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A63C4" w14:textId="77777777" w:rsidR="00911721" w:rsidRPr="00C419EC" w:rsidRDefault="0085046C">
      <w:pPr>
        <w:spacing w:after="160" w:line="259" w:lineRule="auto"/>
        <w:jc w:val="left"/>
      </w:pPr>
      <w:r w:rsidRPr="00C419EC">
        <w:rPr>
          <w:rFonts w:ascii="Arial" w:hAnsi="Arial" w:cs="Arial"/>
          <w:noProof/>
          <w:lang w:val="en-IN" w:eastAsia="en-IN"/>
        </w:rPr>
        <w:drawing>
          <wp:anchor distT="0" distB="0" distL="114300" distR="114300" simplePos="0" relativeHeight="251658240" behindDoc="0" locked="0" layoutInCell="1" allowOverlap="1" wp14:anchorId="5FDE2D1C" wp14:editId="697566A8">
            <wp:simplePos x="0" y="0"/>
            <wp:positionH relativeFrom="column">
              <wp:posOffset>0</wp:posOffset>
            </wp:positionH>
            <wp:positionV relativeFrom="paragraph">
              <wp:posOffset>285115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p>
    <w:p w14:paraId="58D222A1" w14:textId="77777777" w:rsidR="00911721" w:rsidRPr="00C419EC" w:rsidRDefault="00911721">
      <w:pPr>
        <w:spacing w:after="160" w:line="259" w:lineRule="auto"/>
        <w:jc w:val="left"/>
      </w:pPr>
    </w:p>
    <w:p w14:paraId="10875ED2" w14:textId="77777777" w:rsidR="00911721" w:rsidRPr="00C419EC" w:rsidRDefault="00911721">
      <w:pPr>
        <w:spacing w:after="160" w:line="259" w:lineRule="auto"/>
        <w:jc w:val="left"/>
      </w:pPr>
    </w:p>
    <w:p w14:paraId="344D5A15" w14:textId="77777777" w:rsidR="00911721" w:rsidRPr="00C419EC" w:rsidRDefault="00911721">
      <w:pPr>
        <w:spacing w:after="160" w:line="259" w:lineRule="auto"/>
        <w:jc w:val="left"/>
      </w:pPr>
    </w:p>
    <w:p w14:paraId="1685AF86" w14:textId="77777777" w:rsidR="00911721" w:rsidRPr="00C419EC" w:rsidRDefault="00911721">
      <w:pPr>
        <w:spacing w:after="160" w:line="259" w:lineRule="auto"/>
        <w:jc w:val="left"/>
      </w:pPr>
    </w:p>
    <w:p w14:paraId="4633BAEF" w14:textId="77777777" w:rsidR="004E5594" w:rsidRPr="00C419EC" w:rsidRDefault="004E5594">
      <w:pPr>
        <w:spacing w:after="160" w:line="259" w:lineRule="auto"/>
        <w:jc w:val="left"/>
      </w:pPr>
    </w:p>
    <w:p w14:paraId="42F0D200" w14:textId="585B4A27" w:rsidR="005640F6" w:rsidRPr="005640F6" w:rsidRDefault="0026707F" w:rsidP="005640F6">
      <w:pPr>
        <w:spacing w:before="120" w:after="320"/>
        <w:contextualSpacing/>
        <w:jc w:val="center"/>
        <w:rPr>
          <w:rFonts w:eastAsia="Times New Roman" w:cs="Times New Roman"/>
          <w:b/>
          <w:color w:val="auto"/>
          <w:spacing w:val="-10"/>
          <w:kern w:val="28"/>
          <w:sz w:val="52"/>
          <w:szCs w:val="52"/>
          <w:lang w:eastAsia="zh-CN"/>
          <w14:ligatures w14:val="standardContextual"/>
        </w:rPr>
      </w:pPr>
      <w:r>
        <w:rPr>
          <w:rFonts w:eastAsia="Times New Roman" w:cs="Times New Roman"/>
          <w:b/>
          <w:color w:val="auto"/>
          <w:spacing w:val="-10"/>
          <w:kern w:val="28"/>
          <w:sz w:val="52"/>
          <w:szCs w:val="52"/>
          <w:lang w:eastAsia="zh-CN"/>
          <w14:ligatures w14:val="standardContextual"/>
        </w:rPr>
        <w:t>Principles of Human Resource Management</w:t>
      </w:r>
    </w:p>
    <w:p w14:paraId="2BB5311A" w14:textId="192ABF46" w:rsidR="005640F6" w:rsidRPr="005640F6" w:rsidRDefault="005640F6" w:rsidP="005640F6">
      <w:pPr>
        <w:spacing w:before="120" w:after="320"/>
        <w:jc w:val="center"/>
        <w:rPr>
          <w:rFonts w:eastAsia="Times New Roman" w:cs="Times New Roman"/>
          <w:b/>
          <w:bCs/>
          <w:color w:val="auto"/>
          <w:kern w:val="2"/>
          <w:sz w:val="40"/>
          <w:szCs w:val="40"/>
          <w:lang w:eastAsia="zh-CN"/>
          <w14:ligatures w14:val="standardContextual"/>
        </w:rPr>
      </w:pPr>
      <w:r w:rsidRPr="005640F6">
        <w:rPr>
          <w:rFonts w:eastAsia="Times New Roman" w:cs="Times New Roman"/>
          <w:b/>
          <w:bCs/>
          <w:color w:val="auto"/>
          <w:kern w:val="2"/>
          <w:sz w:val="40"/>
          <w:szCs w:val="40"/>
          <w:lang w:eastAsia="zh-CN"/>
          <w14:ligatures w14:val="standardContextual"/>
        </w:rPr>
        <w:t>LCBB501</w:t>
      </w:r>
      <w:r w:rsidR="0020369E">
        <w:rPr>
          <w:rFonts w:eastAsia="Times New Roman" w:cs="Times New Roman"/>
          <w:b/>
          <w:bCs/>
          <w:color w:val="auto"/>
          <w:kern w:val="2"/>
          <w:sz w:val="40"/>
          <w:szCs w:val="40"/>
          <w:lang w:eastAsia="zh-CN"/>
          <w14:ligatures w14:val="standardContextual"/>
        </w:rPr>
        <w:t>2</w:t>
      </w:r>
      <w:r w:rsidRPr="005640F6">
        <w:rPr>
          <w:rFonts w:eastAsia="Times New Roman" w:cs="Times New Roman"/>
          <w:b/>
          <w:bCs/>
          <w:color w:val="auto"/>
          <w:kern w:val="2"/>
          <w:sz w:val="40"/>
          <w:szCs w:val="40"/>
          <w:lang w:eastAsia="zh-CN"/>
          <w14:ligatures w14:val="standardContextual"/>
        </w:rPr>
        <w:t>_BIRM</w:t>
      </w:r>
    </w:p>
    <w:p w14:paraId="612989E3" w14:textId="72ECF9AC" w:rsidR="005640F6" w:rsidRPr="00916528" w:rsidRDefault="00916528" w:rsidP="005640F6">
      <w:pPr>
        <w:spacing w:before="120" w:after="320"/>
        <w:jc w:val="center"/>
        <w:rPr>
          <w:rFonts w:eastAsia="Times New Roman" w:cs="Times New Roman"/>
          <w:b/>
          <w:bCs/>
          <w:color w:val="auto"/>
          <w:kern w:val="2"/>
          <w:sz w:val="36"/>
          <w:szCs w:val="36"/>
          <w:lang w:eastAsia="zh-CN"/>
          <w14:ligatures w14:val="standardContextual"/>
        </w:rPr>
      </w:pPr>
      <w:r w:rsidRPr="00916528">
        <w:rPr>
          <w:rFonts w:eastAsia="Times New Roman" w:cs="Times New Roman"/>
          <w:b/>
          <w:bCs/>
          <w:color w:val="auto"/>
          <w:kern w:val="2"/>
          <w:sz w:val="36"/>
          <w:szCs w:val="36"/>
          <w:lang w:eastAsia="zh-CN"/>
          <w14:ligatures w14:val="standardContextual"/>
        </w:rPr>
        <w:t>Component 1: Practical: Academic Interview for HR Processes</w:t>
      </w:r>
    </w:p>
    <w:p w14:paraId="1AAF5AB1" w14:textId="77777777" w:rsidR="005640F6" w:rsidRPr="005640F6" w:rsidRDefault="005640F6" w:rsidP="005640F6">
      <w:pPr>
        <w:spacing w:before="120" w:after="320"/>
        <w:jc w:val="center"/>
        <w:rPr>
          <w:rFonts w:eastAsia="Times New Roman" w:cs="Times New Roman"/>
          <w:b/>
          <w:bCs/>
          <w:color w:val="auto"/>
          <w:kern w:val="2"/>
          <w:sz w:val="36"/>
          <w:szCs w:val="36"/>
          <w:lang w:eastAsia="zh-CN"/>
          <w14:ligatures w14:val="standardContextual"/>
        </w:rPr>
      </w:pPr>
      <w:r w:rsidRPr="005640F6">
        <w:rPr>
          <w:rFonts w:eastAsia="Times New Roman" w:cs="Times New Roman"/>
          <w:b/>
          <w:bCs/>
          <w:color w:val="auto"/>
          <w:kern w:val="2"/>
          <w:sz w:val="36"/>
          <w:szCs w:val="36"/>
          <w:lang w:eastAsia="zh-CN"/>
          <w14:ligatures w14:val="standardContextual"/>
        </w:rPr>
        <w:t xml:space="preserve">Student Name: Petre-Daniel Nedelcu </w:t>
      </w:r>
    </w:p>
    <w:p w14:paraId="5436FA89" w14:textId="78F863FE" w:rsidR="005640F6" w:rsidRPr="005640F6" w:rsidRDefault="005640F6" w:rsidP="005640F6">
      <w:pPr>
        <w:spacing w:before="120" w:after="320"/>
        <w:jc w:val="center"/>
        <w:rPr>
          <w:rFonts w:eastAsia="Times New Roman" w:cs="Times New Roman"/>
          <w:b/>
          <w:bCs/>
          <w:color w:val="auto"/>
          <w:kern w:val="2"/>
          <w:sz w:val="36"/>
          <w:szCs w:val="36"/>
          <w:lang w:eastAsia="zh-CN"/>
          <w14:ligatures w14:val="standardContextual"/>
        </w:rPr>
      </w:pPr>
      <w:r w:rsidRPr="005640F6">
        <w:rPr>
          <w:rFonts w:eastAsia="Times New Roman" w:cs="Times New Roman"/>
          <w:b/>
          <w:bCs/>
          <w:color w:val="auto"/>
          <w:kern w:val="2"/>
          <w:sz w:val="36"/>
          <w:szCs w:val="36"/>
          <w:lang w:eastAsia="zh-CN"/>
          <w14:ligatures w14:val="standardContextual"/>
        </w:rPr>
        <w:t xml:space="preserve">Lecturer Name: </w:t>
      </w:r>
      <w:r w:rsidR="00B32D5A" w:rsidRPr="00B32D5A">
        <w:rPr>
          <w:rFonts w:eastAsia="Times New Roman" w:cs="Times New Roman"/>
          <w:b/>
          <w:bCs/>
          <w:color w:val="auto"/>
          <w:kern w:val="2"/>
          <w:sz w:val="36"/>
          <w:szCs w:val="36"/>
          <w:lang w:eastAsia="zh-CN"/>
          <w14:ligatures w14:val="standardContextual"/>
        </w:rPr>
        <w:t>Eric Osei</w:t>
      </w:r>
    </w:p>
    <w:p w14:paraId="5C36497C" w14:textId="77777777" w:rsidR="005640F6" w:rsidRPr="005640F6" w:rsidRDefault="005640F6" w:rsidP="005640F6">
      <w:pPr>
        <w:spacing w:before="120" w:after="320"/>
        <w:jc w:val="center"/>
        <w:rPr>
          <w:rFonts w:eastAsia="Times New Roman" w:cs="Times New Roman"/>
          <w:b/>
          <w:bCs/>
          <w:color w:val="auto"/>
          <w:kern w:val="2"/>
          <w:sz w:val="32"/>
          <w:szCs w:val="32"/>
          <w:lang w:eastAsia="zh-CN"/>
          <w14:ligatures w14:val="standardContextual"/>
        </w:rPr>
      </w:pPr>
      <w:r w:rsidRPr="005640F6">
        <w:rPr>
          <w:rFonts w:eastAsia="Times New Roman" w:cs="Times New Roman"/>
          <w:b/>
          <w:bCs/>
          <w:color w:val="auto"/>
          <w:kern w:val="2"/>
          <w:sz w:val="32"/>
          <w:szCs w:val="32"/>
          <w:lang w:eastAsia="zh-CN"/>
          <w14:ligatures w14:val="standardContextual"/>
        </w:rPr>
        <w:t>Student ID: 2326555</w:t>
      </w:r>
    </w:p>
    <w:p w14:paraId="49974DAC" w14:textId="77777777" w:rsidR="004E5594" w:rsidRDefault="004E5594">
      <w:pPr>
        <w:spacing w:after="160" w:line="259" w:lineRule="auto"/>
        <w:jc w:val="left"/>
      </w:pPr>
    </w:p>
    <w:p w14:paraId="33431FA6" w14:textId="77777777" w:rsidR="007F7E10" w:rsidRPr="00C419EC" w:rsidRDefault="007F7E10">
      <w:pPr>
        <w:spacing w:after="160" w:line="259" w:lineRule="auto"/>
        <w:jc w:val="left"/>
      </w:pPr>
    </w:p>
    <w:p w14:paraId="4C0139AD" w14:textId="77777777" w:rsidR="0011035D" w:rsidRPr="00C419EC" w:rsidRDefault="0011035D">
      <w:pPr>
        <w:spacing w:after="160" w:line="259" w:lineRule="auto"/>
        <w:jc w:val="left"/>
      </w:pPr>
    </w:p>
    <w:p w14:paraId="0C2190C1" w14:textId="77777777" w:rsidR="007B2E0C" w:rsidRPr="00C419EC" w:rsidRDefault="007B2E0C" w:rsidP="007B2E0C">
      <w:pPr>
        <w:spacing w:after="160" w:line="259" w:lineRule="auto"/>
        <w:rPr>
          <w:b/>
          <w:bCs/>
        </w:rPr>
      </w:pPr>
    </w:p>
    <w:p w14:paraId="7EBAE878" w14:textId="77777777" w:rsidR="007B2E0C" w:rsidRPr="00C419EC" w:rsidRDefault="0085046C">
      <w:pPr>
        <w:spacing w:after="160" w:line="259" w:lineRule="auto"/>
        <w:jc w:val="left"/>
        <w:rPr>
          <w:b/>
          <w:bCs/>
        </w:rPr>
      </w:pPr>
      <w:r w:rsidRPr="00C419EC">
        <w:rPr>
          <w:b/>
          <w:bCs/>
        </w:rPr>
        <w:br w:type="page"/>
      </w:r>
    </w:p>
    <w:sdt>
      <w:sdtPr>
        <w:rPr>
          <w:b/>
          <w:bCs/>
        </w:rPr>
        <w:id w:val="76957474"/>
        <w:docPartObj>
          <w:docPartGallery w:val="Table of Contents"/>
          <w:docPartUnique/>
        </w:docPartObj>
      </w:sdtPr>
      <w:sdtEndPr/>
      <w:sdtContent>
        <w:p w14:paraId="637531D0" w14:textId="77777777" w:rsidR="007B2E0C" w:rsidRPr="00C419EC" w:rsidRDefault="0085046C" w:rsidP="007B2E0C">
          <w:pPr>
            <w:jc w:val="center"/>
            <w:rPr>
              <w:b/>
              <w:bCs/>
            </w:rPr>
          </w:pPr>
          <w:r w:rsidRPr="00C419EC">
            <w:rPr>
              <w:b/>
              <w:bCs/>
            </w:rPr>
            <w:t>Table of Contents</w:t>
          </w:r>
        </w:p>
        <w:p w14:paraId="770F5556" w14:textId="76122DD1" w:rsidR="00C66BAC" w:rsidRDefault="0085046C">
          <w:pPr>
            <w:pStyle w:val="TOC1"/>
            <w:tabs>
              <w:tab w:val="right" w:leader="dot" w:pos="9066"/>
            </w:tabs>
            <w:rPr>
              <w:rFonts w:asciiTheme="minorHAnsi" w:eastAsiaTheme="minorEastAsia" w:hAnsiTheme="minorHAnsi"/>
              <w:noProof/>
              <w:color w:val="auto"/>
              <w:sz w:val="22"/>
              <w:szCs w:val="22"/>
              <w:lang w:val="en-IN" w:eastAsia="en-IN"/>
            </w:rPr>
          </w:pPr>
          <w:r w:rsidRPr="00C419EC">
            <w:fldChar w:fldCharType="begin"/>
          </w:r>
          <w:r w:rsidRPr="00C419EC">
            <w:instrText xml:space="preserve"> TOC \o "1-3" \h \z \u </w:instrText>
          </w:r>
          <w:r w:rsidRPr="00C419EC">
            <w:fldChar w:fldCharType="separate"/>
          </w:r>
          <w:hyperlink w:anchor="_Toc241331478" w:history="1">
            <w:r w:rsidR="00C66BAC" w:rsidRPr="00665011">
              <w:rPr>
                <w:rStyle w:val="Hyperlink"/>
                <w:noProof/>
              </w:rPr>
              <w:t>1. Job Description</w:t>
            </w:r>
            <w:r w:rsidR="00C66BAC">
              <w:rPr>
                <w:noProof/>
                <w:webHidden/>
              </w:rPr>
              <w:tab/>
            </w:r>
            <w:r w:rsidR="00C66BAC">
              <w:rPr>
                <w:noProof/>
                <w:webHidden/>
              </w:rPr>
              <w:fldChar w:fldCharType="begin"/>
            </w:r>
            <w:r w:rsidR="00C66BAC">
              <w:rPr>
                <w:noProof/>
                <w:webHidden/>
              </w:rPr>
              <w:instrText xml:space="preserve"> PAGEREF _Toc241331478 \h </w:instrText>
            </w:r>
            <w:r w:rsidR="00C66BAC">
              <w:rPr>
                <w:noProof/>
                <w:webHidden/>
              </w:rPr>
            </w:r>
            <w:r w:rsidR="00C66BAC">
              <w:rPr>
                <w:noProof/>
                <w:webHidden/>
              </w:rPr>
              <w:fldChar w:fldCharType="separate"/>
            </w:r>
            <w:r w:rsidR="00C66BAC">
              <w:rPr>
                <w:noProof/>
                <w:webHidden/>
              </w:rPr>
              <w:t>3</w:t>
            </w:r>
            <w:r w:rsidR="00C66BAC">
              <w:rPr>
                <w:noProof/>
                <w:webHidden/>
              </w:rPr>
              <w:fldChar w:fldCharType="end"/>
            </w:r>
          </w:hyperlink>
        </w:p>
        <w:p w14:paraId="2249B6BC" w14:textId="785C7A72" w:rsidR="00C66BAC" w:rsidRDefault="00C66BAC">
          <w:pPr>
            <w:pStyle w:val="TOC1"/>
            <w:tabs>
              <w:tab w:val="right" w:leader="dot" w:pos="9066"/>
            </w:tabs>
            <w:rPr>
              <w:rFonts w:asciiTheme="minorHAnsi" w:eastAsiaTheme="minorEastAsia" w:hAnsiTheme="minorHAnsi"/>
              <w:noProof/>
              <w:color w:val="auto"/>
              <w:sz w:val="22"/>
              <w:szCs w:val="22"/>
              <w:lang w:val="en-IN" w:eastAsia="en-IN"/>
            </w:rPr>
          </w:pPr>
          <w:hyperlink w:anchor="_Toc241331479" w:history="1">
            <w:r w:rsidRPr="00665011">
              <w:rPr>
                <w:rStyle w:val="Hyperlink"/>
                <w:noProof/>
              </w:rPr>
              <w:t>2. Person Specification</w:t>
            </w:r>
            <w:r>
              <w:rPr>
                <w:noProof/>
                <w:webHidden/>
              </w:rPr>
              <w:tab/>
            </w:r>
            <w:r>
              <w:rPr>
                <w:noProof/>
                <w:webHidden/>
              </w:rPr>
              <w:fldChar w:fldCharType="begin"/>
            </w:r>
            <w:r>
              <w:rPr>
                <w:noProof/>
                <w:webHidden/>
              </w:rPr>
              <w:instrText xml:space="preserve"> PAGEREF _Toc241331479 \h </w:instrText>
            </w:r>
            <w:r>
              <w:rPr>
                <w:noProof/>
                <w:webHidden/>
              </w:rPr>
            </w:r>
            <w:r>
              <w:rPr>
                <w:noProof/>
                <w:webHidden/>
              </w:rPr>
              <w:fldChar w:fldCharType="separate"/>
            </w:r>
            <w:r>
              <w:rPr>
                <w:noProof/>
                <w:webHidden/>
              </w:rPr>
              <w:t>6</w:t>
            </w:r>
            <w:r>
              <w:rPr>
                <w:noProof/>
                <w:webHidden/>
              </w:rPr>
              <w:fldChar w:fldCharType="end"/>
            </w:r>
          </w:hyperlink>
        </w:p>
        <w:p w14:paraId="00F412C2" w14:textId="167B2E5A" w:rsidR="00C66BAC" w:rsidRDefault="00C66BAC">
          <w:pPr>
            <w:pStyle w:val="TOC1"/>
            <w:tabs>
              <w:tab w:val="right" w:leader="dot" w:pos="9066"/>
            </w:tabs>
            <w:rPr>
              <w:rFonts w:asciiTheme="minorHAnsi" w:eastAsiaTheme="minorEastAsia" w:hAnsiTheme="minorHAnsi"/>
              <w:noProof/>
              <w:color w:val="auto"/>
              <w:sz w:val="22"/>
              <w:szCs w:val="22"/>
              <w:lang w:val="en-IN" w:eastAsia="en-IN"/>
            </w:rPr>
          </w:pPr>
          <w:hyperlink w:anchor="_Toc241331480" w:history="1">
            <w:r w:rsidRPr="00665011">
              <w:rPr>
                <w:rStyle w:val="Hyperlink"/>
                <w:noProof/>
              </w:rPr>
              <w:t>3. In-Person Interview Simulation</w:t>
            </w:r>
            <w:r>
              <w:rPr>
                <w:noProof/>
                <w:webHidden/>
              </w:rPr>
              <w:tab/>
            </w:r>
            <w:r>
              <w:rPr>
                <w:noProof/>
                <w:webHidden/>
              </w:rPr>
              <w:fldChar w:fldCharType="begin"/>
            </w:r>
            <w:r>
              <w:rPr>
                <w:noProof/>
                <w:webHidden/>
              </w:rPr>
              <w:instrText xml:space="preserve"> PAGEREF _Toc241331480 \h </w:instrText>
            </w:r>
            <w:r>
              <w:rPr>
                <w:noProof/>
                <w:webHidden/>
              </w:rPr>
            </w:r>
            <w:r>
              <w:rPr>
                <w:noProof/>
                <w:webHidden/>
              </w:rPr>
              <w:fldChar w:fldCharType="separate"/>
            </w:r>
            <w:r>
              <w:rPr>
                <w:noProof/>
                <w:webHidden/>
              </w:rPr>
              <w:t>8</w:t>
            </w:r>
            <w:r>
              <w:rPr>
                <w:noProof/>
                <w:webHidden/>
              </w:rPr>
              <w:fldChar w:fldCharType="end"/>
            </w:r>
          </w:hyperlink>
        </w:p>
        <w:p w14:paraId="2E804264" w14:textId="05D67A76" w:rsidR="00C66BAC" w:rsidRDefault="00C66BAC">
          <w:pPr>
            <w:pStyle w:val="TOC1"/>
            <w:tabs>
              <w:tab w:val="right" w:leader="dot" w:pos="9066"/>
            </w:tabs>
            <w:rPr>
              <w:rFonts w:asciiTheme="minorHAnsi" w:eastAsiaTheme="minorEastAsia" w:hAnsiTheme="minorHAnsi"/>
              <w:noProof/>
              <w:color w:val="auto"/>
              <w:sz w:val="22"/>
              <w:szCs w:val="22"/>
              <w:lang w:val="en-IN" w:eastAsia="en-IN"/>
            </w:rPr>
          </w:pPr>
          <w:hyperlink w:anchor="_Toc241331481" w:history="1">
            <w:r w:rsidRPr="00665011">
              <w:rPr>
                <w:rStyle w:val="Hyperlink"/>
                <w:noProof/>
              </w:rPr>
              <w:t>4. Bibliography</w:t>
            </w:r>
            <w:r>
              <w:rPr>
                <w:noProof/>
                <w:webHidden/>
              </w:rPr>
              <w:tab/>
            </w:r>
            <w:r>
              <w:rPr>
                <w:noProof/>
                <w:webHidden/>
              </w:rPr>
              <w:fldChar w:fldCharType="begin"/>
            </w:r>
            <w:r>
              <w:rPr>
                <w:noProof/>
                <w:webHidden/>
              </w:rPr>
              <w:instrText xml:space="preserve"> PAGEREF _Toc241331481 \h </w:instrText>
            </w:r>
            <w:r>
              <w:rPr>
                <w:noProof/>
                <w:webHidden/>
              </w:rPr>
            </w:r>
            <w:r>
              <w:rPr>
                <w:noProof/>
                <w:webHidden/>
              </w:rPr>
              <w:fldChar w:fldCharType="separate"/>
            </w:r>
            <w:r>
              <w:rPr>
                <w:noProof/>
                <w:webHidden/>
              </w:rPr>
              <w:t>11</w:t>
            </w:r>
            <w:r>
              <w:rPr>
                <w:noProof/>
                <w:webHidden/>
              </w:rPr>
              <w:fldChar w:fldCharType="end"/>
            </w:r>
          </w:hyperlink>
        </w:p>
        <w:p w14:paraId="097FCCBA" w14:textId="371548CF" w:rsidR="00C66BAC" w:rsidRDefault="00C66BAC">
          <w:pPr>
            <w:pStyle w:val="TOC1"/>
            <w:tabs>
              <w:tab w:val="right" w:leader="dot" w:pos="9066"/>
            </w:tabs>
            <w:rPr>
              <w:rFonts w:asciiTheme="minorHAnsi" w:eastAsiaTheme="minorEastAsia" w:hAnsiTheme="minorHAnsi"/>
              <w:noProof/>
              <w:color w:val="auto"/>
              <w:sz w:val="22"/>
              <w:szCs w:val="22"/>
              <w:lang w:val="en-IN" w:eastAsia="en-IN"/>
            </w:rPr>
          </w:pPr>
          <w:hyperlink w:anchor="_Toc241331482" w:history="1">
            <w:r w:rsidRPr="00665011">
              <w:rPr>
                <w:rStyle w:val="Hyperlink"/>
                <w:noProof/>
              </w:rPr>
              <w:t>Appendix</w:t>
            </w:r>
            <w:r>
              <w:rPr>
                <w:noProof/>
                <w:webHidden/>
              </w:rPr>
              <w:tab/>
            </w:r>
            <w:r>
              <w:rPr>
                <w:noProof/>
                <w:webHidden/>
              </w:rPr>
              <w:fldChar w:fldCharType="begin"/>
            </w:r>
            <w:r>
              <w:rPr>
                <w:noProof/>
                <w:webHidden/>
              </w:rPr>
              <w:instrText xml:space="preserve"> PAGEREF _Toc241331482 \h </w:instrText>
            </w:r>
            <w:r>
              <w:rPr>
                <w:noProof/>
                <w:webHidden/>
              </w:rPr>
            </w:r>
            <w:r>
              <w:rPr>
                <w:noProof/>
                <w:webHidden/>
              </w:rPr>
              <w:fldChar w:fldCharType="separate"/>
            </w:r>
            <w:r>
              <w:rPr>
                <w:noProof/>
                <w:webHidden/>
              </w:rPr>
              <w:t>12</w:t>
            </w:r>
            <w:r>
              <w:rPr>
                <w:noProof/>
                <w:webHidden/>
              </w:rPr>
              <w:fldChar w:fldCharType="end"/>
            </w:r>
          </w:hyperlink>
        </w:p>
        <w:p w14:paraId="161FA6B1" w14:textId="145E0C6C" w:rsidR="007B2E0C" w:rsidRPr="00C419EC" w:rsidRDefault="0085046C">
          <w:r w:rsidRPr="00C419EC">
            <w:rPr>
              <w:b/>
              <w:bCs/>
            </w:rPr>
            <w:fldChar w:fldCharType="end"/>
          </w:r>
        </w:p>
      </w:sdtContent>
    </w:sdt>
    <w:p w14:paraId="574A8501" w14:textId="77777777" w:rsidR="00736786" w:rsidRPr="00C419EC" w:rsidRDefault="0085046C" w:rsidP="007B2E0C">
      <w:pPr>
        <w:spacing w:after="160" w:line="259" w:lineRule="auto"/>
        <w:rPr>
          <w:b/>
          <w:bCs/>
        </w:rPr>
      </w:pPr>
      <w:r w:rsidRPr="00C419EC">
        <w:br w:type="page"/>
      </w:r>
    </w:p>
    <w:p w14:paraId="60DD53C0" w14:textId="77777777" w:rsidR="0043292D" w:rsidRPr="00C419EC" w:rsidRDefault="0085046C" w:rsidP="0011556E">
      <w:pPr>
        <w:pStyle w:val="Heading1"/>
      </w:pPr>
      <w:bookmarkStart w:id="0" w:name="_Toc241331478"/>
      <w:r w:rsidRPr="00C419EC">
        <w:lastRenderedPageBreak/>
        <w:t>1. Job Description</w:t>
      </w:r>
      <w:bookmarkEnd w:id="0"/>
      <w:r w:rsidRPr="00C419EC">
        <w:t xml:space="preserve"> </w:t>
      </w:r>
    </w:p>
    <w:p w14:paraId="25E2C52B" w14:textId="77777777" w:rsidR="0043292D" w:rsidRPr="00C419EC" w:rsidRDefault="0085046C" w:rsidP="0043292D">
      <w:pPr>
        <w:rPr>
          <w:b/>
          <w:bCs/>
        </w:rPr>
      </w:pPr>
      <w:r w:rsidRPr="00C419EC">
        <w:rPr>
          <w:b/>
          <w:bCs/>
        </w:rPr>
        <w:t>Job Title</w:t>
      </w:r>
    </w:p>
    <w:p w14:paraId="07B2C2FD" w14:textId="77777777" w:rsidR="0043292D" w:rsidRPr="00C419EC" w:rsidRDefault="0085046C" w:rsidP="0043292D">
      <w:r w:rsidRPr="00C419EC">
        <w:t>Graduate AI Strategist</w:t>
      </w:r>
    </w:p>
    <w:p w14:paraId="6FEF1882" w14:textId="77777777" w:rsidR="0043292D" w:rsidRPr="00C419EC" w:rsidRDefault="0085046C" w:rsidP="0043292D">
      <w:pPr>
        <w:rPr>
          <w:b/>
          <w:bCs/>
        </w:rPr>
      </w:pPr>
      <w:r w:rsidRPr="00C419EC">
        <w:rPr>
          <w:b/>
          <w:bCs/>
        </w:rPr>
        <w:t>Employer</w:t>
      </w:r>
    </w:p>
    <w:p w14:paraId="428C20B2" w14:textId="77777777" w:rsidR="0043292D" w:rsidRPr="00C419EC" w:rsidRDefault="0085046C" w:rsidP="0043292D">
      <w:r w:rsidRPr="00C419EC">
        <w:t>University of Wales Trinity Saint David (UWTSD)</w:t>
      </w:r>
    </w:p>
    <w:p w14:paraId="14CF350B" w14:textId="77777777" w:rsidR="0043292D" w:rsidRPr="00C419EC" w:rsidRDefault="0085046C" w:rsidP="0043292D">
      <w:pPr>
        <w:rPr>
          <w:b/>
          <w:bCs/>
        </w:rPr>
      </w:pPr>
      <w:r w:rsidRPr="00C419EC">
        <w:rPr>
          <w:b/>
          <w:bCs/>
        </w:rPr>
        <w:t>Department</w:t>
      </w:r>
    </w:p>
    <w:p w14:paraId="6C329B72" w14:textId="77777777" w:rsidR="0043292D" w:rsidRPr="00C419EC" w:rsidRDefault="0085046C" w:rsidP="0043292D">
      <w:r w:rsidRPr="00C419EC">
        <w:t>Digital Learning and Academic Development</w:t>
      </w:r>
    </w:p>
    <w:p w14:paraId="6C8243F2" w14:textId="77777777" w:rsidR="0043292D" w:rsidRPr="00C419EC" w:rsidRDefault="0085046C" w:rsidP="0043292D">
      <w:pPr>
        <w:rPr>
          <w:b/>
          <w:bCs/>
        </w:rPr>
      </w:pPr>
      <w:r w:rsidRPr="00C419EC">
        <w:rPr>
          <w:b/>
          <w:bCs/>
        </w:rPr>
        <w:t>Location of Work</w:t>
      </w:r>
    </w:p>
    <w:p w14:paraId="2E7F5864" w14:textId="3526BFD3" w:rsidR="00C85971" w:rsidRDefault="0085046C" w:rsidP="0043292D">
      <w:r w:rsidRPr="00C419EC">
        <w:t>UWTSD campus, with activities across university departments and student support services.</w:t>
      </w:r>
    </w:p>
    <w:p w14:paraId="420AEEC3" w14:textId="45C11409" w:rsidR="00C85971" w:rsidRPr="00C419EC" w:rsidRDefault="00C85971" w:rsidP="0043292D">
      <w:r w:rsidRPr="00C85971">
        <w:t>College St, Lampeter SA48 7ED, United Kingdom</w:t>
      </w:r>
    </w:p>
    <w:p w14:paraId="2476BA8C" w14:textId="77777777" w:rsidR="0043292D" w:rsidRPr="00C419EC" w:rsidRDefault="0085046C" w:rsidP="0043292D">
      <w:pPr>
        <w:rPr>
          <w:b/>
          <w:bCs/>
        </w:rPr>
      </w:pPr>
      <w:r w:rsidRPr="00C419EC">
        <w:rPr>
          <w:b/>
          <w:bCs/>
        </w:rPr>
        <w:t>Nature of Work</w:t>
      </w:r>
    </w:p>
    <w:p w14:paraId="79DF540A" w14:textId="77777777" w:rsidR="0043292D" w:rsidRPr="00C419EC" w:rsidRDefault="0085046C" w:rsidP="0043292D">
      <w:r w:rsidRPr="00C419EC">
        <w:t>Hybrid, combining on-campus responsibilities with remote working where appropriate.</w:t>
      </w:r>
    </w:p>
    <w:p w14:paraId="07A7F2E8" w14:textId="77777777" w:rsidR="0043292D" w:rsidRPr="00C419EC" w:rsidRDefault="0085046C" w:rsidP="0043292D">
      <w:pPr>
        <w:rPr>
          <w:b/>
          <w:bCs/>
        </w:rPr>
      </w:pPr>
      <w:r w:rsidRPr="00C419EC">
        <w:rPr>
          <w:b/>
          <w:bCs/>
        </w:rPr>
        <w:t>Working Hours</w:t>
      </w:r>
    </w:p>
    <w:p w14:paraId="511E57B7" w14:textId="77777777" w:rsidR="0043292D" w:rsidRPr="00C419EC" w:rsidRDefault="0085046C" w:rsidP="0043292D">
      <w:r w:rsidRPr="00C419EC">
        <w:t>37 hours per week, full-time.</w:t>
      </w:r>
    </w:p>
    <w:p w14:paraId="1417F27B" w14:textId="77777777" w:rsidR="0043292D" w:rsidRPr="00C419EC" w:rsidRDefault="0085046C" w:rsidP="0043292D">
      <w:pPr>
        <w:rPr>
          <w:b/>
          <w:bCs/>
        </w:rPr>
      </w:pPr>
      <w:r w:rsidRPr="00C419EC">
        <w:rPr>
          <w:b/>
          <w:bCs/>
        </w:rPr>
        <w:t>Salary</w:t>
      </w:r>
    </w:p>
    <w:p w14:paraId="75BE1AD8" w14:textId="2E666643" w:rsidR="0043292D" w:rsidRPr="00C419EC" w:rsidRDefault="0085046C" w:rsidP="0043292D">
      <w:r w:rsidRPr="00C419EC">
        <w:t>Indicative salary</w:t>
      </w:r>
      <w:r w:rsidR="00CB4D0E" w:rsidRPr="00C419EC">
        <w:t xml:space="preserve"> will range from</w:t>
      </w:r>
      <w:r w:rsidRPr="00C419EC">
        <w:t xml:space="preserve"> </w:t>
      </w:r>
      <w:r w:rsidR="006266D9" w:rsidRPr="006266D9">
        <w:t>£37,</w:t>
      </w:r>
      <w:r w:rsidR="006266D9">
        <w:t xml:space="preserve">000 </w:t>
      </w:r>
      <w:r w:rsidRPr="00C419EC">
        <w:t>per annum, subject to institutional approval.</w:t>
      </w:r>
    </w:p>
    <w:p w14:paraId="1918B939" w14:textId="77777777" w:rsidR="0043292D" w:rsidRPr="00C419EC" w:rsidRDefault="0085046C" w:rsidP="0043292D">
      <w:pPr>
        <w:rPr>
          <w:b/>
          <w:bCs/>
        </w:rPr>
      </w:pPr>
      <w:r w:rsidRPr="00C419EC">
        <w:rPr>
          <w:b/>
          <w:bCs/>
        </w:rPr>
        <w:t>Contract</w:t>
      </w:r>
    </w:p>
    <w:p w14:paraId="648670C8" w14:textId="77777777" w:rsidR="0043292D" w:rsidRPr="00C419EC" w:rsidRDefault="0085046C" w:rsidP="0043292D">
      <w:r w:rsidRPr="00C419EC">
        <w:t xml:space="preserve">Fixed-term position </w:t>
      </w:r>
      <w:r w:rsidR="00B579C1" w:rsidRPr="00C419EC">
        <w:t>for</w:t>
      </w:r>
      <w:r w:rsidRPr="00C419EC">
        <w:t xml:space="preserve"> a graduate (Subject to the terms of </w:t>
      </w:r>
      <w:r w:rsidR="00B579C1" w:rsidRPr="00C419EC">
        <w:t>university</w:t>
      </w:r>
      <w:r w:rsidRPr="00C419EC">
        <w:t xml:space="preserve"> recruitment).</w:t>
      </w:r>
    </w:p>
    <w:p w14:paraId="14A1A7E3" w14:textId="77777777" w:rsidR="0043292D" w:rsidRPr="00C419EC" w:rsidRDefault="0085046C" w:rsidP="0043292D">
      <w:pPr>
        <w:rPr>
          <w:b/>
          <w:bCs/>
        </w:rPr>
      </w:pPr>
      <w:r w:rsidRPr="00C419EC">
        <w:rPr>
          <w:b/>
          <w:bCs/>
        </w:rPr>
        <w:t>Job Purpose</w:t>
      </w:r>
    </w:p>
    <w:p w14:paraId="18B27347" w14:textId="4626D90C" w:rsidR="0043292D" w:rsidRPr="00C419EC" w:rsidRDefault="0085046C" w:rsidP="0043292D">
      <w:r w:rsidRPr="00C419EC">
        <w:t xml:space="preserve">During academic year 26-27, the Graduate AI Strategist will assist in the responsible and ethical application of AI to help UWTSD prepare students and staff for AI use. The postholder will actively </w:t>
      </w:r>
      <w:r w:rsidR="00133424">
        <w:t>support the implementation of AI literacy programs and the development of digital learning, help prepare the institution for digital learning, and support academic integrity and graduates' employability</w:t>
      </w:r>
      <w:r w:rsidRPr="00C419EC">
        <w:t>.</w:t>
      </w:r>
    </w:p>
    <w:p w14:paraId="10FD2D08" w14:textId="77777777" w:rsidR="0043292D" w:rsidRPr="00C419EC" w:rsidRDefault="0085046C" w:rsidP="0043292D">
      <w:pPr>
        <w:rPr>
          <w:b/>
          <w:bCs/>
        </w:rPr>
      </w:pPr>
      <w:r w:rsidRPr="00C419EC">
        <w:rPr>
          <w:b/>
          <w:bCs/>
        </w:rPr>
        <w:t>Key Duties and Responsibilities</w:t>
      </w:r>
    </w:p>
    <w:p w14:paraId="5BB55542" w14:textId="77777777" w:rsidR="0043292D" w:rsidRPr="00C419EC" w:rsidRDefault="0085046C" w:rsidP="009B4BB1">
      <w:r w:rsidRPr="00C419EC">
        <w:t xml:space="preserve">Conduct and present workshops, training sessions and accessible learning materials </w:t>
      </w:r>
      <w:r w:rsidR="00B579C1" w:rsidRPr="00C419EC">
        <w:t>on</w:t>
      </w:r>
      <w:r w:rsidRPr="00C419EC">
        <w:t xml:space="preserve"> AI literacy across various subjects.</w:t>
      </w:r>
    </w:p>
    <w:p w14:paraId="5694BE82" w14:textId="75D2BF93" w:rsidR="0043292D" w:rsidRPr="00C419EC" w:rsidRDefault="0085046C" w:rsidP="009B4BB1">
      <w:r w:rsidRPr="00C419EC">
        <w:lastRenderedPageBreak/>
        <w:t>Encourage responsible use of artificial intelligence, such as academic honesty, respect and privacy of the data, clarity and consensus about the information generated by AI, and ability to evaluate or weigh the information.</w:t>
      </w:r>
    </w:p>
    <w:p w14:paraId="235D72E5" w14:textId="77777777" w:rsidR="0043292D" w:rsidRPr="00C419EC" w:rsidRDefault="0085046C" w:rsidP="009B4BB1">
      <w:r w:rsidRPr="00C419EC">
        <w:t>Explore different AI technologies (</w:t>
      </w:r>
      <w:r w:rsidR="00B579C1" w:rsidRPr="00C419EC">
        <w:t>for example</w:t>
      </w:r>
      <w:r w:rsidRPr="00C419EC">
        <w:t>, agentic AI) and how they impact the university and graduate careers.</w:t>
      </w:r>
    </w:p>
    <w:p w14:paraId="530D83B9" w14:textId="416AD985" w:rsidR="0043292D" w:rsidRPr="00C419EC" w:rsidRDefault="0085046C" w:rsidP="009B4BB1">
      <w:r w:rsidRPr="00C419EC">
        <w:t xml:space="preserve">Work closely with staff from both the </w:t>
      </w:r>
      <w:r w:rsidR="00F6092B">
        <w:t>University’s</w:t>
      </w:r>
      <w:r w:rsidRPr="00C419EC">
        <w:t xml:space="preserve"> academic and learner development teams, library and careers teams to infuse the support for employability skills within the learning environment with AI.</w:t>
      </w:r>
    </w:p>
    <w:p w14:paraId="48832374" w14:textId="77777777" w:rsidR="0043292D" w:rsidRPr="00C419EC" w:rsidRDefault="0085046C" w:rsidP="009B4BB1">
      <w:r w:rsidRPr="00C419EC">
        <w:t>Educate academics with demonstrations, academic professional development and subject-matter specific support with AI.</w:t>
      </w:r>
    </w:p>
    <w:p w14:paraId="69F3EB69" w14:textId="77777777" w:rsidR="0043292D" w:rsidRPr="00C419EC" w:rsidRDefault="0085046C" w:rsidP="009B4BB1">
      <w:r w:rsidRPr="00C419EC">
        <w:t>Support institutional-level training needs assessment &amp; challenges and opportunities in implementing Responsible AI by the management.</w:t>
      </w:r>
    </w:p>
    <w:p w14:paraId="4D9B05EB" w14:textId="77777777" w:rsidR="0043292D" w:rsidRPr="00C419EC" w:rsidRDefault="0085046C" w:rsidP="009B4BB1">
      <w:r w:rsidRPr="00C419EC">
        <w:t>Assess the effectiveness of training through student feedback, student participation information and learning evaluation.</w:t>
      </w:r>
    </w:p>
    <w:p w14:paraId="4F3EDBFE" w14:textId="77777777" w:rsidR="0043292D" w:rsidRPr="00C419EC" w:rsidRDefault="0085046C" w:rsidP="009B4BB1">
      <w:r w:rsidRPr="00C419EC">
        <w:t xml:space="preserve">Participate in the development and feedback of guidance, </w:t>
      </w:r>
      <w:r w:rsidR="00B579C1" w:rsidRPr="00C419EC">
        <w:t>educational aids</w:t>
      </w:r>
      <w:r w:rsidRPr="00C419EC">
        <w:t xml:space="preserve"> and institutional suggestions for AI.</w:t>
      </w:r>
    </w:p>
    <w:p w14:paraId="398A6E06" w14:textId="2CBEA799" w:rsidR="0043292D" w:rsidRPr="00C419EC" w:rsidRDefault="0085046C" w:rsidP="009B4BB1">
      <w:r w:rsidRPr="00C419EC">
        <w:t>Recogni</w:t>
      </w:r>
      <w:r w:rsidR="00B579C1" w:rsidRPr="00C419EC">
        <w:t>s</w:t>
      </w:r>
      <w:r w:rsidRPr="00C419EC">
        <w:t>e potential dangers of AI application</w:t>
      </w:r>
      <w:r w:rsidR="009B119A">
        <w:t>s</w:t>
      </w:r>
      <w:r w:rsidRPr="00C419EC">
        <w:t xml:space="preserve"> and consistently follow University protocols with concerns.</w:t>
      </w:r>
    </w:p>
    <w:p w14:paraId="0EABB25A" w14:textId="77777777" w:rsidR="0043292D" w:rsidRPr="00C419EC" w:rsidRDefault="0085046C" w:rsidP="009B4BB1">
      <w:r w:rsidRPr="00C419EC">
        <w:t>Keep informed on AI Literacy developments, educational technologies and good digital behaviour.</w:t>
      </w:r>
    </w:p>
    <w:p w14:paraId="6BE5D5D3" w14:textId="77777777" w:rsidR="0043292D" w:rsidRPr="00C419EC" w:rsidRDefault="0085046C" w:rsidP="0043292D">
      <w:pPr>
        <w:rPr>
          <w:b/>
          <w:bCs/>
        </w:rPr>
      </w:pPr>
      <w:r w:rsidRPr="00C419EC">
        <w:rPr>
          <w:b/>
          <w:bCs/>
        </w:rPr>
        <w:t>Reporting and Working Relationships</w:t>
      </w:r>
    </w:p>
    <w:p w14:paraId="6B48E328" w14:textId="77777777" w:rsidR="0043292D" w:rsidRPr="00C419EC" w:rsidRDefault="0085046C" w:rsidP="0043292D">
      <w:r w:rsidRPr="00C419EC">
        <w:t>The post holder will be held to account by the identified academic or digital learning manager, and will collaborate with students and academic departments</w:t>
      </w:r>
      <w:r w:rsidR="006A5975" w:rsidRPr="00C419EC">
        <w:t xml:space="preserve"> and </w:t>
      </w:r>
      <w:r w:rsidRPr="00C419EC">
        <w:t>professional services.</w:t>
      </w:r>
    </w:p>
    <w:p w14:paraId="663F57C3" w14:textId="77777777" w:rsidR="00C83388" w:rsidRPr="00C419EC" w:rsidRDefault="0085046C" w:rsidP="0043292D">
      <w:pPr>
        <w:rPr>
          <w:b/>
          <w:bCs/>
        </w:rPr>
      </w:pPr>
      <w:r w:rsidRPr="00C419EC">
        <w:rPr>
          <w:b/>
          <w:bCs/>
        </w:rPr>
        <w:t>Performance and Development</w:t>
      </w:r>
    </w:p>
    <w:p w14:paraId="2716B2C7" w14:textId="610945A3" w:rsidR="00C83388" w:rsidRPr="00C419EC" w:rsidRDefault="0085046C" w:rsidP="0043292D">
      <w:r w:rsidRPr="00C419EC">
        <w:t xml:space="preserve">The Graduate AI Strategist will be required to build impactful collaborations with key university colleagues and be involved in efforts to promote responsible application of AI. </w:t>
      </w:r>
      <w:r w:rsidR="00001088" w:rsidRPr="00001088">
        <w:t xml:space="preserve">The quality of the performance will be judged by the agreed targets: providing training activities, creating learning materials, involving students and getting students involved. The post holder shall invite feedback, determine how it can be enhanced and recommend enhancements to </w:t>
      </w:r>
      <w:r w:rsidR="00001088" w:rsidRPr="00001088">
        <w:lastRenderedPageBreak/>
        <w:t>appropriate managers.</w:t>
      </w:r>
      <w:r w:rsidRPr="00C419EC">
        <w:t xml:space="preserve"> The </w:t>
      </w:r>
      <w:r w:rsidR="0085121C" w:rsidRPr="00C419EC">
        <w:t>ongoing</w:t>
      </w:r>
      <w:r w:rsidRPr="00C419EC">
        <w:t xml:space="preserve"> </w:t>
      </w:r>
      <w:r w:rsidR="00452E51">
        <w:t>career professional development</w:t>
      </w:r>
      <w:r w:rsidRPr="00C419EC">
        <w:t xml:space="preserve"> will be encouraged to ensure that up-to-date knowledge of new AI technologies, ethical issues and HE practices is maintained. The role also includes being part of the University's meetings; attending AI events and helping with reports that assess the impact of AI at the University.</w:t>
      </w:r>
    </w:p>
    <w:p w14:paraId="2CD53517" w14:textId="77777777" w:rsidR="0043292D" w:rsidRPr="00C419EC" w:rsidRDefault="0085046C" w:rsidP="0043292D">
      <w:pPr>
        <w:rPr>
          <w:b/>
          <w:bCs/>
        </w:rPr>
      </w:pPr>
      <w:r w:rsidRPr="00C419EC">
        <w:rPr>
          <w:b/>
          <w:bCs/>
        </w:rPr>
        <w:t>Equality and Inclusion</w:t>
      </w:r>
    </w:p>
    <w:p w14:paraId="0A62810F" w14:textId="25C34901" w:rsidR="0043292D" w:rsidRPr="00C419EC" w:rsidRDefault="0085046C" w:rsidP="0043292D">
      <w:r w:rsidRPr="00C419EC">
        <w:t xml:space="preserve">The </w:t>
      </w:r>
      <w:r w:rsidR="00B579C1" w:rsidRPr="00C419EC">
        <w:t>post holder</w:t>
      </w:r>
      <w:r w:rsidRPr="00C419EC">
        <w:t xml:space="preserve"> is expected to </w:t>
      </w:r>
      <w:r w:rsidR="00F6092B">
        <w:t>enhance</w:t>
      </w:r>
      <w:r w:rsidRPr="00C419EC">
        <w:t xml:space="preserve"> the opportunities for accessible, inclusive and equitable AI learning for students from a diverse learning and digital background.</w:t>
      </w:r>
    </w:p>
    <w:p w14:paraId="7FFDDDC8" w14:textId="77777777" w:rsidR="0011556E" w:rsidRPr="00C419EC" w:rsidRDefault="0085046C">
      <w:pPr>
        <w:spacing w:after="160" w:line="259" w:lineRule="auto"/>
        <w:jc w:val="left"/>
        <w:rPr>
          <w:b/>
          <w:bCs/>
        </w:rPr>
      </w:pPr>
      <w:r w:rsidRPr="00C419EC">
        <w:rPr>
          <w:b/>
          <w:bCs/>
        </w:rPr>
        <w:br w:type="page"/>
      </w:r>
    </w:p>
    <w:p w14:paraId="493250D8" w14:textId="77777777" w:rsidR="0011556E" w:rsidRPr="00C419EC" w:rsidRDefault="0085046C" w:rsidP="007B2E0C">
      <w:pPr>
        <w:pStyle w:val="Heading1"/>
      </w:pPr>
      <w:bookmarkStart w:id="1" w:name="_Toc241331479"/>
      <w:r w:rsidRPr="00C419EC">
        <w:lastRenderedPageBreak/>
        <w:t>2. Person Specification</w:t>
      </w:r>
      <w:bookmarkEnd w:id="1"/>
    </w:p>
    <w:p w14:paraId="2A544CCE" w14:textId="77777777" w:rsidR="006B5323" w:rsidRPr="00C419EC" w:rsidRDefault="0085046C" w:rsidP="006B5323">
      <w:pPr>
        <w:rPr>
          <w:b/>
          <w:bCs/>
        </w:rPr>
      </w:pPr>
      <w:r w:rsidRPr="00C419EC">
        <w:rPr>
          <w:b/>
          <w:bCs/>
        </w:rPr>
        <w:t>Job Title</w:t>
      </w:r>
    </w:p>
    <w:p w14:paraId="7F13489C" w14:textId="77777777" w:rsidR="006B5323" w:rsidRPr="00C419EC" w:rsidRDefault="0085046C" w:rsidP="006B5323">
      <w:r w:rsidRPr="00C419EC">
        <w:t>Graduate AI Strategist</w:t>
      </w:r>
    </w:p>
    <w:p w14:paraId="21D57758" w14:textId="77777777" w:rsidR="006B5323" w:rsidRPr="00C419EC" w:rsidRDefault="0085046C" w:rsidP="006B5323">
      <w:pPr>
        <w:rPr>
          <w:b/>
          <w:bCs/>
        </w:rPr>
      </w:pPr>
      <w:r w:rsidRPr="00C419EC">
        <w:rPr>
          <w:b/>
          <w:bCs/>
        </w:rPr>
        <w:t>Qualifications and Knowledge</w:t>
      </w:r>
    </w:p>
    <w:p w14:paraId="15502963" w14:textId="77777777" w:rsidR="006B5323" w:rsidRPr="00C419EC" w:rsidRDefault="0085046C" w:rsidP="006B5323">
      <w:pPr>
        <w:rPr>
          <w:b/>
          <w:bCs/>
          <w:i/>
          <w:iCs/>
        </w:rPr>
      </w:pPr>
      <w:r w:rsidRPr="00C419EC">
        <w:rPr>
          <w:b/>
          <w:bCs/>
          <w:i/>
          <w:iCs/>
        </w:rPr>
        <w:t>Essential</w:t>
      </w:r>
    </w:p>
    <w:p w14:paraId="3F507A34" w14:textId="77777777" w:rsidR="006B5323" w:rsidRPr="00C419EC" w:rsidRDefault="0085046C" w:rsidP="009B4BB1">
      <w:r w:rsidRPr="00C419EC">
        <w:t>Business or management degree or equivalent, or a related degree to include those in digital technology, education or similar fields.</w:t>
      </w:r>
    </w:p>
    <w:p w14:paraId="0D6D026C" w14:textId="77777777" w:rsidR="006B5323" w:rsidRPr="00C419EC" w:rsidRDefault="0085046C" w:rsidP="009B4BB1">
      <w:r w:rsidRPr="00C419EC">
        <w:t>Awareness of AI and its relevance in learning and in the workplace.</w:t>
      </w:r>
    </w:p>
    <w:p w14:paraId="2A02A16F" w14:textId="77777777" w:rsidR="006B5323" w:rsidRPr="00C419EC" w:rsidRDefault="0085046C" w:rsidP="009B4BB1">
      <w:r w:rsidRPr="00C419EC">
        <w:t>Knowledge and understanding of what responsible use of AI is, such as academic integrity, data privacy, bias and misinformation.</w:t>
      </w:r>
    </w:p>
    <w:p w14:paraId="41F7DBA4" w14:textId="77777777" w:rsidR="006B5323" w:rsidRPr="00C419EC" w:rsidRDefault="0085046C" w:rsidP="009B4BB1">
      <w:r w:rsidRPr="00C419EC">
        <w:t>I</w:t>
      </w:r>
      <w:r w:rsidR="001574CB" w:rsidRPr="00C419EC">
        <w:t xml:space="preserve"> a</w:t>
      </w:r>
      <w:r w:rsidRPr="00C419EC">
        <w:t xml:space="preserve">m aware of and </w:t>
      </w:r>
      <w:r w:rsidR="001574CB" w:rsidRPr="00C419EC">
        <w:t>understand</w:t>
      </w:r>
      <w:r w:rsidRPr="00C419EC">
        <w:t xml:space="preserve"> the requirements for digital literacy and for graduates to be employable.</w:t>
      </w:r>
    </w:p>
    <w:p w14:paraId="5CB204E2" w14:textId="77777777" w:rsidR="006B5323" w:rsidRPr="009B4BB1" w:rsidRDefault="0085046C" w:rsidP="009B4BB1">
      <w:pPr>
        <w:rPr>
          <w:b/>
          <w:bCs/>
          <w:i/>
          <w:iCs/>
        </w:rPr>
      </w:pPr>
      <w:r w:rsidRPr="009B4BB1">
        <w:rPr>
          <w:b/>
          <w:bCs/>
          <w:i/>
          <w:iCs/>
        </w:rPr>
        <w:t>Desirable</w:t>
      </w:r>
    </w:p>
    <w:p w14:paraId="347237EE" w14:textId="77777777" w:rsidR="006B5323" w:rsidRPr="00C419EC" w:rsidRDefault="0085046C" w:rsidP="009B4BB1">
      <w:r w:rsidRPr="00C419EC">
        <w:t>The required Training and certification or education in digital learning based on t</w:t>
      </w:r>
      <w:r w:rsidR="001574CB" w:rsidRPr="00C419EC">
        <w:t xml:space="preserve">he </w:t>
      </w:r>
      <w:r w:rsidRPr="00C419EC">
        <w:t>field of AI, Data protection certification training.</w:t>
      </w:r>
    </w:p>
    <w:p w14:paraId="1CD87988" w14:textId="77777777" w:rsidR="006B5323" w:rsidRPr="00C419EC" w:rsidRDefault="0085046C" w:rsidP="009B4BB1">
      <w:r w:rsidRPr="00C419EC">
        <w:t>Knowledge of agentic AI and its implications for organisations and tertiary education.</w:t>
      </w:r>
    </w:p>
    <w:p w14:paraId="37BB289A" w14:textId="77777777" w:rsidR="006B5323" w:rsidRPr="009B4BB1" w:rsidRDefault="0085046C" w:rsidP="009B4BB1">
      <w:pPr>
        <w:rPr>
          <w:b/>
          <w:bCs/>
        </w:rPr>
      </w:pPr>
      <w:r w:rsidRPr="009B4BB1">
        <w:rPr>
          <w:b/>
          <w:bCs/>
        </w:rPr>
        <w:t>Skills and Experience</w:t>
      </w:r>
    </w:p>
    <w:p w14:paraId="22117FC0" w14:textId="77777777" w:rsidR="006B5323" w:rsidRPr="009B4BB1" w:rsidRDefault="0085046C" w:rsidP="009B4BB1">
      <w:pPr>
        <w:rPr>
          <w:b/>
          <w:bCs/>
          <w:i/>
          <w:iCs/>
        </w:rPr>
      </w:pPr>
      <w:r w:rsidRPr="009B4BB1">
        <w:rPr>
          <w:b/>
          <w:bCs/>
          <w:i/>
          <w:iCs/>
        </w:rPr>
        <w:t>Essential</w:t>
      </w:r>
    </w:p>
    <w:p w14:paraId="145EC07E" w14:textId="77777777" w:rsidR="006B5323" w:rsidRPr="00C419EC" w:rsidRDefault="0085046C" w:rsidP="009B4BB1">
      <w:r w:rsidRPr="00C419EC">
        <w:t>Superb writing</w:t>
      </w:r>
      <w:r w:rsidR="001574CB" w:rsidRPr="00C419EC">
        <w:t xml:space="preserve"> and</w:t>
      </w:r>
      <w:r w:rsidRPr="00C419EC">
        <w:t xml:space="preserve"> speaking skills</w:t>
      </w:r>
      <w:r w:rsidR="001574CB" w:rsidRPr="00C419EC">
        <w:t>,</w:t>
      </w:r>
      <w:r w:rsidRPr="00C419EC">
        <w:t xml:space="preserve"> </w:t>
      </w:r>
      <w:r w:rsidR="001574CB" w:rsidRPr="00C419EC">
        <w:t>communicating</w:t>
      </w:r>
      <w:r w:rsidRPr="00C419EC">
        <w:t xml:space="preserve"> technical </w:t>
      </w:r>
      <w:r w:rsidR="001574CB" w:rsidRPr="00C419EC">
        <w:t xml:space="preserve">information </w:t>
      </w:r>
      <w:r w:rsidRPr="00C419EC">
        <w:t>to non-technical audiences.</w:t>
      </w:r>
    </w:p>
    <w:p w14:paraId="120B7027" w14:textId="77777777" w:rsidR="006B5323" w:rsidRPr="00C419EC" w:rsidRDefault="0085046C" w:rsidP="009B4BB1">
      <w:r w:rsidRPr="00C419EC">
        <w:t xml:space="preserve">Interpersonal skills and effective </w:t>
      </w:r>
      <w:r w:rsidR="001574CB" w:rsidRPr="00C419EC">
        <w:t>teamwork</w:t>
      </w:r>
      <w:r w:rsidRPr="00C419EC">
        <w:t xml:space="preserve"> skills which allow them to interact effectively with academic and professional services.</w:t>
      </w:r>
    </w:p>
    <w:p w14:paraId="5BDA3B7E" w14:textId="77777777" w:rsidR="006B5323" w:rsidRPr="00C419EC" w:rsidRDefault="0085046C" w:rsidP="009B4BB1">
      <w:r w:rsidRPr="00C419EC">
        <w:t>The ability to think analytically and critically to assess information created by AI and assess potential risks.</w:t>
      </w:r>
    </w:p>
    <w:p w14:paraId="5E293ADF" w14:textId="77777777" w:rsidR="006B5323" w:rsidRPr="00C419EC" w:rsidRDefault="0085046C" w:rsidP="009B4BB1">
      <w:r w:rsidRPr="00C419EC">
        <w:t>Skills in problem-solving and presenting solutions to a problem that might be workable.</w:t>
      </w:r>
    </w:p>
    <w:p w14:paraId="6EC45EA4" w14:textId="4E0E474B" w:rsidR="006B5323" w:rsidRPr="00C419EC" w:rsidRDefault="0085046C" w:rsidP="009B4BB1">
      <w:r w:rsidRPr="00C419EC">
        <w:t xml:space="preserve">Time and organisation management to help run the workshops and training activities as well as </w:t>
      </w:r>
      <w:r w:rsidR="00577222">
        <w:t xml:space="preserve">meet </w:t>
      </w:r>
      <w:r w:rsidRPr="00C419EC">
        <w:t>project deadlines.</w:t>
      </w:r>
    </w:p>
    <w:p w14:paraId="7E6FAD6A" w14:textId="77777777" w:rsidR="006B5323" w:rsidRPr="00C419EC" w:rsidRDefault="0085046C" w:rsidP="009B4BB1">
      <w:r w:rsidRPr="00C419EC">
        <w:lastRenderedPageBreak/>
        <w:t>Competence and confidence when utilising new technologies to learn.</w:t>
      </w:r>
    </w:p>
    <w:p w14:paraId="1D5CB4D2" w14:textId="77777777" w:rsidR="006B5323" w:rsidRPr="00C419EC" w:rsidRDefault="0085046C" w:rsidP="009B4BB1">
      <w:r w:rsidRPr="00C419EC">
        <w:t>Ability to produce accessible learning resources and to accurately convey information.</w:t>
      </w:r>
    </w:p>
    <w:p w14:paraId="089192C4" w14:textId="77777777" w:rsidR="006B5323" w:rsidRPr="009B4BB1" w:rsidRDefault="0085046C" w:rsidP="009B4BB1">
      <w:pPr>
        <w:rPr>
          <w:b/>
          <w:bCs/>
          <w:i/>
          <w:iCs/>
        </w:rPr>
      </w:pPr>
      <w:r w:rsidRPr="009B4BB1">
        <w:rPr>
          <w:b/>
          <w:bCs/>
          <w:i/>
          <w:iCs/>
        </w:rPr>
        <w:t>Desirable</w:t>
      </w:r>
    </w:p>
    <w:p w14:paraId="53B81EB3" w14:textId="77777777" w:rsidR="006B5323" w:rsidRPr="00C419EC" w:rsidRDefault="0085046C" w:rsidP="009B4BB1">
      <w:r w:rsidRPr="00C419EC">
        <w:t>Gain experience in making presentations, providing workshops or peer learning activities.</w:t>
      </w:r>
    </w:p>
    <w:p w14:paraId="597EAD64" w14:textId="6564FF9B" w:rsidR="006B5323" w:rsidRPr="00C419EC" w:rsidRDefault="0085046C" w:rsidP="009B4BB1">
      <w:r w:rsidRPr="00C419EC">
        <w:t xml:space="preserve">Working with AI in education or research, or </w:t>
      </w:r>
      <w:r w:rsidR="006A5975" w:rsidRPr="00C419EC">
        <w:t xml:space="preserve">in </w:t>
      </w:r>
      <w:r w:rsidRPr="00C419EC">
        <w:t>professional tasks using AI.</w:t>
      </w:r>
      <w:r w:rsidR="007461B0">
        <w:t xml:space="preserve"> </w:t>
      </w:r>
      <w:r w:rsidRPr="00C419EC">
        <w:t>Using AI in the educational, research or professional area.</w:t>
      </w:r>
    </w:p>
    <w:p w14:paraId="6BCEB289" w14:textId="77777777" w:rsidR="006B5323" w:rsidRPr="00C419EC" w:rsidRDefault="0085046C" w:rsidP="009B4BB1">
      <w:r w:rsidRPr="00C419EC">
        <w:t xml:space="preserve">Experience using </w:t>
      </w:r>
      <w:r w:rsidR="001574CB" w:rsidRPr="00C419EC">
        <w:t>e-learning</w:t>
      </w:r>
      <w:r w:rsidRPr="00C419EC">
        <w:t xml:space="preserve"> platforms</w:t>
      </w:r>
      <w:r w:rsidR="006A5975" w:rsidRPr="00C419EC">
        <w:t xml:space="preserve"> and </w:t>
      </w:r>
      <w:r w:rsidRPr="00C419EC">
        <w:t>digital team working tools.</w:t>
      </w:r>
    </w:p>
    <w:p w14:paraId="73A43078" w14:textId="77777777" w:rsidR="006B5323" w:rsidRPr="009B4BB1" w:rsidRDefault="0085046C" w:rsidP="009B4BB1">
      <w:pPr>
        <w:rPr>
          <w:b/>
          <w:bCs/>
        </w:rPr>
      </w:pPr>
      <w:r w:rsidRPr="009B4BB1">
        <w:rPr>
          <w:b/>
          <w:bCs/>
        </w:rPr>
        <w:t>Personal Qualities</w:t>
      </w:r>
    </w:p>
    <w:p w14:paraId="7CE471C9" w14:textId="77777777" w:rsidR="006B5323" w:rsidRPr="009B4BB1" w:rsidRDefault="0085046C" w:rsidP="009B4BB1">
      <w:pPr>
        <w:rPr>
          <w:b/>
          <w:bCs/>
          <w:i/>
          <w:iCs/>
        </w:rPr>
      </w:pPr>
      <w:r w:rsidRPr="009B4BB1">
        <w:rPr>
          <w:b/>
          <w:bCs/>
          <w:i/>
          <w:iCs/>
        </w:rPr>
        <w:t>Essential</w:t>
      </w:r>
    </w:p>
    <w:p w14:paraId="62EE3882" w14:textId="77777777" w:rsidR="006B5323" w:rsidRPr="00C419EC" w:rsidRDefault="0085046C" w:rsidP="009B4BB1">
      <w:r w:rsidRPr="00C419EC">
        <w:t>Adherence to responsibilities, transparency and ethics regarding AI use.</w:t>
      </w:r>
    </w:p>
    <w:p w14:paraId="67FAC33E" w14:textId="77777777" w:rsidR="006B5323" w:rsidRPr="00C419EC" w:rsidRDefault="0085046C" w:rsidP="009B4BB1">
      <w:r w:rsidRPr="00C419EC">
        <w:t>Student-centred and inclusive approach to learning and development.</w:t>
      </w:r>
    </w:p>
    <w:p w14:paraId="1A211092" w14:textId="77777777" w:rsidR="006B5323" w:rsidRPr="00C419EC" w:rsidRDefault="0085046C" w:rsidP="009B4BB1">
      <w:r w:rsidRPr="00C419EC">
        <w:t>Flexibility and acceptance of new learning and technology changes.</w:t>
      </w:r>
    </w:p>
    <w:p w14:paraId="01856BDD" w14:textId="77777777" w:rsidR="006B5323" w:rsidRPr="00C419EC" w:rsidRDefault="0085046C" w:rsidP="009B4BB1">
      <w:r w:rsidRPr="00C419EC">
        <w:t>Professional, reliable and accurate in relation to information.</w:t>
      </w:r>
    </w:p>
    <w:p w14:paraId="7687A0F3" w14:textId="77777777" w:rsidR="006B5323" w:rsidRPr="00C419EC" w:rsidRDefault="0085046C" w:rsidP="009B4BB1">
      <w:r w:rsidRPr="00C419EC">
        <w:t xml:space="preserve">Initiative and enthusiasm for devising ways to improve </w:t>
      </w:r>
      <w:r w:rsidR="001574CB" w:rsidRPr="00C419EC">
        <w:t xml:space="preserve">the </w:t>
      </w:r>
      <w:r w:rsidRPr="00C419EC">
        <w:t>teaching-learning process.</w:t>
      </w:r>
    </w:p>
    <w:p w14:paraId="4C3675CD" w14:textId="77777777" w:rsidR="006B5323" w:rsidRPr="00C419EC" w:rsidRDefault="0085046C" w:rsidP="009B4BB1">
      <w:r w:rsidRPr="00C419EC">
        <w:t>Respect and value other people's equality, diversity and varying levels of digital confidence.</w:t>
      </w:r>
    </w:p>
    <w:p w14:paraId="605211A9" w14:textId="77777777" w:rsidR="006B5323" w:rsidRPr="009B4BB1" w:rsidRDefault="0085046C" w:rsidP="009B4BB1">
      <w:pPr>
        <w:rPr>
          <w:b/>
          <w:bCs/>
          <w:i/>
          <w:iCs/>
        </w:rPr>
      </w:pPr>
      <w:r w:rsidRPr="009B4BB1">
        <w:rPr>
          <w:b/>
          <w:bCs/>
          <w:i/>
          <w:iCs/>
        </w:rPr>
        <w:t>Desirable</w:t>
      </w:r>
    </w:p>
    <w:p w14:paraId="477C7894" w14:textId="77777777" w:rsidR="006B5323" w:rsidRPr="00C419EC" w:rsidRDefault="0085046C" w:rsidP="009B4BB1">
      <w:r w:rsidRPr="00C419EC">
        <w:t>Lateral thinking with respect to interesting learning activities.</w:t>
      </w:r>
    </w:p>
    <w:p w14:paraId="0D2AAD18" w14:textId="77777777" w:rsidR="006B5323" w:rsidRPr="00C419EC" w:rsidRDefault="0085046C" w:rsidP="009B4BB1">
      <w:r w:rsidRPr="00C419EC">
        <w:t>Confidence to communicate with stakeholders and make recommendations.</w:t>
      </w:r>
    </w:p>
    <w:p w14:paraId="393F37B4" w14:textId="77777777" w:rsidR="006B5323" w:rsidRPr="00C419EC" w:rsidRDefault="0085046C" w:rsidP="009B4BB1">
      <w:r w:rsidRPr="00C419EC">
        <w:t>Interest in technology innovation and impact of technology on society.</w:t>
      </w:r>
    </w:p>
    <w:p w14:paraId="4948C0E4" w14:textId="77777777" w:rsidR="006B5323" w:rsidRPr="00C419EC" w:rsidRDefault="0085046C" w:rsidP="006B5323">
      <w:pPr>
        <w:rPr>
          <w:b/>
          <w:bCs/>
        </w:rPr>
      </w:pPr>
      <w:r w:rsidRPr="00C419EC">
        <w:rPr>
          <w:b/>
          <w:bCs/>
        </w:rPr>
        <w:t>Additional Requirements</w:t>
      </w:r>
    </w:p>
    <w:p w14:paraId="071CD621" w14:textId="77777777" w:rsidR="001574CB" w:rsidRPr="00C419EC" w:rsidRDefault="0085046C" w:rsidP="006B5323">
      <w:r w:rsidRPr="00C419EC">
        <w:t>Commitment to UWTSD values - education, student development and continual professional learning. They will participate in various activities alongside others within the institution and take part in the institutional priorities for AI literacy for 2026-27.</w:t>
      </w:r>
    </w:p>
    <w:p w14:paraId="784F67A8" w14:textId="77777777" w:rsidR="00736786" w:rsidRPr="00C419EC" w:rsidRDefault="0085046C" w:rsidP="006B5323">
      <w:r w:rsidRPr="00C419EC">
        <w:br w:type="page"/>
      </w:r>
    </w:p>
    <w:p w14:paraId="194896AA" w14:textId="77777777" w:rsidR="00736786" w:rsidRPr="00C419EC" w:rsidRDefault="0085046C" w:rsidP="00736786">
      <w:pPr>
        <w:pStyle w:val="Heading1"/>
      </w:pPr>
      <w:bookmarkStart w:id="2" w:name="_Toc241331480"/>
      <w:r w:rsidRPr="00C419EC">
        <w:lastRenderedPageBreak/>
        <w:t>3. In-Person Interview Simulation</w:t>
      </w:r>
      <w:bookmarkEnd w:id="2"/>
    </w:p>
    <w:p w14:paraId="10C8AA56" w14:textId="77777777" w:rsidR="00794236" w:rsidRPr="00C419EC" w:rsidRDefault="0085046C" w:rsidP="00794236">
      <w:pPr>
        <w:rPr>
          <w:b/>
          <w:bCs/>
        </w:rPr>
      </w:pPr>
      <w:r w:rsidRPr="00C419EC">
        <w:rPr>
          <w:b/>
          <w:bCs/>
        </w:rPr>
        <w:t>Opening Statement</w:t>
      </w:r>
    </w:p>
    <w:p w14:paraId="7D3B7004" w14:textId="260CD8D1" w:rsidR="000C13FA" w:rsidRPr="00C419EC" w:rsidRDefault="0085046C" w:rsidP="000C13FA">
      <w:r w:rsidRPr="00C419EC">
        <w:t xml:space="preserve">Welcome to the interview with UWTSD </w:t>
      </w:r>
      <w:r w:rsidR="00F366B1">
        <w:t xml:space="preserve">for the post of </w:t>
      </w:r>
      <w:r w:rsidRPr="00C419EC">
        <w:t xml:space="preserve">Graduate AI Strategist. I am the Hiring manager at UWTSD. </w:t>
      </w:r>
    </w:p>
    <w:p w14:paraId="6C45544B" w14:textId="77777777" w:rsidR="000C13FA" w:rsidRPr="00C419EC" w:rsidRDefault="0085046C" w:rsidP="000C13FA">
      <w:pPr>
        <w:rPr>
          <w:i/>
          <w:iCs/>
        </w:rPr>
      </w:pPr>
      <w:r w:rsidRPr="00C419EC">
        <w:rPr>
          <w:b/>
          <w:bCs/>
          <w:i/>
          <w:iCs/>
        </w:rPr>
        <w:t xml:space="preserve">Question: </w:t>
      </w:r>
      <w:r w:rsidRPr="00C419EC">
        <w:rPr>
          <w:i/>
          <w:iCs/>
        </w:rPr>
        <w:t>Why have you applied for the Graduate AI Strategist position?</w:t>
      </w:r>
    </w:p>
    <w:p w14:paraId="3ABFB16A" w14:textId="57129B42" w:rsidR="000C13FA" w:rsidRPr="00C419EC" w:rsidRDefault="00F67D88" w:rsidP="000C13FA">
      <w:r>
        <w:t xml:space="preserve">I have a keen interest in applying AI to enhance the learning system and prepare </w:t>
      </w:r>
      <w:r w:rsidR="00F6092B">
        <w:t>the learners</w:t>
      </w:r>
      <w:r>
        <w:t xml:space="preserve"> for future employment. As a student, I recognise the challenges students face when using new technology. I am excited about the opportunity to share my business expertise, communication skills and problem-solving skills with students to increase their AI literacy and understanding of the responsible use of AI. This role would also allow me to support UWTSD's educational systems, benefiting their development.</w:t>
      </w:r>
    </w:p>
    <w:p w14:paraId="67060633" w14:textId="77777777" w:rsidR="000C13FA" w:rsidRPr="00C419EC" w:rsidRDefault="0085046C" w:rsidP="000C13FA">
      <w:pPr>
        <w:rPr>
          <w:i/>
          <w:iCs/>
        </w:rPr>
      </w:pPr>
      <w:r w:rsidRPr="00C419EC">
        <w:rPr>
          <w:b/>
          <w:bCs/>
          <w:i/>
          <w:iCs/>
        </w:rPr>
        <w:t xml:space="preserve">Question: </w:t>
      </w:r>
      <w:r w:rsidRPr="00C419EC">
        <w:rPr>
          <w:i/>
          <w:iCs/>
        </w:rPr>
        <w:t>How does this position align with your career aspirations?</w:t>
      </w:r>
    </w:p>
    <w:p w14:paraId="6D28B26F" w14:textId="330B65AF" w:rsidR="000C13FA" w:rsidRPr="00C419EC" w:rsidRDefault="0085046C" w:rsidP="000C13FA">
      <w:r w:rsidRPr="00C419EC">
        <w:t xml:space="preserve">I would like to do a role </w:t>
      </w:r>
      <w:r w:rsidR="00F6092B">
        <w:t>like the A</w:t>
      </w:r>
      <w:r w:rsidR="007461B0">
        <w:t>I</w:t>
      </w:r>
      <w:r w:rsidR="00F6092B">
        <w:t xml:space="preserve"> strategist </w:t>
      </w:r>
      <w:r w:rsidRPr="00C419EC">
        <w:t xml:space="preserve">that </w:t>
      </w:r>
      <w:r w:rsidR="00F6092B">
        <w:t>I will do with dedication</w:t>
      </w:r>
      <w:r w:rsidRPr="00C419EC">
        <w:t>, realising my aspiration of doing work in the business process strategy, digital transformation and technological innovation area. It would allow me to be the one bringing empowerment in the field of Strategic Planning, Stakeholder Engagement and Change Management. Furthermore, I am keen to gain insights into the responsible use of AI across various sectors and its implementation practices. It would be good for my professional development and for my higher education to improve.</w:t>
      </w:r>
    </w:p>
    <w:p w14:paraId="4D523958" w14:textId="77777777" w:rsidR="000C13FA" w:rsidRPr="00C419EC" w:rsidRDefault="0085046C" w:rsidP="000C13FA">
      <w:pPr>
        <w:rPr>
          <w:i/>
          <w:iCs/>
        </w:rPr>
      </w:pPr>
      <w:r w:rsidRPr="00C419EC">
        <w:rPr>
          <w:b/>
          <w:bCs/>
          <w:i/>
          <w:iCs/>
        </w:rPr>
        <w:t xml:space="preserve">Question: </w:t>
      </w:r>
      <w:r w:rsidRPr="00C419EC">
        <w:rPr>
          <w:i/>
          <w:iCs/>
        </w:rPr>
        <w:t>How might AI adoption affect graduate employment and the skills students need in 2026–27?</w:t>
      </w:r>
    </w:p>
    <w:p w14:paraId="666EC9E5" w14:textId="77777777" w:rsidR="000C13FA" w:rsidRPr="00C419EC" w:rsidRDefault="0085046C" w:rsidP="000C13FA">
      <w:r w:rsidRPr="00C419EC">
        <w:t>The application of Artificial Intelligence will replace some jobs, affect jobs and develop new skills. Graduates will, therefore, need to be equipped with skills in digital literacy, adaptability and critical thinking, as well as communication</w:t>
      </w:r>
      <w:r w:rsidR="00CF738F" w:rsidRPr="00C419EC">
        <w:t xml:space="preserve"> and </w:t>
      </w:r>
      <w:r w:rsidRPr="00C419EC">
        <w:t>problem-solving. Agentic AI has the potential to impact workflows and decision-making processes inside organisations as well. The student should be aware that information created by AI may contain factual errors or presumed facts that are inaccurate or biased. Thinking about how to provide our students with the ability to effectively leverage AI while preserving human judgment, creativity and accountability.</w:t>
      </w:r>
    </w:p>
    <w:p w14:paraId="434449BB" w14:textId="77777777" w:rsidR="000C13FA" w:rsidRPr="00C419EC" w:rsidRDefault="0085046C" w:rsidP="000C13FA">
      <w:pPr>
        <w:rPr>
          <w:i/>
          <w:iCs/>
        </w:rPr>
      </w:pPr>
      <w:r w:rsidRPr="00C419EC">
        <w:rPr>
          <w:b/>
          <w:bCs/>
          <w:i/>
          <w:iCs/>
        </w:rPr>
        <w:t xml:space="preserve">Question: </w:t>
      </w:r>
      <w:r w:rsidRPr="00C419EC">
        <w:rPr>
          <w:i/>
          <w:iCs/>
        </w:rPr>
        <w:t>How would you develop an inclusive AI literacy programme for students?</w:t>
      </w:r>
    </w:p>
    <w:p w14:paraId="2DCD6839" w14:textId="4D02D67D" w:rsidR="000C13FA" w:rsidRPr="00C419EC" w:rsidRDefault="007461B0" w:rsidP="000C13FA">
      <w:r>
        <w:lastRenderedPageBreak/>
        <w:t xml:space="preserve">The Learning sessions, </w:t>
      </w:r>
      <w:r w:rsidRPr="00C419EC">
        <w:t>workshops and recommended topics for introductory training for candidates</w:t>
      </w:r>
      <w:r>
        <w:t xml:space="preserve"> will be </w:t>
      </w:r>
      <w:r w:rsidRPr="00C419EC">
        <w:t xml:space="preserve">AI Fundamentals, Responsible Prompting, Output Verification, Data Privacy and Academic Integrity. The activities in the Discipline-specific activities would illustrate various activities from each of the disciplines that could be facilitated with AI. Online resources for students who cannot attend the workshops would also be recommended. There would be practical drills and short assessments; feedback would help to identify gaps in learning. Collaborating with academic staff would help guarantee training </w:t>
      </w:r>
      <w:r w:rsidR="00CF738F" w:rsidRPr="00C419EC">
        <w:t>to meet</w:t>
      </w:r>
      <w:r w:rsidRPr="00C419EC">
        <w:t xml:space="preserve"> the learners' needs.</w:t>
      </w:r>
    </w:p>
    <w:p w14:paraId="3C240BA7" w14:textId="77777777" w:rsidR="000C13FA" w:rsidRPr="00C419EC" w:rsidRDefault="0085046C" w:rsidP="000C13FA">
      <w:pPr>
        <w:rPr>
          <w:i/>
          <w:iCs/>
        </w:rPr>
      </w:pPr>
      <w:r w:rsidRPr="00C419EC">
        <w:rPr>
          <w:b/>
          <w:bCs/>
          <w:i/>
          <w:iCs/>
        </w:rPr>
        <w:t xml:space="preserve">Question: </w:t>
      </w:r>
      <w:r w:rsidRPr="00C419EC">
        <w:rPr>
          <w:i/>
          <w:iCs/>
        </w:rPr>
        <w:t>How would you encourage students to use AI ethically?</w:t>
      </w:r>
    </w:p>
    <w:p w14:paraId="4DDFE14E" w14:textId="4E9FF00E" w:rsidR="000C13FA" w:rsidRPr="00C419EC" w:rsidRDefault="0085046C" w:rsidP="000C13FA">
      <w:r w:rsidRPr="00C419EC">
        <w:t xml:space="preserve">I would suggest </w:t>
      </w:r>
      <w:r w:rsidR="00CF738F" w:rsidRPr="00C419EC">
        <w:t>being</w:t>
      </w:r>
      <w:r w:rsidRPr="00C419EC">
        <w:t xml:space="preserve"> transparent about the use of AI to assist with tasks, </w:t>
      </w:r>
      <w:r w:rsidR="00CF738F" w:rsidRPr="00C419EC">
        <w:t>disclosing the</w:t>
      </w:r>
      <w:r w:rsidRPr="00C419EC">
        <w:t xml:space="preserve"> use of AI and </w:t>
      </w:r>
      <w:r w:rsidR="00CF738F" w:rsidRPr="00C419EC">
        <w:t>explaining</w:t>
      </w:r>
      <w:r w:rsidRPr="00C419EC">
        <w:t xml:space="preserve"> the consequences of misusing it for academic tasks. Students should have </w:t>
      </w:r>
      <w:r w:rsidR="00CF738F" w:rsidRPr="00C419EC">
        <w:t xml:space="preserve">the </w:t>
      </w:r>
      <w:r w:rsidRPr="00C419EC">
        <w:t xml:space="preserve">ability to spot facts supplied by AI, credit support from AI, </w:t>
      </w:r>
      <w:r w:rsidR="00CF738F" w:rsidRPr="00C419EC">
        <w:t xml:space="preserve">and </w:t>
      </w:r>
      <w:r w:rsidRPr="00C419EC">
        <w:t>maintain confidentiality of information. Situations that create risk could be represented</w:t>
      </w:r>
      <w:r w:rsidR="00CF738F" w:rsidRPr="00C419EC">
        <w:t>,</w:t>
      </w:r>
      <w:r w:rsidRPr="00C419EC">
        <w:t xml:space="preserve"> for example, bias, plagiarism and misinformation. I would also remind the students to post a question whenever they do</w:t>
      </w:r>
      <w:r w:rsidR="00F6092B">
        <w:t xml:space="preserve"> </w:t>
      </w:r>
      <w:r w:rsidRPr="00C419EC">
        <w:t>n</w:t>
      </w:r>
      <w:r w:rsidR="00F6092B">
        <w:t>o</w:t>
      </w:r>
      <w:r w:rsidRPr="00C419EC">
        <w:t>t understand the meaning of an assignment to the academic staff. All these suggestions are meant to be included in an inclusive list that would be conducive to academic honesty and, at the same time, allow innovativeness in the approach.</w:t>
      </w:r>
    </w:p>
    <w:p w14:paraId="20D34CCC" w14:textId="77777777" w:rsidR="000C13FA" w:rsidRPr="00C419EC" w:rsidRDefault="0085046C" w:rsidP="000C13FA">
      <w:pPr>
        <w:rPr>
          <w:i/>
          <w:iCs/>
        </w:rPr>
      </w:pPr>
      <w:r w:rsidRPr="00C419EC">
        <w:rPr>
          <w:b/>
          <w:bCs/>
          <w:i/>
          <w:iCs/>
        </w:rPr>
        <w:t xml:space="preserve">Question: </w:t>
      </w:r>
      <w:r w:rsidRPr="00C419EC">
        <w:rPr>
          <w:i/>
          <w:iCs/>
        </w:rPr>
        <w:t>How would you support staff and university services in preparing for responsible AI adoption?</w:t>
      </w:r>
    </w:p>
    <w:p w14:paraId="6535F151" w14:textId="38FC2E45" w:rsidR="000C13FA" w:rsidRPr="00C419EC" w:rsidRDefault="0085046C" w:rsidP="000C13FA">
      <w:r w:rsidRPr="00C419EC">
        <w:t xml:space="preserve">I would suggest academic staff Professional Development Workshops, Joint meetings &amp; demonstrations. Both learner developer academic skills and information evaluation and research literacy lectures may be facilitated </w:t>
      </w:r>
      <w:r w:rsidR="00E31945">
        <w:t>with</w:t>
      </w:r>
      <w:r w:rsidRPr="00C419EC">
        <w:t xml:space="preserve"> the assistance of AI.</w:t>
      </w:r>
      <w:r w:rsidR="00CF738F" w:rsidRPr="00C419EC">
        <w:t xml:space="preserve"> </w:t>
      </w:r>
      <w:r w:rsidRPr="00C419EC">
        <w:t xml:space="preserve">Academic skills </w:t>
      </w:r>
      <w:r w:rsidR="00CF738F" w:rsidRPr="00C419EC">
        <w:t>lectures</w:t>
      </w:r>
      <w:r w:rsidRPr="00C419EC">
        <w:t>, information evaluation and research literacy may be given by the learner developer and library staff</w:t>
      </w:r>
      <w:r w:rsidR="00CF738F" w:rsidRPr="00C419EC">
        <w:t>,</w:t>
      </w:r>
      <w:r w:rsidRPr="00C419EC">
        <w:t xml:space="preserve"> respectively</w:t>
      </w:r>
      <w:r w:rsidR="00CF738F" w:rsidRPr="00C419EC">
        <w:t>,</w:t>
      </w:r>
      <w:r w:rsidRPr="00C419EC">
        <w:t xml:space="preserve"> using the aid of AI. There is scope to discuss how AI affects recruitment and expectations at the workplace, with examples given by Careers Officers. I would suggest that these teams </w:t>
      </w:r>
      <w:r w:rsidR="00CF738F" w:rsidRPr="00C419EC">
        <w:t>have</w:t>
      </w:r>
      <w:r w:rsidRPr="00C419EC">
        <w:t xml:space="preserve"> regular conversations to share their thoughts. Appropriate resources</w:t>
      </w:r>
      <w:r w:rsidR="00CF738F" w:rsidRPr="00C419EC">
        <w:t>,</w:t>
      </w:r>
      <w:r w:rsidRPr="00C419EC">
        <w:t xml:space="preserve"> policies</w:t>
      </w:r>
      <w:r w:rsidR="00CF738F" w:rsidRPr="00C419EC">
        <w:t>,</w:t>
      </w:r>
      <w:r w:rsidRPr="00C419EC">
        <w:t xml:space="preserve"> and opportunities to raise concerns should be provided to staff.</w:t>
      </w:r>
    </w:p>
    <w:p w14:paraId="6177AE01" w14:textId="77777777" w:rsidR="000C13FA" w:rsidRPr="00C419EC" w:rsidRDefault="0085046C" w:rsidP="000C13FA">
      <w:pPr>
        <w:rPr>
          <w:i/>
          <w:iCs/>
        </w:rPr>
      </w:pPr>
      <w:r w:rsidRPr="00C419EC">
        <w:rPr>
          <w:b/>
          <w:bCs/>
          <w:i/>
          <w:iCs/>
        </w:rPr>
        <w:t xml:space="preserve">Question: </w:t>
      </w:r>
      <w:r w:rsidRPr="00C419EC">
        <w:rPr>
          <w:i/>
          <w:iCs/>
        </w:rPr>
        <w:t>Which training programmes would you recommend, and how would you evaluate their effectiveness?</w:t>
      </w:r>
    </w:p>
    <w:p w14:paraId="475B46B0" w14:textId="77777777" w:rsidR="000C13FA" w:rsidRPr="00C419EC" w:rsidRDefault="0085046C" w:rsidP="000C13FA">
      <w:r w:rsidRPr="00C419EC">
        <w:t xml:space="preserve">Candidate recommends sessions on introducing students to the concept of AI, discussions on ethics and AI, and discipline-specific training and employability activities. There should be practical tasks and exercises to explore outputs, bias and measures to take to protect the </w:t>
      </w:r>
      <w:r w:rsidRPr="00C419EC">
        <w:lastRenderedPageBreak/>
        <w:t>information in the output</w:t>
      </w:r>
      <w:r w:rsidR="00CF738F" w:rsidRPr="00C419EC">
        <w:t>;</w:t>
      </w:r>
      <w:r w:rsidRPr="00C419EC">
        <w:t xml:space="preserve"> training should cover these. Evaluation of effectiveness will be made via pre- and post-training assessments, attainment, student feedback and staff observation of their attendance. Outcomes can show targets for weakness and how to overcome this. Regular assessments would also help keep resources up to date with the development and change of AI technologies.</w:t>
      </w:r>
    </w:p>
    <w:p w14:paraId="13B39E1D" w14:textId="77777777" w:rsidR="000C13FA" w:rsidRPr="00C419EC" w:rsidRDefault="0085046C" w:rsidP="000C13FA">
      <w:pPr>
        <w:rPr>
          <w:i/>
          <w:iCs/>
        </w:rPr>
      </w:pPr>
      <w:r w:rsidRPr="00C419EC">
        <w:rPr>
          <w:b/>
          <w:bCs/>
          <w:i/>
          <w:iCs/>
        </w:rPr>
        <w:t xml:space="preserve">Question: </w:t>
      </w:r>
      <w:r w:rsidRPr="00C419EC">
        <w:rPr>
          <w:i/>
          <w:iCs/>
        </w:rPr>
        <w:t>How would you respond if an AI tool produced inaccurate information and exposed confidential data?</w:t>
      </w:r>
    </w:p>
    <w:p w14:paraId="6CC57FA5" w14:textId="77777777" w:rsidR="000C13FA" w:rsidRPr="00C419EC" w:rsidRDefault="0085046C" w:rsidP="000C13FA">
      <w:r w:rsidRPr="00C419EC">
        <w:t xml:space="preserve">I will react by channelling this issue through proper channels of the university and providing relevant staff members with information on data protection and technology. I will first report it. Affected students should be advised not to use the tool until a risk assessment (if any) is carried out. I would support giving folks the right info and </w:t>
      </w:r>
      <w:r w:rsidR="003E1C0B" w:rsidRPr="00C419EC">
        <w:t>finding</w:t>
      </w:r>
      <w:r w:rsidRPr="00C419EC">
        <w:t xml:space="preserve"> safer strategies. Longer-term measures could include training reviews, briefings on future data security events and the importance of data privacy, and the development of processes around future incidents.</w:t>
      </w:r>
    </w:p>
    <w:p w14:paraId="6FBED739" w14:textId="77777777" w:rsidR="000C13FA" w:rsidRPr="00C419EC" w:rsidRDefault="0085046C" w:rsidP="000C13FA">
      <w:pPr>
        <w:rPr>
          <w:b/>
          <w:bCs/>
        </w:rPr>
      </w:pPr>
      <w:r w:rsidRPr="00C419EC">
        <w:rPr>
          <w:b/>
          <w:bCs/>
        </w:rPr>
        <w:t>Closing Statement</w:t>
      </w:r>
    </w:p>
    <w:p w14:paraId="07539055" w14:textId="6967D6F5" w:rsidR="002B26C0" w:rsidRPr="00C419EC" w:rsidRDefault="0085046C" w:rsidP="000C13FA">
      <w:r w:rsidRPr="00C419EC">
        <w:t xml:space="preserve">Thank you also for your answers to the questions and for providing an explanation of why you're the ideal candidate for this position. Your responses will be judged based on the selection criteria, and the panel will also consider your ability to positively impact the responsible use of AI at UWTSD. The interview </w:t>
      </w:r>
      <w:r w:rsidR="00E31945">
        <w:t>has</w:t>
      </w:r>
      <w:r w:rsidRPr="00C419EC">
        <w:t xml:space="preserve"> now com</w:t>
      </w:r>
      <w:r w:rsidR="00E31945">
        <w:t>e</w:t>
      </w:r>
      <w:r w:rsidRPr="00C419EC">
        <w:t xml:space="preserve"> to an end.</w:t>
      </w:r>
    </w:p>
    <w:p w14:paraId="2BD4D2A4" w14:textId="77777777" w:rsidR="00680A97" w:rsidRPr="00C419EC" w:rsidRDefault="00680A97" w:rsidP="0038762A">
      <w:pPr>
        <w:spacing w:after="160" w:line="259" w:lineRule="auto"/>
        <w:jc w:val="left"/>
      </w:pPr>
    </w:p>
    <w:p w14:paraId="1EA1952D" w14:textId="77777777" w:rsidR="0038762A" w:rsidRPr="00C419EC" w:rsidRDefault="0085046C">
      <w:pPr>
        <w:spacing w:after="160" w:line="259" w:lineRule="auto"/>
        <w:jc w:val="left"/>
      </w:pPr>
      <w:r w:rsidRPr="00C419EC">
        <w:br w:type="page"/>
      </w:r>
    </w:p>
    <w:p w14:paraId="37E4B0A5" w14:textId="1B65FCFA" w:rsidR="0038762A" w:rsidRPr="00C419EC" w:rsidRDefault="00BA67F8" w:rsidP="0038762A">
      <w:pPr>
        <w:pStyle w:val="Heading1"/>
      </w:pPr>
      <w:bookmarkStart w:id="3" w:name="_Toc241331481"/>
      <w:r w:rsidRPr="00C419EC">
        <w:lastRenderedPageBreak/>
        <w:t>4. Bibliography</w:t>
      </w:r>
      <w:bookmarkEnd w:id="3"/>
    </w:p>
    <w:p w14:paraId="2BAD0DCB" w14:textId="77777777" w:rsidR="00A21897" w:rsidRPr="00C419EC" w:rsidRDefault="00A21897" w:rsidP="00615FFC">
      <w:r w:rsidRPr="00C419EC">
        <w:t xml:space="preserve">del-Castillo-Feito, C., Blanco-González, A. and Hernández-Perlines, F. (2022) ‘The impacts of socially responsible human resources management on organizational legitimacy’, </w:t>
      </w:r>
      <w:r w:rsidRPr="00C419EC">
        <w:rPr>
          <w:i/>
          <w:iCs/>
        </w:rPr>
        <w:t>Technological Forecasting and Social Change</w:t>
      </w:r>
      <w:r w:rsidRPr="00C419EC">
        <w:t>, 174, p. 121274.</w:t>
      </w:r>
    </w:p>
    <w:p w14:paraId="28F6DDFE" w14:textId="77777777" w:rsidR="00A21897" w:rsidRPr="00C419EC" w:rsidRDefault="00A21897" w:rsidP="00615FFC">
      <w:r w:rsidRPr="00C419EC">
        <w:t xml:space="preserve">El Maknouzi, M.E.H. (2022) ‘Human resource management in the era of artificial intelligence: future HR work practices, anticipated skill set, financial and legal implications’, </w:t>
      </w:r>
      <w:r w:rsidRPr="00C419EC">
        <w:rPr>
          <w:i/>
          <w:iCs/>
        </w:rPr>
        <w:t>Strategic Management Journal</w:t>
      </w:r>
      <w:r w:rsidRPr="00C419EC">
        <w:t>, 21(S1), pp. 1-14.</w:t>
      </w:r>
    </w:p>
    <w:p w14:paraId="21AF2A6C" w14:textId="77777777" w:rsidR="00A21897" w:rsidRPr="00C419EC" w:rsidRDefault="00A21897" w:rsidP="00615FFC">
      <w:r w:rsidRPr="00C419EC">
        <w:t xml:space="preserve">Iqbal, M. (2026) ‘Implementation of Meritocracy Principles in Human Resource Recruitment and Selection in Educational Institutions’, </w:t>
      </w:r>
      <w:r w:rsidRPr="00C419EC">
        <w:rPr>
          <w:i/>
          <w:iCs/>
        </w:rPr>
        <w:t>Journal of Education and Learning Sciences</w:t>
      </w:r>
      <w:r w:rsidRPr="00C419EC">
        <w:t>, 6(1), pp. 300-310.</w:t>
      </w:r>
    </w:p>
    <w:p w14:paraId="57FB4035" w14:textId="77777777" w:rsidR="00A21897" w:rsidRPr="00C419EC" w:rsidRDefault="00A21897" w:rsidP="00615FFC">
      <w:r w:rsidRPr="00C419EC">
        <w:t xml:space="preserve">Karatekin, H. and Demir, C. (2026) ‘How Do Strategic Human Resource Management Practices And Artificial Intelligence Integration Shape Organizational Performance In The Hospitality And Tourism Industry?’, </w:t>
      </w:r>
      <w:r w:rsidRPr="00C419EC">
        <w:rPr>
          <w:i/>
          <w:iCs/>
        </w:rPr>
        <w:t>International Journal of Social Sciences Dimensions</w:t>
      </w:r>
      <w:r w:rsidRPr="00C419EC">
        <w:t>, 1(1), pp. 028-045.</w:t>
      </w:r>
    </w:p>
    <w:p w14:paraId="5CDB1C53" w14:textId="77777777" w:rsidR="00A21897" w:rsidRPr="00C419EC" w:rsidRDefault="00A21897" w:rsidP="00615FFC">
      <w:r w:rsidRPr="00C419EC">
        <w:t xml:space="preserve">Ugoani, J. (2025) ‘Hiring Right is Human Resource Management Key For Returns’, </w:t>
      </w:r>
      <w:r w:rsidRPr="00C419EC">
        <w:rPr>
          <w:i/>
          <w:iCs/>
        </w:rPr>
        <w:t>Available at SSRN 5173963</w:t>
      </w:r>
      <w:r w:rsidRPr="00C419EC">
        <w:t>.</w:t>
      </w:r>
    </w:p>
    <w:p w14:paraId="1E528C54" w14:textId="3EA2A695" w:rsidR="00C66BAC" w:rsidRDefault="00C66BAC">
      <w:pPr>
        <w:spacing w:after="160" w:line="259" w:lineRule="auto"/>
        <w:jc w:val="left"/>
      </w:pPr>
      <w:r>
        <w:br w:type="page"/>
      </w:r>
    </w:p>
    <w:p w14:paraId="2C723BAA" w14:textId="1907D38A" w:rsidR="00757297" w:rsidRPr="00757297" w:rsidRDefault="00757297" w:rsidP="00757297">
      <w:r>
        <w:rPr>
          <w:noProof/>
          <w:lang w:val="en-IN" w:eastAsia="en-IN"/>
        </w:rPr>
        <w:lastRenderedPageBreak/>
        <w:drawing>
          <wp:inline distT="0" distB="0" distL="0" distR="0" wp14:anchorId="7746F79E" wp14:editId="226186A1">
            <wp:extent cx="5763260" cy="4322445"/>
            <wp:effectExtent l="0" t="0" r="889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1.JPG"/>
                    <pic:cNvPicPr/>
                  </pic:nvPicPr>
                  <pic:blipFill>
                    <a:blip r:embed="rId10">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4892CE50" wp14:editId="6B7B0353">
            <wp:extent cx="5763260" cy="4322445"/>
            <wp:effectExtent l="0" t="0" r="889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2.JPG"/>
                    <pic:cNvPicPr/>
                  </pic:nvPicPr>
                  <pic:blipFill>
                    <a:blip r:embed="rId11">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30158B0C" wp14:editId="2B1DC74F">
            <wp:extent cx="5763260" cy="4322445"/>
            <wp:effectExtent l="0" t="0" r="889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3.JPG"/>
                    <pic:cNvPicPr/>
                  </pic:nvPicPr>
                  <pic:blipFill>
                    <a:blip r:embed="rId12">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73A24783" wp14:editId="69133681">
            <wp:extent cx="5763260" cy="4322445"/>
            <wp:effectExtent l="0" t="0" r="889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4.JPG"/>
                    <pic:cNvPicPr/>
                  </pic:nvPicPr>
                  <pic:blipFill>
                    <a:blip r:embed="rId13">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73EEDD8B" wp14:editId="3B2EC70C">
            <wp:extent cx="5763260" cy="4322445"/>
            <wp:effectExtent l="0" t="0" r="889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5.JPG"/>
                    <pic:cNvPicPr/>
                  </pic:nvPicPr>
                  <pic:blipFill>
                    <a:blip r:embed="rId14">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617A77CA" wp14:editId="149EEF7D">
            <wp:extent cx="5763260" cy="4322445"/>
            <wp:effectExtent l="0" t="0" r="889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6.JPG"/>
                    <pic:cNvPicPr/>
                  </pic:nvPicPr>
                  <pic:blipFill>
                    <a:blip r:embed="rId15">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575BEFD2" wp14:editId="79470655">
            <wp:extent cx="5763260" cy="4322445"/>
            <wp:effectExtent l="0" t="0" r="889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7.JPG"/>
                    <pic:cNvPicPr/>
                  </pic:nvPicPr>
                  <pic:blipFill>
                    <a:blip r:embed="rId16">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5BD3AD3B" wp14:editId="63F1E11B">
            <wp:extent cx="5763260" cy="4322445"/>
            <wp:effectExtent l="0" t="0" r="889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8.JPG"/>
                    <pic:cNvPicPr/>
                  </pic:nvPicPr>
                  <pic:blipFill>
                    <a:blip r:embed="rId17">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62FD1F59" wp14:editId="606F87E5">
            <wp:extent cx="5763260" cy="4322445"/>
            <wp:effectExtent l="0" t="0" r="889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9.JPG"/>
                    <pic:cNvPicPr/>
                  </pic:nvPicPr>
                  <pic:blipFill>
                    <a:blip r:embed="rId18">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218598F3" wp14:editId="42E8816A">
            <wp:extent cx="5763260" cy="4322445"/>
            <wp:effectExtent l="0" t="0" r="889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10.JPG"/>
                    <pic:cNvPicPr/>
                  </pic:nvPicPr>
                  <pic:blipFill>
                    <a:blip r:embed="rId19">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5F84A50A" wp14:editId="275C5B95">
            <wp:extent cx="5763260" cy="4322445"/>
            <wp:effectExtent l="0" t="0" r="889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11.JPG"/>
                    <pic:cNvPicPr/>
                  </pic:nvPicPr>
                  <pic:blipFill>
                    <a:blip r:embed="rId20">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472C4426" wp14:editId="2A401471">
            <wp:extent cx="5763260" cy="4322445"/>
            <wp:effectExtent l="0" t="0" r="889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12.JPG"/>
                    <pic:cNvPicPr/>
                  </pic:nvPicPr>
                  <pic:blipFill>
                    <a:blip r:embed="rId21">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462A98C4" wp14:editId="44FB7893">
            <wp:extent cx="5763260" cy="4322445"/>
            <wp:effectExtent l="0" t="0" r="889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13.JPG"/>
                    <pic:cNvPicPr/>
                  </pic:nvPicPr>
                  <pic:blipFill>
                    <a:blip r:embed="rId22">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46F37F8A" wp14:editId="7B14A981">
            <wp:extent cx="5763260" cy="4322445"/>
            <wp:effectExtent l="0" t="0" r="889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14.JPG"/>
                    <pic:cNvPicPr/>
                  </pic:nvPicPr>
                  <pic:blipFill>
                    <a:blip r:embed="rId23">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r>
        <w:rPr>
          <w:noProof/>
          <w:lang w:val="en-IN" w:eastAsia="en-IN"/>
        </w:rPr>
        <w:lastRenderedPageBreak/>
        <w:drawing>
          <wp:inline distT="0" distB="0" distL="0" distR="0" wp14:anchorId="5C4B1472" wp14:editId="3E7DE382">
            <wp:extent cx="5763260" cy="4322445"/>
            <wp:effectExtent l="0" t="0" r="889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15.JPG"/>
                    <pic:cNvPicPr/>
                  </pic:nvPicPr>
                  <pic:blipFill>
                    <a:blip r:embed="rId24">
                      <a:extLst>
                        <a:ext uri="{28A0092B-C50C-407E-A947-70E740481C1C}">
                          <a14:useLocalDpi xmlns:a14="http://schemas.microsoft.com/office/drawing/2010/main" val="0"/>
                        </a:ext>
                      </a:extLst>
                    </a:blip>
                    <a:stretch>
                      <a:fillRect/>
                    </a:stretch>
                  </pic:blipFill>
                  <pic:spPr>
                    <a:xfrm>
                      <a:off x="0" y="0"/>
                      <a:ext cx="5763260" cy="4322445"/>
                    </a:xfrm>
                    <a:prstGeom prst="rect">
                      <a:avLst/>
                    </a:prstGeom>
                  </pic:spPr>
                </pic:pic>
              </a:graphicData>
            </a:graphic>
          </wp:inline>
        </w:drawing>
      </w:r>
    </w:p>
    <w:p w14:paraId="17298704" w14:textId="77777777" w:rsidR="00C66BAC" w:rsidRPr="00D74416" w:rsidRDefault="00C66BAC" w:rsidP="00615FFC"/>
    <w:sectPr w:rsidR="00C66BAC" w:rsidRPr="00D74416" w:rsidSect="006B0870">
      <w:footerReference w:type="default" r:id="rId25"/>
      <w:pgSz w:w="11910" w:h="16840"/>
      <w:pgMar w:top="1360" w:right="1417" w:bottom="1520" w:left="1417" w:header="0" w:footer="132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B0B9A" w14:textId="77777777" w:rsidR="004F24A0" w:rsidRPr="00C419EC" w:rsidRDefault="004F24A0">
      <w:pPr>
        <w:spacing w:after="0" w:line="240" w:lineRule="auto"/>
      </w:pPr>
      <w:r w:rsidRPr="00C419EC">
        <w:separator/>
      </w:r>
    </w:p>
  </w:endnote>
  <w:endnote w:type="continuationSeparator" w:id="0">
    <w:p w14:paraId="07671894" w14:textId="77777777" w:rsidR="004F24A0" w:rsidRPr="00C419EC" w:rsidRDefault="004F24A0">
      <w:pPr>
        <w:spacing w:after="0" w:line="240" w:lineRule="auto"/>
      </w:pPr>
      <w:r w:rsidRPr="00C419E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9252970"/>
      <w:docPartObj>
        <w:docPartGallery w:val="Page Numbers (Bottom of Page)"/>
        <w:docPartUnique/>
      </w:docPartObj>
    </w:sdtPr>
    <w:sdtEndPr/>
    <w:sdtContent>
      <w:p w14:paraId="09DD3835" w14:textId="322FD9F1" w:rsidR="0037796F" w:rsidRPr="00C419EC" w:rsidRDefault="0085046C">
        <w:pPr>
          <w:pStyle w:val="Footer"/>
          <w:jc w:val="right"/>
        </w:pPr>
        <w:r w:rsidRPr="00C419EC">
          <w:fldChar w:fldCharType="begin"/>
        </w:r>
        <w:r w:rsidRPr="00C419EC">
          <w:instrText xml:space="preserve"> PAGE   \* MERGEFORMAT </w:instrText>
        </w:r>
        <w:r w:rsidRPr="00C419EC">
          <w:fldChar w:fldCharType="separate"/>
        </w:r>
        <w:r w:rsidR="00757297">
          <w:rPr>
            <w:noProof/>
          </w:rPr>
          <w:t>20</w:t>
        </w:r>
        <w:r w:rsidRPr="00C419EC">
          <w:fldChar w:fldCharType="end"/>
        </w:r>
      </w:p>
    </w:sdtContent>
  </w:sdt>
  <w:p w14:paraId="06C1F2C5" w14:textId="77777777" w:rsidR="0037796F" w:rsidRPr="00C419EC" w:rsidRDefault="003779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FED92" w14:textId="77777777" w:rsidR="004F24A0" w:rsidRPr="00C419EC" w:rsidRDefault="004F24A0">
      <w:pPr>
        <w:spacing w:after="0" w:line="240" w:lineRule="auto"/>
      </w:pPr>
      <w:r w:rsidRPr="00C419EC">
        <w:separator/>
      </w:r>
    </w:p>
  </w:footnote>
  <w:footnote w:type="continuationSeparator" w:id="0">
    <w:p w14:paraId="7DFDC4B2" w14:textId="77777777" w:rsidR="004F24A0" w:rsidRPr="00C419EC" w:rsidRDefault="004F24A0">
      <w:pPr>
        <w:spacing w:after="0" w:line="240" w:lineRule="auto"/>
      </w:pPr>
      <w:r w:rsidRPr="00C419E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A4B0B"/>
    <w:multiLevelType w:val="hybridMultilevel"/>
    <w:tmpl w:val="565C7D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4242FB"/>
    <w:multiLevelType w:val="hybridMultilevel"/>
    <w:tmpl w:val="B016E0CC"/>
    <w:lvl w:ilvl="0" w:tplc="9D426EEC">
      <w:start w:val="1"/>
      <w:numFmt w:val="bullet"/>
      <w:lvlText w:val=""/>
      <w:lvlJc w:val="left"/>
      <w:pPr>
        <w:ind w:left="720" w:hanging="360"/>
      </w:pPr>
      <w:rPr>
        <w:rFonts w:ascii="Symbol" w:hAnsi="Symbol" w:hint="default"/>
      </w:rPr>
    </w:lvl>
    <w:lvl w:ilvl="1" w:tplc="EBBADA2C" w:tentative="1">
      <w:start w:val="1"/>
      <w:numFmt w:val="bullet"/>
      <w:lvlText w:val="o"/>
      <w:lvlJc w:val="left"/>
      <w:pPr>
        <w:ind w:left="1440" w:hanging="360"/>
      </w:pPr>
      <w:rPr>
        <w:rFonts w:ascii="Courier New" w:hAnsi="Courier New" w:cs="Courier New" w:hint="default"/>
      </w:rPr>
    </w:lvl>
    <w:lvl w:ilvl="2" w:tplc="7B74AD6C" w:tentative="1">
      <w:start w:val="1"/>
      <w:numFmt w:val="bullet"/>
      <w:lvlText w:val=""/>
      <w:lvlJc w:val="left"/>
      <w:pPr>
        <w:ind w:left="2160" w:hanging="360"/>
      </w:pPr>
      <w:rPr>
        <w:rFonts w:ascii="Wingdings" w:hAnsi="Wingdings" w:hint="default"/>
      </w:rPr>
    </w:lvl>
    <w:lvl w:ilvl="3" w:tplc="BACCCED4" w:tentative="1">
      <w:start w:val="1"/>
      <w:numFmt w:val="bullet"/>
      <w:lvlText w:val=""/>
      <w:lvlJc w:val="left"/>
      <w:pPr>
        <w:ind w:left="2880" w:hanging="360"/>
      </w:pPr>
      <w:rPr>
        <w:rFonts w:ascii="Symbol" w:hAnsi="Symbol" w:hint="default"/>
      </w:rPr>
    </w:lvl>
    <w:lvl w:ilvl="4" w:tplc="59E86A82" w:tentative="1">
      <w:start w:val="1"/>
      <w:numFmt w:val="bullet"/>
      <w:lvlText w:val="o"/>
      <w:lvlJc w:val="left"/>
      <w:pPr>
        <w:ind w:left="3600" w:hanging="360"/>
      </w:pPr>
      <w:rPr>
        <w:rFonts w:ascii="Courier New" w:hAnsi="Courier New" w:cs="Courier New" w:hint="default"/>
      </w:rPr>
    </w:lvl>
    <w:lvl w:ilvl="5" w:tplc="7A56AD4C" w:tentative="1">
      <w:start w:val="1"/>
      <w:numFmt w:val="bullet"/>
      <w:lvlText w:val=""/>
      <w:lvlJc w:val="left"/>
      <w:pPr>
        <w:ind w:left="4320" w:hanging="360"/>
      </w:pPr>
      <w:rPr>
        <w:rFonts w:ascii="Wingdings" w:hAnsi="Wingdings" w:hint="default"/>
      </w:rPr>
    </w:lvl>
    <w:lvl w:ilvl="6" w:tplc="A7166CEE" w:tentative="1">
      <w:start w:val="1"/>
      <w:numFmt w:val="bullet"/>
      <w:lvlText w:val=""/>
      <w:lvlJc w:val="left"/>
      <w:pPr>
        <w:ind w:left="5040" w:hanging="360"/>
      </w:pPr>
      <w:rPr>
        <w:rFonts w:ascii="Symbol" w:hAnsi="Symbol" w:hint="default"/>
      </w:rPr>
    </w:lvl>
    <w:lvl w:ilvl="7" w:tplc="67AEF2DA" w:tentative="1">
      <w:start w:val="1"/>
      <w:numFmt w:val="bullet"/>
      <w:lvlText w:val="o"/>
      <w:lvlJc w:val="left"/>
      <w:pPr>
        <w:ind w:left="5760" w:hanging="360"/>
      </w:pPr>
      <w:rPr>
        <w:rFonts w:ascii="Courier New" w:hAnsi="Courier New" w:cs="Courier New" w:hint="default"/>
      </w:rPr>
    </w:lvl>
    <w:lvl w:ilvl="8" w:tplc="35A08E40" w:tentative="1">
      <w:start w:val="1"/>
      <w:numFmt w:val="bullet"/>
      <w:lvlText w:val=""/>
      <w:lvlJc w:val="left"/>
      <w:pPr>
        <w:ind w:left="6480" w:hanging="360"/>
      </w:pPr>
      <w:rPr>
        <w:rFonts w:ascii="Wingdings" w:hAnsi="Wingdings" w:hint="default"/>
      </w:rPr>
    </w:lvl>
  </w:abstractNum>
  <w:abstractNum w:abstractNumId="2" w15:restartNumberingAfterBreak="0">
    <w:nsid w:val="2ECE5102"/>
    <w:multiLevelType w:val="hybridMultilevel"/>
    <w:tmpl w:val="22546E16"/>
    <w:lvl w:ilvl="0" w:tplc="3A0A0BA4">
      <w:start w:val="1"/>
      <w:numFmt w:val="bullet"/>
      <w:lvlText w:val=""/>
      <w:lvlJc w:val="left"/>
      <w:pPr>
        <w:ind w:left="720" w:hanging="360"/>
      </w:pPr>
      <w:rPr>
        <w:rFonts w:ascii="Symbol" w:hAnsi="Symbol" w:hint="default"/>
      </w:rPr>
    </w:lvl>
    <w:lvl w:ilvl="1" w:tplc="0C64D0A8" w:tentative="1">
      <w:start w:val="1"/>
      <w:numFmt w:val="bullet"/>
      <w:lvlText w:val="o"/>
      <w:lvlJc w:val="left"/>
      <w:pPr>
        <w:ind w:left="1440" w:hanging="360"/>
      </w:pPr>
      <w:rPr>
        <w:rFonts w:ascii="Courier New" w:hAnsi="Courier New" w:cs="Courier New" w:hint="default"/>
      </w:rPr>
    </w:lvl>
    <w:lvl w:ilvl="2" w:tplc="4D02D82A" w:tentative="1">
      <w:start w:val="1"/>
      <w:numFmt w:val="bullet"/>
      <w:lvlText w:val=""/>
      <w:lvlJc w:val="left"/>
      <w:pPr>
        <w:ind w:left="2160" w:hanging="360"/>
      </w:pPr>
      <w:rPr>
        <w:rFonts w:ascii="Wingdings" w:hAnsi="Wingdings" w:hint="default"/>
      </w:rPr>
    </w:lvl>
    <w:lvl w:ilvl="3" w:tplc="7AAA3E7E" w:tentative="1">
      <w:start w:val="1"/>
      <w:numFmt w:val="bullet"/>
      <w:lvlText w:val=""/>
      <w:lvlJc w:val="left"/>
      <w:pPr>
        <w:ind w:left="2880" w:hanging="360"/>
      </w:pPr>
      <w:rPr>
        <w:rFonts w:ascii="Symbol" w:hAnsi="Symbol" w:hint="default"/>
      </w:rPr>
    </w:lvl>
    <w:lvl w:ilvl="4" w:tplc="EE782274" w:tentative="1">
      <w:start w:val="1"/>
      <w:numFmt w:val="bullet"/>
      <w:lvlText w:val="o"/>
      <w:lvlJc w:val="left"/>
      <w:pPr>
        <w:ind w:left="3600" w:hanging="360"/>
      </w:pPr>
      <w:rPr>
        <w:rFonts w:ascii="Courier New" w:hAnsi="Courier New" w:cs="Courier New" w:hint="default"/>
      </w:rPr>
    </w:lvl>
    <w:lvl w:ilvl="5" w:tplc="0DC2228C" w:tentative="1">
      <w:start w:val="1"/>
      <w:numFmt w:val="bullet"/>
      <w:lvlText w:val=""/>
      <w:lvlJc w:val="left"/>
      <w:pPr>
        <w:ind w:left="4320" w:hanging="360"/>
      </w:pPr>
      <w:rPr>
        <w:rFonts w:ascii="Wingdings" w:hAnsi="Wingdings" w:hint="default"/>
      </w:rPr>
    </w:lvl>
    <w:lvl w:ilvl="6" w:tplc="AAD8BBDC" w:tentative="1">
      <w:start w:val="1"/>
      <w:numFmt w:val="bullet"/>
      <w:lvlText w:val=""/>
      <w:lvlJc w:val="left"/>
      <w:pPr>
        <w:ind w:left="5040" w:hanging="360"/>
      </w:pPr>
      <w:rPr>
        <w:rFonts w:ascii="Symbol" w:hAnsi="Symbol" w:hint="default"/>
      </w:rPr>
    </w:lvl>
    <w:lvl w:ilvl="7" w:tplc="5A3292F2" w:tentative="1">
      <w:start w:val="1"/>
      <w:numFmt w:val="bullet"/>
      <w:lvlText w:val="o"/>
      <w:lvlJc w:val="left"/>
      <w:pPr>
        <w:ind w:left="5760" w:hanging="360"/>
      </w:pPr>
      <w:rPr>
        <w:rFonts w:ascii="Courier New" w:hAnsi="Courier New" w:cs="Courier New" w:hint="default"/>
      </w:rPr>
    </w:lvl>
    <w:lvl w:ilvl="8" w:tplc="D5AA7EDC" w:tentative="1">
      <w:start w:val="1"/>
      <w:numFmt w:val="bullet"/>
      <w:lvlText w:val=""/>
      <w:lvlJc w:val="left"/>
      <w:pPr>
        <w:ind w:left="6480" w:hanging="360"/>
      </w:pPr>
      <w:rPr>
        <w:rFonts w:ascii="Wingdings" w:hAnsi="Wingdings" w:hint="default"/>
      </w:rPr>
    </w:lvl>
  </w:abstractNum>
  <w:abstractNum w:abstractNumId="3" w15:restartNumberingAfterBreak="0">
    <w:nsid w:val="37A45116"/>
    <w:multiLevelType w:val="hybridMultilevel"/>
    <w:tmpl w:val="09AC55D4"/>
    <w:lvl w:ilvl="0" w:tplc="B608F546">
      <w:start w:val="1"/>
      <w:numFmt w:val="bullet"/>
      <w:lvlText w:val=""/>
      <w:lvlJc w:val="left"/>
      <w:pPr>
        <w:ind w:left="720" w:hanging="360"/>
      </w:pPr>
      <w:rPr>
        <w:rFonts w:ascii="Symbol" w:hAnsi="Symbol" w:hint="default"/>
      </w:rPr>
    </w:lvl>
    <w:lvl w:ilvl="1" w:tplc="2F82FFAA" w:tentative="1">
      <w:start w:val="1"/>
      <w:numFmt w:val="bullet"/>
      <w:lvlText w:val="o"/>
      <w:lvlJc w:val="left"/>
      <w:pPr>
        <w:ind w:left="1440" w:hanging="360"/>
      </w:pPr>
      <w:rPr>
        <w:rFonts w:ascii="Courier New" w:hAnsi="Courier New" w:cs="Courier New" w:hint="default"/>
      </w:rPr>
    </w:lvl>
    <w:lvl w:ilvl="2" w:tplc="AA028F14" w:tentative="1">
      <w:start w:val="1"/>
      <w:numFmt w:val="bullet"/>
      <w:lvlText w:val=""/>
      <w:lvlJc w:val="left"/>
      <w:pPr>
        <w:ind w:left="2160" w:hanging="360"/>
      </w:pPr>
      <w:rPr>
        <w:rFonts w:ascii="Wingdings" w:hAnsi="Wingdings" w:hint="default"/>
      </w:rPr>
    </w:lvl>
    <w:lvl w:ilvl="3" w:tplc="8F24FCC0" w:tentative="1">
      <w:start w:val="1"/>
      <w:numFmt w:val="bullet"/>
      <w:lvlText w:val=""/>
      <w:lvlJc w:val="left"/>
      <w:pPr>
        <w:ind w:left="2880" w:hanging="360"/>
      </w:pPr>
      <w:rPr>
        <w:rFonts w:ascii="Symbol" w:hAnsi="Symbol" w:hint="default"/>
      </w:rPr>
    </w:lvl>
    <w:lvl w:ilvl="4" w:tplc="EA345A58" w:tentative="1">
      <w:start w:val="1"/>
      <w:numFmt w:val="bullet"/>
      <w:lvlText w:val="o"/>
      <w:lvlJc w:val="left"/>
      <w:pPr>
        <w:ind w:left="3600" w:hanging="360"/>
      </w:pPr>
      <w:rPr>
        <w:rFonts w:ascii="Courier New" w:hAnsi="Courier New" w:cs="Courier New" w:hint="default"/>
      </w:rPr>
    </w:lvl>
    <w:lvl w:ilvl="5" w:tplc="3BF47ECA" w:tentative="1">
      <w:start w:val="1"/>
      <w:numFmt w:val="bullet"/>
      <w:lvlText w:val=""/>
      <w:lvlJc w:val="left"/>
      <w:pPr>
        <w:ind w:left="4320" w:hanging="360"/>
      </w:pPr>
      <w:rPr>
        <w:rFonts w:ascii="Wingdings" w:hAnsi="Wingdings" w:hint="default"/>
      </w:rPr>
    </w:lvl>
    <w:lvl w:ilvl="6" w:tplc="B27CF2EC" w:tentative="1">
      <w:start w:val="1"/>
      <w:numFmt w:val="bullet"/>
      <w:lvlText w:val=""/>
      <w:lvlJc w:val="left"/>
      <w:pPr>
        <w:ind w:left="5040" w:hanging="360"/>
      </w:pPr>
      <w:rPr>
        <w:rFonts w:ascii="Symbol" w:hAnsi="Symbol" w:hint="default"/>
      </w:rPr>
    </w:lvl>
    <w:lvl w:ilvl="7" w:tplc="031C8DF0" w:tentative="1">
      <w:start w:val="1"/>
      <w:numFmt w:val="bullet"/>
      <w:lvlText w:val="o"/>
      <w:lvlJc w:val="left"/>
      <w:pPr>
        <w:ind w:left="5760" w:hanging="360"/>
      </w:pPr>
      <w:rPr>
        <w:rFonts w:ascii="Courier New" w:hAnsi="Courier New" w:cs="Courier New" w:hint="default"/>
      </w:rPr>
    </w:lvl>
    <w:lvl w:ilvl="8" w:tplc="B53C4CA2" w:tentative="1">
      <w:start w:val="1"/>
      <w:numFmt w:val="bullet"/>
      <w:lvlText w:val=""/>
      <w:lvlJc w:val="left"/>
      <w:pPr>
        <w:ind w:left="6480" w:hanging="360"/>
      </w:pPr>
      <w:rPr>
        <w:rFonts w:ascii="Wingdings" w:hAnsi="Wingdings" w:hint="default"/>
      </w:rPr>
    </w:lvl>
  </w:abstractNum>
  <w:abstractNum w:abstractNumId="4" w15:restartNumberingAfterBreak="0">
    <w:nsid w:val="409A1A9B"/>
    <w:multiLevelType w:val="hybridMultilevel"/>
    <w:tmpl w:val="CF3CAD90"/>
    <w:lvl w:ilvl="0" w:tplc="34421790">
      <w:start w:val="1"/>
      <w:numFmt w:val="bullet"/>
      <w:lvlText w:val=""/>
      <w:lvlJc w:val="left"/>
      <w:pPr>
        <w:ind w:left="720" w:hanging="360"/>
      </w:pPr>
      <w:rPr>
        <w:rFonts w:ascii="Symbol" w:hAnsi="Symbol" w:hint="default"/>
      </w:rPr>
    </w:lvl>
    <w:lvl w:ilvl="1" w:tplc="42D08BFA" w:tentative="1">
      <w:start w:val="1"/>
      <w:numFmt w:val="bullet"/>
      <w:lvlText w:val="o"/>
      <w:lvlJc w:val="left"/>
      <w:pPr>
        <w:ind w:left="1440" w:hanging="360"/>
      </w:pPr>
      <w:rPr>
        <w:rFonts w:ascii="Courier New" w:hAnsi="Courier New" w:cs="Courier New" w:hint="default"/>
      </w:rPr>
    </w:lvl>
    <w:lvl w:ilvl="2" w:tplc="5A62C89C" w:tentative="1">
      <w:start w:val="1"/>
      <w:numFmt w:val="bullet"/>
      <w:lvlText w:val=""/>
      <w:lvlJc w:val="left"/>
      <w:pPr>
        <w:ind w:left="2160" w:hanging="360"/>
      </w:pPr>
      <w:rPr>
        <w:rFonts w:ascii="Wingdings" w:hAnsi="Wingdings" w:hint="default"/>
      </w:rPr>
    </w:lvl>
    <w:lvl w:ilvl="3" w:tplc="C6704940" w:tentative="1">
      <w:start w:val="1"/>
      <w:numFmt w:val="bullet"/>
      <w:lvlText w:val=""/>
      <w:lvlJc w:val="left"/>
      <w:pPr>
        <w:ind w:left="2880" w:hanging="360"/>
      </w:pPr>
      <w:rPr>
        <w:rFonts w:ascii="Symbol" w:hAnsi="Symbol" w:hint="default"/>
      </w:rPr>
    </w:lvl>
    <w:lvl w:ilvl="4" w:tplc="A89636AA" w:tentative="1">
      <w:start w:val="1"/>
      <w:numFmt w:val="bullet"/>
      <w:lvlText w:val="o"/>
      <w:lvlJc w:val="left"/>
      <w:pPr>
        <w:ind w:left="3600" w:hanging="360"/>
      </w:pPr>
      <w:rPr>
        <w:rFonts w:ascii="Courier New" w:hAnsi="Courier New" w:cs="Courier New" w:hint="default"/>
      </w:rPr>
    </w:lvl>
    <w:lvl w:ilvl="5" w:tplc="737CF26C" w:tentative="1">
      <w:start w:val="1"/>
      <w:numFmt w:val="bullet"/>
      <w:lvlText w:val=""/>
      <w:lvlJc w:val="left"/>
      <w:pPr>
        <w:ind w:left="4320" w:hanging="360"/>
      </w:pPr>
      <w:rPr>
        <w:rFonts w:ascii="Wingdings" w:hAnsi="Wingdings" w:hint="default"/>
      </w:rPr>
    </w:lvl>
    <w:lvl w:ilvl="6" w:tplc="A02AEC7A" w:tentative="1">
      <w:start w:val="1"/>
      <w:numFmt w:val="bullet"/>
      <w:lvlText w:val=""/>
      <w:lvlJc w:val="left"/>
      <w:pPr>
        <w:ind w:left="5040" w:hanging="360"/>
      </w:pPr>
      <w:rPr>
        <w:rFonts w:ascii="Symbol" w:hAnsi="Symbol" w:hint="default"/>
      </w:rPr>
    </w:lvl>
    <w:lvl w:ilvl="7" w:tplc="AF7800E8" w:tentative="1">
      <w:start w:val="1"/>
      <w:numFmt w:val="bullet"/>
      <w:lvlText w:val="o"/>
      <w:lvlJc w:val="left"/>
      <w:pPr>
        <w:ind w:left="5760" w:hanging="360"/>
      </w:pPr>
      <w:rPr>
        <w:rFonts w:ascii="Courier New" w:hAnsi="Courier New" w:cs="Courier New" w:hint="default"/>
      </w:rPr>
    </w:lvl>
    <w:lvl w:ilvl="8" w:tplc="0F3605A4" w:tentative="1">
      <w:start w:val="1"/>
      <w:numFmt w:val="bullet"/>
      <w:lvlText w:val=""/>
      <w:lvlJc w:val="left"/>
      <w:pPr>
        <w:ind w:left="6480" w:hanging="360"/>
      </w:pPr>
      <w:rPr>
        <w:rFonts w:ascii="Wingdings" w:hAnsi="Wingdings" w:hint="default"/>
      </w:rPr>
    </w:lvl>
  </w:abstractNum>
  <w:abstractNum w:abstractNumId="5" w15:restartNumberingAfterBreak="0">
    <w:nsid w:val="53DE24EC"/>
    <w:multiLevelType w:val="hybridMultilevel"/>
    <w:tmpl w:val="6BA4D7EC"/>
    <w:lvl w:ilvl="0" w:tplc="E7BC9AC6">
      <w:start w:val="1"/>
      <w:numFmt w:val="bullet"/>
      <w:lvlText w:val=""/>
      <w:lvlJc w:val="left"/>
      <w:pPr>
        <w:ind w:left="720" w:hanging="360"/>
      </w:pPr>
      <w:rPr>
        <w:rFonts w:ascii="Symbol" w:hAnsi="Symbol" w:hint="default"/>
      </w:rPr>
    </w:lvl>
    <w:lvl w:ilvl="1" w:tplc="1F80DA10" w:tentative="1">
      <w:start w:val="1"/>
      <w:numFmt w:val="bullet"/>
      <w:lvlText w:val="o"/>
      <w:lvlJc w:val="left"/>
      <w:pPr>
        <w:ind w:left="1440" w:hanging="360"/>
      </w:pPr>
      <w:rPr>
        <w:rFonts w:ascii="Courier New" w:hAnsi="Courier New" w:cs="Courier New" w:hint="default"/>
      </w:rPr>
    </w:lvl>
    <w:lvl w:ilvl="2" w:tplc="101C8870" w:tentative="1">
      <w:start w:val="1"/>
      <w:numFmt w:val="bullet"/>
      <w:lvlText w:val=""/>
      <w:lvlJc w:val="left"/>
      <w:pPr>
        <w:ind w:left="2160" w:hanging="360"/>
      </w:pPr>
      <w:rPr>
        <w:rFonts w:ascii="Wingdings" w:hAnsi="Wingdings" w:hint="default"/>
      </w:rPr>
    </w:lvl>
    <w:lvl w:ilvl="3" w:tplc="9C9A2CD8" w:tentative="1">
      <w:start w:val="1"/>
      <w:numFmt w:val="bullet"/>
      <w:lvlText w:val=""/>
      <w:lvlJc w:val="left"/>
      <w:pPr>
        <w:ind w:left="2880" w:hanging="360"/>
      </w:pPr>
      <w:rPr>
        <w:rFonts w:ascii="Symbol" w:hAnsi="Symbol" w:hint="default"/>
      </w:rPr>
    </w:lvl>
    <w:lvl w:ilvl="4" w:tplc="E4E82194" w:tentative="1">
      <w:start w:val="1"/>
      <w:numFmt w:val="bullet"/>
      <w:lvlText w:val="o"/>
      <w:lvlJc w:val="left"/>
      <w:pPr>
        <w:ind w:left="3600" w:hanging="360"/>
      </w:pPr>
      <w:rPr>
        <w:rFonts w:ascii="Courier New" w:hAnsi="Courier New" w:cs="Courier New" w:hint="default"/>
      </w:rPr>
    </w:lvl>
    <w:lvl w:ilvl="5" w:tplc="9A2895E2" w:tentative="1">
      <w:start w:val="1"/>
      <w:numFmt w:val="bullet"/>
      <w:lvlText w:val=""/>
      <w:lvlJc w:val="left"/>
      <w:pPr>
        <w:ind w:left="4320" w:hanging="360"/>
      </w:pPr>
      <w:rPr>
        <w:rFonts w:ascii="Wingdings" w:hAnsi="Wingdings" w:hint="default"/>
      </w:rPr>
    </w:lvl>
    <w:lvl w:ilvl="6" w:tplc="8C644FE2" w:tentative="1">
      <w:start w:val="1"/>
      <w:numFmt w:val="bullet"/>
      <w:lvlText w:val=""/>
      <w:lvlJc w:val="left"/>
      <w:pPr>
        <w:ind w:left="5040" w:hanging="360"/>
      </w:pPr>
      <w:rPr>
        <w:rFonts w:ascii="Symbol" w:hAnsi="Symbol" w:hint="default"/>
      </w:rPr>
    </w:lvl>
    <w:lvl w:ilvl="7" w:tplc="F010399C" w:tentative="1">
      <w:start w:val="1"/>
      <w:numFmt w:val="bullet"/>
      <w:lvlText w:val="o"/>
      <w:lvlJc w:val="left"/>
      <w:pPr>
        <w:ind w:left="5760" w:hanging="360"/>
      </w:pPr>
      <w:rPr>
        <w:rFonts w:ascii="Courier New" w:hAnsi="Courier New" w:cs="Courier New" w:hint="default"/>
      </w:rPr>
    </w:lvl>
    <w:lvl w:ilvl="8" w:tplc="6D804C88" w:tentative="1">
      <w:start w:val="1"/>
      <w:numFmt w:val="bullet"/>
      <w:lvlText w:val=""/>
      <w:lvlJc w:val="left"/>
      <w:pPr>
        <w:ind w:left="6480" w:hanging="360"/>
      </w:pPr>
      <w:rPr>
        <w:rFonts w:ascii="Wingdings" w:hAnsi="Wingdings" w:hint="default"/>
      </w:rPr>
    </w:lvl>
  </w:abstractNum>
  <w:abstractNum w:abstractNumId="6" w15:restartNumberingAfterBreak="0">
    <w:nsid w:val="6212168A"/>
    <w:multiLevelType w:val="hybridMultilevel"/>
    <w:tmpl w:val="CF768432"/>
    <w:lvl w:ilvl="0" w:tplc="059A3FF0">
      <w:start w:val="1"/>
      <w:numFmt w:val="bullet"/>
      <w:lvlText w:val=""/>
      <w:lvlJc w:val="left"/>
      <w:pPr>
        <w:ind w:left="720" w:hanging="360"/>
      </w:pPr>
      <w:rPr>
        <w:rFonts w:ascii="Symbol" w:hAnsi="Symbol" w:hint="default"/>
      </w:rPr>
    </w:lvl>
    <w:lvl w:ilvl="1" w:tplc="2A5A2E76" w:tentative="1">
      <w:start w:val="1"/>
      <w:numFmt w:val="bullet"/>
      <w:lvlText w:val="o"/>
      <w:lvlJc w:val="left"/>
      <w:pPr>
        <w:ind w:left="1440" w:hanging="360"/>
      </w:pPr>
      <w:rPr>
        <w:rFonts w:ascii="Courier New" w:hAnsi="Courier New" w:cs="Courier New" w:hint="default"/>
      </w:rPr>
    </w:lvl>
    <w:lvl w:ilvl="2" w:tplc="C02E4A60" w:tentative="1">
      <w:start w:val="1"/>
      <w:numFmt w:val="bullet"/>
      <w:lvlText w:val=""/>
      <w:lvlJc w:val="left"/>
      <w:pPr>
        <w:ind w:left="2160" w:hanging="360"/>
      </w:pPr>
      <w:rPr>
        <w:rFonts w:ascii="Wingdings" w:hAnsi="Wingdings" w:hint="default"/>
      </w:rPr>
    </w:lvl>
    <w:lvl w:ilvl="3" w:tplc="CC7A1294" w:tentative="1">
      <w:start w:val="1"/>
      <w:numFmt w:val="bullet"/>
      <w:lvlText w:val=""/>
      <w:lvlJc w:val="left"/>
      <w:pPr>
        <w:ind w:left="2880" w:hanging="360"/>
      </w:pPr>
      <w:rPr>
        <w:rFonts w:ascii="Symbol" w:hAnsi="Symbol" w:hint="default"/>
      </w:rPr>
    </w:lvl>
    <w:lvl w:ilvl="4" w:tplc="36E0AB7A" w:tentative="1">
      <w:start w:val="1"/>
      <w:numFmt w:val="bullet"/>
      <w:lvlText w:val="o"/>
      <w:lvlJc w:val="left"/>
      <w:pPr>
        <w:ind w:left="3600" w:hanging="360"/>
      </w:pPr>
      <w:rPr>
        <w:rFonts w:ascii="Courier New" w:hAnsi="Courier New" w:cs="Courier New" w:hint="default"/>
      </w:rPr>
    </w:lvl>
    <w:lvl w:ilvl="5" w:tplc="E920192C" w:tentative="1">
      <w:start w:val="1"/>
      <w:numFmt w:val="bullet"/>
      <w:lvlText w:val=""/>
      <w:lvlJc w:val="left"/>
      <w:pPr>
        <w:ind w:left="4320" w:hanging="360"/>
      </w:pPr>
      <w:rPr>
        <w:rFonts w:ascii="Wingdings" w:hAnsi="Wingdings" w:hint="default"/>
      </w:rPr>
    </w:lvl>
    <w:lvl w:ilvl="6" w:tplc="F7B2010A" w:tentative="1">
      <w:start w:val="1"/>
      <w:numFmt w:val="bullet"/>
      <w:lvlText w:val=""/>
      <w:lvlJc w:val="left"/>
      <w:pPr>
        <w:ind w:left="5040" w:hanging="360"/>
      </w:pPr>
      <w:rPr>
        <w:rFonts w:ascii="Symbol" w:hAnsi="Symbol" w:hint="default"/>
      </w:rPr>
    </w:lvl>
    <w:lvl w:ilvl="7" w:tplc="5BEAABF6" w:tentative="1">
      <w:start w:val="1"/>
      <w:numFmt w:val="bullet"/>
      <w:lvlText w:val="o"/>
      <w:lvlJc w:val="left"/>
      <w:pPr>
        <w:ind w:left="5760" w:hanging="360"/>
      </w:pPr>
      <w:rPr>
        <w:rFonts w:ascii="Courier New" w:hAnsi="Courier New" w:cs="Courier New" w:hint="default"/>
      </w:rPr>
    </w:lvl>
    <w:lvl w:ilvl="8" w:tplc="6E923110" w:tentative="1">
      <w:start w:val="1"/>
      <w:numFmt w:val="bullet"/>
      <w:lvlText w:val=""/>
      <w:lvlJc w:val="left"/>
      <w:pPr>
        <w:ind w:left="6480" w:hanging="360"/>
      </w:pPr>
      <w:rPr>
        <w:rFonts w:ascii="Wingdings" w:hAnsi="Wingdings" w:hint="default"/>
      </w:rPr>
    </w:lvl>
  </w:abstractNum>
  <w:abstractNum w:abstractNumId="7" w15:restartNumberingAfterBreak="0">
    <w:nsid w:val="75120ECC"/>
    <w:multiLevelType w:val="hybridMultilevel"/>
    <w:tmpl w:val="AC085496"/>
    <w:lvl w:ilvl="0" w:tplc="AB905212">
      <w:start w:val="1"/>
      <w:numFmt w:val="bullet"/>
      <w:lvlText w:val=""/>
      <w:lvlJc w:val="left"/>
      <w:pPr>
        <w:ind w:left="720" w:hanging="360"/>
      </w:pPr>
      <w:rPr>
        <w:rFonts w:ascii="Symbol" w:hAnsi="Symbol" w:hint="default"/>
      </w:rPr>
    </w:lvl>
    <w:lvl w:ilvl="1" w:tplc="FBAC7B1C" w:tentative="1">
      <w:start w:val="1"/>
      <w:numFmt w:val="bullet"/>
      <w:lvlText w:val="o"/>
      <w:lvlJc w:val="left"/>
      <w:pPr>
        <w:ind w:left="1440" w:hanging="360"/>
      </w:pPr>
      <w:rPr>
        <w:rFonts w:ascii="Courier New" w:hAnsi="Courier New" w:cs="Courier New" w:hint="default"/>
      </w:rPr>
    </w:lvl>
    <w:lvl w:ilvl="2" w:tplc="7E6EA8DE" w:tentative="1">
      <w:start w:val="1"/>
      <w:numFmt w:val="bullet"/>
      <w:lvlText w:val=""/>
      <w:lvlJc w:val="left"/>
      <w:pPr>
        <w:ind w:left="2160" w:hanging="360"/>
      </w:pPr>
      <w:rPr>
        <w:rFonts w:ascii="Wingdings" w:hAnsi="Wingdings" w:hint="default"/>
      </w:rPr>
    </w:lvl>
    <w:lvl w:ilvl="3" w:tplc="E08C0A90" w:tentative="1">
      <w:start w:val="1"/>
      <w:numFmt w:val="bullet"/>
      <w:lvlText w:val=""/>
      <w:lvlJc w:val="left"/>
      <w:pPr>
        <w:ind w:left="2880" w:hanging="360"/>
      </w:pPr>
      <w:rPr>
        <w:rFonts w:ascii="Symbol" w:hAnsi="Symbol" w:hint="default"/>
      </w:rPr>
    </w:lvl>
    <w:lvl w:ilvl="4" w:tplc="725EDBA2" w:tentative="1">
      <w:start w:val="1"/>
      <w:numFmt w:val="bullet"/>
      <w:lvlText w:val="o"/>
      <w:lvlJc w:val="left"/>
      <w:pPr>
        <w:ind w:left="3600" w:hanging="360"/>
      </w:pPr>
      <w:rPr>
        <w:rFonts w:ascii="Courier New" w:hAnsi="Courier New" w:cs="Courier New" w:hint="default"/>
      </w:rPr>
    </w:lvl>
    <w:lvl w:ilvl="5" w:tplc="83E429F6" w:tentative="1">
      <w:start w:val="1"/>
      <w:numFmt w:val="bullet"/>
      <w:lvlText w:val=""/>
      <w:lvlJc w:val="left"/>
      <w:pPr>
        <w:ind w:left="4320" w:hanging="360"/>
      </w:pPr>
      <w:rPr>
        <w:rFonts w:ascii="Wingdings" w:hAnsi="Wingdings" w:hint="default"/>
      </w:rPr>
    </w:lvl>
    <w:lvl w:ilvl="6" w:tplc="3296F02E" w:tentative="1">
      <w:start w:val="1"/>
      <w:numFmt w:val="bullet"/>
      <w:lvlText w:val=""/>
      <w:lvlJc w:val="left"/>
      <w:pPr>
        <w:ind w:left="5040" w:hanging="360"/>
      </w:pPr>
      <w:rPr>
        <w:rFonts w:ascii="Symbol" w:hAnsi="Symbol" w:hint="default"/>
      </w:rPr>
    </w:lvl>
    <w:lvl w:ilvl="7" w:tplc="B04E4232" w:tentative="1">
      <w:start w:val="1"/>
      <w:numFmt w:val="bullet"/>
      <w:lvlText w:val="o"/>
      <w:lvlJc w:val="left"/>
      <w:pPr>
        <w:ind w:left="5760" w:hanging="360"/>
      </w:pPr>
      <w:rPr>
        <w:rFonts w:ascii="Courier New" w:hAnsi="Courier New" w:cs="Courier New" w:hint="default"/>
      </w:rPr>
    </w:lvl>
    <w:lvl w:ilvl="8" w:tplc="CDA615EC" w:tentative="1">
      <w:start w:val="1"/>
      <w:numFmt w:val="bullet"/>
      <w:lvlText w:val=""/>
      <w:lvlJc w:val="left"/>
      <w:pPr>
        <w:ind w:left="6480" w:hanging="360"/>
      </w:pPr>
      <w:rPr>
        <w:rFonts w:ascii="Wingdings" w:hAnsi="Wingdings" w:hint="default"/>
      </w:rPr>
    </w:lvl>
  </w:abstractNum>
  <w:num w:numId="1" w16cid:durableId="494415777">
    <w:abstractNumId w:val="1"/>
  </w:num>
  <w:num w:numId="2" w16cid:durableId="732462180">
    <w:abstractNumId w:val="2"/>
  </w:num>
  <w:num w:numId="3" w16cid:durableId="1324091127">
    <w:abstractNumId w:val="3"/>
  </w:num>
  <w:num w:numId="4" w16cid:durableId="1176580852">
    <w:abstractNumId w:val="7"/>
  </w:num>
  <w:num w:numId="5" w16cid:durableId="28723353">
    <w:abstractNumId w:val="4"/>
  </w:num>
  <w:num w:numId="6" w16cid:durableId="274291993">
    <w:abstractNumId w:val="5"/>
  </w:num>
  <w:num w:numId="7" w16cid:durableId="1369574500">
    <w:abstractNumId w:val="6"/>
  </w:num>
  <w:num w:numId="8" w16cid:durableId="132648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2C4"/>
    <w:rsid w:val="00001088"/>
    <w:rsid w:val="00025F64"/>
    <w:rsid w:val="00057676"/>
    <w:rsid w:val="0006652B"/>
    <w:rsid w:val="0008179D"/>
    <w:rsid w:val="00081C22"/>
    <w:rsid w:val="00092176"/>
    <w:rsid w:val="000B410D"/>
    <w:rsid w:val="000B6EF6"/>
    <w:rsid w:val="000C0C6D"/>
    <w:rsid w:val="000C13FA"/>
    <w:rsid w:val="000D0D1F"/>
    <w:rsid w:val="000E3B6F"/>
    <w:rsid w:val="000F744A"/>
    <w:rsid w:val="0011035D"/>
    <w:rsid w:val="0011556E"/>
    <w:rsid w:val="00133424"/>
    <w:rsid w:val="0013474B"/>
    <w:rsid w:val="00150DC6"/>
    <w:rsid w:val="001574CB"/>
    <w:rsid w:val="00184919"/>
    <w:rsid w:val="001964F3"/>
    <w:rsid w:val="001B1DCD"/>
    <w:rsid w:val="001F6D11"/>
    <w:rsid w:val="001F6D42"/>
    <w:rsid w:val="00202DB9"/>
    <w:rsid w:val="00202FED"/>
    <w:rsid w:val="0020369E"/>
    <w:rsid w:val="00252727"/>
    <w:rsid w:val="00252E99"/>
    <w:rsid w:val="0026707F"/>
    <w:rsid w:val="00291F44"/>
    <w:rsid w:val="002B26C0"/>
    <w:rsid w:val="002D255B"/>
    <w:rsid w:val="002E3947"/>
    <w:rsid w:val="0037796F"/>
    <w:rsid w:val="00387047"/>
    <w:rsid w:val="0038762A"/>
    <w:rsid w:val="0039015F"/>
    <w:rsid w:val="00390983"/>
    <w:rsid w:val="003B7B58"/>
    <w:rsid w:val="003C1C6E"/>
    <w:rsid w:val="003C6133"/>
    <w:rsid w:val="003D280A"/>
    <w:rsid w:val="003D3422"/>
    <w:rsid w:val="003D5386"/>
    <w:rsid w:val="003E1C0B"/>
    <w:rsid w:val="003F067B"/>
    <w:rsid w:val="00400CD3"/>
    <w:rsid w:val="00400E51"/>
    <w:rsid w:val="00421A98"/>
    <w:rsid w:val="0043292D"/>
    <w:rsid w:val="00433AE4"/>
    <w:rsid w:val="00452396"/>
    <w:rsid w:val="00452E51"/>
    <w:rsid w:val="004730A2"/>
    <w:rsid w:val="00474614"/>
    <w:rsid w:val="0047519A"/>
    <w:rsid w:val="004A7CFF"/>
    <w:rsid w:val="004C6812"/>
    <w:rsid w:val="004E4A89"/>
    <w:rsid w:val="004E5594"/>
    <w:rsid w:val="004F24A0"/>
    <w:rsid w:val="004F3B8F"/>
    <w:rsid w:val="005145AD"/>
    <w:rsid w:val="00515D21"/>
    <w:rsid w:val="00521D7E"/>
    <w:rsid w:val="0052758F"/>
    <w:rsid w:val="00541B0D"/>
    <w:rsid w:val="00546589"/>
    <w:rsid w:val="00561701"/>
    <w:rsid w:val="005640F6"/>
    <w:rsid w:val="00577222"/>
    <w:rsid w:val="005A6AA7"/>
    <w:rsid w:val="005B060D"/>
    <w:rsid w:val="005C4F99"/>
    <w:rsid w:val="00615FFC"/>
    <w:rsid w:val="0062485E"/>
    <w:rsid w:val="006266D9"/>
    <w:rsid w:val="00650A67"/>
    <w:rsid w:val="00650AC9"/>
    <w:rsid w:val="00680A97"/>
    <w:rsid w:val="00690F18"/>
    <w:rsid w:val="00693226"/>
    <w:rsid w:val="006A5975"/>
    <w:rsid w:val="006B0870"/>
    <w:rsid w:val="006B3EFA"/>
    <w:rsid w:val="006B5323"/>
    <w:rsid w:val="006D06A8"/>
    <w:rsid w:val="006F582F"/>
    <w:rsid w:val="006F6AA4"/>
    <w:rsid w:val="00700EC7"/>
    <w:rsid w:val="00705805"/>
    <w:rsid w:val="007270DA"/>
    <w:rsid w:val="00736786"/>
    <w:rsid w:val="007437CE"/>
    <w:rsid w:val="00744B00"/>
    <w:rsid w:val="007461B0"/>
    <w:rsid w:val="0074718B"/>
    <w:rsid w:val="00757297"/>
    <w:rsid w:val="00774CEF"/>
    <w:rsid w:val="00784483"/>
    <w:rsid w:val="00794236"/>
    <w:rsid w:val="007B0BB9"/>
    <w:rsid w:val="007B2E0C"/>
    <w:rsid w:val="007B587E"/>
    <w:rsid w:val="007C005E"/>
    <w:rsid w:val="007F7585"/>
    <w:rsid w:val="007F7E10"/>
    <w:rsid w:val="00814F45"/>
    <w:rsid w:val="0082637A"/>
    <w:rsid w:val="00826CD6"/>
    <w:rsid w:val="0085046C"/>
    <w:rsid w:val="0085121C"/>
    <w:rsid w:val="00851C4E"/>
    <w:rsid w:val="00852327"/>
    <w:rsid w:val="00852E75"/>
    <w:rsid w:val="00855477"/>
    <w:rsid w:val="00895D40"/>
    <w:rsid w:val="008979A3"/>
    <w:rsid w:val="008C22A7"/>
    <w:rsid w:val="008D1E64"/>
    <w:rsid w:val="008D631C"/>
    <w:rsid w:val="008E3812"/>
    <w:rsid w:val="00901EAA"/>
    <w:rsid w:val="00911721"/>
    <w:rsid w:val="0091363B"/>
    <w:rsid w:val="00916528"/>
    <w:rsid w:val="00935C76"/>
    <w:rsid w:val="0098790D"/>
    <w:rsid w:val="00997C12"/>
    <w:rsid w:val="009B119A"/>
    <w:rsid w:val="009B4BB1"/>
    <w:rsid w:val="009D49D9"/>
    <w:rsid w:val="009F0EDE"/>
    <w:rsid w:val="009F13A9"/>
    <w:rsid w:val="00A12208"/>
    <w:rsid w:val="00A16B4B"/>
    <w:rsid w:val="00A21897"/>
    <w:rsid w:val="00A23232"/>
    <w:rsid w:val="00A2645B"/>
    <w:rsid w:val="00A90F69"/>
    <w:rsid w:val="00B01F05"/>
    <w:rsid w:val="00B1775F"/>
    <w:rsid w:val="00B221BD"/>
    <w:rsid w:val="00B32D5A"/>
    <w:rsid w:val="00B44126"/>
    <w:rsid w:val="00B53625"/>
    <w:rsid w:val="00B579C1"/>
    <w:rsid w:val="00B703AD"/>
    <w:rsid w:val="00B8323D"/>
    <w:rsid w:val="00B84357"/>
    <w:rsid w:val="00B95893"/>
    <w:rsid w:val="00BA2B40"/>
    <w:rsid w:val="00BA39AC"/>
    <w:rsid w:val="00BA4765"/>
    <w:rsid w:val="00BA67F8"/>
    <w:rsid w:val="00BC2B85"/>
    <w:rsid w:val="00BE7E79"/>
    <w:rsid w:val="00C05941"/>
    <w:rsid w:val="00C1340C"/>
    <w:rsid w:val="00C4173E"/>
    <w:rsid w:val="00C419EC"/>
    <w:rsid w:val="00C51AE5"/>
    <w:rsid w:val="00C5603C"/>
    <w:rsid w:val="00C66BAC"/>
    <w:rsid w:val="00C67DD3"/>
    <w:rsid w:val="00C83388"/>
    <w:rsid w:val="00C85971"/>
    <w:rsid w:val="00C90CAF"/>
    <w:rsid w:val="00C960CA"/>
    <w:rsid w:val="00CA27CF"/>
    <w:rsid w:val="00CB4D0E"/>
    <w:rsid w:val="00CC7C3A"/>
    <w:rsid w:val="00CF738F"/>
    <w:rsid w:val="00D35324"/>
    <w:rsid w:val="00D70648"/>
    <w:rsid w:val="00D74416"/>
    <w:rsid w:val="00D81C31"/>
    <w:rsid w:val="00D82714"/>
    <w:rsid w:val="00DA3396"/>
    <w:rsid w:val="00DE6A10"/>
    <w:rsid w:val="00E22CD1"/>
    <w:rsid w:val="00E305C3"/>
    <w:rsid w:val="00E31945"/>
    <w:rsid w:val="00E34E91"/>
    <w:rsid w:val="00E5366D"/>
    <w:rsid w:val="00E64A10"/>
    <w:rsid w:val="00E65FF7"/>
    <w:rsid w:val="00E66BE6"/>
    <w:rsid w:val="00E75856"/>
    <w:rsid w:val="00E84356"/>
    <w:rsid w:val="00EA25B2"/>
    <w:rsid w:val="00EB1F4B"/>
    <w:rsid w:val="00EC0A59"/>
    <w:rsid w:val="00ED61D7"/>
    <w:rsid w:val="00EF6B67"/>
    <w:rsid w:val="00F02345"/>
    <w:rsid w:val="00F03CD1"/>
    <w:rsid w:val="00F04B6A"/>
    <w:rsid w:val="00F111BD"/>
    <w:rsid w:val="00F314B8"/>
    <w:rsid w:val="00F34544"/>
    <w:rsid w:val="00F366B1"/>
    <w:rsid w:val="00F3748F"/>
    <w:rsid w:val="00F37C4D"/>
    <w:rsid w:val="00F45E9F"/>
    <w:rsid w:val="00F6092B"/>
    <w:rsid w:val="00F67D88"/>
    <w:rsid w:val="00F70540"/>
    <w:rsid w:val="00F742C4"/>
    <w:rsid w:val="00F835B7"/>
    <w:rsid w:val="00F874E8"/>
    <w:rsid w:val="00F93569"/>
    <w:rsid w:val="00FA57DF"/>
    <w:rsid w:val="00FB529C"/>
    <w:rsid w:val="00FC0E70"/>
    <w:rsid w:val="00FD47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BD1F7"/>
  <w15:chartTrackingRefBased/>
  <w15:docId w15:val="{D10BF889-7D96-4DCB-98F3-F4CD7531D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themeColor="text1"/>
        <w:sz w:val="24"/>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236"/>
    <w:pPr>
      <w:spacing w:after="120" w:line="360" w:lineRule="auto"/>
      <w:jc w:val="both"/>
    </w:pPr>
    <w:rPr>
      <w:lang w:val="en-GB"/>
    </w:rPr>
  </w:style>
  <w:style w:type="paragraph" w:styleId="Heading1">
    <w:name w:val="heading 1"/>
    <w:basedOn w:val="Normal"/>
    <w:next w:val="Normal"/>
    <w:link w:val="Heading1Char"/>
    <w:uiPriority w:val="9"/>
    <w:qFormat/>
    <w:rsid w:val="00736786"/>
    <w:pPr>
      <w:outlineLvl w:val="0"/>
    </w:pPr>
    <w:rPr>
      <w:b/>
      <w:bCs/>
    </w:rPr>
  </w:style>
  <w:style w:type="paragraph" w:styleId="Heading2">
    <w:name w:val="heading 2"/>
    <w:basedOn w:val="Normal"/>
    <w:next w:val="Normal"/>
    <w:link w:val="Heading2Char"/>
    <w:uiPriority w:val="9"/>
    <w:semiHidden/>
    <w:unhideWhenUsed/>
    <w:qFormat/>
    <w:rsid w:val="00F742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42C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42C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742C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742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742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742C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742C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786"/>
    <w:rPr>
      <w:b/>
      <w:bCs/>
    </w:rPr>
  </w:style>
  <w:style w:type="character" w:customStyle="1" w:styleId="Heading2Char">
    <w:name w:val="Heading 2 Char"/>
    <w:basedOn w:val="DefaultParagraphFont"/>
    <w:link w:val="Heading2"/>
    <w:uiPriority w:val="9"/>
    <w:semiHidden/>
    <w:rsid w:val="00F742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42C4"/>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42C4"/>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F742C4"/>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F742C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742C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742C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742C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742C4"/>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742C4"/>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F742C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2C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742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742C4"/>
    <w:rPr>
      <w:i/>
      <w:iCs/>
      <w:color w:val="404040" w:themeColor="text1" w:themeTint="BF"/>
    </w:rPr>
  </w:style>
  <w:style w:type="paragraph" w:styleId="ListParagraph">
    <w:name w:val="List Paragraph"/>
    <w:basedOn w:val="Normal"/>
    <w:uiPriority w:val="34"/>
    <w:qFormat/>
    <w:rsid w:val="00F742C4"/>
    <w:pPr>
      <w:ind w:left="720"/>
      <w:contextualSpacing/>
    </w:pPr>
  </w:style>
  <w:style w:type="character" w:styleId="IntenseEmphasis">
    <w:name w:val="Intense Emphasis"/>
    <w:basedOn w:val="DefaultParagraphFont"/>
    <w:uiPriority w:val="21"/>
    <w:qFormat/>
    <w:rsid w:val="00F742C4"/>
    <w:rPr>
      <w:i/>
      <w:iCs/>
      <w:color w:val="2F5496" w:themeColor="accent1" w:themeShade="BF"/>
    </w:rPr>
  </w:style>
  <w:style w:type="paragraph" w:styleId="IntenseQuote">
    <w:name w:val="Intense Quote"/>
    <w:basedOn w:val="Normal"/>
    <w:next w:val="Normal"/>
    <w:link w:val="IntenseQuoteChar"/>
    <w:uiPriority w:val="30"/>
    <w:qFormat/>
    <w:rsid w:val="00F742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42C4"/>
    <w:rPr>
      <w:i/>
      <w:iCs/>
      <w:color w:val="2F5496" w:themeColor="accent1" w:themeShade="BF"/>
    </w:rPr>
  </w:style>
  <w:style w:type="character" w:styleId="IntenseReference">
    <w:name w:val="Intense Reference"/>
    <w:basedOn w:val="DefaultParagraphFont"/>
    <w:uiPriority w:val="32"/>
    <w:qFormat/>
    <w:rsid w:val="00F742C4"/>
    <w:rPr>
      <w:b/>
      <w:bCs/>
      <w:smallCaps/>
      <w:color w:val="2F5496" w:themeColor="accent1" w:themeShade="BF"/>
      <w:spacing w:val="5"/>
    </w:rPr>
  </w:style>
  <w:style w:type="paragraph" w:styleId="Header">
    <w:name w:val="header"/>
    <w:basedOn w:val="Normal"/>
    <w:link w:val="HeaderChar"/>
    <w:uiPriority w:val="99"/>
    <w:unhideWhenUsed/>
    <w:rsid w:val="007367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786"/>
  </w:style>
  <w:style w:type="paragraph" w:styleId="Footer">
    <w:name w:val="footer"/>
    <w:basedOn w:val="Normal"/>
    <w:link w:val="FooterChar"/>
    <w:uiPriority w:val="99"/>
    <w:unhideWhenUsed/>
    <w:rsid w:val="007367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786"/>
  </w:style>
  <w:style w:type="table" w:styleId="TableGrid">
    <w:name w:val="Table Grid"/>
    <w:basedOn w:val="TableNormal"/>
    <w:uiPriority w:val="39"/>
    <w:rsid w:val="00911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B2E0C"/>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2">
    <w:name w:val="toc 2"/>
    <w:basedOn w:val="Normal"/>
    <w:next w:val="Normal"/>
    <w:autoRedefine/>
    <w:uiPriority w:val="39"/>
    <w:unhideWhenUsed/>
    <w:rsid w:val="007B2E0C"/>
    <w:pPr>
      <w:spacing w:after="100"/>
      <w:ind w:left="240"/>
    </w:pPr>
  </w:style>
  <w:style w:type="paragraph" w:styleId="TOC1">
    <w:name w:val="toc 1"/>
    <w:basedOn w:val="Normal"/>
    <w:next w:val="Normal"/>
    <w:autoRedefine/>
    <w:uiPriority w:val="39"/>
    <w:unhideWhenUsed/>
    <w:rsid w:val="007B2E0C"/>
    <w:pPr>
      <w:spacing w:after="100"/>
    </w:pPr>
  </w:style>
  <w:style w:type="character" w:styleId="Hyperlink">
    <w:name w:val="Hyperlink"/>
    <w:basedOn w:val="DefaultParagraphFont"/>
    <w:uiPriority w:val="99"/>
    <w:unhideWhenUsed/>
    <w:rsid w:val="007B2E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6.JPG"/><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JPG"/><Relationship Id="rId10" Type="http://schemas.openxmlformats.org/officeDocument/2006/relationships/image" Target="media/image2.JP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86F68-A641-461D-BAC6-1042324BA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26</Pages>
  <Words>2164</Words>
  <Characters>12337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168</cp:revision>
  <dcterms:created xsi:type="dcterms:W3CDTF">2026-09-22T08:04:00Z</dcterms:created>
  <dcterms:modified xsi:type="dcterms:W3CDTF">2026-10-03T13:42:00Z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c28be0a7-eefa-4644-9b6d-27ede9f296a3</vt:lpwstr>
  </property>
</Properties>
</file>