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42306EAD" w:rsidR="00866602" w:rsidRPr="000576C3" w:rsidRDefault="00866602" w:rsidP="000576C3">
      <w:pPr>
        <w:pStyle w:val="Heading1"/>
      </w:pPr>
      <w:r>
        <w:t>My Screenshots/Photos </w:t>
      </w:r>
      <w:r>
        <w:tab/>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95E2922">
        <w:tc>
          <w:tcPr>
            <w:tcW w:w="9016" w:type="dxa"/>
          </w:tcPr>
          <w:p w14:paraId="14AE18C5" w14:textId="768E8BC6" w:rsidR="00866602" w:rsidRDefault="7D23876A" w:rsidP="395E2922">
            <w:pPr>
              <w:spacing w:after="160"/>
            </w:pPr>
            <w:r>
              <w:rPr>
                <w:noProof/>
              </w:rPr>
              <w:drawing>
                <wp:inline distT="0" distB="0" distL="0" distR="0" wp14:anchorId="1CAE16EC" wp14:editId="01CEA768">
                  <wp:extent cx="1868122" cy="1868122"/>
                  <wp:effectExtent l="0" t="0" r="0" b="0"/>
                  <wp:docPr id="855320038" name="Picture 1" descr="Instagram - Simple English Wikipedia, the free encycl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tagram - Simple English Wikipedia, the free encyclopedia"/>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1868122" cy="1868122"/>
                          </a:xfrm>
                          <a:prstGeom prst="rect">
                            <a:avLst/>
                          </a:prstGeom>
                          <a:noFill/>
                          <a:ln>
                            <a:noFill/>
                          </a:ln>
                        </pic:spPr>
                      </pic:pic>
                    </a:graphicData>
                  </a:graphic>
                </wp:inline>
              </w:drawing>
            </w:r>
          </w:p>
          <w:p w14:paraId="4A073FDE" w14:textId="3160D7A0" w:rsidR="00866602" w:rsidRDefault="7D23876A" w:rsidP="395E2922">
            <w:pPr>
              <w:spacing w:after="160"/>
            </w:pPr>
            <w:r>
              <w:t xml:space="preserve">Instagram is useful in my daily life because I use it to keep in touch with my friends and see what they are doing. I enjoy watching reels, sharing photos and discovering </w:t>
            </w:r>
            <w:r w:rsidR="5E61C248">
              <w:t>new trends. It also helps me relax when I have free time and gives me ideas for outfits, places to visit and things to try. I use it every day because it is fun and helps me feel connected to the people around me.</w:t>
            </w:r>
            <w:r w:rsidR="003825E8">
              <w:t xml:space="preserve"> </w:t>
            </w:r>
            <w:r w:rsidR="003825E8" w:rsidRPr="00F63419">
              <w:rPr>
                <w:b/>
                <w:bCs/>
              </w:rPr>
              <w:t>Narrative: Statista (2025)</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5F393EF9">
        <w:tc>
          <w:tcPr>
            <w:tcW w:w="9016" w:type="dxa"/>
          </w:tcPr>
          <w:p w14:paraId="56D54BC1" w14:textId="26B74B33" w:rsidR="526501C3" w:rsidRDefault="122BD090" w:rsidP="5F393EF9">
            <w:pPr>
              <w:spacing w:after="160"/>
            </w:pPr>
            <w:r>
              <w:rPr>
                <w:noProof/>
              </w:rPr>
              <w:drawing>
                <wp:inline distT="0" distB="0" distL="0" distR="0" wp14:anchorId="72ECE576" wp14:editId="53E39EDF">
                  <wp:extent cx="3562350" cy="1760786"/>
                  <wp:effectExtent l="0" t="0" r="0" b="0"/>
                  <wp:docPr id="20014329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432954" name="Picture 2001432954"/>
                          <pic:cNvPicPr/>
                        </pic:nvPicPr>
                        <pic:blipFill>
                          <a:blip r:embed="rId11">
                            <a:extLst>
                              <a:ext uri="{28A0092B-C50C-407E-A947-70E740481C1C}">
                                <a14:useLocalDpi xmlns:a14="http://schemas.microsoft.com/office/drawing/2010/main"/>
                              </a:ext>
                            </a:extLst>
                          </a:blip>
                          <a:stretch>
                            <a:fillRect/>
                          </a:stretch>
                        </pic:blipFill>
                        <pic:spPr>
                          <a:xfrm>
                            <a:off x="0" y="0"/>
                            <a:ext cx="3562350" cy="1760786"/>
                          </a:xfrm>
                          <a:prstGeom prst="rect">
                            <a:avLst/>
                          </a:prstGeom>
                        </pic:spPr>
                      </pic:pic>
                    </a:graphicData>
                  </a:graphic>
                </wp:inline>
              </w:drawing>
            </w:r>
          </w:p>
          <w:p w14:paraId="2628596B" w14:textId="77777777" w:rsidR="00866602" w:rsidRDefault="2F44D9CD" w:rsidP="00860B30">
            <w:pPr>
              <w:spacing w:after="160"/>
              <w:rPr>
                <w:rFonts w:ascii="system-ui" w:eastAsia="system-ui" w:hAnsi="system-ui" w:cs="system-ui"/>
                <w:color w:val="171717" w:themeColor="background2" w:themeShade="1A"/>
              </w:rPr>
            </w:pPr>
            <w:r w:rsidRPr="5F393EF9">
              <w:rPr>
                <w:rFonts w:ascii="system-ui" w:eastAsia="system-ui" w:hAnsi="system-ui" w:cs="system-ui"/>
                <w:color w:val="171717" w:themeColor="background2" w:themeShade="1A"/>
              </w:rPr>
              <w:t>I use Spotify because music helps me relax and disconnect my mind from daily stress. It gives me a space to feel calm, focus on myself, and enjoy different emotions through songs.</w:t>
            </w:r>
          </w:p>
          <w:p w14:paraId="3DF49871" w14:textId="15E6B7E9" w:rsidR="00F63419" w:rsidRDefault="00F63419" w:rsidP="00860B30">
            <w:pPr>
              <w:spacing w:after="160"/>
            </w:pPr>
            <w:r w:rsidRPr="001B5C84">
              <w:rPr>
                <w:rFonts w:ascii="Segoe UI" w:eastAsia="Times New Roman" w:hAnsi="Segoe UI" w:cs="Segoe UI"/>
                <w:b/>
                <w:bCs/>
                <w:color w:val="000000"/>
                <w:sz w:val="21"/>
                <w:szCs w:val="21"/>
                <w:lang w:eastAsia="es-MX"/>
              </w:rPr>
              <w:t>Digital Society (n.d.)</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5F393EF9">
        <w:tc>
          <w:tcPr>
            <w:tcW w:w="9016" w:type="dxa"/>
          </w:tcPr>
          <w:p w14:paraId="737390C3" w14:textId="2F3E4278" w:rsidR="00866602" w:rsidRPr="00866602" w:rsidRDefault="09F929FD" w:rsidP="5F393EF9">
            <w:pPr>
              <w:spacing w:after="160"/>
            </w:pPr>
            <w:r>
              <w:rPr>
                <w:noProof/>
              </w:rPr>
              <w:drawing>
                <wp:inline distT="0" distB="0" distL="0" distR="0" wp14:anchorId="4F805F53" wp14:editId="1150B561">
                  <wp:extent cx="1333500" cy="1333500"/>
                  <wp:effectExtent l="0" t="0" r="0" b="0"/>
                  <wp:docPr id="7934807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80754" name="Picture 793480754"/>
                          <pic:cNvPicPr/>
                        </pic:nvPicPr>
                        <pic:blipFill>
                          <a:blip r:embed="rId12">
                            <a:extLst>
                              <a:ext uri="{28A0092B-C50C-407E-A947-70E740481C1C}">
                                <a14:useLocalDpi xmlns:a14="http://schemas.microsoft.com/office/drawing/2010/main"/>
                              </a:ext>
                            </a:extLst>
                          </a:blip>
                          <a:stretch>
                            <a:fillRect/>
                          </a:stretch>
                        </pic:blipFill>
                        <pic:spPr>
                          <a:xfrm>
                            <a:off x="0" y="0"/>
                            <a:ext cx="1333500" cy="1333500"/>
                          </a:xfrm>
                          <a:prstGeom prst="rect">
                            <a:avLst/>
                          </a:prstGeom>
                        </pic:spPr>
                      </pic:pic>
                    </a:graphicData>
                  </a:graphic>
                </wp:inline>
              </w:drawing>
            </w:r>
          </w:p>
          <w:p w14:paraId="57748D97" w14:textId="0F82C91F" w:rsidR="00866602" w:rsidRPr="00866602" w:rsidRDefault="00866602" w:rsidP="5F393EF9">
            <w:pPr>
              <w:spacing w:after="160"/>
            </w:pPr>
            <w:r w:rsidRPr="00866602">
              <w:t> </w:t>
            </w:r>
            <w:r w:rsidR="4033B63E">
              <w:t>I use Uber because it’s convenient and helps me feel safer when I travel. It’s easy to book a ride whenever I need one. Sometimes, I also use Uber Eats to order food and have it delivered to my home. Overall, Uber makes some parts of my daily life easier and more comfortable.</w:t>
            </w:r>
            <w:r w:rsidR="00C23F3F">
              <w:t xml:space="preserve"> </w:t>
            </w:r>
            <w:r w:rsidR="00C23F3F" w:rsidRPr="00C23F3F">
              <w:rPr>
                <w:rFonts w:ascii="Segoe UI" w:eastAsia="Times New Roman" w:hAnsi="Segoe UI" w:cs="Segoe UI"/>
                <w:b/>
                <w:bCs/>
                <w:color w:val="000000"/>
                <w:sz w:val="21"/>
                <w:szCs w:val="21"/>
                <w:lang w:eastAsia="es-MX"/>
              </w:rPr>
              <w:t>Segal, T. (2024)</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5F393EF9">
        <w:tc>
          <w:tcPr>
            <w:tcW w:w="9016" w:type="dxa"/>
          </w:tcPr>
          <w:p w14:paraId="502FF3C1" w14:textId="746D0C6E" w:rsidR="63DC52AF" w:rsidRDefault="63DC52AF" w:rsidP="5F393EF9">
            <w:pPr>
              <w:spacing w:after="160"/>
            </w:pPr>
            <w:r>
              <w:rPr>
                <w:noProof/>
              </w:rPr>
              <w:drawing>
                <wp:inline distT="0" distB="0" distL="0" distR="0" wp14:anchorId="4A26E5B6" wp14:editId="049A3517">
                  <wp:extent cx="1905000" cy="1905000"/>
                  <wp:effectExtent l="0" t="0" r="0" b="0"/>
                  <wp:docPr id="1123598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98130" name="Picture 1123598130"/>
                          <pic:cNvPicPr/>
                        </pic:nvPicPr>
                        <pic:blipFill>
                          <a:blip r:embed="rId13">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w14:paraId="16194ADE" w14:textId="12AE90D1" w:rsidR="5F393EF9" w:rsidRDefault="5F393EF9" w:rsidP="5F393EF9">
            <w:pPr>
              <w:spacing w:after="160"/>
            </w:pPr>
          </w:p>
          <w:p w14:paraId="3F7E4A20" w14:textId="753E4973" w:rsidR="00866602" w:rsidRDefault="6C449251" w:rsidP="00860B30">
            <w:pPr>
              <w:spacing w:after="160"/>
            </w:pPr>
            <w:r>
              <w:t>I often travel with Ryanair to visit my family in Barcelona. The prices are usually very low, and booking a flight is easy and convenient. This makes it possible for me to visit my family often.</w:t>
            </w:r>
            <w:r w:rsidR="005A5BE2">
              <w:t xml:space="preserve"> </w:t>
            </w:r>
            <w:proofErr w:type="spellStart"/>
            <w:r w:rsidR="005A5BE2" w:rsidRPr="005A5BE2">
              <w:rPr>
                <w:rFonts w:ascii="Segoe UI" w:eastAsia="Times New Roman" w:hAnsi="Segoe UI" w:cs="Segoe UI"/>
                <w:b/>
                <w:bCs/>
                <w:color w:val="000000"/>
                <w:sz w:val="28"/>
                <w:szCs w:val="28"/>
                <w:lang w:eastAsia="es-MX"/>
              </w:rPr>
              <w:t>Contentsquare</w:t>
            </w:r>
            <w:proofErr w:type="spellEnd"/>
            <w:r w:rsidR="005A5BE2" w:rsidRPr="005A5BE2">
              <w:rPr>
                <w:rFonts w:ascii="Segoe UI" w:eastAsia="Times New Roman" w:hAnsi="Segoe UI" w:cs="Segoe UI"/>
                <w:b/>
                <w:bCs/>
                <w:color w:val="000000"/>
                <w:sz w:val="28"/>
                <w:szCs w:val="28"/>
                <w:lang w:eastAsia="es-MX"/>
              </w:rPr>
              <w:t xml:space="preserve"> (n.d.)</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5F393EF9">
        <w:tc>
          <w:tcPr>
            <w:tcW w:w="9016" w:type="dxa"/>
          </w:tcPr>
          <w:p w14:paraId="06D03427" w14:textId="346652DF" w:rsidR="00866602" w:rsidRPr="00866602" w:rsidRDefault="30A2C3A3" w:rsidP="00860B30">
            <w:pPr>
              <w:spacing w:after="160"/>
            </w:pPr>
            <w:r>
              <w:rPr>
                <w:noProof/>
              </w:rPr>
              <w:drawing>
                <wp:inline distT="0" distB="0" distL="0" distR="0" wp14:anchorId="753F23B6" wp14:editId="513FBF15">
                  <wp:extent cx="1495425" cy="1501407"/>
                  <wp:effectExtent l="0" t="0" r="0" b="0"/>
                  <wp:docPr id="6630577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57766" name="Picture 663057766"/>
                          <pic:cNvPicPr/>
                        </pic:nvPicPr>
                        <pic:blipFill>
                          <a:blip r:embed="rId14">
                            <a:extLst>
                              <a:ext uri="{28A0092B-C50C-407E-A947-70E740481C1C}">
                                <a14:useLocalDpi xmlns:a14="http://schemas.microsoft.com/office/drawing/2010/main"/>
                              </a:ext>
                            </a:extLst>
                          </a:blip>
                          <a:stretch>
                            <a:fillRect/>
                          </a:stretch>
                        </pic:blipFill>
                        <pic:spPr>
                          <a:xfrm>
                            <a:off x="0" y="0"/>
                            <a:ext cx="1495425" cy="1501407"/>
                          </a:xfrm>
                          <a:prstGeom prst="rect">
                            <a:avLst/>
                          </a:prstGeom>
                        </pic:spPr>
                      </pic:pic>
                    </a:graphicData>
                  </a:graphic>
                </wp:inline>
              </w:drawing>
            </w:r>
            <w:r w:rsidR="00866602" w:rsidRPr="00866602">
              <w:t> </w:t>
            </w:r>
          </w:p>
          <w:p w14:paraId="7C6D6813" w14:textId="2831C8BB" w:rsidR="00866602" w:rsidRDefault="001AABBA" w:rsidP="00860B30">
            <w:pPr>
              <w:spacing w:after="160"/>
            </w:pPr>
            <w:r>
              <w:t>I use Google Translate because my English is not very good. When I come across words I don’t know, I translate them to understand their meaning. It helps me understand other people and communicate more easily.</w:t>
            </w:r>
            <w:r w:rsidR="00570357">
              <w:t xml:space="preserve"> </w:t>
            </w:r>
            <w:r w:rsidR="00570357" w:rsidRPr="00570357">
              <w:rPr>
                <w:rFonts w:ascii="Segoe UI" w:eastAsia="Times New Roman" w:hAnsi="Segoe UI" w:cs="Segoe UI"/>
                <w:b/>
                <w:bCs/>
                <w:color w:val="000000"/>
                <w:lang w:eastAsia="es-MX"/>
              </w:rPr>
              <w:t>Language Connections (n.d.)</w:t>
            </w:r>
            <w:r w:rsidR="00570357" w:rsidRPr="00570357">
              <w:rPr>
                <w:rFonts w:ascii="Segoe UI" w:eastAsia="Times New Roman" w:hAnsi="Segoe UI" w:cs="Segoe UI"/>
                <w:color w:val="000000"/>
                <w:lang w:eastAsia="es-MX"/>
              </w:rPr>
              <w:t>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5F393EF9">
        <w:tc>
          <w:tcPr>
            <w:tcW w:w="9016" w:type="dxa"/>
          </w:tcPr>
          <w:p w14:paraId="5B175794" w14:textId="6DF8E9DA" w:rsidR="00866602" w:rsidRDefault="13FBA646" w:rsidP="00866602">
            <w:r>
              <w:t>Applications are an important part of our everyday lives. Most of them make daily tasks easier and help us save time. For example, we can use transport apps to get around, travel apps to book flights, and translation apps to understand other people and communicate more easily. Many apps also help us stay in touch with family and friends, find information, and order food. I use apps for different reasons, depending on what I need. Although it is important not to spend too much time on our phones, I think apps are very useful when we use them responsibly. Overall, they make many parts of our lives more convenient.</w:t>
            </w:r>
          </w:p>
          <w:p w14:paraId="28E7D611" w14:textId="14E8F1CB"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D40E3A" w:rsidP="005427FF">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D40E3A" w:rsidP="005427FF">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D40E3A" w:rsidP="005427FF">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D40E3A" w:rsidP="005427FF">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268EF53" w:rsidR="002B5A72" w:rsidRDefault="00866602" w:rsidP="00D640A5">
      <w:pPr>
        <w:rPr>
          <w:rFonts w:ascii="MS Gothic" w:eastAsia="MS Gothic" w:hAnsi="MS Gothic"/>
        </w:rPr>
      </w:pPr>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3825E8">
            <w:rPr>
              <w:rFonts w:ascii="MS Gothic" w:eastAsia="MS Gothic" w:hAnsi="MS Gothic" w:hint="eastAsia"/>
            </w:rPr>
            <w:t>☐</w:t>
          </w:r>
        </w:sdtContent>
      </w:sdt>
      <w:r w:rsidR="005427FF" w:rsidRPr="00866602">
        <w:t xml:space="preserve"> </w:t>
      </w:r>
      <w:r w:rsidRPr="00866602">
        <w:t>My file opens correctly </w:t>
      </w:r>
    </w:p>
    <w:p w14:paraId="5713F449" w14:textId="77777777" w:rsidR="003825E8" w:rsidRDefault="003825E8" w:rsidP="003825E8">
      <w:pPr>
        <w:rPr>
          <w:rFonts w:ascii="MS Gothic" w:eastAsia="MS Gothic" w:hAnsi="MS Gothic"/>
        </w:rPr>
      </w:pPr>
    </w:p>
    <w:p w14:paraId="4D5629D1" w14:textId="53E41C42" w:rsidR="003825E8" w:rsidRDefault="003825E8" w:rsidP="003825E8">
      <w:pPr>
        <w:rPr>
          <w:b/>
          <w:bCs/>
          <w:sz w:val="36"/>
          <w:szCs w:val="36"/>
        </w:rPr>
      </w:pPr>
      <w:r w:rsidRPr="001B5C84">
        <w:rPr>
          <w:b/>
          <w:bCs/>
          <w:sz w:val="36"/>
          <w:szCs w:val="36"/>
        </w:rPr>
        <w:t xml:space="preserve">Referencing </w:t>
      </w:r>
    </w:p>
    <w:p w14:paraId="59B84708" w14:textId="16FEEFF7" w:rsidR="001B5C84" w:rsidRPr="00F63419" w:rsidRDefault="00F63419" w:rsidP="003825E8">
      <w:pPr>
        <w:rPr>
          <w:b/>
          <w:bCs/>
          <w:sz w:val="28"/>
          <w:szCs w:val="28"/>
        </w:rPr>
      </w:pPr>
      <w:r>
        <w:rPr>
          <w:b/>
          <w:bCs/>
          <w:sz w:val="28"/>
          <w:szCs w:val="28"/>
        </w:rPr>
        <w:t>Instagram:</w:t>
      </w:r>
    </w:p>
    <w:p w14:paraId="78DDB570" w14:textId="77777777" w:rsidR="00CC773F" w:rsidRDefault="00CC773F" w:rsidP="00CC773F">
      <w:r w:rsidRPr="00CC773F">
        <w:t xml:space="preserve">Statista (2025) </w:t>
      </w:r>
      <w:r w:rsidRPr="00CC773F">
        <w:rPr>
          <w:i/>
          <w:iCs/>
        </w:rPr>
        <w:t>Instagram users in the United Kingdom</w:t>
      </w:r>
      <w:r w:rsidRPr="00CC773F">
        <w:t>. Available at: https://www.statista.com/statistics/1018012/instagram-users-united-kingdom/ (Accessed: 18 October 2026).</w:t>
      </w:r>
    </w:p>
    <w:p w14:paraId="7301E3E3" w14:textId="0C720380" w:rsidR="00F63419" w:rsidRPr="00F63419" w:rsidRDefault="00F63419" w:rsidP="00CC773F">
      <w:pPr>
        <w:rPr>
          <w:b/>
          <w:bCs/>
          <w:sz w:val="28"/>
          <w:szCs w:val="28"/>
          <w:lang w:val="es-419"/>
        </w:rPr>
      </w:pPr>
      <w:r w:rsidRPr="00F63419">
        <w:rPr>
          <w:b/>
          <w:bCs/>
          <w:sz w:val="28"/>
          <w:szCs w:val="28"/>
          <w:lang w:val="es-419"/>
        </w:rPr>
        <w:t>Spo</w:t>
      </w:r>
      <w:r>
        <w:rPr>
          <w:b/>
          <w:bCs/>
          <w:sz w:val="28"/>
          <w:szCs w:val="28"/>
          <w:lang w:val="es-419"/>
        </w:rPr>
        <w:t xml:space="preserve">tify: </w:t>
      </w:r>
    </w:p>
    <w:p w14:paraId="62BD8090" w14:textId="77777777" w:rsidR="001B5C84" w:rsidRPr="00570357" w:rsidRDefault="001B5C84" w:rsidP="001B5C84">
      <w:pPr>
        <w:spacing w:before="0" w:after="0" w:line="300" w:lineRule="atLeast"/>
        <w:rPr>
          <w:rFonts w:ascii="Segoe UI" w:eastAsia="Times New Roman" w:hAnsi="Segoe UI" w:cs="Segoe UI"/>
          <w:color w:val="000000"/>
          <w:lang w:val="es-419" w:eastAsia="es-MX"/>
        </w:rPr>
      </w:pPr>
      <w:r w:rsidRPr="00570357">
        <w:rPr>
          <w:rFonts w:ascii="Segoe UI" w:eastAsia="Times New Roman" w:hAnsi="Segoe UI" w:cs="Segoe UI"/>
          <w:b/>
          <w:bCs/>
          <w:color w:val="000000"/>
          <w:lang w:val="es-419" w:eastAsia="es-MX"/>
        </w:rPr>
        <w:t>Digital Society (n.d.)</w:t>
      </w:r>
      <w:r w:rsidRPr="00570357">
        <w:rPr>
          <w:rFonts w:ascii="Segoe UI" w:eastAsia="Times New Roman" w:hAnsi="Segoe UI" w:cs="Segoe UI"/>
          <w:color w:val="000000"/>
          <w:lang w:val="es-419" w:eastAsia="es-MX"/>
        </w:rPr>
        <w:t> </w:t>
      </w:r>
      <w:r w:rsidRPr="00570357">
        <w:rPr>
          <w:rFonts w:ascii="Segoe UI" w:eastAsia="Times New Roman" w:hAnsi="Segoe UI" w:cs="Segoe UI"/>
          <w:i/>
          <w:iCs/>
          <w:color w:val="000000"/>
          <w:lang w:eastAsia="es-MX"/>
        </w:rPr>
        <w:t>The impact of Spotify in the music industry: Is it a revolutionary platform or a necessary evil?</w:t>
      </w:r>
      <w:r w:rsidRPr="00570357">
        <w:rPr>
          <w:rFonts w:ascii="Segoe UI" w:eastAsia="Times New Roman" w:hAnsi="Segoe UI" w:cs="Segoe UI"/>
          <w:color w:val="000000"/>
          <w:lang w:eastAsia="es-MX"/>
        </w:rPr>
        <w:t> </w:t>
      </w:r>
      <w:r w:rsidRPr="00570357">
        <w:rPr>
          <w:rFonts w:ascii="Segoe UI" w:eastAsia="Times New Roman" w:hAnsi="Segoe UI" w:cs="Segoe UI"/>
          <w:color w:val="000000"/>
          <w:lang w:val="es-419" w:eastAsia="es-MX"/>
        </w:rPr>
        <w:t>Medium. Available at: </w:t>
      </w:r>
      <w:r w:rsidRPr="00570357">
        <w:rPr>
          <w:rFonts w:ascii="Segoe UI" w:eastAsia="Times New Roman" w:hAnsi="Segoe UI" w:cs="Segoe UI"/>
          <w:color w:val="000000"/>
          <w:lang w:val="es-419" w:eastAsia="es-MX"/>
        </w:rPr>
        <w:fldChar w:fldCharType="begin"/>
      </w:r>
      <w:r w:rsidRPr="00570357">
        <w:rPr>
          <w:rFonts w:ascii="Segoe UI" w:eastAsia="Times New Roman" w:hAnsi="Segoe UI" w:cs="Segoe UI"/>
          <w:color w:val="000000"/>
          <w:lang w:val="es-419" w:eastAsia="es-MX"/>
        </w:rPr>
        <w:instrText>HYPERLINK "https://medium.com/digital-society/the-impact-of-spotify-in-the-music-industry-is-it-a-revolutionary-platform-or-a-necessary-evil-2cddc4d0a7ca" \t "_blank"</w:instrText>
      </w:r>
      <w:r w:rsidRPr="00570357">
        <w:rPr>
          <w:rFonts w:ascii="Segoe UI" w:eastAsia="Times New Roman" w:hAnsi="Segoe UI" w:cs="Segoe UI"/>
          <w:color w:val="000000"/>
          <w:lang w:val="es-419" w:eastAsia="es-MX"/>
        </w:rPr>
      </w:r>
      <w:r w:rsidRPr="00570357">
        <w:rPr>
          <w:rFonts w:ascii="Segoe UI" w:eastAsia="Times New Roman" w:hAnsi="Segoe UI" w:cs="Segoe UI"/>
          <w:color w:val="000000"/>
          <w:lang w:val="es-419" w:eastAsia="es-MX"/>
        </w:rPr>
        <w:fldChar w:fldCharType="separate"/>
      </w:r>
      <w:r w:rsidRPr="00570357">
        <w:rPr>
          <w:rFonts w:ascii="Segoe UI" w:eastAsia="Times New Roman" w:hAnsi="Segoe UI" w:cs="Segoe UI"/>
          <w:color w:val="464FEB"/>
          <w:lang w:val="es-419" w:eastAsia="es-MX"/>
        </w:rPr>
        <w:t>Medium article</w:t>
      </w:r>
      <w:r w:rsidRPr="00570357">
        <w:rPr>
          <w:rFonts w:ascii="Segoe UI" w:eastAsia="Times New Roman" w:hAnsi="Segoe UI" w:cs="Segoe UI"/>
          <w:color w:val="000000"/>
          <w:lang w:val="es-419" w:eastAsia="es-MX"/>
        </w:rPr>
        <w:fldChar w:fldCharType="end"/>
      </w:r>
      <w:r w:rsidRPr="00570357">
        <w:rPr>
          <w:rFonts w:ascii="Segoe UI" w:eastAsia="Times New Roman" w:hAnsi="Segoe UI" w:cs="Segoe UI"/>
          <w:color w:val="000000"/>
          <w:lang w:val="es-419" w:eastAsia="es-MX"/>
        </w:rPr>
        <w:t> (Accessed: 25 October 2026).</w:t>
      </w:r>
    </w:p>
    <w:p w14:paraId="7DEF57D6" w14:textId="267CC993" w:rsidR="003825E8" w:rsidRDefault="00F63419" w:rsidP="003825E8">
      <w:pPr>
        <w:rPr>
          <w:b/>
          <w:bCs/>
          <w:sz w:val="28"/>
          <w:szCs w:val="28"/>
        </w:rPr>
      </w:pPr>
      <w:r>
        <w:rPr>
          <w:b/>
          <w:bCs/>
          <w:sz w:val="28"/>
          <w:szCs w:val="28"/>
        </w:rPr>
        <w:t>Uber:</w:t>
      </w:r>
    </w:p>
    <w:p w14:paraId="3242BBA5" w14:textId="063D271C" w:rsidR="008B60BE" w:rsidRPr="00570357" w:rsidRDefault="00C23F3F" w:rsidP="00C23F3F">
      <w:pPr>
        <w:spacing w:before="0" w:after="0" w:line="300" w:lineRule="atLeast"/>
        <w:rPr>
          <w:rFonts w:ascii="Segoe UI" w:eastAsia="Times New Roman" w:hAnsi="Segoe UI" w:cs="Segoe UI"/>
          <w:color w:val="000000"/>
          <w:lang w:eastAsia="es-MX"/>
        </w:rPr>
      </w:pPr>
      <w:r w:rsidRPr="00570357">
        <w:rPr>
          <w:rFonts w:ascii="Segoe UI" w:eastAsia="Times New Roman" w:hAnsi="Segoe UI" w:cs="Segoe UI"/>
          <w:b/>
          <w:bCs/>
          <w:color w:val="000000"/>
          <w:lang w:eastAsia="es-MX"/>
        </w:rPr>
        <w:t>Segal, T. (2024)</w:t>
      </w:r>
      <w:r w:rsidRPr="00570357">
        <w:rPr>
          <w:rFonts w:ascii="Segoe UI" w:eastAsia="Times New Roman" w:hAnsi="Segoe UI" w:cs="Segoe UI"/>
          <w:color w:val="000000"/>
          <w:lang w:eastAsia="es-MX"/>
        </w:rPr>
        <w:t> </w:t>
      </w:r>
      <w:r w:rsidRPr="00570357">
        <w:rPr>
          <w:rFonts w:ascii="Segoe UI" w:eastAsia="Times New Roman" w:hAnsi="Segoe UI" w:cs="Segoe UI"/>
          <w:i/>
          <w:iCs/>
          <w:color w:val="000000"/>
          <w:lang w:eastAsia="es-MX"/>
        </w:rPr>
        <w:t>The taxi industry: Pros and cons of Uber and other e-hail apps</w:t>
      </w:r>
      <w:r w:rsidRPr="00570357">
        <w:rPr>
          <w:rFonts w:ascii="Segoe UI" w:eastAsia="Times New Roman" w:hAnsi="Segoe UI" w:cs="Segoe UI"/>
          <w:color w:val="000000"/>
          <w:lang w:eastAsia="es-MX"/>
        </w:rPr>
        <w:t>. Investopedia. Available at: https://www.investopedia.com/articles/investing/110614/taxi-industry-pros-cons-uber-and-other-ehail-apps.asp (Accessed: 25 October 2026).</w:t>
      </w:r>
    </w:p>
    <w:p w14:paraId="51FE971F" w14:textId="77777777" w:rsidR="00570357" w:rsidRDefault="00570357" w:rsidP="00C23F3F">
      <w:pPr>
        <w:spacing w:before="0" w:after="0" w:line="300" w:lineRule="atLeast"/>
        <w:rPr>
          <w:rFonts w:ascii="Segoe UI" w:eastAsia="Times New Roman" w:hAnsi="Segoe UI" w:cs="Segoe UI"/>
          <w:color w:val="000000"/>
          <w:sz w:val="21"/>
          <w:szCs w:val="21"/>
          <w:lang w:eastAsia="es-MX"/>
        </w:rPr>
      </w:pPr>
    </w:p>
    <w:p w14:paraId="2F4B53F4" w14:textId="77777777" w:rsidR="00570357" w:rsidRDefault="00570357" w:rsidP="00C23F3F">
      <w:pPr>
        <w:spacing w:before="0" w:after="0" w:line="300" w:lineRule="atLeast"/>
        <w:rPr>
          <w:rFonts w:ascii="Segoe UI" w:eastAsia="Times New Roman" w:hAnsi="Segoe UI" w:cs="Segoe UI"/>
          <w:color w:val="000000"/>
          <w:sz w:val="21"/>
          <w:szCs w:val="21"/>
          <w:lang w:eastAsia="es-MX"/>
        </w:rPr>
      </w:pPr>
    </w:p>
    <w:p w14:paraId="7D456CD6" w14:textId="77777777" w:rsidR="00570357" w:rsidRPr="00C23F3F" w:rsidRDefault="00570357" w:rsidP="00C23F3F">
      <w:pPr>
        <w:spacing w:before="0" w:after="0" w:line="300" w:lineRule="atLeast"/>
        <w:rPr>
          <w:rFonts w:ascii="Segoe UI" w:eastAsia="Times New Roman" w:hAnsi="Segoe UI" w:cs="Segoe UI"/>
          <w:color w:val="000000"/>
          <w:sz w:val="21"/>
          <w:szCs w:val="21"/>
          <w:lang w:eastAsia="es-MX"/>
        </w:rPr>
      </w:pPr>
    </w:p>
    <w:p w14:paraId="708FCC56" w14:textId="7263D6EE" w:rsidR="00F63419" w:rsidRDefault="00F63419" w:rsidP="003825E8">
      <w:pPr>
        <w:rPr>
          <w:b/>
          <w:bCs/>
          <w:sz w:val="28"/>
          <w:szCs w:val="28"/>
        </w:rPr>
      </w:pPr>
      <w:r>
        <w:rPr>
          <w:b/>
          <w:bCs/>
          <w:sz w:val="28"/>
          <w:szCs w:val="28"/>
        </w:rPr>
        <w:t>Google translate:</w:t>
      </w:r>
    </w:p>
    <w:p w14:paraId="18A466B8" w14:textId="27705699" w:rsidR="00570357" w:rsidRPr="00836C4A" w:rsidRDefault="00570357" w:rsidP="00836C4A">
      <w:pPr>
        <w:spacing w:before="0" w:after="0" w:line="300" w:lineRule="atLeast"/>
        <w:rPr>
          <w:rFonts w:ascii="Segoe UI" w:eastAsia="Times New Roman" w:hAnsi="Segoe UI" w:cs="Segoe UI"/>
          <w:color w:val="000000"/>
          <w:lang w:eastAsia="es-MX"/>
        </w:rPr>
      </w:pPr>
      <w:r w:rsidRPr="00570357">
        <w:rPr>
          <w:rFonts w:ascii="Segoe UI" w:eastAsia="Times New Roman" w:hAnsi="Segoe UI" w:cs="Segoe UI"/>
          <w:color w:val="000000"/>
          <w:lang w:eastAsia="es-MX"/>
        </w:rPr>
        <w:t>Language Connections (n.d.) </w:t>
      </w:r>
      <w:r w:rsidRPr="00570357">
        <w:rPr>
          <w:rFonts w:ascii="Segoe UI" w:eastAsia="Times New Roman" w:hAnsi="Segoe UI" w:cs="Segoe UI"/>
          <w:i/>
          <w:iCs/>
          <w:color w:val="000000"/>
          <w:lang w:eastAsia="es-MX"/>
        </w:rPr>
        <w:t>The pros and cons of Google Translate vs. professional translation</w:t>
      </w:r>
      <w:r w:rsidRPr="00570357">
        <w:rPr>
          <w:rFonts w:ascii="Segoe UI" w:eastAsia="Times New Roman" w:hAnsi="Segoe UI" w:cs="Segoe UI"/>
          <w:color w:val="000000"/>
          <w:lang w:eastAsia="es-MX"/>
        </w:rPr>
        <w:t>. Available at: https://www.languageconnections.com/blog/the-pros-cons-of-google-translate/ (Accessed: 25 October 2026).</w:t>
      </w:r>
    </w:p>
    <w:p w14:paraId="632C420B" w14:textId="29E470EA" w:rsidR="00F63419" w:rsidRDefault="00F63419" w:rsidP="003825E8">
      <w:pPr>
        <w:rPr>
          <w:b/>
          <w:bCs/>
          <w:sz w:val="28"/>
          <w:szCs w:val="28"/>
        </w:rPr>
      </w:pPr>
      <w:r>
        <w:rPr>
          <w:b/>
          <w:bCs/>
          <w:sz w:val="28"/>
          <w:szCs w:val="28"/>
        </w:rPr>
        <w:t>Ryanair:</w:t>
      </w:r>
    </w:p>
    <w:p w14:paraId="71DDAC22" w14:textId="77777777" w:rsidR="005A5BE2" w:rsidRPr="005A5BE2" w:rsidRDefault="005A5BE2" w:rsidP="005A5BE2">
      <w:pPr>
        <w:spacing w:before="0" w:after="0" w:line="300" w:lineRule="atLeast"/>
        <w:rPr>
          <w:rFonts w:ascii="Segoe UI" w:eastAsia="Times New Roman" w:hAnsi="Segoe UI" w:cs="Segoe UI"/>
          <w:color w:val="000000"/>
          <w:sz w:val="28"/>
          <w:szCs w:val="28"/>
          <w:lang w:val="es-419" w:eastAsia="es-MX"/>
        </w:rPr>
      </w:pPr>
      <w:proofErr w:type="spellStart"/>
      <w:r w:rsidRPr="005A5BE2">
        <w:rPr>
          <w:rFonts w:ascii="Segoe UI" w:eastAsia="Times New Roman" w:hAnsi="Segoe UI" w:cs="Segoe UI"/>
          <w:color w:val="000000"/>
          <w:sz w:val="28"/>
          <w:szCs w:val="28"/>
          <w:lang w:eastAsia="es-MX"/>
        </w:rPr>
        <w:t>Contentsquare</w:t>
      </w:r>
      <w:proofErr w:type="spellEnd"/>
      <w:r w:rsidRPr="005A5BE2">
        <w:rPr>
          <w:rFonts w:ascii="Segoe UI" w:eastAsia="Times New Roman" w:hAnsi="Segoe UI" w:cs="Segoe UI"/>
          <w:color w:val="000000"/>
          <w:sz w:val="28"/>
          <w:szCs w:val="28"/>
          <w:lang w:eastAsia="es-MX"/>
        </w:rPr>
        <w:t xml:space="preserve"> (n.d.) </w:t>
      </w:r>
      <w:r w:rsidRPr="005A5BE2">
        <w:rPr>
          <w:rFonts w:ascii="Segoe UI" w:eastAsia="Times New Roman" w:hAnsi="Segoe UI" w:cs="Segoe UI"/>
          <w:i/>
          <w:iCs/>
          <w:color w:val="000000"/>
          <w:sz w:val="28"/>
          <w:szCs w:val="28"/>
          <w:lang w:eastAsia="es-MX"/>
        </w:rPr>
        <w:t>How Ryanair uses Surveys to measure satisfaction and report on trends</w:t>
      </w:r>
      <w:r w:rsidRPr="005A5BE2">
        <w:rPr>
          <w:rFonts w:ascii="Segoe UI" w:eastAsia="Times New Roman" w:hAnsi="Segoe UI" w:cs="Segoe UI"/>
          <w:color w:val="000000"/>
          <w:sz w:val="28"/>
          <w:szCs w:val="28"/>
          <w:lang w:eastAsia="es-MX"/>
        </w:rPr>
        <w:t xml:space="preserve">. </w:t>
      </w:r>
      <w:r w:rsidRPr="005A5BE2">
        <w:rPr>
          <w:rFonts w:ascii="Segoe UI" w:eastAsia="Times New Roman" w:hAnsi="Segoe UI" w:cs="Segoe UI"/>
          <w:color w:val="000000"/>
          <w:sz w:val="28"/>
          <w:szCs w:val="28"/>
          <w:lang w:val="es-419" w:eastAsia="es-MX"/>
        </w:rPr>
        <w:t>Available at: https://contentsquare.com/customers/ryanair/ (Accessed: 25 October 2026).</w:t>
      </w:r>
    </w:p>
    <w:p w14:paraId="33602860" w14:textId="77777777" w:rsidR="00F63419" w:rsidRPr="005A5BE2" w:rsidRDefault="00F63419" w:rsidP="003825E8">
      <w:pPr>
        <w:rPr>
          <w:b/>
          <w:bCs/>
          <w:sz w:val="28"/>
          <w:szCs w:val="28"/>
        </w:rPr>
      </w:pPr>
    </w:p>
    <w:sectPr w:rsidR="00F63419" w:rsidRPr="005A5BE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15FFD" w14:textId="77777777" w:rsidR="00D40E3A" w:rsidRDefault="00D40E3A" w:rsidP="00866602">
      <w:pPr>
        <w:spacing w:before="0" w:after="0" w:line="240" w:lineRule="auto"/>
      </w:pPr>
      <w:r>
        <w:separator/>
      </w:r>
    </w:p>
  </w:endnote>
  <w:endnote w:type="continuationSeparator" w:id="0">
    <w:p w14:paraId="3532890B" w14:textId="77777777" w:rsidR="00D40E3A" w:rsidRDefault="00D40E3A"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system-ui">
    <w:altName w:val="Cambria"/>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6B1E6" w14:textId="77777777" w:rsidR="00D40E3A" w:rsidRDefault="00D40E3A" w:rsidP="00866602">
      <w:pPr>
        <w:spacing w:before="0" w:after="0" w:line="240" w:lineRule="auto"/>
      </w:pPr>
      <w:r>
        <w:separator/>
      </w:r>
    </w:p>
  </w:footnote>
  <w:footnote w:type="continuationSeparator" w:id="0">
    <w:p w14:paraId="65E3B25C" w14:textId="77777777" w:rsidR="00D40E3A" w:rsidRDefault="00D40E3A"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C5D59"/>
    <w:rsid w:val="000C7E2D"/>
    <w:rsid w:val="000E092E"/>
    <w:rsid w:val="00147FE9"/>
    <w:rsid w:val="00156BC3"/>
    <w:rsid w:val="00167848"/>
    <w:rsid w:val="00196676"/>
    <w:rsid w:val="001AABBA"/>
    <w:rsid w:val="001B5C84"/>
    <w:rsid w:val="001D7F0A"/>
    <w:rsid w:val="001E4D94"/>
    <w:rsid w:val="00227652"/>
    <w:rsid w:val="0026426D"/>
    <w:rsid w:val="00292800"/>
    <w:rsid w:val="002B5A72"/>
    <w:rsid w:val="003825E8"/>
    <w:rsid w:val="0038326E"/>
    <w:rsid w:val="003841F2"/>
    <w:rsid w:val="003A1EE5"/>
    <w:rsid w:val="003C2220"/>
    <w:rsid w:val="004F710B"/>
    <w:rsid w:val="00514445"/>
    <w:rsid w:val="00533849"/>
    <w:rsid w:val="005427FF"/>
    <w:rsid w:val="00570357"/>
    <w:rsid w:val="005814C3"/>
    <w:rsid w:val="005A5BE2"/>
    <w:rsid w:val="005B28CE"/>
    <w:rsid w:val="005F7BE6"/>
    <w:rsid w:val="006250F8"/>
    <w:rsid w:val="006569A0"/>
    <w:rsid w:val="006818CC"/>
    <w:rsid w:val="006D746B"/>
    <w:rsid w:val="00730B03"/>
    <w:rsid w:val="007A3CD2"/>
    <w:rsid w:val="007E1CA8"/>
    <w:rsid w:val="00836C4A"/>
    <w:rsid w:val="00860B30"/>
    <w:rsid w:val="00866602"/>
    <w:rsid w:val="00890B3E"/>
    <w:rsid w:val="008B60BE"/>
    <w:rsid w:val="009019DA"/>
    <w:rsid w:val="009E4D8E"/>
    <w:rsid w:val="00A13E67"/>
    <w:rsid w:val="00A47627"/>
    <w:rsid w:val="00B4029E"/>
    <w:rsid w:val="00B61539"/>
    <w:rsid w:val="00BD2A86"/>
    <w:rsid w:val="00C23F3F"/>
    <w:rsid w:val="00C312BA"/>
    <w:rsid w:val="00C32FD6"/>
    <w:rsid w:val="00C36E4B"/>
    <w:rsid w:val="00C86D0B"/>
    <w:rsid w:val="00C9180A"/>
    <w:rsid w:val="00CC773F"/>
    <w:rsid w:val="00CE7A0F"/>
    <w:rsid w:val="00CF4B3F"/>
    <w:rsid w:val="00D1525A"/>
    <w:rsid w:val="00D213F0"/>
    <w:rsid w:val="00D34D3B"/>
    <w:rsid w:val="00D40E3A"/>
    <w:rsid w:val="00D640A5"/>
    <w:rsid w:val="00DA3841"/>
    <w:rsid w:val="00DB55D0"/>
    <w:rsid w:val="00DD5C49"/>
    <w:rsid w:val="00E0431F"/>
    <w:rsid w:val="00E169A0"/>
    <w:rsid w:val="00E42111"/>
    <w:rsid w:val="00E42B3B"/>
    <w:rsid w:val="00ED3A56"/>
    <w:rsid w:val="00F2330E"/>
    <w:rsid w:val="00F63419"/>
    <w:rsid w:val="00FF3E13"/>
    <w:rsid w:val="02B7FC63"/>
    <w:rsid w:val="07D43C5E"/>
    <w:rsid w:val="08EF9F75"/>
    <w:rsid w:val="09F929FD"/>
    <w:rsid w:val="10C9A246"/>
    <w:rsid w:val="122BD090"/>
    <w:rsid w:val="13FBA646"/>
    <w:rsid w:val="1D4C3FBA"/>
    <w:rsid w:val="21DB8794"/>
    <w:rsid w:val="237B3DCA"/>
    <w:rsid w:val="2554DA98"/>
    <w:rsid w:val="27CC5B97"/>
    <w:rsid w:val="29180819"/>
    <w:rsid w:val="2CD41928"/>
    <w:rsid w:val="2F44D9CD"/>
    <w:rsid w:val="30A2C3A3"/>
    <w:rsid w:val="30BEDFA8"/>
    <w:rsid w:val="37A4027A"/>
    <w:rsid w:val="395E2922"/>
    <w:rsid w:val="39981554"/>
    <w:rsid w:val="399D4CDE"/>
    <w:rsid w:val="3D7CF97C"/>
    <w:rsid w:val="4033B63E"/>
    <w:rsid w:val="4261BED6"/>
    <w:rsid w:val="4D95E0B0"/>
    <w:rsid w:val="4E1D4BEA"/>
    <w:rsid w:val="526501C3"/>
    <w:rsid w:val="5293417C"/>
    <w:rsid w:val="58B934DB"/>
    <w:rsid w:val="5E490F33"/>
    <w:rsid w:val="5E61C248"/>
    <w:rsid w:val="5F393EF9"/>
    <w:rsid w:val="63DC52AF"/>
    <w:rsid w:val="679852E9"/>
    <w:rsid w:val="689249A6"/>
    <w:rsid w:val="6C449251"/>
    <w:rsid w:val="6FF56CE1"/>
    <w:rsid w:val="70A92FE1"/>
    <w:rsid w:val="7D23876A"/>
    <w:rsid w:val="7E1E60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265C3034-A7C0-46B5-BA4C-9578C49BA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B5C84"/>
  </w:style>
  <w:style w:type="character" w:styleId="Hyperlink">
    <w:name w:val="Hyperlink"/>
    <w:basedOn w:val="DefaultParagraphFont"/>
    <w:uiPriority w:val="99"/>
    <w:semiHidden/>
    <w:unhideWhenUsed/>
    <w:rsid w:val="001B5C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1" ma:contentTypeDescription="Create a new document." ma:contentTypeScope="" ma:versionID="d163c5336d31055e73cb9dd63dd40557">
  <xsd:schema xmlns:xsd="http://www.w3.org/2001/XMLSchema" xmlns:xs="http://www.w3.org/2001/XMLSchema" xmlns:p="http://schemas.microsoft.com/office/2006/metadata/properties" xmlns:ns3="8f8be9c8-a53e-4098-ba1a-9810acedbda1" targetNamespace="http://schemas.microsoft.com/office/2006/metadata/properties" ma:root="true" ma:fieldsID="621c0895e264407a09aa0d4245563fdc" ns3:_="">
    <xsd:import namespace="8f8be9c8-a53e-4098-ba1a-9810acedbda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351E70-F16B-4ACA-9746-F50F57ADFA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626</Words>
  <Characters>3570</Characters>
  <Application>Microsoft Office Word</Application>
  <DocSecurity>4</DocSecurity>
  <Lines>29</Lines>
  <Paragraphs>8</Paragraphs>
  <ScaleCrop>false</ScaleCrop>
  <Company>University of Wales Trinity Saint David</Company>
  <LinksUpToDate>false</LinksUpToDate>
  <CharactersWithSpaces>4188</CharactersWithSpaces>
  <SharedDoc>false</SharedDoc>
  <HLinks>
    <vt:vector size="6" baseType="variant">
      <vt:variant>
        <vt:i4>7340157</vt:i4>
      </vt:variant>
      <vt:variant>
        <vt:i4>0</vt:i4>
      </vt:variant>
      <vt:variant>
        <vt:i4>0</vt:i4>
      </vt:variant>
      <vt:variant>
        <vt:i4>5</vt:i4>
      </vt:variant>
      <vt:variant>
        <vt:lpwstr>https://medium.com/digital-society/the-impact-of-spotify-in-the-music-industry-is-it-a-revolutionary-platform-or-a-necessary-evil-2cddc4d0a7ca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Maria Jesus Rojas Jauarpena (2531698)</cp:lastModifiedBy>
  <cp:revision>30</cp:revision>
  <dcterms:created xsi:type="dcterms:W3CDTF">2026-10-19T00:29:00Z</dcterms:created>
  <dcterms:modified xsi:type="dcterms:W3CDTF">2026-10-25T16:43:00Z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y fmtid="{D5CDD505-2E9C-101B-9397-08002B2CF9AE}" pid="3" name="MediaServiceImageTags">
    <vt:lpwstr/>
  </property>
</Properties>
</file>