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75B26A95"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E2188">
              <w:rPr>
                <w:b/>
                <w:color w:val="auto"/>
                <w:sz w:val="32"/>
              </w:rPr>
              <w:t>Timothy Gibson</w:t>
            </w:r>
          </w:p>
          <w:p w14:paraId="58AFDEB9" w14:textId="77777777" w:rsidR="001E2188" w:rsidRDefault="001E2188" w:rsidP="00340E9A">
            <w:pPr>
              <w:overflowPunct/>
              <w:autoSpaceDE/>
              <w:autoSpaceDN/>
              <w:adjustRightInd/>
              <w:ind w:right="237"/>
              <w:textAlignment w:val="auto"/>
              <w:rPr>
                <w:b/>
                <w:color w:val="auto"/>
                <w:sz w:val="32"/>
              </w:rPr>
            </w:pPr>
          </w:p>
          <w:p w14:paraId="07F4F00E" w14:textId="03C6061E"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EE562C5" w14:textId="77777777" w:rsidR="000A18C9" w:rsidRPr="008F22BD" w:rsidRDefault="000A18C9" w:rsidP="00340E9A">
            <w:pPr>
              <w:overflowPunct/>
              <w:autoSpaceDE/>
              <w:autoSpaceDN/>
              <w:adjustRightInd/>
              <w:ind w:right="237"/>
              <w:textAlignment w:val="auto"/>
              <w:rPr>
                <w:b/>
                <w:color w:val="auto"/>
                <w:sz w:val="32"/>
              </w:rPr>
            </w:pPr>
          </w:p>
          <w:p w14:paraId="161E8B2D" w14:textId="6AE58FAE" w:rsidR="005A1BA3" w:rsidRDefault="00EC2573" w:rsidP="00340E9A">
            <w:pPr>
              <w:overflowPunct/>
              <w:autoSpaceDE/>
              <w:autoSpaceDN/>
              <w:adjustRightInd/>
              <w:ind w:right="237"/>
              <w:textAlignment w:val="auto"/>
              <w:rPr>
                <w:b/>
                <w:color w:val="auto"/>
                <w:sz w:val="32"/>
              </w:rPr>
            </w:pPr>
            <w:r>
              <w:rPr>
                <w:b/>
                <w:color w:val="auto"/>
                <w:sz w:val="32"/>
              </w:rPr>
              <w:t>201</w:t>
            </w:r>
            <w:r w:rsidR="000A18C9">
              <w:rPr>
                <w:b/>
                <w:color w:val="auto"/>
                <w:sz w:val="32"/>
              </w:rPr>
              <w:t>6569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E6093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E6093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E6093C">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E6093C"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2DD5DE87" w:rsidR="00AA666E" w:rsidRDefault="00025650" w:rsidP="00340E9A">
      <w:pPr>
        <w:ind w:right="237"/>
        <w:jc w:val="both"/>
        <w:rPr>
          <w:b/>
          <w:sz w:val="24"/>
          <w:szCs w:val="24"/>
        </w:rPr>
      </w:pPr>
      <w:r w:rsidRPr="00025650">
        <w:rPr>
          <w:b/>
          <w:sz w:val="24"/>
          <w:szCs w:val="24"/>
        </w:rPr>
        <w:t>ANSWER</w:t>
      </w:r>
      <w:r w:rsidR="004D3838">
        <w:rPr>
          <w:b/>
          <w:sz w:val="24"/>
          <w:szCs w:val="24"/>
        </w:rPr>
        <w:t>:</w:t>
      </w:r>
    </w:p>
    <w:p w14:paraId="00C6AF59" w14:textId="614195B0" w:rsidR="004D3838" w:rsidRDefault="004D3838" w:rsidP="00340E9A">
      <w:pPr>
        <w:ind w:right="237"/>
        <w:jc w:val="both"/>
        <w:rPr>
          <w:b/>
          <w:sz w:val="24"/>
          <w:szCs w:val="24"/>
        </w:rPr>
      </w:pPr>
    </w:p>
    <w:p w14:paraId="2C186F29" w14:textId="406D3E41" w:rsidR="004D3838" w:rsidRDefault="004D3838" w:rsidP="00340E9A">
      <w:pPr>
        <w:ind w:right="237"/>
        <w:jc w:val="both"/>
        <w:rPr>
          <w:b/>
          <w:sz w:val="24"/>
          <w:szCs w:val="24"/>
        </w:rPr>
      </w:pPr>
    </w:p>
    <w:p w14:paraId="39FA0C98" w14:textId="0BF5E4D4" w:rsidR="004D3838" w:rsidRDefault="004D3838" w:rsidP="00340E9A">
      <w:pPr>
        <w:ind w:right="237"/>
        <w:jc w:val="both"/>
        <w:rPr>
          <w:bCs/>
          <w:sz w:val="24"/>
          <w:szCs w:val="24"/>
        </w:rPr>
      </w:pPr>
      <w:r>
        <w:rPr>
          <w:bCs/>
          <w:sz w:val="24"/>
          <w:szCs w:val="24"/>
        </w:rPr>
        <w:t xml:space="preserve">To answer this question of the workbook I am going to consider and reflect </w:t>
      </w:r>
      <w:r w:rsidR="00AA28DE">
        <w:rPr>
          <w:bCs/>
          <w:sz w:val="24"/>
          <w:szCs w:val="24"/>
        </w:rPr>
        <w:t xml:space="preserve">the impact that organisational justice has on myself as a new member of the Police service. </w:t>
      </w:r>
      <w:r w:rsidR="00BA6B63">
        <w:rPr>
          <w:bCs/>
          <w:sz w:val="24"/>
          <w:szCs w:val="24"/>
        </w:rPr>
        <w:t xml:space="preserve">I will also consider the steps that the organisation has taken </w:t>
      </w:r>
      <w:r w:rsidR="00C25A2D">
        <w:rPr>
          <w:bCs/>
          <w:sz w:val="24"/>
          <w:szCs w:val="24"/>
        </w:rPr>
        <w:t xml:space="preserve">to raise ethical standards and what is being done to further improve. </w:t>
      </w:r>
    </w:p>
    <w:p w14:paraId="735843CC" w14:textId="1C2DDE73" w:rsidR="00C25A2D" w:rsidRDefault="00C25A2D" w:rsidP="00340E9A">
      <w:pPr>
        <w:ind w:right="237"/>
        <w:jc w:val="both"/>
        <w:rPr>
          <w:bCs/>
          <w:sz w:val="24"/>
          <w:szCs w:val="24"/>
        </w:rPr>
      </w:pPr>
    </w:p>
    <w:p w14:paraId="26BBA6A3" w14:textId="2A69662D" w:rsidR="00C25A2D" w:rsidRDefault="00C25A2D" w:rsidP="00340E9A">
      <w:pPr>
        <w:ind w:right="237"/>
        <w:jc w:val="both"/>
        <w:rPr>
          <w:bCs/>
          <w:sz w:val="24"/>
          <w:szCs w:val="24"/>
        </w:rPr>
      </w:pPr>
      <w:r>
        <w:rPr>
          <w:bCs/>
          <w:sz w:val="24"/>
          <w:szCs w:val="24"/>
        </w:rPr>
        <w:t xml:space="preserve">To reflect </w:t>
      </w:r>
      <w:r w:rsidR="007F5FB2">
        <w:rPr>
          <w:bCs/>
          <w:sz w:val="24"/>
          <w:szCs w:val="24"/>
        </w:rPr>
        <w:t xml:space="preserve">and structure my answer I will be using Bortons model of reflection (Borton 1970). </w:t>
      </w:r>
      <w:r w:rsidR="00EA0023">
        <w:rPr>
          <w:bCs/>
          <w:sz w:val="24"/>
          <w:szCs w:val="24"/>
        </w:rPr>
        <w:t xml:space="preserve">In 1970 American school teacher Terry Borton </w:t>
      </w:r>
      <w:r w:rsidR="00A95F0C">
        <w:rPr>
          <w:bCs/>
          <w:sz w:val="24"/>
          <w:szCs w:val="24"/>
        </w:rPr>
        <w:t xml:space="preserve">published a book </w:t>
      </w:r>
      <w:r w:rsidR="00532F81">
        <w:rPr>
          <w:bCs/>
          <w:sz w:val="24"/>
          <w:szCs w:val="24"/>
        </w:rPr>
        <w:t>Reach</w:t>
      </w:r>
      <w:r w:rsidR="00A95F0C">
        <w:rPr>
          <w:bCs/>
          <w:sz w:val="24"/>
          <w:szCs w:val="24"/>
        </w:rPr>
        <w:t>,</w:t>
      </w:r>
      <w:r w:rsidR="00532F81">
        <w:rPr>
          <w:bCs/>
          <w:sz w:val="24"/>
          <w:szCs w:val="24"/>
        </w:rPr>
        <w:t xml:space="preserve"> </w:t>
      </w:r>
      <w:r w:rsidR="00A95F0C">
        <w:rPr>
          <w:bCs/>
          <w:sz w:val="24"/>
          <w:szCs w:val="24"/>
        </w:rPr>
        <w:t xml:space="preserve">Touch and Teach within the book Borton </w:t>
      </w:r>
      <w:r w:rsidR="00077725">
        <w:rPr>
          <w:bCs/>
          <w:sz w:val="24"/>
          <w:szCs w:val="24"/>
        </w:rPr>
        <w:t xml:space="preserve">a </w:t>
      </w:r>
      <w:r w:rsidR="00077725">
        <w:rPr>
          <w:bCs/>
          <w:i/>
          <w:iCs/>
          <w:sz w:val="24"/>
          <w:szCs w:val="24"/>
        </w:rPr>
        <w:t xml:space="preserve">What, </w:t>
      </w:r>
      <w:r w:rsidR="00532F81">
        <w:rPr>
          <w:bCs/>
          <w:i/>
          <w:iCs/>
          <w:sz w:val="24"/>
          <w:szCs w:val="24"/>
        </w:rPr>
        <w:t>so</w:t>
      </w:r>
      <w:r w:rsidR="00077725">
        <w:rPr>
          <w:bCs/>
          <w:i/>
          <w:iCs/>
          <w:sz w:val="24"/>
          <w:szCs w:val="24"/>
        </w:rPr>
        <w:t xml:space="preserve"> what, </w:t>
      </w:r>
      <w:r w:rsidR="00532F81">
        <w:rPr>
          <w:bCs/>
          <w:i/>
          <w:iCs/>
          <w:sz w:val="24"/>
          <w:szCs w:val="24"/>
        </w:rPr>
        <w:t>now</w:t>
      </w:r>
      <w:r w:rsidR="00077725">
        <w:rPr>
          <w:bCs/>
          <w:i/>
          <w:iCs/>
          <w:sz w:val="24"/>
          <w:szCs w:val="24"/>
        </w:rPr>
        <w:t xml:space="preserve"> what </w:t>
      </w:r>
      <w:r w:rsidR="00077725">
        <w:rPr>
          <w:bCs/>
          <w:sz w:val="24"/>
          <w:szCs w:val="24"/>
        </w:rPr>
        <w:t xml:space="preserve">Sequence that can be used </w:t>
      </w:r>
      <w:r w:rsidR="00532F81">
        <w:rPr>
          <w:bCs/>
          <w:sz w:val="24"/>
          <w:szCs w:val="24"/>
        </w:rPr>
        <w:t xml:space="preserve">as a framework for reflective practice </w:t>
      </w:r>
      <w:sdt>
        <w:sdtPr>
          <w:rPr>
            <w:bCs/>
            <w:sz w:val="24"/>
            <w:szCs w:val="24"/>
          </w:rPr>
          <w:id w:val="-1298522059"/>
          <w:citation/>
        </w:sdtPr>
        <w:sdtContent>
          <w:r w:rsidR="00532F81">
            <w:rPr>
              <w:bCs/>
              <w:sz w:val="24"/>
              <w:szCs w:val="24"/>
            </w:rPr>
            <w:fldChar w:fldCharType="begin"/>
          </w:r>
          <w:r w:rsidR="00532F81">
            <w:rPr>
              <w:bCs/>
              <w:sz w:val="24"/>
              <w:szCs w:val="24"/>
            </w:rPr>
            <w:instrText xml:space="preserve"> CITATION Joh181 \l 2057 </w:instrText>
          </w:r>
          <w:r w:rsidR="00532F81">
            <w:rPr>
              <w:bCs/>
              <w:sz w:val="24"/>
              <w:szCs w:val="24"/>
            </w:rPr>
            <w:fldChar w:fldCharType="separate"/>
          </w:r>
          <w:r w:rsidR="003377F9" w:rsidRPr="003377F9">
            <w:rPr>
              <w:noProof/>
              <w:sz w:val="24"/>
              <w:szCs w:val="24"/>
            </w:rPr>
            <w:t>(Dabell, 2018)</w:t>
          </w:r>
          <w:r w:rsidR="00532F81">
            <w:rPr>
              <w:bCs/>
              <w:sz w:val="24"/>
              <w:szCs w:val="24"/>
            </w:rPr>
            <w:fldChar w:fldCharType="end"/>
          </w:r>
        </w:sdtContent>
      </w:sdt>
      <w:r w:rsidR="00532F81">
        <w:rPr>
          <w:bCs/>
          <w:sz w:val="24"/>
          <w:szCs w:val="24"/>
        </w:rPr>
        <w:t xml:space="preserve">. </w:t>
      </w:r>
    </w:p>
    <w:p w14:paraId="57851792" w14:textId="3F439D52" w:rsidR="00532F81" w:rsidRDefault="00532F81" w:rsidP="00340E9A">
      <w:pPr>
        <w:ind w:right="237"/>
        <w:jc w:val="both"/>
        <w:rPr>
          <w:bCs/>
          <w:sz w:val="24"/>
          <w:szCs w:val="24"/>
        </w:rPr>
      </w:pPr>
    </w:p>
    <w:p w14:paraId="1FF72B5B" w14:textId="6847105B" w:rsidR="00532F81" w:rsidRDefault="00532F81" w:rsidP="00340E9A">
      <w:pPr>
        <w:ind w:right="237"/>
        <w:jc w:val="both"/>
        <w:rPr>
          <w:bCs/>
          <w:sz w:val="24"/>
          <w:szCs w:val="24"/>
        </w:rPr>
      </w:pPr>
    </w:p>
    <w:p w14:paraId="64D423EB" w14:textId="120E23DE" w:rsidR="000E5727" w:rsidRDefault="002505AB" w:rsidP="00340E9A">
      <w:pPr>
        <w:ind w:right="237"/>
        <w:jc w:val="both"/>
        <w:rPr>
          <w:bCs/>
          <w:sz w:val="24"/>
          <w:szCs w:val="24"/>
        </w:rPr>
      </w:pPr>
      <w:r>
        <w:rPr>
          <w:bCs/>
          <w:sz w:val="24"/>
          <w:szCs w:val="24"/>
        </w:rPr>
        <w:t>Firstly,</w:t>
      </w:r>
      <w:r w:rsidR="00620796">
        <w:rPr>
          <w:bCs/>
          <w:sz w:val="24"/>
          <w:szCs w:val="24"/>
        </w:rPr>
        <w:t xml:space="preserve"> </w:t>
      </w:r>
      <w:r w:rsidR="00AC5116">
        <w:rPr>
          <w:bCs/>
          <w:sz w:val="24"/>
          <w:szCs w:val="24"/>
        </w:rPr>
        <w:t xml:space="preserve">I am going to look at the term Organisational Justice and what it means and then </w:t>
      </w:r>
      <w:r w:rsidR="0069471E">
        <w:rPr>
          <w:bCs/>
          <w:sz w:val="24"/>
          <w:szCs w:val="24"/>
        </w:rPr>
        <w:t xml:space="preserve">reflect on the impact it has had on myself. </w:t>
      </w:r>
      <w:r w:rsidR="002150A8">
        <w:rPr>
          <w:bCs/>
          <w:sz w:val="24"/>
          <w:szCs w:val="24"/>
        </w:rPr>
        <w:t xml:space="preserve">In the book </w:t>
      </w:r>
      <w:r w:rsidR="009166D3">
        <w:rPr>
          <w:bCs/>
          <w:sz w:val="24"/>
          <w:szCs w:val="24"/>
        </w:rPr>
        <w:t>Encyclopaedia</w:t>
      </w:r>
      <w:r w:rsidR="00040C87">
        <w:rPr>
          <w:bCs/>
          <w:sz w:val="24"/>
          <w:szCs w:val="24"/>
        </w:rPr>
        <w:t xml:space="preserve"> of Applied Psychology by </w:t>
      </w:r>
      <w:r w:rsidR="00391B5D">
        <w:rPr>
          <w:bCs/>
          <w:sz w:val="24"/>
          <w:szCs w:val="24"/>
        </w:rPr>
        <w:t xml:space="preserve">Paul Levy and Christine </w:t>
      </w:r>
      <w:r>
        <w:rPr>
          <w:bCs/>
          <w:sz w:val="24"/>
          <w:szCs w:val="24"/>
        </w:rPr>
        <w:t>Norris-</w:t>
      </w:r>
      <w:r w:rsidR="00391B5D">
        <w:rPr>
          <w:bCs/>
          <w:sz w:val="24"/>
          <w:szCs w:val="24"/>
        </w:rPr>
        <w:t xml:space="preserve">Watts </w:t>
      </w:r>
      <w:r w:rsidR="00AB70F9">
        <w:rPr>
          <w:bCs/>
          <w:sz w:val="24"/>
          <w:szCs w:val="24"/>
        </w:rPr>
        <w:t xml:space="preserve">they </w:t>
      </w:r>
      <w:r w:rsidR="009166D3">
        <w:rPr>
          <w:bCs/>
          <w:sz w:val="24"/>
          <w:szCs w:val="24"/>
        </w:rPr>
        <w:t>describe</w:t>
      </w:r>
      <w:r w:rsidR="00AB70F9">
        <w:rPr>
          <w:bCs/>
          <w:sz w:val="24"/>
          <w:szCs w:val="24"/>
        </w:rPr>
        <w:t xml:space="preserve"> Organisational Justice as </w:t>
      </w:r>
      <w:r w:rsidR="008521E0">
        <w:rPr>
          <w:bCs/>
          <w:sz w:val="24"/>
          <w:szCs w:val="24"/>
        </w:rPr>
        <w:t>people’s</w:t>
      </w:r>
      <w:r w:rsidR="00AB70F9">
        <w:rPr>
          <w:bCs/>
          <w:sz w:val="24"/>
          <w:szCs w:val="24"/>
        </w:rPr>
        <w:t xml:space="preserve"> perceptions of fairness </w:t>
      </w:r>
      <w:r w:rsidR="009166D3">
        <w:rPr>
          <w:bCs/>
          <w:sz w:val="24"/>
          <w:szCs w:val="24"/>
        </w:rPr>
        <w:t>in an Organisational context</w:t>
      </w:r>
      <w:r w:rsidR="003377F9">
        <w:rPr>
          <w:bCs/>
          <w:sz w:val="24"/>
          <w:szCs w:val="24"/>
        </w:rPr>
        <w:t xml:space="preserve"> </w:t>
      </w:r>
      <w:sdt>
        <w:sdtPr>
          <w:rPr>
            <w:bCs/>
            <w:sz w:val="24"/>
            <w:szCs w:val="24"/>
          </w:rPr>
          <w:id w:val="-1501656126"/>
          <w:citation/>
        </w:sdtPr>
        <w:sdtContent>
          <w:r w:rsidR="003377F9">
            <w:rPr>
              <w:bCs/>
              <w:sz w:val="24"/>
              <w:szCs w:val="24"/>
            </w:rPr>
            <w:fldChar w:fldCharType="begin"/>
          </w:r>
          <w:r w:rsidR="003377F9">
            <w:rPr>
              <w:bCs/>
              <w:sz w:val="24"/>
              <w:szCs w:val="24"/>
            </w:rPr>
            <w:instrText xml:space="preserve"> CITATION Pau042 \l 2057 </w:instrText>
          </w:r>
          <w:r w:rsidR="003377F9">
            <w:rPr>
              <w:bCs/>
              <w:sz w:val="24"/>
              <w:szCs w:val="24"/>
            </w:rPr>
            <w:fldChar w:fldCharType="separate"/>
          </w:r>
          <w:r w:rsidR="003377F9" w:rsidRPr="003377F9">
            <w:rPr>
              <w:noProof/>
              <w:sz w:val="24"/>
              <w:szCs w:val="24"/>
            </w:rPr>
            <w:t>(Norris-Watts, 2004)</w:t>
          </w:r>
          <w:r w:rsidR="003377F9">
            <w:rPr>
              <w:bCs/>
              <w:sz w:val="24"/>
              <w:szCs w:val="24"/>
            </w:rPr>
            <w:fldChar w:fldCharType="end"/>
          </w:r>
        </w:sdtContent>
      </w:sdt>
      <w:r w:rsidR="009166D3">
        <w:rPr>
          <w:bCs/>
          <w:sz w:val="24"/>
          <w:szCs w:val="24"/>
        </w:rPr>
        <w:t xml:space="preserve">. </w:t>
      </w:r>
      <w:r>
        <w:rPr>
          <w:bCs/>
          <w:sz w:val="24"/>
          <w:szCs w:val="24"/>
        </w:rPr>
        <w:t xml:space="preserve">The term was </w:t>
      </w:r>
      <w:r w:rsidR="0017693A">
        <w:rPr>
          <w:bCs/>
          <w:sz w:val="24"/>
          <w:szCs w:val="24"/>
        </w:rPr>
        <w:t xml:space="preserve">first used in the 1980s to describe </w:t>
      </w:r>
      <w:r w:rsidR="00C2010A">
        <w:rPr>
          <w:bCs/>
          <w:sz w:val="24"/>
          <w:szCs w:val="24"/>
        </w:rPr>
        <w:t xml:space="preserve">a </w:t>
      </w:r>
      <w:r w:rsidR="00343042">
        <w:rPr>
          <w:bCs/>
          <w:sz w:val="24"/>
          <w:szCs w:val="24"/>
        </w:rPr>
        <w:t>person’s</w:t>
      </w:r>
      <w:r w:rsidR="00C2010A">
        <w:rPr>
          <w:bCs/>
          <w:sz w:val="24"/>
          <w:szCs w:val="24"/>
        </w:rPr>
        <w:t xml:space="preserve"> interest and concern in fairness-related </w:t>
      </w:r>
      <w:r w:rsidR="00343042">
        <w:rPr>
          <w:bCs/>
          <w:sz w:val="24"/>
          <w:szCs w:val="24"/>
        </w:rPr>
        <w:t xml:space="preserve">activities that take place in </w:t>
      </w:r>
      <w:r w:rsidR="008521E0">
        <w:rPr>
          <w:bCs/>
          <w:sz w:val="24"/>
          <w:szCs w:val="24"/>
        </w:rPr>
        <w:t>one’s</w:t>
      </w:r>
      <w:r w:rsidR="00343042">
        <w:rPr>
          <w:bCs/>
          <w:sz w:val="24"/>
          <w:szCs w:val="24"/>
        </w:rPr>
        <w:t xml:space="preserve"> workplace. </w:t>
      </w:r>
    </w:p>
    <w:p w14:paraId="059F6139" w14:textId="30F686DD" w:rsidR="001E4B1C" w:rsidRDefault="001E4B1C" w:rsidP="00340E9A">
      <w:pPr>
        <w:ind w:right="237"/>
        <w:jc w:val="both"/>
        <w:rPr>
          <w:bCs/>
          <w:sz w:val="24"/>
          <w:szCs w:val="24"/>
        </w:rPr>
      </w:pPr>
    </w:p>
    <w:p w14:paraId="1F60875E" w14:textId="13FEE0E7" w:rsidR="000E5727" w:rsidRDefault="001E4B1C" w:rsidP="00340E9A">
      <w:pPr>
        <w:ind w:right="237"/>
        <w:jc w:val="both"/>
        <w:rPr>
          <w:bCs/>
          <w:sz w:val="24"/>
          <w:szCs w:val="24"/>
        </w:rPr>
      </w:pPr>
      <w:r>
        <w:rPr>
          <w:bCs/>
          <w:sz w:val="24"/>
          <w:szCs w:val="24"/>
        </w:rPr>
        <w:t xml:space="preserve">Upon reflection </w:t>
      </w:r>
      <w:r w:rsidR="003D0441">
        <w:rPr>
          <w:bCs/>
          <w:sz w:val="24"/>
          <w:szCs w:val="24"/>
        </w:rPr>
        <w:t xml:space="preserve">looking at </w:t>
      </w:r>
      <w:r w:rsidR="00B303BE">
        <w:rPr>
          <w:bCs/>
          <w:sz w:val="24"/>
          <w:szCs w:val="24"/>
        </w:rPr>
        <w:t>Organisational</w:t>
      </w:r>
      <w:r w:rsidR="003D0441">
        <w:rPr>
          <w:bCs/>
          <w:sz w:val="24"/>
          <w:szCs w:val="24"/>
        </w:rPr>
        <w:t xml:space="preserve"> justice from a personal point of view I have yet to experience anything that I would deem unfair</w:t>
      </w:r>
      <w:r w:rsidR="005444A2">
        <w:rPr>
          <w:bCs/>
          <w:sz w:val="24"/>
          <w:szCs w:val="24"/>
        </w:rPr>
        <w:t>.</w:t>
      </w:r>
      <w:r w:rsidR="008F42D9">
        <w:rPr>
          <w:bCs/>
          <w:sz w:val="24"/>
          <w:szCs w:val="24"/>
        </w:rPr>
        <w:t xml:space="preserve"> I was aware that there </w:t>
      </w:r>
      <w:r w:rsidR="00915832">
        <w:rPr>
          <w:bCs/>
          <w:sz w:val="24"/>
          <w:szCs w:val="24"/>
        </w:rPr>
        <w:t>was</w:t>
      </w:r>
      <w:r w:rsidR="008F42D9">
        <w:rPr>
          <w:bCs/>
          <w:sz w:val="24"/>
          <w:szCs w:val="24"/>
        </w:rPr>
        <w:t xml:space="preserve"> </w:t>
      </w:r>
      <w:r w:rsidR="00B303BE">
        <w:rPr>
          <w:bCs/>
          <w:sz w:val="24"/>
          <w:szCs w:val="24"/>
        </w:rPr>
        <w:t>standard</w:t>
      </w:r>
      <w:r w:rsidR="008F42D9">
        <w:rPr>
          <w:bCs/>
          <w:sz w:val="24"/>
          <w:szCs w:val="24"/>
        </w:rPr>
        <w:t xml:space="preserve"> that I </w:t>
      </w:r>
      <w:r w:rsidR="00B303BE">
        <w:rPr>
          <w:bCs/>
          <w:sz w:val="24"/>
          <w:szCs w:val="24"/>
        </w:rPr>
        <w:t>had</w:t>
      </w:r>
      <w:r w:rsidR="008F42D9">
        <w:rPr>
          <w:bCs/>
          <w:sz w:val="24"/>
          <w:szCs w:val="24"/>
        </w:rPr>
        <w:t xml:space="preserve"> to adhere to </w:t>
      </w:r>
      <w:r w:rsidR="0052498A">
        <w:rPr>
          <w:bCs/>
          <w:sz w:val="24"/>
          <w:szCs w:val="24"/>
        </w:rPr>
        <w:t xml:space="preserve">when dealing with </w:t>
      </w:r>
      <w:r w:rsidR="00915832">
        <w:rPr>
          <w:bCs/>
          <w:sz w:val="24"/>
          <w:szCs w:val="24"/>
        </w:rPr>
        <w:t>the public</w:t>
      </w:r>
      <w:r w:rsidR="0052498A">
        <w:rPr>
          <w:bCs/>
          <w:sz w:val="24"/>
          <w:szCs w:val="24"/>
        </w:rPr>
        <w:t xml:space="preserve"> however I was also aware</w:t>
      </w:r>
      <w:r w:rsidR="00C4380E">
        <w:rPr>
          <w:bCs/>
          <w:sz w:val="24"/>
          <w:szCs w:val="24"/>
        </w:rPr>
        <w:t xml:space="preserve"> upon</w:t>
      </w:r>
      <w:r w:rsidR="0052498A">
        <w:rPr>
          <w:bCs/>
          <w:sz w:val="24"/>
          <w:szCs w:val="24"/>
        </w:rPr>
        <w:t xml:space="preserve"> </w:t>
      </w:r>
      <w:r w:rsidR="00C4380E">
        <w:rPr>
          <w:bCs/>
          <w:sz w:val="24"/>
          <w:szCs w:val="24"/>
        </w:rPr>
        <w:t>joining</w:t>
      </w:r>
      <w:r w:rsidR="0052498A">
        <w:rPr>
          <w:bCs/>
          <w:sz w:val="24"/>
          <w:szCs w:val="24"/>
        </w:rPr>
        <w:t xml:space="preserve"> a new organisation and a new team</w:t>
      </w:r>
      <w:r w:rsidR="00B303BE">
        <w:rPr>
          <w:bCs/>
          <w:sz w:val="24"/>
          <w:szCs w:val="24"/>
        </w:rPr>
        <w:t xml:space="preserve"> it was important to </w:t>
      </w:r>
      <w:r w:rsidR="00915832">
        <w:rPr>
          <w:bCs/>
          <w:sz w:val="24"/>
          <w:szCs w:val="24"/>
        </w:rPr>
        <w:t>make</w:t>
      </w:r>
      <w:r w:rsidR="00B303BE">
        <w:rPr>
          <w:bCs/>
          <w:sz w:val="24"/>
          <w:szCs w:val="24"/>
        </w:rPr>
        <w:t xml:space="preserve"> a good impression. </w:t>
      </w:r>
      <w:r w:rsidR="00943617">
        <w:rPr>
          <w:bCs/>
          <w:sz w:val="24"/>
          <w:szCs w:val="24"/>
        </w:rPr>
        <w:t xml:space="preserve">A small gesture can go a long way and from my first shift I was </w:t>
      </w:r>
      <w:r w:rsidR="00C17820">
        <w:rPr>
          <w:bCs/>
          <w:sz w:val="24"/>
          <w:szCs w:val="24"/>
        </w:rPr>
        <w:t>ta</w:t>
      </w:r>
      <w:r w:rsidR="00915832">
        <w:rPr>
          <w:bCs/>
          <w:sz w:val="24"/>
          <w:szCs w:val="24"/>
        </w:rPr>
        <w:t>s</w:t>
      </w:r>
      <w:r w:rsidR="00C17820">
        <w:rPr>
          <w:bCs/>
          <w:sz w:val="24"/>
          <w:szCs w:val="24"/>
        </w:rPr>
        <w:t xml:space="preserve">ked with making the teas and coffees as is every new officer, this is not something I deemed to be unfair. </w:t>
      </w:r>
      <w:r w:rsidR="006B607A">
        <w:rPr>
          <w:bCs/>
          <w:sz w:val="24"/>
          <w:szCs w:val="24"/>
        </w:rPr>
        <w:t xml:space="preserve">All officers had once been in the position </w:t>
      </w:r>
      <w:r w:rsidR="00915832">
        <w:rPr>
          <w:bCs/>
          <w:sz w:val="24"/>
          <w:szCs w:val="24"/>
        </w:rPr>
        <w:t xml:space="preserve">I </w:t>
      </w:r>
      <w:r w:rsidR="006B607A">
        <w:rPr>
          <w:bCs/>
          <w:sz w:val="24"/>
          <w:szCs w:val="24"/>
        </w:rPr>
        <w:t xml:space="preserve">was in as </w:t>
      </w:r>
      <w:r w:rsidR="00292568">
        <w:rPr>
          <w:bCs/>
          <w:sz w:val="24"/>
          <w:szCs w:val="24"/>
        </w:rPr>
        <w:t>a recruit,</w:t>
      </w:r>
      <w:r w:rsidR="006B607A">
        <w:rPr>
          <w:bCs/>
          <w:sz w:val="24"/>
          <w:szCs w:val="24"/>
        </w:rPr>
        <w:t xml:space="preserve"> and they would have to had gone through the sam</w:t>
      </w:r>
      <w:r w:rsidR="00915832">
        <w:rPr>
          <w:bCs/>
          <w:sz w:val="24"/>
          <w:szCs w:val="24"/>
        </w:rPr>
        <w:t>e</w:t>
      </w:r>
      <w:r w:rsidR="006B607A">
        <w:rPr>
          <w:bCs/>
          <w:sz w:val="24"/>
          <w:szCs w:val="24"/>
        </w:rPr>
        <w:t xml:space="preserve"> </w:t>
      </w:r>
      <w:r w:rsidR="00915832">
        <w:rPr>
          <w:bCs/>
          <w:sz w:val="24"/>
          <w:szCs w:val="24"/>
        </w:rPr>
        <w:t>rite</w:t>
      </w:r>
      <w:r w:rsidR="006B607A">
        <w:rPr>
          <w:bCs/>
          <w:sz w:val="24"/>
          <w:szCs w:val="24"/>
        </w:rPr>
        <w:t xml:space="preserve"> of passage I was subject to. </w:t>
      </w:r>
      <w:r w:rsidR="00292568">
        <w:rPr>
          <w:bCs/>
          <w:sz w:val="24"/>
          <w:szCs w:val="24"/>
        </w:rPr>
        <w:t>I</w:t>
      </w:r>
      <w:r w:rsidR="00915832">
        <w:rPr>
          <w:bCs/>
          <w:sz w:val="24"/>
          <w:szCs w:val="24"/>
        </w:rPr>
        <w:t xml:space="preserve"> am also aware should I </w:t>
      </w:r>
      <w:r w:rsidR="001A33B6">
        <w:rPr>
          <w:bCs/>
          <w:sz w:val="24"/>
          <w:szCs w:val="24"/>
        </w:rPr>
        <w:t>receive treatment that I deemed to be unfair I could speak to m</w:t>
      </w:r>
      <w:r w:rsidR="00C52A4B">
        <w:rPr>
          <w:bCs/>
          <w:sz w:val="24"/>
          <w:szCs w:val="24"/>
        </w:rPr>
        <w:t xml:space="preserve">y supervisor should I need to. </w:t>
      </w:r>
      <w:r w:rsidR="00D76006">
        <w:rPr>
          <w:bCs/>
          <w:sz w:val="24"/>
          <w:szCs w:val="24"/>
        </w:rPr>
        <w:t>The only negative impact I have experienced in the organisa</w:t>
      </w:r>
      <w:r w:rsidR="0057142A">
        <w:rPr>
          <w:bCs/>
          <w:sz w:val="24"/>
          <w:szCs w:val="24"/>
        </w:rPr>
        <w:t xml:space="preserve">tion is when your rest days ae cancelled. </w:t>
      </w:r>
      <w:r w:rsidR="0098488D">
        <w:rPr>
          <w:bCs/>
          <w:sz w:val="24"/>
          <w:szCs w:val="24"/>
        </w:rPr>
        <w:t>Again,</w:t>
      </w:r>
      <w:r w:rsidR="0057142A">
        <w:rPr>
          <w:bCs/>
          <w:sz w:val="24"/>
          <w:szCs w:val="24"/>
        </w:rPr>
        <w:t xml:space="preserve"> I don’t necessarily </w:t>
      </w:r>
      <w:r w:rsidR="00BD6526">
        <w:rPr>
          <w:bCs/>
          <w:sz w:val="24"/>
          <w:szCs w:val="24"/>
        </w:rPr>
        <w:lastRenderedPageBreak/>
        <w:t>believe</w:t>
      </w:r>
      <w:r w:rsidR="00E74C78">
        <w:rPr>
          <w:bCs/>
          <w:sz w:val="24"/>
          <w:szCs w:val="24"/>
        </w:rPr>
        <w:t xml:space="preserve"> </w:t>
      </w:r>
      <w:r w:rsidR="001E4267">
        <w:rPr>
          <w:bCs/>
          <w:sz w:val="24"/>
          <w:szCs w:val="24"/>
        </w:rPr>
        <w:t>it’s</w:t>
      </w:r>
      <w:r w:rsidR="00E74C78">
        <w:rPr>
          <w:bCs/>
          <w:sz w:val="24"/>
          <w:szCs w:val="24"/>
        </w:rPr>
        <w:t xml:space="preserve"> unfair as all officers are subject to it and its part of the job </w:t>
      </w:r>
      <w:r w:rsidR="00E92838">
        <w:rPr>
          <w:bCs/>
          <w:sz w:val="24"/>
          <w:szCs w:val="24"/>
        </w:rPr>
        <w:t>however it does have a negative effect on moral</w:t>
      </w:r>
      <w:r w:rsidR="001460A1">
        <w:rPr>
          <w:bCs/>
          <w:sz w:val="24"/>
          <w:szCs w:val="24"/>
        </w:rPr>
        <w:t xml:space="preserve"> which can then affect performance. </w:t>
      </w:r>
    </w:p>
    <w:p w14:paraId="6712599C" w14:textId="7CE19937" w:rsidR="000E5727" w:rsidRDefault="00895032" w:rsidP="00340E9A">
      <w:pPr>
        <w:ind w:right="237"/>
        <w:jc w:val="both"/>
        <w:rPr>
          <w:bCs/>
          <w:sz w:val="24"/>
          <w:szCs w:val="24"/>
        </w:rPr>
      </w:pPr>
      <w:r>
        <w:rPr>
          <w:bCs/>
          <w:sz w:val="24"/>
          <w:szCs w:val="24"/>
        </w:rPr>
        <w:t xml:space="preserve">The perception of fairness is </w:t>
      </w:r>
      <w:r w:rsidR="008B0B67">
        <w:rPr>
          <w:bCs/>
          <w:sz w:val="24"/>
          <w:szCs w:val="24"/>
        </w:rPr>
        <w:t>individual,</w:t>
      </w:r>
      <w:r>
        <w:rPr>
          <w:bCs/>
          <w:sz w:val="24"/>
          <w:szCs w:val="24"/>
        </w:rPr>
        <w:t xml:space="preserve"> and I do not </w:t>
      </w:r>
      <w:r w:rsidR="00623651">
        <w:rPr>
          <w:bCs/>
          <w:sz w:val="24"/>
          <w:szCs w:val="24"/>
        </w:rPr>
        <w:t>believe</w:t>
      </w:r>
      <w:r>
        <w:rPr>
          <w:bCs/>
          <w:sz w:val="24"/>
          <w:szCs w:val="24"/>
        </w:rPr>
        <w:t xml:space="preserve"> I have been treated unfair</w:t>
      </w:r>
      <w:r w:rsidR="00623651">
        <w:rPr>
          <w:bCs/>
          <w:sz w:val="24"/>
          <w:szCs w:val="24"/>
        </w:rPr>
        <w:t xml:space="preserve">ly since becoming a Police officer. As we know this leads </w:t>
      </w:r>
      <w:r w:rsidR="008B0B67">
        <w:rPr>
          <w:bCs/>
          <w:sz w:val="24"/>
          <w:szCs w:val="24"/>
        </w:rPr>
        <w:t xml:space="preserve">to officers having a strong force identity which I </w:t>
      </w:r>
      <w:r w:rsidR="003F2C66">
        <w:rPr>
          <w:bCs/>
          <w:sz w:val="24"/>
          <w:szCs w:val="24"/>
        </w:rPr>
        <w:t>feel due</w:t>
      </w:r>
      <w:r w:rsidR="004E3327">
        <w:rPr>
          <w:bCs/>
          <w:sz w:val="24"/>
          <w:szCs w:val="24"/>
        </w:rPr>
        <w:t xml:space="preserve"> to how </w:t>
      </w:r>
      <w:r w:rsidR="00E65175">
        <w:rPr>
          <w:bCs/>
          <w:sz w:val="24"/>
          <w:szCs w:val="24"/>
        </w:rPr>
        <w:t>I’m</w:t>
      </w:r>
      <w:r w:rsidR="004E3327">
        <w:rPr>
          <w:bCs/>
          <w:sz w:val="24"/>
          <w:szCs w:val="24"/>
        </w:rPr>
        <w:t xml:space="preserve"> treated I have a huge </w:t>
      </w:r>
      <w:r w:rsidR="00E65175">
        <w:rPr>
          <w:bCs/>
          <w:sz w:val="24"/>
          <w:szCs w:val="24"/>
        </w:rPr>
        <w:t>sense</w:t>
      </w:r>
      <w:r w:rsidR="004E3327">
        <w:rPr>
          <w:bCs/>
          <w:sz w:val="24"/>
          <w:szCs w:val="24"/>
        </w:rPr>
        <w:t xml:space="preserve"> of pride whilst on my tour of duty in my opinion this </w:t>
      </w:r>
      <w:r w:rsidR="00E65175">
        <w:rPr>
          <w:bCs/>
          <w:sz w:val="24"/>
          <w:szCs w:val="24"/>
        </w:rPr>
        <w:t xml:space="preserve">shows in the work I produce. </w:t>
      </w:r>
      <w:r w:rsidR="00402362">
        <w:rPr>
          <w:bCs/>
          <w:sz w:val="24"/>
          <w:szCs w:val="24"/>
        </w:rPr>
        <w:t xml:space="preserve">This is </w:t>
      </w:r>
      <w:r w:rsidR="003F2C66">
        <w:rPr>
          <w:bCs/>
          <w:sz w:val="24"/>
          <w:szCs w:val="24"/>
        </w:rPr>
        <w:t>backed up</w:t>
      </w:r>
      <w:r w:rsidR="00C609D7">
        <w:rPr>
          <w:bCs/>
          <w:sz w:val="24"/>
          <w:szCs w:val="24"/>
        </w:rPr>
        <w:t xml:space="preserve"> </w:t>
      </w:r>
      <w:r w:rsidR="003F2C66">
        <w:rPr>
          <w:bCs/>
          <w:sz w:val="24"/>
          <w:szCs w:val="24"/>
        </w:rPr>
        <w:t xml:space="preserve">by author </w:t>
      </w:r>
      <w:r w:rsidR="009C26E7">
        <w:rPr>
          <w:bCs/>
          <w:sz w:val="24"/>
          <w:szCs w:val="24"/>
        </w:rPr>
        <w:t xml:space="preserve">James D Carr in his journal Police Practice and Research. Carr states that </w:t>
      </w:r>
      <w:r w:rsidR="00C609D7">
        <w:rPr>
          <w:bCs/>
          <w:sz w:val="24"/>
          <w:szCs w:val="24"/>
        </w:rPr>
        <w:t>r</w:t>
      </w:r>
      <w:r w:rsidR="00C609D7" w:rsidRPr="00C609D7">
        <w:rPr>
          <w:bCs/>
          <w:sz w:val="24"/>
          <w:szCs w:val="24"/>
        </w:rPr>
        <w:t xml:space="preserve">esearch </w:t>
      </w:r>
      <w:r w:rsidR="00C609D7">
        <w:rPr>
          <w:bCs/>
          <w:sz w:val="24"/>
          <w:szCs w:val="24"/>
        </w:rPr>
        <w:t>conducted</w:t>
      </w:r>
      <w:r w:rsidR="00AB41F0">
        <w:rPr>
          <w:bCs/>
          <w:sz w:val="24"/>
          <w:szCs w:val="24"/>
        </w:rPr>
        <w:t xml:space="preserve"> on</w:t>
      </w:r>
      <w:r w:rsidR="00C609D7" w:rsidRPr="00C609D7">
        <w:rPr>
          <w:bCs/>
          <w:sz w:val="24"/>
          <w:szCs w:val="24"/>
        </w:rPr>
        <w:t xml:space="preserve"> organizational psychology h</w:t>
      </w:r>
      <w:r w:rsidR="00AB41F0">
        <w:rPr>
          <w:bCs/>
          <w:sz w:val="24"/>
          <w:szCs w:val="24"/>
        </w:rPr>
        <w:t>as</w:t>
      </w:r>
      <w:r w:rsidR="00C609D7" w:rsidRPr="00C609D7">
        <w:rPr>
          <w:bCs/>
          <w:sz w:val="24"/>
          <w:szCs w:val="24"/>
        </w:rPr>
        <w:t xml:space="preserve"> demonstrated that employee perceptions of organizational justice have </w:t>
      </w:r>
      <w:r w:rsidR="00216054">
        <w:rPr>
          <w:bCs/>
          <w:sz w:val="24"/>
          <w:szCs w:val="24"/>
        </w:rPr>
        <w:t>huge</w:t>
      </w:r>
      <w:r w:rsidR="00C609D7" w:rsidRPr="00C609D7">
        <w:rPr>
          <w:bCs/>
          <w:sz w:val="24"/>
          <w:szCs w:val="24"/>
        </w:rPr>
        <w:t xml:space="preserve"> effects on employee attitudes, perceptions, and </w:t>
      </w:r>
      <w:r w:rsidR="00216054" w:rsidRPr="00C609D7">
        <w:rPr>
          <w:bCs/>
          <w:sz w:val="24"/>
          <w:szCs w:val="24"/>
        </w:rPr>
        <w:t>behaviours</w:t>
      </w:r>
      <w:r w:rsidR="00216054">
        <w:rPr>
          <w:bCs/>
          <w:sz w:val="24"/>
          <w:szCs w:val="24"/>
        </w:rPr>
        <w:t xml:space="preserve"> </w:t>
      </w:r>
      <w:sdt>
        <w:sdtPr>
          <w:rPr>
            <w:bCs/>
            <w:sz w:val="24"/>
            <w:szCs w:val="24"/>
          </w:rPr>
          <w:id w:val="1066455257"/>
          <w:citation/>
        </w:sdtPr>
        <w:sdtContent>
          <w:r w:rsidR="00216054">
            <w:rPr>
              <w:bCs/>
              <w:sz w:val="24"/>
              <w:szCs w:val="24"/>
            </w:rPr>
            <w:fldChar w:fldCharType="begin"/>
          </w:r>
          <w:r w:rsidR="00216054">
            <w:rPr>
              <w:bCs/>
              <w:sz w:val="24"/>
              <w:szCs w:val="24"/>
            </w:rPr>
            <w:instrText xml:space="preserve"> CITATION Jam18 \l 2057 </w:instrText>
          </w:r>
          <w:r w:rsidR="00216054">
            <w:rPr>
              <w:bCs/>
              <w:sz w:val="24"/>
              <w:szCs w:val="24"/>
            </w:rPr>
            <w:fldChar w:fldCharType="separate"/>
          </w:r>
          <w:r w:rsidR="00216054" w:rsidRPr="00216054">
            <w:rPr>
              <w:noProof/>
              <w:sz w:val="24"/>
              <w:szCs w:val="24"/>
            </w:rPr>
            <w:t>(Carr, 2018)</w:t>
          </w:r>
          <w:r w:rsidR="00216054">
            <w:rPr>
              <w:bCs/>
              <w:sz w:val="24"/>
              <w:szCs w:val="24"/>
            </w:rPr>
            <w:fldChar w:fldCharType="end"/>
          </w:r>
        </w:sdtContent>
      </w:sdt>
      <w:r w:rsidR="00C609D7" w:rsidRPr="00C609D7">
        <w:rPr>
          <w:bCs/>
          <w:sz w:val="24"/>
          <w:szCs w:val="24"/>
        </w:rPr>
        <w:t>.</w:t>
      </w:r>
    </w:p>
    <w:p w14:paraId="77C95704" w14:textId="77777777" w:rsidR="000E5727" w:rsidRPr="009852FB" w:rsidRDefault="000E5727" w:rsidP="00340E9A">
      <w:pPr>
        <w:ind w:right="237"/>
        <w:jc w:val="both"/>
        <w:rPr>
          <w:bCs/>
          <w:sz w:val="24"/>
          <w:szCs w:val="24"/>
        </w:rPr>
      </w:pPr>
    </w:p>
    <w:p w14:paraId="2F5554FB" w14:textId="128854D2" w:rsidR="00C52A4B" w:rsidRDefault="00B006B1" w:rsidP="00B74BAC">
      <w:pPr>
        <w:ind w:right="237"/>
        <w:jc w:val="both"/>
        <w:rPr>
          <w:sz w:val="24"/>
          <w:szCs w:val="24"/>
        </w:rPr>
      </w:pPr>
      <w:r>
        <w:rPr>
          <w:sz w:val="24"/>
          <w:szCs w:val="24"/>
        </w:rPr>
        <w:t xml:space="preserve">I am now going to consider what the organisation is doing </w:t>
      </w:r>
      <w:r w:rsidR="00D76006">
        <w:rPr>
          <w:sz w:val="24"/>
          <w:szCs w:val="24"/>
        </w:rPr>
        <w:t>to raise</w:t>
      </w:r>
      <w:r w:rsidR="003A1DDD">
        <w:rPr>
          <w:sz w:val="24"/>
          <w:szCs w:val="24"/>
        </w:rPr>
        <w:t xml:space="preserve"> ethical </w:t>
      </w:r>
      <w:r w:rsidR="00255D9C">
        <w:rPr>
          <w:sz w:val="24"/>
          <w:szCs w:val="24"/>
        </w:rPr>
        <w:t>standards</w:t>
      </w:r>
      <w:r w:rsidR="003A1DDD">
        <w:rPr>
          <w:sz w:val="24"/>
          <w:szCs w:val="24"/>
        </w:rPr>
        <w:t xml:space="preserve">. </w:t>
      </w:r>
      <w:r w:rsidR="007F2959">
        <w:rPr>
          <w:sz w:val="24"/>
          <w:szCs w:val="24"/>
        </w:rPr>
        <w:t xml:space="preserve">The </w:t>
      </w:r>
      <w:r w:rsidR="00826FB0">
        <w:rPr>
          <w:sz w:val="24"/>
          <w:szCs w:val="24"/>
        </w:rPr>
        <w:t>public</w:t>
      </w:r>
      <w:r w:rsidR="00A8181C">
        <w:rPr>
          <w:sz w:val="24"/>
          <w:szCs w:val="24"/>
        </w:rPr>
        <w:t xml:space="preserve"> expect the Police</w:t>
      </w:r>
      <w:r w:rsidR="00BB151B">
        <w:rPr>
          <w:sz w:val="24"/>
          <w:szCs w:val="24"/>
        </w:rPr>
        <w:t xml:space="preserve"> </w:t>
      </w:r>
      <w:r w:rsidR="008521E0">
        <w:rPr>
          <w:sz w:val="24"/>
          <w:szCs w:val="24"/>
        </w:rPr>
        <w:t>officers that</w:t>
      </w:r>
      <w:r w:rsidR="00D0574E">
        <w:rPr>
          <w:sz w:val="24"/>
          <w:szCs w:val="24"/>
        </w:rPr>
        <w:t xml:space="preserve"> serve them </w:t>
      </w:r>
      <w:r w:rsidR="00A8181C">
        <w:rPr>
          <w:sz w:val="24"/>
          <w:szCs w:val="24"/>
        </w:rPr>
        <w:t>to have high ethical standards</w:t>
      </w:r>
      <w:r w:rsidR="00FC3327">
        <w:rPr>
          <w:sz w:val="24"/>
          <w:szCs w:val="24"/>
        </w:rPr>
        <w:t>.</w:t>
      </w:r>
      <w:r w:rsidR="00A8181C">
        <w:rPr>
          <w:sz w:val="24"/>
          <w:szCs w:val="24"/>
        </w:rPr>
        <w:t xml:space="preserve"> </w:t>
      </w:r>
      <w:r w:rsidR="00FC3327">
        <w:rPr>
          <w:sz w:val="24"/>
          <w:szCs w:val="24"/>
        </w:rPr>
        <w:t>Tr</w:t>
      </w:r>
      <w:r w:rsidR="00D0574E">
        <w:rPr>
          <w:sz w:val="24"/>
          <w:szCs w:val="24"/>
        </w:rPr>
        <w:t>ust from the public in the Police is vital</w:t>
      </w:r>
      <w:r w:rsidR="00032A8E">
        <w:rPr>
          <w:sz w:val="24"/>
          <w:szCs w:val="24"/>
        </w:rPr>
        <w:t>, from the Chief Constable to the new recruits</w:t>
      </w:r>
      <w:r w:rsidR="00BB151B">
        <w:rPr>
          <w:sz w:val="24"/>
          <w:szCs w:val="24"/>
        </w:rPr>
        <w:t xml:space="preserve">. </w:t>
      </w:r>
      <w:r w:rsidR="00826FB0" w:rsidRPr="00826FB0">
        <w:rPr>
          <w:sz w:val="24"/>
          <w:szCs w:val="24"/>
        </w:rPr>
        <w:t>Police ethics</w:t>
      </w:r>
      <w:r w:rsidR="008521E0">
        <w:rPr>
          <w:sz w:val="24"/>
          <w:szCs w:val="24"/>
        </w:rPr>
        <w:t xml:space="preserve"> such as </w:t>
      </w:r>
      <w:r w:rsidR="00826FB0" w:rsidRPr="00826FB0">
        <w:rPr>
          <w:sz w:val="24"/>
          <w:szCs w:val="24"/>
        </w:rPr>
        <w:t>their honesty, their integrity, their</w:t>
      </w:r>
      <w:r w:rsidR="00AF19C9">
        <w:rPr>
          <w:sz w:val="24"/>
          <w:szCs w:val="24"/>
        </w:rPr>
        <w:t xml:space="preserve"> </w:t>
      </w:r>
      <w:r w:rsidR="00826FB0" w:rsidRPr="00826FB0">
        <w:rPr>
          <w:sz w:val="24"/>
          <w:szCs w:val="24"/>
        </w:rPr>
        <w:t xml:space="preserve">impartiality, their openness </w:t>
      </w:r>
      <w:r w:rsidR="008521E0">
        <w:rPr>
          <w:sz w:val="24"/>
          <w:szCs w:val="24"/>
        </w:rPr>
        <w:t xml:space="preserve">all </w:t>
      </w:r>
      <w:r w:rsidR="00826FB0" w:rsidRPr="00826FB0">
        <w:rPr>
          <w:sz w:val="24"/>
          <w:szCs w:val="24"/>
        </w:rPr>
        <w:t xml:space="preserve">should be beyond reproach. </w:t>
      </w:r>
      <w:r w:rsidR="00C841E3">
        <w:rPr>
          <w:sz w:val="24"/>
          <w:szCs w:val="24"/>
        </w:rPr>
        <w:t>T</w:t>
      </w:r>
      <w:r w:rsidR="00826FB0" w:rsidRPr="00826FB0">
        <w:rPr>
          <w:sz w:val="24"/>
          <w:szCs w:val="24"/>
        </w:rPr>
        <w:t xml:space="preserve">his requires effective accountability and leadership to create a culture where high standards of behaviour are </w:t>
      </w:r>
      <w:r w:rsidR="00C841E3">
        <w:rPr>
          <w:sz w:val="24"/>
          <w:szCs w:val="24"/>
        </w:rPr>
        <w:t>a normality</w:t>
      </w:r>
      <w:r w:rsidR="00B74BAC">
        <w:rPr>
          <w:sz w:val="24"/>
          <w:szCs w:val="24"/>
        </w:rPr>
        <w:t>.</w:t>
      </w:r>
      <w:r w:rsidR="00B74BAC" w:rsidRPr="00B74BAC">
        <w:t xml:space="preserve"> </w:t>
      </w:r>
      <w:r w:rsidR="00B74BAC" w:rsidRPr="0001041F">
        <w:rPr>
          <w:sz w:val="24"/>
          <w:szCs w:val="24"/>
        </w:rPr>
        <w:t>There also needs to be</w:t>
      </w:r>
      <w:r w:rsidR="00B74BAC">
        <w:t xml:space="preserve"> </w:t>
      </w:r>
      <w:r w:rsidR="0001041F">
        <w:rPr>
          <w:sz w:val="24"/>
          <w:szCs w:val="24"/>
        </w:rPr>
        <w:t>h</w:t>
      </w:r>
      <w:r w:rsidR="00B74BAC" w:rsidRPr="00B74BAC">
        <w:rPr>
          <w:sz w:val="24"/>
          <w:szCs w:val="24"/>
        </w:rPr>
        <w:t>igh standard</w:t>
      </w:r>
      <w:r w:rsidR="0001041F">
        <w:rPr>
          <w:sz w:val="24"/>
          <w:szCs w:val="24"/>
        </w:rPr>
        <w:t>s</w:t>
      </w:r>
      <w:r w:rsidR="00B74BAC" w:rsidRPr="00B74BAC">
        <w:rPr>
          <w:sz w:val="24"/>
          <w:szCs w:val="24"/>
        </w:rPr>
        <w:t xml:space="preserve"> of</w:t>
      </w:r>
      <w:r w:rsidR="00AF19C9">
        <w:rPr>
          <w:sz w:val="24"/>
          <w:szCs w:val="24"/>
        </w:rPr>
        <w:t xml:space="preserve"> </w:t>
      </w:r>
      <w:r w:rsidR="00B74BAC" w:rsidRPr="00B74BAC">
        <w:rPr>
          <w:sz w:val="24"/>
          <w:szCs w:val="24"/>
        </w:rPr>
        <w:t>both conduct and accountability demonstrated by those charged with holding the police to account</w:t>
      </w:r>
      <w:r w:rsidR="00FF6D3B">
        <w:rPr>
          <w:sz w:val="24"/>
          <w:szCs w:val="24"/>
        </w:rPr>
        <w:t xml:space="preserve"> </w:t>
      </w:r>
      <w:sdt>
        <w:sdtPr>
          <w:rPr>
            <w:sz w:val="24"/>
            <w:szCs w:val="24"/>
          </w:rPr>
          <w:id w:val="961920359"/>
          <w:citation/>
        </w:sdtPr>
        <w:sdtContent>
          <w:r w:rsidR="00C4163E">
            <w:rPr>
              <w:sz w:val="24"/>
              <w:szCs w:val="24"/>
            </w:rPr>
            <w:fldChar w:fldCharType="begin"/>
          </w:r>
          <w:r w:rsidR="00C4163E">
            <w:rPr>
              <w:sz w:val="24"/>
              <w:szCs w:val="24"/>
            </w:rPr>
            <w:instrText xml:space="preserve"> CITATION Com15 \l 2057 </w:instrText>
          </w:r>
          <w:r w:rsidR="00C4163E">
            <w:rPr>
              <w:sz w:val="24"/>
              <w:szCs w:val="24"/>
            </w:rPr>
            <w:fldChar w:fldCharType="separate"/>
          </w:r>
          <w:r w:rsidR="00C4163E" w:rsidRPr="00C4163E">
            <w:rPr>
              <w:noProof/>
              <w:sz w:val="24"/>
              <w:szCs w:val="24"/>
            </w:rPr>
            <w:t>(Command of Her Majesty, 2015)</w:t>
          </w:r>
          <w:r w:rsidR="00C4163E">
            <w:rPr>
              <w:sz w:val="24"/>
              <w:szCs w:val="24"/>
            </w:rPr>
            <w:fldChar w:fldCharType="end"/>
          </w:r>
        </w:sdtContent>
      </w:sdt>
      <w:r w:rsidR="0001041F">
        <w:rPr>
          <w:sz w:val="24"/>
          <w:szCs w:val="24"/>
        </w:rPr>
        <w:t>.</w:t>
      </w:r>
    </w:p>
    <w:p w14:paraId="0513DC33" w14:textId="5C10BB6E" w:rsidR="00A849B4" w:rsidRDefault="00A849B4" w:rsidP="00B74BAC">
      <w:pPr>
        <w:ind w:right="237"/>
        <w:jc w:val="both"/>
        <w:rPr>
          <w:sz w:val="24"/>
          <w:szCs w:val="24"/>
        </w:rPr>
      </w:pPr>
    </w:p>
    <w:p w14:paraId="08F34028" w14:textId="3035B8FE" w:rsidR="00A849B4" w:rsidRDefault="00A849B4" w:rsidP="005F212C">
      <w:pPr>
        <w:ind w:right="237"/>
        <w:jc w:val="both"/>
        <w:rPr>
          <w:sz w:val="24"/>
          <w:szCs w:val="24"/>
        </w:rPr>
      </w:pPr>
      <w:r>
        <w:rPr>
          <w:sz w:val="24"/>
          <w:szCs w:val="24"/>
        </w:rPr>
        <w:t xml:space="preserve">The Police reform and Social </w:t>
      </w:r>
      <w:r w:rsidR="00456E88">
        <w:rPr>
          <w:sz w:val="24"/>
          <w:szCs w:val="24"/>
        </w:rPr>
        <w:t>Responsibility</w:t>
      </w:r>
      <w:r>
        <w:rPr>
          <w:sz w:val="24"/>
          <w:szCs w:val="24"/>
        </w:rPr>
        <w:t xml:space="preserve"> act </w:t>
      </w:r>
      <w:r w:rsidR="00456E88">
        <w:rPr>
          <w:sz w:val="24"/>
          <w:szCs w:val="24"/>
        </w:rPr>
        <w:t xml:space="preserve">2011 was created by elected </w:t>
      </w:r>
      <w:r w:rsidR="00574058">
        <w:rPr>
          <w:sz w:val="24"/>
          <w:szCs w:val="24"/>
        </w:rPr>
        <w:t>Police Crime</w:t>
      </w:r>
      <w:r w:rsidR="00DD7996">
        <w:rPr>
          <w:sz w:val="24"/>
          <w:szCs w:val="24"/>
        </w:rPr>
        <w:t xml:space="preserve"> C</w:t>
      </w:r>
      <w:r w:rsidR="003645C5">
        <w:rPr>
          <w:sz w:val="24"/>
          <w:szCs w:val="24"/>
        </w:rPr>
        <w:t xml:space="preserve">ommissioners </w:t>
      </w:r>
      <w:r w:rsidR="00DD7996">
        <w:rPr>
          <w:sz w:val="24"/>
          <w:szCs w:val="24"/>
        </w:rPr>
        <w:t xml:space="preserve">(PCCs) </w:t>
      </w:r>
      <w:r w:rsidR="003645C5">
        <w:rPr>
          <w:sz w:val="24"/>
          <w:szCs w:val="24"/>
        </w:rPr>
        <w:t xml:space="preserve">and it ensures that the </w:t>
      </w:r>
      <w:r w:rsidR="00C52633">
        <w:rPr>
          <w:sz w:val="24"/>
          <w:szCs w:val="24"/>
        </w:rPr>
        <w:t>Police are directly accountable to the public</w:t>
      </w:r>
      <w:r w:rsidR="007B7234">
        <w:rPr>
          <w:sz w:val="24"/>
          <w:szCs w:val="24"/>
        </w:rPr>
        <w:t xml:space="preserve"> </w:t>
      </w:r>
      <w:sdt>
        <w:sdtPr>
          <w:rPr>
            <w:sz w:val="24"/>
            <w:szCs w:val="24"/>
          </w:rPr>
          <w:id w:val="-885334867"/>
          <w:citation/>
        </w:sdtPr>
        <w:sdtContent>
          <w:r w:rsidR="007B7234">
            <w:rPr>
              <w:sz w:val="24"/>
              <w:szCs w:val="24"/>
            </w:rPr>
            <w:fldChar w:fldCharType="begin"/>
          </w:r>
          <w:r w:rsidR="007B7234">
            <w:rPr>
              <w:sz w:val="24"/>
              <w:szCs w:val="24"/>
            </w:rPr>
            <w:instrText xml:space="preserve"> CITATION Com15 \l 2057 </w:instrText>
          </w:r>
          <w:r w:rsidR="007B7234">
            <w:rPr>
              <w:sz w:val="24"/>
              <w:szCs w:val="24"/>
            </w:rPr>
            <w:fldChar w:fldCharType="separate"/>
          </w:r>
          <w:r w:rsidR="007B7234" w:rsidRPr="007B7234">
            <w:rPr>
              <w:noProof/>
              <w:sz w:val="24"/>
              <w:szCs w:val="24"/>
            </w:rPr>
            <w:t>(Command of Her Majesty, 2015)</w:t>
          </w:r>
          <w:r w:rsidR="007B7234">
            <w:rPr>
              <w:sz w:val="24"/>
              <w:szCs w:val="24"/>
            </w:rPr>
            <w:fldChar w:fldCharType="end"/>
          </w:r>
        </w:sdtContent>
      </w:sdt>
      <w:r w:rsidR="00C52633">
        <w:rPr>
          <w:sz w:val="24"/>
          <w:szCs w:val="24"/>
        </w:rPr>
        <w:t xml:space="preserve">. </w:t>
      </w:r>
      <w:r w:rsidR="00AF19C9">
        <w:rPr>
          <w:sz w:val="24"/>
          <w:szCs w:val="24"/>
        </w:rPr>
        <w:t xml:space="preserve">The above was noted in the </w:t>
      </w:r>
      <w:r w:rsidR="005F212C">
        <w:rPr>
          <w:sz w:val="24"/>
          <w:szCs w:val="24"/>
        </w:rPr>
        <w:t xml:space="preserve">report </w:t>
      </w:r>
      <w:r w:rsidR="005F212C" w:rsidRPr="005F212C">
        <w:rPr>
          <w:sz w:val="24"/>
          <w:szCs w:val="24"/>
        </w:rPr>
        <w:t>from the Chair of the Committee on Standards in Public Life</w:t>
      </w:r>
      <w:r w:rsidR="004D11E5">
        <w:rPr>
          <w:sz w:val="24"/>
          <w:szCs w:val="24"/>
        </w:rPr>
        <w:t xml:space="preserve">. The report also states that the committee </w:t>
      </w:r>
      <w:r w:rsidR="00DA56C6">
        <w:rPr>
          <w:sz w:val="24"/>
          <w:szCs w:val="24"/>
        </w:rPr>
        <w:t>believes that</w:t>
      </w:r>
      <w:r w:rsidR="00424B07">
        <w:rPr>
          <w:sz w:val="24"/>
          <w:szCs w:val="24"/>
        </w:rPr>
        <w:t xml:space="preserve"> </w:t>
      </w:r>
      <w:r w:rsidR="00E834CF">
        <w:rPr>
          <w:sz w:val="24"/>
          <w:szCs w:val="24"/>
        </w:rPr>
        <w:t>officers</w:t>
      </w:r>
      <w:r w:rsidR="00424B07">
        <w:rPr>
          <w:sz w:val="24"/>
          <w:szCs w:val="24"/>
        </w:rPr>
        <w:t xml:space="preserve"> should act in a way that </w:t>
      </w:r>
      <w:r w:rsidR="00916C26">
        <w:rPr>
          <w:sz w:val="24"/>
          <w:szCs w:val="24"/>
        </w:rPr>
        <w:t xml:space="preserve">is capable of ensuring ethical behaviour this will reduce ethical risks </w:t>
      </w:r>
      <w:r w:rsidR="00E834CF">
        <w:rPr>
          <w:sz w:val="24"/>
          <w:szCs w:val="24"/>
        </w:rPr>
        <w:t xml:space="preserve">and increase public confidence </w:t>
      </w:r>
      <w:sdt>
        <w:sdtPr>
          <w:rPr>
            <w:sz w:val="24"/>
            <w:szCs w:val="24"/>
          </w:rPr>
          <w:id w:val="-303932070"/>
          <w:citation/>
        </w:sdtPr>
        <w:sdtContent>
          <w:r w:rsidR="00E834CF">
            <w:rPr>
              <w:sz w:val="24"/>
              <w:szCs w:val="24"/>
            </w:rPr>
            <w:fldChar w:fldCharType="begin"/>
          </w:r>
          <w:r w:rsidR="00E834CF">
            <w:rPr>
              <w:sz w:val="24"/>
              <w:szCs w:val="24"/>
            </w:rPr>
            <w:instrText xml:space="preserve"> CITATION Com15 \l 2057 </w:instrText>
          </w:r>
          <w:r w:rsidR="00E834CF">
            <w:rPr>
              <w:sz w:val="24"/>
              <w:szCs w:val="24"/>
            </w:rPr>
            <w:fldChar w:fldCharType="separate"/>
          </w:r>
          <w:r w:rsidR="00E834CF" w:rsidRPr="00E834CF">
            <w:rPr>
              <w:noProof/>
              <w:sz w:val="24"/>
              <w:szCs w:val="24"/>
            </w:rPr>
            <w:t>(Command of Her Majesty, 2015)</w:t>
          </w:r>
          <w:r w:rsidR="00E834CF">
            <w:rPr>
              <w:sz w:val="24"/>
              <w:szCs w:val="24"/>
            </w:rPr>
            <w:fldChar w:fldCharType="end"/>
          </w:r>
        </w:sdtContent>
      </w:sdt>
      <w:r w:rsidR="00E834CF">
        <w:rPr>
          <w:sz w:val="24"/>
          <w:szCs w:val="24"/>
        </w:rPr>
        <w:t>.</w:t>
      </w:r>
    </w:p>
    <w:p w14:paraId="1806C3EA" w14:textId="28773B9C" w:rsidR="009852FB" w:rsidRDefault="009852FB" w:rsidP="005F212C">
      <w:pPr>
        <w:ind w:right="237"/>
        <w:jc w:val="both"/>
        <w:rPr>
          <w:sz w:val="24"/>
          <w:szCs w:val="24"/>
        </w:rPr>
      </w:pPr>
    </w:p>
    <w:p w14:paraId="013690CA" w14:textId="009F5C45" w:rsidR="009852FB" w:rsidRDefault="00E313B5" w:rsidP="005F212C">
      <w:pPr>
        <w:ind w:right="237"/>
        <w:jc w:val="both"/>
        <w:rPr>
          <w:sz w:val="24"/>
          <w:szCs w:val="24"/>
        </w:rPr>
      </w:pPr>
      <w:r>
        <w:rPr>
          <w:sz w:val="24"/>
          <w:szCs w:val="24"/>
        </w:rPr>
        <w:t xml:space="preserve">In 2016 HMIC produced a report </w:t>
      </w:r>
      <w:r w:rsidR="004D7A46">
        <w:rPr>
          <w:sz w:val="24"/>
          <w:szCs w:val="24"/>
        </w:rPr>
        <w:t>called the PEEL: Police effectiveness report</w:t>
      </w:r>
      <w:r w:rsidR="006C1CFF">
        <w:rPr>
          <w:sz w:val="24"/>
          <w:szCs w:val="24"/>
        </w:rPr>
        <w:t xml:space="preserve">, the report presents </w:t>
      </w:r>
      <w:r w:rsidR="00E50AE9">
        <w:rPr>
          <w:sz w:val="24"/>
          <w:szCs w:val="24"/>
        </w:rPr>
        <w:t>a national overview of all 43 Police forces in England and Wales.</w:t>
      </w:r>
      <w:r w:rsidR="00E77FB2">
        <w:rPr>
          <w:sz w:val="24"/>
          <w:szCs w:val="24"/>
        </w:rPr>
        <w:t xml:space="preserve"> The report </w:t>
      </w:r>
      <w:r w:rsidR="00C32218">
        <w:rPr>
          <w:sz w:val="24"/>
          <w:szCs w:val="24"/>
        </w:rPr>
        <w:t>assesses</w:t>
      </w:r>
      <w:r w:rsidR="00827159">
        <w:rPr>
          <w:sz w:val="24"/>
          <w:szCs w:val="24"/>
        </w:rPr>
        <w:t xml:space="preserve"> the efficiency and legit</w:t>
      </w:r>
      <w:r w:rsidR="001076A5">
        <w:rPr>
          <w:sz w:val="24"/>
          <w:szCs w:val="24"/>
        </w:rPr>
        <w:t xml:space="preserve">imacy of the individual forces </w:t>
      </w:r>
      <w:sdt>
        <w:sdtPr>
          <w:rPr>
            <w:sz w:val="24"/>
            <w:szCs w:val="24"/>
          </w:rPr>
          <w:id w:val="-1482536594"/>
          <w:citation/>
        </w:sdtPr>
        <w:sdtContent>
          <w:r w:rsidR="00C32218">
            <w:rPr>
              <w:sz w:val="24"/>
              <w:szCs w:val="24"/>
            </w:rPr>
            <w:fldChar w:fldCharType="begin"/>
          </w:r>
          <w:r w:rsidR="00C32218">
            <w:rPr>
              <w:sz w:val="24"/>
              <w:szCs w:val="24"/>
            </w:rPr>
            <w:instrText xml:space="preserve"> CITATION HMI161 \l 2057 </w:instrText>
          </w:r>
          <w:r w:rsidR="00C32218">
            <w:rPr>
              <w:sz w:val="24"/>
              <w:szCs w:val="24"/>
            </w:rPr>
            <w:fldChar w:fldCharType="separate"/>
          </w:r>
          <w:r w:rsidR="00C32218" w:rsidRPr="00C32218">
            <w:rPr>
              <w:noProof/>
              <w:sz w:val="24"/>
              <w:szCs w:val="24"/>
            </w:rPr>
            <w:t>(HMICFRS, 2016)</w:t>
          </w:r>
          <w:r w:rsidR="00C32218">
            <w:rPr>
              <w:sz w:val="24"/>
              <w:szCs w:val="24"/>
            </w:rPr>
            <w:fldChar w:fldCharType="end"/>
          </w:r>
        </w:sdtContent>
      </w:sdt>
      <w:r w:rsidR="001076A5">
        <w:rPr>
          <w:sz w:val="24"/>
          <w:szCs w:val="24"/>
        </w:rPr>
        <w:t>.</w:t>
      </w:r>
      <w:r w:rsidR="00C32218">
        <w:rPr>
          <w:sz w:val="24"/>
          <w:szCs w:val="24"/>
        </w:rPr>
        <w:t xml:space="preserve"> </w:t>
      </w:r>
      <w:r w:rsidR="00FE0951">
        <w:rPr>
          <w:sz w:val="24"/>
          <w:szCs w:val="24"/>
        </w:rPr>
        <w:t xml:space="preserve">The </w:t>
      </w:r>
      <w:r w:rsidR="00DA758D">
        <w:rPr>
          <w:sz w:val="24"/>
          <w:szCs w:val="24"/>
        </w:rPr>
        <w:t>standout</w:t>
      </w:r>
      <w:r w:rsidR="00FE0951">
        <w:rPr>
          <w:sz w:val="24"/>
          <w:szCs w:val="24"/>
        </w:rPr>
        <w:t xml:space="preserve"> finding of the report </w:t>
      </w:r>
      <w:r w:rsidR="003529EC">
        <w:rPr>
          <w:sz w:val="24"/>
          <w:szCs w:val="24"/>
        </w:rPr>
        <w:t xml:space="preserve">in relation to organisational justice </w:t>
      </w:r>
      <w:r w:rsidR="00C7624E">
        <w:rPr>
          <w:sz w:val="24"/>
          <w:szCs w:val="24"/>
        </w:rPr>
        <w:t>were poor practice and performance management</w:t>
      </w:r>
      <w:r w:rsidR="00D47B4C">
        <w:rPr>
          <w:sz w:val="24"/>
          <w:szCs w:val="24"/>
        </w:rPr>
        <w:t xml:space="preserve">. Around three quarters of </w:t>
      </w:r>
      <w:r w:rsidR="00DA758D">
        <w:rPr>
          <w:sz w:val="24"/>
          <w:szCs w:val="24"/>
        </w:rPr>
        <w:t>forces</w:t>
      </w:r>
      <w:r w:rsidR="00D47B4C">
        <w:rPr>
          <w:sz w:val="24"/>
          <w:szCs w:val="24"/>
        </w:rPr>
        <w:t xml:space="preserve"> </w:t>
      </w:r>
      <w:r w:rsidR="00194033">
        <w:rPr>
          <w:sz w:val="24"/>
          <w:szCs w:val="24"/>
        </w:rPr>
        <w:t xml:space="preserve">were found not to have a fair process </w:t>
      </w:r>
      <w:r w:rsidR="00FC474B">
        <w:rPr>
          <w:sz w:val="24"/>
          <w:szCs w:val="24"/>
        </w:rPr>
        <w:t>for managing individual performance against objectives</w:t>
      </w:r>
      <w:r w:rsidR="00803797">
        <w:rPr>
          <w:sz w:val="24"/>
          <w:szCs w:val="24"/>
        </w:rPr>
        <w:t xml:space="preserve"> </w:t>
      </w:r>
      <w:sdt>
        <w:sdtPr>
          <w:rPr>
            <w:sz w:val="24"/>
            <w:szCs w:val="24"/>
          </w:rPr>
          <w:id w:val="-1300067283"/>
          <w:citation/>
        </w:sdtPr>
        <w:sdtContent>
          <w:r w:rsidR="009E1241">
            <w:rPr>
              <w:sz w:val="24"/>
              <w:szCs w:val="24"/>
            </w:rPr>
            <w:fldChar w:fldCharType="begin"/>
          </w:r>
          <w:r w:rsidR="009E1241">
            <w:rPr>
              <w:sz w:val="24"/>
              <w:szCs w:val="24"/>
            </w:rPr>
            <w:instrText xml:space="preserve"> CITATION Gre21 \l 2057 </w:instrText>
          </w:r>
          <w:r w:rsidR="009E1241">
            <w:rPr>
              <w:sz w:val="24"/>
              <w:szCs w:val="24"/>
            </w:rPr>
            <w:fldChar w:fldCharType="separate"/>
          </w:r>
          <w:r w:rsidR="009E1241" w:rsidRPr="009E1241">
            <w:rPr>
              <w:noProof/>
              <w:sz w:val="24"/>
              <w:szCs w:val="24"/>
            </w:rPr>
            <w:t>(Greymalkin Consulting, 2021)</w:t>
          </w:r>
          <w:r w:rsidR="009E1241">
            <w:rPr>
              <w:sz w:val="24"/>
              <w:szCs w:val="24"/>
            </w:rPr>
            <w:fldChar w:fldCharType="end"/>
          </w:r>
        </w:sdtContent>
      </w:sdt>
      <w:r w:rsidR="00DA758D">
        <w:rPr>
          <w:sz w:val="24"/>
          <w:szCs w:val="24"/>
        </w:rPr>
        <w:t xml:space="preserve">. </w:t>
      </w:r>
    </w:p>
    <w:p w14:paraId="25AC9C7B" w14:textId="69FBD5A6" w:rsidR="00135187" w:rsidRDefault="00135187" w:rsidP="005F212C">
      <w:pPr>
        <w:ind w:right="237"/>
        <w:jc w:val="both"/>
        <w:rPr>
          <w:sz w:val="24"/>
          <w:szCs w:val="24"/>
        </w:rPr>
      </w:pPr>
    </w:p>
    <w:p w14:paraId="7D403FA1" w14:textId="1AE43651" w:rsidR="00135187" w:rsidRDefault="00135187" w:rsidP="005F212C">
      <w:pPr>
        <w:ind w:right="237"/>
        <w:jc w:val="both"/>
        <w:rPr>
          <w:sz w:val="24"/>
          <w:szCs w:val="24"/>
        </w:rPr>
      </w:pPr>
      <w:r>
        <w:rPr>
          <w:sz w:val="24"/>
          <w:szCs w:val="24"/>
        </w:rPr>
        <w:t xml:space="preserve">There is much that the PCC can do </w:t>
      </w:r>
      <w:r w:rsidR="00E53B44">
        <w:rPr>
          <w:sz w:val="24"/>
          <w:szCs w:val="24"/>
        </w:rPr>
        <w:t>secure in the knowledge that organisational justice does matter</w:t>
      </w:r>
      <w:r w:rsidR="00096BA0">
        <w:rPr>
          <w:sz w:val="24"/>
          <w:szCs w:val="24"/>
        </w:rPr>
        <w:t xml:space="preserve">, not just to their workforce but also to </w:t>
      </w:r>
      <w:r w:rsidR="00927399">
        <w:rPr>
          <w:sz w:val="24"/>
          <w:szCs w:val="24"/>
        </w:rPr>
        <w:t>the</w:t>
      </w:r>
      <w:r w:rsidR="00096BA0">
        <w:rPr>
          <w:sz w:val="24"/>
          <w:szCs w:val="24"/>
        </w:rPr>
        <w:t xml:space="preserve"> public that they serve</w:t>
      </w:r>
      <w:r w:rsidR="00264E4F">
        <w:rPr>
          <w:sz w:val="24"/>
          <w:szCs w:val="24"/>
        </w:rPr>
        <w:t xml:space="preserve">. </w:t>
      </w:r>
      <w:r w:rsidR="00D31712">
        <w:rPr>
          <w:sz w:val="24"/>
          <w:szCs w:val="24"/>
        </w:rPr>
        <w:t xml:space="preserve">With the issue </w:t>
      </w:r>
      <w:r w:rsidR="00E21738">
        <w:rPr>
          <w:sz w:val="24"/>
          <w:szCs w:val="24"/>
        </w:rPr>
        <w:t xml:space="preserve">of the perception of unfairness there is a tool available to assist them. </w:t>
      </w:r>
      <w:r w:rsidR="000E085D">
        <w:rPr>
          <w:sz w:val="24"/>
          <w:szCs w:val="24"/>
        </w:rPr>
        <w:t>T</w:t>
      </w:r>
      <w:r w:rsidR="000E085D" w:rsidRPr="000E085D">
        <w:rPr>
          <w:sz w:val="24"/>
          <w:szCs w:val="24"/>
        </w:rPr>
        <w:t xml:space="preserve">he Policing and Crime Act </w:t>
      </w:r>
      <w:r w:rsidR="000E085D">
        <w:rPr>
          <w:sz w:val="24"/>
          <w:szCs w:val="24"/>
        </w:rPr>
        <w:t>(</w:t>
      </w:r>
      <w:r w:rsidR="000E085D" w:rsidRPr="000E085D">
        <w:rPr>
          <w:sz w:val="24"/>
          <w:szCs w:val="24"/>
        </w:rPr>
        <w:t>2017</w:t>
      </w:r>
      <w:r w:rsidR="000E085D">
        <w:rPr>
          <w:sz w:val="24"/>
          <w:szCs w:val="24"/>
        </w:rPr>
        <w:t>)</w:t>
      </w:r>
      <w:r w:rsidR="000E085D" w:rsidRPr="000E085D">
        <w:rPr>
          <w:sz w:val="24"/>
          <w:szCs w:val="24"/>
        </w:rPr>
        <w:t xml:space="preserve"> p</w:t>
      </w:r>
      <w:r w:rsidR="00B7593E">
        <w:rPr>
          <w:sz w:val="24"/>
          <w:szCs w:val="24"/>
        </w:rPr>
        <w:t>laces</w:t>
      </w:r>
      <w:r w:rsidR="000E085D" w:rsidRPr="000E085D">
        <w:rPr>
          <w:sz w:val="24"/>
          <w:szCs w:val="24"/>
        </w:rPr>
        <w:t xml:space="preserve"> PCCs front and centre of the complaints process, giving them new powers to determine how complaints are dealt with in their force. They can</w:t>
      </w:r>
      <w:r w:rsidR="00B7593E">
        <w:rPr>
          <w:sz w:val="24"/>
          <w:szCs w:val="24"/>
        </w:rPr>
        <w:t xml:space="preserve"> then</w:t>
      </w:r>
      <w:r w:rsidR="000E085D" w:rsidRPr="000E085D">
        <w:rPr>
          <w:sz w:val="24"/>
          <w:szCs w:val="24"/>
        </w:rPr>
        <w:t xml:space="preserve"> decide</w:t>
      </w:r>
      <w:r w:rsidR="00B7593E">
        <w:rPr>
          <w:sz w:val="24"/>
          <w:szCs w:val="24"/>
        </w:rPr>
        <w:t xml:space="preserve"> whether</w:t>
      </w:r>
      <w:r w:rsidR="000E085D" w:rsidRPr="000E085D">
        <w:rPr>
          <w:sz w:val="24"/>
          <w:szCs w:val="24"/>
        </w:rPr>
        <w:t xml:space="preserve"> to record and determine complaints themselves or continue to supervise how their force deals with them</w:t>
      </w:r>
      <w:r w:rsidR="009E1241">
        <w:rPr>
          <w:sz w:val="24"/>
          <w:szCs w:val="24"/>
        </w:rPr>
        <w:t xml:space="preserve"> </w:t>
      </w:r>
      <w:sdt>
        <w:sdtPr>
          <w:rPr>
            <w:sz w:val="24"/>
            <w:szCs w:val="24"/>
          </w:rPr>
          <w:id w:val="2017418225"/>
          <w:citation/>
        </w:sdtPr>
        <w:sdtContent>
          <w:r w:rsidR="009E1241">
            <w:rPr>
              <w:sz w:val="24"/>
              <w:szCs w:val="24"/>
            </w:rPr>
            <w:fldChar w:fldCharType="begin"/>
          </w:r>
          <w:r w:rsidR="009E1241">
            <w:rPr>
              <w:sz w:val="24"/>
              <w:szCs w:val="24"/>
            </w:rPr>
            <w:instrText xml:space="preserve"> CITATION Gre21 \l 2057 </w:instrText>
          </w:r>
          <w:r w:rsidR="009E1241">
            <w:rPr>
              <w:sz w:val="24"/>
              <w:szCs w:val="24"/>
            </w:rPr>
            <w:fldChar w:fldCharType="separate"/>
          </w:r>
          <w:r w:rsidR="009E1241" w:rsidRPr="009E1241">
            <w:rPr>
              <w:noProof/>
              <w:sz w:val="24"/>
              <w:szCs w:val="24"/>
            </w:rPr>
            <w:t>(Greymalkin Consulting, 2021)</w:t>
          </w:r>
          <w:r w:rsidR="009E1241">
            <w:rPr>
              <w:sz w:val="24"/>
              <w:szCs w:val="24"/>
            </w:rPr>
            <w:fldChar w:fldCharType="end"/>
          </w:r>
        </w:sdtContent>
      </w:sdt>
      <w:r w:rsidR="000E085D" w:rsidRPr="000E085D">
        <w:rPr>
          <w:sz w:val="24"/>
          <w:szCs w:val="24"/>
        </w:rPr>
        <w:t>.</w:t>
      </w:r>
    </w:p>
    <w:p w14:paraId="71EB6151" w14:textId="6E01432E" w:rsidR="00853314" w:rsidRDefault="00853314" w:rsidP="005F212C">
      <w:pPr>
        <w:ind w:right="237"/>
        <w:jc w:val="both"/>
        <w:rPr>
          <w:sz w:val="24"/>
          <w:szCs w:val="24"/>
        </w:rPr>
      </w:pPr>
    </w:p>
    <w:p w14:paraId="417B2523" w14:textId="77777777" w:rsidR="00853314" w:rsidRDefault="00853314" w:rsidP="005F212C">
      <w:pPr>
        <w:ind w:right="237"/>
        <w:jc w:val="both"/>
        <w:rPr>
          <w:sz w:val="24"/>
          <w:szCs w:val="24"/>
        </w:rPr>
      </w:pPr>
    </w:p>
    <w:p w14:paraId="768DDF35" w14:textId="77098F24" w:rsidR="00E834CF" w:rsidRDefault="003F29CE" w:rsidP="005F212C">
      <w:pPr>
        <w:ind w:right="237"/>
        <w:jc w:val="both"/>
        <w:rPr>
          <w:sz w:val="24"/>
          <w:szCs w:val="24"/>
        </w:rPr>
      </w:pPr>
      <w:r>
        <w:rPr>
          <w:sz w:val="24"/>
          <w:szCs w:val="24"/>
        </w:rPr>
        <w:t xml:space="preserve">In conclusion </w:t>
      </w:r>
      <w:r w:rsidR="00C815C2">
        <w:rPr>
          <w:sz w:val="24"/>
          <w:szCs w:val="24"/>
        </w:rPr>
        <w:t xml:space="preserve">its </w:t>
      </w:r>
      <w:r w:rsidR="00E20FA8">
        <w:rPr>
          <w:sz w:val="24"/>
          <w:szCs w:val="24"/>
        </w:rPr>
        <w:t xml:space="preserve">clear </w:t>
      </w:r>
      <w:r w:rsidR="00DA5F0B">
        <w:rPr>
          <w:sz w:val="24"/>
          <w:szCs w:val="24"/>
        </w:rPr>
        <w:t xml:space="preserve">that organisational justice can </w:t>
      </w:r>
      <w:r w:rsidR="00216054">
        <w:rPr>
          <w:sz w:val="24"/>
          <w:szCs w:val="24"/>
        </w:rPr>
        <w:t>affect</w:t>
      </w:r>
      <w:r w:rsidR="00DA5F0B">
        <w:rPr>
          <w:sz w:val="24"/>
          <w:szCs w:val="24"/>
        </w:rPr>
        <w:t xml:space="preserve"> an </w:t>
      </w:r>
      <w:r w:rsidR="007413D2">
        <w:rPr>
          <w:sz w:val="24"/>
          <w:szCs w:val="24"/>
        </w:rPr>
        <w:t>officer’s</w:t>
      </w:r>
      <w:r w:rsidR="00DA5F0B">
        <w:rPr>
          <w:sz w:val="24"/>
          <w:szCs w:val="24"/>
        </w:rPr>
        <w:t xml:space="preserve"> </w:t>
      </w:r>
      <w:r w:rsidR="00966450">
        <w:rPr>
          <w:sz w:val="24"/>
          <w:szCs w:val="24"/>
        </w:rPr>
        <w:t>performance</w:t>
      </w:r>
      <w:r w:rsidR="001E2D93">
        <w:rPr>
          <w:sz w:val="24"/>
          <w:szCs w:val="24"/>
        </w:rPr>
        <w:t xml:space="preserve">. After using Bortons model </w:t>
      </w:r>
      <w:r w:rsidR="007413D2">
        <w:rPr>
          <w:sz w:val="24"/>
          <w:szCs w:val="24"/>
        </w:rPr>
        <w:t>it’s</w:t>
      </w:r>
      <w:r w:rsidR="001E2D93">
        <w:rPr>
          <w:sz w:val="24"/>
          <w:szCs w:val="24"/>
        </w:rPr>
        <w:t xml:space="preserve"> clear that </w:t>
      </w:r>
      <w:r w:rsidR="00653E73">
        <w:rPr>
          <w:sz w:val="24"/>
          <w:szCs w:val="24"/>
        </w:rPr>
        <w:t>due to being treated fairly I developed a sense of pride in working for t</w:t>
      </w:r>
      <w:r w:rsidR="009C7BBD">
        <w:rPr>
          <w:sz w:val="24"/>
          <w:szCs w:val="24"/>
        </w:rPr>
        <w:t xml:space="preserve">he Police. The sense of pride then had a positive </w:t>
      </w:r>
      <w:r w:rsidR="001E4267">
        <w:rPr>
          <w:sz w:val="24"/>
          <w:szCs w:val="24"/>
        </w:rPr>
        <w:t>effect</w:t>
      </w:r>
      <w:bookmarkStart w:id="0" w:name="_GoBack"/>
      <w:bookmarkEnd w:id="0"/>
      <w:r w:rsidR="009C7BBD">
        <w:rPr>
          <w:sz w:val="24"/>
          <w:szCs w:val="24"/>
        </w:rPr>
        <w:t xml:space="preserve"> </w:t>
      </w:r>
      <w:r w:rsidR="009C7BBD">
        <w:rPr>
          <w:sz w:val="24"/>
          <w:szCs w:val="24"/>
        </w:rPr>
        <w:lastRenderedPageBreak/>
        <w:t xml:space="preserve">on my work and as a result </w:t>
      </w:r>
      <w:r w:rsidR="007413D2">
        <w:rPr>
          <w:sz w:val="24"/>
          <w:szCs w:val="24"/>
        </w:rPr>
        <w:t xml:space="preserve">I will continue to work hard and continue to proudly represent the organisation. </w:t>
      </w:r>
    </w:p>
    <w:p w14:paraId="0819DE3E" w14:textId="636FAF16" w:rsidR="007413D2" w:rsidRPr="009B7543" w:rsidRDefault="007413D2" w:rsidP="005F212C">
      <w:pPr>
        <w:ind w:right="237"/>
        <w:jc w:val="both"/>
        <w:rPr>
          <w:b/>
          <w:sz w:val="24"/>
          <w:szCs w:val="24"/>
        </w:rPr>
      </w:pPr>
    </w:p>
    <w:p w14:paraId="4E9CD288" w14:textId="2D1AC7A9" w:rsidR="007413D2" w:rsidRPr="009B7543" w:rsidRDefault="007413D2" w:rsidP="005F212C">
      <w:pPr>
        <w:ind w:right="237"/>
        <w:jc w:val="both"/>
        <w:rPr>
          <w:b/>
          <w:sz w:val="24"/>
          <w:szCs w:val="24"/>
        </w:rPr>
      </w:pPr>
      <w:r w:rsidRPr="009B7543">
        <w:rPr>
          <w:b/>
          <w:sz w:val="24"/>
          <w:szCs w:val="24"/>
        </w:rPr>
        <w:t xml:space="preserve">Word count: </w:t>
      </w:r>
      <w:r w:rsidR="00523A6E" w:rsidRPr="009B7543">
        <w:rPr>
          <w:b/>
          <w:sz w:val="24"/>
          <w:szCs w:val="24"/>
        </w:rPr>
        <w:t>935</w:t>
      </w:r>
    </w:p>
    <w:p w14:paraId="124F2B99" w14:textId="77A9F77F" w:rsidR="007F2959" w:rsidRPr="009B7543" w:rsidRDefault="00826FB0" w:rsidP="00826FB0">
      <w:pPr>
        <w:ind w:right="237"/>
        <w:jc w:val="both"/>
        <w:rPr>
          <w:b/>
          <w:sz w:val="24"/>
          <w:szCs w:val="24"/>
        </w:rPr>
      </w:pPr>
      <w:r w:rsidRPr="009B7543">
        <w:rPr>
          <w:b/>
          <w:sz w:val="24"/>
          <w:szCs w:val="24"/>
        </w:rPr>
        <w:t xml:space="preserve"> </w:t>
      </w:r>
      <w:r w:rsidR="00032A8E" w:rsidRPr="009B7543">
        <w:rPr>
          <w:b/>
          <w:sz w:val="24"/>
          <w:szCs w:val="24"/>
        </w:rPr>
        <w:t xml:space="preserve">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D064D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DBAFBF1" w:rsidR="00450C83" w:rsidRDefault="00450C83" w:rsidP="00340E9A">
      <w:pPr>
        <w:ind w:right="237"/>
        <w:jc w:val="both"/>
        <w:rPr>
          <w:b/>
          <w:sz w:val="24"/>
          <w:szCs w:val="24"/>
        </w:rPr>
      </w:pPr>
      <w:r w:rsidRPr="00450C83">
        <w:rPr>
          <w:b/>
          <w:sz w:val="24"/>
          <w:szCs w:val="24"/>
        </w:rPr>
        <w:t>ANSWER:</w:t>
      </w:r>
    </w:p>
    <w:p w14:paraId="096048C9" w14:textId="77777777" w:rsidR="00961213" w:rsidRDefault="00961213" w:rsidP="00340E9A">
      <w:pPr>
        <w:ind w:right="237"/>
        <w:jc w:val="both"/>
        <w:rPr>
          <w:b/>
          <w:sz w:val="24"/>
          <w:szCs w:val="24"/>
        </w:rPr>
      </w:pPr>
    </w:p>
    <w:p w14:paraId="1E0B5338" w14:textId="3565ABEE" w:rsidR="00961213" w:rsidRDefault="00961213" w:rsidP="00340E9A">
      <w:pPr>
        <w:ind w:right="237"/>
        <w:jc w:val="both"/>
        <w:rPr>
          <w:b/>
          <w:sz w:val="24"/>
          <w:szCs w:val="24"/>
        </w:rPr>
      </w:pPr>
    </w:p>
    <w:p w14:paraId="188191EB" w14:textId="36EABB3A" w:rsidR="00961213" w:rsidRDefault="00961213" w:rsidP="00340E9A">
      <w:pPr>
        <w:ind w:right="237"/>
        <w:jc w:val="both"/>
        <w:rPr>
          <w:sz w:val="24"/>
          <w:szCs w:val="24"/>
        </w:rPr>
      </w:pPr>
      <w:r>
        <w:rPr>
          <w:sz w:val="24"/>
          <w:szCs w:val="24"/>
        </w:rPr>
        <w:t xml:space="preserve">For this section of the workbook I am going to choose a policing incident that has involved a partnership approach in which I have played a significant role I will then reflect on what happened. </w:t>
      </w:r>
    </w:p>
    <w:p w14:paraId="661D80E0" w14:textId="3E5F047A" w:rsidR="00961213" w:rsidRDefault="00961213" w:rsidP="00340E9A">
      <w:pPr>
        <w:ind w:right="237"/>
        <w:jc w:val="both"/>
        <w:rPr>
          <w:sz w:val="24"/>
          <w:szCs w:val="24"/>
        </w:rPr>
      </w:pPr>
    </w:p>
    <w:p w14:paraId="5E3B8B5E" w14:textId="269C5F11" w:rsidR="00961213" w:rsidRDefault="00961213" w:rsidP="00340E9A">
      <w:pPr>
        <w:ind w:right="237"/>
        <w:jc w:val="both"/>
        <w:rPr>
          <w:sz w:val="24"/>
          <w:szCs w:val="24"/>
        </w:rPr>
      </w:pPr>
      <w:r>
        <w:rPr>
          <w:sz w:val="24"/>
          <w:szCs w:val="24"/>
        </w:rPr>
        <w:t xml:space="preserve">The framework I am going to use to reflect is Bortons model of reflection (1970).Terry Borton was an American teacher and in 1970 he published Reach, Touch and Teach in the book he developed a What, so What, now What sequence. Borton himself described the model as a </w:t>
      </w:r>
      <w:r w:rsidR="00452CF5">
        <w:rPr>
          <w:sz w:val="24"/>
          <w:szCs w:val="24"/>
        </w:rPr>
        <w:t>fluid</w:t>
      </w:r>
      <w:r>
        <w:rPr>
          <w:sz w:val="24"/>
          <w:szCs w:val="24"/>
        </w:rPr>
        <w:t xml:space="preserve"> process where no part can exclude another it is continuous </w:t>
      </w:r>
      <w:r w:rsidR="00452CF5">
        <w:rPr>
          <w:sz w:val="24"/>
          <w:szCs w:val="24"/>
        </w:rPr>
        <w:t xml:space="preserve">without a beginning or end </w:t>
      </w:r>
      <w:sdt>
        <w:sdtPr>
          <w:rPr>
            <w:sz w:val="24"/>
            <w:szCs w:val="24"/>
          </w:rPr>
          <w:id w:val="1802576141"/>
          <w:citation/>
        </w:sdtPr>
        <w:sdtContent>
          <w:r w:rsidR="00452CF5">
            <w:rPr>
              <w:sz w:val="24"/>
              <w:szCs w:val="24"/>
            </w:rPr>
            <w:fldChar w:fldCharType="begin"/>
          </w:r>
          <w:r w:rsidR="00452CF5">
            <w:rPr>
              <w:sz w:val="24"/>
              <w:szCs w:val="24"/>
            </w:rPr>
            <w:instrText xml:space="preserve"> CITATION Joh18 \l 2057 </w:instrText>
          </w:r>
          <w:r w:rsidR="00452CF5">
            <w:rPr>
              <w:sz w:val="24"/>
              <w:szCs w:val="24"/>
            </w:rPr>
            <w:fldChar w:fldCharType="separate"/>
          </w:r>
          <w:r w:rsidR="00452CF5" w:rsidRPr="00452CF5">
            <w:rPr>
              <w:noProof/>
              <w:sz w:val="24"/>
              <w:szCs w:val="24"/>
            </w:rPr>
            <w:t>(Dabell, 2018 )</w:t>
          </w:r>
          <w:r w:rsidR="00452CF5">
            <w:rPr>
              <w:sz w:val="24"/>
              <w:szCs w:val="24"/>
            </w:rPr>
            <w:fldChar w:fldCharType="end"/>
          </w:r>
        </w:sdtContent>
      </w:sdt>
      <w:r w:rsidR="00452CF5">
        <w:rPr>
          <w:sz w:val="24"/>
          <w:szCs w:val="24"/>
        </w:rPr>
        <w:t xml:space="preserve">. </w:t>
      </w:r>
    </w:p>
    <w:p w14:paraId="57F7CE44" w14:textId="3746A4BB" w:rsidR="00452CF5" w:rsidRDefault="00452CF5" w:rsidP="00340E9A">
      <w:pPr>
        <w:ind w:right="237"/>
        <w:jc w:val="both"/>
        <w:rPr>
          <w:sz w:val="24"/>
          <w:szCs w:val="24"/>
        </w:rPr>
      </w:pPr>
    </w:p>
    <w:p w14:paraId="11DA03BA" w14:textId="7F1EFA01" w:rsidR="0003200D" w:rsidRDefault="00452CF5" w:rsidP="00340E9A">
      <w:pPr>
        <w:ind w:right="237"/>
        <w:jc w:val="both"/>
        <w:rPr>
          <w:sz w:val="24"/>
          <w:szCs w:val="24"/>
        </w:rPr>
      </w:pPr>
      <w:r>
        <w:rPr>
          <w:sz w:val="24"/>
          <w:szCs w:val="24"/>
        </w:rPr>
        <w:t xml:space="preserve">The incident I have chosen to write about is a domestic incident involving a male and a female couple, after a verbal argument the male has assaulted the female. The female was a repeat victim from domestic violence committed by her previous partners. </w:t>
      </w:r>
      <w:r w:rsidR="0000084C">
        <w:rPr>
          <w:sz w:val="24"/>
          <w:szCs w:val="24"/>
        </w:rPr>
        <w:t xml:space="preserve">This incident was complex as on arrival the female would disclose nothing to officers, and we had to use our own judgement to gather evidence and make an informed decision. </w:t>
      </w:r>
      <w:r w:rsidR="00C448FD">
        <w:rPr>
          <w:sz w:val="24"/>
          <w:szCs w:val="24"/>
        </w:rPr>
        <w:t xml:space="preserve">After the incident the female’s mental health began to get worse and we had to ring the on duty mental health team so she could speak to them. </w:t>
      </w:r>
    </w:p>
    <w:p w14:paraId="4999144A" w14:textId="02143E3E" w:rsidR="0000084C" w:rsidRDefault="0000084C" w:rsidP="00340E9A">
      <w:pPr>
        <w:ind w:right="237"/>
        <w:jc w:val="both"/>
        <w:rPr>
          <w:sz w:val="24"/>
          <w:szCs w:val="24"/>
        </w:rPr>
      </w:pPr>
    </w:p>
    <w:p w14:paraId="7825E187" w14:textId="77777777" w:rsidR="0003200D" w:rsidRDefault="0003200D" w:rsidP="00340E9A">
      <w:pPr>
        <w:ind w:right="237"/>
        <w:jc w:val="both"/>
        <w:rPr>
          <w:sz w:val="24"/>
          <w:szCs w:val="24"/>
        </w:rPr>
      </w:pPr>
    </w:p>
    <w:p w14:paraId="7BDB9EC4" w14:textId="77777777" w:rsidR="009B7543" w:rsidRDefault="0003200D" w:rsidP="00340E9A">
      <w:pPr>
        <w:ind w:right="237"/>
        <w:jc w:val="both"/>
        <w:rPr>
          <w:sz w:val="24"/>
          <w:szCs w:val="24"/>
        </w:rPr>
      </w:pPr>
      <w:r w:rsidRPr="0003200D">
        <w:rPr>
          <w:sz w:val="24"/>
          <w:szCs w:val="24"/>
        </w:rPr>
        <w:t>Evidence based Policing (EBP) means that the best available evidence is used to provide officers with information in order for them to challenge policing policies, practices and decisions.</w:t>
      </w:r>
      <w:r>
        <w:rPr>
          <w:sz w:val="24"/>
          <w:szCs w:val="24"/>
        </w:rPr>
        <w:t xml:space="preserve"> The (EBP) approach can be used by everyone in Policing </w:t>
      </w:r>
      <w:r>
        <w:rPr>
          <w:sz w:val="24"/>
          <w:szCs w:val="24"/>
        </w:rPr>
        <w:lastRenderedPageBreak/>
        <w:t>however EBP does not provide definitive answers. The EBP approach will encourage officers to ask questions and challenge accepted practices</w:t>
      </w:r>
      <w:r w:rsidR="00C448FD">
        <w:rPr>
          <w:sz w:val="24"/>
          <w:szCs w:val="24"/>
        </w:rPr>
        <w:t xml:space="preserve"> </w:t>
      </w:r>
      <w:sdt>
        <w:sdtPr>
          <w:rPr>
            <w:sz w:val="24"/>
            <w:szCs w:val="24"/>
          </w:rPr>
          <w:id w:val="682249730"/>
          <w:citation/>
        </w:sdtPr>
        <w:sdtContent>
          <w:r w:rsidR="00C448FD">
            <w:rPr>
              <w:sz w:val="24"/>
              <w:szCs w:val="24"/>
            </w:rPr>
            <w:fldChar w:fldCharType="begin"/>
          </w:r>
          <w:r w:rsidR="00C448FD">
            <w:rPr>
              <w:sz w:val="24"/>
              <w:szCs w:val="24"/>
            </w:rPr>
            <w:instrText xml:space="preserve"> CITATION Col21 \l 2057 </w:instrText>
          </w:r>
          <w:r w:rsidR="00C448FD">
            <w:rPr>
              <w:sz w:val="24"/>
              <w:szCs w:val="24"/>
            </w:rPr>
            <w:fldChar w:fldCharType="separate"/>
          </w:r>
          <w:r w:rsidR="00C448FD" w:rsidRPr="00C448FD">
            <w:rPr>
              <w:noProof/>
              <w:sz w:val="24"/>
              <w:szCs w:val="24"/>
            </w:rPr>
            <w:t>(College of Policing , 2021)</w:t>
          </w:r>
          <w:r w:rsidR="00C448FD">
            <w:rPr>
              <w:sz w:val="24"/>
              <w:szCs w:val="24"/>
            </w:rPr>
            <w:fldChar w:fldCharType="end"/>
          </w:r>
        </w:sdtContent>
      </w:sdt>
      <w:r>
        <w:rPr>
          <w:sz w:val="24"/>
          <w:szCs w:val="24"/>
        </w:rPr>
        <w:t xml:space="preserve">. </w:t>
      </w:r>
      <w:r w:rsidR="00C448FD">
        <w:rPr>
          <w:sz w:val="24"/>
          <w:szCs w:val="24"/>
        </w:rPr>
        <w:t>There was very little in the way of evidence on arrival at this incident the initial call was made from an anonymous female and all that was said was a request for Police</w:t>
      </w:r>
      <w:r w:rsidR="009B7543">
        <w:rPr>
          <w:sz w:val="24"/>
          <w:szCs w:val="24"/>
        </w:rPr>
        <w:t xml:space="preserve"> as her partner had assaulted her after an argument no details were provided</w:t>
      </w:r>
      <w:r w:rsidR="00C448FD">
        <w:rPr>
          <w:sz w:val="24"/>
          <w:szCs w:val="24"/>
        </w:rPr>
        <w:t xml:space="preserve">. There was no signs of disturbance however I did notice that the female had reddening and bruising to her face although she would not engage officers at all. I had to make an informed decision with the evidence that I had, I made the decision after consulting with my colleague to arrest the male on suspicion of domestic assault. Upon reflection I believe I made the right decision </w:t>
      </w:r>
      <w:r w:rsidR="009B7543">
        <w:rPr>
          <w:sz w:val="24"/>
          <w:szCs w:val="24"/>
        </w:rPr>
        <w:t>even though there was no disclosure to Police the initial call and injury to the female was the only evidence I had so made an informed decision.</w:t>
      </w:r>
    </w:p>
    <w:p w14:paraId="2F94A41A" w14:textId="37DEDD46" w:rsidR="00452CF5" w:rsidRDefault="009B7543" w:rsidP="00340E9A">
      <w:pPr>
        <w:ind w:right="237"/>
        <w:jc w:val="both"/>
        <w:rPr>
          <w:sz w:val="24"/>
          <w:szCs w:val="24"/>
        </w:rPr>
      </w:pPr>
      <w:r>
        <w:rPr>
          <w:sz w:val="24"/>
          <w:szCs w:val="24"/>
        </w:rPr>
        <w:t xml:space="preserve"> </w:t>
      </w:r>
    </w:p>
    <w:p w14:paraId="022C166E" w14:textId="6E94F0D0" w:rsidR="00DA429B" w:rsidRPr="00DA429B" w:rsidRDefault="009B7543" w:rsidP="00DA429B">
      <w:pPr>
        <w:ind w:right="237"/>
        <w:jc w:val="both"/>
        <w:rPr>
          <w:sz w:val="24"/>
          <w:szCs w:val="24"/>
        </w:rPr>
      </w:pPr>
      <w:r>
        <w:rPr>
          <w:sz w:val="24"/>
          <w:szCs w:val="24"/>
        </w:rPr>
        <w:t xml:space="preserve">Again with any decision I make as an officer I used the National Decision Model (NDM) to assist me. The NDM is suitable for all decisions that are to be made and should be used by everyone in Policing. In a fast paced environment which is often the case at a live call and was the case with the incident I am reflecting on </w:t>
      </w:r>
      <w:sdt>
        <w:sdtPr>
          <w:rPr>
            <w:sz w:val="24"/>
            <w:szCs w:val="24"/>
          </w:rPr>
          <w:id w:val="-1979451258"/>
          <w:citation/>
        </w:sdtPr>
        <w:sdtContent>
          <w:r>
            <w:rPr>
              <w:sz w:val="24"/>
              <w:szCs w:val="24"/>
            </w:rPr>
            <w:fldChar w:fldCharType="begin"/>
          </w:r>
          <w:r>
            <w:rPr>
              <w:sz w:val="24"/>
              <w:szCs w:val="24"/>
            </w:rPr>
            <w:instrText xml:space="preserve"> CITATION Col21 \l 2057 </w:instrText>
          </w:r>
          <w:r>
            <w:rPr>
              <w:sz w:val="24"/>
              <w:szCs w:val="24"/>
            </w:rPr>
            <w:fldChar w:fldCharType="separate"/>
          </w:r>
          <w:r w:rsidRPr="009B7543">
            <w:rPr>
              <w:noProof/>
              <w:sz w:val="24"/>
              <w:szCs w:val="24"/>
            </w:rPr>
            <w:t>(College of Policing , 2021)</w:t>
          </w:r>
          <w:r>
            <w:rPr>
              <w:sz w:val="24"/>
              <w:szCs w:val="24"/>
            </w:rPr>
            <w:fldChar w:fldCharType="end"/>
          </w:r>
        </w:sdtContent>
      </w:sdt>
      <w:r>
        <w:rPr>
          <w:sz w:val="24"/>
          <w:szCs w:val="24"/>
        </w:rPr>
        <w:t>. At the centre of the NDM is the code of ethics one of the steps is to consider powers and policies</w:t>
      </w:r>
      <w:r w:rsidR="00135566">
        <w:rPr>
          <w:sz w:val="24"/>
          <w:szCs w:val="24"/>
        </w:rPr>
        <w:t xml:space="preserve"> which I did at this call I knew that I had the option to remove the male from the address however I made the decision to arrest. </w:t>
      </w:r>
      <w:r w:rsidR="00DA429B" w:rsidRPr="00DA429B">
        <w:rPr>
          <w:sz w:val="24"/>
          <w:szCs w:val="24"/>
        </w:rPr>
        <w:t>The Code of Ethics was created in 2014, with the police academy acting as a professional police agency. It sets and defines exemplary standards of behaviour for eve</w:t>
      </w:r>
      <w:r w:rsidR="00DA429B">
        <w:rPr>
          <w:sz w:val="24"/>
          <w:szCs w:val="24"/>
        </w:rPr>
        <w:t xml:space="preserve">ryone involved in police work. </w:t>
      </w:r>
      <w:r w:rsidR="00DA429B" w:rsidRPr="00DA429B">
        <w:rPr>
          <w:sz w:val="24"/>
          <w:szCs w:val="24"/>
        </w:rPr>
        <w:t>This is a supportive and positive everyday decision-making framework that constantly strengthens the values ​​and standards that police are proud of. It is designed to encourage the exercise of personal responsibility and professional judgment. Make sure everyone in the police is always doing the right thing</w:t>
      </w:r>
      <w:sdt>
        <w:sdtPr>
          <w:rPr>
            <w:sz w:val="24"/>
            <w:szCs w:val="24"/>
          </w:rPr>
          <w:id w:val="-874307085"/>
          <w:citation/>
        </w:sdtPr>
        <w:sdtContent>
          <w:r w:rsidR="00DA429B">
            <w:rPr>
              <w:sz w:val="24"/>
              <w:szCs w:val="24"/>
            </w:rPr>
            <w:fldChar w:fldCharType="begin"/>
          </w:r>
          <w:r w:rsidR="00DA429B">
            <w:rPr>
              <w:sz w:val="24"/>
              <w:szCs w:val="24"/>
            </w:rPr>
            <w:instrText xml:space="preserve"> CITATION Col211 \l 2057 </w:instrText>
          </w:r>
          <w:r w:rsidR="00DA429B">
            <w:rPr>
              <w:sz w:val="24"/>
              <w:szCs w:val="24"/>
            </w:rPr>
            <w:fldChar w:fldCharType="separate"/>
          </w:r>
          <w:r w:rsidR="00DA429B">
            <w:rPr>
              <w:noProof/>
              <w:sz w:val="24"/>
              <w:szCs w:val="24"/>
            </w:rPr>
            <w:t xml:space="preserve"> </w:t>
          </w:r>
          <w:r w:rsidR="00DA429B" w:rsidRPr="00DA429B">
            <w:rPr>
              <w:noProof/>
              <w:sz w:val="24"/>
              <w:szCs w:val="24"/>
            </w:rPr>
            <w:t>(College of Policing , 2021)</w:t>
          </w:r>
          <w:r w:rsidR="00DA429B">
            <w:rPr>
              <w:sz w:val="24"/>
              <w:szCs w:val="24"/>
            </w:rPr>
            <w:fldChar w:fldCharType="end"/>
          </w:r>
        </w:sdtContent>
      </w:sdt>
      <w:r w:rsidR="00DA429B">
        <w:rPr>
          <w:sz w:val="24"/>
          <w:szCs w:val="24"/>
        </w:rPr>
        <w:t xml:space="preserve"> </w:t>
      </w:r>
      <w:r w:rsidR="00DA429B" w:rsidRPr="00DA429B">
        <w:rPr>
          <w:sz w:val="24"/>
          <w:szCs w:val="24"/>
        </w:rPr>
        <w:t xml:space="preserve">. </w:t>
      </w:r>
    </w:p>
    <w:p w14:paraId="5CCD4C97" w14:textId="4E3C3738" w:rsidR="00BC5693" w:rsidRDefault="00BC5693" w:rsidP="00340E9A">
      <w:pPr>
        <w:ind w:right="237"/>
        <w:jc w:val="both"/>
        <w:rPr>
          <w:sz w:val="24"/>
          <w:szCs w:val="24"/>
        </w:rPr>
      </w:pPr>
    </w:p>
    <w:p w14:paraId="771F35E2" w14:textId="2F7E8F77" w:rsidR="00BC5693" w:rsidRDefault="00BC5693" w:rsidP="00340E9A">
      <w:pPr>
        <w:ind w:right="237"/>
        <w:jc w:val="both"/>
        <w:rPr>
          <w:sz w:val="24"/>
          <w:szCs w:val="24"/>
        </w:rPr>
      </w:pPr>
      <w:r>
        <w:rPr>
          <w:sz w:val="24"/>
          <w:szCs w:val="24"/>
        </w:rPr>
        <w:t xml:space="preserve">When making the decision to arrest someone you have to assess all options available, when you arrest someone you are effectively taking away their liberties. I knew that I could justify the arrest due to the female having injuries and her initial call requesting police attendance. </w:t>
      </w:r>
      <w:r w:rsidR="006D73A5">
        <w:rPr>
          <w:sz w:val="24"/>
          <w:szCs w:val="24"/>
        </w:rPr>
        <w:t xml:space="preserve">However I also thought about the consequences of not arresting the male the other step would be to remove him from the address for the night, and take him elsewhere however there is still the option the male would have returned to the address and possibly further assault the female. </w:t>
      </w:r>
    </w:p>
    <w:p w14:paraId="7688F7A5" w14:textId="24CA8042" w:rsidR="00135566" w:rsidRDefault="00135566" w:rsidP="00340E9A">
      <w:pPr>
        <w:ind w:right="237"/>
        <w:jc w:val="both"/>
        <w:rPr>
          <w:sz w:val="24"/>
          <w:szCs w:val="24"/>
        </w:rPr>
      </w:pPr>
    </w:p>
    <w:p w14:paraId="07A72CD0" w14:textId="0B8C90A1" w:rsidR="00135566" w:rsidRDefault="00135566" w:rsidP="00340E9A">
      <w:pPr>
        <w:ind w:right="237"/>
        <w:jc w:val="both"/>
        <w:rPr>
          <w:sz w:val="24"/>
          <w:szCs w:val="24"/>
        </w:rPr>
      </w:pPr>
      <w:r>
        <w:rPr>
          <w:sz w:val="24"/>
          <w:szCs w:val="24"/>
        </w:rPr>
        <w:t xml:space="preserve">After arresting the male my colleague and I made our way back to the address to speak to the female again to see if she would open up further. This time the female’s attitude had changed and she was engaging a lot more with Police and became emotional and broke down. My colleague and I sat with the female for hours as she became more and more emotional, the female then started to struggle with her mental health. </w:t>
      </w:r>
      <w:r w:rsidR="00E6093C">
        <w:rPr>
          <w:sz w:val="24"/>
          <w:szCs w:val="24"/>
        </w:rPr>
        <w:t xml:space="preserve">I contacted our control room and asked them to obtain a phone number for the on duty mental health team. Mental health teams are part of the NHS and they support people who have complex and serious mental health issues. They can explain to someone suffering with mental health what steps to take in order to combat their mental health episode </w:t>
      </w:r>
      <w:sdt>
        <w:sdtPr>
          <w:rPr>
            <w:sz w:val="24"/>
            <w:szCs w:val="24"/>
          </w:rPr>
          <w:id w:val="-576288780"/>
          <w:citation/>
        </w:sdtPr>
        <w:sdtContent>
          <w:r w:rsidR="00E6093C">
            <w:rPr>
              <w:sz w:val="24"/>
              <w:szCs w:val="24"/>
            </w:rPr>
            <w:fldChar w:fldCharType="begin"/>
          </w:r>
          <w:r w:rsidR="00E6093C">
            <w:rPr>
              <w:sz w:val="24"/>
              <w:szCs w:val="24"/>
            </w:rPr>
            <w:instrText xml:space="preserve"> CITATION Ret21 \l 2057 </w:instrText>
          </w:r>
          <w:r w:rsidR="00E6093C">
            <w:rPr>
              <w:sz w:val="24"/>
              <w:szCs w:val="24"/>
            </w:rPr>
            <w:fldChar w:fldCharType="separate"/>
          </w:r>
          <w:r w:rsidR="00E6093C" w:rsidRPr="00E6093C">
            <w:rPr>
              <w:noProof/>
              <w:sz w:val="24"/>
              <w:szCs w:val="24"/>
            </w:rPr>
            <w:t>(Rethink Mental Illness , 2021)</w:t>
          </w:r>
          <w:r w:rsidR="00E6093C">
            <w:rPr>
              <w:sz w:val="24"/>
              <w:szCs w:val="24"/>
            </w:rPr>
            <w:fldChar w:fldCharType="end"/>
          </w:r>
        </w:sdtContent>
      </w:sdt>
      <w:r w:rsidR="00E6093C">
        <w:rPr>
          <w:sz w:val="24"/>
          <w:szCs w:val="24"/>
        </w:rPr>
        <w:t>.</w:t>
      </w:r>
    </w:p>
    <w:p w14:paraId="2A9517E7" w14:textId="0E006662" w:rsidR="00E6093C" w:rsidRDefault="00E6093C" w:rsidP="00340E9A">
      <w:pPr>
        <w:ind w:right="237"/>
        <w:jc w:val="both"/>
        <w:rPr>
          <w:sz w:val="24"/>
          <w:szCs w:val="24"/>
        </w:rPr>
      </w:pPr>
    </w:p>
    <w:p w14:paraId="406467C9" w14:textId="3C0248FE" w:rsidR="00E6093C" w:rsidRDefault="00E6093C" w:rsidP="00340E9A">
      <w:pPr>
        <w:ind w:right="237"/>
        <w:jc w:val="both"/>
        <w:rPr>
          <w:sz w:val="24"/>
          <w:szCs w:val="24"/>
        </w:rPr>
      </w:pPr>
      <w:r>
        <w:rPr>
          <w:sz w:val="24"/>
          <w:szCs w:val="24"/>
        </w:rPr>
        <w:t xml:space="preserve">Despite the time that we sat with the female and she had disclosed the assault for she still did not want to provide a statement, which I have noticed is very often the </w:t>
      </w:r>
      <w:r>
        <w:rPr>
          <w:sz w:val="24"/>
          <w:szCs w:val="24"/>
        </w:rPr>
        <w:lastRenderedPageBreak/>
        <w:t xml:space="preserve">case in domestic incidents. When I arrived back at the station I completed a Public Protection Notification report (PPN) and the Domestic Abuse Stalking and Harassment questions (DASH). When completing the PPN you have to make your own professional judgment as an officer to risk asses the subject, I made the decision to grade the female high risk. </w:t>
      </w:r>
      <w:r w:rsidR="00EF3B36">
        <w:rPr>
          <w:sz w:val="24"/>
          <w:szCs w:val="24"/>
        </w:rPr>
        <w:t xml:space="preserve">As a result I made a MARAC referral, </w:t>
      </w:r>
      <w:r w:rsidR="00EF3B36" w:rsidRPr="00EF3B36">
        <w:rPr>
          <w:sz w:val="24"/>
          <w:szCs w:val="24"/>
        </w:rPr>
        <w:t>MARACs are Multi Agency Risk Assessment Conferences.</w:t>
      </w:r>
      <w:r w:rsidR="00EF3B36">
        <w:rPr>
          <w:sz w:val="24"/>
          <w:szCs w:val="24"/>
        </w:rPr>
        <w:t xml:space="preserve"> These conferences are regular meetings that are held by professional who discuss how to help the subject </w:t>
      </w:r>
      <w:sdt>
        <w:sdtPr>
          <w:rPr>
            <w:sz w:val="24"/>
            <w:szCs w:val="24"/>
          </w:rPr>
          <w:id w:val="113186612"/>
          <w:citation/>
        </w:sdtPr>
        <w:sdtContent>
          <w:r w:rsidR="00EF3B36">
            <w:rPr>
              <w:sz w:val="24"/>
              <w:szCs w:val="24"/>
            </w:rPr>
            <w:fldChar w:fldCharType="begin"/>
          </w:r>
          <w:r w:rsidR="00EF3B36">
            <w:rPr>
              <w:sz w:val="24"/>
              <w:szCs w:val="24"/>
            </w:rPr>
            <w:instrText xml:space="preserve"> CITATION Lee21 \l 2057 </w:instrText>
          </w:r>
          <w:r w:rsidR="00EF3B36">
            <w:rPr>
              <w:sz w:val="24"/>
              <w:szCs w:val="24"/>
            </w:rPr>
            <w:fldChar w:fldCharType="separate"/>
          </w:r>
          <w:r w:rsidR="00EF3B36" w:rsidRPr="00EF3B36">
            <w:rPr>
              <w:noProof/>
              <w:sz w:val="24"/>
              <w:szCs w:val="24"/>
            </w:rPr>
            <w:t>(Leeds.GOV.UK, 2021)</w:t>
          </w:r>
          <w:r w:rsidR="00EF3B36">
            <w:rPr>
              <w:sz w:val="24"/>
              <w:szCs w:val="24"/>
            </w:rPr>
            <w:fldChar w:fldCharType="end"/>
          </w:r>
        </w:sdtContent>
      </w:sdt>
      <w:r w:rsidR="00EF3B36">
        <w:rPr>
          <w:sz w:val="24"/>
          <w:szCs w:val="24"/>
        </w:rPr>
        <w:t xml:space="preserve">. </w:t>
      </w:r>
    </w:p>
    <w:p w14:paraId="3EB717CF" w14:textId="03C2BFCE" w:rsidR="00BC5693" w:rsidRDefault="00BC5693" w:rsidP="00340E9A">
      <w:pPr>
        <w:ind w:right="237"/>
        <w:jc w:val="both"/>
        <w:rPr>
          <w:sz w:val="24"/>
          <w:szCs w:val="24"/>
        </w:rPr>
      </w:pPr>
    </w:p>
    <w:p w14:paraId="6144F17D" w14:textId="5A355587" w:rsidR="00BC5693" w:rsidRDefault="00BC5693" w:rsidP="00340E9A">
      <w:pPr>
        <w:ind w:right="237"/>
        <w:jc w:val="both"/>
        <w:rPr>
          <w:sz w:val="24"/>
          <w:szCs w:val="24"/>
        </w:rPr>
      </w:pPr>
      <w:r>
        <w:rPr>
          <w:sz w:val="24"/>
          <w:szCs w:val="24"/>
        </w:rPr>
        <w:t xml:space="preserve">When dealing with complex incidents you quite often have to involve partnership agencies as tackle the issues together. The Police and crime commissioner has stated that tackling crime and disorder and making </w:t>
      </w:r>
      <w:r w:rsidR="006D73A5">
        <w:rPr>
          <w:sz w:val="24"/>
          <w:szCs w:val="24"/>
        </w:rPr>
        <w:t>community</w:t>
      </w:r>
      <w:r>
        <w:rPr>
          <w:sz w:val="24"/>
          <w:szCs w:val="24"/>
        </w:rPr>
        <w:t xml:space="preserve"> safer is not just down to the Police. </w:t>
      </w:r>
      <w:r w:rsidR="00AC4D49">
        <w:rPr>
          <w:sz w:val="24"/>
          <w:szCs w:val="24"/>
        </w:rPr>
        <w:t xml:space="preserve">Strong partnership approach must be central to Policing the Police and Crime Commissioner says that his priorities are based on the following principle: </w:t>
      </w:r>
      <w:r w:rsidR="00AC4D49" w:rsidRPr="00AC4D49">
        <w:rPr>
          <w:sz w:val="24"/>
          <w:szCs w:val="24"/>
        </w:rPr>
        <w:t xml:space="preserve">‘To be tough on crime and the causes of crime, tackling and preventing crime by promoting an evidence-based, partnership approach to identify “what </w:t>
      </w:r>
      <w:r w:rsidR="00AC4D49">
        <w:rPr>
          <w:sz w:val="24"/>
          <w:szCs w:val="24"/>
        </w:rPr>
        <w:t xml:space="preserve">works” and how I can add value’ </w:t>
      </w:r>
      <w:sdt>
        <w:sdtPr>
          <w:rPr>
            <w:sz w:val="24"/>
            <w:szCs w:val="24"/>
          </w:rPr>
          <w:id w:val="-1010603324"/>
          <w:citation/>
        </w:sdtPr>
        <w:sdtContent>
          <w:r w:rsidR="00AC4D49">
            <w:rPr>
              <w:sz w:val="24"/>
              <w:szCs w:val="24"/>
            </w:rPr>
            <w:fldChar w:fldCharType="begin"/>
          </w:r>
          <w:r w:rsidR="00AC4D49">
            <w:rPr>
              <w:sz w:val="24"/>
              <w:szCs w:val="24"/>
            </w:rPr>
            <w:instrText xml:space="preserve"> CITATION Pol21 \l 2057 </w:instrText>
          </w:r>
          <w:r w:rsidR="00AC4D49">
            <w:rPr>
              <w:sz w:val="24"/>
              <w:szCs w:val="24"/>
            </w:rPr>
            <w:fldChar w:fldCharType="separate"/>
          </w:r>
          <w:r w:rsidR="00AC4D49" w:rsidRPr="00AC4D49">
            <w:rPr>
              <w:noProof/>
              <w:sz w:val="24"/>
              <w:szCs w:val="24"/>
            </w:rPr>
            <w:t>(Police and Crime Comissioner , 2021)</w:t>
          </w:r>
          <w:r w:rsidR="00AC4D49">
            <w:rPr>
              <w:sz w:val="24"/>
              <w:szCs w:val="24"/>
            </w:rPr>
            <w:fldChar w:fldCharType="end"/>
          </w:r>
        </w:sdtContent>
      </w:sdt>
      <w:r w:rsidR="00AC4D49">
        <w:rPr>
          <w:sz w:val="24"/>
          <w:szCs w:val="24"/>
        </w:rPr>
        <w:t>.</w:t>
      </w:r>
    </w:p>
    <w:p w14:paraId="56DC895A" w14:textId="34DF60E8" w:rsidR="00EF3B36" w:rsidRDefault="00EF3B36" w:rsidP="00340E9A">
      <w:pPr>
        <w:ind w:right="237"/>
        <w:jc w:val="both"/>
        <w:rPr>
          <w:sz w:val="24"/>
          <w:szCs w:val="24"/>
        </w:rPr>
      </w:pPr>
    </w:p>
    <w:p w14:paraId="0177F657" w14:textId="73873DB6" w:rsidR="00EF3B36" w:rsidRDefault="00EF3B36" w:rsidP="00340E9A">
      <w:pPr>
        <w:ind w:right="237"/>
        <w:jc w:val="both"/>
        <w:rPr>
          <w:sz w:val="24"/>
          <w:szCs w:val="24"/>
        </w:rPr>
      </w:pPr>
      <w:r>
        <w:rPr>
          <w:sz w:val="24"/>
          <w:szCs w:val="24"/>
        </w:rPr>
        <w:t xml:space="preserve">This incident required me to use my discretion as a Police officer and make difficult decisions. Police discretion is an </w:t>
      </w:r>
      <w:r w:rsidR="0000084C">
        <w:rPr>
          <w:sz w:val="24"/>
          <w:szCs w:val="24"/>
        </w:rPr>
        <w:t>officer’s</w:t>
      </w:r>
      <w:r>
        <w:rPr>
          <w:sz w:val="24"/>
          <w:szCs w:val="24"/>
        </w:rPr>
        <w:t xml:space="preserve"> option to use their professional judgement to interpret the law as it applies to the incident they are dealing with at the time. </w:t>
      </w:r>
      <w:r w:rsidR="0000084C">
        <w:rPr>
          <w:sz w:val="24"/>
          <w:szCs w:val="24"/>
        </w:rPr>
        <w:t xml:space="preserve">Police discretion will rely on an officer’s confidence and their professional judgement to work correctly </w:t>
      </w:r>
      <w:sdt>
        <w:sdtPr>
          <w:rPr>
            <w:sz w:val="24"/>
            <w:szCs w:val="24"/>
          </w:rPr>
          <w:id w:val="1645552810"/>
          <w:citation/>
        </w:sdtPr>
        <w:sdtContent>
          <w:r w:rsidR="0000084C">
            <w:rPr>
              <w:sz w:val="24"/>
              <w:szCs w:val="24"/>
            </w:rPr>
            <w:fldChar w:fldCharType="begin"/>
          </w:r>
          <w:r w:rsidR="0000084C">
            <w:rPr>
              <w:sz w:val="24"/>
              <w:szCs w:val="24"/>
            </w:rPr>
            <w:instrText xml:space="preserve"> CITATION Sta20 \l 2057 </w:instrText>
          </w:r>
          <w:r w:rsidR="0000084C">
            <w:rPr>
              <w:sz w:val="24"/>
              <w:szCs w:val="24"/>
            </w:rPr>
            <w:fldChar w:fldCharType="separate"/>
          </w:r>
          <w:r w:rsidR="0000084C" w:rsidRPr="0000084C">
            <w:rPr>
              <w:noProof/>
              <w:sz w:val="24"/>
              <w:szCs w:val="24"/>
            </w:rPr>
            <w:t>(Staff Writer , 2020)</w:t>
          </w:r>
          <w:r w:rsidR="0000084C">
            <w:rPr>
              <w:sz w:val="24"/>
              <w:szCs w:val="24"/>
            </w:rPr>
            <w:fldChar w:fldCharType="end"/>
          </w:r>
        </w:sdtContent>
      </w:sdt>
      <w:r w:rsidR="0000084C">
        <w:rPr>
          <w:sz w:val="24"/>
          <w:szCs w:val="24"/>
        </w:rPr>
        <w:t xml:space="preserve">. </w:t>
      </w:r>
      <w:r w:rsidR="00DA429B" w:rsidRPr="00DA429B">
        <w:rPr>
          <w:sz w:val="24"/>
          <w:szCs w:val="24"/>
        </w:rPr>
        <w:t>In addition, officers may have discretion over who to arrest and how to arrest them. There is no discretion in issuing an arrest warrant. However, police officers operating without a warrant must determine whether the reported crime is sufficient to justify the arrest</w:t>
      </w:r>
      <w:r w:rsidR="00DA429B">
        <w:rPr>
          <w:sz w:val="24"/>
          <w:szCs w:val="24"/>
        </w:rPr>
        <w:t xml:space="preserve"> </w:t>
      </w:r>
      <w:sdt>
        <w:sdtPr>
          <w:rPr>
            <w:sz w:val="24"/>
            <w:szCs w:val="24"/>
          </w:rPr>
          <w:id w:val="1807504481"/>
          <w:citation/>
        </w:sdtPr>
        <w:sdtContent>
          <w:r w:rsidR="00DA429B">
            <w:rPr>
              <w:sz w:val="24"/>
              <w:szCs w:val="24"/>
            </w:rPr>
            <w:fldChar w:fldCharType="begin"/>
          </w:r>
          <w:r w:rsidR="00DA429B">
            <w:rPr>
              <w:sz w:val="24"/>
              <w:szCs w:val="24"/>
            </w:rPr>
            <w:instrText xml:space="preserve"> CITATION Jim18 \l 2057 </w:instrText>
          </w:r>
          <w:r w:rsidR="00DA429B">
            <w:rPr>
              <w:sz w:val="24"/>
              <w:szCs w:val="24"/>
            </w:rPr>
            <w:fldChar w:fldCharType="separate"/>
          </w:r>
          <w:r w:rsidR="00DA429B" w:rsidRPr="00DA429B">
            <w:rPr>
              <w:noProof/>
              <w:sz w:val="24"/>
              <w:szCs w:val="24"/>
            </w:rPr>
            <w:t>(Treebold, 2018)</w:t>
          </w:r>
          <w:r w:rsidR="00DA429B">
            <w:rPr>
              <w:sz w:val="24"/>
              <w:szCs w:val="24"/>
            </w:rPr>
            <w:fldChar w:fldCharType="end"/>
          </w:r>
        </w:sdtContent>
      </w:sdt>
      <w:r w:rsidR="00DA429B" w:rsidRPr="00DA429B">
        <w:rPr>
          <w:sz w:val="24"/>
          <w:szCs w:val="24"/>
        </w:rPr>
        <w:t>.</w:t>
      </w:r>
    </w:p>
    <w:p w14:paraId="60D44E2E" w14:textId="77777777" w:rsidR="00EF3B36" w:rsidRDefault="00EF3B36" w:rsidP="00340E9A">
      <w:pPr>
        <w:ind w:right="237"/>
        <w:jc w:val="both"/>
        <w:rPr>
          <w:sz w:val="24"/>
          <w:szCs w:val="24"/>
        </w:rPr>
      </w:pPr>
    </w:p>
    <w:p w14:paraId="4DAE7B62" w14:textId="7A2F6998" w:rsidR="00EF3B36" w:rsidRPr="00450C83" w:rsidRDefault="00DA429B" w:rsidP="00340E9A">
      <w:pPr>
        <w:ind w:right="237"/>
        <w:jc w:val="both"/>
        <w:rPr>
          <w:b/>
          <w:sz w:val="24"/>
          <w:szCs w:val="24"/>
        </w:rPr>
      </w:pPr>
      <w:r>
        <w:rPr>
          <w:sz w:val="24"/>
          <w:szCs w:val="24"/>
        </w:rPr>
        <w:t>To conclude u</w:t>
      </w:r>
      <w:r w:rsidR="00EF3B36">
        <w:rPr>
          <w:sz w:val="24"/>
          <w:szCs w:val="24"/>
        </w:rPr>
        <w:t xml:space="preserve">sing Bortons Model of reflection I have reflected on the entire incident and the aftermath. </w:t>
      </w:r>
      <w:r w:rsidR="0000084C">
        <w:rPr>
          <w:sz w:val="24"/>
          <w:szCs w:val="24"/>
        </w:rPr>
        <w:t xml:space="preserve">I believe that I dealt with the incident well especially as I had very limited information to act on even after gathering all the evidence I could. </w:t>
      </w:r>
      <w:r>
        <w:rPr>
          <w:sz w:val="24"/>
          <w:szCs w:val="24"/>
        </w:rPr>
        <w:t xml:space="preserve">I believe I made the right decision and was backed by my colleague and my supervisor when discussing with them. I was pleased with the way I used my discretion as an officer, and in doing so it allowed the victim to open up in a way she perhaps wouldn’t have if she had not been safeguarded. Reflecting on </w:t>
      </w:r>
      <w:r w:rsidR="006D73A5">
        <w:rPr>
          <w:sz w:val="24"/>
          <w:szCs w:val="24"/>
        </w:rPr>
        <w:t xml:space="preserve">the way I liaised with partner agencies I again believe I gave the victim every opportunity to access support should she wish to take it. </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50EE14E3" w:rsidR="00AA666E" w:rsidRPr="006D73A5" w:rsidRDefault="006D73A5" w:rsidP="00340E9A">
      <w:pPr>
        <w:ind w:right="237"/>
        <w:jc w:val="both"/>
        <w:rPr>
          <w:b/>
          <w:sz w:val="24"/>
          <w:szCs w:val="24"/>
        </w:rPr>
      </w:pPr>
      <w:r w:rsidRPr="006D73A5">
        <w:rPr>
          <w:b/>
          <w:sz w:val="24"/>
          <w:szCs w:val="24"/>
        </w:rPr>
        <w:t>Word count: 1310</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w:t>
            </w:r>
            <w:bookmarkStart w:id="7" w:name="_Hlk105364959"/>
            <w:r w:rsidRPr="31856DE5">
              <w:rPr>
                <w:rFonts w:eastAsia="Arial"/>
                <w:color w:val="000000" w:themeColor="text1"/>
                <w:sz w:val="24"/>
                <w:szCs w:val="24"/>
              </w:rPr>
              <w:t xml:space="preserve">relevant cultural, ethnicity and language issues. </w:t>
            </w:r>
            <w:bookmarkEnd w:id="7"/>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2A6877B3" w:rsidR="5B63D80E" w:rsidRDefault="5B63D80E" w:rsidP="5B63D80E">
      <w:pPr>
        <w:ind w:right="237"/>
        <w:jc w:val="both"/>
        <w:rPr>
          <w:b/>
          <w:bCs/>
          <w:sz w:val="24"/>
          <w:szCs w:val="24"/>
        </w:rPr>
      </w:pPr>
      <w:r w:rsidRPr="5B63D80E">
        <w:rPr>
          <w:b/>
          <w:bCs/>
          <w:sz w:val="24"/>
          <w:szCs w:val="24"/>
        </w:rPr>
        <w:t>ANSWER:</w:t>
      </w:r>
    </w:p>
    <w:p w14:paraId="04C4E147" w14:textId="10030CB4" w:rsidR="0018786C" w:rsidRDefault="0018786C" w:rsidP="5B63D80E">
      <w:pPr>
        <w:ind w:right="237"/>
        <w:jc w:val="both"/>
        <w:rPr>
          <w:b/>
          <w:bCs/>
          <w:sz w:val="24"/>
          <w:szCs w:val="24"/>
        </w:rPr>
      </w:pPr>
    </w:p>
    <w:p w14:paraId="600B19CC" w14:textId="24ECEA9A" w:rsidR="0018786C" w:rsidRDefault="00F9702E" w:rsidP="5B63D80E">
      <w:pPr>
        <w:ind w:right="237"/>
        <w:jc w:val="both"/>
        <w:rPr>
          <w:sz w:val="24"/>
          <w:szCs w:val="24"/>
        </w:rPr>
      </w:pPr>
      <w:r w:rsidRPr="00006873">
        <w:rPr>
          <w:sz w:val="24"/>
          <w:szCs w:val="24"/>
        </w:rPr>
        <w:t xml:space="preserve">To answer this </w:t>
      </w:r>
      <w:r w:rsidR="00006873" w:rsidRPr="00006873">
        <w:rPr>
          <w:sz w:val="24"/>
          <w:szCs w:val="24"/>
        </w:rPr>
        <w:t>question,</w:t>
      </w:r>
      <w:r w:rsidRPr="00006873">
        <w:rPr>
          <w:sz w:val="24"/>
          <w:szCs w:val="24"/>
        </w:rPr>
        <w:t xml:space="preserve"> I hav</w:t>
      </w:r>
      <w:r w:rsidR="00006873" w:rsidRPr="00006873">
        <w:rPr>
          <w:sz w:val="24"/>
          <w:szCs w:val="24"/>
        </w:rPr>
        <w:t>e</w:t>
      </w:r>
      <w:r w:rsidRPr="00006873">
        <w:rPr>
          <w:sz w:val="24"/>
          <w:szCs w:val="24"/>
        </w:rPr>
        <w:t xml:space="preserve"> chosen to write about an incident </w:t>
      </w:r>
      <w:r w:rsidR="00755B3D" w:rsidRPr="00006873">
        <w:rPr>
          <w:sz w:val="24"/>
          <w:szCs w:val="24"/>
        </w:rPr>
        <w:t xml:space="preserve">involving a hate crime that I attended not so long ago. I played a significant role in identifying the </w:t>
      </w:r>
      <w:r w:rsidR="00006873" w:rsidRPr="00006873">
        <w:rPr>
          <w:sz w:val="24"/>
          <w:szCs w:val="24"/>
        </w:rPr>
        <w:t>suspect and dealing with him. I also believe I played a significant role in safeguarding the victim</w:t>
      </w:r>
      <w:r w:rsidR="009136B6">
        <w:rPr>
          <w:sz w:val="24"/>
          <w:szCs w:val="24"/>
        </w:rPr>
        <w:t xml:space="preserve">. </w:t>
      </w:r>
      <w:r w:rsidR="00E35FFE">
        <w:rPr>
          <w:sz w:val="24"/>
          <w:szCs w:val="24"/>
        </w:rPr>
        <w:t xml:space="preserve">There were no </w:t>
      </w:r>
      <w:r w:rsidR="00E35FFE" w:rsidRPr="00E35FFE">
        <w:rPr>
          <w:sz w:val="24"/>
          <w:szCs w:val="24"/>
        </w:rPr>
        <w:t>relevant cultural, ethnicity and language issues</w:t>
      </w:r>
      <w:r w:rsidR="003A6467">
        <w:rPr>
          <w:sz w:val="24"/>
          <w:szCs w:val="24"/>
        </w:rPr>
        <w:t xml:space="preserve"> to deal with.</w:t>
      </w:r>
    </w:p>
    <w:p w14:paraId="576A7FEB" w14:textId="2BBA4F69" w:rsidR="0076117C" w:rsidRDefault="0076117C" w:rsidP="5B63D80E">
      <w:pPr>
        <w:ind w:right="237"/>
        <w:jc w:val="both"/>
        <w:rPr>
          <w:sz w:val="24"/>
          <w:szCs w:val="24"/>
        </w:rPr>
      </w:pPr>
    </w:p>
    <w:p w14:paraId="25853E58" w14:textId="42906978" w:rsidR="0076117C" w:rsidRDefault="00521C8B" w:rsidP="5B63D80E">
      <w:pPr>
        <w:ind w:right="237"/>
        <w:jc w:val="both"/>
        <w:rPr>
          <w:sz w:val="24"/>
          <w:szCs w:val="24"/>
        </w:rPr>
      </w:pPr>
      <w:r>
        <w:rPr>
          <w:sz w:val="24"/>
          <w:szCs w:val="24"/>
        </w:rPr>
        <w:t xml:space="preserve">South Wales Police define a hate crime </w:t>
      </w:r>
      <w:r w:rsidR="00F73593" w:rsidRPr="00F73593">
        <w:rPr>
          <w:sz w:val="24"/>
          <w:szCs w:val="24"/>
        </w:rPr>
        <w:t xml:space="preserve">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w:t>
      </w:r>
      <w:r w:rsidR="00F73593">
        <w:rPr>
          <w:sz w:val="24"/>
          <w:szCs w:val="24"/>
        </w:rPr>
        <w:t xml:space="preserve"> </w:t>
      </w:r>
      <w:sdt>
        <w:sdtPr>
          <w:rPr>
            <w:sz w:val="24"/>
            <w:szCs w:val="24"/>
          </w:rPr>
          <w:id w:val="468793335"/>
          <w:citation/>
        </w:sdtPr>
        <w:sdtContent>
          <w:r w:rsidR="00F73593">
            <w:rPr>
              <w:sz w:val="24"/>
              <w:szCs w:val="24"/>
            </w:rPr>
            <w:fldChar w:fldCharType="begin"/>
          </w:r>
          <w:r w:rsidR="00F73593">
            <w:rPr>
              <w:sz w:val="24"/>
              <w:szCs w:val="24"/>
            </w:rPr>
            <w:instrText xml:space="preserve"> CITATION Sou21 \l 2057 </w:instrText>
          </w:r>
          <w:r w:rsidR="00F73593">
            <w:rPr>
              <w:sz w:val="24"/>
              <w:szCs w:val="24"/>
            </w:rPr>
            <w:fldChar w:fldCharType="separate"/>
          </w:r>
          <w:r w:rsidR="00F73593" w:rsidRPr="00F73593">
            <w:rPr>
              <w:noProof/>
              <w:sz w:val="24"/>
              <w:szCs w:val="24"/>
            </w:rPr>
            <w:t>(South Wales Police, 2021)</w:t>
          </w:r>
          <w:r w:rsidR="00F73593">
            <w:rPr>
              <w:sz w:val="24"/>
              <w:szCs w:val="24"/>
            </w:rPr>
            <w:fldChar w:fldCharType="end"/>
          </w:r>
        </w:sdtContent>
      </w:sdt>
      <w:r w:rsidR="00F73593" w:rsidRPr="00F73593">
        <w:rPr>
          <w:sz w:val="24"/>
          <w:szCs w:val="24"/>
        </w:rPr>
        <w:t>.'</w:t>
      </w:r>
    </w:p>
    <w:p w14:paraId="52DF7FD1" w14:textId="633754D5" w:rsidR="009136B6" w:rsidRDefault="009136B6" w:rsidP="5B63D80E">
      <w:pPr>
        <w:ind w:right="237"/>
        <w:jc w:val="both"/>
        <w:rPr>
          <w:sz w:val="24"/>
          <w:szCs w:val="24"/>
        </w:rPr>
      </w:pPr>
    </w:p>
    <w:p w14:paraId="7A075F54" w14:textId="3947BD4D" w:rsidR="00A86687" w:rsidRDefault="009136B6" w:rsidP="5B63D80E">
      <w:pPr>
        <w:ind w:right="237"/>
        <w:jc w:val="both"/>
        <w:rPr>
          <w:sz w:val="24"/>
          <w:szCs w:val="24"/>
        </w:rPr>
      </w:pPr>
      <w:r>
        <w:rPr>
          <w:sz w:val="24"/>
          <w:szCs w:val="24"/>
        </w:rPr>
        <w:t xml:space="preserve">The incident </w:t>
      </w:r>
      <w:r w:rsidR="00CC4224">
        <w:rPr>
          <w:sz w:val="24"/>
          <w:szCs w:val="24"/>
        </w:rPr>
        <w:t>I</w:t>
      </w:r>
      <w:r w:rsidR="00AB4F06">
        <w:rPr>
          <w:sz w:val="24"/>
          <w:szCs w:val="24"/>
        </w:rPr>
        <w:t xml:space="preserve"> have chosen to write about was a racially aggravated assault </w:t>
      </w:r>
      <w:r w:rsidR="000422E8">
        <w:rPr>
          <w:sz w:val="24"/>
          <w:szCs w:val="24"/>
        </w:rPr>
        <w:t>the victim of which was a</w:t>
      </w:r>
      <w:r w:rsidR="004D1AD7">
        <w:rPr>
          <w:sz w:val="24"/>
          <w:szCs w:val="24"/>
        </w:rPr>
        <w:t xml:space="preserve">n </w:t>
      </w:r>
      <w:r w:rsidR="0005457D">
        <w:rPr>
          <w:sz w:val="24"/>
          <w:szCs w:val="24"/>
        </w:rPr>
        <w:t>elderly</w:t>
      </w:r>
      <w:r w:rsidR="000422E8">
        <w:rPr>
          <w:sz w:val="24"/>
          <w:szCs w:val="24"/>
        </w:rPr>
        <w:t xml:space="preserve"> black male that lived alone </w:t>
      </w:r>
      <w:r w:rsidR="006E29F1">
        <w:rPr>
          <w:sz w:val="24"/>
          <w:szCs w:val="24"/>
        </w:rPr>
        <w:t>and had very little in the way of support</w:t>
      </w:r>
      <w:r w:rsidR="00642213">
        <w:rPr>
          <w:sz w:val="24"/>
          <w:szCs w:val="24"/>
        </w:rPr>
        <w:t xml:space="preserve"> from family, </w:t>
      </w:r>
      <w:r w:rsidR="00A86687">
        <w:rPr>
          <w:sz w:val="24"/>
          <w:szCs w:val="24"/>
        </w:rPr>
        <w:t>friends,</w:t>
      </w:r>
      <w:r w:rsidR="00642213">
        <w:rPr>
          <w:sz w:val="24"/>
          <w:szCs w:val="24"/>
        </w:rPr>
        <w:t xml:space="preserve"> or other agencies.</w:t>
      </w:r>
      <w:r w:rsidR="00A86687">
        <w:rPr>
          <w:sz w:val="24"/>
          <w:szCs w:val="24"/>
        </w:rPr>
        <w:t xml:space="preserve"> The initial call made to Police </w:t>
      </w:r>
      <w:r w:rsidR="006F13AA">
        <w:rPr>
          <w:sz w:val="24"/>
          <w:szCs w:val="24"/>
        </w:rPr>
        <w:t xml:space="preserve">was from the male he claimed that he had been assaulted whilst at his local chemist and whilst being assaulted was subject to racial and derogatory slurs from </w:t>
      </w:r>
      <w:r w:rsidR="000E1FED">
        <w:rPr>
          <w:sz w:val="24"/>
          <w:szCs w:val="24"/>
        </w:rPr>
        <w:t xml:space="preserve">a white male. The victim had </w:t>
      </w:r>
      <w:r w:rsidR="000421DD">
        <w:rPr>
          <w:sz w:val="24"/>
          <w:szCs w:val="24"/>
        </w:rPr>
        <w:t>returned home</w:t>
      </w:r>
      <w:r w:rsidR="000E1FED">
        <w:rPr>
          <w:sz w:val="24"/>
          <w:szCs w:val="24"/>
        </w:rPr>
        <w:t xml:space="preserve"> to his flat </w:t>
      </w:r>
      <w:r w:rsidR="00DC72A1">
        <w:rPr>
          <w:sz w:val="24"/>
          <w:szCs w:val="24"/>
        </w:rPr>
        <w:t>and waited until for Police arrival. On-</w:t>
      </w:r>
      <w:r w:rsidR="000421DD">
        <w:rPr>
          <w:sz w:val="24"/>
          <w:szCs w:val="24"/>
        </w:rPr>
        <w:t xml:space="preserve">route to the call I was made away that this was the second </w:t>
      </w:r>
      <w:r w:rsidR="009A6DDA">
        <w:rPr>
          <w:sz w:val="24"/>
          <w:szCs w:val="24"/>
        </w:rPr>
        <w:t xml:space="preserve">assault that the victim had suffered within a week and on initial reports </w:t>
      </w:r>
      <w:r w:rsidR="00BF47B8">
        <w:rPr>
          <w:sz w:val="24"/>
          <w:szCs w:val="24"/>
        </w:rPr>
        <w:t xml:space="preserve">on this occasion it was more serious. </w:t>
      </w:r>
    </w:p>
    <w:p w14:paraId="07A862CD" w14:textId="77777777" w:rsidR="006513BE" w:rsidRDefault="006513BE" w:rsidP="5B63D80E">
      <w:pPr>
        <w:ind w:right="237"/>
        <w:jc w:val="both"/>
        <w:rPr>
          <w:sz w:val="24"/>
          <w:szCs w:val="24"/>
        </w:rPr>
      </w:pPr>
    </w:p>
    <w:p w14:paraId="4F04F3F6" w14:textId="742E8ACE" w:rsidR="008A753F" w:rsidRDefault="00BF47B8" w:rsidP="5B63D80E">
      <w:pPr>
        <w:ind w:right="237"/>
        <w:jc w:val="both"/>
        <w:rPr>
          <w:sz w:val="24"/>
          <w:szCs w:val="24"/>
        </w:rPr>
      </w:pPr>
      <w:r>
        <w:rPr>
          <w:sz w:val="24"/>
          <w:szCs w:val="24"/>
        </w:rPr>
        <w:t xml:space="preserve">On arrival at the </w:t>
      </w:r>
      <w:r w:rsidR="00AF23AA">
        <w:rPr>
          <w:sz w:val="24"/>
          <w:szCs w:val="24"/>
        </w:rPr>
        <w:t>address,</w:t>
      </w:r>
      <w:r>
        <w:rPr>
          <w:sz w:val="24"/>
          <w:szCs w:val="24"/>
        </w:rPr>
        <w:t xml:space="preserve"> it was evident that the victim was </w:t>
      </w:r>
      <w:r w:rsidR="00AF23AA">
        <w:rPr>
          <w:sz w:val="24"/>
          <w:szCs w:val="24"/>
        </w:rPr>
        <w:t>shook</w:t>
      </w:r>
      <w:r>
        <w:rPr>
          <w:sz w:val="24"/>
          <w:szCs w:val="24"/>
        </w:rPr>
        <w:t xml:space="preserve"> up and very emotional </w:t>
      </w:r>
      <w:r w:rsidR="00AF6C17">
        <w:rPr>
          <w:sz w:val="24"/>
          <w:szCs w:val="24"/>
        </w:rPr>
        <w:t>a colleague</w:t>
      </w:r>
      <w:r w:rsidR="000A0ABC">
        <w:rPr>
          <w:sz w:val="24"/>
          <w:szCs w:val="24"/>
        </w:rPr>
        <w:t xml:space="preserve"> and I</w:t>
      </w:r>
      <w:r w:rsidR="00AF6C17">
        <w:rPr>
          <w:sz w:val="24"/>
          <w:szCs w:val="24"/>
        </w:rPr>
        <w:t xml:space="preserve"> calmed the victim down. After assessing the </w:t>
      </w:r>
      <w:r w:rsidR="00F57A86">
        <w:rPr>
          <w:sz w:val="24"/>
          <w:szCs w:val="24"/>
        </w:rPr>
        <w:t>victim’s</w:t>
      </w:r>
      <w:r w:rsidR="00AC2037">
        <w:rPr>
          <w:sz w:val="24"/>
          <w:szCs w:val="24"/>
        </w:rPr>
        <w:t xml:space="preserve"> </w:t>
      </w:r>
      <w:r w:rsidR="000A0ABC">
        <w:rPr>
          <w:sz w:val="24"/>
          <w:szCs w:val="24"/>
        </w:rPr>
        <w:t>injuries,</w:t>
      </w:r>
      <w:r w:rsidR="00AC2037">
        <w:rPr>
          <w:sz w:val="24"/>
          <w:szCs w:val="24"/>
        </w:rPr>
        <w:t xml:space="preserve"> it was decided that medical attention was not </w:t>
      </w:r>
      <w:r w:rsidR="00F57A86">
        <w:rPr>
          <w:sz w:val="24"/>
          <w:szCs w:val="24"/>
        </w:rPr>
        <w:t>necessary,</w:t>
      </w:r>
      <w:r w:rsidR="00AC2037">
        <w:rPr>
          <w:sz w:val="24"/>
          <w:szCs w:val="24"/>
        </w:rPr>
        <w:t xml:space="preserve"> </w:t>
      </w:r>
      <w:r w:rsidR="00BD1B19">
        <w:rPr>
          <w:sz w:val="24"/>
          <w:szCs w:val="24"/>
        </w:rPr>
        <w:t xml:space="preserve">and the victim </w:t>
      </w:r>
      <w:r w:rsidR="00BD1B19">
        <w:rPr>
          <w:sz w:val="24"/>
          <w:szCs w:val="24"/>
        </w:rPr>
        <w:lastRenderedPageBreak/>
        <w:t xml:space="preserve">gave his account. The incident was a physical assault </w:t>
      </w:r>
      <w:r w:rsidR="0033511D">
        <w:rPr>
          <w:sz w:val="24"/>
          <w:szCs w:val="24"/>
        </w:rPr>
        <w:t xml:space="preserve">and then the victim was verbally abused </w:t>
      </w:r>
      <w:r w:rsidR="0045586B">
        <w:rPr>
          <w:sz w:val="24"/>
          <w:szCs w:val="24"/>
        </w:rPr>
        <w:t xml:space="preserve">all while </w:t>
      </w:r>
      <w:r w:rsidR="00AF484F">
        <w:rPr>
          <w:sz w:val="24"/>
          <w:szCs w:val="24"/>
        </w:rPr>
        <w:t>he</w:t>
      </w:r>
      <w:r w:rsidR="0045586B">
        <w:rPr>
          <w:sz w:val="24"/>
          <w:szCs w:val="24"/>
        </w:rPr>
        <w:t xml:space="preserve"> was picking up a prescription from a local chemist</w:t>
      </w:r>
      <w:r w:rsidR="000A0ABC">
        <w:rPr>
          <w:sz w:val="24"/>
          <w:szCs w:val="24"/>
        </w:rPr>
        <w:t xml:space="preserve">. </w:t>
      </w:r>
      <w:r w:rsidR="00F57A86">
        <w:rPr>
          <w:sz w:val="24"/>
          <w:szCs w:val="24"/>
        </w:rPr>
        <w:t xml:space="preserve">The victim </w:t>
      </w:r>
      <w:r w:rsidR="00EB3363">
        <w:rPr>
          <w:sz w:val="24"/>
          <w:szCs w:val="24"/>
        </w:rPr>
        <w:t xml:space="preserve">was clearly afraid and </w:t>
      </w:r>
      <w:r w:rsidR="00D8367C">
        <w:rPr>
          <w:sz w:val="24"/>
          <w:szCs w:val="24"/>
        </w:rPr>
        <w:t xml:space="preserve">whilst we were at his property, </w:t>
      </w:r>
      <w:r w:rsidR="000874D3">
        <w:rPr>
          <w:sz w:val="24"/>
          <w:szCs w:val="24"/>
        </w:rPr>
        <w:t>he kept checking the window as he was now a repeat victim of a hate crime.</w:t>
      </w:r>
      <w:r w:rsidR="008A753F">
        <w:rPr>
          <w:sz w:val="24"/>
          <w:szCs w:val="24"/>
        </w:rPr>
        <w:t xml:space="preserve"> The victim </w:t>
      </w:r>
      <w:r w:rsidR="006711A6">
        <w:rPr>
          <w:sz w:val="24"/>
          <w:szCs w:val="24"/>
        </w:rPr>
        <w:t>believed</w:t>
      </w:r>
      <w:r w:rsidR="008A753F">
        <w:rPr>
          <w:sz w:val="24"/>
          <w:szCs w:val="24"/>
        </w:rPr>
        <w:t xml:space="preserve"> he </w:t>
      </w:r>
      <w:r w:rsidR="006711A6">
        <w:rPr>
          <w:sz w:val="24"/>
          <w:szCs w:val="24"/>
        </w:rPr>
        <w:t>recognised</w:t>
      </w:r>
      <w:r w:rsidR="008A753F">
        <w:rPr>
          <w:sz w:val="24"/>
          <w:szCs w:val="24"/>
        </w:rPr>
        <w:t xml:space="preserve"> the male driving past his flat</w:t>
      </w:r>
      <w:r w:rsidR="006711A6">
        <w:rPr>
          <w:sz w:val="24"/>
          <w:szCs w:val="24"/>
        </w:rPr>
        <w:t xml:space="preserve"> my colleague </w:t>
      </w:r>
      <w:r w:rsidR="00EB0BEC">
        <w:rPr>
          <w:sz w:val="24"/>
          <w:szCs w:val="24"/>
        </w:rPr>
        <w:t xml:space="preserve">radioed for observations to be passed of the vehicle and made traffic and local units aware. </w:t>
      </w:r>
      <w:r w:rsidR="008A753F">
        <w:rPr>
          <w:sz w:val="24"/>
          <w:szCs w:val="24"/>
        </w:rPr>
        <w:t xml:space="preserve"> </w:t>
      </w:r>
    </w:p>
    <w:p w14:paraId="5DF99904" w14:textId="77777777" w:rsidR="008A753F" w:rsidRDefault="008A753F" w:rsidP="5B63D80E">
      <w:pPr>
        <w:ind w:right="237"/>
        <w:jc w:val="both"/>
        <w:rPr>
          <w:sz w:val="24"/>
          <w:szCs w:val="24"/>
        </w:rPr>
      </w:pPr>
    </w:p>
    <w:p w14:paraId="1CF1B7D5" w14:textId="0C10076D" w:rsidR="00BF47B8" w:rsidRDefault="00DC5C1C" w:rsidP="5B63D80E">
      <w:pPr>
        <w:ind w:right="237"/>
        <w:jc w:val="both"/>
        <w:rPr>
          <w:sz w:val="24"/>
          <w:szCs w:val="24"/>
        </w:rPr>
      </w:pPr>
      <w:r>
        <w:rPr>
          <w:sz w:val="24"/>
          <w:szCs w:val="24"/>
        </w:rPr>
        <w:t xml:space="preserve"> As officers our main priority is to protect the </w:t>
      </w:r>
      <w:r w:rsidR="00367DD3">
        <w:rPr>
          <w:sz w:val="24"/>
          <w:szCs w:val="24"/>
        </w:rPr>
        <w:t>public,</w:t>
      </w:r>
      <w:r>
        <w:rPr>
          <w:sz w:val="24"/>
          <w:szCs w:val="24"/>
        </w:rPr>
        <w:t xml:space="preserve"> we provided the victim in this incident with the relevant safeguarding advice </w:t>
      </w:r>
      <w:r w:rsidR="00367DD3">
        <w:rPr>
          <w:sz w:val="24"/>
          <w:szCs w:val="24"/>
        </w:rPr>
        <w:t>that we provide all victims with.</w:t>
      </w:r>
    </w:p>
    <w:p w14:paraId="561A4691" w14:textId="4B6852C0" w:rsidR="00367DD3" w:rsidRDefault="00367DD3" w:rsidP="5B63D80E">
      <w:pPr>
        <w:ind w:right="237"/>
        <w:jc w:val="both"/>
        <w:rPr>
          <w:sz w:val="24"/>
          <w:szCs w:val="24"/>
        </w:rPr>
      </w:pPr>
    </w:p>
    <w:p w14:paraId="7C3B6F48" w14:textId="5E24C66F" w:rsidR="00D77803" w:rsidRDefault="00D77803" w:rsidP="5B63D80E">
      <w:pPr>
        <w:ind w:right="237"/>
        <w:jc w:val="both"/>
        <w:rPr>
          <w:sz w:val="24"/>
          <w:szCs w:val="24"/>
        </w:rPr>
      </w:pPr>
      <w:r>
        <w:rPr>
          <w:sz w:val="24"/>
          <w:szCs w:val="24"/>
        </w:rPr>
        <w:t>The Independent Office for Police Conduct (IO</w:t>
      </w:r>
      <w:r w:rsidR="00344830">
        <w:rPr>
          <w:sz w:val="24"/>
          <w:szCs w:val="24"/>
        </w:rPr>
        <w:t xml:space="preserve">PC) states that the Police play a vital role in ensuring vulnerable people are </w:t>
      </w:r>
      <w:r w:rsidR="00B34ED1">
        <w:rPr>
          <w:sz w:val="24"/>
          <w:szCs w:val="24"/>
        </w:rPr>
        <w:t xml:space="preserve">protected and not at risk of abuse. The IOPC state that many of their investigations </w:t>
      </w:r>
      <w:r w:rsidR="00160F88">
        <w:rPr>
          <w:sz w:val="24"/>
          <w:szCs w:val="24"/>
        </w:rPr>
        <w:t xml:space="preserve">have found that there are </w:t>
      </w:r>
      <w:r w:rsidR="00077FA9">
        <w:rPr>
          <w:sz w:val="24"/>
          <w:szCs w:val="24"/>
        </w:rPr>
        <w:t>recurring issues</w:t>
      </w:r>
      <w:r w:rsidR="00160F88">
        <w:rPr>
          <w:sz w:val="24"/>
          <w:szCs w:val="24"/>
        </w:rPr>
        <w:t xml:space="preserve"> with call handling and risk assessments</w:t>
      </w:r>
      <w:r w:rsidR="00387B9B">
        <w:rPr>
          <w:sz w:val="24"/>
          <w:szCs w:val="24"/>
        </w:rPr>
        <w:t xml:space="preserve">, failures in these areas can leave people feeling unsafe and sometimes the outcome can be catastrophic </w:t>
      </w:r>
      <w:sdt>
        <w:sdtPr>
          <w:rPr>
            <w:sz w:val="24"/>
            <w:szCs w:val="24"/>
          </w:rPr>
          <w:id w:val="1120884372"/>
          <w:citation/>
        </w:sdtPr>
        <w:sdtContent>
          <w:r w:rsidR="00224F17">
            <w:rPr>
              <w:sz w:val="24"/>
              <w:szCs w:val="24"/>
            </w:rPr>
            <w:fldChar w:fldCharType="begin"/>
          </w:r>
          <w:r w:rsidR="00224F17">
            <w:rPr>
              <w:sz w:val="24"/>
              <w:szCs w:val="24"/>
            </w:rPr>
            <w:instrText xml:space="preserve"> CITATION IOP211 \l 2057 </w:instrText>
          </w:r>
          <w:r w:rsidR="00224F17">
            <w:rPr>
              <w:sz w:val="24"/>
              <w:szCs w:val="24"/>
            </w:rPr>
            <w:fldChar w:fldCharType="separate"/>
          </w:r>
          <w:r w:rsidR="00224F17" w:rsidRPr="00224F17">
            <w:rPr>
              <w:noProof/>
              <w:sz w:val="24"/>
              <w:szCs w:val="24"/>
            </w:rPr>
            <w:t>(IOPC, 2021)</w:t>
          </w:r>
          <w:r w:rsidR="00224F17">
            <w:rPr>
              <w:sz w:val="24"/>
              <w:szCs w:val="24"/>
            </w:rPr>
            <w:fldChar w:fldCharType="end"/>
          </w:r>
        </w:sdtContent>
      </w:sdt>
      <w:r w:rsidR="00387B9B">
        <w:rPr>
          <w:sz w:val="24"/>
          <w:szCs w:val="24"/>
        </w:rPr>
        <w:t xml:space="preserve">. </w:t>
      </w:r>
    </w:p>
    <w:p w14:paraId="117BF517" w14:textId="5B7636B7" w:rsidR="000874D3" w:rsidRDefault="000874D3" w:rsidP="5B63D80E">
      <w:pPr>
        <w:ind w:right="237"/>
        <w:jc w:val="both"/>
        <w:rPr>
          <w:sz w:val="24"/>
          <w:szCs w:val="24"/>
        </w:rPr>
      </w:pPr>
    </w:p>
    <w:p w14:paraId="611DEFA2" w14:textId="3947C704" w:rsidR="000874D3" w:rsidRDefault="000874D3" w:rsidP="5B63D80E">
      <w:pPr>
        <w:ind w:right="237"/>
        <w:jc w:val="both"/>
        <w:rPr>
          <w:sz w:val="24"/>
          <w:szCs w:val="24"/>
        </w:rPr>
      </w:pPr>
      <w:r>
        <w:rPr>
          <w:sz w:val="24"/>
          <w:szCs w:val="24"/>
        </w:rPr>
        <w:t xml:space="preserve">After </w:t>
      </w:r>
      <w:r w:rsidR="00A35436">
        <w:rPr>
          <w:sz w:val="24"/>
          <w:szCs w:val="24"/>
        </w:rPr>
        <w:t xml:space="preserve">we </w:t>
      </w:r>
      <w:r w:rsidR="0006756B">
        <w:rPr>
          <w:sz w:val="24"/>
          <w:szCs w:val="24"/>
        </w:rPr>
        <w:t>gathered all the evidence my coll</w:t>
      </w:r>
      <w:r w:rsidR="00321310">
        <w:rPr>
          <w:sz w:val="24"/>
          <w:szCs w:val="24"/>
        </w:rPr>
        <w:t xml:space="preserve">eague and I spoke with our supervisor </w:t>
      </w:r>
      <w:r w:rsidR="000560BA">
        <w:rPr>
          <w:sz w:val="24"/>
          <w:szCs w:val="24"/>
        </w:rPr>
        <w:t>in re</w:t>
      </w:r>
      <w:r w:rsidR="00ED2E4D">
        <w:rPr>
          <w:sz w:val="24"/>
          <w:szCs w:val="24"/>
        </w:rPr>
        <w:t>lation</w:t>
      </w:r>
      <w:r w:rsidR="000560BA">
        <w:rPr>
          <w:sz w:val="24"/>
          <w:szCs w:val="24"/>
        </w:rPr>
        <w:t xml:space="preserve"> to</w:t>
      </w:r>
      <w:r w:rsidR="00321310">
        <w:rPr>
          <w:sz w:val="24"/>
          <w:szCs w:val="24"/>
        </w:rPr>
        <w:t xml:space="preserve"> the next steps we should take</w:t>
      </w:r>
      <w:r w:rsidR="00775728">
        <w:rPr>
          <w:sz w:val="24"/>
          <w:szCs w:val="24"/>
        </w:rPr>
        <w:t xml:space="preserve">. </w:t>
      </w:r>
      <w:r w:rsidR="000560BA">
        <w:rPr>
          <w:sz w:val="24"/>
          <w:szCs w:val="24"/>
        </w:rPr>
        <w:t>Safeguarding</w:t>
      </w:r>
      <w:r w:rsidR="00775728">
        <w:rPr>
          <w:sz w:val="24"/>
          <w:szCs w:val="24"/>
        </w:rPr>
        <w:t xml:space="preserve"> the victim was our priority and the victim had told us that the suspect lives only </w:t>
      </w:r>
      <w:r w:rsidR="000560BA">
        <w:rPr>
          <w:sz w:val="24"/>
          <w:szCs w:val="24"/>
        </w:rPr>
        <w:t>three streets away and he felt unsafe in his own home.</w:t>
      </w:r>
      <w:r w:rsidR="0004078F">
        <w:rPr>
          <w:sz w:val="24"/>
          <w:szCs w:val="24"/>
        </w:rPr>
        <w:t xml:space="preserve"> </w:t>
      </w:r>
      <w:r w:rsidR="00E45896">
        <w:rPr>
          <w:sz w:val="24"/>
          <w:szCs w:val="24"/>
        </w:rPr>
        <w:t xml:space="preserve">After consulting </w:t>
      </w:r>
      <w:r w:rsidR="006F1F45">
        <w:rPr>
          <w:sz w:val="24"/>
          <w:szCs w:val="24"/>
        </w:rPr>
        <w:t xml:space="preserve">our </w:t>
      </w:r>
      <w:r w:rsidR="003A552E">
        <w:rPr>
          <w:sz w:val="24"/>
          <w:szCs w:val="24"/>
        </w:rPr>
        <w:t>supervisor,</w:t>
      </w:r>
      <w:r w:rsidR="006F1F45">
        <w:rPr>
          <w:sz w:val="24"/>
          <w:szCs w:val="24"/>
        </w:rPr>
        <w:t xml:space="preserve"> </w:t>
      </w:r>
      <w:r w:rsidR="004373F9">
        <w:rPr>
          <w:sz w:val="24"/>
          <w:szCs w:val="24"/>
        </w:rPr>
        <w:t>we arrived at the decision t</w:t>
      </w:r>
      <w:r w:rsidR="00466FA0">
        <w:rPr>
          <w:sz w:val="24"/>
          <w:szCs w:val="24"/>
        </w:rPr>
        <w:t xml:space="preserve">hat the suspect was to be arrested as quickly as </w:t>
      </w:r>
      <w:r w:rsidR="003A552E">
        <w:rPr>
          <w:sz w:val="24"/>
          <w:szCs w:val="24"/>
        </w:rPr>
        <w:t>possible,</w:t>
      </w:r>
      <w:r w:rsidR="00466FA0">
        <w:rPr>
          <w:sz w:val="24"/>
          <w:szCs w:val="24"/>
        </w:rPr>
        <w:t xml:space="preserve"> so we attended the scene of the crime </w:t>
      </w:r>
      <w:r w:rsidR="00BD15D4">
        <w:rPr>
          <w:sz w:val="24"/>
          <w:szCs w:val="24"/>
        </w:rPr>
        <w:t>to view CCTV footage and possibly identify any witnesses.</w:t>
      </w:r>
      <w:r w:rsidR="005F0E31">
        <w:rPr>
          <w:sz w:val="24"/>
          <w:szCs w:val="24"/>
        </w:rPr>
        <w:t xml:space="preserve"> W</w:t>
      </w:r>
      <w:r w:rsidR="004470D2">
        <w:rPr>
          <w:sz w:val="24"/>
          <w:szCs w:val="24"/>
        </w:rPr>
        <w:t xml:space="preserve">hilst viewing the CCTV I </w:t>
      </w:r>
      <w:r w:rsidR="003A552E">
        <w:rPr>
          <w:sz w:val="24"/>
          <w:szCs w:val="24"/>
        </w:rPr>
        <w:t>recognised</w:t>
      </w:r>
      <w:r w:rsidR="004470D2">
        <w:rPr>
          <w:sz w:val="24"/>
          <w:szCs w:val="24"/>
        </w:rPr>
        <w:t xml:space="preserve"> the male from a previous incident </w:t>
      </w:r>
      <w:r w:rsidR="002079FA">
        <w:rPr>
          <w:sz w:val="24"/>
          <w:szCs w:val="24"/>
        </w:rPr>
        <w:t xml:space="preserve">and </w:t>
      </w:r>
      <w:r w:rsidR="00BF219B">
        <w:rPr>
          <w:sz w:val="24"/>
          <w:szCs w:val="24"/>
        </w:rPr>
        <w:t xml:space="preserve">realised he lived in very close proximity to the victim. </w:t>
      </w:r>
      <w:r w:rsidR="00BB3A00">
        <w:rPr>
          <w:sz w:val="24"/>
          <w:szCs w:val="24"/>
        </w:rPr>
        <w:t xml:space="preserve">Before gathering any further </w:t>
      </w:r>
      <w:r w:rsidR="003A6467">
        <w:rPr>
          <w:sz w:val="24"/>
          <w:szCs w:val="24"/>
        </w:rPr>
        <w:t>evidence,</w:t>
      </w:r>
      <w:r w:rsidR="00BB3A00">
        <w:rPr>
          <w:sz w:val="24"/>
          <w:szCs w:val="24"/>
        </w:rPr>
        <w:t xml:space="preserve"> </w:t>
      </w:r>
      <w:r w:rsidR="00D409CD">
        <w:rPr>
          <w:sz w:val="24"/>
          <w:szCs w:val="24"/>
        </w:rPr>
        <w:t>we immediately made our way to the suspects address where he was present and arrested him.</w:t>
      </w:r>
      <w:r w:rsidR="00EA16A4">
        <w:rPr>
          <w:sz w:val="24"/>
          <w:szCs w:val="24"/>
        </w:rPr>
        <w:t xml:space="preserve"> An arrest of the suspect and the subsequent bail conditions that followed </w:t>
      </w:r>
      <w:r w:rsidR="00217CBE">
        <w:rPr>
          <w:sz w:val="24"/>
          <w:szCs w:val="24"/>
        </w:rPr>
        <w:t>were another step in safeguarding the victim.</w:t>
      </w:r>
    </w:p>
    <w:p w14:paraId="11AAABB7" w14:textId="5B8A34FD" w:rsidR="002A159F" w:rsidRDefault="002A159F" w:rsidP="5B63D80E">
      <w:pPr>
        <w:ind w:right="237"/>
        <w:jc w:val="both"/>
        <w:rPr>
          <w:sz w:val="24"/>
          <w:szCs w:val="24"/>
        </w:rPr>
      </w:pPr>
    </w:p>
    <w:p w14:paraId="601FBFE0" w14:textId="5D808B77" w:rsidR="002A159F" w:rsidRDefault="002A159F" w:rsidP="5B63D80E">
      <w:pPr>
        <w:ind w:right="237"/>
        <w:jc w:val="both"/>
        <w:rPr>
          <w:sz w:val="24"/>
          <w:szCs w:val="24"/>
        </w:rPr>
      </w:pPr>
      <w:r>
        <w:rPr>
          <w:sz w:val="24"/>
          <w:szCs w:val="24"/>
        </w:rPr>
        <w:t>The NPCC</w:t>
      </w:r>
      <w:r w:rsidR="00341836">
        <w:rPr>
          <w:sz w:val="24"/>
          <w:szCs w:val="24"/>
        </w:rPr>
        <w:t xml:space="preserve"> published a report setting out the visons and goals for the police when dealing with victims of hate crimes or hate incidents. The report states that </w:t>
      </w:r>
      <w:r w:rsidR="00702056">
        <w:rPr>
          <w:sz w:val="24"/>
          <w:szCs w:val="24"/>
        </w:rPr>
        <w:t xml:space="preserve">officers must deal with hate </w:t>
      </w:r>
      <w:r w:rsidR="007525E1">
        <w:rPr>
          <w:sz w:val="24"/>
          <w:szCs w:val="24"/>
        </w:rPr>
        <w:t>crimes</w:t>
      </w:r>
      <w:r w:rsidR="00702056">
        <w:rPr>
          <w:sz w:val="24"/>
          <w:szCs w:val="24"/>
        </w:rPr>
        <w:t xml:space="preserve"> effectively </w:t>
      </w:r>
      <w:r w:rsidR="00E6277A">
        <w:rPr>
          <w:sz w:val="24"/>
          <w:szCs w:val="24"/>
        </w:rPr>
        <w:t xml:space="preserve">and in doing so will increase public confidence, failure to do so </w:t>
      </w:r>
      <w:r w:rsidR="007525E1">
        <w:rPr>
          <w:sz w:val="24"/>
          <w:szCs w:val="24"/>
        </w:rPr>
        <w:t xml:space="preserve">will have a detrimental impact on the </w:t>
      </w:r>
      <w:r w:rsidR="00094A7F">
        <w:rPr>
          <w:sz w:val="24"/>
          <w:szCs w:val="24"/>
        </w:rPr>
        <w:t>public’s</w:t>
      </w:r>
      <w:r w:rsidR="007525E1">
        <w:rPr>
          <w:sz w:val="24"/>
          <w:szCs w:val="24"/>
        </w:rPr>
        <w:t xml:space="preserve"> perception of the Police force </w:t>
      </w:r>
      <w:sdt>
        <w:sdtPr>
          <w:rPr>
            <w:sz w:val="24"/>
            <w:szCs w:val="24"/>
          </w:rPr>
          <w:id w:val="723176454"/>
          <w:citation/>
        </w:sdtPr>
        <w:sdtContent>
          <w:r w:rsidR="00D51CFE">
            <w:rPr>
              <w:sz w:val="24"/>
              <w:szCs w:val="24"/>
            </w:rPr>
            <w:fldChar w:fldCharType="begin"/>
          </w:r>
          <w:r w:rsidR="00D51CFE">
            <w:rPr>
              <w:sz w:val="24"/>
              <w:szCs w:val="24"/>
            </w:rPr>
            <w:instrText xml:space="preserve"> CITATION NPC21 \l 2057 </w:instrText>
          </w:r>
          <w:r w:rsidR="00D51CFE">
            <w:rPr>
              <w:sz w:val="24"/>
              <w:szCs w:val="24"/>
            </w:rPr>
            <w:fldChar w:fldCharType="separate"/>
          </w:r>
          <w:r w:rsidR="00D51CFE" w:rsidRPr="00D51CFE">
            <w:rPr>
              <w:noProof/>
              <w:sz w:val="24"/>
              <w:szCs w:val="24"/>
            </w:rPr>
            <w:t>(NPCC, 2021)</w:t>
          </w:r>
          <w:r w:rsidR="00D51CFE">
            <w:rPr>
              <w:sz w:val="24"/>
              <w:szCs w:val="24"/>
            </w:rPr>
            <w:fldChar w:fldCharType="end"/>
          </w:r>
        </w:sdtContent>
      </w:sdt>
      <w:r w:rsidR="007525E1">
        <w:rPr>
          <w:sz w:val="24"/>
          <w:szCs w:val="24"/>
        </w:rPr>
        <w:t>.</w:t>
      </w:r>
      <w:r w:rsidR="00341836">
        <w:rPr>
          <w:sz w:val="24"/>
          <w:szCs w:val="24"/>
        </w:rPr>
        <w:t xml:space="preserve"> </w:t>
      </w:r>
    </w:p>
    <w:p w14:paraId="61491971" w14:textId="4C62006E" w:rsidR="003A552E" w:rsidRDefault="003A552E" w:rsidP="5B63D80E">
      <w:pPr>
        <w:ind w:right="237"/>
        <w:jc w:val="both"/>
        <w:rPr>
          <w:sz w:val="24"/>
          <w:szCs w:val="24"/>
        </w:rPr>
      </w:pPr>
    </w:p>
    <w:p w14:paraId="66B769E1" w14:textId="77777777" w:rsidR="003A552E" w:rsidRDefault="003A552E" w:rsidP="5B63D80E">
      <w:pPr>
        <w:ind w:right="237"/>
        <w:jc w:val="both"/>
        <w:rPr>
          <w:sz w:val="24"/>
          <w:szCs w:val="24"/>
        </w:rPr>
      </w:pPr>
    </w:p>
    <w:p w14:paraId="77D414D6" w14:textId="2574F34F" w:rsidR="005F0E31" w:rsidRPr="00006873" w:rsidRDefault="005F0E31" w:rsidP="5B63D80E">
      <w:pPr>
        <w:ind w:right="237"/>
        <w:jc w:val="both"/>
        <w:rPr>
          <w:sz w:val="24"/>
          <w:szCs w:val="24"/>
        </w:rPr>
      </w:pPr>
      <w:r>
        <w:rPr>
          <w:sz w:val="24"/>
          <w:szCs w:val="24"/>
        </w:rPr>
        <w:t xml:space="preserve">After evaluating the </w:t>
      </w:r>
      <w:r w:rsidR="00BF219B">
        <w:rPr>
          <w:sz w:val="24"/>
          <w:szCs w:val="24"/>
        </w:rPr>
        <w:t>approach,</w:t>
      </w:r>
      <w:r>
        <w:rPr>
          <w:sz w:val="24"/>
          <w:szCs w:val="24"/>
        </w:rPr>
        <w:t xml:space="preserve"> we the Police took I </w:t>
      </w:r>
      <w:r w:rsidR="003A552E">
        <w:rPr>
          <w:sz w:val="24"/>
          <w:szCs w:val="24"/>
        </w:rPr>
        <w:t>believe</w:t>
      </w:r>
      <w:r>
        <w:rPr>
          <w:sz w:val="24"/>
          <w:szCs w:val="24"/>
        </w:rPr>
        <w:t xml:space="preserve"> it was justified and the right course of action</w:t>
      </w:r>
      <w:r w:rsidR="003A6467">
        <w:rPr>
          <w:sz w:val="24"/>
          <w:szCs w:val="24"/>
        </w:rPr>
        <w:t xml:space="preserve"> the victim was a repeat victim and vulnerable</w:t>
      </w:r>
      <w:r w:rsidR="004D1AD7">
        <w:rPr>
          <w:sz w:val="24"/>
          <w:szCs w:val="24"/>
        </w:rPr>
        <w:t>.</w:t>
      </w:r>
      <w:r w:rsidR="00E706AB">
        <w:rPr>
          <w:sz w:val="24"/>
          <w:szCs w:val="24"/>
        </w:rPr>
        <w:t xml:space="preserve"> When </w:t>
      </w:r>
      <w:r w:rsidR="00094A7F">
        <w:rPr>
          <w:sz w:val="24"/>
          <w:szCs w:val="24"/>
        </w:rPr>
        <w:t>deciding</w:t>
      </w:r>
      <w:r w:rsidR="00E706AB">
        <w:rPr>
          <w:sz w:val="24"/>
          <w:szCs w:val="24"/>
        </w:rPr>
        <w:t xml:space="preserve"> I communicated with my colleague and my </w:t>
      </w:r>
      <w:r w:rsidR="009C6B69">
        <w:rPr>
          <w:sz w:val="24"/>
          <w:szCs w:val="24"/>
        </w:rPr>
        <w:t>supervisor,</w:t>
      </w:r>
      <w:r w:rsidR="00E706AB">
        <w:rPr>
          <w:sz w:val="24"/>
          <w:szCs w:val="24"/>
        </w:rPr>
        <w:t xml:space="preserve"> </w:t>
      </w:r>
      <w:r w:rsidR="009C6B69">
        <w:rPr>
          <w:sz w:val="24"/>
          <w:szCs w:val="24"/>
        </w:rPr>
        <w:t>and many</w:t>
      </w:r>
      <w:r w:rsidR="00CB782B">
        <w:rPr>
          <w:sz w:val="24"/>
          <w:szCs w:val="24"/>
        </w:rPr>
        <w:t xml:space="preserve"> factors impacted my decision. The victim was vulnerable due to his age </w:t>
      </w:r>
      <w:r w:rsidR="009C6B69">
        <w:rPr>
          <w:sz w:val="24"/>
          <w:szCs w:val="24"/>
        </w:rPr>
        <w:t>and</w:t>
      </w:r>
      <w:r w:rsidR="00CB782B">
        <w:rPr>
          <w:sz w:val="24"/>
          <w:szCs w:val="24"/>
        </w:rPr>
        <w:t xml:space="preserve"> being a </w:t>
      </w:r>
      <w:r w:rsidR="00870013">
        <w:rPr>
          <w:sz w:val="24"/>
          <w:szCs w:val="24"/>
        </w:rPr>
        <w:t>repeat</w:t>
      </w:r>
      <w:r w:rsidR="00CB782B">
        <w:rPr>
          <w:sz w:val="24"/>
          <w:szCs w:val="24"/>
        </w:rPr>
        <w:t xml:space="preserve"> victim</w:t>
      </w:r>
      <w:r w:rsidR="009C6B69">
        <w:rPr>
          <w:sz w:val="24"/>
          <w:szCs w:val="24"/>
        </w:rPr>
        <w:t>. The victim and suspect in this incident lived near each other</w:t>
      </w:r>
      <w:r w:rsidR="00870013">
        <w:rPr>
          <w:sz w:val="24"/>
          <w:szCs w:val="24"/>
        </w:rPr>
        <w:t xml:space="preserve"> so it was vital that we provided a quick response</w:t>
      </w:r>
      <w:r w:rsidR="009C6B69">
        <w:rPr>
          <w:sz w:val="24"/>
          <w:szCs w:val="24"/>
        </w:rPr>
        <w:t xml:space="preserve">. </w:t>
      </w:r>
    </w:p>
    <w:p w14:paraId="5B9E379D" w14:textId="4013358A" w:rsidR="00C12F83" w:rsidRDefault="00C12F83" w:rsidP="5B63D80E">
      <w:pPr>
        <w:ind w:right="237"/>
        <w:jc w:val="both"/>
        <w:rPr>
          <w:sz w:val="24"/>
          <w:szCs w:val="24"/>
        </w:rPr>
      </w:pPr>
    </w:p>
    <w:p w14:paraId="3BF9CB12" w14:textId="12A6DB85" w:rsidR="00885F03" w:rsidRDefault="00885F03" w:rsidP="5B63D80E">
      <w:pPr>
        <w:ind w:right="237"/>
        <w:jc w:val="both"/>
        <w:rPr>
          <w:sz w:val="24"/>
          <w:szCs w:val="24"/>
        </w:rPr>
      </w:pPr>
      <w:r>
        <w:rPr>
          <w:sz w:val="24"/>
          <w:szCs w:val="24"/>
        </w:rPr>
        <w:t>Repeat victim</w:t>
      </w:r>
      <w:r w:rsidR="00D876C3">
        <w:rPr>
          <w:sz w:val="24"/>
          <w:szCs w:val="24"/>
        </w:rPr>
        <w:t>ization sometimes known as RV is a pattern of crime in which they same person is targeted on more than one occasion</w:t>
      </w:r>
      <w:r w:rsidR="00296367">
        <w:rPr>
          <w:sz w:val="24"/>
          <w:szCs w:val="24"/>
        </w:rPr>
        <w:t xml:space="preserve"> within a specific time frame.</w:t>
      </w:r>
      <w:r w:rsidR="00E33822">
        <w:rPr>
          <w:sz w:val="24"/>
          <w:szCs w:val="24"/>
        </w:rPr>
        <w:t xml:space="preserve"> </w:t>
      </w:r>
      <w:r w:rsidR="00E33822" w:rsidRPr="00E33822">
        <w:rPr>
          <w:sz w:val="24"/>
          <w:szCs w:val="24"/>
        </w:rPr>
        <w:t xml:space="preserve">While </w:t>
      </w:r>
      <w:r w:rsidR="00D60C4F" w:rsidRPr="00E33822">
        <w:rPr>
          <w:sz w:val="24"/>
          <w:szCs w:val="24"/>
        </w:rPr>
        <w:t>most</w:t>
      </w:r>
      <w:r w:rsidR="00E33822" w:rsidRPr="00E33822">
        <w:rPr>
          <w:sz w:val="24"/>
          <w:szCs w:val="24"/>
        </w:rPr>
        <w:t xml:space="preserve"> people and places are not victims of crime, those who have been victimised in the past are at the greatest risk of being victimised again. Victimization in the past is the best predictor of future victimisation. It predicts future victimisation better than any other crime feature</w:t>
      </w:r>
      <w:r w:rsidR="00D60C4F">
        <w:rPr>
          <w:sz w:val="24"/>
          <w:szCs w:val="24"/>
        </w:rPr>
        <w:t xml:space="preserve"> </w:t>
      </w:r>
      <w:sdt>
        <w:sdtPr>
          <w:rPr>
            <w:sz w:val="24"/>
            <w:szCs w:val="24"/>
          </w:rPr>
          <w:id w:val="-2044121358"/>
          <w:citation/>
        </w:sdtPr>
        <w:sdtContent>
          <w:r w:rsidR="000E738D">
            <w:rPr>
              <w:sz w:val="24"/>
              <w:szCs w:val="24"/>
            </w:rPr>
            <w:fldChar w:fldCharType="begin"/>
          </w:r>
          <w:r w:rsidR="000E738D">
            <w:rPr>
              <w:sz w:val="24"/>
              <w:szCs w:val="24"/>
            </w:rPr>
            <w:instrText xml:space="preserve"> CITATION Deb05 \l 2057 </w:instrText>
          </w:r>
          <w:r w:rsidR="000E738D">
            <w:rPr>
              <w:sz w:val="24"/>
              <w:szCs w:val="24"/>
            </w:rPr>
            <w:fldChar w:fldCharType="separate"/>
          </w:r>
          <w:r w:rsidR="000E738D" w:rsidRPr="000E738D">
            <w:rPr>
              <w:noProof/>
              <w:sz w:val="24"/>
              <w:szCs w:val="24"/>
            </w:rPr>
            <w:t>(Weisel, 2005)</w:t>
          </w:r>
          <w:r w:rsidR="000E738D">
            <w:rPr>
              <w:sz w:val="24"/>
              <w:szCs w:val="24"/>
            </w:rPr>
            <w:fldChar w:fldCharType="end"/>
          </w:r>
        </w:sdtContent>
      </w:sdt>
      <w:r w:rsidR="00E33822" w:rsidRPr="00E33822">
        <w:rPr>
          <w:sz w:val="24"/>
          <w:szCs w:val="24"/>
        </w:rPr>
        <w:t>.</w:t>
      </w:r>
    </w:p>
    <w:p w14:paraId="26402B2D" w14:textId="705677C4" w:rsidR="00870013" w:rsidRDefault="00870013" w:rsidP="5B63D80E">
      <w:pPr>
        <w:ind w:right="237"/>
        <w:jc w:val="both"/>
        <w:rPr>
          <w:sz w:val="24"/>
          <w:szCs w:val="24"/>
        </w:rPr>
      </w:pPr>
    </w:p>
    <w:p w14:paraId="403D862D" w14:textId="37C0E972" w:rsidR="007C0798" w:rsidRDefault="007C0798" w:rsidP="5B63D80E">
      <w:pPr>
        <w:ind w:right="237"/>
        <w:jc w:val="both"/>
        <w:rPr>
          <w:sz w:val="24"/>
          <w:szCs w:val="24"/>
        </w:rPr>
      </w:pPr>
      <w:r>
        <w:rPr>
          <w:sz w:val="24"/>
          <w:szCs w:val="24"/>
        </w:rPr>
        <w:lastRenderedPageBreak/>
        <w:t xml:space="preserve">As well as repeat victims we </w:t>
      </w:r>
      <w:r w:rsidR="00350052">
        <w:rPr>
          <w:sz w:val="24"/>
          <w:szCs w:val="24"/>
        </w:rPr>
        <w:t>as Police also deal</w:t>
      </w:r>
      <w:r w:rsidR="00124A67">
        <w:rPr>
          <w:sz w:val="24"/>
          <w:szCs w:val="24"/>
        </w:rPr>
        <w:t xml:space="preserve"> with repeat offenders there are steps that have been introduced that assist in managing repeat offenders. </w:t>
      </w:r>
      <w:r w:rsidR="0086038C">
        <w:rPr>
          <w:sz w:val="24"/>
          <w:szCs w:val="24"/>
        </w:rPr>
        <w:t xml:space="preserve">Integrated offender management is an effective approach </w:t>
      </w:r>
      <w:r w:rsidR="001D114A">
        <w:rPr>
          <w:sz w:val="24"/>
          <w:szCs w:val="24"/>
        </w:rPr>
        <w:t xml:space="preserve">which may prevent offending in the first place and </w:t>
      </w:r>
      <w:r w:rsidR="00176D0D">
        <w:rPr>
          <w:sz w:val="24"/>
          <w:szCs w:val="24"/>
        </w:rPr>
        <w:t>reduce repeat offending</w:t>
      </w:r>
      <w:r w:rsidR="006622EE">
        <w:rPr>
          <w:sz w:val="24"/>
          <w:szCs w:val="24"/>
        </w:rPr>
        <w:t xml:space="preserve"> </w:t>
      </w:r>
      <w:sdt>
        <w:sdtPr>
          <w:rPr>
            <w:sz w:val="24"/>
            <w:szCs w:val="24"/>
          </w:rPr>
          <w:id w:val="1028612865"/>
          <w:citation/>
        </w:sdtPr>
        <w:sdtContent>
          <w:r w:rsidR="006622EE">
            <w:rPr>
              <w:sz w:val="24"/>
              <w:szCs w:val="24"/>
            </w:rPr>
            <w:fldChar w:fldCharType="begin"/>
          </w:r>
          <w:r w:rsidR="006622EE">
            <w:rPr>
              <w:sz w:val="24"/>
              <w:szCs w:val="24"/>
            </w:rPr>
            <w:instrText xml:space="preserve"> CITATION Col219 \l 2057 </w:instrText>
          </w:r>
          <w:r w:rsidR="006622EE">
            <w:rPr>
              <w:sz w:val="24"/>
              <w:szCs w:val="24"/>
            </w:rPr>
            <w:fldChar w:fldCharType="separate"/>
          </w:r>
          <w:r w:rsidR="006622EE" w:rsidRPr="006622EE">
            <w:rPr>
              <w:noProof/>
              <w:sz w:val="24"/>
              <w:szCs w:val="24"/>
            </w:rPr>
            <w:t>(College of Policing , 2021)</w:t>
          </w:r>
          <w:r w:rsidR="006622EE">
            <w:rPr>
              <w:sz w:val="24"/>
              <w:szCs w:val="24"/>
            </w:rPr>
            <w:fldChar w:fldCharType="end"/>
          </w:r>
        </w:sdtContent>
      </w:sdt>
      <w:r w:rsidR="00BE44A4">
        <w:rPr>
          <w:sz w:val="24"/>
          <w:szCs w:val="24"/>
        </w:rPr>
        <w:t xml:space="preserve"> </w:t>
      </w:r>
      <w:r w:rsidR="00176D0D">
        <w:rPr>
          <w:sz w:val="24"/>
          <w:szCs w:val="24"/>
        </w:rPr>
        <w:t xml:space="preserve"> </w:t>
      </w:r>
    </w:p>
    <w:p w14:paraId="7206A54A" w14:textId="040005FE" w:rsidR="00124A67" w:rsidRDefault="00124A67" w:rsidP="5B63D80E">
      <w:pPr>
        <w:ind w:right="237"/>
        <w:jc w:val="both"/>
        <w:rPr>
          <w:sz w:val="24"/>
          <w:szCs w:val="24"/>
        </w:rPr>
      </w:pPr>
    </w:p>
    <w:p w14:paraId="0FF2895D" w14:textId="77777777" w:rsidR="00124A67" w:rsidRDefault="00124A67" w:rsidP="5B63D80E">
      <w:pPr>
        <w:ind w:right="237"/>
        <w:jc w:val="both"/>
        <w:rPr>
          <w:sz w:val="24"/>
          <w:szCs w:val="24"/>
        </w:rPr>
      </w:pPr>
    </w:p>
    <w:p w14:paraId="5214B576" w14:textId="1B5DE428" w:rsidR="00870013" w:rsidRPr="00006873" w:rsidRDefault="00870013" w:rsidP="5B63D80E">
      <w:pPr>
        <w:ind w:right="237"/>
        <w:jc w:val="both"/>
        <w:rPr>
          <w:sz w:val="24"/>
          <w:szCs w:val="24"/>
        </w:rPr>
      </w:pPr>
      <w:r>
        <w:rPr>
          <w:sz w:val="24"/>
          <w:szCs w:val="24"/>
        </w:rPr>
        <w:t>To further protect the victim in this case I contac</w:t>
      </w:r>
      <w:r w:rsidR="000A18C9">
        <w:rPr>
          <w:sz w:val="24"/>
          <w:szCs w:val="24"/>
        </w:rPr>
        <w:t>ted</w:t>
      </w:r>
      <w:r>
        <w:rPr>
          <w:sz w:val="24"/>
          <w:szCs w:val="24"/>
        </w:rPr>
        <w:t xml:space="preserve"> housing options </w:t>
      </w:r>
      <w:r w:rsidR="00C87185">
        <w:rPr>
          <w:sz w:val="24"/>
          <w:szCs w:val="24"/>
        </w:rPr>
        <w:t xml:space="preserve">and asked them to facilitate an emergency move for the male. </w:t>
      </w:r>
      <w:r w:rsidR="003B365D">
        <w:rPr>
          <w:sz w:val="24"/>
          <w:szCs w:val="24"/>
        </w:rPr>
        <w:t xml:space="preserve">Chief officers </w:t>
      </w:r>
      <w:r w:rsidR="00626A2C">
        <w:rPr>
          <w:sz w:val="24"/>
          <w:szCs w:val="24"/>
        </w:rPr>
        <w:t xml:space="preserve">alongside their PCCs can use their influence to </w:t>
      </w:r>
      <w:r w:rsidR="005F2D19">
        <w:rPr>
          <w:sz w:val="24"/>
          <w:szCs w:val="24"/>
        </w:rPr>
        <w:t xml:space="preserve">build effective partnerships with groups that have an influence in the community </w:t>
      </w:r>
      <w:sdt>
        <w:sdtPr>
          <w:rPr>
            <w:sz w:val="24"/>
            <w:szCs w:val="24"/>
          </w:rPr>
          <w:id w:val="-527948736"/>
          <w:citation/>
        </w:sdtPr>
        <w:sdtContent>
          <w:r w:rsidR="002F2F75">
            <w:rPr>
              <w:sz w:val="24"/>
              <w:szCs w:val="24"/>
            </w:rPr>
            <w:fldChar w:fldCharType="begin"/>
          </w:r>
          <w:r w:rsidR="002F2F75">
            <w:rPr>
              <w:sz w:val="24"/>
              <w:szCs w:val="24"/>
            </w:rPr>
            <w:instrText xml:space="preserve"> CITATION Col2110 \l 2057 </w:instrText>
          </w:r>
          <w:r w:rsidR="002F2F75">
            <w:rPr>
              <w:sz w:val="24"/>
              <w:szCs w:val="24"/>
            </w:rPr>
            <w:fldChar w:fldCharType="separate"/>
          </w:r>
          <w:r w:rsidR="002F2F75" w:rsidRPr="002F2F75">
            <w:rPr>
              <w:noProof/>
              <w:sz w:val="24"/>
              <w:szCs w:val="24"/>
            </w:rPr>
            <w:t>(Policing, 2021)</w:t>
          </w:r>
          <w:r w:rsidR="002F2F75">
            <w:rPr>
              <w:sz w:val="24"/>
              <w:szCs w:val="24"/>
            </w:rPr>
            <w:fldChar w:fldCharType="end"/>
          </w:r>
        </w:sdtContent>
      </w:sdt>
      <w:r w:rsidR="005F2D19">
        <w:rPr>
          <w:sz w:val="24"/>
          <w:szCs w:val="24"/>
        </w:rPr>
        <w:t xml:space="preserve">. </w:t>
      </w:r>
      <w:r w:rsidR="00AE2C2F">
        <w:rPr>
          <w:sz w:val="24"/>
          <w:szCs w:val="24"/>
        </w:rPr>
        <w:t xml:space="preserve">As well as trying to organise an emergency move for the male there are steps that we take after an </w:t>
      </w:r>
      <w:r w:rsidR="00420586">
        <w:rPr>
          <w:sz w:val="24"/>
          <w:szCs w:val="24"/>
        </w:rPr>
        <w:t>incident</w:t>
      </w:r>
      <w:r w:rsidR="00AE2C2F">
        <w:rPr>
          <w:sz w:val="24"/>
          <w:szCs w:val="24"/>
        </w:rPr>
        <w:t xml:space="preserve"> </w:t>
      </w:r>
      <w:r w:rsidR="00000411">
        <w:rPr>
          <w:sz w:val="24"/>
          <w:szCs w:val="24"/>
        </w:rPr>
        <w:t xml:space="preserve">to further protect a victim. When back at the Police station I completed a </w:t>
      </w:r>
      <w:r w:rsidR="00382A75">
        <w:rPr>
          <w:sz w:val="24"/>
          <w:szCs w:val="24"/>
        </w:rPr>
        <w:t xml:space="preserve">Public Protection Notification report (PPN) this allows for details of what happened </w:t>
      </w:r>
      <w:r w:rsidR="00420586">
        <w:rPr>
          <w:sz w:val="24"/>
          <w:szCs w:val="24"/>
        </w:rPr>
        <w:t xml:space="preserve">and for it to be shared with other agencies. On a PPN there is also a section allowing for </w:t>
      </w:r>
      <w:r w:rsidR="0000220E">
        <w:rPr>
          <w:sz w:val="24"/>
          <w:szCs w:val="24"/>
        </w:rPr>
        <w:t>officer’s</w:t>
      </w:r>
      <w:r w:rsidR="00420586">
        <w:rPr>
          <w:sz w:val="24"/>
          <w:szCs w:val="24"/>
        </w:rPr>
        <w:t xml:space="preserve"> observations </w:t>
      </w:r>
      <w:r w:rsidR="000D7CEC">
        <w:rPr>
          <w:sz w:val="24"/>
          <w:szCs w:val="24"/>
        </w:rPr>
        <w:t xml:space="preserve">I made sure to detail how scared the vulnerable male appeared to be and </w:t>
      </w:r>
      <w:r w:rsidR="00526D91">
        <w:rPr>
          <w:sz w:val="24"/>
          <w:szCs w:val="24"/>
        </w:rPr>
        <w:t xml:space="preserve">made sure that the risk assessment was set to high. </w:t>
      </w:r>
      <w:r w:rsidR="0000220E" w:rsidRPr="0000220E">
        <w:rPr>
          <w:sz w:val="24"/>
          <w:szCs w:val="24"/>
        </w:rPr>
        <w:t>This information will be examined by a member of the PPU specialist staff in the referral unit, who will assess the risk and take appropriate action</w:t>
      </w:r>
      <w:r w:rsidR="0000220E">
        <w:rPr>
          <w:sz w:val="24"/>
          <w:szCs w:val="24"/>
        </w:rPr>
        <w:t xml:space="preserve"> </w:t>
      </w:r>
      <w:sdt>
        <w:sdtPr>
          <w:rPr>
            <w:sz w:val="24"/>
            <w:szCs w:val="24"/>
          </w:rPr>
          <w:id w:val="300119512"/>
          <w:citation/>
        </w:sdtPr>
        <w:sdtContent>
          <w:r w:rsidR="009327AD">
            <w:rPr>
              <w:sz w:val="24"/>
              <w:szCs w:val="24"/>
            </w:rPr>
            <w:fldChar w:fldCharType="begin"/>
          </w:r>
          <w:r w:rsidR="009327AD">
            <w:rPr>
              <w:sz w:val="24"/>
              <w:szCs w:val="24"/>
            </w:rPr>
            <w:instrText xml:space="preserve"> CITATION Gov21 \l 2057 </w:instrText>
          </w:r>
          <w:r w:rsidR="009327AD">
            <w:rPr>
              <w:sz w:val="24"/>
              <w:szCs w:val="24"/>
            </w:rPr>
            <w:fldChar w:fldCharType="separate"/>
          </w:r>
          <w:r w:rsidR="009327AD" w:rsidRPr="009327AD">
            <w:rPr>
              <w:noProof/>
              <w:sz w:val="24"/>
              <w:szCs w:val="24"/>
            </w:rPr>
            <w:t>(Gov.uk, 2021)</w:t>
          </w:r>
          <w:r w:rsidR="009327AD">
            <w:rPr>
              <w:sz w:val="24"/>
              <w:szCs w:val="24"/>
            </w:rPr>
            <w:fldChar w:fldCharType="end"/>
          </w:r>
        </w:sdtContent>
      </w:sdt>
      <w:r w:rsidR="0000220E" w:rsidRPr="0000220E">
        <w:rPr>
          <w:sz w:val="24"/>
          <w:szCs w:val="24"/>
        </w:rPr>
        <w:t xml:space="preserve">. </w:t>
      </w:r>
    </w:p>
    <w:p w14:paraId="7617AE02" w14:textId="05EF9D8E" w:rsidR="5B63D80E" w:rsidRDefault="5B63D80E" w:rsidP="5B63D80E">
      <w:pPr>
        <w:ind w:right="237"/>
        <w:jc w:val="both"/>
        <w:rPr>
          <w:sz w:val="24"/>
          <w:szCs w:val="24"/>
        </w:rPr>
      </w:pPr>
    </w:p>
    <w:p w14:paraId="3BBDE61A" w14:textId="5D72D9B0" w:rsidR="5B63D80E" w:rsidRDefault="006C20AA" w:rsidP="5B63D80E">
      <w:pPr>
        <w:ind w:right="237"/>
      </w:pPr>
      <w:r>
        <w:rPr>
          <w:sz w:val="24"/>
          <w:szCs w:val="24"/>
        </w:rPr>
        <w:t xml:space="preserve">In conclusion </w:t>
      </w:r>
      <w:r w:rsidR="00922E26">
        <w:rPr>
          <w:sz w:val="24"/>
          <w:szCs w:val="24"/>
        </w:rPr>
        <w:t xml:space="preserve">and after evaluating </w:t>
      </w:r>
      <w:r w:rsidR="00B0476F">
        <w:rPr>
          <w:sz w:val="24"/>
          <w:szCs w:val="24"/>
        </w:rPr>
        <w:t xml:space="preserve">the incident I believe that </w:t>
      </w:r>
      <w:r w:rsidR="00934143">
        <w:rPr>
          <w:sz w:val="24"/>
          <w:szCs w:val="24"/>
        </w:rPr>
        <w:t xml:space="preserve">they way my colleague and I dealt with the situation was </w:t>
      </w:r>
      <w:r w:rsidR="003E106F">
        <w:rPr>
          <w:sz w:val="24"/>
          <w:szCs w:val="24"/>
        </w:rPr>
        <w:t xml:space="preserve">with the victim </w:t>
      </w:r>
      <w:r w:rsidR="00751825">
        <w:rPr>
          <w:sz w:val="24"/>
          <w:szCs w:val="24"/>
        </w:rPr>
        <w:t xml:space="preserve">the </w:t>
      </w:r>
      <w:r w:rsidR="00176D0D">
        <w:rPr>
          <w:sz w:val="24"/>
          <w:szCs w:val="24"/>
        </w:rPr>
        <w:t>focus</w:t>
      </w:r>
      <w:r w:rsidR="00751825">
        <w:rPr>
          <w:sz w:val="24"/>
          <w:szCs w:val="24"/>
        </w:rPr>
        <w:t xml:space="preserve">. </w:t>
      </w:r>
      <w:r w:rsidR="00BE44A4">
        <w:rPr>
          <w:sz w:val="24"/>
          <w:szCs w:val="24"/>
        </w:rPr>
        <w:t>The steps that we took as officers</w:t>
      </w:r>
      <w:r w:rsidR="00EC7732">
        <w:rPr>
          <w:sz w:val="24"/>
          <w:szCs w:val="24"/>
        </w:rPr>
        <w:t xml:space="preserve"> were to protect the vulnerable male from harm </w:t>
      </w:r>
      <w:r w:rsidR="00240ABB">
        <w:rPr>
          <w:sz w:val="24"/>
          <w:szCs w:val="24"/>
        </w:rPr>
        <w:t xml:space="preserve">and we had to act quickly with other units so achieve our desired outcome. </w:t>
      </w:r>
    </w:p>
    <w:p w14:paraId="24D0A40D" w14:textId="77777777" w:rsidR="009327AD" w:rsidRDefault="009327AD"/>
    <w:p w14:paraId="6A8AA445" w14:textId="3964075E" w:rsidR="5B63D80E" w:rsidRPr="0070175D" w:rsidRDefault="009327AD">
      <w:pPr>
        <w:rPr>
          <w:b/>
          <w:bCs/>
          <w:sz w:val="24"/>
          <w:szCs w:val="24"/>
        </w:rPr>
      </w:pPr>
      <w:r w:rsidRPr="0070175D">
        <w:rPr>
          <w:b/>
          <w:bCs/>
          <w:sz w:val="24"/>
          <w:szCs w:val="24"/>
        </w:rPr>
        <w:t>Word count: 1120</w:t>
      </w:r>
      <w:r w:rsidR="5B63D80E" w:rsidRPr="0070175D">
        <w:rPr>
          <w:b/>
          <w:bCs/>
          <w:sz w:val="24"/>
          <w:szCs w:val="24"/>
        </w:rP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25FCB539" w:rsidR="00711A70" w:rsidRDefault="00711A70" w:rsidP="00340E9A">
      <w:pPr>
        <w:ind w:right="237"/>
        <w:jc w:val="both"/>
        <w:rPr>
          <w:b/>
          <w:sz w:val="24"/>
          <w:szCs w:val="24"/>
        </w:rPr>
      </w:pPr>
      <w:r w:rsidRPr="00450C83">
        <w:rPr>
          <w:b/>
          <w:sz w:val="24"/>
          <w:szCs w:val="24"/>
        </w:rPr>
        <w:t>ANSWER:</w:t>
      </w:r>
    </w:p>
    <w:p w14:paraId="6AC121B9" w14:textId="1409F168" w:rsidR="00135566" w:rsidRPr="00135566" w:rsidRDefault="00135566" w:rsidP="00340E9A">
      <w:pPr>
        <w:ind w:right="237"/>
        <w:jc w:val="both"/>
        <w:rPr>
          <w:sz w:val="24"/>
          <w:szCs w:val="24"/>
        </w:rPr>
      </w:pPr>
    </w:p>
    <w:p w14:paraId="5C7EEA1D" w14:textId="277F70D5" w:rsidR="00135566" w:rsidRDefault="00135566" w:rsidP="00340E9A">
      <w:pPr>
        <w:ind w:right="237"/>
        <w:jc w:val="both"/>
        <w:rPr>
          <w:sz w:val="24"/>
          <w:szCs w:val="24"/>
        </w:rPr>
      </w:pPr>
      <w:r w:rsidRPr="00135566">
        <w:rPr>
          <w:sz w:val="24"/>
          <w:szCs w:val="24"/>
        </w:rPr>
        <w:t xml:space="preserve">For </w:t>
      </w:r>
      <w:r w:rsidR="00BC5693" w:rsidRPr="00135566">
        <w:rPr>
          <w:sz w:val="24"/>
          <w:szCs w:val="24"/>
        </w:rPr>
        <w:t>this part</w:t>
      </w:r>
      <w:r w:rsidRPr="00135566">
        <w:rPr>
          <w:sz w:val="24"/>
          <w:szCs w:val="24"/>
        </w:rPr>
        <w:t xml:space="preserve"> of the workbook I am </w:t>
      </w:r>
      <w:r>
        <w:rPr>
          <w:sz w:val="24"/>
          <w:szCs w:val="24"/>
        </w:rPr>
        <w:t xml:space="preserve">going to </w:t>
      </w:r>
      <w:r w:rsidRPr="00135566">
        <w:rPr>
          <w:sz w:val="24"/>
          <w:szCs w:val="24"/>
        </w:rPr>
        <w:t>choose a policing incident which is of serious</w:t>
      </w:r>
      <w:r w:rsidR="00250131">
        <w:rPr>
          <w:sz w:val="24"/>
          <w:szCs w:val="24"/>
        </w:rPr>
        <w:t xml:space="preserve"> and complex nature in which I have</w:t>
      </w:r>
      <w:r w:rsidRPr="00135566">
        <w:rPr>
          <w:sz w:val="24"/>
          <w:szCs w:val="24"/>
        </w:rPr>
        <w:t xml:space="preserve"> played a significant role with an offender/service user/victim and reflect on what happened.</w:t>
      </w:r>
      <w:r w:rsidR="00AC4D49">
        <w:rPr>
          <w:sz w:val="24"/>
          <w:szCs w:val="24"/>
        </w:rPr>
        <w:t xml:space="preserve"> </w:t>
      </w:r>
    </w:p>
    <w:p w14:paraId="5F185765" w14:textId="65CC0E82" w:rsidR="00DD0251" w:rsidRDefault="00DD0251" w:rsidP="00340E9A">
      <w:pPr>
        <w:ind w:right="237"/>
        <w:jc w:val="both"/>
        <w:rPr>
          <w:sz w:val="24"/>
          <w:szCs w:val="24"/>
        </w:rPr>
      </w:pPr>
    </w:p>
    <w:p w14:paraId="60557B53" w14:textId="04049AFC" w:rsidR="00DD0251" w:rsidRDefault="00DD0251" w:rsidP="00340E9A">
      <w:pPr>
        <w:ind w:right="237"/>
        <w:jc w:val="both"/>
        <w:rPr>
          <w:sz w:val="24"/>
          <w:szCs w:val="24"/>
        </w:rPr>
      </w:pPr>
      <w:r>
        <w:rPr>
          <w:sz w:val="24"/>
          <w:szCs w:val="24"/>
        </w:rPr>
        <w:t xml:space="preserve">When an officer is responding to incidents of a complex and serious nature </w:t>
      </w:r>
      <w:r w:rsidR="008E2CF0">
        <w:rPr>
          <w:sz w:val="24"/>
          <w:szCs w:val="24"/>
        </w:rPr>
        <w:t>a command structure is put into place. This ensures that any interdependencies or potential conflicts are managed effectively. It also ensures that there is clarity of command throughout the operation for the entire duration. The command structure that is put in place is role rather than rank specific. Officers of senior rank to those in charge should not automatically assume superiority solely based on their rank. The Gold commander is at the top of the command structure and retains overall command of the operation. The gold commander however should not make tactical decisions. The Silver commander is in</w:t>
      </w:r>
      <w:r w:rsidR="00072469">
        <w:rPr>
          <w:sz w:val="24"/>
          <w:szCs w:val="24"/>
        </w:rPr>
        <w:t xml:space="preserve"> </w:t>
      </w:r>
      <w:r w:rsidR="008E2CF0">
        <w:rPr>
          <w:sz w:val="24"/>
          <w:szCs w:val="24"/>
        </w:rPr>
        <w:t>charge of the tactical response in compliance</w:t>
      </w:r>
      <w:r w:rsidR="00072469">
        <w:rPr>
          <w:sz w:val="24"/>
          <w:szCs w:val="24"/>
        </w:rPr>
        <w:t xml:space="preserve">, generally there should only be one tactical commander to avoid confusion. The Bronze commander is responsible for the command of a group of resources and carrying out functional responsibilities related to the plan that had been set up. The tasks set by the Silver commander are </w:t>
      </w:r>
      <w:r w:rsidR="00FE6984">
        <w:rPr>
          <w:sz w:val="24"/>
          <w:szCs w:val="24"/>
        </w:rPr>
        <w:t>delegated</w:t>
      </w:r>
      <w:r w:rsidR="00072469">
        <w:rPr>
          <w:sz w:val="24"/>
          <w:szCs w:val="24"/>
        </w:rPr>
        <w:t xml:space="preserve"> to Bronze to deliver </w:t>
      </w:r>
      <w:r w:rsidR="00FE6984">
        <w:rPr>
          <w:sz w:val="24"/>
          <w:szCs w:val="24"/>
        </w:rPr>
        <w:t xml:space="preserve">to officers </w:t>
      </w:r>
      <w:sdt>
        <w:sdtPr>
          <w:rPr>
            <w:sz w:val="24"/>
            <w:szCs w:val="24"/>
          </w:rPr>
          <w:id w:val="866796612"/>
          <w:citation/>
        </w:sdtPr>
        <w:sdtContent>
          <w:r w:rsidR="008E2CF0">
            <w:rPr>
              <w:sz w:val="24"/>
              <w:szCs w:val="24"/>
            </w:rPr>
            <w:fldChar w:fldCharType="begin"/>
          </w:r>
          <w:r w:rsidR="008E2CF0">
            <w:rPr>
              <w:sz w:val="24"/>
              <w:szCs w:val="24"/>
            </w:rPr>
            <w:instrText xml:space="preserve"> CITATION Uni21 \l 2057 </w:instrText>
          </w:r>
          <w:r w:rsidR="008E2CF0">
            <w:rPr>
              <w:sz w:val="24"/>
              <w:szCs w:val="24"/>
            </w:rPr>
            <w:fldChar w:fldCharType="separate"/>
          </w:r>
          <w:r w:rsidR="008E2CF0" w:rsidRPr="008E2CF0">
            <w:rPr>
              <w:noProof/>
              <w:sz w:val="24"/>
              <w:szCs w:val="24"/>
            </w:rPr>
            <w:t>(University of Wales, 2021)</w:t>
          </w:r>
          <w:r w:rsidR="008E2CF0">
            <w:rPr>
              <w:sz w:val="24"/>
              <w:szCs w:val="24"/>
            </w:rPr>
            <w:fldChar w:fldCharType="end"/>
          </w:r>
        </w:sdtContent>
      </w:sdt>
      <w:r w:rsidR="008E2CF0">
        <w:rPr>
          <w:sz w:val="24"/>
          <w:szCs w:val="24"/>
        </w:rPr>
        <w:t xml:space="preserve">.  </w:t>
      </w:r>
    </w:p>
    <w:p w14:paraId="190B222A" w14:textId="2C0029EC" w:rsidR="00250131" w:rsidRDefault="00250131" w:rsidP="00340E9A">
      <w:pPr>
        <w:ind w:right="237"/>
        <w:jc w:val="both"/>
        <w:rPr>
          <w:sz w:val="24"/>
          <w:szCs w:val="24"/>
        </w:rPr>
      </w:pPr>
    </w:p>
    <w:p w14:paraId="1D550E7D" w14:textId="0A784ABB" w:rsidR="00250131" w:rsidRDefault="00250131" w:rsidP="00340E9A">
      <w:pPr>
        <w:ind w:right="237"/>
        <w:jc w:val="both"/>
        <w:rPr>
          <w:sz w:val="24"/>
          <w:szCs w:val="24"/>
        </w:rPr>
      </w:pPr>
      <w:r>
        <w:rPr>
          <w:sz w:val="24"/>
          <w:szCs w:val="24"/>
        </w:rPr>
        <w:lastRenderedPageBreak/>
        <w:t xml:space="preserve">The incident that I am going to reflect on </w:t>
      </w:r>
      <w:r w:rsidR="00DD0251">
        <w:rPr>
          <w:sz w:val="24"/>
          <w:szCs w:val="24"/>
        </w:rPr>
        <w:t xml:space="preserve">is a call to a </w:t>
      </w:r>
      <w:r w:rsidR="008E2CF0">
        <w:rPr>
          <w:sz w:val="24"/>
          <w:szCs w:val="24"/>
        </w:rPr>
        <w:t>traveller’s site as there were reports of approximately twenty males from another traveller’s site had turned up armed with machetes and guns</w:t>
      </w:r>
      <w:r w:rsidR="00DD0251">
        <w:rPr>
          <w:sz w:val="24"/>
          <w:szCs w:val="24"/>
        </w:rPr>
        <w:t>. On our way to the call we always as officers try and obtain as much information an intelligence as possible to have the best understanding of an incident before arrival. On this occasion</w:t>
      </w:r>
      <w:r w:rsidR="008E2CF0">
        <w:rPr>
          <w:sz w:val="24"/>
          <w:szCs w:val="24"/>
        </w:rPr>
        <w:t xml:space="preserve"> one of</w:t>
      </w:r>
      <w:r w:rsidR="00DD0251">
        <w:rPr>
          <w:sz w:val="24"/>
          <w:szCs w:val="24"/>
        </w:rPr>
        <w:t xml:space="preserve"> the male</w:t>
      </w:r>
      <w:r w:rsidR="008E2CF0">
        <w:rPr>
          <w:sz w:val="24"/>
          <w:szCs w:val="24"/>
        </w:rPr>
        <w:t>s</w:t>
      </w:r>
      <w:r w:rsidR="00DD0251">
        <w:rPr>
          <w:sz w:val="24"/>
          <w:szCs w:val="24"/>
        </w:rPr>
        <w:t xml:space="preserve"> in question had a lot of intelligence on him that he keeps several weapons scattered around his property</w:t>
      </w:r>
      <w:r w:rsidR="008E2CF0">
        <w:rPr>
          <w:sz w:val="24"/>
          <w:szCs w:val="24"/>
        </w:rPr>
        <w:t xml:space="preserve"> and often has them on his person</w:t>
      </w:r>
      <w:r w:rsidR="00DD0251">
        <w:rPr>
          <w:sz w:val="24"/>
          <w:szCs w:val="24"/>
        </w:rPr>
        <w:t xml:space="preserve">. There is also Intel that he has assaulted officers in the past. </w:t>
      </w:r>
    </w:p>
    <w:p w14:paraId="43D7B110" w14:textId="0F330CE5" w:rsidR="00FE6984" w:rsidRDefault="00FE6984" w:rsidP="00340E9A">
      <w:pPr>
        <w:ind w:right="237"/>
        <w:jc w:val="both"/>
        <w:rPr>
          <w:sz w:val="24"/>
          <w:szCs w:val="24"/>
        </w:rPr>
      </w:pPr>
    </w:p>
    <w:p w14:paraId="34826C6F" w14:textId="27D25797" w:rsidR="00FE6984" w:rsidRDefault="00FE6984" w:rsidP="00340E9A">
      <w:pPr>
        <w:ind w:right="237"/>
        <w:jc w:val="both"/>
        <w:rPr>
          <w:sz w:val="24"/>
          <w:szCs w:val="24"/>
        </w:rPr>
      </w:pPr>
      <w:r>
        <w:rPr>
          <w:sz w:val="24"/>
          <w:szCs w:val="24"/>
        </w:rPr>
        <w:t xml:space="preserve">To reflect on the incident I will be using The ERA cycle which stands for Experience, Reflection and Action. The ERA cycle was summarised by Professor Melanie Jasper in her book Beginning Reflective Practice </w:t>
      </w:r>
      <w:sdt>
        <w:sdtPr>
          <w:rPr>
            <w:sz w:val="24"/>
            <w:szCs w:val="24"/>
          </w:rPr>
          <w:id w:val="326022347"/>
          <w:citation/>
        </w:sdtPr>
        <w:sdtContent>
          <w:r>
            <w:rPr>
              <w:sz w:val="24"/>
              <w:szCs w:val="24"/>
            </w:rPr>
            <w:fldChar w:fldCharType="begin"/>
          </w:r>
          <w:r>
            <w:rPr>
              <w:sz w:val="24"/>
              <w:szCs w:val="24"/>
            </w:rPr>
            <w:instrText xml:space="preserve"> CITATION Ref21 \l 2057 </w:instrText>
          </w:r>
          <w:r>
            <w:rPr>
              <w:sz w:val="24"/>
              <w:szCs w:val="24"/>
            </w:rPr>
            <w:fldChar w:fldCharType="separate"/>
          </w:r>
          <w:r w:rsidRPr="00FE6984">
            <w:rPr>
              <w:noProof/>
              <w:sz w:val="24"/>
              <w:szCs w:val="24"/>
            </w:rPr>
            <w:t>(Reflective Writing tips , 2021)</w:t>
          </w:r>
          <w:r>
            <w:rPr>
              <w:sz w:val="24"/>
              <w:szCs w:val="24"/>
            </w:rPr>
            <w:fldChar w:fldCharType="end"/>
          </w:r>
        </w:sdtContent>
      </w:sdt>
      <w:r>
        <w:rPr>
          <w:sz w:val="24"/>
          <w:szCs w:val="24"/>
        </w:rPr>
        <w:t xml:space="preserve">. </w:t>
      </w:r>
    </w:p>
    <w:p w14:paraId="69A3FDAB" w14:textId="557DF94E" w:rsidR="00250131" w:rsidRDefault="00250131" w:rsidP="00340E9A">
      <w:pPr>
        <w:ind w:right="237"/>
        <w:jc w:val="both"/>
        <w:rPr>
          <w:sz w:val="24"/>
          <w:szCs w:val="24"/>
        </w:rPr>
      </w:pPr>
    </w:p>
    <w:p w14:paraId="5CD20C70" w14:textId="77777777" w:rsidR="00250131" w:rsidRDefault="00250131" w:rsidP="00340E9A">
      <w:pPr>
        <w:ind w:right="237"/>
        <w:jc w:val="both"/>
        <w:rPr>
          <w:sz w:val="24"/>
          <w:szCs w:val="24"/>
        </w:rPr>
      </w:pPr>
    </w:p>
    <w:p w14:paraId="28B6D967" w14:textId="064CC514" w:rsidR="00850611" w:rsidRDefault="00850611" w:rsidP="00850611">
      <w:pPr>
        <w:ind w:right="237"/>
        <w:jc w:val="both"/>
        <w:rPr>
          <w:sz w:val="24"/>
          <w:szCs w:val="24"/>
        </w:rPr>
      </w:pPr>
      <w:r>
        <w:rPr>
          <w:sz w:val="24"/>
          <w:szCs w:val="24"/>
        </w:rPr>
        <w:t xml:space="preserve">The assessment and investigation process helps us to make decisions about how to respond to these threats and what protective measures to take. </w:t>
      </w:r>
      <w:r w:rsidRPr="00850611">
        <w:rPr>
          <w:sz w:val="24"/>
          <w:szCs w:val="24"/>
        </w:rPr>
        <w:t>Intelligence is gathered, developed, and disseminated so that judgments can be made concerning priorities and tactical options. Intelligence gathering is a continual process, and special standards for recording a</w:t>
      </w:r>
      <w:r>
        <w:rPr>
          <w:sz w:val="24"/>
          <w:szCs w:val="24"/>
        </w:rPr>
        <w:t>nd using information may exist. We as</w:t>
      </w:r>
      <w:r w:rsidRPr="00850611">
        <w:rPr>
          <w:sz w:val="24"/>
          <w:szCs w:val="24"/>
        </w:rPr>
        <w:t xml:space="preserve"> police gather information that is necessary for policing. The legal basis for the collecting, recording, evaluation, sharing, and keeping of information is policing reasons, which may include one or more of the following:</w:t>
      </w:r>
      <w:r>
        <w:rPr>
          <w:sz w:val="24"/>
          <w:szCs w:val="24"/>
        </w:rPr>
        <w:t xml:space="preserve"> Protecting life and property, preserving order, preventing the commission of offences and to bring offenders to justice. </w:t>
      </w:r>
      <w:r w:rsidRPr="00850611">
        <w:rPr>
          <w:sz w:val="24"/>
          <w:szCs w:val="24"/>
        </w:rPr>
        <w:t>Based on the intelligence demand, staff should examine the sort of material that may be accessible and the chance that it will be useful as intelligence. To ensure that gathering remains focused, intelligence collection plans should be implemented</w:t>
      </w:r>
      <w:r>
        <w:rPr>
          <w:sz w:val="24"/>
          <w:szCs w:val="24"/>
        </w:rPr>
        <w:t xml:space="preserve"> </w:t>
      </w:r>
      <w:sdt>
        <w:sdtPr>
          <w:rPr>
            <w:sz w:val="24"/>
            <w:szCs w:val="24"/>
          </w:rPr>
          <w:id w:val="51591522"/>
          <w:citation/>
        </w:sdtPr>
        <w:sdtContent>
          <w:r>
            <w:rPr>
              <w:sz w:val="24"/>
              <w:szCs w:val="24"/>
            </w:rPr>
            <w:fldChar w:fldCharType="begin"/>
          </w:r>
          <w:r>
            <w:rPr>
              <w:sz w:val="24"/>
              <w:szCs w:val="24"/>
            </w:rPr>
            <w:instrText xml:space="preserve"> CITATION Col211 \l 2057 </w:instrText>
          </w:r>
          <w:r>
            <w:rPr>
              <w:sz w:val="24"/>
              <w:szCs w:val="24"/>
            </w:rPr>
            <w:fldChar w:fldCharType="separate"/>
          </w:r>
          <w:r w:rsidRPr="00850611">
            <w:rPr>
              <w:noProof/>
              <w:sz w:val="24"/>
              <w:szCs w:val="24"/>
            </w:rPr>
            <w:t>(College of Policing , 2021)</w:t>
          </w:r>
          <w:r>
            <w:rPr>
              <w:sz w:val="24"/>
              <w:szCs w:val="24"/>
            </w:rPr>
            <w:fldChar w:fldCharType="end"/>
          </w:r>
        </w:sdtContent>
      </w:sdt>
      <w:r w:rsidRPr="00850611">
        <w:rPr>
          <w:sz w:val="24"/>
          <w:szCs w:val="24"/>
        </w:rPr>
        <w:t>.</w:t>
      </w:r>
    </w:p>
    <w:p w14:paraId="360E79B5" w14:textId="29568D41" w:rsidR="00850611" w:rsidRDefault="00850611" w:rsidP="00850611">
      <w:pPr>
        <w:ind w:right="237"/>
        <w:jc w:val="both"/>
        <w:rPr>
          <w:sz w:val="24"/>
          <w:szCs w:val="24"/>
        </w:rPr>
      </w:pPr>
    </w:p>
    <w:p w14:paraId="7875B52D" w14:textId="0BD97861" w:rsidR="00850611" w:rsidRDefault="00850611" w:rsidP="00850611">
      <w:pPr>
        <w:ind w:right="237"/>
        <w:jc w:val="both"/>
        <w:rPr>
          <w:sz w:val="24"/>
          <w:szCs w:val="24"/>
        </w:rPr>
      </w:pPr>
      <w:r w:rsidRPr="00850611">
        <w:rPr>
          <w:sz w:val="24"/>
          <w:szCs w:val="24"/>
        </w:rPr>
        <w:t>The N</w:t>
      </w:r>
      <w:r>
        <w:rPr>
          <w:sz w:val="24"/>
          <w:szCs w:val="24"/>
        </w:rPr>
        <w:t xml:space="preserve">ational </w:t>
      </w:r>
      <w:r w:rsidRPr="00850611">
        <w:rPr>
          <w:sz w:val="24"/>
          <w:szCs w:val="24"/>
        </w:rPr>
        <w:t>I</w:t>
      </w:r>
      <w:r>
        <w:rPr>
          <w:sz w:val="24"/>
          <w:szCs w:val="24"/>
        </w:rPr>
        <w:t xml:space="preserve">ntelligence </w:t>
      </w:r>
      <w:r w:rsidRPr="00850611">
        <w:rPr>
          <w:sz w:val="24"/>
          <w:szCs w:val="24"/>
        </w:rPr>
        <w:t>M</w:t>
      </w:r>
      <w:r>
        <w:rPr>
          <w:sz w:val="24"/>
          <w:szCs w:val="24"/>
        </w:rPr>
        <w:t>odel (NIM)</w:t>
      </w:r>
      <w:r w:rsidRPr="00850611">
        <w:rPr>
          <w:sz w:val="24"/>
          <w:szCs w:val="24"/>
        </w:rPr>
        <w:t xml:space="preserve"> is a corporate framework that gives a police investigation structure so that information may be processed and turned into actionable intelli</w:t>
      </w:r>
      <w:r>
        <w:rPr>
          <w:sz w:val="24"/>
          <w:szCs w:val="24"/>
        </w:rPr>
        <w:t xml:space="preserve">gence. </w:t>
      </w:r>
      <w:r w:rsidRPr="00850611">
        <w:rPr>
          <w:sz w:val="24"/>
          <w:szCs w:val="24"/>
        </w:rPr>
        <w:t>The NIM enables information to be analysed at various stages of the decision-making process, resulting in intelligence that</w:t>
      </w:r>
      <w:r>
        <w:rPr>
          <w:sz w:val="24"/>
          <w:szCs w:val="24"/>
        </w:rPr>
        <w:t xml:space="preserve"> can be used to make decisions. </w:t>
      </w:r>
      <w:r w:rsidRPr="00850611">
        <w:rPr>
          <w:sz w:val="24"/>
          <w:szCs w:val="24"/>
        </w:rPr>
        <w:t>The NIM has three levels of operation: level one is the Local/Basic Command Unit, which is responsible for low-value thefts and criminal damage. Level two: force and/or regional, involving multiple local command units, national specialists' guidance, and neighbouring troops. Finally, there is level three, which involves significant and organised crime on a national and international scale</w:t>
      </w:r>
      <w:r>
        <w:rPr>
          <w:sz w:val="24"/>
          <w:szCs w:val="24"/>
        </w:rPr>
        <w:t xml:space="preserve"> </w:t>
      </w:r>
      <w:sdt>
        <w:sdtPr>
          <w:rPr>
            <w:sz w:val="24"/>
            <w:szCs w:val="24"/>
          </w:rPr>
          <w:id w:val="933550510"/>
          <w:citation/>
        </w:sdtPr>
        <w:sdtContent>
          <w:r>
            <w:rPr>
              <w:sz w:val="24"/>
              <w:szCs w:val="24"/>
            </w:rPr>
            <w:fldChar w:fldCharType="begin"/>
          </w:r>
          <w:r>
            <w:rPr>
              <w:sz w:val="24"/>
              <w:szCs w:val="24"/>
            </w:rPr>
            <w:instrText xml:space="preserve"> CITATION Pai20 \l 2057 </w:instrText>
          </w:r>
          <w:r>
            <w:rPr>
              <w:sz w:val="24"/>
              <w:szCs w:val="24"/>
            </w:rPr>
            <w:fldChar w:fldCharType="separate"/>
          </w:r>
          <w:r w:rsidRPr="00850611">
            <w:rPr>
              <w:noProof/>
              <w:sz w:val="24"/>
              <w:szCs w:val="24"/>
            </w:rPr>
            <w:t>(Keningale, 2020)</w:t>
          </w:r>
          <w:r>
            <w:rPr>
              <w:sz w:val="24"/>
              <w:szCs w:val="24"/>
            </w:rPr>
            <w:fldChar w:fldCharType="end"/>
          </w:r>
        </w:sdtContent>
      </w:sdt>
      <w:r w:rsidRPr="00850611">
        <w:rPr>
          <w:sz w:val="24"/>
          <w:szCs w:val="24"/>
        </w:rPr>
        <w:t>.</w:t>
      </w:r>
    </w:p>
    <w:p w14:paraId="79E0ACB0" w14:textId="2823E462" w:rsidR="00DD0251" w:rsidRPr="00DD0251" w:rsidRDefault="00DD0251" w:rsidP="00DD0251">
      <w:pPr>
        <w:ind w:right="237"/>
        <w:jc w:val="both"/>
        <w:rPr>
          <w:sz w:val="24"/>
          <w:szCs w:val="24"/>
        </w:rPr>
      </w:pPr>
    </w:p>
    <w:p w14:paraId="3A9E5F0F" w14:textId="07CB7BC1" w:rsidR="00DD0251" w:rsidRDefault="00DD0251" w:rsidP="00DD0251">
      <w:pPr>
        <w:ind w:right="237"/>
        <w:jc w:val="both"/>
        <w:rPr>
          <w:sz w:val="24"/>
          <w:szCs w:val="24"/>
        </w:rPr>
      </w:pPr>
      <w:r w:rsidRPr="00DD0251">
        <w:rPr>
          <w:sz w:val="24"/>
          <w:szCs w:val="24"/>
        </w:rPr>
        <w:t>Conducting investigations is a vital part of being a Police officer, the code of practice to the Criminal Procedure and Investigations Act 1996 (CPIA) defines criminal investigation as the following: a criminal investigation is an investigation conducted by police officers with a view to it being ascertained whether a person should be charged with an offence, or whether a person charged with an offen</w:t>
      </w:r>
      <w:r>
        <w:rPr>
          <w:sz w:val="24"/>
          <w:szCs w:val="24"/>
        </w:rPr>
        <w:t xml:space="preserve">ce is guilty of it </w:t>
      </w:r>
      <w:sdt>
        <w:sdtPr>
          <w:rPr>
            <w:sz w:val="24"/>
            <w:szCs w:val="24"/>
          </w:rPr>
          <w:id w:val="-788506197"/>
          <w:citation/>
        </w:sdtPr>
        <w:sdtContent>
          <w:r>
            <w:rPr>
              <w:sz w:val="24"/>
              <w:szCs w:val="24"/>
            </w:rPr>
            <w:fldChar w:fldCharType="begin"/>
          </w:r>
          <w:r>
            <w:rPr>
              <w:sz w:val="24"/>
              <w:szCs w:val="24"/>
            </w:rPr>
            <w:instrText xml:space="preserve"> CITATION Min15 \l 2057 </w:instrText>
          </w:r>
          <w:r>
            <w:rPr>
              <w:sz w:val="24"/>
              <w:szCs w:val="24"/>
            </w:rPr>
            <w:fldChar w:fldCharType="separate"/>
          </w:r>
          <w:r w:rsidRPr="00DD0251">
            <w:rPr>
              <w:noProof/>
              <w:sz w:val="24"/>
              <w:szCs w:val="24"/>
            </w:rPr>
            <w:t>(Ministry of Justice , 2015)</w:t>
          </w:r>
          <w:r>
            <w:rPr>
              <w:sz w:val="24"/>
              <w:szCs w:val="24"/>
            </w:rPr>
            <w:fldChar w:fldCharType="end"/>
          </w:r>
        </w:sdtContent>
      </w:sdt>
      <w:r>
        <w:rPr>
          <w:sz w:val="24"/>
          <w:szCs w:val="24"/>
        </w:rPr>
        <w:t>.</w:t>
      </w:r>
      <w:r w:rsidRPr="00DD0251">
        <w:rPr>
          <w:sz w:val="24"/>
          <w:szCs w:val="24"/>
        </w:rPr>
        <w:t xml:space="preserve"> </w:t>
      </w:r>
    </w:p>
    <w:p w14:paraId="14E89F6D" w14:textId="77777777" w:rsidR="00DD0251" w:rsidRDefault="00DD0251" w:rsidP="00DD0251">
      <w:pPr>
        <w:ind w:right="237"/>
        <w:jc w:val="both"/>
        <w:rPr>
          <w:sz w:val="24"/>
          <w:szCs w:val="24"/>
        </w:rPr>
      </w:pPr>
    </w:p>
    <w:p w14:paraId="5D3037F6" w14:textId="1916D35E" w:rsidR="00DD0251" w:rsidRPr="00135566" w:rsidRDefault="00DD0251" w:rsidP="00DD0251">
      <w:pPr>
        <w:ind w:right="237"/>
        <w:jc w:val="both"/>
        <w:rPr>
          <w:sz w:val="24"/>
          <w:szCs w:val="24"/>
        </w:rPr>
      </w:pPr>
      <w:r w:rsidRPr="00DD0251">
        <w:rPr>
          <w:sz w:val="24"/>
          <w:szCs w:val="24"/>
        </w:rPr>
        <w:t xml:space="preserve">Conducting investigations is a vital part of being a Police officer, the code of practice to the Criminal Procedure and Investigations Act 1996 (CPIA) defines criminal investigation as the following: a criminal investigation is an investigation conducted </w:t>
      </w:r>
      <w:r w:rsidRPr="00DD0251">
        <w:rPr>
          <w:sz w:val="24"/>
          <w:szCs w:val="24"/>
        </w:rPr>
        <w:lastRenderedPageBreak/>
        <w:t>by police officers with a view to it being ascertained whether a person should be charged with an offence, or whether a person charged w</w:t>
      </w:r>
      <w:r>
        <w:rPr>
          <w:sz w:val="24"/>
          <w:szCs w:val="24"/>
        </w:rPr>
        <w:t xml:space="preserve">ith an offence is guilty of it </w:t>
      </w:r>
      <w:sdt>
        <w:sdtPr>
          <w:rPr>
            <w:sz w:val="24"/>
            <w:szCs w:val="24"/>
          </w:rPr>
          <w:id w:val="-1513685990"/>
          <w:citation/>
        </w:sdtPr>
        <w:sdtContent>
          <w:r>
            <w:rPr>
              <w:sz w:val="24"/>
              <w:szCs w:val="24"/>
            </w:rPr>
            <w:fldChar w:fldCharType="begin"/>
          </w:r>
          <w:r>
            <w:rPr>
              <w:sz w:val="24"/>
              <w:szCs w:val="24"/>
            </w:rPr>
            <w:instrText xml:space="preserve"> CITATION Min15 \l 2057 </w:instrText>
          </w:r>
          <w:r>
            <w:rPr>
              <w:sz w:val="24"/>
              <w:szCs w:val="24"/>
            </w:rPr>
            <w:fldChar w:fldCharType="separate"/>
          </w:r>
          <w:r w:rsidRPr="00DD0251">
            <w:rPr>
              <w:noProof/>
              <w:sz w:val="24"/>
              <w:szCs w:val="24"/>
            </w:rPr>
            <w:t>(Ministry of Justice , 2015)</w:t>
          </w:r>
          <w:r>
            <w:rPr>
              <w:sz w:val="24"/>
              <w:szCs w:val="24"/>
            </w:rPr>
            <w:fldChar w:fldCharType="end"/>
          </w:r>
        </w:sdtContent>
      </w:sdt>
      <w:r>
        <w:rPr>
          <w:sz w:val="24"/>
          <w:szCs w:val="24"/>
        </w:rPr>
        <w:t>.</w:t>
      </w:r>
    </w:p>
    <w:p w14:paraId="0797331D" w14:textId="55C6DD36" w:rsidR="00025650" w:rsidRDefault="00025650" w:rsidP="00340E9A">
      <w:pPr>
        <w:ind w:right="237"/>
        <w:jc w:val="both"/>
        <w:rPr>
          <w:sz w:val="24"/>
          <w:szCs w:val="24"/>
        </w:rPr>
      </w:pPr>
    </w:p>
    <w:p w14:paraId="1AFD745C" w14:textId="77777777" w:rsidR="00DD0251" w:rsidRPr="00DD0251" w:rsidRDefault="00DD0251" w:rsidP="00DD0251">
      <w:pPr>
        <w:ind w:right="237"/>
        <w:jc w:val="both"/>
        <w:rPr>
          <w:sz w:val="24"/>
          <w:szCs w:val="24"/>
        </w:rPr>
      </w:pPr>
    </w:p>
    <w:p w14:paraId="492149E4" w14:textId="5FFAC6B3" w:rsidR="00DD0251" w:rsidRPr="00270EEB" w:rsidRDefault="00DD0251" w:rsidP="00DD0251">
      <w:pPr>
        <w:ind w:right="237"/>
        <w:jc w:val="both"/>
        <w:rPr>
          <w:sz w:val="24"/>
          <w:szCs w:val="24"/>
        </w:rPr>
      </w:pPr>
      <w:r w:rsidRPr="00DD0251">
        <w:rPr>
          <w:sz w:val="24"/>
          <w:szCs w:val="24"/>
        </w:rPr>
        <w:t xml:space="preserve">All Police involved in conducting an investigation are defined as criminal investigators, investigators should adhere to the principles of investigation. Some of the key points include: Powers used should be proportionate to the offence under investigation. Investigators should ensure that all parties involved in the investigation are kept up to date with case developments, confidentiality must be respected </w:t>
      </w:r>
      <w:sdt>
        <w:sdtPr>
          <w:rPr>
            <w:sz w:val="24"/>
            <w:szCs w:val="24"/>
          </w:rPr>
          <w:id w:val="-350023754"/>
          <w:citation/>
        </w:sdtPr>
        <w:sdtContent>
          <w:r>
            <w:rPr>
              <w:sz w:val="24"/>
              <w:szCs w:val="24"/>
            </w:rPr>
            <w:fldChar w:fldCharType="begin"/>
          </w:r>
          <w:r>
            <w:rPr>
              <w:sz w:val="24"/>
              <w:szCs w:val="24"/>
            </w:rPr>
            <w:instrText xml:space="preserve"> CITATION Min15 \l 2057 </w:instrText>
          </w:r>
          <w:r>
            <w:rPr>
              <w:sz w:val="24"/>
              <w:szCs w:val="24"/>
            </w:rPr>
            <w:fldChar w:fldCharType="separate"/>
          </w:r>
          <w:r w:rsidRPr="00DD0251">
            <w:rPr>
              <w:noProof/>
              <w:sz w:val="24"/>
              <w:szCs w:val="24"/>
            </w:rPr>
            <w:t>(Ministry of Justice , 2015)</w:t>
          </w:r>
          <w:r>
            <w:rPr>
              <w:sz w:val="24"/>
              <w:szCs w:val="24"/>
            </w:rPr>
            <w:fldChar w:fldCharType="end"/>
          </w:r>
        </w:sdtContent>
      </w:sdt>
      <w:r>
        <w:rPr>
          <w:sz w:val="24"/>
          <w:szCs w:val="24"/>
        </w:rPr>
        <w:t>.</w:t>
      </w:r>
    </w:p>
    <w:p w14:paraId="4E9085BF" w14:textId="4B9DB135" w:rsidR="00025650" w:rsidRDefault="00025650" w:rsidP="00340E9A">
      <w:pPr>
        <w:ind w:right="237"/>
        <w:jc w:val="both"/>
        <w:rPr>
          <w:sz w:val="24"/>
          <w:szCs w:val="24"/>
        </w:rPr>
      </w:pPr>
    </w:p>
    <w:p w14:paraId="4EFF94B0" w14:textId="22828B44" w:rsidR="00DD0251" w:rsidRPr="00DD0251" w:rsidRDefault="00DD0251" w:rsidP="00DD0251">
      <w:pPr>
        <w:ind w:right="237"/>
        <w:jc w:val="both"/>
        <w:rPr>
          <w:sz w:val="24"/>
          <w:szCs w:val="24"/>
        </w:rPr>
      </w:pPr>
      <w:r w:rsidRPr="00DD0251">
        <w:rPr>
          <w:sz w:val="24"/>
          <w:szCs w:val="24"/>
        </w:rPr>
        <w:t>Within the police force, there are a number of investigative principles that are universally acknowledged. The principles are based on the understanding that policing is most effective when the community supports and cooperates with it. The police have a responsibility to guarantee that investigations are conducted professionally, ethically, and to an agreed-upon standard in order to create and</w:t>
      </w:r>
      <w:r>
        <w:rPr>
          <w:sz w:val="24"/>
          <w:szCs w:val="24"/>
        </w:rPr>
        <w:t xml:space="preserve"> retain public trust </w:t>
      </w:r>
      <w:sdt>
        <w:sdtPr>
          <w:rPr>
            <w:sz w:val="24"/>
            <w:szCs w:val="24"/>
          </w:rPr>
          <w:id w:val="-1304070289"/>
          <w:citation/>
        </w:sdtPr>
        <w:sdtContent>
          <w:r>
            <w:rPr>
              <w:sz w:val="24"/>
              <w:szCs w:val="24"/>
            </w:rPr>
            <w:fldChar w:fldCharType="begin"/>
          </w:r>
          <w:r>
            <w:rPr>
              <w:sz w:val="24"/>
              <w:szCs w:val="24"/>
            </w:rPr>
            <w:instrText xml:space="preserve"> CITATION Col211 \l 2057 </w:instrText>
          </w:r>
          <w:r>
            <w:rPr>
              <w:sz w:val="24"/>
              <w:szCs w:val="24"/>
            </w:rPr>
            <w:fldChar w:fldCharType="separate"/>
          </w:r>
          <w:r w:rsidRPr="00DD0251">
            <w:rPr>
              <w:noProof/>
              <w:sz w:val="24"/>
              <w:szCs w:val="24"/>
            </w:rPr>
            <w:t>(College of Policing , 2021)</w:t>
          </w:r>
          <w:r>
            <w:rPr>
              <w:sz w:val="24"/>
              <w:szCs w:val="24"/>
            </w:rPr>
            <w:fldChar w:fldCharType="end"/>
          </w:r>
        </w:sdtContent>
      </w:sdt>
      <w:r>
        <w:rPr>
          <w:sz w:val="24"/>
          <w:szCs w:val="24"/>
        </w:rPr>
        <w:t>.</w:t>
      </w:r>
    </w:p>
    <w:p w14:paraId="3DF8098A" w14:textId="77777777" w:rsidR="00DD0251" w:rsidRPr="00DD0251" w:rsidRDefault="00DD0251" w:rsidP="00DD0251">
      <w:pPr>
        <w:ind w:right="237"/>
        <w:jc w:val="both"/>
        <w:rPr>
          <w:sz w:val="24"/>
          <w:szCs w:val="24"/>
        </w:rPr>
      </w:pPr>
    </w:p>
    <w:p w14:paraId="7BA42C2C" w14:textId="4C23309F" w:rsidR="00DD0251" w:rsidRDefault="00DD0251" w:rsidP="00DD0251">
      <w:pPr>
        <w:ind w:right="237"/>
        <w:jc w:val="both"/>
        <w:rPr>
          <w:sz w:val="24"/>
          <w:szCs w:val="24"/>
        </w:rPr>
      </w:pPr>
      <w:r w:rsidRPr="00DD0251">
        <w:rPr>
          <w:sz w:val="24"/>
          <w:szCs w:val="24"/>
        </w:rPr>
        <w:t>Hypothesis investigation (short for "hypothesis-based investigation") is simply a process of evaluating various hypotheses or "guesses" in order to figure out "what is going on" in a given circumstance. The goal is to figure out which hypothesis has the best chance of being correct. The majority of research is hypothesis-driven. The exception is when the decision is predetermined in some way (for example, in a political show trial) and the investigation's sole purpose is to gather evidence to support that determination. At its most basic level, hypothesis research fails when we accept (as true) the incor</w:t>
      </w:r>
      <w:r>
        <w:rPr>
          <w:sz w:val="24"/>
          <w:szCs w:val="24"/>
        </w:rPr>
        <w:t xml:space="preserve">rect hypothesis </w:t>
      </w:r>
      <w:sdt>
        <w:sdtPr>
          <w:rPr>
            <w:sz w:val="24"/>
            <w:szCs w:val="24"/>
          </w:rPr>
          <w:id w:val="-359050419"/>
          <w:citation/>
        </w:sdtPr>
        <w:sdtContent>
          <w:r>
            <w:rPr>
              <w:sz w:val="24"/>
              <w:szCs w:val="24"/>
            </w:rPr>
            <w:fldChar w:fldCharType="begin"/>
          </w:r>
          <w:r>
            <w:rPr>
              <w:sz w:val="24"/>
              <w:szCs w:val="24"/>
            </w:rPr>
            <w:instrText xml:space="preserve"> CITATION Tim09 \l 2057 </w:instrText>
          </w:r>
          <w:r>
            <w:rPr>
              <w:sz w:val="24"/>
              <w:szCs w:val="24"/>
            </w:rPr>
            <w:fldChar w:fldCharType="separate"/>
          </w:r>
          <w:r w:rsidRPr="00DD0251">
            <w:rPr>
              <w:noProof/>
              <w:sz w:val="24"/>
              <w:szCs w:val="24"/>
            </w:rPr>
            <w:t>(Gelder, 2009 )</w:t>
          </w:r>
          <w:r>
            <w:rPr>
              <w:sz w:val="24"/>
              <w:szCs w:val="24"/>
            </w:rPr>
            <w:fldChar w:fldCharType="end"/>
          </w:r>
        </w:sdtContent>
      </w:sdt>
      <w:r>
        <w:rPr>
          <w:sz w:val="24"/>
          <w:szCs w:val="24"/>
        </w:rPr>
        <w:t>.</w:t>
      </w:r>
    </w:p>
    <w:p w14:paraId="7D0D1AC0" w14:textId="6B7B668C" w:rsidR="009C4941" w:rsidRDefault="009C4941" w:rsidP="00DD0251">
      <w:pPr>
        <w:ind w:right="237"/>
        <w:jc w:val="both"/>
        <w:rPr>
          <w:sz w:val="24"/>
          <w:szCs w:val="24"/>
        </w:rPr>
      </w:pPr>
    </w:p>
    <w:p w14:paraId="7819F713" w14:textId="7A29D4A4" w:rsidR="00F46883" w:rsidRDefault="00F46883" w:rsidP="00DD0251">
      <w:pPr>
        <w:ind w:right="237"/>
        <w:jc w:val="both"/>
        <w:rPr>
          <w:sz w:val="24"/>
          <w:szCs w:val="24"/>
        </w:rPr>
      </w:pPr>
      <w:r>
        <w:rPr>
          <w:sz w:val="24"/>
          <w:szCs w:val="24"/>
        </w:rPr>
        <w:t>After reflecting on the incident I believe it was handled well as an officer I was effectively awaiting instruction as what to do next. As fire arms were deployed to the incident they were asked to move forward first and officers were to wait before entering the sit. Once fire arms units had assessed the threat and negated any danger officers were allowed into the site to start investigating and determine what had happened. I knew from previous visits to the site that there is a rank and there are certain travellers who run the site that I needed to speak to. On this occasion even though the travellers respected me speaking to the highest rank</w:t>
      </w:r>
      <w:r w:rsidR="00456FC0">
        <w:rPr>
          <w:sz w:val="24"/>
          <w:szCs w:val="24"/>
        </w:rPr>
        <w:t xml:space="preserve"> and understanding their culture</w:t>
      </w:r>
      <w:r>
        <w:rPr>
          <w:sz w:val="24"/>
          <w:szCs w:val="24"/>
        </w:rPr>
        <w:t xml:space="preserve"> they did not provide any information to the Police. </w:t>
      </w:r>
    </w:p>
    <w:p w14:paraId="7AEFFB39" w14:textId="0A84BFE6" w:rsidR="009C4941" w:rsidRPr="00270EEB" w:rsidRDefault="009C4941" w:rsidP="00DD0251">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4099B2BE" w:rsidR="003C458C" w:rsidRDefault="003C458C" w:rsidP="00340E9A">
      <w:pPr>
        <w:ind w:right="237"/>
        <w:jc w:val="both"/>
        <w:rPr>
          <w:b/>
          <w:sz w:val="24"/>
          <w:szCs w:val="24"/>
        </w:rPr>
      </w:pPr>
      <w:r w:rsidRPr="00450C83">
        <w:rPr>
          <w:b/>
          <w:sz w:val="24"/>
          <w:szCs w:val="24"/>
        </w:rPr>
        <w:t>ANSWER:</w:t>
      </w:r>
    </w:p>
    <w:p w14:paraId="636B04CE" w14:textId="2B9A170A" w:rsidR="00DB3289" w:rsidRDefault="00DB3289" w:rsidP="00340E9A">
      <w:pPr>
        <w:ind w:right="237"/>
        <w:jc w:val="both"/>
        <w:rPr>
          <w:b/>
          <w:sz w:val="24"/>
          <w:szCs w:val="24"/>
        </w:rPr>
      </w:pPr>
    </w:p>
    <w:p w14:paraId="5172B5BF" w14:textId="41156BD7" w:rsidR="00E41B88" w:rsidRDefault="00E41B88" w:rsidP="00340E9A">
      <w:pPr>
        <w:ind w:right="237"/>
        <w:jc w:val="both"/>
        <w:rPr>
          <w:sz w:val="24"/>
          <w:szCs w:val="24"/>
        </w:rPr>
      </w:pPr>
      <w:r w:rsidRPr="00E41B88">
        <w:rPr>
          <w:sz w:val="24"/>
          <w:szCs w:val="24"/>
        </w:rPr>
        <w:t>The incident that I am going to write</w:t>
      </w:r>
      <w:r w:rsidR="00530F94">
        <w:rPr>
          <w:sz w:val="24"/>
          <w:szCs w:val="24"/>
        </w:rPr>
        <w:t xml:space="preserve"> about for</w:t>
      </w:r>
      <w:r w:rsidRPr="00E41B88">
        <w:rPr>
          <w:sz w:val="24"/>
          <w:szCs w:val="24"/>
        </w:rPr>
        <w:t xml:space="preserve"> this section of the work book is relating to the offence of harassment that had been pursued through the use of digital technologies. </w:t>
      </w:r>
      <w:r w:rsidR="00071052">
        <w:rPr>
          <w:sz w:val="24"/>
          <w:szCs w:val="24"/>
        </w:rPr>
        <w:t xml:space="preserve">The incident was between two males and the suspect had been using a variety of apps to harass the victim. </w:t>
      </w:r>
      <w:r w:rsidR="00530F94" w:rsidRPr="00530F94">
        <w:rPr>
          <w:sz w:val="24"/>
          <w:szCs w:val="24"/>
        </w:rPr>
        <w:t>The incident I am discussing was reported by one of the males he was seventeen years old and being harassed by a male in his forties. The male reporting was scared of the male as he was threatening violence against him via the snapchat app. Due to the victims age myself and a colleague attended and spoke to him, his mother was also present. The victim showed us screenshots he had captured to document the harassment and they contained threats of violence.</w:t>
      </w:r>
    </w:p>
    <w:p w14:paraId="6DD70001" w14:textId="3DC40CB7" w:rsidR="009C4941" w:rsidRDefault="009C4941" w:rsidP="00340E9A">
      <w:pPr>
        <w:ind w:right="237"/>
        <w:jc w:val="both"/>
        <w:rPr>
          <w:sz w:val="24"/>
          <w:szCs w:val="24"/>
        </w:rPr>
      </w:pPr>
    </w:p>
    <w:p w14:paraId="252896C8" w14:textId="1EC0B92A" w:rsidR="009C4941" w:rsidRDefault="009C4941" w:rsidP="00340E9A">
      <w:pPr>
        <w:ind w:right="237"/>
        <w:jc w:val="both"/>
        <w:rPr>
          <w:sz w:val="24"/>
          <w:szCs w:val="24"/>
        </w:rPr>
      </w:pPr>
      <w:r>
        <w:rPr>
          <w:sz w:val="24"/>
          <w:szCs w:val="24"/>
        </w:rPr>
        <w:t>The initial safeguarding information that we provide the victim was to block the contact and ignore any attempted contact from the male.</w:t>
      </w:r>
      <w:r w:rsidR="00065ED0">
        <w:rPr>
          <w:sz w:val="24"/>
          <w:szCs w:val="24"/>
        </w:rPr>
        <w:t xml:space="preserve"> The victim in this case was relatively tech savvy and had an understanding of the apps on his phone and how to use them.  </w:t>
      </w:r>
      <w:r>
        <w:rPr>
          <w:sz w:val="24"/>
          <w:szCs w:val="24"/>
        </w:rPr>
        <w:t xml:space="preserve"> </w:t>
      </w:r>
      <w:r w:rsidR="00065ED0">
        <w:rPr>
          <w:sz w:val="24"/>
          <w:szCs w:val="24"/>
        </w:rPr>
        <w:t xml:space="preserve">The suspect was arrested for the offence of harassment and upon arrest I used my powers as a Police officer to seize the suspect’s phone, I then completed a DFCCU from in order to have the phone downloaded and to prove the offence. The forms are something that we as Police can submit to have a person’s electronic device downloaded to assist an investigation.  </w:t>
      </w:r>
    </w:p>
    <w:p w14:paraId="628C341B" w14:textId="26D91140" w:rsidR="00DA75B1" w:rsidRDefault="00DA75B1" w:rsidP="00340E9A">
      <w:pPr>
        <w:ind w:right="237"/>
        <w:jc w:val="both"/>
        <w:rPr>
          <w:sz w:val="24"/>
          <w:szCs w:val="24"/>
        </w:rPr>
      </w:pPr>
    </w:p>
    <w:p w14:paraId="70778E80" w14:textId="6E57B73A" w:rsidR="00DA75B1" w:rsidRDefault="00DA75B1" w:rsidP="00DA75B1">
      <w:pPr>
        <w:ind w:right="237"/>
        <w:jc w:val="both"/>
        <w:rPr>
          <w:sz w:val="24"/>
          <w:szCs w:val="24"/>
        </w:rPr>
      </w:pPr>
      <w:r w:rsidRPr="00DA75B1">
        <w:rPr>
          <w:sz w:val="24"/>
          <w:szCs w:val="24"/>
        </w:rPr>
        <w:t xml:space="preserve">Most crimes today have a digital footprint. Police need to adapt and develop digital forensics. This is </w:t>
      </w:r>
      <w:r w:rsidR="00AF222C" w:rsidRPr="00DA75B1">
        <w:rPr>
          <w:sz w:val="24"/>
          <w:szCs w:val="24"/>
        </w:rPr>
        <w:t>a forensic</w:t>
      </w:r>
      <w:r w:rsidRPr="00DA75B1">
        <w:rPr>
          <w:sz w:val="24"/>
          <w:szCs w:val="24"/>
        </w:rPr>
        <w:t xml:space="preserve"> field focused on the identification, acquisition, processing, analysis, and reporting of electronically stored data. Electronic evidence is part of almost all criminal activity, and digital forensic support is essential fo</w:t>
      </w:r>
      <w:r>
        <w:rPr>
          <w:sz w:val="24"/>
          <w:szCs w:val="24"/>
        </w:rPr>
        <w:t xml:space="preserve">r all types of investigations. </w:t>
      </w:r>
      <w:r w:rsidRPr="00DA75B1">
        <w:rPr>
          <w:sz w:val="24"/>
          <w:szCs w:val="24"/>
        </w:rPr>
        <w:t>Electronic evidence can be collected from many sources. B. Computers, smartphones, remote storage, unmanned aerial vehicl</w:t>
      </w:r>
      <w:r>
        <w:rPr>
          <w:sz w:val="24"/>
          <w:szCs w:val="24"/>
        </w:rPr>
        <w:t xml:space="preserve">e systems, smart devices, etc. </w:t>
      </w:r>
      <w:r w:rsidRPr="00DA75B1">
        <w:rPr>
          <w:sz w:val="24"/>
          <w:szCs w:val="24"/>
        </w:rPr>
        <w:t xml:space="preserve">The main goal of digital forensics is to extract data </w:t>
      </w:r>
      <w:r w:rsidR="00AF222C" w:rsidRPr="00DA75B1">
        <w:rPr>
          <w:sz w:val="24"/>
          <w:szCs w:val="24"/>
        </w:rPr>
        <w:t>from electronic</w:t>
      </w:r>
      <w:r w:rsidRPr="00DA75B1">
        <w:rPr>
          <w:sz w:val="24"/>
          <w:szCs w:val="24"/>
        </w:rPr>
        <w:t xml:space="preserve"> evidence, process it into actionable information, and present the results to law enforcement agencies</w:t>
      </w:r>
      <w:r>
        <w:rPr>
          <w:sz w:val="24"/>
          <w:szCs w:val="24"/>
        </w:rPr>
        <w:t xml:space="preserve"> </w:t>
      </w:r>
      <w:sdt>
        <w:sdtPr>
          <w:rPr>
            <w:sz w:val="24"/>
            <w:szCs w:val="24"/>
          </w:rPr>
          <w:id w:val="-1733607902"/>
          <w:citation/>
        </w:sdtPr>
        <w:sdtContent>
          <w:r>
            <w:rPr>
              <w:sz w:val="24"/>
              <w:szCs w:val="24"/>
            </w:rPr>
            <w:fldChar w:fldCharType="begin"/>
          </w:r>
          <w:r>
            <w:rPr>
              <w:sz w:val="24"/>
              <w:szCs w:val="24"/>
            </w:rPr>
            <w:instrText xml:space="preserve"> CITATION HMI21 \l 2057 </w:instrText>
          </w:r>
          <w:r>
            <w:rPr>
              <w:sz w:val="24"/>
              <w:szCs w:val="24"/>
            </w:rPr>
            <w:fldChar w:fldCharType="separate"/>
          </w:r>
          <w:r w:rsidRPr="00DA75B1">
            <w:rPr>
              <w:noProof/>
              <w:sz w:val="24"/>
              <w:szCs w:val="24"/>
            </w:rPr>
            <w:t>(HMICFRS, 2021)</w:t>
          </w:r>
          <w:r>
            <w:rPr>
              <w:sz w:val="24"/>
              <w:szCs w:val="24"/>
            </w:rPr>
            <w:fldChar w:fldCharType="end"/>
          </w:r>
        </w:sdtContent>
      </w:sdt>
      <w:r w:rsidRPr="00DA75B1">
        <w:rPr>
          <w:sz w:val="24"/>
          <w:szCs w:val="24"/>
        </w:rPr>
        <w:t>.</w:t>
      </w:r>
    </w:p>
    <w:p w14:paraId="2E23FF17" w14:textId="36A3B920" w:rsidR="00E41B88" w:rsidRDefault="00E41B88" w:rsidP="00340E9A">
      <w:pPr>
        <w:ind w:right="237"/>
        <w:jc w:val="both"/>
        <w:rPr>
          <w:sz w:val="24"/>
          <w:szCs w:val="24"/>
        </w:rPr>
      </w:pPr>
    </w:p>
    <w:p w14:paraId="4201C542" w14:textId="25C3CDFC" w:rsidR="00071052" w:rsidRDefault="00071052" w:rsidP="00340E9A">
      <w:pPr>
        <w:ind w:right="237"/>
        <w:jc w:val="both"/>
        <w:rPr>
          <w:sz w:val="24"/>
          <w:szCs w:val="24"/>
        </w:rPr>
      </w:pPr>
      <w:r w:rsidRPr="00071052">
        <w:rPr>
          <w:sz w:val="24"/>
          <w:szCs w:val="24"/>
        </w:rPr>
        <w:t xml:space="preserve">The framework I am going to use to reflect is Bortons model of reflection (1970).Terry Borton was an American teacher and in 1970 he published Reach, Touch and Teach in the book he developed a What, so What, now What sequence. </w:t>
      </w:r>
      <w:r w:rsidRPr="00071052">
        <w:rPr>
          <w:sz w:val="24"/>
          <w:szCs w:val="24"/>
        </w:rPr>
        <w:lastRenderedPageBreak/>
        <w:t>Borton himself described the model as a fluid process where no part can exclude another it is continuous without a beginning or end</w:t>
      </w:r>
      <w:r>
        <w:rPr>
          <w:sz w:val="24"/>
          <w:szCs w:val="24"/>
        </w:rPr>
        <w:t xml:space="preserve"> </w:t>
      </w:r>
      <w:sdt>
        <w:sdtPr>
          <w:rPr>
            <w:sz w:val="24"/>
            <w:szCs w:val="24"/>
          </w:rPr>
          <w:id w:val="-1949843569"/>
          <w:citation/>
        </w:sdtPr>
        <w:sdtContent>
          <w:r>
            <w:rPr>
              <w:sz w:val="24"/>
              <w:szCs w:val="24"/>
            </w:rPr>
            <w:fldChar w:fldCharType="begin"/>
          </w:r>
          <w:r>
            <w:rPr>
              <w:sz w:val="24"/>
              <w:szCs w:val="24"/>
            </w:rPr>
            <w:instrText xml:space="preserve"> CITATION Joh18 \l 2057 </w:instrText>
          </w:r>
          <w:r>
            <w:rPr>
              <w:sz w:val="24"/>
              <w:szCs w:val="24"/>
            </w:rPr>
            <w:fldChar w:fldCharType="separate"/>
          </w:r>
          <w:r w:rsidRPr="00071052">
            <w:rPr>
              <w:noProof/>
              <w:sz w:val="24"/>
              <w:szCs w:val="24"/>
            </w:rPr>
            <w:t>(Dabell, 2018 )</w:t>
          </w:r>
          <w:r>
            <w:rPr>
              <w:sz w:val="24"/>
              <w:szCs w:val="24"/>
            </w:rPr>
            <w:fldChar w:fldCharType="end"/>
          </w:r>
        </w:sdtContent>
      </w:sdt>
      <w:r>
        <w:rPr>
          <w:sz w:val="24"/>
          <w:szCs w:val="24"/>
        </w:rPr>
        <w:t xml:space="preserve">. </w:t>
      </w:r>
    </w:p>
    <w:p w14:paraId="3D45FF48" w14:textId="23E83F7F" w:rsidR="00DB3289" w:rsidRPr="00E41B88" w:rsidRDefault="00DB3289" w:rsidP="00340E9A">
      <w:pPr>
        <w:ind w:right="237"/>
        <w:jc w:val="both"/>
        <w:rPr>
          <w:sz w:val="24"/>
          <w:szCs w:val="24"/>
        </w:rPr>
      </w:pPr>
    </w:p>
    <w:p w14:paraId="1FD8A2F6" w14:textId="17A6AC1B" w:rsidR="00DB3289" w:rsidRDefault="00DB3289" w:rsidP="00340E9A">
      <w:pPr>
        <w:ind w:right="237"/>
        <w:jc w:val="both"/>
        <w:rPr>
          <w:sz w:val="24"/>
          <w:szCs w:val="24"/>
        </w:rPr>
      </w:pPr>
      <w:r w:rsidRPr="00E41B88">
        <w:rPr>
          <w:sz w:val="24"/>
          <w:szCs w:val="24"/>
        </w:rPr>
        <w:t xml:space="preserve">The advancement in digital technology </w:t>
      </w:r>
      <w:r w:rsidR="00E41B88" w:rsidRPr="00E41B88">
        <w:rPr>
          <w:sz w:val="24"/>
          <w:szCs w:val="24"/>
        </w:rPr>
        <w:t xml:space="preserve">has made it’s was over to Policing and has both pros and cons. </w:t>
      </w:r>
      <w:r w:rsidR="00071052">
        <w:rPr>
          <w:sz w:val="24"/>
          <w:szCs w:val="24"/>
        </w:rPr>
        <w:t xml:space="preserve">According to the University of Wales 88 per cent of the public say that digital technology helps beat crime </w:t>
      </w:r>
      <w:sdt>
        <w:sdtPr>
          <w:rPr>
            <w:sz w:val="24"/>
            <w:szCs w:val="24"/>
          </w:rPr>
          <w:id w:val="-1570101932"/>
          <w:citation/>
        </w:sdtPr>
        <w:sdtContent>
          <w:r w:rsidR="00071052">
            <w:rPr>
              <w:sz w:val="24"/>
              <w:szCs w:val="24"/>
            </w:rPr>
            <w:fldChar w:fldCharType="begin"/>
          </w:r>
          <w:r w:rsidR="00071052">
            <w:rPr>
              <w:sz w:val="24"/>
              <w:szCs w:val="24"/>
            </w:rPr>
            <w:instrText xml:space="preserve"> CITATION Uni21 \l 2057 </w:instrText>
          </w:r>
          <w:r w:rsidR="00071052">
            <w:rPr>
              <w:sz w:val="24"/>
              <w:szCs w:val="24"/>
            </w:rPr>
            <w:fldChar w:fldCharType="separate"/>
          </w:r>
          <w:r w:rsidR="00071052" w:rsidRPr="00071052">
            <w:rPr>
              <w:noProof/>
              <w:sz w:val="24"/>
              <w:szCs w:val="24"/>
            </w:rPr>
            <w:t>(University of Wales, 2021)</w:t>
          </w:r>
          <w:r w:rsidR="00071052">
            <w:rPr>
              <w:sz w:val="24"/>
              <w:szCs w:val="24"/>
            </w:rPr>
            <w:fldChar w:fldCharType="end"/>
          </w:r>
        </w:sdtContent>
      </w:sdt>
      <w:r w:rsidR="00071052">
        <w:rPr>
          <w:sz w:val="24"/>
          <w:szCs w:val="24"/>
        </w:rPr>
        <w:t xml:space="preserve">.  Public expectations of how the Police interact with them have been rapidly changing with the advancement of digital technology. The public now expect the Police to have a significant online presence with 79 per cent of the public wanting digital interaction rather than a face to face discussion. Whilst advances in technology have benefits in communication, digital and </w:t>
      </w:r>
      <w:r w:rsidR="00FF3379">
        <w:rPr>
          <w:sz w:val="24"/>
          <w:szCs w:val="24"/>
        </w:rPr>
        <w:t>cybercrimes</w:t>
      </w:r>
      <w:r w:rsidR="00071052">
        <w:rPr>
          <w:sz w:val="24"/>
          <w:szCs w:val="24"/>
        </w:rPr>
        <w:t xml:space="preserve"> have increased </w:t>
      </w:r>
      <w:r w:rsidR="00FF3379">
        <w:rPr>
          <w:sz w:val="24"/>
          <w:szCs w:val="24"/>
        </w:rPr>
        <w:t xml:space="preserve">significantly in recent years. Therefore we as Police must adapt and respond to the digital to ensure it can pursue criminals and protect the vulnerable and reduce crime </w:t>
      </w:r>
      <w:sdt>
        <w:sdtPr>
          <w:rPr>
            <w:sz w:val="24"/>
            <w:szCs w:val="24"/>
          </w:rPr>
          <w:id w:val="1432008185"/>
          <w:citation/>
        </w:sdtPr>
        <w:sdtContent>
          <w:r w:rsidR="00FF3379">
            <w:rPr>
              <w:sz w:val="24"/>
              <w:szCs w:val="24"/>
            </w:rPr>
            <w:fldChar w:fldCharType="begin"/>
          </w:r>
          <w:r w:rsidR="00FF3379">
            <w:rPr>
              <w:sz w:val="24"/>
              <w:szCs w:val="24"/>
            </w:rPr>
            <w:instrText xml:space="preserve"> CITATION Uni21 \l 2057 </w:instrText>
          </w:r>
          <w:r w:rsidR="00FF3379">
            <w:rPr>
              <w:sz w:val="24"/>
              <w:szCs w:val="24"/>
            </w:rPr>
            <w:fldChar w:fldCharType="separate"/>
          </w:r>
          <w:r w:rsidR="00FF3379" w:rsidRPr="00FF3379">
            <w:rPr>
              <w:noProof/>
              <w:sz w:val="24"/>
              <w:szCs w:val="24"/>
            </w:rPr>
            <w:t>(University of Wales, 2021)</w:t>
          </w:r>
          <w:r w:rsidR="00FF3379">
            <w:rPr>
              <w:sz w:val="24"/>
              <w:szCs w:val="24"/>
            </w:rPr>
            <w:fldChar w:fldCharType="end"/>
          </w:r>
        </w:sdtContent>
      </w:sdt>
      <w:r w:rsidR="00FF3379">
        <w:rPr>
          <w:sz w:val="24"/>
          <w:szCs w:val="24"/>
        </w:rPr>
        <w:t xml:space="preserve">. </w:t>
      </w:r>
    </w:p>
    <w:p w14:paraId="702557C1" w14:textId="57626463" w:rsidR="009A606C" w:rsidRDefault="009A606C" w:rsidP="00340E9A">
      <w:pPr>
        <w:ind w:right="237"/>
        <w:jc w:val="both"/>
        <w:rPr>
          <w:sz w:val="24"/>
          <w:szCs w:val="24"/>
        </w:rPr>
      </w:pPr>
    </w:p>
    <w:p w14:paraId="4A4AA870" w14:textId="2219DB7E" w:rsidR="00456FC0" w:rsidRDefault="009A606C" w:rsidP="00340E9A">
      <w:pPr>
        <w:ind w:right="237"/>
        <w:jc w:val="both"/>
        <w:rPr>
          <w:sz w:val="24"/>
          <w:szCs w:val="24"/>
        </w:rPr>
      </w:pPr>
      <w:r>
        <w:rPr>
          <w:sz w:val="24"/>
          <w:szCs w:val="24"/>
        </w:rPr>
        <w:t xml:space="preserve">There has been a significant rise in cybercrimes that coincides with the advancement in technology. Cybercrime in basic terms is effectively any crime that involves a computer of electronic device. The offences can range </w:t>
      </w:r>
      <w:r w:rsidR="000A3731">
        <w:rPr>
          <w:sz w:val="24"/>
          <w:szCs w:val="24"/>
        </w:rPr>
        <w:t>from fraud</w:t>
      </w:r>
      <w:r>
        <w:rPr>
          <w:sz w:val="24"/>
          <w:szCs w:val="24"/>
        </w:rPr>
        <w:t xml:space="preserve">, hacking and even identity theft all the offences are punishable by law. Cybercrime can usually be divided into two separate categories crimes that affect people and then crimes that affect businesses. Each year the UK Office for National Statistics (ONS) release a crime survey covering both England and Wales. </w:t>
      </w:r>
      <w:r w:rsidR="000A3731">
        <w:rPr>
          <w:sz w:val="24"/>
          <w:szCs w:val="24"/>
        </w:rPr>
        <w:t xml:space="preserve">The most recent survey the ONS estimates that around 4.5 million cybercrimes were committed in England and Wales. The majority of them being fraud offences. </w:t>
      </w:r>
      <w:r>
        <w:rPr>
          <w:sz w:val="24"/>
          <w:szCs w:val="24"/>
        </w:rPr>
        <w:t xml:space="preserve"> </w:t>
      </w:r>
      <w:r w:rsidR="000A3731" w:rsidRPr="000A3731">
        <w:rPr>
          <w:sz w:val="24"/>
          <w:szCs w:val="24"/>
        </w:rPr>
        <w:t>Adults aged between 35 and 44 are slightly more likely to be victims of cybercrime (by around 7.4%). This is in comparison to 16 to 24-year-olds (4.9%), 65 to 74-year-olds (5.4%) and over 75 (2.8%)</w:t>
      </w:r>
      <w:r w:rsidR="000A3731">
        <w:rPr>
          <w:sz w:val="24"/>
          <w:szCs w:val="24"/>
        </w:rPr>
        <w:t xml:space="preserve"> </w:t>
      </w:r>
      <w:sdt>
        <w:sdtPr>
          <w:rPr>
            <w:sz w:val="24"/>
            <w:szCs w:val="24"/>
          </w:rPr>
          <w:id w:val="290333464"/>
          <w:citation/>
        </w:sdtPr>
        <w:sdtContent>
          <w:r w:rsidR="000A3731">
            <w:rPr>
              <w:sz w:val="24"/>
              <w:szCs w:val="24"/>
            </w:rPr>
            <w:fldChar w:fldCharType="begin"/>
          </w:r>
          <w:r w:rsidR="000A3731">
            <w:rPr>
              <w:sz w:val="24"/>
              <w:szCs w:val="24"/>
            </w:rPr>
            <w:instrText xml:space="preserve"> CITATION San19 \l 2057 </w:instrText>
          </w:r>
          <w:r w:rsidR="000A3731">
            <w:rPr>
              <w:sz w:val="24"/>
              <w:szCs w:val="24"/>
            </w:rPr>
            <w:fldChar w:fldCharType="separate"/>
          </w:r>
          <w:r w:rsidR="000A3731" w:rsidRPr="000A3731">
            <w:rPr>
              <w:noProof/>
              <w:sz w:val="24"/>
              <w:szCs w:val="24"/>
            </w:rPr>
            <w:t>(Henshaw, 2019)</w:t>
          </w:r>
          <w:r w:rsidR="000A3731">
            <w:rPr>
              <w:sz w:val="24"/>
              <w:szCs w:val="24"/>
            </w:rPr>
            <w:fldChar w:fldCharType="end"/>
          </w:r>
        </w:sdtContent>
      </w:sdt>
      <w:r w:rsidR="000A3731" w:rsidRPr="000A3731">
        <w:rPr>
          <w:sz w:val="24"/>
          <w:szCs w:val="24"/>
        </w:rPr>
        <w:t>.</w:t>
      </w:r>
    </w:p>
    <w:p w14:paraId="59C086A3" w14:textId="56F12BF7" w:rsidR="000A3731" w:rsidRDefault="000A3731" w:rsidP="00340E9A">
      <w:pPr>
        <w:ind w:right="237"/>
        <w:jc w:val="both"/>
        <w:rPr>
          <w:sz w:val="24"/>
          <w:szCs w:val="24"/>
        </w:rPr>
      </w:pPr>
    </w:p>
    <w:p w14:paraId="17E1D574" w14:textId="680F6153" w:rsidR="00065ED0" w:rsidRPr="00065ED0" w:rsidRDefault="000A3731" w:rsidP="00065ED0">
      <w:pPr>
        <w:ind w:right="237"/>
        <w:jc w:val="both"/>
        <w:rPr>
          <w:sz w:val="24"/>
          <w:szCs w:val="24"/>
        </w:rPr>
      </w:pPr>
      <w:r>
        <w:rPr>
          <w:sz w:val="24"/>
          <w:szCs w:val="24"/>
        </w:rPr>
        <w:t>Fraud is defined by South Wales Police as when a person lies to you or scams you to gain an advantage. Examples being someone takin your money or learning personal private information about you</w:t>
      </w:r>
      <w:r w:rsidR="009C4941">
        <w:rPr>
          <w:sz w:val="24"/>
          <w:szCs w:val="24"/>
        </w:rPr>
        <w:t xml:space="preserve"> </w:t>
      </w:r>
      <w:sdt>
        <w:sdtPr>
          <w:rPr>
            <w:sz w:val="24"/>
            <w:szCs w:val="24"/>
          </w:rPr>
          <w:id w:val="229886790"/>
          <w:citation/>
        </w:sdtPr>
        <w:sdtContent>
          <w:r w:rsidR="009C4941">
            <w:rPr>
              <w:sz w:val="24"/>
              <w:szCs w:val="24"/>
            </w:rPr>
            <w:fldChar w:fldCharType="begin"/>
          </w:r>
          <w:r w:rsidR="009C4941">
            <w:rPr>
              <w:sz w:val="24"/>
              <w:szCs w:val="24"/>
            </w:rPr>
            <w:instrText xml:space="preserve"> CITATION Sou21 \l 2057 </w:instrText>
          </w:r>
          <w:r w:rsidR="009C4941">
            <w:rPr>
              <w:sz w:val="24"/>
              <w:szCs w:val="24"/>
            </w:rPr>
            <w:fldChar w:fldCharType="separate"/>
          </w:r>
          <w:r w:rsidR="009C4941" w:rsidRPr="009C4941">
            <w:rPr>
              <w:noProof/>
              <w:sz w:val="24"/>
              <w:szCs w:val="24"/>
            </w:rPr>
            <w:t>(South Wales Police, 2021)</w:t>
          </w:r>
          <w:r w:rsidR="009C4941">
            <w:rPr>
              <w:sz w:val="24"/>
              <w:szCs w:val="24"/>
            </w:rPr>
            <w:fldChar w:fldCharType="end"/>
          </w:r>
        </w:sdtContent>
      </w:sdt>
      <w:r>
        <w:rPr>
          <w:sz w:val="24"/>
          <w:szCs w:val="24"/>
        </w:rPr>
        <w:t xml:space="preserve">. </w:t>
      </w:r>
      <w:r w:rsidR="00456FC0">
        <w:rPr>
          <w:sz w:val="24"/>
          <w:szCs w:val="24"/>
        </w:rPr>
        <w:t xml:space="preserve">Fraudsters </w:t>
      </w:r>
      <w:r w:rsidR="00847EC5">
        <w:rPr>
          <w:sz w:val="24"/>
          <w:szCs w:val="24"/>
        </w:rPr>
        <w:t xml:space="preserve">identify specific groups and communities some of the most common targets are: Clubs and organisations, Fraudsters will often promote their schemes by making friends with a respected member of a club or organisation. Once the fraudster gains confidence and trust he can ask individuals to facilitate meetings and introduce other members. </w:t>
      </w:r>
      <w:r w:rsidR="00847EC5" w:rsidRPr="00847EC5">
        <w:rPr>
          <w:sz w:val="24"/>
          <w:szCs w:val="24"/>
        </w:rPr>
        <w:t>Pre-Retirees</w:t>
      </w:r>
      <w:r w:rsidR="00847EC5">
        <w:rPr>
          <w:sz w:val="24"/>
          <w:szCs w:val="24"/>
        </w:rPr>
        <w:t xml:space="preserve"> are also common targets for fraudsters, </w:t>
      </w:r>
      <w:r w:rsidR="00847EC5" w:rsidRPr="00847EC5">
        <w:rPr>
          <w:sz w:val="24"/>
          <w:szCs w:val="24"/>
        </w:rPr>
        <w:t>as</w:t>
      </w:r>
      <w:r w:rsidR="00847EC5" w:rsidRPr="00847EC5">
        <w:rPr>
          <w:sz w:val="24"/>
          <w:szCs w:val="24"/>
        </w:rPr>
        <w:t xml:space="preserve"> early retirees work and lead a lively life, there are many techniques that scammers can use to lure these people into their plans. This can be done in advertising</w:t>
      </w:r>
      <w:r w:rsidR="00847EC5" w:rsidRPr="00847EC5">
        <w:rPr>
          <w:sz w:val="24"/>
          <w:szCs w:val="24"/>
        </w:rPr>
        <w:t>, investment</w:t>
      </w:r>
      <w:r w:rsidR="00847EC5" w:rsidRPr="00847EC5">
        <w:rPr>
          <w:sz w:val="24"/>
          <w:szCs w:val="24"/>
        </w:rPr>
        <w:t xml:space="preserve"> seminars, or workplace or community</w:t>
      </w:r>
      <w:r w:rsidR="00847EC5">
        <w:rPr>
          <w:sz w:val="24"/>
          <w:szCs w:val="24"/>
        </w:rPr>
        <w:t xml:space="preserve"> events. S</w:t>
      </w:r>
      <w:r w:rsidR="00847EC5" w:rsidRPr="00847EC5">
        <w:rPr>
          <w:sz w:val="24"/>
          <w:szCs w:val="24"/>
        </w:rPr>
        <w:t xml:space="preserve">cammers use high-earning </w:t>
      </w:r>
      <w:r w:rsidR="00847EC5" w:rsidRPr="00847EC5">
        <w:rPr>
          <w:sz w:val="24"/>
          <w:szCs w:val="24"/>
        </w:rPr>
        <w:t>promises with</w:t>
      </w:r>
      <w:r w:rsidR="00847EC5" w:rsidRPr="00847EC5">
        <w:rPr>
          <w:sz w:val="24"/>
          <w:szCs w:val="24"/>
        </w:rPr>
        <w:t xml:space="preserve"> little or no risk to attract people to their plans. Early retirees who are under pressure </w:t>
      </w:r>
      <w:r w:rsidR="00847EC5" w:rsidRPr="00847EC5">
        <w:rPr>
          <w:sz w:val="24"/>
          <w:szCs w:val="24"/>
        </w:rPr>
        <w:t>to comfortably</w:t>
      </w:r>
      <w:r w:rsidR="00847EC5" w:rsidRPr="00847EC5">
        <w:rPr>
          <w:sz w:val="24"/>
          <w:szCs w:val="24"/>
        </w:rPr>
        <w:t xml:space="preserve"> retire ma</w:t>
      </w:r>
      <w:r w:rsidR="00847EC5">
        <w:rPr>
          <w:sz w:val="24"/>
          <w:szCs w:val="24"/>
        </w:rPr>
        <w:t xml:space="preserve">y be attracted to such places. </w:t>
      </w:r>
      <w:r w:rsidR="00847EC5" w:rsidRPr="00847EC5">
        <w:rPr>
          <w:sz w:val="24"/>
          <w:szCs w:val="24"/>
        </w:rPr>
        <w:t>People who are about to retire and have savings, but are afraid that they don't have enough money to live a hard-working lifestyle, are at risk of fraud</w:t>
      </w:r>
      <w:r w:rsidR="00847EC5">
        <w:rPr>
          <w:sz w:val="24"/>
          <w:szCs w:val="24"/>
        </w:rPr>
        <w:t>. Perhaps most common victims of fraud are the elderly</w:t>
      </w:r>
      <w:r w:rsidR="00065ED0">
        <w:rPr>
          <w:sz w:val="24"/>
          <w:szCs w:val="24"/>
        </w:rPr>
        <w:t xml:space="preserve"> </w:t>
      </w:r>
      <w:r w:rsidR="00065ED0" w:rsidRPr="00065ED0">
        <w:rPr>
          <w:sz w:val="24"/>
          <w:szCs w:val="24"/>
        </w:rPr>
        <w:t>to</w:t>
      </w:r>
      <w:r w:rsidR="00065ED0" w:rsidRPr="00065ED0">
        <w:rPr>
          <w:sz w:val="24"/>
          <w:szCs w:val="24"/>
        </w:rPr>
        <w:t xml:space="preserve"> gain the trust </w:t>
      </w:r>
      <w:r w:rsidR="00065ED0" w:rsidRPr="00065ED0">
        <w:rPr>
          <w:sz w:val="24"/>
          <w:szCs w:val="24"/>
        </w:rPr>
        <w:t>of older</w:t>
      </w:r>
      <w:r w:rsidR="00065ED0" w:rsidRPr="00065ED0">
        <w:rPr>
          <w:sz w:val="24"/>
          <w:szCs w:val="24"/>
        </w:rPr>
        <w:t xml:space="preserve"> adults, scammers provide help or become best friends. Elderly people without large social networks are at risk because fraudsters often isolate people and discourage reports of abuse and suspicions of investment. </w:t>
      </w:r>
    </w:p>
    <w:p w14:paraId="7D308110" w14:textId="5182105D" w:rsidR="000A3731" w:rsidRDefault="00065ED0" w:rsidP="00065ED0">
      <w:pPr>
        <w:ind w:right="237"/>
        <w:jc w:val="both"/>
        <w:rPr>
          <w:sz w:val="24"/>
          <w:szCs w:val="24"/>
        </w:rPr>
      </w:pPr>
      <w:r w:rsidRPr="00065ED0">
        <w:rPr>
          <w:sz w:val="24"/>
          <w:szCs w:val="24"/>
        </w:rPr>
        <w:t xml:space="preserve"> Scammers target older people because they often have savings such as investments, property, and pensions. Older people may want to make the most of their investment to survive retirement and leave money for their children and </w:t>
      </w:r>
      <w:r w:rsidRPr="00065ED0">
        <w:rPr>
          <w:sz w:val="24"/>
          <w:szCs w:val="24"/>
        </w:rPr>
        <w:lastRenderedPageBreak/>
        <w:t xml:space="preserve">grandchildren. Everyone can be the victim of investment fraud and improper investment, but older people have less time to recover </w:t>
      </w:r>
      <w:r w:rsidRPr="00065ED0">
        <w:rPr>
          <w:sz w:val="24"/>
          <w:szCs w:val="24"/>
        </w:rPr>
        <w:t>from financial</w:t>
      </w:r>
      <w:r w:rsidRPr="00065ED0">
        <w:rPr>
          <w:sz w:val="24"/>
          <w:szCs w:val="24"/>
        </w:rPr>
        <w:t xml:space="preserve"> loss.</w:t>
      </w:r>
      <w:r w:rsidR="00847EC5">
        <w:rPr>
          <w:sz w:val="24"/>
          <w:szCs w:val="24"/>
        </w:rPr>
        <w:t xml:space="preserve">  </w:t>
      </w:r>
      <w:sdt>
        <w:sdtPr>
          <w:rPr>
            <w:sz w:val="24"/>
            <w:szCs w:val="24"/>
          </w:rPr>
          <w:id w:val="59828615"/>
          <w:citation/>
        </w:sdtPr>
        <w:sdtContent>
          <w:r w:rsidR="00847EC5">
            <w:rPr>
              <w:sz w:val="24"/>
              <w:szCs w:val="24"/>
            </w:rPr>
            <w:fldChar w:fldCharType="begin"/>
          </w:r>
          <w:r w:rsidR="00847EC5">
            <w:rPr>
              <w:sz w:val="24"/>
              <w:szCs w:val="24"/>
            </w:rPr>
            <w:instrText xml:space="preserve"> CITATION Inv21 \l 2057 </w:instrText>
          </w:r>
          <w:r w:rsidR="00847EC5">
            <w:rPr>
              <w:sz w:val="24"/>
              <w:szCs w:val="24"/>
            </w:rPr>
            <w:fldChar w:fldCharType="separate"/>
          </w:r>
          <w:r w:rsidR="00847EC5" w:rsidRPr="00847EC5">
            <w:rPr>
              <w:noProof/>
              <w:sz w:val="24"/>
              <w:szCs w:val="24"/>
            </w:rPr>
            <w:t>(Invest right , 2021)</w:t>
          </w:r>
          <w:r w:rsidR="00847EC5">
            <w:rPr>
              <w:sz w:val="24"/>
              <w:szCs w:val="24"/>
            </w:rPr>
            <w:fldChar w:fldCharType="end"/>
          </w:r>
        </w:sdtContent>
      </w:sdt>
      <w:r w:rsidR="00847EC5" w:rsidRPr="00847EC5">
        <w:rPr>
          <w:sz w:val="24"/>
          <w:szCs w:val="24"/>
        </w:rPr>
        <w:t>.</w:t>
      </w:r>
    </w:p>
    <w:p w14:paraId="05BAA983" w14:textId="705331C6" w:rsidR="004161E7" w:rsidRDefault="004161E7" w:rsidP="00065ED0">
      <w:pPr>
        <w:ind w:right="237"/>
        <w:jc w:val="both"/>
        <w:rPr>
          <w:sz w:val="24"/>
          <w:szCs w:val="24"/>
        </w:rPr>
      </w:pPr>
    </w:p>
    <w:p w14:paraId="42A95CA9" w14:textId="1BBFBC67" w:rsidR="004161E7" w:rsidRDefault="004161E7" w:rsidP="00065ED0">
      <w:pPr>
        <w:ind w:right="237"/>
        <w:jc w:val="both"/>
        <w:rPr>
          <w:sz w:val="24"/>
          <w:szCs w:val="24"/>
        </w:rPr>
      </w:pPr>
      <w:r w:rsidRPr="004161E7">
        <w:rPr>
          <w:sz w:val="24"/>
          <w:szCs w:val="24"/>
        </w:rPr>
        <w:t>Digital Policing Portfolio (DPP</w:t>
      </w:r>
      <w:r w:rsidR="00DA75B1" w:rsidRPr="004161E7">
        <w:rPr>
          <w:sz w:val="24"/>
          <w:szCs w:val="24"/>
        </w:rPr>
        <w:t>) DPP</w:t>
      </w:r>
      <w:r w:rsidRPr="004161E7">
        <w:rPr>
          <w:sz w:val="24"/>
          <w:szCs w:val="24"/>
        </w:rPr>
        <w:t xml:space="preserve"> is a national distribution organization that supports the evolution of policing and enables the military to adapt and adapt to the increasingly digital world in which we live. We are responsible for providing Policing Vision 2025 through the development of consistent services and features enabled by technology nationwide. The solutions developed will enable the military to meet the changing demands of the public, prevent and investigate crime more effectively, and process digital evidence better</w:t>
      </w:r>
      <w:r>
        <w:rPr>
          <w:sz w:val="24"/>
          <w:szCs w:val="24"/>
        </w:rPr>
        <w:t xml:space="preserve"> </w:t>
      </w:r>
      <w:sdt>
        <w:sdtPr>
          <w:rPr>
            <w:sz w:val="24"/>
            <w:szCs w:val="24"/>
          </w:rPr>
          <w:id w:val="-117454015"/>
          <w:citation/>
        </w:sdtPr>
        <w:sdtContent>
          <w:r>
            <w:rPr>
              <w:sz w:val="24"/>
              <w:szCs w:val="24"/>
            </w:rPr>
            <w:fldChar w:fldCharType="begin"/>
          </w:r>
          <w:r>
            <w:rPr>
              <w:sz w:val="24"/>
              <w:szCs w:val="24"/>
            </w:rPr>
            <w:instrText xml:space="preserve"> CITATION Nat21 \l 2057 </w:instrText>
          </w:r>
          <w:r>
            <w:rPr>
              <w:sz w:val="24"/>
              <w:szCs w:val="24"/>
            </w:rPr>
            <w:fldChar w:fldCharType="separate"/>
          </w:r>
          <w:r w:rsidRPr="004161E7">
            <w:rPr>
              <w:noProof/>
              <w:sz w:val="24"/>
              <w:szCs w:val="24"/>
            </w:rPr>
            <w:t>(National Police Chiefs Council , 2021)</w:t>
          </w:r>
          <w:r>
            <w:rPr>
              <w:sz w:val="24"/>
              <w:szCs w:val="24"/>
            </w:rPr>
            <w:fldChar w:fldCharType="end"/>
          </w:r>
        </w:sdtContent>
      </w:sdt>
      <w:r w:rsidRPr="004161E7">
        <w:rPr>
          <w:sz w:val="24"/>
          <w:szCs w:val="24"/>
        </w:rPr>
        <w:t>.</w:t>
      </w:r>
    </w:p>
    <w:p w14:paraId="25AB7C88" w14:textId="4E26A863" w:rsidR="00AF222C" w:rsidRDefault="00AF222C" w:rsidP="00065ED0">
      <w:pPr>
        <w:ind w:right="237"/>
        <w:jc w:val="both"/>
        <w:rPr>
          <w:sz w:val="24"/>
          <w:szCs w:val="24"/>
        </w:rPr>
      </w:pPr>
    </w:p>
    <w:p w14:paraId="3C16AFC9" w14:textId="0D6FD239" w:rsidR="00AF222C" w:rsidRDefault="00AF222C" w:rsidP="00AF222C">
      <w:pPr>
        <w:ind w:right="237"/>
        <w:jc w:val="both"/>
        <w:rPr>
          <w:sz w:val="24"/>
          <w:szCs w:val="24"/>
        </w:rPr>
      </w:pPr>
      <w:r w:rsidRPr="00AF222C">
        <w:rPr>
          <w:sz w:val="24"/>
          <w:szCs w:val="24"/>
        </w:rPr>
        <w:t>The National Digital Policing Strategy 20202030 has been launched at the Police ICT Summit 20</w:t>
      </w:r>
      <w:r>
        <w:rPr>
          <w:sz w:val="24"/>
          <w:szCs w:val="24"/>
        </w:rPr>
        <w:t xml:space="preserve">20. </w:t>
      </w:r>
      <w:r w:rsidRPr="00AF222C">
        <w:rPr>
          <w:sz w:val="24"/>
          <w:szCs w:val="24"/>
        </w:rPr>
        <w:t>The Strategy sets out a new digital ambition for UK policing. It presents a set of tangible digital priorities and outlines the key data and technology building bl</w:t>
      </w:r>
      <w:r>
        <w:rPr>
          <w:sz w:val="24"/>
          <w:szCs w:val="24"/>
        </w:rPr>
        <w:t xml:space="preserve">ocks required to deliver them. </w:t>
      </w:r>
      <w:r w:rsidRPr="00AF222C">
        <w:rPr>
          <w:sz w:val="24"/>
          <w:szCs w:val="24"/>
        </w:rPr>
        <w:t>In doing so, the Strategy builds on the Policing Vision 2025 and other relevant cross</w:t>
      </w:r>
      <w:r>
        <w:rPr>
          <w:sz w:val="24"/>
          <w:szCs w:val="24"/>
        </w:rPr>
        <w:t xml:space="preserve"> </w:t>
      </w:r>
      <w:r w:rsidRPr="00AF222C">
        <w:rPr>
          <w:sz w:val="24"/>
          <w:szCs w:val="24"/>
        </w:rPr>
        <w:t>government strategies that support policing`s core mission to make communities safer</w:t>
      </w:r>
      <w:r>
        <w:rPr>
          <w:sz w:val="24"/>
          <w:szCs w:val="24"/>
        </w:rPr>
        <w:t xml:space="preserve"> </w:t>
      </w:r>
      <w:sdt>
        <w:sdtPr>
          <w:rPr>
            <w:sz w:val="24"/>
            <w:szCs w:val="24"/>
          </w:rPr>
          <w:id w:val="-1978292973"/>
          <w:citation/>
        </w:sdtPr>
        <w:sdtContent>
          <w:r>
            <w:rPr>
              <w:sz w:val="24"/>
              <w:szCs w:val="24"/>
            </w:rPr>
            <w:fldChar w:fldCharType="begin"/>
          </w:r>
          <w:r>
            <w:rPr>
              <w:sz w:val="24"/>
              <w:szCs w:val="24"/>
            </w:rPr>
            <w:instrText xml:space="preserve"> CITATION Ass20 \l 2057 </w:instrText>
          </w:r>
          <w:r>
            <w:rPr>
              <w:sz w:val="24"/>
              <w:szCs w:val="24"/>
            </w:rPr>
            <w:fldChar w:fldCharType="separate"/>
          </w:r>
          <w:r w:rsidRPr="00AF222C">
            <w:rPr>
              <w:noProof/>
              <w:sz w:val="24"/>
              <w:szCs w:val="24"/>
            </w:rPr>
            <w:t>(Association of Police and Crime Commissioners , 2020)</w:t>
          </w:r>
          <w:r>
            <w:rPr>
              <w:sz w:val="24"/>
              <w:szCs w:val="24"/>
            </w:rPr>
            <w:fldChar w:fldCharType="end"/>
          </w:r>
        </w:sdtContent>
      </w:sdt>
      <w:r w:rsidRPr="00AF222C">
        <w:rPr>
          <w:sz w:val="24"/>
          <w:szCs w:val="24"/>
        </w:rPr>
        <w:t>.</w:t>
      </w:r>
    </w:p>
    <w:p w14:paraId="348E8271" w14:textId="187F6BD0" w:rsidR="00AF222C" w:rsidRDefault="00AF222C" w:rsidP="00AF222C">
      <w:pPr>
        <w:ind w:right="237"/>
        <w:jc w:val="both"/>
        <w:rPr>
          <w:sz w:val="24"/>
          <w:szCs w:val="24"/>
        </w:rPr>
      </w:pPr>
    </w:p>
    <w:p w14:paraId="758DAA05" w14:textId="77777777" w:rsidR="00AF222C" w:rsidRPr="00AF222C" w:rsidRDefault="00AF222C" w:rsidP="00AF222C">
      <w:pPr>
        <w:ind w:right="237"/>
        <w:jc w:val="both"/>
        <w:rPr>
          <w:sz w:val="24"/>
          <w:szCs w:val="24"/>
        </w:rPr>
      </w:pPr>
      <w:r w:rsidRPr="00AF222C">
        <w:rPr>
          <w:sz w:val="24"/>
          <w:szCs w:val="24"/>
        </w:rPr>
        <w:t>Sussex Police and Crime Commissioner and APCC Chair Katy Bourne OBE said:</w:t>
      </w:r>
    </w:p>
    <w:p w14:paraId="56C07AAD" w14:textId="77777777" w:rsidR="00AF222C" w:rsidRPr="00AF222C" w:rsidRDefault="00AF222C" w:rsidP="00AF222C">
      <w:pPr>
        <w:ind w:right="237"/>
        <w:jc w:val="both"/>
        <w:rPr>
          <w:sz w:val="24"/>
          <w:szCs w:val="24"/>
        </w:rPr>
      </w:pPr>
    </w:p>
    <w:p w14:paraId="312F183D" w14:textId="77777777" w:rsidR="00AF222C" w:rsidRPr="00AF222C" w:rsidRDefault="00AF222C" w:rsidP="00AF222C">
      <w:pPr>
        <w:ind w:right="237"/>
        <w:jc w:val="both"/>
        <w:rPr>
          <w:i/>
          <w:sz w:val="24"/>
          <w:szCs w:val="24"/>
        </w:rPr>
      </w:pPr>
      <w:r w:rsidRPr="00AF222C">
        <w:rPr>
          <w:i/>
          <w:sz w:val="24"/>
          <w:szCs w:val="24"/>
        </w:rPr>
        <w:t>“The Strategy has been developed by the service in response to the digital challenges we face, but ultimately for the benefit of the public we serve. It presents five key digital ambitions: seamless citizen experience; addressing harm; enabling officers and staff; embedding a whole public system approach; and empowering the private sector.</w:t>
      </w:r>
    </w:p>
    <w:p w14:paraId="76C1AA62" w14:textId="77777777" w:rsidR="00AF222C" w:rsidRPr="00AF222C" w:rsidRDefault="00AF222C" w:rsidP="00AF222C">
      <w:pPr>
        <w:ind w:right="237"/>
        <w:jc w:val="both"/>
        <w:rPr>
          <w:i/>
          <w:sz w:val="24"/>
          <w:szCs w:val="24"/>
        </w:rPr>
      </w:pPr>
    </w:p>
    <w:p w14:paraId="6B57C800" w14:textId="524CF1E2" w:rsidR="00AF222C" w:rsidRPr="00AF222C" w:rsidRDefault="00AF222C" w:rsidP="00AF222C">
      <w:pPr>
        <w:ind w:right="237"/>
        <w:jc w:val="both"/>
        <w:rPr>
          <w:i/>
          <w:sz w:val="24"/>
          <w:szCs w:val="24"/>
        </w:rPr>
      </w:pPr>
      <w:r w:rsidRPr="00AF222C">
        <w:rPr>
          <w:i/>
          <w:sz w:val="24"/>
          <w:szCs w:val="24"/>
        </w:rPr>
        <w:t>“If we are to achieve these goals, we must improve the way we use data and technology and, importantly, the development of the people who lead, manage and use digital capabilities</w:t>
      </w:r>
      <w:r>
        <w:rPr>
          <w:i/>
          <w:sz w:val="24"/>
          <w:szCs w:val="24"/>
        </w:rPr>
        <w:t xml:space="preserve"> </w:t>
      </w:r>
      <w:sdt>
        <w:sdtPr>
          <w:rPr>
            <w:i/>
            <w:sz w:val="24"/>
            <w:szCs w:val="24"/>
          </w:rPr>
          <w:id w:val="1063293436"/>
          <w:citation/>
        </w:sdtPr>
        <w:sdtContent>
          <w:r>
            <w:rPr>
              <w:i/>
              <w:sz w:val="24"/>
              <w:szCs w:val="24"/>
            </w:rPr>
            <w:fldChar w:fldCharType="begin"/>
          </w:r>
          <w:r>
            <w:rPr>
              <w:i/>
              <w:sz w:val="24"/>
              <w:szCs w:val="24"/>
            </w:rPr>
            <w:instrText xml:space="preserve"> CITATION Ass20 \l 2057 </w:instrText>
          </w:r>
          <w:r>
            <w:rPr>
              <w:i/>
              <w:sz w:val="24"/>
              <w:szCs w:val="24"/>
            </w:rPr>
            <w:fldChar w:fldCharType="separate"/>
          </w:r>
          <w:r w:rsidRPr="00AF222C">
            <w:rPr>
              <w:noProof/>
              <w:sz w:val="24"/>
              <w:szCs w:val="24"/>
            </w:rPr>
            <w:t>(Association of Police and Crime Commissioners , 2020)</w:t>
          </w:r>
          <w:r>
            <w:rPr>
              <w:i/>
              <w:sz w:val="24"/>
              <w:szCs w:val="24"/>
            </w:rPr>
            <w:fldChar w:fldCharType="end"/>
          </w:r>
        </w:sdtContent>
      </w:sdt>
      <w:r w:rsidRPr="00AF222C">
        <w:rPr>
          <w:i/>
          <w:sz w:val="24"/>
          <w:szCs w:val="24"/>
        </w:rPr>
        <w:t>.”</w:t>
      </w:r>
    </w:p>
    <w:p w14:paraId="7BB2BA76" w14:textId="461A78CB" w:rsidR="00FF3379" w:rsidRDefault="00FF3379" w:rsidP="00340E9A">
      <w:pPr>
        <w:ind w:right="237"/>
        <w:jc w:val="both"/>
        <w:rPr>
          <w:sz w:val="24"/>
          <w:szCs w:val="24"/>
        </w:rPr>
      </w:pPr>
    </w:p>
    <w:p w14:paraId="0098D2CD" w14:textId="07315974" w:rsidR="00065ED0" w:rsidRDefault="00065ED0" w:rsidP="00340E9A">
      <w:pPr>
        <w:ind w:right="237"/>
        <w:jc w:val="both"/>
        <w:rPr>
          <w:sz w:val="24"/>
          <w:szCs w:val="24"/>
        </w:rPr>
      </w:pPr>
      <w:r>
        <w:rPr>
          <w:sz w:val="24"/>
          <w:szCs w:val="24"/>
        </w:rPr>
        <w:t xml:space="preserve">Upon reflection I believe the response that I provided as an officer was the correct one I identified the suspect in the case and arrested him. </w:t>
      </w:r>
      <w:r w:rsidR="00DA75B1">
        <w:rPr>
          <w:sz w:val="24"/>
          <w:szCs w:val="24"/>
        </w:rPr>
        <w:t>I gave initial safeguarding advice to the victim to prevent the suspect contacting him. As the Victim was only seventeen I also provided his mother with an advice pack on how to keep safe online and protect themselves from being victims of digital related crimes.</w:t>
      </w:r>
      <w:r w:rsidR="00AF222C">
        <w:rPr>
          <w:sz w:val="24"/>
          <w:szCs w:val="24"/>
        </w:rPr>
        <w:t xml:space="preserve"> I have received praise from my supervisor for the swift response and how after the incident I tried to educate the victim to prevent any similar incidents in the future.  </w:t>
      </w:r>
    </w:p>
    <w:p w14:paraId="0B417230" w14:textId="3FEBB39F" w:rsidR="00AF222C" w:rsidRDefault="00AF222C" w:rsidP="00340E9A">
      <w:pPr>
        <w:ind w:right="237"/>
        <w:jc w:val="both"/>
        <w:rPr>
          <w:sz w:val="24"/>
          <w:szCs w:val="24"/>
        </w:rPr>
      </w:pPr>
    </w:p>
    <w:p w14:paraId="5056BDAB" w14:textId="677F77D8" w:rsidR="00AF222C" w:rsidRPr="00AF222C" w:rsidRDefault="00AF222C" w:rsidP="00340E9A">
      <w:pPr>
        <w:ind w:right="237"/>
        <w:jc w:val="both"/>
        <w:rPr>
          <w:b/>
          <w:sz w:val="24"/>
          <w:szCs w:val="24"/>
        </w:rPr>
      </w:pPr>
      <w:r w:rsidRPr="00AF222C">
        <w:rPr>
          <w:b/>
          <w:sz w:val="24"/>
          <w:szCs w:val="24"/>
        </w:rPr>
        <w:t xml:space="preserve">Word count: 1365 </w:t>
      </w:r>
    </w:p>
    <w:p w14:paraId="35813408" w14:textId="58D7EEAE" w:rsidR="00DB3289" w:rsidRPr="00E41B88" w:rsidRDefault="00DB3289" w:rsidP="00340E9A">
      <w:pPr>
        <w:ind w:right="237"/>
        <w:jc w:val="both"/>
        <w:rPr>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D064D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3856CB1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AB54AF">
        <w:rPr>
          <w:rStyle w:val="normaltextrun"/>
          <w:rFonts w:eastAsia="Arial"/>
          <w:color w:val="000000" w:themeColor="text1"/>
          <w:sz w:val="24"/>
          <w:szCs w:val="24"/>
        </w:rPr>
        <w:t xml:space="preserve">Timothy Gibson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4ACEBC53"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AB54AF">
        <w:rPr>
          <w:rStyle w:val="normaltextrun"/>
          <w:rFonts w:eastAsia="Arial"/>
          <w:color w:val="000000" w:themeColor="text1"/>
          <w:sz w:val="24"/>
          <w:szCs w:val="24"/>
        </w:rPr>
        <w:t xml:space="preserve"> 05/06/2022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5A210D34"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0474E2" w14:textId="37ABF76A" w:rsidR="00AF222C" w:rsidRDefault="00AF222C" w:rsidP="00340E9A">
      <w:pPr>
        <w:keepNext/>
        <w:spacing w:before="240" w:after="60"/>
        <w:ind w:right="237"/>
        <w:jc w:val="both"/>
        <w:rPr>
          <w:b/>
          <w:sz w:val="24"/>
          <w:szCs w:val="24"/>
        </w:rPr>
      </w:pPr>
    </w:p>
    <w:sdt>
      <w:sdtPr>
        <w:id w:val="-1241870660"/>
        <w:docPartObj>
          <w:docPartGallery w:val="Bibliographies"/>
          <w:docPartUnique/>
        </w:docPartObj>
      </w:sdtPr>
      <w:sdtEndPr>
        <w:rPr>
          <w:b w:val="0"/>
          <w:kern w:val="0"/>
          <w:sz w:val="20"/>
        </w:rPr>
      </w:sdtEndPr>
      <w:sdtContent>
        <w:p w14:paraId="6A0A5462" w14:textId="69076011" w:rsidR="00AF222C" w:rsidRDefault="00AF222C">
          <w:pPr>
            <w:pStyle w:val="Heading1"/>
          </w:pPr>
          <w:r>
            <w:t>Bibliography</w:t>
          </w:r>
        </w:p>
        <w:sdt>
          <w:sdtPr>
            <w:id w:val="111145805"/>
            <w:bibliography/>
          </w:sdtPr>
          <w:sdtContent>
            <w:p w14:paraId="01BD6338" w14:textId="14B34AC9" w:rsidR="00AF222C" w:rsidRDefault="00AF222C" w:rsidP="00AF222C">
              <w:pPr>
                <w:pStyle w:val="Bibliography"/>
                <w:rPr>
                  <w:noProof/>
                  <w:sz w:val="24"/>
                  <w:szCs w:val="24"/>
                </w:rPr>
              </w:pPr>
              <w:r>
                <w:fldChar w:fldCharType="begin"/>
              </w:r>
              <w:r>
                <w:instrText xml:space="preserve"> BIBLIOGRAPHY </w:instrText>
              </w:r>
              <w:r>
                <w:fldChar w:fldCharType="separate"/>
              </w:r>
            </w:p>
            <w:p w14:paraId="5993FCC3" w14:textId="59345D16" w:rsidR="00AF222C" w:rsidRDefault="00AF222C" w:rsidP="00AF222C">
              <w:pPr>
                <w:pStyle w:val="Bibliography"/>
                <w:rPr>
                  <w:noProof/>
                </w:rPr>
              </w:pPr>
              <w:r>
                <w:rPr>
                  <w:noProof/>
                </w:rPr>
                <w:t xml:space="preserve">Association of Police and Crime Commissioners , 2020. </w:t>
              </w:r>
              <w:r>
                <w:rPr>
                  <w:i/>
                  <w:iCs/>
                  <w:noProof/>
                </w:rPr>
                <w:t xml:space="preserve">apccs.police.uk. </w:t>
              </w:r>
              <w:r>
                <w:rPr>
                  <w:noProof/>
                </w:rPr>
                <w:t xml:space="preserve">[Online] </w:t>
              </w:r>
              <w:r>
                <w:rPr>
                  <w:noProof/>
                </w:rPr>
                <w:br/>
                <w:t xml:space="preserve">Available at: </w:t>
              </w:r>
              <w:r>
                <w:rPr>
                  <w:noProof/>
                  <w:u w:val="single"/>
                </w:rPr>
                <w:t>https://apccs.police.uk/latest-news/national-digital-policing-strategy-2020-2030/</w:t>
              </w:r>
              <w:r>
                <w:rPr>
                  <w:noProof/>
                </w:rPr>
                <w:br/>
                <w:t>[Accessed 5th June 2022].</w:t>
              </w:r>
            </w:p>
            <w:p w14:paraId="48E3FF9D" w14:textId="77777777" w:rsidR="00AF222C" w:rsidRPr="00AF222C" w:rsidRDefault="00AF222C" w:rsidP="00AF222C"/>
            <w:p w14:paraId="1D549F22" w14:textId="1A50BAF5" w:rsidR="00AF222C" w:rsidRDefault="00AF222C" w:rsidP="00AF222C">
              <w:pPr>
                <w:pStyle w:val="Bibliography"/>
                <w:rPr>
                  <w:noProof/>
                </w:rPr>
              </w:pPr>
              <w:r>
                <w:rPr>
                  <w:noProof/>
                </w:rPr>
                <w:lastRenderedPageBreak/>
                <w:t xml:space="preserve">Carr, J. D., 2018. Police officers’ perceptions of organizational justice and their trust in the public. </w:t>
              </w:r>
              <w:r>
                <w:rPr>
                  <w:i/>
                  <w:iCs/>
                  <w:noProof/>
                </w:rPr>
                <w:t xml:space="preserve">Police Practice and Research , </w:t>
              </w:r>
              <w:r>
                <w:rPr>
                  <w:noProof/>
                </w:rPr>
                <w:t>19(4), p. 365.</w:t>
              </w:r>
            </w:p>
            <w:p w14:paraId="2621191B" w14:textId="77777777" w:rsidR="00AF222C" w:rsidRPr="00AF222C" w:rsidRDefault="00AF222C" w:rsidP="00AF222C"/>
            <w:p w14:paraId="5269A11C" w14:textId="1012B916" w:rsidR="00AF222C" w:rsidRDefault="00AF222C" w:rsidP="00AF222C">
              <w:pPr>
                <w:pStyle w:val="Bibliography"/>
                <w:rPr>
                  <w:noProof/>
                </w:rPr>
              </w:pPr>
              <w:r>
                <w:rPr>
                  <w:noProof/>
                </w:rPr>
                <w:t xml:space="preserve">College of Policing , 2021. </w:t>
              </w:r>
              <w:r>
                <w:rPr>
                  <w:i/>
                  <w:iCs/>
                  <w:noProof/>
                </w:rPr>
                <w:t xml:space="preserve">www.college.police.uk. </w:t>
              </w:r>
              <w:r>
                <w:rPr>
                  <w:noProof/>
                </w:rPr>
                <w:t xml:space="preserve">[Online] </w:t>
              </w:r>
              <w:r>
                <w:rPr>
                  <w:noProof/>
                </w:rPr>
                <w:br/>
                <w:t xml:space="preserve">Available at: </w:t>
              </w:r>
              <w:r>
                <w:rPr>
                  <w:noProof/>
                  <w:u w:val="single"/>
                </w:rPr>
                <w:t>https://www.college.police.uk/app/investigation/investigation-introduction#:~:text=%20Integrated%20offender%20management%20is%20an%20effective%20approach,right%20offence%2C%20and%20to%20bring%20offenders%20to%20justice.</w:t>
              </w:r>
              <w:r>
                <w:rPr>
                  <w:noProof/>
                </w:rPr>
                <w:br/>
                <w:t>[Accessed 2nd June 2022].</w:t>
              </w:r>
            </w:p>
            <w:p w14:paraId="39533B4A" w14:textId="77777777" w:rsidR="00AF222C" w:rsidRPr="00AF222C" w:rsidRDefault="00AF222C" w:rsidP="00AF222C"/>
            <w:p w14:paraId="39568D22" w14:textId="6634F455" w:rsidR="00AF222C" w:rsidRDefault="00AF222C" w:rsidP="00AF222C">
              <w:pPr>
                <w:pStyle w:val="Bibliography"/>
                <w:rPr>
                  <w:noProof/>
                </w:rPr>
              </w:pPr>
              <w:r>
                <w:rPr>
                  <w:noProof/>
                </w:rPr>
                <w:t xml:space="preserve">College of Policing , 2021. </w:t>
              </w:r>
              <w:r>
                <w:rPr>
                  <w:i/>
                  <w:iCs/>
                  <w:noProof/>
                </w:rPr>
                <w:t xml:space="preserve">www.college.police.uk. </w:t>
              </w:r>
              <w:r>
                <w:rPr>
                  <w:noProof/>
                </w:rPr>
                <w:t xml:space="preserve">[Online] </w:t>
              </w:r>
              <w:r>
                <w:rPr>
                  <w:noProof/>
                </w:rPr>
                <w:br/>
                <w:t xml:space="preserve">Available at: </w:t>
              </w:r>
              <w:r>
                <w:rPr>
                  <w:noProof/>
                  <w:u w:val="single"/>
                </w:rPr>
                <w:t>https://www.college.police.uk/app/investigation/investigation-introduction</w:t>
              </w:r>
              <w:r>
                <w:rPr>
                  <w:noProof/>
                </w:rPr>
                <w:br/>
                <w:t>[Accessed 4th June 2022].</w:t>
              </w:r>
            </w:p>
            <w:p w14:paraId="188E3D1E" w14:textId="77777777" w:rsidR="00AF222C" w:rsidRPr="00AF222C" w:rsidRDefault="00AF222C" w:rsidP="00AF222C"/>
            <w:p w14:paraId="487122A6" w14:textId="0BDD0A62" w:rsidR="00AF222C" w:rsidRDefault="00AF222C" w:rsidP="00AF222C">
              <w:pPr>
                <w:pStyle w:val="Bibliography"/>
                <w:rPr>
                  <w:noProof/>
                </w:rPr>
              </w:pPr>
              <w:r>
                <w:rPr>
                  <w:noProof/>
                </w:rPr>
                <w:t xml:space="preserve">College of Policing , 2021. </w:t>
              </w:r>
              <w:r>
                <w:rPr>
                  <w:i/>
                  <w:iCs/>
                  <w:noProof/>
                </w:rPr>
                <w:t xml:space="preserve">www.college.police.uk/. </w:t>
              </w:r>
              <w:r>
                <w:rPr>
                  <w:noProof/>
                </w:rPr>
                <w:t xml:space="preserve">[Online] </w:t>
              </w:r>
              <w:r>
                <w:rPr>
                  <w:noProof/>
                </w:rPr>
                <w:br/>
                <w:t xml:space="preserve">Available at: </w:t>
              </w:r>
              <w:r>
                <w:rPr>
                  <w:noProof/>
                  <w:u w:val="single"/>
                </w:rPr>
                <w:t>https://www.college.police.uk/research/evidence-based-policing-EBP</w:t>
              </w:r>
              <w:r>
                <w:rPr>
                  <w:noProof/>
                </w:rPr>
                <w:br/>
                <w:t>[Accessed 2nd June 2022].</w:t>
              </w:r>
            </w:p>
            <w:p w14:paraId="39E414E3" w14:textId="77777777" w:rsidR="00AF222C" w:rsidRPr="00AF222C" w:rsidRDefault="00AF222C" w:rsidP="00AF222C"/>
            <w:p w14:paraId="374B1737" w14:textId="77777777" w:rsidR="00AF222C" w:rsidRDefault="00AF222C" w:rsidP="00AF222C">
              <w:pPr>
                <w:pStyle w:val="Bibliography"/>
                <w:rPr>
                  <w:noProof/>
                </w:rPr>
              </w:pPr>
              <w:r>
                <w:rPr>
                  <w:noProof/>
                </w:rPr>
                <w:t xml:space="preserve">Command of Her Majesty, 2015. </w:t>
              </w:r>
              <w:r>
                <w:rPr>
                  <w:i/>
                  <w:iCs/>
                  <w:noProof/>
                </w:rPr>
                <w:t xml:space="preserve">Tone from the top. Leadership, ethics and accountability in policing., </w:t>
              </w:r>
              <w:r>
                <w:rPr>
                  <w:noProof/>
                </w:rPr>
                <w:t>s.l.: Command of Her Majesty.</w:t>
              </w:r>
            </w:p>
            <w:p w14:paraId="56C67BCF" w14:textId="42380B12" w:rsidR="00AF222C" w:rsidRDefault="00AF222C" w:rsidP="00AF222C">
              <w:pPr>
                <w:pStyle w:val="Bibliography"/>
                <w:rPr>
                  <w:noProof/>
                </w:rPr>
              </w:pPr>
              <w:r>
                <w:rPr>
                  <w:noProof/>
                </w:rPr>
                <w:t xml:space="preserve">Committee, F. R. o. t., 2015. </w:t>
              </w:r>
              <w:r>
                <w:rPr>
                  <w:i/>
                  <w:iCs/>
                  <w:noProof/>
                </w:rPr>
                <w:t xml:space="preserve">assets.publishing.service.gov.uk. </w:t>
              </w:r>
              <w:r>
                <w:rPr>
                  <w:noProof/>
                </w:rPr>
                <w:t xml:space="preserve">[Online] </w:t>
              </w:r>
              <w:r>
                <w:rPr>
                  <w:noProof/>
                </w:rPr>
                <w:br/>
                <w:t xml:space="preserve">Available at: </w:t>
              </w:r>
              <w:r>
                <w:rPr>
                  <w:noProof/>
                  <w:u w:val="single"/>
                </w:rPr>
                <w:t>https://assets.publishing.service.gov.uk/government/uploads/system/uploads/attachment_data/file/449045/2903903_CSPL_PRINT_NC.PDF#:~:text=The%20public%20expects%20high%20ethical%20standards%20from%20the,impartiality%2C%20their%20openness%20%E2%80%93%20shou</w:t>
              </w:r>
              <w:r>
                <w:rPr>
                  <w:noProof/>
                </w:rPr>
                <w:br/>
                <w:t>[Accessed 2nd June 2022].</w:t>
              </w:r>
            </w:p>
            <w:p w14:paraId="7B0D848E" w14:textId="77777777" w:rsidR="005324A3" w:rsidRPr="005324A3" w:rsidRDefault="005324A3" w:rsidP="005324A3"/>
            <w:p w14:paraId="1788A472" w14:textId="50B6589B" w:rsidR="00AF222C" w:rsidRDefault="00AF222C" w:rsidP="00AF222C">
              <w:pPr>
                <w:pStyle w:val="Bibliography"/>
                <w:rPr>
                  <w:noProof/>
                </w:rPr>
              </w:pPr>
              <w:r>
                <w:rPr>
                  <w:noProof/>
                </w:rPr>
                <w:t xml:space="preserve">Dabell, J., 2018 . </w:t>
              </w:r>
              <w:r>
                <w:rPr>
                  <w:i/>
                  <w:iCs/>
                  <w:noProof/>
                </w:rPr>
                <w:t xml:space="preserve">johndabell.com. </w:t>
              </w:r>
              <w:r>
                <w:rPr>
                  <w:noProof/>
                </w:rPr>
                <w:t xml:space="preserve">[Online] </w:t>
              </w:r>
              <w:r>
                <w:rPr>
                  <w:noProof/>
                </w:rPr>
                <w:br/>
                <w:t xml:space="preserve">Available at: </w:t>
              </w:r>
              <w:r>
                <w:rPr>
                  <w:noProof/>
                  <w:u w:val="single"/>
                </w:rPr>
                <w:t>https://johndabell.com/2018/08/05/models-of-reflection/</w:t>
              </w:r>
              <w:r>
                <w:rPr>
                  <w:noProof/>
                </w:rPr>
                <w:br/>
                <w:t>[Accessed 2nd June 2022].</w:t>
              </w:r>
            </w:p>
            <w:p w14:paraId="7E7225C5" w14:textId="77777777" w:rsidR="005324A3" w:rsidRPr="005324A3" w:rsidRDefault="005324A3" w:rsidP="005324A3"/>
            <w:p w14:paraId="701960A2" w14:textId="77777777" w:rsidR="00AF222C" w:rsidRDefault="00AF222C" w:rsidP="00AF222C">
              <w:pPr>
                <w:pStyle w:val="Bibliography"/>
                <w:rPr>
                  <w:noProof/>
                </w:rPr>
              </w:pPr>
              <w:r>
                <w:rPr>
                  <w:noProof/>
                </w:rPr>
                <w:t xml:space="preserve">Dabell, J., 2018. </w:t>
              </w:r>
              <w:r>
                <w:rPr>
                  <w:i/>
                  <w:iCs/>
                  <w:noProof/>
                </w:rPr>
                <w:t xml:space="preserve">johndabell.com. </w:t>
              </w:r>
              <w:r>
                <w:rPr>
                  <w:noProof/>
                </w:rPr>
                <w:t xml:space="preserve">[Online] </w:t>
              </w:r>
              <w:r>
                <w:rPr>
                  <w:noProof/>
                </w:rPr>
                <w:br/>
                <w:t xml:space="preserve">Available at: </w:t>
              </w:r>
              <w:r>
                <w:rPr>
                  <w:noProof/>
                  <w:u w:val="single"/>
                </w:rPr>
                <w:t>https://johndabell.com/2018/08/05/models-of-reflection/</w:t>
              </w:r>
            </w:p>
            <w:p w14:paraId="189D2209" w14:textId="664500E1" w:rsidR="00AF222C" w:rsidRDefault="00AF222C" w:rsidP="00AF222C">
              <w:pPr>
                <w:pStyle w:val="Bibliography"/>
                <w:rPr>
                  <w:noProof/>
                </w:rPr>
              </w:pPr>
              <w:r>
                <w:rPr>
                  <w:noProof/>
                </w:rPr>
                <w:t xml:space="preserve">Gelder, T. V., 2009 . </w:t>
              </w:r>
              <w:r>
                <w:rPr>
                  <w:i/>
                  <w:iCs/>
                  <w:noProof/>
                </w:rPr>
                <w:t xml:space="preserve">timvangelder.com. </w:t>
              </w:r>
              <w:r>
                <w:rPr>
                  <w:noProof/>
                </w:rPr>
                <w:t xml:space="preserve">[Online] </w:t>
              </w:r>
              <w:r>
                <w:rPr>
                  <w:noProof/>
                </w:rPr>
                <w:br/>
                <w:t xml:space="preserve">Available at: </w:t>
              </w:r>
              <w:r>
                <w:rPr>
                  <w:noProof/>
                  <w:u w:val="single"/>
                </w:rPr>
                <w:t>https://timvangelder.com/2009/05/19/hypothesis-investigation-overview/#:~:text=%20General%20Guidelines%20for%20Good%20Hypothesis%20Investigation%20,you%20should%20be%20trying%20to%20prove...%20More%20</w:t>
              </w:r>
              <w:r>
                <w:rPr>
                  <w:noProof/>
                </w:rPr>
                <w:br/>
                <w:t>[Accessed 4th June 2022].</w:t>
              </w:r>
            </w:p>
            <w:p w14:paraId="003FAD9B" w14:textId="77777777" w:rsidR="005324A3" w:rsidRPr="005324A3" w:rsidRDefault="005324A3" w:rsidP="005324A3"/>
            <w:p w14:paraId="5F2F7E6C" w14:textId="61CB7F17" w:rsidR="00AF222C" w:rsidRDefault="00AF222C" w:rsidP="00AF222C">
              <w:pPr>
                <w:pStyle w:val="Bibliography"/>
                <w:rPr>
                  <w:noProof/>
                </w:rPr>
              </w:pPr>
              <w:r>
                <w:rPr>
                  <w:noProof/>
                </w:rPr>
                <w:t xml:space="preserve">Gov.uk, 2021. </w:t>
              </w:r>
              <w:r>
                <w:rPr>
                  <w:i/>
                  <w:iCs/>
                  <w:noProof/>
                </w:rPr>
                <w:t xml:space="preserve">www.gov.uk. </w:t>
              </w:r>
              <w:r>
                <w:rPr>
                  <w:noProof/>
                </w:rPr>
                <w:t xml:space="preserve">[Online] </w:t>
              </w:r>
              <w:r>
                <w:rPr>
                  <w:noProof/>
                </w:rPr>
                <w:br/>
                <w:t xml:space="preserve">Available at: </w:t>
              </w:r>
              <w:r>
                <w:rPr>
                  <w:noProof/>
                  <w:u w:val="single"/>
                </w:rPr>
                <w:t>https://www.south-wales.police.uk/SysSiteAssets/media/downloads/south-wales/about-us/policies-and-procedures/english/adults-at-risk---english.pdf</w:t>
              </w:r>
              <w:r>
                <w:rPr>
                  <w:noProof/>
                </w:rPr>
                <w:br/>
                <w:t>[Accessed 3rd June 2022].</w:t>
              </w:r>
            </w:p>
            <w:p w14:paraId="56D780E0" w14:textId="77777777" w:rsidR="005324A3" w:rsidRPr="005324A3" w:rsidRDefault="005324A3" w:rsidP="005324A3"/>
            <w:p w14:paraId="3C11D631" w14:textId="0BD1B243" w:rsidR="00AF222C" w:rsidRDefault="00AF222C" w:rsidP="00AF222C">
              <w:pPr>
                <w:pStyle w:val="Bibliography"/>
                <w:rPr>
                  <w:noProof/>
                </w:rPr>
              </w:pPr>
              <w:r>
                <w:rPr>
                  <w:noProof/>
                </w:rPr>
                <w:t xml:space="preserve">Greymalkin Consulting, 2021. </w:t>
              </w:r>
              <w:r>
                <w:rPr>
                  <w:i/>
                  <w:iCs/>
                  <w:noProof/>
                </w:rPr>
                <w:t xml:space="preserve">www.greymalkinconsulting.com. </w:t>
              </w:r>
              <w:r>
                <w:rPr>
                  <w:noProof/>
                </w:rPr>
                <w:t xml:space="preserve">[Online] </w:t>
              </w:r>
              <w:r>
                <w:rPr>
                  <w:noProof/>
                </w:rPr>
                <w:br/>
                <w:t xml:space="preserve">Available at: </w:t>
              </w:r>
              <w:r>
                <w:rPr>
                  <w:noProof/>
                  <w:u w:val="single"/>
                </w:rPr>
                <w:t>http://www.greymalkinconsulting.com/our-thinking/oorganisational-justice-in-policing</w:t>
              </w:r>
              <w:r>
                <w:rPr>
                  <w:noProof/>
                </w:rPr>
                <w:br/>
                <w:t>[Accessed 4 June 2022].</w:t>
              </w:r>
            </w:p>
            <w:p w14:paraId="06B05CCE" w14:textId="77777777" w:rsidR="005324A3" w:rsidRPr="005324A3" w:rsidRDefault="005324A3" w:rsidP="005324A3"/>
            <w:p w14:paraId="1352F14B" w14:textId="746C93B6" w:rsidR="00AF222C" w:rsidRDefault="00AF222C" w:rsidP="00AF222C">
              <w:pPr>
                <w:pStyle w:val="Bibliography"/>
                <w:rPr>
                  <w:noProof/>
                </w:rPr>
              </w:pPr>
              <w:r>
                <w:rPr>
                  <w:noProof/>
                </w:rPr>
                <w:t xml:space="preserve">Henshaw, S., 2019. </w:t>
              </w:r>
              <w:r>
                <w:rPr>
                  <w:i/>
                  <w:iCs/>
                  <w:noProof/>
                </w:rPr>
                <w:t xml:space="preserve">www.tigermobiles.com. </w:t>
              </w:r>
              <w:r>
                <w:rPr>
                  <w:noProof/>
                </w:rPr>
                <w:t xml:space="preserve">[Online] </w:t>
              </w:r>
              <w:r>
                <w:rPr>
                  <w:noProof/>
                </w:rPr>
                <w:br/>
                <w:t xml:space="preserve">Available at: </w:t>
              </w:r>
              <w:r>
                <w:rPr>
                  <w:noProof/>
                  <w:u w:val="single"/>
                </w:rPr>
                <w:t>https://www.tigermobiles.com/blog/cybercrime-statistics/#:~:text=Who%20Is%20Affected%3F%201%20Age.%20Adults%20aged%20between,of%20cybercrimes%20than%20those%20in%20more%20deprived%20areas.</w:t>
              </w:r>
              <w:r>
                <w:rPr>
                  <w:noProof/>
                </w:rPr>
                <w:br/>
                <w:t>[Accessed 4th June 2022].</w:t>
              </w:r>
            </w:p>
            <w:p w14:paraId="046B908D" w14:textId="77777777" w:rsidR="005324A3" w:rsidRPr="005324A3" w:rsidRDefault="005324A3" w:rsidP="005324A3"/>
            <w:p w14:paraId="6FFF7567" w14:textId="77777777" w:rsidR="00AF222C" w:rsidRDefault="00AF222C" w:rsidP="00AF222C">
              <w:pPr>
                <w:pStyle w:val="Bibliography"/>
                <w:rPr>
                  <w:noProof/>
                </w:rPr>
              </w:pPr>
              <w:r>
                <w:rPr>
                  <w:noProof/>
                </w:rPr>
                <w:t xml:space="preserve">HMICFRS, 2016. </w:t>
              </w:r>
              <w:r>
                <w:rPr>
                  <w:i/>
                  <w:iCs/>
                  <w:noProof/>
                </w:rPr>
                <w:t xml:space="preserve">www.justiceinspectorates.gov.uk. </w:t>
              </w:r>
              <w:r>
                <w:rPr>
                  <w:noProof/>
                </w:rPr>
                <w:t xml:space="preserve">[Online] </w:t>
              </w:r>
              <w:r>
                <w:rPr>
                  <w:noProof/>
                </w:rPr>
                <w:br/>
                <w:t xml:space="preserve">Available at: </w:t>
              </w:r>
              <w:r>
                <w:rPr>
                  <w:noProof/>
                  <w:u w:val="single"/>
                </w:rPr>
                <w:t>https://www.justiceinspectorates.gov.uk/hmicfrs/publications/peel-police-effectiveness-2016/</w:t>
              </w:r>
              <w:r>
                <w:rPr>
                  <w:noProof/>
                </w:rPr>
                <w:br/>
                <w:t>[Accessed 3 June 2022].</w:t>
              </w:r>
            </w:p>
            <w:p w14:paraId="3647E23C" w14:textId="15940E78" w:rsidR="00AF222C" w:rsidRDefault="00AF222C" w:rsidP="00AF222C">
              <w:pPr>
                <w:pStyle w:val="Bibliography"/>
                <w:rPr>
                  <w:noProof/>
                </w:rPr>
              </w:pPr>
              <w:r>
                <w:rPr>
                  <w:noProof/>
                </w:rPr>
                <w:lastRenderedPageBreak/>
                <w:t xml:space="preserve">HMICFRS, 2021. </w:t>
              </w:r>
              <w:r>
                <w:rPr>
                  <w:i/>
                  <w:iCs/>
                  <w:noProof/>
                </w:rPr>
                <w:t xml:space="preserve">www.justiceinspectorates.gov.uk. </w:t>
              </w:r>
              <w:r>
                <w:rPr>
                  <w:noProof/>
                </w:rPr>
                <w:t xml:space="preserve">[Online] </w:t>
              </w:r>
              <w:r>
                <w:rPr>
                  <w:noProof/>
                </w:rPr>
                <w:br/>
                <w:t xml:space="preserve">Available at: </w:t>
              </w:r>
              <w:r>
                <w:rPr>
                  <w:noProof/>
                  <w:u w:val="single"/>
                </w:rPr>
                <w:t>https://www.justiceinspectorates.gov.uk/hmicfrs/our-work/article/digital-crime-and-policing/</w:t>
              </w:r>
              <w:r>
                <w:rPr>
                  <w:noProof/>
                </w:rPr>
                <w:br/>
                <w:t>[Accessed 5th June 2022].</w:t>
              </w:r>
            </w:p>
            <w:p w14:paraId="6BFBC225" w14:textId="77777777" w:rsidR="005324A3" w:rsidRPr="005324A3" w:rsidRDefault="005324A3" w:rsidP="005324A3"/>
            <w:p w14:paraId="7EBEEE56" w14:textId="6CB9344E" w:rsidR="00AF222C" w:rsidRDefault="00AF222C" w:rsidP="00AF222C">
              <w:pPr>
                <w:pStyle w:val="Bibliography"/>
                <w:rPr>
                  <w:noProof/>
                </w:rPr>
              </w:pPr>
              <w:r>
                <w:rPr>
                  <w:noProof/>
                </w:rPr>
                <w:t xml:space="preserve">Invest right , 2021. </w:t>
              </w:r>
              <w:r>
                <w:rPr>
                  <w:i/>
                  <w:iCs/>
                  <w:noProof/>
                </w:rPr>
                <w:t xml:space="preserve">www.investright.org. </w:t>
              </w:r>
              <w:r>
                <w:rPr>
                  <w:noProof/>
                </w:rPr>
                <w:t xml:space="preserve">[Online] </w:t>
              </w:r>
              <w:r>
                <w:rPr>
                  <w:noProof/>
                </w:rPr>
                <w:br/>
                <w:t xml:space="preserve">Available at: </w:t>
              </w:r>
              <w:r>
                <w:rPr>
                  <w:noProof/>
                  <w:u w:val="single"/>
                </w:rPr>
                <w:t>https://www.investright.org/fraud-awareness/targets-of-fraud/common-targets/</w:t>
              </w:r>
              <w:r>
                <w:rPr>
                  <w:noProof/>
                </w:rPr>
                <w:br/>
                <w:t>[Accessed 5th June 2022].</w:t>
              </w:r>
            </w:p>
            <w:p w14:paraId="18187F1D" w14:textId="77777777" w:rsidR="005324A3" w:rsidRPr="005324A3" w:rsidRDefault="005324A3" w:rsidP="005324A3"/>
            <w:p w14:paraId="7DCA5193" w14:textId="3602EE76" w:rsidR="00AF222C" w:rsidRDefault="00AF222C" w:rsidP="00AF222C">
              <w:pPr>
                <w:pStyle w:val="Bibliography"/>
                <w:rPr>
                  <w:noProof/>
                </w:rPr>
              </w:pPr>
              <w:r>
                <w:rPr>
                  <w:noProof/>
                </w:rPr>
                <w:t xml:space="preserve">IOPC, 2021. </w:t>
              </w:r>
              <w:r>
                <w:rPr>
                  <w:i/>
                  <w:iCs/>
                  <w:noProof/>
                </w:rPr>
                <w:t xml:space="preserve">www.policeconduct.gov.uk. </w:t>
              </w:r>
              <w:r>
                <w:rPr>
                  <w:noProof/>
                </w:rPr>
                <w:t xml:space="preserve">[Online] </w:t>
              </w:r>
              <w:r>
                <w:rPr>
                  <w:noProof/>
                </w:rPr>
                <w:br/>
                <w:t xml:space="preserve">Available at: </w:t>
              </w:r>
              <w:r>
                <w:rPr>
                  <w:noProof/>
                  <w:u w:val="single"/>
                </w:rPr>
                <w:t>https://www.policeconduct.gov.uk/research-and-learning/key-areas-work/welfare-and-vulnerable-people</w:t>
              </w:r>
              <w:r>
                <w:rPr>
                  <w:noProof/>
                </w:rPr>
                <w:br/>
                <w:t>[Accessed 5th June 2022].</w:t>
              </w:r>
            </w:p>
            <w:p w14:paraId="29830261" w14:textId="77777777" w:rsidR="005324A3" w:rsidRPr="005324A3" w:rsidRDefault="005324A3" w:rsidP="005324A3"/>
            <w:p w14:paraId="55A869D0" w14:textId="3A762222" w:rsidR="00AF222C" w:rsidRDefault="00AF222C" w:rsidP="00AF222C">
              <w:pPr>
                <w:pStyle w:val="Bibliography"/>
                <w:rPr>
                  <w:noProof/>
                </w:rPr>
              </w:pPr>
              <w:r>
                <w:rPr>
                  <w:noProof/>
                </w:rPr>
                <w:t xml:space="preserve">Keningale, P., 2020. </w:t>
              </w:r>
              <w:r>
                <w:rPr>
                  <w:i/>
                  <w:iCs/>
                  <w:noProof/>
                </w:rPr>
                <w:t xml:space="preserve">bscpolicingnetwork.com. </w:t>
              </w:r>
              <w:r>
                <w:rPr>
                  <w:noProof/>
                </w:rPr>
                <w:t xml:space="preserve">[Online] </w:t>
              </w:r>
              <w:r>
                <w:rPr>
                  <w:noProof/>
                </w:rPr>
                <w:br/>
                <w:t xml:space="preserve">Available at: </w:t>
              </w:r>
              <w:r>
                <w:rPr>
                  <w:noProof/>
                  <w:u w:val="single"/>
                </w:rPr>
                <w:t>https://bscpolicingnetwork.com/2020/05/26/the-national-intelligence-model/</w:t>
              </w:r>
              <w:r>
                <w:rPr>
                  <w:noProof/>
                </w:rPr>
                <w:br/>
                <w:t>[Accessed 4th June 2022].</w:t>
              </w:r>
            </w:p>
            <w:p w14:paraId="61083BC8" w14:textId="77777777" w:rsidR="005324A3" w:rsidRPr="005324A3" w:rsidRDefault="005324A3" w:rsidP="005324A3"/>
            <w:p w14:paraId="38F042AE" w14:textId="384C15CF" w:rsidR="00AF222C" w:rsidRDefault="00AF222C" w:rsidP="00AF222C">
              <w:pPr>
                <w:pStyle w:val="Bibliography"/>
                <w:rPr>
                  <w:noProof/>
                </w:rPr>
              </w:pPr>
              <w:r>
                <w:rPr>
                  <w:noProof/>
                </w:rPr>
                <w:t xml:space="preserve">Leeds.GOV.UK, 2021. </w:t>
              </w:r>
              <w:r>
                <w:rPr>
                  <w:i/>
                  <w:iCs/>
                  <w:noProof/>
                </w:rPr>
                <w:t xml:space="preserve">www.leeds.gov.uk. </w:t>
              </w:r>
              <w:r>
                <w:rPr>
                  <w:noProof/>
                </w:rPr>
                <w:t xml:space="preserve">[Online] </w:t>
              </w:r>
              <w:r>
                <w:rPr>
                  <w:noProof/>
                </w:rPr>
                <w:br/>
                <w:t xml:space="preserve">Available at: </w:t>
              </w:r>
              <w:r>
                <w:rPr>
                  <w:noProof/>
                  <w:u w:val="single"/>
                </w:rPr>
                <w:t>https://www.leeds.gov.uk/antisocial-behaviour-and-crime/domestic-violence-and-abuse/making-a-marac-referral-for-domestic-violence-and-abuse</w:t>
              </w:r>
              <w:r>
                <w:rPr>
                  <w:noProof/>
                </w:rPr>
                <w:br/>
                <w:t>[Accessed 2nd June 2022].</w:t>
              </w:r>
            </w:p>
            <w:p w14:paraId="59ED7F36" w14:textId="77777777" w:rsidR="005324A3" w:rsidRPr="005324A3" w:rsidRDefault="005324A3" w:rsidP="005324A3"/>
            <w:p w14:paraId="743AD92F" w14:textId="2F24D41D" w:rsidR="00AF222C" w:rsidRDefault="00AF222C" w:rsidP="00AF222C">
              <w:pPr>
                <w:pStyle w:val="Bibliography"/>
                <w:rPr>
                  <w:noProof/>
                </w:rPr>
              </w:pPr>
              <w:r>
                <w:rPr>
                  <w:noProof/>
                </w:rPr>
                <w:t xml:space="preserve">Ministry of Justice , 2015. </w:t>
              </w:r>
              <w:r>
                <w:rPr>
                  <w:i/>
                  <w:iCs/>
                  <w:noProof/>
                </w:rPr>
                <w:t xml:space="preserve">assets.publishing.service.gov.uk. </w:t>
              </w:r>
              <w:r>
                <w:rPr>
                  <w:noProof/>
                </w:rPr>
                <w:t xml:space="preserve">[Online] </w:t>
              </w:r>
              <w:r>
                <w:rPr>
                  <w:noProof/>
                </w:rPr>
                <w:br/>
                <w:t xml:space="preserve">Available at: </w:t>
              </w:r>
              <w:r>
                <w:rPr>
                  <w:noProof/>
                  <w:u w:val="single"/>
                </w:rPr>
                <w:t>https://assets.publishing.service.gov.uk/government/uploads/system/uploads/attachment_data/file/447967/code-of-practice-approved.pdf</w:t>
              </w:r>
              <w:r>
                <w:rPr>
                  <w:noProof/>
                </w:rPr>
                <w:br/>
                <w:t>[Accessed 4th June 2022].</w:t>
              </w:r>
            </w:p>
            <w:p w14:paraId="32EA1A47" w14:textId="77777777" w:rsidR="005324A3" w:rsidRPr="005324A3" w:rsidRDefault="005324A3" w:rsidP="005324A3"/>
            <w:p w14:paraId="10AAE753" w14:textId="32FCBB10" w:rsidR="00AF222C" w:rsidRDefault="00AF222C" w:rsidP="00AF222C">
              <w:pPr>
                <w:pStyle w:val="Bibliography"/>
                <w:rPr>
                  <w:noProof/>
                </w:rPr>
              </w:pPr>
              <w:r>
                <w:rPr>
                  <w:noProof/>
                </w:rPr>
                <w:t xml:space="preserve">National Police Chiefs Council , 2021. </w:t>
              </w:r>
              <w:r>
                <w:rPr>
                  <w:i/>
                  <w:iCs/>
                  <w:noProof/>
                </w:rPr>
                <w:t xml:space="preserve">www.npcc.police.uk. </w:t>
              </w:r>
              <w:r>
                <w:rPr>
                  <w:noProof/>
                </w:rPr>
                <w:t xml:space="preserve">[Online] </w:t>
              </w:r>
              <w:r>
                <w:rPr>
                  <w:noProof/>
                </w:rPr>
                <w:br/>
                <w:t xml:space="preserve">Available at: </w:t>
              </w:r>
              <w:r>
                <w:rPr>
                  <w:noProof/>
                  <w:u w:val="single"/>
                </w:rPr>
                <w:t>https://www.npcc.police.uk/NPCCBusinessAreas/ReformandTransformation/Digitalpolicing.aspx#:~:text=%20Digital%20Intelligence%20and%20Investigation%20%28DII%29%20-%20enabling,in%20the%20fast%20moving%20digital%20environment%20More%20</w:t>
              </w:r>
              <w:r>
                <w:rPr>
                  <w:noProof/>
                </w:rPr>
                <w:br/>
                <w:t>[Accessed 4th June 2022].</w:t>
              </w:r>
            </w:p>
            <w:p w14:paraId="24A13552" w14:textId="77777777" w:rsidR="005324A3" w:rsidRPr="005324A3" w:rsidRDefault="005324A3" w:rsidP="005324A3"/>
            <w:p w14:paraId="07790963" w14:textId="0C52791E" w:rsidR="00AF222C" w:rsidRDefault="00AF222C" w:rsidP="00AF222C">
              <w:pPr>
                <w:pStyle w:val="Bibliography"/>
                <w:rPr>
                  <w:noProof/>
                </w:rPr>
              </w:pPr>
              <w:r>
                <w:rPr>
                  <w:noProof/>
                </w:rPr>
                <w:t xml:space="preserve">Norris-Watts, P. E. L. a. C., 2004. </w:t>
              </w:r>
              <w:r>
                <w:rPr>
                  <w:i/>
                  <w:iCs/>
                  <w:noProof/>
                </w:rPr>
                <w:t xml:space="preserve">www.sciencedirect.com. </w:t>
              </w:r>
              <w:r>
                <w:rPr>
                  <w:noProof/>
                </w:rPr>
                <w:t xml:space="preserve">[Online] </w:t>
              </w:r>
              <w:r>
                <w:rPr>
                  <w:noProof/>
                </w:rPr>
                <w:br/>
                <w:t xml:space="preserve">Available at: </w:t>
              </w:r>
              <w:r>
                <w:rPr>
                  <w:noProof/>
                  <w:u w:val="single"/>
                </w:rPr>
                <w:t>https://www.sciencedirect.com/topics/neuroscience/organizational-justice</w:t>
              </w:r>
              <w:r>
                <w:rPr>
                  <w:noProof/>
                </w:rPr>
                <w:br/>
                <w:t>[Accessed 3rd June 2022].</w:t>
              </w:r>
            </w:p>
            <w:p w14:paraId="52FD34EF" w14:textId="77777777" w:rsidR="005324A3" w:rsidRPr="005324A3" w:rsidRDefault="005324A3" w:rsidP="005324A3"/>
            <w:p w14:paraId="4969D136" w14:textId="7B739D74" w:rsidR="00AF222C" w:rsidRDefault="00AF222C" w:rsidP="00AF222C">
              <w:pPr>
                <w:pStyle w:val="Bibliography"/>
                <w:rPr>
                  <w:noProof/>
                </w:rPr>
              </w:pPr>
              <w:r>
                <w:rPr>
                  <w:noProof/>
                </w:rPr>
                <w:t xml:space="preserve">NPCC, 2021. </w:t>
              </w:r>
              <w:r>
                <w:rPr>
                  <w:i/>
                  <w:iCs/>
                  <w:noProof/>
                </w:rPr>
                <w:t xml:space="preserve">www.npcc.police.uk. </w:t>
              </w:r>
              <w:r>
                <w:rPr>
                  <w:noProof/>
                </w:rPr>
                <w:t xml:space="preserve">[Online] </w:t>
              </w:r>
              <w:r>
                <w:rPr>
                  <w:noProof/>
                </w:rPr>
                <w:br/>
                <w:t xml:space="preserve">Available at: </w:t>
              </w:r>
              <w:r>
                <w:rPr>
                  <w:noProof/>
                  <w:u w:val="single"/>
                </w:rPr>
                <w:t>https://www.npcc.police.uk/documents/edhr/2018/NPCC%20Diversity%20Equality%20Inclusion%20Strategy%20May%202018.pdf</w:t>
              </w:r>
              <w:r>
                <w:rPr>
                  <w:noProof/>
                </w:rPr>
                <w:br/>
                <w:t>[Accessed 3rd June 2022].</w:t>
              </w:r>
            </w:p>
            <w:p w14:paraId="1D6C6DAB" w14:textId="77777777" w:rsidR="005324A3" w:rsidRPr="005324A3" w:rsidRDefault="005324A3" w:rsidP="005324A3"/>
            <w:p w14:paraId="1EEE23EB" w14:textId="77777777" w:rsidR="005324A3" w:rsidRDefault="00AF222C" w:rsidP="00AF222C">
              <w:pPr>
                <w:pStyle w:val="Bibliography"/>
                <w:rPr>
                  <w:noProof/>
                </w:rPr>
              </w:pPr>
              <w:r>
                <w:rPr>
                  <w:noProof/>
                </w:rPr>
                <w:t xml:space="preserve">Police and Crime Comissioner , 2021. </w:t>
              </w:r>
              <w:r>
                <w:rPr>
                  <w:i/>
                  <w:iCs/>
                  <w:noProof/>
                </w:rPr>
                <w:t xml:space="preserve">commissioner.south-wales.police.uk. </w:t>
              </w:r>
              <w:r>
                <w:rPr>
                  <w:noProof/>
                </w:rPr>
                <w:t xml:space="preserve">[Online] </w:t>
              </w:r>
              <w:r>
                <w:rPr>
                  <w:noProof/>
                </w:rPr>
                <w:br/>
                <w:t xml:space="preserve">Available at: </w:t>
              </w:r>
              <w:r>
                <w:rPr>
                  <w:noProof/>
                  <w:u w:val="single"/>
                </w:rPr>
                <w:t>https://commissioner.south-wales.police.uk/en/your-commissioner/working-in-partnership/</w:t>
              </w:r>
              <w:r>
                <w:rPr>
                  <w:noProof/>
                </w:rPr>
                <w:br/>
                <w:t>[Accessed 4th June 2022]</w:t>
              </w:r>
            </w:p>
            <w:p w14:paraId="7B8BF1EF" w14:textId="7F3492BC" w:rsidR="00AF222C" w:rsidRDefault="00AF222C" w:rsidP="00AF222C">
              <w:pPr>
                <w:pStyle w:val="Bibliography"/>
                <w:rPr>
                  <w:noProof/>
                </w:rPr>
              </w:pPr>
              <w:r>
                <w:rPr>
                  <w:noProof/>
                </w:rPr>
                <w:t>.</w:t>
              </w:r>
            </w:p>
            <w:p w14:paraId="42CD5E8D" w14:textId="76CFA3C8" w:rsidR="00AF222C" w:rsidRDefault="00AF222C" w:rsidP="00AF222C">
              <w:pPr>
                <w:pStyle w:val="Bibliography"/>
                <w:rPr>
                  <w:noProof/>
                </w:rPr>
              </w:pPr>
              <w:r>
                <w:rPr>
                  <w:noProof/>
                </w:rPr>
                <w:t xml:space="preserve">Policing, C. o., 2021. </w:t>
              </w:r>
              <w:r>
                <w:rPr>
                  <w:i/>
                  <w:iCs/>
                  <w:noProof/>
                </w:rPr>
                <w:t xml:space="preserve">www.college.police.uk. </w:t>
              </w:r>
              <w:r>
                <w:rPr>
                  <w:noProof/>
                </w:rPr>
                <w:t xml:space="preserve">[Online] </w:t>
              </w:r>
              <w:r>
                <w:rPr>
                  <w:noProof/>
                </w:rPr>
                <w:br/>
                <w:t xml:space="preserve">Available at: </w:t>
              </w:r>
              <w:r>
                <w:rPr>
                  <w:noProof/>
                  <w:u w:val="single"/>
                </w:rPr>
                <w:t>https://www.college.police.uk/app/major-investigation-and-public-protection/hate-crime/partnership-working?highlight=training</w:t>
              </w:r>
              <w:r>
                <w:rPr>
                  <w:noProof/>
                </w:rPr>
                <w:br/>
                <w:t>[Accessed 2022 1st June].</w:t>
              </w:r>
            </w:p>
            <w:p w14:paraId="16CB23B9" w14:textId="77777777" w:rsidR="005324A3" w:rsidRPr="005324A3" w:rsidRDefault="005324A3" w:rsidP="005324A3"/>
            <w:p w14:paraId="5BB12375" w14:textId="12DF16CA" w:rsidR="00AF222C" w:rsidRDefault="00AF222C" w:rsidP="00AF222C">
              <w:pPr>
                <w:pStyle w:val="Bibliography"/>
                <w:rPr>
                  <w:noProof/>
                </w:rPr>
              </w:pPr>
              <w:r>
                <w:rPr>
                  <w:noProof/>
                </w:rPr>
                <w:t xml:space="preserve">Reflective Writing tips , 2021. </w:t>
              </w:r>
              <w:r>
                <w:rPr>
                  <w:i/>
                  <w:iCs/>
                  <w:noProof/>
                </w:rPr>
                <w:t xml:space="preserve">www.reflectivewriting.tips. </w:t>
              </w:r>
              <w:r>
                <w:rPr>
                  <w:noProof/>
                </w:rPr>
                <w:t xml:space="preserve">[Online] </w:t>
              </w:r>
              <w:r>
                <w:rPr>
                  <w:noProof/>
                </w:rPr>
                <w:br/>
                <w:t xml:space="preserve">Available at: </w:t>
              </w:r>
              <w:r>
                <w:rPr>
                  <w:noProof/>
                  <w:u w:val="single"/>
                </w:rPr>
                <w:t>https://www.reflectivewriting.tips/models-of-reflection-you-can-use/#:~:text=%20Models%20of%20reflection%20you%20can%20use%20,It%20is%20a%20theoretic</w:t>
              </w:r>
              <w:r>
                <w:rPr>
                  <w:noProof/>
                  <w:u w:val="single"/>
                </w:rPr>
                <w:lastRenderedPageBreak/>
                <w:t>al%20model%20of...%20More%20</w:t>
              </w:r>
              <w:r>
                <w:rPr>
                  <w:noProof/>
                </w:rPr>
                <w:br/>
                <w:t>[Accessed 4th June 2022].</w:t>
              </w:r>
            </w:p>
            <w:p w14:paraId="1379F9B5" w14:textId="77777777" w:rsidR="005324A3" w:rsidRPr="005324A3" w:rsidRDefault="005324A3" w:rsidP="005324A3"/>
            <w:p w14:paraId="35AA3059" w14:textId="4EF7AF93" w:rsidR="00AF222C" w:rsidRDefault="00AF222C" w:rsidP="00AF222C">
              <w:pPr>
                <w:pStyle w:val="Bibliography"/>
                <w:rPr>
                  <w:noProof/>
                </w:rPr>
              </w:pPr>
              <w:r>
                <w:rPr>
                  <w:noProof/>
                </w:rPr>
                <w:t xml:space="preserve">Rethink Mental Illness , 2021. </w:t>
              </w:r>
              <w:r>
                <w:rPr>
                  <w:i/>
                  <w:iCs/>
                  <w:noProof/>
                </w:rPr>
                <w:t xml:space="preserve">www.rethink.org. </w:t>
              </w:r>
              <w:r>
                <w:rPr>
                  <w:noProof/>
                </w:rPr>
                <w:t xml:space="preserve">[Online] </w:t>
              </w:r>
              <w:r>
                <w:rPr>
                  <w:noProof/>
                </w:rPr>
                <w:br/>
                <w:t xml:space="preserve">Available at: </w:t>
              </w:r>
              <w:r>
                <w:rPr>
                  <w:noProof/>
                  <w:u w:val="single"/>
                </w:rPr>
                <w:t>https://www.rethink.org/advice-and-information/living-with-mental-illness/treatment-and-support/nhs-mental-health-teams-mhts/</w:t>
              </w:r>
              <w:r>
                <w:rPr>
                  <w:noProof/>
                </w:rPr>
                <w:br/>
                <w:t>[Accessed 4th June 2022].</w:t>
              </w:r>
            </w:p>
            <w:p w14:paraId="0F178A46" w14:textId="77777777" w:rsidR="005324A3" w:rsidRPr="005324A3" w:rsidRDefault="005324A3" w:rsidP="005324A3"/>
            <w:p w14:paraId="5D0D8EF0" w14:textId="1B614C30" w:rsidR="00AF222C" w:rsidRDefault="00AF222C" w:rsidP="00AF222C">
              <w:pPr>
                <w:pStyle w:val="Bibliography"/>
                <w:rPr>
                  <w:noProof/>
                </w:rPr>
              </w:pPr>
              <w:r>
                <w:rPr>
                  <w:noProof/>
                </w:rPr>
                <w:t xml:space="preserve">South Wales Police, 2021. </w:t>
              </w:r>
              <w:r>
                <w:rPr>
                  <w:i/>
                  <w:iCs/>
                  <w:noProof/>
                </w:rPr>
                <w:t xml:space="preserve">www.south-wales.police.uk. </w:t>
              </w:r>
              <w:r>
                <w:rPr>
                  <w:noProof/>
                </w:rPr>
                <w:t xml:space="preserve">[Online] </w:t>
              </w:r>
              <w:r>
                <w:rPr>
                  <w:noProof/>
                </w:rPr>
                <w:br/>
                <w:t xml:space="preserve">Available at: </w:t>
              </w:r>
              <w:r>
                <w:rPr>
                  <w:noProof/>
                  <w:u w:val="single"/>
                </w:rPr>
                <w:t>https://www.south-wales.police.uk/advice/advice-and-information/hco/hate-crime/what-is-hate-crime/</w:t>
              </w:r>
              <w:r>
                <w:rPr>
                  <w:noProof/>
                </w:rPr>
                <w:br/>
                <w:t>[Accessed 2nd June 2022].</w:t>
              </w:r>
            </w:p>
            <w:p w14:paraId="7EB48B8D" w14:textId="77777777" w:rsidR="005324A3" w:rsidRPr="005324A3" w:rsidRDefault="005324A3" w:rsidP="005324A3"/>
            <w:p w14:paraId="6C316766" w14:textId="63FEC950" w:rsidR="00AF222C" w:rsidRDefault="00AF222C" w:rsidP="00AF222C">
              <w:pPr>
                <w:pStyle w:val="Bibliography"/>
                <w:rPr>
                  <w:noProof/>
                </w:rPr>
              </w:pPr>
              <w:r>
                <w:rPr>
                  <w:noProof/>
                </w:rPr>
                <w:t xml:space="preserve">Staff Writer , 2020. </w:t>
              </w:r>
              <w:r>
                <w:rPr>
                  <w:i/>
                  <w:iCs/>
                  <w:noProof/>
                </w:rPr>
                <w:t xml:space="preserve">www.reference.com. </w:t>
              </w:r>
              <w:r>
                <w:rPr>
                  <w:noProof/>
                </w:rPr>
                <w:t xml:space="preserve">[Online] </w:t>
              </w:r>
              <w:r>
                <w:rPr>
                  <w:noProof/>
                </w:rPr>
                <w:br/>
                <w:t xml:space="preserve">Available at: </w:t>
              </w:r>
              <w:r>
                <w:rPr>
                  <w:noProof/>
                  <w:u w:val="single"/>
                </w:rPr>
                <w:t>https://www.reference.com/world-view/police-discretion-ada0e5e648a8e156</w:t>
              </w:r>
              <w:r>
                <w:rPr>
                  <w:noProof/>
                </w:rPr>
                <w:br/>
                <w:t>[Accessed 2nd June 2022].</w:t>
              </w:r>
            </w:p>
            <w:p w14:paraId="407DEC89" w14:textId="77777777" w:rsidR="005324A3" w:rsidRPr="005324A3" w:rsidRDefault="005324A3" w:rsidP="005324A3"/>
            <w:p w14:paraId="3E58A892" w14:textId="4DEC2E02" w:rsidR="00AF222C" w:rsidRDefault="00AF222C" w:rsidP="00AF222C">
              <w:pPr>
                <w:pStyle w:val="Bibliography"/>
                <w:rPr>
                  <w:noProof/>
                </w:rPr>
              </w:pPr>
              <w:r>
                <w:rPr>
                  <w:noProof/>
                </w:rPr>
                <w:t xml:space="preserve">Treebold, J., 2018. </w:t>
              </w:r>
              <w:r>
                <w:rPr>
                  <w:i/>
                  <w:iCs/>
                  <w:noProof/>
                </w:rPr>
                <w:t xml:space="preserve">www.encyclopedia.com. </w:t>
              </w:r>
              <w:r>
                <w:rPr>
                  <w:noProof/>
                </w:rPr>
                <w:t xml:space="preserve">[Online] </w:t>
              </w:r>
              <w:r>
                <w:rPr>
                  <w:noProof/>
                </w:rPr>
                <w:br/>
                <w:t xml:space="preserve">Available at: </w:t>
              </w:r>
              <w:r>
                <w:rPr>
                  <w:noProof/>
                  <w:u w:val="single"/>
                </w:rPr>
                <w:t>https://www.encyclopedia.com/articles/police-discretion-definition/#:~:text=A%20working%20definition%20of%20police%20discretion%20Discretion%20means,choices%20that%20impact%20the%20people%20they%20are%20policing.</w:t>
              </w:r>
              <w:r>
                <w:rPr>
                  <w:noProof/>
                </w:rPr>
                <w:br/>
                <w:t>[Accessed 4th June 2022].</w:t>
              </w:r>
            </w:p>
            <w:p w14:paraId="78ADF0F1" w14:textId="77777777" w:rsidR="005324A3" w:rsidRPr="005324A3" w:rsidRDefault="005324A3" w:rsidP="005324A3"/>
            <w:p w14:paraId="6A47ADE5" w14:textId="1A11BB29" w:rsidR="00AF222C" w:rsidRDefault="00AF222C" w:rsidP="00AF222C">
              <w:pPr>
                <w:pStyle w:val="Bibliography"/>
                <w:rPr>
                  <w:noProof/>
                </w:rPr>
              </w:pPr>
              <w:r>
                <w:rPr>
                  <w:noProof/>
                </w:rPr>
                <w:t xml:space="preserve">University of Wales, 2021. </w:t>
              </w:r>
              <w:r>
                <w:rPr>
                  <w:i/>
                  <w:iCs/>
                  <w:noProof/>
                </w:rPr>
                <w:t xml:space="preserve">moodle.uwtsd.ac.uk. </w:t>
              </w:r>
              <w:r>
                <w:rPr>
                  <w:noProof/>
                </w:rPr>
                <w:t xml:space="preserve">[Online] </w:t>
              </w:r>
              <w:r>
                <w:rPr>
                  <w:noProof/>
                </w:rPr>
                <w:br/>
                <w:t xml:space="preserve">Available at: </w:t>
              </w:r>
              <w:r>
                <w:rPr>
                  <w:noProof/>
                  <w:u w:val="single"/>
                </w:rPr>
                <w:t>https://moodle.uwtsd.ac.uk/mod/scorm/player.php?a=3107&amp;currentorg=BLAPA_T24_Information_&amp;_Intelligence_Advanced_Learning__ORG&amp;scoid=6767&amp;sesskey=XRmd286XaG&amp;display=popup&amp;mode=normal</w:t>
              </w:r>
              <w:r>
                <w:rPr>
                  <w:noProof/>
                </w:rPr>
                <w:br/>
                <w:t>[Accessed 4th June 2022].</w:t>
              </w:r>
            </w:p>
            <w:p w14:paraId="3545E63E" w14:textId="77777777" w:rsidR="005324A3" w:rsidRPr="005324A3" w:rsidRDefault="005324A3" w:rsidP="005324A3"/>
            <w:p w14:paraId="5AE7279F" w14:textId="77777777" w:rsidR="00AF222C" w:rsidRDefault="00AF222C" w:rsidP="00AF222C">
              <w:pPr>
                <w:pStyle w:val="Bibliography"/>
                <w:rPr>
                  <w:noProof/>
                </w:rPr>
              </w:pPr>
              <w:r>
                <w:rPr>
                  <w:noProof/>
                </w:rPr>
                <w:t xml:space="preserve">Weisel, D. L., 2005. </w:t>
              </w:r>
              <w:r>
                <w:rPr>
                  <w:i/>
                  <w:iCs/>
                  <w:noProof/>
                </w:rPr>
                <w:t xml:space="preserve">popcenter.asu.edu. </w:t>
              </w:r>
              <w:r>
                <w:rPr>
                  <w:noProof/>
                </w:rPr>
                <w:t xml:space="preserve">[Online] </w:t>
              </w:r>
              <w:r>
                <w:rPr>
                  <w:noProof/>
                </w:rPr>
                <w:br/>
                <w:t xml:space="preserve">Available at: </w:t>
              </w:r>
              <w:r>
                <w:rPr>
                  <w:noProof/>
                  <w:u w:val="single"/>
                </w:rPr>
                <w:t>https://popcenter.asu.edu/content/analyzing-repeat-victimization</w:t>
              </w:r>
              <w:r>
                <w:rPr>
                  <w:noProof/>
                </w:rPr>
                <w:br/>
                <w:t>[Accessed 3rd June 2022].</w:t>
              </w:r>
            </w:p>
            <w:p w14:paraId="29541DDA" w14:textId="09CF1939" w:rsidR="00AF222C" w:rsidRDefault="00AF222C" w:rsidP="00AF222C">
              <w:r>
                <w:rPr>
                  <w:b/>
                  <w:bCs/>
                  <w:noProof/>
                </w:rPr>
                <w:fldChar w:fldCharType="end"/>
              </w:r>
            </w:p>
          </w:sdtContent>
        </w:sdt>
      </w:sdtContent>
    </w:sdt>
    <w:p w14:paraId="5B3F7639" w14:textId="77777777" w:rsidR="00AF222C" w:rsidRPr="00270EEB" w:rsidRDefault="00AF222C" w:rsidP="00340E9A">
      <w:pPr>
        <w:keepNext/>
        <w:spacing w:before="240" w:after="60"/>
        <w:ind w:right="237"/>
        <w:jc w:val="both"/>
        <w:rPr>
          <w:b/>
          <w:sz w:val="24"/>
          <w:szCs w:val="24"/>
        </w:rPr>
      </w:pPr>
    </w:p>
    <w:p w14:paraId="6706116D" w14:textId="123DD6A9" w:rsidR="00390074" w:rsidRDefault="00390074" w:rsidP="00340E9A">
      <w:pPr>
        <w:ind w:right="237"/>
        <w:jc w:val="both"/>
        <w:rPr>
          <w:b/>
          <w:sz w:val="24"/>
          <w:szCs w:val="24"/>
        </w:rPr>
      </w:pPr>
    </w:p>
    <w:p w14:paraId="6960D14E" w14:textId="77777777" w:rsidR="004161E7" w:rsidRPr="00270EEB" w:rsidRDefault="004161E7"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D064D3">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B67E5" w14:textId="77777777" w:rsidR="00F46883" w:rsidRDefault="00F46883">
      <w:r>
        <w:separator/>
      </w:r>
    </w:p>
  </w:endnote>
  <w:endnote w:type="continuationSeparator" w:id="0">
    <w:p w14:paraId="11F3FAE1" w14:textId="77777777" w:rsidR="00F46883" w:rsidRDefault="00F46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BE99D" w14:textId="5039DE62" w:rsidR="00F46883" w:rsidRDefault="001E4267" w:rsidP="001E4267">
    <w:pPr>
      <w:pStyle w:val="Footer"/>
      <w:rPr>
        <w:sz w:val="17"/>
      </w:rPr>
    </w:pPr>
    <w:bookmarkStart w:id="3" w:name="TITUS1FooterEvenPages"/>
    <w:r>
      <w:rPr>
        <w:sz w:val="17"/>
      </w:rPr>
      <w:t> </w:t>
    </w:r>
  </w:p>
  <w:bookmarkEnd w:id="3"/>
  <w:p w14:paraId="3754EB70" w14:textId="1F0A16D0" w:rsidR="00F46883" w:rsidRDefault="00F46883" w:rsidP="00D064D3">
    <w:pPr>
      <w:pStyle w:val="Footer"/>
      <w:jc w:val="right"/>
    </w:pPr>
    <w:r>
      <w:fldChar w:fldCharType="begin"/>
    </w:r>
    <w:r>
      <w:instrText xml:space="preserve"> PAGE   \* MERGEFORMAT </w:instrText>
    </w:r>
    <w:r>
      <w:fldChar w:fldCharType="separate"/>
    </w:r>
    <w:r w:rsidR="001E4267">
      <w:rPr>
        <w:noProof/>
      </w:rPr>
      <w:t>8</w:t>
    </w:r>
    <w:r>
      <w:rPr>
        <w:noProof/>
      </w:rPr>
      <w:fldChar w:fldCharType="end"/>
    </w:r>
  </w:p>
  <w:p w14:paraId="4FD8F371" w14:textId="77777777" w:rsidR="00F46883" w:rsidRPr="00BB5EAA" w:rsidRDefault="00F46883" w:rsidP="00D064D3">
    <w:pPr>
      <w:pStyle w:val="Footer"/>
      <w:ind w:right="360"/>
      <w:jc w:val="center"/>
    </w:pPr>
  </w:p>
  <w:p w14:paraId="62625F92" w14:textId="77777777" w:rsidR="00F46883" w:rsidRDefault="00F468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A5CB3" w14:textId="06AC9A91" w:rsidR="00F46883" w:rsidRDefault="001E4267" w:rsidP="001E4267">
    <w:pPr>
      <w:pStyle w:val="Footer"/>
      <w:rPr>
        <w:sz w:val="17"/>
      </w:rPr>
    </w:pPr>
    <w:bookmarkStart w:id="4" w:name="TITUS1FooterPrimary"/>
    <w:r>
      <w:rPr>
        <w:sz w:val="17"/>
      </w:rPr>
      <w:t> </w:t>
    </w:r>
  </w:p>
  <w:bookmarkEnd w:id="4"/>
  <w:p w14:paraId="50521BFA" w14:textId="3B106AC4" w:rsidR="00F46883" w:rsidRDefault="00F46883">
    <w:pPr>
      <w:pStyle w:val="Footer"/>
      <w:jc w:val="right"/>
    </w:pPr>
    <w:r>
      <w:fldChar w:fldCharType="begin"/>
    </w:r>
    <w:r>
      <w:instrText xml:space="preserve"> PAGE   \* MERGEFORMAT </w:instrText>
    </w:r>
    <w:r>
      <w:fldChar w:fldCharType="separate"/>
    </w:r>
    <w:r w:rsidR="001E4267">
      <w:rPr>
        <w:noProof/>
      </w:rPr>
      <w:t>7</w:t>
    </w:r>
    <w:r>
      <w:rPr>
        <w:noProof/>
      </w:rPr>
      <w:fldChar w:fldCharType="end"/>
    </w:r>
  </w:p>
  <w:p w14:paraId="790812FF" w14:textId="77777777" w:rsidR="00F46883" w:rsidRPr="00BB5EAA" w:rsidRDefault="00F4688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6FB90" w14:textId="3C231FDB" w:rsidR="00F46883" w:rsidRDefault="001E4267" w:rsidP="001E4267">
    <w:pPr>
      <w:pStyle w:val="Footer"/>
      <w:rPr>
        <w:sz w:val="17"/>
      </w:rPr>
    </w:pPr>
    <w:bookmarkStart w:id="6" w:name="TITUS1FooterFirstPage"/>
    <w:r>
      <w:rPr>
        <w:sz w:val="17"/>
      </w:rPr>
      <w:t> </w:t>
    </w:r>
  </w:p>
  <w:bookmarkEnd w:id="6"/>
  <w:p w14:paraId="36690971" w14:textId="341E0E85" w:rsidR="00F46883" w:rsidRDefault="00F46883" w:rsidP="00D064D3">
    <w:pPr>
      <w:pStyle w:val="Footer"/>
      <w:jc w:val="right"/>
    </w:pPr>
    <w:r>
      <w:fldChar w:fldCharType="begin"/>
    </w:r>
    <w:r>
      <w:instrText xml:space="preserve"> PAGE   \* MERGEFORMAT </w:instrText>
    </w:r>
    <w:r>
      <w:fldChar w:fldCharType="separate"/>
    </w:r>
    <w:r w:rsidR="001E4267">
      <w:rPr>
        <w:noProof/>
      </w:rPr>
      <w:t>1</w:t>
    </w:r>
    <w:r>
      <w:rPr>
        <w:noProof/>
      </w:rPr>
      <w:fldChar w:fldCharType="end"/>
    </w:r>
  </w:p>
  <w:p w14:paraId="769BFD07" w14:textId="77777777" w:rsidR="00F46883" w:rsidRPr="00BB5EAA" w:rsidRDefault="00F46883" w:rsidP="00D064D3">
    <w:pPr>
      <w:pStyle w:val="Footer"/>
      <w:ind w:right="360"/>
      <w:jc w:val="center"/>
    </w:pPr>
  </w:p>
  <w:p w14:paraId="56365756" w14:textId="77777777" w:rsidR="00F46883" w:rsidRDefault="00F4688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96384" w14:textId="45732801" w:rsidR="00F46883" w:rsidRDefault="001E4267" w:rsidP="001E4267">
    <w:pPr>
      <w:pStyle w:val="Footer"/>
      <w:rPr>
        <w:sz w:val="17"/>
      </w:rPr>
    </w:pPr>
    <w:bookmarkStart w:id="10" w:name="TITUS2FooterEvenPages"/>
    <w:r>
      <w:rPr>
        <w:sz w:val="17"/>
      </w:rPr>
      <w:t> </w:t>
    </w:r>
  </w:p>
  <w:bookmarkEnd w:id="10"/>
  <w:p w14:paraId="629F5A1B" w14:textId="77777777" w:rsidR="00F46883" w:rsidRDefault="00F46883" w:rsidP="00D064D3">
    <w:pPr>
      <w:pStyle w:val="Footer"/>
      <w:jc w:val="right"/>
    </w:pPr>
  </w:p>
  <w:p w14:paraId="339B9A24" w14:textId="6CAC1B84" w:rsidR="00F46883" w:rsidRDefault="00F46883" w:rsidP="00D064D3">
    <w:pPr>
      <w:pStyle w:val="Footer"/>
      <w:jc w:val="right"/>
    </w:pPr>
    <w:r>
      <w:fldChar w:fldCharType="begin"/>
    </w:r>
    <w:r>
      <w:instrText xml:space="preserve"> PAGE   \* MERGEFORMAT </w:instrText>
    </w:r>
    <w:r>
      <w:fldChar w:fldCharType="separate"/>
    </w:r>
    <w:r w:rsidR="001E4267">
      <w:rPr>
        <w:noProof/>
      </w:rPr>
      <w:t>20</w:t>
    </w:r>
    <w:r>
      <w:rPr>
        <w:noProof/>
      </w:rPr>
      <w:fldChar w:fldCharType="end"/>
    </w:r>
  </w:p>
  <w:p w14:paraId="73753316" w14:textId="77777777" w:rsidR="00F46883" w:rsidRPr="00BB5EAA" w:rsidRDefault="00F46883" w:rsidP="00D064D3">
    <w:pPr>
      <w:pStyle w:val="Footer"/>
      <w:ind w:right="360"/>
      <w:jc w:val="center"/>
    </w:pPr>
  </w:p>
  <w:p w14:paraId="7235D54A" w14:textId="77777777" w:rsidR="00F46883" w:rsidRDefault="00F4688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EBE64" w14:textId="5F2E70BD" w:rsidR="00F46883" w:rsidRDefault="001E4267" w:rsidP="001E4267">
    <w:pPr>
      <w:pStyle w:val="Footer"/>
      <w:rPr>
        <w:sz w:val="17"/>
      </w:rPr>
    </w:pPr>
    <w:bookmarkStart w:id="11" w:name="TITUS2FooterPrimary"/>
    <w:r>
      <w:rPr>
        <w:sz w:val="17"/>
      </w:rPr>
      <w:t> </w:t>
    </w:r>
  </w:p>
  <w:bookmarkEnd w:id="11"/>
  <w:p w14:paraId="48D31236" w14:textId="77777777" w:rsidR="00F46883" w:rsidRDefault="00F46883">
    <w:pPr>
      <w:pStyle w:val="Footer"/>
      <w:jc w:val="right"/>
    </w:pPr>
  </w:p>
  <w:p w14:paraId="7E6ABD25" w14:textId="535B2521" w:rsidR="00F46883" w:rsidRDefault="00F46883">
    <w:pPr>
      <w:pStyle w:val="Footer"/>
      <w:jc w:val="right"/>
    </w:pPr>
    <w:r>
      <w:fldChar w:fldCharType="begin"/>
    </w:r>
    <w:r>
      <w:instrText xml:space="preserve"> PAGE   \* MERGEFORMAT </w:instrText>
    </w:r>
    <w:r>
      <w:fldChar w:fldCharType="separate"/>
    </w:r>
    <w:r w:rsidR="001E4267">
      <w:rPr>
        <w:noProof/>
      </w:rPr>
      <w:t>19</w:t>
    </w:r>
    <w:r>
      <w:rPr>
        <w:noProof/>
      </w:rPr>
      <w:fldChar w:fldCharType="end"/>
    </w:r>
  </w:p>
  <w:p w14:paraId="5FE724D5" w14:textId="77777777" w:rsidR="00F46883" w:rsidRPr="00BB5EAA" w:rsidRDefault="00F4688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18CA3" w14:textId="0765F346" w:rsidR="00F46883" w:rsidRDefault="001E4267" w:rsidP="001E4267">
    <w:pPr>
      <w:pStyle w:val="Footer"/>
      <w:rPr>
        <w:sz w:val="17"/>
      </w:rPr>
    </w:pPr>
    <w:bookmarkStart w:id="13" w:name="TITUS2FooterFirstPage"/>
    <w:r>
      <w:rPr>
        <w:sz w:val="17"/>
      </w:rPr>
      <w:t> </w:t>
    </w:r>
  </w:p>
  <w:bookmarkEnd w:id="13"/>
  <w:p w14:paraId="6C53E983" w14:textId="77777777" w:rsidR="00F46883" w:rsidRDefault="00F46883" w:rsidP="00D064D3">
    <w:pPr>
      <w:pStyle w:val="Footer"/>
      <w:jc w:val="right"/>
    </w:pPr>
  </w:p>
  <w:p w14:paraId="327D0097" w14:textId="5D7F28F6" w:rsidR="00F46883" w:rsidRDefault="00F46883" w:rsidP="00D064D3">
    <w:pPr>
      <w:pStyle w:val="Footer"/>
      <w:jc w:val="right"/>
    </w:pPr>
    <w:r>
      <w:fldChar w:fldCharType="begin"/>
    </w:r>
    <w:r>
      <w:instrText xml:space="preserve"> PAGE   \* MERGEFORMAT </w:instrText>
    </w:r>
    <w:r>
      <w:fldChar w:fldCharType="separate"/>
    </w:r>
    <w:r w:rsidR="001E4267">
      <w:rPr>
        <w:noProof/>
      </w:rPr>
      <w:t>9</w:t>
    </w:r>
    <w:r>
      <w:rPr>
        <w:noProof/>
      </w:rPr>
      <w:fldChar w:fldCharType="end"/>
    </w:r>
  </w:p>
  <w:p w14:paraId="008C5D40" w14:textId="77777777" w:rsidR="00F46883" w:rsidRPr="00BB5EAA" w:rsidRDefault="00F46883" w:rsidP="00D064D3">
    <w:pPr>
      <w:pStyle w:val="Footer"/>
      <w:ind w:right="360"/>
      <w:jc w:val="center"/>
    </w:pPr>
  </w:p>
  <w:p w14:paraId="60BCD800" w14:textId="77777777" w:rsidR="00F46883" w:rsidRDefault="00F4688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A2685" w14:textId="0F519A06" w:rsidR="00F46883" w:rsidRDefault="001E4267" w:rsidP="001E4267">
    <w:pPr>
      <w:pStyle w:val="Footer"/>
      <w:rPr>
        <w:sz w:val="17"/>
      </w:rPr>
    </w:pPr>
    <w:bookmarkStart w:id="16" w:name="TITUS3FooterEvenPages"/>
    <w:r>
      <w:rPr>
        <w:sz w:val="17"/>
      </w:rPr>
      <w:t> </w:t>
    </w:r>
  </w:p>
  <w:bookmarkEnd w:id="16"/>
  <w:p w14:paraId="229175E0" w14:textId="77777777" w:rsidR="00F46883" w:rsidRDefault="00F46883" w:rsidP="00D064D3">
    <w:pPr>
      <w:pStyle w:val="Footer"/>
      <w:jc w:val="right"/>
    </w:pPr>
  </w:p>
  <w:p w14:paraId="43347304" w14:textId="3B5BC731" w:rsidR="00F46883" w:rsidRDefault="00F46883" w:rsidP="00D064D3">
    <w:pPr>
      <w:pStyle w:val="Footer"/>
      <w:jc w:val="right"/>
    </w:pPr>
    <w:r>
      <w:fldChar w:fldCharType="begin"/>
    </w:r>
    <w:r>
      <w:instrText xml:space="preserve"> PAGE   \* MERGEFORMAT </w:instrText>
    </w:r>
    <w:r>
      <w:fldChar w:fldCharType="separate"/>
    </w:r>
    <w:r w:rsidR="001E4267">
      <w:rPr>
        <w:noProof/>
      </w:rPr>
      <w:t>22</w:t>
    </w:r>
    <w:r>
      <w:rPr>
        <w:noProof/>
      </w:rPr>
      <w:fldChar w:fldCharType="end"/>
    </w:r>
  </w:p>
  <w:p w14:paraId="4E2D2ADC" w14:textId="77777777" w:rsidR="00F46883" w:rsidRPr="00BB5EAA" w:rsidRDefault="00F46883" w:rsidP="00D064D3">
    <w:pPr>
      <w:pStyle w:val="Footer"/>
      <w:ind w:right="360"/>
      <w:jc w:val="center"/>
    </w:pPr>
  </w:p>
  <w:p w14:paraId="35D21290" w14:textId="77777777" w:rsidR="00F46883" w:rsidRDefault="00F4688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69EAB" w14:textId="6B76587B" w:rsidR="00F46883" w:rsidRDefault="001E4267" w:rsidP="001E4267">
    <w:pPr>
      <w:pStyle w:val="Footer"/>
      <w:rPr>
        <w:sz w:val="17"/>
      </w:rPr>
    </w:pPr>
    <w:bookmarkStart w:id="17" w:name="TITUS3FooterPrimary"/>
    <w:r>
      <w:rPr>
        <w:sz w:val="17"/>
      </w:rPr>
      <w:t> </w:t>
    </w:r>
  </w:p>
  <w:bookmarkEnd w:id="17"/>
  <w:p w14:paraId="124F0EC8" w14:textId="77777777" w:rsidR="00F46883" w:rsidRDefault="00F46883">
    <w:pPr>
      <w:pStyle w:val="Footer"/>
      <w:jc w:val="right"/>
    </w:pPr>
  </w:p>
  <w:p w14:paraId="6481D70B" w14:textId="2E04E7B1" w:rsidR="00F46883" w:rsidRDefault="00F46883">
    <w:pPr>
      <w:pStyle w:val="Footer"/>
      <w:jc w:val="right"/>
    </w:pPr>
    <w:r>
      <w:fldChar w:fldCharType="begin"/>
    </w:r>
    <w:r>
      <w:instrText xml:space="preserve"> PAGE   \* MERGEFORMAT </w:instrText>
    </w:r>
    <w:r>
      <w:fldChar w:fldCharType="separate"/>
    </w:r>
    <w:r w:rsidR="001E4267">
      <w:rPr>
        <w:noProof/>
      </w:rPr>
      <w:t>23</w:t>
    </w:r>
    <w:r>
      <w:rPr>
        <w:noProof/>
      </w:rPr>
      <w:fldChar w:fldCharType="end"/>
    </w:r>
  </w:p>
  <w:p w14:paraId="6423A16D" w14:textId="77777777" w:rsidR="00F46883" w:rsidRPr="00BB5EAA" w:rsidRDefault="00F4688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21F7" w14:textId="1576414C" w:rsidR="00F46883" w:rsidRDefault="001E4267" w:rsidP="001E4267">
    <w:pPr>
      <w:pStyle w:val="Footer"/>
      <w:rPr>
        <w:sz w:val="17"/>
      </w:rPr>
    </w:pPr>
    <w:bookmarkStart w:id="19" w:name="TITUS3FooterFirstPage"/>
    <w:r>
      <w:rPr>
        <w:sz w:val="17"/>
      </w:rPr>
      <w:t> </w:t>
    </w:r>
  </w:p>
  <w:bookmarkEnd w:id="19"/>
  <w:p w14:paraId="589C551C" w14:textId="77777777" w:rsidR="00F46883" w:rsidRDefault="00F46883" w:rsidP="00D064D3">
    <w:pPr>
      <w:pStyle w:val="Footer"/>
      <w:jc w:val="right"/>
    </w:pPr>
  </w:p>
  <w:p w14:paraId="2C65E3DD" w14:textId="1D1415ED" w:rsidR="00F46883" w:rsidRDefault="00F46883" w:rsidP="00D064D3">
    <w:pPr>
      <w:pStyle w:val="Footer"/>
      <w:jc w:val="right"/>
    </w:pPr>
    <w:r>
      <w:fldChar w:fldCharType="begin"/>
    </w:r>
    <w:r>
      <w:instrText xml:space="preserve"> PAGE   \* MERGEFORMAT </w:instrText>
    </w:r>
    <w:r>
      <w:fldChar w:fldCharType="separate"/>
    </w:r>
    <w:r w:rsidR="001E4267">
      <w:rPr>
        <w:noProof/>
      </w:rPr>
      <w:t>21</w:t>
    </w:r>
    <w:r>
      <w:rPr>
        <w:noProof/>
      </w:rPr>
      <w:fldChar w:fldCharType="end"/>
    </w:r>
  </w:p>
  <w:p w14:paraId="5BE354AC" w14:textId="77777777" w:rsidR="00F46883" w:rsidRPr="00BB5EAA" w:rsidRDefault="00F46883" w:rsidP="00D064D3">
    <w:pPr>
      <w:pStyle w:val="Footer"/>
      <w:ind w:right="360"/>
      <w:jc w:val="center"/>
    </w:pPr>
  </w:p>
  <w:p w14:paraId="52FA4612" w14:textId="77777777" w:rsidR="00F46883" w:rsidRDefault="00F46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D497" w14:textId="77777777" w:rsidR="00F46883" w:rsidRDefault="00F46883">
      <w:r>
        <w:separator/>
      </w:r>
    </w:p>
  </w:footnote>
  <w:footnote w:type="continuationSeparator" w:id="0">
    <w:p w14:paraId="7DF16CBD" w14:textId="77777777" w:rsidR="00F46883" w:rsidRDefault="00F46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47B9E" w14:textId="29CB6815" w:rsidR="00F46883" w:rsidRDefault="001E4267" w:rsidP="001E4267">
    <w:pPr>
      <w:pStyle w:val="Header"/>
      <w:rPr>
        <w:sz w:val="17"/>
      </w:rPr>
    </w:pPr>
    <w:bookmarkStart w:id="1" w:name="TITUS1HeaderEvenPages"/>
    <w:r>
      <w:rPr>
        <w:sz w:val="17"/>
      </w:rPr>
      <w:t> </w:t>
    </w:r>
  </w:p>
  <w:bookmarkEnd w:id="1"/>
  <w:p w14:paraId="502719CD" w14:textId="77777777" w:rsidR="00F46883" w:rsidRDefault="00F46883" w:rsidP="00F607B8">
    <w:pPr>
      <w:pStyle w:val="Header"/>
    </w:pPr>
  </w:p>
  <w:p w14:paraId="53E56D97" w14:textId="77777777" w:rsidR="00F46883" w:rsidRDefault="00F468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EA2CD" w14:textId="5AEC103F" w:rsidR="00F46883" w:rsidRDefault="001E4267" w:rsidP="001E4267">
    <w:pPr>
      <w:pStyle w:val="Header"/>
      <w:rPr>
        <w:sz w:val="17"/>
      </w:rPr>
    </w:pPr>
    <w:bookmarkStart w:id="2" w:name="TITUS1HeaderPrimary"/>
    <w:r>
      <w:rPr>
        <w:sz w:val="17"/>
      </w:rPr>
      <w:t> </w:t>
    </w:r>
  </w:p>
  <w:bookmarkEnd w:id="2"/>
  <w:p w14:paraId="61E2E561" w14:textId="77777777" w:rsidR="00F46883" w:rsidRDefault="00F468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0205C" w14:textId="7A26816D" w:rsidR="00F46883" w:rsidRDefault="001E4267" w:rsidP="001E4267">
    <w:pPr>
      <w:pStyle w:val="Header"/>
      <w:rPr>
        <w:sz w:val="17"/>
      </w:rPr>
    </w:pPr>
    <w:bookmarkStart w:id="5" w:name="TITUS1HeaderFirstPage"/>
    <w:r>
      <w:rPr>
        <w:sz w:val="17"/>
      </w:rPr>
      <w:t> </w:t>
    </w:r>
  </w:p>
  <w:bookmarkEnd w:id="5"/>
  <w:p w14:paraId="38152D24" w14:textId="77777777" w:rsidR="00F46883" w:rsidRDefault="00F4688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56862" w14:textId="21DC0EB6" w:rsidR="00F46883" w:rsidRDefault="001E4267" w:rsidP="001E4267">
    <w:pPr>
      <w:pStyle w:val="Header"/>
      <w:rPr>
        <w:sz w:val="17"/>
      </w:rPr>
    </w:pPr>
    <w:bookmarkStart w:id="8" w:name="TITUS2HeaderEvenPages"/>
    <w:r>
      <w:rPr>
        <w:sz w:val="17"/>
      </w:rPr>
      <w:t> </w:t>
    </w:r>
  </w:p>
  <w:bookmarkEnd w:id="8"/>
  <w:p w14:paraId="46E6E9FA" w14:textId="77777777" w:rsidR="00F46883" w:rsidRDefault="00F46883" w:rsidP="00D064D3">
    <w:pPr>
      <w:pStyle w:val="Header"/>
    </w:pPr>
  </w:p>
  <w:p w14:paraId="4C73845A" w14:textId="77777777" w:rsidR="00F46883" w:rsidRDefault="00F468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D5C67" w14:textId="19B5FACF" w:rsidR="00F46883" w:rsidRDefault="001E4267" w:rsidP="001E4267">
    <w:pPr>
      <w:pStyle w:val="Header"/>
      <w:rPr>
        <w:sz w:val="17"/>
      </w:rPr>
    </w:pPr>
    <w:bookmarkStart w:id="9" w:name="TITUS2HeaderPrimary"/>
    <w:r>
      <w:rPr>
        <w:sz w:val="17"/>
      </w:rPr>
      <w:t> </w:t>
    </w:r>
  </w:p>
  <w:bookmarkEnd w:id="9"/>
  <w:p w14:paraId="3875849D" w14:textId="77777777" w:rsidR="00F46883" w:rsidRDefault="00F4688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BB8A4" w14:textId="43EB1790" w:rsidR="00F46883" w:rsidRDefault="001E4267" w:rsidP="001E4267">
    <w:pPr>
      <w:pStyle w:val="Header"/>
      <w:rPr>
        <w:sz w:val="17"/>
      </w:rPr>
    </w:pPr>
    <w:bookmarkStart w:id="12" w:name="TITUS2HeaderFirstPage"/>
    <w:r>
      <w:rPr>
        <w:sz w:val="17"/>
      </w:rPr>
      <w:t> </w:t>
    </w:r>
  </w:p>
  <w:bookmarkEnd w:id="12"/>
  <w:p w14:paraId="54B17A38" w14:textId="77777777" w:rsidR="00F46883" w:rsidRDefault="00F46883" w:rsidP="00D064D3">
    <w:pPr>
      <w:pStyle w:val="Header"/>
    </w:pPr>
  </w:p>
  <w:p w14:paraId="0AC53312" w14:textId="77777777" w:rsidR="00F46883" w:rsidRDefault="00F4688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8B339" w14:textId="679D265D" w:rsidR="00F46883" w:rsidRDefault="001E4267" w:rsidP="001E4267">
    <w:pPr>
      <w:pStyle w:val="Header"/>
      <w:rPr>
        <w:sz w:val="17"/>
      </w:rPr>
    </w:pPr>
    <w:bookmarkStart w:id="14" w:name="TITUS3HeaderEvenPages"/>
    <w:r>
      <w:rPr>
        <w:sz w:val="17"/>
      </w:rPr>
      <w:t> </w:t>
    </w:r>
  </w:p>
  <w:bookmarkEnd w:id="14"/>
  <w:p w14:paraId="0AFF6D1C" w14:textId="77777777" w:rsidR="00F46883" w:rsidRDefault="00F46883" w:rsidP="00D064D3">
    <w:pPr>
      <w:pStyle w:val="Header"/>
    </w:pPr>
  </w:p>
  <w:p w14:paraId="78B04900" w14:textId="77777777" w:rsidR="00F46883" w:rsidRDefault="00F4688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764A8" w14:textId="58A8DE49" w:rsidR="00F46883" w:rsidRDefault="001E4267" w:rsidP="001E4267">
    <w:pPr>
      <w:pStyle w:val="Header"/>
      <w:rPr>
        <w:sz w:val="17"/>
      </w:rPr>
    </w:pPr>
    <w:bookmarkStart w:id="15" w:name="TITUS3HeaderPrimary"/>
    <w:r>
      <w:rPr>
        <w:sz w:val="17"/>
      </w:rPr>
      <w:t> </w:t>
    </w:r>
  </w:p>
  <w:bookmarkEnd w:id="15"/>
  <w:p w14:paraId="14760DAD" w14:textId="77777777" w:rsidR="00F46883" w:rsidRDefault="00F4688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41D58" w14:textId="36BCFD9E" w:rsidR="00F46883" w:rsidRDefault="001E4267" w:rsidP="001E4267">
    <w:pPr>
      <w:pStyle w:val="Header"/>
      <w:rPr>
        <w:sz w:val="17"/>
      </w:rPr>
    </w:pPr>
    <w:bookmarkStart w:id="18" w:name="TITUS3HeaderFirstPage"/>
    <w:r>
      <w:rPr>
        <w:sz w:val="17"/>
      </w:rPr>
      <w:t> </w:t>
    </w:r>
  </w:p>
  <w:bookmarkEnd w:id="18"/>
  <w:p w14:paraId="27B4275A" w14:textId="77777777" w:rsidR="00F46883" w:rsidRDefault="00F46883" w:rsidP="00D064D3">
    <w:pPr>
      <w:pStyle w:val="Header"/>
    </w:pPr>
  </w:p>
  <w:p w14:paraId="0196A2D2" w14:textId="77777777" w:rsidR="00F46883" w:rsidRDefault="00F468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411"/>
    <w:rsid w:val="0000084C"/>
    <w:rsid w:val="0000220E"/>
    <w:rsid w:val="00003990"/>
    <w:rsid w:val="000045B8"/>
    <w:rsid w:val="00006873"/>
    <w:rsid w:val="0001041F"/>
    <w:rsid w:val="00020EEC"/>
    <w:rsid w:val="00025650"/>
    <w:rsid w:val="00026FAB"/>
    <w:rsid w:val="00027B1F"/>
    <w:rsid w:val="0003088B"/>
    <w:rsid w:val="0003200D"/>
    <w:rsid w:val="000325D9"/>
    <w:rsid w:val="00032A8E"/>
    <w:rsid w:val="00034AAA"/>
    <w:rsid w:val="000372B2"/>
    <w:rsid w:val="0004078F"/>
    <w:rsid w:val="0004079F"/>
    <w:rsid w:val="00040C87"/>
    <w:rsid w:val="000421DD"/>
    <w:rsid w:val="000422E8"/>
    <w:rsid w:val="00045B87"/>
    <w:rsid w:val="00045C07"/>
    <w:rsid w:val="00047540"/>
    <w:rsid w:val="0005457D"/>
    <w:rsid w:val="00055D43"/>
    <w:rsid w:val="000560BA"/>
    <w:rsid w:val="00056FAC"/>
    <w:rsid w:val="00057751"/>
    <w:rsid w:val="00062E39"/>
    <w:rsid w:val="00065ED0"/>
    <w:rsid w:val="0006756B"/>
    <w:rsid w:val="00071052"/>
    <w:rsid w:val="00072469"/>
    <w:rsid w:val="00077725"/>
    <w:rsid w:val="00077FA9"/>
    <w:rsid w:val="00080E58"/>
    <w:rsid w:val="00083D99"/>
    <w:rsid w:val="00084EA6"/>
    <w:rsid w:val="00085699"/>
    <w:rsid w:val="000874D3"/>
    <w:rsid w:val="00087891"/>
    <w:rsid w:val="00091F52"/>
    <w:rsid w:val="00092862"/>
    <w:rsid w:val="00092970"/>
    <w:rsid w:val="00092BC7"/>
    <w:rsid w:val="00093720"/>
    <w:rsid w:val="000938E6"/>
    <w:rsid w:val="00093B3C"/>
    <w:rsid w:val="0009488C"/>
    <w:rsid w:val="00094A7F"/>
    <w:rsid w:val="00095C1B"/>
    <w:rsid w:val="00096BA0"/>
    <w:rsid w:val="00096DEA"/>
    <w:rsid w:val="000A0ABC"/>
    <w:rsid w:val="000A18C9"/>
    <w:rsid w:val="000A3731"/>
    <w:rsid w:val="000A4240"/>
    <w:rsid w:val="000A469A"/>
    <w:rsid w:val="000B11CA"/>
    <w:rsid w:val="000B1E96"/>
    <w:rsid w:val="000C378F"/>
    <w:rsid w:val="000C6892"/>
    <w:rsid w:val="000C6FFE"/>
    <w:rsid w:val="000D0BB6"/>
    <w:rsid w:val="000D7CEC"/>
    <w:rsid w:val="000E085D"/>
    <w:rsid w:val="000E1FED"/>
    <w:rsid w:val="000E26B0"/>
    <w:rsid w:val="000E5727"/>
    <w:rsid w:val="000E738D"/>
    <w:rsid w:val="000F1599"/>
    <w:rsid w:val="000F1769"/>
    <w:rsid w:val="000F6196"/>
    <w:rsid w:val="000F7ECD"/>
    <w:rsid w:val="00101DE4"/>
    <w:rsid w:val="00102E64"/>
    <w:rsid w:val="0010312C"/>
    <w:rsid w:val="00106DC7"/>
    <w:rsid w:val="001076A5"/>
    <w:rsid w:val="00112391"/>
    <w:rsid w:val="00114F52"/>
    <w:rsid w:val="0012135C"/>
    <w:rsid w:val="00124A67"/>
    <w:rsid w:val="001347F8"/>
    <w:rsid w:val="00135187"/>
    <w:rsid w:val="00135566"/>
    <w:rsid w:val="00137BB5"/>
    <w:rsid w:val="00137E05"/>
    <w:rsid w:val="001447F6"/>
    <w:rsid w:val="001460A1"/>
    <w:rsid w:val="001473D5"/>
    <w:rsid w:val="00147DE3"/>
    <w:rsid w:val="00150794"/>
    <w:rsid w:val="001608C4"/>
    <w:rsid w:val="00160F88"/>
    <w:rsid w:val="00171418"/>
    <w:rsid w:val="0017693A"/>
    <w:rsid w:val="00176D0D"/>
    <w:rsid w:val="0018786C"/>
    <w:rsid w:val="00190913"/>
    <w:rsid w:val="00194033"/>
    <w:rsid w:val="001961CF"/>
    <w:rsid w:val="001A33B6"/>
    <w:rsid w:val="001A59BB"/>
    <w:rsid w:val="001A6A51"/>
    <w:rsid w:val="001A79C4"/>
    <w:rsid w:val="001B331A"/>
    <w:rsid w:val="001C0E74"/>
    <w:rsid w:val="001C321F"/>
    <w:rsid w:val="001C3E08"/>
    <w:rsid w:val="001C6CEC"/>
    <w:rsid w:val="001D114A"/>
    <w:rsid w:val="001D229F"/>
    <w:rsid w:val="001D6162"/>
    <w:rsid w:val="001E2188"/>
    <w:rsid w:val="001E2D93"/>
    <w:rsid w:val="001E4267"/>
    <w:rsid w:val="001E4B1C"/>
    <w:rsid w:val="001E7592"/>
    <w:rsid w:val="001F3878"/>
    <w:rsid w:val="001F4552"/>
    <w:rsid w:val="002019EB"/>
    <w:rsid w:val="002030F2"/>
    <w:rsid w:val="00205051"/>
    <w:rsid w:val="002079FA"/>
    <w:rsid w:val="00210B2B"/>
    <w:rsid w:val="00211F65"/>
    <w:rsid w:val="002150A8"/>
    <w:rsid w:val="00216054"/>
    <w:rsid w:val="00217CBE"/>
    <w:rsid w:val="0022001B"/>
    <w:rsid w:val="00220D06"/>
    <w:rsid w:val="002219BA"/>
    <w:rsid w:val="002246A0"/>
    <w:rsid w:val="00224AF9"/>
    <w:rsid w:val="00224F17"/>
    <w:rsid w:val="00230439"/>
    <w:rsid w:val="0023052E"/>
    <w:rsid w:val="00235176"/>
    <w:rsid w:val="00236061"/>
    <w:rsid w:val="00240ABB"/>
    <w:rsid w:val="0024100E"/>
    <w:rsid w:val="00241C1B"/>
    <w:rsid w:val="0024288B"/>
    <w:rsid w:val="00244C33"/>
    <w:rsid w:val="00250131"/>
    <w:rsid w:val="002505AB"/>
    <w:rsid w:val="00255D8E"/>
    <w:rsid w:val="00255D9C"/>
    <w:rsid w:val="00260CE8"/>
    <w:rsid w:val="00264E4F"/>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2568"/>
    <w:rsid w:val="00294868"/>
    <w:rsid w:val="00295CA1"/>
    <w:rsid w:val="00296367"/>
    <w:rsid w:val="002A159F"/>
    <w:rsid w:val="002A291A"/>
    <w:rsid w:val="002A5604"/>
    <w:rsid w:val="002B1701"/>
    <w:rsid w:val="002B1736"/>
    <w:rsid w:val="002B23C3"/>
    <w:rsid w:val="002B443A"/>
    <w:rsid w:val="002B5B35"/>
    <w:rsid w:val="002C256A"/>
    <w:rsid w:val="002C4555"/>
    <w:rsid w:val="002C4649"/>
    <w:rsid w:val="002C496D"/>
    <w:rsid w:val="002D05EB"/>
    <w:rsid w:val="002D2F29"/>
    <w:rsid w:val="002D2FD3"/>
    <w:rsid w:val="002E3F6C"/>
    <w:rsid w:val="002E7017"/>
    <w:rsid w:val="002F2F75"/>
    <w:rsid w:val="002F4F6E"/>
    <w:rsid w:val="003015C3"/>
    <w:rsid w:val="0030698D"/>
    <w:rsid w:val="0031350A"/>
    <w:rsid w:val="0031569E"/>
    <w:rsid w:val="00316815"/>
    <w:rsid w:val="003168CA"/>
    <w:rsid w:val="00321255"/>
    <w:rsid w:val="00321310"/>
    <w:rsid w:val="0032230D"/>
    <w:rsid w:val="00322A0B"/>
    <w:rsid w:val="0033511D"/>
    <w:rsid w:val="00335FC5"/>
    <w:rsid w:val="003377F9"/>
    <w:rsid w:val="00340E9A"/>
    <w:rsid w:val="00341836"/>
    <w:rsid w:val="00343042"/>
    <w:rsid w:val="00344830"/>
    <w:rsid w:val="00350052"/>
    <w:rsid w:val="003516C0"/>
    <w:rsid w:val="003529EC"/>
    <w:rsid w:val="00352E59"/>
    <w:rsid w:val="00354DBE"/>
    <w:rsid w:val="00355210"/>
    <w:rsid w:val="003645C5"/>
    <w:rsid w:val="00365DF9"/>
    <w:rsid w:val="0036668D"/>
    <w:rsid w:val="00367DD3"/>
    <w:rsid w:val="00372DB4"/>
    <w:rsid w:val="0037490C"/>
    <w:rsid w:val="00375AF5"/>
    <w:rsid w:val="003761BD"/>
    <w:rsid w:val="003769F6"/>
    <w:rsid w:val="00382A75"/>
    <w:rsid w:val="00385414"/>
    <w:rsid w:val="00387B9B"/>
    <w:rsid w:val="00390074"/>
    <w:rsid w:val="00391B5D"/>
    <w:rsid w:val="0039762B"/>
    <w:rsid w:val="003A0C37"/>
    <w:rsid w:val="003A1B6B"/>
    <w:rsid w:val="003A1DDD"/>
    <w:rsid w:val="003A2F82"/>
    <w:rsid w:val="003A46C0"/>
    <w:rsid w:val="003A552E"/>
    <w:rsid w:val="003A600E"/>
    <w:rsid w:val="003A6467"/>
    <w:rsid w:val="003A6513"/>
    <w:rsid w:val="003B16C7"/>
    <w:rsid w:val="003B365D"/>
    <w:rsid w:val="003B5AFA"/>
    <w:rsid w:val="003C19F1"/>
    <w:rsid w:val="003C4186"/>
    <w:rsid w:val="003C458C"/>
    <w:rsid w:val="003C6185"/>
    <w:rsid w:val="003D0441"/>
    <w:rsid w:val="003D0D2D"/>
    <w:rsid w:val="003D34AC"/>
    <w:rsid w:val="003D4710"/>
    <w:rsid w:val="003E106F"/>
    <w:rsid w:val="003E16D7"/>
    <w:rsid w:val="003E197E"/>
    <w:rsid w:val="003F29CE"/>
    <w:rsid w:val="003F2C66"/>
    <w:rsid w:val="00402362"/>
    <w:rsid w:val="004046F0"/>
    <w:rsid w:val="0040668F"/>
    <w:rsid w:val="00412677"/>
    <w:rsid w:val="004161E7"/>
    <w:rsid w:val="00417925"/>
    <w:rsid w:val="00420586"/>
    <w:rsid w:val="00424B07"/>
    <w:rsid w:val="004348AE"/>
    <w:rsid w:val="004373F9"/>
    <w:rsid w:val="004376C0"/>
    <w:rsid w:val="0044115F"/>
    <w:rsid w:val="0044223A"/>
    <w:rsid w:val="00446792"/>
    <w:rsid w:val="00446F80"/>
    <w:rsid w:val="004470D2"/>
    <w:rsid w:val="00450AF9"/>
    <w:rsid w:val="00450C83"/>
    <w:rsid w:val="00451851"/>
    <w:rsid w:val="00452CF5"/>
    <w:rsid w:val="00453343"/>
    <w:rsid w:val="0045586B"/>
    <w:rsid w:val="00456E88"/>
    <w:rsid w:val="00456FC0"/>
    <w:rsid w:val="004608B9"/>
    <w:rsid w:val="00460ADB"/>
    <w:rsid w:val="00465947"/>
    <w:rsid w:val="00466FA0"/>
    <w:rsid w:val="00470BB1"/>
    <w:rsid w:val="004718F7"/>
    <w:rsid w:val="00473153"/>
    <w:rsid w:val="00473785"/>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11E5"/>
    <w:rsid w:val="004D1AD7"/>
    <w:rsid w:val="004D24D2"/>
    <w:rsid w:val="004D35A4"/>
    <w:rsid w:val="004D3838"/>
    <w:rsid w:val="004D445F"/>
    <w:rsid w:val="004D7A46"/>
    <w:rsid w:val="004E087B"/>
    <w:rsid w:val="004E3327"/>
    <w:rsid w:val="004E44A4"/>
    <w:rsid w:val="004E6FC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21C8B"/>
    <w:rsid w:val="00523A6E"/>
    <w:rsid w:val="0052498A"/>
    <w:rsid w:val="00526D91"/>
    <w:rsid w:val="00530F94"/>
    <w:rsid w:val="005324A3"/>
    <w:rsid w:val="00532F81"/>
    <w:rsid w:val="00536FA9"/>
    <w:rsid w:val="005414F4"/>
    <w:rsid w:val="005444A2"/>
    <w:rsid w:val="00546187"/>
    <w:rsid w:val="005463F1"/>
    <w:rsid w:val="00546D18"/>
    <w:rsid w:val="005534F2"/>
    <w:rsid w:val="00557D77"/>
    <w:rsid w:val="00562EAA"/>
    <w:rsid w:val="00563B58"/>
    <w:rsid w:val="005640C4"/>
    <w:rsid w:val="00564C53"/>
    <w:rsid w:val="0056684C"/>
    <w:rsid w:val="005713E6"/>
    <w:rsid w:val="00571403"/>
    <w:rsid w:val="0057142A"/>
    <w:rsid w:val="00574058"/>
    <w:rsid w:val="00574A0C"/>
    <w:rsid w:val="00575F66"/>
    <w:rsid w:val="00576E4C"/>
    <w:rsid w:val="0057780F"/>
    <w:rsid w:val="00581E0A"/>
    <w:rsid w:val="00582548"/>
    <w:rsid w:val="00586D89"/>
    <w:rsid w:val="005916B8"/>
    <w:rsid w:val="005971C0"/>
    <w:rsid w:val="005A1B4C"/>
    <w:rsid w:val="005A1BA3"/>
    <w:rsid w:val="005A545C"/>
    <w:rsid w:val="005B1CF8"/>
    <w:rsid w:val="005C1567"/>
    <w:rsid w:val="005C6CE5"/>
    <w:rsid w:val="005D1743"/>
    <w:rsid w:val="005D2A9A"/>
    <w:rsid w:val="005D3956"/>
    <w:rsid w:val="005D3F07"/>
    <w:rsid w:val="005D583E"/>
    <w:rsid w:val="005E13EA"/>
    <w:rsid w:val="005E53BD"/>
    <w:rsid w:val="005F0E31"/>
    <w:rsid w:val="005F212C"/>
    <w:rsid w:val="005F2D19"/>
    <w:rsid w:val="00606E27"/>
    <w:rsid w:val="006108C9"/>
    <w:rsid w:val="00615C7E"/>
    <w:rsid w:val="00620796"/>
    <w:rsid w:val="0062158D"/>
    <w:rsid w:val="006218FE"/>
    <w:rsid w:val="00623651"/>
    <w:rsid w:val="00626A2C"/>
    <w:rsid w:val="00630F39"/>
    <w:rsid w:val="006326D1"/>
    <w:rsid w:val="00632E0A"/>
    <w:rsid w:val="00633165"/>
    <w:rsid w:val="00636B6C"/>
    <w:rsid w:val="006405F5"/>
    <w:rsid w:val="00642213"/>
    <w:rsid w:val="006447DE"/>
    <w:rsid w:val="006513BE"/>
    <w:rsid w:val="0065276E"/>
    <w:rsid w:val="00653E73"/>
    <w:rsid w:val="00654329"/>
    <w:rsid w:val="00654CEC"/>
    <w:rsid w:val="00655507"/>
    <w:rsid w:val="00656D91"/>
    <w:rsid w:val="006622EE"/>
    <w:rsid w:val="006711A6"/>
    <w:rsid w:val="006712A7"/>
    <w:rsid w:val="006733CC"/>
    <w:rsid w:val="00674FC2"/>
    <w:rsid w:val="00677E42"/>
    <w:rsid w:val="00682334"/>
    <w:rsid w:val="00684B16"/>
    <w:rsid w:val="00690C40"/>
    <w:rsid w:val="0069471E"/>
    <w:rsid w:val="00694C00"/>
    <w:rsid w:val="00696F65"/>
    <w:rsid w:val="006A2C02"/>
    <w:rsid w:val="006A7A6D"/>
    <w:rsid w:val="006B5E67"/>
    <w:rsid w:val="006B607A"/>
    <w:rsid w:val="006C1CFF"/>
    <w:rsid w:val="006C20AA"/>
    <w:rsid w:val="006C2EB5"/>
    <w:rsid w:val="006C3261"/>
    <w:rsid w:val="006C51AD"/>
    <w:rsid w:val="006D18A3"/>
    <w:rsid w:val="006D5970"/>
    <w:rsid w:val="006D73A5"/>
    <w:rsid w:val="006E29F1"/>
    <w:rsid w:val="006E481E"/>
    <w:rsid w:val="006E795F"/>
    <w:rsid w:val="006F13AA"/>
    <w:rsid w:val="006F1F45"/>
    <w:rsid w:val="00700249"/>
    <w:rsid w:val="0070175D"/>
    <w:rsid w:val="00702056"/>
    <w:rsid w:val="0070604C"/>
    <w:rsid w:val="007069CD"/>
    <w:rsid w:val="007110E6"/>
    <w:rsid w:val="00711A70"/>
    <w:rsid w:val="00712E6F"/>
    <w:rsid w:val="00712E90"/>
    <w:rsid w:val="00713B7E"/>
    <w:rsid w:val="007204AE"/>
    <w:rsid w:val="0072678F"/>
    <w:rsid w:val="00727C4C"/>
    <w:rsid w:val="00733799"/>
    <w:rsid w:val="00733908"/>
    <w:rsid w:val="00734809"/>
    <w:rsid w:val="007406E1"/>
    <w:rsid w:val="007413D2"/>
    <w:rsid w:val="00743E40"/>
    <w:rsid w:val="00751263"/>
    <w:rsid w:val="00751825"/>
    <w:rsid w:val="007525E1"/>
    <w:rsid w:val="00755B3D"/>
    <w:rsid w:val="0075704F"/>
    <w:rsid w:val="0076117C"/>
    <w:rsid w:val="00763B2D"/>
    <w:rsid w:val="00772924"/>
    <w:rsid w:val="00775728"/>
    <w:rsid w:val="00784EC4"/>
    <w:rsid w:val="007872F2"/>
    <w:rsid w:val="007874BC"/>
    <w:rsid w:val="007908E0"/>
    <w:rsid w:val="00793EB3"/>
    <w:rsid w:val="00794205"/>
    <w:rsid w:val="00797012"/>
    <w:rsid w:val="007A1F6A"/>
    <w:rsid w:val="007B0DE3"/>
    <w:rsid w:val="007B491F"/>
    <w:rsid w:val="007B5CB2"/>
    <w:rsid w:val="007B7191"/>
    <w:rsid w:val="007B7234"/>
    <w:rsid w:val="007C0798"/>
    <w:rsid w:val="007C1634"/>
    <w:rsid w:val="007C1D94"/>
    <w:rsid w:val="007C2879"/>
    <w:rsid w:val="007C6A87"/>
    <w:rsid w:val="007C705D"/>
    <w:rsid w:val="007D0A07"/>
    <w:rsid w:val="007D0C96"/>
    <w:rsid w:val="007D133D"/>
    <w:rsid w:val="007D3EB4"/>
    <w:rsid w:val="007D3F16"/>
    <w:rsid w:val="007D78CC"/>
    <w:rsid w:val="007E2846"/>
    <w:rsid w:val="007E4FC2"/>
    <w:rsid w:val="007F2959"/>
    <w:rsid w:val="007F3F7E"/>
    <w:rsid w:val="007F5497"/>
    <w:rsid w:val="007F5FB2"/>
    <w:rsid w:val="00800668"/>
    <w:rsid w:val="00803797"/>
    <w:rsid w:val="00810405"/>
    <w:rsid w:val="00813CEC"/>
    <w:rsid w:val="0081534C"/>
    <w:rsid w:val="008171E4"/>
    <w:rsid w:val="008208EA"/>
    <w:rsid w:val="00820B00"/>
    <w:rsid w:val="008226C5"/>
    <w:rsid w:val="00824E67"/>
    <w:rsid w:val="00825A64"/>
    <w:rsid w:val="00826F48"/>
    <w:rsid w:val="00826FB0"/>
    <w:rsid w:val="00827159"/>
    <w:rsid w:val="008308AE"/>
    <w:rsid w:val="0083166E"/>
    <w:rsid w:val="00831DC3"/>
    <w:rsid w:val="008322C7"/>
    <w:rsid w:val="00834F1D"/>
    <w:rsid w:val="00836FEC"/>
    <w:rsid w:val="008403FD"/>
    <w:rsid w:val="00841F9D"/>
    <w:rsid w:val="008420E1"/>
    <w:rsid w:val="00843D58"/>
    <w:rsid w:val="00843EBA"/>
    <w:rsid w:val="00844D98"/>
    <w:rsid w:val="00846D84"/>
    <w:rsid w:val="00847EC5"/>
    <w:rsid w:val="00850611"/>
    <w:rsid w:val="008521E0"/>
    <w:rsid w:val="0085230E"/>
    <w:rsid w:val="00853314"/>
    <w:rsid w:val="0085355E"/>
    <w:rsid w:val="008550A1"/>
    <w:rsid w:val="0085693C"/>
    <w:rsid w:val="0086038C"/>
    <w:rsid w:val="00861035"/>
    <w:rsid w:val="00861038"/>
    <w:rsid w:val="00865008"/>
    <w:rsid w:val="008665C1"/>
    <w:rsid w:val="00866B50"/>
    <w:rsid w:val="00870013"/>
    <w:rsid w:val="008708F1"/>
    <w:rsid w:val="00880539"/>
    <w:rsid w:val="008859E8"/>
    <w:rsid w:val="00885F03"/>
    <w:rsid w:val="0088737B"/>
    <w:rsid w:val="00892716"/>
    <w:rsid w:val="00893067"/>
    <w:rsid w:val="008933DE"/>
    <w:rsid w:val="00894509"/>
    <w:rsid w:val="00895032"/>
    <w:rsid w:val="00895FCE"/>
    <w:rsid w:val="00897F3E"/>
    <w:rsid w:val="008A1BA8"/>
    <w:rsid w:val="008A21B4"/>
    <w:rsid w:val="008A4576"/>
    <w:rsid w:val="008A753F"/>
    <w:rsid w:val="008B07DE"/>
    <w:rsid w:val="008B0B67"/>
    <w:rsid w:val="008B28E7"/>
    <w:rsid w:val="008C14C7"/>
    <w:rsid w:val="008C2264"/>
    <w:rsid w:val="008C2FFB"/>
    <w:rsid w:val="008C6EEA"/>
    <w:rsid w:val="008D0B2A"/>
    <w:rsid w:val="008D5813"/>
    <w:rsid w:val="008D634E"/>
    <w:rsid w:val="008D778A"/>
    <w:rsid w:val="008E2CF0"/>
    <w:rsid w:val="008F22BD"/>
    <w:rsid w:val="008F42D9"/>
    <w:rsid w:val="009079BD"/>
    <w:rsid w:val="00912BD9"/>
    <w:rsid w:val="009136B6"/>
    <w:rsid w:val="00915832"/>
    <w:rsid w:val="009166D3"/>
    <w:rsid w:val="00916C26"/>
    <w:rsid w:val="00920E5B"/>
    <w:rsid w:val="00922E26"/>
    <w:rsid w:val="00924373"/>
    <w:rsid w:val="00926436"/>
    <w:rsid w:val="00927399"/>
    <w:rsid w:val="0093018C"/>
    <w:rsid w:val="009316F0"/>
    <w:rsid w:val="009327AD"/>
    <w:rsid w:val="00932CCA"/>
    <w:rsid w:val="00934143"/>
    <w:rsid w:val="00943617"/>
    <w:rsid w:val="00953E15"/>
    <w:rsid w:val="009544C0"/>
    <w:rsid w:val="00954FA4"/>
    <w:rsid w:val="00956884"/>
    <w:rsid w:val="00956AE9"/>
    <w:rsid w:val="0096106E"/>
    <w:rsid w:val="00961213"/>
    <w:rsid w:val="00964CC6"/>
    <w:rsid w:val="00966450"/>
    <w:rsid w:val="0098488D"/>
    <w:rsid w:val="009852FB"/>
    <w:rsid w:val="00987EFE"/>
    <w:rsid w:val="00991FDA"/>
    <w:rsid w:val="009927A1"/>
    <w:rsid w:val="0099774D"/>
    <w:rsid w:val="009A5F3B"/>
    <w:rsid w:val="009A606C"/>
    <w:rsid w:val="009A6DDA"/>
    <w:rsid w:val="009B0B61"/>
    <w:rsid w:val="009B15AB"/>
    <w:rsid w:val="009B28C0"/>
    <w:rsid w:val="009B7136"/>
    <w:rsid w:val="009B7543"/>
    <w:rsid w:val="009B7806"/>
    <w:rsid w:val="009C26E7"/>
    <w:rsid w:val="009C3AC2"/>
    <w:rsid w:val="009C4941"/>
    <w:rsid w:val="009C6B69"/>
    <w:rsid w:val="009C7BBD"/>
    <w:rsid w:val="009D4365"/>
    <w:rsid w:val="009D4E3B"/>
    <w:rsid w:val="009D7BC9"/>
    <w:rsid w:val="009E0C5A"/>
    <w:rsid w:val="009E1241"/>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35436"/>
    <w:rsid w:val="00A40ED6"/>
    <w:rsid w:val="00A470EE"/>
    <w:rsid w:val="00A47621"/>
    <w:rsid w:val="00A479CD"/>
    <w:rsid w:val="00A50CFC"/>
    <w:rsid w:val="00A54D67"/>
    <w:rsid w:val="00A55A3F"/>
    <w:rsid w:val="00A56BC4"/>
    <w:rsid w:val="00A652F6"/>
    <w:rsid w:val="00A732EA"/>
    <w:rsid w:val="00A7489E"/>
    <w:rsid w:val="00A8015F"/>
    <w:rsid w:val="00A80BD2"/>
    <w:rsid w:val="00A8181C"/>
    <w:rsid w:val="00A849B4"/>
    <w:rsid w:val="00A85039"/>
    <w:rsid w:val="00A851F7"/>
    <w:rsid w:val="00A86687"/>
    <w:rsid w:val="00A906AA"/>
    <w:rsid w:val="00A94C5E"/>
    <w:rsid w:val="00A95F0C"/>
    <w:rsid w:val="00AA241A"/>
    <w:rsid w:val="00AA252C"/>
    <w:rsid w:val="00AA28DE"/>
    <w:rsid w:val="00AA666E"/>
    <w:rsid w:val="00AB41F0"/>
    <w:rsid w:val="00AB4F06"/>
    <w:rsid w:val="00AB54AF"/>
    <w:rsid w:val="00AB5518"/>
    <w:rsid w:val="00AB70F9"/>
    <w:rsid w:val="00AC01D4"/>
    <w:rsid w:val="00AC2037"/>
    <w:rsid w:val="00AC4A04"/>
    <w:rsid w:val="00AC4D49"/>
    <w:rsid w:val="00AC5116"/>
    <w:rsid w:val="00AD336F"/>
    <w:rsid w:val="00AD3550"/>
    <w:rsid w:val="00AD4DB4"/>
    <w:rsid w:val="00AE2564"/>
    <w:rsid w:val="00AE2C2F"/>
    <w:rsid w:val="00AE301F"/>
    <w:rsid w:val="00AE3302"/>
    <w:rsid w:val="00AE7077"/>
    <w:rsid w:val="00AF0587"/>
    <w:rsid w:val="00AF19C9"/>
    <w:rsid w:val="00AF222C"/>
    <w:rsid w:val="00AF23AA"/>
    <w:rsid w:val="00AF484F"/>
    <w:rsid w:val="00AF61C2"/>
    <w:rsid w:val="00AF6C17"/>
    <w:rsid w:val="00AF6CC6"/>
    <w:rsid w:val="00B006B1"/>
    <w:rsid w:val="00B011CD"/>
    <w:rsid w:val="00B0296A"/>
    <w:rsid w:val="00B0476F"/>
    <w:rsid w:val="00B12295"/>
    <w:rsid w:val="00B137BE"/>
    <w:rsid w:val="00B17FA0"/>
    <w:rsid w:val="00B24344"/>
    <w:rsid w:val="00B26769"/>
    <w:rsid w:val="00B303BE"/>
    <w:rsid w:val="00B31C91"/>
    <w:rsid w:val="00B34ED1"/>
    <w:rsid w:val="00B3747F"/>
    <w:rsid w:val="00B43194"/>
    <w:rsid w:val="00B47734"/>
    <w:rsid w:val="00B50FBA"/>
    <w:rsid w:val="00B558EB"/>
    <w:rsid w:val="00B577D3"/>
    <w:rsid w:val="00B60466"/>
    <w:rsid w:val="00B6548F"/>
    <w:rsid w:val="00B74BAC"/>
    <w:rsid w:val="00B7502A"/>
    <w:rsid w:val="00B7593E"/>
    <w:rsid w:val="00B77305"/>
    <w:rsid w:val="00B82CC2"/>
    <w:rsid w:val="00B84A89"/>
    <w:rsid w:val="00B92BEF"/>
    <w:rsid w:val="00B9689A"/>
    <w:rsid w:val="00BA1FFA"/>
    <w:rsid w:val="00BA358B"/>
    <w:rsid w:val="00BA4BCA"/>
    <w:rsid w:val="00BA6B63"/>
    <w:rsid w:val="00BA7FF1"/>
    <w:rsid w:val="00BB06CB"/>
    <w:rsid w:val="00BB151B"/>
    <w:rsid w:val="00BB261F"/>
    <w:rsid w:val="00BB2887"/>
    <w:rsid w:val="00BB3A00"/>
    <w:rsid w:val="00BB5EAA"/>
    <w:rsid w:val="00BB5F11"/>
    <w:rsid w:val="00BC0401"/>
    <w:rsid w:val="00BC04FA"/>
    <w:rsid w:val="00BC1C22"/>
    <w:rsid w:val="00BC31B1"/>
    <w:rsid w:val="00BC460B"/>
    <w:rsid w:val="00BC5693"/>
    <w:rsid w:val="00BC5725"/>
    <w:rsid w:val="00BD07BF"/>
    <w:rsid w:val="00BD15D4"/>
    <w:rsid w:val="00BD1B19"/>
    <w:rsid w:val="00BD30B1"/>
    <w:rsid w:val="00BD6526"/>
    <w:rsid w:val="00BE0F7B"/>
    <w:rsid w:val="00BE10C2"/>
    <w:rsid w:val="00BE44A4"/>
    <w:rsid w:val="00BE4E31"/>
    <w:rsid w:val="00BF219B"/>
    <w:rsid w:val="00BF47B8"/>
    <w:rsid w:val="00C01D14"/>
    <w:rsid w:val="00C025B4"/>
    <w:rsid w:val="00C11F61"/>
    <w:rsid w:val="00C12F83"/>
    <w:rsid w:val="00C161FD"/>
    <w:rsid w:val="00C17820"/>
    <w:rsid w:val="00C2010A"/>
    <w:rsid w:val="00C23F17"/>
    <w:rsid w:val="00C25A2D"/>
    <w:rsid w:val="00C26D0D"/>
    <w:rsid w:val="00C27C95"/>
    <w:rsid w:val="00C300D2"/>
    <w:rsid w:val="00C32218"/>
    <w:rsid w:val="00C3270F"/>
    <w:rsid w:val="00C3278B"/>
    <w:rsid w:val="00C33375"/>
    <w:rsid w:val="00C34A61"/>
    <w:rsid w:val="00C34C23"/>
    <w:rsid w:val="00C4163E"/>
    <w:rsid w:val="00C42005"/>
    <w:rsid w:val="00C4380E"/>
    <w:rsid w:val="00C44446"/>
    <w:rsid w:val="00C448FD"/>
    <w:rsid w:val="00C4664D"/>
    <w:rsid w:val="00C472AA"/>
    <w:rsid w:val="00C50A05"/>
    <w:rsid w:val="00C52633"/>
    <w:rsid w:val="00C52A4B"/>
    <w:rsid w:val="00C54AED"/>
    <w:rsid w:val="00C55B2F"/>
    <w:rsid w:val="00C609D7"/>
    <w:rsid w:val="00C63D00"/>
    <w:rsid w:val="00C6441B"/>
    <w:rsid w:val="00C657F6"/>
    <w:rsid w:val="00C7108B"/>
    <w:rsid w:val="00C7624E"/>
    <w:rsid w:val="00C8089F"/>
    <w:rsid w:val="00C815C2"/>
    <w:rsid w:val="00C836CC"/>
    <w:rsid w:val="00C841E3"/>
    <w:rsid w:val="00C87185"/>
    <w:rsid w:val="00C87A74"/>
    <w:rsid w:val="00C90A71"/>
    <w:rsid w:val="00C91574"/>
    <w:rsid w:val="00C91BC2"/>
    <w:rsid w:val="00C92C71"/>
    <w:rsid w:val="00C93F8F"/>
    <w:rsid w:val="00CA2745"/>
    <w:rsid w:val="00CA3593"/>
    <w:rsid w:val="00CA7F4F"/>
    <w:rsid w:val="00CB258E"/>
    <w:rsid w:val="00CB3C8F"/>
    <w:rsid w:val="00CB75CE"/>
    <w:rsid w:val="00CB782B"/>
    <w:rsid w:val="00CC02F1"/>
    <w:rsid w:val="00CC11A6"/>
    <w:rsid w:val="00CC135E"/>
    <w:rsid w:val="00CC2F8D"/>
    <w:rsid w:val="00CC4224"/>
    <w:rsid w:val="00CD5D3F"/>
    <w:rsid w:val="00CF1E90"/>
    <w:rsid w:val="00CF3DB3"/>
    <w:rsid w:val="00D052BC"/>
    <w:rsid w:val="00D0574E"/>
    <w:rsid w:val="00D064D3"/>
    <w:rsid w:val="00D07026"/>
    <w:rsid w:val="00D10419"/>
    <w:rsid w:val="00D11C62"/>
    <w:rsid w:val="00D22C8F"/>
    <w:rsid w:val="00D27C77"/>
    <w:rsid w:val="00D31712"/>
    <w:rsid w:val="00D33491"/>
    <w:rsid w:val="00D409CD"/>
    <w:rsid w:val="00D44F8E"/>
    <w:rsid w:val="00D44FD0"/>
    <w:rsid w:val="00D47B4C"/>
    <w:rsid w:val="00D51CFE"/>
    <w:rsid w:val="00D533BF"/>
    <w:rsid w:val="00D5733C"/>
    <w:rsid w:val="00D607EF"/>
    <w:rsid w:val="00D60C4F"/>
    <w:rsid w:val="00D60F88"/>
    <w:rsid w:val="00D625E7"/>
    <w:rsid w:val="00D646BD"/>
    <w:rsid w:val="00D70239"/>
    <w:rsid w:val="00D71201"/>
    <w:rsid w:val="00D720C7"/>
    <w:rsid w:val="00D73A26"/>
    <w:rsid w:val="00D76006"/>
    <w:rsid w:val="00D77803"/>
    <w:rsid w:val="00D77A04"/>
    <w:rsid w:val="00D810D9"/>
    <w:rsid w:val="00D81D06"/>
    <w:rsid w:val="00D8367C"/>
    <w:rsid w:val="00D8652C"/>
    <w:rsid w:val="00D876C3"/>
    <w:rsid w:val="00D876E6"/>
    <w:rsid w:val="00DA1025"/>
    <w:rsid w:val="00DA22EC"/>
    <w:rsid w:val="00DA429B"/>
    <w:rsid w:val="00DA56C6"/>
    <w:rsid w:val="00DA5860"/>
    <w:rsid w:val="00DA5F0B"/>
    <w:rsid w:val="00DA758D"/>
    <w:rsid w:val="00DA75B1"/>
    <w:rsid w:val="00DB2767"/>
    <w:rsid w:val="00DB3289"/>
    <w:rsid w:val="00DC4729"/>
    <w:rsid w:val="00DC5C1C"/>
    <w:rsid w:val="00DC72A1"/>
    <w:rsid w:val="00DD0251"/>
    <w:rsid w:val="00DD7996"/>
    <w:rsid w:val="00DD7FFD"/>
    <w:rsid w:val="00DE556F"/>
    <w:rsid w:val="00DF2890"/>
    <w:rsid w:val="00DF4CF5"/>
    <w:rsid w:val="00E03B6D"/>
    <w:rsid w:val="00E17160"/>
    <w:rsid w:val="00E20FA8"/>
    <w:rsid w:val="00E21738"/>
    <w:rsid w:val="00E27E98"/>
    <w:rsid w:val="00E313B5"/>
    <w:rsid w:val="00E33822"/>
    <w:rsid w:val="00E34061"/>
    <w:rsid w:val="00E35BEC"/>
    <w:rsid w:val="00E35FFE"/>
    <w:rsid w:val="00E413CE"/>
    <w:rsid w:val="00E41B88"/>
    <w:rsid w:val="00E45896"/>
    <w:rsid w:val="00E50821"/>
    <w:rsid w:val="00E50AE9"/>
    <w:rsid w:val="00E50EF8"/>
    <w:rsid w:val="00E50F95"/>
    <w:rsid w:val="00E516A7"/>
    <w:rsid w:val="00E51F91"/>
    <w:rsid w:val="00E53B44"/>
    <w:rsid w:val="00E57B0A"/>
    <w:rsid w:val="00E6093C"/>
    <w:rsid w:val="00E61698"/>
    <w:rsid w:val="00E616EF"/>
    <w:rsid w:val="00E6277A"/>
    <w:rsid w:val="00E65175"/>
    <w:rsid w:val="00E706AB"/>
    <w:rsid w:val="00E7086E"/>
    <w:rsid w:val="00E7374A"/>
    <w:rsid w:val="00E73C41"/>
    <w:rsid w:val="00E74C78"/>
    <w:rsid w:val="00E7598F"/>
    <w:rsid w:val="00E76F60"/>
    <w:rsid w:val="00E77FB2"/>
    <w:rsid w:val="00E834CF"/>
    <w:rsid w:val="00E83D90"/>
    <w:rsid w:val="00E83F28"/>
    <w:rsid w:val="00E83F91"/>
    <w:rsid w:val="00E9107A"/>
    <w:rsid w:val="00E91F62"/>
    <w:rsid w:val="00E92838"/>
    <w:rsid w:val="00E929FD"/>
    <w:rsid w:val="00E93240"/>
    <w:rsid w:val="00E9479B"/>
    <w:rsid w:val="00EA0023"/>
    <w:rsid w:val="00EA16A4"/>
    <w:rsid w:val="00EA4D48"/>
    <w:rsid w:val="00EB069C"/>
    <w:rsid w:val="00EB0BEC"/>
    <w:rsid w:val="00EB2173"/>
    <w:rsid w:val="00EB28DC"/>
    <w:rsid w:val="00EB3363"/>
    <w:rsid w:val="00EB3E2F"/>
    <w:rsid w:val="00EB62E6"/>
    <w:rsid w:val="00EC2573"/>
    <w:rsid w:val="00EC7732"/>
    <w:rsid w:val="00EC7FFE"/>
    <w:rsid w:val="00ED1B30"/>
    <w:rsid w:val="00ED250E"/>
    <w:rsid w:val="00ED2E4D"/>
    <w:rsid w:val="00ED6535"/>
    <w:rsid w:val="00EE1AC1"/>
    <w:rsid w:val="00EE39D6"/>
    <w:rsid w:val="00EE413C"/>
    <w:rsid w:val="00EE52AD"/>
    <w:rsid w:val="00EF3B36"/>
    <w:rsid w:val="00F01F92"/>
    <w:rsid w:val="00F10A08"/>
    <w:rsid w:val="00F139CF"/>
    <w:rsid w:val="00F22AC5"/>
    <w:rsid w:val="00F254D1"/>
    <w:rsid w:val="00F26BD0"/>
    <w:rsid w:val="00F31520"/>
    <w:rsid w:val="00F32664"/>
    <w:rsid w:val="00F32B82"/>
    <w:rsid w:val="00F4043E"/>
    <w:rsid w:val="00F40CB5"/>
    <w:rsid w:val="00F41BBC"/>
    <w:rsid w:val="00F43B9D"/>
    <w:rsid w:val="00F444F0"/>
    <w:rsid w:val="00F46883"/>
    <w:rsid w:val="00F50590"/>
    <w:rsid w:val="00F50847"/>
    <w:rsid w:val="00F53F27"/>
    <w:rsid w:val="00F546D1"/>
    <w:rsid w:val="00F57A86"/>
    <w:rsid w:val="00F607B8"/>
    <w:rsid w:val="00F6513F"/>
    <w:rsid w:val="00F66272"/>
    <w:rsid w:val="00F709C0"/>
    <w:rsid w:val="00F73593"/>
    <w:rsid w:val="00F75763"/>
    <w:rsid w:val="00F927A1"/>
    <w:rsid w:val="00F92E4D"/>
    <w:rsid w:val="00F9702E"/>
    <w:rsid w:val="00FA2E24"/>
    <w:rsid w:val="00FA3764"/>
    <w:rsid w:val="00FA56ED"/>
    <w:rsid w:val="00FB5FA6"/>
    <w:rsid w:val="00FC1310"/>
    <w:rsid w:val="00FC2FF3"/>
    <w:rsid w:val="00FC3263"/>
    <w:rsid w:val="00FC3327"/>
    <w:rsid w:val="00FC474B"/>
    <w:rsid w:val="00FC51F9"/>
    <w:rsid w:val="00FC5B40"/>
    <w:rsid w:val="00FC5FF8"/>
    <w:rsid w:val="00FC624B"/>
    <w:rsid w:val="00FC702B"/>
    <w:rsid w:val="00FD3D7C"/>
    <w:rsid w:val="00FD4F8F"/>
    <w:rsid w:val="00FE0951"/>
    <w:rsid w:val="00FE0C16"/>
    <w:rsid w:val="00FE14AD"/>
    <w:rsid w:val="00FE14B1"/>
    <w:rsid w:val="00FE1F6A"/>
    <w:rsid w:val="00FE6984"/>
    <w:rsid w:val="00FF0070"/>
    <w:rsid w:val="00FF31EC"/>
    <w:rsid w:val="00FF3379"/>
    <w:rsid w:val="00FF3B96"/>
    <w:rsid w:val="00FF5F6A"/>
    <w:rsid w:val="00FF6BE0"/>
    <w:rsid w:val="00FF6D3B"/>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AF222C"/>
    <w:rPr>
      <w:rFonts w:ascii="Arial" w:hAnsi="Arial" w:cs="Arial"/>
      <w:b/>
      <w:color w:val="000000"/>
      <w:kern w:val="28"/>
      <w:sz w:val="28"/>
      <w:lang w:eastAsia="en-GB"/>
    </w:rPr>
  </w:style>
  <w:style w:type="paragraph" w:styleId="Bibliography">
    <w:name w:val="Bibliography"/>
    <w:basedOn w:val="Normal"/>
    <w:next w:val="Normal"/>
    <w:uiPriority w:val="37"/>
    <w:unhideWhenUsed/>
    <w:rsid w:val="00AF2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3815103">
      <w:bodyDiv w:val="1"/>
      <w:marLeft w:val="0"/>
      <w:marRight w:val="0"/>
      <w:marTop w:val="0"/>
      <w:marBottom w:val="0"/>
      <w:divBdr>
        <w:top w:val="none" w:sz="0" w:space="0" w:color="auto"/>
        <w:left w:val="none" w:sz="0" w:space="0" w:color="auto"/>
        <w:bottom w:val="none" w:sz="0" w:space="0" w:color="auto"/>
        <w:right w:val="none" w:sz="0" w:space="0" w:color="auto"/>
      </w:divBdr>
    </w:div>
    <w:div w:id="137503336">
      <w:bodyDiv w:val="1"/>
      <w:marLeft w:val="0"/>
      <w:marRight w:val="0"/>
      <w:marTop w:val="0"/>
      <w:marBottom w:val="0"/>
      <w:divBdr>
        <w:top w:val="none" w:sz="0" w:space="0" w:color="auto"/>
        <w:left w:val="none" w:sz="0" w:space="0" w:color="auto"/>
        <w:bottom w:val="none" w:sz="0" w:space="0" w:color="auto"/>
        <w:right w:val="none" w:sz="0" w:space="0" w:color="auto"/>
      </w:divBdr>
    </w:div>
    <w:div w:id="142085605">
      <w:bodyDiv w:val="1"/>
      <w:marLeft w:val="0"/>
      <w:marRight w:val="0"/>
      <w:marTop w:val="0"/>
      <w:marBottom w:val="0"/>
      <w:divBdr>
        <w:top w:val="none" w:sz="0" w:space="0" w:color="auto"/>
        <w:left w:val="none" w:sz="0" w:space="0" w:color="auto"/>
        <w:bottom w:val="none" w:sz="0" w:space="0" w:color="auto"/>
        <w:right w:val="none" w:sz="0" w:space="0" w:color="auto"/>
      </w:divBdr>
    </w:div>
    <w:div w:id="14432127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0164130">
      <w:bodyDiv w:val="1"/>
      <w:marLeft w:val="0"/>
      <w:marRight w:val="0"/>
      <w:marTop w:val="0"/>
      <w:marBottom w:val="0"/>
      <w:divBdr>
        <w:top w:val="none" w:sz="0" w:space="0" w:color="auto"/>
        <w:left w:val="none" w:sz="0" w:space="0" w:color="auto"/>
        <w:bottom w:val="none" w:sz="0" w:space="0" w:color="auto"/>
        <w:right w:val="none" w:sz="0" w:space="0" w:color="auto"/>
      </w:divBdr>
    </w:div>
    <w:div w:id="183907522">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82738693">
      <w:bodyDiv w:val="1"/>
      <w:marLeft w:val="0"/>
      <w:marRight w:val="0"/>
      <w:marTop w:val="0"/>
      <w:marBottom w:val="0"/>
      <w:divBdr>
        <w:top w:val="none" w:sz="0" w:space="0" w:color="auto"/>
        <w:left w:val="none" w:sz="0" w:space="0" w:color="auto"/>
        <w:bottom w:val="none" w:sz="0" w:space="0" w:color="auto"/>
        <w:right w:val="none" w:sz="0" w:space="0" w:color="auto"/>
      </w:divBdr>
    </w:div>
    <w:div w:id="305551528">
      <w:bodyDiv w:val="1"/>
      <w:marLeft w:val="0"/>
      <w:marRight w:val="0"/>
      <w:marTop w:val="0"/>
      <w:marBottom w:val="0"/>
      <w:divBdr>
        <w:top w:val="none" w:sz="0" w:space="0" w:color="auto"/>
        <w:left w:val="none" w:sz="0" w:space="0" w:color="auto"/>
        <w:bottom w:val="none" w:sz="0" w:space="0" w:color="auto"/>
        <w:right w:val="none" w:sz="0" w:space="0" w:color="auto"/>
      </w:divBdr>
    </w:div>
    <w:div w:id="332800569">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84918033">
      <w:bodyDiv w:val="1"/>
      <w:marLeft w:val="0"/>
      <w:marRight w:val="0"/>
      <w:marTop w:val="0"/>
      <w:marBottom w:val="0"/>
      <w:divBdr>
        <w:top w:val="none" w:sz="0" w:space="0" w:color="auto"/>
        <w:left w:val="none" w:sz="0" w:space="0" w:color="auto"/>
        <w:bottom w:val="none" w:sz="0" w:space="0" w:color="auto"/>
        <w:right w:val="none" w:sz="0" w:space="0" w:color="auto"/>
      </w:divBdr>
    </w:div>
    <w:div w:id="392433638">
      <w:bodyDiv w:val="1"/>
      <w:marLeft w:val="0"/>
      <w:marRight w:val="0"/>
      <w:marTop w:val="0"/>
      <w:marBottom w:val="0"/>
      <w:divBdr>
        <w:top w:val="none" w:sz="0" w:space="0" w:color="auto"/>
        <w:left w:val="none" w:sz="0" w:space="0" w:color="auto"/>
        <w:bottom w:val="none" w:sz="0" w:space="0" w:color="auto"/>
        <w:right w:val="none" w:sz="0" w:space="0" w:color="auto"/>
      </w:divBdr>
    </w:div>
    <w:div w:id="45360161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878877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55165635">
      <w:bodyDiv w:val="1"/>
      <w:marLeft w:val="0"/>
      <w:marRight w:val="0"/>
      <w:marTop w:val="0"/>
      <w:marBottom w:val="0"/>
      <w:divBdr>
        <w:top w:val="none" w:sz="0" w:space="0" w:color="auto"/>
        <w:left w:val="none" w:sz="0" w:space="0" w:color="auto"/>
        <w:bottom w:val="none" w:sz="0" w:space="0" w:color="auto"/>
        <w:right w:val="none" w:sz="0" w:space="0" w:color="auto"/>
      </w:divBdr>
    </w:div>
    <w:div w:id="57844514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815083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218145">
      <w:bodyDiv w:val="1"/>
      <w:marLeft w:val="0"/>
      <w:marRight w:val="0"/>
      <w:marTop w:val="0"/>
      <w:marBottom w:val="0"/>
      <w:divBdr>
        <w:top w:val="none" w:sz="0" w:space="0" w:color="auto"/>
        <w:left w:val="none" w:sz="0" w:space="0" w:color="auto"/>
        <w:bottom w:val="none" w:sz="0" w:space="0" w:color="auto"/>
        <w:right w:val="none" w:sz="0" w:space="0" w:color="auto"/>
      </w:divBdr>
    </w:div>
    <w:div w:id="704255726">
      <w:bodyDiv w:val="1"/>
      <w:marLeft w:val="0"/>
      <w:marRight w:val="0"/>
      <w:marTop w:val="0"/>
      <w:marBottom w:val="0"/>
      <w:divBdr>
        <w:top w:val="none" w:sz="0" w:space="0" w:color="auto"/>
        <w:left w:val="none" w:sz="0" w:space="0" w:color="auto"/>
        <w:bottom w:val="none" w:sz="0" w:space="0" w:color="auto"/>
        <w:right w:val="none" w:sz="0" w:space="0" w:color="auto"/>
      </w:divBdr>
    </w:div>
    <w:div w:id="70591369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2114354">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0516155">
      <w:bodyDiv w:val="1"/>
      <w:marLeft w:val="0"/>
      <w:marRight w:val="0"/>
      <w:marTop w:val="0"/>
      <w:marBottom w:val="0"/>
      <w:divBdr>
        <w:top w:val="none" w:sz="0" w:space="0" w:color="auto"/>
        <w:left w:val="none" w:sz="0" w:space="0" w:color="auto"/>
        <w:bottom w:val="none" w:sz="0" w:space="0" w:color="auto"/>
        <w:right w:val="none" w:sz="0" w:space="0" w:color="auto"/>
      </w:divBdr>
    </w:div>
    <w:div w:id="792677846">
      <w:bodyDiv w:val="1"/>
      <w:marLeft w:val="0"/>
      <w:marRight w:val="0"/>
      <w:marTop w:val="0"/>
      <w:marBottom w:val="0"/>
      <w:divBdr>
        <w:top w:val="none" w:sz="0" w:space="0" w:color="auto"/>
        <w:left w:val="none" w:sz="0" w:space="0" w:color="auto"/>
        <w:bottom w:val="none" w:sz="0" w:space="0" w:color="auto"/>
        <w:right w:val="none" w:sz="0" w:space="0" w:color="auto"/>
      </w:divBdr>
    </w:div>
    <w:div w:id="82169836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4656978">
      <w:bodyDiv w:val="1"/>
      <w:marLeft w:val="0"/>
      <w:marRight w:val="0"/>
      <w:marTop w:val="0"/>
      <w:marBottom w:val="0"/>
      <w:divBdr>
        <w:top w:val="none" w:sz="0" w:space="0" w:color="auto"/>
        <w:left w:val="none" w:sz="0" w:space="0" w:color="auto"/>
        <w:bottom w:val="none" w:sz="0" w:space="0" w:color="auto"/>
        <w:right w:val="none" w:sz="0" w:space="0" w:color="auto"/>
      </w:divBdr>
    </w:div>
    <w:div w:id="917860409">
      <w:bodyDiv w:val="1"/>
      <w:marLeft w:val="0"/>
      <w:marRight w:val="0"/>
      <w:marTop w:val="0"/>
      <w:marBottom w:val="0"/>
      <w:divBdr>
        <w:top w:val="none" w:sz="0" w:space="0" w:color="auto"/>
        <w:left w:val="none" w:sz="0" w:space="0" w:color="auto"/>
        <w:bottom w:val="none" w:sz="0" w:space="0" w:color="auto"/>
        <w:right w:val="none" w:sz="0" w:space="0" w:color="auto"/>
      </w:divBdr>
    </w:div>
    <w:div w:id="972516381">
      <w:bodyDiv w:val="1"/>
      <w:marLeft w:val="0"/>
      <w:marRight w:val="0"/>
      <w:marTop w:val="0"/>
      <w:marBottom w:val="0"/>
      <w:divBdr>
        <w:top w:val="none" w:sz="0" w:space="0" w:color="auto"/>
        <w:left w:val="none" w:sz="0" w:space="0" w:color="auto"/>
        <w:bottom w:val="none" w:sz="0" w:space="0" w:color="auto"/>
        <w:right w:val="none" w:sz="0" w:space="0" w:color="auto"/>
      </w:divBdr>
    </w:div>
    <w:div w:id="1007444666">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2794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3933957">
      <w:bodyDiv w:val="1"/>
      <w:marLeft w:val="0"/>
      <w:marRight w:val="0"/>
      <w:marTop w:val="0"/>
      <w:marBottom w:val="0"/>
      <w:divBdr>
        <w:top w:val="none" w:sz="0" w:space="0" w:color="auto"/>
        <w:left w:val="none" w:sz="0" w:space="0" w:color="auto"/>
        <w:bottom w:val="none" w:sz="0" w:space="0" w:color="auto"/>
        <w:right w:val="none" w:sz="0" w:space="0" w:color="auto"/>
      </w:divBdr>
    </w:div>
    <w:div w:id="1235581410">
      <w:bodyDiv w:val="1"/>
      <w:marLeft w:val="0"/>
      <w:marRight w:val="0"/>
      <w:marTop w:val="0"/>
      <w:marBottom w:val="0"/>
      <w:divBdr>
        <w:top w:val="none" w:sz="0" w:space="0" w:color="auto"/>
        <w:left w:val="none" w:sz="0" w:space="0" w:color="auto"/>
        <w:bottom w:val="none" w:sz="0" w:space="0" w:color="auto"/>
        <w:right w:val="none" w:sz="0" w:space="0" w:color="auto"/>
      </w:divBdr>
    </w:div>
    <w:div w:id="1249266439">
      <w:bodyDiv w:val="1"/>
      <w:marLeft w:val="0"/>
      <w:marRight w:val="0"/>
      <w:marTop w:val="0"/>
      <w:marBottom w:val="0"/>
      <w:divBdr>
        <w:top w:val="none" w:sz="0" w:space="0" w:color="auto"/>
        <w:left w:val="none" w:sz="0" w:space="0" w:color="auto"/>
        <w:bottom w:val="none" w:sz="0" w:space="0" w:color="auto"/>
        <w:right w:val="none" w:sz="0" w:space="0" w:color="auto"/>
      </w:divBdr>
    </w:div>
    <w:div w:id="125300707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8045797">
      <w:bodyDiv w:val="1"/>
      <w:marLeft w:val="0"/>
      <w:marRight w:val="0"/>
      <w:marTop w:val="0"/>
      <w:marBottom w:val="0"/>
      <w:divBdr>
        <w:top w:val="none" w:sz="0" w:space="0" w:color="auto"/>
        <w:left w:val="none" w:sz="0" w:space="0" w:color="auto"/>
        <w:bottom w:val="none" w:sz="0" w:space="0" w:color="auto"/>
        <w:right w:val="none" w:sz="0" w:space="0" w:color="auto"/>
      </w:divBdr>
    </w:div>
    <w:div w:id="1318194496">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66698997">
      <w:bodyDiv w:val="1"/>
      <w:marLeft w:val="0"/>
      <w:marRight w:val="0"/>
      <w:marTop w:val="0"/>
      <w:marBottom w:val="0"/>
      <w:divBdr>
        <w:top w:val="none" w:sz="0" w:space="0" w:color="auto"/>
        <w:left w:val="none" w:sz="0" w:space="0" w:color="auto"/>
        <w:bottom w:val="none" w:sz="0" w:space="0" w:color="auto"/>
        <w:right w:val="none" w:sz="0" w:space="0" w:color="auto"/>
      </w:divBdr>
    </w:div>
    <w:div w:id="1503472056">
      <w:bodyDiv w:val="1"/>
      <w:marLeft w:val="0"/>
      <w:marRight w:val="0"/>
      <w:marTop w:val="0"/>
      <w:marBottom w:val="0"/>
      <w:divBdr>
        <w:top w:val="none" w:sz="0" w:space="0" w:color="auto"/>
        <w:left w:val="none" w:sz="0" w:space="0" w:color="auto"/>
        <w:bottom w:val="none" w:sz="0" w:space="0" w:color="auto"/>
        <w:right w:val="none" w:sz="0" w:space="0" w:color="auto"/>
      </w:divBdr>
    </w:div>
    <w:div w:id="1506826300">
      <w:bodyDiv w:val="1"/>
      <w:marLeft w:val="0"/>
      <w:marRight w:val="0"/>
      <w:marTop w:val="0"/>
      <w:marBottom w:val="0"/>
      <w:divBdr>
        <w:top w:val="none" w:sz="0" w:space="0" w:color="auto"/>
        <w:left w:val="none" w:sz="0" w:space="0" w:color="auto"/>
        <w:bottom w:val="none" w:sz="0" w:space="0" w:color="auto"/>
        <w:right w:val="none" w:sz="0" w:space="0" w:color="auto"/>
      </w:divBdr>
    </w:div>
    <w:div w:id="1508442706">
      <w:bodyDiv w:val="1"/>
      <w:marLeft w:val="0"/>
      <w:marRight w:val="0"/>
      <w:marTop w:val="0"/>
      <w:marBottom w:val="0"/>
      <w:divBdr>
        <w:top w:val="none" w:sz="0" w:space="0" w:color="auto"/>
        <w:left w:val="none" w:sz="0" w:space="0" w:color="auto"/>
        <w:bottom w:val="none" w:sz="0" w:space="0" w:color="auto"/>
        <w:right w:val="none" w:sz="0" w:space="0" w:color="auto"/>
      </w:divBdr>
    </w:div>
    <w:div w:id="151626185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1593235">
      <w:bodyDiv w:val="1"/>
      <w:marLeft w:val="0"/>
      <w:marRight w:val="0"/>
      <w:marTop w:val="0"/>
      <w:marBottom w:val="0"/>
      <w:divBdr>
        <w:top w:val="none" w:sz="0" w:space="0" w:color="auto"/>
        <w:left w:val="none" w:sz="0" w:space="0" w:color="auto"/>
        <w:bottom w:val="none" w:sz="0" w:space="0" w:color="auto"/>
        <w:right w:val="none" w:sz="0" w:space="0" w:color="auto"/>
      </w:divBdr>
    </w:div>
    <w:div w:id="1571891466">
      <w:bodyDiv w:val="1"/>
      <w:marLeft w:val="0"/>
      <w:marRight w:val="0"/>
      <w:marTop w:val="0"/>
      <w:marBottom w:val="0"/>
      <w:divBdr>
        <w:top w:val="none" w:sz="0" w:space="0" w:color="auto"/>
        <w:left w:val="none" w:sz="0" w:space="0" w:color="auto"/>
        <w:bottom w:val="none" w:sz="0" w:space="0" w:color="auto"/>
        <w:right w:val="none" w:sz="0" w:space="0" w:color="auto"/>
      </w:divBdr>
    </w:div>
    <w:div w:id="1620450963">
      <w:bodyDiv w:val="1"/>
      <w:marLeft w:val="0"/>
      <w:marRight w:val="0"/>
      <w:marTop w:val="0"/>
      <w:marBottom w:val="0"/>
      <w:divBdr>
        <w:top w:val="none" w:sz="0" w:space="0" w:color="auto"/>
        <w:left w:val="none" w:sz="0" w:space="0" w:color="auto"/>
        <w:bottom w:val="none" w:sz="0" w:space="0" w:color="auto"/>
        <w:right w:val="none" w:sz="0" w:space="0" w:color="auto"/>
      </w:divBdr>
    </w:div>
    <w:div w:id="1633629362">
      <w:bodyDiv w:val="1"/>
      <w:marLeft w:val="0"/>
      <w:marRight w:val="0"/>
      <w:marTop w:val="0"/>
      <w:marBottom w:val="0"/>
      <w:divBdr>
        <w:top w:val="none" w:sz="0" w:space="0" w:color="auto"/>
        <w:left w:val="none" w:sz="0" w:space="0" w:color="auto"/>
        <w:bottom w:val="none" w:sz="0" w:space="0" w:color="auto"/>
        <w:right w:val="none" w:sz="0" w:space="0" w:color="auto"/>
      </w:divBdr>
    </w:div>
    <w:div w:id="1639677697">
      <w:bodyDiv w:val="1"/>
      <w:marLeft w:val="0"/>
      <w:marRight w:val="0"/>
      <w:marTop w:val="0"/>
      <w:marBottom w:val="0"/>
      <w:divBdr>
        <w:top w:val="none" w:sz="0" w:space="0" w:color="auto"/>
        <w:left w:val="none" w:sz="0" w:space="0" w:color="auto"/>
        <w:bottom w:val="none" w:sz="0" w:space="0" w:color="auto"/>
        <w:right w:val="none" w:sz="0" w:space="0" w:color="auto"/>
      </w:divBdr>
    </w:div>
    <w:div w:id="1678464301">
      <w:bodyDiv w:val="1"/>
      <w:marLeft w:val="0"/>
      <w:marRight w:val="0"/>
      <w:marTop w:val="0"/>
      <w:marBottom w:val="0"/>
      <w:divBdr>
        <w:top w:val="none" w:sz="0" w:space="0" w:color="auto"/>
        <w:left w:val="none" w:sz="0" w:space="0" w:color="auto"/>
        <w:bottom w:val="none" w:sz="0" w:space="0" w:color="auto"/>
        <w:right w:val="none" w:sz="0" w:space="0" w:color="auto"/>
      </w:divBdr>
    </w:div>
    <w:div w:id="1692143211">
      <w:bodyDiv w:val="1"/>
      <w:marLeft w:val="0"/>
      <w:marRight w:val="0"/>
      <w:marTop w:val="0"/>
      <w:marBottom w:val="0"/>
      <w:divBdr>
        <w:top w:val="none" w:sz="0" w:space="0" w:color="auto"/>
        <w:left w:val="none" w:sz="0" w:space="0" w:color="auto"/>
        <w:bottom w:val="none" w:sz="0" w:space="0" w:color="auto"/>
        <w:right w:val="none" w:sz="0" w:space="0" w:color="auto"/>
      </w:divBdr>
    </w:div>
    <w:div w:id="1704474023">
      <w:bodyDiv w:val="1"/>
      <w:marLeft w:val="0"/>
      <w:marRight w:val="0"/>
      <w:marTop w:val="0"/>
      <w:marBottom w:val="0"/>
      <w:divBdr>
        <w:top w:val="none" w:sz="0" w:space="0" w:color="auto"/>
        <w:left w:val="none" w:sz="0" w:space="0" w:color="auto"/>
        <w:bottom w:val="none" w:sz="0" w:space="0" w:color="auto"/>
        <w:right w:val="none" w:sz="0" w:space="0" w:color="auto"/>
      </w:divBdr>
    </w:div>
    <w:div w:id="1738672693">
      <w:bodyDiv w:val="1"/>
      <w:marLeft w:val="0"/>
      <w:marRight w:val="0"/>
      <w:marTop w:val="0"/>
      <w:marBottom w:val="0"/>
      <w:divBdr>
        <w:top w:val="none" w:sz="0" w:space="0" w:color="auto"/>
        <w:left w:val="none" w:sz="0" w:space="0" w:color="auto"/>
        <w:bottom w:val="none" w:sz="0" w:space="0" w:color="auto"/>
        <w:right w:val="none" w:sz="0" w:space="0" w:color="auto"/>
      </w:divBdr>
    </w:div>
    <w:div w:id="175505430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4127565">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6974838">
      <w:bodyDiv w:val="1"/>
      <w:marLeft w:val="0"/>
      <w:marRight w:val="0"/>
      <w:marTop w:val="0"/>
      <w:marBottom w:val="0"/>
      <w:divBdr>
        <w:top w:val="none" w:sz="0" w:space="0" w:color="auto"/>
        <w:left w:val="none" w:sz="0" w:space="0" w:color="auto"/>
        <w:bottom w:val="none" w:sz="0" w:space="0" w:color="auto"/>
        <w:right w:val="none" w:sz="0" w:space="0" w:color="auto"/>
      </w:divBdr>
    </w:div>
    <w:div w:id="189985466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5702443">
      <w:bodyDiv w:val="1"/>
      <w:marLeft w:val="0"/>
      <w:marRight w:val="0"/>
      <w:marTop w:val="0"/>
      <w:marBottom w:val="0"/>
      <w:divBdr>
        <w:top w:val="none" w:sz="0" w:space="0" w:color="auto"/>
        <w:left w:val="none" w:sz="0" w:space="0" w:color="auto"/>
        <w:bottom w:val="none" w:sz="0" w:space="0" w:color="auto"/>
        <w:right w:val="none" w:sz="0" w:space="0" w:color="auto"/>
      </w:divBdr>
    </w:div>
    <w:div w:id="1972978456">
      <w:bodyDiv w:val="1"/>
      <w:marLeft w:val="0"/>
      <w:marRight w:val="0"/>
      <w:marTop w:val="0"/>
      <w:marBottom w:val="0"/>
      <w:divBdr>
        <w:top w:val="none" w:sz="0" w:space="0" w:color="auto"/>
        <w:left w:val="none" w:sz="0" w:space="0" w:color="auto"/>
        <w:bottom w:val="none" w:sz="0" w:space="0" w:color="auto"/>
        <w:right w:val="none" w:sz="0" w:space="0" w:color="auto"/>
      </w:divBdr>
    </w:div>
    <w:div w:id="202423609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2577034">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0" ma:contentTypeDescription="Create a new document." ma:contentTypeScope="" ma:versionID="24c372c5ce0456cedebc23d5b9a5c0e0">
  <xsd:schema xmlns:xsd="http://www.w3.org/2001/XMLSchema" xmlns:xs="http://www.w3.org/2001/XMLSchema" xmlns:p="http://schemas.microsoft.com/office/2006/metadata/properties" xmlns:ns3="b2479e68-1b36-4105-9af3-89835d2b17da" targetNamespace="http://schemas.microsoft.com/office/2006/metadata/properties" ma:root="true" ma:fieldsID="a49800a03056b9819aee6c953617c860"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Joh181</b:Tag>
    <b:SourceType>InternetSite</b:SourceType>
    <b:Guid>{44B93548-DB8A-4677-94B6-DA586EE549C2}</b:Guid>
    <b:Author>
      <b:Author>
        <b:NameList>
          <b:Person>
            <b:Last>Dabell</b:Last>
            <b:First>John</b:First>
          </b:Person>
        </b:NameList>
      </b:Author>
    </b:Author>
    <b:Title>johndabell.com</b:Title>
    <b:Year>2018</b:Year>
    <b:Month>June</b:Month>
    <b:Day>4th</b:Day>
    <b:URL>https://johndabell.com/2018/08/05/models-of-reflection/</b:URL>
    <b:RefOrder>1</b:RefOrder>
  </b:Source>
  <b:Source>
    <b:Tag>Pau042</b:Tag>
    <b:SourceType>InternetSite</b:SourceType>
    <b:Guid>{387A6E48-65F9-424C-AAC0-898AA45D7933}</b:Guid>
    <b:Author>
      <b:Author>
        <b:NameList>
          <b:Person>
            <b:Last>Norris-Watts</b:Last>
            <b:First>Paul</b:First>
            <b:Middle>E. Levy and Christina</b:Middle>
          </b:Person>
        </b:NameList>
      </b:Author>
    </b:Author>
    <b:Title>www.sciencedirect.com</b:Title>
    <b:Year>2004</b:Year>
    <b:YearAccessed>2022</b:YearAccessed>
    <b:MonthAccessed>June</b:MonthAccessed>
    <b:DayAccessed>3rd</b:DayAccessed>
    <b:URL>https://www.sciencedirect.com/topics/neuroscience/organizational-justice</b:URL>
    <b:RefOrder>2</b:RefOrder>
  </b:Source>
  <b:Source>
    <b:Tag>Fif15</b:Tag>
    <b:SourceType>InternetSite</b:SourceType>
    <b:Guid>{A90F98DC-4D92-4B35-A5A5-3F2127DBEB79}</b:Guid>
    <b:Author>
      <b:Author>
        <b:NameList>
          <b:Person>
            <b:Last>Committee</b:Last>
            <b:First>Fifteenth</b:First>
            <b:Middle>Report of the</b:Middle>
          </b:Person>
        </b:NameList>
      </b:Author>
    </b:Author>
    <b:Title>assets.publishing.service.gov.uk</b:Title>
    <b:Year>2015</b:Year>
    <b:YearAccessed>2022</b:YearAccessed>
    <b:MonthAccessed>June</b:MonthAccessed>
    <b:DayAccessed>2nd</b:DayAccessed>
    <b:URL>https://assets.publishing.service.gov.uk/government/uploads/system/uploads/attachment_data/file/449045/2903903_CSPL_PRINT_NC.PDF#:~:text=The%20public%20expects%20high%20ethical%20standards%20from%20the,impartiality%2C%20their%20openness%20%E2%80%93%20shou</b:URL>
    <b:RefOrder>32</b:RefOrder>
  </b:Source>
  <b:Source>
    <b:Tag>Com15</b:Tag>
    <b:SourceType>Report</b:SourceType>
    <b:Guid>{19E6D437-9A8F-49A7-B27C-1662EA3622A0}</b:Guid>
    <b:Title>Tone from the top. Leadership, ethics and accountability in policing.</b:Title>
    <b:Year>2015</b:Year>
    <b:Author>
      <b:Author>
        <b:Corporate>Command of Her Majesty</b:Corporate>
      </b:Author>
    </b:Author>
    <b:Publisher>Command of Her Majesty</b:Publisher>
    <b:RefOrder>4</b:RefOrder>
  </b:Source>
  <b:Source>
    <b:Tag>HMI161</b:Tag>
    <b:SourceType>InternetSite</b:SourceType>
    <b:Guid>{67DA24F8-F618-4B53-BD09-1AAE2E53B1C3}</b:Guid>
    <b:Title>www.justiceinspectorates.gov.uk</b:Title>
    <b:Year>2016</b:Year>
    <b:Author>
      <b:Author>
        <b:Corporate>HMICFRS</b:Corporate>
      </b:Author>
    </b:Author>
    <b:YearAccessed>2022</b:YearAccessed>
    <b:MonthAccessed>June</b:MonthAccessed>
    <b:DayAccessed>3</b:DayAccessed>
    <b:URL>https://www.justiceinspectorates.gov.uk/hmicfrs/publications/peel-police-effectiveness-2016/</b:URL>
    <b:RefOrder>5</b:RefOrder>
  </b:Source>
  <b:Source>
    <b:Tag>Gre21</b:Tag>
    <b:SourceType>InternetSite</b:SourceType>
    <b:Guid>{9A0BDC97-4FB0-4460-BD8E-B122C8C182E5}</b:Guid>
    <b:Author>
      <b:Author>
        <b:Corporate>Greymalkin Consulting</b:Corporate>
      </b:Author>
    </b:Author>
    <b:Title>www.greymalkinconsulting.com</b:Title>
    <b:Year>2021</b:Year>
    <b:YearAccessed>2022</b:YearAccessed>
    <b:MonthAccessed>June</b:MonthAccessed>
    <b:DayAccessed>4</b:DayAccessed>
    <b:URL>http://www.greymalkinconsulting.com/our-thinking/oorganisational-justice-in-policing</b:URL>
    <b:RefOrder>6</b:RefOrder>
  </b:Source>
  <b:Source>
    <b:Tag>Jam18</b:Tag>
    <b:SourceType>JournalArticle</b:SourceType>
    <b:Guid>{724E827C-E5DB-4D74-B27C-EA31CF5087FB}</b:Guid>
    <b:Title>Police officers’ perceptions of organizational justice and their trust in the public</b:Title>
    <b:Year>2018</b:Year>
    <b:Author>
      <b:Author>
        <b:NameList>
          <b:Person>
            <b:Last>Carr</b:Last>
            <b:First>James</b:First>
            <b:Middle>D.</b:Middle>
          </b:Person>
        </b:NameList>
      </b:Author>
    </b:Author>
    <b:JournalName>Police Practice and Research </b:JournalName>
    <b:Pages>365</b:Pages>
    <b:Volume>19</b:Volume>
    <b:Issue>4</b:Issue>
    <b:RefOrder>3</b:RefOrder>
  </b:Source>
  <b:Source>
    <b:Tag>Sou21</b:Tag>
    <b:SourceType>InternetSite</b:SourceType>
    <b:Guid>{EEF993BD-445A-4A41-8D6C-50015279157D}</b:Guid>
    <b:Title>www.south-wales.police.uk</b:Title>
    <b:Year>2021</b:Year>
    <b:Author>
      <b:Author>
        <b:Corporate>South Wales Police</b:Corporate>
      </b:Author>
    </b:Author>
    <b:YearAccessed>2022</b:YearAccessed>
    <b:MonthAccessed>June</b:MonthAccessed>
    <b:DayAccessed>2nd</b:DayAccessed>
    <b:URL>https://www.south-wales.police.uk/advice/advice-and-information/hco/hate-crime/what-is-hate-crime/</b:URL>
    <b:RefOrder>15</b:RefOrder>
  </b:Source>
  <b:Source>
    <b:Tag>NPC21</b:Tag>
    <b:SourceType>InternetSite</b:SourceType>
    <b:Guid>{EFBD9393-E66E-4460-96DF-51F6EBE461E5}</b:Guid>
    <b:Author>
      <b:Author>
        <b:Corporate>NPCC</b:Corporate>
      </b:Author>
    </b:Author>
    <b:Title>www.npcc.police.uk</b:Title>
    <b:Year>2021</b:Year>
    <b:YearAccessed>2022</b:YearAccessed>
    <b:MonthAccessed>June</b:MonthAccessed>
    <b:DayAccessed>3rd</b:DayAccessed>
    <b:URL>https://www.npcc.police.uk/documents/edhr/2018/NPCC%20Diversity%20Equality%20Inclusion%20Strategy%20May%202018.pdf</b:URL>
    <b:RefOrder>17</b:RefOrder>
  </b:Source>
  <b:Source>
    <b:Tag>Deb05</b:Tag>
    <b:SourceType>InternetSite</b:SourceType>
    <b:Guid>{F8134650-AAC7-4C6F-B23D-465988263C0C}</b:Guid>
    <b:Author>
      <b:Author>
        <b:NameList>
          <b:Person>
            <b:Last>Weisel</b:Last>
            <b:First>Deborah</b:First>
            <b:Middle>Lamm</b:Middle>
          </b:Person>
        </b:NameList>
      </b:Author>
    </b:Author>
    <b:Title>popcenter.asu.edu</b:Title>
    <b:Year>2005</b:Year>
    <b:YearAccessed>2022</b:YearAccessed>
    <b:MonthAccessed>June</b:MonthAccessed>
    <b:DayAccessed>3rd</b:DayAccessed>
    <b:URL>https://popcenter.asu.edu/content/analyzing-repeat-victimization</b:URL>
    <b:RefOrder>18</b:RefOrder>
  </b:Source>
  <b:Source>
    <b:Tag>IOP211</b:Tag>
    <b:SourceType>InternetSite</b:SourceType>
    <b:Guid>{B0896BD0-E9E8-424D-B762-3EF6C142D552}</b:Guid>
    <b:Author>
      <b:Author>
        <b:Corporate>IOPC</b:Corporate>
      </b:Author>
    </b:Author>
    <b:Title>www.policeconduct.gov.uk</b:Title>
    <b:Year>2021</b:Year>
    <b:YearAccessed>2022</b:YearAccessed>
    <b:MonthAccessed>June</b:MonthAccessed>
    <b:DayAccessed>5th</b:DayAccessed>
    <b:URL>https://www.policeconduct.gov.uk/research-and-learning/key-areas-work/welfare-and-vulnerable-people</b:URL>
    <b:RefOrder>16</b:RefOrder>
  </b:Source>
  <b:Source>
    <b:Tag>www21</b:Tag>
    <b:SourceType>InternetSite</b:SourceType>
    <b:Guid>{BDFE1563-F1B7-4D0D-81F4-84C7C5C8893A}</b:Guid>
    <b:Title>www.college.police.uk</b:Title>
    <b:Year>2021</b:Year>
    <b:YearAccessed>2022</b:YearAccessed>
    <b:MonthAccessed>June</b:MonthAccessed>
    <b:DayAccessed>3rd</b:DayAccessed>
    <b:URL>https://www.college.police.uk/app/investigation/investigation-introduction#:~:text=%20Integrated%20offender%20management%20is%20an%20effective%20approach,right%20offence%2C%20and%20to%20bring%20offenders%20to%20justice.</b:URL>
    <b:RefOrder>33</b:RefOrder>
  </b:Source>
  <b:Source>
    <b:Tag>Col219</b:Tag>
    <b:SourceType>InternetSite</b:SourceType>
    <b:Guid>{DF51373F-9875-4333-8655-99886B0813E4}</b:Guid>
    <b:Author>
      <b:Author>
        <b:Corporate>College of Policing </b:Corporate>
      </b:Author>
    </b:Author>
    <b:Title>www.college.police.uk</b:Title>
    <b:Year>2021</b:Year>
    <b:YearAccessed>2022</b:YearAccessed>
    <b:MonthAccessed>June</b:MonthAccessed>
    <b:DayAccessed>2nd</b:DayAccessed>
    <b:URL>https://www.college.police.uk/app/investigation/investigation-introduction#:~:text=%20Integrated%20offender%20management%20is%20an%20effective%20approach,right%20offence%2C%20and%20to%20bring%20offenders%20to%20justice.</b:URL>
    <b:RefOrder>19</b:RefOrder>
  </b:Source>
  <b:Source>
    <b:Tag>Col2110</b:Tag>
    <b:SourceType>InternetSite</b:SourceType>
    <b:Guid>{D6C9C382-33F9-4C8D-8B37-0CD5AE409C9E}</b:Guid>
    <b:Author>
      <b:Author>
        <b:NameList>
          <b:Person>
            <b:Last>Policing</b:Last>
            <b:First>College</b:First>
            <b:Middle>of</b:Middle>
          </b:Person>
        </b:NameList>
      </b:Author>
    </b:Author>
    <b:Title>www.college.police.uk</b:Title>
    <b:Year>2021</b:Year>
    <b:YearAccessed>June</b:YearAccessed>
    <b:MonthAccessed>1st</b:MonthAccessed>
    <b:DayAccessed>2022</b:DayAccessed>
    <b:URL>https://www.college.police.uk/app/major-investigation-and-public-protection/hate-crime/partnership-working?highlight=training</b:URL>
    <b:RefOrder>20</b:RefOrder>
  </b:Source>
  <b:Source>
    <b:Tag>Gov21</b:Tag>
    <b:SourceType>InternetSite</b:SourceType>
    <b:Guid>{EDC66129-7A29-428C-B03F-209CFE5181AA}</b:Guid>
    <b:Author>
      <b:Author>
        <b:Corporate>Gov.uk</b:Corporate>
      </b:Author>
    </b:Author>
    <b:Title>www.gov.uk</b:Title>
    <b:Year>2021</b:Year>
    <b:YearAccessed>2022</b:YearAccessed>
    <b:MonthAccessed>June</b:MonthAccessed>
    <b:DayAccessed>3rd</b:DayAccessed>
    <b:URL>https://www.south-wales.police.uk/SysSiteAssets/media/downloads/south-wales/about-us/policies-and-procedures/english/adults-at-risk---english.pdf</b:URL>
    <b:RefOrder>21</b:RefOrder>
  </b:Source>
  <b:Source>
    <b:Tag>Joh18</b:Tag>
    <b:SourceType>InternetSite</b:SourceType>
    <b:Guid>{E8C72BF7-BE14-4FEC-89E1-78CF057FFB61}</b:Guid>
    <b:Title>johndabell.com</b:Title>
    <b:Year>2018 </b:Year>
    <b:Author>
      <b:Author>
        <b:NameList>
          <b:Person>
            <b:Last>Dabell</b:Last>
            <b:First>John</b:First>
          </b:Person>
        </b:NameList>
      </b:Author>
    </b:Author>
    <b:YearAccessed>2022</b:YearAccessed>
    <b:MonthAccessed>June </b:MonthAccessed>
    <b:DayAccessed>2nd </b:DayAccessed>
    <b:URL>https://johndabell.com/2018/08/05/models-of-reflection/</b:URL>
    <b:RefOrder>7</b:RefOrder>
  </b:Source>
  <b:Source>
    <b:Tag>Col21</b:Tag>
    <b:SourceType>InternetSite</b:SourceType>
    <b:Guid>{8DC34E9E-DDFD-46F9-93A3-641ABF58711C}</b:Guid>
    <b:Author>
      <b:Author>
        <b:Corporate>College of Policing </b:Corporate>
      </b:Author>
    </b:Author>
    <b:Title>www.college.police.uk/</b:Title>
    <b:Year>2021</b:Year>
    <b:YearAccessed>2022</b:YearAccessed>
    <b:MonthAccessed>June</b:MonthAccessed>
    <b:DayAccessed>2nd</b:DayAccessed>
    <b:URL>https://www.college.police.uk/research/evidence-based-policing-EBP</b:URL>
    <b:RefOrder>8</b:RefOrder>
  </b:Source>
  <b:Source>
    <b:Tag>Ret21</b:Tag>
    <b:SourceType>InternetSite</b:SourceType>
    <b:Guid>{29808052-BA84-46E8-B697-5D11F7526E4D}</b:Guid>
    <b:Author>
      <b:Author>
        <b:Corporate>Rethink Mental Illness </b:Corporate>
      </b:Author>
    </b:Author>
    <b:Title>www.rethink.org</b:Title>
    <b:Year>2021</b:Year>
    <b:YearAccessed>2022</b:YearAccessed>
    <b:MonthAccessed>June </b:MonthAccessed>
    <b:DayAccessed>4th</b:DayAccessed>
    <b:URL>https://www.rethink.org/advice-and-information/living-with-mental-illness/treatment-and-support/nhs-mental-health-teams-mhts/</b:URL>
    <b:RefOrder>10</b:RefOrder>
  </b:Source>
  <b:Source>
    <b:Tag>Lee21</b:Tag>
    <b:SourceType>InternetSite</b:SourceType>
    <b:Guid>{414C349E-3A72-4711-A67E-F4CCDB2D24DC}</b:Guid>
    <b:Author>
      <b:Author>
        <b:Corporate>Leeds.GOV.UK</b:Corporate>
      </b:Author>
    </b:Author>
    <b:Title>www.leeds.gov.uk</b:Title>
    <b:Year>2021</b:Year>
    <b:YearAccessed>2022</b:YearAccessed>
    <b:MonthAccessed>June</b:MonthAccessed>
    <b:DayAccessed>2nd</b:DayAccessed>
    <b:URL>https://www.leeds.gov.uk/antisocial-behaviour-and-crime/domestic-violence-and-abuse/making-a-marac-referral-for-domestic-violence-and-abuse</b:URL>
    <b:RefOrder>11</b:RefOrder>
  </b:Source>
  <b:Source>
    <b:Tag>Sta20</b:Tag>
    <b:SourceType>InternetSite</b:SourceType>
    <b:Guid>{E4B7832B-EFF3-4750-9C03-80F98BC5683E}</b:Guid>
    <b:Author>
      <b:Author>
        <b:Corporate>Staff Writer </b:Corporate>
      </b:Author>
    </b:Author>
    <b:Title>www.reference.com</b:Title>
    <b:Year>2020</b:Year>
    <b:YearAccessed>2022</b:YearAccessed>
    <b:MonthAccessed>June</b:MonthAccessed>
    <b:DayAccessed>2nd</b:DayAccessed>
    <b:URL>https://www.reference.com/world-view/police-discretion-ada0e5e648a8e156</b:URL>
    <b:RefOrder>13</b:RefOrder>
  </b:Source>
  <b:Source>
    <b:Tag>Pol21</b:Tag>
    <b:SourceType>InternetSite</b:SourceType>
    <b:Guid>{3407102B-DC3B-4C8C-A57A-65BD9870B44A}</b:Guid>
    <b:Author>
      <b:Author>
        <b:Corporate>Police and Crime Comissioner </b:Corporate>
      </b:Author>
    </b:Author>
    <b:Title>commissioner.south-wales.police.uk</b:Title>
    <b:Year>2021</b:Year>
    <b:YearAccessed>2022</b:YearAccessed>
    <b:MonthAccessed>June </b:MonthAccessed>
    <b:DayAccessed>4th</b:DayAccessed>
    <b:URL>https://commissioner.south-wales.police.uk/en/your-commissioner/working-in-partnership/</b:URL>
    <b:RefOrder>12</b:RefOrder>
  </b:Source>
  <b:Source>
    <b:Tag>Min15</b:Tag>
    <b:SourceType>InternetSite</b:SourceType>
    <b:Guid>{9FA3816A-89FB-4181-80DC-891C5B5907FD}</b:Guid>
    <b:Author>
      <b:Author>
        <b:Corporate>Ministry of Justice </b:Corporate>
      </b:Author>
    </b:Author>
    <b:Title>assets.publishing.service.gov.uk</b:Title>
    <b:Year>2015</b:Year>
    <b:YearAccessed>2022</b:YearAccessed>
    <b:MonthAccessed>June </b:MonthAccessed>
    <b:DayAccessed>4th </b:DayAccessed>
    <b:URL>https://assets.publishing.service.gov.uk/government/uploads/system/uploads/attachment_data/file/447967/code-of-practice-approved.pdf</b:URL>
    <b:RefOrder>25</b:RefOrder>
  </b:Source>
  <b:Source>
    <b:Tag>Col211</b:Tag>
    <b:SourceType>InternetSite</b:SourceType>
    <b:Guid>{A855786F-2E99-4CD3-9A08-8BBA78D9E214}</b:Guid>
    <b:Author>
      <b:Author>
        <b:Corporate>College of Policing </b:Corporate>
      </b:Author>
    </b:Author>
    <b:Title>www.college.police.uk</b:Title>
    <b:Year>2021</b:Year>
    <b:YearAccessed>2022</b:YearAccessed>
    <b:MonthAccessed>June</b:MonthAccessed>
    <b:DayAccessed>4th </b:DayAccessed>
    <b:URL>https://www.college.police.uk/app/investigation/investigation-introduction</b:URL>
    <b:RefOrder>9</b:RefOrder>
  </b:Source>
  <b:Source>
    <b:Tag>Tim09</b:Tag>
    <b:SourceType>InternetSite</b:SourceType>
    <b:Guid>{2EB4F8EF-BD75-48CB-9F6B-5EB9B6EA1E4D}</b:Guid>
    <b:Author>
      <b:Author>
        <b:NameList>
          <b:Person>
            <b:Last>Gelder</b:Last>
            <b:First>Tim</b:First>
            <b:Middle>Van</b:Middle>
          </b:Person>
        </b:NameList>
      </b:Author>
    </b:Author>
    <b:Title>timvangelder.com</b:Title>
    <b:Year>2009 </b:Year>
    <b:YearAccessed>2022</b:YearAccessed>
    <b:MonthAccessed>June </b:MonthAccessed>
    <b:DayAccessed>4th</b:DayAccessed>
    <b:URL>https://timvangelder.com/2009/05/19/hypothesis-investigation-overview/#:~:text=%20General%20Guidelines%20for%20Good%20Hypothesis%20Investigation%20,you%20should%20be%20trying%20to%20prove...%20More%20</b:URL>
    <b:RefOrder>26</b:RefOrder>
  </b:Source>
  <b:Source>
    <b:Tag>Pai20</b:Tag>
    <b:SourceType>InternetSite</b:SourceType>
    <b:Guid>{F9AE1D98-87AA-4FB0-8D18-12BE1B1BDD33}</b:Guid>
    <b:Author>
      <b:Author>
        <b:NameList>
          <b:Person>
            <b:Last>Keningale</b:Last>
            <b:First>Paige</b:First>
          </b:Person>
        </b:NameList>
      </b:Author>
    </b:Author>
    <b:Title>bscpolicingnetwork.com</b:Title>
    <b:Year>2020</b:Year>
    <b:YearAccessed>2022</b:YearAccessed>
    <b:MonthAccessed>June </b:MonthAccessed>
    <b:DayAccessed>4th</b:DayAccessed>
    <b:URL>https://bscpolicingnetwork.com/2020/05/26/the-national-intelligence-model/</b:URL>
    <b:RefOrder>24</b:RefOrder>
  </b:Source>
  <b:Source>
    <b:Tag>Uni21</b:Tag>
    <b:SourceType>InternetSite</b:SourceType>
    <b:Guid>{FE8A8BEB-941C-4B09-B1A2-7EEED8DFECD4}</b:Guid>
    <b:Author>
      <b:Author>
        <b:Corporate>University of Wales</b:Corporate>
      </b:Author>
    </b:Author>
    <b:Title>moodle.uwtsd.ac.uk</b:Title>
    <b:Year>2021</b:Year>
    <b:YearAccessed>2022</b:YearAccessed>
    <b:MonthAccessed>June </b:MonthAccessed>
    <b:DayAccessed>4th </b:DayAccessed>
    <b:URL>https://moodle.uwtsd.ac.uk/mod/scorm/player.php?a=3107&amp;currentorg=BLAPA_T24_Information_&amp;_Intelligence_Advanced_Learning__ORG&amp;scoid=6767&amp;sesskey=XRmd286XaG&amp;display=popup&amp;mode=normal</b:URL>
    <b:RefOrder>22</b:RefOrder>
  </b:Source>
  <b:Source>
    <b:Tag>Ref21</b:Tag>
    <b:SourceType>InternetSite</b:SourceType>
    <b:Guid>{6B2125FC-FE5E-4AFC-949F-570F68B7F50C}</b:Guid>
    <b:Author>
      <b:Author>
        <b:Corporate>Reflective Writing tips </b:Corporate>
      </b:Author>
    </b:Author>
    <b:Title>www.reflectivewriting.tips</b:Title>
    <b:Year>2021</b:Year>
    <b:YearAccessed>2022</b:YearAccessed>
    <b:MonthAccessed>June </b:MonthAccessed>
    <b:DayAccessed>4th</b:DayAccessed>
    <b:URL>https://www.reflectivewriting.tips/models-of-reflection-you-can-use/#:~:text=%20Models%20of%20reflection%20you%20can%20use%20,It%20is%20a%20theoretical%20model%20of...%20More%20</b:URL>
    <b:RefOrder>23</b:RefOrder>
  </b:Source>
  <b:Source>
    <b:Tag>San19</b:Tag>
    <b:SourceType>InternetSite</b:SourceType>
    <b:Guid>{B6B94B2E-1869-4065-B680-48714027478C}</b:Guid>
    <b:Author>
      <b:Author>
        <b:NameList>
          <b:Person>
            <b:Last>Henshaw</b:Last>
            <b:First>Sandra</b:First>
          </b:Person>
        </b:NameList>
      </b:Author>
    </b:Author>
    <b:Title>www.tigermobiles.com</b:Title>
    <b:Year>2019</b:Year>
    <b:YearAccessed>2022</b:YearAccessed>
    <b:MonthAccessed>June</b:MonthAccessed>
    <b:DayAccessed>4th</b:DayAccessed>
    <b:URL>https://www.tigermobiles.com/blog/cybercrime-statistics/#:~:text=Who%20Is%20Affected%3F%201%20Age.%20Adults%20aged%20between,of%20cybercrimes%20than%20those%20in%20more%20deprived%20areas.</b:URL>
    <b:RefOrder>28</b:RefOrder>
  </b:Source>
  <b:Source>
    <b:Tag>Jim18</b:Tag>
    <b:SourceType>InternetSite</b:SourceType>
    <b:Guid>{57737D94-9AFD-4B48-94CB-64712FB963A8}</b:Guid>
    <b:Author>
      <b:Author>
        <b:NameList>
          <b:Person>
            <b:Last>Treebold</b:Last>
            <b:First>Jim</b:First>
          </b:Person>
        </b:NameList>
      </b:Author>
    </b:Author>
    <b:Title>www.encyclopedia.com</b:Title>
    <b:Year>2018</b:Year>
    <b:YearAccessed>2022</b:YearAccessed>
    <b:MonthAccessed>June</b:MonthAccessed>
    <b:DayAccessed>4th</b:DayAccessed>
    <b:URL>https://www.encyclopedia.com/articles/police-discretion-definition/#:~:text=A%20working%20definition%20of%20police%20discretion%20Discretion%20means,choices%20that%20impact%20the%20people%20they%20are%20policing.</b:URL>
    <b:RefOrder>14</b:RefOrder>
  </b:Source>
  <b:Source>
    <b:Tag>Inv21</b:Tag>
    <b:SourceType>InternetSite</b:SourceType>
    <b:Guid>{C1C5DFA0-A47A-490D-B44F-C2459ECCBF56}</b:Guid>
    <b:Author>
      <b:Author>
        <b:Corporate>Invest right </b:Corporate>
      </b:Author>
    </b:Author>
    <b:Title>www.investright.org</b:Title>
    <b:Year>2021</b:Year>
    <b:YearAccessed>2022</b:YearAccessed>
    <b:MonthAccessed>June</b:MonthAccessed>
    <b:DayAccessed>5th</b:DayAccessed>
    <b:URL>https://www.investright.org/fraud-awareness/targets-of-fraud/common-targets/</b:URL>
    <b:RefOrder>29</b:RefOrder>
  </b:Source>
  <b:Source>
    <b:Tag>Nat21</b:Tag>
    <b:SourceType>InternetSite</b:SourceType>
    <b:Guid>{432A1CF3-B66C-4120-8FB0-D36210955D83}</b:Guid>
    <b:Author>
      <b:Author>
        <b:Corporate>National Police Chiefs Council </b:Corporate>
      </b:Author>
    </b:Author>
    <b:Title>www.npcc.police.uk</b:Title>
    <b:Year>2021</b:Year>
    <b:YearAccessed>2022</b:YearAccessed>
    <b:MonthAccessed>June</b:MonthAccessed>
    <b:DayAccessed>4th </b:DayAccessed>
    <b:URL>https://www.npcc.police.uk/NPCCBusinessAreas/ReformandTransformation/Digitalpolicing.aspx#:~:text=%20Digital%20Intelligence%20and%20Investigation%20%28DII%29%20-%20enabling,in%20the%20fast%20moving%20digital%20environment%20More%20</b:URL>
    <b:RefOrder>30</b:RefOrder>
  </b:Source>
  <b:Source>
    <b:Tag>HMI21</b:Tag>
    <b:SourceType>InternetSite</b:SourceType>
    <b:Guid>{617CACC5-9491-4D64-9E3E-BA30056533E6}</b:Guid>
    <b:Author>
      <b:Author>
        <b:Corporate>HMICFRS</b:Corporate>
      </b:Author>
    </b:Author>
    <b:Title>www.justiceinspectorates.gov.uk</b:Title>
    <b:Year>2021</b:Year>
    <b:YearAccessed>2022</b:YearAccessed>
    <b:MonthAccessed>June</b:MonthAccessed>
    <b:DayAccessed>5th </b:DayAccessed>
    <b:URL>https://www.justiceinspectorates.gov.uk/hmicfrs/our-work/article/digital-crime-and-policing/</b:URL>
    <b:RefOrder>27</b:RefOrder>
  </b:Source>
  <b:Source>
    <b:Tag>Ass20</b:Tag>
    <b:SourceType>InternetSite</b:SourceType>
    <b:Guid>{FA853DD0-7DC8-40B8-968F-AE49B722AB3E}</b:Guid>
    <b:Author>
      <b:Author>
        <b:Corporate>Association of Police and Crime Commissioners </b:Corporate>
      </b:Author>
    </b:Author>
    <b:Title>apccs.police.uk</b:Title>
    <b:Year>2020</b:Year>
    <b:YearAccessed>2022</b:YearAccessed>
    <b:MonthAccessed>June </b:MonthAccessed>
    <b:DayAccessed>5th</b:DayAccessed>
    <b:URL>https://apccs.police.uk/latest-news/national-digital-policing-strategy-2020-2030/</b:URL>
    <b:RefOrder>31</b:RefOrder>
  </b:Source>
</b:Sources>
</file>

<file path=customXml/itemProps1.xml><?xml version="1.0" encoding="utf-8"?>
<ds:datastoreItem xmlns:ds="http://schemas.openxmlformats.org/officeDocument/2006/customXml" ds:itemID="{C5BD4D7A-E814-480C-9262-B105FFAFAEF8}">
  <ds:schemaRefs>
    <ds:schemaRef ds:uri="http://purl.org/dc/elements/1.1/"/>
    <ds:schemaRef ds:uri="b2479e68-1b36-4105-9af3-89835d2b17da"/>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C3F28975-B5F9-4CA7-A97B-4548E6FAAE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A9DC84E-A8CA-42BF-975E-CE56C339E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7803</Words>
  <Characters>46668</Characters>
  <Application>Microsoft Office Word</Application>
  <DocSecurity>0</DocSecurity>
  <Lines>388</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Gibson,Timothy SWP6775</cp:lastModifiedBy>
  <cp:revision>3</cp:revision>
  <cp:lastPrinted>2014-08-26T08:55:00Z</cp:lastPrinted>
  <dcterms:created xsi:type="dcterms:W3CDTF">2022-06-06T22:04:00Z</dcterms:created>
  <dcterms:modified xsi:type="dcterms:W3CDTF">2022-06-06T22:05:00Z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0x010100D3F8291DFEA37F42A8BE0306A0C2585E</vt:lpwstr>
  </property>
  <property fmtid="{D5CDD505-2E9C-101B-9397-08002B2CF9AE}" pid="3" name="MSIP_Label_66cf8fe5-b7b7-4df7-b38d-1c61ac2f6639_Enabled">
    <vt:lpwstr>true</vt:lpwstr>
  </property>
  <property fmtid="{D5CDD505-2E9C-101B-9397-08002B2CF9AE}" pid="4" name="MSIP_Label_66cf8fe5-b7b7-4df7-b38d-1c61ac2f6639_SetDate">
    <vt:lpwstr>2022-06-04T20:31:19Z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e5e993a4-a464-40f1-8c91-c4fdb7ed03be</vt:lpwstr>
  </property>
  <property fmtid="{D5CDD505-2E9C-101B-9397-08002B2CF9AE}" pid="9" name="MSIP_Label_66cf8fe5-b7b7-4df7-b38d-1c61ac2f6639_ContentBits">
    <vt:lpwstr>0</vt:lpwstr>
  </property>
  <property fmtid="{D5CDD505-2E9C-101B-9397-08002B2CF9AE}" pid="10" name="TitusGUID">
    <vt:lpwstr>b47a9dda-8f46-4086-854f-8d52be41ffb0</vt:lpwstr>
  </property>
  <property fmtid="{D5CDD505-2E9C-101B-9397-08002B2CF9AE}" pid="11" name="Classification">
    <vt:lpwstr>OFFICIAL</vt:lpwstr>
  </property>
  <property fmtid="{D5CDD505-2E9C-101B-9397-08002B2CF9AE}" pid="12" name="Visibility">
    <vt:lpwstr>NOT VISIBLE</vt:lpwstr>
  </property>
</Properties>
</file>