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EC0E4" w14:textId="77777777" w:rsidR="005F1071" w:rsidRDefault="005F1071" w:rsidP="00BA15FD">
      <w:pPr>
        <w:spacing w:before="100" w:beforeAutospacing="1" w:after="100" w:afterAutospacing="1"/>
        <w:jc w:val="both"/>
        <w:outlineLvl w:val="0"/>
        <w:rPr>
          <w:rFonts w:asciiTheme="minorHAnsi" w:hAnsiTheme="minorHAnsi"/>
          <w:b/>
          <w:bCs/>
          <w:color w:val="000000" w:themeColor="text1"/>
          <w:kern w:val="36"/>
        </w:rPr>
      </w:pPr>
    </w:p>
    <w:p w14:paraId="4794426A" w14:textId="77777777" w:rsidR="005F1071" w:rsidRPr="009A407B" w:rsidRDefault="005F1071" w:rsidP="005F1071">
      <w:pPr>
        <w:jc w:val="center"/>
        <w:rPr>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B3D1514" w14:textId="77777777" w:rsidR="005F1071" w:rsidRDefault="005F1071" w:rsidP="005F1071">
      <w:pPr>
        <w:jc w:val="center"/>
        <w:rPr>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017B424" w14:textId="77777777" w:rsidR="005F1071" w:rsidRPr="005F1071" w:rsidRDefault="005F1071" w:rsidP="005F1071">
      <w:pPr>
        <w:jc w:val="center"/>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DF06ED3" w14:textId="77777777" w:rsidR="005F1071" w:rsidRPr="005F1071" w:rsidRDefault="005F1071" w:rsidP="005F1071">
      <w:pPr>
        <w:jc w:val="center"/>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08293E9" w14:textId="77777777" w:rsidR="005F1071" w:rsidRPr="005F1071" w:rsidRDefault="005F1071" w:rsidP="005F1071">
      <w:pPr>
        <w:jc w:val="center"/>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DC4ACAF" w14:textId="0BD8A019" w:rsidR="005F1071" w:rsidRPr="005F1071" w:rsidRDefault="005F1071" w:rsidP="005F1071">
      <w:pPr>
        <w:jc w:val="center"/>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F1071">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LEARNING LOG</w:t>
      </w:r>
    </w:p>
    <w:p w14:paraId="1D2176B0" w14:textId="642BAA58" w:rsidR="005F1071" w:rsidRPr="005F1071" w:rsidRDefault="005F1071" w:rsidP="005F1071">
      <w:pPr>
        <w:jc w:val="center"/>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F1071">
        <w:rPr>
          <w:rFonts w:asciiTheme="minorHAnsi" w:hAnsiTheme="minorHAnsi"/>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HOUSEKEEPING WORK PLACEMENT</w:t>
      </w:r>
    </w:p>
    <w:p w14:paraId="7F2C8349" w14:textId="77777777" w:rsidR="005F1071" w:rsidRPr="005F1071" w:rsidRDefault="005F1071" w:rsidP="005F1071">
      <w:pPr>
        <w:jc w:val="center"/>
        <w:rPr>
          <w:rFonts w:asciiTheme="minorHAnsi" w:hAnsiTheme="minorHAnsi"/>
          <w:b/>
          <w:bCs/>
          <w:kern w:val="36"/>
          <w:sz w:val="40"/>
          <w:szCs w:val="40"/>
        </w:rPr>
      </w:pPr>
      <w:r w:rsidRPr="005F1071">
        <w:rPr>
          <w:rFonts w:asciiTheme="minorHAnsi" w:hAnsiTheme="minorHAnsi"/>
          <w:b/>
          <w:bCs/>
          <w:kern w:val="36"/>
          <w:sz w:val="40"/>
          <w:szCs w:val="40"/>
        </w:rPr>
        <w:t>Hotel Placement – Managing Guest Service</w:t>
      </w:r>
    </w:p>
    <w:p w14:paraId="27D311DC" w14:textId="2B04F2E5" w:rsidR="005F1071" w:rsidRPr="005F1071" w:rsidRDefault="005F1071" w:rsidP="005F1071">
      <w:pPr>
        <w:jc w:val="center"/>
        <w:rPr>
          <w:rFonts w:asciiTheme="minorHAnsi" w:hAnsiTheme="minorHAnsi"/>
          <w:b/>
          <w:bCs/>
          <w:kern w:val="36"/>
          <w:sz w:val="40"/>
          <w:szCs w:val="40"/>
        </w:rPr>
      </w:pPr>
      <w:r w:rsidRPr="005F1071">
        <w:rPr>
          <w:rFonts w:asciiTheme="minorHAnsi" w:hAnsiTheme="minorHAnsi"/>
          <w:b/>
          <w:bCs/>
          <w:kern w:val="36"/>
          <w:sz w:val="40"/>
          <w:szCs w:val="40"/>
        </w:rPr>
        <w:t>Operations</w:t>
      </w:r>
      <w:r w:rsidR="00050C86">
        <w:rPr>
          <w:rFonts w:asciiTheme="minorHAnsi" w:hAnsiTheme="minorHAnsi"/>
          <w:b/>
          <w:bCs/>
          <w:kern w:val="36"/>
          <w:sz w:val="40"/>
          <w:szCs w:val="40"/>
        </w:rPr>
        <w:t xml:space="preserve"> BMIH 6003</w:t>
      </w:r>
    </w:p>
    <w:p w14:paraId="6760E92E" w14:textId="75716F35" w:rsidR="005F1071" w:rsidRPr="005F1071" w:rsidRDefault="005F1071" w:rsidP="005F1071">
      <w:pPr>
        <w:jc w:val="center"/>
        <w:rPr>
          <w:rFonts w:asciiTheme="minorHAnsi" w:hAnsiTheme="minorHAnsi"/>
          <w:b/>
          <w:bCs/>
          <w:kern w:val="36"/>
          <w:sz w:val="40"/>
          <w:szCs w:val="40"/>
        </w:rPr>
      </w:pPr>
      <w:r w:rsidRPr="005F1071">
        <w:rPr>
          <w:rFonts w:asciiTheme="minorHAnsi" w:hAnsiTheme="minorHAnsi"/>
          <w:b/>
          <w:bCs/>
          <w:kern w:val="36"/>
          <w:sz w:val="40"/>
          <w:szCs w:val="40"/>
        </w:rPr>
        <w:t>STUDENT ID:</w:t>
      </w:r>
      <w:r w:rsidR="00050C86">
        <w:rPr>
          <w:rFonts w:asciiTheme="minorHAnsi" w:hAnsiTheme="minorHAnsi"/>
          <w:b/>
          <w:bCs/>
          <w:kern w:val="36"/>
          <w:sz w:val="40"/>
          <w:szCs w:val="40"/>
        </w:rPr>
        <w:t xml:space="preserve"> 2208214</w:t>
      </w:r>
    </w:p>
    <w:p w14:paraId="0BDE75C3" w14:textId="0F91FE46" w:rsidR="005F1071" w:rsidRPr="005F1071" w:rsidRDefault="005F1071" w:rsidP="005F1071">
      <w:pPr>
        <w:jc w:val="center"/>
        <w:rPr>
          <w:rFonts w:asciiTheme="minorHAnsi" w:hAnsiTheme="minorHAnsi"/>
          <w:b/>
          <w:bCs/>
          <w:kern w:val="36"/>
          <w:sz w:val="40"/>
          <w:szCs w:val="40"/>
        </w:rPr>
      </w:pPr>
      <w:r w:rsidRPr="005F1071">
        <w:rPr>
          <w:rFonts w:asciiTheme="minorHAnsi" w:hAnsiTheme="minorHAnsi"/>
          <w:b/>
          <w:bCs/>
          <w:kern w:val="36"/>
          <w:sz w:val="40"/>
          <w:szCs w:val="40"/>
        </w:rPr>
        <w:t xml:space="preserve">STUDENT NAME: </w:t>
      </w:r>
      <w:r w:rsidR="0095038D">
        <w:rPr>
          <w:rFonts w:asciiTheme="minorHAnsi" w:hAnsiTheme="minorHAnsi"/>
          <w:b/>
          <w:bCs/>
          <w:kern w:val="36"/>
          <w:sz w:val="40"/>
          <w:szCs w:val="40"/>
        </w:rPr>
        <w:t>Marika Henszek</w:t>
      </w:r>
    </w:p>
    <w:p w14:paraId="7DC1591E" w14:textId="26903661" w:rsidR="005F1071" w:rsidRDefault="005F1071" w:rsidP="0095038D">
      <w:pPr>
        <w:jc w:val="center"/>
        <w:rPr>
          <w:rFonts w:asciiTheme="minorHAnsi" w:hAnsiTheme="minorHAnsi"/>
          <w:b/>
          <w:bCs/>
          <w:kern w:val="36"/>
          <w:sz w:val="36"/>
          <w:szCs w:val="36"/>
        </w:rPr>
      </w:pPr>
      <w:r w:rsidRPr="005F1071">
        <w:rPr>
          <w:rFonts w:asciiTheme="minorHAnsi" w:hAnsiTheme="minorHAnsi"/>
          <w:b/>
          <w:bCs/>
          <w:kern w:val="36"/>
          <w:sz w:val="40"/>
          <w:szCs w:val="40"/>
        </w:rPr>
        <w:t xml:space="preserve">LECTURER: </w:t>
      </w:r>
      <w:r w:rsidRPr="005F1071">
        <w:rPr>
          <w:rFonts w:asciiTheme="minorHAnsi" w:hAnsiTheme="minorHAnsi"/>
          <w:b/>
          <w:bCs/>
          <w:kern w:val="36"/>
          <w:sz w:val="36"/>
          <w:szCs w:val="36"/>
        </w:rPr>
        <w:t>Jessica Newport, Lisa</w:t>
      </w:r>
      <w:r w:rsidR="0095038D">
        <w:rPr>
          <w:rFonts w:asciiTheme="minorHAnsi" w:hAnsiTheme="minorHAnsi"/>
          <w:b/>
          <w:bCs/>
          <w:kern w:val="36"/>
          <w:sz w:val="36"/>
          <w:szCs w:val="36"/>
        </w:rPr>
        <w:t xml:space="preserve"> </w:t>
      </w:r>
      <w:r w:rsidRPr="005F1071">
        <w:rPr>
          <w:rFonts w:asciiTheme="minorHAnsi" w:hAnsiTheme="minorHAnsi"/>
          <w:b/>
          <w:bCs/>
          <w:kern w:val="36"/>
          <w:sz w:val="36"/>
          <w:szCs w:val="36"/>
        </w:rPr>
        <w:t>Bassler</w:t>
      </w:r>
    </w:p>
    <w:p w14:paraId="0BFE62C3" w14:textId="77777777" w:rsidR="0095038D" w:rsidRDefault="0095038D" w:rsidP="0095038D">
      <w:pPr>
        <w:jc w:val="center"/>
        <w:rPr>
          <w:rFonts w:asciiTheme="minorHAnsi" w:hAnsiTheme="minorHAnsi"/>
          <w:b/>
          <w:bCs/>
          <w:kern w:val="36"/>
          <w:sz w:val="36"/>
          <w:szCs w:val="36"/>
        </w:rPr>
      </w:pPr>
    </w:p>
    <w:p w14:paraId="0B117059" w14:textId="77777777" w:rsidR="0095038D" w:rsidRDefault="0095038D" w:rsidP="0095038D">
      <w:pPr>
        <w:jc w:val="center"/>
        <w:rPr>
          <w:rFonts w:asciiTheme="minorHAnsi" w:hAnsiTheme="minorHAnsi"/>
          <w:b/>
          <w:bCs/>
          <w:kern w:val="36"/>
          <w:sz w:val="36"/>
          <w:szCs w:val="36"/>
        </w:rPr>
      </w:pPr>
    </w:p>
    <w:p w14:paraId="73B69095" w14:textId="77777777" w:rsidR="0095038D" w:rsidRDefault="0095038D" w:rsidP="0095038D">
      <w:pPr>
        <w:jc w:val="center"/>
        <w:rPr>
          <w:rFonts w:asciiTheme="minorHAnsi" w:hAnsiTheme="minorHAnsi"/>
          <w:b/>
          <w:bCs/>
          <w:kern w:val="36"/>
          <w:sz w:val="36"/>
          <w:szCs w:val="36"/>
        </w:rPr>
      </w:pPr>
    </w:p>
    <w:p w14:paraId="4428AF6D" w14:textId="77777777" w:rsidR="0095038D" w:rsidRDefault="0095038D" w:rsidP="0095038D">
      <w:pPr>
        <w:jc w:val="center"/>
        <w:rPr>
          <w:rFonts w:asciiTheme="minorHAnsi" w:hAnsiTheme="minorHAnsi"/>
          <w:b/>
          <w:bCs/>
          <w:kern w:val="36"/>
          <w:sz w:val="36"/>
          <w:szCs w:val="36"/>
        </w:rPr>
      </w:pPr>
    </w:p>
    <w:p w14:paraId="695A22E6" w14:textId="77777777" w:rsidR="0095038D" w:rsidRDefault="0095038D" w:rsidP="0095038D">
      <w:pPr>
        <w:jc w:val="center"/>
        <w:rPr>
          <w:rFonts w:asciiTheme="minorHAnsi" w:hAnsiTheme="minorHAnsi"/>
          <w:b/>
          <w:bCs/>
          <w:kern w:val="36"/>
          <w:sz w:val="36"/>
          <w:szCs w:val="36"/>
        </w:rPr>
      </w:pPr>
    </w:p>
    <w:p w14:paraId="24FCD32A" w14:textId="77777777" w:rsidR="0095038D" w:rsidRDefault="0095038D" w:rsidP="0095038D">
      <w:pPr>
        <w:jc w:val="center"/>
        <w:rPr>
          <w:rFonts w:asciiTheme="minorHAnsi" w:hAnsiTheme="minorHAnsi"/>
          <w:b/>
          <w:bCs/>
          <w:kern w:val="36"/>
          <w:sz w:val="36"/>
          <w:szCs w:val="36"/>
        </w:rPr>
      </w:pPr>
    </w:p>
    <w:p w14:paraId="636D7F0F" w14:textId="77777777" w:rsidR="0095038D" w:rsidRDefault="0095038D" w:rsidP="0095038D">
      <w:pPr>
        <w:jc w:val="center"/>
        <w:rPr>
          <w:rFonts w:asciiTheme="minorHAnsi" w:hAnsiTheme="minorHAnsi"/>
          <w:b/>
          <w:bCs/>
          <w:kern w:val="36"/>
          <w:sz w:val="36"/>
          <w:szCs w:val="36"/>
        </w:rPr>
      </w:pPr>
    </w:p>
    <w:p w14:paraId="5A7AE136" w14:textId="77777777" w:rsidR="0095038D" w:rsidRDefault="0095038D" w:rsidP="0095038D">
      <w:pPr>
        <w:jc w:val="center"/>
        <w:rPr>
          <w:rFonts w:asciiTheme="minorHAnsi" w:hAnsiTheme="minorHAnsi"/>
          <w:b/>
          <w:bCs/>
          <w:kern w:val="36"/>
          <w:sz w:val="36"/>
          <w:szCs w:val="36"/>
        </w:rPr>
      </w:pPr>
    </w:p>
    <w:p w14:paraId="3111796A" w14:textId="77777777" w:rsidR="0095038D" w:rsidRDefault="0095038D" w:rsidP="0095038D">
      <w:pPr>
        <w:jc w:val="center"/>
        <w:rPr>
          <w:rFonts w:asciiTheme="minorHAnsi" w:hAnsiTheme="minorHAnsi"/>
          <w:b/>
          <w:bCs/>
          <w:kern w:val="36"/>
          <w:sz w:val="36"/>
          <w:szCs w:val="36"/>
        </w:rPr>
      </w:pPr>
    </w:p>
    <w:p w14:paraId="6CF82F92" w14:textId="77777777" w:rsidR="0095038D" w:rsidRDefault="0095038D" w:rsidP="0095038D">
      <w:pPr>
        <w:jc w:val="center"/>
        <w:rPr>
          <w:rFonts w:asciiTheme="minorHAnsi" w:hAnsiTheme="minorHAnsi"/>
          <w:b/>
          <w:bCs/>
          <w:kern w:val="36"/>
          <w:sz w:val="36"/>
          <w:szCs w:val="36"/>
        </w:rPr>
      </w:pPr>
    </w:p>
    <w:p w14:paraId="7BB562ED" w14:textId="77777777" w:rsidR="0095038D" w:rsidRDefault="0095038D" w:rsidP="0095038D">
      <w:pPr>
        <w:jc w:val="center"/>
        <w:rPr>
          <w:rFonts w:asciiTheme="minorHAnsi" w:hAnsiTheme="minorHAnsi"/>
          <w:b/>
          <w:bCs/>
          <w:kern w:val="36"/>
          <w:sz w:val="36"/>
          <w:szCs w:val="36"/>
        </w:rPr>
      </w:pPr>
    </w:p>
    <w:p w14:paraId="57D7E482" w14:textId="77777777" w:rsidR="0095038D" w:rsidRDefault="0095038D" w:rsidP="0095038D">
      <w:pPr>
        <w:jc w:val="center"/>
        <w:rPr>
          <w:rFonts w:asciiTheme="minorHAnsi" w:hAnsiTheme="minorHAnsi"/>
          <w:b/>
          <w:bCs/>
          <w:kern w:val="36"/>
          <w:sz w:val="36"/>
          <w:szCs w:val="36"/>
        </w:rPr>
      </w:pPr>
    </w:p>
    <w:p w14:paraId="3DC31A80" w14:textId="77777777" w:rsidR="0095038D" w:rsidRDefault="0095038D" w:rsidP="0095038D">
      <w:pPr>
        <w:jc w:val="center"/>
        <w:rPr>
          <w:rFonts w:asciiTheme="minorHAnsi" w:hAnsiTheme="minorHAnsi"/>
          <w:b/>
          <w:bCs/>
          <w:kern w:val="36"/>
          <w:sz w:val="36"/>
          <w:szCs w:val="36"/>
        </w:rPr>
      </w:pPr>
    </w:p>
    <w:p w14:paraId="22461033" w14:textId="77777777" w:rsidR="0095038D" w:rsidRDefault="0095038D" w:rsidP="0095038D">
      <w:pPr>
        <w:jc w:val="center"/>
        <w:rPr>
          <w:rFonts w:asciiTheme="minorHAnsi" w:hAnsiTheme="minorHAnsi"/>
          <w:b/>
          <w:bCs/>
          <w:kern w:val="36"/>
          <w:sz w:val="36"/>
          <w:szCs w:val="36"/>
        </w:rPr>
      </w:pPr>
    </w:p>
    <w:p w14:paraId="09480C0F" w14:textId="77777777" w:rsidR="0095038D" w:rsidRDefault="0095038D" w:rsidP="0095038D">
      <w:pPr>
        <w:jc w:val="center"/>
        <w:rPr>
          <w:rFonts w:asciiTheme="minorHAnsi" w:hAnsiTheme="minorHAnsi"/>
          <w:b/>
          <w:bCs/>
          <w:kern w:val="36"/>
          <w:sz w:val="36"/>
          <w:szCs w:val="36"/>
        </w:rPr>
      </w:pPr>
    </w:p>
    <w:p w14:paraId="14D278F7" w14:textId="77777777" w:rsidR="0095038D" w:rsidRDefault="0095038D" w:rsidP="0095038D">
      <w:pPr>
        <w:jc w:val="center"/>
        <w:rPr>
          <w:rFonts w:asciiTheme="minorHAnsi" w:hAnsiTheme="minorHAnsi"/>
          <w:b/>
          <w:bCs/>
          <w:kern w:val="36"/>
          <w:sz w:val="36"/>
          <w:szCs w:val="36"/>
        </w:rPr>
      </w:pPr>
    </w:p>
    <w:p w14:paraId="6BD35364" w14:textId="77777777" w:rsidR="009F2686" w:rsidRPr="009F2686" w:rsidRDefault="009F2686" w:rsidP="009F2686">
      <w:pPr>
        <w:spacing w:line="360" w:lineRule="auto"/>
      </w:pPr>
      <w:r w:rsidRPr="009F2686">
        <w:lastRenderedPageBreak/>
        <w:t>I acknowledge the use of Grammarly (</w:t>
      </w:r>
      <w:hyperlink r:id="rId5" w:tgtFrame="_blank" w:history="1">
        <w:r w:rsidRPr="009F2686">
          <w:rPr>
            <w:rStyle w:val="Hyperlink"/>
            <w:rFonts w:eastAsiaTheme="majorEastAsia"/>
            <w:b/>
            <w:bCs/>
          </w:rPr>
          <w:t>https://www.grammarly.com/</w:t>
        </w:r>
      </w:hyperlink>
      <w:r w:rsidRPr="009F2686">
        <w:t xml:space="preserve">) on 4th of March 2025 to check my spelling using the prompt(s): </w:t>
      </w:r>
    </w:p>
    <w:p w14:paraId="25332136" w14:textId="77777777" w:rsidR="009F2686" w:rsidRPr="009F2686" w:rsidRDefault="009F2686" w:rsidP="009F2686">
      <w:pPr>
        <w:pStyle w:val="ListParagraph"/>
        <w:spacing w:line="360" w:lineRule="auto"/>
        <w:rPr>
          <w:rFonts w:ascii="Times New Roman" w:hAnsi="Times New Roman" w:cs="Times New Roman"/>
        </w:rPr>
      </w:pPr>
      <w:r w:rsidRPr="009F2686">
        <w:rPr>
          <w:rFonts w:ascii="Times New Roman" w:hAnsi="Times New Roman" w:cs="Times New Roman"/>
        </w:rPr>
        <w:t xml:space="preserve">1.Please check the following text for grammar and spelling. I confirm that I have not presented any AI generated text as my own work. I confirm I have copies of my drafts, notes, and other resources I used before, and after the use of AI tools which I may be asked to provide in evidence. </w:t>
      </w:r>
    </w:p>
    <w:p w14:paraId="358DCE17" w14:textId="77777777" w:rsidR="009F2686" w:rsidRPr="009F2686" w:rsidRDefault="009F2686" w:rsidP="009F2686">
      <w:pPr>
        <w:spacing w:line="360" w:lineRule="auto"/>
        <w:ind w:left="360"/>
      </w:pPr>
    </w:p>
    <w:p w14:paraId="1C28080C" w14:textId="77777777" w:rsidR="009F2686" w:rsidRPr="009F2686" w:rsidRDefault="009F2686" w:rsidP="009F2686">
      <w:pPr>
        <w:spacing w:line="360" w:lineRule="auto"/>
      </w:pPr>
      <w:r w:rsidRPr="009F2686">
        <w:t>I acknowledge the use of ChatGPT (</w:t>
      </w:r>
      <w:hyperlink r:id="rId6" w:tgtFrame="_blank" w:history="1">
        <w:r w:rsidRPr="009F2686">
          <w:rPr>
            <w:rStyle w:val="Hyperlink"/>
            <w:rFonts w:eastAsiaTheme="majorEastAsia"/>
            <w:b/>
            <w:bCs/>
          </w:rPr>
          <w:t>https://chatgpt.com/</w:t>
        </w:r>
      </w:hyperlink>
      <w:r w:rsidRPr="009F2686">
        <w:t xml:space="preserve">) on 2nd March 2025 to guide my essay structure, using this prompt:  </w:t>
      </w:r>
    </w:p>
    <w:p w14:paraId="46C976F8" w14:textId="77777777" w:rsidR="009F2686" w:rsidRPr="009F2686" w:rsidRDefault="009F2686" w:rsidP="009F2686">
      <w:pPr>
        <w:spacing w:line="360" w:lineRule="auto"/>
      </w:pPr>
    </w:p>
    <w:p w14:paraId="39E5F44A" w14:textId="77777777" w:rsidR="009F2686" w:rsidRPr="009F2686" w:rsidRDefault="009F2686" w:rsidP="009F2686">
      <w:pPr>
        <w:pStyle w:val="ListParagraph"/>
        <w:spacing w:line="360" w:lineRule="auto"/>
        <w:rPr>
          <w:rFonts w:ascii="Times New Roman" w:hAnsi="Times New Roman" w:cs="Times New Roman"/>
        </w:rPr>
      </w:pPr>
      <w:r w:rsidRPr="009F2686">
        <w:rPr>
          <w:rFonts w:ascii="Times New Roman" w:hAnsi="Times New Roman" w:cs="Times New Roman"/>
        </w:rPr>
        <w:t>1.Please suggest a structure format for my essay that would align with Gibb’s Reflective Cycle (1988) to help me identify key headings.</w:t>
      </w:r>
    </w:p>
    <w:p w14:paraId="45D99FD0" w14:textId="77777777" w:rsidR="009F2686" w:rsidRPr="009F2686" w:rsidRDefault="009F2686" w:rsidP="009F2686">
      <w:pPr>
        <w:spacing w:line="360" w:lineRule="auto"/>
      </w:pPr>
      <w:r w:rsidRPr="009F2686">
        <w:t>I confirm that I have not presented any AI generated text as my own work. I confirm I have copies of my drafts, notes, and other resources I used before, and after the use of AI tools which I may be asked to provide in evidence.</w:t>
      </w:r>
    </w:p>
    <w:p w14:paraId="33F9DDB9" w14:textId="77777777" w:rsidR="0095038D" w:rsidRPr="009F2686" w:rsidRDefault="0095038D" w:rsidP="009F2686">
      <w:pPr>
        <w:spacing w:line="360" w:lineRule="auto"/>
        <w:rPr>
          <w:b/>
          <w:bCs/>
          <w:color w:val="000000" w:themeColor="text1"/>
          <w:kern w:val="36"/>
        </w:rPr>
      </w:pPr>
    </w:p>
    <w:p w14:paraId="46910523"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51E174A1"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4096884C"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59C73EA6"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6DD44C5B"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10D380EB"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761CDEC4"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6FEF3230"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35D33E6F"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4BD9DE17" w14:textId="77777777" w:rsidR="009F2686" w:rsidRDefault="009F2686" w:rsidP="009F2686">
      <w:pPr>
        <w:spacing w:before="100" w:beforeAutospacing="1" w:after="100" w:afterAutospacing="1" w:line="360" w:lineRule="auto"/>
        <w:jc w:val="both"/>
        <w:outlineLvl w:val="0"/>
        <w:rPr>
          <w:b/>
          <w:bCs/>
          <w:color w:val="000000" w:themeColor="text1"/>
          <w:kern w:val="36"/>
        </w:rPr>
      </w:pPr>
    </w:p>
    <w:p w14:paraId="37063AF9" w14:textId="02E95120" w:rsidR="008C596C" w:rsidRPr="009F2686" w:rsidRDefault="008C596C" w:rsidP="009F2686">
      <w:pPr>
        <w:spacing w:before="100" w:beforeAutospacing="1" w:after="100" w:afterAutospacing="1" w:line="360" w:lineRule="auto"/>
        <w:jc w:val="both"/>
        <w:outlineLvl w:val="0"/>
        <w:rPr>
          <w:b/>
          <w:bCs/>
          <w:color w:val="000000" w:themeColor="text1"/>
          <w:kern w:val="36"/>
        </w:rPr>
      </w:pPr>
      <w:r w:rsidRPr="009F2686">
        <w:rPr>
          <w:b/>
          <w:bCs/>
          <w:color w:val="000000" w:themeColor="text1"/>
          <w:kern w:val="36"/>
        </w:rPr>
        <w:lastRenderedPageBreak/>
        <w:t>Reflection on Housekeeping</w:t>
      </w:r>
      <w:r w:rsidR="008A65D0" w:rsidRPr="009F2686">
        <w:rPr>
          <w:b/>
          <w:bCs/>
          <w:color w:val="000000" w:themeColor="text1"/>
          <w:kern w:val="36"/>
        </w:rPr>
        <w:t xml:space="preserve"> Placement </w:t>
      </w:r>
    </w:p>
    <w:p w14:paraId="05113B7A" w14:textId="77777777" w:rsidR="008C596C" w:rsidRPr="009F2686" w:rsidRDefault="008C596C" w:rsidP="009F2686">
      <w:pPr>
        <w:spacing w:before="100" w:beforeAutospacing="1" w:after="100" w:afterAutospacing="1" w:line="360" w:lineRule="auto"/>
        <w:jc w:val="both"/>
        <w:outlineLvl w:val="1"/>
        <w:rPr>
          <w:b/>
          <w:bCs/>
          <w:color w:val="000000" w:themeColor="text1"/>
        </w:rPr>
      </w:pPr>
      <w:r w:rsidRPr="009F2686">
        <w:rPr>
          <w:b/>
          <w:bCs/>
          <w:color w:val="000000" w:themeColor="text1"/>
        </w:rPr>
        <w:t>Introduction</w:t>
      </w:r>
    </w:p>
    <w:p w14:paraId="012362B5" w14:textId="27E16E78" w:rsidR="008C596C" w:rsidRPr="009F2686" w:rsidRDefault="008C596C" w:rsidP="009F2686">
      <w:pPr>
        <w:spacing w:before="100" w:beforeAutospacing="1" w:after="100" w:afterAutospacing="1" w:line="360" w:lineRule="auto"/>
        <w:jc w:val="both"/>
        <w:rPr>
          <w:color w:val="000000" w:themeColor="text1"/>
        </w:rPr>
      </w:pPr>
      <w:r w:rsidRPr="009F2686">
        <w:rPr>
          <w:color w:val="000000" w:themeColor="text1"/>
        </w:rPr>
        <w:t xml:space="preserve">This essay presents a critical reflection on my work-based learning experience </w:t>
      </w:r>
      <w:r w:rsidR="00143712" w:rsidRPr="009F2686">
        <w:rPr>
          <w:color w:val="000000" w:themeColor="text1"/>
        </w:rPr>
        <w:t>at The</w:t>
      </w:r>
      <w:r w:rsidR="00246CAA" w:rsidRPr="009F2686">
        <w:rPr>
          <w:color w:val="000000" w:themeColor="text1"/>
        </w:rPr>
        <w:t xml:space="preserve"> Celtic Manor Resort </w:t>
      </w:r>
      <w:r w:rsidRPr="009F2686">
        <w:rPr>
          <w:color w:val="000000" w:themeColor="text1"/>
        </w:rPr>
        <w:t xml:space="preserve">Hotel, where I shadowed a supervisor in the housekeeping department. </w:t>
      </w:r>
      <w:r w:rsidR="0002108A" w:rsidRPr="009F2686">
        <w:rPr>
          <w:color w:val="000000" w:themeColor="text1"/>
        </w:rPr>
        <w:t>The housekeeping department is crucial for hotel operations, significantly affecting organizational success through effective management of financial, internal processes, customer satisfaction, and employee development</w:t>
      </w:r>
      <w:r w:rsidR="003B1EE5" w:rsidRPr="009F2686">
        <w:rPr>
          <w:color w:val="000000" w:themeColor="text1"/>
        </w:rPr>
        <w:t xml:space="preserve">. </w:t>
      </w:r>
      <w:r w:rsidRPr="009F2686">
        <w:rPr>
          <w:color w:val="000000" w:themeColor="text1"/>
        </w:rPr>
        <w:t xml:space="preserve">Throughout this placement, I gained valuable </w:t>
      </w:r>
      <w:r w:rsidR="008A65D0" w:rsidRPr="009F2686">
        <w:rPr>
          <w:color w:val="000000" w:themeColor="text1"/>
        </w:rPr>
        <w:t xml:space="preserve">learnings </w:t>
      </w:r>
      <w:r w:rsidRPr="009F2686">
        <w:rPr>
          <w:color w:val="000000" w:themeColor="text1"/>
        </w:rPr>
        <w:t xml:space="preserve">into the operational complexities of hotel housekeeping while developing </w:t>
      </w:r>
      <w:r w:rsidR="00AC4D1B" w:rsidRPr="009F2686">
        <w:rPr>
          <w:color w:val="000000" w:themeColor="text1"/>
        </w:rPr>
        <w:t xml:space="preserve">my </w:t>
      </w:r>
      <w:r w:rsidRPr="009F2686">
        <w:rPr>
          <w:color w:val="000000" w:themeColor="text1"/>
        </w:rPr>
        <w:t>professional competencies</w:t>
      </w:r>
      <w:r w:rsidR="00AC4D1B" w:rsidRPr="009F2686">
        <w:rPr>
          <w:color w:val="000000" w:themeColor="text1"/>
        </w:rPr>
        <w:t xml:space="preserve"> to complement my university learnings. In such a challenging department, t</w:t>
      </w:r>
      <w:r w:rsidRPr="009F2686">
        <w:rPr>
          <w:color w:val="000000" w:themeColor="text1"/>
        </w:rPr>
        <w:t>he most significant challenge I encountered was job burnout</w:t>
      </w:r>
      <w:r w:rsidR="00AC4D1B" w:rsidRPr="009F2686">
        <w:rPr>
          <w:color w:val="000000" w:themeColor="text1"/>
        </w:rPr>
        <w:t xml:space="preserve">. Whilst this </w:t>
      </w:r>
      <w:r w:rsidRPr="009F2686">
        <w:rPr>
          <w:color w:val="000000" w:themeColor="text1"/>
        </w:rPr>
        <w:t>affected my performance and wellbeing</w:t>
      </w:r>
      <w:r w:rsidR="00AC4D1B" w:rsidRPr="009F2686">
        <w:rPr>
          <w:color w:val="000000" w:themeColor="text1"/>
        </w:rPr>
        <w:t xml:space="preserve">, it has also thought me important resilience skills that would be useful in my career. </w:t>
      </w:r>
      <w:r w:rsidRPr="009F2686">
        <w:rPr>
          <w:color w:val="000000" w:themeColor="text1"/>
        </w:rPr>
        <w:t xml:space="preserve"> </w:t>
      </w:r>
      <w:r w:rsidR="00AC4D1B" w:rsidRPr="009F2686">
        <w:rPr>
          <w:color w:val="000000" w:themeColor="text1"/>
        </w:rPr>
        <w:t xml:space="preserve">I have chosen to structure my reflection based on </w:t>
      </w:r>
      <w:r w:rsidRPr="009F2686">
        <w:rPr>
          <w:color w:val="000000" w:themeColor="text1"/>
        </w:rPr>
        <w:t xml:space="preserve">Gibbs' Reflective Cycle (1988), a six-stage framework that facilitates systematic reflection on experiences. This model guides practitioners through description, feelings, evaluation, analysis, conclusion, and action planning, enabling comprehensive examination of experiences and extraction of meaningful learning outcomes. I selected this framework because it provides </w:t>
      </w:r>
      <w:r w:rsidR="00AC4D1B" w:rsidRPr="009F2686">
        <w:rPr>
          <w:color w:val="000000" w:themeColor="text1"/>
        </w:rPr>
        <w:t>a</w:t>
      </w:r>
      <w:r w:rsidRPr="009F2686">
        <w:rPr>
          <w:color w:val="000000" w:themeColor="text1"/>
        </w:rPr>
        <w:t xml:space="preserve"> clear </w:t>
      </w:r>
      <w:r w:rsidR="00AC4D1B" w:rsidRPr="009F2686">
        <w:rPr>
          <w:color w:val="000000" w:themeColor="text1"/>
        </w:rPr>
        <w:t xml:space="preserve">way </w:t>
      </w:r>
      <w:proofErr w:type="gramStart"/>
      <w:r w:rsidR="00AC4D1B" w:rsidRPr="009F2686">
        <w:rPr>
          <w:color w:val="000000" w:themeColor="text1"/>
        </w:rPr>
        <w:t xml:space="preserve">of </w:t>
      </w:r>
      <w:r w:rsidRPr="009F2686">
        <w:rPr>
          <w:color w:val="000000" w:themeColor="text1"/>
        </w:rPr>
        <w:t xml:space="preserve"> translat</w:t>
      </w:r>
      <w:r w:rsidR="00AC4D1B" w:rsidRPr="009F2686">
        <w:rPr>
          <w:color w:val="000000" w:themeColor="text1"/>
        </w:rPr>
        <w:t>ing</w:t>
      </w:r>
      <w:proofErr w:type="gramEnd"/>
      <w:r w:rsidR="00AC4D1B" w:rsidRPr="009F2686">
        <w:rPr>
          <w:color w:val="000000" w:themeColor="text1"/>
        </w:rPr>
        <w:t xml:space="preserve"> my</w:t>
      </w:r>
      <w:r w:rsidRPr="009F2686">
        <w:rPr>
          <w:color w:val="000000" w:themeColor="text1"/>
        </w:rPr>
        <w:t xml:space="preserve"> challenging experiences into actionable professional development strategies. By applying Gibbs' methodology to my housekeeping placement, I will explore how </w:t>
      </w:r>
      <w:r w:rsidR="00897A95" w:rsidRPr="009F2686">
        <w:rPr>
          <w:color w:val="000000" w:themeColor="text1"/>
        </w:rPr>
        <w:t xml:space="preserve">challenges such as have </w:t>
      </w:r>
      <w:r w:rsidRPr="009F2686">
        <w:rPr>
          <w:color w:val="000000" w:themeColor="text1"/>
        </w:rPr>
        <w:t xml:space="preserve">burnout manifested, </w:t>
      </w:r>
      <w:proofErr w:type="spellStart"/>
      <w:r w:rsidRPr="009F2686">
        <w:rPr>
          <w:color w:val="000000" w:themeColor="text1"/>
        </w:rPr>
        <w:t>analyze</w:t>
      </w:r>
      <w:proofErr w:type="spellEnd"/>
      <w:r w:rsidRPr="009F2686">
        <w:rPr>
          <w:color w:val="000000" w:themeColor="text1"/>
        </w:rPr>
        <w:t xml:space="preserve"> its </w:t>
      </w:r>
      <w:r w:rsidR="00897A95" w:rsidRPr="009F2686">
        <w:rPr>
          <w:color w:val="000000" w:themeColor="text1"/>
        </w:rPr>
        <w:t xml:space="preserve">potential </w:t>
      </w:r>
      <w:r w:rsidRPr="009F2686">
        <w:rPr>
          <w:color w:val="000000" w:themeColor="text1"/>
        </w:rPr>
        <w:t xml:space="preserve">underlying causes </w:t>
      </w:r>
      <w:r w:rsidR="00897A95" w:rsidRPr="009F2686">
        <w:rPr>
          <w:color w:val="000000" w:themeColor="text1"/>
        </w:rPr>
        <w:t xml:space="preserve">and shape future strategies </w:t>
      </w:r>
      <w:r w:rsidRPr="009F2686">
        <w:rPr>
          <w:color w:val="000000" w:themeColor="text1"/>
        </w:rPr>
        <w:t>to prevent its recurrence in my future career.</w:t>
      </w:r>
    </w:p>
    <w:p w14:paraId="164EA431" w14:textId="77EAA003" w:rsidR="008C596C" w:rsidRPr="009F2686" w:rsidRDefault="008C596C" w:rsidP="009F2686">
      <w:pPr>
        <w:spacing w:before="100" w:beforeAutospacing="1" w:after="100" w:afterAutospacing="1" w:line="360" w:lineRule="auto"/>
        <w:jc w:val="both"/>
        <w:rPr>
          <w:color w:val="000000" w:themeColor="text1"/>
        </w:rPr>
      </w:pPr>
      <w:r w:rsidRPr="009F2686">
        <w:rPr>
          <w:color w:val="000000" w:themeColor="text1"/>
        </w:rPr>
        <w:t xml:space="preserve">My </w:t>
      </w:r>
      <w:r w:rsidR="008A65D0" w:rsidRPr="009F2686">
        <w:rPr>
          <w:color w:val="000000" w:themeColor="text1"/>
        </w:rPr>
        <w:t xml:space="preserve">set </w:t>
      </w:r>
      <w:r w:rsidRPr="009F2686">
        <w:rPr>
          <w:color w:val="000000" w:themeColor="text1"/>
        </w:rPr>
        <w:t>learning goals for this department have been:</w:t>
      </w:r>
    </w:p>
    <w:p w14:paraId="3AFB94EC" w14:textId="77777777" w:rsidR="008C596C" w:rsidRPr="009F2686" w:rsidRDefault="008C596C" w:rsidP="009F2686">
      <w:pPr>
        <w:pStyle w:val="ListParagraph"/>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r w:rsidRPr="009F2686">
        <w:rPr>
          <w:rFonts w:ascii="Times New Roman" w:eastAsia="Times New Roman" w:hAnsi="Times New Roman" w:cs="Times New Roman"/>
          <w:color w:val="000000" w:themeColor="text1"/>
          <w:kern w:val="0"/>
          <w14:ligatures w14:val="none"/>
        </w:rPr>
        <w:t>Develop supervisory skills in the housekeeping department through active shadowing and participation</w:t>
      </w:r>
    </w:p>
    <w:p w14:paraId="608D0131" w14:textId="4F4E0D63" w:rsidR="008C596C" w:rsidRPr="009F2686" w:rsidRDefault="008C596C" w:rsidP="009F2686">
      <w:pPr>
        <w:pStyle w:val="ListParagraph"/>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r w:rsidRPr="009F2686">
        <w:rPr>
          <w:rFonts w:ascii="Times New Roman" w:eastAsia="Times New Roman" w:hAnsi="Times New Roman" w:cs="Times New Roman"/>
          <w:color w:val="000000" w:themeColor="text1"/>
          <w:kern w:val="0"/>
          <w14:ligatures w14:val="none"/>
        </w:rPr>
        <w:t xml:space="preserve">Master </w:t>
      </w:r>
      <w:r w:rsidR="008A65D0" w:rsidRPr="009F2686">
        <w:rPr>
          <w:rFonts w:ascii="Times New Roman" w:eastAsia="Times New Roman" w:hAnsi="Times New Roman" w:cs="Times New Roman"/>
          <w:color w:val="000000" w:themeColor="text1"/>
          <w:kern w:val="0"/>
          <w14:ligatures w14:val="none"/>
        </w:rPr>
        <w:t xml:space="preserve">technology systems and </w:t>
      </w:r>
      <w:r w:rsidRPr="009F2686">
        <w:rPr>
          <w:rFonts w:ascii="Times New Roman" w:eastAsia="Times New Roman" w:hAnsi="Times New Roman" w:cs="Times New Roman"/>
          <w:color w:val="000000" w:themeColor="text1"/>
          <w:kern w:val="0"/>
          <w14:ligatures w14:val="none"/>
        </w:rPr>
        <w:t>technical cleaning procedures and quality inspection protocols to ensure consistent room standards</w:t>
      </w:r>
    </w:p>
    <w:p w14:paraId="1C739E61" w14:textId="77777777" w:rsidR="008C596C" w:rsidRPr="009F2686" w:rsidRDefault="008C596C" w:rsidP="009F2686">
      <w:pPr>
        <w:pStyle w:val="ListParagraph"/>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r w:rsidRPr="009F2686">
        <w:rPr>
          <w:rFonts w:ascii="Times New Roman" w:eastAsia="Times New Roman" w:hAnsi="Times New Roman" w:cs="Times New Roman"/>
          <w:color w:val="000000" w:themeColor="text1"/>
          <w:kern w:val="0"/>
          <w14:ligatures w14:val="none"/>
        </w:rPr>
        <w:t>Identify and effectively manage health and safety issues within the housekeeping environment</w:t>
      </w:r>
    </w:p>
    <w:p w14:paraId="12FD7CAF" w14:textId="77777777" w:rsidR="008C596C" w:rsidRPr="009F2686" w:rsidRDefault="008C596C" w:rsidP="009F2686">
      <w:pPr>
        <w:pStyle w:val="ListParagraph"/>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r w:rsidRPr="009F2686">
        <w:rPr>
          <w:rFonts w:ascii="Times New Roman" w:eastAsia="Times New Roman" w:hAnsi="Times New Roman" w:cs="Times New Roman"/>
          <w:color w:val="000000" w:themeColor="text1"/>
          <w:kern w:val="0"/>
          <w14:ligatures w14:val="none"/>
        </w:rPr>
        <w:t>Develop strategies to balance operational demands with staff wellbeing in a high-turnover department</w:t>
      </w:r>
    </w:p>
    <w:p w14:paraId="21A4EF63" w14:textId="77777777" w:rsidR="008C596C" w:rsidRPr="009F2686" w:rsidRDefault="008C596C" w:rsidP="009F2686">
      <w:pPr>
        <w:pStyle w:val="ListParagraph"/>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r w:rsidRPr="009F2686">
        <w:rPr>
          <w:rFonts w:ascii="Times New Roman" w:eastAsia="Times New Roman" w:hAnsi="Times New Roman" w:cs="Times New Roman"/>
          <w:color w:val="000000" w:themeColor="text1"/>
          <w:kern w:val="0"/>
          <w14:ligatures w14:val="none"/>
        </w:rPr>
        <w:t>Improve problem-solving abilities when addressing guest complaints and maintenance issues</w:t>
      </w:r>
    </w:p>
    <w:p w14:paraId="458E73C0" w14:textId="77777777" w:rsidR="008C596C" w:rsidRPr="009F2686" w:rsidRDefault="008C596C" w:rsidP="009F2686">
      <w:pPr>
        <w:spacing w:before="100" w:beforeAutospacing="1" w:after="100" w:afterAutospacing="1" w:line="360" w:lineRule="auto"/>
        <w:jc w:val="both"/>
        <w:outlineLvl w:val="1"/>
        <w:rPr>
          <w:b/>
          <w:bCs/>
          <w:color w:val="000000" w:themeColor="text1"/>
        </w:rPr>
      </w:pPr>
      <w:r w:rsidRPr="009F2686">
        <w:rPr>
          <w:b/>
          <w:bCs/>
          <w:color w:val="000000" w:themeColor="text1"/>
        </w:rPr>
        <w:lastRenderedPageBreak/>
        <w:t>Reflection on Experiences and Personal Development</w:t>
      </w:r>
    </w:p>
    <w:p w14:paraId="3D50A7E7" w14:textId="4BBCF4E3" w:rsidR="008C596C" w:rsidRPr="009F2686" w:rsidRDefault="008C596C" w:rsidP="009F2686">
      <w:pPr>
        <w:spacing w:before="100" w:beforeAutospacing="1" w:after="100" w:afterAutospacing="1" w:line="360" w:lineRule="auto"/>
        <w:jc w:val="both"/>
        <w:rPr>
          <w:color w:val="000000" w:themeColor="text1"/>
        </w:rPr>
      </w:pPr>
      <w:r w:rsidRPr="009F2686">
        <w:rPr>
          <w:color w:val="000000" w:themeColor="text1"/>
        </w:rPr>
        <w:t xml:space="preserve">During my </w:t>
      </w:r>
      <w:r w:rsidR="008A65D0" w:rsidRPr="009F2686">
        <w:rPr>
          <w:color w:val="000000" w:themeColor="text1"/>
        </w:rPr>
        <w:t xml:space="preserve">housekeeping </w:t>
      </w:r>
      <w:r w:rsidRPr="009F2686">
        <w:rPr>
          <w:color w:val="000000" w:themeColor="text1"/>
        </w:rPr>
        <w:t>placement at</w:t>
      </w:r>
      <w:r w:rsidR="00A407B2" w:rsidRPr="009F2686">
        <w:rPr>
          <w:color w:val="000000" w:themeColor="text1"/>
        </w:rPr>
        <w:t xml:space="preserve"> </w:t>
      </w:r>
      <w:r w:rsidR="00B74E3C" w:rsidRPr="009F2686">
        <w:rPr>
          <w:color w:val="000000" w:themeColor="text1"/>
        </w:rPr>
        <w:t>T</w:t>
      </w:r>
      <w:r w:rsidR="00A407B2" w:rsidRPr="009F2686">
        <w:rPr>
          <w:color w:val="000000" w:themeColor="text1"/>
        </w:rPr>
        <w:t>he Celtic</w:t>
      </w:r>
      <w:r w:rsidR="00B74E3C" w:rsidRPr="009F2686">
        <w:rPr>
          <w:color w:val="000000" w:themeColor="text1"/>
        </w:rPr>
        <w:t xml:space="preserve"> Manor Resort</w:t>
      </w:r>
      <w:r w:rsidRPr="009F2686">
        <w:rPr>
          <w:color w:val="000000" w:themeColor="text1"/>
        </w:rPr>
        <w:t xml:space="preserve">, my responsibilities were diverse and demanding. I conducted inspections of cleaned rooms, rectified inadequately cleaned spaces, </w:t>
      </w:r>
      <w:r w:rsidR="008A65D0" w:rsidRPr="009F2686">
        <w:rPr>
          <w:color w:val="000000" w:themeColor="text1"/>
        </w:rPr>
        <w:t xml:space="preserve">cleaned and </w:t>
      </w:r>
      <w:r w:rsidRPr="009F2686">
        <w:rPr>
          <w:color w:val="000000" w:themeColor="text1"/>
        </w:rPr>
        <w:t xml:space="preserve">maintained my own assigned rooms. Additionally, I monitored health and safety compliance, ensured staff wellbeing, and managed a substantial workload. I was tasked with identifying contamination issues and reporting maintenance problems. The role exposed me to numerous organizational challenges, including guest complaints about cleanliness standards, insufficient documentation of cleaning schedules, concerns regarding the handling of guest belongings, and staff safety issues, particularly for those working </w:t>
      </w:r>
      <w:r w:rsidR="00897A95" w:rsidRPr="009F2686">
        <w:rPr>
          <w:color w:val="000000" w:themeColor="text1"/>
        </w:rPr>
        <w:t>alone. As</w:t>
      </w:r>
      <w:r w:rsidRPr="009F2686">
        <w:rPr>
          <w:color w:val="000000" w:themeColor="text1"/>
        </w:rPr>
        <w:t xml:space="preserve"> Gibbs' cycle encourages reflection on emotional responses, I must acknowledge that initially, I felt enthusiastic and eager to prove myself in this supervisory role. However, as weeks progressed, I experienced growing fatigue, frustration, and diminishing motivation. After dealing with difficult guest</w:t>
      </w:r>
      <w:r w:rsidR="008A65D0" w:rsidRPr="009F2686">
        <w:rPr>
          <w:color w:val="000000" w:themeColor="text1"/>
        </w:rPr>
        <w:t xml:space="preserve">s, </w:t>
      </w:r>
      <w:r w:rsidRPr="009F2686">
        <w:rPr>
          <w:color w:val="000000" w:themeColor="text1"/>
        </w:rPr>
        <w:t xml:space="preserve">I found it increasingly challenging to maintain a positive </w:t>
      </w:r>
      <w:r w:rsidR="008A65D0" w:rsidRPr="009F2686">
        <w:rPr>
          <w:color w:val="000000" w:themeColor="text1"/>
        </w:rPr>
        <w:t>attitude.</w:t>
      </w:r>
      <w:r w:rsidRPr="009F2686">
        <w:rPr>
          <w:color w:val="000000" w:themeColor="text1"/>
        </w:rPr>
        <w:t xml:space="preserve"> The constant pressure to meet high standards with limited resources left me feeling emotionally depleted and overwhelmed. I particularly remember one instance when multiple rooms required rework before guest check-in, creating an intense time pressure that triggered significant </w:t>
      </w:r>
      <w:r w:rsidR="007C36B8" w:rsidRPr="009F2686">
        <w:rPr>
          <w:color w:val="000000" w:themeColor="text1"/>
        </w:rPr>
        <w:t>anxiety.</w:t>
      </w:r>
      <w:r w:rsidR="0002108A" w:rsidRPr="009F2686">
        <w:rPr>
          <w:color w:val="000000" w:themeColor="text1"/>
        </w:rPr>
        <w:t xml:space="preserve"> According to Lederer</w:t>
      </w:r>
      <w:r w:rsidR="008A65D0" w:rsidRPr="009F2686">
        <w:rPr>
          <w:color w:val="000000" w:themeColor="text1"/>
        </w:rPr>
        <w:t xml:space="preserve"> </w:t>
      </w:r>
      <w:proofErr w:type="gramStart"/>
      <w:r w:rsidR="008A65D0" w:rsidRPr="009F2686">
        <w:rPr>
          <w:color w:val="000000" w:themeColor="text1"/>
        </w:rPr>
        <w:t>et al.</w:t>
      </w:r>
      <w:r w:rsidR="0002108A" w:rsidRPr="009F2686">
        <w:rPr>
          <w:color w:val="000000" w:themeColor="text1"/>
        </w:rPr>
        <w:t>(</w:t>
      </w:r>
      <w:proofErr w:type="gramEnd"/>
      <w:r w:rsidR="0002108A" w:rsidRPr="009F2686">
        <w:rPr>
          <w:color w:val="000000" w:themeColor="text1"/>
        </w:rPr>
        <w:t xml:space="preserve">2016) this is not a unique but an </w:t>
      </w:r>
      <w:r w:rsidR="008A65D0" w:rsidRPr="009F2686">
        <w:rPr>
          <w:color w:val="000000" w:themeColor="text1"/>
        </w:rPr>
        <w:t>often-common</w:t>
      </w:r>
      <w:r w:rsidR="0002108A" w:rsidRPr="009F2686">
        <w:rPr>
          <w:color w:val="000000" w:themeColor="text1"/>
        </w:rPr>
        <w:t xml:space="preserve"> issue that workers experience</w:t>
      </w:r>
      <w:r w:rsidR="008A65D0" w:rsidRPr="009F2686">
        <w:rPr>
          <w:color w:val="000000" w:themeColor="text1"/>
        </w:rPr>
        <w:t xml:space="preserve"> in housekeeping.</w:t>
      </w:r>
      <w:r w:rsidR="0002108A" w:rsidRPr="009F2686">
        <w:rPr>
          <w:color w:val="000000" w:themeColor="text1"/>
        </w:rPr>
        <w:t xml:space="preserve"> </w:t>
      </w:r>
      <w:r w:rsidR="007C36B8" w:rsidRPr="009F2686">
        <w:rPr>
          <w:color w:val="000000" w:themeColor="text1"/>
        </w:rPr>
        <w:t>Reflecting</w:t>
      </w:r>
      <w:r w:rsidRPr="009F2686">
        <w:rPr>
          <w:color w:val="000000" w:themeColor="text1"/>
        </w:rPr>
        <w:t xml:space="preserve"> on what worked well, I </w:t>
      </w:r>
      <w:r w:rsidR="0002108A" w:rsidRPr="009F2686">
        <w:rPr>
          <w:color w:val="000000" w:themeColor="text1"/>
        </w:rPr>
        <w:t xml:space="preserve">have learned to </w:t>
      </w:r>
      <w:r w:rsidRPr="009F2686">
        <w:rPr>
          <w:color w:val="000000" w:themeColor="text1"/>
        </w:rPr>
        <w:t>effectively develop</w:t>
      </w:r>
      <w:r w:rsidR="0002108A" w:rsidRPr="009F2686">
        <w:rPr>
          <w:color w:val="000000" w:themeColor="text1"/>
        </w:rPr>
        <w:t xml:space="preserve"> </w:t>
      </w:r>
      <w:r w:rsidRPr="009F2686">
        <w:rPr>
          <w:color w:val="000000" w:themeColor="text1"/>
        </w:rPr>
        <w:t xml:space="preserve">approaches to room inspections that improved efficiency. </w:t>
      </w:r>
      <w:r w:rsidR="0002108A" w:rsidRPr="009F2686">
        <w:rPr>
          <w:color w:val="000000" w:themeColor="text1"/>
        </w:rPr>
        <w:t xml:space="preserve">I further developed my </w:t>
      </w:r>
      <w:r w:rsidRPr="009F2686">
        <w:rPr>
          <w:color w:val="000000" w:themeColor="text1"/>
        </w:rPr>
        <w:t xml:space="preserve">attention to detail </w:t>
      </w:r>
      <w:r w:rsidR="0002108A" w:rsidRPr="009F2686">
        <w:rPr>
          <w:color w:val="000000" w:themeColor="text1"/>
        </w:rPr>
        <w:t xml:space="preserve">which </w:t>
      </w:r>
      <w:r w:rsidRPr="009F2686">
        <w:rPr>
          <w:color w:val="000000" w:themeColor="text1"/>
        </w:rPr>
        <w:t>helped identify potential issues before they became guest complaints. However, my inability to manage emotional exhaustion negatively impacted my performance. As the placement progressed, I noticed my interactions becoming more mechanical, lacking the warmth essential in hospitality. The experience highlighted both my adaptability in technical aspects of the role and my vulnerability to burnout under sustained pressure.</w:t>
      </w:r>
      <w:r w:rsidR="007C36B8" w:rsidRPr="009F2686">
        <w:rPr>
          <w:color w:val="000000" w:themeColor="text1"/>
        </w:rPr>
        <w:t xml:space="preserve"> Widespread literature such as Ivancevic </w:t>
      </w:r>
      <w:r w:rsidR="008A65D0" w:rsidRPr="009F2686">
        <w:rPr>
          <w:color w:val="000000" w:themeColor="text1"/>
        </w:rPr>
        <w:t>(</w:t>
      </w:r>
      <w:r w:rsidR="007C36B8" w:rsidRPr="009F2686">
        <w:rPr>
          <w:color w:val="000000" w:themeColor="text1"/>
        </w:rPr>
        <w:t>2022</w:t>
      </w:r>
      <w:r w:rsidR="008A65D0" w:rsidRPr="009F2686">
        <w:rPr>
          <w:color w:val="000000" w:themeColor="text1"/>
        </w:rPr>
        <w:t>) and</w:t>
      </w:r>
      <w:r w:rsidR="007C36B8" w:rsidRPr="009F2686">
        <w:rPr>
          <w:color w:val="000000" w:themeColor="text1"/>
        </w:rPr>
        <w:t xml:space="preserve"> Willemse</w:t>
      </w:r>
      <w:r w:rsidR="008A65D0" w:rsidRPr="009F2686">
        <w:rPr>
          <w:color w:val="000000" w:themeColor="text1"/>
        </w:rPr>
        <w:t xml:space="preserve"> (</w:t>
      </w:r>
      <w:r w:rsidR="007C36B8" w:rsidRPr="009F2686">
        <w:rPr>
          <w:color w:val="000000" w:themeColor="text1"/>
        </w:rPr>
        <w:t>2006</w:t>
      </w:r>
      <w:r w:rsidR="008A65D0" w:rsidRPr="009F2686">
        <w:rPr>
          <w:color w:val="000000" w:themeColor="text1"/>
        </w:rPr>
        <w:t>)</w:t>
      </w:r>
      <w:r w:rsidR="0002108A" w:rsidRPr="009F2686">
        <w:rPr>
          <w:color w:val="000000" w:themeColor="text1"/>
        </w:rPr>
        <w:t xml:space="preserve"> mention that </w:t>
      </w:r>
      <w:r w:rsidR="008A65D0" w:rsidRPr="009F2686">
        <w:rPr>
          <w:color w:val="000000" w:themeColor="text1"/>
        </w:rPr>
        <w:t>h</w:t>
      </w:r>
      <w:r w:rsidR="0002108A" w:rsidRPr="009F2686">
        <w:rPr>
          <w:color w:val="000000" w:themeColor="text1"/>
        </w:rPr>
        <w:t xml:space="preserve">ousekeeping staff, including room attendants, face considerable job stress due to demanding workloads and irregular hours. </w:t>
      </w:r>
      <w:proofErr w:type="spellStart"/>
      <w:proofErr w:type="gramStart"/>
      <w:r w:rsidR="0002108A" w:rsidRPr="009F2686">
        <w:rPr>
          <w:color w:val="000000" w:themeColor="text1"/>
        </w:rPr>
        <w:t>Additonally</w:t>
      </w:r>
      <w:proofErr w:type="spellEnd"/>
      <w:r w:rsidR="0002108A" w:rsidRPr="009F2686">
        <w:rPr>
          <w:color w:val="000000" w:themeColor="text1"/>
        </w:rPr>
        <w:t xml:space="preserve"> ,studies</w:t>
      </w:r>
      <w:proofErr w:type="gramEnd"/>
      <w:r w:rsidR="0002108A" w:rsidRPr="009F2686">
        <w:rPr>
          <w:color w:val="000000" w:themeColor="text1"/>
        </w:rPr>
        <w:t xml:space="preserve"> from Chiang &amp; Liu</w:t>
      </w:r>
      <w:r w:rsidR="008A65D0" w:rsidRPr="009F2686">
        <w:rPr>
          <w:color w:val="000000" w:themeColor="text1"/>
        </w:rPr>
        <w:t xml:space="preserve"> (</w:t>
      </w:r>
      <w:r w:rsidR="0002108A" w:rsidRPr="009F2686">
        <w:rPr>
          <w:color w:val="000000" w:themeColor="text1"/>
        </w:rPr>
        <w:t>2017</w:t>
      </w:r>
      <w:r w:rsidR="008A65D0" w:rsidRPr="009F2686">
        <w:rPr>
          <w:color w:val="000000" w:themeColor="text1"/>
        </w:rPr>
        <w:t>) and</w:t>
      </w:r>
      <w:r w:rsidR="0002108A" w:rsidRPr="009F2686">
        <w:rPr>
          <w:color w:val="000000" w:themeColor="text1"/>
        </w:rPr>
        <w:t xml:space="preserve"> </w:t>
      </w:r>
      <w:proofErr w:type="spellStart"/>
      <w:r w:rsidR="0002108A" w:rsidRPr="009F2686">
        <w:rPr>
          <w:color w:val="000000" w:themeColor="text1"/>
        </w:rPr>
        <w:t>Erkal</w:t>
      </w:r>
      <w:proofErr w:type="spellEnd"/>
      <w:r w:rsidR="0002108A" w:rsidRPr="009F2686">
        <w:rPr>
          <w:color w:val="000000" w:themeColor="text1"/>
        </w:rPr>
        <w:t xml:space="preserve"> &amp; Şahin</w:t>
      </w:r>
      <w:r w:rsidR="008A65D0" w:rsidRPr="009F2686">
        <w:rPr>
          <w:color w:val="000000" w:themeColor="text1"/>
        </w:rPr>
        <w:t xml:space="preserve"> (</w:t>
      </w:r>
      <w:r w:rsidR="0002108A" w:rsidRPr="009F2686">
        <w:rPr>
          <w:color w:val="000000" w:themeColor="text1"/>
        </w:rPr>
        <w:t>2012</w:t>
      </w:r>
      <w:r w:rsidR="008A65D0" w:rsidRPr="009F2686">
        <w:rPr>
          <w:color w:val="000000" w:themeColor="text1"/>
        </w:rPr>
        <w:t>)</w:t>
      </w:r>
      <w:r w:rsidR="0002108A" w:rsidRPr="009F2686">
        <w:rPr>
          <w:color w:val="000000" w:themeColor="text1"/>
        </w:rPr>
        <w:t xml:space="preserve"> show that factors such as low salaries, lack of job satisfaction, and inadequate support contribute to burnout</w:t>
      </w:r>
      <w:r w:rsidR="008A65D0" w:rsidRPr="009F2686">
        <w:rPr>
          <w:color w:val="000000" w:themeColor="text1"/>
        </w:rPr>
        <w:t xml:space="preserve">. </w:t>
      </w:r>
    </w:p>
    <w:p w14:paraId="5A46193D" w14:textId="77777777" w:rsidR="008C596C" w:rsidRPr="009F2686" w:rsidRDefault="008C596C" w:rsidP="009F2686">
      <w:pPr>
        <w:spacing w:before="100" w:beforeAutospacing="1" w:after="100" w:afterAutospacing="1" w:line="360" w:lineRule="auto"/>
        <w:jc w:val="both"/>
        <w:outlineLvl w:val="1"/>
        <w:rPr>
          <w:b/>
          <w:bCs/>
          <w:color w:val="000000" w:themeColor="text1"/>
        </w:rPr>
      </w:pPr>
      <w:r w:rsidRPr="009F2686">
        <w:rPr>
          <w:b/>
          <w:bCs/>
          <w:color w:val="000000" w:themeColor="text1"/>
        </w:rPr>
        <w:t>Critical Analysis of Work-Based Skills and Technical Knowledge</w:t>
      </w:r>
    </w:p>
    <w:p w14:paraId="68F1806A" w14:textId="244C5803" w:rsidR="008C596C" w:rsidRPr="009F2686" w:rsidRDefault="008C596C" w:rsidP="009F2686">
      <w:pPr>
        <w:spacing w:before="100" w:beforeAutospacing="1" w:after="100" w:afterAutospacing="1" w:line="360" w:lineRule="auto"/>
        <w:jc w:val="both"/>
        <w:rPr>
          <w:color w:val="000000" w:themeColor="text1"/>
        </w:rPr>
      </w:pPr>
      <w:r w:rsidRPr="009F2686">
        <w:rPr>
          <w:color w:val="000000" w:themeColor="text1"/>
        </w:rPr>
        <w:t xml:space="preserve">Applying Gibbs' analytical stage, I can identify several dimensions of burnout that affected my work-based learning experience. The first was demand-resource imbalance, a prevalent issue </w:t>
      </w:r>
      <w:r w:rsidRPr="009F2686">
        <w:rPr>
          <w:color w:val="000000" w:themeColor="text1"/>
        </w:rPr>
        <w:lastRenderedPageBreak/>
        <w:t xml:space="preserve">in hospitality where turnover rates significantly exceed those in non-service industries. The requirement to clean additional rooms within unchanged timeframes exemplified this imbalance. Emotional exhaustion formed the core of my burnout experience, where positive emotional resources were depleted through work overload and frequent challenging customer interactions without adequate opportunities for replenishment. After difficult guest encounters, I struggled to regain my positive mindset, resulting in increasingly automated interactions with subsequent guests. </w:t>
      </w:r>
      <w:r w:rsidR="008A65D0" w:rsidRPr="009F2686">
        <w:rPr>
          <w:color w:val="000000" w:themeColor="text1"/>
        </w:rPr>
        <w:t xml:space="preserve">Berk et al., (2023) </w:t>
      </w:r>
      <w:proofErr w:type="gramStart"/>
      <w:r w:rsidR="008A65D0" w:rsidRPr="009F2686">
        <w:rPr>
          <w:color w:val="000000" w:themeColor="text1"/>
        </w:rPr>
        <w:t>and  Cain</w:t>
      </w:r>
      <w:proofErr w:type="gramEnd"/>
      <w:r w:rsidR="008A65D0" w:rsidRPr="009F2686">
        <w:rPr>
          <w:color w:val="000000" w:themeColor="text1"/>
        </w:rPr>
        <w:t xml:space="preserve"> et al., (2022) argue that t</w:t>
      </w:r>
      <w:r w:rsidRPr="009F2686">
        <w:rPr>
          <w:color w:val="000000" w:themeColor="text1"/>
        </w:rPr>
        <w:t>his represents the interpersonal dimension of burnout, where emotional detachment becomes a coping mechanism</w:t>
      </w:r>
      <w:r w:rsidR="008A65D0" w:rsidRPr="009F2686">
        <w:rPr>
          <w:color w:val="000000" w:themeColor="text1"/>
        </w:rPr>
        <w:t xml:space="preserve">,  </w:t>
      </w:r>
      <w:r w:rsidRPr="009F2686">
        <w:rPr>
          <w:color w:val="000000" w:themeColor="text1"/>
        </w:rPr>
        <w:t xml:space="preserve">compromises service </w:t>
      </w:r>
      <w:r w:rsidR="0002108A" w:rsidRPr="009F2686">
        <w:rPr>
          <w:color w:val="000000" w:themeColor="text1"/>
        </w:rPr>
        <w:t>quality</w:t>
      </w:r>
      <w:r w:rsidR="008A65D0" w:rsidRPr="009F2686">
        <w:rPr>
          <w:color w:val="000000" w:themeColor="text1"/>
        </w:rPr>
        <w:t>. Another aspect of my burnout</w:t>
      </w:r>
      <w:r w:rsidRPr="009F2686">
        <w:rPr>
          <w:color w:val="000000" w:themeColor="text1"/>
        </w:rPr>
        <w:t xml:space="preserve"> was reduced personal accomplishment, manifested through declining feelings of productivity and efficacy. </w:t>
      </w:r>
      <w:r w:rsidR="008A65D0" w:rsidRPr="009F2686">
        <w:rPr>
          <w:color w:val="000000" w:themeColor="text1"/>
        </w:rPr>
        <w:t>I often felt like l</w:t>
      </w:r>
      <w:r w:rsidRPr="009F2686">
        <w:rPr>
          <w:color w:val="000000" w:themeColor="text1"/>
        </w:rPr>
        <w:t xml:space="preserve">imited decision-making authority exacerbated this issue, as </w:t>
      </w:r>
      <w:r w:rsidR="00F94892" w:rsidRPr="009F2686">
        <w:rPr>
          <w:color w:val="000000" w:themeColor="text1"/>
        </w:rPr>
        <w:t xml:space="preserve">I </w:t>
      </w:r>
      <w:r w:rsidRPr="009F2686">
        <w:rPr>
          <w:color w:val="000000" w:themeColor="text1"/>
        </w:rPr>
        <w:t xml:space="preserve">needed managerial approval to resolve guest concerns. This constraint diminished my sense of agency and </w:t>
      </w:r>
      <w:r w:rsidR="008A65D0" w:rsidRPr="009F2686">
        <w:rPr>
          <w:color w:val="000000" w:themeColor="text1"/>
        </w:rPr>
        <w:t>empowerment. On a positive note, m</w:t>
      </w:r>
      <w:r w:rsidRPr="009F2686">
        <w:rPr>
          <w:color w:val="000000" w:themeColor="text1"/>
        </w:rPr>
        <w:t>y technical knowledge of housekeeping procedures increased substantially during the placement. I developed proficiency in proper cleaning techniques, learned to identify potential health hazards, and gained understanding of inventory management. However, the</w:t>
      </w:r>
      <w:r w:rsidR="008A65D0" w:rsidRPr="009F2686">
        <w:rPr>
          <w:color w:val="000000" w:themeColor="text1"/>
        </w:rPr>
        <w:t xml:space="preserve"> ability to perform these </w:t>
      </w:r>
      <w:r w:rsidRPr="009F2686">
        <w:rPr>
          <w:color w:val="000000" w:themeColor="text1"/>
        </w:rPr>
        <w:t xml:space="preserve">technical skills were </w:t>
      </w:r>
      <w:r w:rsidR="008A65D0" w:rsidRPr="009F2686">
        <w:rPr>
          <w:color w:val="000000" w:themeColor="text1"/>
        </w:rPr>
        <w:t xml:space="preserve">often affected by </w:t>
      </w:r>
      <w:r w:rsidRPr="009F2686">
        <w:rPr>
          <w:color w:val="000000" w:themeColor="text1"/>
        </w:rPr>
        <w:t xml:space="preserve">psychological factors associated with burnout, demonstrating how emotional wellbeing directly </w:t>
      </w:r>
      <w:r w:rsidR="008A65D0" w:rsidRPr="009F2686">
        <w:rPr>
          <w:color w:val="000000" w:themeColor="text1"/>
        </w:rPr>
        <w:t xml:space="preserve">ability and </w:t>
      </w:r>
      <w:r w:rsidRPr="009F2686">
        <w:rPr>
          <w:color w:val="000000" w:themeColor="text1"/>
        </w:rPr>
        <w:t>competence</w:t>
      </w:r>
      <w:r w:rsidR="008A65D0" w:rsidRPr="009F2686">
        <w:rPr>
          <w:color w:val="000000" w:themeColor="text1"/>
        </w:rPr>
        <w:t xml:space="preserve">. </w:t>
      </w:r>
    </w:p>
    <w:p w14:paraId="13D85201" w14:textId="77777777" w:rsidR="008C596C" w:rsidRPr="009F2686" w:rsidRDefault="008C596C" w:rsidP="009F2686">
      <w:pPr>
        <w:spacing w:before="100" w:beforeAutospacing="1" w:after="100" w:afterAutospacing="1" w:line="360" w:lineRule="auto"/>
        <w:jc w:val="both"/>
        <w:outlineLvl w:val="1"/>
        <w:rPr>
          <w:b/>
          <w:bCs/>
          <w:color w:val="000000" w:themeColor="text1"/>
        </w:rPr>
      </w:pPr>
      <w:r w:rsidRPr="009F2686">
        <w:rPr>
          <w:b/>
          <w:bCs/>
          <w:color w:val="000000" w:themeColor="text1"/>
        </w:rPr>
        <w:t>Reflection on Organisational Issues</w:t>
      </w:r>
    </w:p>
    <w:p w14:paraId="5F5883FF" w14:textId="3C05C81F" w:rsidR="008C596C" w:rsidRPr="009F2686" w:rsidRDefault="0002108A" w:rsidP="009F2686">
      <w:pPr>
        <w:spacing w:before="100" w:beforeAutospacing="1" w:after="100" w:afterAutospacing="1" w:line="360" w:lineRule="auto"/>
        <w:jc w:val="both"/>
        <w:rPr>
          <w:color w:val="000000" w:themeColor="text1"/>
        </w:rPr>
      </w:pPr>
      <w:r w:rsidRPr="009F2686">
        <w:rPr>
          <w:color w:val="000000" w:themeColor="text1"/>
        </w:rPr>
        <w:t>Effective housekeeping practices are essential for preventing workplace accidents, with studies showing that poor housekeeping contributes to a significant percentage of injuries (Martens &amp; Scott, 2005).</w:t>
      </w:r>
      <w:r w:rsidR="00B62F5D" w:rsidRPr="009F2686">
        <w:rPr>
          <w:color w:val="000000" w:themeColor="text1"/>
        </w:rPr>
        <w:t xml:space="preserve"> </w:t>
      </w:r>
      <w:r w:rsidR="008C596C" w:rsidRPr="009F2686">
        <w:rPr>
          <w:color w:val="000000" w:themeColor="text1"/>
        </w:rPr>
        <w:t>The housekeeping department</w:t>
      </w:r>
      <w:r w:rsidR="00C84947" w:rsidRPr="009F2686">
        <w:rPr>
          <w:color w:val="000000" w:themeColor="text1"/>
        </w:rPr>
        <w:t xml:space="preserve"> </w:t>
      </w:r>
      <w:r w:rsidR="008C596C" w:rsidRPr="009F2686">
        <w:rPr>
          <w:color w:val="000000" w:themeColor="text1"/>
        </w:rPr>
        <w:t xml:space="preserve">faced several organizational challenges that contributed to burnout among staff. The department operated with structural inefficiencies, including inadequate staffing levels relative to occupancy rates, insufficient training on emotional </w:t>
      </w:r>
      <w:r w:rsidR="00897A95" w:rsidRPr="009F2686">
        <w:rPr>
          <w:color w:val="000000" w:themeColor="text1"/>
        </w:rPr>
        <w:t>labour</w:t>
      </w:r>
      <w:r w:rsidR="008C596C" w:rsidRPr="009F2686">
        <w:rPr>
          <w:color w:val="000000" w:themeColor="text1"/>
        </w:rPr>
        <w:t xml:space="preserve"> management, and limited formal systems for workload distribution. These issues are not unique to </w:t>
      </w:r>
      <w:r w:rsidR="00700DAC" w:rsidRPr="009F2686">
        <w:rPr>
          <w:color w:val="000000" w:themeColor="text1"/>
        </w:rPr>
        <w:t>T</w:t>
      </w:r>
      <w:r w:rsidR="007507F0" w:rsidRPr="009F2686">
        <w:rPr>
          <w:color w:val="000000" w:themeColor="text1"/>
        </w:rPr>
        <w:t>he Celtic Manor Resort</w:t>
      </w:r>
      <w:r w:rsidR="008C596C" w:rsidRPr="009F2686">
        <w:rPr>
          <w:color w:val="000000" w:themeColor="text1"/>
        </w:rPr>
        <w:t xml:space="preserve"> but reflect industry-wide challenges in housekeeping </w:t>
      </w:r>
      <w:r w:rsidRPr="009F2686">
        <w:rPr>
          <w:color w:val="000000" w:themeColor="text1"/>
        </w:rPr>
        <w:t>operations. The</w:t>
      </w:r>
      <w:r w:rsidR="008C596C" w:rsidRPr="009F2686">
        <w:rPr>
          <w:color w:val="000000" w:themeColor="text1"/>
        </w:rPr>
        <w:t xml:space="preserve"> physically demanding nature of housekeeping work itself presents inherent challenges. Room attendants typically clean 15-20 rooms per shift, involving repetitive bending, lifting, and reaching movements that cause physical fatigue. This physical strain </w:t>
      </w:r>
      <w:r w:rsidR="00BA15FD" w:rsidRPr="009F2686">
        <w:rPr>
          <w:color w:val="000000" w:themeColor="text1"/>
        </w:rPr>
        <w:t xml:space="preserve">leads to </w:t>
      </w:r>
      <w:r w:rsidR="008C596C" w:rsidRPr="009F2686">
        <w:rPr>
          <w:color w:val="000000" w:themeColor="text1"/>
        </w:rPr>
        <w:t>emotional exhaustion</w:t>
      </w:r>
      <w:r w:rsidR="00BA15FD" w:rsidRPr="009F2686">
        <w:rPr>
          <w:color w:val="000000" w:themeColor="text1"/>
        </w:rPr>
        <w:t xml:space="preserve"> and</w:t>
      </w:r>
      <w:r w:rsidR="008C596C" w:rsidRPr="009F2686">
        <w:rPr>
          <w:color w:val="000000" w:themeColor="text1"/>
        </w:rPr>
        <w:t xml:space="preserve"> accelerating burnout</w:t>
      </w:r>
      <w:r w:rsidR="00F94892" w:rsidRPr="009F2686">
        <w:rPr>
          <w:color w:val="000000" w:themeColor="text1"/>
        </w:rPr>
        <w:t xml:space="preserve"> (</w:t>
      </w:r>
      <w:proofErr w:type="spellStart"/>
      <w:r w:rsidR="00F94892" w:rsidRPr="009F2686">
        <w:rPr>
          <w:color w:val="000000" w:themeColor="text1"/>
        </w:rPr>
        <w:t>Wiyono</w:t>
      </w:r>
      <w:proofErr w:type="spellEnd"/>
      <w:r w:rsidR="00F94892" w:rsidRPr="009F2686">
        <w:rPr>
          <w:color w:val="000000" w:themeColor="text1"/>
        </w:rPr>
        <w:t xml:space="preserve"> et al., 2024). </w:t>
      </w:r>
      <w:r w:rsidR="008C596C" w:rsidRPr="009F2686">
        <w:rPr>
          <w:color w:val="000000" w:themeColor="text1"/>
        </w:rPr>
        <w:t xml:space="preserve">Additionally, housekeeping staff often work in isolation, limiting opportunities for </w:t>
      </w:r>
      <w:r w:rsidR="00BA15FD" w:rsidRPr="009F2686">
        <w:rPr>
          <w:color w:val="000000" w:themeColor="text1"/>
        </w:rPr>
        <w:t xml:space="preserve">support </w:t>
      </w:r>
      <w:r w:rsidR="008C596C" w:rsidRPr="009F2686">
        <w:rPr>
          <w:color w:val="000000" w:themeColor="text1"/>
        </w:rPr>
        <w:t xml:space="preserve">that might mitigate </w:t>
      </w:r>
      <w:r w:rsidRPr="009F2686">
        <w:rPr>
          <w:color w:val="000000" w:themeColor="text1"/>
        </w:rPr>
        <w:t xml:space="preserve">stress. </w:t>
      </w:r>
      <w:r w:rsidR="008C596C" w:rsidRPr="009F2686">
        <w:rPr>
          <w:color w:val="000000" w:themeColor="text1"/>
        </w:rPr>
        <w:t xml:space="preserve">Housekeepers must maintain composure and professionalism despite </w:t>
      </w:r>
      <w:r w:rsidR="008C596C" w:rsidRPr="009F2686">
        <w:rPr>
          <w:color w:val="000000" w:themeColor="text1"/>
        </w:rPr>
        <w:lastRenderedPageBreak/>
        <w:t>encountering disrespectful treatment, excessive room mess, or unreasonable guest demands. I observed how incomplete management awareness of these challenges perpetuated burnout cycles. While immediate supervisors recognized staff struggles, broader organizational policies rarely addressed the fundamental conditions creating burnout vulnerability.</w:t>
      </w:r>
      <w:r w:rsidR="00F94892" w:rsidRPr="009F2686">
        <w:rPr>
          <w:color w:val="000000" w:themeColor="text1"/>
        </w:rPr>
        <w:t xml:space="preserve"> This has also been shown in a recent study from Sarwa</w:t>
      </w:r>
      <w:r w:rsidR="00BA15FD" w:rsidRPr="009F2686">
        <w:rPr>
          <w:color w:val="000000" w:themeColor="text1"/>
        </w:rPr>
        <w:t>r et al</w:t>
      </w:r>
      <w:r w:rsidR="00F94892" w:rsidRPr="009F2686">
        <w:rPr>
          <w:color w:val="000000" w:themeColor="text1"/>
        </w:rPr>
        <w:t>. (2022).</w:t>
      </w:r>
    </w:p>
    <w:p w14:paraId="61CCB75C" w14:textId="77777777" w:rsidR="008C596C" w:rsidRPr="009F2686" w:rsidRDefault="008C596C" w:rsidP="009F2686">
      <w:pPr>
        <w:spacing w:before="100" w:beforeAutospacing="1" w:after="100" w:afterAutospacing="1" w:line="360" w:lineRule="auto"/>
        <w:jc w:val="both"/>
        <w:outlineLvl w:val="1"/>
        <w:rPr>
          <w:b/>
          <w:bCs/>
          <w:color w:val="000000" w:themeColor="text1"/>
        </w:rPr>
      </w:pPr>
      <w:r w:rsidRPr="009F2686">
        <w:rPr>
          <w:b/>
          <w:bCs/>
          <w:color w:val="000000" w:themeColor="text1"/>
        </w:rPr>
        <w:t>Conclusion and Action Plan</w:t>
      </w:r>
    </w:p>
    <w:p w14:paraId="1EC43BF9" w14:textId="1A8AE671" w:rsidR="008C596C" w:rsidRPr="009F2686" w:rsidRDefault="008C596C" w:rsidP="009F2686">
      <w:pPr>
        <w:spacing w:before="100" w:beforeAutospacing="1" w:after="100" w:afterAutospacing="1" w:line="360" w:lineRule="auto"/>
        <w:jc w:val="both"/>
        <w:rPr>
          <w:color w:val="000000" w:themeColor="text1"/>
        </w:rPr>
      </w:pPr>
      <w:r w:rsidRPr="009F2686">
        <w:rPr>
          <w:color w:val="000000" w:themeColor="text1"/>
        </w:rPr>
        <w:t xml:space="preserve">Through Gibbs' reflective process, I have gained valuable insights into both the causes of burnout in housekeeping supervision and potential strategies for prevention. I now understand that burnout represents more than individual failure to cope; it emerges from systemic pressures within hospitality operations. My experience has demonstrated the interconnection between emotional wellbeing and professional effectiveness, particularly in service roles requiring substantial emotional </w:t>
      </w:r>
      <w:proofErr w:type="spellStart"/>
      <w:r w:rsidR="000B4C97" w:rsidRPr="009F2686">
        <w:rPr>
          <w:color w:val="000000" w:themeColor="text1"/>
        </w:rPr>
        <w:t>labo</w:t>
      </w:r>
      <w:r w:rsidR="000E4FD9">
        <w:rPr>
          <w:color w:val="000000" w:themeColor="text1"/>
        </w:rPr>
        <w:t>r</w:t>
      </w:r>
      <w:proofErr w:type="spellEnd"/>
      <w:r w:rsidR="000E4FD9">
        <w:rPr>
          <w:color w:val="000000" w:themeColor="text1"/>
        </w:rPr>
        <w:t>.</w:t>
      </w:r>
      <w:r w:rsidR="003D5275" w:rsidRPr="009F2686">
        <w:rPr>
          <w:color w:val="000000" w:themeColor="text1"/>
        </w:rPr>
        <w:t xml:space="preserve"> The</w:t>
      </w:r>
      <w:r w:rsidRPr="009F2686">
        <w:rPr>
          <w:color w:val="000000" w:themeColor="text1"/>
        </w:rPr>
        <w:t xml:space="preserve"> most significant learning outcomes from this placement include recognizing early warning signs of emotional exhaustion, understanding the importance of boundary-setting in high-demand environments. I have developed greater self-awareness regarding my personal stress triggers and response patterns, which will inform my future professional practice.</w:t>
      </w:r>
    </w:p>
    <w:p w14:paraId="693D7986" w14:textId="77777777" w:rsidR="008C596C" w:rsidRPr="009F2686" w:rsidRDefault="008C596C" w:rsidP="009F2686">
      <w:pPr>
        <w:spacing w:before="100" w:beforeAutospacing="1" w:after="100" w:afterAutospacing="1" w:line="360" w:lineRule="auto"/>
        <w:jc w:val="both"/>
        <w:outlineLvl w:val="2"/>
        <w:rPr>
          <w:b/>
          <w:bCs/>
          <w:color w:val="000000" w:themeColor="text1"/>
        </w:rPr>
      </w:pPr>
      <w:r w:rsidRPr="009F2686">
        <w:rPr>
          <w:b/>
          <w:bCs/>
          <w:color w:val="000000" w:themeColor="text1"/>
        </w:rPr>
        <w:t>Action Plan</w:t>
      </w:r>
    </w:p>
    <w:p w14:paraId="04F6A49E" w14:textId="2FD8A363" w:rsidR="008C596C" w:rsidRPr="009F2686" w:rsidRDefault="008C596C" w:rsidP="009F2686">
      <w:pPr>
        <w:spacing w:before="100" w:beforeAutospacing="1" w:after="100" w:afterAutospacing="1" w:line="360" w:lineRule="auto"/>
        <w:jc w:val="both"/>
        <w:rPr>
          <w:color w:val="000000" w:themeColor="text1"/>
        </w:rPr>
      </w:pPr>
      <w:r w:rsidRPr="009F2686">
        <w:rPr>
          <w:color w:val="000000" w:themeColor="text1"/>
        </w:rPr>
        <w:t>Following Gibbs' final stage, I have developed a</w:t>
      </w:r>
      <w:r w:rsidR="00F94892" w:rsidRPr="009F2686">
        <w:rPr>
          <w:color w:val="000000" w:themeColor="text1"/>
        </w:rPr>
        <w:t xml:space="preserve"> brief</w:t>
      </w:r>
      <w:r w:rsidRPr="009F2686">
        <w:rPr>
          <w:color w:val="000000" w:themeColor="text1"/>
        </w:rPr>
        <w:t xml:space="preserve"> action plan to prevent burnout in my future hospitality career</w:t>
      </w:r>
      <w:r w:rsidR="00F94892" w:rsidRPr="009F2686">
        <w:rPr>
          <w:color w:val="000000" w:themeColor="text1"/>
        </w:rPr>
        <w:t xml:space="preserve">. The action plan includes a series of action and priorities such as: </w:t>
      </w:r>
      <w:r w:rsidRPr="009F2686">
        <w:rPr>
          <w:color w:val="000000" w:themeColor="text1"/>
        </w:rPr>
        <w:t>I will prioritize regular breaks, establish clear boundaries between work and personal time, and utilize vacation days strategically rather than allowing them to accumulate.</w:t>
      </w:r>
      <w:r w:rsidR="00F94892" w:rsidRPr="009F2686">
        <w:rPr>
          <w:color w:val="000000" w:themeColor="text1"/>
        </w:rPr>
        <w:t xml:space="preserve"> I will work on developing </w:t>
      </w:r>
      <w:r w:rsidRPr="009F2686">
        <w:rPr>
          <w:color w:val="000000" w:themeColor="text1"/>
        </w:rPr>
        <w:t>preventative coping strategies</w:t>
      </w:r>
      <w:r w:rsidR="00F94892" w:rsidRPr="009F2686">
        <w:rPr>
          <w:color w:val="000000" w:themeColor="text1"/>
        </w:rPr>
        <w:t xml:space="preserve"> by </w:t>
      </w:r>
      <w:r w:rsidRPr="009F2686">
        <w:rPr>
          <w:color w:val="000000" w:themeColor="text1"/>
        </w:rPr>
        <w:t>practic</w:t>
      </w:r>
      <w:r w:rsidR="00F94892" w:rsidRPr="009F2686">
        <w:rPr>
          <w:color w:val="000000" w:themeColor="text1"/>
        </w:rPr>
        <w:t>ing</w:t>
      </w:r>
      <w:r w:rsidRPr="009F2686">
        <w:rPr>
          <w:color w:val="000000" w:themeColor="text1"/>
        </w:rPr>
        <w:t xml:space="preserve"> techniques to reframe challenges as growth opportunities. Additionally, I will maintain a reflective journal to process difficult workplace interactions </w:t>
      </w:r>
      <w:r w:rsidR="00F94892" w:rsidRPr="009F2686">
        <w:rPr>
          <w:color w:val="000000" w:themeColor="text1"/>
        </w:rPr>
        <w:t>constructively. I</w:t>
      </w:r>
      <w:r w:rsidRPr="009F2686">
        <w:rPr>
          <w:color w:val="000000" w:themeColor="text1"/>
        </w:rPr>
        <w:t xml:space="preserve"> will proactively establish mentor relationships within my</w:t>
      </w:r>
      <w:r w:rsidR="00BA15FD" w:rsidRPr="009F2686">
        <w:rPr>
          <w:color w:val="000000" w:themeColor="text1"/>
        </w:rPr>
        <w:t xml:space="preserve"> university and</w:t>
      </w:r>
      <w:r w:rsidRPr="009F2686">
        <w:rPr>
          <w:color w:val="000000" w:themeColor="text1"/>
        </w:rPr>
        <w:t xml:space="preserve"> organization and industry to access guidance during high-pressure periods. I recognize the value of seeking advice from experienced professionals who have successfully navigated similar </w:t>
      </w:r>
      <w:r w:rsidR="00F94892" w:rsidRPr="009F2686">
        <w:rPr>
          <w:color w:val="000000" w:themeColor="text1"/>
        </w:rPr>
        <w:t>challenges. When</w:t>
      </w:r>
      <w:r w:rsidRPr="009F2686">
        <w:rPr>
          <w:color w:val="000000" w:themeColor="text1"/>
        </w:rPr>
        <w:t xml:space="preserve"> appropriate, I will suggest evidence-based interventions to address burnout risks, such as workload rotation systems, peer support mechanisms, and recognition programs that acknowledge emotional </w:t>
      </w:r>
      <w:proofErr w:type="spellStart"/>
      <w:r w:rsidRPr="009F2686">
        <w:rPr>
          <w:color w:val="000000" w:themeColor="text1"/>
        </w:rPr>
        <w:t>labor</w:t>
      </w:r>
      <w:proofErr w:type="spellEnd"/>
      <w:r w:rsidRPr="009F2686">
        <w:rPr>
          <w:color w:val="000000" w:themeColor="text1"/>
        </w:rPr>
        <w:t>.</w:t>
      </w:r>
      <w:r w:rsidR="00F94892" w:rsidRPr="009F2686">
        <w:rPr>
          <w:color w:val="000000" w:themeColor="text1"/>
        </w:rPr>
        <w:t xml:space="preserve"> </w:t>
      </w:r>
      <w:r w:rsidRPr="009F2686">
        <w:rPr>
          <w:color w:val="000000" w:themeColor="text1"/>
        </w:rPr>
        <w:t xml:space="preserve">By implementing this action plan, I </w:t>
      </w:r>
      <w:r w:rsidR="00BA15FD" w:rsidRPr="009F2686">
        <w:rPr>
          <w:color w:val="000000" w:themeColor="text1"/>
        </w:rPr>
        <w:t>want to become a more resilient person.</w:t>
      </w:r>
      <w:r w:rsidRPr="009F2686">
        <w:rPr>
          <w:color w:val="000000" w:themeColor="text1"/>
        </w:rPr>
        <w:t xml:space="preserve"> The challenging experiences encountered during my placement have</w:t>
      </w:r>
      <w:r w:rsidR="003D5275" w:rsidRPr="009F2686">
        <w:rPr>
          <w:color w:val="000000" w:themeColor="text1"/>
        </w:rPr>
        <w:t xml:space="preserve"> </w:t>
      </w:r>
      <w:r w:rsidRPr="009F2686">
        <w:rPr>
          <w:color w:val="000000" w:themeColor="text1"/>
        </w:rPr>
        <w:t>strengthened my professional capabilities and self-understanding</w:t>
      </w:r>
      <w:r w:rsidR="00BA15FD" w:rsidRPr="009F2686">
        <w:rPr>
          <w:color w:val="000000" w:themeColor="text1"/>
        </w:rPr>
        <w:t xml:space="preserve">. </w:t>
      </w:r>
    </w:p>
    <w:p w14:paraId="501EDCD0" w14:textId="77FCA7DA" w:rsidR="00AC4D1B" w:rsidRPr="009F2686" w:rsidRDefault="00AC4D1B" w:rsidP="009F2686">
      <w:pPr>
        <w:spacing w:before="100" w:beforeAutospacing="1" w:after="100" w:afterAutospacing="1" w:line="360" w:lineRule="auto"/>
        <w:rPr>
          <w:b/>
          <w:bCs/>
          <w:color w:val="000000" w:themeColor="text1"/>
        </w:rPr>
      </w:pPr>
      <w:r w:rsidRPr="009F2686">
        <w:rPr>
          <w:b/>
          <w:bCs/>
          <w:color w:val="000000" w:themeColor="text1"/>
        </w:rPr>
        <w:lastRenderedPageBreak/>
        <w:t>References</w:t>
      </w:r>
      <w:r w:rsidR="00246CAA" w:rsidRPr="009F2686">
        <w:rPr>
          <w:b/>
          <w:bCs/>
          <w:color w:val="000000" w:themeColor="text1"/>
        </w:rPr>
        <w:t>:</w:t>
      </w:r>
    </w:p>
    <w:p w14:paraId="65551699"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 xml:space="preserve">Berk, G. v. d., Akyol, C. and Batman, O. (2023) ‘Interpretation of organizational success with the Balanced Scorecard model: </w:t>
      </w:r>
      <w:proofErr w:type="gramStart"/>
      <w:r w:rsidRPr="009F2686">
        <w:rPr>
          <w:color w:val="000000" w:themeColor="text1"/>
          <w:shd w:val="clear" w:color="auto" w:fill="FFFFFF"/>
        </w:rPr>
        <w:t>A research</w:t>
      </w:r>
      <w:proofErr w:type="gramEnd"/>
      <w:r w:rsidRPr="009F2686">
        <w:rPr>
          <w:color w:val="000000" w:themeColor="text1"/>
          <w:shd w:val="clear" w:color="auto" w:fill="FFFFFF"/>
        </w:rPr>
        <w:t xml:space="preserve"> on housekeeping employees’, </w:t>
      </w:r>
      <w:proofErr w:type="spellStart"/>
      <w:r w:rsidRPr="009F2686">
        <w:rPr>
          <w:color w:val="000000" w:themeColor="text1"/>
          <w:shd w:val="clear" w:color="auto" w:fill="FFFFFF"/>
        </w:rPr>
        <w:t>Balıkesir</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Üniversitesi</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Sosyal</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Bilimler</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Enstitüsü</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Dergisi</w:t>
      </w:r>
      <w:proofErr w:type="spellEnd"/>
      <w:r w:rsidRPr="009F2686">
        <w:rPr>
          <w:color w:val="000000" w:themeColor="text1"/>
          <w:shd w:val="clear" w:color="auto" w:fill="FFFFFF"/>
        </w:rPr>
        <w:t>. Available at: https://doi.org/10.31795/baunsobed.1322008.</w:t>
      </w:r>
    </w:p>
    <w:p w14:paraId="0C50E44C"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Cain, C.P., Cain, L.N., Busser, J.A. and Kang, H.J. (2022) ‘An exploratory assessment of callings: the importance of specialization’, International Hospitality Review, 36(2), pp. 288-303.</w:t>
      </w:r>
    </w:p>
    <w:p w14:paraId="1652DCA0"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Chiang, C.-F. and Liu, B.-Z. (2017) ‘Examining job stress and burnout of hotel room attendants: Internal marketing and organizational commitment as moderators’, Journal of Human Resources in Hospitality &amp; Tourism, 16(4), pp. 367–383. Available at: https://doi.org/10.1080/15332845.2017.1266869.</w:t>
      </w:r>
    </w:p>
    <w:p w14:paraId="03E6B5A1"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Gibbs, G. (1988) Learning by Doing: A Guide to Teaching and Learning Methods. Oxford: Oxford Polytechnic Further Education Unit.</w:t>
      </w:r>
    </w:p>
    <w:p w14:paraId="44D28A40"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Ivancevic, S. and Ivanovic, T. (2022) ‘Burnout Syndrome’, in [Book Title], pp. 385–387. Available at: https://doi.org/10.4337/9781800377486.burnout.syndrome.</w:t>
      </w:r>
    </w:p>
    <w:p w14:paraId="5C0E8BE5"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 xml:space="preserve">Lederer, J., Van Niekerk, M. and </w:t>
      </w:r>
      <w:proofErr w:type="spellStart"/>
      <w:r w:rsidRPr="009F2686">
        <w:rPr>
          <w:color w:val="000000" w:themeColor="text1"/>
          <w:shd w:val="clear" w:color="auto" w:fill="FFFFFF"/>
        </w:rPr>
        <w:t>Okumus</w:t>
      </w:r>
      <w:proofErr w:type="spellEnd"/>
      <w:r w:rsidRPr="009F2686">
        <w:rPr>
          <w:color w:val="000000" w:themeColor="text1"/>
          <w:shd w:val="clear" w:color="auto" w:fill="FFFFFF"/>
        </w:rPr>
        <w:t>, F. (2016) ‘Burnout in the hospitality industry: The case of a restaurant manager’, Journal of Hospitality &amp; Tourism Cases, 5(4), pp. 81-88.</w:t>
      </w:r>
    </w:p>
    <w:p w14:paraId="3519B772"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Martens, L. and Scott, S. (2005) ‘The unbearable lightness of cleaning: Representations of domestic practice and products in Good Housekeeping Magazine (UK): 1951–2001’, Consumption, Markets and Culture, 8(4), pp. 379-401.</w:t>
      </w:r>
    </w:p>
    <w:p w14:paraId="369F4F6E" w14:textId="77777777" w:rsidR="00834080" w:rsidRPr="009F2686" w:rsidRDefault="00834080" w:rsidP="009F2686">
      <w:pPr>
        <w:spacing w:before="100" w:beforeAutospacing="1" w:after="100" w:afterAutospacing="1" w:line="360" w:lineRule="auto"/>
        <w:jc w:val="both"/>
        <w:rPr>
          <w:color w:val="000000" w:themeColor="text1"/>
          <w:shd w:val="clear" w:color="auto" w:fill="FFFFFF"/>
        </w:rPr>
      </w:pPr>
      <w:r w:rsidRPr="009F2686">
        <w:rPr>
          <w:color w:val="000000" w:themeColor="text1"/>
          <w:shd w:val="clear" w:color="auto" w:fill="FFFFFF"/>
        </w:rPr>
        <w:t>Sarwar, A., Zakariya, R., Afshari, L. and Ishaq, E. (2022) ‘But I've got my powers: Examining a moderated mediation model of punitive supervision, work alienation and well-being in the hospitality industry’, Journal of Hospitality and Tourism Management, 51, pp. 303-311.</w:t>
      </w:r>
    </w:p>
    <w:p w14:paraId="6422A764" w14:textId="18B6FF96" w:rsidR="003B1EE5" w:rsidRPr="009F2686" w:rsidRDefault="00834080" w:rsidP="009F2686">
      <w:pPr>
        <w:spacing w:before="100" w:beforeAutospacing="1" w:after="100" w:afterAutospacing="1" w:line="360" w:lineRule="auto"/>
        <w:jc w:val="both"/>
        <w:rPr>
          <w:color w:val="000000" w:themeColor="text1"/>
          <w:shd w:val="clear" w:color="auto" w:fill="FFFFFF"/>
        </w:rPr>
      </w:pPr>
      <w:proofErr w:type="spellStart"/>
      <w:r w:rsidRPr="009F2686">
        <w:rPr>
          <w:color w:val="000000" w:themeColor="text1"/>
          <w:shd w:val="clear" w:color="auto" w:fill="FFFFFF"/>
        </w:rPr>
        <w:t>Wiyono</w:t>
      </w:r>
      <w:proofErr w:type="spellEnd"/>
      <w:r w:rsidRPr="009F2686">
        <w:rPr>
          <w:color w:val="000000" w:themeColor="text1"/>
          <w:shd w:val="clear" w:color="auto" w:fill="FFFFFF"/>
        </w:rPr>
        <w:t xml:space="preserve">, D., </w:t>
      </w:r>
      <w:proofErr w:type="spellStart"/>
      <w:r w:rsidRPr="009F2686">
        <w:rPr>
          <w:color w:val="000000" w:themeColor="text1"/>
          <w:shd w:val="clear" w:color="auto" w:fill="FFFFFF"/>
        </w:rPr>
        <w:t>Ambiapuri</w:t>
      </w:r>
      <w:proofErr w:type="spellEnd"/>
      <w:r w:rsidRPr="009F2686">
        <w:rPr>
          <w:color w:val="000000" w:themeColor="text1"/>
          <w:shd w:val="clear" w:color="auto" w:fill="FFFFFF"/>
        </w:rPr>
        <w:t xml:space="preserve">, E., </w:t>
      </w:r>
      <w:proofErr w:type="spellStart"/>
      <w:r w:rsidRPr="009F2686">
        <w:rPr>
          <w:color w:val="000000" w:themeColor="text1"/>
          <w:shd w:val="clear" w:color="auto" w:fill="FFFFFF"/>
        </w:rPr>
        <w:t>Parwitasari</w:t>
      </w:r>
      <w:proofErr w:type="spellEnd"/>
      <w:r w:rsidRPr="009F2686">
        <w:rPr>
          <w:color w:val="000000" w:themeColor="text1"/>
          <w:shd w:val="clear" w:color="auto" w:fill="FFFFFF"/>
        </w:rPr>
        <w:t xml:space="preserve">, N. and Tedi, E. (2024) ‘Diversity and inclusion policy strategies to optimize leader support for enhancing team creativity in starred hotels in Bandung: The role of self-identification as a mediator’, </w:t>
      </w:r>
      <w:proofErr w:type="spellStart"/>
      <w:r w:rsidRPr="009F2686">
        <w:rPr>
          <w:color w:val="000000" w:themeColor="text1"/>
          <w:shd w:val="clear" w:color="auto" w:fill="FFFFFF"/>
        </w:rPr>
        <w:t>Jurnal</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Manajemen</w:t>
      </w:r>
      <w:proofErr w:type="spellEnd"/>
      <w:r w:rsidRPr="009F2686">
        <w:rPr>
          <w:color w:val="000000" w:themeColor="text1"/>
          <w:shd w:val="clear" w:color="auto" w:fill="FFFFFF"/>
        </w:rPr>
        <w:t xml:space="preserve"> (</w:t>
      </w:r>
      <w:proofErr w:type="spellStart"/>
      <w:r w:rsidRPr="009F2686">
        <w:rPr>
          <w:color w:val="000000" w:themeColor="text1"/>
          <w:shd w:val="clear" w:color="auto" w:fill="FFFFFF"/>
        </w:rPr>
        <w:t>Edisi</w:t>
      </w:r>
      <w:proofErr w:type="spellEnd"/>
      <w:r w:rsidRPr="009F2686">
        <w:rPr>
          <w:color w:val="000000" w:themeColor="text1"/>
          <w:shd w:val="clear" w:color="auto" w:fill="FFFFFF"/>
        </w:rPr>
        <w:t xml:space="preserve"> Elektronik), 15(2), pp. 403-422.</w:t>
      </w:r>
    </w:p>
    <w:p w14:paraId="5EA9E41D" w14:textId="77777777" w:rsidR="003B1EE5" w:rsidRPr="009F2686" w:rsidRDefault="003B1EE5" w:rsidP="008C596C">
      <w:pPr>
        <w:spacing w:before="100" w:beforeAutospacing="1" w:after="100" w:afterAutospacing="1"/>
        <w:rPr>
          <w:color w:val="000000" w:themeColor="text1"/>
          <w:shd w:val="clear" w:color="auto" w:fill="FFFFFF"/>
        </w:rPr>
      </w:pPr>
    </w:p>
    <w:p w14:paraId="0BE7C6A7" w14:textId="77777777" w:rsidR="003B1EE5" w:rsidRPr="009F2686" w:rsidRDefault="003B1EE5" w:rsidP="008C596C">
      <w:pPr>
        <w:spacing w:before="100" w:beforeAutospacing="1" w:after="100" w:afterAutospacing="1"/>
        <w:rPr>
          <w:color w:val="000000" w:themeColor="text1"/>
        </w:rPr>
      </w:pPr>
    </w:p>
    <w:p w14:paraId="531F1323" w14:textId="77777777" w:rsidR="002D37B3" w:rsidRDefault="002D37B3"/>
    <w:sectPr w:rsidR="002D3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008CB"/>
    <w:multiLevelType w:val="multilevel"/>
    <w:tmpl w:val="00B43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284EC1"/>
    <w:multiLevelType w:val="hybridMultilevel"/>
    <w:tmpl w:val="2AA44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41C24"/>
    <w:multiLevelType w:val="multilevel"/>
    <w:tmpl w:val="7480D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076118"/>
    <w:multiLevelType w:val="multilevel"/>
    <w:tmpl w:val="653AD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1581526">
    <w:abstractNumId w:val="2"/>
  </w:num>
  <w:num w:numId="2" w16cid:durableId="744179757">
    <w:abstractNumId w:val="1"/>
  </w:num>
  <w:num w:numId="3" w16cid:durableId="1435901617">
    <w:abstractNumId w:val="3"/>
  </w:num>
  <w:num w:numId="4" w16cid:durableId="268706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96C"/>
    <w:rsid w:val="0002108A"/>
    <w:rsid w:val="00050C86"/>
    <w:rsid w:val="000B4C97"/>
    <w:rsid w:val="000E4FD9"/>
    <w:rsid w:val="00143712"/>
    <w:rsid w:val="001E073B"/>
    <w:rsid w:val="002126A7"/>
    <w:rsid w:val="00246CAA"/>
    <w:rsid w:val="002D37B3"/>
    <w:rsid w:val="003B1EE5"/>
    <w:rsid w:val="003D5275"/>
    <w:rsid w:val="004573AD"/>
    <w:rsid w:val="005B6ACA"/>
    <w:rsid w:val="005F1071"/>
    <w:rsid w:val="00700DAC"/>
    <w:rsid w:val="007507F0"/>
    <w:rsid w:val="007C36B8"/>
    <w:rsid w:val="007E171B"/>
    <w:rsid w:val="00834080"/>
    <w:rsid w:val="00892036"/>
    <w:rsid w:val="00897A95"/>
    <w:rsid w:val="008A65D0"/>
    <w:rsid w:val="008C596C"/>
    <w:rsid w:val="0095038D"/>
    <w:rsid w:val="00954197"/>
    <w:rsid w:val="00996D3D"/>
    <w:rsid w:val="009F2686"/>
    <w:rsid w:val="00A407B2"/>
    <w:rsid w:val="00AC4D1B"/>
    <w:rsid w:val="00B62F5D"/>
    <w:rsid w:val="00B74E3C"/>
    <w:rsid w:val="00BA15FD"/>
    <w:rsid w:val="00C84947"/>
    <w:rsid w:val="00D12716"/>
    <w:rsid w:val="00D938B8"/>
    <w:rsid w:val="00E0321F"/>
    <w:rsid w:val="00E26C9B"/>
    <w:rsid w:val="00F948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5ECA3"/>
  <w15:chartTrackingRefBased/>
  <w15:docId w15:val="{18884DE0-EFB8-5543-84B0-6C1F609D8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EE5"/>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8C596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8C596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8C596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C596C"/>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C596C"/>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C596C"/>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C596C"/>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C596C"/>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C596C"/>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9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59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59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9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9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9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9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9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96C"/>
    <w:rPr>
      <w:rFonts w:eastAsiaTheme="majorEastAsia" w:cstheme="majorBidi"/>
      <w:color w:val="272727" w:themeColor="text1" w:themeTint="D8"/>
    </w:rPr>
  </w:style>
  <w:style w:type="paragraph" w:styleId="Title">
    <w:name w:val="Title"/>
    <w:basedOn w:val="Normal"/>
    <w:next w:val="Normal"/>
    <w:link w:val="TitleChar"/>
    <w:uiPriority w:val="10"/>
    <w:qFormat/>
    <w:rsid w:val="008C596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C59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96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C59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96C"/>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8C596C"/>
    <w:rPr>
      <w:i/>
      <w:iCs/>
      <w:color w:val="404040" w:themeColor="text1" w:themeTint="BF"/>
    </w:rPr>
  </w:style>
  <w:style w:type="paragraph" w:styleId="ListParagraph">
    <w:name w:val="List Paragraph"/>
    <w:basedOn w:val="Normal"/>
    <w:uiPriority w:val="34"/>
    <w:qFormat/>
    <w:rsid w:val="008C596C"/>
    <w:pPr>
      <w:spacing w:after="160"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8C596C"/>
    <w:rPr>
      <w:i/>
      <w:iCs/>
      <w:color w:val="0F4761" w:themeColor="accent1" w:themeShade="BF"/>
    </w:rPr>
  </w:style>
  <w:style w:type="paragraph" w:styleId="IntenseQuote">
    <w:name w:val="Intense Quote"/>
    <w:basedOn w:val="Normal"/>
    <w:next w:val="Normal"/>
    <w:link w:val="IntenseQuoteChar"/>
    <w:uiPriority w:val="30"/>
    <w:qFormat/>
    <w:rsid w:val="008C596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C596C"/>
    <w:rPr>
      <w:i/>
      <w:iCs/>
      <w:color w:val="0F4761" w:themeColor="accent1" w:themeShade="BF"/>
    </w:rPr>
  </w:style>
  <w:style w:type="character" w:styleId="IntenseReference">
    <w:name w:val="Intense Reference"/>
    <w:basedOn w:val="DefaultParagraphFont"/>
    <w:uiPriority w:val="32"/>
    <w:qFormat/>
    <w:rsid w:val="008C596C"/>
    <w:rPr>
      <w:b/>
      <w:bCs/>
      <w:smallCaps/>
      <w:color w:val="0F4761" w:themeColor="accent1" w:themeShade="BF"/>
      <w:spacing w:val="5"/>
    </w:rPr>
  </w:style>
  <w:style w:type="paragraph" w:customStyle="1" w:styleId="whitespace-pre-wrap">
    <w:name w:val="whitespace-pre-wrap"/>
    <w:basedOn w:val="Normal"/>
    <w:rsid w:val="008C596C"/>
    <w:pPr>
      <w:spacing w:before="100" w:beforeAutospacing="1" w:after="100" w:afterAutospacing="1"/>
    </w:pPr>
  </w:style>
  <w:style w:type="paragraph" w:customStyle="1" w:styleId="whitespace-normal">
    <w:name w:val="whitespace-normal"/>
    <w:basedOn w:val="Normal"/>
    <w:rsid w:val="008C596C"/>
    <w:pPr>
      <w:spacing w:before="100" w:beforeAutospacing="1" w:after="100" w:afterAutospacing="1"/>
    </w:pPr>
  </w:style>
  <w:style w:type="character" w:styleId="Strong">
    <w:name w:val="Strong"/>
    <w:basedOn w:val="DefaultParagraphFont"/>
    <w:uiPriority w:val="22"/>
    <w:qFormat/>
    <w:rsid w:val="008C596C"/>
    <w:rPr>
      <w:b/>
      <w:bCs/>
    </w:rPr>
  </w:style>
  <w:style w:type="character" w:styleId="Emphasis">
    <w:name w:val="Emphasis"/>
    <w:basedOn w:val="DefaultParagraphFont"/>
    <w:uiPriority w:val="20"/>
    <w:qFormat/>
    <w:rsid w:val="00AC4D1B"/>
    <w:rPr>
      <w:i/>
      <w:iCs/>
    </w:rPr>
  </w:style>
  <w:style w:type="character" w:styleId="Hyperlink">
    <w:name w:val="Hyperlink"/>
    <w:basedOn w:val="DefaultParagraphFont"/>
    <w:uiPriority w:val="99"/>
    <w:unhideWhenUsed/>
    <w:rsid w:val="003B1EE5"/>
    <w:rPr>
      <w:color w:val="467886" w:themeColor="hyperlink"/>
      <w:u w:val="single"/>
    </w:rPr>
  </w:style>
  <w:style w:type="character" w:styleId="UnresolvedMention">
    <w:name w:val="Unresolved Mention"/>
    <w:basedOn w:val="DefaultParagraphFont"/>
    <w:uiPriority w:val="99"/>
    <w:semiHidden/>
    <w:unhideWhenUsed/>
    <w:rsid w:val="003B1E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25794">
      <w:bodyDiv w:val="1"/>
      <w:marLeft w:val="0"/>
      <w:marRight w:val="0"/>
      <w:marTop w:val="0"/>
      <w:marBottom w:val="0"/>
      <w:divBdr>
        <w:top w:val="none" w:sz="0" w:space="0" w:color="auto"/>
        <w:left w:val="none" w:sz="0" w:space="0" w:color="auto"/>
        <w:bottom w:val="none" w:sz="0" w:space="0" w:color="auto"/>
        <w:right w:val="none" w:sz="0" w:space="0" w:color="auto"/>
      </w:divBdr>
      <w:divsChild>
        <w:div w:id="1183473083">
          <w:marLeft w:val="0"/>
          <w:marRight w:val="0"/>
          <w:marTop w:val="0"/>
          <w:marBottom w:val="0"/>
          <w:divBdr>
            <w:top w:val="none" w:sz="0" w:space="0" w:color="auto"/>
            <w:left w:val="none" w:sz="0" w:space="0" w:color="auto"/>
            <w:bottom w:val="none" w:sz="0" w:space="0" w:color="auto"/>
            <w:right w:val="none" w:sz="0" w:space="0" w:color="auto"/>
          </w:divBdr>
        </w:div>
      </w:divsChild>
    </w:div>
    <w:div w:id="375472409">
      <w:bodyDiv w:val="1"/>
      <w:marLeft w:val="0"/>
      <w:marRight w:val="0"/>
      <w:marTop w:val="0"/>
      <w:marBottom w:val="0"/>
      <w:divBdr>
        <w:top w:val="none" w:sz="0" w:space="0" w:color="auto"/>
        <w:left w:val="none" w:sz="0" w:space="0" w:color="auto"/>
        <w:bottom w:val="none" w:sz="0" w:space="0" w:color="auto"/>
        <w:right w:val="none" w:sz="0" w:space="0" w:color="auto"/>
      </w:divBdr>
    </w:div>
    <w:div w:id="558788651">
      <w:bodyDiv w:val="1"/>
      <w:marLeft w:val="0"/>
      <w:marRight w:val="0"/>
      <w:marTop w:val="0"/>
      <w:marBottom w:val="0"/>
      <w:divBdr>
        <w:top w:val="none" w:sz="0" w:space="0" w:color="auto"/>
        <w:left w:val="none" w:sz="0" w:space="0" w:color="auto"/>
        <w:bottom w:val="none" w:sz="0" w:space="0" w:color="auto"/>
        <w:right w:val="none" w:sz="0" w:space="0" w:color="auto"/>
      </w:divBdr>
    </w:div>
    <w:div w:id="913048505">
      <w:bodyDiv w:val="1"/>
      <w:marLeft w:val="0"/>
      <w:marRight w:val="0"/>
      <w:marTop w:val="0"/>
      <w:marBottom w:val="0"/>
      <w:divBdr>
        <w:top w:val="none" w:sz="0" w:space="0" w:color="auto"/>
        <w:left w:val="none" w:sz="0" w:space="0" w:color="auto"/>
        <w:bottom w:val="none" w:sz="0" w:space="0" w:color="auto"/>
        <w:right w:val="none" w:sz="0" w:space="0" w:color="auto"/>
      </w:divBdr>
    </w:div>
    <w:div w:id="1150484484">
      <w:bodyDiv w:val="1"/>
      <w:marLeft w:val="0"/>
      <w:marRight w:val="0"/>
      <w:marTop w:val="0"/>
      <w:marBottom w:val="0"/>
      <w:divBdr>
        <w:top w:val="none" w:sz="0" w:space="0" w:color="auto"/>
        <w:left w:val="none" w:sz="0" w:space="0" w:color="auto"/>
        <w:bottom w:val="none" w:sz="0" w:space="0" w:color="auto"/>
        <w:right w:val="none" w:sz="0" w:space="0" w:color="auto"/>
      </w:divBdr>
    </w:div>
    <w:div w:id="1319262620">
      <w:bodyDiv w:val="1"/>
      <w:marLeft w:val="0"/>
      <w:marRight w:val="0"/>
      <w:marTop w:val="0"/>
      <w:marBottom w:val="0"/>
      <w:divBdr>
        <w:top w:val="none" w:sz="0" w:space="0" w:color="auto"/>
        <w:left w:val="none" w:sz="0" w:space="0" w:color="auto"/>
        <w:bottom w:val="none" w:sz="0" w:space="0" w:color="auto"/>
        <w:right w:val="none" w:sz="0" w:space="0" w:color="auto"/>
      </w:divBdr>
      <w:divsChild>
        <w:div w:id="1724911599">
          <w:marLeft w:val="0"/>
          <w:marRight w:val="0"/>
          <w:marTop w:val="0"/>
          <w:marBottom w:val="0"/>
          <w:divBdr>
            <w:top w:val="none" w:sz="0" w:space="0" w:color="auto"/>
            <w:left w:val="none" w:sz="0" w:space="0" w:color="auto"/>
            <w:bottom w:val="none" w:sz="0" w:space="0" w:color="auto"/>
            <w:right w:val="none" w:sz="0" w:space="0" w:color="auto"/>
          </w:divBdr>
        </w:div>
      </w:divsChild>
    </w:div>
    <w:div w:id="1320116037">
      <w:bodyDiv w:val="1"/>
      <w:marLeft w:val="0"/>
      <w:marRight w:val="0"/>
      <w:marTop w:val="0"/>
      <w:marBottom w:val="0"/>
      <w:divBdr>
        <w:top w:val="none" w:sz="0" w:space="0" w:color="auto"/>
        <w:left w:val="none" w:sz="0" w:space="0" w:color="auto"/>
        <w:bottom w:val="none" w:sz="0" w:space="0" w:color="auto"/>
        <w:right w:val="none" w:sz="0" w:space="0" w:color="auto"/>
      </w:divBdr>
      <w:divsChild>
        <w:div w:id="1091967950">
          <w:marLeft w:val="0"/>
          <w:marRight w:val="0"/>
          <w:marTop w:val="0"/>
          <w:marBottom w:val="0"/>
          <w:divBdr>
            <w:top w:val="none" w:sz="0" w:space="0" w:color="auto"/>
            <w:left w:val="none" w:sz="0" w:space="0" w:color="auto"/>
            <w:bottom w:val="none" w:sz="0" w:space="0" w:color="auto"/>
            <w:right w:val="none" w:sz="0" w:space="0" w:color="auto"/>
          </w:divBdr>
        </w:div>
      </w:divsChild>
    </w:div>
    <w:div w:id="1383943113">
      <w:bodyDiv w:val="1"/>
      <w:marLeft w:val="0"/>
      <w:marRight w:val="0"/>
      <w:marTop w:val="0"/>
      <w:marBottom w:val="0"/>
      <w:divBdr>
        <w:top w:val="none" w:sz="0" w:space="0" w:color="auto"/>
        <w:left w:val="none" w:sz="0" w:space="0" w:color="auto"/>
        <w:bottom w:val="none" w:sz="0" w:space="0" w:color="auto"/>
        <w:right w:val="none" w:sz="0" w:space="0" w:color="auto"/>
      </w:divBdr>
    </w:div>
    <w:div w:id="1456949520">
      <w:bodyDiv w:val="1"/>
      <w:marLeft w:val="0"/>
      <w:marRight w:val="0"/>
      <w:marTop w:val="0"/>
      <w:marBottom w:val="0"/>
      <w:divBdr>
        <w:top w:val="none" w:sz="0" w:space="0" w:color="auto"/>
        <w:left w:val="none" w:sz="0" w:space="0" w:color="auto"/>
        <w:bottom w:val="none" w:sz="0" w:space="0" w:color="auto"/>
        <w:right w:val="none" w:sz="0" w:space="0" w:color="auto"/>
      </w:divBdr>
      <w:divsChild>
        <w:div w:id="1258708524">
          <w:marLeft w:val="0"/>
          <w:marRight w:val="0"/>
          <w:marTop w:val="0"/>
          <w:marBottom w:val="0"/>
          <w:divBdr>
            <w:top w:val="none" w:sz="0" w:space="0" w:color="auto"/>
            <w:left w:val="none" w:sz="0" w:space="0" w:color="auto"/>
            <w:bottom w:val="none" w:sz="0" w:space="0" w:color="auto"/>
            <w:right w:val="none" w:sz="0" w:space="0" w:color="auto"/>
          </w:divBdr>
        </w:div>
      </w:divsChild>
    </w:div>
    <w:div w:id="1475683044">
      <w:bodyDiv w:val="1"/>
      <w:marLeft w:val="0"/>
      <w:marRight w:val="0"/>
      <w:marTop w:val="0"/>
      <w:marBottom w:val="0"/>
      <w:divBdr>
        <w:top w:val="none" w:sz="0" w:space="0" w:color="auto"/>
        <w:left w:val="none" w:sz="0" w:space="0" w:color="auto"/>
        <w:bottom w:val="none" w:sz="0" w:space="0" w:color="auto"/>
        <w:right w:val="none" w:sz="0" w:space="0" w:color="auto"/>
      </w:divBdr>
    </w:div>
    <w:div w:id="1477989881">
      <w:bodyDiv w:val="1"/>
      <w:marLeft w:val="0"/>
      <w:marRight w:val="0"/>
      <w:marTop w:val="0"/>
      <w:marBottom w:val="0"/>
      <w:divBdr>
        <w:top w:val="none" w:sz="0" w:space="0" w:color="auto"/>
        <w:left w:val="none" w:sz="0" w:space="0" w:color="auto"/>
        <w:bottom w:val="none" w:sz="0" w:space="0" w:color="auto"/>
        <w:right w:val="none" w:sz="0" w:space="0" w:color="auto"/>
      </w:divBdr>
    </w:div>
    <w:div w:id="1481651098">
      <w:bodyDiv w:val="1"/>
      <w:marLeft w:val="0"/>
      <w:marRight w:val="0"/>
      <w:marTop w:val="0"/>
      <w:marBottom w:val="0"/>
      <w:divBdr>
        <w:top w:val="none" w:sz="0" w:space="0" w:color="auto"/>
        <w:left w:val="none" w:sz="0" w:space="0" w:color="auto"/>
        <w:bottom w:val="none" w:sz="0" w:space="0" w:color="auto"/>
        <w:right w:val="none" w:sz="0" w:space="0" w:color="auto"/>
      </w:divBdr>
    </w:div>
    <w:div w:id="1493598009">
      <w:bodyDiv w:val="1"/>
      <w:marLeft w:val="0"/>
      <w:marRight w:val="0"/>
      <w:marTop w:val="0"/>
      <w:marBottom w:val="0"/>
      <w:divBdr>
        <w:top w:val="none" w:sz="0" w:space="0" w:color="auto"/>
        <w:left w:val="none" w:sz="0" w:space="0" w:color="auto"/>
        <w:bottom w:val="none" w:sz="0" w:space="0" w:color="auto"/>
        <w:right w:val="none" w:sz="0" w:space="0" w:color="auto"/>
      </w:divBdr>
    </w:div>
    <w:div w:id="1758943816">
      <w:bodyDiv w:val="1"/>
      <w:marLeft w:val="0"/>
      <w:marRight w:val="0"/>
      <w:marTop w:val="0"/>
      <w:marBottom w:val="0"/>
      <w:divBdr>
        <w:top w:val="none" w:sz="0" w:space="0" w:color="auto"/>
        <w:left w:val="none" w:sz="0" w:space="0" w:color="auto"/>
        <w:bottom w:val="none" w:sz="0" w:space="0" w:color="auto"/>
        <w:right w:val="none" w:sz="0" w:space="0" w:color="auto"/>
      </w:divBdr>
      <w:divsChild>
        <w:div w:id="1387995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facebook.com/l.php?u=https%3A%2F%2Fchatgpt.com%2F%3Ffbclid%3DIwZXh0bgNhZW0CMTAAAR2iWepoBV-lbQfOjGv7oL1URePGGDA7Ba1bsIpAAFTwvvjgL1pyAc-Zr1s_aem_Wif0sw9HjfryzYiQjTVw9w&amp;h=AT2H_YCq1LrjB7pUNvvUP8Xezbi3Jn_6iVa5Nz9zPqH2G6PAq3rvuMRf2Liis4gyGgcz7OMg4awwY_Y65LObOnOhOxGYcr4EkZbCIz-Em3tQB55OrHPm1ZIsHSYxXmDLptOQq3BBkDmyWz9er0-DxA" TargetMode="External"/><Relationship Id="rId5" Type="http://schemas.openxmlformats.org/officeDocument/2006/relationships/hyperlink" Target="https://www.grammarly.com/?fbclid=IwZXh0bgNhZW0CMTAAAR3y5pMEmklhxhjjZBYCNlyQ_FqfYTLRnt_ooqcn63u6C-ADOp-mbxXqO6Q_aem_437UXU4_eIRMMORkKBPES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8</Pages>
  <Words>2101</Words>
  <Characters>11978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Marika Henszek (2208214)</cp:lastModifiedBy>
  <cp:revision>15</cp:revision>
  <dcterms:created xsi:type="dcterms:W3CDTF">2025-03-02T18:58:00Z</dcterms:created>
  <dcterms:modified xsi:type="dcterms:W3CDTF">2025-03-05T20:41:00Z</dcterms:modified>
  <cp:category/>
</cp:coreProperties>
</file>