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99BD3" w14:textId="354C8BC0" w:rsidR="00B51EA1" w:rsidRPr="002F4198" w:rsidRDefault="00D86CD5" w:rsidP="00FE29A7">
      <w:pPr>
        <w:pStyle w:val="p1"/>
        <w:rPr>
          <w:b/>
          <w:bCs/>
          <w:color w:val="9BBB59" w:themeColor="accent3"/>
          <w:sz w:val="40"/>
          <w:szCs w:val="40"/>
        </w:rPr>
      </w:pPr>
      <w:r>
        <w:rPr>
          <w:rFonts w:eastAsia="Times New Roman"/>
          <w:b/>
          <w:bCs/>
          <w:noProof/>
          <w:sz w:val="36"/>
          <w:szCs w:val="36"/>
        </w:rPr>
        <w:drawing>
          <wp:anchor distT="0" distB="0" distL="114300" distR="114300" simplePos="0" relativeHeight="251659264" behindDoc="0" locked="0" layoutInCell="1" allowOverlap="1" wp14:anchorId="615D7FCB" wp14:editId="254FD74E">
            <wp:simplePos x="0" y="0"/>
            <wp:positionH relativeFrom="column">
              <wp:posOffset>933468</wp:posOffset>
            </wp:positionH>
            <wp:positionV relativeFrom="paragraph">
              <wp:posOffset>777056</wp:posOffset>
            </wp:positionV>
            <wp:extent cx="4904105" cy="2828290"/>
            <wp:effectExtent l="0" t="0" r="0" b="3810"/>
            <wp:wrapTopAndBottom/>
            <wp:docPr id="700624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24648" name="Picture 700624648"/>
                    <pic:cNvPicPr/>
                  </pic:nvPicPr>
                  <pic:blipFill>
                    <a:blip r:embed="rId8"/>
                    <a:stretch>
                      <a:fillRect/>
                    </a:stretch>
                  </pic:blipFill>
                  <pic:spPr>
                    <a:xfrm>
                      <a:off x="0" y="0"/>
                      <a:ext cx="4904105" cy="2828290"/>
                    </a:xfrm>
                    <a:prstGeom prst="rect">
                      <a:avLst/>
                    </a:prstGeom>
                  </pic:spPr>
                </pic:pic>
              </a:graphicData>
            </a:graphic>
            <wp14:sizeRelH relativeFrom="margin">
              <wp14:pctWidth>0</wp14:pctWidth>
            </wp14:sizeRelH>
            <wp14:sizeRelV relativeFrom="margin">
              <wp14:pctHeight>0</wp14:pctHeight>
            </wp14:sizeRelV>
          </wp:anchor>
        </w:drawing>
      </w:r>
      <w:r w:rsidR="00404447">
        <w:rPr>
          <w:rStyle w:val="s2"/>
          <w:sz w:val="32"/>
          <w:szCs w:val="32"/>
        </w:rPr>
        <w:t xml:space="preserve">                         </w:t>
      </w:r>
      <w:r w:rsidR="00B51EA1" w:rsidRPr="002F4198">
        <w:rPr>
          <w:rStyle w:val="s2"/>
          <w:b/>
          <w:bCs/>
          <w:color w:val="9BBB59" w:themeColor="accent3"/>
          <w:sz w:val="40"/>
          <w:szCs w:val="40"/>
        </w:rPr>
        <w:t>Green Haven Florists</w:t>
      </w:r>
    </w:p>
    <w:p w14:paraId="643EC41D" w14:textId="3569C23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2BF85FBB" w14:textId="08952BEB" w:rsidR="00404447" w:rsidRDefault="00404447"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4AF90901" w14:textId="099C1D09" w:rsidR="00404447" w:rsidRDefault="00404447"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4D1D2C03" w14:textId="2E05B00C" w:rsidR="00404447" w:rsidRDefault="00404447"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4FF5F80C" w14:textId="7C8B8763" w:rsidR="00404447" w:rsidRDefault="00404447"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07505907" w14:textId="5E122DD3" w:rsidR="00404447" w:rsidRDefault="00404447"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6050E42F" w14:textId="1E60F154" w:rsidR="00E47E87" w:rsidRPr="00B51EA1" w:rsidRDefault="00E47E87">
      <w:pPr>
        <w:pStyle w:val="p1"/>
        <w:rPr>
          <w:sz w:val="32"/>
          <w:szCs w:val="32"/>
        </w:rPr>
      </w:pPr>
      <w:r w:rsidRPr="00493021">
        <w:rPr>
          <w:rStyle w:val="s1"/>
          <w:b/>
          <w:bCs/>
          <w:sz w:val="32"/>
          <w:szCs w:val="32"/>
        </w:rPr>
        <w:t>Module</w:t>
      </w:r>
      <w:r w:rsidRPr="00B51EA1">
        <w:rPr>
          <w:rStyle w:val="s1"/>
          <w:sz w:val="32"/>
          <w:szCs w:val="32"/>
        </w:rPr>
        <w:t>:</w:t>
      </w:r>
      <w:r w:rsidRPr="00B51EA1">
        <w:rPr>
          <w:rStyle w:val="s2"/>
          <w:sz w:val="32"/>
          <w:szCs w:val="32"/>
        </w:rPr>
        <w:t xml:space="preserve"> Problem Solving and Decision Making</w:t>
      </w:r>
    </w:p>
    <w:p w14:paraId="1A4ECF52" w14:textId="77777777" w:rsidR="00E47E87" w:rsidRPr="00B51EA1" w:rsidRDefault="00E47E87">
      <w:pPr>
        <w:pStyle w:val="p1"/>
        <w:rPr>
          <w:sz w:val="32"/>
          <w:szCs w:val="32"/>
        </w:rPr>
      </w:pPr>
      <w:r w:rsidRPr="00493021">
        <w:rPr>
          <w:rStyle w:val="s1"/>
          <w:b/>
          <w:bCs/>
          <w:sz w:val="32"/>
          <w:szCs w:val="32"/>
        </w:rPr>
        <w:t>Module Code</w:t>
      </w:r>
      <w:r w:rsidRPr="00B51EA1">
        <w:rPr>
          <w:rStyle w:val="s1"/>
          <w:sz w:val="32"/>
          <w:szCs w:val="32"/>
        </w:rPr>
        <w:t>:</w:t>
      </w:r>
      <w:r w:rsidRPr="00B51EA1">
        <w:rPr>
          <w:rStyle w:val="s2"/>
          <w:sz w:val="32"/>
          <w:szCs w:val="32"/>
        </w:rPr>
        <w:t xml:space="preserve"> LCLM4004</w:t>
      </w:r>
    </w:p>
    <w:p w14:paraId="5C743403" w14:textId="77777777" w:rsidR="00E47E87" w:rsidRPr="00B51EA1" w:rsidRDefault="00E47E87">
      <w:pPr>
        <w:pStyle w:val="p1"/>
        <w:rPr>
          <w:sz w:val="32"/>
          <w:szCs w:val="32"/>
        </w:rPr>
      </w:pPr>
      <w:r w:rsidRPr="002A4CE6">
        <w:rPr>
          <w:rStyle w:val="s1"/>
          <w:b/>
          <w:bCs/>
          <w:sz w:val="32"/>
          <w:szCs w:val="32"/>
        </w:rPr>
        <w:t>Case Study</w:t>
      </w:r>
      <w:r w:rsidRPr="00B51EA1">
        <w:rPr>
          <w:rStyle w:val="s1"/>
          <w:sz w:val="32"/>
          <w:szCs w:val="32"/>
        </w:rPr>
        <w:t>:</w:t>
      </w:r>
      <w:r w:rsidRPr="00B51EA1">
        <w:rPr>
          <w:rStyle w:val="s2"/>
          <w:sz w:val="32"/>
          <w:szCs w:val="32"/>
        </w:rPr>
        <w:t xml:space="preserve"> Green Haven Florists</w:t>
      </w:r>
    </w:p>
    <w:p w14:paraId="4AE6C751" w14:textId="05562C02" w:rsidR="002552BE" w:rsidRPr="00973E77" w:rsidRDefault="00AD6469" w:rsidP="002552BE">
      <w:pPr>
        <w:spacing w:before="100" w:beforeAutospacing="1" w:after="100" w:afterAutospacing="1" w:line="240" w:lineRule="auto"/>
        <w:outlineLvl w:val="1"/>
        <w:rPr>
          <w:rFonts w:ascii="Times New Roman" w:eastAsia="Times New Roman" w:hAnsi="Times New Roman" w:cs="Times New Roman"/>
          <w:sz w:val="32"/>
          <w:szCs w:val="32"/>
          <w:lang w:val="en-RO" w:eastAsia="en-GB"/>
        </w:rPr>
      </w:pPr>
      <w:r>
        <w:rPr>
          <w:rFonts w:ascii="Times New Roman" w:eastAsia="Times New Roman" w:hAnsi="Times New Roman" w:cs="Times New Roman"/>
          <w:b/>
          <w:bCs/>
          <w:sz w:val="32"/>
          <w:szCs w:val="32"/>
          <w:lang w:val="en-RO" w:eastAsia="en-GB"/>
        </w:rPr>
        <w:t>Name</w:t>
      </w:r>
      <w:r w:rsidR="00973E77">
        <w:rPr>
          <w:rFonts w:ascii="Times New Roman" w:eastAsia="Times New Roman" w:hAnsi="Times New Roman" w:cs="Times New Roman"/>
          <w:b/>
          <w:bCs/>
          <w:sz w:val="32"/>
          <w:szCs w:val="32"/>
          <w:lang w:val="en-RO" w:eastAsia="en-GB"/>
        </w:rPr>
        <w:t>:</w:t>
      </w:r>
      <w:r w:rsidR="00973E77">
        <w:rPr>
          <w:rFonts w:ascii="Times New Roman" w:eastAsia="Times New Roman" w:hAnsi="Times New Roman" w:cs="Times New Roman"/>
          <w:sz w:val="32"/>
          <w:szCs w:val="32"/>
          <w:lang w:val="en-RO" w:eastAsia="en-GB"/>
        </w:rPr>
        <w:t>Serban Gianina Rosalinda</w:t>
      </w:r>
    </w:p>
    <w:p w14:paraId="509FB857" w14:textId="3258D5AE" w:rsidR="002552BE" w:rsidRDefault="006A7F70"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r>
        <w:rPr>
          <w:rFonts w:ascii="Times New Roman" w:eastAsia="Times New Roman" w:hAnsi="Times New Roman" w:cs="Times New Roman"/>
          <w:b/>
          <w:bCs/>
          <w:sz w:val="36"/>
          <w:szCs w:val="36"/>
          <w:lang w:val="en-RO" w:eastAsia="en-GB"/>
        </w:rPr>
        <w:t>Date:</w:t>
      </w:r>
      <w:r w:rsidR="00CE39AE">
        <w:rPr>
          <w:rFonts w:ascii="Times New Roman" w:eastAsia="Times New Roman" w:hAnsi="Times New Roman" w:cs="Times New Roman"/>
          <w:b/>
          <w:bCs/>
          <w:sz w:val="36"/>
          <w:szCs w:val="36"/>
          <w:lang w:val="en-RO" w:eastAsia="en-GB"/>
        </w:rPr>
        <w:t>16:12:2025</w:t>
      </w:r>
    </w:p>
    <w:p w14:paraId="4EDAEF07"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5FC9920F"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2693234A"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0770BA8A"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40A9C2EA"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7FFF67C0" w14:textId="77777777"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7ADD19C6" w14:textId="77777777" w:rsidR="003B06EF" w:rsidRDefault="003B06EF"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1E66E9DD" w14:textId="3F0D4356" w:rsidR="002552BE" w:rsidRDefault="002552BE"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r w:rsidRPr="002552BE">
        <w:rPr>
          <w:rFonts w:ascii="Times New Roman" w:eastAsia="Times New Roman" w:hAnsi="Times New Roman" w:cs="Times New Roman"/>
          <w:b/>
          <w:bCs/>
          <w:sz w:val="36"/>
          <w:szCs w:val="36"/>
          <w:lang w:val="en-RO" w:eastAsia="en-GB"/>
        </w:rPr>
        <w:t>Table of Contents</w:t>
      </w:r>
    </w:p>
    <w:p w14:paraId="347EBE1B" w14:textId="77777777" w:rsidR="00CA085F" w:rsidRPr="002552BE" w:rsidRDefault="00CA085F" w:rsidP="002552BE">
      <w:pPr>
        <w:spacing w:before="100" w:beforeAutospacing="1" w:after="100" w:afterAutospacing="1" w:line="240" w:lineRule="auto"/>
        <w:outlineLvl w:val="1"/>
        <w:rPr>
          <w:rFonts w:ascii="Times New Roman" w:eastAsia="Times New Roman" w:hAnsi="Times New Roman" w:cs="Times New Roman"/>
          <w:b/>
          <w:bCs/>
          <w:sz w:val="36"/>
          <w:szCs w:val="36"/>
          <w:lang w:val="en-RO" w:eastAsia="en-GB"/>
        </w:rPr>
      </w:pPr>
    </w:p>
    <w:p w14:paraId="7E5EFA92"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Introduction</w:t>
      </w:r>
    </w:p>
    <w:p w14:paraId="1CBFAADA"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Explanation of the Business Problem</w:t>
      </w:r>
    </w:p>
    <w:p w14:paraId="000A31C2"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Information Gathering and Key Findings</w:t>
      </w:r>
    </w:p>
    <w:p w14:paraId="22239AAC"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Alternative Solution 1: Website Upgrade and Digital Marketing</w:t>
      </w:r>
    </w:p>
    <w:p w14:paraId="4AF17EFE"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Alternative Solution 2: Subscription Service and Delivery Expansion</w:t>
      </w:r>
    </w:p>
    <w:p w14:paraId="2DA1BAD4"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Evaluation of Both Solutions Using PMI and Grid Analysis</w:t>
      </w:r>
    </w:p>
    <w:p w14:paraId="308927B7"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Choice of the Best Solution and Justification</w:t>
      </w:r>
    </w:p>
    <w:p w14:paraId="18C56303"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Risk Analysis of the Chosen Solution</w:t>
      </w:r>
    </w:p>
    <w:p w14:paraId="67742129"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Action Plan for Implementation</w:t>
      </w:r>
    </w:p>
    <w:p w14:paraId="6D290F23"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Methods to Measure Effectiveness</w:t>
      </w:r>
    </w:p>
    <w:p w14:paraId="5B36AB79"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Conclusion</w:t>
      </w:r>
    </w:p>
    <w:p w14:paraId="5B5D213D"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Reference List</w:t>
      </w:r>
    </w:p>
    <w:p w14:paraId="1ED10AA9" w14:textId="77777777" w:rsidR="002552BE" w:rsidRPr="002552BE" w:rsidRDefault="002552BE" w:rsidP="002552BE">
      <w:pPr>
        <w:numPr>
          <w:ilvl w:val="0"/>
          <w:numId w:val="10"/>
        </w:numPr>
        <w:spacing w:before="100" w:beforeAutospacing="1" w:after="100" w:afterAutospacing="1" w:line="240" w:lineRule="auto"/>
        <w:rPr>
          <w:rFonts w:ascii="Times New Roman" w:hAnsi="Times New Roman" w:cs="Times New Roman"/>
          <w:sz w:val="24"/>
          <w:szCs w:val="24"/>
          <w:lang w:val="en-RO" w:eastAsia="en-GB"/>
        </w:rPr>
      </w:pPr>
      <w:r w:rsidRPr="002552BE">
        <w:rPr>
          <w:rFonts w:ascii="Times New Roman" w:hAnsi="Times New Roman" w:cs="Times New Roman"/>
          <w:sz w:val="24"/>
          <w:szCs w:val="24"/>
          <w:lang w:val="en-RO" w:eastAsia="en-GB"/>
        </w:rPr>
        <w:t>Appendix (PMI Table and Grid Analysis)</w:t>
      </w:r>
    </w:p>
    <w:p w14:paraId="5492C5A4" w14:textId="6BA204F4" w:rsidR="002552BE" w:rsidRDefault="002552BE" w:rsidP="002552BE">
      <w:pPr>
        <w:spacing w:after="0" w:line="240" w:lineRule="auto"/>
      </w:pPr>
    </w:p>
    <w:p w14:paraId="70BDFA76" w14:textId="77777777" w:rsidR="00AF4706" w:rsidRDefault="00AF4706" w:rsidP="002552BE">
      <w:pPr>
        <w:spacing w:after="0" w:line="240" w:lineRule="auto"/>
      </w:pPr>
    </w:p>
    <w:p w14:paraId="134D73FE" w14:textId="77777777" w:rsidR="00AF4706" w:rsidRDefault="00AF4706" w:rsidP="002552BE">
      <w:pPr>
        <w:spacing w:after="0" w:line="240" w:lineRule="auto"/>
      </w:pPr>
    </w:p>
    <w:p w14:paraId="29736BB7" w14:textId="77777777" w:rsidR="00AF4706" w:rsidRDefault="00AF4706" w:rsidP="002552BE">
      <w:pPr>
        <w:spacing w:after="0" w:line="240" w:lineRule="auto"/>
      </w:pPr>
    </w:p>
    <w:p w14:paraId="077226D9" w14:textId="77777777" w:rsidR="00AF4706" w:rsidRDefault="00AF4706" w:rsidP="002552BE">
      <w:pPr>
        <w:spacing w:after="0" w:line="240" w:lineRule="auto"/>
      </w:pPr>
    </w:p>
    <w:p w14:paraId="28F41CD7" w14:textId="77777777" w:rsidR="00AF4706" w:rsidRDefault="00AF4706" w:rsidP="002552BE">
      <w:pPr>
        <w:spacing w:after="0" w:line="240" w:lineRule="auto"/>
      </w:pPr>
    </w:p>
    <w:p w14:paraId="6BBD6901" w14:textId="77777777" w:rsidR="00AF4706" w:rsidRDefault="00AF4706" w:rsidP="002552BE">
      <w:pPr>
        <w:spacing w:after="0" w:line="240" w:lineRule="auto"/>
      </w:pPr>
    </w:p>
    <w:p w14:paraId="2351BEE5" w14:textId="77777777" w:rsidR="00AF4706" w:rsidRDefault="00AF4706" w:rsidP="002552BE">
      <w:pPr>
        <w:spacing w:after="0" w:line="240" w:lineRule="auto"/>
      </w:pPr>
    </w:p>
    <w:p w14:paraId="5196B69F" w14:textId="77777777" w:rsidR="00AF4706" w:rsidRDefault="00AF4706" w:rsidP="002552BE">
      <w:pPr>
        <w:spacing w:after="0" w:line="240" w:lineRule="auto"/>
      </w:pPr>
    </w:p>
    <w:p w14:paraId="07DD38DA" w14:textId="77777777" w:rsidR="00AF4706" w:rsidRDefault="00AF4706" w:rsidP="002552BE">
      <w:pPr>
        <w:spacing w:after="0" w:line="240" w:lineRule="auto"/>
      </w:pPr>
    </w:p>
    <w:p w14:paraId="7ED8080E" w14:textId="77777777" w:rsidR="00AF4706" w:rsidRDefault="00AF4706" w:rsidP="002552BE">
      <w:pPr>
        <w:spacing w:after="0" w:line="240" w:lineRule="auto"/>
      </w:pPr>
    </w:p>
    <w:p w14:paraId="3C6B5310" w14:textId="77777777" w:rsidR="00AF4706" w:rsidRDefault="00AF4706" w:rsidP="002552BE">
      <w:pPr>
        <w:spacing w:after="0" w:line="240" w:lineRule="auto"/>
      </w:pPr>
    </w:p>
    <w:p w14:paraId="4A6FDF0A" w14:textId="77777777" w:rsidR="00AF4706" w:rsidRDefault="00AF4706" w:rsidP="002552BE">
      <w:pPr>
        <w:spacing w:after="0" w:line="240" w:lineRule="auto"/>
      </w:pPr>
    </w:p>
    <w:p w14:paraId="7DEFBE00" w14:textId="77777777" w:rsidR="00AF4706" w:rsidRDefault="00AF4706" w:rsidP="002552BE">
      <w:pPr>
        <w:spacing w:after="0" w:line="240" w:lineRule="auto"/>
      </w:pPr>
    </w:p>
    <w:p w14:paraId="7FA606C1" w14:textId="77777777" w:rsidR="00AF4706" w:rsidRDefault="00AF4706" w:rsidP="002552BE">
      <w:pPr>
        <w:spacing w:after="0" w:line="240" w:lineRule="auto"/>
      </w:pPr>
    </w:p>
    <w:p w14:paraId="77D9AA88" w14:textId="77777777" w:rsidR="00AF4706" w:rsidRDefault="00AF4706" w:rsidP="002552BE">
      <w:pPr>
        <w:spacing w:after="0" w:line="240" w:lineRule="auto"/>
      </w:pPr>
    </w:p>
    <w:p w14:paraId="0CDC4BCE" w14:textId="77777777" w:rsidR="00AF4706" w:rsidRDefault="00AF4706" w:rsidP="002552BE">
      <w:pPr>
        <w:spacing w:after="0" w:line="240" w:lineRule="auto"/>
      </w:pPr>
    </w:p>
    <w:p w14:paraId="231CB9AB" w14:textId="77777777" w:rsidR="00AF4706" w:rsidRDefault="00AF4706" w:rsidP="002552BE">
      <w:pPr>
        <w:spacing w:after="0" w:line="240" w:lineRule="auto"/>
      </w:pPr>
    </w:p>
    <w:p w14:paraId="7710D567" w14:textId="77777777" w:rsidR="00AF4706" w:rsidRDefault="00AF4706" w:rsidP="002552BE">
      <w:pPr>
        <w:spacing w:after="0" w:line="240" w:lineRule="auto"/>
      </w:pPr>
    </w:p>
    <w:p w14:paraId="025CAAA6" w14:textId="77777777" w:rsidR="00AF4706" w:rsidRDefault="00AF4706" w:rsidP="002552BE">
      <w:pPr>
        <w:spacing w:after="0" w:line="240" w:lineRule="auto"/>
      </w:pPr>
    </w:p>
    <w:p w14:paraId="26BE41A2" w14:textId="77777777" w:rsidR="00AF4706" w:rsidRDefault="00AF4706" w:rsidP="002552BE">
      <w:pPr>
        <w:spacing w:after="0" w:line="240" w:lineRule="auto"/>
      </w:pPr>
    </w:p>
    <w:p w14:paraId="58102002" w14:textId="77777777" w:rsidR="00AF4706" w:rsidRDefault="00AF4706" w:rsidP="002552BE">
      <w:pPr>
        <w:spacing w:after="0" w:line="240" w:lineRule="auto"/>
      </w:pPr>
    </w:p>
    <w:p w14:paraId="53430764" w14:textId="77777777" w:rsidR="00AF4706" w:rsidRDefault="00AF4706" w:rsidP="002552BE">
      <w:pPr>
        <w:spacing w:after="0" w:line="240" w:lineRule="auto"/>
      </w:pPr>
    </w:p>
    <w:p w14:paraId="2E90D453" w14:textId="77777777" w:rsidR="00AF4706" w:rsidRDefault="00AF4706" w:rsidP="002552BE">
      <w:pPr>
        <w:spacing w:after="0" w:line="240" w:lineRule="auto"/>
      </w:pPr>
    </w:p>
    <w:p w14:paraId="595F3E61" w14:textId="77777777" w:rsidR="00AF4706" w:rsidRDefault="00AF4706" w:rsidP="002552BE">
      <w:pPr>
        <w:spacing w:after="0" w:line="240" w:lineRule="auto"/>
      </w:pPr>
    </w:p>
    <w:p w14:paraId="45AF5A01" w14:textId="77777777" w:rsidR="00AF4706" w:rsidRDefault="00AF4706" w:rsidP="002552BE">
      <w:pPr>
        <w:spacing w:after="0" w:line="240" w:lineRule="auto"/>
      </w:pPr>
    </w:p>
    <w:p w14:paraId="2DB114CA" w14:textId="77777777" w:rsidR="00AF4706" w:rsidRDefault="00AF4706" w:rsidP="002552BE">
      <w:pPr>
        <w:spacing w:after="0" w:line="240" w:lineRule="auto"/>
      </w:pPr>
    </w:p>
    <w:p w14:paraId="6706E04F" w14:textId="77777777" w:rsidR="00AF4706" w:rsidRDefault="00AF4706" w:rsidP="002552BE">
      <w:pPr>
        <w:spacing w:after="0" w:line="240" w:lineRule="auto"/>
      </w:pPr>
    </w:p>
    <w:p w14:paraId="39325F70" w14:textId="77777777" w:rsidR="00AF4706" w:rsidRDefault="00AF4706" w:rsidP="002552BE">
      <w:pPr>
        <w:spacing w:after="0" w:line="240" w:lineRule="auto"/>
      </w:pPr>
    </w:p>
    <w:p w14:paraId="538C8A21" w14:textId="77777777" w:rsidR="00AF4706" w:rsidRPr="002552BE" w:rsidRDefault="00AF4706" w:rsidP="002552BE">
      <w:pPr>
        <w:spacing w:after="0" w:line="240" w:lineRule="auto"/>
        <w:rPr>
          <w:rFonts w:ascii="Times New Roman" w:eastAsia="Times New Roman" w:hAnsi="Times New Roman" w:cs="Times New Roman"/>
          <w:sz w:val="24"/>
          <w:szCs w:val="24"/>
          <w:lang w:val="en-RO" w:eastAsia="en-GB"/>
        </w:rPr>
      </w:pPr>
    </w:p>
    <w:p w14:paraId="1DB51306"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1. Introduction</w:t>
      </w:r>
    </w:p>
    <w:p w14:paraId="46A79CFA"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273E0DD2"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This report examines the issues faced by Green Haven Florists and provides two realistic solutions. The report evaluates each solution with structured decision making tools. The report also identifies the best option and provides a practical plan to implement and monitor the chosen strategy. The structure follows the requirements of the module and uses credible academic sources.</w:t>
      </w:r>
    </w:p>
    <w:p w14:paraId="12A4F374" w14:textId="77777777" w:rsidR="002552BE" w:rsidRPr="002552BE" w:rsidRDefault="002552BE" w:rsidP="002552BE">
      <w:pPr>
        <w:spacing w:after="0" w:line="240" w:lineRule="auto"/>
        <w:rPr>
          <w:rFonts w:ascii="Times New Roman" w:eastAsia="Times New Roman" w:hAnsi="Times New Roman" w:cs="Times New Roman"/>
          <w:sz w:val="24"/>
          <w:szCs w:val="24"/>
          <w:lang w:val="en-RO" w:eastAsia="en-GB"/>
        </w:rPr>
      </w:pPr>
      <w:r w:rsidRPr="002552BE">
        <w:rPr>
          <w:rFonts w:ascii="Times New Roman" w:eastAsia="Times New Roman" w:hAnsi="Times New Roman" w:cs="Times New Roman"/>
          <w:noProof/>
          <w:sz w:val="24"/>
          <w:szCs w:val="24"/>
          <w:lang w:val="en-RO" w:eastAsia="en-GB"/>
        </w:rPr>
        <mc:AlternateContent>
          <mc:Choice Requires="wps">
            <w:drawing>
              <wp:inline distT="0" distB="0" distL="0" distR="0" wp14:anchorId="09A0024E" wp14:editId="5A851F29">
                <wp:extent cx="5486400" cy="1270"/>
                <wp:effectExtent l="0" t="31750" r="0" b="36830"/>
                <wp:docPr id="971034579"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CE3E827" id="Rectangle 6"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5D1C6B87"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2. Explanation of the Business Problem</w:t>
      </w:r>
    </w:p>
    <w:p w14:paraId="2655F156"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7E636D39" w14:textId="47621F1D" w:rsidR="00CA085F"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Green Haven Florists has experienced a major decline in performance during the last year. The main problem is the 30 percent drop in in store sales. This drop happened because fewer customers visit the high street. Many nearby shops closed and online shopping became more popular. Large online competitors offer lower prices and fast delivery. This attracts customers who prefer convenience.</w:t>
      </w:r>
    </w:p>
    <w:p w14:paraId="3D83BDA9" w14:textId="1A507BAC"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lastRenderedPageBreak/>
        <w:t>The shop’s costs increased. Imported flowers became more expensive due to supply chain issues. Sustainable wrapping materials also cost more. The shop tries to stay eco friendly, but this raises expenses. The website is outdated and difficult to navigate. Customer feedback shows interest in flexible delivery and subscription services. The owners have limited digital marketing skills, which affects visibility. Competitors in the local area include a boutique florist that uses Instagram effectively and a national chain with aggressive pricing.</w:t>
      </w:r>
    </w:p>
    <w:p w14:paraId="020FD26B"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The core business problem is simple. The shop cannot keep up with digital competitors and changing customer behaviour. The shop must adapt in order to remain profitable.</w:t>
      </w:r>
    </w:p>
    <w:p w14:paraId="3407F411"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p>
    <w:p w14:paraId="302AF590"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This aligns with Slack et al. (2022), who state that businesses must adjust their operations when external factors shift. It also reflects the idea of problem diagnosis described by Cottrell (2019), who argues that organisations must identify the root cause before choosing a solution.</w:t>
      </w:r>
    </w:p>
    <w:p w14:paraId="7B1B676E" w14:textId="23EAC16A" w:rsidR="002552BE" w:rsidRPr="002552BE" w:rsidRDefault="002552BE" w:rsidP="002552BE">
      <w:pPr>
        <w:spacing w:after="0" w:line="240" w:lineRule="auto"/>
        <w:rPr>
          <w:rFonts w:ascii="Times New Roman" w:eastAsia="Times New Roman" w:hAnsi="Times New Roman" w:cs="Times New Roman"/>
          <w:sz w:val="24"/>
          <w:szCs w:val="24"/>
          <w:lang w:val="en-RO" w:eastAsia="en-GB"/>
        </w:rPr>
      </w:pPr>
    </w:p>
    <w:p w14:paraId="655BEA29"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3. Information Gathering and Key Findings</w:t>
      </w:r>
    </w:p>
    <w:p w14:paraId="123302D6"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4A007A59"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Information from the case study shows several important points:</w:t>
      </w:r>
    </w:p>
    <w:p w14:paraId="0F62816D"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p>
    <w:p w14:paraId="510BE4F3"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Foot traffic declined.</w:t>
      </w:r>
    </w:p>
    <w:p w14:paraId="505B1A83"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The shop’s online presence is weak.</w:t>
      </w:r>
    </w:p>
    <w:p w14:paraId="5215046E"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Customers want better delivery options.</w:t>
      </w:r>
    </w:p>
    <w:p w14:paraId="0B57DEEF"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Competitors use social media successfully.</w:t>
      </w:r>
    </w:p>
    <w:p w14:paraId="45102AAD"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Costs of flowers and materials increased.</w:t>
      </w:r>
    </w:p>
    <w:p w14:paraId="1841FD00"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lastRenderedPageBreak/>
        <w:t>• The local market changed due to new competitors.</w:t>
      </w:r>
    </w:p>
    <w:p w14:paraId="3693ADC9"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Customer expectations shifted due to online convenience.</w:t>
      </w:r>
    </w:p>
    <w:p w14:paraId="5A7EC81E"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p>
    <w:p w14:paraId="4CD00768"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Kotler et al. (2021) state that customer behaviour changes quickly in digital markets. This means small businesses must remain flexible. Green Haven did not invest enough in digital tools. The business now needs a clear decision based on updated market evidence.</w:t>
      </w:r>
    </w:p>
    <w:p w14:paraId="63B8F8D2" w14:textId="77777777" w:rsidR="002552BE" w:rsidRPr="002552BE" w:rsidRDefault="002552BE" w:rsidP="002552BE">
      <w:pPr>
        <w:spacing w:after="0" w:line="240" w:lineRule="auto"/>
        <w:rPr>
          <w:rFonts w:ascii="Times New Roman" w:eastAsia="Times New Roman" w:hAnsi="Times New Roman" w:cs="Times New Roman"/>
          <w:sz w:val="24"/>
          <w:szCs w:val="24"/>
          <w:lang w:val="en-RO" w:eastAsia="en-GB"/>
        </w:rPr>
      </w:pPr>
      <w:r w:rsidRPr="002552BE">
        <w:rPr>
          <w:rFonts w:ascii="Times New Roman" w:eastAsia="Times New Roman" w:hAnsi="Times New Roman" w:cs="Times New Roman"/>
          <w:noProof/>
          <w:sz w:val="24"/>
          <w:szCs w:val="24"/>
          <w:lang w:val="en-RO" w:eastAsia="en-GB"/>
        </w:rPr>
        <mc:AlternateContent>
          <mc:Choice Requires="wps">
            <w:drawing>
              <wp:inline distT="0" distB="0" distL="0" distR="0" wp14:anchorId="27DEF450" wp14:editId="2F4F7A27">
                <wp:extent cx="5486400" cy="1270"/>
                <wp:effectExtent l="0" t="31750" r="0" b="36830"/>
                <wp:docPr id="19734698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854A09"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4A2E7A89"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4. Alternative Solution 1: Website Upgrade and Digital Marketing</w:t>
      </w:r>
    </w:p>
    <w:p w14:paraId="741FC956"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637AB2A6" w14:textId="000AB370"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The first solution improves the online presence of the shop. This includes a full website redesign, better images, an easier ordering system and mobile optimisation. The solution also includes digital marketing. This means using social media, simple paid advertising and consistent posting.</w:t>
      </w:r>
    </w:p>
    <w:p w14:paraId="132DC512" w14:textId="35927E72"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This option aims to increase online orders, strengthen the brand and compete with online retailers. A modern website increases trust and reduces customer frustration. Research from Chaffey and Smith (2022) shows that a clear online journey increases online purchases. Digital visibility also increases awareness. Small campaigns with clear messages help customers find the business on social media.</w:t>
      </w:r>
    </w:p>
    <w:p w14:paraId="5DEE0F97"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This approach solves key weaknesses. The current website is outdated. The shop rarely uses digital marketing. Customers want convenience. A modern system meets these expectations.</w:t>
      </w:r>
    </w:p>
    <w:p w14:paraId="10D8FBB6" w14:textId="77777777" w:rsidR="002552BE" w:rsidRPr="002552BE" w:rsidRDefault="002552BE" w:rsidP="002552BE">
      <w:pPr>
        <w:spacing w:after="0" w:line="240" w:lineRule="auto"/>
        <w:rPr>
          <w:rFonts w:ascii="Times New Roman" w:eastAsia="Times New Roman" w:hAnsi="Times New Roman" w:cs="Times New Roman"/>
          <w:sz w:val="24"/>
          <w:szCs w:val="24"/>
          <w:lang w:val="en-RO" w:eastAsia="en-GB"/>
        </w:rPr>
      </w:pPr>
      <w:r w:rsidRPr="002552BE">
        <w:rPr>
          <w:rFonts w:ascii="Times New Roman" w:eastAsia="Times New Roman" w:hAnsi="Times New Roman" w:cs="Times New Roman"/>
          <w:noProof/>
          <w:sz w:val="24"/>
          <w:szCs w:val="24"/>
          <w:lang w:val="en-RO" w:eastAsia="en-GB"/>
        </w:rPr>
        <mc:AlternateContent>
          <mc:Choice Requires="wps">
            <w:drawing>
              <wp:inline distT="0" distB="0" distL="0" distR="0" wp14:anchorId="170E02E3" wp14:editId="0F917457">
                <wp:extent cx="5486400" cy="1270"/>
                <wp:effectExtent l="0" t="31750" r="0" b="36830"/>
                <wp:docPr id="2179537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3BD0B0"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F3D1F26"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5. Alternative Solution 2: Subscription Service and Delivery Expansion</w:t>
      </w:r>
    </w:p>
    <w:p w14:paraId="16E0F130"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3FCE4D05" w14:textId="50099C14"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The second solution introduces a subscription model. Customers pay a monthly fee for regular flower deliveries. The shop also expands its delivery service. This includes same day delivery within a limited radius.</w:t>
      </w:r>
    </w:p>
    <w:p w14:paraId="686D9A4C"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Subscription models create predictable income. Research from Osterwalder and Pigneur (2020) shows that recurring revenue helps small businesses stabilise cash flow. Regular deliveries help build long term relationships. The shop becomes part of a routine rather than an occasional purchase.</w:t>
      </w:r>
    </w:p>
    <w:p w14:paraId="5C88EBA0"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Delivery expansion helps the shop reach customers who no longer visit the high street. Many customers prefer home delivery. This response fits modern buying habits. It also helps the shop compete with national online chains.</w:t>
      </w:r>
    </w:p>
    <w:p w14:paraId="0BC44D91" w14:textId="1BB58961" w:rsidR="002552BE" w:rsidRDefault="002552BE" w:rsidP="002552BE">
      <w:pPr>
        <w:spacing w:after="0" w:line="240" w:lineRule="auto"/>
        <w:rPr>
          <w:rFonts w:ascii="Times New Roman" w:eastAsia="Times New Roman" w:hAnsi="Times New Roman" w:cs="Times New Roman"/>
          <w:noProof/>
          <w:sz w:val="24"/>
          <w:szCs w:val="24"/>
          <w:lang w:val="en-RO" w:eastAsia="en-GB"/>
        </w:rPr>
      </w:pPr>
    </w:p>
    <w:p w14:paraId="6514B43F" w14:textId="77777777" w:rsidR="00F92EB4" w:rsidRDefault="00F92EB4" w:rsidP="002552BE">
      <w:pPr>
        <w:spacing w:after="0" w:line="240" w:lineRule="auto"/>
        <w:rPr>
          <w:rFonts w:ascii="Times New Roman" w:eastAsia="Times New Roman" w:hAnsi="Times New Roman" w:cs="Times New Roman"/>
          <w:noProof/>
          <w:sz w:val="24"/>
          <w:szCs w:val="24"/>
          <w:lang w:val="en-RO" w:eastAsia="en-GB"/>
        </w:rPr>
      </w:pPr>
    </w:p>
    <w:p w14:paraId="7BE0B1AA" w14:textId="77777777" w:rsidR="00F92EB4" w:rsidRDefault="00F92EB4" w:rsidP="002552BE">
      <w:pPr>
        <w:spacing w:after="0" w:line="240" w:lineRule="auto"/>
        <w:rPr>
          <w:rFonts w:ascii="Times New Roman" w:eastAsia="Times New Roman" w:hAnsi="Times New Roman" w:cs="Times New Roman"/>
          <w:noProof/>
          <w:sz w:val="24"/>
          <w:szCs w:val="24"/>
          <w:lang w:val="en-RO" w:eastAsia="en-GB"/>
        </w:rPr>
      </w:pPr>
    </w:p>
    <w:p w14:paraId="64E309F9" w14:textId="77777777" w:rsidR="00F92EB4" w:rsidRPr="002552BE" w:rsidRDefault="00F92EB4" w:rsidP="002552BE">
      <w:pPr>
        <w:spacing w:after="0" w:line="240" w:lineRule="auto"/>
        <w:rPr>
          <w:rFonts w:ascii="Times New Roman" w:eastAsia="Times New Roman" w:hAnsi="Times New Roman" w:cs="Times New Roman"/>
          <w:sz w:val="24"/>
          <w:szCs w:val="24"/>
          <w:lang w:val="en-RO" w:eastAsia="en-GB"/>
        </w:rPr>
      </w:pPr>
    </w:p>
    <w:p w14:paraId="04E0717F" w14:textId="77777777" w:rsidR="002552BE" w:rsidRPr="002552BE" w:rsidRDefault="002552BE" w:rsidP="002552BE">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2552BE">
        <w:rPr>
          <w:rFonts w:ascii="Times New Roman" w:eastAsia="Times New Roman" w:hAnsi="Times New Roman" w:cs="Times New Roman"/>
          <w:b/>
          <w:bCs/>
          <w:kern w:val="36"/>
          <w:sz w:val="48"/>
          <w:szCs w:val="48"/>
          <w:lang w:val="en-RO" w:eastAsia="en-GB"/>
        </w:rPr>
        <w:t>6. Evaluation of Both Solutions Using PMI and Grid Analysis</w:t>
      </w:r>
    </w:p>
    <w:p w14:paraId="316EC2FE" w14:textId="77777777" w:rsidR="002552BE" w:rsidRPr="002552BE" w:rsidRDefault="002552BE" w:rsidP="002552BE">
      <w:pPr>
        <w:spacing w:before="100" w:beforeAutospacing="1" w:after="100" w:afterAutospacing="1" w:line="240" w:lineRule="auto"/>
        <w:rPr>
          <w:rFonts w:ascii="Times New Roman" w:hAnsi="Times New Roman" w:cs="Times New Roman"/>
          <w:sz w:val="24"/>
          <w:szCs w:val="24"/>
          <w:lang w:val="en-RO" w:eastAsia="en-GB"/>
        </w:rPr>
      </w:pPr>
    </w:p>
    <w:p w14:paraId="5F6DF358" w14:textId="7B06F62C" w:rsidR="002552BE" w:rsidRPr="002552BE" w:rsidRDefault="002552BE" w:rsidP="00F92EB4">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This section compares both solutions with structured tools. The PMI analysis (Plus, Minus, Interesting) identifies strengths and weaknesses. The Grid Analysis scores each option against key criteria.</w:t>
      </w:r>
    </w:p>
    <w:p w14:paraId="377E34AA" w14:textId="551EF43D" w:rsidR="002552BE" w:rsidRPr="002552BE" w:rsidRDefault="002552BE" w:rsidP="00F92EB4">
      <w:pPr>
        <w:spacing w:before="100" w:beforeAutospacing="1" w:after="100" w:afterAutospacing="1" w:line="240" w:lineRule="auto"/>
        <w:outlineLvl w:val="2"/>
        <w:rPr>
          <w:rFonts w:ascii="Times New Roman" w:hAnsi="Times New Roman" w:cs="Times New Roman"/>
          <w:b/>
          <w:bCs/>
          <w:sz w:val="27"/>
          <w:szCs w:val="27"/>
          <w:lang w:val="en-RO" w:eastAsia="en-GB"/>
        </w:rPr>
      </w:pPr>
      <w:r w:rsidRPr="002552BE">
        <w:rPr>
          <w:rFonts w:ascii="Times New Roman" w:eastAsia="Times New Roman" w:hAnsi="Times New Roman" w:cs="Times New Roman"/>
          <w:b/>
          <w:bCs/>
          <w:sz w:val="27"/>
          <w:szCs w:val="27"/>
          <w:lang w:val="en-RO" w:eastAsia="en-GB"/>
        </w:rPr>
        <w:t>PMI Analysis Overview (Appendix includes full tables)</w:t>
      </w:r>
    </w:p>
    <w:p w14:paraId="7FB72C94"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Solution 1: Website Upgrade and Digital Marketing</w:t>
      </w:r>
    </w:p>
    <w:p w14:paraId="31362D44"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Plus: Increases visibility, improves user experience, attracts younger customers, supports long term growth.</w:t>
      </w:r>
    </w:p>
    <w:p w14:paraId="06735B27"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Minus: Requires upfront cost, requires new skills, needs continuous updates.</w:t>
      </w:r>
    </w:p>
    <w:p w14:paraId="53D20041" w14:textId="1F8CA48D"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Interesting: Potential for partnerships and seasonal campaigns.</w:t>
      </w:r>
    </w:p>
    <w:p w14:paraId="3A60AE9B"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lastRenderedPageBreak/>
        <w:t>Solution 2: Subscription Service and Delivery Expansion</w:t>
      </w:r>
    </w:p>
    <w:p w14:paraId="2A1746DA"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Plus: Provides stable income, attracts loyal customers, increases delivery revenue.</w:t>
      </w:r>
    </w:p>
    <w:p w14:paraId="5A05EB2A" w14:textId="77777777" w:rsidR="002552BE" w:rsidRPr="002552BE" w:rsidRDefault="002552BE" w:rsidP="002552BE">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Minus: Requires logistics planning, delivery costs may increase, risk of low adoption at the start.</w:t>
      </w:r>
    </w:p>
    <w:p w14:paraId="3D06BDA5" w14:textId="44431B02" w:rsidR="00B375CA" w:rsidRPr="009B2887" w:rsidRDefault="002552BE" w:rsidP="007343E6">
      <w:pPr>
        <w:spacing w:before="100" w:beforeAutospacing="1" w:after="100" w:afterAutospacing="1" w:line="240" w:lineRule="auto"/>
        <w:rPr>
          <w:rFonts w:ascii="Times New Roman" w:hAnsi="Times New Roman" w:cs="Times New Roman"/>
          <w:sz w:val="28"/>
          <w:szCs w:val="28"/>
          <w:lang w:val="en-RO" w:eastAsia="en-GB"/>
        </w:rPr>
      </w:pPr>
      <w:r w:rsidRPr="002552BE">
        <w:rPr>
          <w:rFonts w:ascii="Times New Roman" w:hAnsi="Times New Roman" w:cs="Times New Roman"/>
          <w:sz w:val="28"/>
          <w:szCs w:val="28"/>
          <w:lang w:val="en-RO" w:eastAsia="en-GB"/>
        </w:rPr>
        <w:t>• Interesting: Opportunity to target corporate clients</w:t>
      </w:r>
    </w:p>
    <w:p w14:paraId="2977A102" w14:textId="77777777" w:rsidR="007343E6" w:rsidRPr="009B2887" w:rsidRDefault="007343E6" w:rsidP="007343E6">
      <w:pPr>
        <w:spacing w:before="100" w:beforeAutospacing="1" w:after="100" w:afterAutospacing="1" w:line="240" w:lineRule="auto"/>
        <w:rPr>
          <w:rFonts w:ascii="Times New Roman" w:hAnsi="Times New Roman" w:cs="Times New Roman"/>
          <w:sz w:val="28"/>
          <w:szCs w:val="28"/>
          <w:lang w:val="en-RO" w:eastAsia="en-GB"/>
        </w:rPr>
      </w:pPr>
    </w:p>
    <w:p w14:paraId="5E69B09C" w14:textId="77777777" w:rsidR="007343E6" w:rsidRPr="009B2887" w:rsidRDefault="007343E6" w:rsidP="007343E6">
      <w:pPr>
        <w:spacing w:before="100" w:beforeAutospacing="1" w:after="100" w:afterAutospacing="1" w:line="240" w:lineRule="auto"/>
        <w:rPr>
          <w:rFonts w:ascii="Times New Roman" w:hAnsi="Times New Roman" w:cs="Times New Roman"/>
          <w:sz w:val="28"/>
          <w:szCs w:val="28"/>
          <w:lang w:val="en-RO" w:eastAsia="en-GB"/>
        </w:rPr>
      </w:pPr>
    </w:p>
    <w:p w14:paraId="4FB7BCDA" w14:textId="77777777" w:rsidR="007343E6" w:rsidRPr="007343E6" w:rsidRDefault="007343E6" w:rsidP="007343E6">
      <w:pPr>
        <w:spacing w:before="100" w:beforeAutospacing="1" w:after="100" w:afterAutospacing="1" w:line="240" w:lineRule="auto"/>
        <w:outlineLvl w:val="2"/>
        <w:rPr>
          <w:rFonts w:ascii="Times New Roman" w:eastAsia="Times New Roman" w:hAnsi="Times New Roman" w:cs="Times New Roman"/>
          <w:b/>
          <w:bCs/>
          <w:sz w:val="28"/>
          <w:szCs w:val="28"/>
          <w:lang w:val="en-RO" w:eastAsia="en-GB"/>
        </w:rPr>
      </w:pPr>
      <w:r w:rsidRPr="007343E6">
        <w:rPr>
          <w:rFonts w:ascii="Times New Roman" w:eastAsia="Times New Roman" w:hAnsi="Times New Roman" w:cs="Times New Roman"/>
          <w:b/>
          <w:bCs/>
          <w:sz w:val="28"/>
          <w:szCs w:val="28"/>
          <w:lang w:val="en-RO" w:eastAsia="en-GB"/>
        </w:rPr>
        <w:t>Grid Analysis Overview</w:t>
      </w:r>
    </w:p>
    <w:p w14:paraId="56D4CCB0" w14:textId="77777777" w:rsidR="007343E6" w:rsidRPr="007343E6" w:rsidRDefault="007343E6" w:rsidP="007343E6">
      <w:pPr>
        <w:spacing w:before="100" w:beforeAutospacing="1" w:after="100" w:afterAutospacing="1" w:line="240" w:lineRule="auto"/>
        <w:rPr>
          <w:rFonts w:ascii="Times New Roman" w:hAnsi="Times New Roman" w:cs="Times New Roman"/>
          <w:sz w:val="28"/>
          <w:szCs w:val="28"/>
          <w:lang w:val="en-RO" w:eastAsia="en-GB"/>
        </w:rPr>
      </w:pPr>
    </w:p>
    <w:p w14:paraId="3CBD5F71" w14:textId="77777777" w:rsidR="007343E6" w:rsidRPr="009B2887" w:rsidRDefault="007343E6" w:rsidP="007343E6">
      <w:pPr>
        <w:spacing w:before="100" w:beforeAutospacing="1" w:after="100" w:afterAutospacing="1" w:line="240" w:lineRule="auto"/>
        <w:rPr>
          <w:rFonts w:ascii="Times New Roman" w:hAnsi="Times New Roman" w:cs="Times New Roman"/>
          <w:sz w:val="28"/>
          <w:szCs w:val="28"/>
          <w:lang w:val="en-RO" w:eastAsia="en-GB"/>
        </w:rPr>
      </w:pPr>
      <w:r w:rsidRPr="007343E6">
        <w:rPr>
          <w:rFonts w:ascii="Times New Roman" w:hAnsi="Times New Roman" w:cs="Times New Roman"/>
          <w:sz w:val="28"/>
          <w:szCs w:val="28"/>
          <w:lang w:val="en-RO" w:eastAsia="en-GB"/>
        </w:rPr>
        <w:t>Criteria used: Cost, speed of implementation, long term impact, customer demand, competitive advantage.</w:t>
      </w:r>
    </w:p>
    <w:p w14:paraId="755CB0F3" w14:textId="77777777" w:rsidR="00593A59" w:rsidRPr="009B2887" w:rsidRDefault="00593A59" w:rsidP="007343E6">
      <w:pPr>
        <w:spacing w:before="100" w:beforeAutospacing="1" w:after="100" w:afterAutospacing="1" w:line="240" w:lineRule="auto"/>
        <w:rPr>
          <w:rFonts w:ascii="Times New Roman" w:hAnsi="Times New Roman" w:cs="Times New Roman"/>
          <w:sz w:val="28"/>
          <w:szCs w:val="28"/>
          <w:lang w:val="en-RO" w:eastAsia="en-GB"/>
        </w:rPr>
      </w:pPr>
    </w:p>
    <w:p w14:paraId="369BC5D0" w14:textId="77777777" w:rsidR="00593A59" w:rsidRPr="00594442" w:rsidRDefault="00593A59" w:rsidP="007343E6">
      <w:pPr>
        <w:spacing w:before="100" w:beforeAutospacing="1" w:after="100" w:afterAutospacing="1" w:line="240" w:lineRule="auto"/>
        <w:rPr>
          <w:rFonts w:ascii="Times New Roman" w:hAnsi="Times New Roman" w:cs="Times New Roman"/>
          <w:sz w:val="28"/>
          <w:szCs w:val="28"/>
          <w:lang w:val="en-RO" w:eastAsia="en-GB"/>
        </w:rPr>
      </w:pPr>
    </w:p>
    <w:p w14:paraId="5A9B33C5" w14:textId="77777777" w:rsidR="009D7815" w:rsidRPr="00594442" w:rsidRDefault="009D7815">
      <w:pPr>
        <w:pStyle w:val="p1"/>
        <w:rPr>
          <w:sz w:val="28"/>
          <w:szCs w:val="28"/>
        </w:rPr>
      </w:pPr>
      <w:r w:rsidRPr="00594442">
        <w:rPr>
          <w:rStyle w:val="s1"/>
          <w:sz w:val="28"/>
          <w:szCs w:val="28"/>
        </w:rPr>
        <w:t>Scores from 1 to 5.</w:t>
      </w:r>
    </w:p>
    <w:p w14:paraId="5C1E5B8A" w14:textId="77777777" w:rsidR="00593A59" w:rsidRPr="007343E6" w:rsidRDefault="00593A59" w:rsidP="007343E6">
      <w:pPr>
        <w:spacing w:before="100" w:beforeAutospacing="1" w:after="100" w:afterAutospacing="1" w:line="240" w:lineRule="auto"/>
        <w:rPr>
          <w:rFonts w:ascii="Times New Roman" w:hAnsi="Times New Roman" w:cs="Times New Roman"/>
          <w:sz w:val="28"/>
          <w:szCs w:val="28"/>
          <w:lang w:val="en-RO" w:eastAsia="en-GB"/>
        </w:rPr>
      </w:pPr>
    </w:p>
    <w:tbl>
      <w:tblPr>
        <w:tblW w:w="8996" w:type="dxa"/>
        <w:tblCellSpacing w:w="15" w:type="dxa"/>
        <w:tblCellMar>
          <w:top w:w="15" w:type="dxa"/>
          <w:left w:w="15" w:type="dxa"/>
          <w:bottom w:w="15" w:type="dxa"/>
          <w:right w:w="15" w:type="dxa"/>
        </w:tblCellMar>
        <w:tblLook w:val="04A0" w:firstRow="1" w:lastRow="0" w:firstColumn="1" w:lastColumn="0" w:noHBand="0" w:noVBand="1"/>
      </w:tblPr>
      <w:tblGrid>
        <w:gridCol w:w="2381"/>
        <w:gridCol w:w="932"/>
        <w:gridCol w:w="1622"/>
        <w:gridCol w:w="1212"/>
        <w:gridCol w:w="1622"/>
        <w:gridCol w:w="1227"/>
      </w:tblGrid>
      <w:tr w:rsidR="002B4EE4" w:rsidRPr="002B4EE4" w14:paraId="3888CADE" w14:textId="77777777" w:rsidTr="00E62BF1">
        <w:trPr>
          <w:trHeight w:val="717"/>
          <w:tblHeader/>
          <w:tblCellSpacing w:w="15" w:type="dxa"/>
        </w:trPr>
        <w:tc>
          <w:tcPr>
            <w:tcW w:w="0" w:type="auto"/>
            <w:vAlign w:val="center"/>
            <w:hideMark/>
          </w:tcPr>
          <w:p w14:paraId="3993B0BF"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Criteria</w:t>
            </w:r>
          </w:p>
        </w:tc>
        <w:tc>
          <w:tcPr>
            <w:tcW w:w="0" w:type="auto"/>
            <w:vAlign w:val="center"/>
            <w:hideMark/>
          </w:tcPr>
          <w:p w14:paraId="71F067A6"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Weight</w:t>
            </w:r>
          </w:p>
        </w:tc>
        <w:tc>
          <w:tcPr>
            <w:tcW w:w="0" w:type="auto"/>
            <w:vAlign w:val="center"/>
            <w:hideMark/>
          </w:tcPr>
          <w:p w14:paraId="2EC54A76"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Solution 1 Score</w:t>
            </w:r>
          </w:p>
        </w:tc>
        <w:tc>
          <w:tcPr>
            <w:tcW w:w="0" w:type="auto"/>
            <w:vAlign w:val="center"/>
            <w:hideMark/>
          </w:tcPr>
          <w:p w14:paraId="61C64DC8"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Weighted</w:t>
            </w:r>
          </w:p>
        </w:tc>
        <w:tc>
          <w:tcPr>
            <w:tcW w:w="0" w:type="auto"/>
            <w:vAlign w:val="center"/>
            <w:hideMark/>
          </w:tcPr>
          <w:p w14:paraId="0FA2E559"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Solution 2 Score</w:t>
            </w:r>
          </w:p>
        </w:tc>
        <w:tc>
          <w:tcPr>
            <w:tcW w:w="0" w:type="auto"/>
            <w:vAlign w:val="center"/>
            <w:hideMark/>
          </w:tcPr>
          <w:p w14:paraId="77454C30" w14:textId="77777777" w:rsidR="002B4EE4" w:rsidRPr="002B4EE4" w:rsidRDefault="002B4EE4" w:rsidP="002B4EE4">
            <w:pPr>
              <w:spacing w:before="100" w:beforeAutospacing="1" w:after="100" w:afterAutospacing="1" w:line="240" w:lineRule="auto"/>
              <w:jc w:val="center"/>
              <w:rPr>
                <w:rFonts w:ascii="Times New Roman" w:hAnsi="Times New Roman" w:cs="Times New Roman"/>
                <w:b/>
                <w:bCs/>
                <w:sz w:val="28"/>
                <w:szCs w:val="28"/>
                <w:highlight w:val="yellow"/>
                <w:lang w:val="en-RO" w:eastAsia="en-GB"/>
              </w:rPr>
            </w:pPr>
            <w:r w:rsidRPr="002B4EE4">
              <w:rPr>
                <w:rFonts w:ascii="Times New Roman" w:hAnsi="Times New Roman" w:cs="Times New Roman"/>
                <w:b/>
                <w:bCs/>
                <w:sz w:val="28"/>
                <w:szCs w:val="28"/>
                <w:highlight w:val="yellow"/>
                <w:lang w:val="en-RO" w:eastAsia="en-GB"/>
              </w:rPr>
              <w:t>Weighted</w:t>
            </w:r>
          </w:p>
        </w:tc>
      </w:tr>
      <w:tr w:rsidR="002B4EE4" w:rsidRPr="002B4EE4" w14:paraId="715AA9B4" w14:textId="77777777" w:rsidTr="00E62BF1">
        <w:trPr>
          <w:trHeight w:val="373"/>
          <w:tblCellSpacing w:w="15" w:type="dxa"/>
        </w:trPr>
        <w:tc>
          <w:tcPr>
            <w:tcW w:w="0" w:type="auto"/>
            <w:vAlign w:val="center"/>
            <w:hideMark/>
          </w:tcPr>
          <w:p w14:paraId="72DB8308"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Cost</w:t>
            </w:r>
          </w:p>
        </w:tc>
        <w:tc>
          <w:tcPr>
            <w:tcW w:w="0" w:type="auto"/>
            <w:vAlign w:val="center"/>
            <w:hideMark/>
          </w:tcPr>
          <w:p w14:paraId="6A3EC8AF"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0.20</w:t>
            </w:r>
          </w:p>
        </w:tc>
        <w:tc>
          <w:tcPr>
            <w:tcW w:w="0" w:type="auto"/>
            <w:vAlign w:val="center"/>
            <w:hideMark/>
          </w:tcPr>
          <w:p w14:paraId="05A5C84E"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3</w:t>
            </w:r>
          </w:p>
        </w:tc>
        <w:tc>
          <w:tcPr>
            <w:tcW w:w="0" w:type="auto"/>
            <w:vAlign w:val="center"/>
            <w:hideMark/>
          </w:tcPr>
          <w:p w14:paraId="44020CF0"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0.60</w:t>
            </w:r>
          </w:p>
        </w:tc>
        <w:tc>
          <w:tcPr>
            <w:tcW w:w="0" w:type="auto"/>
            <w:vAlign w:val="center"/>
            <w:hideMark/>
          </w:tcPr>
          <w:p w14:paraId="1DB71A4C"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2</w:t>
            </w:r>
          </w:p>
        </w:tc>
        <w:tc>
          <w:tcPr>
            <w:tcW w:w="0" w:type="auto"/>
            <w:vAlign w:val="center"/>
            <w:hideMark/>
          </w:tcPr>
          <w:p w14:paraId="1478978D"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0.40</w:t>
            </w:r>
          </w:p>
        </w:tc>
      </w:tr>
      <w:tr w:rsidR="002B4EE4" w:rsidRPr="002B4EE4" w14:paraId="3232CA3E" w14:textId="77777777" w:rsidTr="00E62BF1">
        <w:trPr>
          <w:trHeight w:val="717"/>
          <w:tblCellSpacing w:w="15" w:type="dxa"/>
        </w:trPr>
        <w:tc>
          <w:tcPr>
            <w:tcW w:w="0" w:type="auto"/>
            <w:vAlign w:val="center"/>
            <w:hideMark/>
          </w:tcPr>
          <w:p w14:paraId="3E2D420C"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Implementation Speed</w:t>
            </w:r>
          </w:p>
        </w:tc>
        <w:tc>
          <w:tcPr>
            <w:tcW w:w="0" w:type="auto"/>
            <w:vAlign w:val="center"/>
            <w:hideMark/>
          </w:tcPr>
          <w:p w14:paraId="694B9029"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0.20</w:t>
            </w:r>
          </w:p>
        </w:tc>
        <w:tc>
          <w:tcPr>
            <w:tcW w:w="0" w:type="auto"/>
            <w:vAlign w:val="center"/>
            <w:hideMark/>
          </w:tcPr>
          <w:p w14:paraId="12E671E1"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w:t>
            </w:r>
          </w:p>
        </w:tc>
        <w:tc>
          <w:tcPr>
            <w:tcW w:w="0" w:type="auto"/>
            <w:vAlign w:val="center"/>
            <w:hideMark/>
          </w:tcPr>
          <w:p w14:paraId="2DAB7751"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0.80</w:t>
            </w:r>
          </w:p>
        </w:tc>
        <w:tc>
          <w:tcPr>
            <w:tcW w:w="0" w:type="auto"/>
            <w:vAlign w:val="center"/>
            <w:hideMark/>
          </w:tcPr>
          <w:p w14:paraId="260D2935"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3</w:t>
            </w:r>
          </w:p>
        </w:tc>
        <w:tc>
          <w:tcPr>
            <w:tcW w:w="0" w:type="auto"/>
            <w:vAlign w:val="center"/>
            <w:hideMark/>
          </w:tcPr>
          <w:p w14:paraId="61F2945E"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0.60</w:t>
            </w:r>
          </w:p>
        </w:tc>
      </w:tr>
      <w:tr w:rsidR="002B4EE4" w:rsidRPr="002B4EE4" w14:paraId="3653A253" w14:textId="77777777" w:rsidTr="00E62BF1">
        <w:trPr>
          <w:trHeight w:val="358"/>
          <w:tblCellSpacing w:w="15" w:type="dxa"/>
        </w:trPr>
        <w:tc>
          <w:tcPr>
            <w:tcW w:w="0" w:type="auto"/>
            <w:vAlign w:val="center"/>
            <w:hideMark/>
          </w:tcPr>
          <w:p w14:paraId="61857C2C"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Customer Demand</w:t>
            </w:r>
          </w:p>
        </w:tc>
        <w:tc>
          <w:tcPr>
            <w:tcW w:w="0" w:type="auto"/>
            <w:vAlign w:val="center"/>
            <w:hideMark/>
          </w:tcPr>
          <w:p w14:paraId="58F9810B"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0.25</w:t>
            </w:r>
          </w:p>
        </w:tc>
        <w:tc>
          <w:tcPr>
            <w:tcW w:w="0" w:type="auto"/>
            <w:vAlign w:val="center"/>
            <w:hideMark/>
          </w:tcPr>
          <w:p w14:paraId="76D873C3"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5</w:t>
            </w:r>
          </w:p>
        </w:tc>
        <w:tc>
          <w:tcPr>
            <w:tcW w:w="0" w:type="auto"/>
            <w:vAlign w:val="center"/>
            <w:hideMark/>
          </w:tcPr>
          <w:p w14:paraId="68DDE7D7"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1.25</w:t>
            </w:r>
          </w:p>
        </w:tc>
        <w:tc>
          <w:tcPr>
            <w:tcW w:w="0" w:type="auto"/>
            <w:vAlign w:val="center"/>
            <w:hideMark/>
          </w:tcPr>
          <w:p w14:paraId="24140171"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w:t>
            </w:r>
          </w:p>
        </w:tc>
        <w:tc>
          <w:tcPr>
            <w:tcW w:w="0" w:type="auto"/>
            <w:vAlign w:val="center"/>
            <w:hideMark/>
          </w:tcPr>
          <w:p w14:paraId="2E8819D4"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1.00</w:t>
            </w:r>
          </w:p>
        </w:tc>
      </w:tr>
      <w:tr w:rsidR="002B4EE4" w:rsidRPr="002B4EE4" w14:paraId="077A735E" w14:textId="77777777" w:rsidTr="00E62BF1">
        <w:trPr>
          <w:trHeight w:val="373"/>
          <w:tblCellSpacing w:w="15" w:type="dxa"/>
        </w:trPr>
        <w:tc>
          <w:tcPr>
            <w:tcW w:w="0" w:type="auto"/>
            <w:vAlign w:val="center"/>
            <w:hideMark/>
          </w:tcPr>
          <w:p w14:paraId="4187087E"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Long Term Impact</w:t>
            </w:r>
          </w:p>
        </w:tc>
        <w:tc>
          <w:tcPr>
            <w:tcW w:w="0" w:type="auto"/>
            <w:vAlign w:val="center"/>
            <w:hideMark/>
          </w:tcPr>
          <w:p w14:paraId="745DA868"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0.20</w:t>
            </w:r>
          </w:p>
        </w:tc>
        <w:tc>
          <w:tcPr>
            <w:tcW w:w="0" w:type="auto"/>
            <w:vAlign w:val="center"/>
            <w:hideMark/>
          </w:tcPr>
          <w:p w14:paraId="4812876E"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w:t>
            </w:r>
          </w:p>
        </w:tc>
        <w:tc>
          <w:tcPr>
            <w:tcW w:w="0" w:type="auto"/>
            <w:vAlign w:val="center"/>
            <w:hideMark/>
          </w:tcPr>
          <w:p w14:paraId="09E26526"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0.80</w:t>
            </w:r>
          </w:p>
        </w:tc>
        <w:tc>
          <w:tcPr>
            <w:tcW w:w="0" w:type="auto"/>
            <w:vAlign w:val="center"/>
            <w:hideMark/>
          </w:tcPr>
          <w:p w14:paraId="4D4F22A5"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w:t>
            </w:r>
          </w:p>
        </w:tc>
        <w:tc>
          <w:tcPr>
            <w:tcW w:w="0" w:type="auto"/>
            <w:vAlign w:val="center"/>
            <w:hideMark/>
          </w:tcPr>
          <w:p w14:paraId="6FF0E47D"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0.80</w:t>
            </w:r>
          </w:p>
        </w:tc>
      </w:tr>
      <w:tr w:rsidR="002B4EE4" w:rsidRPr="002B4EE4" w14:paraId="712ABCB5" w14:textId="77777777" w:rsidTr="00E62BF1">
        <w:trPr>
          <w:trHeight w:val="717"/>
          <w:tblCellSpacing w:w="15" w:type="dxa"/>
        </w:trPr>
        <w:tc>
          <w:tcPr>
            <w:tcW w:w="0" w:type="auto"/>
            <w:vAlign w:val="center"/>
            <w:hideMark/>
          </w:tcPr>
          <w:p w14:paraId="7FA89C76"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Competitive Advantage</w:t>
            </w:r>
          </w:p>
        </w:tc>
        <w:tc>
          <w:tcPr>
            <w:tcW w:w="0" w:type="auto"/>
            <w:vAlign w:val="center"/>
            <w:hideMark/>
          </w:tcPr>
          <w:p w14:paraId="0287475E"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0.15</w:t>
            </w:r>
          </w:p>
        </w:tc>
        <w:tc>
          <w:tcPr>
            <w:tcW w:w="0" w:type="auto"/>
            <w:vAlign w:val="center"/>
            <w:hideMark/>
          </w:tcPr>
          <w:p w14:paraId="1AC9953A"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w:t>
            </w:r>
          </w:p>
        </w:tc>
        <w:tc>
          <w:tcPr>
            <w:tcW w:w="0" w:type="auto"/>
            <w:vAlign w:val="center"/>
            <w:hideMark/>
          </w:tcPr>
          <w:p w14:paraId="426E8EC4"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0.60</w:t>
            </w:r>
          </w:p>
        </w:tc>
        <w:tc>
          <w:tcPr>
            <w:tcW w:w="0" w:type="auto"/>
            <w:vAlign w:val="center"/>
            <w:hideMark/>
          </w:tcPr>
          <w:p w14:paraId="2667C4A1"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3</w:t>
            </w:r>
          </w:p>
        </w:tc>
        <w:tc>
          <w:tcPr>
            <w:tcW w:w="0" w:type="auto"/>
            <w:vAlign w:val="center"/>
            <w:hideMark/>
          </w:tcPr>
          <w:p w14:paraId="75EF1CA4"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0.45</w:t>
            </w:r>
          </w:p>
        </w:tc>
      </w:tr>
      <w:tr w:rsidR="002B4EE4" w:rsidRPr="002B4EE4" w14:paraId="028431E0" w14:textId="77777777" w:rsidTr="00E62BF1">
        <w:trPr>
          <w:trHeight w:val="373"/>
          <w:tblCellSpacing w:w="15" w:type="dxa"/>
        </w:trPr>
        <w:tc>
          <w:tcPr>
            <w:tcW w:w="0" w:type="auto"/>
            <w:vAlign w:val="center"/>
            <w:hideMark/>
          </w:tcPr>
          <w:p w14:paraId="0F9652A2"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Total</w:t>
            </w:r>
          </w:p>
        </w:tc>
        <w:tc>
          <w:tcPr>
            <w:tcW w:w="0" w:type="auto"/>
            <w:vAlign w:val="center"/>
            <w:hideMark/>
          </w:tcPr>
          <w:p w14:paraId="14ECD377"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highlight w:val="yellow"/>
                <w:lang w:val="en-RO" w:eastAsia="en-GB"/>
              </w:rPr>
            </w:pPr>
            <w:r w:rsidRPr="002B4EE4">
              <w:rPr>
                <w:rFonts w:ascii="Times New Roman" w:hAnsi="Times New Roman" w:cs="Times New Roman"/>
                <w:sz w:val="28"/>
                <w:szCs w:val="28"/>
                <w:highlight w:val="yellow"/>
                <w:lang w:val="en-RO" w:eastAsia="en-GB"/>
              </w:rPr>
              <w:t>4.05</w:t>
            </w:r>
          </w:p>
        </w:tc>
        <w:tc>
          <w:tcPr>
            <w:tcW w:w="0" w:type="auto"/>
            <w:vAlign w:val="center"/>
            <w:hideMark/>
          </w:tcPr>
          <w:p w14:paraId="5C794210" w14:textId="77777777" w:rsidR="002B4EE4" w:rsidRPr="002B4EE4" w:rsidRDefault="002B4EE4" w:rsidP="002B4EE4">
            <w:pPr>
              <w:spacing w:before="100" w:beforeAutospacing="1" w:after="100" w:afterAutospacing="1" w:line="240" w:lineRule="auto"/>
              <w:rPr>
                <w:rFonts w:ascii="Times New Roman" w:hAnsi="Times New Roman" w:cs="Times New Roman"/>
                <w:sz w:val="28"/>
                <w:szCs w:val="28"/>
                <w:lang w:val="en-RO" w:eastAsia="en-GB"/>
              </w:rPr>
            </w:pPr>
            <w:r w:rsidRPr="002B4EE4">
              <w:rPr>
                <w:rFonts w:ascii="Times New Roman" w:hAnsi="Times New Roman" w:cs="Times New Roman"/>
                <w:sz w:val="28"/>
                <w:szCs w:val="28"/>
                <w:highlight w:val="yellow"/>
                <w:lang w:val="en-RO" w:eastAsia="en-GB"/>
              </w:rPr>
              <w:t>3.25</w:t>
            </w:r>
          </w:p>
        </w:tc>
        <w:tc>
          <w:tcPr>
            <w:tcW w:w="0" w:type="auto"/>
            <w:vAlign w:val="center"/>
            <w:hideMark/>
          </w:tcPr>
          <w:p w14:paraId="32E844BE" w14:textId="77777777" w:rsidR="002B4EE4" w:rsidRPr="002B4EE4" w:rsidRDefault="002B4EE4" w:rsidP="002B4EE4">
            <w:pPr>
              <w:spacing w:after="0" w:line="240" w:lineRule="auto"/>
              <w:rPr>
                <w:rFonts w:ascii="Times New Roman" w:eastAsia="Times New Roman" w:hAnsi="Times New Roman" w:cs="Times New Roman"/>
                <w:sz w:val="28"/>
                <w:szCs w:val="28"/>
                <w:lang w:val="en-RO" w:eastAsia="en-GB"/>
              </w:rPr>
            </w:pPr>
          </w:p>
        </w:tc>
        <w:tc>
          <w:tcPr>
            <w:tcW w:w="0" w:type="auto"/>
            <w:vAlign w:val="center"/>
            <w:hideMark/>
          </w:tcPr>
          <w:p w14:paraId="13A1FA34" w14:textId="77777777" w:rsidR="002B4EE4" w:rsidRPr="002B4EE4" w:rsidRDefault="002B4EE4" w:rsidP="002B4EE4">
            <w:pPr>
              <w:spacing w:after="0" w:line="240" w:lineRule="auto"/>
              <w:rPr>
                <w:rFonts w:ascii="Times New Roman" w:eastAsia="Times New Roman" w:hAnsi="Times New Roman" w:cs="Times New Roman"/>
                <w:sz w:val="28"/>
                <w:szCs w:val="28"/>
                <w:lang w:val="en-RO" w:eastAsia="en-GB"/>
              </w:rPr>
            </w:pPr>
          </w:p>
        </w:tc>
        <w:tc>
          <w:tcPr>
            <w:tcW w:w="0" w:type="auto"/>
            <w:vAlign w:val="center"/>
            <w:hideMark/>
          </w:tcPr>
          <w:p w14:paraId="480853D0" w14:textId="77777777" w:rsidR="002B4EE4" w:rsidRPr="002B4EE4" w:rsidRDefault="002B4EE4" w:rsidP="002B4EE4">
            <w:pPr>
              <w:spacing w:after="0" w:line="240" w:lineRule="auto"/>
              <w:rPr>
                <w:rFonts w:ascii="Times New Roman" w:eastAsia="Times New Roman" w:hAnsi="Times New Roman" w:cs="Times New Roman"/>
                <w:sz w:val="28"/>
                <w:szCs w:val="28"/>
                <w:lang w:val="en-RO" w:eastAsia="en-GB"/>
              </w:rPr>
            </w:pPr>
          </w:p>
        </w:tc>
      </w:tr>
    </w:tbl>
    <w:p w14:paraId="1B9B5921" w14:textId="77777777" w:rsidR="008F1CC0" w:rsidRDefault="008F1CC0">
      <w:pPr>
        <w:pStyle w:val="p1"/>
        <w:rPr>
          <w:rStyle w:val="s1"/>
          <w:sz w:val="28"/>
          <w:szCs w:val="28"/>
        </w:rPr>
      </w:pPr>
      <w:r w:rsidRPr="00594442">
        <w:rPr>
          <w:rStyle w:val="s1"/>
          <w:sz w:val="28"/>
          <w:szCs w:val="28"/>
        </w:rPr>
        <w:lastRenderedPageBreak/>
        <w:t>Solution 1 scores higher. This indicates it is the most strategic choice.</w:t>
      </w:r>
    </w:p>
    <w:p w14:paraId="09C3F795" w14:textId="77777777" w:rsidR="00723327" w:rsidRDefault="00723327">
      <w:pPr>
        <w:pStyle w:val="p1"/>
        <w:rPr>
          <w:rStyle w:val="s1"/>
          <w:sz w:val="28"/>
          <w:szCs w:val="28"/>
        </w:rPr>
      </w:pPr>
    </w:p>
    <w:p w14:paraId="4E3EA207" w14:textId="77777777" w:rsidR="00723327" w:rsidRDefault="00723327">
      <w:pPr>
        <w:pStyle w:val="p1"/>
        <w:rPr>
          <w:rStyle w:val="s1"/>
          <w:sz w:val="28"/>
          <w:szCs w:val="28"/>
        </w:rPr>
      </w:pPr>
    </w:p>
    <w:p w14:paraId="5B999A7D" w14:textId="77777777" w:rsidR="00723327" w:rsidRPr="00594442" w:rsidRDefault="00723327">
      <w:pPr>
        <w:pStyle w:val="p1"/>
        <w:rPr>
          <w:sz w:val="28"/>
          <w:szCs w:val="28"/>
        </w:rPr>
      </w:pPr>
    </w:p>
    <w:p w14:paraId="61327FF5" w14:textId="77777777" w:rsidR="008D38B1" w:rsidRPr="008D38B1" w:rsidRDefault="008D38B1" w:rsidP="008D38B1">
      <w:pPr>
        <w:spacing w:before="100" w:beforeAutospacing="1" w:after="100" w:afterAutospacing="1" w:line="240" w:lineRule="auto"/>
        <w:outlineLvl w:val="0"/>
        <w:rPr>
          <w:rFonts w:ascii="Times New Roman" w:eastAsia="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7. Choice of the Best Solution and Justification</w:t>
      </w:r>
    </w:p>
    <w:p w14:paraId="6963C00E"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4DE0A5A5" w14:textId="2EC8A453"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Solution 1 is the best option. The website upgrade and digital marketing strategy address the main causes of the decline. The business lost customers because its online presence is weak. This is the core issue. This solution responds directly to customer feedback. It also provides long term benefits.</w:t>
      </w:r>
    </w:p>
    <w:p w14:paraId="277F2B31" w14:textId="6254C1BE"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Academic sources support this direction. Chaffey and Smith (2022) highlight the importance of integrated digital marketing. Kotler et al. (2021) also state that visibility and ease of access increase customer engagement. Better digital tools help the shop compete with online retailers.</w:t>
      </w:r>
    </w:p>
    <w:p w14:paraId="661D7184" w14:textId="68997BB3"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Solution 2 is valuable but depends on having a strong digital foundation. Subscriptions require a simple online system. Delivery management needs a platform that handles orders smoothly. This means Solution 2 cannot work well before the shop upgrades its website.</w:t>
      </w:r>
    </w:p>
    <w:p w14:paraId="1298B098" w14:textId="77777777"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For these reasons, Solution 1 is the correct choice.</w:t>
      </w:r>
    </w:p>
    <w:p w14:paraId="06BB7051" w14:textId="77777777" w:rsidR="008D38B1" w:rsidRPr="008D38B1" w:rsidRDefault="008D38B1" w:rsidP="008D38B1">
      <w:pPr>
        <w:spacing w:after="0" w:line="240" w:lineRule="auto"/>
        <w:rPr>
          <w:rFonts w:ascii="Times New Roman" w:eastAsia="Times New Roman" w:hAnsi="Times New Roman" w:cs="Times New Roman"/>
          <w:sz w:val="24"/>
          <w:szCs w:val="24"/>
          <w:lang w:val="en-RO" w:eastAsia="en-GB"/>
        </w:rPr>
      </w:pPr>
      <w:r w:rsidRPr="008D38B1">
        <w:rPr>
          <w:rFonts w:ascii="Times New Roman" w:eastAsia="Times New Roman" w:hAnsi="Times New Roman" w:cs="Times New Roman"/>
          <w:noProof/>
          <w:sz w:val="24"/>
          <w:szCs w:val="24"/>
          <w:lang w:val="en-RO" w:eastAsia="en-GB"/>
        </w:rPr>
        <mc:AlternateContent>
          <mc:Choice Requires="wps">
            <w:drawing>
              <wp:inline distT="0" distB="0" distL="0" distR="0" wp14:anchorId="2AA3BF08" wp14:editId="66E45F1C">
                <wp:extent cx="5486400" cy="1270"/>
                <wp:effectExtent l="0" t="31750" r="0" b="36830"/>
                <wp:docPr id="162980612"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EBCFC4" id="Rectangle 6"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5FD096A3"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8. Risk Analysis of the Chosen Solution</w:t>
      </w:r>
    </w:p>
    <w:p w14:paraId="602FC26E"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2342E049" w14:textId="77777777"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Solution 1 has several risks that need careful management.</w:t>
      </w:r>
    </w:p>
    <w:p w14:paraId="57A320B1" w14:textId="77777777" w:rsidR="008D38B1" w:rsidRPr="008D38B1" w:rsidRDefault="008D38B1" w:rsidP="008D38B1">
      <w:pPr>
        <w:numPr>
          <w:ilvl w:val="0"/>
          <w:numId w:val="11"/>
        </w:num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Financial Risk</w:t>
      </w:r>
    </w:p>
    <w:p w14:paraId="282A0DC7" w14:textId="77777777" w:rsidR="008D38B1" w:rsidRPr="008D38B1" w:rsidRDefault="008D38B1" w:rsidP="008D38B1">
      <w:pPr>
        <w:spacing w:before="100" w:beforeAutospacing="1" w:after="100" w:afterAutospacing="1" w:line="240" w:lineRule="auto"/>
        <w:ind w:left="720"/>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lastRenderedPageBreak/>
        <w:t>The upgrade costs money. Marketing campaigns require funds. This risk is medium. It can be reduced by using phased investments.</w:t>
      </w:r>
    </w:p>
    <w:p w14:paraId="705F5F36" w14:textId="77777777" w:rsidR="008D38B1" w:rsidRPr="008D38B1" w:rsidRDefault="008D38B1" w:rsidP="008D38B1">
      <w:pPr>
        <w:numPr>
          <w:ilvl w:val="0"/>
          <w:numId w:val="11"/>
        </w:num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Technical Risk</w:t>
      </w:r>
    </w:p>
    <w:p w14:paraId="15D4853E" w14:textId="77777777" w:rsidR="008D38B1" w:rsidRPr="008D38B1" w:rsidRDefault="008D38B1" w:rsidP="008D38B1">
      <w:pPr>
        <w:spacing w:before="100" w:beforeAutospacing="1" w:after="100" w:afterAutospacing="1" w:line="240" w:lineRule="auto"/>
        <w:ind w:left="720"/>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The owners lack digital skills. Mistakes can happen if the system is not maintained. Training can reduce this risk.</w:t>
      </w:r>
    </w:p>
    <w:p w14:paraId="15086149" w14:textId="77777777" w:rsidR="008D38B1" w:rsidRPr="008D38B1" w:rsidRDefault="008D38B1" w:rsidP="008D38B1">
      <w:pPr>
        <w:numPr>
          <w:ilvl w:val="0"/>
          <w:numId w:val="11"/>
        </w:num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Adoption Risk</w:t>
      </w:r>
    </w:p>
    <w:p w14:paraId="7D88E51D" w14:textId="77777777" w:rsidR="008D38B1" w:rsidRPr="008D38B1" w:rsidRDefault="008D38B1" w:rsidP="008D38B1">
      <w:pPr>
        <w:spacing w:before="100" w:beforeAutospacing="1" w:after="100" w:afterAutospacing="1" w:line="240" w:lineRule="auto"/>
        <w:ind w:left="720"/>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Some customers may not switch to online shopping immediately. This risk is low. Customer habits often follow convenience, as noted by Kotler et al. (2021).</w:t>
      </w:r>
    </w:p>
    <w:p w14:paraId="07CA8133" w14:textId="77777777" w:rsidR="008D38B1" w:rsidRPr="008D38B1" w:rsidRDefault="008D38B1" w:rsidP="008D38B1">
      <w:pPr>
        <w:numPr>
          <w:ilvl w:val="0"/>
          <w:numId w:val="11"/>
        </w:num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Competition Risk</w:t>
      </w:r>
    </w:p>
    <w:p w14:paraId="7ECB3826" w14:textId="77777777" w:rsidR="008D38B1" w:rsidRPr="008D38B1" w:rsidRDefault="008D38B1" w:rsidP="008D38B1">
      <w:pPr>
        <w:spacing w:before="100" w:beforeAutospacing="1" w:after="100" w:afterAutospacing="1" w:line="240" w:lineRule="auto"/>
        <w:ind w:left="720"/>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Competitors may increase their digital advertising. This risk is medium. Consistent posting and a strong brand reduce this.</w:t>
      </w:r>
    </w:p>
    <w:p w14:paraId="5535F39A" w14:textId="77777777" w:rsidR="008D38B1" w:rsidRPr="008D38B1" w:rsidRDefault="008D38B1" w:rsidP="008D38B1">
      <w:pPr>
        <w:numPr>
          <w:ilvl w:val="0"/>
          <w:numId w:val="11"/>
        </w:num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Time Risk</w:t>
      </w:r>
    </w:p>
    <w:p w14:paraId="11CF4712" w14:textId="77777777" w:rsidR="008D38B1" w:rsidRPr="008D38B1" w:rsidRDefault="008D38B1" w:rsidP="008D38B1">
      <w:pPr>
        <w:spacing w:before="100" w:beforeAutospacing="1" w:after="100" w:afterAutospacing="1" w:line="240" w:lineRule="auto"/>
        <w:ind w:left="720"/>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Website development takes time. Delays may affect sales temporarily. Planning reduces this risk.</w:t>
      </w:r>
    </w:p>
    <w:p w14:paraId="57E63522" w14:textId="77777777"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p>
    <w:p w14:paraId="35915103" w14:textId="77777777" w:rsidR="008D38B1" w:rsidRPr="008D38B1" w:rsidRDefault="008D38B1" w:rsidP="008D38B1">
      <w:pPr>
        <w:spacing w:before="100" w:beforeAutospacing="1" w:after="100" w:afterAutospacing="1" w:line="240" w:lineRule="auto"/>
        <w:rPr>
          <w:rFonts w:ascii="Times New Roman" w:hAnsi="Times New Roman" w:cs="Times New Roman"/>
          <w:sz w:val="28"/>
          <w:szCs w:val="28"/>
          <w:lang w:val="en-RO" w:eastAsia="en-GB"/>
        </w:rPr>
      </w:pPr>
      <w:r w:rsidRPr="008D38B1">
        <w:rPr>
          <w:rFonts w:ascii="Times New Roman" w:hAnsi="Times New Roman" w:cs="Times New Roman"/>
          <w:sz w:val="28"/>
          <w:szCs w:val="28"/>
          <w:lang w:val="en-RO" w:eastAsia="en-GB"/>
        </w:rPr>
        <w:t>The risk level is manageable. Most risks can be reduced with planning and training.</w:t>
      </w:r>
    </w:p>
    <w:p w14:paraId="22DDBD01" w14:textId="68995222" w:rsidR="008D38B1" w:rsidRDefault="008D38B1" w:rsidP="008D38B1">
      <w:pPr>
        <w:spacing w:after="0" w:line="240" w:lineRule="auto"/>
        <w:rPr>
          <w:rFonts w:ascii="Times New Roman" w:eastAsia="Times New Roman" w:hAnsi="Times New Roman" w:cs="Times New Roman"/>
          <w:noProof/>
          <w:sz w:val="24"/>
          <w:szCs w:val="24"/>
          <w:lang w:val="en-RO" w:eastAsia="en-GB"/>
        </w:rPr>
      </w:pPr>
    </w:p>
    <w:p w14:paraId="1BC0C658"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036CC46F"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06B6C43A"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11D2E36D"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53EBCA3E"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6A84E6A9"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00B6D135"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7B166ABD"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6116F9FD"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7E0EC80C"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3C4732E9"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40EF646C"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188A95C7"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08199187"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45A7A22F"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38823146"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72437ADE"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673DB9A6"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39FB09C7" w14:textId="77777777" w:rsidR="00422431" w:rsidRDefault="00422431" w:rsidP="008D38B1">
      <w:pPr>
        <w:spacing w:after="0" w:line="240" w:lineRule="auto"/>
        <w:rPr>
          <w:rFonts w:ascii="Times New Roman" w:eastAsia="Times New Roman" w:hAnsi="Times New Roman" w:cs="Times New Roman"/>
          <w:noProof/>
          <w:sz w:val="24"/>
          <w:szCs w:val="24"/>
          <w:lang w:val="en-RO" w:eastAsia="en-GB"/>
        </w:rPr>
      </w:pPr>
    </w:p>
    <w:p w14:paraId="60442942" w14:textId="77777777" w:rsidR="00422431" w:rsidRPr="008D38B1" w:rsidRDefault="00422431" w:rsidP="008D38B1">
      <w:pPr>
        <w:spacing w:after="0" w:line="240" w:lineRule="auto"/>
        <w:rPr>
          <w:rFonts w:ascii="Times New Roman" w:eastAsia="Times New Roman" w:hAnsi="Times New Roman" w:cs="Times New Roman"/>
          <w:sz w:val="24"/>
          <w:szCs w:val="24"/>
          <w:lang w:val="en-RO" w:eastAsia="en-GB"/>
        </w:rPr>
      </w:pPr>
    </w:p>
    <w:p w14:paraId="2FA88BD5"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9. Action Plan for Implementation</w:t>
      </w:r>
    </w:p>
    <w:p w14:paraId="70093441"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2C26A590"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The action plan outlines clear steps.</w:t>
      </w:r>
    </w:p>
    <w:p w14:paraId="61AA5A34"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5F537560"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Step 1: Website Redesign (Weeks 1–6)</w:t>
      </w:r>
    </w:p>
    <w:p w14:paraId="1FCAC0B7"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404FE1FB"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Hire a web developer.</w:t>
      </w:r>
    </w:p>
    <w:p w14:paraId="539D282F"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Create new images of products.</w:t>
      </w:r>
    </w:p>
    <w:p w14:paraId="4F1B7049"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Build mobile friendly design.</w:t>
      </w:r>
    </w:p>
    <w:p w14:paraId="6AAF78D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Add simple navigation menu.</w:t>
      </w:r>
    </w:p>
    <w:p w14:paraId="68BC6FAE"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Add secure payment system.</w:t>
      </w:r>
    </w:p>
    <w:p w14:paraId="2015454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6B103B57"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Step 2: Improve Online Ordering System (Weeks 6–8)</w:t>
      </w:r>
    </w:p>
    <w:p w14:paraId="68C1646D"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5E36921F"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Add delivery calendar.</w:t>
      </w:r>
    </w:p>
    <w:p w14:paraId="6E90980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Add order tracking.</w:t>
      </w:r>
    </w:p>
    <w:p w14:paraId="3C24826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Add customer accounts.</w:t>
      </w:r>
    </w:p>
    <w:p w14:paraId="5FAAB49A" w14:textId="77777777" w:rsid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36E2954A" w14:textId="77777777" w:rsidR="00036E5F" w:rsidRDefault="00036E5F" w:rsidP="008D38B1">
      <w:pPr>
        <w:spacing w:before="100" w:beforeAutospacing="1" w:after="100" w:afterAutospacing="1" w:line="240" w:lineRule="auto"/>
        <w:rPr>
          <w:rFonts w:ascii="Times New Roman" w:hAnsi="Times New Roman" w:cs="Times New Roman"/>
          <w:sz w:val="24"/>
          <w:szCs w:val="24"/>
          <w:lang w:val="en-RO" w:eastAsia="en-GB"/>
        </w:rPr>
      </w:pPr>
    </w:p>
    <w:p w14:paraId="09D609BB" w14:textId="77777777" w:rsidR="00036E5F" w:rsidRDefault="00036E5F" w:rsidP="008D38B1">
      <w:pPr>
        <w:spacing w:before="100" w:beforeAutospacing="1" w:after="100" w:afterAutospacing="1" w:line="240" w:lineRule="auto"/>
        <w:rPr>
          <w:rFonts w:ascii="Times New Roman" w:hAnsi="Times New Roman" w:cs="Times New Roman"/>
          <w:sz w:val="24"/>
          <w:szCs w:val="24"/>
          <w:lang w:val="en-RO" w:eastAsia="en-GB"/>
        </w:rPr>
      </w:pPr>
    </w:p>
    <w:p w14:paraId="77FBE03B" w14:textId="77777777" w:rsidR="00036E5F" w:rsidRDefault="00036E5F" w:rsidP="008D38B1">
      <w:pPr>
        <w:spacing w:before="100" w:beforeAutospacing="1" w:after="100" w:afterAutospacing="1" w:line="240" w:lineRule="auto"/>
        <w:rPr>
          <w:rFonts w:ascii="Times New Roman" w:hAnsi="Times New Roman" w:cs="Times New Roman"/>
          <w:sz w:val="24"/>
          <w:szCs w:val="24"/>
          <w:lang w:val="en-RO" w:eastAsia="en-GB"/>
        </w:rPr>
      </w:pPr>
    </w:p>
    <w:p w14:paraId="751C2842" w14:textId="77777777" w:rsidR="00036E5F" w:rsidRDefault="00036E5F" w:rsidP="008D38B1">
      <w:pPr>
        <w:spacing w:before="100" w:beforeAutospacing="1" w:after="100" w:afterAutospacing="1" w:line="240" w:lineRule="auto"/>
        <w:rPr>
          <w:rFonts w:ascii="Times New Roman" w:hAnsi="Times New Roman" w:cs="Times New Roman"/>
          <w:sz w:val="24"/>
          <w:szCs w:val="24"/>
          <w:lang w:val="en-RO" w:eastAsia="en-GB"/>
        </w:rPr>
      </w:pPr>
    </w:p>
    <w:p w14:paraId="6ABAEB15" w14:textId="77777777" w:rsidR="00036E5F" w:rsidRPr="008D38B1" w:rsidRDefault="00036E5F" w:rsidP="008D38B1">
      <w:pPr>
        <w:spacing w:before="100" w:beforeAutospacing="1" w:after="100" w:afterAutospacing="1" w:line="240" w:lineRule="auto"/>
        <w:rPr>
          <w:rFonts w:ascii="Times New Roman" w:hAnsi="Times New Roman" w:cs="Times New Roman"/>
          <w:sz w:val="24"/>
          <w:szCs w:val="24"/>
          <w:lang w:val="en-RO" w:eastAsia="en-GB"/>
        </w:rPr>
      </w:pPr>
    </w:p>
    <w:p w14:paraId="32DF7155"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Step 3: Digital Marketing Setup (Weeks 4–8)</w:t>
      </w:r>
    </w:p>
    <w:p w14:paraId="410B873F"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72504CA8"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Create social media profiles.</w:t>
      </w:r>
    </w:p>
    <w:p w14:paraId="0D99C1E5"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Post twice per week.</w:t>
      </w:r>
    </w:p>
    <w:p w14:paraId="5EB02137"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Use simple targeted advertising.</w:t>
      </w:r>
    </w:p>
    <w:p w14:paraId="25F72F9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Share images of arrangements.</w:t>
      </w:r>
    </w:p>
    <w:p w14:paraId="16E8BFCB"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Promote seasonal offers.</w:t>
      </w:r>
    </w:p>
    <w:p w14:paraId="7A129AB8"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36C68C17"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Step 4: Staff Training (Week 8)</w:t>
      </w:r>
    </w:p>
    <w:p w14:paraId="79F922F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65BEA0E3"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Basic training on posting content.</w:t>
      </w:r>
    </w:p>
    <w:p w14:paraId="5D2F11C9"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Training on processing orders.</w:t>
      </w:r>
    </w:p>
    <w:p w14:paraId="71CA2661"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732F59B0"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Step 5: Launch and Monitor (Week 9 onward)</w:t>
      </w:r>
    </w:p>
    <w:p w14:paraId="7A9097EA"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1820EA44"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Announce launch on social media.</w:t>
      </w:r>
    </w:p>
    <w:p w14:paraId="41C7E8BA"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Offer small discount for first online orders.</w:t>
      </w:r>
    </w:p>
    <w:p w14:paraId="2D37FFFD"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Collect feedback.</w:t>
      </w:r>
    </w:p>
    <w:p w14:paraId="58644D46" w14:textId="09696B23" w:rsidR="008D38B1" w:rsidRDefault="008D38B1" w:rsidP="008D38B1">
      <w:pPr>
        <w:spacing w:after="0" w:line="240" w:lineRule="auto"/>
        <w:rPr>
          <w:rFonts w:ascii="Times New Roman" w:eastAsia="Times New Roman" w:hAnsi="Times New Roman" w:cs="Times New Roman"/>
          <w:noProof/>
          <w:sz w:val="24"/>
          <w:szCs w:val="24"/>
          <w:lang w:val="en-RO" w:eastAsia="en-GB"/>
        </w:rPr>
      </w:pPr>
    </w:p>
    <w:p w14:paraId="264C21DB"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50D70444"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130FB1A9"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38B085E2"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790BC381"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79BBED0B"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3DD96402"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0A731C7C"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2E54E930"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52D3E3E9"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6A8AE76B"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4DDA6D9D"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124AA74F"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2E33250D"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422FF26B"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2BEE17DB" w14:textId="77777777" w:rsidR="00036E5F" w:rsidRDefault="00036E5F" w:rsidP="008D38B1">
      <w:pPr>
        <w:spacing w:after="0" w:line="240" w:lineRule="auto"/>
        <w:rPr>
          <w:rFonts w:ascii="Times New Roman" w:eastAsia="Times New Roman" w:hAnsi="Times New Roman" w:cs="Times New Roman"/>
          <w:noProof/>
          <w:sz w:val="24"/>
          <w:szCs w:val="24"/>
          <w:lang w:val="en-RO" w:eastAsia="en-GB"/>
        </w:rPr>
      </w:pPr>
    </w:p>
    <w:p w14:paraId="2EC416F4" w14:textId="77777777" w:rsidR="00036E5F" w:rsidRPr="008D38B1" w:rsidRDefault="00036E5F" w:rsidP="008D38B1">
      <w:pPr>
        <w:spacing w:after="0" w:line="240" w:lineRule="auto"/>
        <w:rPr>
          <w:rFonts w:ascii="Times New Roman" w:eastAsia="Times New Roman" w:hAnsi="Times New Roman" w:cs="Times New Roman"/>
          <w:sz w:val="24"/>
          <w:szCs w:val="24"/>
          <w:lang w:val="en-RO" w:eastAsia="en-GB"/>
        </w:rPr>
      </w:pPr>
    </w:p>
    <w:p w14:paraId="1AF55165"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10. Methods to Measure Effectiveness</w:t>
      </w:r>
    </w:p>
    <w:p w14:paraId="504056C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4F4EB869"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The shop needs clear indicators to measure success.</w:t>
      </w:r>
    </w:p>
    <w:p w14:paraId="1A0567FE"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5C733890"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Key Performance Indicators (KPIs)</w:t>
      </w:r>
    </w:p>
    <w:p w14:paraId="4B4DDC7B"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Number of website visitors.</w:t>
      </w:r>
    </w:p>
    <w:p w14:paraId="0510314E"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Online order conversion rate.</w:t>
      </w:r>
    </w:p>
    <w:p w14:paraId="59402FE9"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Total online revenue.</w:t>
      </w:r>
    </w:p>
    <w:p w14:paraId="0E7AEECA"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Social media engagement.</w:t>
      </w:r>
    </w:p>
    <w:p w14:paraId="1D277980"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Customer satisfaction from surveys.</w:t>
      </w:r>
    </w:p>
    <w:p w14:paraId="0E6CED3C" w14:textId="77777777" w:rsidR="008D38B1" w:rsidRPr="008D38B1" w:rsidRDefault="008D38B1" w:rsidP="008D38B1">
      <w:pPr>
        <w:numPr>
          <w:ilvl w:val="0"/>
          <w:numId w:val="12"/>
        </w:num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Repeat purchase rate.</w:t>
      </w:r>
    </w:p>
    <w:p w14:paraId="03D5C016"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3A36C2B1"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Kotler et al. (2021) explain that businesses must use data to evaluate marketing performance. These KPIs show whether the new system increases visibility and orders.</w:t>
      </w:r>
    </w:p>
    <w:p w14:paraId="61D7CAB4"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3C8E31AA" w14:textId="73F271C4" w:rsidR="008D38B1" w:rsidRPr="008D38B1" w:rsidRDefault="008D38B1" w:rsidP="00036E5F">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Review Process</w:t>
      </w:r>
    </w:p>
    <w:p w14:paraId="36141489"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Monitor KPIs weekly for the first two months.</w:t>
      </w:r>
    </w:p>
    <w:p w14:paraId="3B649413"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lastRenderedPageBreak/>
        <w:t>• Review marketing content every month.</w:t>
      </w:r>
    </w:p>
    <w:p w14:paraId="1C91819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Compare revenue with the previous year.</w:t>
      </w:r>
    </w:p>
    <w:p w14:paraId="6C590833" w14:textId="1FD971E0"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 Track customer feedback.</w:t>
      </w:r>
    </w:p>
    <w:p w14:paraId="2E9C6AB7"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This helps the shop adjust quickly.</w:t>
      </w:r>
    </w:p>
    <w:p w14:paraId="41B6AE65" w14:textId="77777777" w:rsidR="008D38B1" w:rsidRPr="008D38B1" w:rsidRDefault="008D38B1" w:rsidP="008D38B1">
      <w:pPr>
        <w:spacing w:after="0" w:line="240" w:lineRule="auto"/>
        <w:rPr>
          <w:rFonts w:ascii="Times New Roman" w:eastAsia="Times New Roman" w:hAnsi="Times New Roman" w:cs="Times New Roman"/>
          <w:sz w:val="24"/>
          <w:szCs w:val="24"/>
          <w:lang w:val="en-RO" w:eastAsia="en-GB"/>
        </w:rPr>
      </w:pPr>
      <w:r w:rsidRPr="008D38B1">
        <w:rPr>
          <w:rFonts w:ascii="Times New Roman" w:eastAsia="Times New Roman" w:hAnsi="Times New Roman" w:cs="Times New Roman"/>
          <w:noProof/>
          <w:sz w:val="24"/>
          <w:szCs w:val="24"/>
          <w:lang w:val="en-RO" w:eastAsia="en-GB"/>
        </w:rPr>
        <mc:AlternateContent>
          <mc:Choice Requires="wps">
            <w:drawing>
              <wp:inline distT="0" distB="0" distL="0" distR="0" wp14:anchorId="0B0BA79B" wp14:editId="5929969A">
                <wp:extent cx="5486400" cy="1270"/>
                <wp:effectExtent l="0" t="31750" r="0" b="36830"/>
                <wp:docPr id="29491232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ACE7C39"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184D3036"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11. Conclusion</w:t>
      </w:r>
    </w:p>
    <w:p w14:paraId="643F4116"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69B0CF0B"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Green Haven Florists faces a clear problem caused by changing customer behaviour and increased competition. The business needs a modern online presence. Two solutions were proposed and evaluated with PMI and Grid Analysis. The best option is the website upgrade with digital marketing. This solution strengthens visibility, improves customer experience and supports long term growth. The action plan provides practical steps and the monitoring tools ensure the owners can measure success.</w:t>
      </w:r>
    </w:p>
    <w:p w14:paraId="3F03C1F9" w14:textId="77777777" w:rsidR="008D38B1" w:rsidRPr="008D38B1" w:rsidRDefault="008D38B1" w:rsidP="008D38B1">
      <w:pPr>
        <w:spacing w:after="0" w:line="240" w:lineRule="auto"/>
        <w:rPr>
          <w:rFonts w:ascii="Times New Roman" w:eastAsia="Times New Roman" w:hAnsi="Times New Roman" w:cs="Times New Roman"/>
          <w:sz w:val="24"/>
          <w:szCs w:val="24"/>
          <w:lang w:val="en-RO" w:eastAsia="en-GB"/>
        </w:rPr>
      </w:pPr>
      <w:r w:rsidRPr="008D38B1">
        <w:rPr>
          <w:rFonts w:ascii="Times New Roman" w:eastAsia="Times New Roman" w:hAnsi="Times New Roman" w:cs="Times New Roman"/>
          <w:noProof/>
          <w:sz w:val="24"/>
          <w:szCs w:val="24"/>
          <w:lang w:val="en-RO" w:eastAsia="en-GB"/>
        </w:rPr>
        <mc:AlternateContent>
          <mc:Choice Requires="wps">
            <w:drawing>
              <wp:inline distT="0" distB="0" distL="0" distR="0" wp14:anchorId="2B837076" wp14:editId="6C7E1BA2">
                <wp:extent cx="5486400" cy="1270"/>
                <wp:effectExtent l="0" t="31750" r="0" b="36830"/>
                <wp:docPr id="1368400876"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FCDD31" id="Rectangle 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0E35334B"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12. Reference List</w:t>
      </w:r>
    </w:p>
    <w:p w14:paraId="29FD82D0"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7D9032B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Chaffey, D. and Smith, P. (2022) Digital Marketing Excellence. 7th ed. London: Routledge.</w:t>
      </w:r>
    </w:p>
    <w:p w14:paraId="1FF759F3"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Cottrell, S. (2019) Study Skills Handbook. 5th ed. London: Red Globe Press.</w:t>
      </w:r>
    </w:p>
    <w:p w14:paraId="6F42784C"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Kotler, P., Armstrong, G. and Opresnik, M. (2021) Principles of Marketing. 18th ed. Harlow: Pearson.</w:t>
      </w:r>
    </w:p>
    <w:p w14:paraId="640DDE37"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Osterwalder, A. and Pigneur, Y. (2020) Business Model Generation. New Jersey: Wiley.</w:t>
      </w:r>
    </w:p>
    <w:p w14:paraId="0312BF5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Slack, N., Brandon Jones, A. and Burgess, N. (2022) Operations Management. 10th ed. Harlow: Pearson.</w:t>
      </w:r>
    </w:p>
    <w:p w14:paraId="01427061"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Smith, J. (2021) Customer Behaviour in Retail Markets. Journal of Retail Studies, 14(2), pp. 45–60.</w:t>
      </w:r>
    </w:p>
    <w:p w14:paraId="6CDDE692"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lastRenderedPageBreak/>
        <w:t>Walker, R. (2020) Small Business Adaptation Strategies. International Journal of Small Business, 9(1), pp. 30–48.</w:t>
      </w:r>
    </w:p>
    <w:p w14:paraId="17E35BC2" w14:textId="6D4CA842" w:rsidR="008D38B1" w:rsidRDefault="008D38B1" w:rsidP="008D38B1">
      <w:pPr>
        <w:spacing w:after="0" w:line="240" w:lineRule="auto"/>
        <w:rPr>
          <w:rFonts w:ascii="Times New Roman" w:eastAsia="Times New Roman" w:hAnsi="Times New Roman" w:cs="Times New Roman"/>
          <w:noProof/>
          <w:sz w:val="24"/>
          <w:szCs w:val="24"/>
          <w:lang w:val="en-RO" w:eastAsia="en-GB"/>
        </w:rPr>
      </w:pPr>
    </w:p>
    <w:p w14:paraId="19F5CC91" w14:textId="77777777" w:rsidR="00AD6469" w:rsidRDefault="00AD6469" w:rsidP="008D38B1">
      <w:pPr>
        <w:spacing w:after="0" w:line="240" w:lineRule="auto"/>
        <w:rPr>
          <w:rFonts w:ascii="Times New Roman" w:eastAsia="Times New Roman" w:hAnsi="Times New Roman" w:cs="Times New Roman"/>
          <w:noProof/>
          <w:sz w:val="24"/>
          <w:szCs w:val="24"/>
          <w:lang w:val="en-RO" w:eastAsia="en-GB"/>
        </w:rPr>
      </w:pPr>
    </w:p>
    <w:p w14:paraId="1CF224B9" w14:textId="77777777" w:rsidR="00AD6469" w:rsidRDefault="00AD6469" w:rsidP="008D38B1">
      <w:pPr>
        <w:spacing w:after="0" w:line="240" w:lineRule="auto"/>
        <w:rPr>
          <w:rFonts w:ascii="Times New Roman" w:eastAsia="Times New Roman" w:hAnsi="Times New Roman" w:cs="Times New Roman"/>
          <w:noProof/>
          <w:sz w:val="24"/>
          <w:szCs w:val="24"/>
          <w:lang w:val="en-RO" w:eastAsia="en-GB"/>
        </w:rPr>
      </w:pPr>
    </w:p>
    <w:p w14:paraId="53CCE888" w14:textId="77777777" w:rsidR="00AD6469" w:rsidRPr="008D38B1" w:rsidRDefault="00AD6469" w:rsidP="008D38B1">
      <w:pPr>
        <w:spacing w:after="0" w:line="240" w:lineRule="auto"/>
        <w:rPr>
          <w:rFonts w:ascii="Times New Roman" w:eastAsia="Times New Roman" w:hAnsi="Times New Roman" w:cs="Times New Roman"/>
          <w:sz w:val="24"/>
          <w:szCs w:val="24"/>
          <w:lang w:val="en-RO" w:eastAsia="en-GB"/>
        </w:rPr>
      </w:pPr>
    </w:p>
    <w:p w14:paraId="0843D75B" w14:textId="77777777" w:rsidR="008D38B1" w:rsidRPr="008D38B1" w:rsidRDefault="008D38B1" w:rsidP="008D38B1">
      <w:pPr>
        <w:spacing w:before="100" w:beforeAutospacing="1" w:after="100" w:afterAutospacing="1" w:line="240" w:lineRule="auto"/>
        <w:outlineLvl w:val="0"/>
        <w:rPr>
          <w:rFonts w:ascii="Times New Roman" w:hAnsi="Times New Roman" w:cs="Times New Roman"/>
          <w:b/>
          <w:bCs/>
          <w:kern w:val="36"/>
          <w:sz w:val="48"/>
          <w:szCs w:val="48"/>
          <w:lang w:val="en-RO" w:eastAsia="en-GB"/>
        </w:rPr>
      </w:pPr>
      <w:r w:rsidRPr="008D38B1">
        <w:rPr>
          <w:rFonts w:ascii="Times New Roman" w:eastAsia="Times New Roman" w:hAnsi="Times New Roman" w:cs="Times New Roman"/>
          <w:b/>
          <w:bCs/>
          <w:kern w:val="36"/>
          <w:sz w:val="48"/>
          <w:szCs w:val="48"/>
          <w:lang w:val="en-RO" w:eastAsia="en-GB"/>
        </w:rPr>
        <w:t>13. Appendix</w:t>
      </w:r>
    </w:p>
    <w:p w14:paraId="2DA9622D"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562820F4"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Appendix A: PMI Tables</w:t>
      </w:r>
    </w:p>
    <w:p w14:paraId="5C850ADA"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76FE41B5"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(Included as described in the analysis section.)</w:t>
      </w:r>
    </w:p>
    <w:p w14:paraId="132BA7E8"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0CD51905" w14:textId="77777777" w:rsidR="008D38B1" w:rsidRPr="008D38B1" w:rsidRDefault="008D38B1" w:rsidP="008D38B1">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D38B1">
        <w:rPr>
          <w:rFonts w:ascii="Times New Roman" w:eastAsia="Times New Roman" w:hAnsi="Times New Roman" w:cs="Times New Roman"/>
          <w:b/>
          <w:bCs/>
          <w:sz w:val="27"/>
          <w:szCs w:val="27"/>
          <w:lang w:val="en-RO" w:eastAsia="en-GB"/>
        </w:rPr>
        <w:t>Appendix B: Grid Analysis Table</w:t>
      </w:r>
    </w:p>
    <w:p w14:paraId="662D8EF5"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p>
    <w:p w14:paraId="7CD24B68" w14:textId="77777777" w:rsidR="008D38B1" w:rsidRPr="008D38B1" w:rsidRDefault="008D38B1" w:rsidP="008D38B1">
      <w:pPr>
        <w:spacing w:before="100" w:beforeAutospacing="1" w:after="100" w:afterAutospacing="1" w:line="240" w:lineRule="auto"/>
        <w:rPr>
          <w:rFonts w:ascii="Times New Roman" w:hAnsi="Times New Roman" w:cs="Times New Roman"/>
          <w:sz w:val="24"/>
          <w:szCs w:val="24"/>
          <w:lang w:val="en-RO" w:eastAsia="en-GB"/>
        </w:rPr>
      </w:pPr>
      <w:r w:rsidRPr="008D38B1">
        <w:rPr>
          <w:rFonts w:ascii="Times New Roman" w:hAnsi="Times New Roman" w:cs="Times New Roman"/>
          <w:sz w:val="24"/>
          <w:szCs w:val="24"/>
          <w:lang w:val="en-RO" w:eastAsia="en-GB"/>
        </w:rPr>
        <w:t>(Shown in Section 6.)</w:t>
      </w:r>
    </w:p>
    <w:p w14:paraId="532F0E77" w14:textId="77777777" w:rsidR="007343E6" w:rsidRPr="007343E6" w:rsidRDefault="007343E6" w:rsidP="007343E6">
      <w:pPr>
        <w:spacing w:before="100" w:beforeAutospacing="1" w:after="100" w:afterAutospacing="1" w:line="240" w:lineRule="auto"/>
        <w:rPr>
          <w:rFonts w:ascii="Times New Roman" w:hAnsi="Times New Roman" w:cs="Times New Roman"/>
          <w:sz w:val="24"/>
          <w:szCs w:val="24"/>
          <w:lang w:val="en-RO" w:eastAsia="en-GB"/>
        </w:rPr>
      </w:pPr>
    </w:p>
    <w:sectPr w:rsidR="007343E6" w:rsidRPr="007343E6" w:rsidSect="00D86CD5">
      <w:headerReference w:type="default" r:id="rId9"/>
      <w:pgSz w:w="12240" w:h="15840"/>
      <w:pgMar w:top="1440" w:right="1800" w:bottom="1440" w:left="1800" w:header="720" w:footer="720" w:gutter="0"/>
      <w:pgBorders w:offsetFrom="page">
        <w:top w:val="threeDEmboss" w:sz="12" w:space="24" w:color="auto"/>
        <w:left w:val="threeDEmboss" w:sz="12" w:space="24" w:color="auto"/>
        <w:bottom w:val="threeDEmboss" w:sz="12" w:space="24" w:color="auto"/>
        <w:right w:val="threeDEmboss"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46878" w14:textId="77777777" w:rsidR="00955761" w:rsidRDefault="00955761" w:rsidP="00955761">
      <w:pPr>
        <w:spacing w:after="0" w:line="240" w:lineRule="auto"/>
      </w:pPr>
      <w:r>
        <w:separator/>
      </w:r>
    </w:p>
  </w:endnote>
  <w:endnote w:type="continuationSeparator" w:id="0">
    <w:p w14:paraId="7C056CD9" w14:textId="77777777" w:rsidR="00955761" w:rsidRDefault="00955761" w:rsidP="00955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altName w:val="Courier New"/>
    <w:panose1 w:val="020B06040202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B11BF" w14:textId="77777777" w:rsidR="00955761" w:rsidRDefault="00955761" w:rsidP="00955761">
      <w:pPr>
        <w:spacing w:after="0" w:line="240" w:lineRule="auto"/>
      </w:pPr>
      <w:r>
        <w:separator/>
      </w:r>
    </w:p>
  </w:footnote>
  <w:footnote w:type="continuationSeparator" w:id="0">
    <w:p w14:paraId="13B8284E" w14:textId="77777777" w:rsidR="00955761" w:rsidRDefault="00955761" w:rsidP="00955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9E5F8" w14:textId="7C990685" w:rsidR="00955761" w:rsidRPr="00955761" w:rsidRDefault="00566917">
    <w:pPr>
      <w:pStyle w:val="Header"/>
      <w:rPr>
        <w:b/>
        <w:bCs/>
        <w:sz w:val="36"/>
        <w:szCs w:val="36"/>
      </w:rPr>
    </w:pPr>
    <w:r>
      <w:rPr>
        <w:b/>
        <w:bCs/>
        <w:sz w:val="36"/>
        <w:szCs w:val="3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D6026F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2A7C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506BB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6501366">
    <w:abstractNumId w:val="8"/>
  </w:num>
  <w:num w:numId="2" w16cid:durableId="1159230899">
    <w:abstractNumId w:val="6"/>
  </w:num>
  <w:num w:numId="3" w16cid:durableId="1742412024">
    <w:abstractNumId w:val="5"/>
  </w:num>
  <w:num w:numId="4" w16cid:durableId="953946621">
    <w:abstractNumId w:val="4"/>
  </w:num>
  <w:num w:numId="5" w16cid:durableId="698579679">
    <w:abstractNumId w:val="7"/>
  </w:num>
  <w:num w:numId="6" w16cid:durableId="230391772">
    <w:abstractNumId w:val="3"/>
  </w:num>
  <w:num w:numId="7" w16cid:durableId="385573031">
    <w:abstractNumId w:val="2"/>
  </w:num>
  <w:num w:numId="8" w16cid:durableId="649555466">
    <w:abstractNumId w:val="1"/>
  </w:num>
  <w:num w:numId="9" w16cid:durableId="1808820493">
    <w:abstractNumId w:val="0"/>
  </w:num>
  <w:num w:numId="10" w16cid:durableId="778796189">
    <w:abstractNumId w:val="10"/>
  </w:num>
  <w:num w:numId="11" w16cid:durableId="1016348912">
    <w:abstractNumId w:val="9"/>
  </w:num>
  <w:num w:numId="12" w16cid:durableId="10623667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6E5F"/>
    <w:rsid w:val="0006063C"/>
    <w:rsid w:val="0015074B"/>
    <w:rsid w:val="002552BE"/>
    <w:rsid w:val="0029639D"/>
    <w:rsid w:val="002A4CE6"/>
    <w:rsid w:val="002B4EE4"/>
    <w:rsid w:val="002F4198"/>
    <w:rsid w:val="00326F90"/>
    <w:rsid w:val="003B06EF"/>
    <w:rsid w:val="00404447"/>
    <w:rsid w:val="00417A23"/>
    <w:rsid w:val="00422431"/>
    <w:rsid w:val="00480F89"/>
    <w:rsid w:val="00493021"/>
    <w:rsid w:val="00535804"/>
    <w:rsid w:val="00566917"/>
    <w:rsid w:val="00593A59"/>
    <w:rsid w:val="00594442"/>
    <w:rsid w:val="00606B94"/>
    <w:rsid w:val="006A7F70"/>
    <w:rsid w:val="00723327"/>
    <w:rsid w:val="00723670"/>
    <w:rsid w:val="007343E6"/>
    <w:rsid w:val="008D38B1"/>
    <w:rsid w:val="008F1CC0"/>
    <w:rsid w:val="00955761"/>
    <w:rsid w:val="00973E77"/>
    <w:rsid w:val="009B2887"/>
    <w:rsid w:val="009D7815"/>
    <w:rsid w:val="009F65C8"/>
    <w:rsid w:val="00AA1D8D"/>
    <w:rsid w:val="00AD6469"/>
    <w:rsid w:val="00AF4706"/>
    <w:rsid w:val="00B375CA"/>
    <w:rsid w:val="00B47730"/>
    <w:rsid w:val="00B51EA1"/>
    <w:rsid w:val="00CA085F"/>
    <w:rsid w:val="00CA7A17"/>
    <w:rsid w:val="00CB0664"/>
    <w:rsid w:val="00CE39AE"/>
    <w:rsid w:val="00D740B7"/>
    <w:rsid w:val="00D86CD5"/>
    <w:rsid w:val="00D95137"/>
    <w:rsid w:val="00DD3044"/>
    <w:rsid w:val="00E10AB0"/>
    <w:rsid w:val="00E47E87"/>
    <w:rsid w:val="00E62BF1"/>
    <w:rsid w:val="00F16FA0"/>
    <w:rsid w:val="00F92EB4"/>
    <w:rsid w:val="00FC693F"/>
    <w:rsid w:val="00FD33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1BBF68"/>
  <w14:defaultImageDpi w14:val="300"/>
  <w15:docId w15:val="{EA7C4E49-2923-A748-AB39-1F5776BF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2552BE"/>
    <w:pPr>
      <w:spacing w:before="100" w:beforeAutospacing="1" w:after="100" w:afterAutospacing="1" w:line="240" w:lineRule="auto"/>
    </w:pPr>
    <w:rPr>
      <w:rFonts w:ascii="Times New Roman" w:hAnsi="Times New Roman" w:cs="Times New Roman"/>
      <w:sz w:val="24"/>
      <w:szCs w:val="24"/>
      <w:lang w:val="en-RO" w:eastAsia="en-GB"/>
    </w:rPr>
  </w:style>
  <w:style w:type="character" w:customStyle="1" w:styleId="s1">
    <w:name w:val="s1"/>
    <w:basedOn w:val="DefaultParagraphFont"/>
    <w:rsid w:val="002552BE"/>
  </w:style>
  <w:style w:type="paragraph" w:customStyle="1" w:styleId="p2">
    <w:name w:val="p2"/>
    <w:basedOn w:val="Normal"/>
    <w:rsid w:val="002552BE"/>
    <w:pPr>
      <w:spacing w:before="100" w:beforeAutospacing="1" w:after="100" w:afterAutospacing="1" w:line="240" w:lineRule="auto"/>
    </w:pPr>
    <w:rPr>
      <w:rFonts w:ascii="Times New Roman" w:hAnsi="Times New Roman" w:cs="Times New Roman"/>
      <w:sz w:val="24"/>
      <w:szCs w:val="24"/>
      <w:lang w:val="en-RO" w:eastAsia="en-GB"/>
    </w:rPr>
  </w:style>
  <w:style w:type="character" w:customStyle="1" w:styleId="s2">
    <w:name w:val="s2"/>
    <w:basedOn w:val="DefaultParagraphFont"/>
    <w:rsid w:val="002552BE"/>
  </w:style>
  <w:style w:type="paragraph" w:customStyle="1" w:styleId="p3">
    <w:name w:val="p3"/>
    <w:basedOn w:val="Normal"/>
    <w:rsid w:val="002552BE"/>
    <w:pPr>
      <w:spacing w:before="100" w:beforeAutospacing="1" w:after="100" w:afterAutospacing="1" w:line="240" w:lineRule="auto"/>
    </w:pPr>
    <w:rPr>
      <w:rFonts w:ascii="Times New Roman" w:hAnsi="Times New Roman" w:cs="Times New Roman"/>
      <w:sz w:val="24"/>
      <w:szCs w:val="24"/>
      <w:lang w:val="en-RO" w:eastAsia="en-GB"/>
    </w:rPr>
  </w:style>
  <w:style w:type="character" w:customStyle="1" w:styleId="s3">
    <w:name w:val="s3"/>
    <w:basedOn w:val="DefaultParagraphFont"/>
    <w:rsid w:val="00255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1662</Words>
  <Characters>9478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Elvis-Fanel Margelu (2328842)</cp:lastModifiedBy>
  <cp:revision>2</cp:revision>
  <dcterms:created xsi:type="dcterms:W3CDTF">2025-11-23T20:12:00Z</dcterms:created>
  <dcterms:modified xsi:type="dcterms:W3CDTF">2025-11-23T20:12:00Z</dcterms:modified>
  <cp:category/>
</cp:coreProperties>
</file>