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090DA" w14:textId="75B313FC" w:rsidR="00017843" w:rsidRDefault="000D192B" w:rsidP="000D192B">
      <w:pPr>
        <w:jc w:val="center"/>
        <w:rPr>
          <w:b/>
          <w:bCs/>
        </w:rPr>
      </w:pPr>
      <w:r>
        <w:rPr>
          <w:b/>
          <w:bCs/>
        </w:rPr>
        <w:t xml:space="preserve">Module </w:t>
      </w:r>
      <w:proofErr w:type="gramStart"/>
      <w:r>
        <w:rPr>
          <w:b/>
          <w:bCs/>
        </w:rPr>
        <w:t>Title :</w:t>
      </w:r>
      <w:proofErr w:type="gramEnd"/>
      <w:r>
        <w:rPr>
          <w:b/>
          <w:bCs/>
        </w:rPr>
        <w:t xml:space="preserve"> Food and Beverage Operation</w:t>
      </w:r>
    </w:p>
    <w:p w14:paraId="4CFA49DD" w14:textId="72411BB9" w:rsidR="000D192B" w:rsidRDefault="000D192B" w:rsidP="000D192B">
      <w:pPr>
        <w:jc w:val="center"/>
        <w:rPr>
          <w:b/>
          <w:bCs/>
        </w:rPr>
      </w:pPr>
      <w:r>
        <w:rPr>
          <w:b/>
          <w:bCs/>
        </w:rPr>
        <w:t xml:space="preserve">Module </w:t>
      </w:r>
      <w:proofErr w:type="gramStart"/>
      <w:r>
        <w:rPr>
          <w:b/>
          <w:bCs/>
        </w:rPr>
        <w:t>Code :</w:t>
      </w:r>
      <w:proofErr w:type="gramEnd"/>
      <w:r>
        <w:rPr>
          <w:b/>
          <w:bCs/>
        </w:rPr>
        <w:t xml:space="preserve"> BMIH4002</w:t>
      </w:r>
    </w:p>
    <w:p w14:paraId="6E935F83" w14:textId="51AB5D60" w:rsidR="000D192B" w:rsidRDefault="000D192B" w:rsidP="000D192B">
      <w:pPr>
        <w:jc w:val="center"/>
        <w:rPr>
          <w:b/>
          <w:bCs/>
        </w:rPr>
      </w:pPr>
      <w:r>
        <w:rPr>
          <w:b/>
          <w:bCs/>
        </w:rPr>
        <w:t xml:space="preserve">Assessment </w:t>
      </w:r>
      <w:proofErr w:type="gramStart"/>
      <w:r>
        <w:rPr>
          <w:b/>
          <w:bCs/>
        </w:rPr>
        <w:t>Title :</w:t>
      </w:r>
      <w:proofErr w:type="gramEnd"/>
      <w:r>
        <w:rPr>
          <w:b/>
          <w:bCs/>
        </w:rPr>
        <w:t xml:space="preserve"> Skill Requirements for Service Improvement in Restaurants</w:t>
      </w:r>
    </w:p>
    <w:p w14:paraId="383E9077" w14:textId="5338FA33" w:rsidR="000D192B" w:rsidRDefault="000D192B" w:rsidP="000D192B">
      <w:pPr>
        <w:jc w:val="center"/>
        <w:rPr>
          <w:b/>
          <w:bCs/>
        </w:rPr>
      </w:pPr>
      <w:r>
        <w:rPr>
          <w:b/>
          <w:bCs/>
        </w:rPr>
        <w:t xml:space="preserve">Assessment </w:t>
      </w:r>
      <w:proofErr w:type="gramStart"/>
      <w:r>
        <w:rPr>
          <w:b/>
          <w:bCs/>
        </w:rPr>
        <w:t>Type :</w:t>
      </w:r>
      <w:proofErr w:type="gramEnd"/>
      <w:r>
        <w:rPr>
          <w:b/>
          <w:bCs/>
        </w:rPr>
        <w:t xml:space="preserve"> Assessment 1 [Student Journal]</w:t>
      </w:r>
    </w:p>
    <w:p w14:paraId="26F9FC49" w14:textId="5F503251" w:rsidR="000D192B" w:rsidRDefault="00017843" w:rsidP="000D192B">
      <w:pPr>
        <w:spacing w:line="360" w:lineRule="auto"/>
        <w:jc w:val="center"/>
        <w:rPr>
          <w:rFonts w:cstheme="minorHAnsi"/>
          <w:b/>
          <w:bCs/>
        </w:rPr>
      </w:pPr>
      <w:r w:rsidRPr="000D192B">
        <w:rPr>
          <w:rFonts w:cstheme="minorHAnsi"/>
          <w:b/>
          <w:bCs/>
        </w:rPr>
        <w:t xml:space="preserve">Student </w:t>
      </w:r>
      <w:proofErr w:type="gramStart"/>
      <w:r w:rsidRPr="000D192B">
        <w:rPr>
          <w:rFonts w:cstheme="minorHAnsi"/>
          <w:b/>
          <w:bCs/>
        </w:rPr>
        <w:t>Name</w:t>
      </w:r>
      <w:r w:rsidR="000D192B">
        <w:rPr>
          <w:rFonts w:cstheme="minorHAnsi"/>
          <w:b/>
          <w:bCs/>
        </w:rPr>
        <w:t xml:space="preserve"> :</w:t>
      </w:r>
      <w:proofErr w:type="gramEnd"/>
      <w:r w:rsidR="000D192B">
        <w:rPr>
          <w:rFonts w:cstheme="minorHAnsi"/>
          <w:b/>
          <w:bCs/>
        </w:rPr>
        <w:t xml:space="preserve"> Paul-Alexandru Mete</w:t>
      </w:r>
    </w:p>
    <w:p w14:paraId="5C9DCCF6" w14:textId="5D20DDCA" w:rsidR="000D192B" w:rsidRPr="000D192B" w:rsidRDefault="000D192B" w:rsidP="000D192B">
      <w:pPr>
        <w:spacing w:line="360" w:lineRule="auto"/>
        <w:jc w:val="center"/>
        <w:rPr>
          <w:rFonts w:cstheme="minorHAnsi"/>
          <w:b/>
          <w:bCs/>
        </w:rPr>
      </w:pPr>
      <w:r>
        <w:rPr>
          <w:rFonts w:cstheme="minorHAnsi"/>
          <w:b/>
          <w:bCs/>
        </w:rPr>
        <w:t>Lecturer Name : Phillipa Fitzgerald</w:t>
      </w:r>
    </w:p>
    <w:p w14:paraId="60FEBE90" w14:textId="19B5CE9F" w:rsidR="00017843" w:rsidRPr="000D192B" w:rsidRDefault="00017843" w:rsidP="0034690E">
      <w:pPr>
        <w:spacing w:line="360" w:lineRule="auto"/>
        <w:jc w:val="center"/>
        <w:rPr>
          <w:rFonts w:cstheme="minorHAnsi"/>
          <w:b/>
          <w:bCs/>
        </w:rPr>
      </w:pPr>
      <w:r w:rsidRPr="000D192B">
        <w:rPr>
          <w:rFonts w:cstheme="minorHAnsi"/>
          <w:b/>
          <w:bCs/>
        </w:rPr>
        <w:t xml:space="preserve">Student </w:t>
      </w:r>
      <w:proofErr w:type="gramStart"/>
      <w:r w:rsidRPr="000D192B">
        <w:rPr>
          <w:rFonts w:cstheme="minorHAnsi"/>
          <w:b/>
          <w:bCs/>
        </w:rPr>
        <w:t>ID</w:t>
      </w:r>
      <w:r w:rsidR="000D192B">
        <w:rPr>
          <w:rFonts w:cstheme="minorHAnsi"/>
          <w:b/>
          <w:bCs/>
        </w:rPr>
        <w:t xml:space="preserve"> :</w:t>
      </w:r>
      <w:proofErr w:type="gramEnd"/>
      <w:r w:rsidR="000D192B">
        <w:rPr>
          <w:rFonts w:cstheme="minorHAnsi"/>
          <w:b/>
          <w:bCs/>
        </w:rPr>
        <w:t xml:space="preserve"> 2242086</w:t>
      </w:r>
    </w:p>
    <w:p w14:paraId="27E174FA" w14:textId="0D0A9367" w:rsidR="00017843" w:rsidRPr="000D192B" w:rsidRDefault="00017843" w:rsidP="0034690E">
      <w:pPr>
        <w:spacing w:line="360" w:lineRule="auto"/>
        <w:jc w:val="center"/>
        <w:rPr>
          <w:rFonts w:cstheme="minorHAnsi"/>
          <w:b/>
          <w:bCs/>
        </w:rPr>
      </w:pPr>
      <w:proofErr w:type="gramStart"/>
      <w:r w:rsidRPr="000D192B">
        <w:rPr>
          <w:rFonts w:cstheme="minorHAnsi"/>
          <w:b/>
          <w:bCs/>
        </w:rPr>
        <w:t>Date</w:t>
      </w:r>
      <w:r w:rsidR="000D192B">
        <w:rPr>
          <w:rFonts w:cstheme="minorHAnsi"/>
          <w:b/>
          <w:bCs/>
        </w:rPr>
        <w:t xml:space="preserve"> :</w:t>
      </w:r>
      <w:proofErr w:type="gramEnd"/>
      <w:r w:rsidR="000D192B">
        <w:rPr>
          <w:rFonts w:cstheme="minorHAnsi"/>
          <w:b/>
          <w:bCs/>
        </w:rPr>
        <w:t xml:space="preserve"> 20/10/2023</w:t>
      </w:r>
    </w:p>
    <w:p w14:paraId="700E4799" w14:textId="77777777" w:rsidR="00017843" w:rsidRDefault="00017843" w:rsidP="0034690E">
      <w:pPr>
        <w:spacing w:line="360" w:lineRule="auto"/>
        <w:rPr>
          <w:rFonts w:ascii="Times New Roman" w:hAnsi="Times New Roman" w:cs="Times New Roman"/>
          <w:b/>
          <w:bCs/>
          <w:sz w:val="24"/>
          <w:szCs w:val="24"/>
        </w:rPr>
      </w:pPr>
    </w:p>
    <w:p w14:paraId="3F49034D" w14:textId="77777777" w:rsidR="000D192B" w:rsidRDefault="000D192B" w:rsidP="0034690E">
      <w:pPr>
        <w:spacing w:line="360" w:lineRule="auto"/>
        <w:rPr>
          <w:rFonts w:ascii="Times New Roman" w:hAnsi="Times New Roman" w:cs="Times New Roman"/>
          <w:b/>
          <w:bCs/>
          <w:sz w:val="24"/>
          <w:szCs w:val="24"/>
        </w:rPr>
      </w:pPr>
    </w:p>
    <w:p w14:paraId="74D30156" w14:textId="77777777" w:rsidR="000D192B" w:rsidRPr="0034690E" w:rsidRDefault="000D192B" w:rsidP="0034690E">
      <w:pPr>
        <w:spacing w:line="360" w:lineRule="auto"/>
        <w:rPr>
          <w:rFonts w:ascii="Times New Roman" w:hAnsi="Times New Roman" w:cs="Times New Roman"/>
          <w:b/>
          <w:bCs/>
          <w:sz w:val="24"/>
          <w:szCs w:val="24"/>
        </w:rPr>
      </w:pPr>
    </w:p>
    <w:p w14:paraId="49E475E7" w14:textId="77777777" w:rsidR="00017843" w:rsidRPr="0034690E" w:rsidRDefault="00017843" w:rsidP="0034690E">
      <w:pPr>
        <w:spacing w:line="360" w:lineRule="auto"/>
        <w:rPr>
          <w:rFonts w:ascii="Times New Roman" w:hAnsi="Times New Roman" w:cs="Times New Roman"/>
          <w:b/>
          <w:bCs/>
          <w:sz w:val="24"/>
          <w:szCs w:val="24"/>
        </w:rPr>
      </w:pPr>
    </w:p>
    <w:p w14:paraId="01FDEEB4" w14:textId="77777777" w:rsidR="00017843" w:rsidRPr="0034690E" w:rsidRDefault="00017843" w:rsidP="0034690E">
      <w:pPr>
        <w:spacing w:line="360" w:lineRule="auto"/>
        <w:rPr>
          <w:rFonts w:ascii="Times New Roman" w:hAnsi="Times New Roman" w:cs="Times New Roman"/>
          <w:b/>
          <w:bCs/>
          <w:sz w:val="24"/>
          <w:szCs w:val="24"/>
        </w:rPr>
      </w:pPr>
    </w:p>
    <w:p w14:paraId="76273C7A" w14:textId="77777777" w:rsidR="00017843" w:rsidRPr="0034690E" w:rsidRDefault="00017843" w:rsidP="0034690E">
      <w:pPr>
        <w:spacing w:line="360" w:lineRule="auto"/>
        <w:rPr>
          <w:rFonts w:ascii="Times New Roman" w:hAnsi="Times New Roman" w:cs="Times New Roman"/>
          <w:b/>
          <w:bCs/>
          <w:sz w:val="24"/>
          <w:szCs w:val="24"/>
        </w:rPr>
      </w:pPr>
    </w:p>
    <w:p w14:paraId="18790350" w14:textId="77777777" w:rsidR="00017843" w:rsidRPr="0034690E" w:rsidRDefault="00017843" w:rsidP="0034690E">
      <w:pPr>
        <w:spacing w:line="360" w:lineRule="auto"/>
        <w:rPr>
          <w:rFonts w:ascii="Times New Roman" w:hAnsi="Times New Roman" w:cs="Times New Roman"/>
          <w:b/>
          <w:bCs/>
          <w:sz w:val="24"/>
          <w:szCs w:val="24"/>
        </w:rPr>
      </w:pPr>
    </w:p>
    <w:p w14:paraId="6BDAC39E" w14:textId="77777777" w:rsidR="00017843" w:rsidRPr="0034690E" w:rsidRDefault="00017843" w:rsidP="0034690E">
      <w:pPr>
        <w:spacing w:line="360" w:lineRule="auto"/>
        <w:rPr>
          <w:rFonts w:ascii="Times New Roman" w:hAnsi="Times New Roman" w:cs="Times New Roman"/>
          <w:b/>
          <w:bCs/>
          <w:sz w:val="24"/>
          <w:szCs w:val="24"/>
        </w:rPr>
      </w:pPr>
    </w:p>
    <w:p w14:paraId="13A8BEAF" w14:textId="77777777" w:rsidR="00017843" w:rsidRPr="0034690E" w:rsidRDefault="00017843" w:rsidP="0034690E">
      <w:pPr>
        <w:spacing w:line="360" w:lineRule="auto"/>
        <w:rPr>
          <w:rFonts w:ascii="Times New Roman" w:hAnsi="Times New Roman" w:cs="Times New Roman"/>
          <w:b/>
          <w:bCs/>
          <w:sz w:val="24"/>
          <w:szCs w:val="24"/>
        </w:rPr>
      </w:pPr>
    </w:p>
    <w:p w14:paraId="0485F283" w14:textId="77777777" w:rsidR="00017843" w:rsidRPr="0034690E" w:rsidRDefault="00017843" w:rsidP="0034690E">
      <w:pPr>
        <w:spacing w:line="360" w:lineRule="auto"/>
        <w:rPr>
          <w:rFonts w:ascii="Times New Roman" w:hAnsi="Times New Roman" w:cs="Times New Roman"/>
          <w:b/>
          <w:bCs/>
          <w:sz w:val="24"/>
          <w:szCs w:val="24"/>
        </w:rPr>
      </w:pPr>
    </w:p>
    <w:p w14:paraId="40A8E7B4" w14:textId="77777777" w:rsidR="00017843" w:rsidRPr="0034690E" w:rsidRDefault="00017843" w:rsidP="0034690E">
      <w:pPr>
        <w:spacing w:line="360" w:lineRule="auto"/>
        <w:rPr>
          <w:rFonts w:ascii="Times New Roman" w:hAnsi="Times New Roman" w:cs="Times New Roman"/>
          <w:b/>
          <w:bCs/>
          <w:sz w:val="24"/>
          <w:szCs w:val="24"/>
        </w:rPr>
      </w:pPr>
    </w:p>
    <w:p w14:paraId="30332430" w14:textId="77777777" w:rsidR="00017843" w:rsidRPr="0034690E" w:rsidRDefault="00017843" w:rsidP="0034690E">
      <w:pPr>
        <w:spacing w:line="360" w:lineRule="auto"/>
        <w:rPr>
          <w:rFonts w:ascii="Times New Roman" w:hAnsi="Times New Roman" w:cs="Times New Roman"/>
          <w:b/>
          <w:bCs/>
          <w:sz w:val="24"/>
          <w:szCs w:val="24"/>
        </w:rPr>
      </w:pPr>
    </w:p>
    <w:p w14:paraId="5DD9F9B3" w14:textId="77777777" w:rsidR="00017843" w:rsidRPr="0034690E" w:rsidRDefault="00017843" w:rsidP="0034690E">
      <w:pPr>
        <w:spacing w:line="360" w:lineRule="auto"/>
        <w:rPr>
          <w:rFonts w:ascii="Times New Roman" w:hAnsi="Times New Roman" w:cs="Times New Roman"/>
          <w:b/>
          <w:bCs/>
          <w:sz w:val="24"/>
          <w:szCs w:val="24"/>
        </w:rPr>
      </w:pPr>
    </w:p>
    <w:p w14:paraId="4385CBE0" w14:textId="77777777" w:rsidR="00017843" w:rsidRPr="0034690E" w:rsidRDefault="00017843" w:rsidP="0034690E">
      <w:pPr>
        <w:spacing w:line="360" w:lineRule="auto"/>
        <w:rPr>
          <w:rFonts w:ascii="Times New Roman" w:hAnsi="Times New Roman" w:cs="Times New Roman"/>
          <w:b/>
          <w:bCs/>
          <w:sz w:val="24"/>
          <w:szCs w:val="24"/>
        </w:rPr>
      </w:pPr>
    </w:p>
    <w:p w14:paraId="2009E2C8" w14:textId="77777777" w:rsidR="00017843" w:rsidRPr="0034690E" w:rsidRDefault="00017843" w:rsidP="0034690E">
      <w:pPr>
        <w:spacing w:line="360" w:lineRule="auto"/>
        <w:rPr>
          <w:rFonts w:ascii="Times New Roman" w:hAnsi="Times New Roman" w:cs="Times New Roman"/>
          <w:b/>
          <w:bCs/>
          <w:sz w:val="24"/>
          <w:szCs w:val="24"/>
        </w:rPr>
      </w:pPr>
    </w:p>
    <w:p w14:paraId="645FEDDC" w14:textId="77777777" w:rsidR="00017843" w:rsidRPr="0034690E" w:rsidRDefault="00017843" w:rsidP="0034690E">
      <w:pPr>
        <w:spacing w:line="360" w:lineRule="auto"/>
        <w:rPr>
          <w:rFonts w:ascii="Times New Roman" w:hAnsi="Times New Roman" w:cs="Times New Roman"/>
          <w:b/>
          <w:bCs/>
          <w:sz w:val="24"/>
          <w:szCs w:val="24"/>
        </w:rPr>
      </w:pPr>
    </w:p>
    <w:p w14:paraId="41B0CC5E" w14:textId="77777777" w:rsidR="00017843" w:rsidRPr="0034690E" w:rsidRDefault="00017843" w:rsidP="0034690E">
      <w:pPr>
        <w:spacing w:line="360" w:lineRule="auto"/>
        <w:rPr>
          <w:rFonts w:ascii="Times New Roman" w:hAnsi="Times New Roman" w:cs="Times New Roman"/>
          <w:b/>
          <w:bCs/>
          <w:sz w:val="24"/>
          <w:szCs w:val="24"/>
        </w:rPr>
      </w:pPr>
    </w:p>
    <w:p w14:paraId="40328DFB" w14:textId="77777777" w:rsidR="00017843" w:rsidRPr="0034690E" w:rsidRDefault="00017843" w:rsidP="0034690E">
      <w:pPr>
        <w:spacing w:line="360" w:lineRule="auto"/>
        <w:rPr>
          <w:rFonts w:ascii="Times New Roman" w:hAnsi="Times New Roman" w:cs="Times New Roman"/>
          <w:b/>
          <w:bCs/>
          <w:sz w:val="24"/>
          <w:szCs w:val="24"/>
        </w:rPr>
      </w:pPr>
    </w:p>
    <w:p w14:paraId="676C2120" w14:textId="77777777" w:rsidR="00017843" w:rsidRPr="0034690E" w:rsidRDefault="00017843" w:rsidP="0034690E">
      <w:pPr>
        <w:spacing w:line="360" w:lineRule="auto"/>
        <w:rPr>
          <w:rFonts w:ascii="Times New Roman" w:hAnsi="Times New Roman" w:cs="Times New Roman"/>
          <w:b/>
          <w:bCs/>
          <w:sz w:val="24"/>
          <w:szCs w:val="24"/>
        </w:rPr>
      </w:pPr>
    </w:p>
    <w:p w14:paraId="401D5B91" w14:textId="77777777" w:rsidR="00017843" w:rsidRPr="0034690E" w:rsidRDefault="00017843" w:rsidP="0034690E">
      <w:pPr>
        <w:spacing w:line="360" w:lineRule="auto"/>
        <w:rPr>
          <w:rFonts w:ascii="Times New Roman" w:hAnsi="Times New Roman" w:cs="Times New Roman"/>
          <w:b/>
          <w:bCs/>
          <w:sz w:val="24"/>
          <w:szCs w:val="24"/>
        </w:rPr>
      </w:pPr>
    </w:p>
    <w:p w14:paraId="29CD1178" w14:textId="357E5FBC" w:rsidR="001E2522" w:rsidRPr="00692294" w:rsidRDefault="001E2522" w:rsidP="0034690E">
      <w:pPr>
        <w:spacing w:line="360" w:lineRule="auto"/>
        <w:rPr>
          <w:rFonts w:ascii="Times New Roman" w:hAnsi="Times New Roman" w:cs="Times New Roman"/>
          <w:b/>
          <w:bCs/>
          <w:sz w:val="24"/>
          <w:szCs w:val="24"/>
        </w:rPr>
      </w:pPr>
      <w:r w:rsidRPr="00692294">
        <w:rPr>
          <w:rFonts w:ascii="Times New Roman" w:hAnsi="Times New Roman" w:cs="Times New Roman"/>
          <w:b/>
          <w:bCs/>
          <w:sz w:val="24"/>
          <w:szCs w:val="24"/>
        </w:rPr>
        <w:t xml:space="preserve">Title: Comparing the role of a Sous-chef in a </w:t>
      </w:r>
      <w:r w:rsidR="004947D2" w:rsidRPr="00692294">
        <w:rPr>
          <w:rFonts w:ascii="Times New Roman" w:hAnsi="Times New Roman" w:cs="Times New Roman"/>
          <w:b/>
          <w:bCs/>
          <w:sz w:val="24"/>
          <w:szCs w:val="24"/>
        </w:rPr>
        <w:t>F</w:t>
      </w:r>
      <w:r w:rsidRPr="00692294">
        <w:rPr>
          <w:rFonts w:ascii="Times New Roman" w:hAnsi="Times New Roman" w:cs="Times New Roman"/>
          <w:b/>
          <w:bCs/>
          <w:sz w:val="24"/>
          <w:szCs w:val="24"/>
        </w:rPr>
        <w:t>ine dining</w:t>
      </w:r>
      <w:r w:rsidR="004947D2" w:rsidRPr="00692294">
        <w:rPr>
          <w:rFonts w:ascii="Times New Roman" w:hAnsi="Times New Roman" w:cs="Times New Roman"/>
          <w:b/>
          <w:bCs/>
          <w:sz w:val="24"/>
          <w:szCs w:val="24"/>
        </w:rPr>
        <w:t xml:space="preserve"> restaurant</w:t>
      </w:r>
      <w:r w:rsidRPr="00692294">
        <w:rPr>
          <w:rFonts w:ascii="Times New Roman" w:hAnsi="Times New Roman" w:cs="Times New Roman"/>
          <w:b/>
          <w:bCs/>
          <w:sz w:val="24"/>
          <w:szCs w:val="24"/>
        </w:rPr>
        <w:t xml:space="preserve"> versus </w:t>
      </w:r>
      <w:r w:rsidR="004947D2" w:rsidRPr="00692294">
        <w:rPr>
          <w:rFonts w:ascii="Times New Roman" w:hAnsi="Times New Roman" w:cs="Times New Roman"/>
          <w:b/>
          <w:bCs/>
          <w:sz w:val="24"/>
          <w:szCs w:val="24"/>
        </w:rPr>
        <w:t>a C</w:t>
      </w:r>
      <w:r w:rsidRPr="00692294">
        <w:rPr>
          <w:rFonts w:ascii="Times New Roman" w:hAnsi="Times New Roman" w:cs="Times New Roman"/>
          <w:b/>
          <w:bCs/>
          <w:sz w:val="24"/>
          <w:szCs w:val="24"/>
        </w:rPr>
        <w:t>asual dining restaurant</w:t>
      </w:r>
      <w:r w:rsidR="004947D2" w:rsidRPr="00692294">
        <w:rPr>
          <w:rFonts w:ascii="Times New Roman" w:hAnsi="Times New Roman" w:cs="Times New Roman"/>
          <w:b/>
          <w:bCs/>
          <w:sz w:val="24"/>
          <w:szCs w:val="24"/>
        </w:rPr>
        <w:t xml:space="preserve">. </w:t>
      </w:r>
    </w:p>
    <w:p w14:paraId="60CEBF9E" w14:textId="77777777" w:rsidR="0099220F" w:rsidRPr="0034690E" w:rsidRDefault="0099220F" w:rsidP="0034690E">
      <w:pPr>
        <w:spacing w:line="360" w:lineRule="auto"/>
        <w:rPr>
          <w:rFonts w:ascii="Times New Roman" w:hAnsi="Times New Roman" w:cs="Times New Roman"/>
          <w:sz w:val="24"/>
          <w:szCs w:val="24"/>
        </w:rPr>
      </w:pPr>
    </w:p>
    <w:p w14:paraId="57299104" w14:textId="60A70D4C" w:rsidR="004947D2" w:rsidRPr="004947D2" w:rsidRDefault="004947D2" w:rsidP="004947D2">
      <w:pPr>
        <w:spacing w:line="360" w:lineRule="auto"/>
        <w:rPr>
          <w:rFonts w:ascii="Times New Roman" w:hAnsi="Times New Roman" w:cs="Times New Roman"/>
          <w:sz w:val="24"/>
          <w:szCs w:val="24"/>
        </w:rPr>
      </w:pPr>
      <w:r w:rsidRPr="004947D2">
        <w:rPr>
          <w:rFonts w:ascii="Times New Roman" w:hAnsi="Times New Roman" w:cs="Times New Roman"/>
          <w:sz w:val="24"/>
          <w:szCs w:val="24"/>
        </w:rPr>
        <w:t>When it comes to the smooth operation of a kitchen, few people are more important than the sous chef, who is often referred to as the "second in command</w:t>
      </w:r>
      <w:r w:rsidR="00692294">
        <w:rPr>
          <w:rFonts w:ascii="Times New Roman" w:hAnsi="Times New Roman" w:cs="Times New Roman"/>
          <w:sz w:val="24"/>
          <w:szCs w:val="24"/>
        </w:rPr>
        <w:t xml:space="preserve"> </w:t>
      </w:r>
      <w:r w:rsidRPr="004947D2">
        <w:rPr>
          <w:rFonts w:ascii="Times New Roman" w:hAnsi="Times New Roman" w:cs="Times New Roman"/>
          <w:sz w:val="24"/>
          <w:szCs w:val="24"/>
        </w:rPr>
        <w:t>"</w:t>
      </w:r>
      <w:r w:rsidR="00692294">
        <w:rPr>
          <w:rFonts w:ascii="Times New Roman" w:hAnsi="Times New Roman" w:cs="Times New Roman"/>
          <w:sz w:val="24"/>
          <w:szCs w:val="24"/>
        </w:rPr>
        <w:t xml:space="preserve"> according to Abbate et al (2019). </w:t>
      </w:r>
      <w:r w:rsidRPr="004947D2">
        <w:rPr>
          <w:rFonts w:ascii="Times New Roman" w:hAnsi="Times New Roman" w:cs="Times New Roman"/>
          <w:sz w:val="24"/>
          <w:szCs w:val="24"/>
        </w:rPr>
        <w:t xml:space="preserve">The primary duties of a sous chef are to oversee the kitchen staff, maintain high standards of food preparation, and run the show when the head chef is absent. However, the precise set of abilities necessary for a sous chef can vary greatly based on the type of restaurant in question. The purpose of this paper is to examine the differences between the responsibilities of a sous chef in a fine dining restaurant and those in a </w:t>
      </w:r>
      <w:proofErr w:type="gramStart"/>
      <w:r w:rsidRPr="004947D2">
        <w:rPr>
          <w:rFonts w:ascii="Times New Roman" w:hAnsi="Times New Roman" w:cs="Times New Roman"/>
          <w:sz w:val="24"/>
          <w:szCs w:val="24"/>
        </w:rPr>
        <w:t>fast food</w:t>
      </w:r>
      <w:proofErr w:type="gramEnd"/>
      <w:r w:rsidRPr="004947D2">
        <w:rPr>
          <w:rFonts w:ascii="Times New Roman" w:hAnsi="Times New Roman" w:cs="Times New Roman"/>
          <w:sz w:val="24"/>
          <w:szCs w:val="24"/>
        </w:rPr>
        <w:t xml:space="preserve"> joint. </w:t>
      </w:r>
    </w:p>
    <w:p w14:paraId="70AD28D5" w14:textId="77777777" w:rsidR="004947D2" w:rsidRPr="004947D2" w:rsidRDefault="004947D2" w:rsidP="004947D2">
      <w:pPr>
        <w:spacing w:line="360" w:lineRule="auto"/>
        <w:rPr>
          <w:rFonts w:ascii="Times New Roman" w:hAnsi="Times New Roman" w:cs="Times New Roman"/>
          <w:sz w:val="24"/>
          <w:szCs w:val="24"/>
        </w:rPr>
      </w:pPr>
    </w:p>
    <w:p w14:paraId="3E04602D" w14:textId="77777777" w:rsidR="004947D2" w:rsidRPr="004947D2" w:rsidRDefault="004947D2" w:rsidP="004947D2">
      <w:pPr>
        <w:spacing w:line="360" w:lineRule="auto"/>
        <w:rPr>
          <w:rFonts w:ascii="Times New Roman" w:hAnsi="Times New Roman" w:cs="Times New Roman"/>
          <w:sz w:val="24"/>
          <w:szCs w:val="24"/>
        </w:rPr>
      </w:pPr>
      <w:r w:rsidRPr="004947D2">
        <w:rPr>
          <w:rFonts w:ascii="Times New Roman" w:hAnsi="Times New Roman" w:cs="Times New Roman"/>
          <w:sz w:val="24"/>
          <w:szCs w:val="24"/>
        </w:rPr>
        <w:t>When compared to fast food and fast casual restaurants, casual dining establishments offer a more relaxed atmosphere while still providing a higher quality meal (Kurtz, 2020). In most cases, a server will come to your table to take your order when you dine at a casual restaurant. Your meal is delivered to the table by a food runner or server.</w:t>
      </w:r>
    </w:p>
    <w:p w14:paraId="64962C2E" w14:textId="6327AE5D" w:rsidR="004947D2" w:rsidRDefault="004947D2" w:rsidP="004947D2">
      <w:pPr>
        <w:spacing w:line="360" w:lineRule="auto"/>
        <w:rPr>
          <w:rFonts w:ascii="Times New Roman" w:hAnsi="Times New Roman" w:cs="Times New Roman"/>
          <w:sz w:val="24"/>
          <w:szCs w:val="24"/>
        </w:rPr>
      </w:pPr>
      <w:r w:rsidRPr="004947D2">
        <w:rPr>
          <w:rFonts w:ascii="Times New Roman" w:hAnsi="Times New Roman" w:cs="Times New Roman"/>
          <w:sz w:val="24"/>
          <w:szCs w:val="24"/>
        </w:rPr>
        <w:t>The term "fine dining" is used to describe a more upscale and formal restaurant experience as opposed to a more relaxed "fast food" restaurant (Can, 2021).  In a fine dining establishment, both the ambiance and the service are more refined. At a fine dining restaurant, there are typically more employees and more trained and knowledgeable staff members. Some establishments may even have sommeliers or other food and drink experts on hand to help you make your selections from their menus or recommend wines to pair with your meal</w:t>
      </w:r>
      <w:r w:rsidR="00692294">
        <w:rPr>
          <w:rFonts w:ascii="Times New Roman" w:hAnsi="Times New Roman" w:cs="Times New Roman"/>
          <w:sz w:val="24"/>
          <w:szCs w:val="24"/>
        </w:rPr>
        <w:t xml:space="preserve"> (Berry &amp; Waldfogel, 2010)</w:t>
      </w:r>
      <w:r w:rsidRPr="004947D2">
        <w:rPr>
          <w:rFonts w:ascii="Times New Roman" w:hAnsi="Times New Roman" w:cs="Times New Roman"/>
          <w:sz w:val="24"/>
          <w:szCs w:val="24"/>
        </w:rPr>
        <w:t>.</w:t>
      </w:r>
    </w:p>
    <w:p w14:paraId="51BBE9FC" w14:textId="77777777" w:rsidR="00692294" w:rsidRPr="004947D2" w:rsidRDefault="00692294" w:rsidP="004947D2">
      <w:pPr>
        <w:spacing w:line="360" w:lineRule="auto"/>
        <w:rPr>
          <w:rFonts w:ascii="Times New Roman" w:hAnsi="Times New Roman" w:cs="Times New Roman"/>
          <w:sz w:val="24"/>
          <w:szCs w:val="24"/>
        </w:rPr>
      </w:pPr>
    </w:p>
    <w:p w14:paraId="7029C0FE" w14:textId="4A78E410" w:rsidR="004947D2" w:rsidRPr="004947D2" w:rsidRDefault="004947D2" w:rsidP="004947D2">
      <w:pPr>
        <w:spacing w:line="360" w:lineRule="auto"/>
        <w:rPr>
          <w:rFonts w:ascii="Times New Roman" w:hAnsi="Times New Roman" w:cs="Times New Roman"/>
          <w:sz w:val="24"/>
          <w:szCs w:val="24"/>
        </w:rPr>
      </w:pPr>
      <w:r w:rsidRPr="004947D2">
        <w:rPr>
          <w:rFonts w:ascii="Times New Roman" w:hAnsi="Times New Roman" w:cs="Times New Roman"/>
          <w:sz w:val="24"/>
          <w:szCs w:val="24"/>
        </w:rPr>
        <w:t xml:space="preserve">While casual dining establishments prioritise quick service and may offer a more diverse menu, fine dining establishments typically have a more structured hierarchy and focus on high-end, multi-course meals (Sigala, 2020). Different types of restaurants have different needs from their Sous-chefs; in fine dining, the Sous-chef may </w:t>
      </w:r>
      <w:proofErr w:type="gramStart"/>
      <w:r w:rsidRPr="004947D2">
        <w:rPr>
          <w:rFonts w:ascii="Times New Roman" w:hAnsi="Times New Roman" w:cs="Times New Roman"/>
          <w:sz w:val="24"/>
          <w:szCs w:val="24"/>
        </w:rPr>
        <w:t>be in charge of</w:t>
      </w:r>
      <w:proofErr w:type="gramEnd"/>
      <w:r w:rsidRPr="004947D2">
        <w:rPr>
          <w:rFonts w:ascii="Times New Roman" w:hAnsi="Times New Roman" w:cs="Times New Roman"/>
          <w:sz w:val="24"/>
          <w:szCs w:val="24"/>
        </w:rPr>
        <w:t xml:space="preserve"> a single station </w:t>
      </w:r>
      <w:r w:rsidRPr="004947D2">
        <w:rPr>
          <w:rFonts w:ascii="Times New Roman" w:hAnsi="Times New Roman" w:cs="Times New Roman"/>
          <w:sz w:val="24"/>
          <w:szCs w:val="24"/>
        </w:rPr>
        <w:lastRenderedPageBreak/>
        <w:t>or menu item, while in casual dining, the Sous-chef's job may be more dynamic and fast-paced</w:t>
      </w:r>
      <w:r w:rsidR="00692294">
        <w:rPr>
          <w:rFonts w:ascii="Times New Roman" w:hAnsi="Times New Roman" w:cs="Times New Roman"/>
          <w:sz w:val="24"/>
          <w:szCs w:val="24"/>
        </w:rPr>
        <w:t xml:space="preserve"> (Leone, 2020)</w:t>
      </w:r>
      <w:r w:rsidRPr="004947D2">
        <w:rPr>
          <w:rFonts w:ascii="Times New Roman" w:hAnsi="Times New Roman" w:cs="Times New Roman"/>
          <w:sz w:val="24"/>
          <w:szCs w:val="24"/>
        </w:rPr>
        <w:t>.</w:t>
      </w:r>
    </w:p>
    <w:p w14:paraId="0CDDB9C7" w14:textId="77777777" w:rsidR="004947D2" w:rsidRPr="004947D2" w:rsidRDefault="004947D2" w:rsidP="004947D2">
      <w:pPr>
        <w:spacing w:line="360" w:lineRule="auto"/>
        <w:rPr>
          <w:rFonts w:ascii="Times New Roman" w:hAnsi="Times New Roman" w:cs="Times New Roman"/>
          <w:sz w:val="24"/>
          <w:szCs w:val="24"/>
        </w:rPr>
      </w:pPr>
    </w:p>
    <w:p w14:paraId="312CB12E" w14:textId="77777777" w:rsidR="004947D2" w:rsidRPr="004947D2" w:rsidRDefault="004947D2" w:rsidP="004947D2">
      <w:pPr>
        <w:spacing w:line="360" w:lineRule="auto"/>
        <w:rPr>
          <w:rFonts w:ascii="Times New Roman" w:hAnsi="Times New Roman" w:cs="Times New Roman"/>
          <w:sz w:val="24"/>
          <w:szCs w:val="24"/>
        </w:rPr>
      </w:pPr>
      <w:r w:rsidRPr="004947D2">
        <w:rPr>
          <w:rFonts w:ascii="Times New Roman" w:hAnsi="Times New Roman" w:cs="Times New Roman"/>
          <w:sz w:val="24"/>
          <w:szCs w:val="24"/>
        </w:rPr>
        <w:t>Sous chefs in more relaxed settings may have a larger team to manage because of the higher volume of service. Their ability to lead must be strong so that the group functions as one unit. In terms of food, fine dining establishments are often a step ahead of the curve. So, a sous chef's skills include not only the ability to recreate the head chef's dishes, but also the initiative to introduce new and exciting items to the menu.</w:t>
      </w:r>
    </w:p>
    <w:p w14:paraId="1A95F9CB" w14:textId="7CB95D66" w:rsidR="004947D2" w:rsidRPr="004947D2" w:rsidRDefault="004947D2" w:rsidP="004947D2">
      <w:pPr>
        <w:spacing w:line="360" w:lineRule="auto"/>
        <w:rPr>
          <w:rFonts w:ascii="Times New Roman" w:hAnsi="Times New Roman" w:cs="Times New Roman"/>
          <w:sz w:val="24"/>
          <w:szCs w:val="24"/>
        </w:rPr>
      </w:pPr>
      <w:r w:rsidRPr="004947D2">
        <w:rPr>
          <w:rFonts w:ascii="Times New Roman" w:hAnsi="Times New Roman" w:cs="Times New Roman"/>
          <w:sz w:val="24"/>
          <w:szCs w:val="24"/>
        </w:rPr>
        <w:t>In the world of fine dining, mistakes are rarely tolerated. Sous chefs must have a keen eye for detail to ensure that each dish is prepared to the same high standard. Faster service is typical at casual eateries as opposed to the more leisurely pace of fine dining. Sous chefs are responsible for facilitating the efficient and high-quality preparation of meals</w:t>
      </w:r>
      <w:r w:rsidR="00692294">
        <w:rPr>
          <w:rFonts w:ascii="Times New Roman" w:hAnsi="Times New Roman" w:cs="Times New Roman"/>
          <w:sz w:val="24"/>
          <w:szCs w:val="24"/>
        </w:rPr>
        <w:t xml:space="preserve"> (Piano, 2021)</w:t>
      </w:r>
      <w:r w:rsidRPr="004947D2">
        <w:rPr>
          <w:rFonts w:ascii="Times New Roman" w:hAnsi="Times New Roman" w:cs="Times New Roman"/>
          <w:sz w:val="24"/>
          <w:szCs w:val="24"/>
        </w:rPr>
        <w:t>.</w:t>
      </w:r>
    </w:p>
    <w:p w14:paraId="42BAD5B5" w14:textId="20812652" w:rsidR="0038610F" w:rsidRPr="0034690E" w:rsidRDefault="004947D2" w:rsidP="004947D2">
      <w:pPr>
        <w:spacing w:line="360" w:lineRule="auto"/>
        <w:rPr>
          <w:rFonts w:ascii="Times New Roman" w:hAnsi="Times New Roman" w:cs="Times New Roman"/>
          <w:sz w:val="24"/>
          <w:szCs w:val="24"/>
        </w:rPr>
      </w:pPr>
      <w:r w:rsidRPr="004947D2">
        <w:rPr>
          <w:rFonts w:ascii="Times New Roman" w:hAnsi="Times New Roman" w:cs="Times New Roman"/>
          <w:sz w:val="24"/>
          <w:szCs w:val="24"/>
        </w:rPr>
        <w:t xml:space="preserve">The </w:t>
      </w:r>
      <w:proofErr w:type="gramStart"/>
      <w:r w:rsidRPr="004947D2">
        <w:rPr>
          <w:rFonts w:ascii="Times New Roman" w:hAnsi="Times New Roman" w:cs="Times New Roman"/>
          <w:sz w:val="24"/>
          <w:szCs w:val="24"/>
        </w:rPr>
        <w:t>main focus</w:t>
      </w:r>
      <w:proofErr w:type="gramEnd"/>
      <w:r w:rsidRPr="004947D2">
        <w:rPr>
          <w:rFonts w:ascii="Times New Roman" w:hAnsi="Times New Roman" w:cs="Times New Roman"/>
          <w:sz w:val="24"/>
          <w:szCs w:val="24"/>
        </w:rPr>
        <w:t xml:space="preserve"> of a fine dining restaurant's sous chef is on the presentation of their dishes, so they are used to working with more expensive ingredients and more elaborate preparation methods. Speed and efficiency, with a greater emphasis on consistency and volume of production, may be the main priorities in a casual dining restaurant</w:t>
      </w:r>
      <w:r w:rsidR="00692294">
        <w:rPr>
          <w:rFonts w:ascii="Times New Roman" w:hAnsi="Times New Roman" w:cs="Times New Roman"/>
          <w:sz w:val="24"/>
          <w:szCs w:val="24"/>
        </w:rPr>
        <w:t xml:space="preserve"> (</w:t>
      </w:r>
      <w:proofErr w:type="spellStart"/>
      <w:r w:rsidR="00692294">
        <w:rPr>
          <w:rFonts w:ascii="Times New Roman" w:hAnsi="Times New Roman" w:cs="Times New Roman"/>
          <w:sz w:val="24"/>
          <w:szCs w:val="24"/>
        </w:rPr>
        <w:t>Zopiatis</w:t>
      </w:r>
      <w:proofErr w:type="spellEnd"/>
      <w:r w:rsidR="00692294">
        <w:rPr>
          <w:rFonts w:ascii="Times New Roman" w:hAnsi="Times New Roman" w:cs="Times New Roman"/>
          <w:sz w:val="24"/>
          <w:szCs w:val="24"/>
        </w:rPr>
        <w:t>, 2010)</w:t>
      </w:r>
      <w:r w:rsidRPr="004947D2">
        <w:rPr>
          <w:rFonts w:ascii="Times New Roman" w:hAnsi="Times New Roman" w:cs="Times New Roman"/>
          <w:sz w:val="24"/>
          <w:szCs w:val="24"/>
        </w:rPr>
        <w:t>. To succeed in either setting, you'll need to be well-versed in your field, highly organised, and able to keep your cool under pressure</w:t>
      </w:r>
      <w:r w:rsidR="0038610F" w:rsidRPr="0034690E">
        <w:rPr>
          <w:rFonts w:ascii="Times New Roman" w:hAnsi="Times New Roman" w:cs="Times New Roman"/>
          <w:sz w:val="24"/>
          <w:szCs w:val="24"/>
        </w:rPr>
        <w:t>.</w:t>
      </w:r>
    </w:p>
    <w:p w14:paraId="718F0381" w14:textId="77777777" w:rsidR="0038610F" w:rsidRPr="0038610F" w:rsidRDefault="0038610F" w:rsidP="0034690E">
      <w:pPr>
        <w:spacing w:line="360" w:lineRule="auto"/>
        <w:rPr>
          <w:rFonts w:ascii="Times New Roman" w:hAnsi="Times New Roman" w:cs="Times New Roman"/>
          <w:sz w:val="24"/>
          <w:szCs w:val="24"/>
        </w:rPr>
      </w:pPr>
    </w:p>
    <w:p w14:paraId="72726FD5" w14:textId="77777777" w:rsidR="0038610F" w:rsidRPr="0034690E" w:rsidRDefault="0038610F" w:rsidP="0034690E">
      <w:pPr>
        <w:spacing w:line="360" w:lineRule="auto"/>
        <w:rPr>
          <w:rFonts w:ascii="Times New Roman" w:hAnsi="Times New Roman" w:cs="Times New Roman"/>
          <w:sz w:val="24"/>
          <w:szCs w:val="24"/>
        </w:rPr>
      </w:pPr>
    </w:p>
    <w:p w14:paraId="5BB57B97" w14:textId="77777777" w:rsidR="0099220F" w:rsidRPr="0034690E" w:rsidRDefault="0099220F" w:rsidP="0034690E">
      <w:pPr>
        <w:spacing w:line="360" w:lineRule="auto"/>
        <w:rPr>
          <w:rFonts w:ascii="Times New Roman" w:hAnsi="Times New Roman" w:cs="Times New Roman"/>
          <w:sz w:val="24"/>
          <w:szCs w:val="24"/>
        </w:rPr>
      </w:pPr>
    </w:p>
    <w:p w14:paraId="00B2155D" w14:textId="15A7CCD7" w:rsidR="004947D2" w:rsidRPr="0034690E" w:rsidRDefault="0099220F" w:rsidP="0034690E">
      <w:pPr>
        <w:spacing w:line="360" w:lineRule="auto"/>
        <w:rPr>
          <w:rFonts w:ascii="Times New Roman" w:hAnsi="Times New Roman" w:cs="Times New Roman"/>
          <w:b/>
          <w:bCs/>
          <w:sz w:val="24"/>
          <w:szCs w:val="24"/>
        </w:rPr>
      </w:pPr>
      <w:r w:rsidRPr="0034690E">
        <w:rPr>
          <w:rFonts w:ascii="Times New Roman" w:hAnsi="Times New Roman" w:cs="Times New Roman"/>
          <w:b/>
          <w:bCs/>
          <w:sz w:val="24"/>
          <w:szCs w:val="24"/>
        </w:rPr>
        <w:t>Reflection</w:t>
      </w:r>
    </w:p>
    <w:p w14:paraId="53568BF7" w14:textId="6443CE1A" w:rsidR="0099220F" w:rsidRDefault="00EF4C57" w:rsidP="0034690E">
      <w:pPr>
        <w:spacing w:line="360" w:lineRule="auto"/>
        <w:rPr>
          <w:rFonts w:ascii="Times New Roman" w:hAnsi="Times New Roman" w:cs="Times New Roman"/>
          <w:sz w:val="24"/>
          <w:szCs w:val="24"/>
        </w:rPr>
      </w:pPr>
      <w:r w:rsidRPr="00EF4C57">
        <w:rPr>
          <w:rFonts w:ascii="Times New Roman" w:hAnsi="Times New Roman" w:cs="Times New Roman"/>
          <w:sz w:val="24"/>
          <w:szCs w:val="24"/>
        </w:rPr>
        <w:t xml:space="preserve">It is crucial for the restaurant industry to adopt a new model that emphasises the development of interdisciplinary competencies, the enhancement of problem-solving abilities, and the surmounting of technological obstacles (Ansari, Erol, &amp; Sihn, 2018). When it comes to human-machine interactions, workers in this field need to be able to handle large volumes of data, coordinate multiple tasks at once, apply knowledge from different fields to problems, collaborate with robots, and use cutting-edge technology. However, these abilities are particularly lacking in smaller and medium-sized businesses. Utilising virtual trainings, developing organisational processes centred on user feedback, enhancing staff members' </w:t>
      </w:r>
      <w:r w:rsidRPr="00EF4C57">
        <w:rPr>
          <w:rFonts w:ascii="Times New Roman" w:hAnsi="Times New Roman" w:cs="Times New Roman"/>
          <w:sz w:val="24"/>
          <w:szCs w:val="24"/>
        </w:rPr>
        <w:lastRenderedPageBreak/>
        <w:t xml:space="preserve">technical, behavioural, and digital competencies, and incorporating flexible, human-centric production models are all examples of measures of success (Bozic &amp; Milosevic, S2021). Now is the time to work together on projects that adhere to public and industry standards. </w:t>
      </w:r>
      <w:proofErr w:type="gramStart"/>
      <w:r w:rsidRPr="00EF4C57">
        <w:rPr>
          <w:rFonts w:ascii="Times New Roman" w:hAnsi="Times New Roman" w:cs="Times New Roman"/>
          <w:sz w:val="24"/>
          <w:szCs w:val="24"/>
        </w:rPr>
        <w:t>In order to</w:t>
      </w:r>
      <w:proofErr w:type="gramEnd"/>
      <w:r w:rsidRPr="00EF4C57">
        <w:rPr>
          <w:rFonts w:ascii="Times New Roman" w:hAnsi="Times New Roman" w:cs="Times New Roman"/>
          <w:sz w:val="24"/>
          <w:szCs w:val="24"/>
        </w:rPr>
        <w:t xml:space="preserve"> ensure that the industry has access to skilled workers, it is essential that the current educational systems be revised and enhanced to reflect the needs of the modern workplace.</w:t>
      </w:r>
    </w:p>
    <w:p w14:paraId="6B017357" w14:textId="77777777" w:rsidR="00EF4C57" w:rsidRPr="0034690E" w:rsidRDefault="00EF4C57" w:rsidP="0034690E">
      <w:pPr>
        <w:spacing w:line="360" w:lineRule="auto"/>
        <w:rPr>
          <w:rFonts w:ascii="Times New Roman" w:hAnsi="Times New Roman" w:cs="Times New Roman"/>
          <w:sz w:val="24"/>
          <w:szCs w:val="24"/>
        </w:rPr>
      </w:pPr>
    </w:p>
    <w:p w14:paraId="2FA61920" w14:textId="616A1EA8" w:rsidR="00EF4C57" w:rsidRPr="00692294" w:rsidRDefault="0099220F" w:rsidP="0034690E">
      <w:pPr>
        <w:spacing w:line="360" w:lineRule="auto"/>
        <w:rPr>
          <w:rFonts w:ascii="Times New Roman" w:hAnsi="Times New Roman" w:cs="Times New Roman"/>
          <w:b/>
          <w:bCs/>
          <w:sz w:val="24"/>
          <w:szCs w:val="24"/>
        </w:rPr>
      </w:pPr>
      <w:r w:rsidRPr="0099220F">
        <w:rPr>
          <w:rFonts w:ascii="Times New Roman" w:hAnsi="Times New Roman" w:cs="Times New Roman"/>
          <w:b/>
          <w:bCs/>
          <w:sz w:val="24"/>
          <w:szCs w:val="24"/>
        </w:rPr>
        <w:t>Conclusion</w:t>
      </w:r>
    </w:p>
    <w:p w14:paraId="6F631362" w14:textId="68A4871D" w:rsidR="0099220F" w:rsidRPr="0034690E" w:rsidRDefault="00EF4C57" w:rsidP="0034690E">
      <w:pPr>
        <w:spacing w:line="360" w:lineRule="auto"/>
        <w:rPr>
          <w:rFonts w:ascii="Times New Roman" w:hAnsi="Times New Roman" w:cs="Times New Roman"/>
          <w:sz w:val="24"/>
          <w:szCs w:val="24"/>
        </w:rPr>
      </w:pPr>
      <w:r w:rsidRPr="00EF4C57">
        <w:rPr>
          <w:rFonts w:ascii="Times New Roman" w:hAnsi="Times New Roman" w:cs="Times New Roman"/>
          <w:sz w:val="24"/>
          <w:szCs w:val="24"/>
        </w:rPr>
        <w:t>The unique aspects of a sous chef's role can vary widely depending on the type of restaurant they work in, even though they all share a common set of skills. Artistic expression, originality, and meticulous execution are hallmarks of the fine dining experience. Casual dining, on the other hand, is all about convenience and flexibility. A sous chef's success in any kitchen depends on his or her ability to adjust to new situations, take charge, and keep quality high.</w:t>
      </w:r>
    </w:p>
    <w:p w14:paraId="44063309" w14:textId="77777777" w:rsidR="0099220F" w:rsidRPr="0034690E" w:rsidRDefault="0099220F" w:rsidP="0034690E">
      <w:pPr>
        <w:spacing w:line="360" w:lineRule="auto"/>
        <w:rPr>
          <w:rFonts w:ascii="Times New Roman" w:hAnsi="Times New Roman" w:cs="Times New Roman"/>
          <w:sz w:val="24"/>
          <w:szCs w:val="24"/>
        </w:rPr>
      </w:pPr>
    </w:p>
    <w:p w14:paraId="12148F95" w14:textId="77777777" w:rsidR="0099220F" w:rsidRPr="0034690E" w:rsidRDefault="0099220F" w:rsidP="0034690E">
      <w:pPr>
        <w:spacing w:line="360" w:lineRule="auto"/>
        <w:rPr>
          <w:rFonts w:ascii="Times New Roman" w:hAnsi="Times New Roman" w:cs="Times New Roman"/>
          <w:sz w:val="24"/>
          <w:szCs w:val="24"/>
        </w:rPr>
      </w:pPr>
    </w:p>
    <w:p w14:paraId="0C7DC163" w14:textId="77777777" w:rsidR="0099220F" w:rsidRPr="0034690E" w:rsidRDefault="0099220F" w:rsidP="0034690E">
      <w:pPr>
        <w:spacing w:line="360" w:lineRule="auto"/>
        <w:rPr>
          <w:rFonts w:ascii="Times New Roman" w:hAnsi="Times New Roman" w:cs="Times New Roman"/>
          <w:sz w:val="24"/>
          <w:szCs w:val="24"/>
        </w:rPr>
      </w:pPr>
    </w:p>
    <w:p w14:paraId="2E329FCC" w14:textId="77777777" w:rsidR="0099220F" w:rsidRPr="0034690E" w:rsidRDefault="0099220F" w:rsidP="0034690E">
      <w:pPr>
        <w:spacing w:line="360" w:lineRule="auto"/>
        <w:rPr>
          <w:rFonts w:ascii="Times New Roman" w:hAnsi="Times New Roman" w:cs="Times New Roman"/>
          <w:sz w:val="24"/>
          <w:szCs w:val="24"/>
        </w:rPr>
      </w:pPr>
    </w:p>
    <w:p w14:paraId="2D32690B" w14:textId="77777777" w:rsidR="0099220F" w:rsidRPr="0034690E" w:rsidRDefault="0099220F" w:rsidP="0034690E">
      <w:pPr>
        <w:spacing w:line="360" w:lineRule="auto"/>
        <w:rPr>
          <w:rFonts w:ascii="Times New Roman" w:hAnsi="Times New Roman" w:cs="Times New Roman"/>
          <w:sz w:val="24"/>
          <w:szCs w:val="24"/>
        </w:rPr>
      </w:pPr>
    </w:p>
    <w:p w14:paraId="1FF487F8" w14:textId="77777777" w:rsidR="0099220F" w:rsidRPr="0034690E" w:rsidRDefault="0099220F" w:rsidP="0034690E">
      <w:pPr>
        <w:spacing w:line="360" w:lineRule="auto"/>
        <w:rPr>
          <w:rFonts w:ascii="Times New Roman" w:hAnsi="Times New Roman" w:cs="Times New Roman"/>
          <w:sz w:val="24"/>
          <w:szCs w:val="24"/>
        </w:rPr>
      </w:pPr>
    </w:p>
    <w:p w14:paraId="3EF5A0D4" w14:textId="77777777" w:rsidR="0099220F" w:rsidRPr="0034690E" w:rsidRDefault="0099220F" w:rsidP="0034690E">
      <w:pPr>
        <w:spacing w:line="360" w:lineRule="auto"/>
        <w:rPr>
          <w:rFonts w:ascii="Times New Roman" w:hAnsi="Times New Roman" w:cs="Times New Roman"/>
          <w:sz w:val="24"/>
          <w:szCs w:val="24"/>
        </w:rPr>
      </w:pPr>
    </w:p>
    <w:p w14:paraId="2BDD8900" w14:textId="77777777" w:rsidR="0034690E" w:rsidRPr="0034690E" w:rsidRDefault="0034690E" w:rsidP="0034690E">
      <w:pPr>
        <w:spacing w:line="360" w:lineRule="auto"/>
        <w:rPr>
          <w:rFonts w:ascii="Times New Roman" w:hAnsi="Times New Roman" w:cs="Times New Roman"/>
          <w:sz w:val="24"/>
          <w:szCs w:val="24"/>
        </w:rPr>
      </w:pPr>
    </w:p>
    <w:p w14:paraId="09FE93FE" w14:textId="77777777" w:rsidR="0034690E" w:rsidRPr="0034690E" w:rsidRDefault="0034690E" w:rsidP="0034690E">
      <w:pPr>
        <w:spacing w:line="360" w:lineRule="auto"/>
        <w:rPr>
          <w:rFonts w:ascii="Times New Roman" w:hAnsi="Times New Roman" w:cs="Times New Roman"/>
          <w:sz w:val="24"/>
          <w:szCs w:val="24"/>
        </w:rPr>
      </w:pPr>
    </w:p>
    <w:p w14:paraId="7E5C54C3" w14:textId="77777777" w:rsidR="0034690E" w:rsidRPr="0034690E" w:rsidRDefault="0034690E" w:rsidP="0034690E">
      <w:pPr>
        <w:spacing w:line="360" w:lineRule="auto"/>
        <w:rPr>
          <w:rFonts w:ascii="Times New Roman" w:hAnsi="Times New Roman" w:cs="Times New Roman"/>
          <w:sz w:val="24"/>
          <w:szCs w:val="24"/>
        </w:rPr>
      </w:pPr>
    </w:p>
    <w:p w14:paraId="4B0F58B9" w14:textId="77777777" w:rsidR="0034690E" w:rsidRPr="0034690E" w:rsidRDefault="0034690E" w:rsidP="0034690E">
      <w:pPr>
        <w:spacing w:line="360" w:lineRule="auto"/>
        <w:rPr>
          <w:rFonts w:ascii="Times New Roman" w:hAnsi="Times New Roman" w:cs="Times New Roman"/>
          <w:sz w:val="24"/>
          <w:szCs w:val="24"/>
        </w:rPr>
      </w:pPr>
    </w:p>
    <w:p w14:paraId="6C905B46" w14:textId="77777777" w:rsidR="0034690E" w:rsidRPr="0034690E" w:rsidRDefault="0034690E" w:rsidP="0034690E">
      <w:pPr>
        <w:spacing w:line="360" w:lineRule="auto"/>
        <w:rPr>
          <w:rFonts w:ascii="Times New Roman" w:hAnsi="Times New Roman" w:cs="Times New Roman"/>
          <w:sz w:val="24"/>
          <w:szCs w:val="24"/>
        </w:rPr>
      </w:pPr>
    </w:p>
    <w:p w14:paraId="247A17E9" w14:textId="77777777" w:rsidR="0034690E" w:rsidRDefault="0034690E" w:rsidP="0034690E">
      <w:pPr>
        <w:spacing w:line="360" w:lineRule="auto"/>
        <w:rPr>
          <w:rFonts w:ascii="Times New Roman" w:hAnsi="Times New Roman" w:cs="Times New Roman"/>
          <w:sz w:val="24"/>
          <w:szCs w:val="24"/>
        </w:rPr>
      </w:pPr>
    </w:p>
    <w:p w14:paraId="578FE82F" w14:textId="77777777" w:rsidR="00692294" w:rsidRPr="0034690E" w:rsidRDefault="00692294" w:rsidP="0034690E">
      <w:pPr>
        <w:spacing w:line="360" w:lineRule="auto"/>
        <w:rPr>
          <w:rFonts w:ascii="Times New Roman" w:hAnsi="Times New Roman" w:cs="Times New Roman"/>
          <w:sz w:val="24"/>
          <w:szCs w:val="24"/>
        </w:rPr>
      </w:pPr>
    </w:p>
    <w:p w14:paraId="7CE26958" w14:textId="77777777" w:rsidR="0034690E" w:rsidRPr="0034690E" w:rsidRDefault="0034690E" w:rsidP="0034690E">
      <w:pPr>
        <w:spacing w:line="360" w:lineRule="auto"/>
        <w:rPr>
          <w:rFonts w:ascii="Times New Roman" w:hAnsi="Times New Roman" w:cs="Times New Roman"/>
          <w:sz w:val="24"/>
          <w:szCs w:val="24"/>
        </w:rPr>
      </w:pPr>
    </w:p>
    <w:p w14:paraId="40A95689" w14:textId="77777777" w:rsidR="0099220F" w:rsidRPr="0034690E" w:rsidRDefault="0099220F" w:rsidP="0034690E">
      <w:pPr>
        <w:spacing w:line="360" w:lineRule="auto"/>
        <w:rPr>
          <w:rFonts w:ascii="Times New Roman" w:hAnsi="Times New Roman" w:cs="Times New Roman"/>
          <w:sz w:val="24"/>
          <w:szCs w:val="24"/>
        </w:rPr>
      </w:pPr>
    </w:p>
    <w:p w14:paraId="76695790" w14:textId="36446F66" w:rsidR="0099220F" w:rsidRPr="0034690E" w:rsidRDefault="0099220F" w:rsidP="0034690E">
      <w:pPr>
        <w:spacing w:line="360" w:lineRule="auto"/>
        <w:rPr>
          <w:rFonts w:ascii="Times New Roman" w:hAnsi="Times New Roman" w:cs="Times New Roman"/>
          <w:b/>
          <w:bCs/>
          <w:sz w:val="24"/>
          <w:szCs w:val="24"/>
        </w:rPr>
      </w:pPr>
      <w:r w:rsidRPr="0034690E">
        <w:rPr>
          <w:rFonts w:ascii="Times New Roman" w:hAnsi="Times New Roman" w:cs="Times New Roman"/>
          <w:b/>
          <w:bCs/>
          <w:sz w:val="24"/>
          <w:szCs w:val="24"/>
        </w:rPr>
        <w:t xml:space="preserve">References </w:t>
      </w:r>
    </w:p>
    <w:p w14:paraId="66875F11" w14:textId="64BCB80E" w:rsidR="0099220F" w:rsidRPr="00692294" w:rsidRDefault="0034690E" w:rsidP="0034690E">
      <w:pPr>
        <w:spacing w:line="360" w:lineRule="auto"/>
        <w:rPr>
          <w:rFonts w:ascii="Times New Roman" w:hAnsi="Times New Roman" w:cs="Times New Roman"/>
          <w:sz w:val="24"/>
          <w:szCs w:val="24"/>
        </w:rPr>
      </w:pPr>
      <w:r w:rsidRPr="00692294">
        <w:rPr>
          <w:rFonts w:ascii="Times New Roman" w:hAnsi="Times New Roman" w:cs="Times New Roman"/>
          <w:sz w:val="24"/>
          <w:szCs w:val="24"/>
        </w:rPr>
        <w:t>Ansari, F., Erol, S. and Sihn, W. (2018). Rethinking human-machine learning in industry 4.0: How does the paradigm shift treat the role of human learning? Procedia Manuf., 23, 117–122</w:t>
      </w:r>
    </w:p>
    <w:p w14:paraId="35B3E79C" w14:textId="10B646EC" w:rsidR="00692294" w:rsidRPr="00692294" w:rsidRDefault="00692294" w:rsidP="0034690E">
      <w:pPr>
        <w:spacing w:line="360" w:lineRule="auto"/>
        <w:rPr>
          <w:rFonts w:ascii="Times New Roman" w:hAnsi="Times New Roman" w:cs="Times New Roman"/>
          <w:sz w:val="24"/>
          <w:szCs w:val="24"/>
        </w:rPr>
      </w:pPr>
      <w:r w:rsidRPr="00692294">
        <w:rPr>
          <w:rFonts w:ascii="Times New Roman" w:hAnsi="Times New Roman" w:cs="Times New Roman"/>
          <w:sz w:val="24"/>
          <w:szCs w:val="24"/>
        </w:rPr>
        <w:t xml:space="preserve">Abbate, T., </w:t>
      </w:r>
      <w:proofErr w:type="spellStart"/>
      <w:r w:rsidRPr="00692294">
        <w:rPr>
          <w:rFonts w:ascii="Times New Roman" w:hAnsi="Times New Roman" w:cs="Times New Roman"/>
          <w:sz w:val="24"/>
          <w:szCs w:val="24"/>
        </w:rPr>
        <w:t>Presenza</w:t>
      </w:r>
      <w:proofErr w:type="spellEnd"/>
      <w:r w:rsidRPr="00692294">
        <w:rPr>
          <w:rFonts w:ascii="Times New Roman" w:hAnsi="Times New Roman" w:cs="Times New Roman"/>
          <w:sz w:val="24"/>
          <w:szCs w:val="24"/>
        </w:rPr>
        <w:t xml:space="preserve">, A., </w:t>
      </w:r>
      <w:proofErr w:type="spellStart"/>
      <w:r w:rsidRPr="00692294">
        <w:rPr>
          <w:rFonts w:ascii="Times New Roman" w:hAnsi="Times New Roman" w:cs="Times New Roman"/>
          <w:sz w:val="24"/>
          <w:szCs w:val="24"/>
        </w:rPr>
        <w:t>Cesaroni</w:t>
      </w:r>
      <w:proofErr w:type="spellEnd"/>
      <w:r w:rsidRPr="00692294">
        <w:rPr>
          <w:rFonts w:ascii="Times New Roman" w:hAnsi="Times New Roman" w:cs="Times New Roman"/>
          <w:sz w:val="24"/>
          <w:szCs w:val="24"/>
        </w:rPr>
        <w:t xml:space="preserve">, F., </w:t>
      </w:r>
      <w:proofErr w:type="spellStart"/>
      <w:r w:rsidRPr="00692294">
        <w:rPr>
          <w:rFonts w:ascii="Times New Roman" w:hAnsi="Times New Roman" w:cs="Times New Roman"/>
          <w:sz w:val="24"/>
          <w:szCs w:val="24"/>
        </w:rPr>
        <w:t>Meleddu</w:t>
      </w:r>
      <w:proofErr w:type="spellEnd"/>
      <w:r w:rsidRPr="00692294">
        <w:rPr>
          <w:rFonts w:ascii="Times New Roman" w:hAnsi="Times New Roman" w:cs="Times New Roman"/>
          <w:sz w:val="24"/>
          <w:szCs w:val="24"/>
        </w:rPr>
        <w:t xml:space="preserve">, M. &amp; Sheehan, L. (2019), ‘Creativity and innovation in haute cuisine restaurants: factors affecting the creative process of Michelin-rated chefs’, </w:t>
      </w:r>
      <w:proofErr w:type="spellStart"/>
      <w:r w:rsidRPr="00692294">
        <w:rPr>
          <w:rFonts w:ascii="Times New Roman" w:hAnsi="Times New Roman" w:cs="Times New Roman"/>
          <w:sz w:val="24"/>
          <w:szCs w:val="24"/>
        </w:rPr>
        <w:t>Sinergie</w:t>
      </w:r>
      <w:proofErr w:type="spellEnd"/>
      <w:r w:rsidRPr="00692294">
        <w:rPr>
          <w:rFonts w:ascii="Times New Roman" w:hAnsi="Times New Roman" w:cs="Times New Roman"/>
          <w:sz w:val="24"/>
          <w:szCs w:val="24"/>
        </w:rPr>
        <w:t xml:space="preserve"> 37(1), 109–</w:t>
      </w:r>
      <w:proofErr w:type="gramStart"/>
      <w:r w:rsidRPr="00692294">
        <w:rPr>
          <w:rFonts w:ascii="Times New Roman" w:hAnsi="Times New Roman" w:cs="Times New Roman"/>
          <w:sz w:val="24"/>
          <w:szCs w:val="24"/>
        </w:rPr>
        <w:t>124</w:t>
      </w:r>
      <w:proofErr w:type="gramEnd"/>
    </w:p>
    <w:p w14:paraId="65F4678D" w14:textId="54A7AC99" w:rsidR="00692294" w:rsidRPr="00692294" w:rsidRDefault="00692294" w:rsidP="0034690E">
      <w:pPr>
        <w:spacing w:line="360" w:lineRule="auto"/>
        <w:rPr>
          <w:rFonts w:ascii="Times New Roman" w:hAnsi="Times New Roman" w:cs="Times New Roman"/>
          <w:sz w:val="24"/>
          <w:szCs w:val="24"/>
        </w:rPr>
      </w:pPr>
      <w:r w:rsidRPr="00692294">
        <w:rPr>
          <w:rFonts w:ascii="Times New Roman" w:hAnsi="Times New Roman" w:cs="Times New Roman"/>
          <w:sz w:val="24"/>
          <w:szCs w:val="24"/>
        </w:rPr>
        <w:t>Berry, S. &amp; Waldfogel, J. (2010), ‘Product quality and market size’, The Journal of Industrial Economics 58(1), 1–31.</w:t>
      </w:r>
    </w:p>
    <w:p w14:paraId="737516E1" w14:textId="2046BC80" w:rsidR="0099220F" w:rsidRPr="0034690E" w:rsidRDefault="0099220F" w:rsidP="0034690E">
      <w:pPr>
        <w:spacing w:line="360" w:lineRule="auto"/>
        <w:rPr>
          <w:rFonts w:ascii="Times New Roman" w:hAnsi="Times New Roman" w:cs="Times New Roman"/>
          <w:sz w:val="24"/>
          <w:szCs w:val="24"/>
        </w:rPr>
      </w:pPr>
      <w:r w:rsidRPr="0034690E">
        <w:rPr>
          <w:rFonts w:ascii="Times New Roman" w:hAnsi="Times New Roman" w:cs="Times New Roman"/>
          <w:sz w:val="24"/>
          <w:szCs w:val="24"/>
        </w:rPr>
        <w:t xml:space="preserve">Bozic, A. and Milosevic, S. (2021). Contemporary trends in the restaurant industry and gastronomy. Journal of Hospitality &amp; Tourism Research, 45(5), 905-907. </w:t>
      </w:r>
    </w:p>
    <w:p w14:paraId="15103922" w14:textId="631DEE46" w:rsidR="0099220F" w:rsidRPr="0034690E" w:rsidRDefault="0099220F" w:rsidP="0034690E">
      <w:pPr>
        <w:spacing w:line="360" w:lineRule="auto"/>
        <w:rPr>
          <w:rFonts w:ascii="Times New Roman" w:hAnsi="Times New Roman" w:cs="Times New Roman"/>
          <w:sz w:val="24"/>
          <w:szCs w:val="24"/>
        </w:rPr>
      </w:pPr>
      <w:r w:rsidRPr="0034690E">
        <w:rPr>
          <w:rFonts w:ascii="Times New Roman" w:hAnsi="Times New Roman" w:cs="Times New Roman"/>
          <w:sz w:val="24"/>
          <w:szCs w:val="24"/>
        </w:rPr>
        <w:t xml:space="preserve">Can, U. (2021). New rules of the new normal and new customer. Can, </w:t>
      </w:r>
      <w:proofErr w:type="spellStart"/>
      <w:r w:rsidRPr="0034690E">
        <w:rPr>
          <w:rFonts w:ascii="Times New Roman" w:hAnsi="Times New Roman" w:cs="Times New Roman"/>
          <w:sz w:val="24"/>
          <w:szCs w:val="24"/>
        </w:rPr>
        <w:t>U.and</w:t>
      </w:r>
      <w:proofErr w:type="spellEnd"/>
      <w:r w:rsidRPr="0034690E">
        <w:rPr>
          <w:rFonts w:ascii="Times New Roman" w:hAnsi="Times New Roman" w:cs="Times New Roman"/>
          <w:sz w:val="24"/>
          <w:szCs w:val="24"/>
        </w:rPr>
        <w:t xml:space="preserve"> &amp; </w:t>
      </w:r>
      <w:proofErr w:type="spellStart"/>
      <w:r w:rsidRPr="0034690E">
        <w:rPr>
          <w:rFonts w:ascii="Times New Roman" w:hAnsi="Times New Roman" w:cs="Times New Roman"/>
          <w:sz w:val="24"/>
          <w:szCs w:val="24"/>
        </w:rPr>
        <w:t>Okat</w:t>
      </w:r>
      <w:proofErr w:type="spellEnd"/>
      <w:r w:rsidRPr="0034690E">
        <w:rPr>
          <w:rFonts w:ascii="Times New Roman" w:hAnsi="Times New Roman" w:cs="Times New Roman"/>
          <w:sz w:val="24"/>
          <w:szCs w:val="24"/>
        </w:rPr>
        <w:t xml:space="preserve">, C. (Eds.), In: Customer Management in Food and Beverage Services. Ankara: </w:t>
      </w:r>
      <w:proofErr w:type="spellStart"/>
      <w:r w:rsidRPr="0034690E">
        <w:rPr>
          <w:rFonts w:ascii="Times New Roman" w:hAnsi="Times New Roman" w:cs="Times New Roman"/>
          <w:sz w:val="24"/>
          <w:szCs w:val="24"/>
        </w:rPr>
        <w:t>Detay</w:t>
      </w:r>
      <w:proofErr w:type="spellEnd"/>
      <w:r w:rsidRPr="0034690E">
        <w:rPr>
          <w:rFonts w:ascii="Times New Roman" w:hAnsi="Times New Roman" w:cs="Times New Roman"/>
          <w:sz w:val="24"/>
          <w:szCs w:val="24"/>
        </w:rPr>
        <w:t xml:space="preserve"> Publishing, pp. 189-200</w:t>
      </w:r>
    </w:p>
    <w:p w14:paraId="6A213A2A" w14:textId="53AF916F" w:rsidR="0099220F" w:rsidRDefault="0099220F" w:rsidP="0034690E">
      <w:pPr>
        <w:spacing w:line="360" w:lineRule="auto"/>
        <w:rPr>
          <w:rFonts w:ascii="Times New Roman" w:hAnsi="Times New Roman" w:cs="Times New Roman"/>
          <w:sz w:val="24"/>
          <w:szCs w:val="24"/>
        </w:rPr>
      </w:pPr>
      <w:r w:rsidRPr="0034690E">
        <w:rPr>
          <w:rFonts w:ascii="Times New Roman" w:hAnsi="Times New Roman" w:cs="Times New Roman"/>
          <w:sz w:val="24"/>
          <w:szCs w:val="24"/>
        </w:rPr>
        <w:t xml:space="preserve">Kurtz, J. (2020). Top foodservice trends of 2021. </w:t>
      </w:r>
      <w:hyperlink r:id="rId5" w:history="1">
        <w:r w:rsidR="00692294" w:rsidRPr="00DB7C53">
          <w:rPr>
            <w:rStyle w:val="Hyperlink"/>
            <w:rFonts w:ascii="Times New Roman" w:hAnsi="Times New Roman" w:cs="Times New Roman"/>
            <w:sz w:val="24"/>
            <w:szCs w:val="24"/>
          </w:rPr>
          <w:t>https://www.webstaurantstore.com/blog/2214/top-foodservice-trends.html</w:t>
        </w:r>
      </w:hyperlink>
      <w:r w:rsidR="00692294">
        <w:rPr>
          <w:rFonts w:ascii="Times New Roman" w:hAnsi="Times New Roman" w:cs="Times New Roman"/>
          <w:sz w:val="24"/>
          <w:szCs w:val="24"/>
        </w:rPr>
        <w:t xml:space="preserve"> . Accessed </w:t>
      </w:r>
      <w:proofErr w:type="gramStart"/>
      <w:r w:rsidR="00692294">
        <w:rPr>
          <w:rFonts w:ascii="Times New Roman" w:hAnsi="Times New Roman" w:cs="Times New Roman"/>
          <w:sz w:val="24"/>
          <w:szCs w:val="24"/>
        </w:rPr>
        <w:t>19/10/2023</w:t>
      </w:r>
      <w:proofErr w:type="gramEnd"/>
    </w:p>
    <w:p w14:paraId="5A2215E2" w14:textId="00EB9A51" w:rsidR="00692294" w:rsidRDefault="00692294" w:rsidP="0034690E">
      <w:pPr>
        <w:spacing w:line="360" w:lineRule="auto"/>
        <w:rPr>
          <w:rFonts w:ascii="Times New Roman" w:hAnsi="Times New Roman" w:cs="Times New Roman"/>
          <w:sz w:val="24"/>
          <w:szCs w:val="24"/>
        </w:rPr>
      </w:pPr>
      <w:r w:rsidRPr="00692294">
        <w:rPr>
          <w:rFonts w:ascii="Times New Roman" w:hAnsi="Times New Roman" w:cs="Times New Roman"/>
          <w:sz w:val="24"/>
          <w:szCs w:val="24"/>
        </w:rPr>
        <w:t xml:space="preserve">Leone, L. (2020), ‘The Ratatouille paradox. An inductive study of creativity in haute cuisine’, </w:t>
      </w:r>
      <w:proofErr w:type="spellStart"/>
      <w:r w:rsidRPr="00692294">
        <w:rPr>
          <w:rFonts w:ascii="Times New Roman" w:hAnsi="Times New Roman" w:cs="Times New Roman"/>
          <w:sz w:val="24"/>
          <w:szCs w:val="24"/>
        </w:rPr>
        <w:t>Technovation</w:t>
      </w:r>
      <w:proofErr w:type="spellEnd"/>
      <w:r w:rsidRPr="00692294">
        <w:rPr>
          <w:rFonts w:ascii="Times New Roman" w:hAnsi="Times New Roman" w:cs="Times New Roman"/>
          <w:sz w:val="24"/>
          <w:szCs w:val="24"/>
        </w:rPr>
        <w:t xml:space="preserve"> 92–93, 102060.</w:t>
      </w:r>
    </w:p>
    <w:p w14:paraId="5182FE6E" w14:textId="6F96BDA6" w:rsidR="00692294" w:rsidRPr="0034690E" w:rsidRDefault="00692294" w:rsidP="0034690E">
      <w:pPr>
        <w:spacing w:line="360" w:lineRule="auto"/>
        <w:rPr>
          <w:rFonts w:ascii="Times New Roman" w:hAnsi="Times New Roman" w:cs="Times New Roman"/>
          <w:sz w:val="24"/>
          <w:szCs w:val="24"/>
        </w:rPr>
      </w:pPr>
      <w:r w:rsidRPr="00692294">
        <w:rPr>
          <w:rFonts w:ascii="Times New Roman" w:hAnsi="Times New Roman" w:cs="Times New Roman"/>
          <w:sz w:val="24"/>
          <w:szCs w:val="24"/>
        </w:rPr>
        <w:t>Piano, E. E. (2021), ‘Organizing high-end restaurants’, Economics of Governance 22, 165–192</w:t>
      </w:r>
    </w:p>
    <w:p w14:paraId="66A3E116" w14:textId="378F3DE2" w:rsidR="0099220F" w:rsidRDefault="0099220F" w:rsidP="0034690E">
      <w:pPr>
        <w:spacing w:line="360" w:lineRule="auto"/>
        <w:rPr>
          <w:rFonts w:ascii="Times New Roman" w:hAnsi="Times New Roman" w:cs="Times New Roman"/>
          <w:sz w:val="24"/>
          <w:szCs w:val="24"/>
        </w:rPr>
      </w:pPr>
      <w:r w:rsidRPr="0034690E">
        <w:rPr>
          <w:rFonts w:ascii="Times New Roman" w:hAnsi="Times New Roman" w:cs="Times New Roman"/>
          <w:sz w:val="24"/>
          <w:szCs w:val="24"/>
        </w:rPr>
        <w:t>Sigala, M. (2020). Tourism and COVID-19: Impacts and implications for advancing and resetting industry and research. Journal of Business Research, 117: 312-321</w:t>
      </w:r>
    </w:p>
    <w:p w14:paraId="242EADC3" w14:textId="348284C1" w:rsidR="00692294" w:rsidRPr="0034690E" w:rsidRDefault="00692294" w:rsidP="0034690E">
      <w:pPr>
        <w:spacing w:line="360" w:lineRule="auto"/>
        <w:rPr>
          <w:rFonts w:ascii="Times New Roman" w:hAnsi="Times New Roman" w:cs="Times New Roman"/>
          <w:sz w:val="24"/>
          <w:szCs w:val="24"/>
        </w:rPr>
      </w:pPr>
      <w:proofErr w:type="spellStart"/>
      <w:r w:rsidRPr="00692294">
        <w:rPr>
          <w:rFonts w:ascii="Times New Roman" w:hAnsi="Times New Roman" w:cs="Times New Roman"/>
          <w:sz w:val="24"/>
          <w:szCs w:val="24"/>
        </w:rPr>
        <w:t>Zopiatis</w:t>
      </w:r>
      <w:proofErr w:type="spellEnd"/>
      <w:r w:rsidRPr="00692294">
        <w:rPr>
          <w:rFonts w:ascii="Times New Roman" w:hAnsi="Times New Roman" w:cs="Times New Roman"/>
          <w:sz w:val="24"/>
          <w:szCs w:val="24"/>
        </w:rPr>
        <w:t>, A. (2010), ‘Is it art or science? Chef’s competencies for success’, International Journal of Hospitality Management 29(3), 459–467.</w:t>
      </w:r>
    </w:p>
    <w:sectPr w:rsidR="00692294" w:rsidRPr="003469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F446E5"/>
    <w:multiLevelType w:val="multilevel"/>
    <w:tmpl w:val="173E2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7027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EC2"/>
    <w:rsid w:val="00017843"/>
    <w:rsid w:val="000D192B"/>
    <w:rsid w:val="001E2522"/>
    <w:rsid w:val="0034690E"/>
    <w:rsid w:val="0038610F"/>
    <w:rsid w:val="004947D2"/>
    <w:rsid w:val="005265AF"/>
    <w:rsid w:val="00692294"/>
    <w:rsid w:val="0099220F"/>
    <w:rsid w:val="00C865ED"/>
    <w:rsid w:val="00D43C06"/>
    <w:rsid w:val="00D86E18"/>
    <w:rsid w:val="00E76EC2"/>
    <w:rsid w:val="00EF4C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B709B"/>
  <w15:chartTrackingRefBased/>
  <w15:docId w15:val="{E3A25BBC-E86F-44D3-AC97-B1B63AA28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3C06"/>
    <w:rPr>
      <w:color w:val="0563C1" w:themeColor="hyperlink"/>
      <w:u w:val="single"/>
    </w:rPr>
  </w:style>
  <w:style w:type="character" w:styleId="UnresolvedMention">
    <w:name w:val="Unresolved Mention"/>
    <w:basedOn w:val="DefaultParagraphFont"/>
    <w:uiPriority w:val="99"/>
    <w:semiHidden/>
    <w:unhideWhenUsed/>
    <w:rsid w:val="00D43C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38974">
      <w:bodyDiv w:val="1"/>
      <w:marLeft w:val="0"/>
      <w:marRight w:val="0"/>
      <w:marTop w:val="0"/>
      <w:marBottom w:val="0"/>
      <w:divBdr>
        <w:top w:val="none" w:sz="0" w:space="0" w:color="auto"/>
        <w:left w:val="none" w:sz="0" w:space="0" w:color="auto"/>
        <w:bottom w:val="none" w:sz="0" w:space="0" w:color="auto"/>
        <w:right w:val="none" w:sz="0" w:space="0" w:color="auto"/>
      </w:divBdr>
      <w:divsChild>
        <w:div w:id="1937715986">
          <w:marLeft w:val="0"/>
          <w:marRight w:val="0"/>
          <w:marTop w:val="0"/>
          <w:marBottom w:val="0"/>
          <w:divBdr>
            <w:top w:val="none" w:sz="0" w:space="0" w:color="auto"/>
            <w:left w:val="none" w:sz="0" w:space="0" w:color="auto"/>
            <w:bottom w:val="none" w:sz="0" w:space="0" w:color="auto"/>
            <w:right w:val="none" w:sz="0" w:space="0" w:color="auto"/>
          </w:divBdr>
          <w:divsChild>
            <w:div w:id="81992035">
              <w:marLeft w:val="570"/>
              <w:marRight w:val="570"/>
              <w:marTop w:val="75"/>
              <w:marBottom w:val="60"/>
              <w:divBdr>
                <w:top w:val="none" w:sz="0" w:space="0" w:color="auto"/>
                <w:left w:val="none" w:sz="0" w:space="0" w:color="auto"/>
                <w:bottom w:val="none" w:sz="0" w:space="0" w:color="auto"/>
                <w:right w:val="none" w:sz="0" w:space="0" w:color="auto"/>
              </w:divBdr>
              <w:divsChild>
                <w:div w:id="2070685228">
                  <w:marLeft w:val="0"/>
                  <w:marRight w:val="0"/>
                  <w:marTop w:val="0"/>
                  <w:marBottom w:val="0"/>
                  <w:divBdr>
                    <w:top w:val="none" w:sz="0" w:space="0" w:color="auto"/>
                    <w:left w:val="none" w:sz="0" w:space="0" w:color="auto"/>
                    <w:bottom w:val="none" w:sz="0" w:space="0" w:color="auto"/>
                    <w:right w:val="none" w:sz="0" w:space="0" w:color="auto"/>
                  </w:divBdr>
                  <w:divsChild>
                    <w:div w:id="212981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826857">
          <w:marLeft w:val="0"/>
          <w:marRight w:val="0"/>
          <w:marTop w:val="0"/>
          <w:marBottom w:val="0"/>
          <w:divBdr>
            <w:top w:val="none" w:sz="0" w:space="0" w:color="auto"/>
            <w:left w:val="none" w:sz="0" w:space="0" w:color="auto"/>
            <w:bottom w:val="none" w:sz="0" w:space="0" w:color="auto"/>
            <w:right w:val="none" w:sz="0" w:space="0" w:color="auto"/>
          </w:divBdr>
          <w:divsChild>
            <w:div w:id="1191525837">
              <w:marLeft w:val="570"/>
              <w:marRight w:val="570"/>
              <w:marTop w:val="75"/>
              <w:marBottom w:val="60"/>
              <w:divBdr>
                <w:top w:val="single" w:sz="6" w:space="2" w:color="D2E3FC"/>
                <w:left w:val="single" w:sz="6" w:space="0" w:color="D2E3FC"/>
                <w:bottom w:val="single" w:sz="6" w:space="2" w:color="D2E3FC"/>
                <w:right w:val="single" w:sz="6" w:space="0" w:color="D2E3FC"/>
              </w:divBdr>
              <w:divsChild>
                <w:div w:id="157884967">
                  <w:marLeft w:val="0"/>
                  <w:marRight w:val="0"/>
                  <w:marTop w:val="0"/>
                  <w:marBottom w:val="0"/>
                  <w:divBdr>
                    <w:top w:val="none" w:sz="0" w:space="0" w:color="auto"/>
                    <w:left w:val="none" w:sz="0" w:space="0" w:color="auto"/>
                    <w:bottom w:val="none" w:sz="0" w:space="0" w:color="auto"/>
                    <w:right w:val="none" w:sz="0" w:space="0" w:color="auto"/>
                  </w:divBdr>
                  <w:divsChild>
                    <w:div w:id="1436903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455080">
              <w:marLeft w:val="0"/>
              <w:marRight w:val="0"/>
              <w:marTop w:val="0"/>
              <w:marBottom w:val="0"/>
              <w:divBdr>
                <w:top w:val="single" w:sz="6" w:space="15" w:color="DADCE0"/>
                <w:left w:val="none" w:sz="0" w:space="0" w:color="auto"/>
                <w:bottom w:val="single" w:sz="6" w:space="18" w:color="DADCE0"/>
                <w:right w:val="none" w:sz="0" w:space="0" w:color="auto"/>
              </w:divBdr>
              <w:divsChild>
                <w:div w:id="1889996554">
                  <w:marLeft w:val="0"/>
                  <w:marRight w:val="0"/>
                  <w:marTop w:val="0"/>
                  <w:marBottom w:val="0"/>
                  <w:divBdr>
                    <w:top w:val="none" w:sz="0" w:space="0" w:color="auto"/>
                    <w:left w:val="none" w:sz="0" w:space="0" w:color="auto"/>
                    <w:bottom w:val="none" w:sz="0" w:space="0" w:color="auto"/>
                    <w:right w:val="none" w:sz="0" w:space="0" w:color="auto"/>
                  </w:divBdr>
                </w:div>
                <w:div w:id="1599825329">
                  <w:marLeft w:val="0"/>
                  <w:marRight w:val="0"/>
                  <w:marTop w:val="240"/>
                  <w:marBottom w:val="0"/>
                  <w:divBdr>
                    <w:top w:val="none" w:sz="0" w:space="0" w:color="auto"/>
                    <w:left w:val="none" w:sz="0" w:space="0" w:color="auto"/>
                    <w:bottom w:val="none" w:sz="0" w:space="0" w:color="auto"/>
                    <w:right w:val="none" w:sz="0" w:space="0" w:color="auto"/>
                  </w:divBdr>
                  <w:divsChild>
                    <w:div w:id="83311069">
                      <w:marLeft w:val="0"/>
                      <w:marRight w:val="0"/>
                      <w:marTop w:val="0"/>
                      <w:marBottom w:val="0"/>
                      <w:divBdr>
                        <w:top w:val="none" w:sz="0" w:space="0" w:color="auto"/>
                        <w:left w:val="none" w:sz="0" w:space="0" w:color="auto"/>
                        <w:bottom w:val="none" w:sz="0" w:space="0" w:color="auto"/>
                        <w:right w:val="none" w:sz="0" w:space="0" w:color="auto"/>
                      </w:divBdr>
                      <w:divsChild>
                        <w:div w:id="272439528">
                          <w:marLeft w:val="0"/>
                          <w:marRight w:val="0"/>
                          <w:marTop w:val="0"/>
                          <w:marBottom w:val="0"/>
                          <w:divBdr>
                            <w:top w:val="none" w:sz="0" w:space="0" w:color="auto"/>
                            <w:left w:val="none" w:sz="0" w:space="0" w:color="auto"/>
                            <w:bottom w:val="none" w:sz="0" w:space="0" w:color="auto"/>
                            <w:right w:val="none" w:sz="0" w:space="0" w:color="auto"/>
                          </w:divBdr>
                          <w:divsChild>
                            <w:div w:id="894506559">
                              <w:marLeft w:val="0"/>
                              <w:marRight w:val="0"/>
                              <w:marTop w:val="0"/>
                              <w:marBottom w:val="0"/>
                              <w:divBdr>
                                <w:top w:val="none" w:sz="0" w:space="0" w:color="auto"/>
                                <w:left w:val="none" w:sz="0" w:space="0" w:color="auto"/>
                                <w:bottom w:val="none" w:sz="0" w:space="0" w:color="auto"/>
                                <w:right w:val="none" w:sz="0" w:space="0" w:color="auto"/>
                              </w:divBdr>
                              <w:divsChild>
                                <w:div w:id="1325280587">
                                  <w:marLeft w:val="0"/>
                                  <w:marRight w:val="0"/>
                                  <w:marTop w:val="0"/>
                                  <w:marBottom w:val="0"/>
                                  <w:divBdr>
                                    <w:top w:val="none" w:sz="0" w:space="0" w:color="auto"/>
                                    <w:left w:val="none" w:sz="0" w:space="0" w:color="auto"/>
                                    <w:bottom w:val="none" w:sz="0" w:space="0" w:color="auto"/>
                                    <w:right w:val="none" w:sz="0" w:space="0" w:color="auto"/>
                                  </w:divBdr>
                                  <w:divsChild>
                                    <w:div w:id="16764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8713719">
      <w:bodyDiv w:val="1"/>
      <w:marLeft w:val="0"/>
      <w:marRight w:val="0"/>
      <w:marTop w:val="0"/>
      <w:marBottom w:val="0"/>
      <w:divBdr>
        <w:top w:val="none" w:sz="0" w:space="0" w:color="auto"/>
        <w:left w:val="none" w:sz="0" w:space="0" w:color="auto"/>
        <w:bottom w:val="none" w:sz="0" w:space="0" w:color="auto"/>
        <w:right w:val="none" w:sz="0" w:space="0" w:color="auto"/>
      </w:divBdr>
    </w:div>
    <w:div w:id="354773596">
      <w:bodyDiv w:val="1"/>
      <w:marLeft w:val="0"/>
      <w:marRight w:val="0"/>
      <w:marTop w:val="0"/>
      <w:marBottom w:val="0"/>
      <w:divBdr>
        <w:top w:val="none" w:sz="0" w:space="0" w:color="auto"/>
        <w:left w:val="none" w:sz="0" w:space="0" w:color="auto"/>
        <w:bottom w:val="none" w:sz="0" w:space="0" w:color="auto"/>
        <w:right w:val="none" w:sz="0" w:space="0" w:color="auto"/>
      </w:divBdr>
    </w:div>
    <w:div w:id="931090189">
      <w:bodyDiv w:val="1"/>
      <w:marLeft w:val="0"/>
      <w:marRight w:val="0"/>
      <w:marTop w:val="0"/>
      <w:marBottom w:val="0"/>
      <w:divBdr>
        <w:top w:val="none" w:sz="0" w:space="0" w:color="auto"/>
        <w:left w:val="none" w:sz="0" w:space="0" w:color="auto"/>
        <w:bottom w:val="none" w:sz="0" w:space="0" w:color="auto"/>
        <w:right w:val="none" w:sz="0" w:space="0" w:color="auto"/>
      </w:divBdr>
    </w:div>
    <w:div w:id="1122577807">
      <w:bodyDiv w:val="1"/>
      <w:marLeft w:val="0"/>
      <w:marRight w:val="0"/>
      <w:marTop w:val="0"/>
      <w:marBottom w:val="0"/>
      <w:divBdr>
        <w:top w:val="none" w:sz="0" w:space="0" w:color="auto"/>
        <w:left w:val="none" w:sz="0" w:space="0" w:color="auto"/>
        <w:bottom w:val="none" w:sz="0" w:space="0" w:color="auto"/>
        <w:right w:val="none" w:sz="0" w:space="0" w:color="auto"/>
      </w:divBdr>
    </w:div>
    <w:div w:id="1744375049">
      <w:bodyDiv w:val="1"/>
      <w:marLeft w:val="0"/>
      <w:marRight w:val="0"/>
      <w:marTop w:val="0"/>
      <w:marBottom w:val="0"/>
      <w:divBdr>
        <w:top w:val="none" w:sz="0" w:space="0" w:color="auto"/>
        <w:left w:val="none" w:sz="0" w:space="0" w:color="auto"/>
        <w:bottom w:val="none" w:sz="0" w:space="0" w:color="auto"/>
        <w:right w:val="none" w:sz="0" w:space="0" w:color="auto"/>
      </w:divBdr>
    </w:div>
    <w:div w:id="179694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webstaurantstore.com/blog/2214/top-foodservice-trends.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1054</Words>
  <Characters>6009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Owusu</dc:creator>
  <cp:keywords/>
  <dc:description/>
  <cp:lastModifiedBy>Paul Mete</cp:lastModifiedBy>
  <cp:revision>2</cp:revision>
  <dcterms:created xsi:type="dcterms:W3CDTF">2023-10-20T19:21:00Z</dcterms:created>
  <dcterms:modified xsi:type="dcterms:W3CDTF">2023-10-20T19:21:00Z</dcterms:modified>
</cp:coreProperties>
</file>