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07B4" w:rsidRDefault="008607B4" w:rsidP="008607B4">
      <w:pPr>
        <w:rPr>
          <w:rFonts w:asciiTheme="minorBidi" w:hAnsiTheme="minorBidi" w:cstheme="minorBidi"/>
          <w:sz w:val="28"/>
          <w:szCs w:val="28"/>
        </w:rPr>
      </w:pPr>
      <w:bookmarkStart w:id="0" w:name="_Hlk536482176"/>
      <w:bookmarkStart w:id="1" w:name="_GoBack"/>
      <w:bookmarkEnd w:id="1"/>
    </w:p>
    <w:p w:rsidR="008607B4" w:rsidRPr="00A85BFE" w:rsidRDefault="008607B4" w:rsidP="008607B4">
      <w:pPr>
        <w:pStyle w:val="Header"/>
        <w:jc w:val="right"/>
        <w:rPr>
          <w:b/>
          <w:bCs/>
          <w:sz w:val="28"/>
          <w:szCs w:val="28"/>
        </w:rPr>
      </w:pPr>
      <w:r w:rsidRPr="6D4D0207">
        <w:rPr>
          <w:b/>
          <w:bCs/>
          <w:sz w:val="28"/>
          <w:szCs w:val="28"/>
        </w:rPr>
        <w:t>APPENDIX GA36c</w:t>
      </w:r>
    </w:p>
    <w:p w:rsidR="008607B4" w:rsidRPr="00A406E5" w:rsidRDefault="008607B4" w:rsidP="008607B4"/>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735"/>
      </w:tblGrid>
      <w:tr w:rsidR="008607B4" w:rsidRPr="00A406E5" w:rsidTr="004D5CB4">
        <w:tc>
          <w:tcPr>
            <w:tcW w:w="9922" w:type="dxa"/>
            <w:shd w:val="clear" w:color="auto" w:fill="C0C0C0"/>
          </w:tcPr>
          <w:p w:rsidR="008607B4" w:rsidRPr="00A406E5" w:rsidRDefault="008607B4" w:rsidP="004D5CB4">
            <w:pPr>
              <w:pStyle w:val="Heading4"/>
              <w:rPr>
                <w:rFonts w:ascii="Arial" w:hAnsi="Arial" w:cs="Arial"/>
                <w:b/>
                <w:bCs/>
              </w:rPr>
            </w:pPr>
            <w:r w:rsidRPr="6D4D0207">
              <w:rPr>
                <w:rFonts w:ascii="Arial" w:hAnsi="Arial" w:cs="Arial"/>
                <w:b/>
                <w:bCs/>
              </w:rPr>
              <w:t xml:space="preserve">LEVEL 6 ASSESSMENT SPECIFICATION </w:t>
            </w:r>
          </w:p>
        </w:tc>
      </w:tr>
    </w:tbl>
    <w:p w:rsidR="008607B4" w:rsidRPr="00A406E5" w:rsidRDefault="008607B4" w:rsidP="008607B4">
      <w:pPr>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607B4" w:rsidRPr="00A406E5" w:rsidTr="004D5CB4">
        <w:tc>
          <w:tcPr>
            <w:tcW w:w="2093" w:type="dxa"/>
            <w:shd w:val="clear" w:color="auto" w:fill="auto"/>
          </w:tcPr>
          <w:p w:rsidR="008607B4" w:rsidRPr="00A406E5" w:rsidRDefault="008607B4" w:rsidP="004D5CB4">
            <w:pPr>
              <w:spacing w:before="120" w:after="120"/>
              <w:jc w:val="both"/>
              <w:rPr>
                <w:b/>
                <w:bCs/>
                <w:sz w:val="22"/>
              </w:rPr>
            </w:pPr>
            <w:r w:rsidRPr="6D4D0207">
              <w:rPr>
                <w:b/>
                <w:bCs/>
                <w:sz w:val="22"/>
              </w:rPr>
              <w:t>Student name:</w:t>
            </w:r>
          </w:p>
        </w:tc>
        <w:tc>
          <w:tcPr>
            <w:tcW w:w="3293" w:type="dxa"/>
          </w:tcPr>
          <w:p w:rsidR="008607B4" w:rsidRPr="00A406E5" w:rsidRDefault="008607B4" w:rsidP="004D5CB4">
            <w:pPr>
              <w:spacing w:before="120" w:after="120"/>
              <w:jc w:val="both"/>
              <w:rPr>
                <w:b/>
                <w:sz w:val="22"/>
              </w:rPr>
            </w:pPr>
            <w:r w:rsidRPr="00A406E5">
              <w:rPr>
                <w:b/>
                <w:sz w:val="22"/>
              </w:rPr>
              <w:fldChar w:fldCharType="begin">
                <w:ffData>
                  <w:name w:val="Text2"/>
                  <w:enabled/>
                  <w:calcOnExit w:val="0"/>
                  <w:textInput/>
                </w:ffData>
              </w:fldChar>
            </w:r>
            <w:r w:rsidRPr="00A406E5">
              <w:rPr>
                <w:b/>
                <w:sz w:val="22"/>
              </w:rPr>
              <w:instrText xml:space="preserve"> FORMTEXT </w:instrText>
            </w:r>
            <w:r w:rsidRPr="00A406E5">
              <w:rPr>
                <w:b/>
                <w:sz w:val="22"/>
              </w:rPr>
            </w:r>
            <w:r w:rsidRPr="00A406E5">
              <w:rPr>
                <w:b/>
                <w:sz w:val="22"/>
              </w:rPr>
              <w:fldChar w:fldCharType="separate"/>
            </w:r>
            <w:r w:rsidRPr="00A406E5">
              <w:rPr>
                <w:b/>
                <w:noProof/>
                <w:sz w:val="22"/>
              </w:rPr>
              <w:t> </w:t>
            </w:r>
            <w:r w:rsidRPr="00A406E5">
              <w:rPr>
                <w:b/>
                <w:noProof/>
                <w:sz w:val="22"/>
              </w:rPr>
              <w:t> </w:t>
            </w:r>
            <w:r w:rsidRPr="00A406E5">
              <w:rPr>
                <w:b/>
                <w:noProof/>
                <w:sz w:val="22"/>
              </w:rPr>
              <w:t> </w:t>
            </w:r>
            <w:r w:rsidRPr="00A406E5">
              <w:rPr>
                <w:b/>
                <w:noProof/>
                <w:sz w:val="22"/>
              </w:rPr>
              <w:t> </w:t>
            </w:r>
            <w:r w:rsidRPr="00A406E5">
              <w:rPr>
                <w:b/>
                <w:noProof/>
                <w:sz w:val="22"/>
              </w:rPr>
              <w:t> </w:t>
            </w:r>
            <w:r w:rsidRPr="00A406E5">
              <w:rPr>
                <w:b/>
                <w:sz w:val="22"/>
              </w:rPr>
              <w:fldChar w:fldCharType="end"/>
            </w:r>
            <w:r>
              <w:rPr>
                <w:b/>
                <w:sz w:val="22"/>
              </w:rPr>
              <w:t>Zamzam Miyir</w:t>
            </w:r>
          </w:p>
        </w:tc>
        <w:tc>
          <w:tcPr>
            <w:tcW w:w="2268" w:type="dxa"/>
            <w:shd w:val="clear" w:color="auto" w:fill="D9D9D9" w:themeFill="background1" w:themeFillShade="D9"/>
          </w:tcPr>
          <w:p w:rsidR="008607B4" w:rsidRPr="00A406E5" w:rsidRDefault="008607B4" w:rsidP="004D5CB4">
            <w:pPr>
              <w:spacing w:before="120" w:after="120"/>
              <w:jc w:val="both"/>
              <w:rPr>
                <w:b/>
                <w:bCs/>
                <w:sz w:val="22"/>
              </w:rPr>
            </w:pPr>
            <w:r w:rsidRPr="6D4D0207">
              <w:rPr>
                <w:b/>
                <w:bCs/>
                <w:sz w:val="22"/>
              </w:rPr>
              <w:t>Student ID number:</w:t>
            </w:r>
          </w:p>
        </w:tc>
        <w:tc>
          <w:tcPr>
            <w:tcW w:w="2268" w:type="dxa"/>
          </w:tcPr>
          <w:p w:rsidR="008607B4" w:rsidRPr="00A406E5" w:rsidRDefault="008607B4" w:rsidP="004D5CB4">
            <w:pPr>
              <w:spacing w:before="120" w:after="120"/>
              <w:jc w:val="both"/>
              <w:rPr>
                <w:b/>
                <w:sz w:val="22"/>
              </w:rPr>
            </w:pPr>
            <w:r>
              <w:rPr>
                <w:b/>
                <w:sz w:val="22"/>
              </w:rPr>
              <w:t>1806041</w:t>
            </w:r>
          </w:p>
        </w:tc>
      </w:tr>
      <w:tr w:rsidR="008607B4" w:rsidRPr="00A406E5" w:rsidTr="004D5CB4">
        <w:tc>
          <w:tcPr>
            <w:tcW w:w="2093" w:type="dxa"/>
            <w:shd w:val="clear" w:color="auto" w:fill="auto"/>
          </w:tcPr>
          <w:p w:rsidR="008607B4" w:rsidRPr="00A406E5" w:rsidRDefault="008607B4" w:rsidP="004D5CB4">
            <w:pPr>
              <w:spacing w:before="120" w:after="120"/>
              <w:jc w:val="both"/>
              <w:rPr>
                <w:b/>
                <w:bCs/>
                <w:sz w:val="22"/>
              </w:rPr>
            </w:pPr>
            <w:proofErr w:type="spellStart"/>
            <w:r w:rsidRPr="6D4D0207">
              <w:rPr>
                <w:b/>
                <w:bCs/>
                <w:sz w:val="22"/>
              </w:rPr>
              <w:t>Programme</w:t>
            </w:r>
            <w:proofErr w:type="spellEnd"/>
            <w:r w:rsidRPr="6D4D0207">
              <w:rPr>
                <w:b/>
                <w:bCs/>
                <w:sz w:val="22"/>
              </w:rPr>
              <w:t>:</w:t>
            </w:r>
          </w:p>
        </w:tc>
        <w:tc>
          <w:tcPr>
            <w:tcW w:w="7829" w:type="dxa"/>
            <w:gridSpan w:val="3"/>
          </w:tcPr>
          <w:p w:rsidR="008607B4" w:rsidRPr="00A406E5" w:rsidRDefault="008607B4" w:rsidP="004D5CB4">
            <w:pPr>
              <w:spacing w:before="120" w:after="120"/>
              <w:jc w:val="both"/>
              <w:rPr>
                <w:b/>
                <w:sz w:val="22"/>
              </w:rPr>
            </w:pPr>
            <w:r>
              <w:rPr>
                <w:b/>
                <w:sz w:val="22"/>
              </w:rPr>
              <w:t>Secondary PGCE</w:t>
            </w:r>
          </w:p>
        </w:tc>
      </w:tr>
      <w:tr w:rsidR="008607B4" w:rsidRPr="00A406E5" w:rsidTr="004D5CB4">
        <w:tc>
          <w:tcPr>
            <w:tcW w:w="2093" w:type="dxa"/>
            <w:shd w:val="clear" w:color="auto" w:fill="auto"/>
          </w:tcPr>
          <w:p w:rsidR="008607B4" w:rsidRPr="00A406E5" w:rsidRDefault="008607B4" w:rsidP="004D5CB4">
            <w:pPr>
              <w:spacing w:before="120" w:after="120"/>
              <w:jc w:val="both"/>
              <w:rPr>
                <w:b/>
                <w:bCs/>
                <w:sz w:val="22"/>
              </w:rPr>
            </w:pPr>
            <w:r w:rsidRPr="6D4D0207">
              <w:rPr>
                <w:b/>
                <w:bCs/>
                <w:sz w:val="22"/>
              </w:rPr>
              <w:t>Module:</w:t>
            </w:r>
          </w:p>
        </w:tc>
        <w:tc>
          <w:tcPr>
            <w:tcW w:w="7829" w:type="dxa"/>
            <w:gridSpan w:val="3"/>
            <w:shd w:val="clear" w:color="auto" w:fill="auto"/>
          </w:tcPr>
          <w:p w:rsidR="008607B4" w:rsidRDefault="008607B4" w:rsidP="004D5CB4">
            <w:pPr>
              <w:spacing w:before="100" w:beforeAutospacing="1" w:after="100" w:afterAutospacing="1"/>
              <w:rPr>
                <w:sz w:val="22"/>
              </w:rPr>
            </w:pPr>
            <w:r>
              <w:rPr>
                <w:b/>
                <w:bCs/>
                <w:sz w:val="22"/>
              </w:rPr>
              <w:t>Investigating Contemporary Issues in Secondary Education</w:t>
            </w:r>
          </w:p>
          <w:p w:rsidR="008607B4" w:rsidRPr="00A406E5" w:rsidRDefault="008607B4" w:rsidP="004D5CB4">
            <w:pPr>
              <w:spacing w:before="120" w:after="120"/>
              <w:jc w:val="both"/>
              <w:rPr>
                <w:b/>
                <w:sz w:val="22"/>
              </w:rPr>
            </w:pPr>
          </w:p>
        </w:tc>
      </w:tr>
      <w:tr w:rsidR="008607B4" w:rsidRPr="00A406E5" w:rsidTr="004D5CB4">
        <w:tc>
          <w:tcPr>
            <w:tcW w:w="2093" w:type="dxa"/>
            <w:shd w:val="clear" w:color="auto" w:fill="auto"/>
          </w:tcPr>
          <w:p w:rsidR="008607B4" w:rsidRPr="00A406E5" w:rsidRDefault="008607B4" w:rsidP="004D5CB4">
            <w:pPr>
              <w:spacing w:before="120" w:after="120"/>
              <w:jc w:val="both"/>
              <w:rPr>
                <w:b/>
                <w:bCs/>
                <w:sz w:val="22"/>
              </w:rPr>
            </w:pPr>
            <w:r w:rsidRPr="6D4D0207">
              <w:rPr>
                <w:b/>
                <w:bCs/>
                <w:sz w:val="22"/>
              </w:rPr>
              <w:t>Module code:</w:t>
            </w:r>
          </w:p>
        </w:tc>
        <w:tc>
          <w:tcPr>
            <w:tcW w:w="3293" w:type="dxa"/>
          </w:tcPr>
          <w:p w:rsidR="008607B4" w:rsidRPr="00A406E5" w:rsidRDefault="008607B4" w:rsidP="004D5CB4">
            <w:pPr>
              <w:spacing w:before="120" w:after="120"/>
              <w:jc w:val="both"/>
              <w:rPr>
                <w:b/>
                <w:sz w:val="22"/>
              </w:rPr>
            </w:pPr>
            <w:r>
              <w:rPr>
                <w:b/>
                <w:sz w:val="22"/>
              </w:rPr>
              <w:t>ECSP6003</w:t>
            </w:r>
          </w:p>
        </w:tc>
        <w:tc>
          <w:tcPr>
            <w:tcW w:w="2268" w:type="dxa"/>
            <w:shd w:val="clear" w:color="auto" w:fill="D9D9D9" w:themeFill="background1" w:themeFillShade="D9"/>
          </w:tcPr>
          <w:p w:rsidR="008607B4" w:rsidRPr="004D5E9B" w:rsidRDefault="008607B4" w:rsidP="004D5CB4">
            <w:pPr>
              <w:pStyle w:val="Heading2"/>
              <w:rPr>
                <w:sz w:val="22"/>
              </w:rPr>
            </w:pPr>
            <w:r w:rsidRPr="6D4D0207">
              <w:rPr>
                <w:sz w:val="22"/>
              </w:rPr>
              <w:t>Contribution to Overall Module Assessment (%):</w:t>
            </w:r>
          </w:p>
        </w:tc>
        <w:tc>
          <w:tcPr>
            <w:tcW w:w="2268" w:type="dxa"/>
          </w:tcPr>
          <w:p w:rsidR="008607B4" w:rsidRPr="00A406E5" w:rsidRDefault="008607B4" w:rsidP="004D5CB4">
            <w:pPr>
              <w:spacing w:before="120" w:after="120"/>
              <w:jc w:val="both"/>
              <w:rPr>
                <w:b/>
                <w:sz w:val="22"/>
              </w:rPr>
            </w:pPr>
            <w:r>
              <w:rPr>
                <w:b/>
                <w:sz w:val="22"/>
              </w:rPr>
              <w:t>100%</w:t>
            </w:r>
          </w:p>
        </w:tc>
      </w:tr>
      <w:tr w:rsidR="008607B4" w:rsidRPr="00A406E5" w:rsidTr="004D5CB4">
        <w:tc>
          <w:tcPr>
            <w:tcW w:w="2093" w:type="dxa"/>
            <w:shd w:val="clear" w:color="auto" w:fill="auto"/>
          </w:tcPr>
          <w:p w:rsidR="008607B4" w:rsidRPr="00A406E5" w:rsidRDefault="008607B4" w:rsidP="004D5CB4">
            <w:pPr>
              <w:spacing w:before="120" w:after="120"/>
              <w:jc w:val="both"/>
              <w:rPr>
                <w:b/>
                <w:bCs/>
                <w:sz w:val="22"/>
              </w:rPr>
            </w:pPr>
            <w:r w:rsidRPr="6D4D0207">
              <w:rPr>
                <w:b/>
                <w:bCs/>
                <w:sz w:val="22"/>
              </w:rPr>
              <w:t>Lecturer:</w:t>
            </w:r>
          </w:p>
        </w:tc>
        <w:tc>
          <w:tcPr>
            <w:tcW w:w="3293" w:type="dxa"/>
          </w:tcPr>
          <w:p w:rsidR="008607B4" w:rsidRPr="00A406E5" w:rsidRDefault="008607B4" w:rsidP="004D5CB4">
            <w:pPr>
              <w:spacing w:before="120" w:after="120"/>
              <w:jc w:val="both"/>
              <w:rPr>
                <w:b/>
                <w:sz w:val="22"/>
              </w:rPr>
            </w:pPr>
            <w:proofErr w:type="spellStart"/>
            <w:r>
              <w:rPr>
                <w:b/>
                <w:sz w:val="22"/>
              </w:rPr>
              <w:t>Shân</w:t>
            </w:r>
            <w:proofErr w:type="spellEnd"/>
            <w:r>
              <w:rPr>
                <w:b/>
                <w:sz w:val="22"/>
              </w:rPr>
              <w:t xml:space="preserve"> Samuel-Thomas</w:t>
            </w:r>
          </w:p>
        </w:tc>
        <w:tc>
          <w:tcPr>
            <w:tcW w:w="2268" w:type="dxa"/>
            <w:shd w:val="clear" w:color="auto" w:fill="D9D9D9" w:themeFill="background1" w:themeFillShade="D9"/>
          </w:tcPr>
          <w:p w:rsidR="008607B4" w:rsidRPr="00A406E5" w:rsidRDefault="008607B4" w:rsidP="004D5CB4">
            <w:pPr>
              <w:spacing w:before="120" w:after="120"/>
              <w:jc w:val="both"/>
              <w:rPr>
                <w:b/>
                <w:bCs/>
                <w:sz w:val="22"/>
              </w:rPr>
            </w:pPr>
            <w:r w:rsidRPr="6D4D0207">
              <w:rPr>
                <w:b/>
                <w:bCs/>
                <w:sz w:val="22"/>
              </w:rPr>
              <w:t>Internal Verifier:</w:t>
            </w:r>
          </w:p>
        </w:tc>
        <w:tc>
          <w:tcPr>
            <w:tcW w:w="2268" w:type="dxa"/>
          </w:tcPr>
          <w:p w:rsidR="008607B4" w:rsidRPr="00A406E5" w:rsidRDefault="008607B4" w:rsidP="004D5CB4">
            <w:pPr>
              <w:spacing w:before="120" w:after="120"/>
              <w:jc w:val="both"/>
              <w:rPr>
                <w:b/>
                <w:sz w:val="22"/>
              </w:rPr>
            </w:pPr>
          </w:p>
        </w:tc>
      </w:tr>
      <w:tr w:rsidR="008607B4" w:rsidRPr="00A406E5" w:rsidTr="004D5CB4">
        <w:tc>
          <w:tcPr>
            <w:tcW w:w="2093" w:type="dxa"/>
            <w:shd w:val="clear" w:color="auto" w:fill="auto"/>
          </w:tcPr>
          <w:p w:rsidR="008607B4" w:rsidRPr="00A406E5" w:rsidRDefault="008607B4" w:rsidP="004D5CB4">
            <w:pPr>
              <w:spacing w:before="120" w:after="120"/>
              <w:jc w:val="both"/>
              <w:rPr>
                <w:b/>
                <w:bCs/>
                <w:sz w:val="22"/>
              </w:rPr>
            </w:pPr>
            <w:r w:rsidRPr="6D4D0207">
              <w:rPr>
                <w:b/>
                <w:bCs/>
                <w:sz w:val="22"/>
              </w:rPr>
              <w:t>Assignment Title:</w:t>
            </w:r>
          </w:p>
        </w:tc>
        <w:tc>
          <w:tcPr>
            <w:tcW w:w="3293" w:type="dxa"/>
          </w:tcPr>
          <w:p w:rsidR="008607B4" w:rsidRDefault="008607B4" w:rsidP="004D5CB4">
            <w:pPr>
              <w:spacing w:before="100" w:beforeAutospacing="1" w:after="100" w:afterAutospacing="1"/>
              <w:rPr>
                <w:sz w:val="22"/>
              </w:rPr>
            </w:pPr>
            <w:r>
              <w:rPr>
                <w:b/>
                <w:bCs/>
                <w:sz w:val="22"/>
              </w:rPr>
              <w:t>Investigating Contemporary Issues in Secondary Education</w:t>
            </w:r>
          </w:p>
          <w:p w:rsidR="008607B4" w:rsidRPr="00A406E5" w:rsidRDefault="008607B4" w:rsidP="004D5CB4">
            <w:pPr>
              <w:spacing w:before="120" w:after="120"/>
              <w:jc w:val="both"/>
              <w:rPr>
                <w:b/>
                <w:sz w:val="22"/>
              </w:rPr>
            </w:pPr>
          </w:p>
        </w:tc>
        <w:tc>
          <w:tcPr>
            <w:tcW w:w="2268" w:type="dxa"/>
            <w:shd w:val="clear" w:color="auto" w:fill="auto"/>
          </w:tcPr>
          <w:p w:rsidR="008607B4" w:rsidRPr="00A406E5" w:rsidRDefault="008607B4" w:rsidP="004D5CB4">
            <w:pPr>
              <w:spacing w:before="120" w:after="120"/>
              <w:jc w:val="both"/>
              <w:rPr>
                <w:b/>
                <w:bCs/>
                <w:sz w:val="22"/>
              </w:rPr>
            </w:pPr>
            <w:r w:rsidRPr="6D4D0207">
              <w:rPr>
                <w:b/>
                <w:bCs/>
                <w:sz w:val="22"/>
              </w:rPr>
              <w:t>Word count (or equivalent):</w:t>
            </w:r>
          </w:p>
        </w:tc>
        <w:tc>
          <w:tcPr>
            <w:tcW w:w="2268" w:type="dxa"/>
          </w:tcPr>
          <w:p w:rsidR="008607B4" w:rsidRPr="00A406E5" w:rsidRDefault="008607B4" w:rsidP="004D5CB4">
            <w:pPr>
              <w:spacing w:before="120" w:after="120"/>
              <w:jc w:val="both"/>
              <w:rPr>
                <w:b/>
                <w:sz w:val="22"/>
              </w:rPr>
            </w:pPr>
            <w:r>
              <w:rPr>
                <w:b/>
                <w:sz w:val="22"/>
              </w:rPr>
              <w:t>5,000 words</w:t>
            </w:r>
          </w:p>
        </w:tc>
      </w:tr>
      <w:tr w:rsidR="008607B4" w:rsidRPr="00A406E5" w:rsidTr="004D5CB4">
        <w:tc>
          <w:tcPr>
            <w:tcW w:w="2093" w:type="dxa"/>
            <w:shd w:val="clear" w:color="auto" w:fill="auto"/>
          </w:tcPr>
          <w:p w:rsidR="008607B4" w:rsidRPr="00A406E5" w:rsidRDefault="008607B4" w:rsidP="004D5CB4">
            <w:pPr>
              <w:spacing w:before="120" w:after="120"/>
              <w:jc w:val="both"/>
              <w:rPr>
                <w:b/>
                <w:bCs/>
                <w:sz w:val="22"/>
              </w:rPr>
            </w:pPr>
            <w:r w:rsidRPr="6D4D0207">
              <w:rPr>
                <w:b/>
                <w:bCs/>
                <w:sz w:val="22"/>
              </w:rPr>
              <w:t>Submission deadline:</w:t>
            </w:r>
          </w:p>
        </w:tc>
        <w:tc>
          <w:tcPr>
            <w:tcW w:w="3293" w:type="dxa"/>
            <w:shd w:val="clear" w:color="auto" w:fill="auto"/>
          </w:tcPr>
          <w:p w:rsidR="008607B4" w:rsidRDefault="008607B4" w:rsidP="004D5CB4">
            <w:pPr>
              <w:spacing w:before="120" w:after="120"/>
              <w:jc w:val="both"/>
              <w:rPr>
                <w:b/>
                <w:sz w:val="22"/>
              </w:rPr>
            </w:pPr>
            <w:r>
              <w:rPr>
                <w:b/>
                <w:sz w:val="22"/>
              </w:rPr>
              <w:t>January 28th</w:t>
            </w:r>
            <w:proofErr w:type="gramStart"/>
            <w:r>
              <w:rPr>
                <w:b/>
                <w:sz w:val="22"/>
              </w:rPr>
              <w:t xml:space="preserve"> 2019</w:t>
            </w:r>
            <w:proofErr w:type="gramEnd"/>
          </w:p>
          <w:p w:rsidR="008607B4" w:rsidRPr="00A406E5" w:rsidRDefault="008607B4" w:rsidP="004D5CB4">
            <w:pPr>
              <w:spacing w:before="120" w:after="120"/>
              <w:jc w:val="both"/>
              <w:rPr>
                <w:b/>
                <w:sz w:val="22"/>
              </w:rPr>
            </w:pPr>
          </w:p>
        </w:tc>
        <w:tc>
          <w:tcPr>
            <w:tcW w:w="2268" w:type="dxa"/>
            <w:shd w:val="clear" w:color="auto" w:fill="auto"/>
          </w:tcPr>
          <w:p w:rsidR="008607B4" w:rsidRPr="00A406E5" w:rsidRDefault="008607B4" w:rsidP="004D5CB4">
            <w:pPr>
              <w:spacing w:before="120" w:after="120"/>
              <w:jc w:val="both"/>
              <w:rPr>
                <w:b/>
                <w:bCs/>
                <w:sz w:val="22"/>
              </w:rPr>
            </w:pPr>
            <w:r w:rsidRPr="6D4D0207">
              <w:rPr>
                <w:b/>
                <w:bCs/>
                <w:sz w:val="22"/>
              </w:rPr>
              <w:t>Return date of provisional marks &amp; written feedback:</w:t>
            </w:r>
          </w:p>
        </w:tc>
        <w:tc>
          <w:tcPr>
            <w:tcW w:w="2268" w:type="dxa"/>
          </w:tcPr>
          <w:p w:rsidR="008607B4" w:rsidRDefault="008607B4" w:rsidP="004D5CB4">
            <w:pPr>
              <w:spacing w:before="120" w:after="120"/>
              <w:jc w:val="both"/>
              <w:rPr>
                <w:b/>
                <w:sz w:val="22"/>
              </w:rPr>
            </w:pPr>
            <w:r>
              <w:rPr>
                <w:b/>
                <w:sz w:val="22"/>
              </w:rPr>
              <w:t>February 19th</w:t>
            </w:r>
            <w:proofErr w:type="gramStart"/>
            <w:r>
              <w:rPr>
                <w:b/>
                <w:sz w:val="22"/>
              </w:rPr>
              <w:t xml:space="preserve"> 2019</w:t>
            </w:r>
            <w:proofErr w:type="gramEnd"/>
          </w:p>
          <w:p w:rsidR="008607B4" w:rsidRPr="00A406E5" w:rsidRDefault="008607B4" w:rsidP="004D5CB4">
            <w:pPr>
              <w:spacing w:before="120" w:after="120"/>
              <w:jc w:val="both"/>
              <w:rPr>
                <w:b/>
                <w:sz w:val="22"/>
              </w:rPr>
            </w:pPr>
          </w:p>
        </w:tc>
      </w:tr>
      <w:tr w:rsidR="008607B4" w:rsidRPr="00A406E5" w:rsidTr="004D5CB4">
        <w:tc>
          <w:tcPr>
            <w:tcW w:w="2093" w:type="dxa"/>
            <w:shd w:val="clear" w:color="auto" w:fill="auto"/>
          </w:tcPr>
          <w:p w:rsidR="008607B4" w:rsidRPr="00A406E5" w:rsidRDefault="008607B4" w:rsidP="004D5CB4">
            <w:pPr>
              <w:spacing w:before="120" w:after="120"/>
              <w:jc w:val="both"/>
              <w:rPr>
                <w:b/>
                <w:bCs/>
                <w:sz w:val="22"/>
              </w:rPr>
            </w:pPr>
            <w:r w:rsidRPr="6D4D0207">
              <w:rPr>
                <w:b/>
                <w:bCs/>
                <w:sz w:val="22"/>
              </w:rPr>
              <w:t>Submission method:</w:t>
            </w:r>
          </w:p>
        </w:tc>
        <w:tc>
          <w:tcPr>
            <w:tcW w:w="7829" w:type="dxa"/>
            <w:gridSpan w:val="3"/>
            <w:shd w:val="clear" w:color="auto" w:fill="auto"/>
          </w:tcPr>
          <w:p w:rsidR="008607B4" w:rsidRPr="00A406E5" w:rsidRDefault="008607B4" w:rsidP="004D5CB4">
            <w:pPr>
              <w:rPr>
                <w:sz w:val="22"/>
              </w:rPr>
            </w:pPr>
            <w:r w:rsidRPr="6D4D0207">
              <w:rPr>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607B4" w:rsidRPr="00A406E5" w:rsidRDefault="008607B4" w:rsidP="004D5CB4">
            <w:pPr>
              <w:spacing w:before="120" w:after="120"/>
              <w:jc w:val="both"/>
              <w:rPr>
                <w:b/>
                <w:bCs/>
                <w:sz w:val="22"/>
              </w:rPr>
            </w:pPr>
            <w:r w:rsidRPr="6D4D0207">
              <w:rPr>
                <w:b/>
                <w:bCs/>
                <w:sz w:val="22"/>
              </w:rPr>
              <w:t xml:space="preserve">Alternative submission method (if applicable): </w:t>
            </w:r>
          </w:p>
          <w:p w:rsidR="008607B4" w:rsidRPr="00A406E5" w:rsidRDefault="008607B4" w:rsidP="004D5CB4">
            <w:pPr>
              <w:spacing w:before="120" w:after="120"/>
              <w:jc w:val="both"/>
              <w:rPr>
                <w:b/>
                <w:bCs/>
                <w:sz w:val="22"/>
              </w:rPr>
            </w:pPr>
            <w:r w:rsidRPr="6D4D0207">
              <w:rPr>
                <w:b/>
                <w:bCs/>
                <w:sz w:val="22"/>
              </w:rPr>
              <w:t xml:space="preserve">Late submission of the assessment will result in a late penalty mark.  </w:t>
            </w:r>
            <w:r w:rsidRPr="6D4D0207">
              <w:rPr>
                <w:sz w:val="22"/>
              </w:rPr>
              <w:t>Penalties for late submission: Up to one week late, maximum mark of 40%.  Over one week late, 0%.  Only the Extenuating Circumstances Panel may approve a change to submission dates.</w:t>
            </w:r>
          </w:p>
        </w:tc>
      </w:tr>
      <w:tr w:rsidR="008607B4" w:rsidRPr="00A406E5" w:rsidTr="004D5CB4">
        <w:tc>
          <w:tcPr>
            <w:tcW w:w="2093" w:type="dxa"/>
            <w:shd w:val="clear" w:color="auto" w:fill="auto"/>
          </w:tcPr>
          <w:p w:rsidR="008607B4" w:rsidRPr="00A406E5" w:rsidRDefault="008607B4" w:rsidP="004D5CB4">
            <w:pPr>
              <w:spacing w:before="120" w:after="120"/>
              <w:rPr>
                <w:b/>
                <w:bCs/>
                <w:sz w:val="22"/>
              </w:rPr>
            </w:pPr>
            <w:r w:rsidRPr="6D4D0207">
              <w:rPr>
                <w:b/>
                <w:bCs/>
                <w:sz w:val="22"/>
              </w:rPr>
              <w:t>Academic honesty / referencing:</w:t>
            </w:r>
          </w:p>
        </w:tc>
        <w:tc>
          <w:tcPr>
            <w:tcW w:w="7829" w:type="dxa"/>
            <w:gridSpan w:val="3"/>
            <w:shd w:val="clear" w:color="auto" w:fill="auto"/>
          </w:tcPr>
          <w:p w:rsidR="008607B4" w:rsidRPr="00A406E5" w:rsidRDefault="008607B4" w:rsidP="004D5CB4">
            <w:pPr>
              <w:spacing w:before="120" w:after="120"/>
              <w:jc w:val="both"/>
              <w:rPr>
                <w:sz w:val="22"/>
              </w:rPr>
            </w:pPr>
            <w:r w:rsidRPr="6D4D0207">
              <w:rPr>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8607B4" w:rsidRPr="00586EEA" w:rsidRDefault="008607B4" w:rsidP="008607B4">
      <w:pPr>
        <w:rPr>
          <w:rFonts w:asciiTheme="minorBidi" w:hAnsiTheme="minorBidi" w:cstheme="minorBidi"/>
          <w:sz w:val="28"/>
          <w:szCs w:val="28"/>
        </w:rPr>
      </w:pPr>
    </w:p>
    <w:p w:rsidR="008607B4" w:rsidRDefault="008607B4" w:rsidP="008607B4">
      <w:pPr>
        <w:rPr>
          <w:rFonts w:asciiTheme="minorBidi" w:hAnsiTheme="minorBidi" w:cstheme="minorBidi"/>
          <w:b/>
          <w:bCs/>
          <w:sz w:val="28"/>
          <w:szCs w:val="28"/>
        </w:rPr>
      </w:pPr>
    </w:p>
    <w:p w:rsidR="008607B4" w:rsidRDefault="008607B4" w:rsidP="008607B4">
      <w:pPr>
        <w:rPr>
          <w:rFonts w:asciiTheme="minorBidi" w:hAnsiTheme="minorBidi" w:cstheme="minorBidi"/>
          <w:b/>
          <w:bCs/>
          <w:sz w:val="28"/>
          <w:szCs w:val="28"/>
        </w:rPr>
      </w:pPr>
    </w:p>
    <w:p w:rsidR="008607B4" w:rsidRDefault="008607B4" w:rsidP="008607B4">
      <w:pPr>
        <w:rPr>
          <w:rFonts w:asciiTheme="minorBidi" w:hAnsiTheme="minorBidi" w:cstheme="minorBidi"/>
          <w:b/>
          <w:bCs/>
          <w:sz w:val="28"/>
          <w:szCs w:val="28"/>
        </w:rPr>
      </w:pPr>
    </w:p>
    <w:p w:rsidR="008607B4" w:rsidRDefault="008607B4" w:rsidP="008607B4">
      <w:pPr>
        <w:rPr>
          <w:rFonts w:asciiTheme="minorBidi" w:hAnsiTheme="minorBidi" w:cstheme="minorBidi"/>
          <w:b/>
          <w:bCs/>
          <w:sz w:val="28"/>
          <w:szCs w:val="28"/>
        </w:rPr>
      </w:pPr>
    </w:p>
    <w:p w:rsidR="008607B4" w:rsidRDefault="008607B4" w:rsidP="008607B4">
      <w:pPr>
        <w:rPr>
          <w:rFonts w:asciiTheme="minorBidi" w:hAnsiTheme="minorBidi" w:cstheme="minorBidi"/>
          <w:b/>
          <w:bCs/>
          <w:sz w:val="28"/>
          <w:szCs w:val="28"/>
        </w:rPr>
      </w:pPr>
    </w:p>
    <w:p w:rsidR="008607B4" w:rsidRDefault="008607B4" w:rsidP="008607B4">
      <w:pPr>
        <w:ind w:left="0" w:firstLine="0"/>
        <w:rPr>
          <w:rFonts w:asciiTheme="minorBidi" w:hAnsiTheme="minorBidi" w:cstheme="minorBidi"/>
          <w:sz w:val="28"/>
          <w:szCs w:val="28"/>
        </w:rPr>
      </w:pPr>
    </w:p>
    <w:p w:rsidR="008607B4" w:rsidRDefault="008607B4" w:rsidP="008607B4">
      <w:pPr>
        <w:ind w:left="0" w:firstLine="0"/>
        <w:rPr>
          <w:rFonts w:asciiTheme="minorBidi" w:hAnsiTheme="minorBidi" w:cstheme="minorBidi"/>
          <w:sz w:val="28"/>
          <w:szCs w:val="28"/>
        </w:rPr>
      </w:pPr>
      <w:r>
        <w:rPr>
          <w:rFonts w:asciiTheme="minorBidi" w:hAnsiTheme="minorBidi" w:cstheme="minorBidi"/>
          <w:sz w:val="28"/>
          <w:szCs w:val="28"/>
        </w:rPr>
        <w:lastRenderedPageBreak/>
        <w:t>Th</w:t>
      </w:r>
      <w:r w:rsidRPr="00586EEA">
        <w:rPr>
          <w:rFonts w:asciiTheme="minorBidi" w:hAnsiTheme="minorBidi" w:cstheme="minorBidi"/>
          <w:sz w:val="28"/>
          <w:szCs w:val="28"/>
        </w:rPr>
        <w:t xml:space="preserve">is report will be addressed to school governors and will explore and elaborate on school initiatives and improvements based on the schools’ </w:t>
      </w:r>
      <w:proofErr w:type="spellStart"/>
      <w:r w:rsidRPr="00586EEA">
        <w:rPr>
          <w:rFonts w:asciiTheme="minorBidi" w:hAnsiTheme="minorBidi" w:cstheme="minorBidi"/>
          <w:sz w:val="28"/>
          <w:szCs w:val="28"/>
        </w:rPr>
        <w:t>Eystn</w:t>
      </w:r>
      <w:proofErr w:type="spellEnd"/>
      <w:r w:rsidRPr="00586EEA">
        <w:rPr>
          <w:rFonts w:asciiTheme="minorBidi" w:hAnsiTheme="minorBidi" w:cstheme="minorBidi"/>
          <w:sz w:val="28"/>
          <w:szCs w:val="28"/>
        </w:rPr>
        <w:t xml:space="preserve"> report, as well as the School Improvement Plan and the Science Improvement Plan. Their action plan will be critically analyzed whilst concentrating on </w:t>
      </w:r>
      <w:proofErr w:type="gramStart"/>
      <w:r w:rsidRPr="00586EEA">
        <w:rPr>
          <w:rFonts w:asciiTheme="minorBidi" w:hAnsiTheme="minorBidi" w:cstheme="minorBidi"/>
          <w:sz w:val="28"/>
          <w:szCs w:val="28"/>
        </w:rPr>
        <w:t>particular areas</w:t>
      </w:r>
      <w:proofErr w:type="gramEnd"/>
      <w:r w:rsidRPr="00586EEA">
        <w:rPr>
          <w:rFonts w:asciiTheme="minorBidi" w:hAnsiTheme="minorBidi" w:cstheme="minorBidi"/>
          <w:sz w:val="28"/>
          <w:szCs w:val="28"/>
        </w:rPr>
        <w:t xml:space="preserve"> of improvement and highlighting their successes too</w:t>
      </w:r>
      <w:r>
        <w:rPr>
          <w:rFonts w:asciiTheme="minorBidi" w:hAnsiTheme="minorBidi" w:cstheme="minorBidi"/>
          <w:sz w:val="28"/>
          <w:szCs w:val="28"/>
        </w:rPr>
        <w:t>.</w:t>
      </w:r>
    </w:p>
    <w:p w:rsidR="008607B4" w:rsidRDefault="008607B4" w:rsidP="008607B4">
      <w:pPr>
        <w:ind w:left="0" w:firstLine="0"/>
        <w:rPr>
          <w:rFonts w:asciiTheme="minorBidi" w:hAnsiTheme="minorBidi" w:cstheme="minorBidi"/>
          <w:b/>
          <w:bCs/>
          <w:sz w:val="28"/>
          <w:szCs w:val="28"/>
        </w:rPr>
      </w:pPr>
    </w:p>
    <w:p w:rsidR="008607B4" w:rsidRDefault="008607B4" w:rsidP="008607B4">
      <w:pPr>
        <w:rPr>
          <w:rFonts w:asciiTheme="minorBidi" w:hAnsiTheme="minorBidi" w:cstheme="minorBidi"/>
          <w:b/>
          <w:bCs/>
          <w:sz w:val="28"/>
          <w:szCs w:val="28"/>
        </w:rPr>
      </w:pPr>
    </w:p>
    <w:p w:rsidR="008607B4" w:rsidRPr="00586EEA" w:rsidRDefault="008607B4" w:rsidP="008607B4">
      <w:pPr>
        <w:rPr>
          <w:rFonts w:asciiTheme="minorBidi" w:hAnsiTheme="minorBidi" w:cstheme="minorBidi"/>
          <w:b/>
          <w:bCs/>
          <w:sz w:val="28"/>
          <w:szCs w:val="28"/>
        </w:rPr>
      </w:pPr>
      <w:r w:rsidRPr="00586EEA">
        <w:rPr>
          <w:rFonts w:asciiTheme="minorBidi" w:hAnsiTheme="minorBidi" w:cstheme="minorBidi"/>
          <w:b/>
          <w:bCs/>
          <w:sz w:val="28"/>
          <w:szCs w:val="28"/>
        </w:rPr>
        <w:t>School framework</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 School Z, located in the city of Cardiff (hence maintained by the Cardiff County Council), is an English medium school for mixed gender aged 11 to 18. There are over 1721 students altogether which includes 344 sixth formers as per school record.</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The current headteacher was appointed in September 2009. The deputy headteacher, two associate assistant headteachers and four assistant headteachers make up the senior leadership team.</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Around 70% of the pupils speak English as an additional language, most of who come from minority ethnic backgrounds; and hence over 60 different languages are spoken within the school community. None of the pupils speak Welsh as a first language.</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As the school serves a catchment area where there are high levels of social and economic disadvantages, 60% of pupils live in the 20% most deprived areas of Wales. Furthermore, the proportion of free school meals pupils is 32.7%, which is higher than national average eligibility.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The number of pupils with special educational needs is 35%, which is higher than the national average of 25.1%. However, only 2% have a statement of special education needs, which is lower than the average of 2.5% in Wales.</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The maximum budget per pupil in the secondary schools in Cardiff is 6,861 and the minimum is 4,327. The individual school budget per pupil in 2016-2017 is 4,742 per pupil.</w:t>
      </w:r>
    </w:p>
    <w:p w:rsidR="008607B4" w:rsidRPr="00586EEA" w:rsidRDefault="008607B4" w:rsidP="008607B4">
      <w:pPr>
        <w:rPr>
          <w:rFonts w:asciiTheme="minorBidi" w:hAnsiTheme="minorBidi" w:cstheme="minorBidi"/>
          <w:b/>
          <w:bCs/>
          <w:sz w:val="28"/>
          <w:szCs w:val="28"/>
        </w:rPr>
      </w:pPr>
    </w:p>
    <w:p w:rsidR="008607B4" w:rsidRPr="00586EEA" w:rsidRDefault="008607B4" w:rsidP="008607B4">
      <w:pPr>
        <w:rPr>
          <w:rFonts w:asciiTheme="minorBidi" w:hAnsiTheme="minorBidi" w:cstheme="minorBidi"/>
          <w:b/>
          <w:bCs/>
          <w:sz w:val="28"/>
          <w:szCs w:val="28"/>
        </w:rPr>
      </w:pPr>
      <w:r w:rsidRPr="00586EEA">
        <w:rPr>
          <w:rFonts w:asciiTheme="minorBidi" w:hAnsiTheme="minorBidi" w:cstheme="minorBidi"/>
          <w:b/>
          <w:bCs/>
          <w:sz w:val="28"/>
          <w:szCs w:val="28"/>
        </w:rPr>
        <w:t>Strategic planning</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School Z has put in place </w:t>
      </w:r>
      <w:proofErr w:type="gramStart"/>
      <w:r w:rsidRPr="00586EEA">
        <w:rPr>
          <w:rFonts w:asciiTheme="minorBidi" w:hAnsiTheme="minorBidi" w:cstheme="minorBidi"/>
          <w:sz w:val="28"/>
          <w:szCs w:val="28"/>
        </w:rPr>
        <w:t>a number of</w:t>
      </w:r>
      <w:proofErr w:type="gramEnd"/>
      <w:r w:rsidRPr="00586EEA">
        <w:rPr>
          <w:rFonts w:asciiTheme="minorBidi" w:hAnsiTheme="minorBidi" w:cstheme="minorBidi"/>
          <w:sz w:val="28"/>
          <w:szCs w:val="28"/>
        </w:rPr>
        <w:t xml:space="preserve"> dynamic and progressive approaches to address the needs of their pupils. To begin with, they have produced a dynamic and flexible curriculum where by teachers can identify and address the needs and abilities of current and new pupils through the academic year. It has a record of educating children from diverse linguistic backgrounds who join at the beginning and middle of academic year. These pupils who come with different abilities and skills, might be transitioning from primary, or from other high schools or new to Wales and/or the British school system altogether. The school had tried </w:t>
      </w:r>
      <w:r w:rsidRPr="00586EEA">
        <w:rPr>
          <w:rFonts w:asciiTheme="minorBidi" w:hAnsiTheme="minorBidi" w:cstheme="minorBidi"/>
          <w:sz w:val="28"/>
          <w:szCs w:val="28"/>
        </w:rPr>
        <w:lastRenderedPageBreak/>
        <w:t xml:space="preserve">to address this by introducing different initiatives both high achievers and those with high needs. </w:t>
      </w:r>
      <w:proofErr w:type="spellStart"/>
      <w:r w:rsidRPr="00586EEA">
        <w:rPr>
          <w:rFonts w:asciiTheme="minorBidi" w:hAnsiTheme="minorBidi" w:cstheme="minorBidi"/>
          <w:sz w:val="28"/>
          <w:szCs w:val="28"/>
        </w:rPr>
        <w:t>Estyn</w:t>
      </w:r>
      <w:proofErr w:type="spellEnd"/>
      <w:r w:rsidRPr="00586EEA">
        <w:rPr>
          <w:rFonts w:asciiTheme="minorBidi" w:hAnsiTheme="minorBidi" w:cstheme="minorBidi"/>
          <w:sz w:val="28"/>
          <w:szCs w:val="28"/>
        </w:rPr>
        <w:t xml:space="preserve"> 2017 report show that it has exposed the more able pupils with diverse languages such as Latin and Spanish in addition to French, Welsh and all other core and foundation national Curriculum subjects. This aims to impart linguistic skills amongst students as well as expose them to diverse cultures and lifestyles. For those students with lower attainment levels in literacy and numeracy, the school has tailored for them specific project lessons to improve their skills through thematic lessons that are linked to curriculum areas such as history or science. Furthermore, pupils who have been identified to require extensive support are given daily timetabled lessons to improve their basic reading and writing skills. This is coupled with additional intervention </w:t>
      </w:r>
      <w:proofErr w:type="spellStart"/>
      <w:r w:rsidRPr="00586EEA">
        <w:rPr>
          <w:rFonts w:asciiTheme="minorBidi" w:hAnsiTheme="minorBidi" w:cstheme="minorBidi"/>
          <w:sz w:val="28"/>
          <w:szCs w:val="28"/>
        </w:rPr>
        <w:t>programmes</w:t>
      </w:r>
      <w:proofErr w:type="spellEnd"/>
      <w:r w:rsidRPr="00586EEA">
        <w:rPr>
          <w:rFonts w:asciiTheme="minorBidi" w:hAnsiTheme="minorBidi" w:cstheme="minorBidi"/>
          <w:sz w:val="28"/>
          <w:szCs w:val="28"/>
        </w:rPr>
        <w:t xml:space="preserve"> to support with literacy and numeracy progression. For pupils with special educational needs, small intervention groups are put in place to meet their needs. This could include learning difficulties, visual impairment, speech and language needs and emotional needs too. This shows that the school has put in the time and effort to address the needs of lower attainers in order to support them to achieve their potential. Furthermore, specific induction groups have been introduced to provide pupils with support they need to develop their English language skills. These groups will be available in the pupils’ own language to ease with the initial stage of the process. One to one support is essential in most of these setting as students’ needs can only identified with one to one intervention. This allows students to </w:t>
      </w:r>
      <w:proofErr w:type="gramStart"/>
      <w:r w:rsidRPr="00586EEA">
        <w:rPr>
          <w:rFonts w:asciiTheme="minorBidi" w:hAnsiTheme="minorBidi" w:cstheme="minorBidi"/>
          <w:sz w:val="28"/>
          <w:szCs w:val="28"/>
        </w:rPr>
        <w:t>open up</w:t>
      </w:r>
      <w:proofErr w:type="gramEnd"/>
      <w:r w:rsidRPr="00586EEA">
        <w:rPr>
          <w:rFonts w:asciiTheme="minorBidi" w:hAnsiTheme="minorBidi" w:cstheme="minorBidi"/>
          <w:sz w:val="28"/>
          <w:szCs w:val="28"/>
        </w:rPr>
        <w:t xml:space="preserve"> and work proactively with teachers and support assistants to meet their targets and learning outcomes. With special needs pupils, it is crucial that the one to one support is available for them outside of the classroom. Moreover, for those with </w:t>
      </w:r>
      <w:proofErr w:type="spellStart"/>
      <w:r w:rsidRPr="00586EEA">
        <w:rPr>
          <w:rFonts w:asciiTheme="minorBidi" w:hAnsiTheme="minorBidi" w:cstheme="minorBidi"/>
          <w:sz w:val="28"/>
          <w:szCs w:val="28"/>
        </w:rPr>
        <w:t>behaviour</w:t>
      </w:r>
      <w:proofErr w:type="spellEnd"/>
      <w:r w:rsidRPr="00586EEA">
        <w:rPr>
          <w:rFonts w:asciiTheme="minorBidi" w:hAnsiTheme="minorBidi" w:cstheme="minorBidi"/>
          <w:sz w:val="28"/>
          <w:szCs w:val="28"/>
        </w:rPr>
        <w:t xml:space="preserve"> issues, the school has introduced ‘CARTREF’ which are sessions that pupils will have in their timetables to improve their ability to manage their </w:t>
      </w:r>
      <w:proofErr w:type="spellStart"/>
      <w:r w:rsidRPr="00586EEA">
        <w:rPr>
          <w:rFonts w:asciiTheme="minorBidi" w:hAnsiTheme="minorBidi" w:cstheme="minorBidi"/>
          <w:sz w:val="28"/>
          <w:szCs w:val="28"/>
        </w:rPr>
        <w:t>behaviour</w:t>
      </w:r>
      <w:proofErr w:type="spellEnd"/>
      <w:r w:rsidRPr="00586EEA">
        <w:rPr>
          <w:rFonts w:asciiTheme="minorBidi" w:hAnsiTheme="minorBidi" w:cstheme="minorBidi"/>
          <w:sz w:val="28"/>
          <w:szCs w:val="28"/>
        </w:rPr>
        <w:t xml:space="preserve"> and emotional needs.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From Year 8 onwards, the school has introduced extended opportunities </w:t>
      </w:r>
      <w:proofErr w:type="spellStart"/>
      <w:r w:rsidRPr="00586EEA">
        <w:rPr>
          <w:rFonts w:asciiTheme="minorBidi" w:hAnsiTheme="minorBidi" w:cstheme="minorBidi"/>
          <w:sz w:val="28"/>
          <w:szCs w:val="28"/>
        </w:rPr>
        <w:t>programme</w:t>
      </w:r>
      <w:proofErr w:type="spellEnd"/>
      <w:r w:rsidRPr="00586EEA">
        <w:rPr>
          <w:rFonts w:asciiTheme="minorBidi" w:hAnsiTheme="minorBidi" w:cstheme="minorBidi"/>
          <w:sz w:val="28"/>
          <w:szCs w:val="28"/>
        </w:rPr>
        <w:t xml:space="preserve"> in response to pupil </w:t>
      </w:r>
      <w:proofErr w:type="spellStart"/>
      <w:r w:rsidRPr="00586EEA">
        <w:rPr>
          <w:rFonts w:asciiTheme="minorBidi" w:hAnsiTheme="minorBidi" w:cstheme="minorBidi"/>
          <w:sz w:val="28"/>
          <w:szCs w:val="28"/>
        </w:rPr>
        <w:t>behavioural</w:t>
      </w:r>
      <w:proofErr w:type="spellEnd"/>
      <w:r w:rsidRPr="00586EEA">
        <w:rPr>
          <w:rFonts w:asciiTheme="minorBidi" w:hAnsiTheme="minorBidi" w:cstheme="minorBidi"/>
          <w:sz w:val="28"/>
          <w:szCs w:val="28"/>
        </w:rPr>
        <w:t xml:space="preserve"> needs which is delivered by subject specialists with the support of BESD specialists. With the help of external professionals, the school aims to provide the emotional and mental support for pupils, especially the new who might have arrived at the UK with no prior knowledge of UK schooling. For pupils with creative interests, it has introduced a ‘creative option’ into Year 9 curriculum. This aims to develop the skills needed to study for gain external accreditation in music, drama, technology or art-based courses. This opens a pathway to new ideas, experiences, challenges that they might otherwise not be exposed to. Furthermore, the exposure of the arts is measurable and significant and leaves a definite impression on pupils and their life choices.</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lastRenderedPageBreak/>
        <w:t xml:space="preserve">By key stage 4, pupils’ interests are met by providing them with a variety of free choice options and differentiated pathways along with their core subjects. They have more choices and able to pick and choose according to what they enjoy or would like to progress into in the future. Differentiated pathways focus on skills development whereas the free choice options are available for the more able pupils in key stage 4 to learn Latin, ancient history and computer studies. The school offers a variety of traditional GCSE; English, Mathematics, science etc. and vocational qualifications all that start in summer term of Year9. This shows that the school is meeting the needs for pupils and giving them the opportunity to widen their knowledge on topics that they might be interested in. It’s through exposing pupils to diverse opportunities that they can flourish and have confidence in pursuing a purposeful future. With university prospective just 2 years away, pupils are more equipped in what career pathway they would like to pursue. With the exposure of many conventional and vocational opportunities, pupil’s needs are met and nurtured. For those pupils who are new to learning English, the school offers ESOL </w:t>
      </w:r>
      <w:proofErr w:type="spellStart"/>
      <w:r w:rsidRPr="00586EEA">
        <w:rPr>
          <w:rFonts w:asciiTheme="minorBidi" w:hAnsiTheme="minorBidi" w:cstheme="minorBidi"/>
          <w:sz w:val="28"/>
          <w:szCs w:val="28"/>
        </w:rPr>
        <w:t>programmes</w:t>
      </w:r>
      <w:proofErr w:type="spellEnd"/>
      <w:r w:rsidRPr="00586EEA">
        <w:rPr>
          <w:rFonts w:asciiTheme="minorBidi" w:hAnsiTheme="minorBidi" w:cstheme="minorBidi"/>
          <w:sz w:val="28"/>
          <w:szCs w:val="28"/>
        </w:rPr>
        <w:t xml:space="preserve"> that follow externally accredited GCSE and vocational courses that emphasize in developing their English language skills. The number of ESOL pupils in has increased in 2018 and this shows that there is a need for these courses. Depending on key stage 4 outcomes, pupils are offered wide variety of subjects to pursue for the A-levels. Pupils can follow an AS/A2 Welsh Baccalaureate </w:t>
      </w:r>
      <w:proofErr w:type="spellStart"/>
      <w:r w:rsidRPr="00586EEA">
        <w:rPr>
          <w:rFonts w:asciiTheme="minorBidi" w:hAnsiTheme="minorBidi" w:cstheme="minorBidi"/>
          <w:sz w:val="28"/>
          <w:szCs w:val="28"/>
        </w:rPr>
        <w:t>programme</w:t>
      </w:r>
      <w:proofErr w:type="spellEnd"/>
      <w:r w:rsidRPr="00586EEA">
        <w:rPr>
          <w:rFonts w:asciiTheme="minorBidi" w:hAnsiTheme="minorBidi" w:cstheme="minorBidi"/>
          <w:sz w:val="28"/>
          <w:szCs w:val="28"/>
        </w:rPr>
        <w:t xml:space="preserve">, a level 3 Vocational </w:t>
      </w:r>
      <w:proofErr w:type="spellStart"/>
      <w:r w:rsidRPr="00586EEA">
        <w:rPr>
          <w:rFonts w:asciiTheme="minorBidi" w:hAnsiTheme="minorBidi" w:cstheme="minorBidi"/>
          <w:sz w:val="28"/>
          <w:szCs w:val="28"/>
        </w:rPr>
        <w:t>programme</w:t>
      </w:r>
      <w:proofErr w:type="spellEnd"/>
      <w:r w:rsidRPr="00586EEA">
        <w:rPr>
          <w:rFonts w:asciiTheme="minorBidi" w:hAnsiTheme="minorBidi" w:cstheme="minorBidi"/>
          <w:sz w:val="28"/>
          <w:szCs w:val="28"/>
        </w:rPr>
        <w:t xml:space="preserve">, A level 2 </w:t>
      </w:r>
      <w:proofErr w:type="spellStart"/>
      <w:r w:rsidRPr="00586EEA">
        <w:rPr>
          <w:rFonts w:asciiTheme="minorBidi" w:hAnsiTheme="minorBidi" w:cstheme="minorBidi"/>
          <w:sz w:val="28"/>
          <w:szCs w:val="28"/>
        </w:rPr>
        <w:t>programme</w:t>
      </w:r>
      <w:proofErr w:type="spellEnd"/>
      <w:r w:rsidRPr="00586EEA">
        <w:rPr>
          <w:rFonts w:asciiTheme="minorBidi" w:hAnsiTheme="minorBidi" w:cstheme="minorBidi"/>
          <w:sz w:val="28"/>
          <w:szCs w:val="28"/>
        </w:rPr>
        <w:t xml:space="preserve">, or a mixed provision which is a combination tailored to each pupil’s ability. This school has shown that over the years it has took into consideration the needs of its students. With the help of internal and external support, they were able to come up with solutions that can be measured, monitored and assessed. With majority of pupils from EAL families, the school has worked hard to address issues that might arise in student learning progression. The provision of sustainable and realistic targets for each pupil, pupils </w:t>
      </w:r>
      <w:proofErr w:type="gramStart"/>
      <w:r w:rsidRPr="00586EEA">
        <w:rPr>
          <w:rFonts w:asciiTheme="minorBidi" w:hAnsiTheme="minorBidi" w:cstheme="minorBidi"/>
          <w:sz w:val="28"/>
          <w:szCs w:val="28"/>
        </w:rPr>
        <w:t>are able to</w:t>
      </w:r>
      <w:proofErr w:type="gramEnd"/>
      <w:r w:rsidRPr="00586EEA">
        <w:rPr>
          <w:rFonts w:asciiTheme="minorBidi" w:hAnsiTheme="minorBidi" w:cstheme="minorBidi"/>
          <w:sz w:val="28"/>
          <w:szCs w:val="28"/>
        </w:rPr>
        <w:t xml:space="preserve"> reach their learning outcomes and progress through key stages.</w:t>
      </w:r>
    </w:p>
    <w:p w:rsidR="008607B4" w:rsidRPr="00586EEA" w:rsidRDefault="008607B4" w:rsidP="008607B4">
      <w:pPr>
        <w:rPr>
          <w:rFonts w:asciiTheme="minorBidi" w:hAnsiTheme="minorBidi" w:cstheme="minorBidi"/>
          <w:b/>
          <w:bCs/>
          <w:sz w:val="28"/>
          <w:szCs w:val="28"/>
        </w:rPr>
      </w:pPr>
    </w:p>
    <w:p w:rsidR="008607B4" w:rsidRPr="00586EEA" w:rsidRDefault="008607B4" w:rsidP="008607B4">
      <w:pPr>
        <w:rPr>
          <w:rFonts w:asciiTheme="minorBidi" w:hAnsiTheme="minorBidi" w:cstheme="minorBidi"/>
          <w:b/>
          <w:bCs/>
          <w:sz w:val="28"/>
          <w:szCs w:val="28"/>
        </w:rPr>
      </w:pPr>
      <w:proofErr w:type="spellStart"/>
      <w:r w:rsidRPr="00586EEA">
        <w:rPr>
          <w:rFonts w:asciiTheme="minorBidi" w:hAnsiTheme="minorBidi" w:cstheme="minorBidi"/>
          <w:b/>
          <w:bCs/>
          <w:sz w:val="28"/>
          <w:szCs w:val="28"/>
        </w:rPr>
        <w:t>Eystn</w:t>
      </w:r>
      <w:proofErr w:type="spellEnd"/>
      <w:r w:rsidRPr="00586EEA">
        <w:rPr>
          <w:rFonts w:asciiTheme="minorBidi" w:hAnsiTheme="minorBidi" w:cstheme="minorBidi"/>
          <w:b/>
          <w:bCs/>
          <w:sz w:val="28"/>
          <w:szCs w:val="28"/>
        </w:rPr>
        <w:t xml:space="preserve"> report</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According to the </w:t>
      </w:r>
      <w:proofErr w:type="spellStart"/>
      <w:r w:rsidRPr="00586EEA">
        <w:rPr>
          <w:rFonts w:asciiTheme="minorBidi" w:hAnsiTheme="minorBidi" w:cstheme="minorBidi"/>
          <w:sz w:val="28"/>
          <w:szCs w:val="28"/>
        </w:rPr>
        <w:t>Eystn</w:t>
      </w:r>
      <w:proofErr w:type="spellEnd"/>
      <w:r w:rsidRPr="00586EEA">
        <w:rPr>
          <w:rFonts w:asciiTheme="minorBidi" w:hAnsiTheme="minorBidi" w:cstheme="minorBidi"/>
          <w:sz w:val="28"/>
          <w:szCs w:val="28"/>
        </w:rPr>
        <w:t xml:space="preserve"> 2017 report, the school’s current performance as well as prospects for improvement are excellent. This is due to many facts with regards to management, leadership, ethos, provision and many other factors. The headteacher has a clear strategy that aims for outstanding pupil achievement, and this is shared by all members of staff. The curriculum is responsive to the needs of individual pupils needs and highly flexible. The successful inclusive ethos helps celebrate diversity, achievement and in raising aspirations.</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lastRenderedPageBreak/>
        <w:t xml:space="preserve"> This school has improved its overall standards and has been consistent in its performance over the last couple of years, never the less the inspection outlined only two recommendations:</w:t>
      </w:r>
    </w:p>
    <w:p w:rsidR="008607B4" w:rsidRPr="00586EEA" w:rsidRDefault="008607B4" w:rsidP="008607B4">
      <w:pPr>
        <w:pStyle w:val="ListParagraph"/>
        <w:numPr>
          <w:ilvl w:val="0"/>
          <w:numId w:val="7"/>
        </w:numPr>
        <w:spacing w:after="160" w:line="259" w:lineRule="auto"/>
        <w:rPr>
          <w:rFonts w:asciiTheme="minorBidi" w:hAnsiTheme="minorBidi" w:cstheme="minorBidi"/>
          <w:sz w:val="28"/>
          <w:szCs w:val="28"/>
        </w:rPr>
      </w:pPr>
      <w:r w:rsidRPr="00586EEA">
        <w:rPr>
          <w:rFonts w:asciiTheme="minorBidi" w:hAnsiTheme="minorBidi" w:cstheme="minorBidi"/>
          <w:sz w:val="28"/>
          <w:szCs w:val="28"/>
        </w:rPr>
        <w:t xml:space="preserve">To strengthen few aspects of self-evaluation and improvement planning to increase the proportion of excellent teaching.  </w:t>
      </w:r>
    </w:p>
    <w:p w:rsidR="008607B4" w:rsidRPr="00586EEA" w:rsidRDefault="008607B4" w:rsidP="008607B4">
      <w:pPr>
        <w:pStyle w:val="ListParagraph"/>
        <w:numPr>
          <w:ilvl w:val="0"/>
          <w:numId w:val="7"/>
        </w:numPr>
        <w:spacing w:after="160" w:line="259" w:lineRule="auto"/>
        <w:rPr>
          <w:rFonts w:asciiTheme="minorBidi" w:hAnsiTheme="minorBidi" w:cstheme="minorBidi"/>
          <w:sz w:val="28"/>
          <w:szCs w:val="28"/>
        </w:rPr>
      </w:pPr>
      <w:r w:rsidRPr="00586EEA">
        <w:rPr>
          <w:rFonts w:asciiTheme="minorBidi" w:hAnsiTheme="minorBidi" w:cstheme="minorBidi"/>
          <w:sz w:val="28"/>
          <w:szCs w:val="28"/>
        </w:rPr>
        <w:t xml:space="preserve">To improve standards to match the excellent overall outcomes achieved by pupils.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These key recommendations have been taken onboard and action plans have been implemented within the school improvement plan (SIP). Furthermore, the Science department itself outlined target areas that are highlighted in its department improvement plan (DIP).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Key stage 3 (KS3- for Year 7, year 8 and year 9)</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Compared to similar schools, the proportion of the both boys and girls who achieved the core subject remains above average; even though it has slightly dropped in 2016. Furthermore, those pupils eligible to FSM have achieved above the average consistently in their core subject indicator.</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Key stage 4 (KS4- for pupils in year 10 and year 11)</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Both boys and girls have repeatedly performed well above the average when compared to similar schools. The performance indicator has been above the modelled outcome for the last four years, which places the school in the top quarter compared to similar schools. The proportion of pupils achieving 5 A* to A grades are consistently higher than average; resulting in overall progress especially from those pupils who English is an additional language. The performance of FSM pupils was also above the average. This is the same with regards to those students with additional learning needs.</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Since 2013, there has been substantial improvement in the performance in Level 2 threshold in English and Mathematics. Most pupils demonstrated strong linguistic skills within Welsh lessons, such that they have achieved Level 2 qualifications. Hence making them more confident to used Welsh outside the classroom.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Key stage 5 (KS5- Pupils in year 12 and 13)</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In the last five years, all the students left with recognized qualifications at the end of Year 11. At the same time, majority of them carried on with their further education either in the school itself or in colleges.</w:t>
      </w:r>
    </w:p>
    <w:p w:rsidR="008607B4" w:rsidRPr="00586EEA" w:rsidRDefault="008607B4" w:rsidP="008607B4">
      <w:pPr>
        <w:rPr>
          <w:rFonts w:asciiTheme="minorBidi" w:hAnsiTheme="minorBidi" w:cstheme="minorBidi"/>
          <w:sz w:val="28"/>
          <w:szCs w:val="28"/>
        </w:rPr>
      </w:pPr>
    </w:p>
    <w:p w:rsidR="008607B4" w:rsidRPr="00586EEA" w:rsidRDefault="008607B4" w:rsidP="008607B4">
      <w:pPr>
        <w:rPr>
          <w:rFonts w:asciiTheme="minorBidi" w:hAnsiTheme="minorBidi" w:cstheme="minorBidi"/>
          <w:b/>
          <w:bCs/>
          <w:sz w:val="28"/>
          <w:szCs w:val="28"/>
        </w:rPr>
      </w:pPr>
      <w:r w:rsidRPr="00586EEA">
        <w:rPr>
          <w:rFonts w:asciiTheme="minorBidi" w:hAnsiTheme="minorBidi" w:cstheme="minorBidi"/>
          <w:b/>
          <w:bCs/>
          <w:sz w:val="28"/>
          <w:szCs w:val="28"/>
        </w:rPr>
        <w:t>School Improvement Plan</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There are four priorities that the school has identified to implement a raise in achievement standards. The first aim is to achieve excellent learning progress, outcome, standards and attitude for all pupils. the school believes that this could be achieved by raising the standards of wellbeing </w:t>
      </w:r>
      <w:r w:rsidRPr="00586EEA">
        <w:rPr>
          <w:rFonts w:asciiTheme="minorBidi" w:hAnsiTheme="minorBidi" w:cstheme="minorBidi"/>
          <w:sz w:val="28"/>
          <w:szCs w:val="28"/>
        </w:rPr>
        <w:lastRenderedPageBreak/>
        <w:t>amongst students. This then helps to improve the attitude towards learning, which would hence improve the progress of pupils and therefore their outcomes in KS3, KS4 and KS5.</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The school aims to develop excellent teaching and learning as well as outstanding provision by improving action plans that are set. These include extending and enhancing the monitoring provision for key pupils in KS4 and further improving the destination opportunities for KS5 pupils. By providing enhances opportunities for pupils to develop their skills and ensuring that formal and non-formal curriculum provision for all the needs of pupils are met, the school will develop an outstanding provision. Improving the quality of teaching to engage and challenge pupils as well as revamping the pupils progress through effective feedback is required in order to consummate effective teaching and learning. Another strategy placed was to ensure excellent provision for wellbeing agenda for all pupils.</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Developing leadership throughout the school is another aim within the improvement plan with a set budget that covers all the costing and resources. This is achieved by maintaining and developing a safe well-appointed physical learning environment. The development of the TLR (Teaching and Learning Responsibilities) holders will be supported as they drive aim to improve the outcomes of all departments after identifying their ley areas of responsibility and accountability. The required skills to consistently develop leadership and ensure high standards across all departments will be evaluated, improved and closely monitored. Other aims include embedding leadership amongst pupils and developing Newly Qualified Teacher NQT leadership skills. Besides that, consistent pastoral approaches across all key stages can be achieved by coaching and supporting </w:t>
      </w:r>
      <w:proofErr w:type="spellStart"/>
      <w:r w:rsidRPr="00586EEA">
        <w:rPr>
          <w:rFonts w:asciiTheme="minorBidi" w:hAnsiTheme="minorBidi" w:cstheme="minorBidi"/>
          <w:sz w:val="28"/>
          <w:szCs w:val="28"/>
        </w:rPr>
        <w:t>HoY</w:t>
      </w:r>
      <w:proofErr w:type="spellEnd"/>
      <w:r w:rsidRPr="00586EEA">
        <w:rPr>
          <w:rFonts w:asciiTheme="minorBidi" w:hAnsiTheme="minorBidi" w:cstheme="minorBidi"/>
          <w:sz w:val="28"/>
          <w:szCs w:val="28"/>
        </w:rPr>
        <w:t xml:space="preserve"> (Heads of Years) to develop effective RA (Restorative Approaches).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Another important priority is to maximize the opportunities for staff development and professional learning. Continual Professional Development is crucial to reach this aim, through which </w:t>
      </w:r>
      <w:proofErr w:type="spellStart"/>
      <w:r w:rsidRPr="00586EEA">
        <w:rPr>
          <w:rFonts w:asciiTheme="minorBidi" w:hAnsiTheme="minorBidi" w:cstheme="minorBidi"/>
          <w:sz w:val="28"/>
          <w:szCs w:val="28"/>
        </w:rPr>
        <w:t>programmes</w:t>
      </w:r>
      <w:proofErr w:type="spellEnd"/>
      <w:r w:rsidRPr="00586EEA">
        <w:rPr>
          <w:rFonts w:asciiTheme="minorBidi" w:hAnsiTheme="minorBidi" w:cstheme="minorBidi"/>
          <w:sz w:val="28"/>
          <w:szCs w:val="28"/>
        </w:rPr>
        <w:t xml:space="preserve"> that would raise staff confidence and expertise in safeguarding and wellbeing of pupils are organized. At the same time CPD programs to fit the new Professional Teaching Standards and New Curriculum for Wales are revised annually. Furthermore, maintaining the understanding of the shared vision amongst all staff with regards to the four purposes of Curriculum for Wales and the twelve pedagogical principles that underpin the development of teaching and learning strategies through Pioneer School Status. Another plan is to create a school culture and climate so that it can be recognized as Professional Learning Hub that supports staff development in-house and across the region. This will also facilitate raising parental awareness and confidence in addressing e-safety issues, </w:t>
      </w:r>
      <w:r w:rsidRPr="00586EEA">
        <w:rPr>
          <w:rFonts w:asciiTheme="minorBidi" w:hAnsiTheme="minorBidi" w:cstheme="minorBidi"/>
          <w:sz w:val="28"/>
          <w:szCs w:val="28"/>
        </w:rPr>
        <w:lastRenderedPageBreak/>
        <w:t>by organizing workshops in cluster primary schools for parents. At the same time, a shared cluster approach to improve teaching and learning is created.</w:t>
      </w:r>
    </w:p>
    <w:p w:rsidR="008607B4" w:rsidRPr="00586EEA" w:rsidRDefault="008607B4" w:rsidP="008607B4">
      <w:pPr>
        <w:rPr>
          <w:rFonts w:asciiTheme="minorBidi" w:hAnsiTheme="minorBidi" w:cstheme="minorBidi"/>
          <w:sz w:val="28"/>
          <w:szCs w:val="28"/>
        </w:rPr>
      </w:pPr>
    </w:p>
    <w:p w:rsidR="008607B4" w:rsidRPr="00586EEA" w:rsidRDefault="008607B4" w:rsidP="008607B4">
      <w:pPr>
        <w:rPr>
          <w:rFonts w:asciiTheme="minorBidi" w:hAnsiTheme="minorBidi" w:cstheme="minorBidi"/>
          <w:b/>
          <w:bCs/>
          <w:sz w:val="28"/>
          <w:szCs w:val="28"/>
        </w:rPr>
      </w:pPr>
      <w:r w:rsidRPr="00586EEA">
        <w:rPr>
          <w:rFonts w:asciiTheme="minorBidi" w:hAnsiTheme="minorBidi" w:cstheme="minorBidi"/>
          <w:b/>
          <w:bCs/>
          <w:sz w:val="28"/>
          <w:szCs w:val="28"/>
        </w:rPr>
        <w:t>Department Improvement Plan</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There are four priorities identified by the Science department, to which action plans are outlined that aim to demonstrate improvement within the timescale set by leading members. Their first plan is to use more quality assured activities to improve the monitoring of performance. This will be followed by all the staff rigorously monitoring and reviewing the DIP. This is implemented from the beginning of the academic year and is achieved by planning walkthroughs that were carried out at agreed dates set on planning documents. The nature and manner of walkthroughs that is authorized by the Management team is clearly explained to all teaching staff so that there is a common understanding of the procedure and expectations. The feedback from these walkthroughs are reported back to individual staff as soon as possible, and relevant issues are put forward to the whole faculty every half term. At the same time, effective interventions are planned, and staff members are given as much support as necessary to improve their performance. It is compulsory that all staff within the science department participate in monitoring the improvement plan. To achieve that, they were given a copy of the DIP, to understand </w:t>
      </w:r>
      <w:r>
        <w:rPr>
          <w:rFonts w:asciiTheme="minorBidi" w:hAnsiTheme="minorBidi"/>
          <w:sz w:val="28"/>
          <w:szCs w:val="28"/>
        </w:rPr>
        <w:t>the</w:t>
      </w:r>
      <w:r w:rsidRPr="00586EEA">
        <w:rPr>
          <w:rFonts w:asciiTheme="minorBidi" w:hAnsiTheme="minorBidi" w:cstheme="minorBidi"/>
          <w:sz w:val="28"/>
          <w:szCs w:val="28"/>
        </w:rPr>
        <w:t xml:space="preserve"> requirements and how it affected them directly and how they supported in its implementation. If there were any chosen responsibilities amongst members of staff, it would be allocated to them so that they can achieve buy in and disruptive leadership.</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Book scrutiny is another action plan to improve the performance within the department. They are planned and carried out throughout the year, and all staff are aware of its procedure, timing and expectation so that a common understanding is established. Book scrutiny teams are identified, allocated and their feedbacks should be reported to the whole faculty in case of any issues. At the same time, relevant support and guidance will be given to those staff that need it. A fixed date will be set early in the year to review marking policies, whilst using exemplar markings from ‘bring your own’ party </w:t>
      </w:r>
      <w:proofErr w:type="gramStart"/>
      <w:r w:rsidRPr="00586EEA">
        <w:rPr>
          <w:rFonts w:asciiTheme="minorBidi" w:hAnsiTheme="minorBidi" w:cstheme="minorBidi"/>
          <w:sz w:val="28"/>
          <w:szCs w:val="28"/>
        </w:rPr>
        <w:t>so as to</w:t>
      </w:r>
      <w:proofErr w:type="gramEnd"/>
      <w:r w:rsidRPr="00586EEA">
        <w:rPr>
          <w:rFonts w:asciiTheme="minorBidi" w:hAnsiTheme="minorBidi" w:cstheme="minorBidi"/>
          <w:sz w:val="28"/>
          <w:szCs w:val="28"/>
        </w:rPr>
        <w:t xml:space="preserve"> ensure common understanding.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At the same time, the student voice particularly at KS3 and KS4 would be </w:t>
      </w:r>
      <w:proofErr w:type="gramStart"/>
      <w:r w:rsidRPr="00586EEA">
        <w:rPr>
          <w:rFonts w:asciiTheme="minorBidi" w:hAnsiTheme="minorBidi" w:cstheme="minorBidi"/>
          <w:sz w:val="28"/>
          <w:szCs w:val="28"/>
        </w:rPr>
        <w:t>taken into account</w:t>
      </w:r>
      <w:proofErr w:type="gramEnd"/>
      <w:r w:rsidRPr="00586EEA">
        <w:rPr>
          <w:rFonts w:asciiTheme="minorBidi" w:hAnsiTheme="minorBidi" w:cstheme="minorBidi"/>
          <w:sz w:val="28"/>
          <w:szCs w:val="28"/>
        </w:rPr>
        <w:t xml:space="preserve"> more often so that the feedback could be accomplished. Questionnaires are given to students to be completed and returned; and the data will be input into a spreadsheet so that feedback is given to relevant individuals and departments as whole. So far, the </w:t>
      </w:r>
      <w:r w:rsidRPr="00586EEA">
        <w:rPr>
          <w:rFonts w:asciiTheme="minorBidi" w:hAnsiTheme="minorBidi" w:cstheme="minorBidi"/>
          <w:sz w:val="28"/>
          <w:szCs w:val="28"/>
        </w:rPr>
        <w:lastRenderedPageBreak/>
        <w:t>feedback indicates more focus on revision and PPE preparation, to which the department is working on.</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Furthermore, the department aims to improve the quality of intervention so that the pupils achieve 70% in 2+ GCSE’s in Science; at the same time improve their chances of getting CC (or achieving their ALPS target). This therefore addresses weakness in numeracy by producing resources and methodologies with help from head of Mathematics so that underachieving pupils from year 10 exams can focus on numeracy requirements of Science Specification.</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Another priority is to improve the delivery of PIXL strategies to year 11 so that they are prepared for their exams. This can be implemented by introducing PIXL to year 10 pupils earlier than usual so that are more confident during PPE.</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Improving the quality of teaching at Key Stage 5 is a priority within the Science department so that the ALPS score improves in Biology, Chemistry and Physics at AS and A Level. The Science leadership and subject staff aim to plan series of lesson observations across KS5 to support staff development and share good practice at the same time. Consistency can be maintained by planning pupil’s folder scrutiny to check that they are up to date with all the subject course materials. However, before this the recruitment of pupils should be improved by preparing them thoroughly before they start Year 12; whilst monitoring both MAT and underachieving pupils. The Physics team will identify the girls based on PPE data so that they can promote the uptake of Physics during in A Levels the following year. At the same time, identify FSM students during the current academic year </w:t>
      </w:r>
      <w:proofErr w:type="gramStart"/>
      <w:r w:rsidRPr="00586EEA">
        <w:rPr>
          <w:rFonts w:asciiTheme="minorBidi" w:hAnsiTheme="minorBidi" w:cstheme="minorBidi"/>
          <w:sz w:val="28"/>
          <w:szCs w:val="28"/>
        </w:rPr>
        <w:t>so as to</w:t>
      </w:r>
      <w:proofErr w:type="gramEnd"/>
      <w:r w:rsidRPr="00586EEA">
        <w:rPr>
          <w:rFonts w:asciiTheme="minorBidi" w:hAnsiTheme="minorBidi" w:cstheme="minorBidi"/>
          <w:sz w:val="28"/>
          <w:szCs w:val="28"/>
        </w:rPr>
        <w:t xml:space="preserve"> advocate the study of Science at Key Stage 5 by FSM pupils. This will be facilitated by planning and reviewing the Post 16 teaching resources during Summer 2019 to fill up any deficiencies.</w:t>
      </w:r>
    </w:p>
    <w:p w:rsidR="008607B4" w:rsidRPr="00586EEA" w:rsidRDefault="008607B4" w:rsidP="008607B4">
      <w:pPr>
        <w:rPr>
          <w:rFonts w:asciiTheme="minorBidi" w:hAnsiTheme="minorBidi" w:cstheme="minorBidi"/>
          <w:sz w:val="28"/>
          <w:szCs w:val="28"/>
        </w:rPr>
      </w:pPr>
    </w:p>
    <w:p w:rsidR="008607B4" w:rsidRPr="00586EEA" w:rsidRDefault="008607B4" w:rsidP="008607B4">
      <w:pPr>
        <w:rPr>
          <w:rFonts w:asciiTheme="minorBidi" w:hAnsiTheme="minorBidi" w:cstheme="minorBidi"/>
          <w:b/>
          <w:bCs/>
          <w:sz w:val="28"/>
          <w:szCs w:val="28"/>
        </w:rPr>
      </w:pPr>
      <w:r w:rsidRPr="00586EEA">
        <w:rPr>
          <w:rFonts w:asciiTheme="minorBidi" w:hAnsiTheme="minorBidi" w:cstheme="minorBidi"/>
          <w:b/>
          <w:bCs/>
          <w:sz w:val="28"/>
          <w:szCs w:val="28"/>
        </w:rPr>
        <w:t>Review and recommendations</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i/>
          <w:iCs/>
          <w:sz w:val="28"/>
          <w:szCs w:val="28"/>
        </w:rPr>
        <w:t xml:space="preserve">Raising the standards of learning is a national priority that is achieved through school education. The traditional methods that the government emplaced to pursuit this aim was not </w:t>
      </w:r>
      <w:proofErr w:type="gramStart"/>
      <w:r w:rsidRPr="00586EEA">
        <w:rPr>
          <w:rFonts w:asciiTheme="minorBidi" w:hAnsiTheme="minorBidi" w:cstheme="minorBidi"/>
          <w:i/>
          <w:iCs/>
          <w:sz w:val="28"/>
          <w:szCs w:val="28"/>
        </w:rPr>
        <w:t>sufficient enough</w:t>
      </w:r>
      <w:proofErr w:type="gramEnd"/>
      <w:r w:rsidRPr="00586EEA">
        <w:rPr>
          <w:rFonts w:asciiTheme="minorBidi" w:hAnsiTheme="minorBidi" w:cstheme="minorBidi"/>
          <w:i/>
          <w:iCs/>
          <w:sz w:val="28"/>
          <w:szCs w:val="28"/>
        </w:rPr>
        <w:t xml:space="preserve"> as an effective policy. These include the National curriculum testing, league tables of school performance, GCSEs, thorough and more frequent inspections, setting targets and initiatives to manage and improve school plans etc... The key factor that brings all the above methods together is what is being learnt inside the classroom. Therefore, standards could primarily be raised if the teachers can handle all the scenarios that can take place within the classroom in order to help pupils learn at the present so that they are better learners in the future. Even though it is a burden on the </w:t>
      </w:r>
      <w:r w:rsidRPr="00586EEA">
        <w:rPr>
          <w:rFonts w:asciiTheme="minorBidi" w:hAnsiTheme="minorBidi" w:cstheme="minorBidi"/>
          <w:i/>
          <w:iCs/>
          <w:sz w:val="28"/>
          <w:szCs w:val="28"/>
        </w:rPr>
        <w:lastRenderedPageBreak/>
        <w:t xml:space="preserve">teacher to raise these standards themselves, focusing on aspects of effective teaching and interactive learning is crucial to adapt pupil’s work according to their needs and abilities. Furthermore, formative assessment is the heart of effective teaching </w:t>
      </w:r>
      <w:r w:rsidRPr="00586EEA">
        <w:rPr>
          <w:rFonts w:asciiTheme="minorBidi" w:hAnsiTheme="minorBidi" w:cstheme="minorBidi"/>
          <w:sz w:val="28"/>
          <w:szCs w:val="28"/>
        </w:rPr>
        <w:t xml:space="preserve">(Black and </w:t>
      </w:r>
      <w:proofErr w:type="spellStart"/>
      <w:r w:rsidRPr="00586EEA">
        <w:rPr>
          <w:rFonts w:asciiTheme="minorBidi" w:hAnsiTheme="minorBidi" w:cstheme="minorBidi"/>
          <w:sz w:val="28"/>
          <w:szCs w:val="28"/>
        </w:rPr>
        <w:t>Wiliam</w:t>
      </w:r>
      <w:proofErr w:type="spellEnd"/>
      <w:r w:rsidRPr="00586EEA">
        <w:rPr>
          <w:rFonts w:asciiTheme="minorBidi" w:hAnsiTheme="minorBidi" w:cstheme="minorBidi"/>
          <w:sz w:val="28"/>
          <w:szCs w:val="28"/>
        </w:rPr>
        <w:t xml:space="preserve">, 2001).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i/>
          <w:iCs/>
          <w:sz w:val="28"/>
          <w:szCs w:val="28"/>
        </w:rPr>
        <w:t xml:space="preserve">Schools across many Western countries have taken part in a wholistic approach of school improvement, to the extent that it has become a dominant theme in contemporary educational reforms and development. The research efforts behind school improvement </w:t>
      </w:r>
      <w:proofErr w:type="spellStart"/>
      <w:r w:rsidRPr="00586EEA">
        <w:rPr>
          <w:rFonts w:asciiTheme="minorBidi" w:hAnsiTheme="minorBidi" w:cstheme="minorBidi"/>
          <w:i/>
          <w:iCs/>
          <w:sz w:val="28"/>
          <w:szCs w:val="28"/>
        </w:rPr>
        <w:t>programmes</w:t>
      </w:r>
      <w:proofErr w:type="spellEnd"/>
      <w:r w:rsidRPr="00586EEA">
        <w:rPr>
          <w:rFonts w:asciiTheme="minorBidi" w:hAnsiTheme="minorBidi" w:cstheme="minorBidi"/>
          <w:i/>
          <w:iCs/>
          <w:sz w:val="28"/>
          <w:szCs w:val="28"/>
        </w:rPr>
        <w:t xml:space="preserve"> has become extremely influential in practice as well as amongst politicians and educational policy makers.  The most common way these individuals attempted to improve schools was to restructure the education system; yet this remains questionable</w:t>
      </w:r>
      <w:r w:rsidRPr="00586EEA">
        <w:rPr>
          <w:rFonts w:asciiTheme="minorBidi" w:hAnsiTheme="minorBidi" w:cstheme="minorBidi"/>
          <w:sz w:val="28"/>
          <w:szCs w:val="28"/>
        </w:rPr>
        <w:t xml:space="preserve"> (Harris, 2013). There is still tendency for schools to focus change efforts within the whole school level rather than at the level of classroom. Fundamental educational change can be achieved slowly through </w:t>
      </w:r>
      <w:proofErr w:type="spellStart"/>
      <w:r w:rsidRPr="00586EEA">
        <w:rPr>
          <w:rFonts w:asciiTheme="minorBidi" w:hAnsiTheme="minorBidi" w:cstheme="minorBidi"/>
          <w:sz w:val="28"/>
          <w:szCs w:val="28"/>
        </w:rPr>
        <w:t>programmes</w:t>
      </w:r>
      <w:proofErr w:type="spellEnd"/>
      <w:r w:rsidRPr="00586EEA">
        <w:rPr>
          <w:rFonts w:asciiTheme="minorBidi" w:hAnsiTheme="minorBidi" w:cstheme="minorBidi"/>
          <w:sz w:val="28"/>
          <w:szCs w:val="28"/>
        </w:rPr>
        <w:t xml:space="preserve"> of professional development that are built </w:t>
      </w:r>
      <w:r w:rsidRPr="00586EEA">
        <w:rPr>
          <w:rFonts w:asciiTheme="minorBidi" w:hAnsiTheme="minorBidi"/>
          <w:sz w:val="28"/>
          <w:szCs w:val="28"/>
        </w:rPr>
        <w:t>upon existing</w:t>
      </w:r>
      <w:r w:rsidRPr="00586EEA">
        <w:rPr>
          <w:rFonts w:asciiTheme="minorBidi" w:hAnsiTheme="minorBidi" w:cstheme="minorBidi"/>
          <w:sz w:val="28"/>
          <w:szCs w:val="28"/>
        </w:rPr>
        <w:t xml:space="preserve"> good practices. (Black and </w:t>
      </w:r>
      <w:proofErr w:type="spellStart"/>
      <w:r w:rsidRPr="00586EEA">
        <w:rPr>
          <w:rFonts w:asciiTheme="minorBidi" w:hAnsiTheme="minorBidi" w:cstheme="minorBidi"/>
          <w:sz w:val="28"/>
          <w:szCs w:val="28"/>
        </w:rPr>
        <w:t>Wiliam</w:t>
      </w:r>
      <w:proofErr w:type="spellEnd"/>
      <w:r w:rsidRPr="00586EEA">
        <w:rPr>
          <w:rFonts w:asciiTheme="minorBidi" w:hAnsiTheme="minorBidi" w:cstheme="minorBidi"/>
          <w:sz w:val="28"/>
          <w:szCs w:val="28"/>
        </w:rPr>
        <w:t xml:space="preserve"> 2001).</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 In these circumstances, it’s important to bear in mind that not all changes lead to school improvement (Fullan, 1991:3).  Improvement </w:t>
      </w:r>
      <w:proofErr w:type="spellStart"/>
      <w:r w:rsidRPr="00586EEA">
        <w:rPr>
          <w:rFonts w:asciiTheme="minorBidi" w:hAnsiTheme="minorBidi" w:cstheme="minorBidi"/>
          <w:sz w:val="28"/>
          <w:szCs w:val="28"/>
        </w:rPr>
        <w:t>programmes</w:t>
      </w:r>
      <w:proofErr w:type="spellEnd"/>
      <w:r w:rsidRPr="00586EEA">
        <w:rPr>
          <w:rFonts w:asciiTheme="minorBidi" w:hAnsiTheme="minorBidi" w:cstheme="minorBidi"/>
          <w:sz w:val="28"/>
          <w:szCs w:val="28"/>
        </w:rPr>
        <w:t xml:space="preserve"> for a </w:t>
      </w:r>
      <w:proofErr w:type="gramStart"/>
      <w:r w:rsidRPr="00586EEA">
        <w:rPr>
          <w:rFonts w:asciiTheme="minorBidi" w:hAnsiTheme="minorBidi" w:cstheme="minorBidi"/>
          <w:sz w:val="28"/>
          <w:szCs w:val="28"/>
        </w:rPr>
        <w:t>particular school</w:t>
      </w:r>
      <w:proofErr w:type="gramEnd"/>
      <w:r w:rsidRPr="00586EEA">
        <w:rPr>
          <w:rFonts w:asciiTheme="minorBidi" w:hAnsiTheme="minorBidi" w:cstheme="minorBidi"/>
          <w:sz w:val="28"/>
          <w:szCs w:val="28"/>
        </w:rPr>
        <w:t xml:space="preserve"> that has been highly effective in one context, might not be as effective if implemented in another</w:t>
      </w:r>
      <w:r>
        <w:rPr>
          <w:rFonts w:asciiTheme="minorBidi" w:hAnsiTheme="minorBidi"/>
          <w:sz w:val="28"/>
          <w:szCs w:val="28"/>
        </w:rPr>
        <w:t>.</w:t>
      </w:r>
      <w:r w:rsidRPr="00586EEA">
        <w:rPr>
          <w:rFonts w:asciiTheme="minorBidi" w:hAnsiTheme="minorBidi" w:cstheme="minorBidi"/>
          <w:sz w:val="28"/>
          <w:szCs w:val="28"/>
        </w:rPr>
        <w:t xml:space="preserve"> Schools have selected carefully the changes they wish to make to improve their standards. At the same time, they have strategically planned and understood the process of change and the barriers that might occur (Harris, 20</w:t>
      </w:r>
      <w:r>
        <w:rPr>
          <w:rFonts w:asciiTheme="minorBidi" w:hAnsiTheme="minorBidi"/>
          <w:sz w:val="28"/>
          <w:szCs w:val="28"/>
        </w:rPr>
        <w:t>02</w:t>
      </w:r>
      <w:r w:rsidRPr="00586EEA">
        <w:rPr>
          <w:rFonts w:asciiTheme="minorBidi" w:hAnsiTheme="minorBidi" w:cstheme="minorBidi"/>
          <w:sz w:val="28"/>
          <w:szCs w:val="28"/>
        </w:rPr>
        <w:t xml:space="preserve">).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Barring that in mind, the </w:t>
      </w:r>
      <w:proofErr w:type="gramStart"/>
      <w:r w:rsidRPr="00586EEA">
        <w:rPr>
          <w:rFonts w:asciiTheme="minorBidi" w:hAnsiTheme="minorBidi" w:cstheme="minorBidi"/>
          <w:sz w:val="28"/>
          <w:szCs w:val="28"/>
        </w:rPr>
        <w:t>ultimate goal</w:t>
      </w:r>
      <w:proofErr w:type="gramEnd"/>
      <w:r w:rsidRPr="00586EEA">
        <w:rPr>
          <w:rFonts w:asciiTheme="minorBidi" w:hAnsiTheme="minorBidi" w:cstheme="minorBidi"/>
          <w:sz w:val="28"/>
          <w:szCs w:val="28"/>
        </w:rPr>
        <w:t xml:space="preserve"> of school’s improvement in general is to reach higher standards by enhancing students’ progress and achievement. Simultaneously, research has shown evidence that the enhancement of students within the school is reflected in the development of its teachers. In other words, the quality of professional development and learning is an essential component of successful school improvement interventions (Harris, 20</w:t>
      </w:r>
      <w:r>
        <w:rPr>
          <w:rFonts w:asciiTheme="minorBidi" w:hAnsiTheme="minorBidi"/>
          <w:sz w:val="28"/>
          <w:szCs w:val="28"/>
        </w:rPr>
        <w:t>02</w:t>
      </w:r>
      <w:r w:rsidRPr="00586EEA">
        <w:rPr>
          <w:rFonts w:asciiTheme="minorBidi" w:hAnsiTheme="minorBidi" w:cstheme="minorBidi"/>
          <w:sz w:val="28"/>
          <w:szCs w:val="28"/>
        </w:rPr>
        <w:t>).</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Teaching and learning are two interactive aspects of school improvement. Here, pupils cannot succeed without having a teacher who can adapt their work to their needs and abilities. This can be achieved through various techniques; from observation, assessments and discussion in the classroom, as well as their written work whether it is homework or classwork (Black and William, 2001). The assessment mentioned above refers to the activities that the teachers set for students to work on and then assess themselves. This provides information that can be used as feedback so that the teacher can modify the teaching and learning activities. This is referred to as formative assessment as the evidence is </w:t>
      </w:r>
      <w:proofErr w:type="gramStart"/>
      <w:r w:rsidRPr="00586EEA">
        <w:rPr>
          <w:rFonts w:asciiTheme="minorBidi" w:hAnsiTheme="minorBidi" w:cstheme="minorBidi"/>
          <w:sz w:val="28"/>
          <w:szCs w:val="28"/>
        </w:rPr>
        <w:t>actually used</w:t>
      </w:r>
      <w:proofErr w:type="gramEnd"/>
      <w:r w:rsidRPr="00586EEA">
        <w:rPr>
          <w:rFonts w:asciiTheme="minorBidi" w:hAnsiTheme="minorBidi" w:cstheme="minorBidi"/>
          <w:sz w:val="28"/>
          <w:szCs w:val="28"/>
        </w:rPr>
        <w:t xml:space="preserve"> to adapt the teaching itself. The research studies show the effective </w:t>
      </w:r>
      <w:proofErr w:type="spellStart"/>
      <w:r w:rsidRPr="00586EEA">
        <w:rPr>
          <w:rFonts w:asciiTheme="minorBidi" w:hAnsiTheme="minorBidi" w:cstheme="minorBidi"/>
          <w:sz w:val="28"/>
          <w:szCs w:val="28"/>
        </w:rPr>
        <w:t>programmes</w:t>
      </w:r>
      <w:proofErr w:type="spellEnd"/>
      <w:r w:rsidRPr="00586EEA">
        <w:rPr>
          <w:rFonts w:asciiTheme="minorBidi" w:hAnsiTheme="minorBidi" w:cstheme="minorBidi"/>
          <w:sz w:val="28"/>
          <w:szCs w:val="28"/>
        </w:rPr>
        <w:t xml:space="preserve"> of formative assessment require scrutiny of the teaching plan</w:t>
      </w:r>
      <w:r>
        <w:rPr>
          <w:rFonts w:asciiTheme="minorBidi" w:hAnsiTheme="minorBidi"/>
          <w:sz w:val="28"/>
          <w:szCs w:val="28"/>
        </w:rPr>
        <w:t xml:space="preserve"> (Dixon and Worrell 2016)</w:t>
      </w:r>
      <w:r w:rsidRPr="00586EEA">
        <w:rPr>
          <w:rFonts w:asciiTheme="minorBidi" w:hAnsiTheme="minorBidi" w:cstheme="minorBidi"/>
          <w:sz w:val="28"/>
          <w:szCs w:val="28"/>
        </w:rPr>
        <w:t xml:space="preserve">. At the same time pupils should </w:t>
      </w:r>
      <w:r w:rsidRPr="00586EEA">
        <w:rPr>
          <w:rFonts w:asciiTheme="minorBidi" w:hAnsiTheme="minorBidi" w:cstheme="minorBidi"/>
          <w:sz w:val="28"/>
          <w:szCs w:val="28"/>
        </w:rPr>
        <w:lastRenderedPageBreak/>
        <w:t xml:space="preserve">be trained in self-assessment so that they can understand the main purpose of their learning, therefore can aim towards t set outcome (Black and </w:t>
      </w:r>
      <w:proofErr w:type="spellStart"/>
      <w:r w:rsidRPr="00586EEA">
        <w:rPr>
          <w:rFonts w:asciiTheme="minorBidi" w:hAnsiTheme="minorBidi" w:cstheme="minorBidi"/>
          <w:sz w:val="28"/>
          <w:szCs w:val="28"/>
        </w:rPr>
        <w:t>Wiliam</w:t>
      </w:r>
      <w:proofErr w:type="spellEnd"/>
      <w:r w:rsidRPr="00586EEA">
        <w:rPr>
          <w:rFonts w:asciiTheme="minorBidi" w:hAnsiTheme="minorBidi" w:cstheme="minorBidi"/>
          <w:sz w:val="28"/>
          <w:szCs w:val="28"/>
        </w:rPr>
        <w:t xml:space="preserve">, 2001). I has also being evident that formative assessment and feedback does aid students to take control of their own learning by becoming self-regulated </w:t>
      </w:r>
      <w:proofErr w:type="spellStart"/>
      <w:proofErr w:type="gramStart"/>
      <w:r w:rsidRPr="00586EEA">
        <w:rPr>
          <w:rFonts w:asciiTheme="minorBidi" w:hAnsiTheme="minorBidi" w:cstheme="minorBidi"/>
          <w:sz w:val="28"/>
          <w:szCs w:val="28"/>
        </w:rPr>
        <w:t>learners.this</w:t>
      </w:r>
      <w:proofErr w:type="spellEnd"/>
      <w:proofErr w:type="gramEnd"/>
      <w:r w:rsidRPr="00586EEA">
        <w:rPr>
          <w:rFonts w:asciiTheme="minorBidi" w:hAnsiTheme="minorBidi" w:cstheme="minorBidi"/>
          <w:sz w:val="28"/>
          <w:szCs w:val="28"/>
        </w:rPr>
        <w:t xml:space="preserve"> has a profound implication of the way teachers organize assessment and support learning, since student are being proactive in generating feedback rather than being reactive (Nicol and Macfarlane-Dick 2007). However, prior to formative assessment, research has shown that pupils should be taught metacognitive skills to improve their learning (</w:t>
      </w:r>
      <w:proofErr w:type="spellStart"/>
      <w:r w:rsidRPr="00586EEA">
        <w:rPr>
          <w:rFonts w:asciiTheme="minorBidi" w:hAnsiTheme="minorBidi" w:cstheme="minorBidi"/>
          <w:sz w:val="28"/>
          <w:szCs w:val="28"/>
        </w:rPr>
        <w:t>Nietfield</w:t>
      </w:r>
      <w:proofErr w:type="spellEnd"/>
      <w:r w:rsidRPr="00586EEA">
        <w:rPr>
          <w:rFonts w:asciiTheme="minorBidi" w:hAnsiTheme="minorBidi" w:cstheme="minorBidi"/>
          <w:sz w:val="28"/>
          <w:szCs w:val="28"/>
        </w:rPr>
        <w:t xml:space="preserve"> and Straw, 2002; </w:t>
      </w:r>
      <w:proofErr w:type="spellStart"/>
      <w:r w:rsidRPr="00586EEA">
        <w:rPr>
          <w:rFonts w:asciiTheme="minorBidi" w:hAnsiTheme="minorBidi" w:cstheme="minorBidi"/>
          <w:sz w:val="28"/>
          <w:szCs w:val="28"/>
        </w:rPr>
        <w:t>Thiede</w:t>
      </w:r>
      <w:proofErr w:type="spellEnd"/>
      <w:r w:rsidRPr="00586EEA">
        <w:rPr>
          <w:rFonts w:asciiTheme="minorBidi" w:hAnsiTheme="minorBidi" w:cstheme="minorBidi"/>
          <w:sz w:val="28"/>
          <w:szCs w:val="28"/>
        </w:rPr>
        <w:t xml:space="preserve">, Anderson and </w:t>
      </w:r>
      <w:proofErr w:type="spellStart"/>
      <w:r w:rsidRPr="00586EEA">
        <w:rPr>
          <w:rFonts w:asciiTheme="minorBidi" w:hAnsiTheme="minorBidi" w:cstheme="minorBidi"/>
          <w:sz w:val="28"/>
          <w:szCs w:val="28"/>
        </w:rPr>
        <w:t>Therriault</w:t>
      </w:r>
      <w:proofErr w:type="spellEnd"/>
      <w:r w:rsidRPr="00586EEA">
        <w:rPr>
          <w:rFonts w:asciiTheme="minorBidi" w:hAnsiTheme="minorBidi" w:cstheme="minorBidi"/>
          <w:sz w:val="28"/>
          <w:szCs w:val="28"/>
        </w:rPr>
        <w:t>, 2003). Metacognition is the ability to uses prior knowledge to plan a strategy to learn, as it helps the learners to choose the right cognitive tool for the task for successful learning</w:t>
      </w:r>
      <w:r>
        <w:rPr>
          <w:rFonts w:asciiTheme="minorBidi" w:hAnsiTheme="minorBidi"/>
          <w:sz w:val="28"/>
          <w:szCs w:val="28"/>
        </w:rPr>
        <w:t xml:space="preserve"> (Meichenbaum, 1985).</w:t>
      </w:r>
    </w:p>
    <w:p w:rsidR="008607B4" w:rsidRPr="00586EEA" w:rsidRDefault="008607B4" w:rsidP="008607B4">
      <w:pPr>
        <w:rPr>
          <w:rFonts w:asciiTheme="minorBidi" w:hAnsiTheme="minorBidi" w:cstheme="minorBidi"/>
          <w:sz w:val="28"/>
          <w:szCs w:val="28"/>
        </w:rPr>
      </w:pP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Focusing on the first </w:t>
      </w:r>
      <w:proofErr w:type="spellStart"/>
      <w:r w:rsidRPr="00586EEA">
        <w:rPr>
          <w:rFonts w:asciiTheme="minorBidi" w:hAnsiTheme="minorBidi" w:cstheme="minorBidi"/>
          <w:sz w:val="28"/>
          <w:szCs w:val="28"/>
        </w:rPr>
        <w:t>Eystn</w:t>
      </w:r>
      <w:proofErr w:type="spellEnd"/>
      <w:r w:rsidRPr="00586EEA">
        <w:rPr>
          <w:rFonts w:asciiTheme="minorBidi" w:hAnsiTheme="minorBidi" w:cstheme="minorBidi"/>
          <w:sz w:val="28"/>
          <w:szCs w:val="28"/>
        </w:rPr>
        <w:t xml:space="preserve"> recommendation that is highlighted previously, effective teaching is the key to overall improvement and hence the school has taken up strategic approaches to improve their quality of teaching.</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The school has been awarded ‘excellent’ with regards to its current performance as well as prospects for improvement. Even though it has been awarded excellent with regards to the school provision, the teaching and improving quality of the provision was awarded ‘good’.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After studying the improvement plan, the school has made vital and tangible actions that are very crucial in raising standards of school practice. Highlighting best practices will identify how effective the school improvement manifests itself.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Some of the topics related to the school improvement that are raised includes effective teaching practice, assessment for learning, as well as school self-evaluation and successful school leadership.</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To improve the teaching outcome within this school provision it is recommended that effective teaching is implemented (</w:t>
      </w:r>
      <w:proofErr w:type="spellStart"/>
      <w:r w:rsidRPr="00586EEA">
        <w:rPr>
          <w:rFonts w:asciiTheme="minorBidi" w:hAnsiTheme="minorBidi" w:cstheme="minorBidi"/>
          <w:sz w:val="28"/>
          <w:szCs w:val="28"/>
        </w:rPr>
        <w:t>Ainscow</w:t>
      </w:r>
      <w:proofErr w:type="spellEnd"/>
      <w:r w:rsidRPr="00586EEA">
        <w:rPr>
          <w:rFonts w:asciiTheme="minorBidi" w:hAnsiTheme="minorBidi" w:cstheme="minorBidi"/>
          <w:sz w:val="28"/>
          <w:szCs w:val="28"/>
        </w:rPr>
        <w:t xml:space="preserve"> et al. 2006).</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To promote better student outcomes, classroom processes and teacher effectiveness is crucial. Teachers are knowledgeable about curriculum content and strategies for teaching, therefore should have a clear instructional goal through which they achieve the learning outcomes. This draws out implications for improving classroom practices.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I will aim in this report to unravel the action plan the school has set itself to achieve an ‘excellent’ judgement by the next inspection, at the same time suggest other ideas to support their aims.</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The teaching approaches used in the school should consolidate the learning objectives of the pupils, so that teaching is effective consistently. </w:t>
      </w:r>
      <w:r w:rsidRPr="00586EEA">
        <w:rPr>
          <w:rFonts w:asciiTheme="minorBidi" w:hAnsiTheme="minorBidi" w:cstheme="minorBidi"/>
          <w:sz w:val="28"/>
          <w:szCs w:val="28"/>
        </w:rPr>
        <w:lastRenderedPageBreak/>
        <w:t xml:space="preserve">This can be achieved by teachers using effective questioning to develop pupils’ understanding.  Furthermore, challenging series of activities should be planned out to keep the pupils engaged and promote progress. All the teachers should be able to provide regular written feedback, and at the same time ensure that pupils improve their work consistently afterwards. The pupils’ progress can be improved through effective feedback. </w:t>
      </w:r>
    </w:p>
    <w:p w:rsidR="008607B4" w:rsidRPr="00586EEA" w:rsidRDefault="008607B4" w:rsidP="008607B4">
      <w:pPr>
        <w:rPr>
          <w:rFonts w:asciiTheme="minorBidi" w:hAnsiTheme="minorBidi" w:cstheme="minorBidi"/>
          <w:sz w:val="28"/>
          <w:szCs w:val="28"/>
        </w:rPr>
      </w:pP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The school has aimed to develop excellent teaching and learning procedures to produce an outstanding provision. This can be achieved by improving the quality of teaching to engage and challenge pupils.  Pupils would receive bespoke focused support based on their needs. At the same time, each staff member (teachers and teacher assistants), would have class study sessions where they focus on progressing learning for their pupils.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Effective interventions planned by leaders, closely monitor the progress of pupils, hence create a robust school system. Therefore, the standard of achievement by pupils are very significant. Their progress is presented in reports that clearly indicates sets and useful targets for improvements. These are regularly sent out to parents so that they are aware of their children’s progress.</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Staff are encouraged to widen their reading so that they can deepen their pedagogy through engagement. </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Nearly all teachers have a good subject knowledge and can provide regular feedbacks. teachers develop strong working relationships and well understood routines within their classes.</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All the teachers should develop strong working relationships and well understood routines within their </w:t>
      </w:r>
      <w:proofErr w:type="spellStart"/>
      <w:proofErr w:type="gramStart"/>
      <w:r w:rsidRPr="00586EEA">
        <w:rPr>
          <w:rFonts w:asciiTheme="minorBidi" w:hAnsiTheme="minorBidi" w:cstheme="minorBidi"/>
          <w:sz w:val="28"/>
          <w:szCs w:val="28"/>
        </w:rPr>
        <w:t>classes.Besides</w:t>
      </w:r>
      <w:proofErr w:type="spellEnd"/>
      <w:proofErr w:type="gramEnd"/>
      <w:r w:rsidRPr="00586EEA">
        <w:rPr>
          <w:rFonts w:asciiTheme="minorBidi" w:hAnsiTheme="minorBidi" w:cstheme="minorBidi"/>
          <w:sz w:val="28"/>
          <w:szCs w:val="28"/>
        </w:rPr>
        <w:t xml:space="preserve"> maintaining a good subject knowledge, all teachers are welcomed to participate in weekly CPD </w:t>
      </w:r>
      <w:proofErr w:type="spellStart"/>
      <w:r w:rsidRPr="00586EEA">
        <w:rPr>
          <w:rFonts w:asciiTheme="minorBidi" w:hAnsiTheme="minorBidi" w:cstheme="minorBidi"/>
          <w:sz w:val="28"/>
          <w:szCs w:val="28"/>
        </w:rPr>
        <w:t>programmes</w:t>
      </w:r>
      <w:proofErr w:type="spellEnd"/>
      <w:r w:rsidRPr="00586EEA">
        <w:rPr>
          <w:rFonts w:asciiTheme="minorBidi" w:hAnsiTheme="minorBidi" w:cstheme="minorBidi"/>
          <w:sz w:val="28"/>
          <w:szCs w:val="28"/>
        </w:rPr>
        <w:t xml:space="preserve"> so that they are up to date with all relevant issues.</w:t>
      </w:r>
    </w:p>
    <w:p w:rsidR="008607B4" w:rsidRPr="00586EEA" w:rsidRDefault="008607B4" w:rsidP="008607B4">
      <w:pPr>
        <w:rPr>
          <w:rFonts w:asciiTheme="minorBidi" w:hAnsiTheme="minorBidi" w:cstheme="minorBidi"/>
          <w:sz w:val="28"/>
          <w:szCs w:val="28"/>
        </w:rPr>
      </w:pPr>
      <w:r w:rsidRPr="00586EEA">
        <w:rPr>
          <w:rFonts w:asciiTheme="minorBidi" w:hAnsiTheme="minorBidi" w:cstheme="minorBidi"/>
          <w:sz w:val="28"/>
          <w:szCs w:val="28"/>
        </w:rPr>
        <w:t xml:space="preserve">In this way, they can develop strong working relationships and well understood routines within the classes aa well as the school as whole. To ensure that all staff members are on the same wavelength, the development of a common procedures with which colleagues can communicate with each other is vital. Mutual observations and critical friendship between teachers will facilitate the steps taken towards the performance of highlighted action plans (Hiebert et al., 2002). However, due to these friendship circles between colleagues, assumptions about </w:t>
      </w:r>
      <w:proofErr w:type="gramStart"/>
      <w:r w:rsidRPr="00586EEA">
        <w:rPr>
          <w:rFonts w:asciiTheme="minorBidi" w:hAnsiTheme="minorBidi" w:cstheme="minorBidi"/>
          <w:sz w:val="28"/>
          <w:szCs w:val="28"/>
        </w:rPr>
        <w:t>particular groups</w:t>
      </w:r>
      <w:proofErr w:type="gramEnd"/>
      <w:r w:rsidRPr="00586EEA">
        <w:rPr>
          <w:rFonts w:asciiTheme="minorBidi" w:hAnsiTheme="minorBidi" w:cstheme="minorBidi"/>
          <w:sz w:val="28"/>
          <w:szCs w:val="28"/>
        </w:rPr>
        <w:t xml:space="preserve"> of students are made and discussed, which may be subject to mutual critique (</w:t>
      </w:r>
      <w:proofErr w:type="spellStart"/>
      <w:r w:rsidRPr="00586EEA">
        <w:rPr>
          <w:rFonts w:asciiTheme="minorBidi" w:hAnsiTheme="minorBidi" w:cstheme="minorBidi"/>
          <w:sz w:val="28"/>
          <w:szCs w:val="28"/>
        </w:rPr>
        <w:t>Ainscow</w:t>
      </w:r>
      <w:proofErr w:type="spellEnd"/>
      <w:r w:rsidRPr="00586EEA">
        <w:rPr>
          <w:rFonts w:asciiTheme="minorBidi" w:hAnsiTheme="minorBidi" w:cstheme="minorBidi"/>
          <w:sz w:val="28"/>
          <w:szCs w:val="28"/>
        </w:rPr>
        <w:t xml:space="preserve"> et al., 2006). </w:t>
      </w:r>
    </w:p>
    <w:p w:rsidR="008607B4" w:rsidRPr="00586EEA" w:rsidRDefault="008607B4" w:rsidP="008607B4">
      <w:pPr>
        <w:pStyle w:val="xmsonormal"/>
        <w:shd w:val="clear" w:color="auto" w:fill="FFFFFF"/>
        <w:rPr>
          <w:rFonts w:asciiTheme="minorBidi" w:hAnsiTheme="minorBidi" w:cstheme="minorBidi"/>
          <w:b/>
          <w:bCs/>
          <w:color w:val="212121"/>
          <w:sz w:val="28"/>
          <w:szCs w:val="28"/>
        </w:rPr>
      </w:pPr>
      <w:r w:rsidRPr="00586EEA">
        <w:rPr>
          <w:rFonts w:asciiTheme="minorBidi" w:hAnsiTheme="minorBidi" w:cstheme="minorBidi"/>
          <w:b/>
          <w:bCs/>
          <w:color w:val="212121"/>
          <w:sz w:val="28"/>
          <w:szCs w:val="28"/>
        </w:rPr>
        <w:t>Conclusion</w:t>
      </w:r>
    </w:p>
    <w:p w:rsidR="008607B4" w:rsidRPr="00586EEA" w:rsidRDefault="008607B4" w:rsidP="008607B4">
      <w:pPr>
        <w:pStyle w:val="xmsonormal"/>
        <w:shd w:val="clear" w:color="auto" w:fill="FFFFFF"/>
        <w:rPr>
          <w:rFonts w:asciiTheme="minorBidi" w:hAnsiTheme="minorBidi" w:cstheme="minorBidi"/>
          <w:color w:val="212121"/>
          <w:sz w:val="28"/>
          <w:szCs w:val="28"/>
        </w:rPr>
      </w:pPr>
      <w:r w:rsidRPr="00586EEA">
        <w:rPr>
          <w:rFonts w:asciiTheme="minorBidi" w:hAnsiTheme="minorBidi" w:cstheme="minorBidi"/>
          <w:color w:val="212121"/>
          <w:sz w:val="28"/>
          <w:szCs w:val="28"/>
        </w:rPr>
        <w:lastRenderedPageBreak/>
        <w:t xml:space="preserve">Effective teaching and ongoing assessments are not mutually exclusive entities of education. They are key in the delivery of a strong educational </w:t>
      </w:r>
      <w:proofErr w:type="gramStart"/>
      <w:r w:rsidRPr="00586EEA">
        <w:rPr>
          <w:rFonts w:asciiTheme="minorBidi" w:hAnsiTheme="minorBidi" w:cstheme="minorBidi"/>
          <w:color w:val="212121"/>
          <w:sz w:val="28"/>
          <w:szCs w:val="28"/>
        </w:rPr>
        <w:t>system,</w:t>
      </w:r>
      <w:proofErr w:type="gramEnd"/>
      <w:r w:rsidRPr="00586EEA">
        <w:rPr>
          <w:rFonts w:asciiTheme="minorBidi" w:hAnsiTheme="minorBidi" w:cstheme="minorBidi"/>
          <w:color w:val="212121"/>
          <w:sz w:val="28"/>
          <w:szCs w:val="28"/>
        </w:rPr>
        <w:t xml:space="preserve"> hence feedback was well considered and criterion to be adhered to throughout the school has been enhanced. By actively implementing the detailed action plan and integrating in into everyday practice, the school is setting itself towards excellence in all areas of the upcoming report.</w:t>
      </w:r>
    </w:p>
    <w:p w:rsidR="008607B4" w:rsidRPr="00586EEA" w:rsidRDefault="008607B4" w:rsidP="008607B4">
      <w:pPr>
        <w:pStyle w:val="xmsonormal"/>
        <w:shd w:val="clear" w:color="auto" w:fill="FFFFFF"/>
        <w:rPr>
          <w:rFonts w:asciiTheme="minorBidi" w:hAnsiTheme="minorBidi" w:cstheme="minorBidi"/>
          <w:color w:val="212121"/>
          <w:sz w:val="28"/>
          <w:szCs w:val="28"/>
        </w:rPr>
      </w:pPr>
      <w:r w:rsidRPr="00586EEA">
        <w:rPr>
          <w:rFonts w:asciiTheme="minorBidi" w:hAnsiTheme="minorBidi" w:cstheme="minorBidi"/>
          <w:color w:val="212121"/>
          <w:sz w:val="28"/>
          <w:szCs w:val="28"/>
        </w:rPr>
        <w:t xml:space="preserve">Nonetheless, the applications of tailored and contemporary objectives </w:t>
      </w:r>
      <w:proofErr w:type="gramStart"/>
      <w:r w:rsidRPr="00586EEA">
        <w:rPr>
          <w:rFonts w:asciiTheme="minorBidi" w:hAnsiTheme="minorBidi" w:cstheme="minorBidi"/>
          <w:color w:val="212121"/>
          <w:sz w:val="28"/>
          <w:szCs w:val="28"/>
        </w:rPr>
        <w:t>enriches</w:t>
      </w:r>
      <w:proofErr w:type="gramEnd"/>
      <w:r w:rsidRPr="00586EEA">
        <w:rPr>
          <w:rFonts w:asciiTheme="minorBidi" w:hAnsiTheme="minorBidi" w:cstheme="minorBidi"/>
          <w:color w:val="212121"/>
          <w:sz w:val="28"/>
          <w:szCs w:val="28"/>
        </w:rPr>
        <w:t xml:space="preserve"> pupils to achieve their potential, and whilst instilling in them a strong sense of confidence and achievement academically, yields better statistics during assessments and thus reflected in overall performance of the school.</w:t>
      </w: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p>
    <w:p w:rsidR="008607B4" w:rsidRDefault="008607B4" w:rsidP="008607B4">
      <w:pPr>
        <w:rPr>
          <w:rFonts w:asciiTheme="minorBidi" w:hAnsiTheme="minorBidi"/>
          <w:sz w:val="28"/>
          <w:szCs w:val="28"/>
        </w:rPr>
      </w:pPr>
      <w:r>
        <w:rPr>
          <w:rFonts w:asciiTheme="minorBidi" w:hAnsiTheme="minorBidi"/>
          <w:sz w:val="28"/>
          <w:szCs w:val="28"/>
        </w:rPr>
        <w:t>Word Count 4339</w:t>
      </w:r>
    </w:p>
    <w:p w:rsidR="008607B4" w:rsidRPr="003973EF" w:rsidRDefault="008607B4" w:rsidP="008607B4">
      <w:pPr>
        <w:rPr>
          <w:rFonts w:asciiTheme="majorBidi" w:hAnsiTheme="majorBidi" w:cstheme="majorBidi"/>
          <w:color w:val="000000" w:themeColor="text1"/>
          <w:sz w:val="28"/>
          <w:szCs w:val="28"/>
        </w:rPr>
      </w:pPr>
      <w:r w:rsidRPr="003973EF">
        <w:rPr>
          <w:rFonts w:asciiTheme="majorBidi" w:hAnsiTheme="majorBidi" w:cstheme="majorBidi"/>
          <w:color w:val="000000" w:themeColor="text1"/>
          <w:sz w:val="28"/>
          <w:szCs w:val="28"/>
        </w:rPr>
        <w:t>References</w:t>
      </w:r>
    </w:p>
    <w:p w:rsidR="008607B4" w:rsidRPr="003973EF" w:rsidRDefault="008607B4" w:rsidP="008607B4">
      <w:pPr>
        <w:rPr>
          <w:rFonts w:asciiTheme="majorBidi" w:hAnsiTheme="majorBidi" w:cstheme="majorBidi"/>
          <w:color w:val="000000" w:themeColor="text1"/>
          <w:sz w:val="28"/>
          <w:szCs w:val="28"/>
        </w:rPr>
      </w:pPr>
    </w:p>
    <w:p w:rsidR="008607B4" w:rsidRPr="003973EF" w:rsidRDefault="008607B4" w:rsidP="008607B4">
      <w:pPr>
        <w:pStyle w:val="ListParagraph"/>
        <w:numPr>
          <w:ilvl w:val="0"/>
          <w:numId w:val="8"/>
        </w:numPr>
        <w:spacing w:after="200" w:line="276" w:lineRule="auto"/>
        <w:rPr>
          <w:rFonts w:asciiTheme="majorBidi" w:eastAsiaTheme="minorHAnsi" w:hAnsiTheme="majorBidi" w:cstheme="majorBidi"/>
          <w:color w:val="000000" w:themeColor="text1"/>
          <w:sz w:val="28"/>
          <w:szCs w:val="28"/>
        </w:rPr>
      </w:pPr>
      <w:proofErr w:type="spellStart"/>
      <w:r w:rsidRPr="003973EF">
        <w:rPr>
          <w:rFonts w:asciiTheme="majorBidi" w:hAnsiTheme="majorBidi" w:cstheme="majorBidi"/>
          <w:color w:val="000000" w:themeColor="text1"/>
          <w:sz w:val="28"/>
          <w:szCs w:val="28"/>
        </w:rPr>
        <w:t>Ainscow</w:t>
      </w:r>
      <w:proofErr w:type="spellEnd"/>
      <w:r w:rsidRPr="003973EF">
        <w:rPr>
          <w:rFonts w:asciiTheme="majorBidi" w:hAnsiTheme="majorBidi" w:cstheme="majorBidi"/>
          <w:color w:val="000000" w:themeColor="text1"/>
          <w:sz w:val="28"/>
          <w:szCs w:val="28"/>
        </w:rPr>
        <w:t xml:space="preserve"> M, Booth T, Dyson A (2006) Improving Schools Developing Inclusion.1</w:t>
      </w:r>
      <w:r w:rsidRPr="003973EF">
        <w:rPr>
          <w:rFonts w:asciiTheme="majorBidi" w:hAnsiTheme="majorBidi" w:cstheme="majorBidi"/>
          <w:color w:val="000000" w:themeColor="text1"/>
          <w:sz w:val="28"/>
          <w:szCs w:val="28"/>
          <w:vertAlign w:val="superscript"/>
        </w:rPr>
        <w:t>st</w:t>
      </w:r>
      <w:r w:rsidRPr="003973EF">
        <w:rPr>
          <w:rFonts w:asciiTheme="majorBidi" w:hAnsiTheme="majorBidi" w:cstheme="majorBidi"/>
          <w:color w:val="000000" w:themeColor="text1"/>
          <w:sz w:val="28"/>
          <w:szCs w:val="28"/>
        </w:rPr>
        <w:t xml:space="preserve"> edition. London. Routledge</w:t>
      </w:r>
    </w:p>
    <w:p w:rsidR="008607B4" w:rsidRPr="003973EF" w:rsidRDefault="008607B4" w:rsidP="008607B4">
      <w:pPr>
        <w:pStyle w:val="ListParagraph"/>
        <w:numPr>
          <w:ilvl w:val="0"/>
          <w:numId w:val="8"/>
        </w:numPr>
        <w:spacing w:after="105" w:line="312" w:lineRule="atLeast"/>
        <w:rPr>
          <w:rFonts w:asciiTheme="majorBidi" w:hAnsiTheme="majorBidi" w:cstheme="majorBidi"/>
          <w:color w:val="000000" w:themeColor="text1"/>
          <w:sz w:val="28"/>
          <w:szCs w:val="28"/>
          <w:lang w:val="en"/>
        </w:rPr>
      </w:pPr>
      <w:r w:rsidRPr="003973EF">
        <w:rPr>
          <w:rFonts w:asciiTheme="majorBidi" w:hAnsiTheme="majorBidi" w:cstheme="majorBidi"/>
          <w:color w:val="000000" w:themeColor="text1"/>
          <w:sz w:val="28"/>
          <w:szCs w:val="28"/>
        </w:rPr>
        <w:t xml:space="preserve">Black and </w:t>
      </w:r>
      <w:proofErr w:type="spellStart"/>
      <w:r w:rsidRPr="003973EF">
        <w:rPr>
          <w:rFonts w:asciiTheme="majorBidi" w:hAnsiTheme="majorBidi" w:cstheme="majorBidi"/>
          <w:color w:val="000000" w:themeColor="text1"/>
          <w:sz w:val="28"/>
          <w:szCs w:val="28"/>
        </w:rPr>
        <w:t>Wiliam</w:t>
      </w:r>
      <w:proofErr w:type="spellEnd"/>
      <w:r w:rsidRPr="003973EF">
        <w:rPr>
          <w:rFonts w:asciiTheme="majorBidi" w:hAnsiTheme="majorBidi" w:cstheme="majorBidi"/>
          <w:color w:val="000000" w:themeColor="text1"/>
          <w:sz w:val="28"/>
          <w:szCs w:val="28"/>
        </w:rPr>
        <w:t xml:space="preserve"> (2001) Inside the Black Box: Raising standards through classroom assessments.</w:t>
      </w:r>
    </w:p>
    <w:p w:rsidR="008607B4" w:rsidRPr="003973EF" w:rsidRDefault="008607B4" w:rsidP="008607B4">
      <w:pPr>
        <w:pStyle w:val="ListParagraph"/>
        <w:numPr>
          <w:ilvl w:val="0"/>
          <w:numId w:val="8"/>
        </w:numPr>
        <w:spacing w:after="105"/>
        <w:rPr>
          <w:rFonts w:asciiTheme="majorBidi" w:eastAsia="Times New Roman" w:hAnsiTheme="majorBidi" w:cstheme="majorBidi"/>
          <w:color w:val="000000" w:themeColor="text1"/>
          <w:kern w:val="36"/>
          <w:sz w:val="28"/>
          <w:szCs w:val="28"/>
          <w:lang w:val="en"/>
        </w:rPr>
      </w:pPr>
      <w:hyperlink r:id="rId7" w:history="1">
        <w:r w:rsidRPr="003973EF">
          <w:rPr>
            <w:rFonts w:asciiTheme="majorBidi" w:eastAsia="Times New Roman" w:hAnsiTheme="majorBidi" w:cstheme="majorBidi"/>
            <w:color w:val="000000" w:themeColor="text1"/>
            <w:sz w:val="28"/>
            <w:szCs w:val="28"/>
            <w:lang w:val="en"/>
          </w:rPr>
          <w:t xml:space="preserve">David J. Nicol </w:t>
        </w:r>
        <w:r w:rsidRPr="003973EF">
          <w:rPr>
            <w:rFonts w:asciiTheme="majorBidi" w:eastAsia="Times New Roman" w:hAnsiTheme="majorBidi" w:cstheme="majorBidi"/>
            <w:vanish/>
            <w:color w:val="000000" w:themeColor="text1"/>
            <w:sz w:val="28"/>
            <w:szCs w:val="28"/>
            <w:lang w:val="en"/>
          </w:rPr>
          <w:t>University of Strathclyde , UK Correspondenced.j.nicol@strath.ac.uk</w:t>
        </w:r>
        <w:r w:rsidRPr="003973EF">
          <w:rPr>
            <w:rFonts w:asciiTheme="majorBidi" w:eastAsia="Times New Roman" w:hAnsiTheme="majorBidi" w:cstheme="majorBidi"/>
            <w:vanish/>
            <w:color w:val="000000" w:themeColor="text1"/>
            <w:sz w:val="28"/>
            <w:szCs w:val="28"/>
            <w:lang w:val="en"/>
          </w:rPr>
          <w:br/>
        </w:r>
      </w:hyperlink>
      <w:r w:rsidRPr="003973EF">
        <w:rPr>
          <w:rFonts w:asciiTheme="majorBidi" w:eastAsia="Times New Roman" w:hAnsiTheme="majorBidi" w:cstheme="majorBidi"/>
          <w:color w:val="000000" w:themeColor="text1"/>
          <w:sz w:val="28"/>
          <w:szCs w:val="28"/>
          <w:lang w:val="en"/>
        </w:rPr>
        <w:t xml:space="preserve">&amp; </w:t>
      </w:r>
      <w:hyperlink r:id="rId8" w:history="1">
        <w:r w:rsidRPr="003973EF">
          <w:rPr>
            <w:rFonts w:asciiTheme="majorBidi" w:eastAsia="Times New Roman" w:hAnsiTheme="majorBidi" w:cstheme="majorBidi"/>
            <w:color w:val="000000" w:themeColor="text1"/>
            <w:sz w:val="28"/>
            <w:szCs w:val="28"/>
            <w:lang w:val="en"/>
          </w:rPr>
          <w:t xml:space="preserve">Debra Macfarlane‐Dick </w:t>
        </w:r>
        <w:r w:rsidRPr="003973EF">
          <w:rPr>
            <w:rFonts w:asciiTheme="majorBidi" w:eastAsia="Times New Roman" w:hAnsiTheme="majorBidi" w:cstheme="majorBidi"/>
            <w:vanish/>
            <w:color w:val="000000" w:themeColor="text1"/>
            <w:sz w:val="28"/>
            <w:szCs w:val="28"/>
            <w:lang w:val="en"/>
          </w:rPr>
          <w:t xml:space="preserve">University of Glasgow , UK </w:t>
        </w:r>
      </w:hyperlink>
      <w:r w:rsidRPr="003973EF">
        <w:rPr>
          <w:rFonts w:asciiTheme="majorBidi" w:eastAsia="Times New Roman" w:hAnsiTheme="majorBidi" w:cstheme="majorBidi"/>
          <w:color w:val="000000" w:themeColor="text1"/>
          <w:sz w:val="28"/>
          <w:szCs w:val="28"/>
          <w:lang w:val="en"/>
        </w:rPr>
        <w:t>(2007).</w:t>
      </w:r>
      <w:r w:rsidRPr="003973EF">
        <w:rPr>
          <w:rFonts w:asciiTheme="majorBidi" w:eastAsia="Times New Roman" w:hAnsiTheme="majorBidi" w:cstheme="majorBidi"/>
          <w:color w:val="000000" w:themeColor="text1"/>
          <w:kern w:val="36"/>
          <w:sz w:val="28"/>
          <w:szCs w:val="28"/>
          <w:lang w:val="en"/>
        </w:rPr>
        <w:t xml:space="preserve"> Formative assessment and self‐regulated learning: a model and seven principles of good feedback practice (Pages 199-218)</w:t>
      </w:r>
    </w:p>
    <w:p w:rsidR="008607B4" w:rsidRPr="003973EF" w:rsidRDefault="008607B4" w:rsidP="008607B4">
      <w:pPr>
        <w:pStyle w:val="ListParagraph"/>
        <w:numPr>
          <w:ilvl w:val="0"/>
          <w:numId w:val="8"/>
        </w:numPr>
        <w:shd w:val="clear" w:color="auto" w:fill="FFFFFF"/>
        <w:rPr>
          <w:rFonts w:asciiTheme="majorBidi" w:eastAsia="Times New Roman" w:hAnsiTheme="majorBidi" w:cstheme="majorBidi"/>
          <w:color w:val="000000" w:themeColor="text1"/>
          <w:sz w:val="28"/>
          <w:szCs w:val="28"/>
        </w:rPr>
      </w:pPr>
      <w:proofErr w:type="spellStart"/>
      <w:r w:rsidRPr="003973EF">
        <w:rPr>
          <w:rFonts w:asciiTheme="majorBidi" w:eastAsia="Times New Roman" w:hAnsiTheme="majorBidi" w:cstheme="majorBidi"/>
          <w:color w:val="000000" w:themeColor="text1"/>
          <w:sz w:val="28"/>
          <w:szCs w:val="28"/>
        </w:rPr>
        <w:t>Dixton</w:t>
      </w:r>
      <w:proofErr w:type="spellEnd"/>
      <w:r w:rsidRPr="003973EF">
        <w:rPr>
          <w:rFonts w:asciiTheme="majorBidi" w:eastAsia="Times New Roman" w:hAnsiTheme="majorBidi" w:cstheme="majorBidi"/>
          <w:color w:val="000000" w:themeColor="text1"/>
          <w:sz w:val="28"/>
          <w:szCs w:val="28"/>
        </w:rPr>
        <w:t>, D and Worrell, F (2016). </w:t>
      </w:r>
      <w:hyperlink r:id="rId9" w:tgtFrame="_blank" w:history="1">
        <w:r w:rsidRPr="003973EF">
          <w:rPr>
            <w:rFonts w:asciiTheme="majorBidi" w:eastAsia="Times New Roman" w:hAnsiTheme="majorBidi" w:cstheme="majorBidi"/>
            <w:color w:val="000000" w:themeColor="text1"/>
            <w:sz w:val="28"/>
            <w:szCs w:val="28"/>
            <w:u w:val="single"/>
          </w:rPr>
          <w:t>Formative and Summative Assessment in the classroom</w:t>
        </w:r>
      </w:hyperlink>
      <w:r w:rsidRPr="003973EF">
        <w:rPr>
          <w:rFonts w:asciiTheme="majorBidi" w:eastAsia="Times New Roman" w:hAnsiTheme="majorBidi" w:cstheme="majorBidi"/>
          <w:color w:val="000000" w:themeColor="text1"/>
          <w:sz w:val="28"/>
          <w:szCs w:val="28"/>
        </w:rPr>
        <w:t>.  Theory into Practice.  Vol 55, pp 153-159</w:t>
      </w:r>
    </w:p>
    <w:p w:rsidR="008607B4" w:rsidRPr="003973EF" w:rsidRDefault="008607B4" w:rsidP="008607B4">
      <w:pPr>
        <w:pStyle w:val="ListParagraph"/>
        <w:numPr>
          <w:ilvl w:val="0"/>
          <w:numId w:val="8"/>
        </w:numPr>
        <w:spacing w:after="105"/>
        <w:rPr>
          <w:rFonts w:asciiTheme="majorBidi" w:eastAsia="Times New Roman" w:hAnsiTheme="majorBidi" w:cstheme="majorBidi"/>
          <w:color w:val="000000" w:themeColor="text1"/>
          <w:kern w:val="36"/>
          <w:sz w:val="28"/>
          <w:szCs w:val="28"/>
          <w:lang w:val="en"/>
        </w:rPr>
      </w:pPr>
      <w:r w:rsidRPr="003973EF">
        <w:rPr>
          <w:rFonts w:asciiTheme="majorBidi" w:eastAsia="Times New Roman" w:hAnsiTheme="majorBidi" w:cstheme="majorBidi"/>
          <w:color w:val="000000" w:themeColor="text1"/>
          <w:kern w:val="36"/>
          <w:sz w:val="28"/>
          <w:szCs w:val="28"/>
          <w:lang w:val="en"/>
        </w:rPr>
        <w:t xml:space="preserve">Fullan M. (1991) the new meaning of educational change. </w:t>
      </w:r>
      <w:proofErr w:type="spellStart"/>
      <w:r w:rsidRPr="003973EF">
        <w:rPr>
          <w:rFonts w:asciiTheme="majorBidi" w:eastAsia="Times New Roman" w:hAnsiTheme="majorBidi" w:cstheme="majorBidi"/>
          <w:color w:val="000000" w:themeColor="text1"/>
          <w:kern w:val="36"/>
          <w:sz w:val="28"/>
          <w:szCs w:val="28"/>
          <w:lang w:val="en"/>
        </w:rPr>
        <w:t>NewYork</w:t>
      </w:r>
      <w:proofErr w:type="spellEnd"/>
      <w:r w:rsidRPr="003973EF">
        <w:rPr>
          <w:rFonts w:asciiTheme="majorBidi" w:eastAsia="Times New Roman" w:hAnsiTheme="majorBidi" w:cstheme="majorBidi"/>
          <w:color w:val="000000" w:themeColor="text1"/>
          <w:kern w:val="36"/>
          <w:sz w:val="28"/>
          <w:szCs w:val="28"/>
          <w:lang w:val="en"/>
        </w:rPr>
        <w:t xml:space="preserve">: Teachers </w:t>
      </w:r>
      <w:proofErr w:type="spellStart"/>
      <w:r w:rsidRPr="003973EF">
        <w:rPr>
          <w:rFonts w:asciiTheme="majorBidi" w:eastAsia="Times New Roman" w:hAnsiTheme="majorBidi" w:cstheme="majorBidi"/>
          <w:color w:val="000000" w:themeColor="text1"/>
          <w:kern w:val="36"/>
          <w:sz w:val="28"/>
          <w:szCs w:val="28"/>
          <w:lang w:val="en"/>
        </w:rPr>
        <w:t>CollegePress</w:t>
      </w:r>
      <w:proofErr w:type="spellEnd"/>
    </w:p>
    <w:p w:rsidR="008607B4" w:rsidRPr="003973EF" w:rsidRDefault="008607B4" w:rsidP="008607B4">
      <w:pPr>
        <w:pStyle w:val="ListParagraph"/>
        <w:numPr>
          <w:ilvl w:val="0"/>
          <w:numId w:val="8"/>
        </w:numPr>
        <w:spacing w:after="200" w:line="276" w:lineRule="auto"/>
        <w:rPr>
          <w:rFonts w:asciiTheme="majorBidi" w:hAnsiTheme="majorBidi" w:cstheme="majorBidi"/>
          <w:color w:val="000000" w:themeColor="text1"/>
          <w:sz w:val="28"/>
          <w:szCs w:val="28"/>
        </w:rPr>
      </w:pPr>
      <w:r w:rsidRPr="003973EF">
        <w:rPr>
          <w:rFonts w:asciiTheme="majorBidi" w:hAnsiTheme="majorBidi" w:cstheme="majorBidi"/>
          <w:color w:val="000000" w:themeColor="text1"/>
          <w:sz w:val="28"/>
          <w:szCs w:val="28"/>
        </w:rPr>
        <w:lastRenderedPageBreak/>
        <w:t>Harris A (2002) School improvement, What’s in it for schools? London Routledge Farmers</w:t>
      </w:r>
    </w:p>
    <w:p w:rsidR="008607B4" w:rsidRPr="003973EF" w:rsidRDefault="008607B4" w:rsidP="008607B4">
      <w:pPr>
        <w:pStyle w:val="ListParagraph"/>
        <w:numPr>
          <w:ilvl w:val="0"/>
          <w:numId w:val="8"/>
        </w:numPr>
        <w:spacing w:after="105" w:line="312" w:lineRule="atLeast"/>
        <w:rPr>
          <w:rFonts w:asciiTheme="majorBidi" w:hAnsiTheme="majorBidi" w:cstheme="majorBidi"/>
          <w:color w:val="000000" w:themeColor="text1"/>
          <w:sz w:val="28"/>
          <w:szCs w:val="28"/>
          <w:lang w:val="en"/>
        </w:rPr>
      </w:pPr>
      <w:r w:rsidRPr="003973EF">
        <w:rPr>
          <w:rFonts w:asciiTheme="majorBidi" w:hAnsiTheme="majorBidi" w:cstheme="majorBidi"/>
          <w:color w:val="000000" w:themeColor="text1"/>
          <w:sz w:val="28"/>
          <w:szCs w:val="28"/>
          <w:lang w:val="en"/>
        </w:rPr>
        <w:t xml:space="preserve">Hiebert J, Gallimore R and Stigler J (2002) A </w:t>
      </w:r>
      <w:proofErr w:type="spellStart"/>
      <w:r w:rsidRPr="003973EF">
        <w:rPr>
          <w:rFonts w:asciiTheme="majorBidi" w:hAnsiTheme="majorBidi" w:cstheme="majorBidi"/>
          <w:color w:val="000000" w:themeColor="text1"/>
          <w:sz w:val="28"/>
          <w:szCs w:val="28"/>
          <w:lang w:val="en"/>
        </w:rPr>
        <w:t>knowledgable</w:t>
      </w:r>
      <w:proofErr w:type="spellEnd"/>
      <w:r w:rsidRPr="003973EF">
        <w:rPr>
          <w:rFonts w:asciiTheme="majorBidi" w:hAnsiTheme="majorBidi" w:cstheme="majorBidi"/>
          <w:color w:val="000000" w:themeColor="text1"/>
          <w:sz w:val="28"/>
          <w:szCs w:val="28"/>
          <w:lang w:val="en"/>
        </w:rPr>
        <w:t xml:space="preserve"> base for the teaching profession: What would it look like and how can we get one? Educational Research 31(5) 3-15.</w:t>
      </w:r>
    </w:p>
    <w:p w:rsidR="008607B4" w:rsidRPr="003973EF" w:rsidRDefault="008607B4" w:rsidP="008607B4">
      <w:pPr>
        <w:pStyle w:val="ListParagraph"/>
        <w:numPr>
          <w:ilvl w:val="0"/>
          <w:numId w:val="8"/>
        </w:numPr>
        <w:spacing w:before="240" w:after="240"/>
        <w:rPr>
          <w:rFonts w:asciiTheme="majorBidi" w:eastAsia="Times New Roman" w:hAnsiTheme="majorBidi" w:cstheme="majorBidi"/>
          <w:color w:val="000000" w:themeColor="text1"/>
          <w:sz w:val="28"/>
          <w:szCs w:val="28"/>
          <w:lang w:val="en"/>
        </w:rPr>
      </w:pPr>
      <w:r w:rsidRPr="003973EF">
        <w:rPr>
          <w:rFonts w:asciiTheme="majorBidi" w:eastAsia="Times New Roman" w:hAnsiTheme="majorBidi" w:cstheme="majorBidi"/>
          <w:color w:val="000000" w:themeColor="text1"/>
          <w:sz w:val="28"/>
          <w:szCs w:val="28"/>
          <w:lang w:val="en"/>
        </w:rPr>
        <w:t xml:space="preserve">Meichenbaum, D. (1985). Teaching thinking: A cognitive-behavioral perspective. In S. F., Chipman, J. W. Segal, &amp; R. Glaser (Eds.), Thinking and learning skills, Vol. 2: Research and open questions. Hillsdale, NJ: Lawrence Erlbaum Associates. </w:t>
      </w:r>
    </w:p>
    <w:p w:rsidR="008607B4" w:rsidRPr="003973EF" w:rsidRDefault="008607B4" w:rsidP="008607B4">
      <w:pPr>
        <w:pStyle w:val="NormalWeb"/>
        <w:numPr>
          <w:ilvl w:val="0"/>
          <w:numId w:val="8"/>
        </w:numPr>
        <w:rPr>
          <w:rFonts w:asciiTheme="majorBidi" w:hAnsiTheme="majorBidi" w:cstheme="majorBidi"/>
          <w:color w:val="000000" w:themeColor="text1"/>
          <w:sz w:val="28"/>
          <w:szCs w:val="28"/>
          <w:lang w:val="en"/>
        </w:rPr>
      </w:pPr>
      <w:proofErr w:type="spellStart"/>
      <w:r w:rsidRPr="003973EF">
        <w:rPr>
          <w:rFonts w:asciiTheme="majorBidi" w:hAnsiTheme="majorBidi" w:cstheme="majorBidi"/>
          <w:color w:val="000000" w:themeColor="text1"/>
          <w:sz w:val="28"/>
          <w:szCs w:val="28"/>
          <w:lang w:val="en"/>
        </w:rPr>
        <w:t>Nietfeld</w:t>
      </w:r>
      <w:proofErr w:type="spellEnd"/>
      <w:r w:rsidRPr="003973EF">
        <w:rPr>
          <w:rFonts w:asciiTheme="majorBidi" w:hAnsiTheme="majorBidi" w:cstheme="majorBidi"/>
          <w:color w:val="000000" w:themeColor="text1"/>
          <w:sz w:val="28"/>
          <w:szCs w:val="28"/>
          <w:lang w:val="en"/>
        </w:rPr>
        <w:t xml:space="preserve">, J. L., &amp; </w:t>
      </w:r>
      <w:proofErr w:type="spellStart"/>
      <w:r w:rsidRPr="003973EF">
        <w:rPr>
          <w:rFonts w:asciiTheme="majorBidi" w:hAnsiTheme="majorBidi" w:cstheme="majorBidi"/>
          <w:color w:val="000000" w:themeColor="text1"/>
          <w:sz w:val="28"/>
          <w:szCs w:val="28"/>
          <w:lang w:val="en"/>
        </w:rPr>
        <w:t>Shraw</w:t>
      </w:r>
      <w:proofErr w:type="spellEnd"/>
      <w:r w:rsidRPr="003973EF">
        <w:rPr>
          <w:rFonts w:asciiTheme="majorBidi" w:hAnsiTheme="majorBidi" w:cstheme="majorBidi"/>
          <w:color w:val="000000" w:themeColor="text1"/>
          <w:sz w:val="28"/>
          <w:szCs w:val="28"/>
          <w:lang w:val="en"/>
        </w:rPr>
        <w:t xml:space="preserve">, G. (2002). The effect of knowledge and strategy explanation on monitoring accuracy. </w:t>
      </w:r>
      <w:r w:rsidRPr="003973EF">
        <w:rPr>
          <w:rStyle w:val="Emphasis"/>
          <w:rFonts w:asciiTheme="majorBidi" w:hAnsiTheme="majorBidi" w:cstheme="majorBidi"/>
          <w:color w:val="000000" w:themeColor="text1"/>
          <w:sz w:val="28"/>
          <w:szCs w:val="28"/>
          <w:lang w:val="en"/>
        </w:rPr>
        <w:t>Journal of Educational Research, 95,</w:t>
      </w:r>
      <w:r w:rsidRPr="003973EF">
        <w:rPr>
          <w:rFonts w:asciiTheme="majorBidi" w:hAnsiTheme="majorBidi" w:cstheme="majorBidi"/>
          <w:color w:val="000000" w:themeColor="text1"/>
          <w:sz w:val="28"/>
          <w:szCs w:val="28"/>
          <w:lang w:val="en"/>
        </w:rPr>
        <w:t xml:space="preserve"> 131–142. </w:t>
      </w:r>
    </w:p>
    <w:p w:rsidR="008607B4" w:rsidRPr="003973EF" w:rsidRDefault="008607B4" w:rsidP="008607B4">
      <w:pPr>
        <w:pStyle w:val="NormalWeb"/>
        <w:numPr>
          <w:ilvl w:val="0"/>
          <w:numId w:val="8"/>
        </w:numPr>
        <w:rPr>
          <w:rFonts w:asciiTheme="majorBidi" w:hAnsiTheme="majorBidi" w:cstheme="majorBidi"/>
          <w:color w:val="000000" w:themeColor="text1"/>
          <w:sz w:val="28"/>
          <w:szCs w:val="28"/>
          <w:lang w:val="en"/>
        </w:rPr>
      </w:pPr>
      <w:proofErr w:type="spellStart"/>
      <w:r w:rsidRPr="003973EF">
        <w:rPr>
          <w:rFonts w:asciiTheme="majorBidi" w:hAnsiTheme="majorBidi" w:cstheme="majorBidi"/>
          <w:color w:val="000000" w:themeColor="text1"/>
          <w:sz w:val="28"/>
          <w:szCs w:val="28"/>
          <w:lang w:val="en"/>
        </w:rPr>
        <w:t>Thiede</w:t>
      </w:r>
      <w:proofErr w:type="spellEnd"/>
      <w:r w:rsidRPr="003973EF">
        <w:rPr>
          <w:rFonts w:asciiTheme="majorBidi" w:hAnsiTheme="majorBidi" w:cstheme="majorBidi"/>
          <w:color w:val="000000" w:themeColor="text1"/>
          <w:sz w:val="28"/>
          <w:szCs w:val="28"/>
          <w:lang w:val="en"/>
        </w:rPr>
        <w:t xml:space="preserve">, K. W., Anderson, M. C., &amp; </w:t>
      </w:r>
      <w:proofErr w:type="spellStart"/>
      <w:r w:rsidRPr="003973EF">
        <w:rPr>
          <w:rFonts w:asciiTheme="majorBidi" w:hAnsiTheme="majorBidi" w:cstheme="majorBidi"/>
          <w:color w:val="000000" w:themeColor="text1"/>
          <w:sz w:val="28"/>
          <w:szCs w:val="28"/>
          <w:lang w:val="en"/>
        </w:rPr>
        <w:t>Therriault</w:t>
      </w:r>
      <w:proofErr w:type="spellEnd"/>
      <w:r w:rsidRPr="003973EF">
        <w:rPr>
          <w:rFonts w:asciiTheme="majorBidi" w:hAnsiTheme="majorBidi" w:cstheme="majorBidi"/>
          <w:color w:val="000000" w:themeColor="text1"/>
          <w:sz w:val="28"/>
          <w:szCs w:val="28"/>
          <w:lang w:val="en"/>
        </w:rPr>
        <w:t xml:space="preserve">, D. (2003). Accuracy of metacognitive monitoring affects learning of texts. </w:t>
      </w:r>
      <w:r w:rsidRPr="003973EF">
        <w:rPr>
          <w:rStyle w:val="Emphasis"/>
          <w:rFonts w:asciiTheme="majorBidi" w:hAnsiTheme="majorBidi" w:cstheme="majorBidi"/>
          <w:color w:val="000000" w:themeColor="text1"/>
          <w:sz w:val="28"/>
          <w:szCs w:val="28"/>
          <w:lang w:val="en"/>
        </w:rPr>
        <w:t>Journal of Educational Psychology, 95,</w:t>
      </w:r>
      <w:r w:rsidRPr="003973EF">
        <w:rPr>
          <w:rFonts w:asciiTheme="majorBidi" w:hAnsiTheme="majorBidi" w:cstheme="majorBidi"/>
          <w:color w:val="000000" w:themeColor="text1"/>
          <w:sz w:val="28"/>
          <w:szCs w:val="28"/>
          <w:lang w:val="en"/>
        </w:rPr>
        <w:t xml:space="preserve"> 66–73. </w:t>
      </w:r>
    </w:p>
    <w:p w:rsidR="008607B4" w:rsidRDefault="008607B4" w:rsidP="008607B4">
      <w:pPr>
        <w:pStyle w:val="ListParagraph"/>
        <w:numPr>
          <w:ilvl w:val="0"/>
          <w:numId w:val="8"/>
        </w:numPr>
        <w:shd w:val="clear" w:color="auto" w:fill="FFFFFF"/>
        <w:rPr>
          <w:rFonts w:asciiTheme="majorBidi" w:eastAsia="Times New Roman" w:hAnsiTheme="majorBidi" w:cstheme="majorBidi"/>
          <w:color w:val="000000" w:themeColor="text1"/>
          <w:sz w:val="28"/>
          <w:szCs w:val="28"/>
        </w:rPr>
      </w:pPr>
      <w:proofErr w:type="spellStart"/>
      <w:r w:rsidRPr="003973EF">
        <w:rPr>
          <w:rFonts w:asciiTheme="majorBidi" w:eastAsia="Times New Roman" w:hAnsiTheme="majorBidi" w:cstheme="majorBidi"/>
          <w:color w:val="000000" w:themeColor="text1"/>
          <w:sz w:val="28"/>
          <w:szCs w:val="28"/>
        </w:rPr>
        <w:t>Wiliam</w:t>
      </w:r>
      <w:proofErr w:type="spellEnd"/>
      <w:r w:rsidRPr="003973EF">
        <w:rPr>
          <w:rFonts w:asciiTheme="majorBidi" w:eastAsia="Times New Roman" w:hAnsiTheme="majorBidi" w:cstheme="majorBidi"/>
          <w:color w:val="000000" w:themeColor="text1"/>
          <w:sz w:val="28"/>
          <w:szCs w:val="28"/>
        </w:rPr>
        <w:t>, D and Leahy, S (2015).  </w:t>
      </w:r>
      <w:hyperlink r:id="rId10" w:tgtFrame="_blank" w:history="1">
        <w:r w:rsidRPr="003973EF">
          <w:rPr>
            <w:rFonts w:asciiTheme="majorBidi" w:eastAsia="Times New Roman" w:hAnsiTheme="majorBidi" w:cstheme="majorBidi"/>
            <w:color w:val="000000" w:themeColor="text1"/>
            <w:sz w:val="28"/>
            <w:szCs w:val="28"/>
            <w:u w:val="single"/>
          </w:rPr>
          <w:t>Embedding Formative Assessment</w:t>
        </w:r>
      </w:hyperlink>
      <w:r w:rsidRPr="003973EF">
        <w:rPr>
          <w:rFonts w:asciiTheme="majorBidi" w:eastAsia="Times New Roman" w:hAnsiTheme="majorBidi" w:cstheme="majorBidi"/>
          <w:color w:val="000000" w:themeColor="text1"/>
          <w:sz w:val="28"/>
          <w:szCs w:val="28"/>
        </w:rPr>
        <w:t>.  Florida:  Learning Sciences International (Chapter 3)</w:t>
      </w:r>
    </w:p>
    <w:p w:rsidR="008607B4" w:rsidRDefault="008607B4" w:rsidP="008607B4">
      <w:pPr>
        <w:shd w:val="clear" w:color="auto" w:fill="FFFFFF"/>
        <w:spacing w:after="0" w:line="240" w:lineRule="auto"/>
        <w:rPr>
          <w:rFonts w:asciiTheme="majorBidi" w:eastAsia="Times New Roman" w:hAnsiTheme="majorBidi" w:cstheme="majorBidi"/>
          <w:color w:val="000000" w:themeColor="text1"/>
          <w:sz w:val="28"/>
          <w:szCs w:val="28"/>
        </w:rPr>
      </w:pPr>
    </w:p>
    <w:p w:rsidR="008607B4" w:rsidRDefault="008607B4" w:rsidP="008607B4">
      <w:pPr>
        <w:shd w:val="clear" w:color="auto" w:fill="FFFFFF"/>
        <w:spacing w:after="0" w:line="240" w:lineRule="auto"/>
        <w:rPr>
          <w:rFonts w:asciiTheme="majorBidi" w:eastAsia="Times New Roman" w:hAnsiTheme="majorBidi" w:cstheme="majorBidi"/>
          <w:color w:val="000000" w:themeColor="text1"/>
          <w:sz w:val="28"/>
          <w:szCs w:val="28"/>
        </w:rPr>
      </w:pPr>
    </w:p>
    <w:p w:rsidR="008607B4" w:rsidRDefault="008607B4" w:rsidP="008607B4">
      <w:pPr>
        <w:shd w:val="clear" w:color="auto" w:fill="FFFFFF"/>
        <w:spacing w:after="0" w:line="240" w:lineRule="auto"/>
        <w:rPr>
          <w:rFonts w:asciiTheme="majorBidi" w:eastAsia="Times New Roman" w:hAnsiTheme="majorBidi" w:cstheme="majorBidi"/>
          <w:color w:val="000000" w:themeColor="text1"/>
          <w:sz w:val="28"/>
          <w:szCs w:val="28"/>
        </w:rPr>
      </w:pPr>
      <w:r>
        <w:rPr>
          <w:rFonts w:asciiTheme="majorBidi" w:eastAsia="Times New Roman" w:hAnsiTheme="majorBidi" w:cstheme="majorBidi"/>
          <w:color w:val="000000" w:themeColor="text1"/>
          <w:sz w:val="28"/>
          <w:szCs w:val="28"/>
        </w:rPr>
        <w:t>Websites</w:t>
      </w:r>
    </w:p>
    <w:p w:rsidR="008607B4" w:rsidRDefault="008607B4" w:rsidP="008607B4">
      <w:pPr>
        <w:shd w:val="clear" w:color="auto" w:fill="FFFFFF"/>
        <w:spacing w:after="0" w:line="240" w:lineRule="auto"/>
        <w:rPr>
          <w:rFonts w:asciiTheme="majorBidi" w:eastAsia="Times New Roman" w:hAnsiTheme="majorBidi" w:cstheme="majorBidi"/>
          <w:color w:val="000000" w:themeColor="text1"/>
          <w:sz w:val="28"/>
          <w:szCs w:val="28"/>
        </w:rPr>
      </w:pPr>
    </w:p>
    <w:p w:rsidR="008607B4" w:rsidRDefault="008607B4" w:rsidP="008607B4">
      <w:pPr>
        <w:shd w:val="clear" w:color="auto" w:fill="FFFFFF"/>
        <w:spacing w:after="0" w:line="240" w:lineRule="auto"/>
        <w:rPr>
          <w:rFonts w:asciiTheme="majorBidi" w:hAnsiTheme="majorBidi" w:cstheme="majorBidi"/>
          <w:color w:val="000000" w:themeColor="text1"/>
          <w:sz w:val="28"/>
          <w:szCs w:val="28"/>
        </w:rPr>
      </w:pPr>
      <w:hyperlink r:id="rId11" w:history="1">
        <w:r w:rsidRPr="003973EF">
          <w:rPr>
            <w:rStyle w:val="Hyperlink"/>
            <w:rFonts w:asciiTheme="majorBidi" w:hAnsiTheme="majorBidi" w:cstheme="majorBidi"/>
            <w:color w:val="000000" w:themeColor="text1"/>
            <w:sz w:val="28"/>
            <w:szCs w:val="28"/>
          </w:rPr>
          <w:t>https://www.estyn.gov.wales/</w:t>
        </w:r>
      </w:hyperlink>
    </w:p>
    <w:p w:rsidR="006E1953" w:rsidRDefault="000A7683">
      <w:pPr>
        <w:spacing w:after="0" w:line="259" w:lineRule="auto"/>
        <w:ind w:left="30" w:firstLine="0"/>
        <w:jc w:val="center"/>
      </w:pPr>
      <w:r>
        <w:rPr>
          <w:b/>
          <w:sz w:val="36"/>
        </w:rPr>
        <w:t xml:space="preserve"> </w:t>
      </w:r>
    </w:p>
    <w:p w:rsidR="008607B4" w:rsidRDefault="008607B4">
      <w:pPr>
        <w:spacing w:after="0" w:line="259" w:lineRule="auto"/>
        <w:ind w:left="30" w:firstLine="0"/>
        <w:jc w:val="center"/>
        <w:rPr>
          <w:b/>
          <w:sz w:val="36"/>
        </w:rPr>
      </w:pPr>
    </w:p>
    <w:p w:rsidR="008607B4" w:rsidRDefault="008607B4">
      <w:pPr>
        <w:spacing w:after="0" w:line="259" w:lineRule="auto"/>
        <w:ind w:left="30" w:firstLine="0"/>
        <w:jc w:val="center"/>
        <w:rPr>
          <w:b/>
          <w:sz w:val="36"/>
        </w:rPr>
      </w:pPr>
    </w:p>
    <w:p w:rsidR="008607B4" w:rsidRDefault="008607B4">
      <w:pPr>
        <w:spacing w:after="0" w:line="259" w:lineRule="auto"/>
        <w:ind w:left="30" w:firstLine="0"/>
        <w:jc w:val="center"/>
        <w:rPr>
          <w:b/>
          <w:sz w:val="36"/>
        </w:rPr>
      </w:pPr>
    </w:p>
    <w:p w:rsidR="008607B4" w:rsidRDefault="008607B4">
      <w:pPr>
        <w:spacing w:after="0" w:line="259" w:lineRule="auto"/>
        <w:ind w:left="30" w:firstLine="0"/>
        <w:jc w:val="center"/>
        <w:rPr>
          <w:b/>
          <w:sz w:val="36"/>
        </w:rPr>
      </w:pPr>
    </w:p>
    <w:p w:rsidR="006E1953" w:rsidRDefault="000A7683">
      <w:pPr>
        <w:spacing w:after="0" w:line="259" w:lineRule="auto"/>
        <w:ind w:left="30" w:firstLine="0"/>
        <w:jc w:val="center"/>
        <w:rPr>
          <w:b/>
          <w:sz w:val="36"/>
        </w:rPr>
      </w:pPr>
      <w:r>
        <w:rPr>
          <w:b/>
          <w:sz w:val="36"/>
        </w:rPr>
        <w:t xml:space="preserve"> </w:t>
      </w: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pPr>
        <w:spacing w:after="0" w:line="259" w:lineRule="auto"/>
        <w:ind w:left="30" w:firstLine="0"/>
        <w:jc w:val="center"/>
      </w:pPr>
    </w:p>
    <w:p w:rsidR="008607B4" w:rsidRDefault="008607B4" w:rsidP="008607B4">
      <w:pPr>
        <w:pStyle w:val="Heading1"/>
        <w:pBdr>
          <w:top w:val="single" w:sz="4" w:space="0" w:color="000000"/>
          <w:left w:val="single" w:sz="4" w:space="0" w:color="000000"/>
          <w:bottom w:val="single" w:sz="4" w:space="0" w:color="000000"/>
          <w:right w:val="single" w:sz="4" w:space="0" w:color="000000"/>
        </w:pBdr>
        <w:shd w:val="clear" w:color="auto" w:fill="D9D9D9"/>
        <w:ind w:left="-5"/>
      </w:pPr>
      <w:r>
        <w:t>APPENDIX 1</w:t>
      </w:r>
    </w:p>
    <w:p w:rsidR="008607B4" w:rsidRDefault="008607B4" w:rsidP="008607B4">
      <w:pPr>
        <w:pStyle w:val="Heading1"/>
        <w:pBdr>
          <w:top w:val="single" w:sz="4" w:space="0" w:color="000000"/>
          <w:left w:val="single" w:sz="4" w:space="0" w:color="000000"/>
          <w:bottom w:val="single" w:sz="4" w:space="0" w:color="000000"/>
          <w:right w:val="single" w:sz="4" w:space="0" w:color="000000"/>
        </w:pBdr>
        <w:shd w:val="clear" w:color="auto" w:fill="D9D9D9"/>
        <w:ind w:left="-5"/>
      </w:pPr>
      <w:proofErr w:type="spellStart"/>
      <w:r>
        <w:t>Eystn</w:t>
      </w:r>
      <w:proofErr w:type="spellEnd"/>
      <w:r>
        <w:t xml:space="preserve"> Report on School (2017)  </w:t>
      </w:r>
    </w:p>
    <w:p w:rsidR="008607B4" w:rsidRPr="00B5662A" w:rsidRDefault="008607B4" w:rsidP="008607B4">
      <w:pPr>
        <w:spacing w:after="408" w:line="259" w:lineRule="auto"/>
        <w:ind w:left="0" w:firstLine="0"/>
        <w:rPr>
          <w:b/>
          <w:bCs/>
          <w:i/>
          <w:iCs/>
          <w:u w:val="thick"/>
        </w:rPr>
      </w:pPr>
    </w:p>
    <w:p w:rsidR="008607B4" w:rsidRDefault="008607B4">
      <w:pPr>
        <w:spacing w:after="13" w:line="250" w:lineRule="auto"/>
        <w:ind w:left="633" w:right="693"/>
        <w:jc w:val="center"/>
        <w:rPr>
          <w:b/>
          <w:sz w:val="32"/>
        </w:rPr>
      </w:pPr>
    </w:p>
    <w:p w:rsidR="008607B4" w:rsidRDefault="008607B4">
      <w:pPr>
        <w:spacing w:after="13" w:line="250" w:lineRule="auto"/>
        <w:ind w:left="633" w:right="693"/>
        <w:jc w:val="center"/>
        <w:rPr>
          <w:b/>
          <w:sz w:val="32"/>
        </w:rPr>
      </w:pPr>
    </w:p>
    <w:p w:rsidR="008607B4" w:rsidRDefault="008607B4">
      <w:pPr>
        <w:spacing w:after="13" w:line="250" w:lineRule="auto"/>
        <w:ind w:left="633" w:right="693"/>
        <w:jc w:val="center"/>
        <w:rPr>
          <w:b/>
          <w:sz w:val="32"/>
        </w:rPr>
      </w:pPr>
    </w:p>
    <w:p w:rsidR="006E1953" w:rsidRDefault="000A7683">
      <w:pPr>
        <w:spacing w:after="13" w:line="250" w:lineRule="auto"/>
        <w:ind w:left="633" w:right="693"/>
        <w:jc w:val="center"/>
      </w:pPr>
      <w:r>
        <w:rPr>
          <w:b/>
          <w:sz w:val="32"/>
        </w:rPr>
        <w:t xml:space="preserve">A report on </w:t>
      </w:r>
    </w:p>
    <w:p w:rsidR="006E1953" w:rsidRDefault="000A7683">
      <w:pPr>
        <w:spacing w:after="0" w:line="259" w:lineRule="auto"/>
        <w:ind w:left="19" w:firstLine="0"/>
        <w:jc w:val="center"/>
      </w:pPr>
      <w:r>
        <w:rPr>
          <w:b/>
          <w:sz w:val="32"/>
        </w:rPr>
        <w:t xml:space="preserve"> </w:t>
      </w:r>
    </w:p>
    <w:p w:rsidR="006E1953" w:rsidRPr="000A7683" w:rsidRDefault="000A7683">
      <w:pPr>
        <w:spacing w:after="13" w:line="250" w:lineRule="auto"/>
        <w:ind w:left="633" w:right="696"/>
        <w:jc w:val="center"/>
        <w:rPr>
          <w:color w:val="000000" w:themeColor="text1"/>
          <w:highlight w:val="black"/>
        </w:rPr>
      </w:pPr>
      <w:r w:rsidRPr="000A7683">
        <w:rPr>
          <w:b/>
          <w:color w:val="000000" w:themeColor="text1"/>
          <w:sz w:val="32"/>
          <w:highlight w:val="black"/>
        </w:rPr>
        <w:t xml:space="preserve">Fitzalan High School </w:t>
      </w:r>
    </w:p>
    <w:p w:rsidR="006E1953" w:rsidRPr="000A7683" w:rsidRDefault="000A7683">
      <w:pPr>
        <w:spacing w:after="13" w:line="250" w:lineRule="auto"/>
        <w:ind w:left="2488" w:right="2480"/>
        <w:jc w:val="center"/>
        <w:rPr>
          <w:color w:val="000000" w:themeColor="text1"/>
          <w:highlight w:val="black"/>
        </w:rPr>
      </w:pPr>
      <w:proofErr w:type="spellStart"/>
      <w:r w:rsidRPr="000A7683">
        <w:rPr>
          <w:b/>
          <w:color w:val="000000" w:themeColor="text1"/>
          <w:sz w:val="32"/>
          <w:highlight w:val="black"/>
        </w:rPr>
        <w:t>Lawrenny</w:t>
      </w:r>
      <w:proofErr w:type="spellEnd"/>
      <w:r w:rsidRPr="000A7683">
        <w:rPr>
          <w:b/>
          <w:color w:val="000000" w:themeColor="text1"/>
          <w:sz w:val="32"/>
          <w:highlight w:val="black"/>
        </w:rPr>
        <w:t xml:space="preserve"> Avenue</w:t>
      </w:r>
      <w:r w:rsidRPr="000A7683">
        <w:rPr>
          <w:color w:val="000000" w:themeColor="text1"/>
          <w:highlight w:val="black"/>
        </w:rPr>
        <w:t xml:space="preserve"> </w:t>
      </w:r>
      <w:proofErr w:type="spellStart"/>
      <w:r w:rsidRPr="000A7683">
        <w:rPr>
          <w:b/>
          <w:color w:val="000000" w:themeColor="text1"/>
          <w:sz w:val="32"/>
          <w:highlight w:val="black"/>
        </w:rPr>
        <w:t>Leckwith</w:t>
      </w:r>
      <w:proofErr w:type="spellEnd"/>
      <w:r w:rsidRPr="000A7683">
        <w:rPr>
          <w:b/>
          <w:color w:val="000000" w:themeColor="text1"/>
          <w:sz w:val="32"/>
          <w:highlight w:val="black"/>
        </w:rPr>
        <w:t xml:space="preserve"> </w:t>
      </w:r>
    </w:p>
    <w:p w:rsidR="006E1953" w:rsidRPr="000A7683" w:rsidRDefault="000A7683">
      <w:pPr>
        <w:spacing w:after="13" w:line="250" w:lineRule="auto"/>
        <w:ind w:left="633" w:right="695"/>
        <w:jc w:val="center"/>
        <w:rPr>
          <w:color w:val="000000" w:themeColor="text1"/>
          <w:highlight w:val="black"/>
        </w:rPr>
      </w:pPr>
      <w:r w:rsidRPr="000A7683">
        <w:rPr>
          <w:b/>
          <w:color w:val="000000" w:themeColor="text1"/>
          <w:sz w:val="32"/>
          <w:highlight w:val="black"/>
        </w:rPr>
        <w:t>Cardiff</w:t>
      </w:r>
      <w:r w:rsidRPr="000A7683">
        <w:rPr>
          <w:color w:val="000000" w:themeColor="text1"/>
          <w:highlight w:val="black"/>
        </w:rPr>
        <w:t xml:space="preserve"> </w:t>
      </w:r>
    </w:p>
    <w:p w:rsidR="006E1953" w:rsidRPr="000A7683" w:rsidRDefault="000A7683">
      <w:pPr>
        <w:spacing w:after="13" w:line="250" w:lineRule="auto"/>
        <w:ind w:left="633" w:right="693"/>
        <w:jc w:val="center"/>
        <w:rPr>
          <w:color w:val="000000" w:themeColor="text1"/>
        </w:rPr>
      </w:pPr>
      <w:r w:rsidRPr="000A7683">
        <w:rPr>
          <w:b/>
          <w:color w:val="000000" w:themeColor="text1"/>
          <w:sz w:val="32"/>
          <w:highlight w:val="black"/>
        </w:rPr>
        <w:t>CF11 8XB</w:t>
      </w:r>
      <w:r w:rsidRPr="000A7683">
        <w:rPr>
          <w:b/>
          <w:color w:val="000000" w:themeColor="text1"/>
          <w:sz w:val="32"/>
        </w:rPr>
        <w:t xml:space="preserve"> </w:t>
      </w:r>
    </w:p>
    <w:p w:rsidR="006E1953" w:rsidRDefault="000A7683">
      <w:pPr>
        <w:spacing w:after="0" w:line="259" w:lineRule="auto"/>
        <w:ind w:left="19" w:firstLine="0"/>
        <w:jc w:val="center"/>
      </w:pPr>
      <w:r>
        <w:rPr>
          <w:b/>
          <w:sz w:val="32"/>
        </w:rPr>
        <w:t xml:space="preserve"> </w:t>
      </w:r>
    </w:p>
    <w:p w:rsidR="006E1953" w:rsidRDefault="000A7683">
      <w:pPr>
        <w:spacing w:after="13" w:line="250" w:lineRule="auto"/>
        <w:ind w:left="633" w:right="695"/>
        <w:jc w:val="center"/>
      </w:pPr>
      <w:r>
        <w:rPr>
          <w:b/>
          <w:sz w:val="32"/>
        </w:rPr>
        <w:t xml:space="preserve">Date of inspection:  February 2017 </w:t>
      </w:r>
    </w:p>
    <w:p w:rsidR="006E1953" w:rsidRDefault="000A7683">
      <w:pPr>
        <w:spacing w:after="0" w:line="259" w:lineRule="auto"/>
        <w:ind w:left="19" w:firstLine="0"/>
        <w:jc w:val="center"/>
      </w:pPr>
      <w:r>
        <w:rPr>
          <w:b/>
          <w:sz w:val="32"/>
        </w:rPr>
        <w:t xml:space="preserve"> </w:t>
      </w:r>
    </w:p>
    <w:p w:rsidR="006E1953" w:rsidRDefault="000A7683">
      <w:pPr>
        <w:spacing w:after="0" w:line="259" w:lineRule="auto"/>
        <w:ind w:left="19" w:firstLine="0"/>
        <w:jc w:val="center"/>
      </w:pPr>
      <w:r>
        <w:rPr>
          <w:b/>
          <w:sz w:val="32"/>
        </w:rPr>
        <w:t xml:space="preserve"> </w:t>
      </w:r>
    </w:p>
    <w:p w:rsidR="006E1953" w:rsidRDefault="000A7683">
      <w:pPr>
        <w:spacing w:after="13" w:line="250" w:lineRule="auto"/>
        <w:ind w:left="633" w:right="691"/>
        <w:jc w:val="center"/>
      </w:pPr>
      <w:r>
        <w:rPr>
          <w:b/>
          <w:sz w:val="32"/>
        </w:rPr>
        <w:t xml:space="preserve">by </w:t>
      </w:r>
    </w:p>
    <w:p w:rsidR="006E1953" w:rsidRDefault="000A7683">
      <w:pPr>
        <w:spacing w:after="0" w:line="259" w:lineRule="auto"/>
        <w:ind w:left="19" w:firstLine="0"/>
        <w:jc w:val="center"/>
      </w:pPr>
      <w:r>
        <w:rPr>
          <w:b/>
          <w:sz w:val="32"/>
        </w:rPr>
        <w:t xml:space="preserve"> </w:t>
      </w:r>
    </w:p>
    <w:p w:rsidR="006E1953" w:rsidRDefault="000A7683">
      <w:pPr>
        <w:spacing w:after="27" w:line="259" w:lineRule="auto"/>
        <w:ind w:left="19" w:firstLine="0"/>
        <w:jc w:val="center"/>
      </w:pPr>
      <w:r>
        <w:rPr>
          <w:b/>
          <w:sz w:val="32"/>
        </w:rPr>
        <w:lastRenderedPageBreak/>
        <w:t xml:space="preserve"> </w:t>
      </w:r>
    </w:p>
    <w:p w:rsidR="006E1953" w:rsidRDefault="000A7683">
      <w:pPr>
        <w:spacing w:after="13" w:line="250" w:lineRule="auto"/>
        <w:ind w:left="633" w:right="601"/>
        <w:jc w:val="center"/>
      </w:pPr>
      <w:proofErr w:type="spellStart"/>
      <w:r>
        <w:rPr>
          <w:b/>
          <w:sz w:val="32"/>
        </w:rPr>
        <w:t>Estyn</w:t>
      </w:r>
      <w:proofErr w:type="spellEnd"/>
      <w:r>
        <w:rPr>
          <w:b/>
          <w:sz w:val="32"/>
        </w:rPr>
        <w:t xml:space="preserve">, Her Majesty’s Inspectorate for Education and Training in Wales </w:t>
      </w:r>
    </w:p>
    <w:p w:rsidR="006E1953" w:rsidRDefault="000A7683">
      <w:pPr>
        <w:spacing w:after="0" w:line="259" w:lineRule="auto"/>
        <w:ind w:left="19" w:firstLine="0"/>
        <w:jc w:val="center"/>
      </w:pPr>
      <w:r>
        <w:rPr>
          <w:b/>
          <w:sz w:val="32"/>
        </w:rPr>
        <w:t xml:space="preserve"> </w:t>
      </w:r>
    </w:p>
    <w:p w:rsidR="006E1953" w:rsidRDefault="000A7683">
      <w:pPr>
        <w:spacing w:after="0" w:line="259" w:lineRule="auto"/>
        <w:ind w:left="19" w:firstLine="0"/>
        <w:jc w:val="center"/>
      </w:pPr>
      <w:r>
        <w:rPr>
          <w:b/>
          <w:sz w:val="32"/>
        </w:rPr>
        <w:t xml:space="preserve"> </w:t>
      </w:r>
    </w:p>
    <w:p w:rsidR="006E1953" w:rsidRDefault="000A7683">
      <w:pPr>
        <w:spacing w:after="0" w:line="259" w:lineRule="auto"/>
        <w:ind w:left="19" w:firstLine="0"/>
        <w:jc w:val="center"/>
      </w:pPr>
      <w:r>
        <w:rPr>
          <w:b/>
          <w:sz w:val="32"/>
        </w:rPr>
        <w:t xml:space="preserve"> </w:t>
      </w:r>
    </w:p>
    <w:p w:rsidR="006E1953" w:rsidRDefault="000A7683">
      <w:pPr>
        <w:spacing w:after="0" w:line="259" w:lineRule="auto"/>
        <w:ind w:left="1829" w:firstLine="0"/>
      </w:pPr>
      <w:r>
        <w:t xml:space="preserve"> </w:t>
      </w:r>
      <w:r>
        <w:tab/>
        <w:t xml:space="preserve"> </w:t>
      </w:r>
      <w:r>
        <w:tab/>
        <w:t xml:space="preserve"> </w:t>
      </w:r>
    </w:p>
    <w:p w:rsidR="00B5662A" w:rsidRDefault="00B5662A">
      <w:pPr>
        <w:spacing w:after="0" w:line="259" w:lineRule="auto"/>
        <w:ind w:left="1829" w:firstLine="0"/>
      </w:pPr>
    </w:p>
    <w:p w:rsidR="00B5662A" w:rsidRDefault="00B5662A">
      <w:pPr>
        <w:spacing w:after="0" w:line="259" w:lineRule="auto"/>
        <w:ind w:left="1829" w:firstLine="0"/>
      </w:pPr>
    </w:p>
    <w:p w:rsidR="008607B4" w:rsidRDefault="008607B4">
      <w:pPr>
        <w:spacing w:after="415" w:line="259" w:lineRule="auto"/>
        <w:ind w:left="0" w:right="3" w:firstLine="0"/>
        <w:jc w:val="center"/>
      </w:pPr>
    </w:p>
    <w:p w:rsidR="008607B4" w:rsidRDefault="008607B4">
      <w:pPr>
        <w:spacing w:after="415" w:line="259" w:lineRule="auto"/>
        <w:ind w:left="0" w:right="3" w:firstLine="0"/>
        <w:jc w:val="center"/>
      </w:pPr>
    </w:p>
    <w:p w:rsidR="008607B4" w:rsidRDefault="008607B4">
      <w:pPr>
        <w:spacing w:after="415" w:line="259" w:lineRule="auto"/>
        <w:ind w:left="0" w:right="3" w:firstLine="0"/>
        <w:jc w:val="center"/>
      </w:pPr>
    </w:p>
    <w:p w:rsidR="008607B4" w:rsidRDefault="008607B4">
      <w:pPr>
        <w:spacing w:after="415" w:line="259" w:lineRule="auto"/>
        <w:ind w:left="0" w:right="3" w:firstLine="0"/>
        <w:jc w:val="center"/>
      </w:pPr>
    </w:p>
    <w:p w:rsidR="008607B4" w:rsidRDefault="008607B4">
      <w:pPr>
        <w:spacing w:after="415" w:line="259" w:lineRule="auto"/>
        <w:ind w:left="0" w:right="3" w:firstLine="0"/>
        <w:jc w:val="center"/>
      </w:pPr>
    </w:p>
    <w:p w:rsidR="008607B4" w:rsidRDefault="008607B4">
      <w:pPr>
        <w:spacing w:after="415" w:line="259" w:lineRule="auto"/>
        <w:ind w:left="0" w:right="3" w:firstLine="0"/>
        <w:jc w:val="center"/>
      </w:pPr>
    </w:p>
    <w:p w:rsidR="008607B4" w:rsidRDefault="008607B4">
      <w:pPr>
        <w:spacing w:after="183"/>
        <w:ind w:left="-5" w:right="9"/>
      </w:pPr>
    </w:p>
    <w:p w:rsidR="006E1953" w:rsidRDefault="000A7683">
      <w:pPr>
        <w:spacing w:after="183"/>
        <w:ind w:left="-5" w:right="9"/>
      </w:pPr>
      <w:r>
        <w:t xml:space="preserve">During each inspection, inspectors aim to answer three key questions: </w:t>
      </w:r>
    </w:p>
    <w:p w:rsidR="006E1953" w:rsidRDefault="000A7683">
      <w:pPr>
        <w:spacing w:after="228" w:line="250" w:lineRule="auto"/>
        <w:ind w:left="-5"/>
      </w:pPr>
      <w:r>
        <w:rPr>
          <w:b/>
        </w:rPr>
        <w:t xml:space="preserve">Key Question 1: How good are the outcomes? </w:t>
      </w:r>
    </w:p>
    <w:p w:rsidR="006E1953" w:rsidRDefault="000A7683">
      <w:pPr>
        <w:spacing w:after="230" w:line="250" w:lineRule="auto"/>
        <w:ind w:left="-5"/>
      </w:pPr>
      <w:r>
        <w:rPr>
          <w:b/>
        </w:rPr>
        <w:t xml:space="preserve">Key Question 2: How good is provision? </w:t>
      </w:r>
    </w:p>
    <w:p w:rsidR="006E1953" w:rsidRDefault="000A7683">
      <w:pPr>
        <w:spacing w:after="186" w:line="250" w:lineRule="auto"/>
        <w:ind w:left="-5"/>
      </w:pPr>
      <w:r>
        <w:rPr>
          <w:b/>
        </w:rPr>
        <w:t xml:space="preserve">Key Question 3: How good are leadership and management? </w:t>
      </w:r>
    </w:p>
    <w:p w:rsidR="006E1953" w:rsidRDefault="000A7683">
      <w:pPr>
        <w:spacing w:after="191"/>
        <w:ind w:left="-5" w:right="9"/>
      </w:pPr>
      <w:r>
        <w:t xml:space="preserve">Inspectors also provide an overall judgement on the school’s current performance and on its prospects for improvement. </w:t>
      </w:r>
    </w:p>
    <w:p w:rsidR="006E1953" w:rsidRDefault="000A7683">
      <w:pPr>
        <w:ind w:left="-5" w:right="9"/>
      </w:pPr>
      <w:r>
        <w:t xml:space="preserve">In these evaluations, inspectors use a four-point scale: </w:t>
      </w:r>
    </w:p>
    <w:tbl>
      <w:tblPr>
        <w:tblStyle w:val="TableGrid"/>
        <w:tblW w:w="6935" w:type="dxa"/>
        <w:tblInd w:w="-108" w:type="dxa"/>
        <w:tblCellMar>
          <w:top w:w="66" w:type="dxa"/>
          <w:left w:w="108" w:type="dxa"/>
          <w:right w:w="65" w:type="dxa"/>
        </w:tblCellMar>
        <w:tblLook w:val="04A0" w:firstRow="1" w:lastRow="0" w:firstColumn="1" w:lastColumn="0" w:noHBand="0" w:noVBand="1"/>
      </w:tblPr>
      <w:tblGrid>
        <w:gridCol w:w="1908"/>
        <w:gridCol w:w="5027"/>
      </w:tblGrid>
      <w:tr w:rsidR="006E1953">
        <w:trPr>
          <w:trHeight w:val="641"/>
        </w:trPr>
        <w:tc>
          <w:tcPr>
            <w:tcW w:w="190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rPr>
                <w:b/>
              </w:rPr>
              <w:t xml:space="preserve">Judgement </w:t>
            </w:r>
          </w:p>
        </w:tc>
        <w:tc>
          <w:tcPr>
            <w:tcW w:w="5027"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rPr>
                <w:b/>
              </w:rPr>
              <w:t xml:space="preserve">What the judgement means </w:t>
            </w:r>
          </w:p>
        </w:tc>
      </w:tr>
      <w:tr w:rsidR="006E1953">
        <w:trPr>
          <w:trHeight w:val="886"/>
        </w:trPr>
        <w:tc>
          <w:tcPr>
            <w:tcW w:w="190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rPr>
                <w:b/>
              </w:rPr>
              <w:t xml:space="preserve">Excellent </w:t>
            </w:r>
          </w:p>
        </w:tc>
        <w:tc>
          <w:tcPr>
            <w:tcW w:w="5027"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firstLine="0"/>
            </w:pPr>
            <w:r>
              <w:t>Many strengths, including significant examples of sector-leading practice</w:t>
            </w:r>
            <w:r>
              <w:rPr>
                <w:b/>
              </w:rPr>
              <w:t xml:space="preserve"> </w:t>
            </w:r>
          </w:p>
        </w:tc>
      </w:tr>
      <w:tr w:rsidR="006E1953">
        <w:trPr>
          <w:trHeight w:val="854"/>
        </w:trPr>
        <w:tc>
          <w:tcPr>
            <w:tcW w:w="190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rPr>
                <w:b/>
              </w:rPr>
              <w:t xml:space="preserve">Good </w:t>
            </w:r>
          </w:p>
        </w:tc>
        <w:tc>
          <w:tcPr>
            <w:tcW w:w="5027"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firstLine="0"/>
            </w:pPr>
            <w:r>
              <w:t>Many strengths and no important areas requiring significant improvement</w:t>
            </w:r>
            <w:r>
              <w:rPr>
                <w:b/>
              </w:rPr>
              <w:t xml:space="preserve"> </w:t>
            </w:r>
          </w:p>
        </w:tc>
      </w:tr>
      <w:tr w:rsidR="006E1953">
        <w:trPr>
          <w:trHeight w:val="638"/>
        </w:trPr>
        <w:tc>
          <w:tcPr>
            <w:tcW w:w="190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rPr>
                <w:b/>
              </w:rPr>
              <w:t xml:space="preserve">Adequate </w:t>
            </w:r>
          </w:p>
        </w:tc>
        <w:tc>
          <w:tcPr>
            <w:tcW w:w="5027"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firstLine="0"/>
            </w:pPr>
            <w:r>
              <w:t>Strengths outweigh areas for improvement</w:t>
            </w:r>
            <w:r>
              <w:rPr>
                <w:b/>
              </w:rPr>
              <w:t xml:space="preserve"> </w:t>
            </w:r>
          </w:p>
        </w:tc>
      </w:tr>
      <w:tr w:rsidR="006E1953">
        <w:trPr>
          <w:trHeight w:val="778"/>
        </w:trPr>
        <w:tc>
          <w:tcPr>
            <w:tcW w:w="190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jc w:val="both"/>
            </w:pPr>
            <w:r>
              <w:rPr>
                <w:b/>
              </w:rPr>
              <w:lastRenderedPageBreak/>
              <w:t xml:space="preserve">Unsatisfactory </w:t>
            </w:r>
          </w:p>
        </w:tc>
        <w:tc>
          <w:tcPr>
            <w:tcW w:w="5027"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firstLine="0"/>
            </w:pPr>
            <w:r>
              <w:t>Important areas for improvement outweigh strengths</w:t>
            </w:r>
            <w:r>
              <w:rPr>
                <w:b/>
              </w:rPr>
              <w:t xml:space="preserve"> </w:t>
            </w:r>
          </w:p>
        </w:tc>
      </w:tr>
    </w:tbl>
    <w:p w:rsidR="006E1953" w:rsidRDefault="000A7683">
      <w:pPr>
        <w:spacing w:after="0" w:line="259" w:lineRule="auto"/>
        <w:ind w:left="0" w:firstLine="0"/>
      </w:pPr>
      <w:r>
        <w:t xml:space="preserve"> </w:t>
      </w:r>
    </w:p>
    <w:p w:rsidR="006E1953" w:rsidRDefault="000A7683">
      <w:pPr>
        <w:spacing w:after="258"/>
        <w:ind w:left="-5" w:right="9"/>
      </w:pPr>
      <w:r>
        <w:t xml:space="preserve">The report was produced in accordance with Section 28 of the Education Act 2005. </w:t>
      </w:r>
    </w:p>
    <w:p w:rsidR="006E1953" w:rsidRDefault="000A7683">
      <w:pPr>
        <w:pBdr>
          <w:top w:val="single" w:sz="4" w:space="0" w:color="000000"/>
          <w:left w:val="single" w:sz="4" w:space="0" w:color="000000"/>
          <w:bottom w:val="single" w:sz="4" w:space="0" w:color="000000"/>
          <w:right w:val="single" w:sz="4" w:space="0" w:color="000000"/>
        </w:pBdr>
        <w:spacing w:after="229"/>
      </w:pPr>
      <w:r>
        <w:t xml:space="preserve">Every possible care has been taken to ensure that the information in this document is accurate at the time of going to press.  Any enquiries or comments regarding this document/publication should be addressed to: </w:t>
      </w:r>
    </w:p>
    <w:p w:rsidR="006E1953" w:rsidRDefault="000A7683">
      <w:pPr>
        <w:pBdr>
          <w:top w:val="single" w:sz="4" w:space="0" w:color="000000"/>
          <w:left w:val="single" w:sz="4" w:space="0" w:color="000000"/>
          <w:bottom w:val="single" w:sz="4" w:space="0" w:color="000000"/>
          <w:right w:val="single" w:sz="4" w:space="0" w:color="000000"/>
        </w:pBdr>
        <w:spacing w:after="21"/>
      </w:pPr>
      <w:r>
        <w:t xml:space="preserve">Publication Section </w:t>
      </w:r>
    </w:p>
    <w:p w:rsidR="006E1953" w:rsidRDefault="000A7683">
      <w:pPr>
        <w:pBdr>
          <w:top w:val="single" w:sz="4" w:space="0" w:color="000000"/>
          <w:left w:val="single" w:sz="4" w:space="0" w:color="000000"/>
          <w:bottom w:val="single" w:sz="4" w:space="0" w:color="000000"/>
          <w:right w:val="single" w:sz="4" w:space="0" w:color="000000"/>
        </w:pBdr>
        <w:spacing w:after="21"/>
      </w:pPr>
      <w:proofErr w:type="spellStart"/>
      <w:r>
        <w:t>Estyn</w:t>
      </w:r>
      <w:proofErr w:type="spellEnd"/>
      <w:r>
        <w:t xml:space="preserve"> </w:t>
      </w:r>
    </w:p>
    <w:p w:rsidR="006E1953" w:rsidRDefault="000A7683">
      <w:pPr>
        <w:pBdr>
          <w:top w:val="single" w:sz="4" w:space="0" w:color="000000"/>
          <w:left w:val="single" w:sz="4" w:space="0" w:color="000000"/>
          <w:bottom w:val="single" w:sz="4" w:space="0" w:color="000000"/>
          <w:right w:val="single" w:sz="4" w:space="0" w:color="000000"/>
        </w:pBdr>
        <w:spacing w:after="21"/>
      </w:pPr>
      <w:r>
        <w:t xml:space="preserve">Anchor Court, Keen Road </w:t>
      </w:r>
    </w:p>
    <w:p w:rsidR="006E1953" w:rsidRDefault="000A7683">
      <w:pPr>
        <w:pBdr>
          <w:top w:val="single" w:sz="4" w:space="0" w:color="000000"/>
          <w:left w:val="single" w:sz="4" w:space="0" w:color="000000"/>
          <w:bottom w:val="single" w:sz="4" w:space="0" w:color="000000"/>
          <w:right w:val="single" w:sz="4" w:space="0" w:color="000000"/>
        </w:pBdr>
        <w:spacing w:after="21"/>
      </w:pPr>
      <w:r>
        <w:t xml:space="preserve">Cardiff </w:t>
      </w:r>
    </w:p>
    <w:p w:rsidR="006E1953" w:rsidRDefault="000A7683">
      <w:pPr>
        <w:pBdr>
          <w:top w:val="single" w:sz="4" w:space="0" w:color="000000"/>
          <w:left w:val="single" w:sz="4" w:space="0" w:color="000000"/>
          <w:bottom w:val="single" w:sz="4" w:space="0" w:color="000000"/>
          <w:right w:val="single" w:sz="4" w:space="0" w:color="000000"/>
        </w:pBdr>
        <w:spacing w:after="0" w:line="259" w:lineRule="auto"/>
        <w:ind w:left="0" w:firstLine="0"/>
      </w:pPr>
      <w:r>
        <w:t>CF24 5</w:t>
      </w:r>
      <w:proofErr w:type="gramStart"/>
      <w:r>
        <w:t>JW  or</w:t>
      </w:r>
      <w:proofErr w:type="gramEnd"/>
      <w:r>
        <w:t xml:space="preserve"> by email to </w:t>
      </w:r>
      <w:proofErr w:type="spellStart"/>
      <w:r>
        <w:rPr>
          <w:color w:val="0000FF"/>
          <w:u w:val="single" w:color="0000FF"/>
        </w:rPr>
        <w:t>publications@estyn.gov.wales</w:t>
      </w:r>
      <w:proofErr w:type="spellEnd"/>
      <w:r>
        <w:t xml:space="preserve"> </w:t>
      </w:r>
    </w:p>
    <w:p w:rsidR="006E1953" w:rsidRDefault="000A7683">
      <w:pPr>
        <w:pBdr>
          <w:top w:val="single" w:sz="4" w:space="0" w:color="000000"/>
          <w:left w:val="single" w:sz="4" w:space="0" w:color="000000"/>
          <w:bottom w:val="single" w:sz="4" w:space="0" w:color="000000"/>
          <w:right w:val="single" w:sz="4" w:space="0" w:color="000000"/>
        </w:pBdr>
        <w:spacing w:after="21"/>
      </w:pPr>
      <w:r>
        <w:t xml:space="preserve">This and other </w:t>
      </w:r>
      <w:proofErr w:type="spellStart"/>
      <w:r>
        <w:t>Estyn</w:t>
      </w:r>
      <w:proofErr w:type="spellEnd"/>
      <w:r>
        <w:t xml:space="preserve"> publications are available on our website: </w:t>
      </w:r>
      <w:hyperlink r:id="rId12">
        <w:r>
          <w:rPr>
            <w:color w:val="0000FF"/>
            <w:u w:val="single" w:color="0000FF"/>
          </w:rPr>
          <w:t>www.estyn.gov.wales</w:t>
        </w:r>
      </w:hyperlink>
      <w:hyperlink r:id="rId13">
        <w:r>
          <w:t xml:space="preserve"> </w:t>
        </w:r>
      </w:hyperlink>
    </w:p>
    <w:p w:rsidR="006E1953" w:rsidRDefault="000A7683">
      <w:pPr>
        <w:pBdr>
          <w:top w:val="single" w:sz="4" w:space="0" w:color="000000"/>
          <w:left w:val="single" w:sz="4" w:space="0" w:color="000000"/>
          <w:bottom w:val="single" w:sz="4" w:space="0" w:color="000000"/>
          <w:right w:val="single" w:sz="4" w:space="0" w:color="000000"/>
        </w:pBdr>
        <w:spacing w:line="259" w:lineRule="auto"/>
        <w:ind w:left="0" w:firstLine="0"/>
      </w:pPr>
      <w:r>
        <w:t xml:space="preserve"> </w:t>
      </w:r>
    </w:p>
    <w:p w:rsidR="006E1953" w:rsidRDefault="000A7683">
      <w:pPr>
        <w:spacing w:after="0" w:line="259" w:lineRule="auto"/>
        <w:ind w:left="0" w:firstLine="0"/>
      </w:pPr>
      <w:r>
        <w:rPr>
          <w:b/>
        </w:rPr>
        <w:t xml:space="preserve"> </w:t>
      </w:r>
    </w:p>
    <w:p w:rsidR="006E1953" w:rsidRDefault="000A7683">
      <w:pPr>
        <w:spacing w:after="5" w:line="250" w:lineRule="auto"/>
        <w:ind w:left="-5"/>
      </w:pPr>
      <w:r>
        <w:rPr>
          <w:b/>
        </w:rPr>
        <w:t xml:space="preserve">© Crown Copyright 2017:  This report may be re-used free of charge in any format or medium </w:t>
      </w:r>
      <w:proofErr w:type="gramStart"/>
      <w:r>
        <w:rPr>
          <w:b/>
        </w:rPr>
        <w:t>provided that</w:t>
      </w:r>
      <w:proofErr w:type="gramEnd"/>
      <w:r>
        <w:rPr>
          <w:b/>
        </w:rPr>
        <w:t xml:space="preserve"> it is re-used accurately and not used in a misleading context.  The material must be acknowledged as Crown copyright and the title of the report specified. </w:t>
      </w:r>
    </w:p>
    <w:p w:rsidR="006E1953" w:rsidRDefault="000A7683">
      <w:pPr>
        <w:spacing w:after="0" w:line="259" w:lineRule="auto"/>
        <w:ind w:left="0" w:firstLine="0"/>
      </w:pPr>
      <w:r>
        <w:rPr>
          <w:b/>
        </w:rPr>
        <w:t xml:space="preserve"> </w:t>
      </w:r>
    </w:p>
    <w:p w:rsidR="006E1953" w:rsidRDefault="000A7683">
      <w:pPr>
        <w:spacing w:after="1392" w:line="250" w:lineRule="auto"/>
        <w:ind w:left="-5"/>
      </w:pPr>
      <w:r>
        <w:rPr>
          <w:b/>
        </w:rPr>
        <w:t xml:space="preserve">Publication date:  05/05/2017 </w:t>
      </w:r>
    </w:p>
    <w:p w:rsidR="006E1953" w:rsidRDefault="000A7683">
      <w:pPr>
        <w:spacing w:after="0" w:line="259" w:lineRule="auto"/>
        <w:ind w:left="0" w:right="14" w:firstLine="0"/>
        <w:jc w:val="center"/>
      </w:pPr>
      <w:r>
        <w:rPr>
          <w:sz w:val="20"/>
        </w:rPr>
        <w:t xml:space="preserve"> </w:t>
      </w:r>
    </w:p>
    <w:p w:rsidR="006E1953" w:rsidRDefault="006E1953" w:rsidP="00B5662A">
      <w:pPr>
        <w:ind w:left="0" w:firstLine="0"/>
        <w:sectPr w:rsidR="006E1953">
          <w:headerReference w:type="even" r:id="rId14"/>
          <w:headerReference w:type="default" r:id="rId15"/>
          <w:footerReference w:type="even" r:id="rId16"/>
          <w:footerReference w:type="default" r:id="rId17"/>
          <w:headerReference w:type="first" r:id="rId18"/>
          <w:footerReference w:type="first" r:id="rId19"/>
          <w:footnotePr>
            <w:numRestart w:val="eachPage"/>
          </w:footnotePr>
          <w:pgSz w:w="11906" w:h="16838"/>
          <w:pgMar w:top="712" w:right="1350" w:bottom="949" w:left="1419" w:header="720" w:footer="720" w:gutter="0"/>
          <w:cols w:space="720"/>
        </w:sectPr>
      </w:pPr>
    </w:p>
    <w:p w:rsidR="006E1953" w:rsidRDefault="000A7683">
      <w:pPr>
        <w:pStyle w:val="Heading1"/>
        <w:ind w:left="-5"/>
      </w:pPr>
      <w:r>
        <w:lastRenderedPageBreak/>
        <w:t xml:space="preserve">Context </w:t>
      </w:r>
    </w:p>
    <w:p w:rsidR="006E1953" w:rsidRDefault="000A7683">
      <w:pPr>
        <w:spacing w:after="0" w:line="259" w:lineRule="auto"/>
        <w:ind w:left="0" w:firstLine="0"/>
      </w:pPr>
      <w:r>
        <w:t xml:space="preserve"> </w:t>
      </w:r>
    </w:p>
    <w:p w:rsidR="006E1953" w:rsidRDefault="000A7683">
      <w:pPr>
        <w:spacing w:after="0" w:line="259" w:lineRule="auto"/>
        <w:ind w:left="0" w:firstLine="0"/>
      </w:pPr>
      <w:r>
        <w:t xml:space="preserve"> </w:t>
      </w:r>
    </w:p>
    <w:p w:rsidR="006E1953" w:rsidRDefault="000A7683">
      <w:pPr>
        <w:ind w:left="-5" w:right="9"/>
      </w:pPr>
      <w:r w:rsidRPr="000A7683">
        <w:rPr>
          <w:highlight w:val="black"/>
        </w:rPr>
        <w:t>Fitzalan High School</w:t>
      </w:r>
      <w:r>
        <w:t xml:space="preserve"> is an English-medium mixed 11 to 18 school maintained by Cardiff local authority.  There are currently 1,721 pupils on roll, including 344 in the sixth form, compared to 1,440 pupils, including 254 in the sixth form, at the time of the last inspection.   </w:t>
      </w:r>
    </w:p>
    <w:p w:rsidR="006E1953" w:rsidRDefault="000A7683">
      <w:pPr>
        <w:spacing w:after="0" w:line="259" w:lineRule="auto"/>
        <w:ind w:left="0" w:firstLine="0"/>
      </w:pPr>
      <w:r>
        <w:t xml:space="preserve"> </w:t>
      </w:r>
    </w:p>
    <w:p w:rsidR="006E1953" w:rsidRDefault="000A7683">
      <w:pPr>
        <w:ind w:left="-5" w:right="9"/>
      </w:pPr>
      <w:r>
        <w:t xml:space="preserve">The school is situated close to the </w:t>
      </w:r>
      <w:proofErr w:type="spellStart"/>
      <w:r>
        <w:t>centre</w:t>
      </w:r>
      <w:proofErr w:type="spellEnd"/>
      <w:r>
        <w:t xml:space="preserve"> of the </w:t>
      </w:r>
      <w:proofErr w:type="gramStart"/>
      <w:r>
        <w:t>city, and</w:t>
      </w:r>
      <w:proofErr w:type="gramEnd"/>
      <w:r>
        <w:t xml:space="preserve"> serves a catchment area in which there are high levels of social and economic disadvantage.  The proportion of pupils eligible for free school meals is 32.7%, which is considerably higher than the national average of 17.4%.  Around 60% of pupils live in the 20% most deprived areas of Wales. </w:t>
      </w:r>
    </w:p>
    <w:p w:rsidR="006E1953" w:rsidRDefault="000A7683">
      <w:pPr>
        <w:spacing w:after="0" w:line="259" w:lineRule="auto"/>
        <w:ind w:left="0" w:firstLine="0"/>
      </w:pPr>
      <w:r>
        <w:t xml:space="preserve"> </w:t>
      </w:r>
    </w:p>
    <w:p w:rsidR="006E1953" w:rsidRDefault="000A7683">
      <w:pPr>
        <w:ind w:left="-5" w:right="9"/>
      </w:pPr>
      <w:r>
        <w:t xml:space="preserve">Around 35% of pupils have a special educational need, which is above the national average of 25.1%.  The proportion of pupils who have a statement of special education needs is 2%, which is lower than the 2.5% average in Wales. </w:t>
      </w:r>
    </w:p>
    <w:p w:rsidR="006E1953" w:rsidRDefault="000A7683">
      <w:pPr>
        <w:spacing w:after="0" w:line="259" w:lineRule="auto"/>
        <w:ind w:left="0" w:firstLine="0"/>
      </w:pPr>
      <w:r>
        <w:t xml:space="preserve"> </w:t>
      </w:r>
    </w:p>
    <w:p w:rsidR="006E1953" w:rsidRDefault="000A7683">
      <w:pPr>
        <w:ind w:left="-5" w:right="9"/>
      </w:pPr>
      <w:r>
        <w:t xml:space="preserve">No pupils speak Welsh as a first language.  Approximately 70% of pupils come from a minority ethnic background and speak English as an additional language.  Over 60 different languages are spoken within the school community. </w:t>
      </w:r>
    </w:p>
    <w:p w:rsidR="006E1953" w:rsidRDefault="000A7683">
      <w:pPr>
        <w:spacing w:after="0" w:line="259" w:lineRule="auto"/>
        <w:ind w:left="0" w:firstLine="0"/>
      </w:pPr>
      <w:r>
        <w:t xml:space="preserve"> </w:t>
      </w:r>
    </w:p>
    <w:p w:rsidR="006E1953" w:rsidRDefault="000A7683">
      <w:pPr>
        <w:ind w:left="-5" w:right="9"/>
      </w:pPr>
      <w:r>
        <w:t xml:space="preserve">The headteacher has been in post since September 2009.  The senior leadership team consists of a deputy headteacher, four assistant headteachers and two associate assistant headteachers. </w:t>
      </w:r>
    </w:p>
    <w:p w:rsidR="006E1953" w:rsidRDefault="000A7683">
      <w:pPr>
        <w:spacing w:after="0" w:line="259" w:lineRule="auto"/>
        <w:ind w:left="0" w:firstLine="0"/>
      </w:pPr>
      <w:r>
        <w:t xml:space="preserve"> </w:t>
      </w:r>
    </w:p>
    <w:p w:rsidR="006E1953" w:rsidRDefault="000A7683">
      <w:pPr>
        <w:ind w:left="-5" w:right="9"/>
      </w:pPr>
      <w:r>
        <w:t xml:space="preserve">The individual school budget per pupil for </w:t>
      </w:r>
      <w:r w:rsidRPr="000A7683">
        <w:rPr>
          <w:highlight w:val="black"/>
        </w:rPr>
        <w:t>Fitzalan High</w:t>
      </w:r>
      <w:r>
        <w:t xml:space="preserve"> School in 2016-2017 is </w:t>
      </w:r>
    </w:p>
    <w:p w:rsidR="006E1953" w:rsidRDefault="000A7683">
      <w:pPr>
        <w:ind w:left="-5" w:right="9"/>
      </w:pPr>
      <w:r>
        <w:t xml:space="preserve">£4,742 per pupil.  The maximum per pupil in the secondary schools in Cardiff is £6,861 and the minimum is £4,327.  </w:t>
      </w:r>
      <w:r w:rsidRPr="000A7683">
        <w:rPr>
          <w:highlight w:val="black"/>
        </w:rPr>
        <w:t>Fitzalan High</w:t>
      </w:r>
      <w:r>
        <w:t xml:space="preserve"> School is 12th out of the 19 secondary schools in Cardiff in terms of its school budget per pupil. </w:t>
      </w:r>
    </w:p>
    <w:p w:rsidR="006E1953" w:rsidRDefault="000A7683">
      <w:pPr>
        <w:spacing w:after="0" w:line="259" w:lineRule="auto"/>
        <w:ind w:left="0" w:firstLine="0"/>
      </w:pPr>
      <w:r>
        <w:t xml:space="preserve"> </w:t>
      </w:r>
    </w:p>
    <w:p w:rsidR="006E1953" w:rsidRDefault="000A7683">
      <w:pPr>
        <w:spacing w:after="0" w:line="240" w:lineRule="auto"/>
        <w:ind w:left="0" w:right="6063" w:firstLine="0"/>
      </w:pPr>
      <w:r>
        <w:t xml:space="preserve">  </w:t>
      </w:r>
      <w:r>
        <w:tab/>
        <w:t xml:space="preserve"> </w:t>
      </w:r>
    </w:p>
    <w:p w:rsidR="006E1953" w:rsidRDefault="000A7683">
      <w:pPr>
        <w:pStyle w:val="Heading1"/>
        <w:ind w:left="-5"/>
      </w:pPr>
      <w:r>
        <w:t xml:space="preserve">Summary </w:t>
      </w:r>
    </w:p>
    <w:p w:rsidR="006E1953" w:rsidRDefault="000A7683" w:rsidP="00B5662A">
      <w:pPr>
        <w:spacing w:after="0" w:line="259" w:lineRule="auto"/>
        <w:ind w:left="0" w:firstLine="0"/>
      </w:pPr>
      <w:r>
        <w:rPr>
          <w:sz w:val="18"/>
        </w:rPr>
        <w:t xml:space="preserve">  </w:t>
      </w:r>
    </w:p>
    <w:tbl>
      <w:tblPr>
        <w:tblStyle w:val="TableGrid"/>
        <w:tblW w:w="7790" w:type="dxa"/>
        <w:tblInd w:w="-108" w:type="dxa"/>
        <w:tblCellMar>
          <w:top w:w="8" w:type="dxa"/>
          <w:left w:w="108" w:type="dxa"/>
          <w:right w:w="115" w:type="dxa"/>
        </w:tblCellMar>
        <w:tblLook w:val="04A0" w:firstRow="1" w:lastRow="0" w:firstColumn="1" w:lastColumn="0" w:noHBand="0" w:noVBand="1"/>
      </w:tblPr>
      <w:tblGrid>
        <w:gridCol w:w="5149"/>
        <w:gridCol w:w="2641"/>
      </w:tblGrid>
      <w:tr w:rsidR="006E1953">
        <w:trPr>
          <w:trHeight w:val="288"/>
        </w:trPr>
        <w:tc>
          <w:tcPr>
            <w:tcW w:w="5149"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rPr>
                <w:b/>
              </w:rPr>
              <w:t xml:space="preserve">The school’s current performance </w:t>
            </w:r>
          </w:p>
        </w:tc>
        <w:tc>
          <w:tcPr>
            <w:tcW w:w="264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6" w:firstLine="0"/>
              <w:jc w:val="center"/>
            </w:pPr>
            <w:r>
              <w:rPr>
                <w:b/>
              </w:rPr>
              <w:t xml:space="preserve">Excellent </w:t>
            </w:r>
          </w:p>
        </w:tc>
      </w:tr>
      <w:tr w:rsidR="006E1953">
        <w:trPr>
          <w:trHeight w:val="286"/>
        </w:trPr>
        <w:tc>
          <w:tcPr>
            <w:tcW w:w="5149"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rPr>
                <w:b/>
              </w:rPr>
              <w:t xml:space="preserve">The school’s prospects for improvement </w:t>
            </w:r>
          </w:p>
        </w:tc>
        <w:tc>
          <w:tcPr>
            <w:tcW w:w="264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6" w:firstLine="0"/>
              <w:jc w:val="center"/>
            </w:pPr>
            <w:r>
              <w:rPr>
                <w:b/>
              </w:rPr>
              <w:t xml:space="preserve">Excellent </w:t>
            </w:r>
          </w:p>
        </w:tc>
      </w:tr>
    </w:tbl>
    <w:p w:rsidR="006E1953" w:rsidRDefault="000A7683">
      <w:pPr>
        <w:spacing w:after="36" w:line="259" w:lineRule="auto"/>
        <w:ind w:left="0" w:firstLine="0"/>
      </w:pPr>
      <w:r>
        <w:rPr>
          <w:sz w:val="18"/>
        </w:rPr>
        <w:t xml:space="preserve"> </w:t>
      </w:r>
    </w:p>
    <w:p w:rsidR="006E1953" w:rsidRDefault="000A7683">
      <w:pPr>
        <w:pStyle w:val="Heading2"/>
        <w:ind w:left="-5"/>
      </w:pPr>
      <w:r>
        <w:t xml:space="preserve">Current performance </w:t>
      </w:r>
    </w:p>
    <w:p w:rsidR="006E1953" w:rsidRDefault="000A7683">
      <w:pPr>
        <w:spacing w:after="94" w:line="259" w:lineRule="auto"/>
        <w:ind w:left="0" w:firstLine="0"/>
      </w:pPr>
      <w:r>
        <w:rPr>
          <w:b/>
          <w:sz w:val="18"/>
        </w:rPr>
        <w:t xml:space="preserve"> </w:t>
      </w:r>
    </w:p>
    <w:p w:rsidR="006E1953" w:rsidRDefault="000A7683">
      <w:pPr>
        <w:pBdr>
          <w:top w:val="single" w:sz="4" w:space="0" w:color="000000"/>
          <w:left w:val="single" w:sz="4" w:space="0" w:color="000000"/>
          <w:bottom w:val="single" w:sz="4" w:space="0" w:color="000000"/>
          <w:right w:val="single" w:sz="4" w:space="0" w:color="000000"/>
        </w:pBdr>
        <w:spacing w:after="243"/>
        <w:ind w:left="165"/>
      </w:pPr>
      <w:r>
        <w:t xml:space="preserve">The school’s current performance is excellent because: </w:t>
      </w:r>
    </w:p>
    <w:p w:rsidR="006E1953" w:rsidRDefault="000A7683">
      <w:pPr>
        <w:numPr>
          <w:ilvl w:val="0"/>
          <w:numId w:val="1"/>
        </w:numPr>
        <w:pBdr>
          <w:top w:val="single" w:sz="4" w:space="0" w:color="000000"/>
          <w:left w:val="single" w:sz="4" w:space="0" w:color="000000"/>
          <w:bottom w:val="single" w:sz="4" w:space="0" w:color="000000"/>
          <w:right w:val="single" w:sz="4" w:space="0" w:color="000000"/>
        </w:pBdr>
        <w:spacing w:after="21"/>
        <w:ind w:left="438" w:hanging="283"/>
      </w:pPr>
      <w:r>
        <w:t xml:space="preserve">Over the last four years, at key stage 4, performance places the school in the upper half of similar schools in most indicators, and in the top quarter in </w:t>
      </w:r>
      <w:proofErr w:type="gramStart"/>
      <w:r>
        <w:t>the majority of</w:t>
      </w:r>
      <w:proofErr w:type="gramEnd"/>
      <w:r>
        <w:t xml:space="preserve"> them</w:t>
      </w:r>
      <w:r w:rsidR="00B5662A">
        <w:t>.</w:t>
      </w:r>
      <w:r>
        <w:t xml:space="preserve"> </w:t>
      </w:r>
    </w:p>
    <w:p w:rsidR="006E1953" w:rsidRDefault="000A7683">
      <w:pPr>
        <w:numPr>
          <w:ilvl w:val="0"/>
          <w:numId w:val="1"/>
        </w:numPr>
        <w:pBdr>
          <w:top w:val="single" w:sz="4" w:space="0" w:color="000000"/>
          <w:left w:val="single" w:sz="4" w:space="0" w:color="000000"/>
          <w:bottom w:val="single" w:sz="4" w:space="0" w:color="000000"/>
          <w:right w:val="single" w:sz="4" w:space="0" w:color="000000"/>
        </w:pBdr>
        <w:spacing w:after="21"/>
        <w:ind w:left="438" w:hanging="283"/>
      </w:pPr>
      <w:r>
        <w:lastRenderedPageBreak/>
        <w:t xml:space="preserve">More able pupils, pupils eligible for free school meals and pupils with additional learning needs achieve very highly </w:t>
      </w:r>
    </w:p>
    <w:p w:rsidR="006E1953" w:rsidRDefault="000A7683">
      <w:pPr>
        <w:numPr>
          <w:ilvl w:val="0"/>
          <w:numId w:val="1"/>
        </w:numPr>
        <w:pBdr>
          <w:top w:val="single" w:sz="4" w:space="0" w:color="000000"/>
          <w:left w:val="single" w:sz="4" w:space="0" w:color="000000"/>
          <w:bottom w:val="single" w:sz="4" w:space="0" w:color="000000"/>
          <w:right w:val="single" w:sz="4" w:space="0" w:color="000000"/>
        </w:pBdr>
        <w:spacing w:after="21"/>
        <w:ind w:left="438" w:hanging="283"/>
      </w:pPr>
      <w:r>
        <w:t xml:space="preserve">In lessons, many pupils make strong progress in their knowledge, understanding and skills </w:t>
      </w:r>
    </w:p>
    <w:p w:rsidR="006E1953" w:rsidRDefault="000A7683">
      <w:pPr>
        <w:numPr>
          <w:ilvl w:val="0"/>
          <w:numId w:val="1"/>
        </w:numPr>
        <w:pBdr>
          <w:top w:val="single" w:sz="4" w:space="0" w:color="000000"/>
          <w:left w:val="single" w:sz="4" w:space="0" w:color="000000"/>
          <w:bottom w:val="single" w:sz="4" w:space="0" w:color="000000"/>
          <w:right w:val="single" w:sz="4" w:space="0" w:color="000000"/>
        </w:pBdr>
        <w:spacing w:after="21"/>
        <w:ind w:left="438" w:hanging="283"/>
      </w:pPr>
      <w:r>
        <w:t xml:space="preserve">Most pupils demonstrate exemplary behaviour and high levels of engagement in their learning </w:t>
      </w:r>
    </w:p>
    <w:p w:rsidR="006E1953" w:rsidRDefault="000A7683">
      <w:pPr>
        <w:numPr>
          <w:ilvl w:val="0"/>
          <w:numId w:val="1"/>
        </w:numPr>
        <w:pBdr>
          <w:top w:val="single" w:sz="4" w:space="0" w:color="000000"/>
          <w:left w:val="single" w:sz="4" w:space="0" w:color="000000"/>
          <w:bottom w:val="single" w:sz="4" w:space="0" w:color="000000"/>
          <w:right w:val="single" w:sz="4" w:space="0" w:color="000000"/>
        </w:pBdr>
        <w:spacing w:after="21"/>
        <w:ind w:left="438" w:hanging="283"/>
      </w:pPr>
      <w:r>
        <w:t xml:space="preserve">Rates of attendance are exceptionally high </w:t>
      </w:r>
    </w:p>
    <w:p w:rsidR="006E1953" w:rsidRDefault="000A7683">
      <w:pPr>
        <w:numPr>
          <w:ilvl w:val="0"/>
          <w:numId w:val="1"/>
        </w:numPr>
        <w:pBdr>
          <w:top w:val="single" w:sz="4" w:space="0" w:color="000000"/>
          <w:left w:val="single" w:sz="4" w:space="0" w:color="000000"/>
          <w:bottom w:val="single" w:sz="4" w:space="0" w:color="000000"/>
          <w:right w:val="single" w:sz="4" w:space="0" w:color="000000"/>
        </w:pBdr>
        <w:spacing w:after="21"/>
        <w:ind w:left="438" w:hanging="283"/>
      </w:pPr>
      <w:r>
        <w:t xml:space="preserve">The school has highly effective provision for developing pupils’ literacy and numeracy skills, and for supporting more able pupils and those with additional learning needs </w:t>
      </w:r>
    </w:p>
    <w:p w:rsidR="006E1953" w:rsidRDefault="000A7683">
      <w:pPr>
        <w:numPr>
          <w:ilvl w:val="0"/>
          <w:numId w:val="1"/>
        </w:numPr>
        <w:pBdr>
          <w:top w:val="single" w:sz="4" w:space="0" w:color="000000"/>
          <w:left w:val="single" w:sz="4" w:space="0" w:color="000000"/>
          <w:bottom w:val="single" w:sz="4" w:space="0" w:color="000000"/>
          <w:right w:val="single" w:sz="4" w:space="0" w:color="000000"/>
        </w:pBdr>
        <w:spacing w:after="21"/>
        <w:ind w:left="438" w:hanging="283"/>
      </w:pPr>
      <w:r>
        <w:t xml:space="preserve">The curriculum is highly flexible and responsive to the needs of individual pupils </w:t>
      </w:r>
    </w:p>
    <w:p w:rsidR="006E1953" w:rsidRDefault="000A7683">
      <w:pPr>
        <w:numPr>
          <w:ilvl w:val="0"/>
          <w:numId w:val="1"/>
        </w:numPr>
        <w:pBdr>
          <w:top w:val="single" w:sz="4" w:space="0" w:color="000000"/>
          <w:left w:val="single" w:sz="4" w:space="0" w:color="000000"/>
          <w:bottom w:val="single" w:sz="4" w:space="0" w:color="000000"/>
          <w:right w:val="single" w:sz="4" w:space="0" w:color="000000"/>
        </w:pBdr>
        <w:spacing w:after="21"/>
        <w:ind w:left="438" w:hanging="283"/>
      </w:pPr>
      <w:r>
        <w:t xml:space="preserve">In many instances, teaching is effective in promoting strong progress in pupils’ learning </w:t>
      </w:r>
    </w:p>
    <w:p w:rsidR="006E1953" w:rsidRDefault="000A7683">
      <w:pPr>
        <w:numPr>
          <w:ilvl w:val="0"/>
          <w:numId w:val="1"/>
        </w:numPr>
        <w:pBdr>
          <w:top w:val="single" w:sz="4" w:space="0" w:color="000000"/>
          <w:left w:val="single" w:sz="4" w:space="0" w:color="000000"/>
          <w:bottom w:val="single" w:sz="4" w:space="0" w:color="000000"/>
          <w:right w:val="single" w:sz="4" w:space="0" w:color="000000"/>
        </w:pBdr>
        <w:spacing w:after="21"/>
        <w:ind w:left="438" w:hanging="283"/>
      </w:pPr>
      <w:r>
        <w:t xml:space="preserve">The school has outstanding provision for the care, support and guidance of pupils </w:t>
      </w:r>
    </w:p>
    <w:p w:rsidR="006E1953" w:rsidRDefault="000A7683">
      <w:pPr>
        <w:numPr>
          <w:ilvl w:val="0"/>
          <w:numId w:val="1"/>
        </w:numPr>
        <w:pBdr>
          <w:top w:val="single" w:sz="4" w:space="0" w:color="000000"/>
          <w:left w:val="single" w:sz="4" w:space="0" w:color="000000"/>
          <w:bottom w:val="single" w:sz="4" w:space="0" w:color="000000"/>
          <w:right w:val="single" w:sz="4" w:space="0" w:color="000000"/>
        </w:pBdr>
        <w:spacing w:after="21"/>
        <w:ind w:left="438" w:hanging="283"/>
      </w:pPr>
      <w:r>
        <w:t xml:space="preserve">The school has a strongly inclusive ethos that is highly successful in celebrating diversity and achievement and raising aspirations </w:t>
      </w:r>
    </w:p>
    <w:p w:rsidR="006E1953" w:rsidRDefault="000A7683">
      <w:pPr>
        <w:pBdr>
          <w:top w:val="single" w:sz="4" w:space="0" w:color="000000"/>
          <w:left w:val="single" w:sz="4" w:space="0" w:color="000000"/>
          <w:bottom w:val="single" w:sz="4" w:space="0" w:color="000000"/>
          <w:right w:val="single" w:sz="4" w:space="0" w:color="000000"/>
        </w:pBdr>
        <w:spacing w:after="0" w:line="259" w:lineRule="auto"/>
        <w:ind w:left="155" w:firstLine="0"/>
      </w:pPr>
      <w:r>
        <w:t xml:space="preserve"> </w:t>
      </w:r>
    </w:p>
    <w:p w:rsidR="006E1953" w:rsidRDefault="000A7683">
      <w:pPr>
        <w:spacing w:after="40" w:line="259" w:lineRule="auto"/>
        <w:ind w:left="0" w:firstLine="0"/>
      </w:pPr>
      <w:r>
        <w:rPr>
          <w:b/>
          <w:sz w:val="18"/>
        </w:rPr>
        <w:t xml:space="preserve"> </w:t>
      </w:r>
    </w:p>
    <w:p w:rsidR="006E1953" w:rsidRDefault="000A7683">
      <w:pPr>
        <w:pStyle w:val="Heading2"/>
        <w:ind w:left="-5"/>
      </w:pPr>
      <w:r>
        <w:t xml:space="preserve">Prospects for improvement </w:t>
      </w:r>
    </w:p>
    <w:p w:rsidR="006E1953" w:rsidRDefault="000A7683">
      <w:pPr>
        <w:spacing w:after="0" w:line="259" w:lineRule="auto"/>
        <w:ind w:left="0" w:firstLine="0"/>
      </w:pPr>
      <w:r>
        <w:rPr>
          <w:b/>
          <w:sz w:val="18"/>
        </w:rPr>
        <w:t xml:space="preserve"> </w:t>
      </w:r>
    </w:p>
    <w:tbl>
      <w:tblPr>
        <w:tblStyle w:val="TableGrid"/>
        <w:tblW w:w="9287" w:type="dxa"/>
        <w:tblInd w:w="-108" w:type="dxa"/>
        <w:tblCellMar>
          <w:top w:w="53" w:type="dxa"/>
          <w:left w:w="108" w:type="dxa"/>
          <w:right w:w="112" w:type="dxa"/>
        </w:tblCellMar>
        <w:tblLook w:val="04A0" w:firstRow="1" w:lastRow="0" w:firstColumn="1" w:lastColumn="0" w:noHBand="0" w:noVBand="1"/>
      </w:tblPr>
      <w:tblGrid>
        <w:gridCol w:w="9287"/>
      </w:tblGrid>
      <w:tr w:rsidR="006E1953">
        <w:trPr>
          <w:trHeight w:val="4194"/>
        </w:trPr>
        <w:tc>
          <w:tcPr>
            <w:tcW w:w="9287" w:type="dxa"/>
            <w:tcBorders>
              <w:top w:val="single" w:sz="4" w:space="0" w:color="000000"/>
              <w:left w:val="single" w:sz="4" w:space="0" w:color="000000"/>
              <w:bottom w:val="single" w:sz="4" w:space="0" w:color="000000"/>
              <w:right w:val="single" w:sz="4" w:space="0" w:color="000000"/>
            </w:tcBorders>
          </w:tcPr>
          <w:p w:rsidR="006E1953" w:rsidRDefault="000A7683">
            <w:pPr>
              <w:spacing w:after="235" w:line="259" w:lineRule="auto"/>
              <w:ind w:left="0" w:firstLine="0"/>
            </w:pPr>
            <w:r>
              <w:t xml:space="preserve">The school’s prospects for improvement are excellent because: </w:t>
            </w:r>
          </w:p>
          <w:p w:rsidR="006E1953" w:rsidRDefault="000A7683">
            <w:pPr>
              <w:numPr>
                <w:ilvl w:val="0"/>
                <w:numId w:val="3"/>
              </w:numPr>
              <w:spacing w:after="15" w:line="261" w:lineRule="auto"/>
              <w:ind w:left="453" w:hanging="283"/>
            </w:pPr>
            <w:r>
              <w:t xml:space="preserve">The headteacher has a clear strategic vision, shared by all staff, that is based on ensuring that all pupils achieve their best </w:t>
            </w:r>
          </w:p>
          <w:p w:rsidR="006E1953" w:rsidRDefault="000A7683">
            <w:pPr>
              <w:numPr>
                <w:ilvl w:val="0"/>
                <w:numId w:val="3"/>
              </w:numPr>
              <w:spacing w:after="15" w:line="261" w:lineRule="auto"/>
              <w:ind w:left="453" w:hanging="283"/>
            </w:pPr>
            <w:r>
              <w:t xml:space="preserve">Leadership roles are clearly defined and closely matched to individual expertise and skills </w:t>
            </w:r>
          </w:p>
          <w:p w:rsidR="006E1953" w:rsidRDefault="000A7683">
            <w:pPr>
              <w:numPr>
                <w:ilvl w:val="0"/>
                <w:numId w:val="3"/>
              </w:numPr>
              <w:spacing w:after="0" w:line="259" w:lineRule="auto"/>
              <w:ind w:left="453" w:hanging="283"/>
            </w:pPr>
            <w:r>
              <w:t xml:space="preserve">There is a strong culture of accountability at all levels of leadership </w:t>
            </w:r>
          </w:p>
          <w:p w:rsidR="006E1953" w:rsidRDefault="000A7683">
            <w:pPr>
              <w:numPr>
                <w:ilvl w:val="0"/>
                <w:numId w:val="3"/>
              </w:numPr>
              <w:spacing w:after="0" w:line="296" w:lineRule="auto"/>
              <w:ind w:left="453" w:hanging="283"/>
            </w:pPr>
            <w:r>
              <w:t xml:space="preserve">Leaders have a strong track record in responding to national priorities and in securing improvement in many aspects of the school’s work  </w:t>
            </w:r>
          </w:p>
          <w:p w:rsidR="006E1953" w:rsidRDefault="000A7683">
            <w:pPr>
              <w:numPr>
                <w:ilvl w:val="0"/>
                <w:numId w:val="3"/>
              </w:numPr>
              <w:spacing w:after="0" w:line="256" w:lineRule="auto"/>
              <w:ind w:left="453" w:hanging="283"/>
            </w:pPr>
            <w:r>
              <w:t xml:space="preserve">The school has robust systems for self-evaluation and improvement planning   </w:t>
            </w:r>
            <w:r>
              <w:rPr>
                <w:rFonts w:ascii="Segoe UI Symbol" w:eastAsia="Segoe UI Symbol" w:hAnsi="Segoe UI Symbol" w:cs="Segoe UI Symbol"/>
              </w:rPr>
              <w:t></w:t>
            </w:r>
            <w:r>
              <w:t xml:space="preserve"> The governing body plays an important role in setting the school’s strategic direction and provides effective support and challenge </w:t>
            </w:r>
            <w:r>
              <w:rPr>
                <w:rFonts w:ascii="Segoe UI Symbol" w:eastAsia="Segoe UI Symbol" w:hAnsi="Segoe UI Symbol" w:cs="Segoe UI Symbol"/>
              </w:rPr>
              <w:t></w:t>
            </w:r>
            <w:r>
              <w:t xml:space="preserve"> The school manages its resources very effectively </w:t>
            </w:r>
          </w:p>
          <w:p w:rsidR="006E1953" w:rsidRDefault="000A7683">
            <w:pPr>
              <w:spacing w:after="0" w:line="259" w:lineRule="auto"/>
              <w:ind w:left="0" w:firstLine="0"/>
            </w:pPr>
            <w:r>
              <w:t xml:space="preserve"> </w:t>
            </w:r>
          </w:p>
        </w:tc>
      </w:tr>
    </w:tbl>
    <w:p w:rsidR="006E1953" w:rsidRDefault="000A7683">
      <w:pPr>
        <w:pStyle w:val="Heading1"/>
        <w:ind w:left="-5"/>
      </w:pPr>
      <w:r>
        <w:t xml:space="preserve">Recommendations </w:t>
      </w:r>
    </w:p>
    <w:p w:rsidR="006E1953" w:rsidRDefault="000A7683">
      <w:pPr>
        <w:spacing w:after="0" w:line="259" w:lineRule="auto"/>
        <w:ind w:left="0" w:firstLine="0"/>
      </w:pPr>
      <w:r>
        <w:t xml:space="preserve"> </w:t>
      </w:r>
    </w:p>
    <w:p w:rsidR="006E1953" w:rsidRDefault="000A7683">
      <w:pPr>
        <w:spacing w:after="0" w:line="259" w:lineRule="auto"/>
        <w:ind w:left="0" w:firstLine="0"/>
      </w:pPr>
      <w:r>
        <w:t xml:space="preserve"> </w:t>
      </w:r>
    </w:p>
    <w:p w:rsidR="006E1953" w:rsidRDefault="000A7683">
      <w:pPr>
        <w:spacing w:after="229"/>
        <w:ind w:left="439" w:right="9" w:hanging="454"/>
      </w:pPr>
      <w:r>
        <w:t xml:space="preserve">R1 Improve standards in a very few subjects so that they match the excellent overall outcomes achieved by pupils </w:t>
      </w:r>
    </w:p>
    <w:p w:rsidR="006E1953" w:rsidRDefault="000A7683">
      <w:pPr>
        <w:spacing w:after="229"/>
        <w:ind w:left="439" w:right="9" w:hanging="454"/>
      </w:pPr>
      <w:r>
        <w:t xml:space="preserve">R2 Strengthen a few aspects of self-evaluation and improvement planning in order to increase the proportion of excellent teaching </w:t>
      </w:r>
    </w:p>
    <w:p w:rsidR="006E1953" w:rsidRDefault="000A7683">
      <w:pPr>
        <w:spacing w:after="0" w:line="259" w:lineRule="auto"/>
        <w:ind w:left="0" w:firstLine="0"/>
      </w:pPr>
      <w:r>
        <w:t xml:space="preserve"> </w:t>
      </w:r>
    </w:p>
    <w:p w:rsidR="00B5662A" w:rsidRDefault="00B5662A">
      <w:pPr>
        <w:spacing w:after="5" w:line="250" w:lineRule="auto"/>
        <w:ind w:left="-5"/>
        <w:rPr>
          <w:b/>
        </w:rPr>
      </w:pPr>
    </w:p>
    <w:p w:rsidR="006E1953" w:rsidRDefault="000A7683">
      <w:pPr>
        <w:spacing w:after="5" w:line="250" w:lineRule="auto"/>
        <w:ind w:left="-5"/>
      </w:pPr>
      <w:r>
        <w:rPr>
          <w:b/>
        </w:rPr>
        <w:lastRenderedPageBreak/>
        <w:t xml:space="preserve">What happens next? </w:t>
      </w:r>
    </w:p>
    <w:p w:rsidR="006E1953" w:rsidRDefault="000A7683">
      <w:pPr>
        <w:spacing w:after="0" w:line="259" w:lineRule="auto"/>
        <w:ind w:left="0" w:firstLine="0"/>
      </w:pPr>
      <w:r>
        <w:rPr>
          <w:b/>
        </w:rPr>
        <w:t xml:space="preserve"> </w:t>
      </w:r>
    </w:p>
    <w:p w:rsidR="006E1953" w:rsidRDefault="000A7683">
      <w:pPr>
        <w:ind w:left="-5" w:right="9"/>
      </w:pPr>
      <w:r>
        <w:t xml:space="preserve">The school will draw up an action plan that shows how it is going to address the recommendations. </w:t>
      </w:r>
    </w:p>
    <w:p w:rsidR="006E1953" w:rsidRDefault="000A7683">
      <w:pPr>
        <w:spacing w:after="0" w:line="259" w:lineRule="auto"/>
        <w:ind w:left="0" w:firstLine="0"/>
      </w:pPr>
      <w:r>
        <w:t xml:space="preserve"> </w:t>
      </w:r>
    </w:p>
    <w:p w:rsidR="006E1953" w:rsidRDefault="000A7683">
      <w:pPr>
        <w:ind w:left="-5" w:right="9"/>
      </w:pPr>
      <w:proofErr w:type="spellStart"/>
      <w:r>
        <w:t>Estyn</w:t>
      </w:r>
      <w:proofErr w:type="spellEnd"/>
      <w:r>
        <w:t xml:space="preserve"> will invite the school to prepare a written case study, describing the excellent practice identified during the inspection. </w:t>
      </w:r>
    </w:p>
    <w:p w:rsidR="006E1953" w:rsidRDefault="000A7683">
      <w:pPr>
        <w:spacing w:after="0" w:line="259" w:lineRule="auto"/>
        <w:ind w:left="0" w:firstLine="0"/>
      </w:pPr>
      <w:r>
        <w:t xml:space="preserve"> </w:t>
      </w:r>
    </w:p>
    <w:p w:rsidR="006E1953" w:rsidRDefault="000A7683">
      <w:pPr>
        <w:spacing w:after="0" w:line="240" w:lineRule="auto"/>
        <w:ind w:left="0" w:right="6063" w:firstLine="0"/>
      </w:pPr>
      <w:r>
        <w:t xml:space="preserve">  </w:t>
      </w:r>
      <w:r>
        <w:tab/>
        <w:t xml:space="preserve"> </w:t>
      </w:r>
    </w:p>
    <w:p w:rsidR="006E1953" w:rsidRDefault="006E1953">
      <w:pPr>
        <w:sectPr w:rsidR="006E1953">
          <w:headerReference w:type="even" r:id="rId20"/>
          <w:headerReference w:type="default" r:id="rId21"/>
          <w:footerReference w:type="even" r:id="rId22"/>
          <w:footerReference w:type="default" r:id="rId23"/>
          <w:headerReference w:type="first" r:id="rId24"/>
          <w:footerReference w:type="first" r:id="rId25"/>
          <w:footnotePr>
            <w:numRestart w:val="eachPage"/>
          </w:footnotePr>
          <w:pgSz w:w="11906" w:h="16838"/>
          <w:pgMar w:top="1455" w:right="1477" w:bottom="1465" w:left="1419" w:header="713" w:footer="949" w:gutter="0"/>
          <w:pgNumType w:start="1"/>
          <w:cols w:space="720"/>
        </w:sectPr>
      </w:pPr>
    </w:p>
    <w:tbl>
      <w:tblPr>
        <w:tblStyle w:val="TableGrid"/>
        <w:tblW w:w="9293" w:type="dxa"/>
        <w:tblInd w:w="-110" w:type="dxa"/>
        <w:tblCellMar>
          <w:top w:w="8" w:type="dxa"/>
          <w:left w:w="110" w:type="dxa"/>
          <w:right w:w="115" w:type="dxa"/>
        </w:tblCellMar>
        <w:tblLook w:val="04A0" w:firstRow="1" w:lastRow="0" w:firstColumn="1" w:lastColumn="0" w:noHBand="0" w:noVBand="1"/>
      </w:tblPr>
      <w:tblGrid>
        <w:gridCol w:w="7311"/>
        <w:gridCol w:w="1982"/>
      </w:tblGrid>
      <w:tr w:rsidR="006E1953">
        <w:trPr>
          <w:trHeight w:val="370"/>
        </w:trPr>
        <w:tc>
          <w:tcPr>
            <w:tcW w:w="7311" w:type="dxa"/>
            <w:tcBorders>
              <w:top w:val="single" w:sz="4" w:space="0" w:color="000000"/>
              <w:left w:val="single" w:sz="4" w:space="0" w:color="000000"/>
              <w:bottom w:val="single" w:sz="4" w:space="0" w:color="000000"/>
              <w:right w:val="nil"/>
            </w:tcBorders>
            <w:shd w:val="clear" w:color="auto" w:fill="D9D9D9"/>
          </w:tcPr>
          <w:p w:rsidR="006E1953" w:rsidRDefault="000A7683">
            <w:pPr>
              <w:spacing w:after="0" w:line="259" w:lineRule="auto"/>
              <w:ind w:left="0" w:firstLine="0"/>
            </w:pPr>
            <w:r>
              <w:rPr>
                <w:b/>
                <w:sz w:val="28"/>
              </w:rPr>
              <w:lastRenderedPageBreak/>
              <w:t xml:space="preserve">Main findings </w:t>
            </w:r>
          </w:p>
        </w:tc>
        <w:tc>
          <w:tcPr>
            <w:tcW w:w="1982" w:type="dxa"/>
            <w:tcBorders>
              <w:top w:val="single" w:sz="4" w:space="0" w:color="000000"/>
              <w:left w:val="nil"/>
              <w:bottom w:val="single" w:sz="4" w:space="0" w:color="000000"/>
              <w:right w:val="single" w:sz="4" w:space="0" w:color="000000"/>
            </w:tcBorders>
            <w:shd w:val="clear" w:color="auto" w:fill="D9D9D9"/>
          </w:tcPr>
          <w:p w:rsidR="006E1953" w:rsidRDefault="006E1953">
            <w:pPr>
              <w:spacing w:after="160" w:line="259" w:lineRule="auto"/>
              <w:ind w:left="0" w:firstLine="0"/>
            </w:pPr>
          </w:p>
        </w:tc>
      </w:tr>
      <w:tr w:rsidR="006E1953">
        <w:trPr>
          <w:trHeight w:val="563"/>
        </w:trPr>
        <w:tc>
          <w:tcPr>
            <w:tcW w:w="7311" w:type="dxa"/>
            <w:tcBorders>
              <w:top w:val="single" w:sz="4" w:space="0" w:color="000000"/>
              <w:left w:val="nil"/>
              <w:bottom w:val="single" w:sz="4" w:space="0" w:color="000000"/>
              <w:right w:val="nil"/>
            </w:tcBorders>
          </w:tcPr>
          <w:p w:rsidR="006E1953" w:rsidRDefault="000A7683">
            <w:pPr>
              <w:spacing w:after="0" w:line="259" w:lineRule="auto"/>
              <w:ind w:left="0" w:firstLine="0"/>
            </w:pPr>
            <w:r>
              <w:t xml:space="preserve"> </w:t>
            </w:r>
          </w:p>
          <w:p w:rsidR="006E1953" w:rsidRDefault="000A7683">
            <w:pPr>
              <w:spacing w:after="0" w:line="259" w:lineRule="auto"/>
              <w:ind w:left="0" w:firstLine="0"/>
            </w:pPr>
            <w:r>
              <w:t xml:space="preserve"> </w:t>
            </w:r>
          </w:p>
        </w:tc>
        <w:tc>
          <w:tcPr>
            <w:tcW w:w="1982" w:type="dxa"/>
            <w:tcBorders>
              <w:top w:val="single" w:sz="4" w:space="0" w:color="000000"/>
              <w:left w:val="nil"/>
              <w:bottom w:val="single" w:sz="4" w:space="0" w:color="000000"/>
              <w:right w:val="nil"/>
            </w:tcBorders>
          </w:tcPr>
          <w:p w:rsidR="006E1953" w:rsidRDefault="006E1953">
            <w:pPr>
              <w:spacing w:after="160" w:line="259" w:lineRule="auto"/>
              <w:ind w:left="0" w:firstLine="0"/>
            </w:pPr>
          </w:p>
        </w:tc>
      </w:tr>
      <w:tr w:rsidR="006E1953">
        <w:trPr>
          <w:trHeight w:val="286"/>
        </w:trPr>
        <w:tc>
          <w:tcPr>
            <w:tcW w:w="731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rPr>
                <w:b/>
              </w:rPr>
              <w:t xml:space="preserve">Key Question 1:  How good are outcomes? </w:t>
            </w:r>
          </w:p>
        </w:tc>
        <w:tc>
          <w:tcPr>
            <w:tcW w:w="1982"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6" w:firstLine="0"/>
              <w:jc w:val="center"/>
            </w:pPr>
            <w:r>
              <w:rPr>
                <w:b/>
              </w:rPr>
              <w:t xml:space="preserve">Excellent </w:t>
            </w:r>
          </w:p>
        </w:tc>
      </w:tr>
    </w:tbl>
    <w:p w:rsidR="006E1953" w:rsidRDefault="000A7683">
      <w:pPr>
        <w:spacing w:after="0" w:line="259" w:lineRule="auto"/>
        <w:ind w:left="0" w:firstLine="0"/>
      </w:pPr>
      <w:r>
        <w:t xml:space="preserve"> </w:t>
      </w:r>
    </w:p>
    <w:p w:rsidR="006E1953" w:rsidRDefault="000A7683">
      <w:pPr>
        <w:pStyle w:val="Heading2"/>
        <w:ind w:left="-5"/>
      </w:pPr>
      <w:r>
        <w:t xml:space="preserve">Standards:  Excellent </w:t>
      </w:r>
    </w:p>
    <w:p w:rsidR="006E1953" w:rsidRDefault="000A7683">
      <w:pPr>
        <w:spacing w:after="0" w:line="259" w:lineRule="auto"/>
        <w:ind w:left="0" w:firstLine="0"/>
      </w:pPr>
      <w:r>
        <w:rPr>
          <w:b/>
        </w:rPr>
        <w:t xml:space="preserve"> </w:t>
      </w:r>
    </w:p>
    <w:p w:rsidR="006E1953" w:rsidRDefault="000A7683">
      <w:pPr>
        <w:ind w:left="-5" w:right="9"/>
      </w:pPr>
      <w:r>
        <w:t xml:space="preserve">Over the last four years, at key stage 4, performance has improved in all indicators.  </w:t>
      </w:r>
      <w:proofErr w:type="gramStart"/>
      <w:r>
        <w:t>This places</w:t>
      </w:r>
      <w:proofErr w:type="gramEnd"/>
      <w:r>
        <w:t xml:space="preserve"> the school in the upper half of similar schools based on free-school-meal eligibility in most indicators over this period, and in the top quarter in the majority of them.  In many indicators, pupils make strong progress from previous key stages.   </w:t>
      </w:r>
    </w:p>
    <w:p w:rsidR="006E1953" w:rsidRDefault="000A7683">
      <w:pPr>
        <w:spacing w:after="0" w:line="259" w:lineRule="auto"/>
        <w:ind w:left="0" w:firstLine="0"/>
      </w:pPr>
      <w:r>
        <w:t xml:space="preserve"> </w:t>
      </w:r>
    </w:p>
    <w:p w:rsidR="006E1953" w:rsidRDefault="000A7683">
      <w:pPr>
        <w:ind w:left="-5" w:right="9"/>
      </w:pPr>
      <w:r>
        <w:t xml:space="preserve">At key stage 4, performance in the level 2 threshold, including English and mathematics has improved substantially since 2013.  Performance in this indicator has been above modelled outcomes for the last four years, and well above for the last two. </w:t>
      </w:r>
    </w:p>
    <w:p w:rsidR="006E1953" w:rsidRDefault="000A7683">
      <w:pPr>
        <w:spacing w:after="0" w:line="259" w:lineRule="auto"/>
        <w:ind w:left="0" w:firstLine="0"/>
      </w:pPr>
      <w:r>
        <w:t xml:space="preserve"> </w:t>
      </w:r>
    </w:p>
    <w:p w:rsidR="006E1953" w:rsidRDefault="000A7683">
      <w:pPr>
        <w:ind w:left="-5" w:right="9"/>
      </w:pPr>
      <w:r>
        <w:t xml:space="preserve">Performance in the capped points score has been consistently well above modelled outcomes for the last four years.  Performance in the level 1 and level 2 threshold has placed the school in the top quarter of similar schools for the last two years.  The proportion of pupils achieving five A*-A grades at GCSE is consistently higher than that in similar schools.  Overall, pupils with additional learning needs make strong progress.  Pupils for whom English is an additional language make particularly strong progress. </w:t>
      </w:r>
    </w:p>
    <w:p w:rsidR="006E1953" w:rsidRDefault="000A7683">
      <w:pPr>
        <w:spacing w:after="0" w:line="259" w:lineRule="auto"/>
        <w:ind w:left="0" w:firstLine="0"/>
      </w:pPr>
      <w:r>
        <w:t xml:space="preserve"> </w:t>
      </w:r>
    </w:p>
    <w:p w:rsidR="006E1953" w:rsidRDefault="000A7683">
      <w:pPr>
        <w:ind w:left="-5" w:right="9"/>
      </w:pPr>
      <w:r>
        <w:t xml:space="preserve">At key stage 3, the proportion of pupils who achieved the core subject indicator fell slightly in </w:t>
      </w:r>
      <w:proofErr w:type="gramStart"/>
      <w:r>
        <w:t>2016, but</w:t>
      </w:r>
      <w:proofErr w:type="gramEnd"/>
      <w:r>
        <w:t xml:space="preserve"> remains above the average for similar schools. </w:t>
      </w:r>
    </w:p>
    <w:p w:rsidR="006E1953" w:rsidRDefault="000A7683">
      <w:pPr>
        <w:spacing w:after="0" w:line="259" w:lineRule="auto"/>
        <w:ind w:left="0" w:firstLine="0"/>
      </w:pPr>
      <w:r>
        <w:t xml:space="preserve"> </w:t>
      </w:r>
    </w:p>
    <w:p w:rsidR="006E1953" w:rsidRDefault="000A7683">
      <w:pPr>
        <w:ind w:left="-5" w:right="9"/>
      </w:pPr>
      <w:r>
        <w:t xml:space="preserve">In Year 13, the proportion of pupils gaining the level 3 threshold has improved over the last three years and has generally been in line with the average for similar schools.  However, performance in the average wider points score has remained well above the average for similar schools over this period.  The proportion of pupils gaining three A*-C grades and of those achieving three A* or A grades at A level or equivalent has fluctuated over the last three </w:t>
      </w:r>
      <w:proofErr w:type="gramStart"/>
      <w:r>
        <w:t>years, but</w:t>
      </w:r>
      <w:proofErr w:type="gramEnd"/>
      <w:r>
        <w:t xml:space="preserve"> is generally in line with the averages for pupils in similar schools. </w:t>
      </w:r>
    </w:p>
    <w:p w:rsidR="006E1953" w:rsidRDefault="000A7683">
      <w:pPr>
        <w:spacing w:after="0" w:line="259" w:lineRule="auto"/>
        <w:ind w:left="0" w:firstLine="0"/>
      </w:pPr>
      <w:r>
        <w:t xml:space="preserve"> </w:t>
      </w:r>
    </w:p>
    <w:p w:rsidR="006E1953" w:rsidRDefault="000A7683">
      <w:pPr>
        <w:ind w:left="-5" w:right="9"/>
      </w:pPr>
      <w:r>
        <w:t xml:space="preserve">The proportion of both boys and girls achieving the key stage 3 core subject indicator is consistently above the averages for boys and girls in similar schools.  At key stage 4, the performance of both boys and girls in all indicators is consistently well above the averages for boys and girls in similar schools. </w:t>
      </w:r>
    </w:p>
    <w:p w:rsidR="006E1953" w:rsidRDefault="000A7683">
      <w:pPr>
        <w:spacing w:after="0" w:line="259" w:lineRule="auto"/>
        <w:ind w:left="0" w:firstLine="0"/>
      </w:pPr>
      <w:r>
        <w:t xml:space="preserve"> </w:t>
      </w:r>
    </w:p>
    <w:p w:rsidR="006E1953" w:rsidRDefault="000A7683">
      <w:pPr>
        <w:ind w:left="-5" w:right="9"/>
      </w:pPr>
      <w:r>
        <w:t xml:space="preserve">At key stage 3, the proportion of pupils eligible for free school meals achieving the core subject indicator has improved over the last three years and is well above the national average for this group of pupils.  At key stage 4, in all indicators, the performance of pupils eligible for free school meals is well above national averages for these pupils. </w:t>
      </w:r>
    </w:p>
    <w:p w:rsidR="006E1953" w:rsidRDefault="000A7683">
      <w:pPr>
        <w:spacing w:after="0" w:line="259" w:lineRule="auto"/>
        <w:ind w:left="0" w:firstLine="0"/>
      </w:pPr>
      <w:r>
        <w:t xml:space="preserve"> </w:t>
      </w:r>
    </w:p>
    <w:p w:rsidR="006E1953" w:rsidRDefault="000A7683">
      <w:pPr>
        <w:ind w:left="-5" w:right="9"/>
      </w:pPr>
      <w:r>
        <w:lastRenderedPageBreak/>
        <w:t xml:space="preserve">At the end of Year 11, many pupils continue their education in a school or further education college.  No pupil has left the school without a </w:t>
      </w:r>
      <w:proofErr w:type="spellStart"/>
      <w:r>
        <w:t>recognised</w:t>
      </w:r>
      <w:proofErr w:type="spellEnd"/>
      <w:r>
        <w:t xml:space="preserve"> qualification in the last five years. </w:t>
      </w:r>
    </w:p>
    <w:p w:rsidR="006E1953" w:rsidRDefault="000A7683">
      <w:pPr>
        <w:ind w:left="-5" w:right="9"/>
      </w:pPr>
      <w:r>
        <w:t xml:space="preserve">In lessons, many pupils make strong progress.  Most demonstrate a positive and enthusiastic attitude to their learning and maintain focus and concentration very well.  These pupils listen carefully to their teachers and their peers.  They work effectively in pairs or groups, sharing their ideas well.  Many pupils demonstrate strong levels of independence in their learning and are highly resilient when faced with challenging tasks.  They recall their prior learning well and apply their understanding to new contexts successfully.  These pupils have well-developed problem-solving skills.  A few pupils are highly effective in guiding and supporting the learning of their peers. </w:t>
      </w:r>
    </w:p>
    <w:p w:rsidR="006E1953" w:rsidRDefault="000A7683">
      <w:pPr>
        <w:spacing w:after="0" w:line="259" w:lineRule="auto"/>
        <w:ind w:left="0" w:firstLine="0"/>
      </w:pPr>
      <w:r>
        <w:t xml:space="preserve"> </w:t>
      </w:r>
    </w:p>
    <w:p w:rsidR="006E1953" w:rsidRDefault="000A7683">
      <w:pPr>
        <w:ind w:left="-5" w:right="9"/>
      </w:pPr>
      <w:r>
        <w:t xml:space="preserve">Many pupils show a high level of technical accuracy in their written work.  They produce well-structured extended writing for a wide range of purposes and audiences and use subject specific terminology effectively.  </w:t>
      </w:r>
      <w:proofErr w:type="gramStart"/>
      <w:r>
        <w:t>The majority of</w:t>
      </w:r>
      <w:proofErr w:type="gramEnd"/>
      <w:r>
        <w:t xml:space="preserve"> pupils produce well-balanced written arguments and sophisticated analyses of a range of texts. </w:t>
      </w:r>
    </w:p>
    <w:p w:rsidR="006E1953" w:rsidRDefault="000A7683">
      <w:pPr>
        <w:spacing w:after="0" w:line="259" w:lineRule="auto"/>
        <w:ind w:left="0" w:firstLine="0"/>
      </w:pPr>
      <w:r>
        <w:t xml:space="preserve"> </w:t>
      </w:r>
    </w:p>
    <w:p w:rsidR="006E1953" w:rsidRDefault="000A7683">
      <w:pPr>
        <w:ind w:left="-5" w:right="9"/>
      </w:pPr>
      <w:r>
        <w:t xml:space="preserve">Most pupils have sound reading skills and extract relevant information from a variety of texts with confidence.  They deploy a range of effective reading strategies.  Many pupils use inference and deduction to interpret texts successfully.  A minority of pupils demonstrate strong higher-order reading skills and </w:t>
      </w:r>
      <w:proofErr w:type="gramStart"/>
      <w:r>
        <w:t>are able to</w:t>
      </w:r>
      <w:proofErr w:type="gramEnd"/>
      <w:r>
        <w:t xml:space="preserve"> </w:t>
      </w:r>
      <w:proofErr w:type="spellStart"/>
      <w:r>
        <w:t>synthesise</w:t>
      </w:r>
      <w:proofErr w:type="spellEnd"/>
      <w:r>
        <w:t xml:space="preserve"> and </w:t>
      </w:r>
      <w:proofErr w:type="spellStart"/>
      <w:r>
        <w:t>summarise</w:t>
      </w:r>
      <w:proofErr w:type="spellEnd"/>
      <w:r>
        <w:t xml:space="preserve"> information effectively. </w:t>
      </w:r>
    </w:p>
    <w:p w:rsidR="006E1953" w:rsidRDefault="000A7683">
      <w:pPr>
        <w:spacing w:after="0" w:line="259" w:lineRule="auto"/>
        <w:ind w:left="0" w:firstLine="0"/>
      </w:pPr>
      <w:r>
        <w:t xml:space="preserve"> </w:t>
      </w:r>
    </w:p>
    <w:p w:rsidR="006E1953" w:rsidRDefault="000A7683">
      <w:pPr>
        <w:ind w:left="-5" w:right="9"/>
      </w:pPr>
      <w:r>
        <w:t xml:space="preserve">Most pupils participate enthusiastically in class discussion and make clear and thoughtful contributions to these activities.  Many provide well-developed and articulate responses and use a wide range of vocabulary. </w:t>
      </w:r>
    </w:p>
    <w:p w:rsidR="006E1953" w:rsidRDefault="000A7683">
      <w:pPr>
        <w:spacing w:after="0" w:line="259" w:lineRule="auto"/>
        <w:ind w:left="0" w:firstLine="0"/>
      </w:pPr>
      <w:r>
        <w:t xml:space="preserve"> </w:t>
      </w:r>
    </w:p>
    <w:p w:rsidR="006E1953" w:rsidRDefault="000A7683">
      <w:pPr>
        <w:ind w:left="-5" w:right="9"/>
      </w:pPr>
      <w:r>
        <w:t xml:space="preserve">Many pupils have well-developed numeracy skills.  They use these skills across the curriculum effectively, for example when </w:t>
      </w:r>
      <w:proofErr w:type="spellStart"/>
      <w:r>
        <w:t>analysing</w:t>
      </w:r>
      <w:proofErr w:type="spellEnd"/>
      <w:r>
        <w:t xml:space="preserve"> research data in religious studies.  Many pupils use their information and communication technology (ICT) skills well across the curriculum, for example when undertaking musical composition, </w:t>
      </w:r>
      <w:proofErr w:type="spellStart"/>
      <w:r>
        <w:t>analysing</w:t>
      </w:r>
      <w:proofErr w:type="spellEnd"/>
      <w:r>
        <w:t xml:space="preserve"> geographical data or producing computer-aided engineering designs. </w:t>
      </w:r>
    </w:p>
    <w:p w:rsidR="006E1953" w:rsidRDefault="000A7683">
      <w:pPr>
        <w:spacing w:after="0" w:line="259" w:lineRule="auto"/>
        <w:ind w:left="0" w:firstLine="0"/>
      </w:pPr>
      <w:r>
        <w:t xml:space="preserve"> </w:t>
      </w:r>
    </w:p>
    <w:p w:rsidR="006E1953" w:rsidRDefault="000A7683">
      <w:pPr>
        <w:ind w:left="-5" w:right="9"/>
      </w:pPr>
      <w:r>
        <w:t xml:space="preserve">At key stage 4, </w:t>
      </w:r>
      <w:proofErr w:type="gramStart"/>
      <w:r>
        <w:t>the majority of</w:t>
      </w:r>
      <w:proofErr w:type="gramEnd"/>
      <w:r>
        <w:t xml:space="preserve"> pupils gain a level 2 qualification in Welsh.  In Welsh lessons, most pupils demonstrate strong linguistic skills.  Many pupils use Welsh well outside of their Welsh lessons. </w:t>
      </w:r>
    </w:p>
    <w:p w:rsidR="006E1953" w:rsidRDefault="000A7683">
      <w:pPr>
        <w:spacing w:after="0" w:line="259" w:lineRule="auto"/>
        <w:ind w:left="0" w:firstLine="0"/>
      </w:pPr>
      <w:r>
        <w:t xml:space="preserve"> </w:t>
      </w:r>
    </w:p>
    <w:p w:rsidR="006E1953" w:rsidRDefault="000A7683">
      <w:pPr>
        <w:pStyle w:val="Heading2"/>
        <w:ind w:left="-5"/>
      </w:pPr>
      <w:r>
        <w:t xml:space="preserve">Wellbeing:  Excellent </w:t>
      </w:r>
    </w:p>
    <w:p w:rsidR="006E1953" w:rsidRDefault="000A7683">
      <w:pPr>
        <w:spacing w:after="0" w:line="259" w:lineRule="auto"/>
        <w:ind w:left="0" w:firstLine="0"/>
      </w:pPr>
      <w:r>
        <w:rPr>
          <w:b/>
        </w:rPr>
        <w:t xml:space="preserve"> </w:t>
      </w:r>
    </w:p>
    <w:p w:rsidR="006E1953" w:rsidRDefault="000A7683">
      <w:pPr>
        <w:ind w:left="-5" w:right="9"/>
      </w:pPr>
      <w:r>
        <w:t xml:space="preserve">Nearly all pupils show respect to each other and to staff and are courteous to visitors.  They value highly the diverse nature of the school community and the range of cultures, languages and religions represented by pupils and staff in the school.   </w:t>
      </w:r>
    </w:p>
    <w:p w:rsidR="006E1953" w:rsidRDefault="000A7683">
      <w:pPr>
        <w:spacing w:after="0" w:line="259" w:lineRule="auto"/>
        <w:ind w:left="0" w:firstLine="0"/>
      </w:pPr>
      <w:r>
        <w:t xml:space="preserve"> </w:t>
      </w:r>
    </w:p>
    <w:p w:rsidR="006E1953" w:rsidRDefault="000A7683">
      <w:pPr>
        <w:ind w:left="-5" w:right="9"/>
      </w:pPr>
      <w:r>
        <w:t xml:space="preserve">Most pupils approach their learning enthusiastically and are eager to achieve high standards.  Their behaviour in lessons and around school is exemplary.  Rates of exclusion are very low.  Most pupils feel safe at school and feel that the school deals well with any bullying. </w:t>
      </w:r>
    </w:p>
    <w:p w:rsidR="006E1953" w:rsidRDefault="000A7683">
      <w:pPr>
        <w:spacing w:after="0" w:line="259" w:lineRule="auto"/>
        <w:ind w:left="0" w:firstLine="0"/>
      </w:pPr>
      <w:r>
        <w:lastRenderedPageBreak/>
        <w:t xml:space="preserve"> </w:t>
      </w:r>
    </w:p>
    <w:p w:rsidR="006E1953" w:rsidRDefault="000A7683">
      <w:pPr>
        <w:ind w:left="-5" w:right="9"/>
      </w:pPr>
      <w:r>
        <w:t xml:space="preserve">Attendance rates are exceptionally high.  They have been consistently well above modelled outcomes for the last five years and place the school in the top quarter of similar schools throughout this period.  The attendance rates of pupils eligible for free school meals are significantly above the national average for this group of pupils.  </w:t>
      </w:r>
    </w:p>
    <w:p w:rsidR="006E1953" w:rsidRDefault="000A7683">
      <w:pPr>
        <w:ind w:left="-5" w:right="9"/>
      </w:pPr>
      <w:r>
        <w:t xml:space="preserve">Levels of persistent absence are consistently well below local and national averages. </w:t>
      </w:r>
    </w:p>
    <w:p w:rsidR="006E1953" w:rsidRDefault="000A7683">
      <w:pPr>
        <w:ind w:left="-5" w:right="9"/>
      </w:pPr>
      <w:r>
        <w:t xml:space="preserve">Many pupils have a positive attitude towards healthy lifestyle choices.  Participation rates in extra-curricular activities are high and pupils further their social and life skills well through these activities. </w:t>
      </w:r>
    </w:p>
    <w:p w:rsidR="006E1953" w:rsidRDefault="000A7683">
      <w:pPr>
        <w:spacing w:after="0" w:line="259" w:lineRule="auto"/>
        <w:ind w:left="0" w:firstLine="0"/>
      </w:pPr>
      <w:r>
        <w:t xml:space="preserve"> </w:t>
      </w:r>
    </w:p>
    <w:p w:rsidR="006E1953" w:rsidRDefault="000A7683">
      <w:pPr>
        <w:ind w:left="-5" w:right="9"/>
      </w:pPr>
      <w:r>
        <w:t xml:space="preserve">Pupils contribute maturely to the development of the school through the school council and a range of other activities, such as an equalities group and a digital </w:t>
      </w:r>
      <w:proofErr w:type="gramStart"/>
      <w:r>
        <w:t>leaders</w:t>
      </w:r>
      <w:proofErr w:type="gramEnd"/>
      <w:r>
        <w:t xml:space="preserve"> group.   </w:t>
      </w:r>
    </w:p>
    <w:p w:rsidR="006E1953" w:rsidRDefault="000A7683">
      <w:pPr>
        <w:spacing w:after="0" w:line="259" w:lineRule="auto"/>
        <w:ind w:left="0" w:firstLine="0"/>
      </w:pPr>
      <w:r>
        <w:t xml:space="preserve"> </w:t>
      </w:r>
    </w:p>
    <w:tbl>
      <w:tblPr>
        <w:tblStyle w:val="TableGrid"/>
        <w:tblW w:w="9290" w:type="dxa"/>
        <w:tblInd w:w="-108" w:type="dxa"/>
        <w:tblCellMar>
          <w:top w:w="8" w:type="dxa"/>
          <w:left w:w="108" w:type="dxa"/>
          <w:right w:w="115" w:type="dxa"/>
        </w:tblCellMar>
        <w:tblLook w:val="04A0" w:firstRow="1" w:lastRow="0" w:firstColumn="1" w:lastColumn="0" w:noHBand="0" w:noVBand="1"/>
      </w:tblPr>
      <w:tblGrid>
        <w:gridCol w:w="7309"/>
        <w:gridCol w:w="1981"/>
      </w:tblGrid>
      <w:tr w:rsidR="006E1953">
        <w:trPr>
          <w:trHeight w:val="286"/>
        </w:trPr>
        <w:tc>
          <w:tcPr>
            <w:tcW w:w="7309"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rPr>
                <w:b/>
              </w:rPr>
              <w:t xml:space="preserve">Key Question 2:  How good is provision? </w:t>
            </w:r>
          </w:p>
        </w:tc>
        <w:tc>
          <w:tcPr>
            <w:tcW w:w="198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firstLine="0"/>
              <w:jc w:val="center"/>
            </w:pPr>
            <w:r>
              <w:rPr>
                <w:b/>
              </w:rPr>
              <w:t xml:space="preserve">Excellent </w:t>
            </w:r>
          </w:p>
        </w:tc>
      </w:tr>
    </w:tbl>
    <w:p w:rsidR="006E1953" w:rsidRDefault="000A7683">
      <w:pPr>
        <w:spacing w:after="0" w:line="259" w:lineRule="auto"/>
        <w:ind w:left="0" w:firstLine="0"/>
      </w:pPr>
      <w:r>
        <w:rPr>
          <w:b/>
        </w:rPr>
        <w:t xml:space="preserve"> </w:t>
      </w:r>
    </w:p>
    <w:p w:rsidR="006E1953" w:rsidRDefault="000A7683">
      <w:pPr>
        <w:pStyle w:val="Heading2"/>
        <w:ind w:left="-5"/>
      </w:pPr>
      <w:r>
        <w:t xml:space="preserve">Learning experiences:  Excellent </w:t>
      </w:r>
    </w:p>
    <w:p w:rsidR="006E1953" w:rsidRDefault="000A7683">
      <w:pPr>
        <w:spacing w:after="0" w:line="259" w:lineRule="auto"/>
        <w:ind w:left="0" w:firstLine="0"/>
      </w:pPr>
      <w:r>
        <w:rPr>
          <w:b/>
        </w:rPr>
        <w:t xml:space="preserve"> </w:t>
      </w:r>
    </w:p>
    <w:p w:rsidR="006E1953" w:rsidRDefault="000A7683">
      <w:pPr>
        <w:ind w:left="-5" w:right="9"/>
      </w:pPr>
      <w:r>
        <w:t xml:space="preserve">Curricular provision is a significant strength of the school.  The school provides an extensive range of learning experiences that meets the needs of all pupils exceptionally well.  This has a substantial impact on pupil standards and wellbeing.  </w:t>
      </w:r>
    </w:p>
    <w:p w:rsidR="006E1953" w:rsidRDefault="000A7683">
      <w:pPr>
        <w:spacing w:after="0" w:line="259" w:lineRule="auto"/>
        <w:ind w:left="0" w:firstLine="0"/>
      </w:pPr>
      <w:r>
        <w:t xml:space="preserve"> </w:t>
      </w:r>
    </w:p>
    <w:p w:rsidR="006E1953" w:rsidRDefault="000A7683">
      <w:pPr>
        <w:ind w:left="-5" w:right="9"/>
      </w:pPr>
      <w:r>
        <w:t xml:space="preserve">Provision in key stage 3 meets statutory requirements and builds well on previous learning.  The school provides an extensive range of subject options at key stage 4 and in the sixth form, including a wide variety of vocational qualifications.  It is highly effective in responding flexibly to pupils’ needs and interests to provide a curriculum that is tailored to </w:t>
      </w:r>
      <w:proofErr w:type="gramStart"/>
      <w:r>
        <w:t>each individual</w:t>
      </w:r>
      <w:proofErr w:type="gramEnd"/>
      <w:r>
        <w:t xml:space="preserve">.  The school provides high quality provision to support those pupils at risk of disengagement.  This has a very positive impact on the outcomes of these pupils.  </w:t>
      </w:r>
    </w:p>
    <w:p w:rsidR="006E1953" w:rsidRDefault="000A7683">
      <w:pPr>
        <w:spacing w:after="0" w:line="259" w:lineRule="auto"/>
        <w:ind w:left="0" w:firstLine="0"/>
      </w:pPr>
      <w:r>
        <w:t xml:space="preserve"> </w:t>
      </w:r>
    </w:p>
    <w:p w:rsidR="006E1953" w:rsidRDefault="000A7683">
      <w:pPr>
        <w:ind w:left="-5" w:right="9"/>
      </w:pPr>
      <w:r>
        <w:t xml:space="preserve">The school has been highly successful in implementing the Literacy and Numeracy Framework.  There are many relevant opportunities across the curriculum for pupils to develop and consolidate their skills.  The school uses particularly effective strategies to support those pupils with weaker literacy skills.  There is well-planned provision for the development of pupils’ ICT skills across the curriculum. </w:t>
      </w:r>
    </w:p>
    <w:p w:rsidR="006E1953" w:rsidRDefault="000A7683">
      <w:pPr>
        <w:spacing w:after="0" w:line="259" w:lineRule="auto"/>
        <w:ind w:left="0" w:firstLine="0"/>
      </w:pPr>
      <w:r>
        <w:t xml:space="preserve"> </w:t>
      </w:r>
    </w:p>
    <w:p w:rsidR="006E1953" w:rsidRDefault="000A7683">
      <w:pPr>
        <w:ind w:left="-5" w:right="9"/>
      </w:pPr>
      <w:r>
        <w:t xml:space="preserve">Provision for more able and talented pupils is a </w:t>
      </w:r>
      <w:proofErr w:type="gramStart"/>
      <w:r>
        <w:t>particular strength</w:t>
      </w:r>
      <w:proofErr w:type="gramEnd"/>
      <w:r>
        <w:t xml:space="preserve"> of the school.  It provides an extensive range of curricular and extra-curricular activities to stretch and challenge these pupils.  This has been highly successful in raising the aspirations of more able pupils and helping them to achieve excellent outcomes. </w:t>
      </w:r>
    </w:p>
    <w:p w:rsidR="006E1953" w:rsidRDefault="000A7683">
      <w:pPr>
        <w:spacing w:after="20" w:line="259" w:lineRule="auto"/>
        <w:ind w:left="0" w:firstLine="0"/>
      </w:pPr>
      <w:r>
        <w:t xml:space="preserve"> </w:t>
      </w:r>
    </w:p>
    <w:p w:rsidR="006E1953" w:rsidRDefault="000A7683">
      <w:pPr>
        <w:ind w:left="-5" w:right="9"/>
      </w:pPr>
      <w:r>
        <w:t xml:space="preserve">The school plans effectively to develop pupils’ understanding of the Welsh language.  </w:t>
      </w:r>
    </w:p>
    <w:p w:rsidR="006E1953" w:rsidRDefault="000A7683">
      <w:pPr>
        <w:ind w:left="-5" w:right="9"/>
      </w:pPr>
      <w:r>
        <w:t xml:space="preserve">The bilingual ethos of the school is well developed, and pupils are regularly encouraged to use Welsh in lessons across the curriculum.  Pupils have many valuable curricular and extra-curricular opportunities to enhance their cultural understanding of Wales, for example a ‘Welsh in Business’ conference. </w:t>
      </w:r>
    </w:p>
    <w:p w:rsidR="006E1953" w:rsidRDefault="000A7683">
      <w:pPr>
        <w:spacing w:after="6" w:line="259" w:lineRule="auto"/>
        <w:ind w:left="0" w:firstLine="0"/>
      </w:pPr>
      <w:r>
        <w:t xml:space="preserve"> </w:t>
      </w:r>
    </w:p>
    <w:p w:rsidR="006E1953" w:rsidRDefault="000A7683">
      <w:pPr>
        <w:ind w:left="-5" w:right="9"/>
      </w:pPr>
      <w:r>
        <w:lastRenderedPageBreak/>
        <w:t xml:space="preserve">The school is successful in developing pupils’ awareness of sustainable development and global citizenship issues.  It provides a wide range of activities to develop pupils’ understanding, such as cultural festivals, trips and a variety of guest speakers from different cultures and religions.  The school provides an extensive range of extra-curricular and sporting activities.  </w:t>
      </w:r>
    </w:p>
    <w:p w:rsidR="006E1953" w:rsidRDefault="000A7683">
      <w:pPr>
        <w:spacing w:after="0" w:line="259" w:lineRule="auto"/>
        <w:ind w:left="0" w:firstLine="0"/>
      </w:pPr>
      <w:r>
        <w:rPr>
          <w:b/>
        </w:rPr>
        <w:t xml:space="preserve"> </w:t>
      </w:r>
    </w:p>
    <w:p w:rsidR="006E1953" w:rsidRDefault="000A7683">
      <w:pPr>
        <w:spacing w:after="0" w:line="259" w:lineRule="auto"/>
        <w:ind w:left="0" w:firstLine="0"/>
      </w:pPr>
      <w:r>
        <w:rPr>
          <w:b/>
        </w:rPr>
        <w:t xml:space="preserve"> </w:t>
      </w:r>
    </w:p>
    <w:p w:rsidR="006E1953" w:rsidRDefault="000A7683" w:rsidP="005B6DD0">
      <w:pPr>
        <w:spacing w:after="0" w:line="259" w:lineRule="auto"/>
        <w:ind w:left="0" w:firstLine="0"/>
      </w:pPr>
      <w:r>
        <w:rPr>
          <w:b/>
        </w:rPr>
        <w:t xml:space="preserve">  </w:t>
      </w:r>
    </w:p>
    <w:p w:rsidR="006E1953" w:rsidRDefault="000A7683">
      <w:pPr>
        <w:pStyle w:val="Heading2"/>
        <w:ind w:left="-5"/>
      </w:pPr>
      <w:r>
        <w:t xml:space="preserve">Teaching:  Good </w:t>
      </w:r>
    </w:p>
    <w:p w:rsidR="006E1953" w:rsidRDefault="000A7683">
      <w:pPr>
        <w:spacing w:after="0" w:line="259" w:lineRule="auto"/>
        <w:ind w:left="0" w:firstLine="0"/>
      </w:pPr>
      <w:r>
        <w:rPr>
          <w:b/>
        </w:rPr>
        <w:t xml:space="preserve"> </w:t>
      </w:r>
    </w:p>
    <w:p w:rsidR="006E1953" w:rsidRDefault="000A7683">
      <w:pPr>
        <w:ind w:left="-5" w:right="9"/>
      </w:pPr>
      <w:r>
        <w:t xml:space="preserve">Nearly all teachers have good subject knowledge and develop strong working relationships and well-understood routines with their classes.  Most teachers plan a wide range of effective activities that engage pupils successfully.  They provide clear explanations and set precise learning objectives that promote a strong pace of learning.  These teachers monitor pupils’ progress carefully, which helps them to address misconceptions promptly and provide pupils with valuable verbal feedback. </w:t>
      </w:r>
    </w:p>
    <w:p w:rsidR="006E1953" w:rsidRDefault="000A7683">
      <w:pPr>
        <w:spacing w:after="0" w:line="259" w:lineRule="auto"/>
        <w:ind w:left="0" w:firstLine="0"/>
      </w:pPr>
      <w:r>
        <w:t xml:space="preserve"> </w:t>
      </w:r>
    </w:p>
    <w:p w:rsidR="006E1953" w:rsidRDefault="000A7683">
      <w:pPr>
        <w:ind w:left="-5" w:right="9"/>
      </w:pPr>
      <w:r>
        <w:t xml:space="preserve">Many teachers design carefully-planned lessons based on a detailed knowledge of individual pupils.  These lessons are well </w:t>
      </w:r>
      <w:proofErr w:type="gramStart"/>
      <w:r>
        <w:t>structured, and</w:t>
      </w:r>
      <w:proofErr w:type="gramEnd"/>
      <w:r>
        <w:t xml:space="preserve"> are effective in ensuring progressive development of pupils’ knowledge, understanding and skills.  In these lessons, teachers use a variety of stimulating resources that engage pupils successfully.  They plan activities that are well matched to pupils’ abilities and interests.  In these lessons, teachers have high expectations of what pupils can achieve and set them demanding tasks that promote strong progress well.  These teachers manage pupils’ behaviour well when necessary.   </w:t>
      </w:r>
    </w:p>
    <w:p w:rsidR="006E1953" w:rsidRDefault="000A7683">
      <w:pPr>
        <w:spacing w:after="0" w:line="259" w:lineRule="auto"/>
        <w:ind w:left="0" w:firstLine="0"/>
      </w:pPr>
      <w:r>
        <w:t xml:space="preserve"> </w:t>
      </w:r>
    </w:p>
    <w:p w:rsidR="006E1953" w:rsidRDefault="000A7683">
      <w:pPr>
        <w:ind w:left="-5" w:right="9"/>
      </w:pPr>
      <w:r>
        <w:t xml:space="preserve">Many teachers are good language models, and are successful in developing pupils’ understanding of, and confidence in using, subject-specific terminology.  In </w:t>
      </w:r>
      <w:proofErr w:type="gramStart"/>
      <w:r>
        <w:t>the majority of</w:t>
      </w:r>
      <w:proofErr w:type="gramEnd"/>
      <w:r>
        <w:t xml:space="preserve"> lessons, teachers use </w:t>
      </w:r>
      <w:proofErr w:type="spellStart"/>
      <w:r>
        <w:t>skilful</w:t>
      </w:r>
      <w:proofErr w:type="spellEnd"/>
      <w:r>
        <w:t xml:space="preserve"> questioning techniques to probe and develop pupils’ thinking effectively. </w:t>
      </w:r>
    </w:p>
    <w:p w:rsidR="006E1953" w:rsidRDefault="000A7683">
      <w:pPr>
        <w:spacing w:after="0" w:line="259" w:lineRule="auto"/>
        <w:ind w:left="0" w:firstLine="0"/>
      </w:pPr>
      <w:r>
        <w:t xml:space="preserve"> </w:t>
      </w:r>
    </w:p>
    <w:p w:rsidR="006E1953" w:rsidRDefault="000A7683">
      <w:pPr>
        <w:ind w:left="-5" w:right="9"/>
      </w:pPr>
      <w:r>
        <w:t xml:space="preserve">In a few instances, teaching is not consistently effective enough.  In these lessons, activities are either too teacher-led, which limits pupil progress and engagement, or pupils are given insufficient time to consolidate their learning.  These teachers do not use questioning well enough to develop pupils’ understanding.  In a few cases, teachers do not plan a sufficiently coherent or challenging series of activities.  A very few teachers do not manage pupils’ behaviour well enough. </w:t>
      </w:r>
    </w:p>
    <w:p w:rsidR="006E1953" w:rsidRDefault="000A7683">
      <w:pPr>
        <w:spacing w:after="0" w:line="259" w:lineRule="auto"/>
        <w:ind w:left="0" w:firstLine="0"/>
      </w:pPr>
      <w:r>
        <w:t xml:space="preserve"> </w:t>
      </w:r>
    </w:p>
    <w:p w:rsidR="006E1953" w:rsidRDefault="000A7683">
      <w:pPr>
        <w:ind w:left="-5" w:right="9"/>
      </w:pPr>
      <w:r>
        <w:t xml:space="preserve">Nearly all teachers provide pupils with regular written feedback.  In </w:t>
      </w:r>
      <w:proofErr w:type="gramStart"/>
      <w:r>
        <w:t>the majority of</w:t>
      </w:r>
      <w:proofErr w:type="gramEnd"/>
      <w:r>
        <w:t xml:space="preserve"> cases, teachers provide pupils with useful advice on how to improve their work.  However, only a minority of teachers ensure that pupils consistently improve their work when asked to do so. </w:t>
      </w:r>
    </w:p>
    <w:p w:rsidR="006E1953" w:rsidRDefault="000A7683">
      <w:pPr>
        <w:spacing w:after="0" w:line="259" w:lineRule="auto"/>
        <w:ind w:left="0" w:firstLine="0"/>
      </w:pPr>
      <w:r>
        <w:t xml:space="preserve"> </w:t>
      </w:r>
    </w:p>
    <w:p w:rsidR="006E1953" w:rsidRDefault="000A7683">
      <w:pPr>
        <w:ind w:left="-5" w:right="9"/>
      </w:pPr>
      <w:r>
        <w:t xml:space="preserve">The school has robust and effective systems in place to monitor pupil progress closely.  Leaders use this information well to plan effective interventions.  This makes a significant contribution to the standards that pupils achieve.  Parents receive regular reports on their children’s progress.  These reports set clear and useful targets for improvement. </w:t>
      </w:r>
    </w:p>
    <w:p w:rsidR="006E1953" w:rsidRDefault="000A7683">
      <w:pPr>
        <w:spacing w:after="0" w:line="259" w:lineRule="auto"/>
        <w:ind w:left="0" w:firstLine="0"/>
      </w:pPr>
      <w:r>
        <w:lastRenderedPageBreak/>
        <w:t xml:space="preserve"> </w:t>
      </w:r>
    </w:p>
    <w:p w:rsidR="006E1953" w:rsidRDefault="000A7683">
      <w:pPr>
        <w:pStyle w:val="Heading2"/>
        <w:ind w:left="-5"/>
      </w:pPr>
      <w:r>
        <w:t xml:space="preserve">Care, support and guidance:  Excellent </w:t>
      </w:r>
    </w:p>
    <w:p w:rsidR="006E1953" w:rsidRDefault="000A7683">
      <w:pPr>
        <w:spacing w:after="0" w:line="259" w:lineRule="auto"/>
        <w:ind w:left="0" w:firstLine="0"/>
      </w:pPr>
      <w:r>
        <w:t xml:space="preserve"> </w:t>
      </w:r>
    </w:p>
    <w:p w:rsidR="006E1953" w:rsidRDefault="000A7683">
      <w:pPr>
        <w:ind w:left="-5" w:right="9"/>
      </w:pPr>
      <w:r>
        <w:t xml:space="preserve">The school is a highly inclusive and caring community.  It provides outstanding support for pupils’ wellbeing, which contributes considerably to pupils’ high standards and strong spiritual, moral, social and cultural development.  There are several exemplary aspects to this provision which the school is sharing locally, regionally and nationally. </w:t>
      </w:r>
    </w:p>
    <w:p w:rsidR="006E1953" w:rsidRDefault="000A7683">
      <w:pPr>
        <w:spacing w:after="0" w:line="259" w:lineRule="auto"/>
        <w:ind w:left="0" w:firstLine="0"/>
      </w:pPr>
      <w:r>
        <w:t xml:space="preserve"> </w:t>
      </w:r>
    </w:p>
    <w:p w:rsidR="006E1953" w:rsidRDefault="000A7683">
      <w:pPr>
        <w:ind w:left="-5" w:right="9"/>
      </w:pPr>
      <w:r>
        <w:t xml:space="preserve">The school has comprehensive systems to record, monitor and share important information about individual pupils’ wellbeing.  The school’s work to encourage regular attendance is highly successful.  Staff monitor attendance rigorously and intervene swiftly and effectively to address any issues.  The school works very well with parents to support attendance. </w:t>
      </w:r>
    </w:p>
    <w:p w:rsidR="006E1953" w:rsidRDefault="000A7683">
      <w:pPr>
        <w:spacing w:after="0" w:line="259" w:lineRule="auto"/>
        <w:ind w:left="0" w:firstLine="0"/>
      </w:pPr>
      <w:r>
        <w:t xml:space="preserve"> </w:t>
      </w:r>
    </w:p>
    <w:p w:rsidR="006E1953" w:rsidRDefault="000A7683">
      <w:pPr>
        <w:ind w:left="-5" w:right="9"/>
      </w:pPr>
      <w:r>
        <w:t xml:space="preserve">The school has a clear and well-established strategic approach to managing behaviour.  It is particularly effective in implementing remedial approaches which are very successful in promoting positive relationships between pupils, staff and parents.  This results in low rates of exclusion and successful outcomes for pupils with very challenging circumstances. </w:t>
      </w:r>
    </w:p>
    <w:p w:rsidR="006E1953" w:rsidRDefault="000A7683">
      <w:pPr>
        <w:spacing w:after="0" w:line="259" w:lineRule="auto"/>
        <w:ind w:left="0" w:firstLine="0"/>
      </w:pPr>
      <w:r>
        <w:t xml:space="preserve"> </w:t>
      </w:r>
    </w:p>
    <w:p w:rsidR="006E1953" w:rsidRDefault="000A7683">
      <w:pPr>
        <w:ind w:left="-5" w:right="9"/>
      </w:pPr>
      <w:r>
        <w:t xml:space="preserve">Provision for pupils with additional learning needs is very effective.  In particular, the school provides highly successful support for pupils who arrive at the school with little knowledge of the English language, which helps these pupils to make rapid progress.  It also provides outstanding support for pupils with social, emotional and </w:t>
      </w:r>
      <w:proofErr w:type="spellStart"/>
      <w:r>
        <w:t>behavioural</w:t>
      </w:r>
      <w:proofErr w:type="spellEnd"/>
      <w:r>
        <w:t xml:space="preserve"> difficulties.  This includes innovative approaches to the curriculum, high quality nurture provision and strong links with specialist services to meet the needs of individual pupils.   </w:t>
      </w:r>
    </w:p>
    <w:p w:rsidR="006E1953" w:rsidRDefault="000A7683">
      <w:pPr>
        <w:spacing w:after="0" w:line="259" w:lineRule="auto"/>
        <w:ind w:left="0" w:firstLine="0"/>
      </w:pPr>
      <w:r>
        <w:t xml:space="preserve"> </w:t>
      </w:r>
    </w:p>
    <w:p w:rsidR="006E1953" w:rsidRDefault="000A7683">
      <w:pPr>
        <w:ind w:left="-5" w:right="9"/>
      </w:pPr>
      <w:r>
        <w:t xml:space="preserve">The school encourages healthy lifestyles successfully.  Staff at all levels listen to, value, and take good account of the views of pupils and use their feedback well to improve the school.  The school provides beneficial advice and guidance to pupils as they progress through the school regarding their subject choices and options for future education, employment and training.    </w:t>
      </w:r>
    </w:p>
    <w:p w:rsidR="006E1953" w:rsidRDefault="000A7683">
      <w:pPr>
        <w:spacing w:after="0" w:line="259" w:lineRule="auto"/>
        <w:ind w:left="0" w:firstLine="0"/>
      </w:pPr>
      <w:r>
        <w:t xml:space="preserve"> </w:t>
      </w:r>
    </w:p>
    <w:p w:rsidR="006E1953" w:rsidRDefault="000A7683">
      <w:pPr>
        <w:ind w:left="-5" w:right="9"/>
      </w:pPr>
      <w:r>
        <w:t xml:space="preserve">The school’s arrangements for safeguarding pupils meet requirements and give no cause for concern. </w:t>
      </w:r>
    </w:p>
    <w:p w:rsidR="006E1953" w:rsidRDefault="000A7683">
      <w:pPr>
        <w:spacing w:after="0" w:line="259" w:lineRule="auto"/>
        <w:ind w:left="0" w:firstLine="0"/>
      </w:pPr>
      <w:r>
        <w:t xml:space="preserve"> </w:t>
      </w:r>
    </w:p>
    <w:p w:rsidR="006E1953" w:rsidRDefault="000A7683">
      <w:pPr>
        <w:pStyle w:val="Heading2"/>
        <w:ind w:left="-5"/>
      </w:pPr>
      <w:r>
        <w:t xml:space="preserve">Learning environment:  Excellent </w:t>
      </w:r>
    </w:p>
    <w:p w:rsidR="006E1953" w:rsidRDefault="000A7683">
      <w:pPr>
        <w:spacing w:after="0" w:line="259" w:lineRule="auto"/>
        <w:ind w:left="0" w:firstLine="0"/>
      </w:pPr>
      <w:r>
        <w:t xml:space="preserve"> </w:t>
      </w:r>
    </w:p>
    <w:p w:rsidR="006E1953" w:rsidRDefault="000A7683">
      <w:pPr>
        <w:ind w:left="-5" w:right="9"/>
      </w:pPr>
      <w:r>
        <w:t xml:space="preserve">The school has been exceptionally successful in establishing an ethos that celebrates diversity and achievement and creates a culture of inclusivity, care and respect.  It promotes outstandingly high levels of aspiration and ambition. </w:t>
      </w:r>
    </w:p>
    <w:p w:rsidR="006E1953" w:rsidRDefault="000A7683">
      <w:pPr>
        <w:spacing w:after="0" w:line="259" w:lineRule="auto"/>
        <w:ind w:left="0" w:firstLine="0"/>
      </w:pPr>
      <w:r>
        <w:t xml:space="preserve"> </w:t>
      </w:r>
    </w:p>
    <w:p w:rsidR="006E1953" w:rsidRDefault="000A7683">
      <w:pPr>
        <w:ind w:left="-5" w:right="9"/>
      </w:pPr>
      <w:r>
        <w:t xml:space="preserve">Pupils are happy and feel safe within the school community and there is mutual respect between pupils and staff.  The school is highly effective in promoting equality and challenging stereotypes.  Staff are exemplary role models for pupils, and this contributes very well to this aspect of school life.   </w:t>
      </w:r>
    </w:p>
    <w:p w:rsidR="006E1953" w:rsidRDefault="000A7683">
      <w:pPr>
        <w:spacing w:after="0" w:line="259" w:lineRule="auto"/>
        <w:ind w:left="0" w:firstLine="0"/>
      </w:pPr>
      <w:r>
        <w:lastRenderedPageBreak/>
        <w:t xml:space="preserve"> </w:t>
      </w:r>
    </w:p>
    <w:p w:rsidR="006E1953" w:rsidRDefault="000A7683">
      <w:pPr>
        <w:ind w:left="-5" w:right="9"/>
      </w:pPr>
      <w:r>
        <w:t xml:space="preserve">The school makes best use of the accommodation available to it and the site is well maintained.  There are very good learning resources across all areas of the curriculum, including information and communication technology and a well-resourced library.  All pupils have access to high-quality sports facilities. </w:t>
      </w:r>
    </w:p>
    <w:p w:rsidR="006E1953" w:rsidRDefault="000A7683">
      <w:pPr>
        <w:spacing w:after="0" w:line="259" w:lineRule="auto"/>
        <w:ind w:left="0" w:firstLine="0"/>
      </w:pPr>
      <w:r>
        <w:t xml:space="preserve"> </w:t>
      </w:r>
    </w:p>
    <w:p w:rsidR="006E1953" w:rsidRDefault="000A7683">
      <w:pPr>
        <w:ind w:left="-5" w:right="9"/>
      </w:pPr>
      <w:r>
        <w:t xml:space="preserve">Informative and attractive wall displays in classrooms and corridors enhance the environment, stimulate learning and celebrate pupils’ work and activities well. </w:t>
      </w:r>
    </w:p>
    <w:p w:rsidR="006E1953" w:rsidRDefault="000A7683">
      <w:pPr>
        <w:spacing w:after="0" w:line="259" w:lineRule="auto"/>
        <w:ind w:left="0" w:firstLine="0"/>
      </w:pPr>
      <w:r>
        <w:t xml:space="preserve"> </w:t>
      </w:r>
    </w:p>
    <w:p w:rsidR="006E1953" w:rsidRDefault="000A7683">
      <w:pPr>
        <w:spacing w:after="0" w:line="259" w:lineRule="auto"/>
        <w:ind w:left="0" w:firstLine="0"/>
      </w:pPr>
      <w:r>
        <w:t xml:space="preserve"> </w:t>
      </w:r>
    </w:p>
    <w:p w:rsidR="006E1953" w:rsidRDefault="000A7683">
      <w:pPr>
        <w:spacing w:after="0" w:line="259" w:lineRule="auto"/>
        <w:ind w:left="0" w:firstLine="0"/>
      </w:pPr>
      <w:r>
        <w:t xml:space="preserve"> </w:t>
      </w:r>
    </w:p>
    <w:tbl>
      <w:tblPr>
        <w:tblStyle w:val="TableGrid"/>
        <w:tblW w:w="9230" w:type="dxa"/>
        <w:tblInd w:w="-108" w:type="dxa"/>
        <w:tblCellMar>
          <w:top w:w="9" w:type="dxa"/>
          <w:left w:w="108" w:type="dxa"/>
          <w:right w:w="115" w:type="dxa"/>
        </w:tblCellMar>
        <w:tblLook w:val="04A0" w:firstRow="1" w:lastRow="0" w:firstColumn="1" w:lastColumn="0" w:noHBand="0" w:noVBand="1"/>
      </w:tblPr>
      <w:tblGrid>
        <w:gridCol w:w="7309"/>
        <w:gridCol w:w="1921"/>
      </w:tblGrid>
      <w:tr w:rsidR="006E1953">
        <w:trPr>
          <w:trHeight w:val="286"/>
        </w:trPr>
        <w:tc>
          <w:tcPr>
            <w:tcW w:w="7309"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rPr>
                <w:b/>
              </w:rPr>
              <w:t xml:space="preserve">Key Question 3:  How good are leadership and management? </w:t>
            </w:r>
          </w:p>
        </w:tc>
        <w:tc>
          <w:tcPr>
            <w:tcW w:w="192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8" w:firstLine="0"/>
              <w:jc w:val="center"/>
            </w:pPr>
            <w:r>
              <w:rPr>
                <w:b/>
              </w:rPr>
              <w:t xml:space="preserve">Excellent </w:t>
            </w:r>
          </w:p>
        </w:tc>
      </w:tr>
    </w:tbl>
    <w:p w:rsidR="006E1953" w:rsidRDefault="000A7683">
      <w:pPr>
        <w:spacing w:after="0" w:line="259" w:lineRule="auto"/>
        <w:ind w:left="0" w:firstLine="0"/>
      </w:pPr>
      <w:r>
        <w:rPr>
          <w:b/>
        </w:rPr>
        <w:t xml:space="preserve"> </w:t>
      </w:r>
    </w:p>
    <w:p w:rsidR="006E1953" w:rsidRDefault="000A7683">
      <w:pPr>
        <w:pStyle w:val="Heading2"/>
        <w:ind w:left="-5"/>
      </w:pPr>
      <w:r>
        <w:t xml:space="preserve">Leadership:  Excellent </w:t>
      </w:r>
    </w:p>
    <w:p w:rsidR="006E1953" w:rsidRDefault="000A7683">
      <w:pPr>
        <w:spacing w:after="0" w:line="259" w:lineRule="auto"/>
        <w:ind w:left="0" w:firstLine="0"/>
      </w:pPr>
      <w:r>
        <w:t xml:space="preserve"> </w:t>
      </w:r>
    </w:p>
    <w:p w:rsidR="006E1953" w:rsidRDefault="000A7683">
      <w:pPr>
        <w:ind w:left="-5" w:right="9"/>
      </w:pPr>
      <w:r>
        <w:t xml:space="preserve">The leadership of the school is exceptional.  The headteacher has a strong commitment to continuous improvement and a clear understanding of what is needed to achieve this goal.  She is supported by a highly effective senior leadership team.  As a result, leadership has been successful in securing consistently outstanding outcomes for pupils. </w:t>
      </w:r>
    </w:p>
    <w:p w:rsidR="006E1953" w:rsidRDefault="000A7683">
      <w:pPr>
        <w:spacing w:after="0" w:line="259" w:lineRule="auto"/>
        <w:ind w:left="0" w:firstLine="0"/>
      </w:pPr>
      <w:r>
        <w:t xml:space="preserve"> </w:t>
      </w:r>
    </w:p>
    <w:p w:rsidR="006E1953" w:rsidRDefault="000A7683">
      <w:pPr>
        <w:ind w:left="-5" w:right="9"/>
      </w:pPr>
      <w:r>
        <w:t xml:space="preserve">Leaders at all levels have a strong sense of moral purpose and ambition for the school that is focused on ensuring that all pupils achieve their best.  This clear vision is firmly understood by pupils, parents and governors, and the values that the school promotes are embedded securely in </w:t>
      </w:r>
      <w:proofErr w:type="gramStart"/>
      <w:r>
        <w:t>all of</w:t>
      </w:r>
      <w:proofErr w:type="gramEnd"/>
      <w:r>
        <w:t xml:space="preserve"> its work.   </w:t>
      </w:r>
    </w:p>
    <w:p w:rsidR="006E1953" w:rsidRDefault="000A7683">
      <w:pPr>
        <w:spacing w:after="0" w:line="259" w:lineRule="auto"/>
        <w:ind w:left="0" w:firstLine="0"/>
      </w:pPr>
      <w:r>
        <w:t xml:space="preserve"> </w:t>
      </w:r>
    </w:p>
    <w:p w:rsidR="006E1953" w:rsidRDefault="000A7683">
      <w:pPr>
        <w:ind w:left="-5" w:right="9"/>
      </w:pPr>
      <w:r>
        <w:t xml:space="preserve">Senior and middle leaders have clearly-defined roles and responsibilities.  These roles are allocated carefully so that the considerable expertise and skills of individuals are well-matched to their areas of responsibility.  Furthermore, senior leaders review and refine middle leadership roles frequently to reflect national priorities and to better suit the needs of pupils.   </w:t>
      </w:r>
    </w:p>
    <w:p w:rsidR="006E1953" w:rsidRDefault="000A7683">
      <w:pPr>
        <w:spacing w:after="0" w:line="259" w:lineRule="auto"/>
        <w:ind w:left="0" w:firstLine="0"/>
      </w:pPr>
      <w:r>
        <w:t xml:space="preserve"> </w:t>
      </w:r>
    </w:p>
    <w:p w:rsidR="006E1953" w:rsidRDefault="000A7683">
      <w:pPr>
        <w:ind w:left="-5" w:right="9"/>
      </w:pPr>
      <w:r>
        <w:t xml:space="preserve">Effective communication systems support the school’s strategic and operational aims and promote close team-working.  There is a calendar of regular meetings that focus well on raising standards.  Leaders at all levels use data proficiently to set the strategic direction of the school, hold others to account and to intervene where necessary to support improvement.  Performance management arrangements are rigorous, with clear and measurable targets for all staff.  Senior leaders tackle underperformance </w:t>
      </w:r>
      <w:proofErr w:type="gramStart"/>
      <w:r>
        <w:t>robustly, and</w:t>
      </w:r>
      <w:proofErr w:type="gramEnd"/>
      <w:r>
        <w:t xml:space="preserve"> provide effective support to help staff to improve their practice.  </w:t>
      </w:r>
    </w:p>
    <w:p w:rsidR="006E1953" w:rsidRDefault="000A7683">
      <w:pPr>
        <w:spacing w:after="0" w:line="259" w:lineRule="auto"/>
        <w:ind w:left="0" w:firstLine="0"/>
      </w:pPr>
      <w:r>
        <w:t xml:space="preserve"> </w:t>
      </w:r>
    </w:p>
    <w:p w:rsidR="006E1953" w:rsidRDefault="000A7683">
      <w:pPr>
        <w:ind w:left="-5" w:right="9"/>
      </w:pPr>
      <w:r>
        <w:t xml:space="preserve">The school has a proactive approach to leading and supporting regional and national priorities, for example through school-to-school improvement work and in leading strategies to support vulnerable pupils.  Many leaders are actively involved in leadership activities outside the school, such as lecturing on masters’ </w:t>
      </w:r>
      <w:proofErr w:type="spellStart"/>
      <w:r>
        <w:t>programmes</w:t>
      </w:r>
      <w:proofErr w:type="spellEnd"/>
      <w:r>
        <w:t xml:space="preserve"> or supporting other schools to develop their leadership practice.  This has helped to strengthen further the leadership capacity of the school. </w:t>
      </w:r>
    </w:p>
    <w:p w:rsidR="006E1953" w:rsidRDefault="000A7683">
      <w:pPr>
        <w:spacing w:after="0" w:line="259" w:lineRule="auto"/>
        <w:ind w:left="0" w:firstLine="0"/>
      </w:pPr>
      <w:r>
        <w:t xml:space="preserve"> </w:t>
      </w:r>
    </w:p>
    <w:p w:rsidR="006E1953" w:rsidRDefault="000A7683">
      <w:pPr>
        <w:ind w:left="-5" w:right="9"/>
      </w:pPr>
      <w:r>
        <w:lastRenderedPageBreak/>
        <w:t xml:space="preserve">Governors have a comprehensive understanding of the school.  They work in close partnership with the headteacher to set the school’s strategic direction and use their wide range of experiences and expertise well to support and challenge the school.   </w:t>
      </w:r>
    </w:p>
    <w:p w:rsidR="006E1953" w:rsidRDefault="000A7683">
      <w:pPr>
        <w:spacing w:after="0" w:line="259" w:lineRule="auto"/>
        <w:ind w:left="0" w:firstLine="0"/>
      </w:pPr>
      <w:r>
        <w:t xml:space="preserve"> </w:t>
      </w:r>
    </w:p>
    <w:p w:rsidR="006E1953" w:rsidRDefault="000A7683">
      <w:pPr>
        <w:pStyle w:val="Heading2"/>
        <w:ind w:left="-5"/>
      </w:pPr>
      <w:r>
        <w:t xml:space="preserve">Improving quality:  Good </w:t>
      </w:r>
    </w:p>
    <w:p w:rsidR="006E1953" w:rsidRDefault="000A7683">
      <w:pPr>
        <w:spacing w:after="0" w:line="259" w:lineRule="auto"/>
        <w:ind w:left="0" w:firstLine="0"/>
      </w:pPr>
      <w:r>
        <w:t xml:space="preserve"> </w:t>
      </w:r>
    </w:p>
    <w:p w:rsidR="006E1953" w:rsidRDefault="000A7683">
      <w:pPr>
        <w:ind w:left="-5" w:right="9"/>
      </w:pPr>
      <w:r>
        <w:t xml:space="preserve">The school has a robust and systematic approach to self-evaluation.  It draws on a wide range of evidence, including a sound analysis of data, standards in lessons and the quality of teaching.  This has resulted in substantial improvements in important areas of the school’s work, such as pupil outcomes and attendance, curriculum provision and teaching. </w:t>
      </w:r>
    </w:p>
    <w:p w:rsidR="006E1953" w:rsidRDefault="000A7683">
      <w:pPr>
        <w:spacing w:after="0" w:line="259" w:lineRule="auto"/>
        <w:ind w:left="0" w:firstLine="0"/>
      </w:pPr>
      <w:r>
        <w:t xml:space="preserve"> </w:t>
      </w:r>
    </w:p>
    <w:p w:rsidR="006E1953" w:rsidRDefault="000A7683">
      <w:pPr>
        <w:ind w:left="-5" w:right="9"/>
      </w:pPr>
      <w:r>
        <w:t xml:space="preserve">The school’s self-evaluation report provides a detailed and accurate analysis of performance in most aspects.  A well-established and valuable </w:t>
      </w:r>
      <w:proofErr w:type="spellStart"/>
      <w:r>
        <w:t>programme</w:t>
      </w:r>
      <w:proofErr w:type="spellEnd"/>
      <w:r>
        <w:t xml:space="preserve"> of departmental reviews provides a useful overview of the quality of provision and leadership across the school and identifies appropriate areas for improvement. </w:t>
      </w:r>
    </w:p>
    <w:p w:rsidR="006E1953" w:rsidRDefault="000A7683">
      <w:pPr>
        <w:spacing w:after="0" w:line="259" w:lineRule="auto"/>
        <w:ind w:left="0" w:firstLine="0"/>
      </w:pPr>
      <w:r>
        <w:t xml:space="preserve"> </w:t>
      </w:r>
    </w:p>
    <w:p w:rsidR="006E1953" w:rsidRDefault="000A7683">
      <w:pPr>
        <w:ind w:left="-5" w:right="9"/>
      </w:pPr>
      <w:r>
        <w:t xml:space="preserve">Senior leaders have a clear understanding of strengths and areas for improvement in the school.  They work closely with middle leaders to </w:t>
      </w:r>
      <w:proofErr w:type="spellStart"/>
      <w:r>
        <w:t>scrutinise</w:t>
      </w:r>
      <w:proofErr w:type="spellEnd"/>
      <w:r>
        <w:t xml:space="preserve"> the quality of departmental and pastoral evaluations and regularly monitor progress against identified actions.  Middle leaders generally have a secure understanding of the strengths and areas for improvement in their areas of responsibility.  However, in a few instances, they are overgenerous in their evaluation of the quality of teaching. </w:t>
      </w:r>
    </w:p>
    <w:p w:rsidR="006E1953" w:rsidRDefault="000A7683">
      <w:pPr>
        <w:spacing w:after="0" w:line="259" w:lineRule="auto"/>
        <w:ind w:left="0" w:firstLine="0"/>
      </w:pPr>
      <w:r>
        <w:t xml:space="preserve"> </w:t>
      </w:r>
    </w:p>
    <w:p w:rsidR="006E1953" w:rsidRDefault="000A7683">
      <w:pPr>
        <w:ind w:left="-5" w:right="9"/>
      </w:pPr>
      <w:r>
        <w:t xml:space="preserve">The school improvement plan identifies key priorities clearly.  It contains robust success criteria, challenging targets and clear milestones with which to measure progress.  It is underpinned by a series of action plans that focus well on specific aspects of the school’s work. </w:t>
      </w:r>
    </w:p>
    <w:p w:rsidR="006E1953" w:rsidRDefault="000A7683">
      <w:pPr>
        <w:spacing w:after="0" w:line="259" w:lineRule="auto"/>
        <w:ind w:left="0" w:firstLine="0"/>
      </w:pPr>
      <w:r>
        <w:t xml:space="preserve"> </w:t>
      </w:r>
    </w:p>
    <w:p w:rsidR="006E1953" w:rsidRDefault="000A7683">
      <w:pPr>
        <w:ind w:left="-5" w:right="9"/>
      </w:pPr>
      <w:r>
        <w:t xml:space="preserve">Middle leaders plan well for improvement.  </w:t>
      </w:r>
      <w:proofErr w:type="gramStart"/>
      <w:r>
        <w:t>The majority of</w:t>
      </w:r>
      <w:proofErr w:type="gramEnd"/>
      <w:r>
        <w:t xml:space="preserve"> departmental and pastoral plans identify appropriate actions to bring about improvements that are based clearly on self-evaluation evidence.  However, in a few cases, success criteria are not sufficiently precise or focused well enough on the intended impact on pupil outcomes. </w:t>
      </w:r>
    </w:p>
    <w:p w:rsidR="006E1953" w:rsidRDefault="000A7683">
      <w:pPr>
        <w:spacing w:after="0" w:line="259" w:lineRule="auto"/>
        <w:ind w:left="0" w:firstLine="0"/>
      </w:pPr>
      <w:r>
        <w:t xml:space="preserve"> </w:t>
      </w:r>
    </w:p>
    <w:p w:rsidR="006E1953" w:rsidRDefault="000A7683">
      <w:pPr>
        <w:ind w:left="-5" w:right="9"/>
      </w:pPr>
      <w:r>
        <w:t xml:space="preserve">The school regularly seeks the views of pupils and uses this well as part of its </w:t>
      </w:r>
      <w:proofErr w:type="spellStart"/>
      <w:r>
        <w:t>selfevaluation</w:t>
      </w:r>
      <w:proofErr w:type="spellEnd"/>
      <w:r>
        <w:t xml:space="preserve"> processes.  Governors are fully involved in self-evaluation and improvement planning and have a sound understanding of the school’s strengths and areas for development. </w:t>
      </w:r>
    </w:p>
    <w:p w:rsidR="006E1953" w:rsidRDefault="000A7683">
      <w:pPr>
        <w:spacing w:after="0" w:line="259" w:lineRule="auto"/>
        <w:ind w:left="0" w:firstLine="0"/>
      </w:pPr>
      <w:r>
        <w:t xml:space="preserve"> </w:t>
      </w:r>
    </w:p>
    <w:p w:rsidR="006E1953" w:rsidRDefault="000A7683">
      <w:pPr>
        <w:pStyle w:val="Heading2"/>
        <w:ind w:left="-5"/>
      </w:pPr>
      <w:r>
        <w:t xml:space="preserve">Partnership working:  Excellent </w:t>
      </w:r>
    </w:p>
    <w:p w:rsidR="006E1953" w:rsidRDefault="000A7683">
      <w:pPr>
        <w:spacing w:after="0" w:line="259" w:lineRule="auto"/>
        <w:ind w:left="0" w:firstLine="0"/>
      </w:pPr>
      <w:r>
        <w:t xml:space="preserve"> </w:t>
      </w:r>
    </w:p>
    <w:p w:rsidR="006E1953" w:rsidRDefault="000A7683">
      <w:pPr>
        <w:ind w:left="-5" w:right="9"/>
      </w:pPr>
      <w:r>
        <w:t xml:space="preserve">The school’s well-established and extensive range of partnerships is an outstanding feature of its work.  These partnerships make a strong contribution to the development of pupils’ confidence, self-esteem and levels of aspiration.  They have a significant impact on pupils’ wellbeing and the standards that they achieve. </w:t>
      </w:r>
    </w:p>
    <w:p w:rsidR="006E1953" w:rsidRDefault="000A7683">
      <w:pPr>
        <w:spacing w:after="0" w:line="259" w:lineRule="auto"/>
        <w:ind w:left="0" w:firstLine="0"/>
      </w:pPr>
      <w:r>
        <w:t xml:space="preserve"> </w:t>
      </w:r>
    </w:p>
    <w:p w:rsidR="006E1953" w:rsidRDefault="000A7683">
      <w:pPr>
        <w:ind w:left="-5" w:right="9"/>
      </w:pPr>
      <w:r>
        <w:lastRenderedPageBreak/>
        <w:t xml:space="preserve">Exceptionally strong links with local primary schools contribute very well to pupil standards, progress and wellbeing.  For example, there is a highly </w:t>
      </w:r>
      <w:proofErr w:type="spellStart"/>
      <w:r>
        <w:t>co-ordinated</w:t>
      </w:r>
      <w:proofErr w:type="spellEnd"/>
      <w:r>
        <w:t xml:space="preserve"> approach towards early identification of vulnerable pupils and those with specific social and emotional needs.  In addition, the school works closely with partner primary schools to plan beneficial ‘bridging’ projects in a wide range of subjects.  As a result, pupils receive outstanding levels of pastoral and academic support as they make the transition into Year 7. </w:t>
      </w:r>
    </w:p>
    <w:p w:rsidR="006E1953" w:rsidRDefault="000A7683">
      <w:pPr>
        <w:spacing w:after="0" w:line="259" w:lineRule="auto"/>
        <w:ind w:left="0" w:firstLine="0"/>
      </w:pPr>
      <w:r>
        <w:t xml:space="preserve"> </w:t>
      </w:r>
    </w:p>
    <w:p w:rsidR="006E1953" w:rsidRDefault="000A7683">
      <w:pPr>
        <w:ind w:left="-5" w:right="9"/>
      </w:pPr>
      <w:r>
        <w:t>There are very strong and well-established links with parents.  For example, the Family Transition</w:t>
      </w:r>
      <w:r>
        <w:rPr>
          <w:color w:val="1F497D"/>
        </w:rPr>
        <w:t xml:space="preserve"> </w:t>
      </w:r>
      <w:proofErr w:type="spellStart"/>
      <w:r>
        <w:t>Programme</w:t>
      </w:r>
      <w:proofErr w:type="spellEnd"/>
      <w:r>
        <w:t xml:space="preserve"> has been highly effective in developing parental engagement in the transition process.  These links are successful in helping parents to support their children’s progress and raise their aspirations. </w:t>
      </w:r>
    </w:p>
    <w:p w:rsidR="006E1953" w:rsidRDefault="000A7683">
      <w:pPr>
        <w:spacing w:after="0" w:line="259" w:lineRule="auto"/>
        <w:ind w:left="0" w:firstLine="0"/>
      </w:pPr>
      <w:r>
        <w:t xml:space="preserve"> </w:t>
      </w:r>
    </w:p>
    <w:p w:rsidR="006E1953" w:rsidRDefault="000A7683">
      <w:pPr>
        <w:ind w:left="-5" w:right="9"/>
      </w:pPr>
      <w:r>
        <w:t xml:space="preserve">Partnerships with a wide range of other providers successfully extend the range of courses available to pupils at key stage 4 and in the sixth form.  In addition, community partnerships and links with local businesses support pupils effectively through, for example, work experience placements and mentoring </w:t>
      </w:r>
      <w:proofErr w:type="spellStart"/>
      <w:r>
        <w:t>programmes</w:t>
      </w:r>
      <w:proofErr w:type="spellEnd"/>
      <w:r>
        <w:t xml:space="preserve">.  These partnerships help the school to provide pupils with a highly flexible curriculum that is responsive to their needs.  This has a significant impact on pupil outcomes, particularly </w:t>
      </w:r>
      <w:proofErr w:type="gramStart"/>
      <w:r>
        <w:t>with regard to</w:t>
      </w:r>
      <w:proofErr w:type="gramEnd"/>
      <w:r>
        <w:t xml:space="preserve"> the attendance and achievement of the most vulnerable pupils. </w:t>
      </w:r>
    </w:p>
    <w:p w:rsidR="006E1953" w:rsidRDefault="000A7683">
      <w:pPr>
        <w:spacing w:after="0" w:line="259" w:lineRule="auto"/>
        <w:ind w:left="0" w:firstLine="0"/>
      </w:pPr>
      <w:r>
        <w:t xml:space="preserve"> </w:t>
      </w:r>
    </w:p>
    <w:p w:rsidR="006E1953" w:rsidRDefault="000A7683">
      <w:pPr>
        <w:pStyle w:val="Heading2"/>
        <w:ind w:left="-5"/>
      </w:pPr>
      <w:r>
        <w:t xml:space="preserve">Resource management:  Excellent </w:t>
      </w:r>
    </w:p>
    <w:p w:rsidR="006E1953" w:rsidRDefault="000A7683">
      <w:pPr>
        <w:spacing w:after="0" w:line="259" w:lineRule="auto"/>
        <w:ind w:left="0" w:firstLine="0"/>
      </w:pPr>
      <w:r>
        <w:rPr>
          <w:b/>
        </w:rPr>
        <w:t xml:space="preserve"> </w:t>
      </w:r>
    </w:p>
    <w:p w:rsidR="006E1953" w:rsidRDefault="000A7683">
      <w:pPr>
        <w:spacing w:after="1" w:line="240" w:lineRule="auto"/>
        <w:ind w:left="0" w:right="221" w:firstLine="0"/>
        <w:jc w:val="both"/>
      </w:pPr>
      <w:r>
        <w:t xml:space="preserve">The school manages its resources extremely well.  Teachers and support staff are deployed efficiently and have the knowledge and expertise to deliver the curriculum highly effectively. </w:t>
      </w:r>
    </w:p>
    <w:p w:rsidR="006E1953" w:rsidRDefault="000A7683">
      <w:pPr>
        <w:spacing w:after="0" w:line="259" w:lineRule="auto"/>
        <w:ind w:left="0" w:firstLine="0"/>
      </w:pPr>
      <w:r>
        <w:t xml:space="preserve"> </w:t>
      </w:r>
    </w:p>
    <w:p w:rsidR="006E1953" w:rsidRDefault="000A7683">
      <w:pPr>
        <w:ind w:left="-5" w:right="9"/>
      </w:pPr>
      <w:r>
        <w:t xml:space="preserve">All staff benefit from an extensive range of professional development opportunities.  These are identified clearly through the school’s robust performance management reviews and are closely linked to whole-school priorities.  This has a positive impact on the quality and impact of teaching and leadership.  The school takes a leading role in working with schools across Wales to provide guidance and training on areas such as nurture provision and support for newly-qualified teachers. </w:t>
      </w:r>
    </w:p>
    <w:p w:rsidR="006E1953" w:rsidRDefault="000A7683">
      <w:pPr>
        <w:spacing w:after="0" w:line="259" w:lineRule="auto"/>
        <w:ind w:left="0" w:firstLine="0"/>
      </w:pPr>
      <w:r>
        <w:t xml:space="preserve"> </w:t>
      </w:r>
    </w:p>
    <w:p w:rsidR="006E1953" w:rsidRDefault="000A7683">
      <w:pPr>
        <w:ind w:left="-5" w:right="9"/>
      </w:pPr>
      <w:r>
        <w:t xml:space="preserve">The finance manager, senior leaders and governors monitor the school’s finances meticulously.  They ensure that all expenditure is linked closely to whole-school priorities and its impact is evaluated thoroughly. </w:t>
      </w:r>
    </w:p>
    <w:p w:rsidR="006E1953" w:rsidRDefault="000A7683">
      <w:pPr>
        <w:spacing w:after="0" w:line="259" w:lineRule="auto"/>
        <w:ind w:left="0" w:firstLine="0"/>
      </w:pPr>
      <w:r>
        <w:t xml:space="preserve"> </w:t>
      </w:r>
    </w:p>
    <w:p w:rsidR="006E1953" w:rsidRDefault="000A7683">
      <w:pPr>
        <w:ind w:left="-5" w:right="9"/>
      </w:pPr>
      <w:r>
        <w:t xml:space="preserve">The school is proactive in seeking out educational grants and other sources of income.  It deploys these resources very effectively to support pupil progress and wellbeing.  The school uses its Pupil Deprivation Grant extremely well to support the attendance and achievement of those pupils who are eligible for free school meals. </w:t>
      </w:r>
    </w:p>
    <w:p w:rsidR="006E1953" w:rsidRDefault="000A7683">
      <w:pPr>
        <w:spacing w:after="0" w:line="259" w:lineRule="auto"/>
        <w:ind w:left="0" w:firstLine="0"/>
      </w:pPr>
      <w:r>
        <w:t xml:space="preserve"> </w:t>
      </w:r>
    </w:p>
    <w:p w:rsidR="006E1953" w:rsidRDefault="000A7683">
      <w:pPr>
        <w:ind w:left="-5" w:right="9"/>
      </w:pPr>
      <w:r>
        <w:t xml:space="preserve">In view of the excellent standards achieved by pupils, the school provides outstanding value for money. </w:t>
      </w:r>
    </w:p>
    <w:p w:rsidR="006E1953" w:rsidRDefault="000A7683">
      <w:pPr>
        <w:spacing w:after="0" w:line="259" w:lineRule="auto"/>
        <w:ind w:left="0" w:firstLine="0"/>
      </w:pPr>
      <w:r>
        <w:t xml:space="preserve"> </w:t>
      </w:r>
    </w:p>
    <w:p w:rsidR="006E1953" w:rsidRDefault="000A7683">
      <w:pPr>
        <w:spacing w:after="5074" w:line="259" w:lineRule="auto"/>
        <w:ind w:left="0" w:firstLine="0"/>
      </w:pPr>
      <w:r>
        <w:t xml:space="preserve"> </w:t>
      </w:r>
    </w:p>
    <w:p w:rsidR="006E1953" w:rsidRDefault="000A7683">
      <w:pPr>
        <w:spacing w:after="0" w:line="259" w:lineRule="auto"/>
        <w:ind w:left="296" w:firstLine="0"/>
        <w:jc w:val="center"/>
      </w:pPr>
      <w:r>
        <w:rPr>
          <w:sz w:val="20"/>
        </w:rPr>
        <w:lastRenderedPageBreak/>
        <w:t xml:space="preserve"> </w:t>
      </w:r>
    </w:p>
    <w:p w:rsidR="006E1953" w:rsidRDefault="006E1953">
      <w:pPr>
        <w:sectPr w:rsidR="006E1953">
          <w:headerReference w:type="even" r:id="rId26"/>
          <w:headerReference w:type="default" r:id="rId27"/>
          <w:footerReference w:type="even" r:id="rId28"/>
          <w:footerReference w:type="default" r:id="rId29"/>
          <w:headerReference w:type="first" r:id="rId30"/>
          <w:footerReference w:type="first" r:id="rId31"/>
          <w:footnotePr>
            <w:numRestart w:val="eachPage"/>
          </w:footnotePr>
          <w:pgSz w:w="11906" w:h="16838"/>
          <w:pgMar w:top="1422" w:right="1440" w:bottom="952" w:left="1419" w:header="713" w:footer="949" w:gutter="0"/>
          <w:cols w:space="720"/>
        </w:sectPr>
      </w:pPr>
    </w:p>
    <w:p w:rsidR="006E1953" w:rsidRPr="005B6DD0" w:rsidRDefault="000A7683" w:rsidP="005B6DD0">
      <w:pPr>
        <w:spacing w:after="482" w:line="259" w:lineRule="auto"/>
        <w:ind w:left="0" w:firstLine="0"/>
        <w:rPr>
          <w:u w:val="single"/>
        </w:rPr>
      </w:pPr>
      <w:r>
        <w:lastRenderedPageBreak/>
        <w:t xml:space="preserve"> </w:t>
      </w:r>
      <w:r w:rsidR="00B5662A" w:rsidRPr="005B6DD0">
        <w:rPr>
          <w:u w:val="single"/>
        </w:rPr>
        <w:t>Appendix 1</w:t>
      </w:r>
    </w:p>
    <w:p w:rsidR="00B5662A" w:rsidRDefault="00B5662A">
      <w:pPr>
        <w:spacing w:after="0" w:line="259" w:lineRule="auto"/>
        <w:ind w:left="0" w:firstLine="0"/>
      </w:pPr>
    </w:p>
    <w:p w:rsidR="006E1953" w:rsidRDefault="000A7683">
      <w:pPr>
        <w:pStyle w:val="Heading2"/>
        <w:spacing w:after="30" w:line="259" w:lineRule="auto"/>
        <w:ind w:left="30"/>
      </w:pPr>
      <w:r w:rsidRPr="000A7683">
        <w:rPr>
          <w:sz w:val="14"/>
          <w:highlight w:val="black"/>
        </w:rPr>
        <w:t>6814042 - Fitzalan High</w:t>
      </w:r>
      <w:r>
        <w:rPr>
          <w:sz w:val="14"/>
        </w:rPr>
        <w:t xml:space="preserve"> School</w:t>
      </w:r>
    </w:p>
    <w:p w:rsidR="006E1953" w:rsidRDefault="000A7683">
      <w:pPr>
        <w:tabs>
          <w:tab w:val="center" w:pos="5783"/>
        </w:tabs>
        <w:spacing w:after="160" w:line="259" w:lineRule="auto"/>
        <w:ind w:left="0" w:firstLine="0"/>
      </w:pPr>
      <w:r>
        <w:rPr>
          <w:sz w:val="14"/>
        </w:rPr>
        <w:t>Number of pupils on roll</w:t>
      </w:r>
      <w:r>
        <w:rPr>
          <w:sz w:val="14"/>
        </w:rPr>
        <w:tab/>
        <w:t>1701</w:t>
      </w:r>
    </w:p>
    <w:p w:rsidR="006E1953" w:rsidRDefault="000A7683">
      <w:pPr>
        <w:tabs>
          <w:tab w:val="center" w:pos="5806"/>
        </w:tabs>
        <w:spacing w:after="160" w:line="259" w:lineRule="auto"/>
        <w:ind w:left="0" w:firstLine="0"/>
      </w:pPr>
      <w:r>
        <w:rPr>
          <w:sz w:val="14"/>
        </w:rPr>
        <w:t xml:space="preserve">Pupils eligible for free school meals (FSM) - </w:t>
      </w:r>
      <w:proofErr w:type="gramStart"/>
      <w:r>
        <w:rPr>
          <w:sz w:val="14"/>
        </w:rPr>
        <w:t>3 year</w:t>
      </w:r>
      <w:proofErr w:type="gramEnd"/>
      <w:r>
        <w:rPr>
          <w:sz w:val="14"/>
        </w:rPr>
        <w:t xml:space="preserve"> average</w:t>
      </w:r>
      <w:r>
        <w:rPr>
          <w:sz w:val="14"/>
        </w:rPr>
        <w:tab/>
        <w:t>34.1</w:t>
      </w:r>
    </w:p>
    <w:p w:rsidR="006E1953" w:rsidRDefault="000A7683">
      <w:pPr>
        <w:tabs>
          <w:tab w:val="center" w:pos="6321"/>
        </w:tabs>
        <w:spacing w:after="160" w:line="259" w:lineRule="auto"/>
        <w:ind w:left="0" w:firstLine="0"/>
      </w:pPr>
      <w:r>
        <w:rPr>
          <w:sz w:val="14"/>
        </w:rPr>
        <w:t>FSM band</w:t>
      </w:r>
      <w:r>
        <w:rPr>
          <w:sz w:val="14"/>
        </w:rPr>
        <w:tab/>
        <w:t>5 (30%&lt;FSM)</w:t>
      </w:r>
    </w:p>
    <w:p w:rsidR="006E1953" w:rsidRDefault="000A7683">
      <w:pPr>
        <w:pStyle w:val="Heading2"/>
        <w:spacing w:after="0" w:line="259" w:lineRule="auto"/>
        <w:ind w:left="30"/>
      </w:pPr>
      <w:r>
        <w:rPr>
          <w:sz w:val="14"/>
        </w:rPr>
        <w:t>Key stage 3</w:t>
      </w:r>
    </w:p>
    <w:tbl>
      <w:tblPr>
        <w:tblStyle w:val="TableGrid"/>
        <w:tblW w:w="9060" w:type="dxa"/>
        <w:tblInd w:w="4" w:type="dxa"/>
        <w:tblCellMar>
          <w:top w:w="18" w:type="dxa"/>
          <w:left w:w="32" w:type="dxa"/>
          <w:bottom w:w="10" w:type="dxa"/>
          <w:right w:w="28" w:type="dxa"/>
        </w:tblCellMar>
        <w:tblLook w:val="04A0" w:firstRow="1" w:lastRow="0" w:firstColumn="1" w:lastColumn="0" w:noHBand="0" w:noVBand="1"/>
      </w:tblPr>
      <w:tblGrid>
        <w:gridCol w:w="4620"/>
        <w:gridCol w:w="677"/>
        <w:gridCol w:w="677"/>
        <w:gridCol w:w="677"/>
        <w:gridCol w:w="677"/>
        <w:gridCol w:w="866"/>
        <w:gridCol w:w="866"/>
      </w:tblGrid>
      <w:tr w:rsidR="006E1953">
        <w:trPr>
          <w:trHeight w:val="190"/>
        </w:trPr>
        <w:tc>
          <w:tcPr>
            <w:tcW w:w="4620" w:type="dxa"/>
            <w:vMerge w:val="restart"/>
            <w:tcBorders>
              <w:top w:val="single" w:sz="4" w:space="0" w:color="000000"/>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677" w:type="dxa"/>
            <w:tcBorders>
              <w:top w:val="single" w:sz="4" w:space="0" w:color="000000"/>
              <w:left w:val="single" w:sz="4" w:space="0" w:color="000000"/>
              <w:bottom w:val="single" w:sz="4" w:space="0" w:color="000000"/>
              <w:right w:val="nil"/>
            </w:tcBorders>
          </w:tcPr>
          <w:p w:rsidR="006E1953" w:rsidRDefault="006E1953">
            <w:pPr>
              <w:spacing w:after="160" w:line="259" w:lineRule="auto"/>
              <w:ind w:left="0" w:firstLine="0"/>
            </w:pPr>
          </w:p>
        </w:tc>
        <w:tc>
          <w:tcPr>
            <w:tcW w:w="2030" w:type="dxa"/>
            <w:gridSpan w:val="3"/>
            <w:tcBorders>
              <w:top w:val="single" w:sz="4" w:space="0" w:color="000000"/>
              <w:left w:val="nil"/>
              <w:bottom w:val="single" w:sz="4" w:space="0" w:color="000000"/>
              <w:right w:val="single" w:sz="4" w:space="0" w:color="000000"/>
            </w:tcBorders>
          </w:tcPr>
          <w:p w:rsidR="006E1953" w:rsidRDefault="000A7683">
            <w:pPr>
              <w:spacing w:after="0" w:line="259" w:lineRule="auto"/>
              <w:ind w:left="397" w:firstLine="0"/>
            </w:pPr>
            <w:r>
              <w:rPr>
                <w:b/>
                <w:sz w:val="14"/>
              </w:rPr>
              <w:t>School</w:t>
            </w:r>
          </w:p>
        </w:tc>
        <w:tc>
          <w:tcPr>
            <w:tcW w:w="8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74" w:lineRule="auto"/>
              <w:ind w:left="0" w:firstLine="0"/>
              <w:jc w:val="center"/>
            </w:pPr>
            <w:r>
              <w:rPr>
                <w:b/>
                <w:sz w:val="14"/>
              </w:rPr>
              <w:t xml:space="preserve">Family average </w:t>
            </w:r>
          </w:p>
          <w:p w:rsidR="006E1953" w:rsidRDefault="000A7683">
            <w:pPr>
              <w:spacing w:after="0" w:line="259" w:lineRule="auto"/>
              <w:ind w:left="7" w:firstLine="0"/>
              <w:jc w:val="center"/>
            </w:pPr>
            <w:r>
              <w:rPr>
                <w:b/>
                <w:sz w:val="14"/>
              </w:rPr>
              <w:t>(2016)</w:t>
            </w:r>
          </w:p>
        </w:tc>
        <w:tc>
          <w:tcPr>
            <w:tcW w:w="8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74" w:lineRule="auto"/>
              <w:ind w:left="0" w:firstLine="0"/>
              <w:jc w:val="center"/>
            </w:pPr>
            <w:r>
              <w:rPr>
                <w:b/>
                <w:sz w:val="14"/>
              </w:rPr>
              <w:t xml:space="preserve">Wales average </w:t>
            </w:r>
          </w:p>
          <w:p w:rsidR="006E1953" w:rsidRDefault="000A7683">
            <w:pPr>
              <w:spacing w:after="0" w:line="259" w:lineRule="auto"/>
              <w:ind w:left="7" w:firstLine="0"/>
              <w:jc w:val="center"/>
            </w:pPr>
            <w:r>
              <w:rPr>
                <w:b/>
                <w:sz w:val="14"/>
              </w:rPr>
              <w:t>(2016)</w:t>
            </w:r>
          </w:p>
        </w:tc>
      </w:tr>
      <w:tr w:rsidR="006E1953">
        <w:trPr>
          <w:trHeight w:val="379"/>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677"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 w:firstLine="0"/>
              <w:jc w:val="center"/>
            </w:pPr>
            <w:r>
              <w:rPr>
                <w:b/>
                <w:sz w:val="14"/>
              </w:rPr>
              <w:t>2013</w:t>
            </w:r>
          </w:p>
        </w:tc>
        <w:tc>
          <w:tcPr>
            <w:tcW w:w="677"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6" w:firstLine="0"/>
              <w:jc w:val="center"/>
            </w:pPr>
            <w:r>
              <w:rPr>
                <w:b/>
                <w:sz w:val="14"/>
              </w:rPr>
              <w:t>2014</w:t>
            </w:r>
          </w:p>
        </w:tc>
        <w:tc>
          <w:tcPr>
            <w:tcW w:w="677"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6" w:firstLine="0"/>
              <w:jc w:val="center"/>
            </w:pPr>
            <w:r>
              <w:rPr>
                <w:b/>
                <w:sz w:val="14"/>
              </w:rPr>
              <w:t>2015</w:t>
            </w:r>
          </w:p>
        </w:tc>
        <w:tc>
          <w:tcPr>
            <w:tcW w:w="677"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 w:firstLine="0"/>
              <w:jc w:val="center"/>
            </w:pPr>
            <w:r>
              <w:rPr>
                <w:b/>
                <w:sz w:val="14"/>
              </w:rPr>
              <w:t>2016</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7579"/>
        </w:trPr>
        <w:tc>
          <w:tcPr>
            <w:tcW w:w="4620" w:type="dxa"/>
            <w:tcBorders>
              <w:top w:val="single" w:sz="4" w:space="0" w:color="000000"/>
              <w:left w:val="single" w:sz="4" w:space="0" w:color="000000"/>
              <w:bottom w:val="single" w:sz="4" w:space="0" w:color="000000"/>
              <w:right w:val="single" w:sz="4" w:space="0" w:color="000000"/>
            </w:tcBorders>
          </w:tcPr>
          <w:p w:rsidR="006E1953" w:rsidRDefault="000A7683">
            <w:pPr>
              <w:spacing w:after="200" w:line="259" w:lineRule="auto"/>
              <w:ind w:left="0" w:firstLine="0"/>
            </w:pPr>
            <w:r>
              <w:rPr>
                <w:b/>
                <w:sz w:val="14"/>
              </w:rPr>
              <w:t>Number of pupils in Year 9 cohort</w:t>
            </w:r>
          </w:p>
          <w:p w:rsidR="006E1953" w:rsidRDefault="000A7683">
            <w:pPr>
              <w:spacing w:after="10" w:line="259" w:lineRule="auto"/>
              <w:ind w:left="0" w:firstLine="0"/>
            </w:pPr>
            <w:r>
              <w:rPr>
                <w:b/>
                <w:sz w:val="14"/>
              </w:rPr>
              <w:t>Achieving the core subject indicator (CSI) (%)</w:t>
            </w:r>
          </w:p>
          <w:p w:rsidR="006E1953" w:rsidRDefault="000A7683">
            <w:pPr>
              <w:spacing w:after="200" w:line="259" w:lineRule="auto"/>
              <w:ind w:left="81" w:firstLine="0"/>
            </w:pPr>
            <w:r>
              <w:rPr>
                <w:sz w:val="14"/>
              </w:rPr>
              <w:t xml:space="preserve">Benchmark quartile </w:t>
            </w:r>
          </w:p>
          <w:p w:rsidR="006E1953" w:rsidRDefault="000A7683">
            <w:pPr>
              <w:spacing w:after="10" w:line="259" w:lineRule="auto"/>
              <w:ind w:left="0" w:firstLine="0"/>
            </w:pPr>
            <w:r>
              <w:rPr>
                <w:b/>
                <w:sz w:val="14"/>
              </w:rPr>
              <w:t>English</w:t>
            </w:r>
          </w:p>
          <w:p w:rsidR="006E1953" w:rsidRDefault="000A7683">
            <w:pPr>
              <w:spacing w:after="200" w:line="259" w:lineRule="auto"/>
              <w:ind w:left="81" w:firstLine="0"/>
            </w:pPr>
            <w:r>
              <w:rPr>
                <w:sz w:val="14"/>
              </w:rPr>
              <w:t>Number of pupils in cohort</w:t>
            </w:r>
          </w:p>
          <w:p w:rsidR="006E1953" w:rsidRDefault="000A7683">
            <w:pPr>
              <w:spacing w:after="190" w:line="274" w:lineRule="auto"/>
              <w:ind w:left="81" w:right="2387" w:firstLine="0"/>
              <w:jc w:val="both"/>
            </w:pPr>
            <w:r>
              <w:rPr>
                <w:sz w:val="14"/>
              </w:rPr>
              <w:t>Achieving level 5+ (%) Benchmark Quartile</w:t>
            </w:r>
          </w:p>
          <w:p w:rsidR="006E1953" w:rsidRDefault="000A7683">
            <w:pPr>
              <w:spacing w:after="11" w:line="259" w:lineRule="auto"/>
              <w:ind w:left="81" w:firstLine="0"/>
            </w:pPr>
            <w:r>
              <w:rPr>
                <w:sz w:val="14"/>
              </w:rPr>
              <w:t>Achieving level 6+ (%)</w:t>
            </w:r>
          </w:p>
          <w:p w:rsidR="006E1953" w:rsidRDefault="000A7683">
            <w:pPr>
              <w:spacing w:after="200" w:line="259" w:lineRule="auto"/>
              <w:ind w:left="81" w:firstLine="0"/>
            </w:pPr>
            <w:r>
              <w:rPr>
                <w:sz w:val="14"/>
              </w:rPr>
              <w:t>Benchmark Quartile</w:t>
            </w:r>
          </w:p>
          <w:p w:rsidR="006E1953" w:rsidRDefault="000A7683">
            <w:pPr>
              <w:spacing w:after="10" w:line="259" w:lineRule="auto"/>
              <w:ind w:left="0" w:firstLine="0"/>
            </w:pPr>
            <w:r>
              <w:rPr>
                <w:b/>
                <w:sz w:val="14"/>
              </w:rPr>
              <w:t>Welsh first language</w:t>
            </w:r>
          </w:p>
          <w:p w:rsidR="006E1953" w:rsidRDefault="000A7683">
            <w:pPr>
              <w:spacing w:after="200" w:line="259" w:lineRule="auto"/>
              <w:ind w:left="81" w:firstLine="0"/>
            </w:pPr>
            <w:r>
              <w:rPr>
                <w:sz w:val="14"/>
              </w:rPr>
              <w:t>Number of pupils in cohort</w:t>
            </w:r>
          </w:p>
          <w:p w:rsidR="006E1953" w:rsidRDefault="000A7683">
            <w:pPr>
              <w:spacing w:after="190" w:line="274" w:lineRule="auto"/>
              <w:ind w:left="81" w:right="2387" w:firstLine="0"/>
              <w:jc w:val="both"/>
            </w:pPr>
            <w:r>
              <w:rPr>
                <w:sz w:val="14"/>
              </w:rPr>
              <w:t>Achieving level 5+ (%) Benchmark Quartile</w:t>
            </w:r>
          </w:p>
          <w:p w:rsidR="006E1953" w:rsidRDefault="000A7683">
            <w:pPr>
              <w:spacing w:after="11" w:line="259" w:lineRule="auto"/>
              <w:ind w:left="81" w:firstLine="0"/>
            </w:pPr>
            <w:r>
              <w:rPr>
                <w:sz w:val="14"/>
              </w:rPr>
              <w:t>Achieving level 6+ (%)</w:t>
            </w:r>
          </w:p>
          <w:p w:rsidR="006E1953" w:rsidRDefault="000A7683">
            <w:pPr>
              <w:spacing w:after="200" w:line="259" w:lineRule="auto"/>
              <w:ind w:left="81" w:firstLine="0"/>
            </w:pPr>
            <w:r>
              <w:rPr>
                <w:sz w:val="14"/>
              </w:rPr>
              <w:t>Benchmark Quartile</w:t>
            </w:r>
          </w:p>
          <w:p w:rsidR="006E1953" w:rsidRDefault="000A7683">
            <w:pPr>
              <w:spacing w:after="10" w:line="259" w:lineRule="auto"/>
              <w:ind w:left="0" w:firstLine="0"/>
            </w:pPr>
            <w:r>
              <w:rPr>
                <w:b/>
                <w:sz w:val="14"/>
              </w:rPr>
              <w:t>Mathematics</w:t>
            </w:r>
          </w:p>
          <w:p w:rsidR="006E1953" w:rsidRDefault="000A7683">
            <w:pPr>
              <w:spacing w:after="200" w:line="259" w:lineRule="auto"/>
              <w:ind w:left="81" w:firstLine="0"/>
            </w:pPr>
            <w:r>
              <w:rPr>
                <w:sz w:val="14"/>
              </w:rPr>
              <w:t>Number of pupils in cohort</w:t>
            </w:r>
          </w:p>
          <w:p w:rsidR="006E1953" w:rsidRDefault="000A7683">
            <w:pPr>
              <w:spacing w:after="189" w:line="274" w:lineRule="auto"/>
              <w:ind w:left="81" w:right="2387" w:firstLine="0"/>
              <w:jc w:val="both"/>
            </w:pPr>
            <w:r>
              <w:rPr>
                <w:sz w:val="14"/>
              </w:rPr>
              <w:t>Achieving level 5+ (%) Benchmark Quartile</w:t>
            </w:r>
          </w:p>
          <w:p w:rsidR="006E1953" w:rsidRDefault="000A7683">
            <w:pPr>
              <w:spacing w:after="10" w:line="259" w:lineRule="auto"/>
              <w:ind w:left="81" w:firstLine="0"/>
            </w:pPr>
            <w:r>
              <w:rPr>
                <w:sz w:val="14"/>
              </w:rPr>
              <w:t>Achieving level 6+ (%)</w:t>
            </w:r>
          </w:p>
          <w:p w:rsidR="006E1953" w:rsidRDefault="000A7683">
            <w:pPr>
              <w:spacing w:after="200" w:line="259" w:lineRule="auto"/>
              <w:ind w:left="81" w:firstLine="0"/>
            </w:pPr>
            <w:r>
              <w:rPr>
                <w:sz w:val="14"/>
              </w:rPr>
              <w:t>Benchmark Quartile</w:t>
            </w:r>
          </w:p>
          <w:p w:rsidR="006E1953" w:rsidRDefault="000A7683">
            <w:pPr>
              <w:spacing w:after="10" w:line="259" w:lineRule="auto"/>
              <w:ind w:left="0" w:firstLine="0"/>
            </w:pPr>
            <w:r>
              <w:rPr>
                <w:b/>
                <w:sz w:val="14"/>
              </w:rPr>
              <w:t>Science</w:t>
            </w:r>
          </w:p>
          <w:p w:rsidR="006E1953" w:rsidRDefault="000A7683">
            <w:pPr>
              <w:spacing w:after="200" w:line="259" w:lineRule="auto"/>
              <w:ind w:left="81" w:firstLine="0"/>
            </w:pPr>
            <w:r>
              <w:rPr>
                <w:sz w:val="14"/>
              </w:rPr>
              <w:t>Number of pupils in cohort</w:t>
            </w:r>
          </w:p>
          <w:p w:rsidR="006E1953" w:rsidRDefault="000A7683">
            <w:pPr>
              <w:spacing w:after="189" w:line="274" w:lineRule="auto"/>
              <w:ind w:left="81" w:right="2387" w:firstLine="0"/>
              <w:jc w:val="both"/>
            </w:pPr>
            <w:r>
              <w:rPr>
                <w:sz w:val="14"/>
              </w:rPr>
              <w:t>Achieving level 5+ (%) Benchmark Quartile</w:t>
            </w:r>
          </w:p>
          <w:p w:rsidR="006E1953" w:rsidRDefault="000A7683">
            <w:pPr>
              <w:spacing w:after="0" w:line="259" w:lineRule="auto"/>
              <w:ind w:left="81" w:right="2387" w:firstLine="0"/>
              <w:jc w:val="both"/>
            </w:pPr>
            <w:r>
              <w:rPr>
                <w:sz w:val="14"/>
              </w:rPr>
              <w:t>Achieving level 6+ (%) Benchmark Quartile</w:t>
            </w:r>
          </w:p>
        </w:tc>
        <w:tc>
          <w:tcPr>
            <w:tcW w:w="677" w:type="dxa"/>
            <w:tcBorders>
              <w:top w:val="single" w:sz="4" w:space="0" w:color="000000"/>
              <w:left w:val="single" w:sz="4" w:space="0" w:color="000000"/>
              <w:bottom w:val="single" w:sz="4" w:space="0" w:color="000000"/>
              <w:right w:val="single" w:sz="4" w:space="0" w:color="000000"/>
            </w:tcBorders>
          </w:tcPr>
          <w:p w:rsidR="006E1953" w:rsidRDefault="000A7683">
            <w:pPr>
              <w:spacing w:after="200" w:line="259" w:lineRule="auto"/>
              <w:ind w:left="370" w:firstLine="0"/>
            </w:pPr>
            <w:r>
              <w:rPr>
                <w:sz w:val="14"/>
              </w:rPr>
              <w:t>231</w:t>
            </w:r>
          </w:p>
          <w:p w:rsidR="006E1953" w:rsidRDefault="000A7683">
            <w:pPr>
              <w:spacing w:after="379" w:line="274" w:lineRule="auto"/>
              <w:ind w:left="532" w:hanging="198"/>
            </w:pPr>
            <w:r>
              <w:rPr>
                <w:sz w:val="14"/>
              </w:rPr>
              <w:t>70.1 1</w:t>
            </w:r>
          </w:p>
          <w:p w:rsidR="006E1953" w:rsidRDefault="000A7683">
            <w:pPr>
              <w:spacing w:after="200" w:line="259" w:lineRule="auto"/>
              <w:ind w:left="370" w:firstLine="0"/>
            </w:pPr>
            <w:r>
              <w:rPr>
                <w:sz w:val="14"/>
              </w:rPr>
              <w:t>231</w:t>
            </w:r>
          </w:p>
          <w:p w:rsidR="006E1953" w:rsidRDefault="000A7683">
            <w:pPr>
              <w:spacing w:after="10" w:line="259" w:lineRule="auto"/>
              <w:ind w:left="334" w:firstLine="0"/>
            </w:pPr>
            <w:r>
              <w:rPr>
                <w:sz w:val="14"/>
              </w:rPr>
              <w:t>78.8</w:t>
            </w:r>
          </w:p>
          <w:p w:rsidR="006E1953" w:rsidRDefault="000A7683">
            <w:pPr>
              <w:spacing w:after="200" w:line="259" w:lineRule="auto"/>
              <w:ind w:left="0" w:right="5" w:firstLine="0"/>
              <w:jc w:val="right"/>
            </w:pPr>
            <w:r>
              <w:rPr>
                <w:sz w:val="14"/>
              </w:rPr>
              <w:t>1</w:t>
            </w:r>
          </w:p>
          <w:p w:rsidR="006E1953" w:rsidRDefault="000A7683">
            <w:pPr>
              <w:spacing w:after="11" w:line="259" w:lineRule="auto"/>
              <w:ind w:left="334" w:firstLine="0"/>
            </w:pPr>
            <w:r>
              <w:rPr>
                <w:sz w:val="14"/>
              </w:rPr>
              <w:t>39.8</w:t>
            </w:r>
          </w:p>
          <w:p w:rsidR="006E1953" w:rsidRDefault="000A7683">
            <w:pPr>
              <w:spacing w:after="389" w:line="259" w:lineRule="auto"/>
              <w:ind w:left="0" w:right="5" w:firstLine="0"/>
              <w:jc w:val="right"/>
            </w:pPr>
            <w:r>
              <w:rPr>
                <w:sz w:val="14"/>
              </w:rPr>
              <w:t>1</w:t>
            </w:r>
          </w:p>
          <w:p w:rsidR="006E1953" w:rsidRDefault="000A7683">
            <w:pPr>
              <w:spacing w:after="200" w:line="259" w:lineRule="auto"/>
              <w:ind w:left="577" w:firstLine="0"/>
            </w:pPr>
            <w:r>
              <w:rPr>
                <w:sz w:val="14"/>
              </w:rPr>
              <w:t>.</w:t>
            </w:r>
          </w:p>
          <w:p w:rsidR="006E1953" w:rsidRDefault="000A7683">
            <w:pPr>
              <w:spacing w:after="10" w:line="259" w:lineRule="auto"/>
              <w:ind w:left="577" w:firstLine="0"/>
            </w:pPr>
            <w:r>
              <w:rPr>
                <w:sz w:val="14"/>
              </w:rPr>
              <w:t>.</w:t>
            </w:r>
          </w:p>
          <w:p w:rsidR="006E1953" w:rsidRDefault="000A7683">
            <w:pPr>
              <w:spacing w:after="200" w:line="259" w:lineRule="auto"/>
              <w:ind w:left="577" w:firstLine="0"/>
            </w:pPr>
            <w:r>
              <w:rPr>
                <w:sz w:val="14"/>
              </w:rPr>
              <w:t>.</w:t>
            </w:r>
          </w:p>
          <w:p w:rsidR="006E1953" w:rsidRDefault="000A7683">
            <w:pPr>
              <w:spacing w:after="11" w:line="259" w:lineRule="auto"/>
              <w:ind w:left="577" w:firstLine="0"/>
            </w:pPr>
            <w:r>
              <w:rPr>
                <w:sz w:val="14"/>
              </w:rPr>
              <w:t>.</w:t>
            </w:r>
          </w:p>
          <w:p w:rsidR="006E1953" w:rsidRDefault="000A7683">
            <w:pPr>
              <w:spacing w:after="389" w:line="259" w:lineRule="auto"/>
              <w:ind w:left="577" w:firstLine="0"/>
            </w:pPr>
            <w:r>
              <w:rPr>
                <w:sz w:val="14"/>
              </w:rPr>
              <w:t>.</w:t>
            </w:r>
          </w:p>
          <w:p w:rsidR="006E1953" w:rsidRDefault="000A7683">
            <w:pPr>
              <w:spacing w:after="200" w:line="259" w:lineRule="auto"/>
              <w:ind w:left="370" w:firstLine="0"/>
            </w:pPr>
            <w:r>
              <w:rPr>
                <w:sz w:val="14"/>
              </w:rPr>
              <w:t>231</w:t>
            </w:r>
          </w:p>
          <w:p w:rsidR="006E1953" w:rsidRDefault="000A7683">
            <w:pPr>
              <w:spacing w:after="10" w:line="259" w:lineRule="auto"/>
              <w:ind w:left="334" w:firstLine="0"/>
            </w:pPr>
            <w:r>
              <w:rPr>
                <w:sz w:val="14"/>
              </w:rPr>
              <w:t>77.5</w:t>
            </w:r>
          </w:p>
          <w:p w:rsidR="006E1953" w:rsidRDefault="000A7683">
            <w:pPr>
              <w:spacing w:after="200" w:line="259" w:lineRule="auto"/>
              <w:ind w:left="0" w:right="5" w:firstLine="0"/>
              <w:jc w:val="right"/>
            </w:pPr>
            <w:r>
              <w:rPr>
                <w:sz w:val="14"/>
              </w:rPr>
              <w:t>2</w:t>
            </w:r>
          </w:p>
          <w:p w:rsidR="006E1953" w:rsidRDefault="000A7683">
            <w:pPr>
              <w:spacing w:after="379" w:line="274" w:lineRule="auto"/>
              <w:ind w:left="532" w:hanging="198"/>
            </w:pPr>
            <w:r>
              <w:rPr>
                <w:sz w:val="14"/>
              </w:rPr>
              <w:t>39.0 2</w:t>
            </w:r>
          </w:p>
          <w:p w:rsidR="006E1953" w:rsidRDefault="000A7683">
            <w:pPr>
              <w:spacing w:after="200" w:line="259" w:lineRule="auto"/>
              <w:ind w:left="370" w:firstLine="0"/>
            </w:pPr>
            <w:r>
              <w:rPr>
                <w:sz w:val="14"/>
              </w:rPr>
              <w:t>231</w:t>
            </w:r>
          </w:p>
          <w:p w:rsidR="006E1953" w:rsidRDefault="000A7683">
            <w:pPr>
              <w:spacing w:after="10" w:line="259" w:lineRule="auto"/>
              <w:ind w:left="334" w:firstLine="0"/>
            </w:pPr>
            <w:r>
              <w:rPr>
                <w:sz w:val="14"/>
              </w:rPr>
              <w:t>83.1</w:t>
            </w:r>
          </w:p>
          <w:p w:rsidR="006E1953" w:rsidRDefault="000A7683">
            <w:pPr>
              <w:spacing w:after="200" w:line="259" w:lineRule="auto"/>
              <w:ind w:left="0" w:right="5" w:firstLine="0"/>
              <w:jc w:val="right"/>
            </w:pPr>
            <w:r>
              <w:rPr>
                <w:sz w:val="14"/>
              </w:rPr>
              <w:t>1</w:t>
            </w:r>
          </w:p>
          <w:p w:rsidR="006E1953" w:rsidRDefault="000A7683">
            <w:pPr>
              <w:spacing w:after="0" w:line="259" w:lineRule="auto"/>
              <w:ind w:left="532" w:hanging="198"/>
            </w:pPr>
            <w:r>
              <w:rPr>
                <w:sz w:val="14"/>
              </w:rPr>
              <w:t>44.6 1</w:t>
            </w:r>
          </w:p>
        </w:tc>
        <w:tc>
          <w:tcPr>
            <w:tcW w:w="677" w:type="dxa"/>
            <w:tcBorders>
              <w:top w:val="single" w:sz="4" w:space="0" w:color="000000"/>
              <w:left w:val="single" w:sz="4" w:space="0" w:color="000000"/>
              <w:bottom w:val="single" w:sz="4" w:space="0" w:color="000000"/>
              <w:right w:val="single" w:sz="4" w:space="0" w:color="000000"/>
            </w:tcBorders>
          </w:tcPr>
          <w:p w:rsidR="006E1953" w:rsidRDefault="000A7683">
            <w:pPr>
              <w:spacing w:after="200" w:line="259" w:lineRule="auto"/>
              <w:ind w:left="370" w:firstLine="0"/>
            </w:pPr>
            <w:r>
              <w:rPr>
                <w:sz w:val="14"/>
              </w:rPr>
              <w:t>261</w:t>
            </w:r>
          </w:p>
          <w:p w:rsidR="006E1953" w:rsidRDefault="000A7683">
            <w:pPr>
              <w:spacing w:after="379" w:line="274" w:lineRule="auto"/>
              <w:ind w:left="532" w:hanging="198"/>
            </w:pPr>
            <w:r>
              <w:rPr>
                <w:sz w:val="14"/>
              </w:rPr>
              <w:t>71.3 3</w:t>
            </w:r>
          </w:p>
          <w:p w:rsidR="006E1953" w:rsidRDefault="000A7683">
            <w:pPr>
              <w:spacing w:after="200" w:line="259" w:lineRule="auto"/>
              <w:ind w:left="370" w:firstLine="0"/>
            </w:pPr>
            <w:r>
              <w:rPr>
                <w:sz w:val="14"/>
              </w:rPr>
              <w:t>261</w:t>
            </w:r>
          </w:p>
          <w:p w:rsidR="006E1953" w:rsidRDefault="000A7683">
            <w:pPr>
              <w:spacing w:after="10" w:line="259" w:lineRule="auto"/>
              <w:ind w:left="334" w:firstLine="0"/>
            </w:pPr>
            <w:r>
              <w:rPr>
                <w:sz w:val="14"/>
              </w:rPr>
              <w:t>77.8</w:t>
            </w:r>
          </w:p>
          <w:p w:rsidR="006E1953" w:rsidRDefault="000A7683">
            <w:pPr>
              <w:spacing w:after="200" w:line="259" w:lineRule="auto"/>
              <w:ind w:left="0" w:right="5" w:firstLine="0"/>
              <w:jc w:val="right"/>
            </w:pPr>
            <w:r>
              <w:rPr>
                <w:sz w:val="14"/>
              </w:rPr>
              <w:t>3</w:t>
            </w:r>
          </w:p>
          <w:p w:rsidR="006E1953" w:rsidRDefault="000A7683">
            <w:pPr>
              <w:spacing w:after="11" w:line="259" w:lineRule="auto"/>
              <w:ind w:left="334" w:firstLine="0"/>
            </w:pPr>
            <w:r>
              <w:rPr>
                <w:sz w:val="14"/>
              </w:rPr>
              <w:t>40.6</w:t>
            </w:r>
          </w:p>
          <w:p w:rsidR="006E1953" w:rsidRDefault="000A7683">
            <w:pPr>
              <w:spacing w:after="389" w:line="259" w:lineRule="auto"/>
              <w:ind w:left="0" w:right="5" w:firstLine="0"/>
              <w:jc w:val="right"/>
            </w:pPr>
            <w:r>
              <w:rPr>
                <w:sz w:val="14"/>
              </w:rPr>
              <w:t>2</w:t>
            </w:r>
          </w:p>
          <w:p w:rsidR="006E1953" w:rsidRDefault="000A7683">
            <w:pPr>
              <w:spacing w:after="200" w:line="259" w:lineRule="auto"/>
              <w:ind w:left="578" w:firstLine="0"/>
            </w:pPr>
            <w:r>
              <w:rPr>
                <w:sz w:val="14"/>
              </w:rPr>
              <w:t>.</w:t>
            </w:r>
          </w:p>
          <w:p w:rsidR="006E1953" w:rsidRDefault="000A7683">
            <w:pPr>
              <w:spacing w:after="10" w:line="259" w:lineRule="auto"/>
              <w:ind w:left="578" w:firstLine="0"/>
            </w:pPr>
            <w:r>
              <w:rPr>
                <w:sz w:val="14"/>
              </w:rPr>
              <w:t>.</w:t>
            </w:r>
          </w:p>
          <w:p w:rsidR="006E1953" w:rsidRDefault="000A7683">
            <w:pPr>
              <w:spacing w:after="200" w:line="259" w:lineRule="auto"/>
              <w:ind w:left="578" w:firstLine="0"/>
            </w:pPr>
            <w:r>
              <w:rPr>
                <w:sz w:val="14"/>
              </w:rPr>
              <w:t>.</w:t>
            </w:r>
          </w:p>
          <w:p w:rsidR="006E1953" w:rsidRDefault="000A7683">
            <w:pPr>
              <w:spacing w:after="11" w:line="259" w:lineRule="auto"/>
              <w:ind w:left="578" w:firstLine="0"/>
            </w:pPr>
            <w:r>
              <w:rPr>
                <w:sz w:val="14"/>
              </w:rPr>
              <w:t>.</w:t>
            </w:r>
          </w:p>
          <w:p w:rsidR="006E1953" w:rsidRDefault="000A7683">
            <w:pPr>
              <w:spacing w:after="389" w:line="259" w:lineRule="auto"/>
              <w:ind w:left="578" w:firstLine="0"/>
            </w:pPr>
            <w:r>
              <w:rPr>
                <w:sz w:val="14"/>
              </w:rPr>
              <w:t>.</w:t>
            </w:r>
          </w:p>
          <w:p w:rsidR="006E1953" w:rsidRDefault="000A7683">
            <w:pPr>
              <w:spacing w:after="200" w:line="259" w:lineRule="auto"/>
              <w:ind w:left="370" w:firstLine="0"/>
            </w:pPr>
            <w:r>
              <w:rPr>
                <w:sz w:val="14"/>
              </w:rPr>
              <w:t>261</w:t>
            </w:r>
          </w:p>
          <w:p w:rsidR="006E1953" w:rsidRDefault="000A7683">
            <w:pPr>
              <w:spacing w:after="10" w:line="259" w:lineRule="auto"/>
              <w:ind w:left="334" w:firstLine="0"/>
            </w:pPr>
            <w:r>
              <w:rPr>
                <w:sz w:val="14"/>
              </w:rPr>
              <w:t>82.8</w:t>
            </w:r>
          </w:p>
          <w:p w:rsidR="006E1953" w:rsidRDefault="000A7683">
            <w:pPr>
              <w:spacing w:after="200" w:line="259" w:lineRule="auto"/>
              <w:ind w:left="0" w:right="5" w:firstLine="0"/>
              <w:jc w:val="right"/>
            </w:pPr>
            <w:r>
              <w:rPr>
                <w:sz w:val="14"/>
              </w:rPr>
              <w:t>1</w:t>
            </w:r>
          </w:p>
          <w:p w:rsidR="006E1953" w:rsidRDefault="000A7683">
            <w:pPr>
              <w:spacing w:after="379" w:line="274" w:lineRule="auto"/>
              <w:ind w:left="532" w:hanging="198"/>
            </w:pPr>
            <w:r>
              <w:rPr>
                <w:sz w:val="14"/>
              </w:rPr>
              <w:t>52.5 1</w:t>
            </w:r>
          </w:p>
          <w:p w:rsidR="006E1953" w:rsidRDefault="000A7683">
            <w:pPr>
              <w:spacing w:after="200" w:line="259" w:lineRule="auto"/>
              <w:ind w:left="370" w:firstLine="0"/>
            </w:pPr>
            <w:r>
              <w:rPr>
                <w:sz w:val="14"/>
              </w:rPr>
              <w:t>261</w:t>
            </w:r>
          </w:p>
          <w:p w:rsidR="006E1953" w:rsidRDefault="000A7683">
            <w:pPr>
              <w:spacing w:after="10" w:line="259" w:lineRule="auto"/>
              <w:ind w:left="334" w:firstLine="0"/>
            </w:pPr>
            <w:r>
              <w:rPr>
                <w:sz w:val="14"/>
              </w:rPr>
              <w:t>81.6</w:t>
            </w:r>
          </w:p>
          <w:p w:rsidR="006E1953" w:rsidRDefault="000A7683">
            <w:pPr>
              <w:spacing w:after="200" w:line="259" w:lineRule="auto"/>
              <w:ind w:left="0" w:right="5" w:firstLine="0"/>
              <w:jc w:val="right"/>
            </w:pPr>
            <w:r>
              <w:rPr>
                <w:sz w:val="14"/>
              </w:rPr>
              <w:t>3</w:t>
            </w:r>
          </w:p>
          <w:p w:rsidR="006E1953" w:rsidRDefault="000A7683">
            <w:pPr>
              <w:spacing w:after="0" w:line="259" w:lineRule="auto"/>
              <w:ind w:left="532" w:hanging="198"/>
            </w:pPr>
            <w:r>
              <w:rPr>
                <w:sz w:val="14"/>
              </w:rPr>
              <w:t>52.9 1</w:t>
            </w:r>
          </w:p>
        </w:tc>
        <w:tc>
          <w:tcPr>
            <w:tcW w:w="677" w:type="dxa"/>
            <w:tcBorders>
              <w:top w:val="single" w:sz="4" w:space="0" w:color="000000"/>
              <w:left w:val="single" w:sz="4" w:space="0" w:color="000000"/>
              <w:bottom w:val="single" w:sz="4" w:space="0" w:color="000000"/>
              <w:right w:val="single" w:sz="4" w:space="0" w:color="000000"/>
            </w:tcBorders>
          </w:tcPr>
          <w:p w:rsidR="006E1953" w:rsidRDefault="000A7683">
            <w:pPr>
              <w:spacing w:after="200" w:line="259" w:lineRule="auto"/>
              <w:ind w:left="370" w:firstLine="0"/>
            </w:pPr>
            <w:r>
              <w:rPr>
                <w:sz w:val="14"/>
              </w:rPr>
              <w:t>273</w:t>
            </w:r>
          </w:p>
          <w:p w:rsidR="006E1953" w:rsidRDefault="000A7683">
            <w:pPr>
              <w:spacing w:after="379" w:line="274" w:lineRule="auto"/>
              <w:ind w:left="533" w:hanging="199"/>
            </w:pPr>
            <w:r>
              <w:rPr>
                <w:sz w:val="14"/>
              </w:rPr>
              <w:t>80.6 1</w:t>
            </w:r>
          </w:p>
          <w:p w:rsidR="006E1953" w:rsidRDefault="000A7683">
            <w:pPr>
              <w:spacing w:after="200" w:line="259" w:lineRule="auto"/>
              <w:ind w:left="370" w:firstLine="0"/>
            </w:pPr>
            <w:r>
              <w:rPr>
                <w:sz w:val="14"/>
              </w:rPr>
              <w:t>273</w:t>
            </w:r>
          </w:p>
          <w:p w:rsidR="006E1953" w:rsidRDefault="000A7683">
            <w:pPr>
              <w:spacing w:after="10" w:line="259" w:lineRule="auto"/>
              <w:ind w:left="334" w:firstLine="0"/>
            </w:pPr>
            <w:r>
              <w:rPr>
                <w:sz w:val="14"/>
              </w:rPr>
              <w:t>84.2</w:t>
            </w:r>
          </w:p>
          <w:p w:rsidR="006E1953" w:rsidRDefault="000A7683">
            <w:pPr>
              <w:spacing w:after="200" w:line="259" w:lineRule="auto"/>
              <w:ind w:left="0" w:right="5" w:firstLine="0"/>
              <w:jc w:val="right"/>
            </w:pPr>
            <w:r>
              <w:rPr>
                <w:sz w:val="14"/>
              </w:rPr>
              <w:t>2</w:t>
            </w:r>
          </w:p>
          <w:p w:rsidR="006E1953" w:rsidRDefault="000A7683">
            <w:pPr>
              <w:spacing w:after="11" w:line="259" w:lineRule="auto"/>
              <w:ind w:left="334" w:firstLine="0"/>
            </w:pPr>
            <w:r>
              <w:rPr>
                <w:sz w:val="14"/>
              </w:rPr>
              <w:t>53.5</w:t>
            </w:r>
          </w:p>
          <w:p w:rsidR="006E1953" w:rsidRDefault="000A7683">
            <w:pPr>
              <w:spacing w:after="389" w:line="259" w:lineRule="auto"/>
              <w:ind w:left="0" w:right="5" w:firstLine="0"/>
              <w:jc w:val="right"/>
            </w:pPr>
            <w:r>
              <w:rPr>
                <w:sz w:val="14"/>
              </w:rPr>
              <w:t>1</w:t>
            </w:r>
          </w:p>
          <w:p w:rsidR="006E1953" w:rsidRDefault="000A7683">
            <w:pPr>
              <w:spacing w:after="200" w:line="259" w:lineRule="auto"/>
              <w:ind w:left="578" w:firstLine="0"/>
            </w:pPr>
            <w:r>
              <w:rPr>
                <w:sz w:val="14"/>
              </w:rPr>
              <w:t>.</w:t>
            </w:r>
          </w:p>
          <w:p w:rsidR="006E1953" w:rsidRDefault="000A7683">
            <w:pPr>
              <w:spacing w:after="10" w:line="259" w:lineRule="auto"/>
              <w:ind w:left="578" w:firstLine="0"/>
            </w:pPr>
            <w:r>
              <w:rPr>
                <w:sz w:val="14"/>
              </w:rPr>
              <w:t>.</w:t>
            </w:r>
          </w:p>
          <w:p w:rsidR="006E1953" w:rsidRDefault="000A7683">
            <w:pPr>
              <w:spacing w:after="200" w:line="259" w:lineRule="auto"/>
              <w:ind w:left="578" w:firstLine="0"/>
            </w:pPr>
            <w:r>
              <w:rPr>
                <w:sz w:val="14"/>
              </w:rPr>
              <w:t>.</w:t>
            </w:r>
          </w:p>
          <w:p w:rsidR="006E1953" w:rsidRDefault="000A7683">
            <w:pPr>
              <w:spacing w:after="11" w:line="259" w:lineRule="auto"/>
              <w:ind w:left="578" w:firstLine="0"/>
            </w:pPr>
            <w:r>
              <w:rPr>
                <w:sz w:val="14"/>
              </w:rPr>
              <w:t>.</w:t>
            </w:r>
          </w:p>
          <w:p w:rsidR="006E1953" w:rsidRDefault="000A7683">
            <w:pPr>
              <w:spacing w:after="389" w:line="259" w:lineRule="auto"/>
              <w:ind w:left="578" w:firstLine="0"/>
            </w:pPr>
            <w:r>
              <w:rPr>
                <w:sz w:val="14"/>
              </w:rPr>
              <w:t>.</w:t>
            </w:r>
          </w:p>
          <w:p w:rsidR="006E1953" w:rsidRDefault="000A7683">
            <w:pPr>
              <w:spacing w:after="200" w:line="259" w:lineRule="auto"/>
              <w:ind w:left="370" w:firstLine="0"/>
            </w:pPr>
            <w:r>
              <w:rPr>
                <w:sz w:val="14"/>
              </w:rPr>
              <w:t>273</w:t>
            </w:r>
          </w:p>
          <w:p w:rsidR="006E1953" w:rsidRDefault="000A7683">
            <w:pPr>
              <w:spacing w:after="10" w:line="259" w:lineRule="auto"/>
              <w:ind w:left="334" w:firstLine="0"/>
            </w:pPr>
            <w:r>
              <w:rPr>
                <w:sz w:val="14"/>
              </w:rPr>
              <w:t>85.0</w:t>
            </w:r>
          </w:p>
          <w:p w:rsidR="006E1953" w:rsidRDefault="000A7683">
            <w:pPr>
              <w:spacing w:after="200" w:line="259" w:lineRule="auto"/>
              <w:ind w:left="0" w:right="5" w:firstLine="0"/>
              <w:jc w:val="right"/>
            </w:pPr>
            <w:r>
              <w:rPr>
                <w:sz w:val="14"/>
              </w:rPr>
              <w:t>2</w:t>
            </w:r>
          </w:p>
          <w:p w:rsidR="006E1953" w:rsidRDefault="000A7683">
            <w:pPr>
              <w:spacing w:after="379" w:line="274" w:lineRule="auto"/>
              <w:ind w:left="533" w:hanging="199"/>
            </w:pPr>
            <w:r>
              <w:rPr>
                <w:sz w:val="14"/>
              </w:rPr>
              <w:t>52.7 1</w:t>
            </w:r>
          </w:p>
          <w:p w:rsidR="006E1953" w:rsidRDefault="000A7683">
            <w:pPr>
              <w:spacing w:after="200" w:line="259" w:lineRule="auto"/>
              <w:ind w:left="370" w:firstLine="0"/>
            </w:pPr>
            <w:r>
              <w:rPr>
                <w:sz w:val="14"/>
              </w:rPr>
              <w:t>273</w:t>
            </w:r>
          </w:p>
          <w:p w:rsidR="006E1953" w:rsidRDefault="000A7683">
            <w:pPr>
              <w:spacing w:after="10" w:line="259" w:lineRule="auto"/>
              <w:ind w:left="334" w:firstLine="0"/>
            </w:pPr>
            <w:r>
              <w:rPr>
                <w:sz w:val="14"/>
              </w:rPr>
              <w:t>87.2</w:t>
            </w:r>
          </w:p>
          <w:p w:rsidR="006E1953" w:rsidRDefault="000A7683">
            <w:pPr>
              <w:spacing w:after="200" w:line="259" w:lineRule="auto"/>
              <w:ind w:left="0" w:right="5" w:firstLine="0"/>
              <w:jc w:val="right"/>
            </w:pPr>
            <w:r>
              <w:rPr>
                <w:sz w:val="14"/>
              </w:rPr>
              <w:t>2</w:t>
            </w:r>
          </w:p>
          <w:p w:rsidR="006E1953" w:rsidRDefault="000A7683">
            <w:pPr>
              <w:spacing w:after="0" w:line="259" w:lineRule="auto"/>
              <w:ind w:left="533" w:hanging="199"/>
            </w:pPr>
            <w:r>
              <w:rPr>
                <w:sz w:val="14"/>
              </w:rPr>
              <w:t>63.0 1</w:t>
            </w:r>
          </w:p>
        </w:tc>
        <w:tc>
          <w:tcPr>
            <w:tcW w:w="677" w:type="dxa"/>
            <w:tcBorders>
              <w:top w:val="single" w:sz="4" w:space="0" w:color="000000"/>
              <w:left w:val="single" w:sz="4" w:space="0" w:color="000000"/>
              <w:bottom w:val="single" w:sz="4" w:space="0" w:color="000000"/>
              <w:right w:val="single" w:sz="4" w:space="0" w:color="000000"/>
            </w:tcBorders>
          </w:tcPr>
          <w:p w:rsidR="006E1953" w:rsidRDefault="000A7683">
            <w:pPr>
              <w:spacing w:after="200" w:line="259" w:lineRule="auto"/>
              <w:ind w:left="370" w:firstLine="0"/>
            </w:pPr>
            <w:r>
              <w:rPr>
                <w:sz w:val="14"/>
              </w:rPr>
              <w:t>250</w:t>
            </w:r>
          </w:p>
          <w:p w:rsidR="006E1953" w:rsidRDefault="000A7683">
            <w:pPr>
              <w:spacing w:after="379" w:line="274" w:lineRule="auto"/>
              <w:ind w:left="533" w:hanging="199"/>
            </w:pPr>
            <w:r>
              <w:rPr>
                <w:sz w:val="14"/>
              </w:rPr>
              <w:t>77.6 3</w:t>
            </w:r>
          </w:p>
          <w:p w:rsidR="006E1953" w:rsidRDefault="000A7683">
            <w:pPr>
              <w:spacing w:after="200" w:line="259" w:lineRule="auto"/>
              <w:ind w:left="370" w:firstLine="0"/>
            </w:pPr>
            <w:r>
              <w:rPr>
                <w:sz w:val="14"/>
              </w:rPr>
              <w:t>250</w:t>
            </w:r>
          </w:p>
          <w:p w:rsidR="006E1953" w:rsidRDefault="000A7683">
            <w:pPr>
              <w:spacing w:after="10" w:line="259" w:lineRule="auto"/>
              <w:ind w:left="334" w:firstLine="0"/>
            </w:pPr>
            <w:r>
              <w:rPr>
                <w:sz w:val="14"/>
              </w:rPr>
              <w:t>84.4</w:t>
            </w:r>
          </w:p>
          <w:p w:rsidR="006E1953" w:rsidRDefault="000A7683">
            <w:pPr>
              <w:spacing w:after="200" w:line="259" w:lineRule="auto"/>
              <w:ind w:left="0" w:right="5" w:firstLine="0"/>
              <w:jc w:val="right"/>
            </w:pPr>
            <w:r>
              <w:rPr>
                <w:sz w:val="14"/>
              </w:rPr>
              <w:t>3</w:t>
            </w:r>
          </w:p>
          <w:p w:rsidR="006E1953" w:rsidRDefault="000A7683">
            <w:pPr>
              <w:spacing w:after="11" w:line="259" w:lineRule="auto"/>
              <w:ind w:left="334" w:firstLine="0"/>
            </w:pPr>
            <w:r>
              <w:rPr>
                <w:sz w:val="14"/>
              </w:rPr>
              <w:t>53.6</w:t>
            </w:r>
          </w:p>
          <w:p w:rsidR="006E1953" w:rsidRDefault="000A7683">
            <w:pPr>
              <w:spacing w:after="389" w:line="259" w:lineRule="auto"/>
              <w:ind w:left="0" w:right="5" w:firstLine="0"/>
              <w:jc w:val="right"/>
            </w:pPr>
            <w:r>
              <w:rPr>
                <w:sz w:val="14"/>
              </w:rPr>
              <w:t>1</w:t>
            </w:r>
          </w:p>
          <w:p w:rsidR="006E1953" w:rsidRDefault="000A7683">
            <w:pPr>
              <w:spacing w:after="200" w:line="259" w:lineRule="auto"/>
              <w:ind w:left="578" w:firstLine="0"/>
            </w:pPr>
            <w:r>
              <w:rPr>
                <w:sz w:val="14"/>
              </w:rPr>
              <w:t>.</w:t>
            </w:r>
          </w:p>
          <w:p w:rsidR="006E1953" w:rsidRDefault="000A7683">
            <w:pPr>
              <w:spacing w:after="10" w:line="259" w:lineRule="auto"/>
              <w:ind w:left="578" w:firstLine="0"/>
            </w:pPr>
            <w:r>
              <w:rPr>
                <w:sz w:val="14"/>
              </w:rPr>
              <w:t>.</w:t>
            </w:r>
          </w:p>
          <w:p w:rsidR="006E1953" w:rsidRDefault="000A7683">
            <w:pPr>
              <w:spacing w:after="200" w:line="259" w:lineRule="auto"/>
              <w:ind w:left="578" w:firstLine="0"/>
            </w:pPr>
            <w:r>
              <w:rPr>
                <w:sz w:val="14"/>
              </w:rPr>
              <w:t>.</w:t>
            </w:r>
          </w:p>
          <w:p w:rsidR="006E1953" w:rsidRDefault="000A7683">
            <w:pPr>
              <w:spacing w:after="11" w:line="259" w:lineRule="auto"/>
              <w:ind w:left="578" w:firstLine="0"/>
            </w:pPr>
            <w:r>
              <w:rPr>
                <w:sz w:val="14"/>
              </w:rPr>
              <w:t>.</w:t>
            </w:r>
          </w:p>
          <w:p w:rsidR="006E1953" w:rsidRDefault="000A7683">
            <w:pPr>
              <w:spacing w:after="389" w:line="259" w:lineRule="auto"/>
              <w:ind w:left="578" w:firstLine="0"/>
            </w:pPr>
            <w:r>
              <w:rPr>
                <w:sz w:val="14"/>
              </w:rPr>
              <w:t>.</w:t>
            </w:r>
          </w:p>
          <w:p w:rsidR="006E1953" w:rsidRDefault="000A7683">
            <w:pPr>
              <w:spacing w:after="200" w:line="259" w:lineRule="auto"/>
              <w:ind w:left="370" w:firstLine="0"/>
            </w:pPr>
            <w:r>
              <w:rPr>
                <w:sz w:val="14"/>
              </w:rPr>
              <w:t>250</w:t>
            </w:r>
          </w:p>
          <w:p w:rsidR="006E1953" w:rsidRDefault="000A7683">
            <w:pPr>
              <w:spacing w:after="10" w:line="259" w:lineRule="auto"/>
              <w:ind w:left="334" w:firstLine="0"/>
            </w:pPr>
            <w:r>
              <w:rPr>
                <w:sz w:val="14"/>
              </w:rPr>
              <w:t>82.0</w:t>
            </w:r>
          </w:p>
          <w:p w:rsidR="006E1953" w:rsidRDefault="000A7683">
            <w:pPr>
              <w:spacing w:after="200" w:line="259" w:lineRule="auto"/>
              <w:ind w:left="0" w:right="5" w:firstLine="0"/>
              <w:jc w:val="right"/>
            </w:pPr>
            <w:r>
              <w:rPr>
                <w:sz w:val="14"/>
              </w:rPr>
              <w:t>3</w:t>
            </w:r>
          </w:p>
          <w:p w:rsidR="006E1953" w:rsidRDefault="000A7683">
            <w:pPr>
              <w:spacing w:after="379" w:line="274" w:lineRule="auto"/>
              <w:ind w:left="533" w:hanging="199"/>
            </w:pPr>
            <w:r>
              <w:rPr>
                <w:sz w:val="14"/>
              </w:rPr>
              <w:t>54.4 2</w:t>
            </w:r>
          </w:p>
          <w:p w:rsidR="006E1953" w:rsidRDefault="000A7683">
            <w:pPr>
              <w:spacing w:after="200" w:line="259" w:lineRule="auto"/>
              <w:ind w:left="370" w:firstLine="0"/>
            </w:pPr>
            <w:r>
              <w:rPr>
                <w:sz w:val="14"/>
              </w:rPr>
              <w:t>250</w:t>
            </w:r>
          </w:p>
          <w:p w:rsidR="006E1953" w:rsidRDefault="000A7683">
            <w:pPr>
              <w:spacing w:after="10" w:line="259" w:lineRule="auto"/>
              <w:ind w:left="334" w:firstLine="0"/>
            </w:pPr>
            <w:r>
              <w:rPr>
                <w:sz w:val="14"/>
              </w:rPr>
              <w:t>89.2</w:t>
            </w:r>
          </w:p>
          <w:p w:rsidR="006E1953" w:rsidRDefault="000A7683">
            <w:pPr>
              <w:spacing w:after="200" w:line="259" w:lineRule="auto"/>
              <w:ind w:left="0" w:right="5" w:firstLine="0"/>
              <w:jc w:val="right"/>
            </w:pPr>
            <w:r>
              <w:rPr>
                <w:sz w:val="14"/>
              </w:rPr>
              <w:t>2</w:t>
            </w:r>
          </w:p>
          <w:p w:rsidR="006E1953" w:rsidRDefault="000A7683">
            <w:pPr>
              <w:spacing w:after="0" w:line="259" w:lineRule="auto"/>
              <w:ind w:left="533" w:hanging="199"/>
            </w:pPr>
            <w:r>
              <w:rPr>
                <w:sz w:val="14"/>
              </w:rPr>
              <w:t>56.4 1</w:t>
            </w:r>
          </w:p>
        </w:tc>
        <w:tc>
          <w:tcPr>
            <w:tcW w:w="866"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958" w:line="259" w:lineRule="auto"/>
              <w:ind w:left="523" w:firstLine="0"/>
            </w:pPr>
            <w:r>
              <w:rPr>
                <w:sz w:val="14"/>
              </w:rPr>
              <w:t>70.6</w:t>
            </w:r>
          </w:p>
          <w:p w:rsidR="006E1953" w:rsidRDefault="000A7683">
            <w:pPr>
              <w:spacing w:after="389" w:line="259" w:lineRule="auto"/>
              <w:ind w:left="523" w:firstLine="0"/>
            </w:pPr>
            <w:r>
              <w:rPr>
                <w:sz w:val="14"/>
              </w:rPr>
              <w:t>77.6</w:t>
            </w:r>
          </w:p>
          <w:p w:rsidR="006E1953" w:rsidRDefault="000A7683">
            <w:pPr>
              <w:spacing w:after="958" w:line="259" w:lineRule="auto"/>
              <w:ind w:left="523" w:firstLine="0"/>
            </w:pPr>
            <w:r>
              <w:rPr>
                <w:sz w:val="14"/>
              </w:rPr>
              <w:t>37.3</w:t>
            </w:r>
          </w:p>
          <w:p w:rsidR="006E1953" w:rsidRDefault="000A7683">
            <w:pPr>
              <w:spacing w:after="389" w:line="259" w:lineRule="auto"/>
              <w:ind w:left="0" w:firstLine="0"/>
              <w:jc w:val="right"/>
            </w:pPr>
            <w:r>
              <w:rPr>
                <w:sz w:val="14"/>
              </w:rPr>
              <w:t>.</w:t>
            </w:r>
          </w:p>
          <w:p w:rsidR="006E1953" w:rsidRDefault="000A7683">
            <w:pPr>
              <w:spacing w:after="958" w:line="259" w:lineRule="auto"/>
              <w:ind w:left="0" w:firstLine="0"/>
              <w:jc w:val="right"/>
            </w:pPr>
            <w:r>
              <w:rPr>
                <w:sz w:val="14"/>
              </w:rPr>
              <w:t>.</w:t>
            </w:r>
          </w:p>
          <w:p w:rsidR="006E1953" w:rsidRDefault="000A7683">
            <w:pPr>
              <w:spacing w:after="389" w:line="259" w:lineRule="auto"/>
              <w:ind w:left="523" w:firstLine="0"/>
            </w:pPr>
            <w:r>
              <w:rPr>
                <w:sz w:val="14"/>
              </w:rPr>
              <w:t>81.3</w:t>
            </w:r>
          </w:p>
          <w:p w:rsidR="006E1953" w:rsidRDefault="000A7683">
            <w:pPr>
              <w:spacing w:after="957" w:line="259" w:lineRule="auto"/>
              <w:ind w:left="523" w:firstLine="0"/>
            </w:pPr>
            <w:r>
              <w:rPr>
                <w:sz w:val="14"/>
              </w:rPr>
              <w:t>39.3</w:t>
            </w:r>
          </w:p>
          <w:p w:rsidR="006E1953" w:rsidRDefault="000A7683">
            <w:pPr>
              <w:spacing w:after="389" w:line="259" w:lineRule="auto"/>
              <w:ind w:left="523" w:firstLine="0"/>
            </w:pPr>
            <w:r>
              <w:rPr>
                <w:sz w:val="14"/>
              </w:rPr>
              <w:t>83.2</w:t>
            </w:r>
          </w:p>
          <w:p w:rsidR="006E1953" w:rsidRDefault="000A7683">
            <w:pPr>
              <w:spacing w:after="0" w:line="259" w:lineRule="auto"/>
              <w:ind w:left="523" w:firstLine="0"/>
            </w:pPr>
            <w:r>
              <w:rPr>
                <w:sz w:val="14"/>
              </w:rPr>
              <w:t>35.0</w:t>
            </w:r>
          </w:p>
        </w:tc>
        <w:tc>
          <w:tcPr>
            <w:tcW w:w="866"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958" w:line="259" w:lineRule="auto"/>
              <w:ind w:left="523" w:firstLine="0"/>
            </w:pPr>
            <w:r>
              <w:rPr>
                <w:sz w:val="14"/>
              </w:rPr>
              <w:t>85.9</w:t>
            </w:r>
          </w:p>
          <w:p w:rsidR="006E1953" w:rsidRDefault="000A7683">
            <w:pPr>
              <w:spacing w:after="389" w:line="259" w:lineRule="auto"/>
              <w:ind w:left="523" w:firstLine="0"/>
            </w:pPr>
            <w:r>
              <w:rPr>
                <w:sz w:val="14"/>
              </w:rPr>
              <w:t>89.2</w:t>
            </w:r>
          </w:p>
          <w:p w:rsidR="006E1953" w:rsidRDefault="000A7683">
            <w:pPr>
              <w:spacing w:after="958" w:line="259" w:lineRule="auto"/>
              <w:ind w:left="523" w:firstLine="0"/>
            </w:pPr>
            <w:r>
              <w:rPr>
                <w:sz w:val="14"/>
              </w:rPr>
              <w:t>56.2</w:t>
            </w:r>
          </w:p>
          <w:p w:rsidR="006E1953" w:rsidRDefault="000A7683">
            <w:pPr>
              <w:spacing w:after="389" w:line="259" w:lineRule="auto"/>
              <w:ind w:left="523" w:firstLine="0"/>
            </w:pPr>
            <w:r>
              <w:rPr>
                <w:sz w:val="14"/>
              </w:rPr>
              <w:t>92.0</w:t>
            </w:r>
          </w:p>
          <w:p w:rsidR="006E1953" w:rsidRDefault="000A7683">
            <w:pPr>
              <w:spacing w:after="958" w:line="259" w:lineRule="auto"/>
              <w:ind w:left="523" w:firstLine="0"/>
            </w:pPr>
            <w:r>
              <w:rPr>
                <w:sz w:val="14"/>
              </w:rPr>
              <w:t>57.2</w:t>
            </w:r>
          </w:p>
          <w:p w:rsidR="006E1953" w:rsidRDefault="000A7683">
            <w:pPr>
              <w:spacing w:after="389" w:line="259" w:lineRule="auto"/>
              <w:ind w:left="523" w:firstLine="0"/>
            </w:pPr>
            <w:r>
              <w:rPr>
                <w:sz w:val="14"/>
              </w:rPr>
              <w:t>90.1</w:t>
            </w:r>
          </w:p>
          <w:p w:rsidR="006E1953" w:rsidRDefault="000A7683">
            <w:pPr>
              <w:spacing w:after="957" w:line="259" w:lineRule="auto"/>
              <w:ind w:left="523" w:firstLine="0"/>
            </w:pPr>
            <w:r>
              <w:rPr>
                <w:sz w:val="14"/>
              </w:rPr>
              <w:t>62.7</w:t>
            </w:r>
          </w:p>
          <w:p w:rsidR="006E1953" w:rsidRDefault="000A7683">
            <w:pPr>
              <w:spacing w:after="389" w:line="259" w:lineRule="auto"/>
              <w:ind w:left="523" w:firstLine="0"/>
            </w:pPr>
            <w:r>
              <w:rPr>
                <w:sz w:val="14"/>
              </w:rPr>
              <w:t>92.8</w:t>
            </w:r>
          </w:p>
          <w:p w:rsidR="006E1953" w:rsidRDefault="000A7683">
            <w:pPr>
              <w:spacing w:after="0" w:line="259" w:lineRule="auto"/>
              <w:ind w:left="523" w:firstLine="0"/>
            </w:pPr>
            <w:r>
              <w:rPr>
                <w:sz w:val="14"/>
              </w:rPr>
              <w:t>62.9</w:t>
            </w:r>
          </w:p>
        </w:tc>
      </w:tr>
    </w:tbl>
    <w:p w:rsidR="006E1953" w:rsidRDefault="000A7683">
      <w:pPr>
        <w:spacing w:after="6" w:line="262" w:lineRule="auto"/>
        <w:ind w:left="30" w:right="36"/>
      </w:pPr>
      <w:r>
        <w:rPr>
          <w:sz w:val="14"/>
        </w:rPr>
        <w:t xml:space="preserve">The core subject indicator (CSI) represents the percentage of pupils achieving level 5 or above in English or Welsh (first language), mathematics and science in combination. </w:t>
      </w:r>
    </w:p>
    <w:p w:rsidR="006E1953" w:rsidRDefault="000A7683">
      <w:pPr>
        <w:spacing w:after="6" w:line="262" w:lineRule="auto"/>
        <w:ind w:left="30" w:right="36"/>
      </w:pPr>
      <w:r>
        <w:rPr>
          <w:sz w:val="14"/>
        </w:rPr>
        <w:t>. Denotes the data item is not applicable.</w:t>
      </w:r>
    </w:p>
    <w:p w:rsidR="006E1953" w:rsidRDefault="000A7683">
      <w:pPr>
        <w:spacing w:after="191" w:line="262" w:lineRule="auto"/>
        <w:ind w:left="30" w:right="36"/>
      </w:pPr>
      <w:r>
        <w:rPr>
          <w:sz w:val="14"/>
        </w:rPr>
        <w:t>* This item may disclose information on individuals, or it is not sufficiently robust for publication, not applicable or is otherwise unavailable.</w:t>
      </w:r>
    </w:p>
    <w:p w:rsidR="006E1953" w:rsidRDefault="000A7683">
      <w:pPr>
        <w:spacing w:after="6" w:line="262" w:lineRule="auto"/>
        <w:ind w:left="30" w:right="36"/>
      </w:pPr>
      <w:r>
        <w:rPr>
          <w:sz w:val="14"/>
        </w:rPr>
        <w:t>The benchmark quartile compares the performance of one school against others who have similar levels of pupils with free school meals (FSM). FSM is used as a proxy of social deprivation in schools. This allows a comparison of the performance of a school against others who are in the same FSM category, and who might therefore have a similar intake of pupils from deprived backgrounds.</w:t>
      </w:r>
    </w:p>
    <w:p w:rsidR="006E1953" w:rsidRDefault="000A7683">
      <w:pPr>
        <w:spacing w:after="6" w:line="262" w:lineRule="auto"/>
        <w:ind w:left="30" w:right="36"/>
      </w:pPr>
      <w:r>
        <w:rPr>
          <w:sz w:val="14"/>
        </w:rPr>
        <w:t>A school in benchmark quartile 1 is in the highest performing 25% of schools with similar levels of free school meals to this school. Therefore, the school's attainment levels are higher than many other schools with similar levels of pupils from deprived backgrounds. A school in benchmark quartile 4 is in the lowest performing 25% of schools with similar levels of free school meals to this school. Therefore, the school's attainment levels are lower than many other schools with similar levels of pupils from deprived backgrounds.</w:t>
      </w:r>
    </w:p>
    <w:p w:rsidR="006E1953" w:rsidRDefault="000A7683">
      <w:pPr>
        <w:spacing w:after="6" w:line="262" w:lineRule="auto"/>
        <w:ind w:left="30" w:right="36"/>
      </w:pPr>
      <w:r>
        <w:rPr>
          <w:sz w:val="14"/>
        </w:rPr>
        <w:t xml:space="preserve">The benchmarks for Welsh are calculated using all schools that have pupils taking Welsh first language </w:t>
      </w:r>
      <w:proofErr w:type="gramStart"/>
      <w:r>
        <w:rPr>
          <w:sz w:val="14"/>
        </w:rPr>
        <w:t>qualifications ,</w:t>
      </w:r>
      <w:proofErr w:type="gramEnd"/>
      <w:r>
        <w:rPr>
          <w:sz w:val="14"/>
        </w:rPr>
        <w:t xml:space="preserve"> and are based on the number of entries and do not include Welsh second language qualifications.</w:t>
      </w:r>
    </w:p>
    <w:p w:rsidR="006E1953" w:rsidRDefault="000A7683">
      <w:pPr>
        <w:spacing w:after="0" w:line="259" w:lineRule="auto"/>
        <w:ind w:left="0" w:firstLine="0"/>
        <w:jc w:val="right"/>
      </w:pPr>
      <w:r>
        <w:rPr>
          <w:b/>
        </w:rPr>
        <w:t xml:space="preserve"> </w:t>
      </w:r>
    </w:p>
    <w:p w:rsidR="006E1953" w:rsidRDefault="000A7683" w:rsidP="000A7683">
      <w:pPr>
        <w:spacing w:after="0" w:line="259" w:lineRule="auto"/>
        <w:ind w:left="0" w:firstLine="0"/>
      </w:pPr>
      <w:r>
        <w:rPr>
          <w:b/>
        </w:rPr>
        <w:t xml:space="preserve">  </w:t>
      </w:r>
    </w:p>
    <w:p w:rsidR="006E1953" w:rsidRDefault="000A7683">
      <w:pPr>
        <w:pStyle w:val="Heading2"/>
        <w:spacing w:after="29" w:line="259" w:lineRule="auto"/>
        <w:ind w:left="30"/>
      </w:pPr>
      <w:r w:rsidRPr="000A7683">
        <w:rPr>
          <w:sz w:val="14"/>
          <w:highlight w:val="black"/>
        </w:rPr>
        <w:lastRenderedPageBreak/>
        <w:t>6814042 - Fitzalan High</w:t>
      </w:r>
      <w:r>
        <w:rPr>
          <w:sz w:val="14"/>
        </w:rPr>
        <w:t xml:space="preserve"> School</w:t>
      </w:r>
    </w:p>
    <w:p w:rsidR="006E1953" w:rsidRDefault="000A7683">
      <w:pPr>
        <w:tabs>
          <w:tab w:val="center" w:pos="5860"/>
        </w:tabs>
        <w:spacing w:after="160" w:line="259" w:lineRule="auto"/>
        <w:ind w:left="0" w:firstLine="0"/>
      </w:pPr>
      <w:r>
        <w:rPr>
          <w:sz w:val="14"/>
        </w:rPr>
        <w:t>Number of pupils on roll</w:t>
      </w:r>
      <w:r>
        <w:rPr>
          <w:sz w:val="14"/>
        </w:rPr>
        <w:tab/>
        <w:t>1701</w:t>
      </w:r>
    </w:p>
    <w:p w:rsidR="006E1953" w:rsidRDefault="000A7683">
      <w:pPr>
        <w:tabs>
          <w:tab w:val="center" w:pos="5882"/>
        </w:tabs>
        <w:spacing w:after="160" w:line="259" w:lineRule="auto"/>
        <w:ind w:left="0" w:firstLine="0"/>
      </w:pPr>
      <w:r>
        <w:rPr>
          <w:sz w:val="14"/>
        </w:rPr>
        <w:t xml:space="preserve">Pupils eligible for free school meals (FSM) - </w:t>
      </w:r>
      <w:proofErr w:type="gramStart"/>
      <w:r>
        <w:rPr>
          <w:sz w:val="14"/>
        </w:rPr>
        <w:t>3 year</w:t>
      </w:r>
      <w:proofErr w:type="gramEnd"/>
      <w:r>
        <w:rPr>
          <w:sz w:val="14"/>
        </w:rPr>
        <w:t xml:space="preserve"> average</w:t>
      </w:r>
      <w:r>
        <w:rPr>
          <w:sz w:val="14"/>
        </w:rPr>
        <w:tab/>
        <w:t>34.1</w:t>
      </w:r>
    </w:p>
    <w:p w:rsidR="006E1953" w:rsidRDefault="000A7683">
      <w:pPr>
        <w:tabs>
          <w:tab w:val="center" w:pos="6385"/>
        </w:tabs>
        <w:spacing w:after="160" w:line="259" w:lineRule="auto"/>
        <w:ind w:left="0" w:firstLine="0"/>
      </w:pPr>
      <w:r>
        <w:rPr>
          <w:sz w:val="14"/>
        </w:rPr>
        <w:t>FSM band</w:t>
      </w:r>
      <w:r>
        <w:rPr>
          <w:sz w:val="14"/>
        </w:rPr>
        <w:tab/>
        <w:t>5 (30%&lt;FSM)</w:t>
      </w:r>
    </w:p>
    <w:p w:rsidR="006E1953" w:rsidRDefault="000A7683">
      <w:pPr>
        <w:pStyle w:val="Heading2"/>
        <w:spacing w:after="0" w:line="259" w:lineRule="auto"/>
        <w:ind w:left="30"/>
      </w:pPr>
      <w:r>
        <w:rPr>
          <w:sz w:val="14"/>
        </w:rPr>
        <w:t>Key stage 4</w:t>
      </w:r>
    </w:p>
    <w:tbl>
      <w:tblPr>
        <w:tblStyle w:val="TableGrid"/>
        <w:tblW w:w="9061" w:type="dxa"/>
        <w:tblInd w:w="4" w:type="dxa"/>
        <w:tblCellMar>
          <w:top w:w="18" w:type="dxa"/>
          <w:left w:w="31" w:type="dxa"/>
          <w:bottom w:w="10" w:type="dxa"/>
          <w:right w:w="27" w:type="dxa"/>
        </w:tblCellMar>
        <w:tblLook w:val="04A0" w:firstRow="1" w:lastRow="0" w:firstColumn="1" w:lastColumn="0" w:noHBand="0" w:noVBand="1"/>
      </w:tblPr>
      <w:tblGrid>
        <w:gridCol w:w="4725"/>
        <w:gridCol w:w="661"/>
        <w:gridCol w:w="661"/>
        <w:gridCol w:w="661"/>
        <w:gridCol w:w="661"/>
        <w:gridCol w:w="846"/>
        <w:gridCol w:w="846"/>
      </w:tblGrid>
      <w:tr w:rsidR="006E1953">
        <w:trPr>
          <w:trHeight w:val="185"/>
        </w:trPr>
        <w:tc>
          <w:tcPr>
            <w:tcW w:w="4724" w:type="dxa"/>
            <w:vMerge w:val="restart"/>
            <w:tcBorders>
              <w:top w:val="single" w:sz="4" w:space="0" w:color="000000"/>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661" w:type="dxa"/>
            <w:tcBorders>
              <w:top w:val="single" w:sz="4" w:space="0" w:color="000000"/>
              <w:left w:val="single" w:sz="4" w:space="0" w:color="000000"/>
              <w:bottom w:val="single" w:sz="4" w:space="0" w:color="000000"/>
              <w:right w:val="nil"/>
            </w:tcBorders>
          </w:tcPr>
          <w:p w:rsidR="006E1953" w:rsidRDefault="006E1953">
            <w:pPr>
              <w:spacing w:after="160" w:line="259" w:lineRule="auto"/>
              <w:ind w:left="0" w:firstLine="0"/>
            </w:pPr>
          </w:p>
        </w:tc>
        <w:tc>
          <w:tcPr>
            <w:tcW w:w="1983" w:type="dxa"/>
            <w:gridSpan w:val="3"/>
            <w:tcBorders>
              <w:top w:val="single" w:sz="4" w:space="0" w:color="000000"/>
              <w:left w:val="nil"/>
              <w:bottom w:val="single" w:sz="4" w:space="0" w:color="000000"/>
              <w:right w:val="single" w:sz="4" w:space="0" w:color="000000"/>
            </w:tcBorders>
          </w:tcPr>
          <w:p w:rsidR="006E1953" w:rsidRDefault="000A7683">
            <w:pPr>
              <w:spacing w:after="0" w:line="259" w:lineRule="auto"/>
              <w:ind w:left="388" w:firstLine="0"/>
            </w:pPr>
            <w:r>
              <w:rPr>
                <w:b/>
                <w:sz w:val="14"/>
              </w:rPr>
              <w:t>School</w:t>
            </w:r>
          </w:p>
        </w:tc>
        <w:tc>
          <w:tcPr>
            <w:tcW w:w="84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74" w:lineRule="auto"/>
              <w:ind w:left="0" w:firstLine="0"/>
              <w:jc w:val="center"/>
            </w:pPr>
            <w:r>
              <w:rPr>
                <w:b/>
                <w:sz w:val="14"/>
              </w:rPr>
              <w:t xml:space="preserve">Family average </w:t>
            </w:r>
          </w:p>
          <w:p w:rsidR="006E1953" w:rsidRDefault="000A7683">
            <w:pPr>
              <w:spacing w:after="0" w:line="259" w:lineRule="auto"/>
              <w:ind w:left="7" w:firstLine="0"/>
              <w:jc w:val="center"/>
            </w:pPr>
            <w:r>
              <w:rPr>
                <w:b/>
                <w:sz w:val="14"/>
              </w:rPr>
              <w:t>(2016)</w:t>
            </w:r>
          </w:p>
        </w:tc>
        <w:tc>
          <w:tcPr>
            <w:tcW w:w="84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74" w:lineRule="auto"/>
              <w:ind w:left="0" w:firstLine="0"/>
              <w:jc w:val="center"/>
            </w:pPr>
            <w:r>
              <w:rPr>
                <w:b/>
                <w:sz w:val="14"/>
              </w:rPr>
              <w:t xml:space="preserve">Wales average </w:t>
            </w:r>
          </w:p>
          <w:p w:rsidR="006E1953" w:rsidRDefault="000A7683">
            <w:pPr>
              <w:spacing w:after="0" w:line="259" w:lineRule="auto"/>
              <w:ind w:left="7" w:firstLine="0"/>
              <w:jc w:val="center"/>
            </w:pPr>
            <w:r>
              <w:rPr>
                <w:b/>
                <w:sz w:val="14"/>
              </w:rPr>
              <w:t>(2016)</w:t>
            </w:r>
          </w:p>
        </w:tc>
      </w:tr>
      <w:tr w:rsidR="006E1953">
        <w:trPr>
          <w:trHeight w:val="370"/>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661"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 w:firstLine="0"/>
              <w:jc w:val="center"/>
            </w:pPr>
            <w:r>
              <w:rPr>
                <w:b/>
                <w:sz w:val="14"/>
              </w:rPr>
              <w:t>2013</w:t>
            </w:r>
          </w:p>
        </w:tc>
        <w:tc>
          <w:tcPr>
            <w:tcW w:w="661"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 w:firstLine="0"/>
              <w:jc w:val="center"/>
            </w:pPr>
            <w:r>
              <w:rPr>
                <w:b/>
                <w:sz w:val="14"/>
              </w:rPr>
              <w:t>2014</w:t>
            </w:r>
          </w:p>
        </w:tc>
        <w:tc>
          <w:tcPr>
            <w:tcW w:w="661"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 w:firstLine="0"/>
              <w:jc w:val="center"/>
            </w:pPr>
            <w:r>
              <w:rPr>
                <w:b/>
                <w:sz w:val="14"/>
              </w:rPr>
              <w:t>2015</w:t>
            </w:r>
          </w:p>
        </w:tc>
        <w:tc>
          <w:tcPr>
            <w:tcW w:w="661"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 w:firstLine="0"/>
              <w:jc w:val="center"/>
            </w:pPr>
            <w:r>
              <w:rPr>
                <w:b/>
                <w:sz w:val="14"/>
              </w:rPr>
              <w:t>2016</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7404"/>
        </w:trPr>
        <w:tc>
          <w:tcPr>
            <w:tcW w:w="4724" w:type="dxa"/>
            <w:tcBorders>
              <w:top w:val="single" w:sz="4" w:space="0" w:color="000000"/>
              <w:left w:val="single" w:sz="4" w:space="0" w:color="000000"/>
              <w:bottom w:val="single" w:sz="4" w:space="0" w:color="000000"/>
              <w:right w:val="single" w:sz="4" w:space="0" w:color="000000"/>
            </w:tcBorders>
          </w:tcPr>
          <w:p w:rsidR="006E1953" w:rsidRDefault="000A7683">
            <w:pPr>
              <w:spacing w:after="195" w:line="259" w:lineRule="auto"/>
              <w:ind w:left="0" w:firstLine="0"/>
            </w:pPr>
            <w:r>
              <w:rPr>
                <w:b/>
                <w:sz w:val="14"/>
              </w:rPr>
              <w:t>Number of pupils aged 15</w:t>
            </w:r>
          </w:p>
          <w:p w:rsidR="006E1953" w:rsidRDefault="000A7683">
            <w:pPr>
              <w:spacing w:after="195" w:line="259" w:lineRule="auto"/>
              <w:ind w:left="0" w:firstLine="0"/>
            </w:pPr>
            <w:r>
              <w:rPr>
                <w:b/>
                <w:sz w:val="14"/>
              </w:rPr>
              <w:t>Percentage of 15-year-old pupils who:</w:t>
            </w:r>
          </w:p>
          <w:p w:rsidR="006E1953" w:rsidRDefault="000A7683">
            <w:pPr>
              <w:spacing w:after="10" w:line="259" w:lineRule="auto"/>
              <w:ind w:left="0" w:firstLine="0"/>
            </w:pPr>
            <w:r>
              <w:rPr>
                <w:b/>
                <w:sz w:val="14"/>
              </w:rPr>
              <w:t xml:space="preserve">Achieved the level 2 threshold including a GCSE grade A*-C in </w:t>
            </w:r>
          </w:p>
          <w:p w:rsidR="006E1953" w:rsidRDefault="000A7683">
            <w:pPr>
              <w:spacing w:after="185" w:line="274" w:lineRule="auto"/>
              <w:ind w:left="79" w:right="708" w:hanging="79"/>
              <w:jc w:val="both"/>
            </w:pPr>
            <w:r>
              <w:rPr>
                <w:b/>
                <w:sz w:val="14"/>
              </w:rPr>
              <w:t xml:space="preserve">English or Welsh first language and mathematics </w:t>
            </w:r>
            <w:r>
              <w:rPr>
                <w:sz w:val="14"/>
              </w:rPr>
              <w:t xml:space="preserve">Benchmark quartile </w:t>
            </w:r>
          </w:p>
          <w:p w:rsidR="006E1953" w:rsidRDefault="000A7683">
            <w:pPr>
              <w:spacing w:after="185" w:line="274" w:lineRule="auto"/>
              <w:ind w:left="79" w:right="1967" w:hanging="79"/>
            </w:pPr>
            <w:r>
              <w:rPr>
                <w:b/>
                <w:sz w:val="14"/>
              </w:rPr>
              <w:t xml:space="preserve">Achieved the level 2 threshold </w:t>
            </w:r>
            <w:r>
              <w:rPr>
                <w:sz w:val="14"/>
              </w:rPr>
              <w:t xml:space="preserve">Benchmark quartile </w:t>
            </w:r>
          </w:p>
          <w:p w:rsidR="006E1953" w:rsidRDefault="000A7683">
            <w:pPr>
              <w:spacing w:after="10" w:line="259" w:lineRule="auto"/>
              <w:ind w:left="0" w:firstLine="0"/>
            </w:pPr>
            <w:r>
              <w:rPr>
                <w:b/>
                <w:sz w:val="14"/>
              </w:rPr>
              <w:t>Achieved the level 1 threshold</w:t>
            </w:r>
          </w:p>
          <w:p w:rsidR="006E1953" w:rsidRDefault="000A7683">
            <w:pPr>
              <w:spacing w:after="195" w:line="259" w:lineRule="auto"/>
              <w:ind w:left="79" w:firstLine="0"/>
            </w:pPr>
            <w:r>
              <w:rPr>
                <w:sz w:val="14"/>
              </w:rPr>
              <w:t xml:space="preserve">Benchmark quartile </w:t>
            </w:r>
          </w:p>
          <w:p w:rsidR="006E1953" w:rsidRDefault="000A7683">
            <w:pPr>
              <w:spacing w:after="10" w:line="259" w:lineRule="auto"/>
              <w:ind w:left="0" w:firstLine="0"/>
            </w:pPr>
            <w:r>
              <w:rPr>
                <w:b/>
                <w:sz w:val="14"/>
              </w:rPr>
              <w:t>Achieved the core subject indicator (CSI)</w:t>
            </w:r>
          </w:p>
          <w:p w:rsidR="006E1953" w:rsidRDefault="000A7683">
            <w:pPr>
              <w:spacing w:after="195" w:line="259" w:lineRule="auto"/>
              <w:ind w:left="79" w:firstLine="0"/>
            </w:pPr>
            <w:r>
              <w:rPr>
                <w:sz w:val="14"/>
              </w:rPr>
              <w:t xml:space="preserve">Benchmark quartile </w:t>
            </w:r>
          </w:p>
          <w:p w:rsidR="006E1953" w:rsidRDefault="000A7683">
            <w:pPr>
              <w:spacing w:after="10" w:line="259" w:lineRule="auto"/>
              <w:ind w:left="0" w:firstLine="0"/>
            </w:pPr>
            <w:r>
              <w:rPr>
                <w:b/>
                <w:sz w:val="14"/>
              </w:rPr>
              <w:t>Average capped wider points score per pupil</w:t>
            </w:r>
          </w:p>
          <w:p w:rsidR="006E1953" w:rsidRDefault="000A7683">
            <w:pPr>
              <w:spacing w:after="195" w:line="259" w:lineRule="auto"/>
              <w:ind w:left="79" w:firstLine="0"/>
            </w:pPr>
            <w:r>
              <w:rPr>
                <w:sz w:val="14"/>
              </w:rPr>
              <w:t xml:space="preserve">Benchmark quartile </w:t>
            </w:r>
          </w:p>
          <w:p w:rsidR="006E1953" w:rsidRDefault="000A7683">
            <w:pPr>
              <w:spacing w:after="185" w:line="274" w:lineRule="auto"/>
              <w:ind w:left="79" w:right="651" w:hanging="79"/>
            </w:pPr>
            <w:r>
              <w:rPr>
                <w:b/>
                <w:sz w:val="14"/>
              </w:rPr>
              <w:t xml:space="preserve">Average capped wider points score plus per pupil </w:t>
            </w:r>
            <w:r>
              <w:rPr>
                <w:sz w:val="14"/>
              </w:rPr>
              <w:t xml:space="preserve">Benchmark quartile </w:t>
            </w:r>
          </w:p>
          <w:p w:rsidR="006E1953" w:rsidRDefault="000A7683">
            <w:pPr>
              <w:spacing w:after="10" w:line="259" w:lineRule="auto"/>
              <w:ind w:left="0" w:firstLine="0"/>
            </w:pPr>
            <w:r>
              <w:rPr>
                <w:b/>
                <w:sz w:val="14"/>
              </w:rPr>
              <w:t>Achieved five or more GCSE grades A*-A</w:t>
            </w:r>
          </w:p>
          <w:p w:rsidR="006E1953" w:rsidRDefault="000A7683">
            <w:pPr>
              <w:spacing w:after="195" w:line="259" w:lineRule="auto"/>
              <w:ind w:left="79" w:firstLine="0"/>
            </w:pPr>
            <w:r>
              <w:rPr>
                <w:sz w:val="14"/>
              </w:rPr>
              <w:t>Benchmark quartile</w:t>
            </w:r>
          </w:p>
          <w:p w:rsidR="006E1953" w:rsidRDefault="000A7683">
            <w:pPr>
              <w:spacing w:after="10" w:line="259" w:lineRule="auto"/>
              <w:ind w:left="0" w:firstLine="0"/>
            </w:pPr>
            <w:r>
              <w:rPr>
                <w:b/>
                <w:sz w:val="14"/>
              </w:rPr>
              <w:t>Achieved A*-C in English</w:t>
            </w:r>
          </w:p>
          <w:p w:rsidR="006E1953" w:rsidRDefault="000A7683">
            <w:pPr>
              <w:spacing w:after="195" w:line="259" w:lineRule="auto"/>
              <w:ind w:left="79" w:firstLine="0"/>
            </w:pPr>
            <w:r>
              <w:rPr>
                <w:sz w:val="14"/>
              </w:rPr>
              <w:t xml:space="preserve">Benchmark quartile </w:t>
            </w:r>
          </w:p>
          <w:p w:rsidR="006E1953" w:rsidRDefault="000A7683">
            <w:pPr>
              <w:spacing w:after="10" w:line="259" w:lineRule="auto"/>
              <w:ind w:left="0" w:firstLine="0"/>
            </w:pPr>
            <w:r>
              <w:rPr>
                <w:b/>
                <w:sz w:val="14"/>
              </w:rPr>
              <w:t>Achieved A*-C in mathematics</w:t>
            </w:r>
          </w:p>
          <w:p w:rsidR="006E1953" w:rsidRDefault="000A7683">
            <w:pPr>
              <w:spacing w:after="195" w:line="259" w:lineRule="auto"/>
              <w:ind w:left="79" w:firstLine="0"/>
            </w:pPr>
            <w:r>
              <w:rPr>
                <w:sz w:val="14"/>
              </w:rPr>
              <w:t xml:space="preserve">Benchmark quartile </w:t>
            </w:r>
          </w:p>
          <w:p w:rsidR="006E1953" w:rsidRDefault="000A7683">
            <w:pPr>
              <w:spacing w:after="10" w:line="259" w:lineRule="auto"/>
              <w:ind w:left="0" w:firstLine="0"/>
            </w:pPr>
            <w:r>
              <w:rPr>
                <w:b/>
                <w:sz w:val="14"/>
              </w:rPr>
              <w:t>Achieved A*-C in science</w:t>
            </w:r>
          </w:p>
          <w:p w:rsidR="006E1953" w:rsidRDefault="000A7683">
            <w:pPr>
              <w:spacing w:after="195" w:line="259" w:lineRule="auto"/>
              <w:ind w:left="79" w:firstLine="0"/>
            </w:pPr>
            <w:r>
              <w:rPr>
                <w:sz w:val="14"/>
              </w:rPr>
              <w:t xml:space="preserve">Benchmark quartile </w:t>
            </w:r>
          </w:p>
          <w:p w:rsidR="006E1953" w:rsidRDefault="000A7683">
            <w:pPr>
              <w:spacing w:after="195" w:line="259" w:lineRule="auto"/>
              <w:ind w:left="0" w:firstLine="0"/>
            </w:pPr>
            <w:r>
              <w:rPr>
                <w:b/>
                <w:sz w:val="14"/>
              </w:rPr>
              <w:t>Number of pupils aged 15 who entered Welsh First Language:</w:t>
            </w:r>
          </w:p>
          <w:p w:rsidR="006E1953" w:rsidRDefault="000A7683">
            <w:pPr>
              <w:spacing w:after="10" w:line="259" w:lineRule="auto"/>
              <w:ind w:left="0" w:firstLine="0"/>
            </w:pPr>
            <w:r>
              <w:rPr>
                <w:b/>
                <w:sz w:val="14"/>
              </w:rPr>
              <w:t>Of those who entered Welsh First Language:</w:t>
            </w:r>
          </w:p>
          <w:p w:rsidR="006E1953" w:rsidRDefault="000A7683">
            <w:pPr>
              <w:spacing w:after="0" w:line="259" w:lineRule="auto"/>
              <w:ind w:left="79" w:right="2366" w:hanging="79"/>
              <w:jc w:val="both"/>
            </w:pPr>
            <w:r>
              <w:rPr>
                <w:b/>
                <w:sz w:val="14"/>
              </w:rPr>
              <w:t xml:space="preserve">Achieved A*-C in Welsh </w:t>
            </w:r>
            <w:r>
              <w:rPr>
                <w:sz w:val="14"/>
              </w:rPr>
              <w:t xml:space="preserve">Benchmark quartile </w:t>
            </w:r>
          </w:p>
        </w:tc>
        <w:tc>
          <w:tcPr>
            <w:tcW w:w="661" w:type="dxa"/>
            <w:tcBorders>
              <w:top w:val="single" w:sz="4" w:space="0" w:color="000000"/>
              <w:left w:val="single" w:sz="4" w:space="0" w:color="000000"/>
              <w:bottom w:val="single" w:sz="4" w:space="0" w:color="000000"/>
              <w:right w:val="single" w:sz="4" w:space="0" w:color="000000"/>
            </w:tcBorders>
          </w:tcPr>
          <w:p w:rsidR="006E1953" w:rsidRDefault="000A7683">
            <w:pPr>
              <w:spacing w:after="750" w:line="259" w:lineRule="auto"/>
              <w:ind w:left="362" w:firstLine="0"/>
            </w:pPr>
            <w:r>
              <w:rPr>
                <w:sz w:val="14"/>
              </w:rPr>
              <w:t>210</w:t>
            </w:r>
          </w:p>
          <w:p w:rsidR="006E1953" w:rsidRDefault="000A7683">
            <w:pPr>
              <w:spacing w:after="10" w:line="259" w:lineRule="auto"/>
              <w:ind w:left="326" w:firstLine="0"/>
            </w:pPr>
            <w:r>
              <w:rPr>
                <w:sz w:val="14"/>
              </w:rPr>
              <w:t>37.6</w:t>
            </w:r>
          </w:p>
          <w:p w:rsidR="006E1953" w:rsidRDefault="000A7683">
            <w:pPr>
              <w:spacing w:after="195" w:line="259" w:lineRule="auto"/>
              <w:ind w:left="520" w:firstLine="0"/>
            </w:pPr>
            <w:r>
              <w:rPr>
                <w:sz w:val="14"/>
              </w:rPr>
              <w:t>2</w:t>
            </w:r>
          </w:p>
          <w:p w:rsidR="006E1953" w:rsidRDefault="000A7683">
            <w:pPr>
              <w:spacing w:after="10" w:line="259" w:lineRule="auto"/>
              <w:ind w:left="326" w:firstLine="0"/>
            </w:pPr>
            <w:r>
              <w:rPr>
                <w:sz w:val="14"/>
              </w:rPr>
              <w:t>80.0</w:t>
            </w:r>
          </w:p>
          <w:p w:rsidR="006E1953" w:rsidRDefault="000A7683">
            <w:pPr>
              <w:spacing w:after="195" w:line="259" w:lineRule="auto"/>
              <w:ind w:left="520" w:firstLine="0"/>
            </w:pPr>
            <w:r>
              <w:rPr>
                <w:sz w:val="14"/>
              </w:rPr>
              <w:t>2</w:t>
            </w:r>
          </w:p>
          <w:p w:rsidR="006E1953" w:rsidRDefault="000A7683">
            <w:pPr>
              <w:spacing w:after="10" w:line="259" w:lineRule="auto"/>
              <w:ind w:left="326" w:firstLine="0"/>
            </w:pPr>
            <w:r>
              <w:rPr>
                <w:sz w:val="14"/>
              </w:rPr>
              <w:t>90.5</w:t>
            </w:r>
          </w:p>
          <w:p w:rsidR="006E1953" w:rsidRDefault="000A7683">
            <w:pPr>
              <w:spacing w:after="195" w:line="259" w:lineRule="auto"/>
              <w:ind w:left="520" w:firstLine="0"/>
            </w:pPr>
            <w:r>
              <w:rPr>
                <w:sz w:val="14"/>
              </w:rPr>
              <w:t>3</w:t>
            </w:r>
          </w:p>
          <w:p w:rsidR="006E1953" w:rsidRDefault="000A7683">
            <w:pPr>
              <w:spacing w:after="10" w:line="259" w:lineRule="auto"/>
              <w:ind w:left="326" w:firstLine="0"/>
            </w:pPr>
            <w:r>
              <w:rPr>
                <w:sz w:val="14"/>
              </w:rPr>
              <w:t>37.6</w:t>
            </w:r>
          </w:p>
          <w:p w:rsidR="006E1953" w:rsidRDefault="000A7683">
            <w:pPr>
              <w:spacing w:after="195" w:line="259" w:lineRule="auto"/>
              <w:ind w:left="520" w:firstLine="0"/>
            </w:pPr>
            <w:r>
              <w:rPr>
                <w:sz w:val="14"/>
              </w:rPr>
              <w:t>2</w:t>
            </w:r>
          </w:p>
          <w:p w:rsidR="006E1953" w:rsidRDefault="000A7683">
            <w:pPr>
              <w:spacing w:after="10" w:line="259" w:lineRule="auto"/>
              <w:ind w:left="0" w:right="6" w:firstLine="0"/>
              <w:jc w:val="right"/>
            </w:pPr>
            <w:r>
              <w:rPr>
                <w:sz w:val="14"/>
              </w:rPr>
              <w:t>328.4</w:t>
            </w:r>
          </w:p>
          <w:p w:rsidR="006E1953" w:rsidRDefault="000A7683">
            <w:pPr>
              <w:spacing w:after="195" w:line="259" w:lineRule="auto"/>
              <w:ind w:left="520" w:firstLine="0"/>
            </w:pPr>
            <w:r>
              <w:rPr>
                <w:sz w:val="14"/>
              </w:rPr>
              <w:t>1</w:t>
            </w:r>
          </w:p>
          <w:p w:rsidR="006E1953" w:rsidRDefault="000A7683">
            <w:pPr>
              <w:spacing w:after="10" w:line="259" w:lineRule="auto"/>
              <w:ind w:left="0" w:right="6" w:firstLine="0"/>
              <w:jc w:val="right"/>
            </w:pPr>
            <w:r>
              <w:rPr>
                <w:sz w:val="14"/>
              </w:rPr>
              <w:t>321.2</w:t>
            </w:r>
          </w:p>
          <w:p w:rsidR="006E1953" w:rsidRDefault="000A7683">
            <w:pPr>
              <w:spacing w:after="195" w:line="259" w:lineRule="auto"/>
              <w:ind w:left="564" w:firstLine="0"/>
            </w:pPr>
            <w:r>
              <w:rPr>
                <w:sz w:val="14"/>
              </w:rPr>
              <w:t>.</w:t>
            </w:r>
          </w:p>
          <w:p w:rsidR="006E1953" w:rsidRDefault="000A7683">
            <w:pPr>
              <w:spacing w:after="10" w:line="259" w:lineRule="auto"/>
              <w:ind w:left="326" w:firstLine="0"/>
            </w:pPr>
            <w:r>
              <w:rPr>
                <w:sz w:val="14"/>
              </w:rPr>
              <w:t>11.4</w:t>
            </w:r>
          </w:p>
          <w:p w:rsidR="006E1953" w:rsidRDefault="000A7683">
            <w:pPr>
              <w:spacing w:after="195" w:line="259" w:lineRule="auto"/>
              <w:ind w:left="564" w:firstLine="0"/>
            </w:pPr>
            <w:r>
              <w:rPr>
                <w:sz w:val="14"/>
              </w:rPr>
              <w:t>.</w:t>
            </w:r>
          </w:p>
          <w:p w:rsidR="006E1953" w:rsidRDefault="000A7683">
            <w:pPr>
              <w:spacing w:after="10" w:line="259" w:lineRule="auto"/>
              <w:ind w:left="326" w:firstLine="0"/>
            </w:pPr>
            <w:r>
              <w:rPr>
                <w:sz w:val="14"/>
              </w:rPr>
              <w:t>46.7</w:t>
            </w:r>
          </w:p>
          <w:p w:rsidR="006E1953" w:rsidRDefault="000A7683">
            <w:pPr>
              <w:spacing w:after="195" w:line="259" w:lineRule="auto"/>
              <w:ind w:left="520" w:firstLine="0"/>
            </w:pPr>
            <w:r>
              <w:rPr>
                <w:sz w:val="14"/>
              </w:rPr>
              <w:t>2</w:t>
            </w:r>
          </w:p>
          <w:p w:rsidR="006E1953" w:rsidRDefault="000A7683">
            <w:pPr>
              <w:spacing w:after="10" w:line="259" w:lineRule="auto"/>
              <w:ind w:left="326" w:firstLine="0"/>
            </w:pPr>
            <w:r>
              <w:rPr>
                <w:sz w:val="14"/>
              </w:rPr>
              <w:t>48.6</w:t>
            </w:r>
          </w:p>
          <w:p w:rsidR="006E1953" w:rsidRDefault="000A7683">
            <w:pPr>
              <w:spacing w:after="195" w:line="259" w:lineRule="auto"/>
              <w:ind w:left="520" w:firstLine="0"/>
            </w:pPr>
            <w:r>
              <w:rPr>
                <w:sz w:val="14"/>
              </w:rPr>
              <w:t>1</w:t>
            </w:r>
          </w:p>
          <w:p w:rsidR="006E1953" w:rsidRDefault="000A7683">
            <w:pPr>
              <w:spacing w:after="10" w:line="259" w:lineRule="auto"/>
              <w:ind w:left="326" w:firstLine="0"/>
            </w:pPr>
            <w:r>
              <w:rPr>
                <w:sz w:val="14"/>
              </w:rPr>
              <w:t>90.5</w:t>
            </w:r>
          </w:p>
          <w:p w:rsidR="006E1953" w:rsidRDefault="000A7683">
            <w:pPr>
              <w:spacing w:after="195" w:line="259" w:lineRule="auto"/>
              <w:ind w:left="520" w:firstLine="0"/>
            </w:pPr>
            <w:r>
              <w:rPr>
                <w:sz w:val="14"/>
              </w:rPr>
              <w:t>1</w:t>
            </w:r>
          </w:p>
          <w:p w:rsidR="006E1953" w:rsidRDefault="000A7683">
            <w:pPr>
              <w:spacing w:after="380" w:line="259" w:lineRule="auto"/>
              <w:ind w:left="564" w:firstLine="0"/>
            </w:pPr>
            <w:r>
              <w:rPr>
                <w:sz w:val="14"/>
              </w:rPr>
              <w:t>.</w:t>
            </w:r>
          </w:p>
          <w:p w:rsidR="006E1953" w:rsidRDefault="000A7683">
            <w:pPr>
              <w:spacing w:after="10" w:line="259" w:lineRule="auto"/>
              <w:ind w:left="564" w:firstLine="0"/>
            </w:pPr>
            <w:r>
              <w:rPr>
                <w:sz w:val="14"/>
              </w:rPr>
              <w:t>.</w:t>
            </w:r>
          </w:p>
          <w:p w:rsidR="006E1953" w:rsidRDefault="000A7683">
            <w:pPr>
              <w:spacing w:after="0" w:line="259" w:lineRule="auto"/>
              <w:ind w:left="564" w:firstLine="0"/>
            </w:pPr>
            <w:r>
              <w:rPr>
                <w:sz w:val="14"/>
              </w:rPr>
              <w:t>.</w:t>
            </w:r>
          </w:p>
        </w:tc>
        <w:tc>
          <w:tcPr>
            <w:tcW w:w="661" w:type="dxa"/>
            <w:tcBorders>
              <w:top w:val="single" w:sz="4" w:space="0" w:color="000000"/>
              <w:left w:val="single" w:sz="4" w:space="0" w:color="000000"/>
              <w:bottom w:val="single" w:sz="4" w:space="0" w:color="000000"/>
              <w:right w:val="single" w:sz="4" w:space="0" w:color="000000"/>
            </w:tcBorders>
          </w:tcPr>
          <w:p w:rsidR="006E1953" w:rsidRDefault="000A7683">
            <w:pPr>
              <w:spacing w:after="750" w:line="259" w:lineRule="auto"/>
              <w:ind w:left="361" w:firstLine="0"/>
            </w:pPr>
            <w:r>
              <w:rPr>
                <w:sz w:val="14"/>
              </w:rPr>
              <w:t>235</w:t>
            </w:r>
          </w:p>
          <w:p w:rsidR="006E1953" w:rsidRDefault="000A7683">
            <w:pPr>
              <w:spacing w:after="10" w:line="259" w:lineRule="auto"/>
              <w:ind w:left="326" w:firstLine="0"/>
            </w:pPr>
            <w:r>
              <w:rPr>
                <w:sz w:val="14"/>
              </w:rPr>
              <w:t>37.0</w:t>
            </w:r>
          </w:p>
          <w:p w:rsidR="006E1953" w:rsidRDefault="000A7683">
            <w:pPr>
              <w:spacing w:after="195" w:line="259" w:lineRule="auto"/>
              <w:ind w:left="520" w:firstLine="0"/>
            </w:pPr>
            <w:r>
              <w:rPr>
                <w:sz w:val="14"/>
              </w:rPr>
              <w:t>2</w:t>
            </w:r>
          </w:p>
          <w:p w:rsidR="006E1953" w:rsidRDefault="000A7683">
            <w:pPr>
              <w:spacing w:after="10" w:line="259" w:lineRule="auto"/>
              <w:ind w:left="326" w:firstLine="0"/>
            </w:pPr>
            <w:r>
              <w:rPr>
                <w:sz w:val="14"/>
              </w:rPr>
              <w:t>84.7</w:t>
            </w:r>
          </w:p>
          <w:p w:rsidR="006E1953" w:rsidRDefault="000A7683">
            <w:pPr>
              <w:spacing w:after="195" w:line="259" w:lineRule="auto"/>
              <w:ind w:left="520" w:firstLine="0"/>
            </w:pPr>
            <w:r>
              <w:rPr>
                <w:sz w:val="14"/>
              </w:rPr>
              <w:t>2</w:t>
            </w:r>
          </w:p>
          <w:p w:rsidR="006E1953" w:rsidRDefault="000A7683">
            <w:pPr>
              <w:spacing w:after="10" w:line="259" w:lineRule="auto"/>
              <w:ind w:left="326" w:firstLine="0"/>
            </w:pPr>
            <w:r>
              <w:rPr>
                <w:sz w:val="14"/>
              </w:rPr>
              <w:t>97.0</w:t>
            </w:r>
          </w:p>
          <w:p w:rsidR="006E1953" w:rsidRDefault="000A7683">
            <w:pPr>
              <w:spacing w:after="195" w:line="259" w:lineRule="auto"/>
              <w:ind w:left="520" w:firstLine="0"/>
            </w:pPr>
            <w:r>
              <w:rPr>
                <w:sz w:val="14"/>
              </w:rPr>
              <w:t>1</w:t>
            </w:r>
          </w:p>
          <w:p w:rsidR="006E1953" w:rsidRDefault="000A7683">
            <w:pPr>
              <w:spacing w:after="10" w:line="259" w:lineRule="auto"/>
              <w:ind w:left="326" w:firstLine="0"/>
            </w:pPr>
            <w:r>
              <w:rPr>
                <w:sz w:val="14"/>
              </w:rPr>
              <w:t>36.2</w:t>
            </w:r>
          </w:p>
          <w:p w:rsidR="006E1953" w:rsidRDefault="000A7683">
            <w:pPr>
              <w:spacing w:after="195" w:line="259" w:lineRule="auto"/>
              <w:ind w:left="520" w:firstLine="0"/>
            </w:pPr>
            <w:r>
              <w:rPr>
                <w:sz w:val="14"/>
              </w:rPr>
              <w:t>3</w:t>
            </w:r>
          </w:p>
          <w:p w:rsidR="006E1953" w:rsidRDefault="000A7683">
            <w:pPr>
              <w:spacing w:after="10" w:line="259" w:lineRule="auto"/>
              <w:ind w:left="0" w:right="6" w:firstLine="0"/>
              <w:jc w:val="right"/>
            </w:pPr>
            <w:r>
              <w:rPr>
                <w:sz w:val="14"/>
              </w:rPr>
              <w:t>331.0</w:t>
            </w:r>
          </w:p>
          <w:p w:rsidR="006E1953" w:rsidRDefault="000A7683">
            <w:pPr>
              <w:spacing w:after="195" w:line="259" w:lineRule="auto"/>
              <w:ind w:left="520" w:firstLine="0"/>
            </w:pPr>
            <w:r>
              <w:rPr>
                <w:sz w:val="14"/>
              </w:rPr>
              <w:t>2</w:t>
            </w:r>
          </w:p>
          <w:p w:rsidR="006E1953" w:rsidRDefault="000A7683">
            <w:pPr>
              <w:spacing w:after="10" w:line="259" w:lineRule="auto"/>
              <w:ind w:left="0" w:right="6" w:firstLine="0"/>
              <w:jc w:val="right"/>
            </w:pPr>
            <w:r>
              <w:rPr>
                <w:sz w:val="14"/>
              </w:rPr>
              <w:t>323.8</w:t>
            </w:r>
          </w:p>
          <w:p w:rsidR="006E1953" w:rsidRDefault="000A7683">
            <w:pPr>
              <w:spacing w:after="195" w:line="259" w:lineRule="auto"/>
              <w:ind w:left="564" w:firstLine="0"/>
            </w:pPr>
            <w:r>
              <w:rPr>
                <w:sz w:val="14"/>
              </w:rPr>
              <w:t>.</w:t>
            </w:r>
          </w:p>
          <w:p w:rsidR="006E1953" w:rsidRDefault="000A7683">
            <w:pPr>
              <w:spacing w:after="10" w:line="259" w:lineRule="auto"/>
              <w:ind w:left="326" w:firstLine="0"/>
            </w:pPr>
            <w:r>
              <w:rPr>
                <w:sz w:val="14"/>
              </w:rPr>
              <w:t>12.3</w:t>
            </w:r>
          </w:p>
          <w:p w:rsidR="006E1953" w:rsidRDefault="000A7683">
            <w:pPr>
              <w:spacing w:after="195" w:line="259" w:lineRule="auto"/>
              <w:ind w:left="564" w:firstLine="0"/>
            </w:pPr>
            <w:r>
              <w:rPr>
                <w:sz w:val="14"/>
              </w:rPr>
              <w:t>.</w:t>
            </w:r>
          </w:p>
          <w:p w:rsidR="006E1953" w:rsidRDefault="000A7683">
            <w:pPr>
              <w:spacing w:after="10" w:line="259" w:lineRule="auto"/>
              <w:ind w:left="326" w:firstLine="0"/>
            </w:pPr>
            <w:r>
              <w:rPr>
                <w:sz w:val="14"/>
              </w:rPr>
              <w:t>55.7</w:t>
            </w:r>
          </w:p>
          <w:p w:rsidR="006E1953" w:rsidRDefault="000A7683">
            <w:pPr>
              <w:spacing w:after="195" w:line="259" w:lineRule="auto"/>
              <w:ind w:left="520" w:firstLine="0"/>
            </w:pPr>
            <w:r>
              <w:rPr>
                <w:sz w:val="14"/>
              </w:rPr>
              <w:t>2</w:t>
            </w:r>
          </w:p>
          <w:p w:rsidR="006E1953" w:rsidRDefault="000A7683">
            <w:pPr>
              <w:spacing w:after="10" w:line="259" w:lineRule="auto"/>
              <w:ind w:left="326" w:firstLine="0"/>
            </w:pPr>
            <w:r>
              <w:rPr>
                <w:sz w:val="14"/>
              </w:rPr>
              <w:t>42.6</w:t>
            </w:r>
          </w:p>
          <w:p w:rsidR="006E1953" w:rsidRDefault="000A7683">
            <w:pPr>
              <w:spacing w:after="195" w:line="259" w:lineRule="auto"/>
              <w:ind w:left="520" w:firstLine="0"/>
            </w:pPr>
            <w:r>
              <w:rPr>
                <w:sz w:val="14"/>
              </w:rPr>
              <w:t>2</w:t>
            </w:r>
          </w:p>
          <w:p w:rsidR="006E1953" w:rsidRDefault="000A7683">
            <w:pPr>
              <w:spacing w:after="10" w:line="259" w:lineRule="auto"/>
              <w:ind w:left="326" w:firstLine="0"/>
            </w:pPr>
            <w:r>
              <w:rPr>
                <w:sz w:val="14"/>
              </w:rPr>
              <w:t>96.2</w:t>
            </w:r>
          </w:p>
          <w:p w:rsidR="006E1953" w:rsidRDefault="000A7683">
            <w:pPr>
              <w:spacing w:after="195" w:line="259" w:lineRule="auto"/>
              <w:ind w:left="520" w:firstLine="0"/>
            </w:pPr>
            <w:r>
              <w:rPr>
                <w:sz w:val="14"/>
              </w:rPr>
              <w:t>1</w:t>
            </w:r>
          </w:p>
          <w:p w:rsidR="006E1953" w:rsidRDefault="000A7683">
            <w:pPr>
              <w:spacing w:after="380" w:line="259" w:lineRule="auto"/>
              <w:ind w:left="564" w:firstLine="0"/>
            </w:pPr>
            <w:r>
              <w:rPr>
                <w:sz w:val="14"/>
              </w:rPr>
              <w:t>.</w:t>
            </w:r>
          </w:p>
          <w:p w:rsidR="006E1953" w:rsidRDefault="000A7683">
            <w:pPr>
              <w:spacing w:after="10" w:line="259" w:lineRule="auto"/>
              <w:ind w:left="564" w:firstLine="0"/>
            </w:pPr>
            <w:r>
              <w:rPr>
                <w:sz w:val="14"/>
              </w:rPr>
              <w:t>.</w:t>
            </w:r>
          </w:p>
          <w:p w:rsidR="006E1953" w:rsidRDefault="000A7683">
            <w:pPr>
              <w:spacing w:after="0" w:line="259" w:lineRule="auto"/>
              <w:ind w:left="564" w:firstLine="0"/>
            </w:pPr>
            <w:r>
              <w:rPr>
                <w:sz w:val="14"/>
              </w:rPr>
              <w:t>.</w:t>
            </w:r>
          </w:p>
        </w:tc>
        <w:tc>
          <w:tcPr>
            <w:tcW w:w="661" w:type="dxa"/>
            <w:tcBorders>
              <w:top w:val="single" w:sz="4" w:space="0" w:color="000000"/>
              <w:left w:val="single" w:sz="4" w:space="0" w:color="000000"/>
              <w:bottom w:val="single" w:sz="4" w:space="0" w:color="000000"/>
              <w:right w:val="single" w:sz="4" w:space="0" w:color="000000"/>
            </w:tcBorders>
          </w:tcPr>
          <w:p w:rsidR="006E1953" w:rsidRDefault="000A7683">
            <w:pPr>
              <w:spacing w:after="750" w:line="259" w:lineRule="auto"/>
              <w:ind w:left="361" w:firstLine="0"/>
            </w:pPr>
            <w:r>
              <w:rPr>
                <w:sz w:val="14"/>
              </w:rPr>
              <w:t>236</w:t>
            </w:r>
          </w:p>
          <w:p w:rsidR="006E1953" w:rsidRDefault="000A7683">
            <w:pPr>
              <w:spacing w:after="10" w:line="259" w:lineRule="auto"/>
              <w:ind w:left="326" w:firstLine="0"/>
            </w:pPr>
            <w:r>
              <w:rPr>
                <w:sz w:val="14"/>
              </w:rPr>
              <w:t>52.1</w:t>
            </w:r>
          </w:p>
          <w:p w:rsidR="006E1953" w:rsidRDefault="000A7683">
            <w:pPr>
              <w:spacing w:after="195" w:line="259" w:lineRule="auto"/>
              <w:ind w:left="520" w:firstLine="0"/>
            </w:pPr>
            <w:r>
              <w:rPr>
                <w:sz w:val="14"/>
              </w:rPr>
              <w:t>1</w:t>
            </w:r>
          </w:p>
          <w:p w:rsidR="006E1953" w:rsidRDefault="000A7683">
            <w:pPr>
              <w:spacing w:after="10" w:line="259" w:lineRule="auto"/>
              <w:ind w:left="326" w:firstLine="0"/>
            </w:pPr>
            <w:r>
              <w:rPr>
                <w:sz w:val="14"/>
              </w:rPr>
              <w:t>95.3</w:t>
            </w:r>
          </w:p>
          <w:p w:rsidR="006E1953" w:rsidRDefault="000A7683">
            <w:pPr>
              <w:spacing w:after="195" w:line="259" w:lineRule="auto"/>
              <w:ind w:left="520" w:firstLine="0"/>
            </w:pPr>
            <w:r>
              <w:rPr>
                <w:sz w:val="14"/>
              </w:rPr>
              <w:t>1</w:t>
            </w:r>
          </w:p>
          <w:p w:rsidR="006E1953" w:rsidRDefault="000A7683">
            <w:pPr>
              <w:spacing w:after="10" w:line="259" w:lineRule="auto"/>
              <w:ind w:left="326" w:firstLine="0"/>
            </w:pPr>
            <w:r>
              <w:rPr>
                <w:sz w:val="14"/>
              </w:rPr>
              <w:t>98.3</w:t>
            </w:r>
          </w:p>
          <w:p w:rsidR="006E1953" w:rsidRDefault="000A7683">
            <w:pPr>
              <w:spacing w:after="195" w:line="259" w:lineRule="auto"/>
              <w:ind w:left="520" w:firstLine="0"/>
            </w:pPr>
            <w:r>
              <w:rPr>
                <w:sz w:val="14"/>
              </w:rPr>
              <w:t>1</w:t>
            </w:r>
          </w:p>
          <w:p w:rsidR="006E1953" w:rsidRDefault="000A7683">
            <w:pPr>
              <w:spacing w:after="10" w:line="259" w:lineRule="auto"/>
              <w:ind w:left="326" w:firstLine="0"/>
            </w:pPr>
            <w:r>
              <w:rPr>
                <w:sz w:val="14"/>
              </w:rPr>
              <w:t>53.0</w:t>
            </w:r>
          </w:p>
          <w:p w:rsidR="006E1953" w:rsidRDefault="000A7683">
            <w:pPr>
              <w:spacing w:after="195" w:line="259" w:lineRule="auto"/>
              <w:ind w:left="520" w:firstLine="0"/>
            </w:pPr>
            <w:r>
              <w:rPr>
                <w:sz w:val="14"/>
              </w:rPr>
              <w:t>1</w:t>
            </w:r>
          </w:p>
          <w:p w:rsidR="006E1953" w:rsidRDefault="000A7683">
            <w:pPr>
              <w:spacing w:after="10" w:line="259" w:lineRule="auto"/>
              <w:ind w:left="0" w:right="5" w:firstLine="0"/>
              <w:jc w:val="right"/>
            </w:pPr>
            <w:r>
              <w:rPr>
                <w:sz w:val="14"/>
              </w:rPr>
              <w:t>350.3</w:t>
            </w:r>
          </w:p>
          <w:p w:rsidR="006E1953" w:rsidRDefault="000A7683">
            <w:pPr>
              <w:spacing w:after="195" w:line="259" w:lineRule="auto"/>
              <w:ind w:left="520" w:firstLine="0"/>
            </w:pPr>
            <w:r>
              <w:rPr>
                <w:sz w:val="14"/>
              </w:rPr>
              <w:t>1</w:t>
            </w:r>
          </w:p>
          <w:p w:rsidR="006E1953" w:rsidRDefault="000A7683">
            <w:pPr>
              <w:spacing w:after="10" w:line="259" w:lineRule="auto"/>
              <w:ind w:left="0" w:right="5" w:firstLine="0"/>
              <w:jc w:val="right"/>
            </w:pPr>
            <w:r>
              <w:rPr>
                <w:sz w:val="14"/>
              </w:rPr>
              <w:t>341.7</w:t>
            </w:r>
          </w:p>
          <w:p w:rsidR="006E1953" w:rsidRDefault="000A7683">
            <w:pPr>
              <w:spacing w:after="195" w:line="259" w:lineRule="auto"/>
              <w:ind w:left="564" w:firstLine="0"/>
            </w:pPr>
            <w:r>
              <w:rPr>
                <w:sz w:val="14"/>
              </w:rPr>
              <w:t>.</w:t>
            </w:r>
          </w:p>
          <w:p w:rsidR="006E1953" w:rsidRDefault="000A7683">
            <w:pPr>
              <w:spacing w:after="10" w:line="259" w:lineRule="auto"/>
              <w:ind w:left="326" w:firstLine="0"/>
            </w:pPr>
            <w:r>
              <w:rPr>
                <w:sz w:val="14"/>
              </w:rPr>
              <w:t>11.0</w:t>
            </w:r>
          </w:p>
          <w:p w:rsidR="006E1953" w:rsidRDefault="000A7683">
            <w:pPr>
              <w:spacing w:after="195" w:line="259" w:lineRule="auto"/>
              <w:ind w:left="564" w:firstLine="0"/>
            </w:pPr>
            <w:r>
              <w:rPr>
                <w:sz w:val="14"/>
              </w:rPr>
              <w:t>.</w:t>
            </w:r>
          </w:p>
          <w:p w:rsidR="006E1953" w:rsidRDefault="000A7683">
            <w:pPr>
              <w:spacing w:after="10" w:line="259" w:lineRule="auto"/>
              <w:ind w:left="326" w:firstLine="0"/>
            </w:pPr>
            <w:r>
              <w:rPr>
                <w:sz w:val="14"/>
              </w:rPr>
              <w:t>78.0</w:t>
            </w:r>
          </w:p>
          <w:p w:rsidR="006E1953" w:rsidRDefault="000A7683">
            <w:pPr>
              <w:spacing w:after="195" w:line="259" w:lineRule="auto"/>
              <w:ind w:left="520" w:firstLine="0"/>
            </w:pPr>
            <w:r>
              <w:rPr>
                <w:sz w:val="14"/>
              </w:rPr>
              <w:t>1</w:t>
            </w:r>
          </w:p>
          <w:p w:rsidR="006E1953" w:rsidRDefault="000A7683">
            <w:pPr>
              <w:spacing w:after="10" w:line="259" w:lineRule="auto"/>
              <w:ind w:left="326" w:firstLine="0"/>
            </w:pPr>
            <w:r>
              <w:rPr>
                <w:sz w:val="14"/>
              </w:rPr>
              <w:t>53.8</w:t>
            </w:r>
          </w:p>
          <w:p w:rsidR="006E1953" w:rsidRDefault="000A7683">
            <w:pPr>
              <w:spacing w:after="195" w:line="259" w:lineRule="auto"/>
              <w:ind w:left="520" w:firstLine="0"/>
            </w:pPr>
            <w:r>
              <w:rPr>
                <w:sz w:val="14"/>
              </w:rPr>
              <w:t>1</w:t>
            </w:r>
          </w:p>
          <w:p w:rsidR="006E1953" w:rsidRDefault="000A7683">
            <w:pPr>
              <w:spacing w:after="10" w:line="259" w:lineRule="auto"/>
              <w:ind w:left="326" w:firstLine="0"/>
            </w:pPr>
            <w:r>
              <w:rPr>
                <w:sz w:val="14"/>
              </w:rPr>
              <w:t>98.7</w:t>
            </w:r>
          </w:p>
          <w:p w:rsidR="006E1953" w:rsidRDefault="000A7683">
            <w:pPr>
              <w:spacing w:after="195" w:line="259" w:lineRule="auto"/>
              <w:ind w:left="520" w:firstLine="0"/>
            </w:pPr>
            <w:r>
              <w:rPr>
                <w:sz w:val="14"/>
              </w:rPr>
              <w:t>1</w:t>
            </w:r>
          </w:p>
          <w:p w:rsidR="006E1953" w:rsidRDefault="000A7683">
            <w:pPr>
              <w:spacing w:after="380" w:line="259" w:lineRule="auto"/>
              <w:ind w:left="564" w:firstLine="0"/>
            </w:pPr>
            <w:r>
              <w:rPr>
                <w:sz w:val="14"/>
              </w:rPr>
              <w:t>.</w:t>
            </w:r>
          </w:p>
          <w:p w:rsidR="006E1953" w:rsidRDefault="000A7683">
            <w:pPr>
              <w:spacing w:after="10" w:line="259" w:lineRule="auto"/>
              <w:ind w:left="564" w:firstLine="0"/>
            </w:pPr>
            <w:r>
              <w:rPr>
                <w:sz w:val="14"/>
              </w:rPr>
              <w:t>.</w:t>
            </w:r>
          </w:p>
          <w:p w:rsidR="006E1953" w:rsidRDefault="000A7683">
            <w:pPr>
              <w:spacing w:after="0" w:line="259" w:lineRule="auto"/>
              <w:ind w:left="564" w:firstLine="0"/>
            </w:pPr>
            <w:r>
              <w:rPr>
                <w:sz w:val="14"/>
              </w:rPr>
              <w:t>.</w:t>
            </w:r>
          </w:p>
        </w:tc>
        <w:tc>
          <w:tcPr>
            <w:tcW w:w="661" w:type="dxa"/>
            <w:tcBorders>
              <w:top w:val="single" w:sz="4" w:space="0" w:color="000000"/>
              <w:left w:val="single" w:sz="4" w:space="0" w:color="000000"/>
              <w:bottom w:val="single" w:sz="4" w:space="0" w:color="000000"/>
              <w:right w:val="single" w:sz="4" w:space="0" w:color="000000"/>
            </w:tcBorders>
          </w:tcPr>
          <w:p w:rsidR="006E1953" w:rsidRDefault="000A7683">
            <w:pPr>
              <w:spacing w:after="750" w:line="259" w:lineRule="auto"/>
              <w:ind w:left="361" w:firstLine="0"/>
            </w:pPr>
            <w:r>
              <w:rPr>
                <w:sz w:val="14"/>
              </w:rPr>
              <w:t>255</w:t>
            </w:r>
          </w:p>
          <w:p w:rsidR="006E1953" w:rsidRDefault="000A7683">
            <w:pPr>
              <w:spacing w:after="10" w:line="259" w:lineRule="auto"/>
              <w:ind w:left="326" w:firstLine="0"/>
            </w:pPr>
            <w:r>
              <w:rPr>
                <w:sz w:val="14"/>
              </w:rPr>
              <w:t>54.9</w:t>
            </w:r>
          </w:p>
          <w:p w:rsidR="006E1953" w:rsidRDefault="000A7683">
            <w:pPr>
              <w:spacing w:after="195" w:line="259" w:lineRule="auto"/>
              <w:ind w:left="520" w:firstLine="0"/>
            </w:pPr>
            <w:r>
              <w:rPr>
                <w:sz w:val="14"/>
              </w:rPr>
              <w:t>1</w:t>
            </w:r>
          </w:p>
          <w:p w:rsidR="006E1953" w:rsidRDefault="000A7683">
            <w:pPr>
              <w:spacing w:after="10" w:line="259" w:lineRule="auto"/>
              <w:ind w:left="326" w:firstLine="0"/>
            </w:pPr>
            <w:r>
              <w:rPr>
                <w:sz w:val="14"/>
              </w:rPr>
              <w:t>95.7</w:t>
            </w:r>
          </w:p>
          <w:p w:rsidR="006E1953" w:rsidRDefault="000A7683">
            <w:pPr>
              <w:spacing w:after="195" w:line="259" w:lineRule="auto"/>
              <w:ind w:left="520" w:firstLine="0"/>
            </w:pPr>
            <w:r>
              <w:rPr>
                <w:sz w:val="14"/>
              </w:rPr>
              <w:t>1</w:t>
            </w:r>
          </w:p>
          <w:p w:rsidR="006E1953" w:rsidRDefault="000A7683">
            <w:pPr>
              <w:spacing w:after="10" w:line="259" w:lineRule="auto"/>
              <w:ind w:left="326" w:firstLine="0"/>
            </w:pPr>
            <w:r>
              <w:rPr>
                <w:sz w:val="14"/>
              </w:rPr>
              <w:t>99.6</w:t>
            </w:r>
          </w:p>
          <w:p w:rsidR="006E1953" w:rsidRDefault="000A7683">
            <w:pPr>
              <w:spacing w:after="195" w:line="259" w:lineRule="auto"/>
              <w:ind w:left="520" w:firstLine="0"/>
            </w:pPr>
            <w:r>
              <w:rPr>
                <w:sz w:val="14"/>
              </w:rPr>
              <w:t>1</w:t>
            </w:r>
          </w:p>
          <w:p w:rsidR="006E1953" w:rsidRDefault="000A7683">
            <w:pPr>
              <w:spacing w:after="10" w:line="259" w:lineRule="auto"/>
              <w:ind w:left="326" w:firstLine="0"/>
            </w:pPr>
            <w:r>
              <w:rPr>
                <w:sz w:val="14"/>
              </w:rPr>
              <w:t>54.9</w:t>
            </w:r>
          </w:p>
          <w:p w:rsidR="006E1953" w:rsidRDefault="000A7683">
            <w:pPr>
              <w:spacing w:after="195" w:line="259" w:lineRule="auto"/>
              <w:ind w:left="520" w:firstLine="0"/>
            </w:pPr>
            <w:r>
              <w:rPr>
                <w:sz w:val="14"/>
              </w:rPr>
              <w:t>1</w:t>
            </w:r>
          </w:p>
          <w:p w:rsidR="006E1953" w:rsidRDefault="000A7683">
            <w:pPr>
              <w:spacing w:after="10" w:line="259" w:lineRule="auto"/>
              <w:ind w:left="0" w:right="5" w:firstLine="0"/>
              <w:jc w:val="right"/>
            </w:pPr>
            <w:r>
              <w:rPr>
                <w:sz w:val="14"/>
              </w:rPr>
              <w:t>350.7</w:t>
            </w:r>
          </w:p>
          <w:p w:rsidR="006E1953" w:rsidRDefault="000A7683">
            <w:pPr>
              <w:spacing w:after="195" w:line="259" w:lineRule="auto"/>
              <w:ind w:left="520" w:firstLine="0"/>
            </w:pPr>
            <w:r>
              <w:rPr>
                <w:sz w:val="14"/>
              </w:rPr>
              <w:t>2</w:t>
            </w:r>
          </w:p>
          <w:p w:rsidR="006E1953" w:rsidRDefault="000A7683">
            <w:pPr>
              <w:spacing w:after="10" w:line="259" w:lineRule="auto"/>
              <w:ind w:left="0" w:right="5" w:firstLine="0"/>
              <w:jc w:val="right"/>
            </w:pPr>
            <w:r>
              <w:rPr>
                <w:sz w:val="14"/>
              </w:rPr>
              <w:t>346.2</w:t>
            </w:r>
          </w:p>
          <w:p w:rsidR="006E1953" w:rsidRDefault="000A7683">
            <w:pPr>
              <w:spacing w:after="195" w:line="259" w:lineRule="auto"/>
              <w:ind w:left="564" w:firstLine="0"/>
            </w:pPr>
            <w:r>
              <w:rPr>
                <w:sz w:val="14"/>
              </w:rPr>
              <w:t>.</w:t>
            </w:r>
          </w:p>
          <w:p w:rsidR="006E1953" w:rsidRDefault="000A7683">
            <w:pPr>
              <w:spacing w:after="10" w:line="259" w:lineRule="auto"/>
              <w:ind w:left="326" w:firstLine="0"/>
            </w:pPr>
            <w:r>
              <w:rPr>
                <w:sz w:val="14"/>
              </w:rPr>
              <w:t>11.8</w:t>
            </w:r>
          </w:p>
          <w:p w:rsidR="006E1953" w:rsidRDefault="000A7683">
            <w:pPr>
              <w:spacing w:after="195" w:line="259" w:lineRule="auto"/>
              <w:ind w:left="564" w:firstLine="0"/>
            </w:pPr>
            <w:r>
              <w:rPr>
                <w:sz w:val="14"/>
              </w:rPr>
              <w:t>.</w:t>
            </w:r>
          </w:p>
          <w:p w:rsidR="006E1953" w:rsidRDefault="000A7683">
            <w:pPr>
              <w:spacing w:after="10" w:line="259" w:lineRule="auto"/>
              <w:ind w:left="326" w:firstLine="0"/>
            </w:pPr>
            <w:r>
              <w:rPr>
                <w:sz w:val="14"/>
              </w:rPr>
              <w:t>74.1</w:t>
            </w:r>
          </w:p>
          <w:p w:rsidR="006E1953" w:rsidRDefault="000A7683">
            <w:pPr>
              <w:spacing w:after="195" w:line="259" w:lineRule="auto"/>
              <w:ind w:left="520" w:firstLine="0"/>
            </w:pPr>
            <w:r>
              <w:rPr>
                <w:sz w:val="14"/>
              </w:rPr>
              <w:t>1</w:t>
            </w:r>
          </w:p>
          <w:p w:rsidR="006E1953" w:rsidRDefault="000A7683">
            <w:pPr>
              <w:spacing w:after="10" w:line="259" w:lineRule="auto"/>
              <w:ind w:left="326" w:firstLine="0"/>
            </w:pPr>
            <w:r>
              <w:rPr>
                <w:sz w:val="14"/>
              </w:rPr>
              <w:t>56.5</w:t>
            </w:r>
          </w:p>
          <w:p w:rsidR="006E1953" w:rsidRDefault="000A7683">
            <w:pPr>
              <w:spacing w:after="195" w:line="259" w:lineRule="auto"/>
              <w:ind w:left="520" w:firstLine="0"/>
            </w:pPr>
            <w:r>
              <w:rPr>
                <w:sz w:val="14"/>
              </w:rPr>
              <w:t>2</w:t>
            </w:r>
          </w:p>
          <w:p w:rsidR="006E1953" w:rsidRDefault="000A7683">
            <w:pPr>
              <w:spacing w:after="10" w:line="259" w:lineRule="auto"/>
              <w:ind w:left="326" w:firstLine="0"/>
            </w:pPr>
            <w:r>
              <w:rPr>
                <w:sz w:val="14"/>
              </w:rPr>
              <w:t>99.6</w:t>
            </w:r>
          </w:p>
          <w:p w:rsidR="006E1953" w:rsidRDefault="000A7683">
            <w:pPr>
              <w:spacing w:after="195" w:line="259" w:lineRule="auto"/>
              <w:ind w:left="520" w:firstLine="0"/>
            </w:pPr>
            <w:r>
              <w:rPr>
                <w:sz w:val="14"/>
              </w:rPr>
              <w:t>1</w:t>
            </w:r>
          </w:p>
          <w:p w:rsidR="006E1953" w:rsidRDefault="000A7683">
            <w:pPr>
              <w:spacing w:after="380" w:line="259" w:lineRule="auto"/>
              <w:ind w:left="564" w:firstLine="0"/>
            </w:pPr>
            <w:r>
              <w:rPr>
                <w:sz w:val="14"/>
              </w:rPr>
              <w:t>.</w:t>
            </w:r>
          </w:p>
          <w:p w:rsidR="006E1953" w:rsidRDefault="000A7683">
            <w:pPr>
              <w:spacing w:after="10" w:line="259" w:lineRule="auto"/>
              <w:ind w:left="564" w:firstLine="0"/>
            </w:pPr>
            <w:r>
              <w:rPr>
                <w:sz w:val="14"/>
              </w:rPr>
              <w:t>.</w:t>
            </w:r>
          </w:p>
          <w:p w:rsidR="006E1953" w:rsidRDefault="000A7683">
            <w:pPr>
              <w:spacing w:after="0" w:line="259" w:lineRule="auto"/>
              <w:ind w:left="564" w:firstLine="0"/>
            </w:pPr>
            <w:r>
              <w:rPr>
                <w:sz w:val="14"/>
              </w:rPr>
              <w:t>.</w:t>
            </w:r>
          </w:p>
        </w:tc>
        <w:tc>
          <w:tcPr>
            <w:tcW w:w="846"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380" w:line="259" w:lineRule="auto"/>
              <w:ind w:left="511" w:firstLine="0"/>
            </w:pPr>
            <w:r>
              <w:rPr>
                <w:sz w:val="14"/>
              </w:rPr>
              <w:t>49.7</w:t>
            </w:r>
          </w:p>
          <w:p w:rsidR="006E1953" w:rsidRDefault="000A7683">
            <w:pPr>
              <w:spacing w:after="380" w:line="259" w:lineRule="auto"/>
              <w:ind w:left="511" w:firstLine="0"/>
            </w:pPr>
            <w:r>
              <w:rPr>
                <w:sz w:val="14"/>
              </w:rPr>
              <w:t>85.2</w:t>
            </w:r>
          </w:p>
          <w:p w:rsidR="006E1953" w:rsidRDefault="000A7683">
            <w:pPr>
              <w:spacing w:after="380" w:line="259" w:lineRule="auto"/>
              <w:ind w:left="511" w:firstLine="0"/>
            </w:pPr>
            <w:r>
              <w:rPr>
                <w:sz w:val="14"/>
              </w:rPr>
              <w:t>97.7</w:t>
            </w:r>
          </w:p>
          <w:p w:rsidR="006E1953" w:rsidRDefault="000A7683">
            <w:pPr>
              <w:spacing w:after="380" w:line="259" w:lineRule="auto"/>
              <w:ind w:left="511" w:firstLine="0"/>
            </w:pPr>
            <w:r>
              <w:rPr>
                <w:sz w:val="14"/>
              </w:rPr>
              <w:t>47.1</w:t>
            </w:r>
          </w:p>
          <w:p w:rsidR="006E1953" w:rsidRDefault="000A7683">
            <w:pPr>
              <w:spacing w:after="380" w:line="259" w:lineRule="auto"/>
              <w:ind w:left="0" w:right="5" w:firstLine="0"/>
              <w:jc w:val="right"/>
            </w:pPr>
            <w:r>
              <w:rPr>
                <w:sz w:val="14"/>
              </w:rPr>
              <w:t>345.2</w:t>
            </w:r>
          </w:p>
          <w:p w:rsidR="006E1953" w:rsidRDefault="000A7683">
            <w:pPr>
              <w:spacing w:after="0" w:line="822" w:lineRule="auto"/>
              <w:ind w:left="590" w:hanging="158"/>
            </w:pPr>
            <w:r>
              <w:rPr>
                <w:sz w:val="14"/>
              </w:rPr>
              <w:t>338.1 8.4</w:t>
            </w:r>
          </w:p>
          <w:p w:rsidR="006E1953" w:rsidRDefault="000A7683">
            <w:pPr>
              <w:spacing w:after="380" w:line="259" w:lineRule="auto"/>
              <w:ind w:left="511" w:firstLine="0"/>
            </w:pPr>
            <w:r>
              <w:rPr>
                <w:sz w:val="14"/>
              </w:rPr>
              <w:t>65.1</w:t>
            </w:r>
          </w:p>
          <w:p w:rsidR="006E1953" w:rsidRDefault="000A7683">
            <w:pPr>
              <w:spacing w:after="380" w:line="259" w:lineRule="auto"/>
              <w:ind w:left="511" w:firstLine="0"/>
            </w:pPr>
            <w:r>
              <w:rPr>
                <w:sz w:val="14"/>
              </w:rPr>
              <w:t>54.5</w:t>
            </w:r>
          </w:p>
          <w:p w:rsidR="006E1953" w:rsidRDefault="000A7683">
            <w:pPr>
              <w:spacing w:after="936" w:line="259" w:lineRule="auto"/>
              <w:ind w:left="511" w:firstLine="0"/>
            </w:pPr>
            <w:r>
              <w:rPr>
                <w:sz w:val="14"/>
              </w:rPr>
              <w:t>85.3</w:t>
            </w:r>
          </w:p>
          <w:p w:rsidR="006E1953" w:rsidRDefault="000A7683">
            <w:pPr>
              <w:spacing w:after="0" w:line="259" w:lineRule="auto"/>
              <w:ind w:left="0" w:firstLine="0"/>
              <w:jc w:val="right"/>
            </w:pPr>
            <w:r>
              <w:rPr>
                <w:sz w:val="14"/>
              </w:rPr>
              <w:t>.</w:t>
            </w:r>
          </w:p>
        </w:tc>
        <w:tc>
          <w:tcPr>
            <w:tcW w:w="846"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380" w:line="259" w:lineRule="auto"/>
              <w:ind w:left="511" w:firstLine="0"/>
            </w:pPr>
            <w:r>
              <w:rPr>
                <w:sz w:val="14"/>
              </w:rPr>
              <w:t>60.2</w:t>
            </w:r>
          </w:p>
          <w:p w:rsidR="006E1953" w:rsidRDefault="000A7683">
            <w:pPr>
              <w:spacing w:after="380" w:line="259" w:lineRule="auto"/>
              <w:ind w:left="511" w:firstLine="0"/>
            </w:pPr>
            <w:r>
              <w:rPr>
                <w:sz w:val="14"/>
              </w:rPr>
              <w:t>83.6</w:t>
            </w:r>
          </w:p>
          <w:p w:rsidR="006E1953" w:rsidRDefault="000A7683">
            <w:pPr>
              <w:spacing w:after="380" w:line="259" w:lineRule="auto"/>
              <w:ind w:left="511" w:firstLine="0"/>
            </w:pPr>
            <w:r>
              <w:rPr>
                <w:sz w:val="14"/>
              </w:rPr>
              <w:t>95.3</w:t>
            </w:r>
          </w:p>
          <w:p w:rsidR="006E1953" w:rsidRDefault="000A7683">
            <w:pPr>
              <w:spacing w:after="380" w:line="259" w:lineRule="auto"/>
              <w:ind w:left="511" w:firstLine="0"/>
            </w:pPr>
            <w:r>
              <w:rPr>
                <w:sz w:val="14"/>
              </w:rPr>
              <w:t>57.5</w:t>
            </w:r>
          </w:p>
          <w:p w:rsidR="006E1953" w:rsidRDefault="000A7683">
            <w:pPr>
              <w:spacing w:after="380" w:line="259" w:lineRule="auto"/>
              <w:ind w:left="0" w:right="6" w:firstLine="0"/>
              <w:jc w:val="right"/>
            </w:pPr>
            <w:r>
              <w:rPr>
                <w:sz w:val="14"/>
              </w:rPr>
              <w:t>344.2</w:t>
            </w:r>
          </w:p>
          <w:p w:rsidR="006E1953" w:rsidRDefault="000A7683">
            <w:pPr>
              <w:spacing w:after="380" w:line="259" w:lineRule="auto"/>
              <w:ind w:left="0" w:right="6" w:firstLine="0"/>
              <w:jc w:val="right"/>
            </w:pPr>
            <w:r>
              <w:rPr>
                <w:sz w:val="14"/>
              </w:rPr>
              <w:t>340.3</w:t>
            </w:r>
          </w:p>
          <w:p w:rsidR="006E1953" w:rsidRDefault="000A7683">
            <w:pPr>
              <w:spacing w:after="380" w:line="259" w:lineRule="auto"/>
              <w:ind w:left="511" w:firstLine="0"/>
            </w:pPr>
            <w:r>
              <w:rPr>
                <w:sz w:val="14"/>
              </w:rPr>
              <w:t>15.8</w:t>
            </w:r>
          </w:p>
          <w:p w:rsidR="006E1953" w:rsidRDefault="000A7683">
            <w:pPr>
              <w:spacing w:after="380" w:line="259" w:lineRule="auto"/>
              <w:ind w:left="511" w:firstLine="0"/>
            </w:pPr>
            <w:r>
              <w:rPr>
                <w:sz w:val="14"/>
              </w:rPr>
              <w:t>69.3</w:t>
            </w:r>
          </w:p>
          <w:p w:rsidR="006E1953" w:rsidRDefault="000A7683">
            <w:pPr>
              <w:spacing w:after="380" w:line="259" w:lineRule="auto"/>
              <w:ind w:left="511" w:firstLine="0"/>
            </w:pPr>
            <w:r>
              <w:rPr>
                <w:sz w:val="14"/>
              </w:rPr>
              <w:t>66.9</w:t>
            </w:r>
          </w:p>
          <w:p w:rsidR="006E1953" w:rsidRDefault="000A7683">
            <w:pPr>
              <w:spacing w:after="936" w:line="259" w:lineRule="auto"/>
              <w:ind w:left="511" w:firstLine="0"/>
            </w:pPr>
            <w:r>
              <w:rPr>
                <w:sz w:val="14"/>
              </w:rPr>
              <w:t>82.3</w:t>
            </w:r>
          </w:p>
          <w:p w:rsidR="006E1953" w:rsidRDefault="000A7683">
            <w:pPr>
              <w:spacing w:after="0" w:line="259" w:lineRule="auto"/>
              <w:ind w:left="511" w:firstLine="0"/>
            </w:pPr>
            <w:r>
              <w:rPr>
                <w:sz w:val="14"/>
              </w:rPr>
              <w:t>75.1</w:t>
            </w:r>
          </w:p>
        </w:tc>
      </w:tr>
    </w:tbl>
    <w:p w:rsidR="006E1953" w:rsidRDefault="000A7683">
      <w:pPr>
        <w:spacing w:after="35" w:line="265" w:lineRule="auto"/>
        <w:ind w:left="21" w:right="97"/>
      </w:pPr>
      <w:r>
        <w:rPr>
          <w:sz w:val="13"/>
        </w:rPr>
        <w:t>Includes all qualifications approved for pre-16 use in Wales.</w:t>
      </w:r>
    </w:p>
    <w:p w:rsidR="006E1953" w:rsidRDefault="000A7683">
      <w:pPr>
        <w:spacing w:after="13" w:line="265" w:lineRule="auto"/>
        <w:ind w:left="21" w:right="97"/>
      </w:pPr>
      <w:r>
        <w:rPr>
          <w:sz w:val="13"/>
        </w:rPr>
        <w:t>Includes results for 15-year-old pupils, in maintained schools and independent schools, achieved during the academic year and any examinations taken at earlier age. Ages at the start of the academic year.</w:t>
      </w:r>
    </w:p>
    <w:p w:rsidR="006E1953" w:rsidRDefault="000A7683">
      <w:pPr>
        <w:spacing w:after="13" w:line="265" w:lineRule="auto"/>
        <w:ind w:left="21" w:right="97"/>
      </w:pPr>
      <w:r>
        <w:rPr>
          <w:sz w:val="13"/>
        </w:rPr>
        <w:t xml:space="preserve">The core subject indicator (CSI) represents the percentage of pupils achieving level 2 or above in English or Welsh (first language), mathematics and science in combination. </w:t>
      </w:r>
    </w:p>
    <w:p w:rsidR="006E1953" w:rsidRDefault="000A7683">
      <w:pPr>
        <w:spacing w:after="13" w:line="265" w:lineRule="auto"/>
        <w:ind w:left="21" w:right="97"/>
      </w:pPr>
      <w:r>
        <w:rPr>
          <w:sz w:val="13"/>
        </w:rPr>
        <w:t>The average capped wider points score is calculated using the best 8 results from all qualifications approved for pre-16 use in Wales for each pupil.</w:t>
      </w:r>
    </w:p>
    <w:p w:rsidR="006E1953" w:rsidRDefault="000A7683">
      <w:pPr>
        <w:spacing w:after="13" w:line="265" w:lineRule="auto"/>
        <w:ind w:left="21" w:right="97"/>
      </w:pPr>
      <w:r>
        <w:rPr>
          <w:sz w:val="13"/>
        </w:rPr>
        <w:t xml:space="preserve">For pupils entering Welsh First Language, the best grade of Welsh language and literature is taken. The denominator for this indicator is the number of </w:t>
      </w:r>
      <w:proofErr w:type="gramStart"/>
      <w:r>
        <w:rPr>
          <w:sz w:val="13"/>
        </w:rPr>
        <w:t>15 year</w:t>
      </w:r>
      <w:proofErr w:type="gramEnd"/>
      <w:r>
        <w:rPr>
          <w:sz w:val="13"/>
        </w:rPr>
        <w:t xml:space="preserve"> </w:t>
      </w:r>
      <w:proofErr w:type="spellStart"/>
      <w:r>
        <w:rPr>
          <w:sz w:val="13"/>
        </w:rPr>
        <w:t>olds</w:t>
      </w:r>
      <w:proofErr w:type="spellEnd"/>
      <w:r>
        <w:rPr>
          <w:sz w:val="13"/>
        </w:rPr>
        <w:t xml:space="preserve"> who entered Welsh First Language, rather than the total number of 15 year </w:t>
      </w:r>
      <w:proofErr w:type="spellStart"/>
      <w:r>
        <w:rPr>
          <w:sz w:val="13"/>
        </w:rPr>
        <w:t>olds</w:t>
      </w:r>
      <w:proofErr w:type="spellEnd"/>
      <w:r>
        <w:rPr>
          <w:sz w:val="13"/>
        </w:rPr>
        <w:t xml:space="preserve">. </w:t>
      </w:r>
    </w:p>
    <w:p w:rsidR="006E1953" w:rsidRDefault="000A7683">
      <w:pPr>
        <w:spacing w:after="13" w:line="265" w:lineRule="auto"/>
        <w:ind w:left="21" w:right="97"/>
      </w:pPr>
      <w:r>
        <w:rPr>
          <w:sz w:val="13"/>
        </w:rPr>
        <w:t>. Denotes the data item is not applicable.</w:t>
      </w:r>
    </w:p>
    <w:p w:rsidR="006E1953" w:rsidRDefault="000A7683">
      <w:pPr>
        <w:spacing w:after="185" w:line="265" w:lineRule="auto"/>
        <w:ind w:left="21" w:right="97"/>
      </w:pPr>
      <w:r>
        <w:rPr>
          <w:sz w:val="13"/>
        </w:rPr>
        <w:t>* This item may disclose information on individuals, or it is not sufficiently robust for publication, not applicable or is otherwise unavailable.</w:t>
      </w:r>
    </w:p>
    <w:p w:rsidR="006E1953" w:rsidRDefault="000A7683">
      <w:pPr>
        <w:spacing w:after="13" w:line="265" w:lineRule="auto"/>
        <w:ind w:left="21" w:right="97"/>
      </w:pPr>
      <w:r>
        <w:rPr>
          <w:sz w:val="13"/>
        </w:rPr>
        <w:t>The benchmark quartile compares the performance of one school against others who have similar levels of pupils with free school meals (FSM). FSM is used as a proxy of social deprivation in schools. This allows a comparison of the performance of a school against others who are in the same FSM category, and who might therefore have a similar intake of pupils from deprived backgrounds.</w:t>
      </w:r>
    </w:p>
    <w:p w:rsidR="006E1953" w:rsidRDefault="000A7683">
      <w:pPr>
        <w:spacing w:after="13" w:line="265" w:lineRule="auto"/>
        <w:ind w:left="21" w:right="97"/>
      </w:pPr>
      <w:r>
        <w:rPr>
          <w:sz w:val="13"/>
        </w:rPr>
        <w:t>A school in benchmark quartile 1 is in the highest performing 25% of schools with similar levels of free school meals to this school. Therefore, the school's attainment levels are higher than many other schools with similar levels of pupils from deprived backgrounds. A school in benchmark quartile 4 is in the lowest performing 25% of schools with similar levels of free school meals to this school. Therefore, the school's attainment levels are lower than many other schools with similar levels of pupils from deprived backgrounds.</w:t>
      </w:r>
    </w:p>
    <w:p w:rsidR="006E1953" w:rsidRDefault="000A7683">
      <w:pPr>
        <w:spacing w:after="158" w:line="265" w:lineRule="auto"/>
        <w:ind w:left="21" w:right="97"/>
      </w:pPr>
      <w:r>
        <w:rPr>
          <w:sz w:val="13"/>
        </w:rPr>
        <w:t xml:space="preserve">The benchmarks for Welsh are calculated using all schools that have pupils taking Welsh first language </w:t>
      </w:r>
      <w:proofErr w:type="gramStart"/>
      <w:r>
        <w:rPr>
          <w:sz w:val="13"/>
        </w:rPr>
        <w:t>qualifications ,</w:t>
      </w:r>
      <w:proofErr w:type="gramEnd"/>
      <w:r>
        <w:rPr>
          <w:sz w:val="13"/>
        </w:rPr>
        <w:t xml:space="preserve"> and are based on the number of entries and do not include Welsh second language qualifications.</w:t>
      </w:r>
      <w:r>
        <w:rPr>
          <w:sz w:val="13"/>
        </w:rPr>
        <w:tab/>
      </w:r>
      <w:r>
        <w:rPr>
          <w:b/>
        </w:rPr>
        <w:t xml:space="preserve"> </w:t>
      </w:r>
    </w:p>
    <w:p w:rsidR="006E1953" w:rsidRDefault="000A7683">
      <w:pPr>
        <w:spacing w:after="0" w:line="259" w:lineRule="auto"/>
        <w:ind w:left="0" w:firstLine="0"/>
      </w:pPr>
      <w:r>
        <w:rPr>
          <w:b/>
        </w:rPr>
        <w:t xml:space="preserve"> </w:t>
      </w:r>
    </w:p>
    <w:p w:rsidR="006E1953" w:rsidRDefault="000A7683" w:rsidP="000A7683">
      <w:pPr>
        <w:spacing w:after="0" w:line="259" w:lineRule="auto"/>
        <w:ind w:left="0" w:firstLine="0"/>
      </w:pPr>
      <w:r>
        <w:rPr>
          <w:b/>
        </w:rPr>
        <w:t xml:space="preserve">  </w:t>
      </w:r>
    </w:p>
    <w:p w:rsidR="006E1953" w:rsidRDefault="000A7683">
      <w:pPr>
        <w:pStyle w:val="Heading2"/>
        <w:spacing w:after="30" w:line="259" w:lineRule="auto"/>
        <w:ind w:left="30"/>
      </w:pPr>
      <w:r w:rsidRPr="000A7683">
        <w:rPr>
          <w:sz w:val="14"/>
          <w:highlight w:val="black"/>
        </w:rPr>
        <w:lastRenderedPageBreak/>
        <w:t>6814042 - Fitzalan High</w:t>
      </w:r>
      <w:r>
        <w:rPr>
          <w:sz w:val="14"/>
        </w:rPr>
        <w:t xml:space="preserve"> School</w:t>
      </w:r>
    </w:p>
    <w:p w:rsidR="006E1953" w:rsidRDefault="000A7683">
      <w:pPr>
        <w:tabs>
          <w:tab w:val="center" w:pos="5796"/>
        </w:tabs>
        <w:spacing w:after="160" w:line="259" w:lineRule="auto"/>
        <w:ind w:left="0" w:firstLine="0"/>
      </w:pPr>
      <w:r>
        <w:rPr>
          <w:sz w:val="14"/>
        </w:rPr>
        <w:t>Number of pupils on roll</w:t>
      </w:r>
      <w:r>
        <w:rPr>
          <w:sz w:val="14"/>
        </w:rPr>
        <w:tab/>
        <w:t>1701</w:t>
      </w:r>
    </w:p>
    <w:p w:rsidR="006E1953" w:rsidRDefault="000A7683">
      <w:pPr>
        <w:tabs>
          <w:tab w:val="center" w:pos="5819"/>
        </w:tabs>
        <w:spacing w:after="160" w:line="259" w:lineRule="auto"/>
        <w:ind w:left="0" w:firstLine="0"/>
      </w:pPr>
      <w:r>
        <w:rPr>
          <w:sz w:val="14"/>
        </w:rPr>
        <w:t xml:space="preserve">Pupils eligible for free school meals (FSM) - </w:t>
      </w:r>
      <w:proofErr w:type="gramStart"/>
      <w:r>
        <w:rPr>
          <w:sz w:val="14"/>
        </w:rPr>
        <w:t>3 year</w:t>
      </w:r>
      <w:proofErr w:type="gramEnd"/>
      <w:r>
        <w:rPr>
          <w:sz w:val="14"/>
        </w:rPr>
        <w:t xml:space="preserve"> average</w:t>
      </w:r>
      <w:r>
        <w:rPr>
          <w:sz w:val="14"/>
        </w:rPr>
        <w:tab/>
        <w:t>34.1</w:t>
      </w:r>
    </w:p>
    <w:p w:rsidR="006E1953" w:rsidRDefault="000A7683">
      <w:pPr>
        <w:tabs>
          <w:tab w:val="center" w:pos="6332"/>
        </w:tabs>
        <w:spacing w:after="160" w:line="259" w:lineRule="auto"/>
        <w:ind w:left="0" w:firstLine="0"/>
      </w:pPr>
      <w:r>
        <w:rPr>
          <w:sz w:val="14"/>
        </w:rPr>
        <w:t>FSM band</w:t>
      </w:r>
      <w:r>
        <w:rPr>
          <w:sz w:val="14"/>
        </w:rPr>
        <w:tab/>
        <w:t>5 (30%&lt;FSM)</w:t>
      </w:r>
    </w:p>
    <w:p w:rsidR="006E1953" w:rsidRDefault="000A7683">
      <w:pPr>
        <w:pStyle w:val="Heading2"/>
        <w:spacing w:after="0" w:line="259" w:lineRule="auto"/>
        <w:ind w:left="30"/>
      </w:pPr>
      <w:r>
        <w:rPr>
          <w:sz w:val="14"/>
        </w:rPr>
        <w:t>Key stage 4 - performance of pupils eligible for free school meals</w:t>
      </w:r>
    </w:p>
    <w:tbl>
      <w:tblPr>
        <w:tblStyle w:val="TableGrid"/>
        <w:tblW w:w="9061" w:type="dxa"/>
        <w:tblInd w:w="4" w:type="dxa"/>
        <w:tblCellMar>
          <w:top w:w="19" w:type="dxa"/>
          <w:left w:w="31" w:type="dxa"/>
          <w:bottom w:w="10" w:type="dxa"/>
          <w:right w:w="27" w:type="dxa"/>
        </w:tblCellMar>
        <w:tblLook w:val="04A0" w:firstRow="1" w:lastRow="0" w:firstColumn="1" w:lastColumn="0" w:noHBand="0" w:noVBand="1"/>
      </w:tblPr>
      <w:tblGrid>
        <w:gridCol w:w="4639"/>
        <w:gridCol w:w="674"/>
        <w:gridCol w:w="674"/>
        <w:gridCol w:w="674"/>
        <w:gridCol w:w="674"/>
        <w:gridCol w:w="863"/>
        <w:gridCol w:w="863"/>
      </w:tblGrid>
      <w:tr w:rsidR="006E1953">
        <w:trPr>
          <w:trHeight w:val="189"/>
        </w:trPr>
        <w:tc>
          <w:tcPr>
            <w:tcW w:w="4638" w:type="dxa"/>
            <w:vMerge w:val="restart"/>
            <w:tcBorders>
              <w:top w:val="single" w:sz="4" w:space="0" w:color="000000"/>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674" w:type="dxa"/>
            <w:tcBorders>
              <w:top w:val="single" w:sz="4" w:space="0" w:color="000000"/>
              <w:left w:val="single" w:sz="4" w:space="0" w:color="000000"/>
              <w:bottom w:val="single" w:sz="4" w:space="0" w:color="000000"/>
              <w:right w:val="nil"/>
            </w:tcBorders>
          </w:tcPr>
          <w:p w:rsidR="006E1953" w:rsidRDefault="006E1953">
            <w:pPr>
              <w:spacing w:after="160" w:line="259" w:lineRule="auto"/>
              <w:ind w:left="0" w:firstLine="0"/>
            </w:pPr>
          </w:p>
        </w:tc>
        <w:tc>
          <w:tcPr>
            <w:tcW w:w="1348" w:type="dxa"/>
            <w:gridSpan w:val="2"/>
            <w:tcBorders>
              <w:top w:val="single" w:sz="4" w:space="0" w:color="000000"/>
              <w:left w:val="nil"/>
              <w:bottom w:val="single" w:sz="4" w:space="0" w:color="000000"/>
              <w:right w:val="nil"/>
            </w:tcBorders>
          </w:tcPr>
          <w:p w:rsidR="006E1953" w:rsidRDefault="000A7683">
            <w:pPr>
              <w:spacing w:after="0" w:line="259" w:lineRule="auto"/>
              <w:ind w:left="0" w:right="10" w:firstLine="0"/>
              <w:jc w:val="center"/>
            </w:pPr>
            <w:r>
              <w:rPr>
                <w:b/>
                <w:sz w:val="14"/>
              </w:rPr>
              <w:t>School</w:t>
            </w:r>
          </w:p>
        </w:tc>
        <w:tc>
          <w:tcPr>
            <w:tcW w:w="674" w:type="dxa"/>
            <w:tcBorders>
              <w:top w:val="single" w:sz="4" w:space="0" w:color="000000"/>
              <w:left w:val="nil"/>
              <w:bottom w:val="single" w:sz="4" w:space="0" w:color="000000"/>
              <w:right w:val="single" w:sz="4" w:space="0" w:color="000000"/>
            </w:tcBorders>
          </w:tcPr>
          <w:p w:rsidR="006E1953" w:rsidRDefault="006E1953">
            <w:pPr>
              <w:spacing w:after="160" w:line="259" w:lineRule="auto"/>
              <w:ind w:left="0" w:firstLine="0"/>
            </w:pPr>
          </w:p>
        </w:tc>
        <w:tc>
          <w:tcPr>
            <w:tcW w:w="863"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10" w:line="259" w:lineRule="auto"/>
              <w:ind w:left="4" w:firstLine="0"/>
              <w:jc w:val="center"/>
            </w:pPr>
            <w:r>
              <w:rPr>
                <w:b/>
                <w:sz w:val="14"/>
              </w:rPr>
              <w:t xml:space="preserve">Family </w:t>
            </w:r>
          </w:p>
          <w:p w:rsidR="006E1953" w:rsidRDefault="000A7683">
            <w:pPr>
              <w:spacing w:after="10" w:line="259" w:lineRule="auto"/>
              <w:ind w:left="117" w:firstLine="0"/>
            </w:pPr>
            <w:r>
              <w:rPr>
                <w:b/>
                <w:sz w:val="14"/>
              </w:rPr>
              <w:t xml:space="preserve">Average </w:t>
            </w:r>
          </w:p>
          <w:p w:rsidR="006E1953" w:rsidRDefault="000A7683">
            <w:pPr>
              <w:spacing w:after="0" w:line="259" w:lineRule="auto"/>
              <w:ind w:left="7" w:firstLine="0"/>
              <w:jc w:val="center"/>
            </w:pPr>
            <w:r>
              <w:rPr>
                <w:b/>
                <w:sz w:val="14"/>
              </w:rPr>
              <w:t>(2016)</w:t>
            </w:r>
          </w:p>
        </w:tc>
        <w:tc>
          <w:tcPr>
            <w:tcW w:w="863"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10" w:line="259" w:lineRule="auto"/>
              <w:ind w:left="3" w:firstLine="0"/>
              <w:jc w:val="center"/>
            </w:pPr>
            <w:r>
              <w:rPr>
                <w:b/>
                <w:sz w:val="14"/>
              </w:rPr>
              <w:t xml:space="preserve">Wales </w:t>
            </w:r>
          </w:p>
          <w:p w:rsidR="006E1953" w:rsidRDefault="000A7683">
            <w:pPr>
              <w:spacing w:after="10" w:line="259" w:lineRule="auto"/>
              <w:ind w:left="117" w:firstLine="0"/>
            </w:pPr>
            <w:r>
              <w:rPr>
                <w:b/>
                <w:sz w:val="14"/>
              </w:rPr>
              <w:t xml:space="preserve">Average </w:t>
            </w:r>
          </w:p>
          <w:p w:rsidR="006E1953" w:rsidRDefault="000A7683">
            <w:pPr>
              <w:spacing w:after="0" w:line="259" w:lineRule="auto"/>
              <w:ind w:left="7" w:firstLine="0"/>
              <w:jc w:val="center"/>
            </w:pPr>
            <w:r>
              <w:rPr>
                <w:b/>
                <w:sz w:val="14"/>
              </w:rPr>
              <w:t>(2016)</w:t>
            </w:r>
          </w:p>
        </w:tc>
      </w:tr>
      <w:tr w:rsidR="006E1953">
        <w:trPr>
          <w:trHeight w:val="378"/>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674"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 w:firstLine="0"/>
              <w:jc w:val="center"/>
            </w:pPr>
            <w:r>
              <w:rPr>
                <w:b/>
                <w:sz w:val="14"/>
              </w:rPr>
              <w:t>2013</w:t>
            </w:r>
          </w:p>
        </w:tc>
        <w:tc>
          <w:tcPr>
            <w:tcW w:w="674"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6" w:firstLine="0"/>
              <w:jc w:val="center"/>
            </w:pPr>
            <w:r>
              <w:rPr>
                <w:b/>
                <w:sz w:val="14"/>
              </w:rPr>
              <w:t>2014</w:t>
            </w:r>
          </w:p>
        </w:tc>
        <w:tc>
          <w:tcPr>
            <w:tcW w:w="674"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6" w:firstLine="0"/>
              <w:jc w:val="center"/>
            </w:pPr>
            <w:r>
              <w:rPr>
                <w:b/>
                <w:sz w:val="14"/>
              </w:rPr>
              <w:t>2015</w:t>
            </w:r>
          </w:p>
        </w:tc>
        <w:tc>
          <w:tcPr>
            <w:tcW w:w="674"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 w:firstLine="0"/>
              <w:jc w:val="center"/>
            </w:pPr>
            <w:r>
              <w:rPr>
                <w:b/>
                <w:sz w:val="14"/>
              </w:rPr>
              <w:t>2016</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5468"/>
        </w:trPr>
        <w:tc>
          <w:tcPr>
            <w:tcW w:w="4638" w:type="dxa"/>
            <w:tcBorders>
              <w:top w:val="single" w:sz="4" w:space="0" w:color="000000"/>
              <w:left w:val="single" w:sz="4" w:space="0" w:color="000000"/>
              <w:bottom w:val="single" w:sz="4" w:space="0" w:color="000000"/>
              <w:right w:val="single" w:sz="4" w:space="0" w:color="000000"/>
            </w:tcBorders>
          </w:tcPr>
          <w:p w:rsidR="006E1953" w:rsidRDefault="000A7683">
            <w:pPr>
              <w:spacing w:after="199" w:line="259" w:lineRule="auto"/>
              <w:ind w:left="0" w:firstLine="0"/>
            </w:pPr>
            <w:r>
              <w:rPr>
                <w:b/>
                <w:sz w:val="14"/>
              </w:rPr>
              <w:t>Number of pupils aged 15 eligible for free school meals</w:t>
            </w:r>
          </w:p>
          <w:p w:rsidR="006E1953" w:rsidRDefault="000A7683">
            <w:pPr>
              <w:spacing w:after="190" w:line="259" w:lineRule="auto"/>
              <w:ind w:left="0" w:firstLine="0"/>
              <w:jc w:val="both"/>
            </w:pPr>
            <w:r>
              <w:rPr>
                <w:b/>
                <w:sz w:val="14"/>
              </w:rPr>
              <w:t>Percentage of 15-year-old pupils eligible for free school meals who:</w:t>
            </w:r>
          </w:p>
          <w:p w:rsidR="006E1953" w:rsidRDefault="000A7683">
            <w:pPr>
              <w:spacing w:after="10" w:line="259" w:lineRule="auto"/>
              <w:ind w:left="0" w:firstLine="0"/>
            </w:pPr>
            <w:r>
              <w:rPr>
                <w:b/>
                <w:sz w:val="14"/>
              </w:rPr>
              <w:t xml:space="preserve">Achieved the level 2 threshold including a GCSE grade A*-C in </w:t>
            </w:r>
          </w:p>
          <w:p w:rsidR="006E1953" w:rsidRDefault="000A7683">
            <w:pPr>
              <w:spacing w:after="199" w:line="259" w:lineRule="auto"/>
              <w:ind w:left="0" w:firstLine="0"/>
            </w:pPr>
            <w:r>
              <w:rPr>
                <w:b/>
                <w:sz w:val="14"/>
              </w:rPr>
              <w:t>English or Welsh first language and mathematics</w:t>
            </w:r>
          </w:p>
          <w:p w:rsidR="006E1953" w:rsidRDefault="000A7683">
            <w:pPr>
              <w:spacing w:after="199" w:line="259" w:lineRule="auto"/>
              <w:ind w:left="0" w:firstLine="0"/>
            </w:pPr>
            <w:r>
              <w:rPr>
                <w:b/>
                <w:sz w:val="14"/>
              </w:rPr>
              <w:t>Achieved the level 2 threshold</w:t>
            </w:r>
          </w:p>
          <w:p w:rsidR="006E1953" w:rsidRDefault="000A7683">
            <w:pPr>
              <w:spacing w:after="199" w:line="259" w:lineRule="auto"/>
              <w:ind w:left="0" w:firstLine="0"/>
            </w:pPr>
            <w:r>
              <w:rPr>
                <w:b/>
                <w:sz w:val="14"/>
              </w:rPr>
              <w:t>Achieved the level 1 threshold</w:t>
            </w:r>
          </w:p>
          <w:p w:rsidR="006E1953" w:rsidRDefault="000A7683">
            <w:pPr>
              <w:spacing w:after="199" w:line="259" w:lineRule="auto"/>
              <w:ind w:left="0" w:firstLine="0"/>
            </w:pPr>
            <w:r>
              <w:rPr>
                <w:b/>
                <w:sz w:val="14"/>
              </w:rPr>
              <w:t>Achieved the core subject indicator (CSI)</w:t>
            </w:r>
          </w:p>
          <w:p w:rsidR="006E1953" w:rsidRDefault="000A7683">
            <w:pPr>
              <w:spacing w:after="199" w:line="259" w:lineRule="auto"/>
              <w:ind w:left="0" w:firstLine="0"/>
            </w:pPr>
            <w:r>
              <w:rPr>
                <w:b/>
                <w:sz w:val="14"/>
              </w:rPr>
              <w:t>Average capped wider points score per pupil</w:t>
            </w:r>
          </w:p>
          <w:p w:rsidR="006E1953" w:rsidRDefault="000A7683">
            <w:pPr>
              <w:spacing w:after="199" w:line="259" w:lineRule="auto"/>
              <w:ind w:left="0" w:firstLine="0"/>
            </w:pPr>
            <w:r>
              <w:rPr>
                <w:b/>
                <w:sz w:val="14"/>
              </w:rPr>
              <w:t>Average capped wider points score plus per pupil</w:t>
            </w:r>
          </w:p>
          <w:p w:rsidR="006E1953" w:rsidRDefault="000A7683">
            <w:pPr>
              <w:spacing w:after="199" w:line="259" w:lineRule="auto"/>
              <w:ind w:left="0" w:firstLine="0"/>
            </w:pPr>
            <w:r>
              <w:rPr>
                <w:b/>
                <w:sz w:val="14"/>
              </w:rPr>
              <w:t>Achieved five or more GCSE grades A*-A</w:t>
            </w:r>
          </w:p>
          <w:p w:rsidR="006E1953" w:rsidRDefault="000A7683">
            <w:pPr>
              <w:spacing w:after="199" w:line="259" w:lineRule="auto"/>
              <w:ind w:left="0" w:firstLine="0"/>
            </w:pPr>
            <w:r>
              <w:rPr>
                <w:b/>
                <w:sz w:val="14"/>
              </w:rPr>
              <w:t>Achieved A*-C in English</w:t>
            </w:r>
          </w:p>
          <w:p w:rsidR="006E1953" w:rsidRDefault="000A7683">
            <w:pPr>
              <w:spacing w:after="199" w:line="259" w:lineRule="auto"/>
              <w:ind w:left="0" w:firstLine="0"/>
            </w:pPr>
            <w:r>
              <w:rPr>
                <w:b/>
                <w:sz w:val="14"/>
              </w:rPr>
              <w:t>Achieved A*-C in mathematics</w:t>
            </w:r>
          </w:p>
          <w:p w:rsidR="006E1953" w:rsidRDefault="000A7683">
            <w:pPr>
              <w:spacing w:after="199" w:line="259" w:lineRule="auto"/>
              <w:ind w:left="0" w:firstLine="0"/>
            </w:pPr>
            <w:r>
              <w:rPr>
                <w:b/>
                <w:sz w:val="14"/>
              </w:rPr>
              <w:t>Achieved A*-C in science</w:t>
            </w:r>
          </w:p>
          <w:p w:rsidR="006E1953" w:rsidRDefault="000A7683">
            <w:pPr>
              <w:spacing w:after="199" w:line="259" w:lineRule="auto"/>
              <w:ind w:left="0" w:firstLine="0"/>
            </w:pPr>
            <w:r>
              <w:rPr>
                <w:b/>
                <w:sz w:val="14"/>
              </w:rPr>
              <w:t>Number of pupils aged 15 who entered Welsh First Language:</w:t>
            </w:r>
          </w:p>
          <w:p w:rsidR="006E1953" w:rsidRDefault="000A7683">
            <w:pPr>
              <w:spacing w:after="0" w:line="259" w:lineRule="auto"/>
              <w:ind w:left="0" w:right="909" w:firstLine="0"/>
            </w:pPr>
            <w:r>
              <w:rPr>
                <w:b/>
                <w:sz w:val="14"/>
              </w:rPr>
              <w:t xml:space="preserve">Of those who entered Welsh First Language: Achieved A*-C in Welsh </w:t>
            </w:r>
          </w:p>
        </w:tc>
        <w:tc>
          <w:tcPr>
            <w:tcW w:w="674" w:type="dxa"/>
            <w:tcBorders>
              <w:top w:val="single" w:sz="4" w:space="0" w:color="000000"/>
              <w:left w:val="single" w:sz="4" w:space="0" w:color="000000"/>
              <w:bottom w:val="single" w:sz="4" w:space="0" w:color="000000"/>
              <w:right w:val="single" w:sz="4" w:space="0" w:color="000000"/>
            </w:tcBorders>
          </w:tcPr>
          <w:p w:rsidR="006E1953" w:rsidRDefault="000A7683">
            <w:pPr>
              <w:spacing w:after="757" w:line="259" w:lineRule="auto"/>
              <w:ind w:left="0" w:right="5" w:firstLine="0"/>
              <w:jc w:val="right"/>
            </w:pPr>
            <w:r>
              <w:rPr>
                <w:sz w:val="14"/>
              </w:rPr>
              <w:t>62</w:t>
            </w:r>
          </w:p>
          <w:p w:rsidR="006E1953" w:rsidRDefault="000A7683">
            <w:pPr>
              <w:spacing w:after="199" w:line="259" w:lineRule="auto"/>
              <w:ind w:left="333" w:firstLine="0"/>
            </w:pPr>
            <w:r>
              <w:rPr>
                <w:sz w:val="14"/>
              </w:rPr>
              <w:t>27.4</w:t>
            </w:r>
          </w:p>
          <w:p w:rsidR="006E1953" w:rsidRDefault="000A7683">
            <w:pPr>
              <w:spacing w:after="199" w:line="259" w:lineRule="auto"/>
              <w:ind w:left="333" w:firstLine="0"/>
            </w:pPr>
            <w:r>
              <w:rPr>
                <w:sz w:val="14"/>
              </w:rPr>
              <w:t>71.0</w:t>
            </w:r>
          </w:p>
          <w:p w:rsidR="006E1953" w:rsidRDefault="000A7683">
            <w:pPr>
              <w:spacing w:after="199" w:line="259" w:lineRule="auto"/>
              <w:ind w:left="333" w:firstLine="0"/>
            </w:pPr>
            <w:r>
              <w:rPr>
                <w:sz w:val="14"/>
              </w:rPr>
              <w:t>85.5</w:t>
            </w:r>
          </w:p>
          <w:p w:rsidR="006E1953" w:rsidRDefault="000A7683">
            <w:pPr>
              <w:spacing w:after="199" w:line="259" w:lineRule="auto"/>
              <w:ind w:left="333" w:firstLine="0"/>
            </w:pPr>
            <w:r>
              <w:rPr>
                <w:sz w:val="14"/>
              </w:rPr>
              <w:t>27.4</w:t>
            </w:r>
          </w:p>
          <w:p w:rsidR="006E1953" w:rsidRDefault="000A7683">
            <w:pPr>
              <w:spacing w:after="199" w:line="259" w:lineRule="auto"/>
              <w:ind w:left="0" w:right="6" w:firstLine="0"/>
              <w:jc w:val="right"/>
            </w:pPr>
            <w:r>
              <w:rPr>
                <w:sz w:val="14"/>
              </w:rPr>
              <w:t>300.8</w:t>
            </w:r>
          </w:p>
          <w:p w:rsidR="006E1953" w:rsidRDefault="000A7683">
            <w:pPr>
              <w:spacing w:after="199" w:line="259" w:lineRule="auto"/>
              <w:ind w:left="0" w:right="6" w:firstLine="0"/>
              <w:jc w:val="right"/>
            </w:pPr>
            <w:r>
              <w:rPr>
                <w:sz w:val="14"/>
              </w:rPr>
              <w:t>292.5</w:t>
            </w:r>
          </w:p>
          <w:p w:rsidR="006E1953" w:rsidRDefault="000A7683">
            <w:pPr>
              <w:spacing w:after="199" w:line="259" w:lineRule="auto"/>
              <w:ind w:left="0" w:right="5" w:firstLine="0"/>
              <w:jc w:val="right"/>
            </w:pPr>
            <w:r>
              <w:rPr>
                <w:sz w:val="14"/>
              </w:rPr>
              <w:t>4.8</w:t>
            </w:r>
          </w:p>
          <w:p w:rsidR="006E1953" w:rsidRDefault="000A7683">
            <w:pPr>
              <w:spacing w:after="199" w:line="259" w:lineRule="auto"/>
              <w:ind w:left="333" w:firstLine="0"/>
            </w:pPr>
            <w:r>
              <w:rPr>
                <w:sz w:val="14"/>
              </w:rPr>
              <w:t>40.3</w:t>
            </w:r>
          </w:p>
          <w:p w:rsidR="006E1953" w:rsidRDefault="000A7683">
            <w:pPr>
              <w:spacing w:after="199" w:line="259" w:lineRule="auto"/>
              <w:ind w:left="333" w:firstLine="0"/>
            </w:pPr>
            <w:r>
              <w:rPr>
                <w:sz w:val="14"/>
              </w:rPr>
              <w:t>37.1</w:t>
            </w:r>
          </w:p>
          <w:p w:rsidR="006E1953" w:rsidRDefault="000A7683">
            <w:pPr>
              <w:spacing w:after="199" w:line="259" w:lineRule="auto"/>
              <w:ind w:left="333" w:firstLine="0"/>
            </w:pPr>
            <w:r>
              <w:rPr>
                <w:sz w:val="14"/>
              </w:rPr>
              <w:t>85.5</w:t>
            </w:r>
          </w:p>
          <w:p w:rsidR="006E1953" w:rsidRDefault="000A7683">
            <w:pPr>
              <w:spacing w:after="388" w:line="259" w:lineRule="auto"/>
              <w:ind w:left="0" w:firstLine="0"/>
              <w:jc w:val="right"/>
            </w:pPr>
            <w:r>
              <w:rPr>
                <w:sz w:val="14"/>
              </w:rPr>
              <w:t>.</w:t>
            </w:r>
          </w:p>
          <w:p w:rsidR="006E1953" w:rsidRDefault="000A7683">
            <w:pPr>
              <w:spacing w:after="0" w:line="259" w:lineRule="auto"/>
              <w:ind w:left="0" w:firstLine="0"/>
              <w:jc w:val="right"/>
            </w:pPr>
            <w:r>
              <w:rPr>
                <w:sz w:val="14"/>
              </w:rPr>
              <w:t>.</w:t>
            </w:r>
          </w:p>
        </w:tc>
        <w:tc>
          <w:tcPr>
            <w:tcW w:w="674" w:type="dxa"/>
            <w:tcBorders>
              <w:top w:val="single" w:sz="4" w:space="0" w:color="000000"/>
              <w:left w:val="single" w:sz="4" w:space="0" w:color="000000"/>
              <w:bottom w:val="single" w:sz="4" w:space="0" w:color="000000"/>
              <w:right w:val="single" w:sz="4" w:space="0" w:color="000000"/>
            </w:tcBorders>
          </w:tcPr>
          <w:p w:rsidR="006E1953" w:rsidRDefault="000A7683">
            <w:pPr>
              <w:spacing w:after="757" w:line="259" w:lineRule="auto"/>
              <w:ind w:left="0" w:right="5" w:firstLine="0"/>
              <w:jc w:val="right"/>
            </w:pPr>
            <w:r>
              <w:rPr>
                <w:sz w:val="14"/>
              </w:rPr>
              <w:t>87</w:t>
            </w:r>
          </w:p>
          <w:p w:rsidR="006E1953" w:rsidRDefault="000A7683">
            <w:pPr>
              <w:spacing w:after="199" w:line="259" w:lineRule="auto"/>
              <w:ind w:left="333" w:firstLine="0"/>
            </w:pPr>
            <w:r>
              <w:rPr>
                <w:sz w:val="14"/>
              </w:rPr>
              <w:t>28.7</w:t>
            </w:r>
          </w:p>
          <w:p w:rsidR="006E1953" w:rsidRDefault="000A7683">
            <w:pPr>
              <w:spacing w:after="199" w:line="259" w:lineRule="auto"/>
              <w:ind w:left="333" w:firstLine="0"/>
            </w:pPr>
            <w:r>
              <w:rPr>
                <w:sz w:val="14"/>
              </w:rPr>
              <w:t>80.5</w:t>
            </w:r>
          </w:p>
          <w:p w:rsidR="006E1953" w:rsidRDefault="000A7683">
            <w:pPr>
              <w:spacing w:after="199" w:line="259" w:lineRule="auto"/>
              <w:ind w:left="333" w:firstLine="0"/>
            </w:pPr>
            <w:r>
              <w:rPr>
                <w:sz w:val="14"/>
              </w:rPr>
              <w:t>97.7</w:t>
            </w:r>
          </w:p>
          <w:p w:rsidR="006E1953" w:rsidRDefault="000A7683">
            <w:pPr>
              <w:spacing w:after="199" w:line="259" w:lineRule="auto"/>
              <w:ind w:left="333" w:firstLine="0"/>
            </w:pPr>
            <w:r>
              <w:rPr>
                <w:sz w:val="14"/>
              </w:rPr>
              <w:t>27.6</w:t>
            </w:r>
          </w:p>
          <w:p w:rsidR="006E1953" w:rsidRDefault="000A7683">
            <w:pPr>
              <w:spacing w:after="199" w:line="259" w:lineRule="auto"/>
              <w:ind w:left="0" w:right="5" w:firstLine="0"/>
              <w:jc w:val="right"/>
            </w:pPr>
            <w:r>
              <w:rPr>
                <w:sz w:val="14"/>
              </w:rPr>
              <w:t>324.2</w:t>
            </w:r>
          </w:p>
          <w:p w:rsidR="006E1953" w:rsidRDefault="000A7683">
            <w:pPr>
              <w:spacing w:after="199" w:line="259" w:lineRule="auto"/>
              <w:ind w:left="0" w:right="5" w:firstLine="0"/>
              <w:jc w:val="right"/>
            </w:pPr>
            <w:r>
              <w:rPr>
                <w:sz w:val="14"/>
              </w:rPr>
              <w:t>316.9</w:t>
            </w:r>
          </w:p>
          <w:p w:rsidR="006E1953" w:rsidRDefault="000A7683">
            <w:pPr>
              <w:spacing w:after="199" w:line="259" w:lineRule="auto"/>
              <w:ind w:left="333" w:firstLine="0"/>
            </w:pPr>
            <w:r>
              <w:rPr>
                <w:sz w:val="14"/>
              </w:rPr>
              <w:t>12.6</w:t>
            </w:r>
          </w:p>
          <w:p w:rsidR="006E1953" w:rsidRDefault="000A7683">
            <w:pPr>
              <w:spacing w:after="199" w:line="259" w:lineRule="auto"/>
              <w:ind w:left="333" w:firstLine="0"/>
            </w:pPr>
            <w:r>
              <w:rPr>
                <w:sz w:val="14"/>
              </w:rPr>
              <w:t>50.6</w:t>
            </w:r>
          </w:p>
          <w:p w:rsidR="006E1953" w:rsidRDefault="000A7683">
            <w:pPr>
              <w:spacing w:after="199" w:line="259" w:lineRule="auto"/>
              <w:ind w:left="333" w:firstLine="0"/>
            </w:pPr>
            <w:r>
              <w:rPr>
                <w:sz w:val="14"/>
              </w:rPr>
              <w:t>32.2</w:t>
            </w:r>
          </w:p>
          <w:p w:rsidR="006E1953" w:rsidRDefault="000A7683">
            <w:pPr>
              <w:spacing w:after="199" w:line="259" w:lineRule="auto"/>
              <w:ind w:left="333" w:firstLine="0"/>
            </w:pPr>
            <w:r>
              <w:rPr>
                <w:sz w:val="14"/>
              </w:rPr>
              <w:t>97.7</w:t>
            </w:r>
          </w:p>
          <w:p w:rsidR="006E1953" w:rsidRDefault="000A7683">
            <w:pPr>
              <w:spacing w:after="388" w:line="259" w:lineRule="auto"/>
              <w:ind w:left="0" w:firstLine="0"/>
              <w:jc w:val="right"/>
            </w:pPr>
            <w:r>
              <w:rPr>
                <w:sz w:val="14"/>
              </w:rPr>
              <w:t>.</w:t>
            </w:r>
          </w:p>
          <w:p w:rsidR="006E1953" w:rsidRDefault="000A7683">
            <w:pPr>
              <w:spacing w:after="0" w:line="259" w:lineRule="auto"/>
              <w:ind w:left="0" w:firstLine="0"/>
              <w:jc w:val="right"/>
            </w:pPr>
            <w:r>
              <w:rPr>
                <w:sz w:val="14"/>
              </w:rPr>
              <w:t>.</w:t>
            </w:r>
          </w:p>
        </w:tc>
        <w:tc>
          <w:tcPr>
            <w:tcW w:w="674" w:type="dxa"/>
            <w:tcBorders>
              <w:top w:val="single" w:sz="4" w:space="0" w:color="000000"/>
              <w:left w:val="single" w:sz="4" w:space="0" w:color="000000"/>
              <w:bottom w:val="single" w:sz="4" w:space="0" w:color="000000"/>
              <w:right w:val="single" w:sz="4" w:space="0" w:color="000000"/>
            </w:tcBorders>
          </w:tcPr>
          <w:p w:rsidR="006E1953" w:rsidRDefault="000A7683">
            <w:pPr>
              <w:spacing w:after="757" w:line="259" w:lineRule="auto"/>
              <w:ind w:left="0" w:right="5" w:firstLine="0"/>
              <w:jc w:val="right"/>
            </w:pPr>
            <w:r>
              <w:rPr>
                <w:sz w:val="14"/>
              </w:rPr>
              <w:t>71</w:t>
            </w:r>
          </w:p>
          <w:p w:rsidR="006E1953" w:rsidRDefault="000A7683">
            <w:pPr>
              <w:spacing w:after="199" w:line="259" w:lineRule="auto"/>
              <w:ind w:left="332" w:firstLine="0"/>
            </w:pPr>
            <w:r>
              <w:rPr>
                <w:sz w:val="14"/>
              </w:rPr>
              <w:t>42.3</w:t>
            </w:r>
          </w:p>
          <w:p w:rsidR="006E1953" w:rsidRDefault="000A7683">
            <w:pPr>
              <w:spacing w:after="199" w:line="259" w:lineRule="auto"/>
              <w:ind w:left="332" w:firstLine="0"/>
            </w:pPr>
            <w:r>
              <w:rPr>
                <w:sz w:val="14"/>
              </w:rPr>
              <w:t>95.8</w:t>
            </w:r>
          </w:p>
          <w:p w:rsidR="006E1953" w:rsidRDefault="000A7683">
            <w:pPr>
              <w:spacing w:after="199" w:line="259" w:lineRule="auto"/>
              <w:ind w:left="332" w:firstLine="0"/>
            </w:pPr>
            <w:r>
              <w:rPr>
                <w:sz w:val="14"/>
              </w:rPr>
              <w:t>95.8</w:t>
            </w:r>
          </w:p>
          <w:p w:rsidR="006E1953" w:rsidRDefault="000A7683">
            <w:pPr>
              <w:spacing w:after="199" w:line="259" w:lineRule="auto"/>
              <w:ind w:left="332" w:firstLine="0"/>
            </w:pPr>
            <w:r>
              <w:rPr>
                <w:sz w:val="14"/>
              </w:rPr>
              <w:t>42.3</w:t>
            </w:r>
          </w:p>
          <w:p w:rsidR="006E1953" w:rsidRDefault="000A7683">
            <w:pPr>
              <w:spacing w:after="199" w:line="259" w:lineRule="auto"/>
              <w:ind w:left="0" w:right="6" w:firstLine="0"/>
              <w:jc w:val="right"/>
            </w:pPr>
            <w:r>
              <w:rPr>
                <w:sz w:val="14"/>
              </w:rPr>
              <w:t>338.9</w:t>
            </w:r>
          </w:p>
          <w:p w:rsidR="006E1953" w:rsidRDefault="000A7683">
            <w:pPr>
              <w:spacing w:after="199" w:line="259" w:lineRule="auto"/>
              <w:ind w:left="0" w:right="6" w:firstLine="0"/>
              <w:jc w:val="right"/>
            </w:pPr>
            <w:r>
              <w:rPr>
                <w:sz w:val="14"/>
              </w:rPr>
              <w:t>326.2</w:t>
            </w:r>
          </w:p>
          <w:p w:rsidR="006E1953" w:rsidRDefault="000A7683">
            <w:pPr>
              <w:spacing w:after="199" w:line="259" w:lineRule="auto"/>
              <w:ind w:left="0" w:right="5" w:firstLine="0"/>
              <w:jc w:val="right"/>
            </w:pPr>
            <w:r>
              <w:rPr>
                <w:sz w:val="14"/>
              </w:rPr>
              <w:t>9.9</w:t>
            </w:r>
          </w:p>
          <w:p w:rsidR="006E1953" w:rsidRDefault="000A7683">
            <w:pPr>
              <w:spacing w:after="199" w:line="259" w:lineRule="auto"/>
              <w:ind w:left="332" w:firstLine="0"/>
            </w:pPr>
            <w:r>
              <w:rPr>
                <w:sz w:val="14"/>
              </w:rPr>
              <w:t>67.6</w:t>
            </w:r>
          </w:p>
          <w:p w:rsidR="006E1953" w:rsidRDefault="000A7683">
            <w:pPr>
              <w:spacing w:after="199" w:line="259" w:lineRule="auto"/>
              <w:ind w:left="332" w:firstLine="0"/>
            </w:pPr>
            <w:r>
              <w:rPr>
                <w:sz w:val="14"/>
              </w:rPr>
              <w:t>43.7</w:t>
            </w:r>
          </w:p>
          <w:p w:rsidR="006E1953" w:rsidRDefault="000A7683">
            <w:pPr>
              <w:spacing w:after="199" w:line="259" w:lineRule="auto"/>
              <w:ind w:left="332" w:firstLine="0"/>
            </w:pPr>
            <w:r>
              <w:rPr>
                <w:sz w:val="14"/>
              </w:rPr>
              <w:t>97.2</w:t>
            </w:r>
          </w:p>
          <w:p w:rsidR="006E1953" w:rsidRDefault="000A7683">
            <w:pPr>
              <w:spacing w:after="388" w:line="259" w:lineRule="auto"/>
              <w:ind w:left="0" w:firstLine="0"/>
              <w:jc w:val="right"/>
            </w:pPr>
            <w:r>
              <w:rPr>
                <w:sz w:val="14"/>
              </w:rPr>
              <w:t>.</w:t>
            </w:r>
          </w:p>
          <w:p w:rsidR="006E1953" w:rsidRDefault="000A7683">
            <w:pPr>
              <w:spacing w:after="0" w:line="259" w:lineRule="auto"/>
              <w:ind w:left="0" w:firstLine="0"/>
              <w:jc w:val="right"/>
            </w:pPr>
            <w:r>
              <w:rPr>
                <w:sz w:val="14"/>
              </w:rPr>
              <w:t>.</w:t>
            </w:r>
          </w:p>
        </w:tc>
        <w:tc>
          <w:tcPr>
            <w:tcW w:w="674" w:type="dxa"/>
            <w:tcBorders>
              <w:top w:val="single" w:sz="4" w:space="0" w:color="000000"/>
              <w:left w:val="single" w:sz="4" w:space="0" w:color="000000"/>
              <w:bottom w:val="single" w:sz="4" w:space="0" w:color="000000"/>
              <w:right w:val="single" w:sz="4" w:space="0" w:color="000000"/>
            </w:tcBorders>
          </w:tcPr>
          <w:p w:rsidR="006E1953" w:rsidRDefault="000A7683">
            <w:pPr>
              <w:spacing w:after="757" w:line="259" w:lineRule="auto"/>
              <w:ind w:left="0" w:right="5" w:firstLine="0"/>
              <w:jc w:val="right"/>
            </w:pPr>
            <w:r>
              <w:rPr>
                <w:sz w:val="14"/>
              </w:rPr>
              <w:t>87</w:t>
            </w:r>
          </w:p>
          <w:p w:rsidR="006E1953" w:rsidRDefault="000A7683">
            <w:pPr>
              <w:spacing w:after="199" w:line="259" w:lineRule="auto"/>
              <w:ind w:left="332" w:firstLine="0"/>
            </w:pPr>
            <w:r>
              <w:rPr>
                <w:sz w:val="14"/>
              </w:rPr>
              <w:t>56.3</w:t>
            </w:r>
          </w:p>
          <w:p w:rsidR="006E1953" w:rsidRDefault="000A7683">
            <w:pPr>
              <w:spacing w:after="199" w:line="259" w:lineRule="auto"/>
              <w:ind w:left="332" w:firstLine="0"/>
            </w:pPr>
            <w:r>
              <w:rPr>
                <w:sz w:val="14"/>
              </w:rPr>
              <w:t>93.1</w:t>
            </w:r>
          </w:p>
          <w:p w:rsidR="006E1953" w:rsidRDefault="000A7683">
            <w:pPr>
              <w:spacing w:after="199" w:line="259" w:lineRule="auto"/>
              <w:ind w:left="332" w:firstLine="0"/>
            </w:pPr>
            <w:r>
              <w:rPr>
                <w:sz w:val="14"/>
              </w:rPr>
              <w:t>98.9</w:t>
            </w:r>
          </w:p>
          <w:p w:rsidR="006E1953" w:rsidRDefault="000A7683">
            <w:pPr>
              <w:spacing w:after="199" w:line="259" w:lineRule="auto"/>
              <w:ind w:left="332" w:firstLine="0"/>
            </w:pPr>
            <w:r>
              <w:rPr>
                <w:sz w:val="14"/>
              </w:rPr>
              <w:t>56.3</w:t>
            </w:r>
          </w:p>
          <w:p w:rsidR="006E1953" w:rsidRDefault="000A7683">
            <w:pPr>
              <w:spacing w:after="199" w:line="259" w:lineRule="auto"/>
              <w:ind w:left="0" w:right="6" w:firstLine="0"/>
              <w:jc w:val="right"/>
            </w:pPr>
            <w:r>
              <w:rPr>
                <w:sz w:val="14"/>
              </w:rPr>
              <w:t>344.4</w:t>
            </w:r>
          </w:p>
          <w:p w:rsidR="006E1953" w:rsidRDefault="000A7683">
            <w:pPr>
              <w:spacing w:after="199" w:line="259" w:lineRule="auto"/>
              <w:ind w:left="0" w:right="6" w:firstLine="0"/>
              <w:jc w:val="right"/>
            </w:pPr>
            <w:r>
              <w:rPr>
                <w:sz w:val="14"/>
              </w:rPr>
              <w:t>340.7</w:t>
            </w:r>
          </w:p>
          <w:p w:rsidR="006E1953" w:rsidRDefault="000A7683">
            <w:pPr>
              <w:spacing w:after="199" w:line="259" w:lineRule="auto"/>
              <w:ind w:left="0" w:right="5" w:firstLine="0"/>
              <w:jc w:val="right"/>
            </w:pPr>
            <w:r>
              <w:rPr>
                <w:sz w:val="14"/>
              </w:rPr>
              <w:t>9.2</w:t>
            </w:r>
          </w:p>
          <w:p w:rsidR="006E1953" w:rsidRDefault="000A7683">
            <w:pPr>
              <w:spacing w:after="199" w:line="259" w:lineRule="auto"/>
              <w:ind w:left="332" w:firstLine="0"/>
            </w:pPr>
            <w:r>
              <w:rPr>
                <w:sz w:val="14"/>
              </w:rPr>
              <w:t>74.7</w:t>
            </w:r>
          </w:p>
          <w:p w:rsidR="006E1953" w:rsidRDefault="000A7683">
            <w:pPr>
              <w:spacing w:after="199" w:line="259" w:lineRule="auto"/>
              <w:ind w:left="332" w:firstLine="0"/>
            </w:pPr>
            <w:r>
              <w:rPr>
                <w:sz w:val="14"/>
              </w:rPr>
              <w:t>59.8</w:t>
            </w:r>
          </w:p>
          <w:p w:rsidR="006E1953" w:rsidRDefault="000A7683">
            <w:pPr>
              <w:spacing w:after="199" w:line="259" w:lineRule="auto"/>
              <w:ind w:left="332" w:firstLine="0"/>
            </w:pPr>
            <w:r>
              <w:rPr>
                <w:sz w:val="14"/>
              </w:rPr>
              <w:t>98.9</w:t>
            </w:r>
          </w:p>
          <w:p w:rsidR="006E1953" w:rsidRDefault="000A7683">
            <w:pPr>
              <w:spacing w:after="388" w:line="259" w:lineRule="auto"/>
              <w:ind w:left="0" w:firstLine="0"/>
              <w:jc w:val="right"/>
            </w:pPr>
            <w:r>
              <w:rPr>
                <w:sz w:val="14"/>
              </w:rPr>
              <w:t>.</w:t>
            </w:r>
          </w:p>
          <w:p w:rsidR="006E1953" w:rsidRDefault="000A7683">
            <w:pPr>
              <w:spacing w:after="0" w:line="259" w:lineRule="auto"/>
              <w:ind w:left="0" w:firstLine="0"/>
              <w:jc w:val="right"/>
            </w:pPr>
            <w:r>
              <w:rPr>
                <w:sz w:val="14"/>
              </w:rPr>
              <w:t>.</w:t>
            </w:r>
          </w:p>
        </w:tc>
        <w:tc>
          <w:tcPr>
            <w:tcW w:w="863"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199" w:line="259" w:lineRule="auto"/>
              <w:ind w:left="521" w:firstLine="0"/>
            </w:pPr>
            <w:r>
              <w:rPr>
                <w:sz w:val="14"/>
              </w:rPr>
              <w:t>38.0</w:t>
            </w:r>
          </w:p>
          <w:p w:rsidR="006E1953" w:rsidRDefault="000A7683">
            <w:pPr>
              <w:spacing w:after="199" w:line="259" w:lineRule="auto"/>
              <w:ind w:left="521" w:firstLine="0"/>
            </w:pPr>
            <w:r>
              <w:rPr>
                <w:sz w:val="14"/>
              </w:rPr>
              <w:t>78.2</w:t>
            </w:r>
          </w:p>
          <w:p w:rsidR="006E1953" w:rsidRDefault="000A7683">
            <w:pPr>
              <w:spacing w:after="199" w:line="259" w:lineRule="auto"/>
              <w:ind w:left="521" w:firstLine="0"/>
            </w:pPr>
            <w:r>
              <w:rPr>
                <w:sz w:val="14"/>
              </w:rPr>
              <w:t>96.8</w:t>
            </w:r>
          </w:p>
          <w:p w:rsidR="006E1953" w:rsidRDefault="000A7683">
            <w:pPr>
              <w:spacing w:after="199" w:line="259" w:lineRule="auto"/>
              <w:ind w:left="521" w:firstLine="0"/>
            </w:pPr>
            <w:r>
              <w:rPr>
                <w:sz w:val="14"/>
              </w:rPr>
              <w:t>36.4</w:t>
            </w:r>
          </w:p>
          <w:p w:rsidR="006E1953" w:rsidRDefault="000A7683">
            <w:pPr>
              <w:spacing w:after="199" w:line="259" w:lineRule="auto"/>
              <w:ind w:left="0" w:right="5" w:firstLine="0"/>
              <w:jc w:val="right"/>
            </w:pPr>
            <w:r>
              <w:rPr>
                <w:sz w:val="14"/>
              </w:rPr>
              <w:t>328.4</w:t>
            </w:r>
          </w:p>
          <w:p w:rsidR="006E1953" w:rsidRDefault="000A7683">
            <w:pPr>
              <w:spacing w:after="199" w:line="259" w:lineRule="auto"/>
              <w:ind w:left="0" w:right="5" w:firstLine="0"/>
              <w:jc w:val="right"/>
            </w:pPr>
            <w:r>
              <w:rPr>
                <w:sz w:val="14"/>
              </w:rPr>
              <w:t>319.9</w:t>
            </w:r>
          </w:p>
          <w:p w:rsidR="006E1953" w:rsidRDefault="000A7683">
            <w:pPr>
              <w:spacing w:after="199" w:line="259" w:lineRule="auto"/>
              <w:ind w:left="0" w:right="5" w:firstLine="0"/>
              <w:jc w:val="right"/>
            </w:pPr>
            <w:r>
              <w:rPr>
                <w:sz w:val="14"/>
              </w:rPr>
              <w:t>3.5</w:t>
            </w:r>
          </w:p>
          <w:p w:rsidR="006E1953" w:rsidRDefault="000A7683">
            <w:pPr>
              <w:spacing w:after="199" w:line="259" w:lineRule="auto"/>
              <w:ind w:left="521" w:firstLine="0"/>
            </w:pPr>
            <w:r>
              <w:rPr>
                <w:sz w:val="14"/>
              </w:rPr>
              <w:t>53.4</w:t>
            </w:r>
          </w:p>
          <w:p w:rsidR="006E1953" w:rsidRDefault="000A7683">
            <w:pPr>
              <w:spacing w:after="199" w:line="259" w:lineRule="auto"/>
              <w:ind w:left="521" w:firstLine="0"/>
            </w:pPr>
            <w:r>
              <w:rPr>
                <w:sz w:val="14"/>
              </w:rPr>
              <w:t>41.5</w:t>
            </w:r>
          </w:p>
          <w:p w:rsidR="006E1953" w:rsidRDefault="000A7683">
            <w:pPr>
              <w:spacing w:after="766" w:line="259" w:lineRule="auto"/>
              <w:ind w:left="521" w:firstLine="0"/>
            </w:pPr>
            <w:r>
              <w:rPr>
                <w:sz w:val="14"/>
              </w:rPr>
              <w:t>81.1</w:t>
            </w:r>
          </w:p>
          <w:p w:rsidR="006E1953" w:rsidRDefault="000A7683">
            <w:pPr>
              <w:spacing w:after="0" w:line="259" w:lineRule="auto"/>
              <w:ind w:left="0" w:firstLine="0"/>
              <w:jc w:val="right"/>
            </w:pPr>
            <w:r>
              <w:rPr>
                <w:sz w:val="14"/>
              </w:rPr>
              <w:t>.</w:t>
            </w:r>
          </w:p>
        </w:tc>
        <w:tc>
          <w:tcPr>
            <w:tcW w:w="863"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199" w:line="259" w:lineRule="auto"/>
              <w:ind w:left="521" w:firstLine="0"/>
            </w:pPr>
            <w:r>
              <w:rPr>
                <w:sz w:val="14"/>
              </w:rPr>
              <w:t>35.5</w:t>
            </w:r>
          </w:p>
          <w:p w:rsidR="006E1953" w:rsidRDefault="000A7683">
            <w:pPr>
              <w:spacing w:after="199" w:line="259" w:lineRule="auto"/>
              <w:ind w:left="521" w:firstLine="0"/>
            </w:pPr>
            <w:r>
              <w:rPr>
                <w:sz w:val="14"/>
              </w:rPr>
              <w:t>70.9</w:t>
            </w:r>
          </w:p>
          <w:p w:rsidR="006E1953" w:rsidRDefault="000A7683">
            <w:pPr>
              <w:spacing w:after="199" w:line="259" w:lineRule="auto"/>
              <w:ind w:left="521" w:firstLine="0"/>
            </w:pPr>
            <w:r>
              <w:rPr>
                <w:sz w:val="14"/>
              </w:rPr>
              <w:t>92.1</w:t>
            </w:r>
          </w:p>
          <w:p w:rsidR="006E1953" w:rsidRDefault="000A7683">
            <w:pPr>
              <w:spacing w:after="199" w:line="259" w:lineRule="auto"/>
              <w:ind w:left="521" w:firstLine="0"/>
            </w:pPr>
            <w:r>
              <w:rPr>
                <w:sz w:val="14"/>
              </w:rPr>
              <w:t>32.7</w:t>
            </w:r>
          </w:p>
          <w:p w:rsidR="006E1953" w:rsidRDefault="000A7683">
            <w:pPr>
              <w:spacing w:after="199" w:line="259" w:lineRule="auto"/>
              <w:ind w:left="0" w:right="6" w:firstLine="0"/>
              <w:jc w:val="right"/>
            </w:pPr>
            <w:r>
              <w:rPr>
                <w:sz w:val="14"/>
              </w:rPr>
              <w:t>311.1</w:t>
            </w:r>
          </w:p>
          <w:p w:rsidR="006E1953" w:rsidRDefault="000A7683">
            <w:pPr>
              <w:spacing w:after="199" w:line="259" w:lineRule="auto"/>
              <w:ind w:left="0" w:right="6" w:firstLine="0"/>
              <w:jc w:val="right"/>
            </w:pPr>
            <w:r>
              <w:rPr>
                <w:sz w:val="14"/>
              </w:rPr>
              <w:t>305.2</w:t>
            </w:r>
          </w:p>
          <w:p w:rsidR="006E1953" w:rsidRDefault="000A7683">
            <w:pPr>
              <w:spacing w:after="199" w:line="259" w:lineRule="auto"/>
              <w:ind w:left="0" w:right="5" w:firstLine="0"/>
              <w:jc w:val="right"/>
            </w:pPr>
            <w:r>
              <w:rPr>
                <w:sz w:val="14"/>
              </w:rPr>
              <w:t>4.5</w:t>
            </w:r>
          </w:p>
          <w:p w:rsidR="006E1953" w:rsidRDefault="000A7683">
            <w:pPr>
              <w:spacing w:after="199" w:line="259" w:lineRule="auto"/>
              <w:ind w:left="521" w:firstLine="0"/>
            </w:pPr>
            <w:r>
              <w:rPr>
                <w:sz w:val="14"/>
              </w:rPr>
              <w:t>47.1</w:t>
            </w:r>
          </w:p>
          <w:p w:rsidR="006E1953" w:rsidRDefault="000A7683">
            <w:pPr>
              <w:spacing w:after="199" w:line="259" w:lineRule="auto"/>
              <w:ind w:left="521" w:firstLine="0"/>
            </w:pPr>
            <w:r>
              <w:rPr>
                <w:sz w:val="14"/>
              </w:rPr>
              <w:t>43.6</w:t>
            </w:r>
          </w:p>
          <w:p w:rsidR="006E1953" w:rsidRDefault="000A7683">
            <w:pPr>
              <w:spacing w:after="766" w:line="259" w:lineRule="auto"/>
              <w:ind w:left="521" w:firstLine="0"/>
            </w:pPr>
            <w:r>
              <w:rPr>
                <w:sz w:val="14"/>
              </w:rPr>
              <w:t>71.7</w:t>
            </w:r>
          </w:p>
          <w:p w:rsidR="006E1953" w:rsidRDefault="000A7683">
            <w:pPr>
              <w:spacing w:after="0" w:line="259" w:lineRule="auto"/>
              <w:ind w:left="521" w:firstLine="0"/>
            </w:pPr>
            <w:r>
              <w:rPr>
                <w:sz w:val="14"/>
              </w:rPr>
              <w:t>50.9</w:t>
            </w:r>
          </w:p>
        </w:tc>
      </w:tr>
    </w:tbl>
    <w:p w:rsidR="006E1953" w:rsidRDefault="000A7683">
      <w:pPr>
        <w:spacing w:after="36" w:line="265" w:lineRule="auto"/>
        <w:ind w:left="21" w:right="97"/>
      </w:pPr>
      <w:r>
        <w:rPr>
          <w:sz w:val="13"/>
        </w:rPr>
        <w:t>Includes all qualifications approved for pre-16 use in Wales.</w:t>
      </w:r>
    </w:p>
    <w:p w:rsidR="006E1953" w:rsidRDefault="000A7683">
      <w:pPr>
        <w:spacing w:after="13" w:line="265" w:lineRule="auto"/>
        <w:ind w:left="21" w:right="97"/>
      </w:pPr>
      <w:r>
        <w:rPr>
          <w:sz w:val="13"/>
        </w:rPr>
        <w:t xml:space="preserve">Includes results for </w:t>
      </w:r>
      <w:proofErr w:type="gramStart"/>
      <w:r>
        <w:rPr>
          <w:sz w:val="13"/>
        </w:rPr>
        <w:t>15 year old</w:t>
      </w:r>
      <w:proofErr w:type="gramEnd"/>
      <w:r>
        <w:rPr>
          <w:sz w:val="13"/>
        </w:rPr>
        <w:t xml:space="preserve"> pupils, in maintained schools and independent schools, achieved during the academic year and any examinations taken at earlier age. Ages at the start of the academic year.</w:t>
      </w:r>
    </w:p>
    <w:p w:rsidR="006E1953" w:rsidRDefault="000A7683">
      <w:pPr>
        <w:spacing w:after="13" w:line="265" w:lineRule="auto"/>
        <w:ind w:left="21" w:right="97"/>
      </w:pPr>
      <w:r>
        <w:rPr>
          <w:sz w:val="13"/>
        </w:rPr>
        <w:t xml:space="preserve">The core subject indicator (CSI) represents the percentage of pupils achieving level 2 or above in English or Welsh (first language), mathematics and science in combination. </w:t>
      </w:r>
    </w:p>
    <w:p w:rsidR="006E1953" w:rsidRDefault="000A7683">
      <w:pPr>
        <w:spacing w:after="13" w:line="265" w:lineRule="auto"/>
        <w:ind w:left="21" w:right="231"/>
      </w:pPr>
      <w:r>
        <w:rPr>
          <w:sz w:val="13"/>
        </w:rPr>
        <w:t xml:space="preserve">The average capped wider points score is calculated using the best 8 results from all qualifications approved for pre-16 use in Wales for each pupil. For pupils entering Welsh First Language, the best grade of Welsh language and literature is taken. The denominator for this indicator is the number of 15 </w:t>
      </w:r>
    </w:p>
    <w:p w:rsidR="006E1953" w:rsidRDefault="000A7683">
      <w:pPr>
        <w:spacing w:after="13" w:line="265" w:lineRule="auto"/>
        <w:ind w:left="21" w:right="231"/>
      </w:pPr>
      <w:r>
        <w:rPr>
          <w:sz w:val="13"/>
        </w:rPr>
        <w:t xml:space="preserve">year </w:t>
      </w:r>
      <w:proofErr w:type="spellStart"/>
      <w:r>
        <w:rPr>
          <w:sz w:val="13"/>
        </w:rPr>
        <w:t>olds</w:t>
      </w:r>
      <w:proofErr w:type="spellEnd"/>
      <w:r>
        <w:rPr>
          <w:sz w:val="13"/>
        </w:rPr>
        <w:t xml:space="preserve"> who entered Welsh First Language, rather than the total number of </w:t>
      </w:r>
      <w:proofErr w:type="gramStart"/>
      <w:r>
        <w:rPr>
          <w:sz w:val="13"/>
        </w:rPr>
        <w:t>15 year</w:t>
      </w:r>
      <w:proofErr w:type="gramEnd"/>
      <w:r>
        <w:rPr>
          <w:sz w:val="13"/>
        </w:rPr>
        <w:t xml:space="preserve"> </w:t>
      </w:r>
      <w:proofErr w:type="spellStart"/>
      <w:r>
        <w:rPr>
          <w:sz w:val="13"/>
        </w:rPr>
        <w:t>olds</w:t>
      </w:r>
      <w:proofErr w:type="spellEnd"/>
      <w:r>
        <w:rPr>
          <w:sz w:val="13"/>
        </w:rPr>
        <w:t xml:space="preserve">. </w:t>
      </w:r>
    </w:p>
    <w:p w:rsidR="006E1953" w:rsidRDefault="000A7683">
      <w:pPr>
        <w:spacing w:after="73" w:line="265" w:lineRule="auto"/>
        <w:ind w:left="21" w:right="97"/>
      </w:pPr>
      <w:r>
        <w:rPr>
          <w:sz w:val="13"/>
        </w:rPr>
        <w:t>. Denotes the data item is not applicable.</w:t>
      </w:r>
    </w:p>
    <w:p w:rsidR="006E1953" w:rsidRDefault="000A7683">
      <w:pPr>
        <w:tabs>
          <w:tab w:val="center" w:pos="9071"/>
        </w:tabs>
        <w:spacing w:after="13" w:line="265" w:lineRule="auto"/>
        <w:ind w:left="0" w:firstLine="0"/>
      </w:pPr>
      <w:r>
        <w:rPr>
          <w:sz w:val="13"/>
        </w:rPr>
        <w:t>* This item may disclose information on individuals, or it is not sufficiently robust for publication, not applicable or is otherwise unavailable.</w:t>
      </w:r>
      <w:r>
        <w:rPr>
          <w:sz w:val="13"/>
        </w:rPr>
        <w:tab/>
      </w:r>
      <w:r>
        <w:rPr>
          <w:b/>
        </w:rPr>
        <w:t xml:space="preserve"> </w:t>
      </w:r>
    </w:p>
    <w:p w:rsidR="006E1953" w:rsidRDefault="000A7683">
      <w:pPr>
        <w:spacing w:after="0" w:line="259" w:lineRule="auto"/>
        <w:ind w:left="0" w:firstLine="0"/>
      </w:pPr>
      <w:r>
        <w:rPr>
          <w:b/>
        </w:rPr>
        <w:t xml:space="preserve"> </w:t>
      </w:r>
      <w:r>
        <w:rPr>
          <w:b/>
        </w:rPr>
        <w:tab/>
        <w:t xml:space="preserve"> </w:t>
      </w:r>
    </w:p>
    <w:p w:rsidR="000A7683" w:rsidRDefault="000A7683">
      <w:pPr>
        <w:spacing w:after="188" w:line="259" w:lineRule="auto"/>
        <w:ind w:left="30"/>
        <w:rPr>
          <w:b/>
          <w:sz w:val="14"/>
          <w:highlight w:val="black"/>
        </w:rPr>
      </w:pPr>
    </w:p>
    <w:p w:rsidR="000A7683" w:rsidRDefault="000A7683">
      <w:pPr>
        <w:spacing w:after="188" w:line="259" w:lineRule="auto"/>
        <w:ind w:left="30"/>
        <w:rPr>
          <w:b/>
          <w:sz w:val="14"/>
          <w:highlight w:val="black"/>
        </w:rPr>
      </w:pPr>
    </w:p>
    <w:p w:rsidR="000A7683" w:rsidRDefault="000A7683">
      <w:pPr>
        <w:spacing w:after="188" w:line="259" w:lineRule="auto"/>
        <w:ind w:left="30"/>
        <w:rPr>
          <w:b/>
          <w:sz w:val="14"/>
          <w:highlight w:val="black"/>
        </w:rPr>
      </w:pPr>
    </w:p>
    <w:p w:rsidR="000A7683" w:rsidRDefault="000A7683">
      <w:pPr>
        <w:spacing w:after="188" w:line="259" w:lineRule="auto"/>
        <w:ind w:left="30"/>
        <w:rPr>
          <w:b/>
          <w:sz w:val="14"/>
          <w:highlight w:val="black"/>
        </w:rPr>
      </w:pPr>
    </w:p>
    <w:p w:rsidR="000A7683" w:rsidRDefault="000A7683">
      <w:pPr>
        <w:spacing w:after="188" w:line="259" w:lineRule="auto"/>
        <w:ind w:left="30"/>
        <w:rPr>
          <w:b/>
          <w:sz w:val="14"/>
          <w:highlight w:val="black"/>
        </w:rPr>
      </w:pPr>
    </w:p>
    <w:p w:rsidR="000A7683" w:rsidRDefault="000A7683">
      <w:pPr>
        <w:spacing w:after="188" w:line="259" w:lineRule="auto"/>
        <w:ind w:left="30"/>
        <w:rPr>
          <w:b/>
          <w:sz w:val="14"/>
          <w:highlight w:val="black"/>
        </w:rPr>
      </w:pPr>
    </w:p>
    <w:p w:rsidR="000A7683" w:rsidRDefault="000A7683">
      <w:pPr>
        <w:spacing w:after="188" w:line="259" w:lineRule="auto"/>
        <w:ind w:left="30"/>
        <w:rPr>
          <w:b/>
          <w:sz w:val="14"/>
          <w:highlight w:val="black"/>
        </w:rPr>
      </w:pPr>
    </w:p>
    <w:p w:rsidR="000A7683" w:rsidRDefault="000A7683">
      <w:pPr>
        <w:spacing w:after="188" w:line="259" w:lineRule="auto"/>
        <w:ind w:left="30"/>
        <w:rPr>
          <w:b/>
          <w:sz w:val="14"/>
          <w:highlight w:val="black"/>
        </w:rPr>
      </w:pPr>
    </w:p>
    <w:p w:rsidR="000A7683" w:rsidRDefault="000A7683">
      <w:pPr>
        <w:spacing w:after="188" w:line="259" w:lineRule="auto"/>
        <w:ind w:left="30"/>
        <w:rPr>
          <w:b/>
          <w:sz w:val="14"/>
          <w:highlight w:val="black"/>
        </w:rPr>
      </w:pPr>
    </w:p>
    <w:p w:rsidR="000A7683" w:rsidRDefault="000A7683">
      <w:pPr>
        <w:spacing w:after="188" w:line="259" w:lineRule="auto"/>
        <w:ind w:left="30"/>
        <w:rPr>
          <w:b/>
          <w:sz w:val="14"/>
          <w:highlight w:val="black"/>
        </w:rPr>
      </w:pPr>
    </w:p>
    <w:p w:rsidR="000A7683" w:rsidRDefault="000A7683">
      <w:pPr>
        <w:spacing w:after="188" w:line="259" w:lineRule="auto"/>
        <w:ind w:left="30"/>
        <w:rPr>
          <w:b/>
          <w:sz w:val="14"/>
          <w:highlight w:val="black"/>
        </w:rPr>
      </w:pPr>
    </w:p>
    <w:p w:rsidR="006E1953" w:rsidRDefault="000A7683">
      <w:pPr>
        <w:spacing w:after="188" w:line="259" w:lineRule="auto"/>
        <w:ind w:left="30"/>
      </w:pPr>
      <w:r w:rsidRPr="000A7683">
        <w:rPr>
          <w:b/>
          <w:sz w:val="14"/>
          <w:highlight w:val="black"/>
        </w:rPr>
        <w:t>6814042 - Fitzalan High</w:t>
      </w:r>
      <w:r>
        <w:rPr>
          <w:b/>
          <w:sz w:val="14"/>
        </w:rPr>
        <w:t xml:space="preserve"> School</w:t>
      </w:r>
    </w:p>
    <w:p w:rsidR="006E1953" w:rsidRDefault="000A7683">
      <w:pPr>
        <w:tabs>
          <w:tab w:val="center" w:pos="5858"/>
        </w:tabs>
        <w:spacing w:after="191" w:line="262" w:lineRule="auto"/>
        <w:ind w:left="0" w:firstLine="0"/>
      </w:pPr>
      <w:r>
        <w:rPr>
          <w:sz w:val="14"/>
        </w:rPr>
        <w:lastRenderedPageBreak/>
        <w:t>Number of pupils on roll in sixth form</w:t>
      </w:r>
      <w:r>
        <w:rPr>
          <w:sz w:val="14"/>
        </w:rPr>
        <w:tab/>
        <w:t>338</w:t>
      </w:r>
    </w:p>
    <w:p w:rsidR="006E1953" w:rsidRDefault="000A7683">
      <w:pPr>
        <w:pStyle w:val="Heading2"/>
        <w:spacing w:after="0" w:line="259" w:lineRule="auto"/>
        <w:ind w:left="30"/>
      </w:pPr>
      <w:r>
        <w:rPr>
          <w:sz w:val="14"/>
        </w:rPr>
        <w:t>Key stage 5</w:t>
      </w:r>
    </w:p>
    <w:tbl>
      <w:tblPr>
        <w:tblStyle w:val="TableGrid"/>
        <w:tblW w:w="9059" w:type="dxa"/>
        <w:tblInd w:w="4" w:type="dxa"/>
        <w:tblCellMar>
          <w:top w:w="18" w:type="dxa"/>
          <w:left w:w="31" w:type="dxa"/>
          <w:bottom w:w="10" w:type="dxa"/>
          <w:right w:w="22" w:type="dxa"/>
        </w:tblCellMar>
        <w:tblLook w:val="04A0" w:firstRow="1" w:lastRow="0" w:firstColumn="1" w:lastColumn="0" w:noHBand="0" w:noVBand="1"/>
      </w:tblPr>
      <w:tblGrid>
        <w:gridCol w:w="4667"/>
        <w:gridCol w:w="670"/>
        <w:gridCol w:w="669"/>
        <w:gridCol w:w="670"/>
        <w:gridCol w:w="669"/>
        <w:gridCol w:w="857"/>
        <w:gridCol w:w="857"/>
      </w:tblGrid>
      <w:tr w:rsidR="006E1953">
        <w:trPr>
          <w:trHeight w:val="187"/>
        </w:trPr>
        <w:tc>
          <w:tcPr>
            <w:tcW w:w="4668" w:type="dxa"/>
            <w:vMerge w:val="restart"/>
            <w:tcBorders>
              <w:top w:val="single" w:sz="4" w:space="0" w:color="000000"/>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670" w:type="dxa"/>
            <w:tcBorders>
              <w:top w:val="single" w:sz="4" w:space="0" w:color="000000"/>
              <w:left w:val="single" w:sz="4" w:space="0" w:color="000000"/>
              <w:bottom w:val="single" w:sz="4" w:space="0" w:color="000000"/>
              <w:right w:val="nil"/>
            </w:tcBorders>
          </w:tcPr>
          <w:p w:rsidR="006E1953" w:rsidRDefault="006E1953">
            <w:pPr>
              <w:spacing w:after="160" w:line="259" w:lineRule="auto"/>
              <w:ind w:left="0" w:firstLine="0"/>
            </w:pPr>
          </w:p>
        </w:tc>
        <w:tc>
          <w:tcPr>
            <w:tcW w:w="1339" w:type="dxa"/>
            <w:gridSpan w:val="2"/>
            <w:tcBorders>
              <w:top w:val="single" w:sz="4" w:space="0" w:color="000000"/>
              <w:left w:val="nil"/>
              <w:bottom w:val="single" w:sz="4" w:space="0" w:color="000000"/>
              <w:right w:val="nil"/>
            </w:tcBorders>
          </w:tcPr>
          <w:p w:rsidR="006E1953" w:rsidRDefault="000A7683">
            <w:pPr>
              <w:spacing w:after="0" w:line="259" w:lineRule="auto"/>
              <w:ind w:left="0" w:right="15" w:firstLine="0"/>
              <w:jc w:val="center"/>
            </w:pPr>
            <w:r>
              <w:rPr>
                <w:b/>
                <w:sz w:val="14"/>
              </w:rPr>
              <w:t>School</w:t>
            </w:r>
          </w:p>
        </w:tc>
        <w:tc>
          <w:tcPr>
            <w:tcW w:w="669" w:type="dxa"/>
            <w:tcBorders>
              <w:top w:val="single" w:sz="4" w:space="0" w:color="000000"/>
              <w:left w:val="nil"/>
              <w:bottom w:val="single" w:sz="4" w:space="0" w:color="000000"/>
              <w:right w:val="single" w:sz="4" w:space="0" w:color="000000"/>
            </w:tcBorders>
          </w:tcPr>
          <w:p w:rsidR="006E1953" w:rsidRDefault="006E1953">
            <w:pPr>
              <w:spacing w:after="160" w:line="259" w:lineRule="auto"/>
              <w:ind w:left="0" w:firstLine="0"/>
            </w:pPr>
          </w:p>
        </w:tc>
        <w:tc>
          <w:tcPr>
            <w:tcW w:w="857"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74" w:lineRule="auto"/>
              <w:ind w:left="0" w:firstLine="0"/>
              <w:jc w:val="center"/>
            </w:pPr>
            <w:r>
              <w:rPr>
                <w:b/>
                <w:sz w:val="14"/>
              </w:rPr>
              <w:t xml:space="preserve">Family average </w:t>
            </w:r>
          </w:p>
          <w:p w:rsidR="006E1953" w:rsidRDefault="000A7683">
            <w:pPr>
              <w:spacing w:after="0" w:line="259" w:lineRule="auto"/>
              <w:ind w:left="2" w:firstLine="0"/>
              <w:jc w:val="center"/>
            </w:pPr>
            <w:r>
              <w:rPr>
                <w:b/>
                <w:sz w:val="14"/>
              </w:rPr>
              <w:t>(2016)</w:t>
            </w:r>
          </w:p>
        </w:tc>
        <w:tc>
          <w:tcPr>
            <w:tcW w:w="857"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74" w:lineRule="auto"/>
              <w:ind w:left="0" w:firstLine="0"/>
              <w:jc w:val="center"/>
            </w:pPr>
            <w:r>
              <w:rPr>
                <w:b/>
                <w:sz w:val="14"/>
              </w:rPr>
              <w:t xml:space="preserve">Wales average </w:t>
            </w:r>
          </w:p>
          <w:p w:rsidR="006E1953" w:rsidRDefault="000A7683">
            <w:pPr>
              <w:spacing w:after="0" w:line="259" w:lineRule="auto"/>
              <w:ind w:left="2" w:firstLine="0"/>
              <w:jc w:val="center"/>
            </w:pPr>
            <w:r>
              <w:rPr>
                <w:b/>
                <w:sz w:val="14"/>
              </w:rPr>
              <w:t>(2016)</w:t>
            </w:r>
          </w:p>
        </w:tc>
      </w:tr>
      <w:tr w:rsidR="006E1953">
        <w:trPr>
          <w:trHeight w:val="375"/>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670"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10" w:firstLine="0"/>
              <w:jc w:val="center"/>
            </w:pPr>
            <w:r>
              <w:rPr>
                <w:b/>
                <w:sz w:val="14"/>
              </w:rPr>
              <w:t>2013</w:t>
            </w:r>
          </w:p>
        </w:tc>
        <w:tc>
          <w:tcPr>
            <w:tcW w:w="669"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11" w:firstLine="0"/>
              <w:jc w:val="center"/>
            </w:pPr>
            <w:r>
              <w:rPr>
                <w:b/>
                <w:sz w:val="14"/>
              </w:rPr>
              <w:t>2014</w:t>
            </w:r>
          </w:p>
        </w:tc>
        <w:tc>
          <w:tcPr>
            <w:tcW w:w="669"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11" w:firstLine="0"/>
              <w:jc w:val="center"/>
            </w:pPr>
            <w:r>
              <w:rPr>
                <w:b/>
                <w:sz w:val="14"/>
              </w:rPr>
              <w:t>2015</w:t>
            </w:r>
          </w:p>
        </w:tc>
        <w:tc>
          <w:tcPr>
            <w:tcW w:w="669"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10" w:firstLine="0"/>
              <w:jc w:val="center"/>
            </w:pPr>
            <w:r>
              <w:rPr>
                <w:b/>
                <w:sz w:val="14"/>
              </w:rPr>
              <w:t>2016</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2248"/>
        </w:trPr>
        <w:tc>
          <w:tcPr>
            <w:tcW w:w="4668" w:type="dxa"/>
            <w:tcBorders>
              <w:top w:val="single" w:sz="4" w:space="0" w:color="000000"/>
              <w:left w:val="single" w:sz="4" w:space="0" w:color="000000"/>
              <w:bottom w:val="single" w:sz="4" w:space="0" w:color="000000"/>
              <w:right w:val="single" w:sz="4" w:space="0" w:color="000000"/>
            </w:tcBorders>
          </w:tcPr>
          <w:p w:rsidR="006E1953" w:rsidRDefault="000A7683">
            <w:pPr>
              <w:spacing w:after="198" w:line="259" w:lineRule="auto"/>
              <w:ind w:left="0" w:firstLine="0"/>
            </w:pPr>
            <w:r>
              <w:rPr>
                <w:b/>
                <w:sz w:val="14"/>
              </w:rPr>
              <w:t>Number of pupils aged 17</w:t>
            </w:r>
          </w:p>
          <w:p w:rsidR="006E1953" w:rsidRDefault="000A7683">
            <w:pPr>
              <w:spacing w:after="197" w:line="259" w:lineRule="auto"/>
              <w:ind w:left="0" w:firstLine="0"/>
            </w:pPr>
            <w:r>
              <w:rPr>
                <w:b/>
                <w:sz w:val="14"/>
              </w:rPr>
              <w:t>Average wider points score per pupil</w:t>
            </w:r>
          </w:p>
          <w:p w:rsidR="006E1953" w:rsidRDefault="000A7683">
            <w:pPr>
              <w:spacing w:after="197" w:line="259" w:lineRule="auto"/>
              <w:ind w:left="0" w:firstLine="0"/>
              <w:jc w:val="both"/>
            </w:pPr>
            <w:r>
              <w:rPr>
                <w:b/>
                <w:sz w:val="14"/>
              </w:rPr>
              <w:t>Number of pupils aged 17 entering a volume equivalent to 2 A levels:</w:t>
            </w:r>
          </w:p>
          <w:p w:rsidR="006E1953" w:rsidRDefault="000A7683">
            <w:pPr>
              <w:spacing w:after="10" w:line="259" w:lineRule="auto"/>
              <w:ind w:left="0" w:firstLine="0"/>
            </w:pPr>
            <w:r>
              <w:rPr>
                <w:b/>
                <w:sz w:val="14"/>
              </w:rPr>
              <w:t>Of those who entered a volume equivalent to 2 A levels:</w:t>
            </w:r>
          </w:p>
          <w:p w:rsidR="006E1953" w:rsidRDefault="000A7683">
            <w:pPr>
              <w:spacing w:after="197" w:line="259" w:lineRule="auto"/>
              <w:ind w:left="0" w:firstLine="0"/>
            </w:pPr>
            <w:r>
              <w:rPr>
                <w:b/>
                <w:sz w:val="14"/>
              </w:rPr>
              <w:t xml:space="preserve">Achieved the level 3 threshold </w:t>
            </w:r>
          </w:p>
          <w:p w:rsidR="006E1953" w:rsidRDefault="000A7683">
            <w:pPr>
              <w:spacing w:after="197" w:line="259" w:lineRule="auto"/>
              <w:ind w:left="0" w:firstLine="0"/>
            </w:pPr>
            <w:r>
              <w:rPr>
                <w:b/>
                <w:sz w:val="14"/>
              </w:rPr>
              <w:t>Achieved 3 A*-A at A level or equivalent</w:t>
            </w:r>
          </w:p>
          <w:p w:rsidR="006E1953" w:rsidRDefault="000A7683">
            <w:pPr>
              <w:spacing w:after="0" w:line="259" w:lineRule="auto"/>
              <w:ind w:left="0" w:firstLine="0"/>
            </w:pPr>
            <w:r>
              <w:rPr>
                <w:b/>
                <w:sz w:val="14"/>
              </w:rPr>
              <w:t>Achieved 3 A*-C at A level or equivalent</w:t>
            </w:r>
          </w:p>
        </w:tc>
        <w:tc>
          <w:tcPr>
            <w:tcW w:w="670" w:type="dxa"/>
            <w:tcBorders>
              <w:top w:val="single" w:sz="4" w:space="0" w:color="000000"/>
              <w:left w:val="single" w:sz="4" w:space="0" w:color="000000"/>
              <w:bottom w:val="single" w:sz="4" w:space="0" w:color="000000"/>
              <w:right w:val="single" w:sz="4" w:space="0" w:color="000000"/>
            </w:tcBorders>
          </w:tcPr>
          <w:p w:rsidR="006E1953" w:rsidRDefault="000A7683">
            <w:pPr>
              <w:spacing w:after="198" w:line="259" w:lineRule="auto"/>
              <w:ind w:left="0" w:right="10" w:firstLine="0"/>
              <w:jc w:val="right"/>
            </w:pPr>
            <w:r>
              <w:rPr>
                <w:sz w:val="14"/>
              </w:rPr>
              <w:t>108</w:t>
            </w:r>
          </w:p>
          <w:p w:rsidR="006E1953" w:rsidRDefault="000A7683">
            <w:pPr>
              <w:spacing w:after="187" w:line="548" w:lineRule="auto"/>
              <w:ind w:left="446" w:hanging="196"/>
            </w:pPr>
            <w:r>
              <w:rPr>
                <w:sz w:val="14"/>
              </w:rPr>
              <w:t>574.5 70</w:t>
            </w:r>
          </w:p>
          <w:p w:rsidR="006E1953" w:rsidRDefault="000A7683">
            <w:pPr>
              <w:spacing w:after="197" w:line="259" w:lineRule="auto"/>
              <w:ind w:left="0" w:right="11" w:firstLine="0"/>
              <w:jc w:val="right"/>
            </w:pPr>
            <w:r>
              <w:rPr>
                <w:sz w:val="14"/>
              </w:rPr>
              <w:t>91.4</w:t>
            </w:r>
          </w:p>
          <w:p w:rsidR="006E1953" w:rsidRDefault="000A7683">
            <w:pPr>
              <w:spacing w:after="197" w:line="259" w:lineRule="auto"/>
              <w:ind w:left="0" w:right="11" w:firstLine="0"/>
              <w:jc w:val="right"/>
            </w:pPr>
            <w:r>
              <w:rPr>
                <w:sz w:val="14"/>
              </w:rPr>
              <w:t>2.9</w:t>
            </w:r>
          </w:p>
          <w:p w:rsidR="006E1953" w:rsidRDefault="000A7683">
            <w:pPr>
              <w:spacing w:after="0" w:line="259" w:lineRule="auto"/>
              <w:ind w:left="0" w:right="11" w:firstLine="0"/>
              <w:jc w:val="right"/>
            </w:pPr>
            <w:r>
              <w:rPr>
                <w:sz w:val="14"/>
              </w:rPr>
              <w:t>34.3</w:t>
            </w:r>
          </w:p>
        </w:tc>
        <w:tc>
          <w:tcPr>
            <w:tcW w:w="669" w:type="dxa"/>
            <w:tcBorders>
              <w:top w:val="single" w:sz="4" w:space="0" w:color="000000"/>
              <w:left w:val="single" w:sz="4" w:space="0" w:color="000000"/>
              <w:bottom w:val="single" w:sz="4" w:space="0" w:color="000000"/>
              <w:right w:val="single" w:sz="4" w:space="0" w:color="000000"/>
            </w:tcBorders>
          </w:tcPr>
          <w:p w:rsidR="006E1953" w:rsidRDefault="000A7683">
            <w:pPr>
              <w:spacing w:after="198" w:line="259" w:lineRule="auto"/>
              <w:ind w:left="0" w:right="10" w:firstLine="0"/>
              <w:jc w:val="right"/>
            </w:pPr>
            <w:r>
              <w:rPr>
                <w:sz w:val="14"/>
              </w:rPr>
              <w:t>116</w:t>
            </w:r>
          </w:p>
          <w:p w:rsidR="006E1953" w:rsidRDefault="000A7683">
            <w:pPr>
              <w:spacing w:after="187" w:line="548" w:lineRule="auto"/>
              <w:ind w:left="446" w:hanging="196"/>
            </w:pPr>
            <w:r>
              <w:rPr>
                <w:sz w:val="14"/>
              </w:rPr>
              <w:t>695.2 91</w:t>
            </w:r>
          </w:p>
          <w:p w:rsidR="006E1953" w:rsidRDefault="000A7683">
            <w:pPr>
              <w:spacing w:after="197" w:line="259" w:lineRule="auto"/>
              <w:ind w:left="0" w:right="11" w:firstLine="0"/>
              <w:jc w:val="right"/>
            </w:pPr>
            <w:r>
              <w:rPr>
                <w:sz w:val="14"/>
              </w:rPr>
              <w:t>90.1</w:t>
            </w:r>
          </w:p>
          <w:p w:rsidR="006E1953" w:rsidRDefault="000A7683">
            <w:pPr>
              <w:spacing w:after="197" w:line="259" w:lineRule="auto"/>
              <w:ind w:left="0" w:right="11" w:firstLine="0"/>
              <w:jc w:val="right"/>
            </w:pPr>
            <w:r>
              <w:rPr>
                <w:sz w:val="14"/>
              </w:rPr>
              <w:t>4.4</w:t>
            </w:r>
          </w:p>
          <w:p w:rsidR="006E1953" w:rsidRDefault="000A7683">
            <w:pPr>
              <w:spacing w:after="0" w:line="259" w:lineRule="auto"/>
              <w:ind w:left="0" w:right="11" w:firstLine="0"/>
              <w:jc w:val="right"/>
            </w:pPr>
            <w:r>
              <w:rPr>
                <w:sz w:val="14"/>
              </w:rPr>
              <w:t>44.0</w:t>
            </w:r>
          </w:p>
        </w:tc>
        <w:tc>
          <w:tcPr>
            <w:tcW w:w="669" w:type="dxa"/>
            <w:tcBorders>
              <w:top w:val="single" w:sz="4" w:space="0" w:color="000000"/>
              <w:left w:val="single" w:sz="4" w:space="0" w:color="000000"/>
              <w:bottom w:val="single" w:sz="4" w:space="0" w:color="000000"/>
              <w:right w:val="single" w:sz="4" w:space="0" w:color="000000"/>
            </w:tcBorders>
          </w:tcPr>
          <w:p w:rsidR="006E1953" w:rsidRDefault="000A7683">
            <w:pPr>
              <w:spacing w:after="198" w:line="259" w:lineRule="auto"/>
              <w:ind w:left="0" w:right="10" w:firstLine="0"/>
              <w:jc w:val="right"/>
            </w:pPr>
            <w:r>
              <w:rPr>
                <w:sz w:val="14"/>
              </w:rPr>
              <w:t>116</w:t>
            </w:r>
          </w:p>
          <w:p w:rsidR="006E1953" w:rsidRDefault="000A7683">
            <w:pPr>
              <w:spacing w:after="187" w:line="548" w:lineRule="auto"/>
              <w:ind w:left="446" w:hanging="196"/>
            </w:pPr>
            <w:r>
              <w:rPr>
                <w:sz w:val="14"/>
              </w:rPr>
              <w:t>657.9 88</w:t>
            </w:r>
          </w:p>
          <w:p w:rsidR="006E1953" w:rsidRDefault="000A7683">
            <w:pPr>
              <w:spacing w:after="197" w:line="259" w:lineRule="auto"/>
              <w:ind w:left="0" w:right="11" w:firstLine="0"/>
              <w:jc w:val="right"/>
            </w:pPr>
            <w:r>
              <w:rPr>
                <w:sz w:val="14"/>
              </w:rPr>
              <w:t>92.0</w:t>
            </w:r>
          </w:p>
          <w:p w:rsidR="006E1953" w:rsidRDefault="000A7683">
            <w:pPr>
              <w:spacing w:after="197" w:line="259" w:lineRule="auto"/>
              <w:ind w:left="0" w:right="10" w:firstLine="0"/>
              <w:jc w:val="right"/>
            </w:pPr>
            <w:r>
              <w:rPr>
                <w:sz w:val="14"/>
              </w:rPr>
              <w:t>3.4</w:t>
            </w:r>
          </w:p>
          <w:p w:rsidR="006E1953" w:rsidRDefault="000A7683">
            <w:pPr>
              <w:spacing w:after="0" w:line="259" w:lineRule="auto"/>
              <w:ind w:left="0" w:right="11" w:firstLine="0"/>
              <w:jc w:val="right"/>
            </w:pPr>
            <w:r>
              <w:rPr>
                <w:sz w:val="14"/>
              </w:rPr>
              <w:t>50.0</w:t>
            </w:r>
          </w:p>
        </w:tc>
        <w:tc>
          <w:tcPr>
            <w:tcW w:w="669" w:type="dxa"/>
            <w:tcBorders>
              <w:top w:val="single" w:sz="4" w:space="0" w:color="000000"/>
              <w:left w:val="single" w:sz="4" w:space="0" w:color="000000"/>
              <w:bottom w:val="single" w:sz="4" w:space="0" w:color="000000"/>
              <w:right w:val="single" w:sz="4" w:space="0" w:color="000000"/>
            </w:tcBorders>
          </w:tcPr>
          <w:p w:rsidR="006E1953" w:rsidRDefault="000A7683">
            <w:pPr>
              <w:spacing w:after="198" w:line="259" w:lineRule="auto"/>
              <w:ind w:left="0" w:right="10" w:firstLine="0"/>
              <w:jc w:val="right"/>
            </w:pPr>
            <w:r>
              <w:rPr>
                <w:sz w:val="14"/>
              </w:rPr>
              <w:t>123</w:t>
            </w:r>
          </w:p>
          <w:p w:rsidR="006E1953" w:rsidRDefault="000A7683">
            <w:pPr>
              <w:spacing w:after="187" w:line="548" w:lineRule="auto"/>
              <w:ind w:left="446" w:hanging="196"/>
            </w:pPr>
            <w:r>
              <w:rPr>
                <w:sz w:val="14"/>
              </w:rPr>
              <w:t>626.3 96</w:t>
            </w:r>
          </w:p>
          <w:p w:rsidR="006E1953" w:rsidRDefault="000A7683">
            <w:pPr>
              <w:spacing w:after="197" w:line="259" w:lineRule="auto"/>
              <w:ind w:left="0" w:right="11" w:firstLine="0"/>
              <w:jc w:val="right"/>
            </w:pPr>
            <w:r>
              <w:rPr>
                <w:sz w:val="14"/>
              </w:rPr>
              <w:t>94.8</w:t>
            </w:r>
          </w:p>
          <w:p w:rsidR="006E1953" w:rsidRDefault="000A7683">
            <w:pPr>
              <w:spacing w:after="197" w:line="259" w:lineRule="auto"/>
              <w:ind w:left="0" w:right="10" w:firstLine="0"/>
              <w:jc w:val="right"/>
            </w:pPr>
            <w:r>
              <w:rPr>
                <w:sz w:val="14"/>
              </w:rPr>
              <w:t>1.0</w:t>
            </w:r>
          </w:p>
          <w:p w:rsidR="006E1953" w:rsidRDefault="000A7683">
            <w:pPr>
              <w:spacing w:after="0" w:line="259" w:lineRule="auto"/>
              <w:ind w:left="0" w:right="11" w:firstLine="0"/>
              <w:jc w:val="right"/>
            </w:pPr>
            <w:r>
              <w:rPr>
                <w:sz w:val="14"/>
              </w:rPr>
              <w:t>47.9</w:t>
            </w:r>
          </w:p>
        </w:tc>
        <w:tc>
          <w:tcPr>
            <w:tcW w:w="857"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759" w:line="259" w:lineRule="auto"/>
              <w:ind w:left="0" w:right="11" w:firstLine="0"/>
              <w:jc w:val="right"/>
            </w:pPr>
            <w:r>
              <w:rPr>
                <w:sz w:val="14"/>
              </w:rPr>
              <w:t>670.4</w:t>
            </w:r>
          </w:p>
          <w:p w:rsidR="006E1953" w:rsidRDefault="000A7683">
            <w:pPr>
              <w:spacing w:after="197" w:line="259" w:lineRule="auto"/>
              <w:ind w:left="0" w:right="11" w:firstLine="0"/>
              <w:jc w:val="right"/>
            </w:pPr>
            <w:r>
              <w:rPr>
                <w:sz w:val="14"/>
              </w:rPr>
              <w:t>90.8</w:t>
            </w:r>
          </w:p>
          <w:p w:rsidR="006E1953" w:rsidRDefault="000A7683">
            <w:pPr>
              <w:spacing w:after="197" w:line="259" w:lineRule="auto"/>
              <w:ind w:left="0" w:right="10" w:firstLine="0"/>
              <w:jc w:val="right"/>
            </w:pPr>
            <w:r>
              <w:rPr>
                <w:sz w:val="14"/>
              </w:rPr>
              <w:t>1.9</w:t>
            </w:r>
          </w:p>
          <w:p w:rsidR="006E1953" w:rsidRDefault="000A7683">
            <w:pPr>
              <w:spacing w:after="0" w:line="259" w:lineRule="auto"/>
              <w:ind w:left="0" w:right="11" w:firstLine="0"/>
              <w:jc w:val="right"/>
            </w:pPr>
            <w:r>
              <w:rPr>
                <w:sz w:val="14"/>
              </w:rPr>
              <w:t>49.8</w:t>
            </w:r>
          </w:p>
        </w:tc>
        <w:tc>
          <w:tcPr>
            <w:tcW w:w="857"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759" w:line="259" w:lineRule="auto"/>
              <w:ind w:left="0" w:right="11" w:firstLine="0"/>
              <w:jc w:val="right"/>
            </w:pPr>
            <w:r>
              <w:rPr>
                <w:sz w:val="14"/>
              </w:rPr>
              <w:t>824.9</w:t>
            </w:r>
          </w:p>
          <w:p w:rsidR="006E1953" w:rsidRDefault="000A7683">
            <w:pPr>
              <w:spacing w:after="197" w:line="259" w:lineRule="auto"/>
              <w:ind w:left="0" w:right="11" w:firstLine="0"/>
              <w:jc w:val="right"/>
            </w:pPr>
            <w:r>
              <w:rPr>
                <w:sz w:val="14"/>
              </w:rPr>
              <w:t>98.0</w:t>
            </w:r>
          </w:p>
          <w:p w:rsidR="006E1953" w:rsidRDefault="000A7683">
            <w:pPr>
              <w:spacing w:after="197" w:line="259" w:lineRule="auto"/>
              <w:ind w:left="0" w:right="10" w:firstLine="0"/>
              <w:jc w:val="right"/>
            </w:pPr>
            <w:r>
              <w:rPr>
                <w:sz w:val="14"/>
              </w:rPr>
              <w:t>6.6</w:t>
            </w:r>
          </w:p>
          <w:p w:rsidR="006E1953" w:rsidRDefault="000A7683">
            <w:pPr>
              <w:spacing w:after="0" w:line="259" w:lineRule="auto"/>
              <w:ind w:left="0" w:right="11" w:firstLine="0"/>
              <w:jc w:val="right"/>
            </w:pPr>
            <w:r>
              <w:rPr>
                <w:sz w:val="14"/>
              </w:rPr>
              <w:t>70.9</w:t>
            </w:r>
          </w:p>
        </w:tc>
      </w:tr>
    </w:tbl>
    <w:p w:rsidR="006E1953" w:rsidRDefault="000A7683">
      <w:pPr>
        <w:spacing w:after="36" w:line="265" w:lineRule="auto"/>
        <w:ind w:left="21" w:right="97"/>
      </w:pPr>
      <w:r>
        <w:rPr>
          <w:sz w:val="13"/>
        </w:rPr>
        <w:t>Includes all qualifications approved for use in Wales.</w:t>
      </w:r>
    </w:p>
    <w:p w:rsidR="006E1953" w:rsidRDefault="000A7683">
      <w:pPr>
        <w:spacing w:after="13" w:line="265" w:lineRule="auto"/>
        <w:ind w:left="21" w:right="97"/>
      </w:pPr>
      <w:r>
        <w:rPr>
          <w:sz w:val="13"/>
        </w:rPr>
        <w:t>Includes results for 17-year-old pupils, in maintained schools, achieved during the academic year and any examinations taken at earlier age. Ages at the start of the academic year.</w:t>
      </w:r>
    </w:p>
    <w:p w:rsidR="006E1953" w:rsidRDefault="000A7683">
      <w:pPr>
        <w:spacing w:after="13" w:line="265" w:lineRule="auto"/>
        <w:ind w:left="21" w:right="97"/>
      </w:pPr>
      <w:r>
        <w:rPr>
          <w:sz w:val="13"/>
        </w:rPr>
        <w:t xml:space="preserve">The average wider points score for </w:t>
      </w:r>
      <w:proofErr w:type="gramStart"/>
      <w:r>
        <w:rPr>
          <w:sz w:val="13"/>
        </w:rPr>
        <w:t>17 year</w:t>
      </w:r>
      <w:proofErr w:type="gramEnd"/>
      <w:r>
        <w:rPr>
          <w:sz w:val="13"/>
        </w:rPr>
        <w:t xml:space="preserve"> </w:t>
      </w:r>
      <w:proofErr w:type="spellStart"/>
      <w:r>
        <w:rPr>
          <w:sz w:val="13"/>
        </w:rPr>
        <w:t>olds</w:t>
      </w:r>
      <w:proofErr w:type="spellEnd"/>
      <w:r>
        <w:rPr>
          <w:sz w:val="13"/>
        </w:rPr>
        <w:t xml:space="preserve"> includes all qualifications approved for pre-18 use in Wales.</w:t>
      </w:r>
    </w:p>
    <w:p w:rsidR="006E1953" w:rsidRDefault="000A7683">
      <w:pPr>
        <w:spacing w:after="13" w:line="265" w:lineRule="auto"/>
        <w:ind w:left="21" w:right="97"/>
      </w:pPr>
      <w:r>
        <w:rPr>
          <w:sz w:val="13"/>
        </w:rPr>
        <w:t>The level 3 threshold is based on the number of 17-year-old pupils entering a volume equivalent to 2 A levels.</w:t>
      </w:r>
    </w:p>
    <w:p w:rsidR="006E1953" w:rsidRDefault="000A7683">
      <w:pPr>
        <w:spacing w:after="75" w:line="265" w:lineRule="auto"/>
        <w:ind w:left="21" w:right="97"/>
      </w:pPr>
      <w:r>
        <w:rPr>
          <w:sz w:val="13"/>
        </w:rPr>
        <w:t>. Denotes the data item is not applicable.</w:t>
      </w:r>
    </w:p>
    <w:p w:rsidR="006E1953" w:rsidRDefault="000A7683">
      <w:pPr>
        <w:tabs>
          <w:tab w:val="center" w:pos="9071"/>
        </w:tabs>
        <w:spacing w:after="13" w:line="265" w:lineRule="auto"/>
        <w:ind w:left="0" w:firstLine="0"/>
      </w:pPr>
      <w:r>
        <w:rPr>
          <w:sz w:val="13"/>
        </w:rPr>
        <w:t>* This item may disclose information on individuals, or it is not sufficiently robust for publication, not applicable or is otherwise unavailable.</w:t>
      </w:r>
      <w:r>
        <w:rPr>
          <w:sz w:val="13"/>
        </w:rPr>
        <w:tab/>
      </w:r>
      <w:r>
        <w:rPr>
          <w:b/>
        </w:rPr>
        <w:t xml:space="preserve"> </w:t>
      </w:r>
    </w:p>
    <w:p w:rsidR="006E1953" w:rsidRDefault="000A7683">
      <w:pPr>
        <w:spacing w:after="0" w:line="259" w:lineRule="auto"/>
        <w:ind w:left="0" w:firstLine="0"/>
      </w:pPr>
      <w:r>
        <w:rPr>
          <w:b/>
        </w:rPr>
        <w:t xml:space="preserve"> </w:t>
      </w:r>
    </w:p>
    <w:p w:rsidR="006E1953" w:rsidRDefault="000A7683">
      <w:pPr>
        <w:spacing w:after="53" w:line="259" w:lineRule="auto"/>
      </w:pPr>
      <w:r>
        <w:rPr>
          <w:sz w:val="16"/>
        </w:rPr>
        <w:t xml:space="preserve">More information is available on the Welsh Government website, My Local School, in the link below. </w:t>
      </w:r>
    </w:p>
    <w:p w:rsidR="006E1953" w:rsidRDefault="008607B4">
      <w:pPr>
        <w:spacing w:after="0" w:line="240" w:lineRule="auto"/>
        <w:ind w:left="0" w:right="5171" w:firstLine="0"/>
      </w:pPr>
      <w:hyperlink r:id="rId32">
        <w:r w:rsidR="000A7683">
          <w:rPr>
            <w:color w:val="0000FF"/>
            <w:sz w:val="16"/>
            <w:u w:val="single" w:color="0000FF"/>
          </w:rPr>
          <w:t>http://mylocalschool.wales.gov.uk/index.html?lang=eng</w:t>
        </w:r>
      </w:hyperlink>
      <w:hyperlink r:id="rId33">
        <w:r w:rsidR="000A7683">
          <w:t xml:space="preserve"> </w:t>
        </w:r>
      </w:hyperlink>
      <w:r w:rsidR="000A7683">
        <w:t xml:space="preserve"> </w:t>
      </w:r>
      <w:r w:rsidR="000A7683">
        <w:tab/>
        <w:t xml:space="preserve"> </w:t>
      </w:r>
      <w:r w:rsidR="000A7683">
        <w:br w:type="page"/>
      </w:r>
    </w:p>
    <w:p w:rsidR="006E1953" w:rsidRPr="005B6DD0" w:rsidRDefault="00B5662A">
      <w:pPr>
        <w:spacing w:after="0" w:line="259" w:lineRule="auto"/>
        <w:ind w:left="0" w:firstLine="0"/>
        <w:rPr>
          <w:b/>
          <w:u w:val="single"/>
        </w:rPr>
      </w:pPr>
      <w:r w:rsidRPr="005B6DD0">
        <w:rPr>
          <w:b/>
          <w:u w:val="single"/>
        </w:rPr>
        <w:lastRenderedPageBreak/>
        <w:t>Appendix 2</w:t>
      </w:r>
    </w:p>
    <w:p w:rsidR="00B5662A" w:rsidRDefault="00B5662A">
      <w:pPr>
        <w:spacing w:after="0" w:line="259" w:lineRule="auto"/>
        <w:ind w:left="0" w:firstLine="0"/>
      </w:pPr>
    </w:p>
    <w:p w:rsidR="006E1953" w:rsidRDefault="000A7683">
      <w:pPr>
        <w:spacing w:after="5" w:line="250" w:lineRule="auto"/>
        <w:ind w:left="-5"/>
      </w:pPr>
      <w:r>
        <w:rPr>
          <w:b/>
        </w:rPr>
        <w:t xml:space="preserve">Stakeholder satisfaction report </w:t>
      </w:r>
    </w:p>
    <w:p w:rsidR="006E1953" w:rsidRDefault="000A7683">
      <w:pPr>
        <w:spacing w:after="0" w:line="259" w:lineRule="auto"/>
        <w:ind w:left="0" w:firstLine="0"/>
      </w:pPr>
      <w:r>
        <w:rPr>
          <w:b/>
        </w:rPr>
        <w:t xml:space="preserve"> </w:t>
      </w:r>
    </w:p>
    <w:p w:rsidR="006E1953" w:rsidRDefault="000A7683">
      <w:pPr>
        <w:pStyle w:val="Heading2"/>
        <w:ind w:left="-5"/>
      </w:pPr>
      <w:r>
        <w:t xml:space="preserve">Responses to learner questionnaires  </w:t>
      </w:r>
    </w:p>
    <w:p w:rsidR="006E1953" w:rsidRDefault="000A7683">
      <w:pPr>
        <w:spacing w:after="0" w:line="259" w:lineRule="auto"/>
        <w:ind w:left="0" w:firstLine="0"/>
      </w:pPr>
      <w:r>
        <w:t xml:space="preserve"> </w:t>
      </w:r>
    </w:p>
    <w:p w:rsidR="006E1953" w:rsidRDefault="000A7683">
      <w:pPr>
        <w:spacing w:after="0" w:line="259" w:lineRule="auto"/>
        <w:ind w:left="-126"/>
      </w:pPr>
      <w:r>
        <w:rPr>
          <w:noProof/>
        </w:rPr>
        <w:drawing>
          <wp:inline distT="0" distB="0" distL="0" distR="0">
            <wp:extent cx="5907024" cy="7601713"/>
            <wp:effectExtent l="0" t="0" r="0" b="0"/>
            <wp:docPr id="90612" name="Picture 90612"/>
            <wp:cNvGraphicFramePr/>
            <a:graphic xmlns:a="http://schemas.openxmlformats.org/drawingml/2006/main">
              <a:graphicData uri="http://schemas.openxmlformats.org/drawingml/2006/picture">
                <pic:pic xmlns:pic="http://schemas.openxmlformats.org/drawingml/2006/picture">
                  <pic:nvPicPr>
                    <pic:cNvPr id="90612" name="Picture 90612"/>
                    <pic:cNvPicPr/>
                  </pic:nvPicPr>
                  <pic:blipFill>
                    <a:blip r:embed="rId34"/>
                    <a:stretch>
                      <a:fillRect/>
                    </a:stretch>
                  </pic:blipFill>
                  <pic:spPr>
                    <a:xfrm>
                      <a:off x="0" y="0"/>
                      <a:ext cx="5907024" cy="7601713"/>
                    </a:xfrm>
                    <a:prstGeom prst="rect">
                      <a:avLst/>
                    </a:prstGeom>
                  </pic:spPr>
                </pic:pic>
              </a:graphicData>
            </a:graphic>
          </wp:inline>
        </w:drawing>
      </w:r>
      <w:r>
        <w:rPr>
          <w:sz w:val="16"/>
        </w:rPr>
        <w:t>Denotes the benchmark - this is a total of all responses since September 2010.</w:t>
      </w:r>
      <w:r>
        <w:t xml:space="preserve"> </w:t>
      </w:r>
      <w:r>
        <w:br w:type="page"/>
      </w:r>
    </w:p>
    <w:tbl>
      <w:tblPr>
        <w:tblStyle w:val="TableGrid"/>
        <w:tblW w:w="9287" w:type="dxa"/>
        <w:tblInd w:w="-108" w:type="dxa"/>
        <w:tblCellMar>
          <w:top w:w="11" w:type="dxa"/>
          <w:left w:w="69" w:type="dxa"/>
        </w:tblCellMar>
        <w:tblLook w:val="04A0" w:firstRow="1" w:lastRow="0" w:firstColumn="1" w:lastColumn="0" w:noHBand="0" w:noVBand="1"/>
      </w:tblPr>
      <w:tblGrid>
        <w:gridCol w:w="1954"/>
        <w:gridCol w:w="292"/>
        <w:gridCol w:w="714"/>
        <w:gridCol w:w="280"/>
        <w:gridCol w:w="928"/>
        <w:gridCol w:w="919"/>
        <w:gridCol w:w="917"/>
        <w:gridCol w:w="918"/>
        <w:gridCol w:w="282"/>
        <w:gridCol w:w="2083"/>
      </w:tblGrid>
      <w:tr w:rsidR="006E1953">
        <w:trPr>
          <w:trHeight w:val="1978"/>
        </w:trPr>
        <w:tc>
          <w:tcPr>
            <w:tcW w:w="1956"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0" w:line="259" w:lineRule="auto"/>
              <w:ind w:left="863" w:firstLine="0"/>
            </w:pPr>
            <w:r>
              <w:rPr>
                <w:rFonts w:ascii="Calibri" w:eastAsia="Calibri" w:hAnsi="Calibri" w:cs="Calibri"/>
                <w:noProof/>
                <w:sz w:val="22"/>
              </w:rPr>
              <w:lastRenderedPageBreak/>
              <mc:AlternateContent>
                <mc:Choice Requires="wpg">
                  <w:drawing>
                    <wp:inline distT="0" distB="0" distL="0" distR="0">
                      <wp:extent cx="127444" cy="63780"/>
                      <wp:effectExtent l="0" t="0" r="0" b="0"/>
                      <wp:docPr id="80332" name="Group 80332"/>
                      <wp:cNvGraphicFramePr/>
                      <a:graphic xmlns:a="http://schemas.openxmlformats.org/drawingml/2006/main">
                        <a:graphicData uri="http://schemas.microsoft.com/office/word/2010/wordprocessingGroup">
                          <wpg:wgp>
                            <wpg:cNvGrpSpPr/>
                            <wpg:grpSpPr>
                              <a:xfrm>
                                <a:off x="0" y="0"/>
                                <a:ext cx="127444" cy="63780"/>
                                <a:chOff x="0" y="0"/>
                                <a:chExt cx="127444" cy="63780"/>
                              </a:xfrm>
                            </wpg:grpSpPr>
                            <wps:wsp>
                              <wps:cNvPr id="4317" name="Rectangle 4317"/>
                              <wps:cNvSpPr/>
                              <wps:spPr>
                                <a:xfrm rot="-5399999">
                                  <a:off x="63620" y="-42101"/>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s:wsp>
                              <wps:cNvPr id="4318" name="Rectangle 4318"/>
                              <wps:cNvSpPr/>
                              <wps:spPr>
                                <a:xfrm rot="-5399999">
                                  <a:off x="63620" y="-74105"/>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g:wgp>
                        </a:graphicData>
                      </a:graphic>
                    </wp:inline>
                  </w:drawing>
                </mc:Choice>
                <mc:Fallback>
                  <w:pict>
                    <v:group id="Group 80332" o:spid="_x0000_s1026" style="width:10.05pt;height:5pt;mso-position-horizontal-relative:char;mso-position-vertical-relative:line" coordsize="127444,63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">
                      <v:rect id="Rectangle 4317" o:spid="_x0000_s1027" style="position:absolute;left:63620;top:-42101;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" filled="f" stroked="f">
                        <v:textbox inset="0,0,0,0">
                          <w:txbxContent>
                            <w:p w:rsidR="00986C6D" w:rsidRDefault="00986C6D">
                              <w:pPr>
                                <w:spacing w:after="160" w:line="259" w:lineRule="auto"/>
                                <w:ind w:left="0" w:firstLine="0"/>
                              </w:pPr>
                              <w:r>
                                <w:rPr>
                                  <w:sz w:val="18"/>
                                </w:rPr>
                                <w:t xml:space="preserve"> </w:t>
                              </w:r>
                            </w:p>
                          </w:txbxContent>
                        </v:textbox>
                      </v:rect>
                      <v:rect id="Rectangle 4318" o:spid="_x0000_s1028" style="position:absolute;left:6362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" filled="f" stroked="f">
                        <v:textbox inset="0,0,0,0">
                          <w:txbxContent>
                            <w:p w:rsidR="00986C6D" w:rsidRDefault="00986C6D">
                              <w:pPr>
                                <w:spacing w:after="160" w:line="259" w:lineRule="auto"/>
                                <w:ind w:left="0" w:firstLine="0"/>
                              </w:pPr>
                              <w:r>
                                <w:rPr>
                                  <w:sz w:val="18"/>
                                </w:rPr>
                                <w:t xml:space="preserve"> </w:t>
                              </w:r>
                            </w:p>
                          </w:txbxContent>
                        </v:textbox>
                      </v:rect>
                      <w10:anchorlock/>
                    </v:group>
                  </w:pict>
                </mc:Fallback>
              </mc:AlternateContent>
            </w:r>
          </w:p>
        </w:tc>
        <w:tc>
          <w:tcPr>
            <w:tcW w:w="283"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0" w:line="259" w:lineRule="auto"/>
              <w:ind w:left="23" w:right="-9" w:firstLine="0"/>
            </w:pPr>
            <w:r>
              <w:rPr>
                <w:rFonts w:ascii="Calibri" w:eastAsia="Calibri" w:hAnsi="Calibri" w:cs="Calibri"/>
                <w:noProof/>
                <w:sz w:val="22"/>
              </w:rPr>
              <mc:AlternateContent>
                <mc:Choice Requires="wpg">
                  <w:drawing>
                    <wp:inline distT="0" distB="0" distL="0" distR="0">
                      <wp:extent cx="127445" cy="63780"/>
                      <wp:effectExtent l="0" t="0" r="0" b="0"/>
                      <wp:docPr id="80341" name="Group 80341"/>
                      <wp:cNvGraphicFramePr/>
                      <a:graphic xmlns:a="http://schemas.openxmlformats.org/drawingml/2006/main">
                        <a:graphicData uri="http://schemas.microsoft.com/office/word/2010/wordprocessingGroup">
                          <wpg:wgp>
                            <wpg:cNvGrpSpPr/>
                            <wpg:grpSpPr>
                              <a:xfrm>
                                <a:off x="0" y="0"/>
                                <a:ext cx="127445" cy="63780"/>
                                <a:chOff x="0" y="0"/>
                                <a:chExt cx="127445" cy="63780"/>
                              </a:xfrm>
                            </wpg:grpSpPr>
                            <wps:wsp>
                              <wps:cNvPr id="4319" name="Rectangle 4319"/>
                              <wps:cNvSpPr/>
                              <wps:spPr>
                                <a:xfrm rot="-5399999">
                                  <a:off x="63620" y="-42101"/>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s:wsp>
                              <wps:cNvPr id="4320" name="Rectangle 4320"/>
                              <wps:cNvSpPr/>
                              <wps:spPr>
                                <a:xfrm rot="-5399999">
                                  <a:off x="63620" y="-74105"/>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g:wgp>
                        </a:graphicData>
                      </a:graphic>
                    </wp:inline>
                  </w:drawing>
                </mc:Choice>
                <mc:Fallback>
                  <w:pict>
                    <v:group id="Group 80341" o:spid="_x0000_s1029" style="width:10.05pt;height:5pt;mso-position-horizontal-relative:char;mso-position-vertical-relative:line" coordsize="127445,63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">
                      <v:rect id="Rectangle 4319" o:spid="_x0000_s1030" style="position:absolute;left:63620;top:-42101;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" filled="f" stroked="f">
                        <v:textbox inset="0,0,0,0">
                          <w:txbxContent>
                            <w:p w:rsidR="00986C6D" w:rsidRDefault="00986C6D">
                              <w:pPr>
                                <w:spacing w:after="160" w:line="259" w:lineRule="auto"/>
                                <w:ind w:left="0" w:firstLine="0"/>
                              </w:pPr>
                              <w:r>
                                <w:rPr>
                                  <w:sz w:val="18"/>
                                </w:rPr>
                                <w:t xml:space="preserve"> </w:t>
                              </w:r>
                            </w:p>
                          </w:txbxContent>
                        </v:textbox>
                      </v:rect>
                      <v:rect id="Rectangle 4320" o:spid="_x0000_s1031" style="position:absolute;left:6362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" filled="f" stroked="f">
                        <v:textbox inset="0,0,0,0">
                          <w:txbxContent>
                            <w:p w:rsidR="00986C6D" w:rsidRDefault="00986C6D">
                              <w:pPr>
                                <w:spacing w:after="160" w:line="259" w:lineRule="auto"/>
                                <w:ind w:left="0" w:firstLine="0"/>
                              </w:pPr>
                              <w:r>
                                <w:rPr>
                                  <w:sz w:val="18"/>
                                </w:rPr>
                                <w:t xml:space="preserve"> </w:t>
                              </w:r>
                            </w:p>
                          </w:txbxContent>
                        </v:textbox>
                      </v:rect>
                      <w10:anchorlock/>
                    </v:group>
                  </w:pict>
                </mc:Fallback>
              </mc:AlternateContent>
            </w:r>
          </w:p>
        </w:tc>
        <w:tc>
          <w:tcPr>
            <w:tcW w:w="715"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45" w:firstLine="0"/>
            </w:pPr>
            <w:r>
              <w:rPr>
                <w:rFonts w:ascii="Calibri" w:eastAsia="Calibri" w:hAnsi="Calibri" w:cs="Calibri"/>
                <w:noProof/>
                <w:sz w:val="22"/>
              </w:rPr>
              <mc:AlternateContent>
                <mc:Choice Requires="wpg">
                  <w:drawing>
                    <wp:inline distT="0" distB="0" distL="0" distR="0">
                      <wp:extent cx="261557" cy="1124484"/>
                      <wp:effectExtent l="0" t="0" r="0" b="0"/>
                      <wp:docPr id="80347" name="Group 80347"/>
                      <wp:cNvGraphicFramePr/>
                      <a:graphic xmlns:a="http://schemas.openxmlformats.org/drawingml/2006/main">
                        <a:graphicData uri="http://schemas.microsoft.com/office/word/2010/wordprocessingGroup">
                          <wpg:wgp>
                            <wpg:cNvGrpSpPr/>
                            <wpg:grpSpPr>
                              <a:xfrm>
                                <a:off x="0" y="0"/>
                                <a:ext cx="261557" cy="1124484"/>
                                <a:chOff x="0" y="0"/>
                                <a:chExt cx="261557" cy="1124484"/>
                              </a:xfrm>
                            </wpg:grpSpPr>
                            <wps:wsp>
                              <wps:cNvPr id="4321" name="Rectangle 4321"/>
                              <wps:cNvSpPr/>
                              <wps:spPr>
                                <a:xfrm rot="-5399999">
                                  <a:off x="-641823" y="313159"/>
                                  <a:ext cx="1453150" cy="169501"/>
                                </a:xfrm>
                                <a:prstGeom prst="rect">
                                  <a:avLst/>
                                </a:prstGeom>
                                <a:ln>
                                  <a:noFill/>
                                </a:ln>
                              </wps:spPr>
                              <wps:txbx>
                                <w:txbxContent>
                                  <w:p w:rsidR="00986C6D" w:rsidRDefault="00986C6D">
                                    <w:pPr>
                                      <w:spacing w:after="160" w:line="259" w:lineRule="auto"/>
                                      <w:ind w:left="0" w:firstLine="0"/>
                                    </w:pPr>
                                    <w:r>
                                      <w:rPr>
                                        <w:color w:val="008000"/>
                                        <w:sz w:val="18"/>
                                      </w:rPr>
                                      <w:t>Number of responses</w:t>
                                    </w:r>
                                  </w:p>
                                </w:txbxContent>
                              </wps:txbx>
                              <wps:bodyPr horzOverflow="overflow" vert="horz" lIns="0" tIns="0" rIns="0" bIns="0" rtlCol="0">
                                <a:noAutofit/>
                              </wps:bodyPr>
                            </wps:wsp>
                            <wps:wsp>
                              <wps:cNvPr id="4322" name="Rectangle 4322"/>
                              <wps:cNvSpPr/>
                              <wps:spPr>
                                <a:xfrm rot="-5399999">
                                  <a:off x="63620" y="-74105"/>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s:wsp>
                              <wps:cNvPr id="4323" name="Rectangle 4323"/>
                              <wps:cNvSpPr/>
                              <wps:spPr>
                                <a:xfrm rot="-5399999">
                                  <a:off x="-377279" y="344531"/>
                                  <a:ext cx="1192285" cy="169501"/>
                                </a:xfrm>
                                <a:prstGeom prst="rect">
                                  <a:avLst/>
                                </a:prstGeom>
                                <a:ln>
                                  <a:noFill/>
                                </a:ln>
                              </wps:spPr>
                              <wps:txbx>
                                <w:txbxContent>
                                  <w:p w:rsidR="00986C6D" w:rsidRDefault="00986C6D">
                                    <w:pPr>
                                      <w:spacing w:after="160" w:line="259" w:lineRule="auto"/>
                                      <w:ind w:left="0" w:firstLine="0"/>
                                    </w:pPr>
                                    <w:proofErr w:type="spellStart"/>
                                    <w:r>
                                      <w:rPr>
                                        <w:color w:val="0000FF"/>
                                        <w:sz w:val="18"/>
                                      </w:rPr>
                                      <w:t>Nifer</w:t>
                                    </w:r>
                                    <w:proofErr w:type="spellEnd"/>
                                    <w:r>
                                      <w:rPr>
                                        <w:color w:val="0000FF"/>
                                        <w:sz w:val="18"/>
                                      </w:rPr>
                                      <w:t xml:space="preserve"> o </w:t>
                                    </w:r>
                                    <w:proofErr w:type="spellStart"/>
                                    <w:r>
                                      <w:rPr>
                                        <w:color w:val="0000FF"/>
                                        <w:sz w:val="18"/>
                                      </w:rPr>
                                      <w:t>ymatebion</w:t>
                                    </w:r>
                                    <w:proofErr w:type="spellEnd"/>
                                  </w:p>
                                </w:txbxContent>
                              </wps:txbx>
                              <wps:bodyPr horzOverflow="overflow" vert="horz" lIns="0" tIns="0" rIns="0" bIns="0" rtlCol="0">
                                <a:noAutofit/>
                              </wps:bodyPr>
                            </wps:wsp>
                            <wps:wsp>
                              <wps:cNvPr id="4324" name="Rectangle 4324"/>
                              <wps:cNvSpPr/>
                              <wps:spPr>
                                <a:xfrm rot="-5399999">
                                  <a:off x="197732" y="23430"/>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g:wgp>
                        </a:graphicData>
                      </a:graphic>
                    </wp:inline>
                  </w:drawing>
                </mc:Choice>
                <mc:Fallback>
                  <w:pict>
                    <v:group id="Group 80347" o:spid="_x0000_s1032" style="width:20.6pt;height:88.55pt;mso-position-horizontal-relative:char;mso-position-vertical-relative:line" coordsize="2615,112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">
                      <v:rect id="Rectangle 4321" o:spid="_x0000_s1033" style="position:absolute;left:-6417;top:3131;width:14530;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" filled="f" stroked="f">
                        <v:textbox inset="0,0,0,0">
                          <w:txbxContent>
                            <w:p w:rsidR="00986C6D" w:rsidRDefault="00986C6D">
                              <w:pPr>
                                <w:spacing w:after="160" w:line="259" w:lineRule="auto"/>
                                <w:ind w:left="0" w:firstLine="0"/>
                              </w:pPr>
                              <w:r>
                                <w:rPr>
                                  <w:color w:val="008000"/>
                                  <w:sz w:val="18"/>
                                </w:rPr>
                                <w:t>Number of responses</w:t>
                              </w:r>
                            </w:p>
                          </w:txbxContent>
                        </v:textbox>
                      </v:rect>
                      <v:rect id="Rectangle 4322" o:spid="_x0000_s1034" style="position:absolute;left:637;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" filled="f" stroked="f">
                        <v:textbox inset="0,0,0,0">
                          <w:txbxContent>
                            <w:p w:rsidR="00986C6D" w:rsidRDefault="00986C6D">
                              <w:pPr>
                                <w:spacing w:after="160" w:line="259" w:lineRule="auto"/>
                                <w:ind w:left="0" w:firstLine="0"/>
                              </w:pPr>
                              <w:r>
                                <w:rPr>
                                  <w:color w:val="008000"/>
                                  <w:sz w:val="18"/>
                                </w:rPr>
                                <w:t xml:space="preserve"> </w:t>
                              </w:r>
                            </w:p>
                          </w:txbxContent>
                        </v:textbox>
                      </v:rect>
                      <v:rect id="Rectangle 4323" o:spid="_x0000_s1035" style="position:absolute;left:-3772;top:3445;width:1192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" filled="f" stroked="f">
                        <v:textbox inset="0,0,0,0">
                          <w:txbxContent>
                            <w:p w:rsidR="00986C6D" w:rsidRDefault="00986C6D">
                              <w:pPr>
                                <w:spacing w:after="160" w:line="259" w:lineRule="auto"/>
                                <w:ind w:left="0" w:firstLine="0"/>
                              </w:pPr>
                              <w:proofErr w:type="spellStart"/>
                              <w:r>
                                <w:rPr>
                                  <w:color w:val="0000FF"/>
                                  <w:sz w:val="18"/>
                                </w:rPr>
                                <w:t>Nifer</w:t>
                              </w:r>
                              <w:proofErr w:type="spellEnd"/>
                              <w:r>
                                <w:rPr>
                                  <w:color w:val="0000FF"/>
                                  <w:sz w:val="18"/>
                                </w:rPr>
                                <w:t xml:space="preserve"> o </w:t>
                              </w:r>
                              <w:proofErr w:type="spellStart"/>
                              <w:r>
                                <w:rPr>
                                  <w:color w:val="0000FF"/>
                                  <w:sz w:val="18"/>
                                </w:rPr>
                                <w:t>ymatebion</w:t>
                              </w:r>
                              <w:proofErr w:type="spellEnd"/>
                            </w:p>
                          </w:txbxContent>
                        </v:textbox>
                      </v:rect>
                      <v:rect id="Rectangle 4324" o:spid="_x0000_s1036" style="position:absolute;left:1977;top:234;width:423;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" filled="f" stroked="f">
                        <v:textbox inset="0,0,0,0">
                          <w:txbxContent>
                            <w:p w:rsidR="00986C6D" w:rsidRDefault="00986C6D">
                              <w:pPr>
                                <w:spacing w:after="160" w:line="259" w:lineRule="auto"/>
                                <w:ind w:left="0" w:firstLine="0"/>
                              </w:pPr>
                              <w:r>
                                <w:rPr>
                                  <w:color w:val="008000"/>
                                  <w:sz w:val="18"/>
                                </w:rPr>
                                <w:t xml:space="preserve"> </w:t>
                              </w:r>
                            </w:p>
                          </w:txbxContent>
                        </v:textbox>
                      </v:rect>
                      <w10:anchorlock/>
                    </v:group>
                  </w:pict>
                </mc:Fallback>
              </mc:AlternateContent>
            </w:r>
          </w:p>
        </w:tc>
        <w:tc>
          <w:tcPr>
            <w:tcW w:w="280"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firstLine="0"/>
            </w:pPr>
            <w:r>
              <w:rPr>
                <w:rFonts w:ascii="Calibri" w:eastAsia="Calibri" w:hAnsi="Calibri" w:cs="Calibri"/>
                <w:noProof/>
                <w:sz w:val="22"/>
              </w:rPr>
              <mc:AlternateContent>
                <mc:Choice Requires="wpg">
                  <w:drawing>
                    <wp:inline distT="0" distB="0" distL="0" distR="0">
                      <wp:extent cx="127445" cy="63780"/>
                      <wp:effectExtent l="0" t="0" r="0" b="0"/>
                      <wp:docPr id="80356" name="Group 80356"/>
                      <wp:cNvGraphicFramePr/>
                      <a:graphic xmlns:a="http://schemas.openxmlformats.org/drawingml/2006/main">
                        <a:graphicData uri="http://schemas.microsoft.com/office/word/2010/wordprocessingGroup">
                          <wpg:wgp>
                            <wpg:cNvGrpSpPr/>
                            <wpg:grpSpPr>
                              <a:xfrm>
                                <a:off x="0" y="0"/>
                                <a:ext cx="127445" cy="63780"/>
                                <a:chOff x="0" y="0"/>
                                <a:chExt cx="127445" cy="63780"/>
                              </a:xfrm>
                            </wpg:grpSpPr>
                            <wps:wsp>
                              <wps:cNvPr id="4325" name="Rectangle 4325"/>
                              <wps:cNvSpPr/>
                              <wps:spPr>
                                <a:xfrm rot="-5399999">
                                  <a:off x="63620" y="-42101"/>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s:wsp>
                              <wps:cNvPr id="4326" name="Rectangle 4326"/>
                              <wps:cNvSpPr/>
                              <wps:spPr>
                                <a:xfrm rot="-5399999">
                                  <a:off x="63620" y="-74105"/>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g:wgp>
                        </a:graphicData>
                      </a:graphic>
                    </wp:inline>
                  </w:drawing>
                </mc:Choice>
                <mc:Fallback>
                  <w:pict>
                    <v:group id="Group 80356" o:spid="_x0000_s1037" style="width:10.05pt;height:5pt;mso-position-horizontal-relative:char;mso-position-vertical-relative:line" coordsize="127445,63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">
                      <v:rect id="Rectangle 4325" o:spid="_x0000_s1038" style="position:absolute;left:63620;top:-42101;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" filled="f" stroked="f">
                        <v:textbox inset="0,0,0,0">
                          <w:txbxContent>
                            <w:p w:rsidR="00986C6D" w:rsidRDefault="00986C6D">
                              <w:pPr>
                                <w:spacing w:after="160" w:line="259" w:lineRule="auto"/>
                                <w:ind w:left="0" w:firstLine="0"/>
                              </w:pPr>
                              <w:r>
                                <w:rPr>
                                  <w:sz w:val="18"/>
                                </w:rPr>
                                <w:t xml:space="preserve"> </w:t>
                              </w:r>
                            </w:p>
                          </w:txbxContent>
                        </v:textbox>
                      </v:rect>
                      <v:rect id="Rectangle 4326" o:spid="_x0000_s1039" style="position:absolute;left:6362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" filled="f" stroked="f">
                        <v:textbox inset="0,0,0,0">
                          <w:txbxContent>
                            <w:p w:rsidR="00986C6D" w:rsidRDefault="00986C6D">
                              <w:pPr>
                                <w:spacing w:after="160" w:line="259" w:lineRule="auto"/>
                                <w:ind w:left="0" w:firstLine="0"/>
                              </w:pPr>
                              <w:r>
                                <w:rPr>
                                  <w:sz w:val="18"/>
                                </w:rPr>
                                <w:t xml:space="preserve"> </w:t>
                              </w:r>
                            </w:p>
                          </w:txbxContent>
                        </v:textbox>
                      </v:rect>
                      <w10:anchorlock/>
                    </v:group>
                  </w:pict>
                </mc:Fallback>
              </mc:AlternateContent>
            </w:r>
          </w:p>
        </w:tc>
        <w:tc>
          <w:tcPr>
            <w:tcW w:w="929" w:type="dxa"/>
            <w:tcBorders>
              <w:top w:val="single" w:sz="4" w:space="0" w:color="000000"/>
              <w:left w:val="single" w:sz="4" w:space="0" w:color="000000"/>
              <w:bottom w:val="single" w:sz="4" w:space="0" w:color="000000"/>
              <w:right w:val="nil"/>
            </w:tcBorders>
          </w:tcPr>
          <w:p w:rsidR="006E1953" w:rsidRDefault="000A7683">
            <w:pPr>
              <w:spacing w:after="0" w:line="259" w:lineRule="auto"/>
              <w:ind w:left="44" w:firstLine="0"/>
            </w:pPr>
            <w:r>
              <w:rPr>
                <w:rFonts w:ascii="Calibri" w:eastAsia="Calibri" w:hAnsi="Calibri" w:cs="Calibri"/>
                <w:noProof/>
                <w:sz w:val="22"/>
              </w:rPr>
              <mc:AlternateContent>
                <mc:Choice Requires="wpg">
                  <w:drawing>
                    <wp:inline distT="0" distB="0" distL="0" distR="0">
                      <wp:extent cx="263081" cy="787680"/>
                      <wp:effectExtent l="0" t="0" r="0" b="0"/>
                      <wp:docPr id="80365" name="Group 80365"/>
                      <wp:cNvGraphicFramePr/>
                      <a:graphic xmlns:a="http://schemas.openxmlformats.org/drawingml/2006/main">
                        <a:graphicData uri="http://schemas.microsoft.com/office/word/2010/wordprocessingGroup">
                          <wpg:wgp>
                            <wpg:cNvGrpSpPr/>
                            <wpg:grpSpPr>
                              <a:xfrm>
                                <a:off x="0" y="0"/>
                                <a:ext cx="263081" cy="787680"/>
                                <a:chOff x="0" y="0"/>
                                <a:chExt cx="263081" cy="787680"/>
                              </a:xfrm>
                            </wpg:grpSpPr>
                            <wps:wsp>
                              <wps:cNvPr id="4327" name="Rectangle 4327"/>
                              <wps:cNvSpPr/>
                              <wps:spPr>
                                <a:xfrm rot="-5399999">
                                  <a:off x="-97291" y="520886"/>
                                  <a:ext cx="364085" cy="169501"/>
                                </a:xfrm>
                                <a:prstGeom prst="rect">
                                  <a:avLst/>
                                </a:prstGeom>
                                <a:ln>
                                  <a:noFill/>
                                </a:ln>
                              </wps:spPr>
                              <wps:txbx>
                                <w:txbxContent>
                                  <w:p w:rsidR="00986C6D" w:rsidRDefault="00986C6D">
                                    <w:pPr>
                                      <w:spacing w:after="160" w:line="259" w:lineRule="auto"/>
                                      <w:ind w:left="0" w:firstLine="0"/>
                                    </w:pPr>
                                    <w:proofErr w:type="spellStart"/>
                                    <w:r>
                                      <w:rPr>
                                        <w:color w:val="008000"/>
                                        <w:sz w:val="18"/>
                                      </w:rPr>
                                      <w:t>Stron</w:t>
                                    </w:r>
                                    <w:proofErr w:type="spellEnd"/>
                                  </w:p>
                                </w:txbxContent>
                              </wps:txbx>
                              <wps:bodyPr horzOverflow="overflow" vert="horz" lIns="0" tIns="0" rIns="0" bIns="0" rtlCol="0">
                                <a:noAutofit/>
                              </wps:bodyPr>
                            </wps:wsp>
                            <wps:wsp>
                              <wps:cNvPr id="4328" name="Rectangle 4328"/>
                              <wps:cNvSpPr/>
                              <wps:spPr>
                                <a:xfrm rot="-5399999">
                                  <a:off x="-235932" y="107925"/>
                                  <a:ext cx="641368" cy="169501"/>
                                </a:xfrm>
                                <a:prstGeom prst="rect">
                                  <a:avLst/>
                                </a:prstGeom>
                                <a:ln>
                                  <a:noFill/>
                                </a:ln>
                              </wps:spPr>
                              <wps:txbx>
                                <w:txbxContent>
                                  <w:p w:rsidR="00986C6D" w:rsidRDefault="00986C6D">
                                    <w:pPr>
                                      <w:spacing w:after="160" w:line="259" w:lineRule="auto"/>
                                      <w:ind w:left="0" w:firstLine="0"/>
                                    </w:pPr>
                                    <w:proofErr w:type="spellStart"/>
                                    <w:r>
                                      <w:rPr>
                                        <w:color w:val="008000"/>
                                        <w:sz w:val="18"/>
                                      </w:rPr>
                                      <w:t>gly</w:t>
                                    </w:r>
                                    <w:proofErr w:type="spellEnd"/>
                                    <w:r>
                                      <w:rPr>
                                        <w:color w:val="008000"/>
                                        <w:sz w:val="18"/>
                                      </w:rPr>
                                      <w:t xml:space="preserve"> Agree</w:t>
                                    </w:r>
                                  </w:p>
                                </w:txbxContent>
                              </wps:txbx>
                              <wps:bodyPr horzOverflow="overflow" vert="horz" lIns="0" tIns="0" rIns="0" bIns="0" rtlCol="0">
                                <a:noAutofit/>
                              </wps:bodyPr>
                            </wps:wsp>
                            <wps:wsp>
                              <wps:cNvPr id="4329" name="Rectangle 4329"/>
                              <wps:cNvSpPr/>
                              <wps:spPr>
                                <a:xfrm rot="-5399999">
                                  <a:off x="63620" y="-74105"/>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s:wsp>
                              <wps:cNvPr id="4330" name="Rectangle 4330"/>
                              <wps:cNvSpPr/>
                              <wps:spPr>
                                <a:xfrm rot="-5399999">
                                  <a:off x="-225940" y="213929"/>
                                  <a:ext cx="892656" cy="169501"/>
                                </a:xfrm>
                                <a:prstGeom prst="rect">
                                  <a:avLst/>
                                </a:prstGeom>
                                <a:ln>
                                  <a:noFill/>
                                </a:ln>
                              </wps:spPr>
                              <wps:txbx>
                                <w:txbxContent>
                                  <w:p w:rsidR="00986C6D" w:rsidRDefault="00986C6D">
                                    <w:pPr>
                                      <w:spacing w:after="160" w:line="259" w:lineRule="auto"/>
                                      <w:ind w:left="0" w:firstLine="0"/>
                                    </w:pPr>
                                    <w:proofErr w:type="spellStart"/>
                                    <w:r>
                                      <w:rPr>
                                        <w:color w:val="0000FF"/>
                                        <w:sz w:val="18"/>
                                      </w:rPr>
                                      <w:t>Cytuno'n</w:t>
                                    </w:r>
                                    <w:proofErr w:type="spellEnd"/>
                                    <w:r>
                                      <w:rPr>
                                        <w:color w:val="0000FF"/>
                                        <w:sz w:val="18"/>
                                      </w:rPr>
                                      <w:t xml:space="preserve"> </w:t>
                                    </w:r>
                                    <w:proofErr w:type="spellStart"/>
                                    <w:r>
                                      <w:rPr>
                                        <w:color w:val="0000FF"/>
                                        <w:sz w:val="18"/>
                                      </w:rPr>
                                      <w:t>gryf</w:t>
                                    </w:r>
                                    <w:proofErr w:type="spellEnd"/>
                                  </w:p>
                                </w:txbxContent>
                              </wps:txbx>
                              <wps:bodyPr horzOverflow="overflow" vert="horz" lIns="0" tIns="0" rIns="0" bIns="0" rtlCol="0">
                                <a:noAutofit/>
                              </wps:bodyPr>
                            </wps:wsp>
                            <wps:wsp>
                              <wps:cNvPr id="4331" name="Rectangle 4331"/>
                              <wps:cNvSpPr/>
                              <wps:spPr>
                                <a:xfrm rot="-5399999">
                                  <a:off x="199256" y="-31433"/>
                                  <a:ext cx="42262" cy="169501"/>
                                </a:xfrm>
                                <a:prstGeom prst="rect">
                                  <a:avLst/>
                                </a:prstGeom>
                                <a:ln>
                                  <a:noFill/>
                                </a:ln>
                              </wps:spPr>
                              <wps:txbx>
                                <w:txbxContent>
                                  <w:p w:rsidR="00986C6D" w:rsidRDefault="00986C6D">
                                    <w:pPr>
                                      <w:spacing w:after="160" w:line="259" w:lineRule="auto"/>
                                      <w:ind w:left="0" w:firstLine="0"/>
                                    </w:pPr>
                                    <w:r>
                                      <w:rPr>
                                        <w:color w:val="0000FF"/>
                                        <w:sz w:val="18"/>
                                      </w:rPr>
                                      <w:t xml:space="preserve"> </w:t>
                                    </w:r>
                                  </w:p>
                                </w:txbxContent>
                              </wps:txbx>
                              <wps:bodyPr horzOverflow="overflow" vert="horz" lIns="0" tIns="0" rIns="0" bIns="0" rtlCol="0">
                                <a:noAutofit/>
                              </wps:bodyPr>
                            </wps:wsp>
                          </wpg:wgp>
                        </a:graphicData>
                      </a:graphic>
                    </wp:inline>
                  </w:drawing>
                </mc:Choice>
                <mc:Fallback>
                  <w:pict>
                    <v:group id="Group 80365" o:spid="_x0000_s1040" style="width:20.7pt;height:62pt;mso-position-horizontal-relative:char;mso-position-vertical-relative:line" coordsize="2630,78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">
                      <v:rect id="Rectangle 4327" o:spid="_x0000_s1041" style="position:absolute;left:-973;top:5208;width:364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" filled="f" stroked="f">
                        <v:textbox inset="0,0,0,0">
                          <w:txbxContent>
                            <w:p w:rsidR="00986C6D" w:rsidRDefault="00986C6D">
                              <w:pPr>
                                <w:spacing w:after="160" w:line="259" w:lineRule="auto"/>
                                <w:ind w:left="0" w:firstLine="0"/>
                              </w:pPr>
                              <w:proofErr w:type="spellStart"/>
                              <w:r>
                                <w:rPr>
                                  <w:color w:val="008000"/>
                                  <w:sz w:val="18"/>
                                </w:rPr>
                                <w:t>Stron</w:t>
                              </w:r>
                              <w:proofErr w:type="spellEnd"/>
                            </w:p>
                          </w:txbxContent>
                        </v:textbox>
                      </v:rect>
                      <v:rect id="Rectangle 4328" o:spid="_x0000_s1042" style="position:absolute;left:-2359;top:1079;width:6413;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" filled="f" stroked="f">
                        <v:textbox inset="0,0,0,0">
                          <w:txbxContent>
                            <w:p w:rsidR="00986C6D" w:rsidRDefault="00986C6D">
                              <w:pPr>
                                <w:spacing w:after="160" w:line="259" w:lineRule="auto"/>
                                <w:ind w:left="0" w:firstLine="0"/>
                              </w:pPr>
                              <w:proofErr w:type="spellStart"/>
                              <w:r>
                                <w:rPr>
                                  <w:color w:val="008000"/>
                                  <w:sz w:val="18"/>
                                </w:rPr>
                                <w:t>gly</w:t>
                              </w:r>
                              <w:proofErr w:type="spellEnd"/>
                              <w:r>
                                <w:rPr>
                                  <w:color w:val="008000"/>
                                  <w:sz w:val="18"/>
                                </w:rPr>
                                <w:t xml:space="preserve"> Agree</w:t>
                              </w:r>
                            </w:p>
                          </w:txbxContent>
                        </v:textbox>
                      </v:rect>
                      <v:rect id="Rectangle 4329" o:spid="_x0000_s1043" style="position:absolute;left:637;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" filled="f" stroked="f">
                        <v:textbox inset="0,0,0,0">
                          <w:txbxContent>
                            <w:p w:rsidR="00986C6D" w:rsidRDefault="00986C6D">
                              <w:pPr>
                                <w:spacing w:after="160" w:line="259" w:lineRule="auto"/>
                                <w:ind w:left="0" w:firstLine="0"/>
                              </w:pPr>
                              <w:r>
                                <w:rPr>
                                  <w:color w:val="008000"/>
                                  <w:sz w:val="18"/>
                                </w:rPr>
                                <w:t xml:space="preserve"> </w:t>
                              </w:r>
                            </w:p>
                          </w:txbxContent>
                        </v:textbox>
                      </v:rect>
                      <v:rect id="Rectangle 4330" o:spid="_x0000_s1044" style="position:absolute;left:-2259;top:2139;width:8926;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" filled="f" stroked="f">
                        <v:textbox inset="0,0,0,0">
                          <w:txbxContent>
                            <w:p w:rsidR="00986C6D" w:rsidRDefault="00986C6D">
                              <w:pPr>
                                <w:spacing w:after="160" w:line="259" w:lineRule="auto"/>
                                <w:ind w:left="0" w:firstLine="0"/>
                              </w:pPr>
                              <w:proofErr w:type="spellStart"/>
                              <w:r>
                                <w:rPr>
                                  <w:color w:val="0000FF"/>
                                  <w:sz w:val="18"/>
                                </w:rPr>
                                <w:t>Cytuno'n</w:t>
                              </w:r>
                              <w:proofErr w:type="spellEnd"/>
                              <w:r>
                                <w:rPr>
                                  <w:color w:val="0000FF"/>
                                  <w:sz w:val="18"/>
                                </w:rPr>
                                <w:t xml:space="preserve"> </w:t>
                              </w:r>
                              <w:proofErr w:type="spellStart"/>
                              <w:r>
                                <w:rPr>
                                  <w:color w:val="0000FF"/>
                                  <w:sz w:val="18"/>
                                </w:rPr>
                                <w:t>gryf</w:t>
                              </w:r>
                              <w:proofErr w:type="spellEnd"/>
                            </w:p>
                          </w:txbxContent>
                        </v:textbox>
                      </v:rect>
                      <v:rect id="Rectangle 4331" o:spid="_x0000_s1045" style="position:absolute;left:1992;top:-315;width:423;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" filled="f" stroked="f">
                        <v:textbox inset="0,0,0,0">
                          <w:txbxContent>
                            <w:p w:rsidR="00986C6D" w:rsidRDefault="00986C6D">
                              <w:pPr>
                                <w:spacing w:after="160" w:line="259" w:lineRule="auto"/>
                                <w:ind w:left="0" w:firstLine="0"/>
                              </w:pPr>
                              <w:r>
                                <w:rPr>
                                  <w:color w:val="0000FF"/>
                                  <w:sz w:val="18"/>
                                </w:rPr>
                                <w:t xml:space="preserve"> </w:t>
                              </w:r>
                            </w:p>
                          </w:txbxContent>
                        </v:textbox>
                      </v:rect>
                      <w10:anchorlock/>
                    </v:group>
                  </w:pict>
                </mc:Fallback>
              </mc:AlternateContent>
            </w:r>
          </w:p>
        </w:tc>
        <w:tc>
          <w:tcPr>
            <w:tcW w:w="920" w:type="dxa"/>
            <w:tcBorders>
              <w:top w:val="single" w:sz="4" w:space="0" w:color="000000"/>
              <w:left w:val="nil"/>
              <w:bottom w:val="single" w:sz="4" w:space="0" w:color="000000"/>
              <w:right w:val="nil"/>
            </w:tcBorders>
          </w:tcPr>
          <w:p w:rsidR="006E1953" w:rsidRDefault="000A7683">
            <w:pPr>
              <w:spacing w:after="0" w:line="259" w:lineRule="auto"/>
              <w:ind w:left="44" w:firstLine="0"/>
            </w:pPr>
            <w:r>
              <w:rPr>
                <w:rFonts w:ascii="Calibri" w:eastAsia="Calibri" w:hAnsi="Calibri" w:cs="Calibri"/>
                <w:noProof/>
                <w:sz w:val="22"/>
              </w:rPr>
              <mc:AlternateContent>
                <mc:Choice Requires="wpg">
                  <w:drawing>
                    <wp:inline distT="0" distB="0" distL="0" distR="0">
                      <wp:extent cx="398716" cy="394488"/>
                      <wp:effectExtent l="0" t="0" r="0" b="0"/>
                      <wp:docPr id="80378" name="Group 80378"/>
                      <wp:cNvGraphicFramePr/>
                      <a:graphic xmlns:a="http://schemas.openxmlformats.org/drawingml/2006/main">
                        <a:graphicData uri="http://schemas.microsoft.com/office/word/2010/wordprocessingGroup">
                          <wpg:wgp>
                            <wpg:cNvGrpSpPr/>
                            <wpg:grpSpPr>
                              <a:xfrm>
                                <a:off x="0" y="0"/>
                                <a:ext cx="398716" cy="394488"/>
                                <a:chOff x="0" y="0"/>
                                <a:chExt cx="398716" cy="394488"/>
                              </a:xfrm>
                            </wpg:grpSpPr>
                            <wps:wsp>
                              <wps:cNvPr id="4332" name="Rectangle 4332"/>
                              <wps:cNvSpPr/>
                              <wps:spPr>
                                <a:xfrm rot="-5399999">
                                  <a:off x="-118498" y="77532"/>
                                  <a:ext cx="406499" cy="169501"/>
                                </a:xfrm>
                                <a:prstGeom prst="rect">
                                  <a:avLst/>
                                </a:prstGeom>
                                <a:ln>
                                  <a:noFill/>
                                </a:ln>
                              </wps:spPr>
                              <wps:txbx>
                                <w:txbxContent>
                                  <w:p w:rsidR="00986C6D" w:rsidRDefault="00986C6D">
                                    <w:pPr>
                                      <w:spacing w:after="160" w:line="259" w:lineRule="auto"/>
                                      <w:ind w:left="0" w:firstLine="0"/>
                                    </w:pPr>
                                    <w:r>
                                      <w:rPr>
                                        <w:color w:val="008000"/>
                                        <w:sz w:val="18"/>
                                      </w:rPr>
                                      <w:t>Agree</w:t>
                                    </w:r>
                                  </w:p>
                                </w:txbxContent>
                              </wps:txbx>
                              <wps:bodyPr horzOverflow="overflow" vert="horz" lIns="0" tIns="0" rIns="0" bIns="0" rtlCol="0">
                                <a:noAutofit/>
                              </wps:bodyPr>
                            </wps:wsp>
                            <wps:wsp>
                              <wps:cNvPr id="4333" name="Rectangle 4333"/>
                              <wps:cNvSpPr/>
                              <wps:spPr>
                                <a:xfrm rot="-5399999">
                                  <a:off x="63620" y="-45148"/>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s:wsp>
                              <wps:cNvPr id="4334" name="Rectangle 4334"/>
                              <wps:cNvSpPr/>
                              <wps:spPr>
                                <a:xfrm rot="-5399999">
                                  <a:off x="-21323" y="68027"/>
                                  <a:ext cx="483420" cy="169501"/>
                                </a:xfrm>
                                <a:prstGeom prst="rect">
                                  <a:avLst/>
                                </a:prstGeom>
                                <a:ln>
                                  <a:noFill/>
                                </a:ln>
                              </wps:spPr>
                              <wps:txbx>
                                <w:txbxContent>
                                  <w:p w:rsidR="00986C6D" w:rsidRDefault="00986C6D">
                                    <w:pPr>
                                      <w:spacing w:after="160" w:line="259" w:lineRule="auto"/>
                                      <w:ind w:left="0" w:firstLine="0"/>
                                    </w:pPr>
                                    <w:proofErr w:type="spellStart"/>
                                    <w:r>
                                      <w:rPr>
                                        <w:color w:val="0000FF"/>
                                        <w:sz w:val="18"/>
                                      </w:rPr>
                                      <w:t>Cytuno</w:t>
                                    </w:r>
                                    <w:proofErr w:type="spellEnd"/>
                                  </w:p>
                                </w:txbxContent>
                              </wps:txbx>
                              <wps:bodyPr horzOverflow="overflow" vert="horz" lIns="0" tIns="0" rIns="0" bIns="0" rtlCol="0">
                                <a:noAutofit/>
                              </wps:bodyPr>
                            </wps:wsp>
                            <wps:wsp>
                              <wps:cNvPr id="4335" name="Rectangle 4335"/>
                              <wps:cNvSpPr/>
                              <wps:spPr>
                                <a:xfrm rot="-5399999">
                                  <a:off x="199256" y="-74105"/>
                                  <a:ext cx="42262" cy="169501"/>
                                </a:xfrm>
                                <a:prstGeom prst="rect">
                                  <a:avLst/>
                                </a:prstGeom>
                                <a:ln>
                                  <a:noFill/>
                                </a:ln>
                              </wps:spPr>
                              <wps:txbx>
                                <w:txbxContent>
                                  <w:p w:rsidR="00986C6D" w:rsidRDefault="00986C6D">
                                    <w:pPr>
                                      <w:spacing w:after="160" w:line="259" w:lineRule="auto"/>
                                      <w:ind w:left="0" w:firstLine="0"/>
                                    </w:pPr>
                                    <w:r>
                                      <w:rPr>
                                        <w:color w:val="0000FF"/>
                                        <w:sz w:val="18"/>
                                      </w:rPr>
                                      <w:t xml:space="preserve"> </w:t>
                                    </w:r>
                                  </w:p>
                                </w:txbxContent>
                              </wps:txbx>
                              <wps:bodyPr horzOverflow="overflow" vert="horz" lIns="0" tIns="0" rIns="0" bIns="0" rtlCol="0">
                                <a:noAutofit/>
                              </wps:bodyPr>
                            </wps:wsp>
                            <wps:wsp>
                              <wps:cNvPr id="4336" name="Rectangle 4336"/>
                              <wps:cNvSpPr/>
                              <wps:spPr>
                                <a:xfrm rot="-5399999">
                                  <a:off x="334892" y="107251"/>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g:wgp>
                        </a:graphicData>
                      </a:graphic>
                    </wp:inline>
                  </w:drawing>
                </mc:Choice>
                <mc:Fallback>
                  <w:pict>
                    <v:group id="Group 80378" o:spid="_x0000_s1046" style="width:31.4pt;height:31.05pt;mso-position-horizontal-relative:char;mso-position-vertical-relative:line" coordsize="398716,3944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">
                      <v:rect id="Rectangle 4332" o:spid="_x0000_s1047" style="position:absolute;left:-118498;top:77532;width:406499;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" filled="f" stroked="f">
                        <v:textbox inset="0,0,0,0">
                          <w:txbxContent>
                            <w:p w:rsidR="00986C6D" w:rsidRDefault="00986C6D">
                              <w:pPr>
                                <w:spacing w:after="160" w:line="259" w:lineRule="auto"/>
                                <w:ind w:left="0" w:firstLine="0"/>
                              </w:pPr>
                              <w:r>
                                <w:rPr>
                                  <w:color w:val="008000"/>
                                  <w:sz w:val="18"/>
                                </w:rPr>
                                <w:t>Agree</w:t>
                              </w:r>
                            </w:p>
                          </w:txbxContent>
                        </v:textbox>
                      </v:rect>
                      <v:rect id="Rectangle 4333" o:spid="_x0000_s1048" style="position:absolute;left:63620;top:-45148;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" filled="f" stroked="f">
                        <v:textbox inset="0,0,0,0">
                          <w:txbxContent>
                            <w:p w:rsidR="00986C6D" w:rsidRDefault="00986C6D">
                              <w:pPr>
                                <w:spacing w:after="160" w:line="259" w:lineRule="auto"/>
                                <w:ind w:left="0" w:firstLine="0"/>
                              </w:pPr>
                              <w:r>
                                <w:rPr>
                                  <w:color w:val="008000"/>
                                  <w:sz w:val="18"/>
                                </w:rPr>
                                <w:t xml:space="preserve"> </w:t>
                              </w:r>
                            </w:p>
                          </w:txbxContent>
                        </v:textbox>
                      </v:rect>
                      <v:rect id="Rectangle 4334" o:spid="_x0000_s1049" style="position:absolute;left:-21323;top:68027;width:48342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" filled="f" stroked="f">
                        <v:textbox inset="0,0,0,0">
                          <w:txbxContent>
                            <w:p w:rsidR="00986C6D" w:rsidRDefault="00986C6D">
                              <w:pPr>
                                <w:spacing w:after="160" w:line="259" w:lineRule="auto"/>
                                <w:ind w:left="0" w:firstLine="0"/>
                              </w:pPr>
                              <w:proofErr w:type="spellStart"/>
                              <w:r>
                                <w:rPr>
                                  <w:color w:val="0000FF"/>
                                  <w:sz w:val="18"/>
                                </w:rPr>
                                <w:t>Cytuno</w:t>
                              </w:r>
                              <w:proofErr w:type="spellEnd"/>
                            </w:p>
                          </w:txbxContent>
                        </v:textbox>
                      </v:rect>
                      <v:rect id="Rectangle 4335" o:spid="_x0000_s1050" style="position:absolute;left:199256;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" filled="f" stroked="f">
                        <v:textbox inset="0,0,0,0">
                          <w:txbxContent>
                            <w:p w:rsidR="00986C6D" w:rsidRDefault="00986C6D">
                              <w:pPr>
                                <w:spacing w:after="160" w:line="259" w:lineRule="auto"/>
                                <w:ind w:left="0" w:firstLine="0"/>
                              </w:pPr>
                              <w:r>
                                <w:rPr>
                                  <w:color w:val="0000FF"/>
                                  <w:sz w:val="18"/>
                                </w:rPr>
                                <w:t xml:space="preserve"> </w:t>
                              </w:r>
                            </w:p>
                          </w:txbxContent>
                        </v:textbox>
                      </v:rect>
                      <v:rect id="Rectangle 4336" o:spid="_x0000_s1051" style="position:absolute;left:334892;top:107251;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" filled="f" stroked="f">
                        <v:textbox inset="0,0,0,0">
                          <w:txbxContent>
                            <w:p w:rsidR="00986C6D" w:rsidRDefault="00986C6D">
                              <w:pPr>
                                <w:spacing w:after="160" w:line="259" w:lineRule="auto"/>
                                <w:ind w:left="0" w:firstLine="0"/>
                              </w:pPr>
                              <w:r>
                                <w:rPr>
                                  <w:color w:val="008000"/>
                                  <w:sz w:val="18"/>
                                </w:rPr>
                                <w:t xml:space="preserve"> </w:t>
                              </w:r>
                            </w:p>
                          </w:txbxContent>
                        </v:textbox>
                      </v:rect>
                      <w10:anchorlock/>
                    </v:group>
                  </w:pict>
                </mc:Fallback>
              </mc:AlternateContent>
            </w:r>
          </w:p>
        </w:tc>
        <w:tc>
          <w:tcPr>
            <w:tcW w:w="918" w:type="dxa"/>
            <w:tcBorders>
              <w:top w:val="single" w:sz="4" w:space="0" w:color="000000"/>
              <w:left w:val="nil"/>
              <w:bottom w:val="single" w:sz="4" w:space="0" w:color="000000"/>
              <w:right w:val="nil"/>
            </w:tcBorders>
          </w:tcPr>
          <w:p w:rsidR="006E1953" w:rsidRDefault="000A7683">
            <w:pPr>
              <w:spacing w:after="0" w:line="259" w:lineRule="auto"/>
              <w:ind w:left="44" w:firstLine="0"/>
            </w:pPr>
            <w:r>
              <w:rPr>
                <w:rFonts w:ascii="Calibri" w:eastAsia="Calibri" w:hAnsi="Calibri" w:cs="Calibri"/>
                <w:noProof/>
                <w:sz w:val="22"/>
              </w:rPr>
              <mc:AlternateContent>
                <mc:Choice Requires="wpg">
                  <w:drawing>
                    <wp:inline distT="0" distB="0" distL="0" distR="0">
                      <wp:extent cx="398717" cy="578892"/>
                      <wp:effectExtent l="0" t="0" r="0" b="0"/>
                      <wp:docPr id="80383" name="Group 80383"/>
                      <wp:cNvGraphicFramePr/>
                      <a:graphic xmlns:a="http://schemas.openxmlformats.org/drawingml/2006/main">
                        <a:graphicData uri="http://schemas.microsoft.com/office/word/2010/wordprocessingGroup">
                          <wpg:wgp>
                            <wpg:cNvGrpSpPr/>
                            <wpg:grpSpPr>
                              <a:xfrm>
                                <a:off x="0" y="0"/>
                                <a:ext cx="398717" cy="578892"/>
                                <a:chOff x="0" y="0"/>
                                <a:chExt cx="398717" cy="578892"/>
                              </a:xfrm>
                            </wpg:grpSpPr>
                            <wps:wsp>
                              <wps:cNvPr id="4337" name="Rectangle 4337"/>
                              <wps:cNvSpPr/>
                              <wps:spPr>
                                <a:xfrm rot="-5399999">
                                  <a:off x="-219667" y="144004"/>
                                  <a:ext cx="608836" cy="169501"/>
                                </a:xfrm>
                                <a:prstGeom prst="rect">
                                  <a:avLst/>
                                </a:prstGeom>
                                <a:ln>
                                  <a:noFill/>
                                </a:ln>
                              </wps:spPr>
                              <wps:txbx>
                                <w:txbxContent>
                                  <w:p w:rsidR="00986C6D" w:rsidRDefault="00986C6D">
                                    <w:pPr>
                                      <w:spacing w:after="160" w:line="259" w:lineRule="auto"/>
                                      <w:ind w:left="0" w:firstLine="0"/>
                                    </w:pPr>
                                    <w:r>
                                      <w:rPr>
                                        <w:color w:val="008000"/>
                                        <w:sz w:val="18"/>
                                      </w:rPr>
                                      <w:t>Disagree</w:t>
                                    </w:r>
                                  </w:p>
                                </w:txbxContent>
                              </wps:txbx>
                              <wps:bodyPr horzOverflow="overflow" vert="horz" lIns="0" tIns="0" rIns="0" bIns="0" rtlCol="0">
                                <a:noAutofit/>
                              </wps:bodyPr>
                            </wps:wsp>
                            <wps:wsp>
                              <wps:cNvPr id="4338" name="Rectangle 4338"/>
                              <wps:cNvSpPr/>
                              <wps:spPr>
                                <a:xfrm rot="-5399999">
                                  <a:off x="63620" y="-29908"/>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s:wsp>
                              <wps:cNvPr id="4339" name="Rectangle 4339"/>
                              <wps:cNvSpPr/>
                              <wps:spPr>
                                <a:xfrm rot="-5399999">
                                  <a:off x="-143774" y="129980"/>
                                  <a:ext cx="728323" cy="169501"/>
                                </a:xfrm>
                                <a:prstGeom prst="rect">
                                  <a:avLst/>
                                </a:prstGeom>
                                <a:ln>
                                  <a:noFill/>
                                </a:ln>
                              </wps:spPr>
                              <wps:txbx>
                                <w:txbxContent>
                                  <w:p w:rsidR="00986C6D" w:rsidRDefault="00986C6D">
                                    <w:pPr>
                                      <w:spacing w:after="160" w:line="259" w:lineRule="auto"/>
                                      <w:ind w:left="0" w:firstLine="0"/>
                                    </w:pPr>
                                    <w:proofErr w:type="spellStart"/>
                                    <w:r>
                                      <w:rPr>
                                        <w:color w:val="0000FF"/>
                                        <w:sz w:val="18"/>
                                      </w:rPr>
                                      <w:t>Anghytuno</w:t>
                                    </w:r>
                                    <w:proofErr w:type="spellEnd"/>
                                  </w:p>
                                </w:txbxContent>
                              </wps:txbx>
                              <wps:bodyPr horzOverflow="overflow" vert="horz" lIns="0" tIns="0" rIns="0" bIns="0" rtlCol="0">
                                <a:noAutofit/>
                              </wps:bodyPr>
                            </wps:wsp>
                            <wps:wsp>
                              <wps:cNvPr id="4340" name="Rectangle 4340"/>
                              <wps:cNvSpPr/>
                              <wps:spPr>
                                <a:xfrm rot="-5399999">
                                  <a:off x="199256" y="-74105"/>
                                  <a:ext cx="42262" cy="169501"/>
                                </a:xfrm>
                                <a:prstGeom prst="rect">
                                  <a:avLst/>
                                </a:prstGeom>
                                <a:ln>
                                  <a:noFill/>
                                </a:ln>
                              </wps:spPr>
                              <wps:txbx>
                                <w:txbxContent>
                                  <w:p w:rsidR="00986C6D" w:rsidRDefault="00986C6D">
                                    <w:pPr>
                                      <w:spacing w:after="160" w:line="259" w:lineRule="auto"/>
                                      <w:ind w:left="0" w:firstLine="0"/>
                                    </w:pPr>
                                    <w:r>
                                      <w:rPr>
                                        <w:color w:val="0000FF"/>
                                        <w:sz w:val="18"/>
                                      </w:rPr>
                                      <w:t xml:space="preserve"> </w:t>
                                    </w:r>
                                  </w:p>
                                </w:txbxContent>
                              </wps:txbx>
                              <wps:bodyPr horzOverflow="overflow" vert="horz" lIns="0" tIns="0" rIns="0" bIns="0" rtlCol="0">
                                <a:noAutofit/>
                              </wps:bodyPr>
                            </wps:wsp>
                            <wps:wsp>
                              <wps:cNvPr id="4341" name="Rectangle 4341"/>
                              <wps:cNvSpPr/>
                              <wps:spPr>
                                <a:xfrm rot="-5399999">
                                  <a:off x="334892" y="198690"/>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g:wgp>
                        </a:graphicData>
                      </a:graphic>
                    </wp:inline>
                  </w:drawing>
                </mc:Choice>
                <mc:Fallback>
                  <w:pict>
                    <v:group id="Group 80383" o:spid="_x0000_s1052" style="width:31.4pt;height:45.6pt;mso-position-horizontal-relative:char;mso-position-vertical-relative:line" coordsize="3987,57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">
                      <v:rect id="Rectangle 4337" o:spid="_x0000_s1053" style="position:absolute;left:-2196;top:1440;width:6087;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" filled="f" stroked="f">
                        <v:textbox inset="0,0,0,0">
                          <w:txbxContent>
                            <w:p w:rsidR="00986C6D" w:rsidRDefault="00986C6D">
                              <w:pPr>
                                <w:spacing w:after="160" w:line="259" w:lineRule="auto"/>
                                <w:ind w:left="0" w:firstLine="0"/>
                              </w:pPr>
                              <w:r>
                                <w:rPr>
                                  <w:color w:val="008000"/>
                                  <w:sz w:val="18"/>
                                </w:rPr>
                                <w:t>Disagree</w:t>
                              </w:r>
                            </w:p>
                          </w:txbxContent>
                        </v:textbox>
                      </v:rect>
                      <v:rect id="Rectangle 4338" o:spid="_x0000_s1054" style="position:absolute;left:637;top:-300;width:42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" filled="f" stroked="f">
                        <v:textbox inset="0,0,0,0">
                          <w:txbxContent>
                            <w:p w:rsidR="00986C6D" w:rsidRDefault="00986C6D">
                              <w:pPr>
                                <w:spacing w:after="160" w:line="259" w:lineRule="auto"/>
                                <w:ind w:left="0" w:firstLine="0"/>
                              </w:pPr>
                              <w:r>
                                <w:rPr>
                                  <w:color w:val="008000"/>
                                  <w:sz w:val="18"/>
                                </w:rPr>
                                <w:t xml:space="preserve"> </w:t>
                              </w:r>
                            </w:p>
                          </w:txbxContent>
                        </v:textbox>
                      </v:rect>
                      <v:rect id="Rectangle 4339" o:spid="_x0000_s1055" style="position:absolute;left:-1437;top:1299;width:728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" filled="f" stroked="f">
                        <v:textbox inset="0,0,0,0">
                          <w:txbxContent>
                            <w:p w:rsidR="00986C6D" w:rsidRDefault="00986C6D">
                              <w:pPr>
                                <w:spacing w:after="160" w:line="259" w:lineRule="auto"/>
                                <w:ind w:left="0" w:firstLine="0"/>
                              </w:pPr>
                              <w:proofErr w:type="spellStart"/>
                              <w:r>
                                <w:rPr>
                                  <w:color w:val="0000FF"/>
                                  <w:sz w:val="18"/>
                                </w:rPr>
                                <w:t>Anghytuno</w:t>
                              </w:r>
                              <w:proofErr w:type="spellEnd"/>
                            </w:p>
                          </w:txbxContent>
                        </v:textbox>
                      </v:rect>
                      <v:rect id="Rectangle 4340" o:spid="_x0000_s1056" style="position:absolute;left:1993;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" filled="f" stroked="f">
                        <v:textbox inset="0,0,0,0">
                          <w:txbxContent>
                            <w:p w:rsidR="00986C6D" w:rsidRDefault="00986C6D">
                              <w:pPr>
                                <w:spacing w:after="160" w:line="259" w:lineRule="auto"/>
                                <w:ind w:left="0" w:firstLine="0"/>
                              </w:pPr>
                              <w:r>
                                <w:rPr>
                                  <w:color w:val="0000FF"/>
                                  <w:sz w:val="18"/>
                                </w:rPr>
                                <w:t xml:space="preserve"> </w:t>
                              </w:r>
                            </w:p>
                          </w:txbxContent>
                        </v:textbox>
                      </v:rect>
                      <v:rect id="Rectangle 4341" o:spid="_x0000_s1057" style="position:absolute;left:3349;top:1986;width:42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" filled="f" stroked="f">
                        <v:textbox inset="0,0,0,0">
                          <w:txbxContent>
                            <w:p w:rsidR="00986C6D" w:rsidRDefault="00986C6D">
                              <w:pPr>
                                <w:spacing w:after="160" w:line="259" w:lineRule="auto"/>
                                <w:ind w:left="0" w:firstLine="0"/>
                              </w:pPr>
                              <w:r>
                                <w:rPr>
                                  <w:color w:val="008000"/>
                                  <w:sz w:val="18"/>
                                </w:rPr>
                                <w:t xml:space="preserve"> </w:t>
                              </w:r>
                            </w:p>
                          </w:txbxContent>
                        </v:textbox>
                      </v:rect>
                      <w10:anchorlock/>
                    </v:group>
                  </w:pict>
                </mc:Fallback>
              </mc:AlternateContent>
            </w:r>
          </w:p>
        </w:tc>
        <w:tc>
          <w:tcPr>
            <w:tcW w:w="919" w:type="dxa"/>
            <w:tcBorders>
              <w:top w:val="single" w:sz="4" w:space="0" w:color="000000"/>
              <w:left w:val="nil"/>
              <w:bottom w:val="single" w:sz="4" w:space="0" w:color="000000"/>
              <w:right w:val="single" w:sz="4" w:space="0" w:color="000000"/>
            </w:tcBorders>
          </w:tcPr>
          <w:p w:rsidR="006E1953" w:rsidRDefault="000A7683">
            <w:pPr>
              <w:spacing w:after="0" w:line="259" w:lineRule="auto"/>
              <w:ind w:left="46" w:firstLine="0"/>
            </w:pPr>
            <w:r>
              <w:rPr>
                <w:rFonts w:ascii="Calibri" w:eastAsia="Calibri" w:hAnsi="Calibri" w:cs="Calibri"/>
                <w:noProof/>
                <w:sz w:val="22"/>
              </w:rPr>
              <mc:AlternateContent>
                <mc:Choice Requires="wpg">
                  <w:drawing>
                    <wp:inline distT="0" distB="0" distL="0" distR="0">
                      <wp:extent cx="263080" cy="921792"/>
                      <wp:effectExtent l="0" t="0" r="0" b="0"/>
                      <wp:docPr id="80388" name="Group 80388"/>
                      <wp:cNvGraphicFramePr/>
                      <a:graphic xmlns:a="http://schemas.openxmlformats.org/drawingml/2006/main">
                        <a:graphicData uri="http://schemas.microsoft.com/office/word/2010/wordprocessingGroup">
                          <wpg:wgp>
                            <wpg:cNvGrpSpPr/>
                            <wpg:grpSpPr>
                              <a:xfrm>
                                <a:off x="0" y="0"/>
                                <a:ext cx="263080" cy="921792"/>
                                <a:chOff x="0" y="0"/>
                                <a:chExt cx="263080" cy="921792"/>
                              </a:xfrm>
                            </wpg:grpSpPr>
                            <wps:wsp>
                              <wps:cNvPr id="4342" name="Rectangle 4342"/>
                              <wps:cNvSpPr/>
                              <wps:spPr>
                                <a:xfrm rot="-5399999">
                                  <a:off x="-507287" y="245003"/>
                                  <a:ext cx="1184076" cy="169501"/>
                                </a:xfrm>
                                <a:prstGeom prst="rect">
                                  <a:avLst/>
                                </a:prstGeom>
                                <a:ln>
                                  <a:noFill/>
                                </a:ln>
                              </wps:spPr>
                              <wps:txbx>
                                <w:txbxContent>
                                  <w:p w:rsidR="00986C6D" w:rsidRDefault="00986C6D">
                                    <w:pPr>
                                      <w:spacing w:after="160" w:line="259" w:lineRule="auto"/>
                                      <w:ind w:left="0" w:firstLine="0"/>
                                    </w:pPr>
                                    <w:r>
                                      <w:rPr>
                                        <w:color w:val="008000"/>
                                        <w:sz w:val="18"/>
                                      </w:rPr>
                                      <w:t>Strongly disagree</w:t>
                                    </w:r>
                                  </w:p>
                                </w:txbxContent>
                              </wps:txbx>
                              <wps:bodyPr horzOverflow="overflow" vert="horz" lIns="0" tIns="0" rIns="0" bIns="0" rtlCol="0">
                                <a:noAutofit/>
                              </wps:bodyPr>
                            </wps:wsp>
                            <wps:wsp>
                              <wps:cNvPr id="4343" name="Rectangle 4343"/>
                              <wps:cNvSpPr/>
                              <wps:spPr>
                                <a:xfrm rot="-5399999">
                                  <a:off x="63620" y="-74105"/>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s:wsp>
                              <wps:cNvPr id="4344" name="Rectangle 4344"/>
                              <wps:cNvSpPr/>
                              <wps:spPr>
                                <a:xfrm rot="-5399999">
                                  <a:off x="-348392" y="251498"/>
                                  <a:ext cx="1137558" cy="169501"/>
                                </a:xfrm>
                                <a:prstGeom prst="rect">
                                  <a:avLst/>
                                </a:prstGeom>
                                <a:ln>
                                  <a:noFill/>
                                </a:ln>
                              </wps:spPr>
                              <wps:txbx>
                                <w:txbxContent>
                                  <w:p w:rsidR="00986C6D" w:rsidRDefault="00986C6D">
                                    <w:pPr>
                                      <w:spacing w:after="160" w:line="259" w:lineRule="auto"/>
                                      <w:ind w:left="0" w:firstLine="0"/>
                                    </w:pPr>
                                    <w:proofErr w:type="spellStart"/>
                                    <w:r>
                                      <w:rPr>
                                        <w:color w:val="0000FF"/>
                                        <w:sz w:val="18"/>
                                      </w:rPr>
                                      <w:t>Anghytuno'n</w:t>
                                    </w:r>
                                    <w:proofErr w:type="spellEnd"/>
                                    <w:r>
                                      <w:rPr>
                                        <w:color w:val="0000FF"/>
                                        <w:sz w:val="18"/>
                                      </w:rPr>
                                      <w:t xml:space="preserve"> </w:t>
                                    </w:r>
                                    <w:proofErr w:type="spellStart"/>
                                    <w:r>
                                      <w:rPr>
                                        <w:color w:val="0000FF"/>
                                        <w:sz w:val="18"/>
                                      </w:rPr>
                                      <w:t>gryf</w:t>
                                    </w:r>
                                    <w:proofErr w:type="spellEnd"/>
                                  </w:p>
                                </w:txbxContent>
                              </wps:txbx>
                              <wps:bodyPr horzOverflow="overflow" vert="horz" lIns="0" tIns="0" rIns="0" bIns="0" rtlCol="0">
                                <a:noAutofit/>
                              </wps:bodyPr>
                            </wps:wsp>
                            <wps:wsp>
                              <wps:cNvPr id="4345" name="Rectangle 4345"/>
                              <wps:cNvSpPr/>
                              <wps:spPr>
                                <a:xfrm rot="-5399999">
                                  <a:off x="199256" y="-55817"/>
                                  <a:ext cx="42262" cy="169501"/>
                                </a:xfrm>
                                <a:prstGeom prst="rect">
                                  <a:avLst/>
                                </a:prstGeom>
                                <a:ln>
                                  <a:noFill/>
                                </a:ln>
                              </wps:spPr>
                              <wps:txbx>
                                <w:txbxContent>
                                  <w:p w:rsidR="00986C6D" w:rsidRDefault="00986C6D">
                                    <w:pPr>
                                      <w:spacing w:after="160" w:line="259" w:lineRule="auto"/>
                                      <w:ind w:left="0" w:firstLine="0"/>
                                    </w:pPr>
                                    <w:r>
                                      <w:rPr>
                                        <w:color w:val="0000FF"/>
                                        <w:sz w:val="18"/>
                                      </w:rPr>
                                      <w:t xml:space="preserve"> </w:t>
                                    </w:r>
                                  </w:p>
                                </w:txbxContent>
                              </wps:txbx>
                              <wps:bodyPr horzOverflow="overflow" vert="horz" lIns="0" tIns="0" rIns="0" bIns="0" rtlCol="0">
                                <a:noAutofit/>
                              </wps:bodyPr>
                            </wps:wsp>
                          </wpg:wgp>
                        </a:graphicData>
                      </a:graphic>
                    </wp:inline>
                  </w:drawing>
                </mc:Choice>
                <mc:Fallback>
                  <w:pict>
                    <v:group id="Group 80388" o:spid="_x0000_s1058" style="width:20.7pt;height:72.6pt;mso-position-horizontal-relative:char;mso-position-vertical-relative:line" coordsize="2630,92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">
                      <v:rect id="Rectangle 4342" o:spid="_x0000_s1059" style="position:absolute;left:-5072;top:2450;width:11839;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" filled="f" stroked="f">
                        <v:textbox inset="0,0,0,0">
                          <w:txbxContent>
                            <w:p w:rsidR="00986C6D" w:rsidRDefault="00986C6D">
                              <w:pPr>
                                <w:spacing w:after="160" w:line="259" w:lineRule="auto"/>
                                <w:ind w:left="0" w:firstLine="0"/>
                              </w:pPr>
                              <w:r>
                                <w:rPr>
                                  <w:color w:val="008000"/>
                                  <w:sz w:val="18"/>
                                </w:rPr>
                                <w:t>Strongly disagree</w:t>
                              </w:r>
                            </w:p>
                          </w:txbxContent>
                        </v:textbox>
                      </v:rect>
                      <v:rect id="Rectangle 4343" o:spid="_x0000_s1060" style="position:absolute;left:637;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" filled="f" stroked="f">
                        <v:textbox inset="0,0,0,0">
                          <w:txbxContent>
                            <w:p w:rsidR="00986C6D" w:rsidRDefault="00986C6D">
                              <w:pPr>
                                <w:spacing w:after="160" w:line="259" w:lineRule="auto"/>
                                <w:ind w:left="0" w:firstLine="0"/>
                              </w:pPr>
                              <w:r>
                                <w:rPr>
                                  <w:color w:val="008000"/>
                                  <w:sz w:val="18"/>
                                </w:rPr>
                                <w:t xml:space="preserve"> </w:t>
                              </w:r>
                            </w:p>
                          </w:txbxContent>
                        </v:textbox>
                      </v:rect>
                      <v:rect id="Rectangle 4344" o:spid="_x0000_s1061" style="position:absolute;left:-3484;top:2515;width:11375;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" filled="f" stroked="f">
                        <v:textbox inset="0,0,0,0">
                          <w:txbxContent>
                            <w:p w:rsidR="00986C6D" w:rsidRDefault="00986C6D">
                              <w:pPr>
                                <w:spacing w:after="160" w:line="259" w:lineRule="auto"/>
                                <w:ind w:left="0" w:firstLine="0"/>
                              </w:pPr>
                              <w:proofErr w:type="spellStart"/>
                              <w:r>
                                <w:rPr>
                                  <w:color w:val="0000FF"/>
                                  <w:sz w:val="18"/>
                                </w:rPr>
                                <w:t>Anghytuno'n</w:t>
                              </w:r>
                              <w:proofErr w:type="spellEnd"/>
                              <w:r>
                                <w:rPr>
                                  <w:color w:val="0000FF"/>
                                  <w:sz w:val="18"/>
                                </w:rPr>
                                <w:t xml:space="preserve"> </w:t>
                              </w:r>
                              <w:proofErr w:type="spellStart"/>
                              <w:r>
                                <w:rPr>
                                  <w:color w:val="0000FF"/>
                                  <w:sz w:val="18"/>
                                </w:rPr>
                                <w:t>gryf</w:t>
                              </w:r>
                              <w:proofErr w:type="spellEnd"/>
                            </w:p>
                          </w:txbxContent>
                        </v:textbox>
                      </v:rect>
                      <v:rect id="Rectangle 4345" o:spid="_x0000_s1062" style="position:absolute;left:1993;top:-559;width:42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" filled="f" stroked="f">
                        <v:textbox inset="0,0,0,0">
                          <w:txbxContent>
                            <w:p w:rsidR="00986C6D" w:rsidRDefault="00986C6D">
                              <w:pPr>
                                <w:spacing w:after="160" w:line="259" w:lineRule="auto"/>
                                <w:ind w:left="0" w:firstLine="0"/>
                              </w:pPr>
                              <w:r>
                                <w:rPr>
                                  <w:color w:val="0000FF"/>
                                  <w:sz w:val="18"/>
                                </w:rPr>
                                <w:t xml:space="preserve"> </w:t>
                              </w:r>
                            </w:p>
                          </w:txbxContent>
                        </v:textbox>
                      </v:rect>
                      <w10:anchorlock/>
                    </v:group>
                  </w:pict>
                </mc:Fallback>
              </mc:AlternateContent>
            </w:r>
          </w:p>
        </w:tc>
        <w:tc>
          <w:tcPr>
            <w:tcW w:w="282"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0" w:line="259" w:lineRule="auto"/>
              <w:ind w:left="0" w:firstLine="0"/>
            </w:pPr>
            <w:r>
              <w:rPr>
                <w:rFonts w:ascii="Calibri" w:eastAsia="Calibri" w:hAnsi="Calibri" w:cs="Calibri"/>
                <w:noProof/>
                <w:sz w:val="22"/>
              </w:rPr>
              <mc:AlternateContent>
                <mc:Choice Requires="wpg">
                  <w:drawing>
                    <wp:inline distT="0" distB="0" distL="0" distR="0">
                      <wp:extent cx="127445" cy="63780"/>
                      <wp:effectExtent l="0" t="0" r="0" b="0"/>
                      <wp:docPr id="80398" name="Group 80398"/>
                      <wp:cNvGraphicFramePr/>
                      <a:graphic xmlns:a="http://schemas.openxmlformats.org/drawingml/2006/main">
                        <a:graphicData uri="http://schemas.microsoft.com/office/word/2010/wordprocessingGroup">
                          <wpg:wgp>
                            <wpg:cNvGrpSpPr/>
                            <wpg:grpSpPr>
                              <a:xfrm>
                                <a:off x="0" y="0"/>
                                <a:ext cx="127445" cy="63780"/>
                                <a:chOff x="0" y="0"/>
                                <a:chExt cx="127445" cy="63780"/>
                              </a:xfrm>
                            </wpg:grpSpPr>
                            <wps:wsp>
                              <wps:cNvPr id="4346" name="Rectangle 4346"/>
                              <wps:cNvSpPr/>
                              <wps:spPr>
                                <a:xfrm rot="-5399999">
                                  <a:off x="63620" y="-42100"/>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s:wsp>
                              <wps:cNvPr id="4347" name="Rectangle 4347"/>
                              <wps:cNvSpPr/>
                              <wps:spPr>
                                <a:xfrm rot="-5399999">
                                  <a:off x="63620" y="-74105"/>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g:wgp>
                        </a:graphicData>
                      </a:graphic>
                    </wp:inline>
                  </w:drawing>
                </mc:Choice>
                <mc:Fallback>
                  <w:pict>
                    <v:group id="Group 80398" o:spid="_x0000_s1063" style="width:10.05pt;height:5pt;mso-position-horizontal-relative:char;mso-position-vertical-relative:line" coordsize="127445,63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">
                      <v:rect id="Rectangle 4346" o:spid="_x0000_s1064" style="position:absolute;left:63620;top:-42100;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" filled="f" stroked="f">
                        <v:textbox inset="0,0,0,0">
                          <w:txbxContent>
                            <w:p w:rsidR="00986C6D" w:rsidRDefault="00986C6D">
                              <w:pPr>
                                <w:spacing w:after="160" w:line="259" w:lineRule="auto"/>
                                <w:ind w:left="0" w:firstLine="0"/>
                              </w:pPr>
                              <w:r>
                                <w:rPr>
                                  <w:sz w:val="18"/>
                                </w:rPr>
                                <w:t xml:space="preserve"> </w:t>
                              </w:r>
                            </w:p>
                          </w:txbxContent>
                        </v:textbox>
                      </v:rect>
                      <v:rect id="Rectangle 4347" o:spid="_x0000_s1065" style="position:absolute;left:6362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" filled="f" stroked="f">
                        <v:textbox inset="0,0,0,0">
                          <w:txbxContent>
                            <w:p w:rsidR="00986C6D" w:rsidRDefault="00986C6D">
                              <w:pPr>
                                <w:spacing w:after="160" w:line="259" w:lineRule="auto"/>
                                <w:ind w:left="0" w:firstLine="0"/>
                              </w:pPr>
                              <w:r>
                                <w:rPr>
                                  <w:sz w:val="18"/>
                                </w:rPr>
                                <w:t xml:space="preserve"> </w:t>
                              </w:r>
                            </w:p>
                          </w:txbxContent>
                        </v:textbox>
                      </v:rect>
                      <w10:anchorlock/>
                    </v:group>
                  </w:pict>
                </mc:Fallback>
              </mc:AlternateContent>
            </w:r>
          </w:p>
        </w:tc>
        <w:tc>
          <w:tcPr>
            <w:tcW w:w="2086"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0" w:line="259" w:lineRule="auto"/>
              <w:ind w:left="923" w:firstLine="0"/>
            </w:pPr>
            <w:r>
              <w:rPr>
                <w:rFonts w:ascii="Calibri" w:eastAsia="Calibri" w:hAnsi="Calibri" w:cs="Calibri"/>
                <w:noProof/>
                <w:sz w:val="22"/>
              </w:rPr>
              <mc:AlternateContent>
                <mc:Choice Requires="wpg">
                  <w:drawing>
                    <wp:inline distT="0" distB="0" distL="0" distR="0">
                      <wp:extent cx="127445" cy="63780"/>
                      <wp:effectExtent l="0" t="0" r="0" b="0"/>
                      <wp:docPr id="80406" name="Group 80406"/>
                      <wp:cNvGraphicFramePr/>
                      <a:graphic xmlns:a="http://schemas.openxmlformats.org/drawingml/2006/main">
                        <a:graphicData uri="http://schemas.microsoft.com/office/word/2010/wordprocessingGroup">
                          <wpg:wgp>
                            <wpg:cNvGrpSpPr/>
                            <wpg:grpSpPr>
                              <a:xfrm>
                                <a:off x="0" y="0"/>
                                <a:ext cx="127445" cy="63780"/>
                                <a:chOff x="0" y="0"/>
                                <a:chExt cx="127445" cy="63780"/>
                              </a:xfrm>
                            </wpg:grpSpPr>
                            <wps:wsp>
                              <wps:cNvPr id="4348" name="Rectangle 4348"/>
                              <wps:cNvSpPr/>
                              <wps:spPr>
                                <a:xfrm rot="-5399999">
                                  <a:off x="63620" y="-42101"/>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s:wsp>
                              <wps:cNvPr id="4349" name="Rectangle 4349"/>
                              <wps:cNvSpPr/>
                              <wps:spPr>
                                <a:xfrm rot="-5399999">
                                  <a:off x="63620" y="-74105"/>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g:wgp>
                        </a:graphicData>
                      </a:graphic>
                    </wp:inline>
                  </w:drawing>
                </mc:Choice>
                <mc:Fallback>
                  <w:pict>
                    <v:group id="Group 80406" o:spid="_x0000_s1066" style="width:10.05pt;height:5pt;mso-position-horizontal-relative:char;mso-position-vertical-relative:line" coordsize="127445,63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">
                      <v:rect id="Rectangle 4348" o:spid="_x0000_s1067" style="position:absolute;left:63620;top:-42101;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" filled="f" stroked="f">
                        <v:textbox inset="0,0,0,0">
                          <w:txbxContent>
                            <w:p w:rsidR="00986C6D" w:rsidRDefault="00986C6D">
                              <w:pPr>
                                <w:spacing w:after="160" w:line="259" w:lineRule="auto"/>
                                <w:ind w:left="0" w:firstLine="0"/>
                              </w:pPr>
                              <w:r>
                                <w:rPr>
                                  <w:sz w:val="18"/>
                                </w:rPr>
                                <w:t xml:space="preserve"> </w:t>
                              </w:r>
                            </w:p>
                          </w:txbxContent>
                        </v:textbox>
                      </v:rect>
                      <v:rect id="Rectangle 4349" o:spid="_x0000_s1068" style="position:absolute;left:6362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" filled="f" stroked="f">
                        <v:textbox inset="0,0,0,0">
                          <w:txbxContent>
                            <w:p w:rsidR="00986C6D" w:rsidRDefault="00986C6D">
                              <w:pPr>
                                <w:spacing w:after="160" w:line="259" w:lineRule="auto"/>
                                <w:ind w:left="0" w:firstLine="0"/>
                              </w:pPr>
                              <w:r>
                                <w:rPr>
                                  <w:sz w:val="18"/>
                                </w:rPr>
                                <w:t xml:space="preserve"> </w:t>
                              </w:r>
                            </w:p>
                          </w:txbxContent>
                        </v:textbox>
                      </v:rect>
                      <w10:anchorlock/>
                    </v:group>
                  </w:pict>
                </mc:Fallback>
              </mc:AlternateContent>
            </w:r>
          </w:p>
        </w:tc>
      </w:tr>
      <w:tr w:rsidR="006E1953">
        <w:trPr>
          <w:trHeight w:val="590"/>
        </w:trPr>
        <w:tc>
          <w:tcPr>
            <w:tcW w:w="1956"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87" w:firstLine="48"/>
            </w:pPr>
            <w:r>
              <w:rPr>
                <w:color w:val="008000"/>
                <w:sz w:val="18"/>
              </w:rPr>
              <w:t xml:space="preserve">The school listens to our views and makes changes we suggest </w:t>
            </w:r>
          </w:p>
        </w:tc>
        <w:tc>
          <w:tcPr>
            <w:tcW w:w="283"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2" w:firstLine="0"/>
              <w:jc w:val="center"/>
            </w:pPr>
            <w:r>
              <w:rPr>
                <w:sz w:val="18"/>
              </w:rPr>
              <w:t xml:space="preserve">  </w:t>
            </w:r>
          </w:p>
          <w:p w:rsidR="006E1953" w:rsidRDefault="000A7683">
            <w:pPr>
              <w:spacing w:after="153" w:line="259" w:lineRule="auto"/>
              <w:ind w:left="0" w:right="2" w:firstLine="0"/>
              <w:jc w:val="center"/>
            </w:pPr>
            <w:r>
              <w:rPr>
                <w:sz w:val="18"/>
              </w:rPr>
              <w:t xml:space="preserve">  </w:t>
            </w:r>
          </w:p>
          <w:p w:rsidR="006E1953" w:rsidRDefault="000A7683">
            <w:pPr>
              <w:spacing w:after="0" w:line="259" w:lineRule="auto"/>
              <w:ind w:left="0" w:right="2" w:firstLine="0"/>
              <w:jc w:val="center"/>
            </w:pPr>
            <w:r>
              <w:rPr>
                <w:sz w:val="18"/>
              </w:rPr>
              <w:t xml:space="preserve">  </w:t>
            </w:r>
          </w:p>
        </w:tc>
        <w:tc>
          <w:tcPr>
            <w:tcW w:w="715"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68" w:firstLine="0"/>
              <w:jc w:val="center"/>
            </w:pPr>
            <w:r>
              <w:rPr>
                <w:sz w:val="18"/>
              </w:rPr>
              <w:t xml:space="preserve">447 </w:t>
            </w:r>
          </w:p>
        </w:tc>
        <w:tc>
          <w:tcPr>
            <w:tcW w:w="280"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 w:firstLine="0"/>
              <w:jc w:val="center"/>
            </w:pPr>
            <w:r>
              <w:rPr>
                <w:sz w:val="18"/>
              </w:rPr>
              <w:t xml:space="preserve">  </w:t>
            </w:r>
          </w:p>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6" w:firstLine="0"/>
              <w:jc w:val="right"/>
            </w:pPr>
            <w:r>
              <w:rPr>
                <w:sz w:val="18"/>
              </w:rPr>
              <w:t xml:space="preserve">58 </w:t>
            </w:r>
          </w:p>
          <w:p w:rsidR="006E1953" w:rsidRDefault="000A7683">
            <w:pPr>
              <w:spacing w:after="0" w:line="259" w:lineRule="auto"/>
              <w:ind w:left="0" w:right="106" w:firstLine="0"/>
              <w:jc w:val="right"/>
            </w:pPr>
            <w:r>
              <w:rPr>
                <w:sz w:val="18"/>
              </w:rPr>
              <w:t xml:space="preserve">13% </w:t>
            </w:r>
          </w:p>
        </w:tc>
        <w:tc>
          <w:tcPr>
            <w:tcW w:w="920"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7" w:firstLine="0"/>
              <w:jc w:val="right"/>
            </w:pPr>
            <w:r>
              <w:rPr>
                <w:sz w:val="18"/>
              </w:rPr>
              <w:t xml:space="preserve">201 </w:t>
            </w:r>
          </w:p>
          <w:p w:rsidR="006E1953" w:rsidRDefault="000A7683">
            <w:pPr>
              <w:spacing w:after="0" w:line="259" w:lineRule="auto"/>
              <w:ind w:left="0" w:right="107" w:firstLine="0"/>
              <w:jc w:val="right"/>
            </w:pPr>
            <w:r>
              <w:rPr>
                <w:sz w:val="18"/>
              </w:rPr>
              <w:t xml:space="preserve">45% </w:t>
            </w:r>
          </w:p>
        </w:tc>
        <w:tc>
          <w:tcPr>
            <w:tcW w:w="918"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5" w:firstLine="0"/>
              <w:jc w:val="right"/>
            </w:pPr>
            <w:r>
              <w:rPr>
                <w:sz w:val="18"/>
              </w:rPr>
              <w:t xml:space="preserve">133 </w:t>
            </w:r>
          </w:p>
          <w:p w:rsidR="006E1953" w:rsidRDefault="000A7683">
            <w:pPr>
              <w:spacing w:after="0" w:line="259" w:lineRule="auto"/>
              <w:ind w:left="0" w:right="105" w:firstLine="0"/>
              <w:jc w:val="right"/>
            </w:pPr>
            <w:r>
              <w:rPr>
                <w:sz w:val="18"/>
              </w:rPr>
              <w:t xml:space="preserve">30% </w:t>
            </w:r>
          </w:p>
        </w:tc>
        <w:tc>
          <w:tcPr>
            <w:tcW w:w="919"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5" w:firstLine="0"/>
              <w:jc w:val="right"/>
            </w:pPr>
            <w:r>
              <w:rPr>
                <w:sz w:val="18"/>
              </w:rPr>
              <w:t xml:space="preserve">55 </w:t>
            </w:r>
          </w:p>
          <w:p w:rsidR="006E1953" w:rsidRDefault="000A7683">
            <w:pPr>
              <w:spacing w:after="0" w:line="259" w:lineRule="auto"/>
              <w:ind w:left="0" w:right="105" w:firstLine="0"/>
              <w:jc w:val="right"/>
            </w:pPr>
            <w:r>
              <w:rPr>
                <w:sz w:val="18"/>
              </w:rPr>
              <w:t xml:space="preserve">12% </w:t>
            </w:r>
          </w:p>
        </w:tc>
        <w:tc>
          <w:tcPr>
            <w:tcW w:w="282"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8" w:firstLine="0"/>
              <w:jc w:val="center"/>
            </w:pPr>
            <w:r>
              <w:rPr>
                <w:sz w:val="18"/>
              </w:rPr>
              <w:t xml:space="preserve">  </w:t>
            </w:r>
          </w:p>
          <w:p w:rsidR="006E1953" w:rsidRDefault="000A7683">
            <w:pPr>
              <w:spacing w:after="235" w:line="259" w:lineRule="auto"/>
              <w:ind w:left="0" w:right="8" w:firstLine="0"/>
              <w:jc w:val="center"/>
            </w:pPr>
            <w:r>
              <w:rPr>
                <w:sz w:val="18"/>
              </w:rPr>
              <w:t xml:space="preserve">  </w:t>
            </w:r>
          </w:p>
          <w:p w:rsidR="006E1953" w:rsidRDefault="000A7683">
            <w:pPr>
              <w:spacing w:after="0" w:line="259" w:lineRule="auto"/>
              <w:ind w:left="0" w:right="8" w:firstLine="0"/>
              <w:jc w:val="center"/>
            </w:pPr>
            <w:r>
              <w:rPr>
                <w:sz w:val="18"/>
              </w:rPr>
              <w:t xml:space="preserve">  </w:t>
            </w:r>
          </w:p>
        </w:tc>
        <w:tc>
          <w:tcPr>
            <w:tcW w:w="208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37" w:right="80" w:firstLine="0"/>
            </w:pPr>
            <w:proofErr w:type="spellStart"/>
            <w:r>
              <w:rPr>
                <w:color w:val="0000FF"/>
                <w:sz w:val="18"/>
              </w:rPr>
              <w:t>Mae’r</w:t>
            </w:r>
            <w:proofErr w:type="spellEnd"/>
            <w:r>
              <w:rPr>
                <w:color w:val="0000FF"/>
                <w:sz w:val="18"/>
              </w:rPr>
              <w:t xml:space="preserve"> </w:t>
            </w:r>
            <w:proofErr w:type="spellStart"/>
            <w:r>
              <w:rPr>
                <w:color w:val="0000FF"/>
                <w:sz w:val="18"/>
              </w:rPr>
              <w:t>ysgol</w:t>
            </w:r>
            <w:proofErr w:type="spellEnd"/>
            <w:r>
              <w:rPr>
                <w:color w:val="0000FF"/>
                <w:sz w:val="18"/>
              </w:rPr>
              <w:t xml:space="preserve"> </w:t>
            </w:r>
            <w:proofErr w:type="spellStart"/>
            <w:r>
              <w:rPr>
                <w:color w:val="0000FF"/>
                <w:sz w:val="18"/>
              </w:rPr>
              <w:t>yn</w:t>
            </w:r>
            <w:proofErr w:type="spellEnd"/>
            <w:r>
              <w:rPr>
                <w:color w:val="0000FF"/>
                <w:sz w:val="18"/>
              </w:rPr>
              <w:t xml:space="preserve"> </w:t>
            </w:r>
            <w:proofErr w:type="spellStart"/>
            <w:r>
              <w:rPr>
                <w:color w:val="0000FF"/>
                <w:sz w:val="18"/>
              </w:rPr>
              <w:t>gwrando</w:t>
            </w:r>
            <w:proofErr w:type="spellEnd"/>
            <w:r>
              <w:rPr>
                <w:color w:val="0000FF"/>
                <w:sz w:val="18"/>
              </w:rPr>
              <w:t xml:space="preserve"> </w:t>
            </w:r>
            <w:proofErr w:type="spellStart"/>
            <w:r>
              <w:rPr>
                <w:color w:val="0000FF"/>
                <w:sz w:val="18"/>
              </w:rPr>
              <w:t>ar</w:t>
            </w:r>
            <w:proofErr w:type="spellEnd"/>
            <w:r>
              <w:rPr>
                <w:color w:val="0000FF"/>
                <w:sz w:val="18"/>
              </w:rPr>
              <w:t xml:space="preserve"> </w:t>
            </w:r>
            <w:proofErr w:type="spellStart"/>
            <w:r>
              <w:rPr>
                <w:color w:val="0000FF"/>
                <w:sz w:val="18"/>
              </w:rPr>
              <w:t>ein</w:t>
            </w:r>
            <w:proofErr w:type="spellEnd"/>
            <w:r>
              <w:rPr>
                <w:color w:val="0000FF"/>
                <w:sz w:val="18"/>
              </w:rPr>
              <w:t xml:space="preserve"> barn ac </w:t>
            </w:r>
            <w:proofErr w:type="spellStart"/>
            <w:r>
              <w:rPr>
                <w:color w:val="0000FF"/>
                <w:sz w:val="18"/>
              </w:rPr>
              <w:t>yn</w:t>
            </w:r>
            <w:proofErr w:type="spellEnd"/>
            <w:r>
              <w:rPr>
                <w:color w:val="0000FF"/>
                <w:sz w:val="18"/>
              </w:rPr>
              <w:t xml:space="preserve"> </w:t>
            </w:r>
            <w:proofErr w:type="spellStart"/>
            <w:r>
              <w:rPr>
                <w:color w:val="0000FF"/>
                <w:sz w:val="18"/>
              </w:rPr>
              <w:t>gwneud</w:t>
            </w:r>
            <w:proofErr w:type="spellEnd"/>
            <w:r>
              <w:rPr>
                <w:color w:val="0000FF"/>
                <w:sz w:val="18"/>
              </w:rPr>
              <w:t xml:space="preserve"> </w:t>
            </w:r>
            <w:proofErr w:type="spellStart"/>
            <w:r>
              <w:rPr>
                <w:color w:val="0000FF"/>
                <w:sz w:val="18"/>
              </w:rPr>
              <w:t>newidiadau</w:t>
            </w:r>
            <w:proofErr w:type="spellEnd"/>
            <w:r>
              <w:rPr>
                <w:color w:val="0000FF"/>
                <w:sz w:val="18"/>
              </w:rPr>
              <w:t xml:space="preserve"> </w:t>
            </w:r>
            <w:proofErr w:type="spellStart"/>
            <w:r>
              <w:rPr>
                <w:color w:val="0000FF"/>
                <w:sz w:val="18"/>
              </w:rPr>
              <w:t>rydym</w:t>
            </w:r>
            <w:proofErr w:type="spellEnd"/>
            <w:r>
              <w:rPr>
                <w:color w:val="0000FF"/>
                <w:sz w:val="18"/>
              </w:rPr>
              <w:t xml:space="preserve"> </w:t>
            </w:r>
            <w:proofErr w:type="spellStart"/>
            <w:r>
              <w:rPr>
                <w:color w:val="0000FF"/>
                <w:sz w:val="18"/>
              </w:rPr>
              <w:t>ni’n</w:t>
            </w:r>
            <w:proofErr w:type="spellEnd"/>
            <w:r>
              <w:rPr>
                <w:color w:val="0000FF"/>
                <w:sz w:val="18"/>
              </w:rPr>
              <w:t xml:space="preserve"> </w:t>
            </w:r>
            <w:proofErr w:type="spellStart"/>
            <w:r>
              <w:rPr>
                <w:color w:val="0000FF"/>
                <w:sz w:val="18"/>
              </w:rPr>
              <w:t>eu</w:t>
            </w:r>
            <w:proofErr w:type="spellEnd"/>
            <w:r>
              <w:rPr>
                <w:color w:val="0000FF"/>
                <w:sz w:val="18"/>
              </w:rPr>
              <w:t xml:space="preserve"> </w:t>
            </w:r>
            <w:proofErr w:type="spellStart"/>
            <w:r>
              <w:rPr>
                <w:color w:val="0000FF"/>
                <w:sz w:val="18"/>
              </w:rPr>
              <w:t>hawgrymu</w:t>
            </w:r>
            <w:proofErr w:type="spellEnd"/>
            <w:r>
              <w:rPr>
                <w:color w:val="0000FF"/>
                <w:sz w:val="18"/>
              </w:rPr>
              <w:t xml:space="preserve">. </w:t>
            </w:r>
          </w:p>
        </w:tc>
      </w:tr>
      <w:tr w:rsidR="006E1953">
        <w:trPr>
          <w:trHeight w:val="455"/>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71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E1953" w:rsidRDefault="000A7683">
            <w:pPr>
              <w:spacing w:after="0" w:line="259" w:lineRule="auto"/>
              <w:ind w:left="0" w:right="19" w:firstLine="0"/>
              <w:jc w:val="center"/>
            </w:pPr>
            <w:r>
              <w:rPr>
                <w:sz w:val="18"/>
              </w:rPr>
              <w:t xml:space="preserve">  </w:t>
            </w:r>
          </w:p>
        </w:tc>
        <w:tc>
          <w:tcPr>
            <w:tcW w:w="28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6" w:firstLine="0"/>
              <w:jc w:val="right"/>
            </w:pPr>
            <w:r>
              <w:rPr>
                <w:sz w:val="18"/>
              </w:rPr>
              <w:t xml:space="preserve">16% </w:t>
            </w:r>
          </w:p>
        </w:tc>
        <w:tc>
          <w:tcPr>
            <w:tcW w:w="920"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7" w:firstLine="0"/>
              <w:jc w:val="right"/>
            </w:pPr>
            <w:r>
              <w:rPr>
                <w:sz w:val="18"/>
              </w:rPr>
              <w:t xml:space="preserve">53% </w:t>
            </w:r>
          </w:p>
        </w:tc>
        <w:tc>
          <w:tcPr>
            <w:tcW w:w="918"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5" w:firstLine="0"/>
              <w:jc w:val="right"/>
            </w:pPr>
            <w:r>
              <w:rPr>
                <w:sz w:val="18"/>
              </w:rPr>
              <w:t xml:space="preserve">25% </w:t>
            </w:r>
          </w:p>
        </w:tc>
        <w:tc>
          <w:tcPr>
            <w:tcW w:w="919"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5" w:firstLine="0"/>
              <w:jc w:val="right"/>
            </w:pPr>
            <w:r>
              <w:rPr>
                <w:sz w:val="18"/>
              </w:rPr>
              <w:t xml:space="preserve">5%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591"/>
        </w:trPr>
        <w:tc>
          <w:tcPr>
            <w:tcW w:w="195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26" w:right="108" w:firstLine="0"/>
              <w:jc w:val="right"/>
            </w:pPr>
            <w:r>
              <w:rPr>
                <w:color w:val="008000"/>
                <w:sz w:val="18"/>
              </w:rPr>
              <w:t xml:space="preserve">I am encouraged to do things for myself and to take on responsibility </w:t>
            </w:r>
          </w:p>
        </w:tc>
        <w:tc>
          <w:tcPr>
            <w:tcW w:w="283"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2" w:firstLine="0"/>
              <w:jc w:val="center"/>
            </w:pPr>
            <w:r>
              <w:rPr>
                <w:sz w:val="18"/>
              </w:rPr>
              <w:t xml:space="preserve">  </w:t>
            </w:r>
          </w:p>
          <w:p w:rsidR="006E1953" w:rsidRDefault="000A7683">
            <w:pPr>
              <w:spacing w:after="69" w:line="259" w:lineRule="auto"/>
              <w:ind w:left="0" w:right="2" w:firstLine="0"/>
              <w:jc w:val="center"/>
            </w:pPr>
            <w:r>
              <w:rPr>
                <w:sz w:val="18"/>
              </w:rPr>
              <w:t xml:space="preserve">  </w:t>
            </w:r>
          </w:p>
          <w:p w:rsidR="006E1953" w:rsidRDefault="000A7683">
            <w:pPr>
              <w:spacing w:after="0" w:line="259" w:lineRule="auto"/>
              <w:ind w:left="0" w:right="2" w:firstLine="0"/>
              <w:jc w:val="center"/>
            </w:pPr>
            <w:r>
              <w:rPr>
                <w:sz w:val="18"/>
              </w:rPr>
              <w:t xml:space="preserve">  </w:t>
            </w:r>
          </w:p>
        </w:tc>
        <w:tc>
          <w:tcPr>
            <w:tcW w:w="715"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68" w:firstLine="0"/>
              <w:jc w:val="center"/>
            </w:pPr>
            <w:r>
              <w:rPr>
                <w:sz w:val="18"/>
              </w:rPr>
              <w:t xml:space="preserve">447 </w:t>
            </w:r>
          </w:p>
        </w:tc>
        <w:tc>
          <w:tcPr>
            <w:tcW w:w="280"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1" w:firstLine="0"/>
              <w:jc w:val="center"/>
            </w:pPr>
            <w:r>
              <w:rPr>
                <w:sz w:val="18"/>
              </w:rPr>
              <w:t xml:space="preserve">  </w:t>
            </w:r>
          </w:p>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106" w:firstLine="0"/>
              <w:jc w:val="right"/>
            </w:pPr>
            <w:r>
              <w:rPr>
                <w:sz w:val="18"/>
              </w:rPr>
              <w:t xml:space="preserve">132 </w:t>
            </w:r>
          </w:p>
          <w:p w:rsidR="006E1953" w:rsidRDefault="000A7683">
            <w:pPr>
              <w:spacing w:after="0" w:line="259" w:lineRule="auto"/>
              <w:ind w:left="0" w:right="106" w:firstLine="0"/>
              <w:jc w:val="right"/>
            </w:pPr>
            <w:r>
              <w:rPr>
                <w:sz w:val="18"/>
              </w:rPr>
              <w:t xml:space="preserve">30% </w:t>
            </w:r>
          </w:p>
        </w:tc>
        <w:tc>
          <w:tcPr>
            <w:tcW w:w="920"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107" w:firstLine="0"/>
              <w:jc w:val="right"/>
            </w:pPr>
            <w:r>
              <w:rPr>
                <w:sz w:val="18"/>
              </w:rPr>
              <w:t xml:space="preserve">280 </w:t>
            </w:r>
          </w:p>
          <w:p w:rsidR="006E1953" w:rsidRDefault="000A7683">
            <w:pPr>
              <w:spacing w:after="0" w:line="259" w:lineRule="auto"/>
              <w:ind w:left="0" w:right="107" w:firstLine="0"/>
              <w:jc w:val="right"/>
            </w:pPr>
            <w:r>
              <w:rPr>
                <w:sz w:val="18"/>
              </w:rPr>
              <w:t xml:space="preserve">63% </w:t>
            </w:r>
          </w:p>
        </w:tc>
        <w:tc>
          <w:tcPr>
            <w:tcW w:w="918"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105" w:firstLine="0"/>
              <w:jc w:val="right"/>
            </w:pPr>
            <w:r>
              <w:rPr>
                <w:sz w:val="18"/>
              </w:rPr>
              <w:t xml:space="preserve">25 </w:t>
            </w:r>
          </w:p>
          <w:p w:rsidR="006E1953" w:rsidRDefault="000A7683">
            <w:pPr>
              <w:spacing w:after="0" w:line="259" w:lineRule="auto"/>
              <w:ind w:left="0" w:right="105" w:firstLine="0"/>
              <w:jc w:val="right"/>
            </w:pPr>
            <w:r>
              <w:rPr>
                <w:sz w:val="18"/>
              </w:rPr>
              <w:t xml:space="preserve">6% </w:t>
            </w:r>
          </w:p>
        </w:tc>
        <w:tc>
          <w:tcPr>
            <w:tcW w:w="919"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105" w:firstLine="0"/>
              <w:jc w:val="right"/>
            </w:pPr>
            <w:r>
              <w:rPr>
                <w:sz w:val="18"/>
              </w:rPr>
              <w:t xml:space="preserve">10 </w:t>
            </w:r>
          </w:p>
          <w:p w:rsidR="006E1953" w:rsidRDefault="000A7683">
            <w:pPr>
              <w:spacing w:after="0" w:line="259" w:lineRule="auto"/>
              <w:ind w:left="0" w:right="105" w:firstLine="0"/>
              <w:jc w:val="right"/>
            </w:pPr>
            <w:r>
              <w:rPr>
                <w:sz w:val="18"/>
              </w:rPr>
              <w:t xml:space="preserve">2% </w:t>
            </w:r>
          </w:p>
        </w:tc>
        <w:tc>
          <w:tcPr>
            <w:tcW w:w="282"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8" w:firstLine="0"/>
              <w:jc w:val="center"/>
            </w:pPr>
            <w:r>
              <w:rPr>
                <w:sz w:val="18"/>
              </w:rPr>
              <w:t xml:space="preserve">  </w:t>
            </w:r>
          </w:p>
          <w:p w:rsidR="006E1953" w:rsidRDefault="000A7683">
            <w:pPr>
              <w:spacing w:after="69" w:line="259" w:lineRule="auto"/>
              <w:ind w:left="0" w:right="8" w:firstLine="0"/>
              <w:jc w:val="center"/>
            </w:pPr>
            <w:r>
              <w:rPr>
                <w:sz w:val="18"/>
              </w:rPr>
              <w:t xml:space="preserve">  </w:t>
            </w:r>
          </w:p>
          <w:p w:rsidR="006E1953" w:rsidRDefault="000A7683">
            <w:pPr>
              <w:spacing w:after="0" w:line="259" w:lineRule="auto"/>
              <w:ind w:left="0" w:right="8" w:firstLine="0"/>
              <w:jc w:val="center"/>
            </w:pPr>
            <w:r>
              <w:rPr>
                <w:sz w:val="18"/>
              </w:rPr>
              <w:t xml:space="preserve">  </w:t>
            </w:r>
          </w:p>
        </w:tc>
        <w:tc>
          <w:tcPr>
            <w:tcW w:w="208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37" w:right="110" w:firstLine="0"/>
            </w:pPr>
            <w:proofErr w:type="spellStart"/>
            <w:r>
              <w:rPr>
                <w:color w:val="0000FF"/>
                <w:sz w:val="18"/>
              </w:rPr>
              <w:t>Rwy’n</w:t>
            </w:r>
            <w:proofErr w:type="spellEnd"/>
            <w:r>
              <w:rPr>
                <w:color w:val="0000FF"/>
                <w:sz w:val="18"/>
              </w:rPr>
              <w:t xml:space="preserve"> </w:t>
            </w:r>
            <w:proofErr w:type="spellStart"/>
            <w:r>
              <w:rPr>
                <w:color w:val="0000FF"/>
                <w:sz w:val="18"/>
              </w:rPr>
              <w:t>cael</w:t>
            </w:r>
            <w:proofErr w:type="spellEnd"/>
            <w:r>
              <w:rPr>
                <w:color w:val="0000FF"/>
                <w:sz w:val="18"/>
              </w:rPr>
              <w:t xml:space="preserve"> </w:t>
            </w:r>
            <w:proofErr w:type="spellStart"/>
            <w:r>
              <w:rPr>
                <w:color w:val="0000FF"/>
                <w:sz w:val="18"/>
              </w:rPr>
              <w:t>fy</w:t>
            </w:r>
            <w:proofErr w:type="spellEnd"/>
            <w:r>
              <w:rPr>
                <w:color w:val="0000FF"/>
                <w:sz w:val="18"/>
              </w:rPr>
              <w:t xml:space="preserve"> </w:t>
            </w:r>
            <w:proofErr w:type="spellStart"/>
            <w:r>
              <w:rPr>
                <w:color w:val="0000FF"/>
                <w:sz w:val="18"/>
              </w:rPr>
              <w:t>annog</w:t>
            </w:r>
            <w:proofErr w:type="spellEnd"/>
            <w:r>
              <w:rPr>
                <w:color w:val="0000FF"/>
                <w:sz w:val="18"/>
              </w:rPr>
              <w:t xml:space="preserve"> </w:t>
            </w:r>
            <w:proofErr w:type="spellStart"/>
            <w:r>
              <w:rPr>
                <w:color w:val="0000FF"/>
                <w:sz w:val="18"/>
              </w:rPr>
              <w:t>i</w:t>
            </w:r>
            <w:proofErr w:type="spellEnd"/>
            <w:r>
              <w:rPr>
                <w:color w:val="0000FF"/>
                <w:sz w:val="18"/>
              </w:rPr>
              <w:t xml:space="preserve"> </w:t>
            </w:r>
            <w:proofErr w:type="spellStart"/>
            <w:r>
              <w:rPr>
                <w:color w:val="0000FF"/>
                <w:sz w:val="18"/>
              </w:rPr>
              <w:t>wneud</w:t>
            </w:r>
            <w:proofErr w:type="spellEnd"/>
            <w:r>
              <w:rPr>
                <w:color w:val="0000FF"/>
                <w:sz w:val="18"/>
              </w:rPr>
              <w:t xml:space="preserve"> </w:t>
            </w:r>
            <w:proofErr w:type="spellStart"/>
            <w:r>
              <w:rPr>
                <w:color w:val="0000FF"/>
                <w:sz w:val="18"/>
              </w:rPr>
              <w:t>pethau</w:t>
            </w:r>
            <w:proofErr w:type="spellEnd"/>
            <w:r>
              <w:rPr>
                <w:color w:val="0000FF"/>
                <w:sz w:val="18"/>
              </w:rPr>
              <w:t xml:space="preserve"> </w:t>
            </w:r>
            <w:proofErr w:type="spellStart"/>
            <w:r>
              <w:rPr>
                <w:color w:val="0000FF"/>
                <w:sz w:val="18"/>
              </w:rPr>
              <w:t>drosof</w:t>
            </w:r>
            <w:proofErr w:type="spellEnd"/>
            <w:r>
              <w:rPr>
                <w:color w:val="0000FF"/>
                <w:sz w:val="18"/>
              </w:rPr>
              <w:t xml:space="preserve"> </w:t>
            </w:r>
            <w:proofErr w:type="spellStart"/>
            <w:r>
              <w:rPr>
                <w:color w:val="0000FF"/>
                <w:sz w:val="18"/>
              </w:rPr>
              <w:t>fy</w:t>
            </w:r>
            <w:proofErr w:type="spellEnd"/>
            <w:r>
              <w:rPr>
                <w:color w:val="0000FF"/>
                <w:sz w:val="18"/>
              </w:rPr>
              <w:t xml:space="preserve"> </w:t>
            </w:r>
            <w:proofErr w:type="spellStart"/>
            <w:r>
              <w:rPr>
                <w:color w:val="0000FF"/>
                <w:sz w:val="18"/>
              </w:rPr>
              <w:t>hun</w:t>
            </w:r>
            <w:proofErr w:type="spellEnd"/>
            <w:r>
              <w:rPr>
                <w:color w:val="0000FF"/>
                <w:sz w:val="18"/>
              </w:rPr>
              <w:t xml:space="preserve"> a </w:t>
            </w:r>
            <w:proofErr w:type="spellStart"/>
            <w:r>
              <w:rPr>
                <w:color w:val="0000FF"/>
                <w:sz w:val="18"/>
              </w:rPr>
              <w:t>chymryd</w:t>
            </w:r>
            <w:proofErr w:type="spellEnd"/>
            <w:r>
              <w:rPr>
                <w:color w:val="0000FF"/>
                <w:sz w:val="18"/>
              </w:rPr>
              <w:t xml:space="preserve"> </w:t>
            </w:r>
            <w:proofErr w:type="spellStart"/>
            <w:r>
              <w:rPr>
                <w:color w:val="0000FF"/>
                <w:sz w:val="18"/>
              </w:rPr>
              <w:t>cyfrifoldeb</w:t>
            </w:r>
            <w:proofErr w:type="spellEnd"/>
            <w:r>
              <w:rPr>
                <w:color w:val="0000FF"/>
                <w:sz w:val="18"/>
              </w:rPr>
              <w:t xml:space="preserve">. </w:t>
            </w:r>
          </w:p>
        </w:tc>
      </w:tr>
      <w:tr w:rsidR="006E1953">
        <w:trPr>
          <w:trHeight w:val="290"/>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715"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9" w:firstLine="0"/>
              <w:jc w:val="center"/>
            </w:pPr>
            <w:r>
              <w:rPr>
                <w:sz w:val="18"/>
              </w:rPr>
              <w:t xml:space="preserve">  </w:t>
            </w:r>
          </w:p>
        </w:tc>
        <w:tc>
          <w:tcPr>
            <w:tcW w:w="280"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6" w:firstLine="0"/>
              <w:jc w:val="right"/>
            </w:pPr>
            <w:r>
              <w:rPr>
                <w:sz w:val="18"/>
              </w:rPr>
              <w:t xml:space="preserve">35% </w:t>
            </w:r>
          </w:p>
        </w:tc>
        <w:tc>
          <w:tcPr>
            <w:tcW w:w="920"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7" w:firstLine="0"/>
              <w:jc w:val="right"/>
            </w:pPr>
            <w:r>
              <w:rPr>
                <w:sz w:val="18"/>
              </w:rPr>
              <w:t xml:space="preserve">59% </w:t>
            </w:r>
          </w:p>
        </w:tc>
        <w:tc>
          <w:tcPr>
            <w:tcW w:w="918"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5" w:firstLine="0"/>
              <w:jc w:val="right"/>
            </w:pPr>
            <w:r>
              <w:rPr>
                <w:sz w:val="18"/>
              </w:rPr>
              <w:t xml:space="preserve">5% </w:t>
            </w:r>
          </w:p>
        </w:tc>
        <w:tc>
          <w:tcPr>
            <w:tcW w:w="919"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5" w:firstLine="0"/>
              <w:jc w:val="right"/>
            </w:pPr>
            <w:r>
              <w:rPr>
                <w:sz w:val="18"/>
              </w:rPr>
              <w:t xml:space="preserve">1%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590"/>
        </w:trPr>
        <w:tc>
          <w:tcPr>
            <w:tcW w:w="195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35" w:right="107" w:firstLine="0"/>
              <w:jc w:val="right"/>
            </w:pPr>
            <w:r>
              <w:rPr>
                <w:color w:val="008000"/>
                <w:sz w:val="18"/>
              </w:rPr>
              <w:t xml:space="preserve">The school helps me to be ready for my next school, college or to start my working life </w:t>
            </w:r>
          </w:p>
        </w:tc>
        <w:tc>
          <w:tcPr>
            <w:tcW w:w="283"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2" w:firstLine="0"/>
              <w:jc w:val="center"/>
            </w:pPr>
            <w:r>
              <w:rPr>
                <w:sz w:val="18"/>
              </w:rPr>
              <w:t xml:space="preserve">  </w:t>
            </w:r>
          </w:p>
          <w:p w:rsidR="006E1953" w:rsidRDefault="000A7683">
            <w:pPr>
              <w:spacing w:after="151" w:line="259" w:lineRule="auto"/>
              <w:ind w:left="0" w:right="2" w:firstLine="0"/>
              <w:jc w:val="center"/>
            </w:pPr>
            <w:r>
              <w:rPr>
                <w:sz w:val="18"/>
              </w:rPr>
              <w:t xml:space="preserve">  </w:t>
            </w:r>
          </w:p>
          <w:p w:rsidR="006E1953" w:rsidRDefault="000A7683">
            <w:pPr>
              <w:spacing w:after="0" w:line="259" w:lineRule="auto"/>
              <w:ind w:left="0" w:right="2" w:firstLine="0"/>
              <w:jc w:val="center"/>
            </w:pPr>
            <w:r>
              <w:rPr>
                <w:sz w:val="18"/>
              </w:rPr>
              <w:t xml:space="preserve">  </w:t>
            </w:r>
          </w:p>
        </w:tc>
        <w:tc>
          <w:tcPr>
            <w:tcW w:w="715"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68" w:firstLine="0"/>
              <w:jc w:val="center"/>
            </w:pPr>
            <w:r>
              <w:rPr>
                <w:sz w:val="18"/>
              </w:rPr>
              <w:t xml:space="preserve">446 </w:t>
            </w:r>
          </w:p>
        </w:tc>
        <w:tc>
          <w:tcPr>
            <w:tcW w:w="280"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 w:firstLine="0"/>
              <w:jc w:val="center"/>
            </w:pPr>
            <w:r>
              <w:rPr>
                <w:sz w:val="18"/>
              </w:rPr>
              <w:t xml:space="preserve">  </w:t>
            </w:r>
          </w:p>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6" w:firstLine="0"/>
              <w:jc w:val="right"/>
            </w:pPr>
            <w:r>
              <w:rPr>
                <w:sz w:val="18"/>
              </w:rPr>
              <w:t xml:space="preserve">135 </w:t>
            </w:r>
          </w:p>
          <w:p w:rsidR="006E1953" w:rsidRDefault="000A7683">
            <w:pPr>
              <w:spacing w:after="0" w:line="259" w:lineRule="auto"/>
              <w:ind w:left="0" w:right="106" w:firstLine="0"/>
              <w:jc w:val="right"/>
            </w:pPr>
            <w:r>
              <w:rPr>
                <w:sz w:val="18"/>
              </w:rPr>
              <w:t xml:space="preserve">30% </w:t>
            </w:r>
          </w:p>
        </w:tc>
        <w:tc>
          <w:tcPr>
            <w:tcW w:w="920"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7" w:firstLine="0"/>
              <w:jc w:val="right"/>
            </w:pPr>
            <w:r>
              <w:rPr>
                <w:sz w:val="18"/>
              </w:rPr>
              <w:t xml:space="preserve">221 </w:t>
            </w:r>
          </w:p>
          <w:p w:rsidR="006E1953" w:rsidRDefault="000A7683">
            <w:pPr>
              <w:spacing w:after="0" w:line="259" w:lineRule="auto"/>
              <w:ind w:left="0" w:right="107" w:firstLine="0"/>
              <w:jc w:val="right"/>
            </w:pPr>
            <w:r>
              <w:rPr>
                <w:sz w:val="18"/>
              </w:rPr>
              <w:t xml:space="preserve">50% </w:t>
            </w:r>
          </w:p>
        </w:tc>
        <w:tc>
          <w:tcPr>
            <w:tcW w:w="918"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5" w:firstLine="0"/>
              <w:jc w:val="right"/>
            </w:pPr>
            <w:r>
              <w:rPr>
                <w:sz w:val="18"/>
              </w:rPr>
              <w:t xml:space="preserve">62 </w:t>
            </w:r>
          </w:p>
          <w:p w:rsidR="006E1953" w:rsidRDefault="000A7683">
            <w:pPr>
              <w:spacing w:after="0" w:line="259" w:lineRule="auto"/>
              <w:ind w:left="0" w:right="105" w:firstLine="0"/>
              <w:jc w:val="right"/>
            </w:pPr>
            <w:r>
              <w:rPr>
                <w:sz w:val="18"/>
              </w:rPr>
              <w:t xml:space="preserve">14% </w:t>
            </w:r>
          </w:p>
        </w:tc>
        <w:tc>
          <w:tcPr>
            <w:tcW w:w="919"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5" w:firstLine="0"/>
              <w:jc w:val="right"/>
            </w:pPr>
            <w:r>
              <w:rPr>
                <w:sz w:val="18"/>
              </w:rPr>
              <w:t xml:space="preserve">28 </w:t>
            </w:r>
          </w:p>
          <w:p w:rsidR="006E1953" w:rsidRDefault="000A7683">
            <w:pPr>
              <w:spacing w:after="0" w:line="259" w:lineRule="auto"/>
              <w:ind w:left="0" w:right="105" w:firstLine="0"/>
              <w:jc w:val="right"/>
            </w:pPr>
            <w:r>
              <w:rPr>
                <w:sz w:val="18"/>
              </w:rPr>
              <w:t xml:space="preserve">6% </w:t>
            </w:r>
          </w:p>
        </w:tc>
        <w:tc>
          <w:tcPr>
            <w:tcW w:w="282"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8" w:firstLine="0"/>
              <w:jc w:val="center"/>
            </w:pPr>
            <w:r>
              <w:rPr>
                <w:sz w:val="18"/>
              </w:rPr>
              <w:t xml:space="preserve">  </w:t>
            </w:r>
          </w:p>
          <w:p w:rsidR="006E1953" w:rsidRDefault="000A7683">
            <w:pPr>
              <w:spacing w:after="232" w:line="259" w:lineRule="auto"/>
              <w:ind w:left="0" w:right="8" w:firstLine="0"/>
              <w:jc w:val="center"/>
            </w:pPr>
            <w:r>
              <w:rPr>
                <w:sz w:val="18"/>
              </w:rPr>
              <w:t xml:space="preserve">  </w:t>
            </w:r>
          </w:p>
          <w:p w:rsidR="006E1953" w:rsidRDefault="000A7683">
            <w:pPr>
              <w:spacing w:after="0" w:line="259" w:lineRule="auto"/>
              <w:ind w:left="0" w:right="8" w:firstLine="0"/>
              <w:jc w:val="center"/>
            </w:pPr>
            <w:r>
              <w:rPr>
                <w:sz w:val="18"/>
              </w:rPr>
              <w:t xml:space="preserve">  </w:t>
            </w:r>
          </w:p>
        </w:tc>
        <w:tc>
          <w:tcPr>
            <w:tcW w:w="208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37" w:right="80" w:firstLine="0"/>
            </w:pPr>
            <w:proofErr w:type="spellStart"/>
            <w:r>
              <w:rPr>
                <w:color w:val="0000FF"/>
                <w:sz w:val="18"/>
              </w:rPr>
              <w:t>Mae’r</w:t>
            </w:r>
            <w:proofErr w:type="spellEnd"/>
            <w:r>
              <w:rPr>
                <w:color w:val="0000FF"/>
                <w:sz w:val="18"/>
              </w:rPr>
              <w:t xml:space="preserve"> </w:t>
            </w:r>
            <w:proofErr w:type="spellStart"/>
            <w:r>
              <w:rPr>
                <w:color w:val="0000FF"/>
                <w:sz w:val="18"/>
              </w:rPr>
              <w:t>ysgol</w:t>
            </w:r>
            <w:proofErr w:type="spellEnd"/>
            <w:r>
              <w:rPr>
                <w:color w:val="0000FF"/>
                <w:sz w:val="18"/>
              </w:rPr>
              <w:t xml:space="preserve"> </w:t>
            </w:r>
            <w:proofErr w:type="spellStart"/>
            <w:r>
              <w:rPr>
                <w:color w:val="0000FF"/>
                <w:sz w:val="18"/>
              </w:rPr>
              <w:t>yn</w:t>
            </w:r>
            <w:proofErr w:type="spellEnd"/>
            <w:r>
              <w:rPr>
                <w:color w:val="0000FF"/>
                <w:sz w:val="18"/>
              </w:rPr>
              <w:t xml:space="preserve"> </w:t>
            </w:r>
            <w:proofErr w:type="spellStart"/>
            <w:r>
              <w:rPr>
                <w:color w:val="0000FF"/>
                <w:sz w:val="18"/>
              </w:rPr>
              <w:t>helpu</w:t>
            </w:r>
            <w:proofErr w:type="spellEnd"/>
            <w:r>
              <w:rPr>
                <w:color w:val="0000FF"/>
                <w:sz w:val="18"/>
              </w:rPr>
              <w:t xml:space="preserve"> </w:t>
            </w:r>
            <w:proofErr w:type="spellStart"/>
            <w:r>
              <w:rPr>
                <w:color w:val="0000FF"/>
                <w:sz w:val="18"/>
              </w:rPr>
              <w:t>i</w:t>
            </w:r>
            <w:proofErr w:type="spellEnd"/>
            <w:r>
              <w:rPr>
                <w:color w:val="0000FF"/>
                <w:sz w:val="18"/>
              </w:rPr>
              <w:t xml:space="preserve"> mi </w:t>
            </w:r>
            <w:proofErr w:type="spellStart"/>
            <w:r>
              <w:rPr>
                <w:color w:val="0000FF"/>
                <w:sz w:val="18"/>
              </w:rPr>
              <w:t>fod</w:t>
            </w:r>
            <w:proofErr w:type="spellEnd"/>
            <w:r>
              <w:rPr>
                <w:color w:val="0000FF"/>
                <w:sz w:val="18"/>
              </w:rPr>
              <w:t xml:space="preserve"> </w:t>
            </w:r>
            <w:proofErr w:type="spellStart"/>
            <w:r>
              <w:rPr>
                <w:color w:val="0000FF"/>
                <w:sz w:val="18"/>
              </w:rPr>
              <w:t>yn</w:t>
            </w:r>
            <w:proofErr w:type="spellEnd"/>
            <w:r>
              <w:rPr>
                <w:color w:val="0000FF"/>
                <w:sz w:val="18"/>
              </w:rPr>
              <w:t xml:space="preserve"> </w:t>
            </w:r>
            <w:proofErr w:type="spellStart"/>
            <w:r>
              <w:rPr>
                <w:color w:val="0000FF"/>
                <w:sz w:val="18"/>
              </w:rPr>
              <w:t>barod</w:t>
            </w:r>
            <w:proofErr w:type="spellEnd"/>
            <w:r>
              <w:rPr>
                <w:color w:val="0000FF"/>
                <w:sz w:val="18"/>
              </w:rPr>
              <w:t xml:space="preserve"> </w:t>
            </w:r>
            <w:proofErr w:type="spellStart"/>
            <w:r>
              <w:rPr>
                <w:color w:val="0000FF"/>
                <w:sz w:val="18"/>
              </w:rPr>
              <w:t>ar</w:t>
            </w:r>
            <w:proofErr w:type="spellEnd"/>
            <w:r>
              <w:rPr>
                <w:color w:val="0000FF"/>
                <w:sz w:val="18"/>
              </w:rPr>
              <w:t xml:space="preserve"> </w:t>
            </w:r>
            <w:proofErr w:type="spellStart"/>
            <w:r>
              <w:rPr>
                <w:color w:val="0000FF"/>
                <w:sz w:val="18"/>
              </w:rPr>
              <w:t>gyfer</w:t>
            </w:r>
            <w:proofErr w:type="spellEnd"/>
            <w:r>
              <w:rPr>
                <w:color w:val="0000FF"/>
                <w:sz w:val="18"/>
              </w:rPr>
              <w:t xml:space="preserve"> </w:t>
            </w:r>
            <w:proofErr w:type="spellStart"/>
            <w:r>
              <w:rPr>
                <w:color w:val="0000FF"/>
                <w:sz w:val="18"/>
              </w:rPr>
              <w:t>fy</w:t>
            </w:r>
            <w:proofErr w:type="spellEnd"/>
            <w:r>
              <w:rPr>
                <w:color w:val="0000FF"/>
                <w:sz w:val="18"/>
              </w:rPr>
              <w:t xml:space="preserve"> </w:t>
            </w:r>
            <w:proofErr w:type="spellStart"/>
            <w:r>
              <w:rPr>
                <w:color w:val="0000FF"/>
                <w:sz w:val="18"/>
              </w:rPr>
              <w:t>ysgol</w:t>
            </w:r>
            <w:proofErr w:type="spellEnd"/>
            <w:r>
              <w:rPr>
                <w:color w:val="0000FF"/>
                <w:sz w:val="18"/>
              </w:rPr>
              <w:t xml:space="preserve"> </w:t>
            </w:r>
            <w:proofErr w:type="spellStart"/>
            <w:r>
              <w:rPr>
                <w:color w:val="0000FF"/>
                <w:sz w:val="18"/>
              </w:rPr>
              <w:t>nesaf</w:t>
            </w:r>
            <w:proofErr w:type="spellEnd"/>
            <w:r>
              <w:rPr>
                <w:color w:val="0000FF"/>
                <w:sz w:val="18"/>
              </w:rPr>
              <w:t xml:space="preserve">, y </w:t>
            </w:r>
            <w:proofErr w:type="spellStart"/>
            <w:r>
              <w:rPr>
                <w:color w:val="0000FF"/>
                <w:sz w:val="18"/>
              </w:rPr>
              <w:t>coleg</w:t>
            </w:r>
            <w:proofErr w:type="spellEnd"/>
            <w:r>
              <w:rPr>
                <w:color w:val="0000FF"/>
                <w:sz w:val="18"/>
              </w:rPr>
              <w:t xml:space="preserve"> neu </w:t>
            </w:r>
            <w:proofErr w:type="spellStart"/>
            <w:r>
              <w:rPr>
                <w:color w:val="0000FF"/>
                <w:sz w:val="18"/>
              </w:rPr>
              <w:t>i</w:t>
            </w:r>
            <w:proofErr w:type="spellEnd"/>
            <w:r>
              <w:rPr>
                <w:color w:val="0000FF"/>
                <w:sz w:val="18"/>
              </w:rPr>
              <w:t xml:space="preserve"> </w:t>
            </w:r>
            <w:proofErr w:type="spellStart"/>
            <w:r>
              <w:rPr>
                <w:color w:val="0000FF"/>
                <w:sz w:val="18"/>
              </w:rPr>
              <w:t>ddechrau</w:t>
            </w:r>
            <w:proofErr w:type="spellEnd"/>
            <w:r>
              <w:rPr>
                <w:color w:val="0000FF"/>
                <w:sz w:val="18"/>
              </w:rPr>
              <w:t xml:space="preserve"> </w:t>
            </w:r>
            <w:proofErr w:type="spellStart"/>
            <w:r>
              <w:rPr>
                <w:color w:val="0000FF"/>
                <w:sz w:val="18"/>
              </w:rPr>
              <w:t>fy</w:t>
            </w:r>
            <w:proofErr w:type="spellEnd"/>
            <w:r>
              <w:rPr>
                <w:color w:val="0000FF"/>
                <w:sz w:val="18"/>
              </w:rPr>
              <w:t xml:space="preserve"> </w:t>
            </w:r>
            <w:proofErr w:type="spellStart"/>
            <w:r>
              <w:rPr>
                <w:color w:val="0000FF"/>
                <w:sz w:val="18"/>
              </w:rPr>
              <w:t>mywyd</w:t>
            </w:r>
            <w:proofErr w:type="spellEnd"/>
            <w:r>
              <w:rPr>
                <w:color w:val="0000FF"/>
                <w:sz w:val="18"/>
              </w:rPr>
              <w:t xml:space="preserve"> </w:t>
            </w:r>
            <w:proofErr w:type="spellStart"/>
            <w:r>
              <w:rPr>
                <w:color w:val="0000FF"/>
                <w:sz w:val="18"/>
              </w:rPr>
              <w:t>gwaith</w:t>
            </w:r>
            <w:proofErr w:type="spellEnd"/>
            <w:r>
              <w:rPr>
                <w:color w:val="0000FF"/>
                <w:sz w:val="18"/>
              </w:rPr>
              <w:t xml:space="preserve">. </w:t>
            </w:r>
          </w:p>
        </w:tc>
      </w:tr>
      <w:tr w:rsidR="006E1953">
        <w:trPr>
          <w:trHeight w:val="456"/>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71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E1953" w:rsidRDefault="000A7683">
            <w:pPr>
              <w:spacing w:after="0" w:line="259" w:lineRule="auto"/>
              <w:ind w:left="0" w:right="19" w:firstLine="0"/>
              <w:jc w:val="center"/>
            </w:pPr>
            <w:r>
              <w:rPr>
                <w:sz w:val="18"/>
              </w:rPr>
              <w:t xml:space="preserve">  </w:t>
            </w:r>
          </w:p>
        </w:tc>
        <w:tc>
          <w:tcPr>
            <w:tcW w:w="28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6" w:firstLine="0"/>
              <w:jc w:val="right"/>
            </w:pPr>
            <w:r>
              <w:rPr>
                <w:sz w:val="18"/>
              </w:rPr>
              <w:t xml:space="preserve">35% </w:t>
            </w:r>
          </w:p>
        </w:tc>
        <w:tc>
          <w:tcPr>
            <w:tcW w:w="920"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7" w:firstLine="0"/>
              <w:jc w:val="right"/>
            </w:pPr>
            <w:r>
              <w:rPr>
                <w:sz w:val="18"/>
              </w:rPr>
              <w:t xml:space="preserve">54% </w:t>
            </w:r>
          </w:p>
        </w:tc>
        <w:tc>
          <w:tcPr>
            <w:tcW w:w="918"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5" w:firstLine="0"/>
              <w:jc w:val="right"/>
            </w:pPr>
            <w:r>
              <w:rPr>
                <w:sz w:val="18"/>
              </w:rPr>
              <w:t xml:space="preserve">10% </w:t>
            </w:r>
          </w:p>
        </w:tc>
        <w:tc>
          <w:tcPr>
            <w:tcW w:w="919"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5" w:firstLine="0"/>
              <w:jc w:val="right"/>
            </w:pPr>
            <w:r>
              <w:rPr>
                <w:sz w:val="18"/>
              </w:rPr>
              <w:t xml:space="preserve">2%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590"/>
        </w:trPr>
        <w:tc>
          <w:tcPr>
            <w:tcW w:w="1956"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198" w:hanging="60"/>
            </w:pPr>
            <w:r>
              <w:rPr>
                <w:color w:val="008000"/>
                <w:sz w:val="18"/>
              </w:rPr>
              <w:t xml:space="preserve">The staff respect me and my background </w:t>
            </w:r>
          </w:p>
        </w:tc>
        <w:tc>
          <w:tcPr>
            <w:tcW w:w="283"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2" w:firstLine="0"/>
              <w:jc w:val="center"/>
            </w:pPr>
            <w:r>
              <w:rPr>
                <w:sz w:val="18"/>
              </w:rPr>
              <w:t xml:space="preserve">  </w:t>
            </w:r>
          </w:p>
          <w:p w:rsidR="006E1953" w:rsidRDefault="000A7683">
            <w:pPr>
              <w:spacing w:after="72" w:line="259" w:lineRule="auto"/>
              <w:ind w:left="0" w:right="2" w:firstLine="0"/>
              <w:jc w:val="center"/>
            </w:pPr>
            <w:r>
              <w:rPr>
                <w:sz w:val="18"/>
              </w:rPr>
              <w:t xml:space="preserve">  </w:t>
            </w:r>
          </w:p>
          <w:p w:rsidR="006E1953" w:rsidRDefault="000A7683">
            <w:pPr>
              <w:spacing w:after="0" w:line="259" w:lineRule="auto"/>
              <w:ind w:left="0" w:right="2" w:firstLine="0"/>
              <w:jc w:val="center"/>
            </w:pPr>
            <w:r>
              <w:rPr>
                <w:sz w:val="18"/>
              </w:rPr>
              <w:t xml:space="preserve">  </w:t>
            </w:r>
          </w:p>
        </w:tc>
        <w:tc>
          <w:tcPr>
            <w:tcW w:w="715"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68" w:firstLine="0"/>
              <w:jc w:val="center"/>
            </w:pPr>
            <w:r>
              <w:rPr>
                <w:sz w:val="18"/>
              </w:rPr>
              <w:t xml:space="preserve">449 </w:t>
            </w:r>
          </w:p>
        </w:tc>
        <w:tc>
          <w:tcPr>
            <w:tcW w:w="280"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 w:firstLine="0"/>
              <w:jc w:val="center"/>
            </w:pPr>
            <w:r>
              <w:rPr>
                <w:sz w:val="18"/>
              </w:rPr>
              <w:t xml:space="preserve">  </w:t>
            </w:r>
          </w:p>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6" w:firstLine="0"/>
              <w:jc w:val="right"/>
            </w:pPr>
            <w:r>
              <w:rPr>
                <w:sz w:val="18"/>
              </w:rPr>
              <w:t xml:space="preserve">171 </w:t>
            </w:r>
          </w:p>
          <w:p w:rsidR="006E1953" w:rsidRDefault="000A7683">
            <w:pPr>
              <w:spacing w:after="0" w:line="259" w:lineRule="auto"/>
              <w:ind w:left="0" w:right="106" w:firstLine="0"/>
              <w:jc w:val="right"/>
            </w:pPr>
            <w:r>
              <w:rPr>
                <w:sz w:val="18"/>
              </w:rPr>
              <w:t xml:space="preserve">38% </w:t>
            </w:r>
          </w:p>
        </w:tc>
        <w:tc>
          <w:tcPr>
            <w:tcW w:w="920"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7" w:firstLine="0"/>
              <w:jc w:val="right"/>
            </w:pPr>
            <w:r>
              <w:rPr>
                <w:sz w:val="18"/>
              </w:rPr>
              <w:t xml:space="preserve">232 </w:t>
            </w:r>
          </w:p>
          <w:p w:rsidR="006E1953" w:rsidRDefault="000A7683">
            <w:pPr>
              <w:spacing w:after="0" w:line="259" w:lineRule="auto"/>
              <w:ind w:left="0" w:right="107" w:firstLine="0"/>
              <w:jc w:val="right"/>
            </w:pPr>
            <w:r>
              <w:rPr>
                <w:sz w:val="18"/>
              </w:rPr>
              <w:t xml:space="preserve">52% </w:t>
            </w:r>
          </w:p>
        </w:tc>
        <w:tc>
          <w:tcPr>
            <w:tcW w:w="918"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5" w:firstLine="0"/>
              <w:jc w:val="right"/>
            </w:pPr>
            <w:r>
              <w:rPr>
                <w:sz w:val="18"/>
              </w:rPr>
              <w:t xml:space="preserve">31 </w:t>
            </w:r>
          </w:p>
          <w:p w:rsidR="006E1953" w:rsidRDefault="000A7683">
            <w:pPr>
              <w:spacing w:after="0" w:line="259" w:lineRule="auto"/>
              <w:ind w:left="0" w:right="105" w:firstLine="0"/>
              <w:jc w:val="right"/>
            </w:pPr>
            <w:r>
              <w:rPr>
                <w:sz w:val="18"/>
              </w:rPr>
              <w:t xml:space="preserve">7% </w:t>
            </w:r>
          </w:p>
        </w:tc>
        <w:tc>
          <w:tcPr>
            <w:tcW w:w="919"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105" w:firstLine="0"/>
              <w:jc w:val="right"/>
            </w:pPr>
            <w:r>
              <w:rPr>
                <w:sz w:val="18"/>
              </w:rPr>
              <w:t xml:space="preserve">15 </w:t>
            </w:r>
          </w:p>
          <w:p w:rsidR="006E1953" w:rsidRDefault="000A7683">
            <w:pPr>
              <w:spacing w:after="0" w:line="259" w:lineRule="auto"/>
              <w:ind w:left="0" w:right="105" w:firstLine="0"/>
              <w:jc w:val="right"/>
            </w:pPr>
            <w:r>
              <w:rPr>
                <w:sz w:val="18"/>
              </w:rPr>
              <w:t xml:space="preserve">3% </w:t>
            </w:r>
          </w:p>
        </w:tc>
        <w:tc>
          <w:tcPr>
            <w:tcW w:w="282"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8" w:firstLine="0"/>
              <w:jc w:val="center"/>
            </w:pPr>
            <w:r>
              <w:rPr>
                <w:sz w:val="18"/>
              </w:rPr>
              <w:t xml:space="preserve">  </w:t>
            </w:r>
          </w:p>
          <w:p w:rsidR="006E1953" w:rsidRDefault="000A7683">
            <w:pPr>
              <w:spacing w:after="72" w:line="259" w:lineRule="auto"/>
              <w:ind w:left="0" w:right="8" w:firstLine="0"/>
              <w:jc w:val="center"/>
            </w:pPr>
            <w:r>
              <w:rPr>
                <w:sz w:val="18"/>
              </w:rPr>
              <w:t xml:space="preserve">  </w:t>
            </w:r>
          </w:p>
          <w:p w:rsidR="006E1953" w:rsidRDefault="000A7683">
            <w:pPr>
              <w:spacing w:after="0" w:line="259" w:lineRule="auto"/>
              <w:ind w:left="0" w:right="8" w:firstLine="0"/>
              <w:jc w:val="center"/>
            </w:pPr>
            <w:r>
              <w:rPr>
                <w:sz w:val="18"/>
              </w:rPr>
              <w:t xml:space="preserve">  </w:t>
            </w:r>
          </w:p>
        </w:tc>
        <w:tc>
          <w:tcPr>
            <w:tcW w:w="2086"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37" w:firstLine="0"/>
            </w:pPr>
            <w:proofErr w:type="spellStart"/>
            <w:r>
              <w:rPr>
                <w:color w:val="0000FF"/>
                <w:sz w:val="18"/>
              </w:rPr>
              <w:t>Mae’r</w:t>
            </w:r>
            <w:proofErr w:type="spellEnd"/>
            <w:r>
              <w:rPr>
                <w:color w:val="0000FF"/>
                <w:sz w:val="18"/>
              </w:rPr>
              <w:t xml:space="preserve"> staff </w:t>
            </w:r>
            <w:proofErr w:type="spellStart"/>
            <w:r>
              <w:rPr>
                <w:color w:val="0000FF"/>
                <w:sz w:val="18"/>
              </w:rPr>
              <w:t>yn</w:t>
            </w:r>
            <w:proofErr w:type="spellEnd"/>
            <w:r>
              <w:rPr>
                <w:color w:val="0000FF"/>
                <w:sz w:val="18"/>
              </w:rPr>
              <w:t xml:space="preserve"> </w:t>
            </w:r>
            <w:proofErr w:type="spellStart"/>
            <w:r>
              <w:rPr>
                <w:color w:val="0000FF"/>
                <w:sz w:val="18"/>
              </w:rPr>
              <w:t>fy</w:t>
            </w:r>
            <w:proofErr w:type="spellEnd"/>
            <w:r>
              <w:rPr>
                <w:color w:val="0000FF"/>
                <w:sz w:val="18"/>
              </w:rPr>
              <w:t xml:space="preserve"> </w:t>
            </w:r>
            <w:proofErr w:type="spellStart"/>
            <w:r>
              <w:rPr>
                <w:color w:val="0000FF"/>
                <w:sz w:val="18"/>
              </w:rPr>
              <w:t>mharchu</w:t>
            </w:r>
            <w:proofErr w:type="spellEnd"/>
            <w:r>
              <w:rPr>
                <w:color w:val="0000FF"/>
                <w:sz w:val="18"/>
              </w:rPr>
              <w:t xml:space="preserve"> </w:t>
            </w:r>
            <w:proofErr w:type="spellStart"/>
            <w:r>
              <w:rPr>
                <w:color w:val="0000FF"/>
                <w:sz w:val="18"/>
              </w:rPr>
              <w:t>i</w:t>
            </w:r>
            <w:proofErr w:type="spellEnd"/>
            <w:r>
              <w:rPr>
                <w:color w:val="0000FF"/>
                <w:sz w:val="18"/>
              </w:rPr>
              <w:t xml:space="preserve"> </w:t>
            </w:r>
            <w:proofErr w:type="spellStart"/>
            <w:r>
              <w:rPr>
                <w:color w:val="0000FF"/>
                <w:sz w:val="18"/>
              </w:rPr>
              <w:t>a’m</w:t>
            </w:r>
            <w:proofErr w:type="spellEnd"/>
            <w:r>
              <w:rPr>
                <w:color w:val="0000FF"/>
                <w:sz w:val="18"/>
              </w:rPr>
              <w:t xml:space="preserve"> </w:t>
            </w:r>
            <w:proofErr w:type="spellStart"/>
            <w:r>
              <w:rPr>
                <w:color w:val="0000FF"/>
                <w:sz w:val="18"/>
              </w:rPr>
              <w:t>cefndir</w:t>
            </w:r>
            <w:proofErr w:type="spellEnd"/>
            <w:r>
              <w:rPr>
                <w:color w:val="0000FF"/>
                <w:sz w:val="18"/>
              </w:rPr>
              <w:t xml:space="preserve">. </w:t>
            </w:r>
          </w:p>
        </w:tc>
      </w:tr>
      <w:tr w:rsidR="006E1953">
        <w:trPr>
          <w:trHeight w:val="290"/>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715"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9" w:firstLine="0"/>
              <w:jc w:val="center"/>
            </w:pPr>
            <w:r>
              <w:rPr>
                <w:sz w:val="18"/>
              </w:rPr>
              <w:t xml:space="preserve">  </w:t>
            </w:r>
          </w:p>
        </w:tc>
        <w:tc>
          <w:tcPr>
            <w:tcW w:w="280"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6" w:firstLine="0"/>
              <w:jc w:val="right"/>
            </w:pPr>
            <w:r>
              <w:rPr>
                <w:sz w:val="18"/>
              </w:rPr>
              <w:t xml:space="preserve">37% </w:t>
            </w:r>
          </w:p>
        </w:tc>
        <w:tc>
          <w:tcPr>
            <w:tcW w:w="920"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7" w:firstLine="0"/>
              <w:jc w:val="right"/>
            </w:pPr>
            <w:r>
              <w:rPr>
                <w:sz w:val="18"/>
              </w:rPr>
              <w:t xml:space="preserve">53% </w:t>
            </w:r>
          </w:p>
        </w:tc>
        <w:tc>
          <w:tcPr>
            <w:tcW w:w="918"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5" w:firstLine="0"/>
              <w:jc w:val="right"/>
            </w:pPr>
            <w:r>
              <w:rPr>
                <w:sz w:val="18"/>
              </w:rPr>
              <w:t xml:space="preserve">7% </w:t>
            </w:r>
          </w:p>
        </w:tc>
        <w:tc>
          <w:tcPr>
            <w:tcW w:w="919"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5" w:firstLine="0"/>
              <w:jc w:val="right"/>
            </w:pPr>
            <w:r>
              <w:rPr>
                <w:sz w:val="18"/>
              </w:rPr>
              <w:t xml:space="preserve">2%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590"/>
        </w:trPr>
        <w:tc>
          <w:tcPr>
            <w:tcW w:w="195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186" w:hanging="70"/>
            </w:pPr>
            <w:r>
              <w:rPr>
                <w:color w:val="008000"/>
                <w:sz w:val="18"/>
              </w:rPr>
              <w:t xml:space="preserve">The school helps me to understand and respect people from other backgrounds </w:t>
            </w:r>
          </w:p>
        </w:tc>
        <w:tc>
          <w:tcPr>
            <w:tcW w:w="283"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2" w:firstLine="0"/>
              <w:jc w:val="center"/>
            </w:pPr>
            <w:r>
              <w:rPr>
                <w:sz w:val="18"/>
              </w:rPr>
              <w:t xml:space="preserve">  </w:t>
            </w:r>
          </w:p>
          <w:p w:rsidR="006E1953" w:rsidRDefault="000A7683">
            <w:pPr>
              <w:spacing w:after="69" w:line="259" w:lineRule="auto"/>
              <w:ind w:left="0" w:right="2" w:firstLine="0"/>
              <w:jc w:val="center"/>
            </w:pPr>
            <w:r>
              <w:rPr>
                <w:sz w:val="18"/>
              </w:rPr>
              <w:t xml:space="preserve">  </w:t>
            </w:r>
          </w:p>
          <w:p w:rsidR="006E1953" w:rsidRDefault="000A7683">
            <w:pPr>
              <w:spacing w:after="0" w:line="259" w:lineRule="auto"/>
              <w:ind w:left="0" w:right="2" w:firstLine="0"/>
              <w:jc w:val="center"/>
            </w:pPr>
            <w:r>
              <w:rPr>
                <w:sz w:val="18"/>
              </w:rPr>
              <w:t xml:space="preserve">  </w:t>
            </w:r>
          </w:p>
        </w:tc>
        <w:tc>
          <w:tcPr>
            <w:tcW w:w="715"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68" w:firstLine="0"/>
              <w:jc w:val="center"/>
            </w:pPr>
            <w:r>
              <w:rPr>
                <w:sz w:val="18"/>
              </w:rPr>
              <w:t xml:space="preserve">444 </w:t>
            </w:r>
          </w:p>
        </w:tc>
        <w:tc>
          <w:tcPr>
            <w:tcW w:w="280"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1" w:firstLine="0"/>
              <w:jc w:val="center"/>
            </w:pPr>
            <w:r>
              <w:rPr>
                <w:sz w:val="18"/>
              </w:rPr>
              <w:t xml:space="preserve">  </w:t>
            </w:r>
          </w:p>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106" w:firstLine="0"/>
              <w:jc w:val="right"/>
            </w:pPr>
            <w:r>
              <w:rPr>
                <w:sz w:val="18"/>
              </w:rPr>
              <w:t xml:space="preserve">191 </w:t>
            </w:r>
          </w:p>
          <w:p w:rsidR="006E1953" w:rsidRDefault="000A7683">
            <w:pPr>
              <w:spacing w:after="0" w:line="259" w:lineRule="auto"/>
              <w:ind w:left="0" w:right="106" w:firstLine="0"/>
              <w:jc w:val="right"/>
            </w:pPr>
            <w:r>
              <w:rPr>
                <w:sz w:val="18"/>
              </w:rPr>
              <w:t xml:space="preserve">43% </w:t>
            </w:r>
          </w:p>
        </w:tc>
        <w:tc>
          <w:tcPr>
            <w:tcW w:w="920"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107" w:firstLine="0"/>
              <w:jc w:val="right"/>
            </w:pPr>
            <w:r>
              <w:rPr>
                <w:sz w:val="18"/>
              </w:rPr>
              <w:t xml:space="preserve">222 </w:t>
            </w:r>
          </w:p>
          <w:p w:rsidR="006E1953" w:rsidRDefault="000A7683">
            <w:pPr>
              <w:spacing w:after="0" w:line="259" w:lineRule="auto"/>
              <w:ind w:left="0" w:right="107" w:firstLine="0"/>
              <w:jc w:val="right"/>
            </w:pPr>
            <w:r>
              <w:rPr>
                <w:sz w:val="18"/>
              </w:rPr>
              <w:t xml:space="preserve">50% </w:t>
            </w:r>
          </w:p>
        </w:tc>
        <w:tc>
          <w:tcPr>
            <w:tcW w:w="918"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105" w:firstLine="0"/>
              <w:jc w:val="right"/>
            </w:pPr>
            <w:r>
              <w:rPr>
                <w:sz w:val="18"/>
              </w:rPr>
              <w:t xml:space="preserve">21 </w:t>
            </w:r>
          </w:p>
          <w:p w:rsidR="006E1953" w:rsidRDefault="000A7683">
            <w:pPr>
              <w:spacing w:after="0" w:line="259" w:lineRule="auto"/>
              <w:ind w:left="0" w:right="105" w:firstLine="0"/>
              <w:jc w:val="right"/>
            </w:pPr>
            <w:r>
              <w:rPr>
                <w:sz w:val="18"/>
              </w:rPr>
              <w:t xml:space="preserve">5% </w:t>
            </w:r>
          </w:p>
        </w:tc>
        <w:tc>
          <w:tcPr>
            <w:tcW w:w="919"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105" w:firstLine="0"/>
              <w:jc w:val="right"/>
            </w:pPr>
            <w:r>
              <w:rPr>
                <w:sz w:val="18"/>
              </w:rPr>
              <w:t xml:space="preserve">10 </w:t>
            </w:r>
          </w:p>
          <w:p w:rsidR="006E1953" w:rsidRDefault="000A7683">
            <w:pPr>
              <w:spacing w:after="0" w:line="259" w:lineRule="auto"/>
              <w:ind w:left="0" w:right="105" w:firstLine="0"/>
              <w:jc w:val="right"/>
            </w:pPr>
            <w:r>
              <w:rPr>
                <w:sz w:val="18"/>
              </w:rPr>
              <w:t xml:space="preserve">2% </w:t>
            </w:r>
          </w:p>
        </w:tc>
        <w:tc>
          <w:tcPr>
            <w:tcW w:w="282"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8" w:firstLine="0"/>
              <w:jc w:val="center"/>
            </w:pPr>
            <w:r>
              <w:rPr>
                <w:sz w:val="18"/>
              </w:rPr>
              <w:t xml:space="preserve">  </w:t>
            </w:r>
          </w:p>
          <w:p w:rsidR="006E1953" w:rsidRDefault="000A7683">
            <w:pPr>
              <w:spacing w:after="70" w:line="259" w:lineRule="auto"/>
              <w:ind w:left="0" w:right="8" w:firstLine="0"/>
              <w:jc w:val="center"/>
            </w:pPr>
            <w:r>
              <w:rPr>
                <w:sz w:val="18"/>
              </w:rPr>
              <w:t xml:space="preserve">  </w:t>
            </w:r>
          </w:p>
          <w:p w:rsidR="006E1953" w:rsidRDefault="000A7683">
            <w:pPr>
              <w:spacing w:after="0" w:line="259" w:lineRule="auto"/>
              <w:ind w:left="0" w:right="8" w:firstLine="0"/>
              <w:jc w:val="center"/>
            </w:pPr>
            <w:r>
              <w:rPr>
                <w:sz w:val="18"/>
              </w:rPr>
              <w:t xml:space="preserve">  </w:t>
            </w:r>
          </w:p>
        </w:tc>
        <w:tc>
          <w:tcPr>
            <w:tcW w:w="208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37" w:right="19" w:firstLine="0"/>
            </w:pPr>
            <w:proofErr w:type="spellStart"/>
            <w:r>
              <w:rPr>
                <w:color w:val="0000FF"/>
                <w:sz w:val="18"/>
              </w:rPr>
              <w:t>Mae’r</w:t>
            </w:r>
            <w:proofErr w:type="spellEnd"/>
            <w:r>
              <w:rPr>
                <w:color w:val="0000FF"/>
                <w:sz w:val="18"/>
              </w:rPr>
              <w:t xml:space="preserve"> </w:t>
            </w:r>
            <w:proofErr w:type="spellStart"/>
            <w:r>
              <w:rPr>
                <w:color w:val="0000FF"/>
                <w:sz w:val="18"/>
              </w:rPr>
              <w:t>ysgol</w:t>
            </w:r>
            <w:proofErr w:type="spellEnd"/>
            <w:r>
              <w:rPr>
                <w:color w:val="0000FF"/>
                <w:sz w:val="18"/>
              </w:rPr>
              <w:t xml:space="preserve"> </w:t>
            </w:r>
            <w:proofErr w:type="spellStart"/>
            <w:r>
              <w:rPr>
                <w:color w:val="0000FF"/>
                <w:sz w:val="18"/>
              </w:rPr>
              <w:t>yn</w:t>
            </w:r>
            <w:proofErr w:type="spellEnd"/>
            <w:r>
              <w:rPr>
                <w:color w:val="0000FF"/>
                <w:sz w:val="18"/>
              </w:rPr>
              <w:t xml:space="preserve"> </w:t>
            </w:r>
            <w:proofErr w:type="spellStart"/>
            <w:r>
              <w:rPr>
                <w:color w:val="0000FF"/>
                <w:sz w:val="18"/>
              </w:rPr>
              <w:t>helpu</w:t>
            </w:r>
            <w:proofErr w:type="spellEnd"/>
            <w:r>
              <w:rPr>
                <w:color w:val="0000FF"/>
                <w:sz w:val="18"/>
              </w:rPr>
              <w:t xml:space="preserve"> </w:t>
            </w:r>
            <w:proofErr w:type="spellStart"/>
            <w:r>
              <w:rPr>
                <w:color w:val="0000FF"/>
                <w:sz w:val="18"/>
              </w:rPr>
              <w:t>i</w:t>
            </w:r>
            <w:proofErr w:type="spellEnd"/>
            <w:r>
              <w:rPr>
                <w:color w:val="0000FF"/>
                <w:sz w:val="18"/>
              </w:rPr>
              <w:t xml:space="preserve"> mi </w:t>
            </w:r>
            <w:proofErr w:type="spellStart"/>
            <w:r>
              <w:rPr>
                <w:color w:val="0000FF"/>
                <w:sz w:val="18"/>
              </w:rPr>
              <w:t>ddeall</w:t>
            </w:r>
            <w:proofErr w:type="spellEnd"/>
            <w:r>
              <w:rPr>
                <w:color w:val="0000FF"/>
                <w:sz w:val="18"/>
              </w:rPr>
              <w:t xml:space="preserve"> a </w:t>
            </w:r>
            <w:proofErr w:type="spellStart"/>
            <w:r>
              <w:rPr>
                <w:color w:val="0000FF"/>
                <w:sz w:val="18"/>
              </w:rPr>
              <w:t>pharchu</w:t>
            </w:r>
            <w:proofErr w:type="spellEnd"/>
            <w:r>
              <w:rPr>
                <w:color w:val="0000FF"/>
                <w:sz w:val="18"/>
              </w:rPr>
              <w:t xml:space="preserve"> </w:t>
            </w:r>
            <w:proofErr w:type="spellStart"/>
            <w:r>
              <w:rPr>
                <w:color w:val="0000FF"/>
                <w:sz w:val="18"/>
              </w:rPr>
              <w:t>pobl</w:t>
            </w:r>
            <w:proofErr w:type="spellEnd"/>
            <w:r>
              <w:rPr>
                <w:color w:val="0000FF"/>
                <w:sz w:val="18"/>
              </w:rPr>
              <w:t xml:space="preserve"> o </w:t>
            </w:r>
            <w:proofErr w:type="spellStart"/>
            <w:r>
              <w:rPr>
                <w:color w:val="0000FF"/>
                <w:sz w:val="18"/>
              </w:rPr>
              <w:t>gefndiroedd</w:t>
            </w:r>
            <w:proofErr w:type="spellEnd"/>
            <w:r>
              <w:rPr>
                <w:color w:val="0000FF"/>
                <w:sz w:val="18"/>
              </w:rPr>
              <w:t xml:space="preserve"> </w:t>
            </w:r>
            <w:proofErr w:type="spellStart"/>
            <w:r>
              <w:rPr>
                <w:color w:val="0000FF"/>
                <w:sz w:val="18"/>
              </w:rPr>
              <w:t>eraill</w:t>
            </w:r>
            <w:proofErr w:type="spellEnd"/>
            <w:r>
              <w:rPr>
                <w:color w:val="0000FF"/>
                <w:sz w:val="18"/>
              </w:rPr>
              <w:t xml:space="preserve">. </w:t>
            </w:r>
          </w:p>
        </w:tc>
      </w:tr>
      <w:tr w:rsidR="006E1953">
        <w:trPr>
          <w:trHeight w:val="293"/>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715"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9" w:firstLine="0"/>
              <w:jc w:val="center"/>
            </w:pPr>
            <w:r>
              <w:rPr>
                <w:sz w:val="18"/>
              </w:rPr>
              <w:t xml:space="preserve">  </w:t>
            </w:r>
          </w:p>
        </w:tc>
        <w:tc>
          <w:tcPr>
            <w:tcW w:w="280"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6" w:firstLine="0"/>
              <w:jc w:val="right"/>
            </w:pPr>
            <w:r>
              <w:rPr>
                <w:sz w:val="18"/>
              </w:rPr>
              <w:t xml:space="preserve">36% </w:t>
            </w:r>
          </w:p>
        </w:tc>
        <w:tc>
          <w:tcPr>
            <w:tcW w:w="920"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7" w:firstLine="0"/>
              <w:jc w:val="right"/>
            </w:pPr>
            <w:r>
              <w:rPr>
                <w:sz w:val="18"/>
              </w:rPr>
              <w:t xml:space="preserve">55% </w:t>
            </w:r>
          </w:p>
        </w:tc>
        <w:tc>
          <w:tcPr>
            <w:tcW w:w="918"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5" w:firstLine="0"/>
              <w:jc w:val="right"/>
            </w:pPr>
            <w:r>
              <w:rPr>
                <w:sz w:val="18"/>
              </w:rPr>
              <w:t xml:space="preserve">7% </w:t>
            </w:r>
          </w:p>
        </w:tc>
        <w:tc>
          <w:tcPr>
            <w:tcW w:w="919"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105" w:firstLine="0"/>
              <w:jc w:val="right"/>
            </w:pPr>
            <w:r>
              <w:rPr>
                <w:sz w:val="18"/>
              </w:rPr>
              <w:t xml:space="preserve">1%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758"/>
        </w:trPr>
        <w:tc>
          <w:tcPr>
            <w:tcW w:w="195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39" w:lineRule="auto"/>
              <w:ind w:left="116" w:firstLine="151"/>
            </w:pPr>
            <w:r>
              <w:rPr>
                <w:color w:val="008000"/>
                <w:sz w:val="18"/>
              </w:rPr>
              <w:t xml:space="preserve">Please answer this question if you are in </w:t>
            </w:r>
          </w:p>
          <w:p w:rsidR="006E1953" w:rsidRDefault="000A7683">
            <w:pPr>
              <w:spacing w:after="0" w:line="241" w:lineRule="auto"/>
              <w:ind w:left="30" w:right="109" w:hanging="25"/>
              <w:jc w:val="right"/>
            </w:pPr>
            <w:r>
              <w:rPr>
                <w:color w:val="008000"/>
                <w:sz w:val="18"/>
              </w:rPr>
              <w:t xml:space="preserve">Year 10 or Year 11: I was given good advice when </w:t>
            </w:r>
          </w:p>
          <w:p w:rsidR="006E1953" w:rsidRDefault="000A7683">
            <w:pPr>
              <w:spacing w:after="0" w:line="259" w:lineRule="auto"/>
              <w:ind w:left="0" w:right="108" w:firstLine="0"/>
              <w:jc w:val="right"/>
            </w:pPr>
            <w:r>
              <w:rPr>
                <w:color w:val="008000"/>
                <w:sz w:val="18"/>
              </w:rPr>
              <w:t xml:space="preserve">choosing my courses in key stage 4 </w:t>
            </w:r>
          </w:p>
        </w:tc>
        <w:tc>
          <w:tcPr>
            <w:tcW w:w="283"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153" w:line="259" w:lineRule="auto"/>
              <w:ind w:left="0" w:right="2" w:firstLine="0"/>
              <w:jc w:val="center"/>
            </w:pPr>
            <w:r>
              <w:rPr>
                <w:sz w:val="18"/>
              </w:rPr>
              <w:t xml:space="preserve">  </w:t>
            </w:r>
          </w:p>
          <w:p w:rsidR="006E1953" w:rsidRDefault="000A7683">
            <w:pPr>
              <w:spacing w:after="360" w:line="259" w:lineRule="auto"/>
              <w:ind w:left="0" w:right="2" w:firstLine="0"/>
              <w:jc w:val="center"/>
            </w:pPr>
            <w:r>
              <w:rPr>
                <w:sz w:val="18"/>
              </w:rPr>
              <w:t xml:space="preserve">  </w:t>
            </w:r>
          </w:p>
          <w:p w:rsidR="006E1953" w:rsidRDefault="000A7683">
            <w:pPr>
              <w:spacing w:after="0" w:line="259" w:lineRule="auto"/>
              <w:ind w:left="0" w:right="2" w:firstLine="0"/>
              <w:jc w:val="center"/>
            </w:pPr>
            <w:r>
              <w:rPr>
                <w:sz w:val="18"/>
              </w:rPr>
              <w:t xml:space="preserve">  </w:t>
            </w:r>
          </w:p>
        </w:tc>
        <w:tc>
          <w:tcPr>
            <w:tcW w:w="715"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68" w:firstLine="0"/>
              <w:jc w:val="center"/>
            </w:pPr>
            <w:r>
              <w:rPr>
                <w:sz w:val="18"/>
              </w:rPr>
              <w:t xml:space="preserve">202 </w:t>
            </w:r>
          </w:p>
        </w:tc>
        <w:tc>
          <w:tcPr>
            <w:tcW w:w="280" w:type="dxa"/>
            <w:tcBorders>
              <w:top w:val="single" w:sz="4" w:space="0" w:color="000000"/>
              <w:left w:val="single" w:sz="4" w:space="0" w:color="000000"/>
              <w:bottom w:val="single" w:sz="4" w:space="0" w:color="000000"/>
              <w:right w:val="single" w:sz="4" w:space="0" w:color="000000"/>
            </w:tcBorders>
          </w:tcPr>
          <w:p w:rsidR="006E1953" w:rsidRDefault="000A7683">
            <w:pPr>
              <w:spacing w:after="153" w:line="259" w:lineRule="auto"/>
              <w:ind w:left="0" w:right="1" w:firstLine="0"/>
              <w:jc w:val="center"/>
            </w:pPr>
            <w:r>
              <w:rPr>
                <w:sz w:val="18"/>
              </w:rPr>
              <w:t xml:space="preserve">  </w:t>
            </w:r>
          </w:p>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tcPr>
          <w:p w:rsidR="006E1953" w:rsidRDefault="000A7683">
            <w:pPr>
              <w:spacing w:after="237" w:line="259" w:lineRule="auto"/>
              <w:ind w:left="0" w:right="106" w:firstLine="0"/>
              <w:jc w:val="right"/>
            </w:pPr>
            <w:r>
              <w:rPr>
                <w:sz w:val="18"/>
              </w:rPr>
              <w:t xml:space="preserve">50 </w:t>
            </w:r>
          </w:p>
          <w:p w:rsidR="006E1953" w:rsidRDefault="000A7683">
            <w:pPr>
              <w:spacing w:after="0" w:line="259" w:lineRule="auto"/>
              <w:ind w:left="0" w:right="106" w:firstLine="0"/>
              <w:jc w:val="right"/>
            </w:pPr>
            <w:r>
              <w:rPr>
                <w:sz w:val="18"/>
              </w:rPr>
              <w:t xml:space="preserve">25% </w:t>
            </w:r>
          </w:p>
        </w:tc>
        <w:tc>
          <w:tcPr>
            <w:tcW w:w="920" w:type="dxa"/>
            <w:tcBorders>
              <w:top w:val="single" w:sz="4" w:space="0" w:color="000000"/>
              <w:left w:val="single" w:sz="4" w:space="0" w:color="000000"/>
              <w:bottom w:val="single" w:sz="4" w:space="0" w:color="000000"/>
              <w:right w:val="single" w:sz="4" w:space="0" w:color="000000"/>
            </w:tcBorders>
          </w:tcPr>
          <w:p w:rsidR="006E1953" w:rsidRDefault="000A7683">
            <w:pPr>
              <w:spacing w:after="237" w:line="259" w:lineRule="auto"/>
              <w:ind w:left="0" w:right="107" w:firstLine="0"/>
              <w:jc w:val="right"/>
            </w:pPr>
            <w:r>
              <w:rPr>
                <w:sz w:val="18"/>
              </w:rPr>
              <w:t xml:space="preserve">91 </w:t>
            </w:r>
          </w:p>
          <w:p w:rsidR="006E1953" w:rsidRDefault="000A7683">
            <w:pPr>
              <w:spacing w:after="0" w:line="259" w:lineRule="auto"/>
              <w:ind w:left="0" w:right="107" w:firstLine="0"/>
              <w:jc w:val="right"/>
            </w:pPr>
            <w:r>
              <w:rPr>
                <w:sz w:val="18"/>
              </w:rPr>
              <w:t xml:space="preserve">45% </w:t>
            </w:r>
          </w:p>
        </w:tc>
        <w:tc>
          <w:tcPr>
            <w:tcW w:w="918" w:type="dxa"/>
            <w:tcBorders>
              <w:top w:val="single" w:sz="4" w:space="0" w:color="000000"/>
              <w:left w:val="single" w:sz="4" w:space="0" w:color="000000"/>
              <w:bottom w:val="single" w:sz="4" w:space="0" w:color="000000"/>
              <w:right w:val="single" w:sz="4" w:space="0" w:color="000000"/>
            </w:tcBorders>
          </w:tcPr>
          <w:p w:rsidR="006E1953" w:rsidRDefault="000A7683">
            <w:pPr>
              <w:spacing w:after="237" w:line="259" w:lineRule="auto"/>
              <w:ind w:left="0" w:right="105" w:firstLine="0"/>
              <w:jc w:val="right"/>
            </w:pPr>
            <w:r>
              <w:rPr>
                <w:sz w:val="18"/>
              </w:rPr>
              <w:t xml:space="preserve">39 </w:t>
            </w:r>
          </w:p>
          <w:p w:rsidR="006E1953" w:rsidRDefault="000A7683">
            <w:pPr>
              <w:spacing w:after="0" w:line="259" w:lineRule="auto"/>
              <w:ind w:left="0" w:right="105" w:firstLine="0"/>
              <w:jc w:val="right"/>
            </w:pPr>
            <w:r>
              <w:rPr>
                <w:sz w:val="18"/>
              </w:rPr>
              <w:t xml:space="preserve">19% </w:t>
            </w:r>
          </w:p>
        </w:tc>
        <w:tc>
          <w:tcPr>
            <w:tcW w:w="919" w:type="dxa"/>
            <w:tcBorders>
              <w:top w:val="single" w:sz="4" w:space="0" w:color="000000"/>
              <w:left w:val="single" w:sz="4" w:space="0" w:color="000000"/>
              <w:bottom w:val="single" w:sz="4" w:space="0" w:color="000000"/>
              <w:right w:val="single" w:sz="4" w:space="0" w:color="000000"/>
            </w:tcBorders>
          </w:tcPr>
          <w:p w:rsidR="006E1953" w:rsidRDefault="000A7683">
            <w:pPr>
              <w:spacing w:after="237" w:line="259" w:lineRule="auto"/>
              <w:ind w:left="0" w:right="105" w:firstLine="0"/>
              <w:jc w:val="right"/>
            </w:pPr>
            <w:r>
              <w:rPr>
                <w:sz w:val="18"/>
              </w:rPr>
              <w:t xml:space="preserve">22 </w:t>
            </w:r>
          </w:p>
          <w:p w:rsidR="006E1953" w:rsidRDefault="000A7683">
            <w:pPr>
              <w:spacing w:after="0" w:line="259" w:lineRule="auto"/>
              <w:ind w:left="0" w:right="105" w:firstLine="0"/>
              <w:jc w:val="right"/>
            </w:pPr>
            <w:r>
              <w:rPr>
                <w:sz w:val="18"/>
              </w:rPr>
              <w:t xml:space="preserve">11% </w:t>
            </w:r>
          </w:p>
        </w:tc>
        <w:tc>
          <w:tcPr>
            <w:tcW w:w="282"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237" w:line="259" w:lineRule="auto"/>
              <w:ind w:left="0" w:right="8" w:firstLine="0"/>
              <w:jc w:val="center"/>
            </w:pPr>
            <w:r>
              <w:rPr>
                <w:sz w:val="18"/>
              </w:rPr>
              <w:t xml:space="preserve">  </w:t>
            </w:r>
          </w:p>
          <w:p w:rsidR="006E1953" w:rsidRDefault="000A7683">
            <w:pPr>
              <w:spacing w:after="480" w:line="259" w:lineRule="auto"/>
              <w:ind w:left="0" w:right="8" w:firstLine="0"/>
              <w:jc w:val="center"/>
            </w:pPr>
            <w:r>
              <w:rPr>
                <w:sz w:val="18"/>
              </w:rPr>
              <w:t xml:space="preserve">  </w:t>
            </w:r>
          </w:p>
          <w:p w:rsidR="006E1953" w:rsidRDefault="000A7683">
            <w:pPr>
              <w:spacing w:after="0" w:line="259" w:lineRule="auto"/>
              <w:ind w:left="0" w:right="8" w:firstLine="0"/>
              <w:jc w:val="center"/>
            </w:pPr>
            <w:r>
              <w:rPr>
                <w:sz w:val="18"/>
              </w:rPr>
              <w:t xml:space="preserve">  </w:t>
            </w:r>
          </w:p>
        </w:tc>
        <w:tc>
          <w:tcPr>
            <w:tcW w:w="208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37" w:right="181" w:firstLine="0"/>
              <w:jc w:val="both"/>
            </w:pPr>
            <w:proofErr w:type="spellStart"/>
            <w:r>
              <w:rPr>
                <w:color w:val="0000FF"/>
                <w:sz w:val="18"/>
              </w:rPr>
              <w:t>Atebwch</w:t>
            </w:r>
            <w:proofErr w:type="spellEnd"/>
            <w:r>
              <w:rPr>
                <w:color w:val="0000FF"/>
                <w:sz w:val="18"/>
              </w:rPr>
              <w:t xml:space="preserve"> y </w:t>
            </w:r>
            <w:proofErr w:type="spellStart"/>
            <w:r>
              <w:rPr>
                <w:color w:val="0000FF"/>
                <w:sz w:val="18"/>
              </w:rPr>
              <w:t>cwestiwn</w:t>
            </w:r>
            <w:proofErr w:type="spellEnd"/>
            <w:r>
              <w:rPr>
                <w:color w:val="0000FF"/>
                <w:sz w:val="18"/>
              </w:rPr>
              <w:t xml:space="preserve"> </w:t>
            </w:r>
            <w:proofErr w:type="spellStart"/>
            <w:r>
              <w:rPr>
                <w:color w:val="0000FF"/>
                <w:sz w:val="18"/>
              </w:rPr>
              <w:t>hwn</w:t>
            </w:r>
            <w:proofErr w:type="spellEnd"/>
            <w:r>
              <w:rPr>
                <w:color w:val="0000FF"/>
                <w:sz w:val="18"/>
              </w:rPr>
              <w:t xml:space="preserve"> </w:t>
            </w:r>
            <w:proofErr w:type="spellStart"/>
            <w:r>
              <w:rPr>
                <w:color w:val="0000FF"/>
                <w:sz w:val="18"/>
              </w:rPr>
              <w:t>os</w:t>
            </w:r>
            <w:proofErr w:type="spellEnd"/>
            <w:r>
              <w:rPr>
                <w:color w:val="0000FF"/>
                <w:sz w:val="18"/>
              </w:rPr>
              <w:t xml:space="preserve"> </w:t>
            </w:r>
            <w:proofErr w:type="spellStart"/>
            <w:r>
              <w:rPr>
                <w:color w:val="0000FF"/>
                <w:sz w:val="18"/>
              </w:rPr>
              <w:t>ydych</w:t>
            </w:r>
            <w:proofErr w:type="spellEnd"/>
            <w:r>
              <w:rPr>
                <w:color w:val="0000FF"/>
                <w:sz w:val="18"/>
              </w:rPr>
              <w:t xml:space="preserve"> </w:t>
            </w:r>
            <w:proofErr w:type="spellStart"/>
            <w:r>
              <w:rPr>
                <w:color w:val="0000FF"/>
                <w:sz w:val="18"/>
              </w:rPr>
              <w:t>ym</w:t>
            </w:r>
            <w:proofErr w:type="spellEnd"/>
            <w:r>
              <w:rPr>
                <w:color w:val="0000FF"/>
                <w:sz w:val="18"/>
              </w:rPr>
              <w:t xml:space="preserve"> </w:t>
            </w:r>
            <w:proofErr w:type="spellStart"/>
            <w:r>
              <w:rPr>
                <w:color w:val="0000FF"/>
                <w:sz w:val="18"/>
              </w:rPr>
              <w:t>Mlwyddyn</w:t>
            </w:r>
            <w:proofErr w:type="spellEnd"/>
            <w:r>
              <w:rPr>
                <w:color w:val="0000FF"/>
                <w:sz w:val="18"/>
              </w:rPr>
              <w:t xml:space="preserve"> 10   neu </w:t>
            </w:r>
            <w:proofErr w:type="spellStart"/>
            <w:r>
              <w:rPr>
                <w:color w:val="0000FF"/>
                <w:sz w:val="18"/>
              </w:rPr>
              <w:t>Flwyddyn</w:t>
            </w:r>
            <w:proofErr w:type="spellEnd"/>
            <w:r>
              <w:rPr>
                <w:color w:val="0000FF"/>
                <w:sz w:val="18"/>
              </w:rPr>
              <w:t xml:space="preserve"> 11: </w:t>
            </w:r>
            <w:proofErr w:type="spellStart"/>
            <w:r>
              <w:rPr>
                <w:color w:val="0000FF"/>
                <w:sz w:val="18"/>
              </w:rPr>
              <w:t>Cefais</w:t>
            </w:r>
            <w:proofErr w:type="spellEnd"/>
            <w:r>
              <w:rPr>
                <w:color w:val="0000FF"/>
                <w:sz w:val="18"/>
              </w:rPr>
              <w:t xml:space="preserve"> </w:t>
            </w:r>
            <w:proofErr w:type="spellStart"/>
            <w:r>
              <w:rPr>
                <w:color w:val="0000FF"/>
                <w:sz w:val="18"/>
              </w:rPr>
              <w:t>gyngor</w:t>
            </w:r>
            <w:proofErr w:type="spellEnd"/>
            <w:r>
              <w:rPr>
                <w:color w:val="0000FF"/>
                <w:sz w:val="18"/>
              </w:rPr>
              <w:t xml:space="preserve"> da </w:t>
            </w:r>
            <w:proofErr w:type="spellStart"/>
            <w:r>
              <w:rPr>
                <w:color w:val="0000FF"/>
                <w:sz w:val="18"/>
              </w:rPr>
              <w:t>wrth</w:t>
            </w:r>
            <w:proofErr w:type="spellEnd"/>
            <w:r>
              <w:rPr>
                <w:color w:val="0000FF"/>
                <w:sz w:val="18"/>
              </w:rPr>
              <w:t xml:space="preserve"> </w:t>
            </w:r>
            <w:proofErr w:type="spellStart"/>
            <w:r>
              <w:rPr>
                <w:color w:val="0000FF"/>
                <w:sz w:val="18"/>
              </w:rPr>
              <w:t>ddewis</w:t>
            </w:r>
            <w:proofErr w:type="spellEnd"/>
            <w:r>
              <w:rPr>
                <w:color w:val="0000FF"/>
                <w:sz w:val="18"/>
              </w:rPr>
              <w:t xml:space="preserve"> </w:t>
            </w:r>
            <w:proofErr w:type="spellStart"/>
            <w:r>
              <w:rPr>
                <w:color w:val="0000FF"/>
                <w:sz w:val="18"/>
              </w:rPr>
              <w:t>fy</w:t>
            </w:r>
            <w:proofErr w:type="spellEnd"/>
            <w:r>
              <w:rPr>
                <w:color w:val="0000FF"/>
                <w:sz w:val="18"/>
              </w:rPr>
              <w:t xml:space="preserve"> </w:t>
            </w:r>
            <w:proofErr w:type="spellStart"/>
            <w:r>
              <w:rPr>
                <w:color w:val="0000FF"/>
                <w:sz w:val="18"/>
              </w:rPr>
              <w:t>nghyrsiau</w:t>
            </w:r>
            <w:proofErr w:type="spellEnd"/>
            <w:r>
              <w:rPr>
                <w:color w:val="0000FF"/>
                <w:sz w:val="18"/>
              </w:rPr>
              <w:t xml:space="preserve"> </w:t>
            </w:r>
            <w:proofErr w:type="spellStart"/>
            <w:r>
              <w:rPr>
                <w:color w:val="0000FF"/>
                <w:sz w:val="18"/>
              </w:rPr>
              <w:t>yng</w:t>
            </w:r>
            <w:proofErr w:type="spellEnd"/>
            <w:r>
              <w:rPr>
                <w:color w:val="0000FF"/>
                <w:sz w:val="18"/>
              </w:rPr>
              <w:t xml:space="preserve"> </w:t>
            </w:r>
            <w:proofErr w:type="spellStart"/>
            <w:r>
              <w:rPr>
                <w:color w:val="0000FF"/>
                <w:sz w:val="18"/>
              </w:rPr>
              <w:t>nghyfnod</w:t>
            </w:r>
            <w:proofErr w:type="spellEnd"/>
            <w:r>
              <w:rPr>
                <w:color w:val="0000FF"/>
                <w:sz w:val="18"/>
              </w:rPr>
              <w:t xml:space="preserve"> </w:t>
            </w:r>
            <w:proofErr w:type="spellStart"/>
            <w:r>
              <w:rPr>
                <w:color w:val="0000FF"/>
                <w:sz w:val="18"/>
              </w:rPr>
              <w:t>allweddol</w:t>
            </w:r>
            <w:proofErr w:type="spellEnd"/>
            <w:r>
              <w:rPr>
                <w:color w:val="0000FF"/>
                <w:sz w:val="18"/>
              </w:rPr>
              <w:t xml:space="preserve"> 4. </w:t>
            </w:r>
          </w:p>
        </w:tc>
      </w:tr>
      <w:tr w:rsidR="006E1953">
        <w:trPr>
          <w:trHeight w:val="701"/>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71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E1953" w:rsidRDefault="000A7683">
            <w:pPr>
              <w:spacing w:after="0" w:line="259" w:lineRule="auto"/>
              <w:ind w:left="0" w:right="19" w:firstLine="0"/>
              <w:jc w:val="center"/>
            </w:pPr>
            <w:r>
              <w:rPr>
                <w:sz w:val="18"/>
              </w:rPr>
              <w:t xml:space="preserve">  </w:t>
            </w:r>
          </w:p>
        </w:tc>
        <w:tc>
          <w:tcPr>
            <w:tcW w:w="28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6" w:firstLine="0"/>
              <w:jc w:val="right"/>
            </w:pPr>
            <w:r>
              <w:rPr>
                <w:sz w:val="18"/>
              </w:rPr>
              <w:t xml:space="preserve">28% </w:t>
            </w:r>
          </w:p>
        </w:tc>
        <w:tc>
          <w:tcPr>
            <w:tcW w:w="920"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7" w:firstLine="0"/>
              <w:jc w:val="right"/>
            </w:pPr>
            <w:r>
              <w:rPr>
                <w:sz w:val="18"/>
              </w:rPr>
              <w:t xml:space="preserve">51% </w:t>
            </w:r>
          </w:p>
        </w:tc>
        <w:tc>
          <w:tcPr>
            <w:tcW w:w="918"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5" w:firstLine="0"/>
              <w:jc w:val="right"/>
            </w:pPr>
            <w:r>
              <w:rPr>
                <w:sz w:val="18"/>
              </w:rPr>
              <w:t xml:space="preserve">16% </w:t>
            </w:r>
          </w:p>
        </w:tc>
        <w:tc>
          <w:tcPr>
            <w:tcW w:w="919"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5" w:firstLine="0"/>
              <w:jc w:val="right"/>
            </w:pPr>
            <w:r>
              <w:rPr>
                <w:sz w:val="18"/>
              </w:rPr>
              <w:t xml:space="preserve">5%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708"/>
        </w:trPr>
        <w:tc>
          <w:tcPr>
            <w:tcW w:w="195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right="107" w:firstLine="0"/>
              <w:jc w:val="right"/>
            </w:pPr>
            <w:r>
              <w:rPr>
                <w:color w:val="008000"/>
                <w:sz w:val="18"/>
              </w:rPr>
              <w:t xml:space="preserve">Please answer this question if you are in the sixth form: I was given good advice when choosing my courses in the sixth form </w:t>
            </w:r>
          </w:p>
        </w:tc>
        <w:tc>
          <w:tcPr>
            <w:tcW w:w="283"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129" w:line="259" w:lineRule="auto"/>
              <w:ind w:left="0" w:right="2" w:firstLine="0"/>
              <w:jc w:val="center"/>
            </w:pPr>
            <w:r>
              <w:rPr>
                <w:sz w:val="18"/>
              </w:rPr>
              <w:t xml:space="preserve">  </w:t>
            </w:r>
          </w:p>
          <w:p w:rsidR="006E1953" w:rsidRDefault="000A7683">
            <w:pPr>
              <w:spacing w:after="360" w:line="259" w:lineRule="auto"/>
              <w:ind w:left="0" w:right="2" w:firstLine="0"/>
              <w:jc w:val="center"/>
            </w:pPr>
            <w:r>
              <w:rPr>
                <w:sz w:val="18"/>
              </w:rPr>
              <w:t xml:space="preserve">  </w:t>
            </w:r>
          </w:p>
          <w:p w:rsidR="006E1953" w:rsidRDefault="000A7683">
            <w:pPr>
              <w:spacing w:after="0" w:line="259" w:lineRule="auto"/>
              <w:ind w:left="0" w:right="2" w:firstLine="0"/>
              <w:jc w:val="center"/>
            </w:pPr>
            <w:r>
              <w:rPr>
                <w:sz w:val="18"/>
              </w:rPr>
              <w:t xml:space="preserve">  </w:t>
            </w:r>
          </w:p>
        </w:tc>
        <w:tc>
          <w:tcPr>
            <w:tcW w:w="715"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68" w:firstLine="0"/>
              <w:jc w:val="center"/>
            </w:pPr>
            <w:r>
              <w:rPr>
                <w:sz w:val="18"/>
              </w:rPr>
              <w:t xml:space="preserve">148 </w:t>
            </w:r>
          </w:p>
        </w:tc>
        <w:tc>
          <w:tcPr>
            <w:tcW w:w="280" w:type="dxa"/>
            <w:tcBorders>
              <w:top w:val="single" w:sz="4" w:space="0" w:color="000000"/>
              <w:left w:val="single" w:sz="4" w:space="0" w:color="000000"/>
              <w:bottom w:val="single" w:sz="4" w:space="0" w:color="000000"/>
              <w:right w:val="single" w:sz="4" w:space="0" w:color="000000"/>
            </w:tcBorders>
          </w:tcPr>
          <w:p w:rsidR="006E1953" w:rsidRDefault="000A7683">
            <w:pPr>
              <w:spacing w:after="129" w:line="259" w:lineRule="auto"/>
              <w:ind w:left="0" w:right="1" w:firstLine="0"/>
              <w:jc w:val="center"/>
            </w:pPr>
            <w:r>
              <w:rPr>
                <w:sz w:val="18"/>
              </w:rPr>
              <w:t xml:space="preserve">  </w:t>
            </w:r>
          </w:p>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tcPr>
          <w:p w:rsidR="006E1953" w:rsidRDefault="000A7683">
            <w:pPr>
              <w:spacing w:after="189" w:line="259" w:lineRule="auto"/>
              <w:ind w:left="0" w:right="106" w:firstLine="0"/>
              <w:jc w:val="right"/>
            </w:pPr>
            <w:r>
              <w:rPr>
                <w:sz w:val="18"/>
              </w:rPr>
              <w:t xml:space="preserve">28 </w:t>
            </w:r>
          </w:p>
          <w:p w:rsidR="006E1953" w:rsidRDefault="000A7683">
            <w:pPr>
              <w:spacing w:after="0" w:line="259" w:lineRule="auto"/>
              <w:ind w:left="0" w:right="106" w:firstLine="0"/>
              <w:jc w:val="right"/>
            </w:pPr>
            <w:r>
              <w:rPr>
                <w:sz w:val="18"/>
              </w:rPr>
              <w:t xml:space="preserve">19% </w:t>
            </w:r>
          </w:p>
        </w:tc>
        <w:tc>
          <w:tcPr>
            <w:tcW w:w="920" w:type="dxa"/>
            <w:tcBorders>
              <w:top w:val="single" w:sz="4" w:space="0" w:color="000000"/>
              <w:left w:val="single" w:sz="4" w:space="0" w:color="000000"/>
              <w:bottom w:val="single" w:sz="4" w:space="0" w:color="000000"/>
              <w:right w:val="single" w:sz="4" w:space="0" w:color="000000"/>
            </w:tcBorders>
          </w:tcPr>
          <w:p w:rsidR="006E1953" w:rsidRDefault="000A7683">
            <w:pPr>
              <w:spacing w:after="189" w:line="259" w:lineRule="auto"/>
              <w:ind w:left="0" w:right="107" w:firstLine="0"/>
              <w:jc w:val="right"/>
            </w:pPr>
            <w:r>
              <w:rPr>
                <w:sz w:val="18"/>
              </w:rPr>
              <w:t xml:space="preserve">76 </w:t>
            </w:r>
          </w:p>
          <w:p w:rsidR="006E1953" w:rsidRDefault="000A7683">
            <w:pPr>
              <w:spacing w:after="0" w:line="259" w:lineRule="auto"/>
              <w:ind w:left="0" w:right="107" w:firstLine="0"/>
              <w:jc w:val="right"/>
            </w:pPr>
            <w:r>
              <w:rPr>
                <w:sz w:val="18"/>
              </w:rPr>
              <w:t xml:space="preserve">51% </w:t>
            </w:r>
          </w:p>
        </w:tc>
        <w:tc>
          <w:tcPr>
            <w:tcW w:w="918" w:type="dxa"/>
            <w:tcBorders>
              <w:top w:val="single" w:sz="4" w:space="0" w:color="000000"/>
              <w:left w:val="single" w:sz="4" w:space="0" w:color="000000"/>
              <w:bottom w:val="single" w:sz="4" w:space="0" w:color="000000"/>
              <w:right w:val="single" w:sz="4" w:space="0" w:color="000000"/>
            </w:tcBorders>
          </w:tcPr>
          <w:p w:rsidR="006E1953" w:rsidRDefault="000A7683">
            <w:pPr>
              <w:spacing w:after="189" w:line="259" w:lineRule="auto"/>
              <w:ind w:left="0" w:right="105" w:firstLine="0"/>
              <w:jc w:val="right"/>
            </w:pPr>
            <w:r>
              <w:rPr>
                <w:sz w:val="18"/>
              </w:rPr>
              <w:t xml:space="preserve">32 </w:t>
            </w:r>
          </w:p>
          <w:p w:rsidR="006E1953" w:rsidRDefault="000A7683">
            <w:pPr>
              <w:spacing w:after="0" w:line="259" w:lineRule="auto"/>
              <w:ind w:left="0" w:right="105" w:firstLine="0"/>
              <w:jc w:val="right"/>
            </w:pPr>
            <w:r>
              <w:rPr>
                <w:sz w:val="18"/>
              </w:rPr>
              <w:t xml:space="preserve">22% </w:t>
            </w:r>
          </w:p>
        </w:tc>
        <w:tc>
          <w:tcPr>
            <w:tcW w:w="919" w:type="dxa"/>
            <w:tcBorders>
              <w:top w:val="single" w:sz="4" w:space="0" w:color="000000"/>
              <w:left w:val="single" w:sz="4" w:space="0" w:color="000000"/>
              <w:bottom w:val="single" w:sz="4" w:space="0" w:color="000000"/>
              <w:right w:val="single" w:sz="4" w:space="0" w:color="000000"/>
            </w:tcBorders>
          </w:tcPr>
          <w:p w:rsidR="006E1953" w:rsidRDefault="000A7683">
            <w:pPr>
              <w:spacing w:after="189" w:line="259" w:lineRule="auto"/>
              <w:ind w:left="0" w:right="105" w:firstLine="0"/>
              <w:jc w:val="right"/>
            </w:pPr>
            <w:r>
              <w:rPr>
                <w:sz w:val="18"/>
              </w:rPr>
              <w:t xml:space="preserve">12 </w:t>
            </w:r>
          </w:p>
          <w:p w:rsidR="006E1953" w:rsidRDefault="000A7683">
            <w:pPr>
              <w:spacing w:after="0" w:line="259" w:lineRule="auto"/>
              <w:ind w:left="0" w:right="105" w:firstLine="0"/>
              <w:jc w:val="right"/>
            </w:pPr>
            <w:r>
              <w:rPr>
                <w:sz w:val="18"/>
              </w:rPr>
              <w:t xml:space="preserve">8% </w:t>
            </w:r>
          </w:p>
        </w:tc>
        <w:tc>
          <w:tcPr>
            <w:tcW w:w="282"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189" w:line="259" w:lineRule="auto"/>
              <w:ind w:left="0" w:right="8" w:firstLine="0"/>
              <w:jc w:val="center"/>
            </w:pPr>
            <w:r>
              <w:rPr>
                <w:sz w:val="18"/>
              </w:rPr>
              <w:t xml:space="preserve">  </w:t>
            </w:r>
          </w:p>
          <w:p w:rsidR="006E1953" w:rsidRDefault="000A7683">
            <w:pPr>
              <w:spacing w:after="528" w:line="259" w:lineRule="auto"/>
              <w:ind w:left="0" w:right="8" w:firstLine="0"/>
              <w:jc w:val="center"/>
            </w:pPr>
            <w:r>
              <w:rPr>
                <w:sz w:val="18"/>
              </w:rPr>
              <w:t xml:space="preserve">  </w:t>
            </w:r>
          </w:p>
          <w:p w:rsidR="006E1953" w:rsidRDefault="000A7683">
            <w:pPr>
              <w:spacing w:after="0" w:line="259" w:lineRule="auto"/>
              <w:ind w:left="0" w:right="8" w:firstLine="0"/>
              <w:jc w:val="center"/>
            </w:pPr>
            <w:r>
              <w:rPr>
                <w:sz w:val="18"/>
              </w:rPr>
              <w:t xml:space="preserve">  </w:t>
            </w:r>
          </w:p>
        </w:tc>
        <w:tc>
          <w:tcPr>
            <w:tcW w:w="2086"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37" w:right="19" w:firstLine="0"/>
            </w:pPr>
            <w:proofErr w:type="spellStart"/>
            <w:r>
              <w:rPr>
                <w:color w:val="0000FF"/>
                <w:sz w:val="18"/>
              </w:rPr>
              <w:t>Atebwch</w:t>
            </w:r>
            <w:proofErr w:type="spellEnd"/>
            <w:r>
              <w:rPr>
                <w:color w:val="0000FF"/>
                <w:sz w:val="18"/>
              </w:rPr>
              <w:t xml:space="preserve"> y </w:t>
            </w:r>
            <w:proofErr w:type="spellStart"/>
            <w:r>
              <w:rPr>
                <w:color w:val="0000FF"/>
                <w:sz w:val="18"/>
              </w:rPr>
              <w:t>cwestiwn</w:t>
            </w:r>
            <w:proofErr w:type="spellEnd"/>
            <w:r>
              <w:rPr>
                <w:color w:val="0000FF"/>
                <w:sz w:val="18"/>
              </w:rPr>
              <w:t xml:space="preserve"> </w:t>
            </w:r>
            <w:proofErr w:type="spellStart"/>
            <w:r>
              <w:rPr>
                <w:color w:val="0000FF"/>
                <w:sz w:val="18"/>
              </w:rPr>
              <w:t>hwn</w:t>
            </w:r>
            <w:proofErr w:type="spellEnd"/>
            <w:r>
              <w:rPr>
                <w:color w:val="0000FF"/>
                <w:sz w:val="18"/>
              </w:rPr>
              <w:t xml:space="preserve"> </w:t>
            </w:r>
            <w:proofErr w:type="spellStart"/>
            <w:r>
              <w:rPr>
                <w:color w:val="0000FF"/>
                <w:sz w:val="18"/>
              </w:rPr>
              <w:t>os</w:t>
            </w:r>
            <w:proofErr w:type="spellEnd"/>
            <w:r>
              <w:rPr>
                <w:color w:val="0000FF"/>
                <w:sz w:val="18"/>
              </w:rPr>
              <w:t xml:space="preserve"> </w:t>
            </w:r>
            <w:proofErr w:type="spellStart"/>
            <w:r>
              <w:rPr>
                <w:color w:val="0000FF"/>
                <w:sz w:val="18"/>
              </w:rPr>
              <w:t>ydych</w:t>
            </w:r>
            <w:proofErr w:type="spellEnd"/>
            <w:r>
              <w:rPr>
                <w:color w:val="0000FF"/>
                <w:sz w:val="18"/>
              </w:rPr>
              <w:t xml:space="preserve"> chi </w:t>
            </w:r>
            <w:proofErr w:type="spellStart"/>
            <w:r>
              <w:rPr>
                <w:color w:val="0000FF"/>
                <w:sz w:val="18"/>
              </w:rPr>
              <w:t>yn</w:t>
            </w:r>
            <w:proofErr w:type="spellEnd"/>
            <w:r>
              <w:rPr>
                <w:color w:val="0000FF"/>
                <w:sz w:val="18"/>
              </w:rPr>
              <w:t xml:space="preserve"> y </w:t>
            </w:r>
            <w:proofErr w:type="spellStart"/>
            <w:r>
              <w:rPr>
                <w:color w:val="0000FF"/>
                <w:sz w:val="18"/>
              </w:rPr>
              <w:t>chweched</w:t>
            </w:r>
            <w:proofErr w:type="spellEnd"/>
            <w:r>
              <w:rPr>
                <w:color w:val="0000FF"/>
                <w:sz w:val="18"/>
              </w:rPr>
              <w:t xml:space="preserve"> </w:t>
            </w:r>
            <w:proofErr w:type="spellStart"/>
            <w:r>
              <w:rPr>
                <w:color w:val="0000FF"/>
                <w:sz w:val="18"/>
              </w:rPr>
              <w:t>dosbarth</w:t>
            </w:r>
            <w:proofErr w:type="spellEnd"/>
            <w:r>
              <w:rPr>
                <w:color w:val="0000FF"/>
                <w:sz w:val="18"/>
              </w:rPr>
              <w:t xml:space="preserve">: </w:t>
            </w:r>
            <w:proofErr w:type="spellStart"/>
            <w:r>
              <w:rPr>
                <w:color w:val="0000FF"/>
                <w:sz w:val="18"/>
              </w:rPr>
              <w:t>Cefais</w:t>
            </w:r>
            <w:proofErr w:type="spellEnd"/>
            <w:r>
              <w:rPr>
                <w:color w:val="0000FF"/>
                <w:sz w:val="18"/>
              </w:rPr>
              <w:t xml:space="preserve"> </w:t>
            </w:r>
            <w:proofErr w:type="spellStart"/>
            <w:r>
              <w:rPr>
                <w:color w:val="0000FF"/>
                <w:sz w:val="18"/>
              </w:rPr>
              <w:t>gyngor</w:t>
            </w:r>
            <w:proofErr w:type="spellEnd"/>
            <w:r>
              <w:rPr>
                <w:color w:val="0000FF"/>
                <w:sz w:val="18"/>
              </w:rPr>
              <w:t xml:space="preserve"> da </w:t>
            </w:r>
            <w:proofErr w:type="spellStart"/>
            <w:r>
              <w:rPr>
                <w:color w:val="0000FF"/>
                <w:sz w:val="18"/>
              </w:rPr>
              <w:t>wrth</w:t>
            </w:r>
            <w:proofErr w:type="spellEnd"/>
            <w:r>
              <w:rPr>
                <w:color w:val="0000FF"/>
                <w:sz w:val="18"/>
              </w:rPr>
              <w:t xml:space="preserve"> </w:t>
            </w:r>
            <w:proofErr w:type="spellStart"/>
            <w:r>
              <w:rPr>
                <w:color w:val="0000FF"/>
                <w:sz w:val="18"/>
              </w:rPr>
              <w:t>ddewis</w:t>
            </w:r>
            <w:proofErr w:type="spellEnd"/>
            <w:r>
              <w:rPr>
                <w:color w:val="0000FF"/>
                <w:sz w:val="18"/>
              </w:rPr>
              <w:t xml:space="preserve"> </w:t>
            </w:r>
            <w:proofErr w:type="spellStart"/>
            <w:r>
              <w:rPr>
                <w:color w:val="0000FF"/>
                <w:sz w:val="18"/>
              </w:rPr>
              <w:t>fy</w:t>
            </w:r>
            <w:proofErr w:type="spellEnd"/>
            <w:r>
              <w:rPr>
                <w:color w:val="0000FF"/>
                <w:sz w:val="18"/>
              </w:rPr>
              <w:t xml:space="preserve"> </w:t>
            </w:r>
            <w:proofErr w:type="spellStart"/>
            <w:r>
              <w:rPr>
                <w:color w:val="0000FF"/>
                <w:sz w:val="18"/>
              </w:rPr>
              <w:t>nghyrsiau</w:t>
            </w:r>
            <w:proofErr w:type="spellEnd"/>
            <w:r>
              <w:rPr>
                <w:color w:val="0000FF"/>
                <w:sz w:val="18"/>
              </w:rPr>
              <w:t xml:space="preserve"> </w:t>
            </w:r>
            <w:proofErr w:type="spellStart"/>
            <w:r>
              <w:rPr>
                <w:color w:val="0000FF"/>
                <w:sz w:val="18"/>
              </w:rPr>
              <w:t>yn</w:t>
            </w:r>
            <w:proofErr w:type="spellEnd"/>
            <w:r>
              <w:rPr>
                <w:color w:val="0000FF"/>
                <w:sz w:val="18"/>
              </w:rPr>
              <w:t xml:space="preserve"> y </w:t>
            </w:r>
            <w:proofErr w:type="spellStart"/>
            <w:r>
              <w:rPr>
                <w:color w:val="0000FF"/>
                <w:sz w:val="18"/>
              </w:rPr>
              <w:t>chweched</w:t>
            </w:r>
            <w:proofErr w:type="spellEnd"/>
            <w:r>
              <w:rPr>
                <w:color w:val="0000FF"/>
                <w:sz w:val="18"/>
              </w:rPr>
              <w:t xml:space="preserve"> </w:t>
            </w:r>
            <w:proofErr w:type="spellStart"/>
            <w:r>
              <w:rPr>
                <w:color w:val="0000FF"/>
                <w:sz w:val="18"/>
              </w:rPr>
              <w:t>dosbarth</w:t>
            </w:r>
            <w:proofErr w:type="spellEnd"/>
            <w:r>
              <w:rPr>
                <w:color w:val="0000FF"/>
                <w:sz w:val="18"/>
              </w:rPr>
              <w:t xml:space="preserve">. </w:t>
            </w:r>
          </w:p>
        </w:tc>
      </w:tr>
      <w:tr w:rsidR="006E1953">
        <w:trPr>
          <w:trHeight w:val="750"/>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71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E1953" w:rsidRDefault="000A7683">
            <w:pPr>
              <w:spacing w:after="0" w:line="259" w:lineRule="auto"/>
              <w:ind w:left="0" w:right="19" w:firstLine="0"/>
              <w:jc w:val="center"/>
            </w:pPr>
            <w:r>
              <w:rPr>
                <w:sz w:val="18"/>
              </w:rPr>
              <w:t xml:space="preserve">  </w:t>
            </w:r>
          </w:p>
        </w:tc>
        <w:tc>
          <w:tcPr>
            <w:tcW w:w="28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E1953" w:rsidRDefault="000A7683">
            <w:pPr>
              <w:spacing w:after="0" w:line="259" w:lineRule="auto"/>
              <w:ind w:left="0" w:right="1" w:firstLine="0"/>
              <w:jc w:val="center"/>
            </w:pPr>
            <w:r>
              <w:rPr>
                <w:sz w:val="18"/>
              </w:rPr>
              <w:t xml:space="preserve">  </w:t>
            </w:r>
          </w:p>
        </w:tc>
        <w:tc>
          <w:tcPr>
            <w:tcW w:w="929"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6" w:firstLine="0"/>
              <w:jc w:val="right"/>
            </w:pPr>
            <w:r>
              <w:rPr>
                <w:sz w:val="18"/>
              </w:rPr>
              <w:t xml:space="preserve">28% </w:t>
            </w:r>
          </w:p>
        </w:tc>
        <w:tc>
          <w:tcPr>
            <w:tcW w:w="920"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7" w:firstLine="0"/>
              <w:jc w:val="right"/>
            </w:pPr>
            <w:r>
              <w:rPr>
                <w:sz w:val="18"/>
              </w:rPr>
              <w:t xml:space="preserve">50% </w:t>
            </w:r>
          </w:p>
        </w:tc>
        <w:tc>
          <w:tcPr>
            <w:tcW w:w="918"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5" w:firstLine="0"/>
              <w:jc w:val="right"/>
            </w:pPr>
            <w:r>
              <w:rPr>
                <w:sz w:val="18"/>
              </w:rPr>
              <w:t xml:space="preserve">16% </w:t>
            </w:r>
          </w:p>
        </w:tc>
        <w:tc>
          <w:tcPr>
            <w:tcW w:w="919" w:type="dxa"/>
            <w:tcBorders>
              <w:top w:val="single" w:sz="4" w:space="0" w:color="000000"/>
              <w:left w:val="single" w:sz="4" w:space="0" w:color="000000"/>
              <w:bottom w:val="single" w:sz="4" w:space="0" w:color="000000"/>
              <w:right w:val="single" w:sz="4" w:space="0" w:color="000000"/>
            </w:tcBorders>
            <w:shd w:val="clear" w:color="auto" w:fill="D9D9D9"/>
            <w:vAlign w:val="bottom"/>
          </w:tcPr>
          <w:p w:rsidR="006E1953" w:rsidRDefault="000A7683">
            <w:pPr>
              <w:spacing w:after="0" w:line="259" w:lineRule="auto"/>
              <w:ind w:left="0" w:right="105" w:firstLine="0"/>
              <w:jc w:val="right"/>
            </w:pPr>
            <w:r>
              <w:rPr>
                <w:sz w:val="18"/>
              </w:rPr>
              <w:t xml:space="preserve">7%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bl>
    <w:p w:rsidR="006E1953" w:rsidRDefault="000A7683">
      <w:pPr>
        <w:spacing w:after="0" w:line="259" w:lineRule="auto"/>
        <w:ind w:left="0" w:firstLine="0"/>
        <w:jc w:val="both"/>
      </w:pPr>
      <w:r>
        <w:t xml:space="preserve"> </w:t>
      </w:r>
      <w:r>
        <w:tab/>
        <w:t xml:space="preserve"> </w:t>
      </w:r>
    </w:p>
    <w:p w:rsidR="000A7683" w:rsidRDefault="000A7683">
      <w:pPr>
        <w:pStyle w:val="Heading2"/>
        <w:ind w:left="-5"/>
      </w:pPr>
    </w:p>
    <w:p w:rsidR="000A7683" w:rsidRDefault="000A7683">
      <w:pPr>
        <w:pStyle w:val="Heading2"/>
        <w:ind w:left="-5"/>
      </w:pPr>
    </w:p>
    <w:p w:rsidR="000A7683" w:rsidRDefault="000A7683">
      <w:pPr>
        <w:pStyle w:val="Heading2"/>
        <w:ind w:left="-5"/>
      </w:pPr>
    </w:p>
    <w:p w:rsidR="000A7683" w:rsidRDefault="000A7683">
      <w:pPr>
        <w:pStyle w:val="Heading2"/>
        <w:ind w:left="-5"/>
      </w:pPr>
    </w:p>
    <w:p w:rsidR="000A7683" w:rsidRDefault="000A7683">
      <w:pPr>
        <w:pStyle w:val="Heading2"/>
        <w:ind w:left="-5"/>
      </w:pPr>
    </w:p>
    <w:p w:rsidR="000A7683" w:rsidRDefault="000A7683">
      <w:pPr>
        <w:pStyle w:val="Heading2"/>
        <w:ind w:left="-5"/>
      </w:pPr>
    </w:p>
    <w:p w:rsidR="000A7683" w:rsidRDefault="000A7683">
      <w:pPr>
        <w:pStyle w:val="Heading2"/>
        <w:ind w:left="-5"/>
      </w:pPr>
    </w:p>
    <w:p w:rsidR="000A7683" w:rsidRDefault="000A7683">
      <w:pPr>
        <w:pStyle w:val="Heading2"/>
        <w:ind w:left="-5"/>
      </w:pPr>
    </w:p>
    <w:p w:rsidR="006E1953" w:rsidRDefault="000A7683" w:rsidP="000A7683">
      <w:pPr>
        <w:pStyle w:val="Heading2"/>
        <w:ind w:left="0" w:firstLine="0"/>
      </w:pPr>
      <w:r>
        <w:t xml:space="preserve">Responses to parent questionnaires </w:t>
      </w:r>
    </w:p>
    <w:p w:rsidR="006E1953" w:rsidRDefault="000A7683">
      <w:pPr>
        <w:spacing w:after="0" w:line="259" w:lineRule="auto"/>
        <w:ind w:left="0" w:firstLine="0"/>
      </w:pPr>
      <w:r>
        <w:t xml:space="preserve"> </w:t>
      </w:r>
    </w:p>
    <w:p w:rsidR="006E1953" w:rsidRDefault="000A7683">
      <w:pPr>
        <w:spacing w:after="0" w:line="259" w:lineRule="auto"/>
        <w:ind w:left="0" w:firstLine="0"/>
      </w:pPr>
      <w:r>
        <w:rPr>
          <w:b/>
        </w:rPr>
        <w:lastRenderedPageBreak/>
        <w:t xml:space="preserve"> </w:t>
      </w:r>
    </w:p>
    <w:p w:rsidR="006E1953" w:rsidRDefault="000A7683">
      <w:pPr>
        <w:spacing w:after="0" w:line="259" w:lineRule="auto"/>
        <w:ind w:left="-72" w:firstLine="0"/>
      </w:pPr>
      <w:r>
        <w:rPr>
          <w:noProof/>
        </w:rPr>
        <w:drawing>
          <wp:inline distT="0" distB="0" distL="0" distR="0">
            <wp:extent cx="5846065" cy="8214361"/>
            <wp:effectExtent l="0" t="0" r="0" b="0"/>
            <wp:docPr id="90614" name="Picture 90614"/>
            <wp:cNvGraphicFramePr/>
            <a:graphic xmlns:a="http://schemas.openxmlformats.org/drawingml/2006/main">
              <a:graphicData uri="http://schemas.openxmlformats.org/drawingml/2006/picture">
                <pic:pic xmlns:pic="http://schemas.openxmlformats.org/drawingml/2006/picture">
                  <pic:nvPicPr>
                    <pic:cNvPr id="90614" name="Picture 90614"/>
                    <pic:cNvPicPr/>
                  </pic:nvPicPr>
                  <pic:blipFill>
                    <a:blip r:embed="rId35"/>
                    <a:stretch>
                      <a:fillRect/>
                    </a:stretch>
                  </pic:blipFill>
                  <pic:spPr>
                    <a:xfrm>
                      <a:off x="0" y="0"/>
                      <a:ext cx="5846065" cy="8214361"/>
                    </a:xfrm>
                    <a:prstGeom prst="rect">
                      <a:avLst/>
                    </a:prstGeom>
                  </pic:spPr>
                </pic:pic>
              </a:graphicData>
            </a:graphic>
          </wp:inline>
        </w:drawing>
      </w:r>
    </w:p>
    <w:tbl>
      <w:tblPr>
        <w:tblStyle w:val="TableGrid"/>
        <w:tblW w:w="9186" w:type="dxa"/>
        <w:tblInd w:w="-58" w:type="dxa"/>
        <w:tblCellMar>
          <w:top w:w="33" w:type="dxa"/>
          <w:bottom w:w="4" w:type="dxa"/>
          <w:right w:w="5" w:type="dxa"/>
        </w:tblCellMar>
        <w:tblLook w:val="04A0" w:firstRow="1" w:lastRow="0" w:firstColumn="1" w:lastColumn="0" w:noHBand="0" w:noVBand="1"/>
      </w:tblPr>
      <w:tblGrid>
        <w:gridCol w:w="2551"/>
        <w:gridCol w:w="166"/>
        <w:gridCol w:w="532"/>
        <w:gridCol w:w="166"/>
        <w:gridCol w:w="534"/>
        <w:gridCol w:w="534"/>
        <w:gridCol w:w="534"/>
        <w:gridCol w:w="534"/>
        <w:gridCol w:w="534"/>
        <w:gridCol w:w="166"/>
        <w:gridCol w:w="2935"/>
      </w:tblGrid>
      <w:tr w:rsidR="006E1953">
        <w:trPr>
          <w:trHeight w:val="1978"/>
        </w:trPr>
        <w:tc>
          <w:tcPr>
            <w:tcW w:w="2552"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0" w:line="259" w:lineRule="auto"/>
              <w:ind w:left="1308" w:firstLine="0"/>
            </w:pPr>
            <w:r>
              <w:rPr>
                <w:rFonts w:ascii="Calibri" w:eastAsia="Calibri" w:hAnsi="Calibri" w:cs="Calibri"/>
                <w:noProof/>
                <w:sz w:val="22"/>
              </w:rPr>
              <w:lastRenderedPageBreak/>
              <mc:AlternateContent>
                <mc:Choice Requires="wpg">
                  <w:drawing>
                    <wp:inline distT="0" distB="0" distL="0" distR="0">
                      <wp:extent cx="127445" cy="31776"/>
                      <wp:effectExtent l="0" t="0" r="0" b="0"/>
                      <wp:docPr id="79329" name="Group 79329"/>
                      <wp:cNvGraphicFramePr/>
                      <a:graphic xmlns:a="http://schemas.openxmlformats.org/drawingml/2006/main">
                        <a:graphicData uri="http://schemas.microsoft.com/office/word/2010/wordprocessingGroup">
                          <wpg:wgp>
                            <wpg:cNvGrpSpPr/>
                            <wpg:grpSpPr>
                              <a:xfrm>
                                <a:off x="0" y="0"/>
                                <a:ext cx="127445" cy="31776"/>
                                <a:chOff x="0" y="0"/>
                                <a:chExt cx="127445" cy="31776"/>
                              </a:xfrm>
                            </wpg:grpSpPr>
                            <wps:wsp>
                              <wps:cNvPr id="7817" name="Rectangle 7817"/>
                              <wps:cNvSpPr/>
                              <wps:spPr>
                                <a:xfrm rot="-5399999">
                                  <a:off x="63620" y="-74105"/>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g:wgp>
                        </a:graphicData>
                      </a:graphic>
                    </wp:inline>
                  </w:drawing>
                </mc:Choice>
                <mc:Fallback>
                  <w:pict>
                    <v:group id="Group 79329" o:spid="_x0000_s1069" style="width:10.05pt;height:2.5pt;mso-position-horizontal-relative:char;mso-position-vertical-relative:line" coordsize="127445,31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">
                      <v:rect id="Rectangle 7817" o:spid="_x0000_s1070" style="position:absolute;left:6362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" filled="f" stroked="f">
                        <v:textbox inset="0,0,0,0">
                          <w:txbxContent>
                            <w:p w:rsidR="00986C6D" w:rsidRDefault="00986C6D">
                              <w:pPr>
                                <w:spacing w:after="160" w:line="259" w:lineRule="auto"/>
                                <w:ind w:left="0" w:firstLine="0"/>
                              </w:pPr>
                              <w:r>
                                <w:rPr>
                                  <w:sz w:val="18"/>
                                </w:rPr>
                                <w:t xml:space="preserve"> </w:t>
                              </w:r>
                            </w:p>
                          </w:txbxContent>
                        </v:textbox>
                      </v:rect>
                      <w10:anchorlock/>
                    </v:group>
                  </w:pict>
                </mc:Fallback>
              </mc:AlternateContent>
            </w:r>
          </w:p>
        </w:tc>
        <w:tc>
          <w:tcPr>
            <w:tcW w:w="166" w:type="dxa"/>
            <w:tcBorders>
              <w:top w:val="single" w:sz="4" w:space="0" w:color="000000"/>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532"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53" w:firstLine="0"/>
            </w:pPr>
            <w:r>
              <w:rPr>
                <w:rFonts w:ascii="Calibri" w:eastAsia="Calibri" w:hAnsi="Calibri" w:cs="Calibri"/>
                <w:noProof/>
                <w:sz w:val="22"/>
              </w:rPr>
              <mc:AlternateContent>
                <mc:Choice Requires="wpg">
                  <w:drawing>
                    <wp:inline distT="0" distB="0" distL="0" distR="0">
                      <wp:extent cx="349949" cy="1124484"/>
                      <wp:effectExtent l="0" t="0" r="0" b="0"/>
                      <wp:docPr id="79340" name="Group 79340"/>
                      <wp:cNvGraphicFramePr/>
                      <a:graphic xmlns:a="http://schemas.openxmlformats.org/drawingml/2006/main">
                        <a:graphicData uri="http://schemas.microsoft.com/office/word/2010/wordprocessingGroup">
                          <wpg:wgp>
                            <wpg:cNvGrpSpPr/>
                            <wpg:grpSpPr>
                              <a:xfrm>
                                <a:off x="0" y="0"/>
                                <a:ext cx="349949" cy="1124484"/>
                                <a:chOff x="0" y="0"/>
                                <a:chExt cx="349949" cy="1124484"/>
                              </a:xfrm>
                            </wpg:grpSpPr>
                            <wps:wsp>
                              <wps:cNvPr id="7818" name="Rectangle 7818"/>
                              <wps:cNvSpPr/>
                              <wps:spPr>
                                <a:xfrm rot="-5399999">
                                  <a:off x="63620" y="471486"/>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s:wsp>
                              <wps:cNvPr id="7819" name="Rectangle 7819"/>
                              <wps:cNvSpPr/>
                              <wps:spPr>
                                <a:xfrm rot="-5399999">
                                  <a:off x="-554955" y="313159"/>
                                  <a:ext cx="1453150" cy="169501"/>
                                </a:xfrm>
                                <a:prstGeom prst="rect">
                                  <a:avLst/>
                                </a:prstGeom>
                                <a:ln>
                                  <a:noFill/>
                                </a:ln>
                              </wps:spPr>
                              <wps:txbx>
                                <w:txbxContent>
                                  <w:p w:rsidR="00986C6D" w:rsidRDefault="00986C6D">
                                    <w:pPr>
                                      <w:spacing w:after="160" w:line="259" w:lineRule="auto"/>
                                      <w:ind w:left="0" w:firstLine="0"/>
                                    </w:pPr>
                                    <w:r>
                                      <w:rPr>
                                        <w:color w:val="008000"/>
                                        <w:sz w:val="18"/>
                                      </w:rPr>
                                      <w:t>Number of responses</w:t>
                                    </w:r>
                                  </w:p>
                                </w:txbxContent>
                              </wps:txbx>
                              <wps:bodyPr horzOverflow="overflow" vert="horz" lIns="0" tIns="0" rIns="0" bIns="0" rtlCol="0">
                                <a:noAutofit/>
                              </wps:bodyPr>
                            </wps:wsp>
                            <wps:wsp>
                              <wps:cNvPr id="7820" name="Rectangle 7820"/>
                              <wps:cNvSpPr/>
                              <wps:spPr>
                                <a:xfrm rot="-5399999">
                                  <a:off x="150488" y="-74105"/>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s:wsp>
                              <wps:cNvPr id="7821" name="Rectangle 7821"/>
                              <wps:cNvSpPr/>
                              <wps:spPr>
                                <a:xfrm rot="-5399999">
                                  <a:off x="-288886" y="344531"/>
                                  <a:ext cx="1192284" cy="169501"/>
                                </a:xfrm>
                                <a:prstGeom prst="rect">
                                  <a:avLst/>
                                </a:prstGeom>
                                <a:ln>
                                  <a:noFill/>
                                </a:ln>
                              </wps:spPr>
                              <wps:txbx>
                                <w:txbxContent>
                                  <w:p w:rsidR="00986C6D" w:rsidRDefault="00986C6D">
                                    <w:pPr>
                                      <w:spacing w:after="160" w:line="259" w:lineRule="auto"/>
                                      <w:ind w:left="0" w:firstLine="0"/>
                                    </w:pPr>
                                    <w:proofErr w:type="spellStart"/>
                                    <w:r>
                                      <w:rPr>
                                        <w:color w:val="0000FF"/>
                                        <w:sz w:val="18"/>
                                      </w:rPr>
                                      <w:t>Nifer</w:t>
                                    </w:r>
                                    <w:proofErr w:type="spellEnd"/>
                                    <w:r>
                                      <w:rPr>
                                        <w:color w:val="0000FF"/>
                                        <w:sz w:val="18"/>
                                      </w:rPr>
                                      <w:t xml:space="preserve"> o </w:t>
                                    </w:r>
                                    <w:proofErr w:type="spellStart"/>
                                    <w:r>
                                      <w:rPr>
                                        <w:color w:val="0000FF"/>
                                        <w:sz w:val="18"/>
                                      </w:rPr>
                                      <w:t>ymatebion</w:t>
                                    </w:r>
                                    <w:proofErr w:type="spellEnd"/>
                                  </w:p>
                                </w:txbxContent>
                              </wps:txbx>
                              <wps:bodyPr horzOverflow="overflow" vert="horz" lIns="0" tIns="0" rIns="0" bIns="0" rtlCol="0">
                                <a:noAutofit/>
                              </wps:bodyPr>
                            </wps:wsp>
                            <wps:wsp>
                              <wps:cNvPr id="7822" name="Rectangle 7822"/>
                              <wps:cNvSpPr/>
                              <wps:spPr>
                                <a:xfrm rot="-5399999">
                                  <a:off x="286124" y="23430"/>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g:wgp>
                        </a:graphicData>
                      </a:graphic>
                    </wp:inline>
                  </w:drawing>
                </mc:Choice>
                <mc:Fallback>
                  <w:pict>
                    <v:group id="Group 79340" o:spid="_x0000_s1071" style="width:27.55pt;height:88.55pt;mso-position-horizontal-relative:char;mso-position-vertical-relative:line" coordsize="3499,112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">
                      <v:rect id="Rectangle 7818" o:spid="_x0000_s1072" style="position:absolute;left:637;top:4714;width:42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" filled="f" stroked="f">
                        <v:textbox inset="0,0,0,0">
                          <w:txbxContent>
                            <w:p w:rsidR="00986C6D" w:rsidRDefault="00986C6D">
                              <w:pPr>
                                <w:spacing w:after="160" w:line="259" w:lineRule="auto"/>
                                <w:ind w:left="0" w:firstLine="0"/>
                              </w:pPr>
                              <w:r>
                                <w:rPr>
                                  <w:sz w:val="18"/>
                                </w:rPr>
                                <w:t xml:space="preserve"> </w:t>
                              </w:r>
                            </w:p>
                          </w:txbxContent>
                        </v:textbox>
                      </v:rect>
                      <v:rect id="Rectangle 7819" o:spid="_x0000_s1073" style="position:absolute;left:-5549;top:3131;width:14530;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" filled="f" stroked="f">
                        <v:textbox inset="0,0,0,0">
                          <w:txbxContent>
                            <w:p w:rsidR="00986C6D" w:rsidRDefault="00986C6D">
                              <w:pPr>
                                <w:spacing w:after="160" w:line="259" w:lineRule="auto"/>
                                <w:ind w:left="0" w:firstLine="0"/>
                              </w:pPr>
                              <w:r>
                                <w:rPr>
                                  <w:color w:val="008000"/>
                                  <w:sz w:val="18"/>
                                </w:rPr>
                                <w:t>Number of responses</w:t>
                              </w:r>
                            </w:p>
                          </w:txbxContent>
                        </v:textbox>
                      </v:rect>
                      <v:rect id="Rectangle 7820" o:spid="_x0000_s1074" style="position:absolute;left:1505;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" filled="f" stroked="f">
                        <v:textbox inset="0,0,0,0">
                          <w:txbxContent>
                            <w:p w:rsidR="00986C6D" w:rsidRDefault="00986C6D">
                              <w:pPr>
                                <w:spacing w:after="160" w:line="259" w:lineRule="auto"/>
                                <w:ind w:left="0" w:firstLine="0"/>
                              </w:pPr>
                              <w:r>
                                <w:rPr>
                                  <w:color w:val="008000"/>
                                  <w:sz w:val="18"/>
                                </w:rPr>
                                <w:t xml:space="preserve"> </w:t>
                              </w:r>
                            </w:p>
                          </w:txbxContent>
                        </v:textbox>
                      </v:rect>
                      <v:rect id="Rectangle 7821" o:spid="_x0000_s1075" style="position:absolute;left:-2888;top:3445;width:1192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" filled="f" stroked="f">
                        <v:textbox inset="0,0,0,0">
                          <w:txbxContent>
                            <w:p w:rsidR="00986C6D" w:rsidRDefault="00986C6D">
                              <w:pPr>
                                <w:spacing w:after="160" w:line="259" w:lineRule="auto"/>
                                <w:ind w:left="0" w:firstLine="0"/>
                              </w:pPr>
                              <w:proofErr w:type="spellStart"/>
                              <w:r>
                                <w:rPr>
                                  <w:color w:val="0000FF"/>
                                  <w:sz w:val="18"/>
                                </w:rPr>
                                <w:t>Nifer</w:t>
                              </w:r>
                              <w:proofErr w:type="spellEnd"/>
                              <w:r>
                                <w:rPr>
                                  <w:color w:val="0000FF"/>
                                  <w:sz w:val="18"/>
                                </w:rPr>
                                <w:t xml:space="preserve"> o </w:t>
                              </w:r>
                              <w:proofErr w:type="spellStart"/>
                              <w:r>
                                <w:rPr>
                                  <w:color w:val="0000FF"/>
                                  <w:sz w:val="18"/>
                                </w:rPr>
                                <w:t>ymatebion</w:t>
                              </w:r>
                              <w:proofErr w:type="spellEnd"/>
                            </w:p>
                          </w:txbxContent>
                        </v:textbox>
                      </v:rect>
                      <v:rect id="Rectangle 7822" o:spid="_x0000_s1076" style="position:absolute;left:2861;top:234;width:423;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" filled="f" stroked="f">
                        <v:textbox inset="0,0,0,0">
                          <w:txbxContent>
                            <w:p w:rsidR="00986C6D" w:rsidRDefault="00986C6D">
                              <w:pPr>
                                <w:spacing w:after="160" w:line="259" w:lineRule="auto"/>
                                <w:ind w:left="0" w:firstLine="0"/>
                              </w:pPr>
                              <w:r>
                                <w:rPr>
                                  <w:color w:val="008000"/>
                                  <w:sz w:val="18"/>
                                </w:rPr>
                                <w:t xml:space="preserve"> </w:t>
                              </w:r>
                            </w:p>
                          </w:txbxContent>
                        </v:textbox>
                      </v:rect>
                      <w10:anchorlock/>
                    </v:group>
                  </w:pict>
                </mc:Fallback>
              </mc:AlternateContent>
            </w:r>
          </w:p>
        </w:tc>
        <w:tc>
          <w:tcPr>
            <w:tcW w:w="166" w:type="dxa"/>
            <w:tcBorders>
              <w:top w:val="single" w:sz="4" w:space="0" w:color="000000"/>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2670" w:type="dxa"/>
            <w:gridSpan w:val="5"/>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51" w:firstLine="0"/>
            </w:pPr>
            <w:r>
              <w:rPr>
                <w:rFonts w:ascii="Calibri" w:eastAsia="Calibri" w:hAnsi="Calibri" w:cs="Calibri"/>
                <w:noProof/>
                <w:sz w:val="22"/>
              </w:rPr>
              <mc:AlternateContent>
                <mc:Choice Requires="wpg">
                  <w:drawing>
                    <wp:inline distT="0" distB="0" distL="0" distR="0">
                      <wp:extent cx="1706563" cy="921792"/>
                      <wp:effectExtent l="0" t="0" r="0" b="0"/>
                      <wp:docPr id="79357" name="Group 79357"/>
                      <wp:cNvGraphicFramePr/>
                      <a:graphic xmlns:a="http://schemas.openxmlformats.org/drawingml/2006/main">
                        <a:graphicData uri="http://schemas.microsoft.com/office/word/2010/wordprocessingGroup">
                          <wpg:wgp>
                            <wpg:cNvGrpSpPr/>
                            <wpg:grpSpPr>
                              <a:xfrm>
                                <a:off x="0" y="0"/>
                                <a:ext cx="1706563" cy="921792"/>
                                <a:chOff x="0" y="0"/>
                                <a:chExt cx="1706563" cy="921792"/>
                              </a:xfrm>
                            </wpg:grpSpPr>
                            <wps:wsp>
                              <wps:cNvPr id="7823" name="Rectangle 7823"/>
                              <wps:cNvSpPr/>
                              <wps:spPr>
                                <a:xfrm rot="-5399999">
                                  <a:off x="63620" y="370903"/>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s:wsp>
                              <wps:cNvPr id="7824" name="Rectangle 7824"/>
                              <wps:cNvSpPr/>
                              <wps:spPr>
                                <a:xfrm rot="-5399999">
                                  <a:off x="-328287" y="267031"/>
                                  <a:ext cx="1005910" cy="169501"/>
                                </a:xfrm>
                                <a:prstGeom prst="rect">
                                  <a:avLst/>
                                </a:prstGeom>
                                <a:ln>
                                  <a:noFill/>
                                </a:ln>
                              </wps:spPr>
                              <wps:txbx>
                                <w:txbxContent>
                                  <w:p w:rsidR="00986C6D" w:rsidRDefault="00986C6D">
                                    <w:pPr>
                                      <w:spacing w:after="160" w:line="259" w:lineRule="auto"/>
                                      <w:ind w:left="0" w:firstLine="0"/>
                                    </w:pPr>
                                    <w:r>
                                      <w:rPr>
                                        <w:color w:val="008000"/>
                                        <w:sz w:val="18"/>
                                      </w:rPr>
                                      <w:t>Strongly Agree</w:t>
                                    </w:r>
                                  </w:p>
                                </w:txbxContent>
                              </wps:txbx>
                              <wps:bodyPr horzOverflow="overflow" vert="horz" lIns="0" tIns="0" rIns="0" bIns="0" rtlCol="0">
                                <a:noAutofit/>
                              </wps:bodyPr>
                            </wps:wsp>
                            <wps:wsp>
                              <wps:cNvPr id="7825" name="Rectangle 7825"/>
                              <wps:cNvSpPr/>
                              <wps:spPr>
                                <a:xfrm rot="-5399999">
                                  <a:off x="153536" y="-7048"/>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s:wsp>
                              <wps:cNvPr id="7826" name="Rectangle 7826"/>
                              <wps:cNvSpPr/>
                              <wps:spPr>
                                <a:xfrm rot="-5399999">
                                  <a:off x="-137548" y="280985"/>
                                  <a:ext cx="892656" cy="169501"/>
                                </a:xfrm>
                                <a:prstGeom prst="rect">
                                  <a:avLst/>
                                </a:prstGeom>
                                <a:ln>
                                  <a:noFill/>
                                </a:ln>
                              </wps:spPr>
                              <wps:txbx>
                                <w:txbxContent>
                                  <w:p w:rsidR="00986C6D" w:rsidRDefault="00986C6D">
                                    <w:pPr>
                                      <w:spacing w:after="160" w:line="259" w:lineRule="auto"/>
                                      <w:ind w:left="0" w:firstLine="0"/>
                                    </w:pPr>
                                    <w:proofErr w:type="spellStart"/>
                                    <w:r>
                                      <w:rPr>
                                        <w:color w:val="0000FF"/>
                                        <w:sz w:val="18"/>
                                      </w:rPr>
                                      <w:t>Cytuno'n</w:t>
                                    </w:r>
                                    <w:proofErr w:type="spellEnd"/>
                                    <w:r>
                                      <w:rPr>
                                        <w:color w:val="0000FF"/>
                                        <w:sz w:val="18"/>
                                      </w:rPr>
                                      <w:t xml:space="preserve"> </w:t>
                                    </w:r>
                                    <w:proofErr w:type="spellStart"/>
                                    <w:r>
                                      <w:rPr>
                                        <w:color w:val="0000FF"/>
                                        <w:sz w:val="18"/>
                                      </w:rPr>
                                      <w:t>gryf</w:t>
                                    </w:r>
                                    <w:proofErr w:type="spellEnd"/>
                                  </w:p>
                                </w:txbxContent>
                              </wps:txbx>
                              <wps:bodyPr horzOverflow="overflow" vert="horz" lIns="0" tIns="0" rIns="0" bIns="0" rtlCol="0">
                                <a:noAutofit/>
                              </wps:bodyPr>
                            </wps:wsp>
                            <wps:wsp>
                              <wps:cNvPr id="7827" name="Rectangle 7827"/>
                              <wps:cNvSpPr/>
                              <wps:spPr>
                                <a:xfrm rot="-5399999">
                                  <a:off x="287648" y="35622"/>
                                  <a:ext cx="42262" cy="169502"/>
                                </a:xfrm>
                                <a:prstGeom prst="rect">
                                  <a:avLst/>
                                </a:prstGeom>
                                <a:ln>
                                  <a:noFill/>
                                </a:ln>
                              </wps:spPr>
                              <wps:txbx>
                                <w:txbxContent>
                                  <w:p w:rsidR="00986C6D" w:rsidRDefault="00986C6D">
                                    <w:pPr>
                                      <w:spacing w:after="160" w:line="259" w:lineRule="auto"/>
                                      <w:ind w:left="0" w:firstLine="0"/>
                                    </w:pPr>
                                    <w:r>
                                      <w:rPr>
                                        <w:color w:val="0000FF"/>
                                        <w:sz w:val="18"/>
                                      </w:rPr>
                                      <w:t xml:space="preserve"> </w:t>
                                    </w:r>
                                  </w:p>
                                </w:txbxContent>
                              </wps:txbx>
                              <wps:bodyPr horzOverflow="overflow" vert="horz" lIns="0" tIns="0" rIns="0" bIns="0" rtlCol="0">
                                <a:noAutofit/>
                              </wps:bodyPr>
                            </wps:wsp>
                            <wps:wsp>
                              <wps:cNvPr id="7828" name="Rectangle 7828"/>
                              <wps:cNvSpPr/>
                              <wps:spPr>
                                <a:xfrm rot="-5399999">
                                  <a:off x="309745" y="341184"/>
                                  <a:ext cx="406499" cy="169501"/>
                                </a:xfrm>
                                <a:prstGeom prst="rect">
                                  <a:avLst/>
                                </a:prstGeom>
                                <a:ln>
                                  <a:noFill/>
                                </a:ln>
                              </wps:spPr>
                              <wps:txbx>
                                <w:txbxContent>
                                  <w:p w:rsidR="00986C6D" w:rsidRDefault="00986C6D">
                                    <w:pPr>
                                      <w:spacing w:after="160" w:line="259" w:lineRule="auto"/>
                                      <w:ind w:left="0" w:firstLine="0"/>
                                    </w:pPr>
                                    <w:r>
                                      <w:rPr>
                                        <w:color w:val="008000"/>
                                        <w:sz w:val="18"/>
                                      </w:rPr>
                                      <w:t>Agree</w:t>
                                    </w:r>
                                  </w:p>
                                </w:txbxContent>
                              </wps:txbx>
                              <wps:bodyPr horzOverflow="overflow" vert="horz" lIns="0" tIns="0" rIns="0" bIns="0" rtlCol="0">
                                <a:noAutofit/>
                              </wps:bodyPr>
                            </wps:wsp>
                            <wps:wsp>
                              <wps:cNvPr id="7829" name="Rectangle 7829"/>
                              <wps:cNvSpPr/>
                              <wps:spPr>
                                <a:xfrm rot="-5399999">
                                  <a:off x="491864" y="218502"/>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s:wsp>
                              <wps:cNvPr id="7830" name="Rectangle 7830"/>
                              <wps:cNvSpPr/>
                              <wps:spPr>
                                <a:xfrm rot="-5399999">
                                  <a:off x="406921" y="331679"/>
                                  <a:ext cx="483420" cy="169501"/>
                                </a:xfrm>
                                <a:prstGeom prst="rect">
                                  <a:avLst/>
                                </a:prstGeom>
                                <a:ln>
                                  <a:noFill/>
                                </a:ln>
                              </wps:spPr>
                              <wps:txbx>
                                <w:txbxContent>
                                  <w:p w:rsidR="00986C6D" w:rsidRDefault="00986C6D">
                                    <w:pPr>
                                      <w:spacing w:after="160" w:line="259" w:lineRule="auto"/>
                                      <w:ind w:left="0" w:firstLine="0"/>
                                    </w:pPr>
                                    <w:proofErr w:type="spellStart"/>
                                    <w:r>
                                      <w:rPr>
                                        <w:color w:val="0000FF"/>
                                        <w:sz w:val="18"/>
                                      </w:rPr>
                                      <w:t>Cytuno</w:t>
                                    </w:r>
                                    <w:proofErr w:type="spellEnd"/>
                                  </w:p>
                                </w:txbxContent>
                              </wps:txbx>
                              <wps:bodyPr horzOverflow="overflow" vert="horz" lIns="0" tIns="0" rIns="0" bIns="0" rtlCol="0">
                                <a:noAutofit/>
                              </wps:bodyPr>
                            </wps:wsp>
                            <wps:wsp>
                              <wps:cNvPr id="7831" name="Rectangle 7831"/>
                              <wps:cNvSpPr/>
                              <wps:spPr>
                                <a:xfrm rot="-5399999">
                                  <a:off x="627500" y="189546"/>
                                  <a:ext cx="42262" cy="169501"/>
                                </a:xfrm>
                                <a:prstGeom prst="rect">
                                  <a:avLst/>
                                </a:prstGeom>
                                <a:ln>
                                  <a:noFill/>
                                </a:ln>
                              </wps:spPr>
                              <wps:txbx>
                                <w:txbxContent>
                                  <w:p w:rsidR="00986C6D" w:rsidRDefault="00986C6D">
                                    <w:pPr>
                                      <w:spacing w:after="160" w:line="259" w:lineRule="auto"/>
                                      <w:ind w:left="0" w:firstLine="0"/>
                                    </w:pPr>
                                    <w:r>
                                      <w:rPr>
                                        <w:color w:val="0000FF"/>
                                        <w:sz w:val="18"/>
                                      </w:rPr>
                                      <w:t xml:space="preserve"> </w:t>
                                    </w:r>
                                  </w:p>
                                </w:txbxContent>
                              </wps:txbx>
                              <wps:bodyPr horzOverflow="overflow" vert="horz" lIns="0" tIns="0" rIns="0" bIns="0" rtlCol="0">
                                <a:noAutofit/>
                              </wps:bodyPr>
                            </wps:wsp>
                            <wps:wsp>
                              <wps:cNvPr id="7832" name="Rectangle 7832"/>
                              <wps:cNvSpPr/>
                              <wps:spPr>
                                <a:xfrm rot="-5399999">
                                  <a:off x="548429" y="316215"/>
                                  <a:ext cx="608836" cy="169501"/>
                                </a:xfrm>
                                <a:prstGeom prst="rect">
                                  <a:avLst/>
                                </a:prstGeom>
                                <a:ln>
                                  <a:noFill/>
                                </a:ln>
                              </wps:spPr>
                              <wps:txbx>
                                <w:txbxContent>
                                  <w:p w:rsidR="00986C6D" w:rsidRDefault="00986C6D">
                                    <w:pPr>
                                      <w:spacing w:after="160" w:line="259" w:lineRule="auto"/>
                                      <w:ind w:left="0" w:firstLine="0"/>
                                    </w:pPr>
                                    <w:r>
                                      <w:rPr>
                                        <w:color w:val="008000"/>
                                        <w:sz w:val="18"/>
                                      </w:rPr>
                                      <w:t>Disagree</w:t>
                                    </w:r>
                                  </w:p>
                                </w:txbxContent>
                              </wps:txbx>
                              <wps:bodyPr horzOverflow="overflow" vert="horz" lIns="0" tIns="0" rIns="0" bIns="0" rtlCol="0">
                                <a:noAutofit/>
                              </wps:bodyPr>
                            </wps:wsp>
                            <wps:wsp>
                              <wps:cNvPr id="7833" name="Rectangle 7833"/>
                              <wps:cNvSpPr/>
                              <wps:spPr>
                                <a:xfrm rot="-5399999">
                                  <a:off x="831717" y="142302"/>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s:wsp>
                              <wps:cNvPr id="7834" name="Rectangle 7834"/>
                              <wps:cNvSpPr/>
                              <wps:spPr>
                                <a:xfrm rot="-5399999">
                                  <a:off x="623051" y="302192"/>
                                  <a:ext cx="728323" cy="169501"/>
                                </a:xfrm>
                                <a:prstGeom prst="rect">
                                  <a:avLst/>
                                </a:prstGeom>
                                <a:ln>
                                  <a:noFill/>
                                </a:ln>
                              </wps:spPr>
                              <wps:txbx>
                                <w:txbxContent>
                                  <w:p w:rsidR="00986C6D" w:rsidRDefault="00986C6D">
                                    <w:pPr>
                                      <w:spacing w:after="160" w:line="259" w:lineRule="auto"/>
                                      <w:ind w:left="0" w:firstLine="0"/>
                                    </w:pPr>
                                    <w:proofErr w:type="spellStart"/>
                                    <w:r>
                                      <w:rPr>
                                        <w:color w:val="0000FF"/>
                                        <w:sz w:val="18"/>
                                      </w:rPr>
                                      <w:t>Anghytuno</w:t>
                                    </w:r>
                                    <w:proofErr w:type="spellEnd"/>
                                  </w:p>
                                </w:txbxContent>
                              </wps:txbx>
                              <wps:bodyPr horzOverflow="overflow" vert="horz" lIns="0" tIns="0" rIns="0" bIns="0" rtlCol="0">
                                <a:noAutofit/>
                              </wps:bodyPr>
                            </wps:wsp>
                            <wps:wsp>
                              <wps:cNvPr id="7835" name="Rectangle 7835"/>
                              <wps:cNvSpPr/>
                              <wps:spPr>
                                <a:xfrm rot="-5399999">
                                  <a:off x="966082" y="98106"/>
                                  <a:ext cx="42262" cy="169501"/>
                                </a:xfrm>
                                <a:prstGeom prst="rect">
                                  <a:avLst/>
                                </a:prstGeom>
                                <a:ln>
                                  <a:noFill/>
                                </a:ln>
                              </wps:spPr>
                              <wps:txbx>
                                <w:txbxContent>
                                  <w:p w:rsidR="00986C6D" w:rsidRDefault="00986C6D">
                                    <w:pPr>
                                      <w:spacing w:after="160" w:line="259" w:lineRule="auto"/>
                                      <w:ind w:left="0" w:firstLine="0"/>
                                    </w:pPr>
                                    <w:r>
                                      <w:rPr>
                                        <w:color w:val="0000FF"/>
                                        <w:sz w:val="18"/>
                                      </w:rPr>
                                      <w:t xml:space="preserve"> </w:t>
                                    </w:r>
                                  </w:p>
                                </w:txbxContent>
                              </wps:txbx>
                              <wps:bodyPr horzOverflow="overflow" vert="horz" lIns="0" tIns="0" rIns="0" bIns="0" rtlCol="0">
                                <a:noAutofit/>
                              </wps:bodyPr>
                            </wps:wsp>
                            <wps:wsp>
                              <wps:cNvPr id="7836" name="Rectangle 7836"/>
                              <wps:cNvSpPr/>
                              <wps:spPr>
                                <a:xfrm rot="-5399999">
                                  <a:off x="599391" y="245003"/>
                                  <a:ext cx="1184076" cy="169501"/>
                                </a:xfrm>
                                <a:prstGeom prst="rect">
                                  <a:avLst/>
                                </a:prstGeom>
                                <a:ln>
                                  <a:noFill/>
                                </a:ln>
                              </wps:spPr>
                              <wps:txbx>
                                <w:txbxContent>
                                  <w:p w:rsidR="00986C6D" w:rsidRDefault="00986C6D">
                                    <w:pPr>
                                      <w:spacing w:after="160" w:line="259" w:lineRule="auto"/>
                                      <w:ind w:left="0" w:firstLine="0"/>
                                    </w:pPr>
                                    <w:r>
                                      <w:rPr>
                                        <w:color w:val="008000"/>
                                        <w:sz w:val="18"/>
                                      </w:rPr>
                                      <w:t>Strongly disagree</w:t>
                                    </w:r>
                                  </w:p>
                                </w:txbxContent>
                              </wps:txbx>
                              <wps:bodyPr horzOverflow="overflow" vert="horz" lIns="0" tIns="0" rIns="0" bIns="0" rtlCol="0">
                                <a:noAutofit/>
                              </wps:bodyPr>
                            </wps:wsp>
                            <wps:wsp>
                              <wps:cNvPr id="7837" name="Rectangle 7837"/>
                              <wps:cNvSpPr/>
                              <wps:spPr>
                                <a:xfrm rot="-5399999">
                                  <a:off x="1170298" y="-74105"/>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s:wsp>
                              <wps:cNvPr id="7838" name="Rectangle 7838"/>
                              <wps:cNvSpPr/>
                              <wps:spPr>
                                <a:xfrm rot="-5399999">
                                  <a:off x="758286" y="251498"/>
                                  <a:ext cx="1137558" cy="169501"/>
                                </a:xfrm>
                                <a:prstGeom prst="rect">
                                  <a:avLst/>
                                </a:prstGeom>
                                <a:ln>
                                  <a:noFill/>
                                </a:ln>
                              </wps:spPr>
                              <wps:txbx>
                                <w:txbxContent>
                                  <w:p w:rsidR="00986C6D" w:rsidRDefault="00986C6D">
                                    <w:pPr>
                                      <w:spacing w:after="160" w:line="259" w:lineRule="auto"/>
                                      <w:ind w:left="0" w:firstLine="0"/>
                                    </w:pPr>
                                    <w:proofErr w:type="spellStart"/>
                                    <w:r>
                                      <w:rPr>
                                        <w:color w:val="0000FF"/>
                                        <w:sz w:val="18"/>
                                      </w:rPr>
                                      <w:t>Anghytuno'n</w:t>
                                    </w:r>
                                    <w:proofErr w:type="spellEnd"/>
                                    <w:r>
                                      <w:rPr>
                                        <w:color w:val="0000FF"/>
                                        <w:sz w:val="18"/>
                                      </w:rPr>
                                      <w:t xml:space="preserve"> </w:t>
                                    </w:r>
                                    <w:proofErr w:type="spellStart"/>
                                    <w:r>
                                      <w:rPr>
                                        <w:color w:val="0000FF"/>
                                        <w:sz w:val="18"/>
                                      </w:rPr>
                                      <w:t>gryf</w:t>
                                    </w:r>
                                    <w:proofErr w:type="spellEnd"/>
                                  </w:p>
                                </w:txbxContent>
                              </wps:txbx>
                              <wps:bodyPr horzOverflow="overflow" vert="horz" lIns="0" tIns="0" rIns="0" bIns="0" rtlCol="0">
                                <a:noAutofit/>
                              </wps:bodyPr>
                            </wps:wsp>
                            <wps:wsp>
                              <wps:cNvPr id="7839" name="Rectangle 7839"/>
                              <wps:cNvSpPr/>
                              <wps:spPr>
                                <a:xfrm rot="-5399999">
                                  <a:off x="1305934" y="-55817"/>
                                  <a:ext cx="42262" cy="169501"/>
                                </a:xfrm>
                                <a:prstGeom prst="rect">
                                  <a:avLst/>
                                </a:prstGeom>
                                <a:ln>
                                  <a:noFill/>
                                </a:ln>
                              </wps:spPr>
                              <wps:txbx>
                                <w:txbxContent>
                                  <w:p w:rsidR="00986C6D" w:rsidRDefault="00986C6D">
                                    <w:pPr>
                                      <w:spacing w:after="160" w:line="259" w:lineRule="auto"/>
                                      <w:ind w:left="0" w:firstLine="0"/>
                                    </w:pPr>
                                    <w:r>
                                      <w:rPr>
                                        <w:color w:val="0000FF"/>
                                        <w:sz w:val="18"/>
                                      </w:rPr>
                                      <w:t xml:space="preserve"> </w:t>
                                    </w:r>
                                  </w:p>
                                </w:txbxContent>
                              </wps:txbx>
                              <wps:bodyPr horzOverflow="overflow" vert="horz" lIns="0" tIns="0" rIns="0" bIns="0" rtlCol="0">
                                <a:noAutofit/>
                              </wps:bodyPr>
                            </wps:wsp>
                            <wps:wsp>
                              <wps:cNvPr id="7840" name="Rectangle 7840"/>
                              <wps:cNvSpPr/>
                              <wps:spPr>
                                <a:xfrm rot="-5399999">
                                  <a:off x="1158299" y="311949"/>
                                  <a:ext cx="753710" cy="142889"/>
                                </a:xfrm>
                                <a:prstGeom prst="rect">
                                  <a:avLst/>
                                </a:prstGeom>
                                <a:ln>
                                  <a:noFill/>
                                </a:ln>
                              </wps:spPr>
                              <wps:txbx>
                                <w:txbxContent>
                                  <w:p w:rsidR="00986C6D" w:rsidRDefault="00986C6D">
                                    <w:pPr>
                                      <w:spacing w:after="160" w:line="259" w:lineRule="auto"/>
                                      <w:ind w:left="0" w:firstLine="0"/>
                                    </w:pPr>
                                    <w:r>
                                      <w:rPr>
                                        <w:color w:val="008000"/>
                                        <w:sz w:val="18"/>
                                      </w:rPr>
                                      <w:t>Don’t know</w:t>
                                    </w:r>
                                  </w:p>
                                </w:txbxContent>
                              </wps:txbx>
                              <wps:bodyPr horzOverflow="overflow" vert="horz" lIns="0" tIns="0" rIns="0" bIns="0" rtlCol="0">
                                <a:noAutofit/>
                              </wps:bodyPr>
                            </wps:wsp>
                            <wps:wsp>
                              <wps:cNvPr id="7841" name="Rectangle 7841"/>
                              <wps:cNvSpPr/>
                              <wps:spPr>
                                <a:xfrm rot="-5399999">
                                  <a:off x="1507102" y="88962"/>
                                  <a:ext cx="42262" cy="169501"/>
                                </a:xfrm>
                                <a:prstGeom prst="rect">
                                  <a:avLst/>
                                </a:prstGeom>
                                <a:ln>
                                  <a:noFill/>
                                </a:ln>
                              </wps:spPr>
                              <wps:txbx>
                                <w:txbxContent>
                                  <w:p w:rsidR="00986C6D" w:rsidRDefault="00986C6D">
                                    <w:pPr>
                                      <w:spacing w:after="160" w:line="259" w:lineRule="auto"/>
                                      <w:ind w:left="0" w:firstLine="0"/>
                                    </w:pPr>
                                    <w:r>
                                      <w:rPr>
                                        <w:color w:val="008000"/>
                                        <w:sz w:val="18"/>
                                      </w:rPr>
                                      <w:t xml:space="preserve"> </w:t>
                                    </w:r>
                                  </w:p>
                                </w:txbxContent>
                              </wps:txbx>
                              <wps:bodyPr horzOverflow="overflow" vert="horz" lIns="0" tIns="0" rIns="0" bIns="0" rtlCol="0">
                                <a:noAutofit/>
                              </wps:bodyPr>
                            </wps:wsp>
                            <wps:wsp>
                              <wps:cNvPr id="7842" name="Rectangle 7842"/>
                              <wps:cNvSpPr/>
                              <wps:spPr>
                                <a:xfrm rot="-5399999">
                                  <a:off x="1102083" y="252395"/>
                                  <a:ext cx="1123572" cy="169501"/>
                                </a:xfrm>
                                <a:prstGeom prst="rect">
                                  <a:avLst/>
                                </a:prstGeom>
                                <a:ln>
                                  <a:noFill/>
                                </a:ln>
                              </wps:spPr>
                              <wps:txbx>
                                <w:txbxContent>
                                  <w:p w:rsidR="00986C6D" w:rsidRDefault="00986C6D">
                                    <w:pPr>
                                      <w:spacing w:after="160" w:line="259" w:lineRule="auto"/>
                                      <w:ind w:left="0" w:firstLine="0"/>
                                    </w:pPr>
                                    <w:proofErr w:type="spellStart"/>
                                    <w:r>
                                      <w:rPr>
                                        <w:color w:val="0000FF"/>
                                        <w:sz w:val="18"/>
                                      </w:rPr>
                                      <w:t>Ddim</w:t>
                                    </w:r>
                                    <w:proofErr w:type="spellEnd"/>
                                    <w:r>
                                      <w:rPr>
                                        <w:color w:val="0000FF"/>
                                        <w:sz w:val="18"/>
                                      </w:rPr>
                                      <w:t xml:space="preserve"> </w:t>
                                    </w:r>
                                    <w:proofErr w:type="spellStart"/>
                                    <w:r>
                                      <w:rPr>
                                        <w:color w:val="0000FF"/>
                                        <w:sz w:val="18"/>
                                      </w:rPr>
                                      <w:t>yn</w:t>
                                    </w:r>
                                    <w:proofErr w:type="spellEnd"/>
                                    <w:r>
                                      <w:rPr>
                                        <w:color w:val="0000FF"/>
                                        <w:sz w:val="18"/>
                                      </w:rPr>
                                      <w:t xml:space="preserve"> </w:t>
                                    </w:r>
                                    <w:proofErr w:type="spellStart"/>
                                    <w:r>
                                      <w:rPr>
                                        <w:color w:val="0000FF"/>
                                        <w:sz w:val="18"/>
                                      </w:rPr>
                                      <w:t>gwybod</w:t>
                                    </w:r>
                                    <w:proofErr w:type="spellEnd"/>
                                  </w:p>
                                </w:txbxContent>
                              </wps:txbx>
                              <wps:bodyPr horzOverflow="overflow" vert="horz" lIns="0" tIns="0" rIns="0" bIns="0" rtlCol="0">
                                <a:noAutofit/>
                              </wps:bodyPr>
                            </wps:wsp>
                            <wps:wsp>
                              <wps:cNvPr id="7843" name="Rectangle 7843"/>
                              <wps:cNvSpPr/>
                              <wps:spPr>
                                <a:xfrm rot="-5399999">
                                  <a:off x="1642738" y="-51244"/>
                                  <a:ext cx="42262" cy="169501"/>
                                </a:xfrm>
                                <a:prstGeom prst="rect">
                                  <a:avLst/>
                                </a:prstGeom>
                                <a:ln>
                                  <a:noFill/>
                                </a:ln>
                              </wps:spPr>
                              <wps:txbx>
                                <w:txbxContent>
                                  <w:p w:rsidR="00986C6D" w:rsidRDefault="00986C6D">
                                    <w:pPr>
                                      <w:spacing w:after="160" w:line="259" w:lineRule="auto"/>
                                      <w:ind w:left="0" w:firstLine="0"/>
                                    </w:pPr>
                                    <w:r>
                                      <w:rPr>
                                        <w:color w:val="0000FF"/>
                                        <w:sz w:val="18"/>
                                      </w:rPr>
                                      <w:t xml:space="preserve"> </w:t>
                                    </w:r>
                                  </w:p>
                                </w:txbxContent>
                              </wps:txbx>
                              <wps:bodyPr horzOverflow="overflow" vert="horz" lIns="0" tIns="0" rIns="0" bIns="0" rtlCol="0">
                                <a:noAutofit/>
                              </wps:bodyPr>
                            </wps:wsp>
                          </wpg:wgp>
                        </a:graphicData>
                      </a:graphic>
                    </wp:inline>
                  </w:drawing>
                </mc:Choice>
                <mc:Fallback>
                  <w:pict>
                    <v:group id="Group 79357" o:spid="_x0000_s1077" style="width:134.4pt;height:72.6pt;mso-position-horizontal-relative:char;mso-position-vertical-relative:line" coordsize="17065,92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">
                      <v:rect id="Rectangle 7823" o:spid="_x0000_s1078" style="position:absolute;left:637;top:3708;width:42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" filled="f" stroked="f">
                        <v:textbox inset="0,0,0,0">
                          <w:txbxContent>
                            <w:p w:rsidR="00986C6D" w:rsidRDefault="00986C6D">
                              <w:pPr>
                                <w:spacing w:after="160" w:line="259" w:lineRule="auto"/>
                                <w:ind w:left="0" w:firstLine="0"/>
                              </w:pPr>
                              <w:r>
                                <w:rPr>
                                  <w:sz w:val="18"/>
                                </w:rPr>
                                <w:t xml:space="preserve"> </w:t>
                              </w:r>
                            </w:p>
                          </w:txbxContent>
                        </v:textbox>
                      </v:rect>
                      <v:rect id="Rectangle 7824" o:spid="_x0000_s1079" style="position:absolute;left:-3282;top:2670;width:10058;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" filled="f" stroked="f">
                        <v:textbox inset="0,0,0,0">
                          <w:txbxContent>
                            <w:p w:rsidR="00986C6D" w:rsidRDefault="00986C6D">
                              <w:pPr>
                                <w:spacing w:after="160" w:line="259" w:lineRule="auto"/>
                                <w:ind w:left="0" w:firstLine="0"/>
                              </w:pPr>
                              <w:r>
                                <w:rPr>
                                  <w:color w:val="008000"/>
                                  <w:sz w:val="18"/>
                                </w:rPr>
                                <w:t>Strongly Agree</w:t>
                              </w:r>
                            </w:p>
                          </w:txbxContent>
                        </v:textbox>
                      </v:rect>
                      <v:rect id="Rectangle 7825" o:spid="_x0000_s1080" style="position:absolute;left:1535;top:-71;width:423;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" filled="f" stroked="f">
                        <v:textbox inset="0,0,0,0">
                          <w:txbxContent>
                            <w:p w:rsidR="00986C6D" w:rsidRDefault="00986C6D">
                              <w:pPr>
                                <w:spacing w:after="160" w:line="259" w:lineRule="auto"/>
                                <w:ind w:left="0" w:firstLine="0"/>
                              </w:pPr>
                              <w:r>
                                <w:rPr>
                                  <w:color w:val="008000"/>
                                  <w:sz w:val="18"/>
                                </w:rPr>
                                <w:t xml:space="preserve"> </w:t>
                              </w:r>
                            </w:p>
                          </w:txbxContent>
                        </v:textbox>
                      </v:rect>
                      <v:rect id="Rectangle 7826" o:spid="_x0000_s1081" style="position:absolute;left:-1375;top:2810;width:8925;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" filled="f" stroked="f">
                        <v:textbox inset="0,0,0,0">
                          <w:txbxContent>
                            <w:p w:rsidR="00986C6D" w:rsidRDefault="00986C6D">
                              <w:pPr>
                                <w:spacing w:after="160" w:line="259" w:lineRule="auto"/>
                                <w:ind w:left="0" w:firstLine="0"/>
                              </w:pPr>
                              <w:proofErr w:type="spellStart"/>
                              <w:r>
                                <w:rPr>
                                  <w:color w:val="0000FF"/>
                                  <w:sz w:val="18"/>
                                </w:rPr>
                                <w:t>Cytuno'n</w:t>
                              </w:r>
                              <w:proofErr w:type="spellEnd"/>
                              <w:r>
                                <w:rPr>
                                  <w:color w:val="0000FF"/>
                                  <w:sz w:val="18"/>
                                </w:rPr>
                                <w:t xml:space="preserve"> </w:t>
                              </w:r>
                              <w:proofErr w:type="spellStart"/>
                              <w:r>
                                <w:rPr>
                                  <w:color w:val="0000FF"/>
                                  <w:sz w:val="18"/>
                                </w:rPr>
                                <w:t>gryf</w:t>
                              </w:r>
                              <w:proofErr w:type="spellEnd"/>
                            </w:p>
                          </w:txbxContent>
                        </v:textbox>
                      </v:rect>
                      <v:rect id="Rectangle 7827" o:spid="_x0000_s1082" style="position:absolute;left:2876;top:356;width:423;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" filled="f" stroked="f">
                        <v:textbox inset="0,0,0,0">
                          <w:txbxContent>
                            <w:p w:rsidR="00986C6D" w:rsidRDefault="00986C6D">
                              <w:pPr>
                                <w:spacing w:after="160" w:line="259" w:lineRule="auto"/>
                                <w:ind w:left="0" w:firstLine="0"/>
                              </w:pPr>
                              <w:r>
                                <w:rPr>
                                  <w:color w:val="0000FF"/>
                                  <w:sz w:val="18"/>
                                </w:rPr>
                                <w:t xml:space="preserve"> </w:t>
                              </w:r>
                            </w:p>
                          </w:txbxContent>
                        </v:textbox>
                      </v:rect>
                      <v:rect id="Rectangle 7828" o:spid="_x0000_s1083" style="position:absolute;left:3097;top:3411;width:4065;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" filled="f" stroked="f">
                        <v:textbox inset="0,0,0,0">
                          <w:txbxContent>
                            <w:p w:rsidR="00986C6D" w:rsidRDefault="00986C6D">
                              <w:pPr>
                                <w:spacing w:after="160" w:line="259" w:lineRule="auto"/>
                                <w:ind w:left="0" w:firstLine="0"/>
                              </w:pPr>
                              <w:r>
                                <w:rPr>
                                  <w:color w:val="008000"/>
                                  <w:sz w:val="18"/>
                                </w:rPr>
                                <w:t>Agree</w:t>
                              </w:r>
                            </w:p>
                          </w:txbxContent>
                        </v:textbox>
                      </v:rect>
                      <v:rect id="Rectangle 7829" o:spid="_x0000_s1084" style="position:absolute;left:4919;top:2184;width:42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" filled="f" stroked="f">
                        <v:textbox inset="0,0,0,0">
                          <w:txbxContent>
                            <w:p w:rsidR="00986C6D" w:rsidRDefault="00986C6D">
                              <w:pPr>
                                <w:spacing w:after="160" w:line="259" w:lineRule="auto"/>
                                <w:ind w:left="0" w:firstLine="0"/>
                              </w:pPr>
                              <w:r>
                                <w:rPr>
                                  <w:color w:val="008000"/>
                                  <w:sz w:val="18"/>
                                </w:rPr>
                                <w:t xml:space="preserve"> </w:t>
                              </w:r>
                            </w:p>
                          </w:txbxContent>
                        </v:textbox>
                      </v:rect>
                      <v:rect id="Rectangle 7830" o:spid="_x0000_s1085" style="position:absolute;left:4069;top:3316;width:4834;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" filled="f" stroked="f">
                        <v:textbox inset="0,0,0,0">
                          <w:txbxContent>
                            <w:p w:rsidR="00986C6D" w:rsidRDefault="00986C6D">
                              <w:pPr>
                                <w:spacing w:after="160" w:line="259" w:lineRule="auto"/>
                                <w:ind w:left="0" w:firstLine="0"/>
                              </w:pPr>
                              <w:proofErr w:type="spellStart"/>
                              <w:r>
                                <w:rPr>
                                  <w:color w:val="0000FF"/>
                                  <w:sz w:val="18"/>
                                </w:rPr>
                                <w:t>Cytuno</w:t>
                              </w:r>
                              <w:proofErr w:type="spellEnd"/>
                            </w:p>
                          </w:txbxContent>
                        </v:textbox>
                      </v:rect>
                      <v:rect id="Rectangle 7831" o:spid="_x0000_s1086" style="position:absolute;left:6274;top:1895;width:423;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" filled="f" stroked="f">
                        <v:textbox inset="0,0,0,0">
                          <w:txbxContent>
                            <w:p w:rsidR="00986C6D" w:rsidRDefault="00986C6D">
                              <w:pPr>
                                <w:spacing w:after="160" w:line="259" w:lineRule="auto"/>
                                <w:ind w:left="0" w:firstLine="0"/>
                              </w:pPr>
                              <w:r>
                                <w:rPr>
                                  <w:color w:val="0000FF"/>
                                  <w:sz w:val="18"/>
                                </w:rPr>
                                <w:t xml:space="preserve"> </w:t>
                              </w:r>
                            </w:p>
                          </w:txbxContent>
                        </v:textbox>
                      </v:rect>
                      <v:rect id="Rectangle 7832" o:spid="_x0000_s1087" style="position:absolute;left:5484;top:3161;width:6088;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" filled="f" stroked="f">
                        <v:textbox inset="0,0,0,0">
                          <w:txbxContent>
                            <w:p w:rsidR="00986C6D" w:rsidRDefault="00986C6D">
                              <w:pPr>
                                <w:spacing w:after="160" w:line="259" w:lineRule="auto"/>
                                <w:ind w:left="0" w:firstLine="0"/>
                              </w:pPr>
                              <w:r>
                                <w:rPr>
                                  <w:color w:val="008000"/>
                                  <w:sz w:val="18"/>
                                </w:rPr>
                                <w:t>Disagree</w:t>
                              </w:r>
                            </w:p>
                          </w:txbxContent>
                        </v:textbox>
                      </v:rect>
                      <v:rect id="Rectangle 7833" o:spid="_x0000_s1088" style="position:absolute;left:8317;top:1422;width:42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" filled="f" stroked="f">
                        <v:textbox inset="0,0,0,0">
                          <w:txbxContent>
                            <w:p w:rsidR="00986C6D" w:rsidRDefault="00986C6D">
                              <w:pPr>
                                <w:spacing w:after="160" w:line="259" w:lineRule="auto"/>
                                <w:ind w:left="0" w:firstLine="0"/>
                              </w:pPr>
                              <w:r>
                                <w:rPr>
                                  <w:color w:val="008000"/>
                                  <w:sz w:val="18"/>
                                </w:rPr>
                                <w:t xml:space="preserve"> </w:t>
                              </w:r>
                            </w:p>
                          </w:txbxContent>
                        </v:textbox>
                      </v:rect>
                      <v:rect id="Rectangle 7834" o:spid="_x0000_s1089" style="position:absolute;left:6230;top:3021;width:7284;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" filled="f" stroked="f">
                        <v:textbox inset="0,0,0,0">
                          <w:txbxContent>
                            <w:p w:rsidR="00986C6D" w:rsidRDefault="00986C6D">
                              <w:pPr>
                                <w:spacing w:after="160" w:line="259" w:lineRule="auto"/>
                                <w:ind w:left="0" w:firstLine="0"/>
                              </w:pPr>
                              <w:proofErr w:type="spellStart"/>
                              <w:r>
                                <w:rPr>
                                  <w:color w:val="0000FF"/>
                                  <w:sz w:val="18"/>
                                </w:rPr>
                                <w:t>Anghytuno</w:t>
                              </w:r>
                              <w:proofErr w:type="spellEnd"/>
                            </w:p>
                          </w:txbxContent>
                        </v:textbox>
                      </v:rect>
                      <v:rect id="Rectangle 7835" o:spid="_x0000_s1090" style="position:absolute;left:9661;top:980;width:42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" filled="f" stroked="f">
                        <v:textbox inset="0,0,0,0">
                          <w:txbxContent>
                            <w:p w:rsidR="00986C6D" w:rsidRDefault="00986C6D">
                              <w:pPr>
                                <w:spacing w:after="160" w:line="259" w:lineRule="auto"/>
                                <w:ind w:left="0" w:firstLine="0"/>
                              </w:pPr>
                              <w:r>
                                <w:rPr>
                                  <w:color w:val="0000FF"/>
                                  <w:sz w:val="18"/>
                                </w:rPr>
                                <w:t xml:space="preserve"> </w:t>
                              </w:r>
                            </w:p>
                          </w:txbxContent>
                        </v:textbox>
                      </v:rect>
                      <v:rect id="Rectangle 7836" o:spid="_x0000_s1091" style="position:absolute;left:5994;top:2450;width:11839;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" filled="f" stroked="f">
                        <v:textbox inset="0,0,0,0">
                          <w:txbxContent>
                            <w:p w:rsidR="00986C6D" w:rsidRDefault="00986C6D">
                              <w:pPr>
                                <w:spacing w:after="160" w:line="259" w:lineRule="auto"/>
                                <w:ind w:left="0" w:firstLine="0"/>
                              </w:pPr>
                              <w:r>
                                <w:rPr>
                                  <w:color w:val="008000"/>
                                  <w:sz w:val="18"/>
                                </w:rPr>
                                <w:t>Strongly disagree</w:t>
                              </w:r>
                            </w:p>
                          </w:txbxContent>
                        </v:textbox>
                      </v:rect>
                      <v:rect id="Rectangle 7837" o:spid="_x0000_s1092" style="position:absolute;left:11703;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" filled="f" stroked="f">
                        <v:textbox inset="0,0,0,0">
                          <w:txbxContent>
                            <w:p w:rsidR="00986C6D" w:rsidRDefault="00986C6D">
                              <w:pPr>
                                <w:spacing w:after="160" w:line="259" w:lineRule="auto"/>
                                <w:ind w:left="0" w:firstLine="0"/>
                              </w:pPr>
                              <w:r>
                                <w:rPr>
                                  <w:color w:val="008000"/>
                                  <w:sz w:val="18"/>
                                </w:rPr>
                                <w:t xml:space="preserve"> </w:t>
                              </w:r>
                            </w:p>
                          </w:txbxContent>
                        </v:textbox>
                      </v:rect>
                      <v:rect id="Rectangle 7838" o:spid="_x0000_s1093" style="position:absolute;left:7583;top:2515;width:11375;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" filled="f" stroked="f">
                        <v:textbox inset="0,0,0,0">
                          <w:txbxContent>
                            <w:p w:rsidR="00986C6D" w:rsidRDefault="00986C6D">
                              <w:pPr>
                                <w:spacing w:after="160" w:line="259" w:lineRule="auto"/>
                                <w:ind w:left="0" w:firstLine="0"/>
                              </w:pPr>
                              <w:proofErr w:type="spellStart"/>
                              <w:r>
                                <w:rPr>
                                  <w:color w:val="0000FF"/>
                                  <w:sz w:val="18"/>
                                </w:rPr>
                                <w:t>Anghytuno'n</w:t>
                              </w:r>
                              <w:proofErr w:type="spellEnd"/>
                              <w:r>
                                <w:rPr>
                                  <w:color w:val="0000FF"/>
                                  <w:sz w:val="18"/>
                                </w:rPr>
                                <w:t xml:space="preserve"> </w:t>
                              </w:r>
                              <w:proofErr w:type="spellStart"/>
                              <w:r>
                                <w:rPr>
                                  <w:color w:val="0000FF"/>
                                  <w:sz w:val="18"/>
                                </w:rPr>
                                <w:t>gryf</w:t>
                              </w:r>
                              <w:proofErr w:type="spellEnd"/>
                            </w:p>
                          </w:txbxContent>
                        </v:textbox>
                      </v:rect>
                      <v:rect id="Rectangle 7839" o:spid="_x0000_s1094" style="position:absolute;left:13060;top:-559;width:42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" filled="f" stroked="f">
                        <v:textbox inset="0,0,0,0">
                          <w:txbxContent>
                            <w:p w:rsidR="00986C6D" w:rsidRDefault="00986C6D">
                              <w:pPr>
                                <w:spacing w:after="160" w:line="259" w:lineRule="auto"/>
                                <w:ind w:left="0" w:firstLine="0"/>
                              </w:pPr>
                              <w:r>
                                <w:rPr>
                                  <w:color w:val="0000FF"/>
                                  <w:sz w:val="18"/>
                                </w:rPr>
                                <w:t xml:space="preserve"> </w:t>
                              </w:r>
                            </w:p>
                          </w:txbxContent>
                        </v:textbox>
                      </v:rect>
                      <v:rect id="Rectangle 7840" o:spid="_x0000_s1095" style="position:absolute;left:11582;top:3120;width:7537;height:142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" filled="f" stroked="f">
                        <v:textbox inset="0,0,0,0">
                          <w:txbxContent>
                            <w:p w:rsidR="00986C6D" w:rsidRDefault="00986C6D">
                              <w:pPr>
                                <w:spacing w:after="160" w:line="259" w:lineRule="auto"/>
                                <w:ind w:left="0" w:firstLine="0"/>
                              </w:pPr>
                              <w:r>
                                <w:rPr>
                                  <w:color w:val="008000"/>
                                  <w:sz w:val="18"/>
                                </w:rPr>
                                <w:t>Don’t know</w:t>
                              </w:r>
                            </w:p>
                          </w:txbxContent>
                        </v:textbox>
                      </v:rect>
                      <v:rect id="Rectangle 7841" o:spid="_x0000_s1096" style="position:absolute;left:15070;top:889;width:423;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" filled="f" stroked="f">
                        <v:textbox inset="0,0,0,0">
                          <w:txbxContent>
                            <w:p w:rsidR="00986C6D" w:rsidRDefault="00986C6D">
                              <w:pPr>
                                <w:spacing w:after="160" w:line="259" w:lineRule="auto"/>
                                <w:ind w:left="0" w:firstLine="0"/>
                              </w:pPr>
                              <w:r>
                                <w:rPr>
                                  <w:color w:val="008000"/>
                                  <w:sz w:val="18"/>
                                </w:rPr>
                                <w:t xml:space="preserve"> </w:t>
                              </w:r>
                            </w:p>
                          </w:txbxContent>
                        </v:textbox>
                      </v:rect>
                      <v:rect id="Rectangle 7842" o:spid="_x0000_s1097" style="position:absolute;left:11021;top:2524;width:11235;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" filled="f" stroked="f">
                        <v:textbox inset="0,0,0,0">
                          <w:txbxContent>
                            <w:p w:rsidR="00986C6D" w:rsidRDefault="00986C6D">
                              <w:pPr>
                                <w:spacing w:after="160" w:line="259" w:lineRule="auto"/>
                                <w:ind w:left="0" w:firstLine="0"/>
                              </w:pPr>
                              <w:proofErr w:type="spellStart"/>
                              <w:r>
                                <w:rPr>
                                  <w:color w:val="0000FF"/>
                                  <w:sz w:val="18"/>
                                </w:rPr>
                                <w:t>Ddim</w:t>
                              </w:r>
                              <w:proofErr w:type="spellEnd"/>
                              <w:r>
                                <w:rPr>
                                  <w:color w:val="0000FF"/>
                                  <w:sz w:val="18"/>
                                </w:rPr>
                                <w:t xml:space="preserve"> </w:t>
                              </w:r>
                              <w:proofErr w:type="spellStart"/>
                              <w:r>
                                <w:rPr>
                                  <w:color w:val="0000FF"/>
                                  <w:sz w:val="18"/>
                                </w:rPr>
                                <w:t>yn</w:t>
                              </w:r>
                              <w:proofErr w:type="spellEnd"/>
                              <w:r>
                                <w:rPr>
                                  <w:color w:val="0000FF"/>
                                  <w:sz w:val="18"/>
                                </w:rPr>
                                <w:t xml:space="preserve"> </w:t>
                              </w:r>
                              <w:proofErr w:type="spellStart"/>
                              <w:r>
                                <w:rPr>
                                  <w:color w:val="0000FF"/>
                                  <w:sz w:val="18"/>
                                </w:rPr>
                                <w:t>gwybod</w:t>
                              </w:r>
                              <w:proofErr w:type="spellEnd"/>
                            </w:p>
                          </w:txbxContent>
                        </v:textbox>
                      </v:rect>
                      <v:rect id="Rectangle 7843" o:spid="_x0000_s1098" style="position:absolute;left:16427;top:-513;width:423;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" filled="f" stroked="f">
                        <v:textbox inset="0,0,0,0">
                          <w:txbxContent>
                            <w:p w:rsidR="00986C6D" w:rsidRDefault="00986C6D">
                              <w:pPr>
                                <w:spacing w:after="160" w:line="259" w:lineRule="auto"/>
                                <w:ind w:left="0" w:firstLine="0"/>
                              </w:pPr>
                              <w:r>
                                <w:rPr>
                                  <w:color w:val="0000FF"/>
                                  <w:sz w:val="18"/>
                                </w:rPr>
                                <w:t xml:space="preserve"> </w:t>
                              </w:r>
                            </w:p>
                          </w:txbxContent>
                        </v:textbox>
                      </v:rect>
                      <w10:anchorlock/>
                    </v:group>
                  </w:pict>
                </mc:Fallback>
              </mc:AlternateContent>
            </w:r>
          </w:p>
        </w:tc>
        <w:tc>
          <w:tcPr>
            <w:tcW w:w="166" w:type="dxa"/>
            <w:tcBorders>
              <w:top w:val="single" w:sz="4" w:space="0" w:color="000000"/>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2936" w:type="dxa"/>
            <w:tcBorders>
              <w:top w:val="single" w:sz="4" w:space="0" w:color="000000"/>
              <w:left w:val="single" w:sz="4" w:space="0" w:color="000000"/>
              <w:bottom w:val="single" w:sz="4" w:space="0" w:color="000000"/>
              <w:right w:val="single" w:sz="4" w:space="0" w:color="000000"/>
            </w:tcBorders>
            <w:vAlign w:val="bottom"/>
          </w:tcPr>
          <w:p w:rsidR="006E1953" w:rsidRDefault="000A7683">
            <w:pPr>
              <w:spacing w:after="0" w:line="259" w:lineRule="auto"/>
              <w:ind w:left="-50" w:firstLine="0"/>
            </w:pPr>
            <w:r>
              <w:rPr>
                <w:rFonts w:ascii="Calibri" w:eastAsia="Calibri" w:hAnsi="Calibri" w:cs="Calibri"/>
                <w:noProof/>
                <w:sz w:val="22"/>
              </w:rPr>
              <mc:AlternateContent>
                <mc:Choice Requires="wpg">
                  <w:drawing>
                    <wp:inline distT="0" distB="0" distL="0" distR="0">
                      <wp:extent cx="1110806" cy="31776"/>
                      <wp:effectExtent l="0" t="0" r="0" b="0"/>
                      <wp:docPr id="92115" name="Group 92115"/>
                      <wp:cNvGraphicFramePr/>
                      <a:graphic xmlns:a="http://schemas.openxmlformats.org/drawingml/2006/main">
                        <a:graphicData uri="http://schemas.microsoft.com/office/word/2010/wordprocessingGroup">
                          <wpg:wgp>
                            <wpg:cNvGrpSpPr/>
                            <wpg:grpSpPr>
                              <a:xfrm>
                                <a:off x="0" y="0"/>
                                <a:ext cx="1110806" cy="31776"/>
                                <a:chOff x="0" y="0"/>
                                <a:chExt cx="1110806" cy="31776"/>
                              </a:xfrm>
                            </wpg:grpSpPr>
                            <wps:wsp>
                              <wps:cNvPr id="7844" name="Rectangle 7844"/>
                              <wps:cNvSpPr/>
                              <wps:spPr>
                                <a:xfrm rot="-5399999">
                                  <a:off x="63620" y="-74105"/>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s:wsp>
                              <wps:cNvPr id="7845" name="Rectangle 7845"/>
                              <wps:cNvSpPr/>
                              <wps:spPr>
                                <a:xfrm rot="-5399999">
                                  <a:off x="1046981" y="-74105"/>
                                  <a:ext cx="42262" cy="169501"/>
                                </a:xfrm>
                                <a:prstGeom prst="rect">
                                  <a:avLst/>
                                </a:prstGeom>
                                <a:ln>
                                  <a:noFill/>
                                </a:ln>
                              </wps:spPr>
                              <wps:txbx>
                                <w:txbxContent>
                                  <w:p w:rsidR="00986C6D" w:rsidRDefault="00986C6D">
                                    <w:pPr>
                                      <w:spacing w:after="160" w:line="259" w:lineRule="auto"/>
                                      <w:ind w:left="0" w:firstLine="0"/>
                                    </w:pPr>
                                    <w:r>
                                      <w:rPr>
                                        <w:sz w:val="18"/>
                                      </w:rPr>
                                      <w:t xml:space="preserve"> </w:t>
                                    </w:r>
                                  </w:p>
                                </w:txbxContent>
                              </wps:txbx>
                              <wps:bodyPr horzOverflow="overflow" vert="horz" lIns="0" tIns="0" rIns="0" bIns="0" rtlCol="0">
                                <a:noAutofit/>
                              </wps:bodyPr>
                            </wps:wsp>
                          </wpg:wgp>
                        </a:graphicData>
                      </a:graphic>
                    </wp:inline>
                  </w:drawing>
                </mc:Choice>
                <mc:Fallback>
                  <w:pict>
                    <v:group id="Group 92115" o:spid="_x0000_s1099" style="width:87.45pt;height:2.5pt;mso-position-horizontal-relative:char;mso-position-vertical-relative:line" coordsize="11108,3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">
                      <v:rect id="Rectangle 7844" o:spid="_x0000_s1100" style="position:absolute;left:637;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" filled="f" stroked="f">
                        <v:textbox inset="0,0,0,0">
                          <w:txbxContent>
                            <w:p w:rsidR="00986C6D" w:rsidRDefault="00986C6D">
                              <w:pPr>
                                <w:spacing w:after="160" w:line="259" w:lineRule="auto"/>
                                <w:ind w:left="0" w:firstLine="0"/>
                              </w:pPr>
                              <w:r>
                                <w:rPr>
                                  <w:sz w:val="18"/>
                                </w:rPr>
                                <w:t xml:space="preserve"> </w:t>
                              </w:r>
                            </w:p>
                          </w:txbxContent>
                        </v:textbox>
                      </v:rect>
                      <v:rect id="Rectangle 7845" o:spid="_x0000_s1101" style="position:absolute;left:10470;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" filled="f" stroked="f">
                        <v:textbox inset="0,0,0,0">
                          <w:txbxContent>
                            <w:p w:rsidR="00986C6D" w:rsidRDefault="00986C6D">
                              <w:pPr>
                                <w:spacing w:after="160" w:line="259" w:lineRule="auto"/>
                                <w:ind w:left="0" w:firstLine="0"/>
                              </w:pPr>
                              <w:r>
                                <w:rPr>
                                  <w:sz w:val="18"/>
                                </w:rPr>
                                <w:t xml:space="preserve"> </w:t>
                              </w:r>
                            </w:p>
                          </w:txbxContent>
                        </v:textbox>
                      </v:rect>
                      <w10:anchorlock/>
                    </v:group>
                  </w:pict>
                </mc:Fallback>
              </mc:AlternateContent>
            </w:r>
          </w:p>
        </w:tc>
      </w:tr>
      <w:tr w:rsidR="006E1953">
        <w:trPr>
          <w:trHeight w:val="590"/>
        </w:trPr>
        <w:tc>
          <w:tcPr>
            <w:tcW w:w="2552"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3" w:firstLine="0"/>
              <w:jc w:val="right"/>
            </w:pPr>
            <w:r>
              <w:rPr>
                <w:color w:val="008000"/>
                <w:sz w:val="18"/>
              </w:rPr>
              <w:t xml:space="preserve">I am kept well informed about my child’s progress.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8" w:firstLine="0"/>
            </w:pPr>
            <w:r>
              <w:rPr>
                <w:sz w:val="18"/>
              </w:rPr>
              <w:t xml:space="preserve">  </w:t>
            </w:r>
          </w:p>
          <w:p w:rsidR="006E1953" w:rsidRDefault="000A7683">
            <w:pPr>
              <w:spacing w:after="72"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532"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115" w:firstLine="0"/>
            </w:pPr>
            <w:r>
              <w:rPr>
                <w:sz w:val="18"/>
              </w:rPr>
              <w:t xml:space="preserve">165 </w:t>
            </w:r>
          </w:p>
        </w:tc>
        <w:tc>
          <w:tcPr>
            <w:tcW w:w="166"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9" w:firstLine="0"/>
            </w:pPr>
            <w:r>
              <w:rPr>
                <w:sz w:val="18"/>
              </w:rPr>
              <w:t xml:space="preserve">  </w:t>
            </w:r>
          </w:p>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48" w:firstLine="0"/>
              <w:jc w:val="right"/>
            </w:pPr>
            <w:r>
              <w:rPr>
                <w:sz w:val="18"/>
              </w:rPr>
              <w:t xml:space="preserve">78 </w:t>
            </w:r>
          </w:p>
          <w:p w:rsidR="006E1953" w:rsidRDefault="000A7683">
            <w:pPr>
              <w:spacing w:after="0" w:line="259" w:lineRule="auto"/>
              <w:ind w:left="119" w:firstLine="0"/>
            </w:pPr>
            <w:r>
              <w:rPr>
                <w:sz w:val="18"/>
              </w:rPr>
              <w:t xml:space="preserve">47%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50" w:firstLine="0"/>
              <w:jc w:val="right"/>
            </w:pPr>
            <w:r>
              <w:rPr>
                <w:sz w:val="18"/>
              </w:rPr>
              <w:t xml:space="preserve">71 </w:t>
            </w:r>
          </w:p>
          <w:p w:rsidR="006E1953" w:rsidRDefault="000A7683">
            <w:pPr>
              <w:spacing w:after="0" w:line="259" w:lineRule="auto"/>
              <w:ind w:left="118" w:firstLine="0"/>
            </w:pPr>
            <w:r>
              <w:rPr>
                <w:sz w:val="18"/>
              </w:rPr>
              <w:t xml:space="preserve">43%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51" w:firstLine="0"/>
              <w:jc w:val="right"/>
            </w:pPr>
            <w:r>
              <w:rPr>
                <w:sz w:val="18"/>
              </w:rPr>
              <w:t xml:space="preserve">8 </w:t>
            </w:r>
          </w:p>
          <w:p w:rsidR="006E1953" w:rsidRDefault="000A7683">
            <w:pPr>
              <w:spacing w:after="0" w:line="259" w:lineRule="auto"/>
              <w:ind w:left="0" w:right="49" w:firstLine="0"/>
              <w:jc w:val="right"/>
            </w:pPr>
            <w:r>
              <w:rPr>
                <w:sz w:val="18"/>
              </w:rPr>
              <w:t xml:space="preserve">5%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52" w:firstLine="0"/>
              <w:jc w:val="right"/>
            </w:pPr>
            <w:r>
              <w:rPr>
                <w:sz w:val="18"/>
              </w:rPr>
              <w:t xml:space="preserve">7 </w:t>
            </w:r>
          </w:p>
          <w:p w:rsidR="006E1953" w:rsidRDefault="000A7683">
            <w:pPr>
              <w:spacing w:after="0" w:line="259" w:lineRule="auto"/>
              <w:ind w:left="0" w:right="50" w:firstLine="0"/>
              <w:jc w:val="right"/>
            </w:pPr>
            <w:r>
              <w:rPr>
                <w:sz w:val="18"/>
              </w:rPr>
              <w:t xml:space="preserve">4% </w:t>
            </w:r>
          </w:p>
        </w:tc>
        <w:tc>
          <w:tcPr>
            <w:tcW w:w="534"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6" w:firstLine="0"/>
              <w:jc w:val="center"/>
            </w:pPr>
            <w:r>
              <w:rPr>
                <w:sz w:val="18"/>
              </w:rPr>
              <w:t xml:space="preserve">1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8" w:firstLine="0"/>
            </w:pPr>
            <w:r>
              <w:rPr>
                <w:sz w:val="18"/>
              </w:rPr>
              <w:t xml:space="preserve">  </w:t>
            </w:r>
          </w:p>
          <w:p w:rsidR="006E1953" w:rsidRDefault="000A7683">
            <w:pPr>
              <w:spacing w:after="72"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2936"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58" w:firstLine="0"/>
            </w:pPr>
            <w:proofErr w:type="spellStart"/>
            <w:r>
              <w:rPr>
                <w:color w:val="0000FF"/>
                <w:sz w:val="18"/>
              </w:rPr>
              <w:t>Rwy'n</w:t>
            </w:r>
            <w:proofErr w:type="spellEnd"/>
            <w:r>
              <w:rPr>
                <w:color w:val="0000FF"/>
                <w:sz w:val="18"/>
              </w:rPr>
              <w:t xml:space="preserve"> </w:t>
            </w:r>
            <w:proofErr w:type="spellStart"/>
            <w:r>
              <w:rPr>
                <w:color w:val="0000FF"/>
                <w:sz w:val="18"/>
              </w:rPr>
              <w:t>cael</w:t>
            </w:r>
            <w:proofErr w:type="spellEnd"/>
            <w:r>
              <w:rPr>
                <w:color w:val="0000FF"/>
                <w:sz w:val="18"/>
              </w:rPr>
              <w:t xml:space="preserve"> </w:t>
            </w:r>
            <w:proofErr w:type="spellStart"/>
            <w:r>
              <w:rPr>
                <w:color w:val="0000FF"/>
                <w:sz w:val="18"/>
              </w:rPr>
              <w:t>gwybodaeth</w:t>
            </w:r>
            <w:proofErr w:type="spellEnd"/>
            <w:r>
              <w:rPr>
                <w:color w:val="0000FF"/>
                <w:sz w:val="18"/>
              </w:rPr>
              <w:t xml:space="preserve"> </w:t>
            </w:r>
            <w:proofErr w:type="spellStart"/>
            <w:r>
              <w:rPr>
                <w:color w:val="0000FF"/>
                <w:sz w:val="18"/>
              </w:rPr>
              <w:t>gyson</w:t>
            </w:r>
            <w:proofErr w:type="spellEnd"/>
            <w:r>
              <w:rPr>
                <w:color w:val="0000FF"/>
                <w:sz w:val="18"/>
              </w:rPr>
              <w:t xml:space="preserve"> am </w:t>
            </w:r>
            <w:proofErr w:type="spellStart"/>
            <w:r>
              <w:rPr>
                <w:color w:val="0000FF"/>
                <w:sz w:val="18"/>
              </w:rPr>
              <w:t>gynnydd</w:t>
            </w:r>
            <w:proofErr w:type="spellEnd"/>
            <w:r>
              <w:rPr>
                <w:color w:val="0000FF"/>
                <w:sz w:val="18"/>
              </w:rPr>
              <w:t xml:space="preserve"> </w:t>
            </w:r>
            <w:proofErr w:type="spellStart"/>
            <w:r>
              <w:rPr>
                <w:color w:val="0000FF"/>
                <w:sz w:val="18"/>
              </w:rPr>
              <w:t>fy</w:t>
            </w:r>
            <w:proofErr w:type="spellEnd"/>
            <w:r>
              <w:rPr>
                <w:color w:val="0000FF"/>
                <w:sz w:val="18"/>
              </w:rPr>
              <w:t xml:space="preserve"> </w:t>
            </w:r>
            <w:proofErr w:type="spellStart"/>
            <w:r>
              <w:rPr>
                <w:color w:val="0000FF"/>
                <w:sz w:val="18"/>
              </w:rPr>
              <w:t>mhlentyn</w:t>
            </w:r>
            <w:proofErr w:type="spellEnd"/>
            <w:r>
              <w:rPr>
                <w:color w:val="0000FF"/>
                <w:sz w:val="18"/>
              </w:rPr>
              <w:t xml:space="preserve">. </w:t>
            </w:r>
          </w:p>
        </w:tc>
      </w:tr>
      <w:tr w:rsidR="006E1953">
        <w:trPr>
          <w:trHeight w:val="292"/>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532"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4" w:firstLine="0"/>
              <w:jc w:val="center"/>
            </w:pPr>
            <w:r>
              <w:rPr>
                <w:sz w:val="18"/>
              </w:rPr>
              <w:t xml:space="preserve">  </w:t>
            </w:r>
          </w:p>
        </w:tc>
        <w:tc>
          <w:tcPr>
            <w:tcW w:w="166"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9" w:firstLine="0"/>
            </w:pPr>
            <w:r>
              <w:rPr>
                <w:sz w:val="18"/>
              </w:rPr>
              <w:t xml:space="preserve">34%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8" w:firstLine="0"/>
            </w:pPr>
            <w:r>
              <w:rPr>
                <w:sz w:val="18"/>
              </w:rPr>
              <w:t xml:space="preserve">51%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9" w:firstLine="0"/>
            </w:pPr>
            <w:r>
              <w:rPr>
                <w:sz w:val="18"/>
              </w:rPr>
              <w:t xml:space="preserve">13%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50" w:firstLine="0"/>
              <w:jc w:val="right"/>
            </w:pPr>
            <w:r>
              <w:rPr>
                <w:sz w:val="18"/>
              </w:rPr>
              <w:t xml:space="preserve">3%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firstLine="0"/>
              <w:jc w:val="right"/>
            </w:pPr>
            <w:r>
              <w:rPr>
                <w:sz w:val="18"/>
              </w:rPr>
              <w:t xml:space="preserve">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591"/>
        </w:trPr>
        <w:tc>
          <w:tcPr>
            <w:tcW w:w="2552"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right="52" w:firstLine="0"/>
              <w:jc w:val="right"/>
            </w:pPr>
            <w:r>
              <w:rPr>
                <w:color w:val="008000"/>
                <w:sz w:val="18"/>
              </w:rPr>
              <w:t xml:space="preserve"> I feel comfortable about approaching the school with questions, suggestions or a problem.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58" w:firstLine="0"/>
            </w:pPr>
            <w:r>
              <w:rPr>
                <w:sz w:val="18"/>
              </w:rPr>
              <w:t xml:space="preserve">  </w:t>
            </w:r>
          </w:p>
          <w:p w:rsidR="006E1953" w:rsidRDefault="000A7683">
            <w:pPr>
              <w:spacing w:after="70"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532"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115" w:firstLine="0"/>
            </w:pPr>
            <w:r>
              <w:rPr>
                <w:sz w:val="18"/>
              </w:rPr>
              <w:t xml:space="preserve">163 </w:t>
            </w:r>
          </w:p>
        </w:tc>
        <w:tc>
          <w:tcPr>
            <w:tcW w:w="166"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59" w:firstLine="0"/>
            </w:pPr>
            <w:r>
              <w:rPr>
                <w:sz w:val="18"/>
              </w:rPr>
              <w:t xml:space="preserve">  </w:t>
            </w:r>
          </w:p>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48" w:firstLine="0"/>
              <w:jc w:val="right"/>
            </w:pPr>
            <w:r>
              <w:rPr>
                <w:sz w:val="18"/>
              </w:rPr>
              <w:t xml:space="preserve">78 </w:t>
            </w:r>
          </w:p>
          <w:p w:rsidR="006E1953" w:rsidRDefault="000A7683">
            <w:pPr>
              <w:spacing w:after="0" w:line="259" w:lineRule="auto"/>
              <w:ind w:left="119" w:firstLine="0"/>
            </w:pPr>
            <w:r>
              <w:rPr>
                <w:sz w:val="18"/>
              </w:rPr>
              <w:t xml:space="preserve">48%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50" w:firstLine="0"/>
              <w:jc w:val="right"/>
            </w:pPr>
            <w:r>
              <w:rPr>
                <w:sz w:val="18"/>
              </w:rPr>
              <w:t xml:space="preserve">67 </w:t>
            </w:r>
          </w:p>
          <w:p w:rsidR="006E1953" w:rsidRDefault="000A7683">
            <w:pPr>
              <w:spacing w:after="0" w:line="259" w:lineRule="auto"/>
              <w:ind w:left="118" w:firstLine="0"/>
            </w:pPr>
            <w:r>
              <w:rPr>
                <w:sz w:val="18"/>
              </w:rPr>
              <w:t xml:space="preserve">41%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49" w:firstLine="0"/>
              <w:jc w:val="right"/>
            </w:pPr>
            <w:r>
              <w:rPr>
                <w:sz w:val="18"/>
              </w:rPr>
              <w:t xml:space="preserve">12 </w:t>
            </w:r>
          </w:p>
          <w:p w:rsidR="006E1953" w:rsidRDefault="000A7683">
            <w:pPr>
              <w:spacing w:after="0" w:line="259" w:lineRule="auto"/>
              <w:ind w:left="0" w:right="49" w:firstLine="0"/>
              <w:jc w:val="right"/>
            </w:pPr>
            <w:r>
              <w:rPr>
                <w:sz w:val="18"/>
              </w:rPr>
              <w:t xml:space="preserve">7%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52" w:firstLine="0"/>
              <w:jc w:val="right"/>
            </w:pPr>
            <w:r>
              <w:rPr>
                <w:sz w:val="18"/>
              </w:rPr>
              <w:t xml:space="preserve">4 </w:t>
            </w:r>
          </w:p>
          <w:p w:rsidR="006E1953" w:rsidRDefault="000A7683">
            <w:pPr>
              <w:spacing w:after="0" w:line="259" w:lineRule="auto"/>
              <w:ind w:left="0" w:right="50" w:firstLine="0"/>
              <w:jc w:val="right"/>
            </w:pPr>
            <w:r>
              <w:rPr>
                <w:sz w:val="18"/>
              </w:rPr>
              <w:t xml:space="preserve">2% </w:t>
            </w:r>
          </w:p>
        </w:tc>
        <w:tc>
          <w:tcPr>
            <w:tcW w:w="534"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6" w:firstLine="0"/>
              <w:jc w:val="center"/>
            </w:pPr>
            <w:r>
              <w:rPr>
                <w:sz w:val="18"/>
              </w:rPr>
              <w:t xml:space="preserve">2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58" w:firstLine="0"/>
            </w:pPr>
            <w:r>
              <w:rPr>
                <w:sz w:val="18"/>
              </w:rPr>
              <w:t xml:space="preserve">  </w:t>
            </w:r>
          </w:p>
          <w:p w:rsidR="006E1953" w:rsidRDefault="000A7683">
            <w:pPr>
              <w:spacing w:after="69"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2936"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58" w:firstLine="0"/>
            </w:pPr>
            <w:proofErr w:type="spellStart"/>
            <w:r>
              <w:rPr>
                <w:color w:val="0000FF"/>
                <w:sz w:val="18"/>
              </w:rPr>
              <w:t>Rwy'n</w:t>
            </w:r>
            <w:proofErr w:type="spellEnd"/>
            <w:r>
              <w:rPr>
                <w:color w:val="0000FF"/>
                <w:sz w:val="18"/>
              </w:rPr>
              <w:t xml:space="preserve"> </w:t>
            </w:r>
            <w:proofErr w:type="spellStart"/>
            <w:r>
              <w:rPr>
                <w:color w:val="0000FF"/>
                <w:sz w:val="18"/>
              </w:rPr>
              <w:t>teimlo'n</w:t>
            </w:r>
            <w:proofErr w:type="spellEnd"/>
            <w:r>
              <w:rPr>
                <w:color w:val="0000FF"/>
                <w:sz w:val="18"/>
              </w:rPr>
              <w:t xml:space="preserve"> </w:t>
            </w:r>
            <w:proofErr w:type="spellStart"/>
            <w:r>
              <w:rPr>
                <w:color w:val="0000FF"/>
                <w:sz w:val="18"/>
              </w:rPr>
              <w:t>esmwyth</w:t>
            </w:r>
            <w:proofErr w:type="spellEnd"/>
            <w:r>
              <w:rPr>
                <w:color w:val="0000FF"/>
                <w:sz w:val="18"/>
              </w:rPr>
              <w:t xml:space="preserve"> </w:t>
            </w:r>
            <w:proofErr w:type="spellStart"/>
            <w:r>
              <w:rPr>
                <w:color w:val="0000FF"/>
                <w:sz w:val="18"/>
              </w:rPr>
              <w:t>ynglŷn</w:t>
            </w:r>
            <w:proofErr w:type="spellEnd"/>
            <w:r>
              <w:rPr>
                <w:color w:val="0000FF"/>
                <w:sz w:val="18"/>
              </w:rPr>
              <w:t xml:space="preserve"> â </w:t>
            </w:r>
            <w:proofErr w:type="spellStart"/>
            <w:r>
              <w:rPr>
                <w:color w:val="0000FF"/>
                <w:sz w:val="18"/>
              </w:rPr>
              <w:t>gofyn</w:t>
            </w:r>
            <w:proofErr w:type="spellEnd"/>
            <w:r>
              <w:rPr>
                <w:color w:val="0000FF"/>
                <w:sz w:val="18"/>
              </w:rPr>
              <w:t xml:space="preserve"> </w:t>
            </w:r>
            <w:proofErr w:type="spellStart"/>
            <w:r>
              <w:rPr>
                <w:color w:val="0000FF"/>
                <w:sz w:val="18"/>
              </w:rPr>
              <w:t>cwestiwn</w:t>
            </w:r>
            <w:proofErr w:type="spellEnd"/>
            <w:r>
              <w:rPr>
                <w:color w:val="0000FF"/>
                <w:sz w:val="18"/>
              </w:rPr>
              <w:t xml:space="preserve"> </w:t>
            </w:r>
            <w:proofErr w:type="spellStart"/>
            <w:r>
              <w:rPr>
                <w:color w:val="0000FF"/>
                <w:sz w:val="18"/>
              </w:rPr>
              <w:t>i'r</w:t>
            </w:r>
            <w:proofErr w:type="spellEnd"/>
            <w:r>
              <w:rPr>
                <w:color w:val="0000FF"/>
                <w:sz w:val="18"/>
              </w:rPr>
              <w:t xml:space="preserve"> </w:t>
            </w:r>
            <w:proofErr w:type="spellStart"/>
            <w:r>
              <w:rPr>
                <w:color w:val="0000FF"/>
                <w:sz w:val="18"/>
              </w:rPr>
              <w:t>ysgol</w:t>
            </w:r>
            <w:proofErr w:type="spellEnd"/>
            <w:r>
              <w:rPr>
                <w:color w:val="0000FF"/>
                <w:sz w:val="18"/>
              </w:rPr>
              <w:t xml:space="preserve">, </w:t>
            </w:r>
            <w:proofErr w:type="spellStart"/>
            <w:r>
              <w:rPr>
                <w:color w:val="0000FF"/>
                <w:sz w:val="18"/>
              </w:rPr>
              <w:t>gwneud</w:t>
            </w:r>
            <w:proofErr w:type="spellEnd"/>
            <w:r>
              <w:rPr>
                <w:color w:val="0000FF"/>
                <w:sz w:val="18"/>
              </w:rPr>
              <w:t xml:space="preserve"> </w:t>
            </w:r>
            <w:proofErr w:type="spellStart"/>
            <w:r>
              <w:rPr>
                <w:color w:val="0000FF"/>
                <w:sz w:val="18"/>
              </w:rPr>
              <w:t>awgrymiadau</w:t>
            </w:r>
            <w:proofErr w:type="spellEnd"/>
            <w:r>
              <w:rPr>
                <w:color w:val="0000FF"/>
                <w:sz w:val="18"/>
              </w:rPr>
              <w:t xml:space="preserve"> neu </w:t>
            </w:r>
            <w:proofErr w:type="spellStart"/>
            <w:r>
              <w:rPr>
                <w:color w:val="0000FF"/>
                <w:sz w:val="18"/>
              </w:rPr>
              <w:t>nodi</w:t>
            </w:r>
            <w:proofErr w:type="spellEnd"/>
            <w:r>
              <w:rPr>
                <w:color w:val="0000FF"/>
                <w:sz w:val="18"/>
              </w:rPr>
              <w:t xml:space="preserve"> problem. </w:t>
            </w:r>
          </w:p>
        </w:tc>
      </w:tr>
      <w:tr w:rsidR="006E1953">
        <w:trPr>
          <w:trHeight w:val="290"/>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532"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4" w:firstLine="0"/>
              <w:jc w:val="center"/>
            </w:pPr>
            <w:r>
              <w:rPr>
                <w:sz w:val="18"/>
              </w:rPr>
              <w:t xml:space="preserve">  </w:t>
            </w:r>
          </w:p>
        </w:tc>
        <w:tc>
          <w:tcPr>
            <w:tcW w:w="166"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9" w:firstLine="0"/>
            </w:pPr>
            <w:r>
              <w:rPr>
                <w:sz w:val="18"/>
              </w:rPr>
              <w:t xml:space="preserve">42%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8" w:firstLine="0"/>
            </w:pPr>
            <w:r>
              <w:rPr>
                <w:sz w:val="18"/>
              </w:rPr>
              <w:t xml:space="preserve">48%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49" w:firstLine="0"/>
              <w:jc w:val="right"/>
            </w:pPr>
            <w:r>
              <w:rPr>
                <w:sz w:val="18"/>
              </w:rPr>
              <w:t xml:space="preserve">7%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50" w:firstLine="0"/>
              <w:jc w:val="right"/>
            </w:pPr>
            <w:r>
              <w:rPr>
                <w:sz w:val="18"/>
              </w:rPr>
              <w:t xml:space="preserve">2%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firstLine="0"/>
              <w:jc w:val="right"/>
            </w:pPr>
            <w:r>
              <w:rPr>
                <w:sz w:val="18"/>
              </w:rPr>
              <w:t xml:space="preserve">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592"/>
        </w:trPr>
        <w:tc>
          <w:tcPr>
            <w:tcW w:w="2552"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2" w:firstLine="0"/>
              <w:jc w:val="right"/>
            </w:pPr>
            <w:r>
              <w:rPr>
                <w:color w:val="008000"/>
                <w:sz w:val="18"/>
              </w:rPr>
              <w:t xml:space="preserve">I understand the school’s procedure for dealing with complaints.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8" w:firstLine="0"/>
            </w:pPr>
            <w:r>
              <w:rPr>
                <w:sz w:val="18"/>
              </w:rPr>
              <w:t xml:space="preserve">  </w:t>
            </w:r>
          </w:p>
          <w:p w:rsidR="006E1953" w:rsidRDefault="000A7683">
            <w:pPr>
              <w:spacing w:after="72"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532"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115" w:firstLine="0"/>
            </w:pPr>
            <w:r>
              <w:rPr>
                <w:sz w:val="18"/>
              </w:rPr>
              <w:t xml:space="preserve">164 </w:t>
            </w:r>
          </w:p>
        </w:tc>
        <w:tc>
          <w:tcPr>
            <w:tcW w:w="166"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9" w:firstLine="0"/>
            </w:pPr>
            <w:r>
              <w:rPr>
                <w:sz w:val="18"/>
              </w:rPr>
              <w:t xml:space="preserve">  </w:t>
            </w:r>
          </w:p>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48" w:firstLine="0"/>
              <w:jc w:val="right"/>
            </w:pPr>
            <w:r>
              <w:rPr>
                <w:sz w:val="18"/>
              </w:rPr>
              <w:t xml:space="preserve">63 </w:t>
            </w:r>
          </w:p>
          <w:p w:rsidR="006E1953" w:rsidRDefault="000A7683">
            <w:pPr>
              <w:spacing w:after="0" w:line="259" w:lineRule="auto"/>
              <w:ind w:left="119" w:firstLine="0"/>
            </w:pPr>
            <w:r>
              <w:rPr>
                <w:sz w:val="18"/>
              </w:rPr>
              <w:t xml:space="preserve">38%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50" w:firstLine="0"/>
              <w:jc w:val="right"/>
            </w:pPr>
            <w:r>
              <w:rPr>
                <w:sz w:val="18"/>
              </w:rPr>
              <w:t xml:space="preserve">68 </w:t>
            </w:r>
          </w:p>
          <w:p w:rsidR="006E1953" w:rsidRDefault="000A7683">
            <w:pPr>
              <w:spacing w:after="0" w:line="259" w:lineRule="auto"/>
              <w:ind w:left="118" w:firstLine="0"/>
            </w:pPr>
            <w:r>
              <w:rPr>
                <w:sz w:val="18"/>
              </w:rPr>
              <w:t xml:space="preserve">41%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49" w:firstLine="0"/>
              <w:jc w:val="right"/>
            </w:pPr>
            <w:r>
              <w:rPr>
                <w:sz w:val="18"/>
              </w:rPr>
              <w:t xml:space="preserve">16 </w:t>
            </w:r>
          </w:p>
          <w:p w:rsidR="006E1953" w:rsidRDefault="000A7683">
            <w:pPr>
              <w:spacing w:after="0" w:line="259" w:lineRule="auto"/>
              <w:ind w:left="119" w:firstLine="0"/>
            </w:pPr>
            <w:r>
              <w:rPr>
                <w:sz w:val="18"/>
              </w:rPr>
              <w:t xml:space="preserve">10%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52" w:firstLine="0"/>
              <w:jc w:val="right"/>
            </w:pPr>
            <w:r>
              <w:rPr>
                <w:sz w:val="18"/>
              </w:rPr>
              <w:t xml:space="preserve">6 </w:t>
            </w:r>
          </w:p>
          <w:p w:rsidR="006E1953" w:rsidRDefault="000A7683">
            <w:pPr>
              <w:spacing w:after="0" w:line="259" w:lineRule="auto"/>
              <w:ind w:left="0" w:right="50" w:firstLine="0"/>
              <w:jc w:val="right"/>
            </w:pPr>
            <w:r>
              <w:rPr>
                <w:sz w:val="18"/>
              </w:rPr>
              <w:t xml:space="preserve">4% </w:t>
            </w:r>
          </w:p>
        </w:tc>
        <w:tc>
          <w:tcPr>
            <w:tcW w:w="534"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firstLine="0"/>
              <w:jc w:val="center"/>
            </w:pPr>
            <w:r>
              <w:rPr>
                <w:sz w:val="18"/>
              </w:rPr>
              <w:t xml:space="preserve">11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8" w:firstLine="0"/>
            </w:pPr>
            <w:r>
              <w:rPr>
                <w:sz w:val="18"/>
              </w:rPr>
              <w:t xml:space="preserve">  </w:t>
            </w:r>
          </w:p>
          <w:p w:rsidR="006E1953" w:rsidRDefault="000A7683">
            <w:pPr>
              <w:spacing w:after="72"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2936"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58" w:firstLine="0"/>
            </w:pPr>
            <w:proofErr w:type="spellStart"/>
            <w:r>
              <w:rPr>
                <w:color w:val="0000FF"/>
                <w:sz w:val="18"/>
              </w:rPr>
              <w:t>Rwy'n</w:t>
            </w:r>
            <w:proofErr w:type="spellEnd"/>
            <w:r>
              <w:rPr>
                <w:color w:val="0000FF"/>
                <w:sz w:val="18"/>
              </w:rPr>
              <w:t xml:space="preserve"> </w:t>
            </w:r>
            <w:proofErr w:type="spellStart"/>
            <w:r>
              <w:rPr>
                <w:color w:val="0000FF"/>
                <w:sz w:val="18"/>
              </w:rPr>
              <w:t>deall</w:t>
            </w:r>
            <w:proofErr w:type="spellEnd"/>
            <w:r>
              <w:rPr>
                <w:color w:val="0000FF"/>
                <w:sz w:val="18"/>
              </w:rPr>
              <w:t xml:space="preserve"> </w:t>
            </w:r>
            <w:proofErr w:type="spellStart"/>
            <w:r>
              <w:rPr>
                <w:color w:val="0000FF"/>
                <w:sz w:val="18"/>
              </w:rPr>
              <w:t>trefn</w:t>
            </w:r>
            <w:proofErr w:type="spellEnd"/>
            <w:r>
              <w:rPr>
                <w:color w:val="0000FF"/>
                <w:sz w:val="18"/>
              </w:rPr>
              <w:t xml:space="preserve"> </w:t>
            </w:r>
            <w:proofErr w:type="spellStart"/>
            <w:r>
              <w:rPr>
                <w:color w:val="0000FF"/>
                <w:sz w:val="18"/>
              </w:rPr>
              <w:t>yr</w:t>
            </w:r>
            <w:proofErr w:type="spellEnd"/>
            <w:r>
              <w:rPr>
                <w:color w:val="0000FF"/>
                <w:sz w:val="18"/>
              </w:rPr>
              <w:t xml:space="preserve"> </w:t>
            </w:r>
            <w:proofErr w:type="spellStart"/>
            <w:r>
              <w:rPr>
                <w:color w:val="0000FF"/>
                <w:sz w:val="18"/>
              </w:rPr>
              <w:t>ysgol</w:t>
            </w:r>
            <w:proofErr w:type="spellEnd"/>
            <w:r>
              <w:rPr>
                <w:color w:val="0000FF"/>
                <w:sz w:val="18"/>
              </w:rPr>
              <w:t xml:space="preserve"> </w:t>
            </w:r>
            <w:proofErr w:type="spellStart"/>
            <w:r>
              <w:rPr>
                <w:color w:val="0000FF"/>
                <w:sz w:val="18"/>
              </w:rPr>
              <w:t>ar</w:t>
            </w:r>
            <w:proofErr w:type="spellEnd"/>
            <w:r>
              <w:rPr>
                <w:color w:val="0000FF"/>
                <w:sz w:val="18"/>
              </w:rPr>
              <w:t xml:space="preserve"> </w:t>
            </w:r>
            <w:proofErr w:type="spellStart"/>
            <w:r>
              <w:rPr>
                <w:color w:val="0000FF"/>
                <w:sz w:val="18"/>
              </w:rPr>
              <w:t>gyfer</w:t>
            </w:r>
            <w:proofErr w:type="spellEnd"/>
            <w:r>
              <w:rPr>
                <w:color w:val="0000FF"/>
                <w:sz w:val="18"/>
              </w:rPr>
              <w:t xml:space="preserve"> </w:t>
            </w:r>
            <w:proofErr w:type="spellStart"/>
            <w:r>
              <w:rPr>
                <w:color w:val="0000FF"/>
                <w:sz w:val="18"/>
              </w:rPr>
              <w:t>delio</w:t>
            </w:r>
            <w:proofErr w:type="spellEnd"/>
            <w:r>
              <w:rPr>
                <w:color w:val="0000FF"/>
                <w:sz w:val="18"/>
              </w:rPr>
              <w:t xml:space="preserve"> â </w:t>
            </w:r>
            <w:proofErr w:type="spellStart"/>
            <w:r>
              <w:rPr>
                <w:color w:val="0000FF"/>
                <w:sz w:val="18"/>
              </w:rPr>
              <w:t>chwynion</w:t>
            </w:r>
            <w:proofErr w:type="spellEnd"/>
            <w:r>
              <w:rPr>
                <w:color w:val="0000FF"/>
                <w:sz w:val="18"/>
              </w:rPr>
              <w:t xml:space="preserve">. </w:t>
            </w:r>
          </w:p>
        </w:tc>
      </w:tr>
      <w:tr w:rsidR="006E1953">
        <w:trPr>
          <w:trHeight w:val="292"/>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532"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4" w:firstLine="0"/>
              <w:jc w:val="center"/>
            </w:pPr>
            <w:r>
              <w:rPr>
                <w:sz w:val="18"/>
              </w:rPr>
              <w:t xml:space="preserve">  </w:t>
            </w:r>
          </w:p>
        </w:tc>
        <w:tc>
          <w:tcPr>
            <w:tcW w:w="166"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9" w:firstLine="0"/>
            </w:pPr>
            <w:r>
              <w:rPr>
                <w:sz w:val="18"/>
              </w:rPr>
              <w:t xml:space="preserve">30%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8" w:firstLine="0"/>
            </w:pPr>
            <w:r>
              <w:rPr>
                <w:sz w:val="18"/>
              </w:rPr>
              <w:t xml:space="preserve">55%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9" w:firstLine="0"/>
            </w:pPr>
            <w:r>
              <w:rPr>
                <w:sz w:val="18"/>
              </w:rPr>
              <w:t xml:space="preserve">12%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50" w:firstLine="0"/>
              <w:jc w:val="right"/>
            </w:pPr>
            <w:r>
              <w:rPr>
                <w:sz w:val="18"/>
              </w:rPr>
              <w:t xml:space="preserve">3%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firstLine="0"/>
              <w:jc w:val="right"/>
            </w:pPr>
            <w:r>
              <w:rPr>
                <w:sz w:val="18"/>
              </w:rPr>
              <w:t xml:space="preserve">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590"/>
        </w:trPr>
        <w:tc>
          <w:tcPr>
            <w:tcW w:w="2552"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87" w:right="53" w:firstLine="0"/>
              <w:jc w:val="right"/>
            </w:pPr>
            <w:r>
              <w:rPr>
                <w:color w:val="008000"/>
                <w:sz w:val="18"/>
              </w:rPr>
              <w:t xml:space="preserve">The school helps my child to become more mature and take on responsibility.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58" w:firstLine="0"/>
            </w:pPr>
            <w:r>
              <w:rPr>
                <w:sz w:val="18"/>
              </w:rPr>
              <w:t xml:space="preserve">  </w:t>
            </w:r>
          </w:p>
          <w:p w:rsidR="006E1953" w:rsidRDefault="000A7683">
            <w:pPr>
              <w:spacing w:after="69"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532"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115" w:firstLine="0"/>
            </w:pPr>
            <w:r>
              <w:rPr>
                <w:sz w:val="18"/>
              </w:rPr>
              <w:t xml:space="preserve">164 </w:t>
            </w:r>
          </w:p>
        </w:tc>
        <w:tc>
          <w:tcPr>
            <w:tcW w:w="166"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59" w:firstLine="0"/>
            </w:pPr>
            <w:r>
              <w:rPr>
                <w:sz w:val="18"/>
              </w:rPr>
              <w:t xml:space="preserve">  </w:t>
            </w:r>
          </w:p>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48" w:firstLine="0"/>
              <w:jc w:val="right"/>
            </w:pPr>
            <w:r>
              <w:rPr>
                <w:sz w:val="18"/>
              </w:rPr>
              <w:t xml:space="preserve">77 </w:t>
            </w:r>
          </w:p>
          <w:p w:rsidR="006E1953" w:rsidRDefault="000A7683">
            <w:pPr>
              <w:spacing w:after="0" w:line="259" w:lineRule="auto"/>
              <w:ind w:left="119" w:firstLine="0"/>
            </w:pPr>
            <w:r>
              <w:rPr>
                <w:sz w:val="18"/>
              </w:rPr>
              <w:t xml:space="preserve">47%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50" w:firstLine="0"/>
              <w:jc w:val="right"/>
            </w:pPr>
            <w:r>
              <w:rPr>
                <w:sz w:val="18"/>
              </w:rPr>
              <w:t xml:space="preserve">71 </w:t>
            </w:r>
          </w:p>
          <w:p w:rsidR="006E1953" w:rsidRDefault="000A7683">
            <w:pPr>
              <w:spacing w:after="0" w:line="259" w:lineRule="auto"/>
              <w:ind w:left="118" w:firstLine="0"/>
            </w:pPr>
            <w:r>
              <w:rPr>
                <w:sz w:val="18"/>
              </w:rPr>
              <w:t xml:space="preserve">43%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51" w:firstLine="0"/>
              <w:jc w:val="right"/>
            </w:pPr>
            <w:r>
              <w:rPr>
                <w:sz w:val="18"/>
              </w:rPr>
              <w:t xml:space="preserve">6 </w:t>
            </w:r>
          </w:p>
          <w:p w:rsidR="006E1953" w:rsidRDefault="000A7683">
            <w:pPr>
              <w:spacing w:after="0" w:line="259" w:lineRule="auto"/>
              <w:ind w:left="0" w:right="49" w:firstLine="0"/>
              <w:jc w:val="right"/>
            </w:pPr>
            <w:r>
              <w:rPr>
                <w:sz w:val="18"/>
              </w:rPr>
              <w:t xml:space="preserve">4%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52" w:firstLine="0"/>
              <w:jc w:val="right"/>
            </w:pPr>
            <w:r>
              <w:rPr>
                <w:sz w:val="18"/>
              </w:rPr>
              <w:t xml:space="preserve">4 </w:t>
            </w:r>
          </w:p>
          <w:p w:rsidR="006E1953" w:rsidRDefault="000A7683">
            <w:pPr>
              <w:spacing w:after="0" w:line="259" w:lineRule="auto"/>
              <w:ind w:left="0" w:right="50" w:firstLine="0"/>
              <w:jc w:val="right"/>
            </w:pPr>
            <w:r>
              <w:rPr>
                <w:sz w:val="18"/>
              </w:rPr>
              <w:t xml:space="preserve">2% </w:t>
            </w:r>
          </w:p>
        </w:tc>
        <w:tc>
          <w:tcPr>
            <w:tcW w:w="534"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6" w:firstLine="0"/>
              <w:jc w:val="center"/>
            </w:pPr>
            <w:r>
              <w:rPr>
                <w:sz w:val="18"/>
              </w:rPr>
              <w:t xml:space="preserve">6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58" w:firstLine="0"/>
            </w:pPr>
            <w:r>
              <w:rPr>
                <w:sz w:val="18"/>
              </w:rPr>
              <w:t xml:space="preserve">  </w:t>
            </w:r>
          </w:p>
          <w:p w:rsidR="006E1953" w:rsidRDefault="000A7683">
            <w:pPr>
              <w:spacing w:after="69"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2936"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58" w:right="33" w:firstLine="0"/>
            </w:pPr>
            <w:proofErr w:type="spellStart"/>
            <w:r>
              <w:rPr>
                <w:color w:val="0000FF"/>
                <w:sz w:val="18"/>
              </w:rPr>
              <w:t>Mae'r</w:t>
            </w:r>
            <w:proofErr w:type="spellEnd"/>
            <w:r>
              <w:rPr>
                <w:color w:val="0000FF"/>
                <w:sz w:val="18"/>
              </w:rPr>
              <w:t xml:space="preserve"> </w:t>
            </w:r>
            <w:proofErr w:type="spellStart"/>
            <w:r>
              <w:rPr>
                <w:color w:val="0000FF"/>
                <w:sz w:val="18"/>
              </w:rPr>
              <w:t>ysgol</w:t>
            </w:r>
            <w:proofErr w:type="spellEnd"/>
            <w:r>
              <w:rPr>
                <w:color w:val="0000FF"/>
                <w:sz w:val="18"/>
              </w:rPr>
              <w:t xml:space="preserve"> </w:t>
            </w:r>
            <w:proofErr w:type="spellStart"/>
            <w:r>
              <w:rPr>
                <w:color w:val="0000FF"/>
                <w:sz w:val="18"/>
              </w:rPr>
              <w:t>yn</w:t>
            </w:r>
            <w:proofErr w:type="spellEnd"/>
            <w:r>
              <w:rPr>
                <w:color w:val="0000FF"/>
                <w:sz w:val="18"/>
              </w:rPr>
              <w:t xml:space="preserve"> </w:t>
            </w:r>
            <w:proofErr w:type="spellStart"/>
            <w:r>
              <w:rPr>
                <w:color w:val="0000FF"/>
                <w:sz w:val="18"/>
              </w:rPr>
              <w:t>helpu</w:t>
            </w:r>
            <w:proofErr w:type="spellEnd"/>
            <w:r>
              <w:rPr>
                <w:color w:val="0000FF"/>
                <w:sz w:val="18"/>
              </w:rPr>
              <w:t xml:space="preserve"> </w:t>
            </w:r>
            <w:proofErr w:type="spellStart"/>
            <w:r>
              <w:rPr>
                <w:color w:val="0000FF"/>
                <w:sz w:val="18"/>
              </w:rPr>
              <w:t>fy</w:t>
            </w:r>
            <w:proofErr w:type="spellEnd"/>
            <w:r>
              <w:rPr>
                <w:color w:val="0000FF"/>
                <w:sz w:val="18"/>
              </w:rPr>
              <w:t xml:space="preserve"> </w:t>
            </w:r>
            <w:proofErr w:type="spellStart"/>
            <w:r>
              <w:rPr>
                <w:color w:val="0000FF"/>
                <w:sz w:val="18"/>
              </w:rPr>
              <w:t>mhlentyn</w:t>
            </w:r>
            <w:proofErr w:type="spellEnd"/>
            <w:r>
              <w:rPr>
                <w:color w:val="0000FF"/>
                <w:sz w:val="18"/>
              </w:rPr>
              <w:t xml:space="preserve"> </w:t>
            </w:r>
            <w:proofErr w:type="spellStart"/>
            <w:r>
              <w:rPr>
                <w:color w:val="0000FF"/>
                <w:sz w:val="18"/>
              </w:rPr>
              <w:t>i</w:t>
            </w:r>
            <w:proofErr w:type="spellEnd"/>
            <w:r>
              <w:rPr>
                <w:color w:val="0000FF"/>
                <w:sz w:val="18"/>
              </w:rPr>
              <w:t xml:space="preserve"> </w:t>
            </w:r>
            <w:proofErr w:type="spellStart"/>
            <w:r>
              <w:rPr>
                <w:color w:val="0000FF"/>
                <w:sz w:val="18"/>
              </w:rPr>
              <w:t>ddod</w:t>
            </w:r>
            <w:proofErr w:type="spellEnd"/>
            <w:r>
              <w:rPr>
                <w:color w:val="0000FF"/>
                <w:sz w:val="18"/>
              </w:rPr>
              <w:t xml:space="preserve"> </w:t>
            </w:r>
            <w:proofErr w:type="spellStart"/>
            <w:r>
              <w:rPr>
                <w:color w:val="0000FF"/>
                <w:sz w:val="18"/>
              </w:rPr>
              <w:t>yn</w:t>
            </w:r>
            <w:proofErr w:type="spellEnd"/>
            <w:r>
              <w:rPr>
                <w:color w:val="0000FF"/>
                <w:sz w:val="18"/>
              </w:rPr>
              <w:t xml:space="preserve"> </w:t>
            </w:r>
            <w:proofErr w:type="spellStart"/>
            <w:r>
              <w:rPr>
                <w:color w:val="0000FF"/>
                <w:sz w:val="18"/>
              </w:rPr>
              <w:t>fwy</w:t>
            </w:r>
            <w:proofErr w:type="spellEnd"/>
            <w:r>
              <w:rPr>
                <w:color w:val="0000FF"/>
                <w:sz w:val="18"/>
              </w:rPr>
              <w:t xml:space="preserve"> </w:t>
            </w:r>
            <w:proofErr w:type="spellStart"/>
            <w:r>
              <w:rPr>
                <w:color w:val="0000FF"/>
                <w:sz w:val="18"/>
              </w:rPr>
              <w:t>aeddfed</w:t>
            </w:r>
            <w:proofErr w:type="spellEnd"/>
            <w:r>
              <w:rPr>
                <w:color w:val="0000FF"/>
                <w:sz w:val="18"/>
              </w:rPr>
              <w:t xml:space="preserve"> ac </w:t>
            </w:r>
            <w:proofErr w:type="spellStart"/>
            <w:r>
              <w:rPr>
                <w:color w:val="0000FF"/>
                <w:sz w:val="18"/>
              </w:rPr>
              <w:t>i</w:t>
            </w:r>
            <w:proofErr w:type="spellEnd"/>
            <w:r>
              <w:rPr>
                <w:color w:val="0000FF"/>
                <w:sz w:val="18"/>
              </w:rPr>
              <w:t xml:space="preserve"> </w:t>
            </w:r>
            <w:proofErr w:type="spellStart"/>
            <w:r>
              <w:rPr>
                <w:color w:val="0000FF"/>
                <w:sz w:val="18"/>
              </w:rPr>
              <w:t>ysgwyddo</w:t>
            </w:r>
            <w:proofErr w:type="spellEnd"/>
            <w:r>
              <w:rPr>
                <w:color w:val="0000FF"/>
                <w:sz w:val="18"/>
              </w:rPr>
              <w:t xml:space="preserve"> </w:t>
            </w:r>
            <w:proofErr w:type="spellStart"/>
            <w:r>
              <w:rPr>
                <w:color w:val="0000FF"/>
                <w:sz w:val="18"/>
              </w:rPr>
              <w:t>cyfrifoldeb</w:t>
            </w:r>
            <w:proofErr w:type="spellEnd"/>
            <w:r>
              <w:rPr>
                <w:color w:val="0000FF"/>
                <w:sz w:val="18"/>
              </w:rPr>
              <w:t xml:space="preserve">. </w:t>
            </w:r>
          </w:p>
        </w:tc>
      </w:tr>
      <w:tr w:rsidR="006E1953">
        <w:trPr>
          <w:trHeight w:val="290"/>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532"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4" w:firstLine="0"/>
              <w:jc w:val="center"/>
            </w:pPr>
            <w:r>
              <w:rPr>
                <w:sz w:val="18"/>
              </w:rPr>
              <w:t xml:space="preserve">  </w:t>
            </w:r>
          </w:p>
        </w:tc>
        <w:tc>
          <w:tcPr>
            <w:tcW w:w="166"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9" w:firstLine="0"/>
            </w:pPr>
            <w:r>
              <w:rPr>
                <w:sz w:val="18"/>
              </w:rPr>
              <w:t xml:space="preserve">37%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8" w:firstLine="0"/>
            </w:pPr>
            <w:r>
              <w:rPr>
                <w:sz w:val="18"/>
              </w:rPr>
              <w:t xml:space="preserve">56%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49" w:firstLine="0"/>
              <w:jc w:val="right"/>
            </w:pPr>
            <w:r>
              <w:rPr>
                <w:sz w:val="18"/>
              </w:rPr>
              <w:t xml:space="preserve">6%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50" w:firstLine="0"/>
              <w:jc w:val="right"/>
            </w:pPr>
            <w:r>
              <w:rPr>
                <w:sz w:val="18"/>
              </w:rPr>
              <w:t xml:space="preserve">1%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firstLine="0"/>
              <w:jc w:val="right"/>
            </w:pPr>
            <w:r>
              <w:rPr>
                <w:sz w:val="18"/>
              </w:rPr>
              <w:t xml:space="preserve">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592"/>
        </w:trPr>
        <w:tc>
          <w:tcPr>
            <w:tcW w:w="2552"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39" w:right="52" w:firstLine="0"/>
              <w:jc w:val="right"/>
            </w:pPr>
            <w:r>
              <w:rPr>
                <w:color w:val="008000"/>
                <w:sz w:val="18"/>
              </w:rPr>
              <w:t xml:space="preserve">My child is well prepared for moving on to the next school or college or work.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8" w:firstLine="0"/>
            </w:pPr>
            <w:r>
              <w:rPr>
                <w:sz w:val="18"/>
              </w:rPr>
              <w:t xml:space="preserve">  </w:t>
            </w:r>
          </w:p>
          <w:p w:rsidR="006E1953" w:rsidRDefault="000A7683">
            <w:pPr>
              <w:spacing w:after="72"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532"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115" w:firstLine="0"/>
            </w:pPr>
            <w:r>
              <w:rPr>
                <w:sz w:val="18"/>
              </w:rPr>
              <w:t xml:space="preserve">163 </w:t>
            </w:r>
          </w:p>
        </w:tc>
        <w:tc>
          <w:tcPr>
            <w:tcW w:w="166"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9" w:firstLine="0"/>
            </w:pPr>
            <w:r>
              <w:rPr>
                <w:sz w:val="18"/>
              </w:rPr>
              <w:t xml:space="preserve">  </w:t>
            </w:r>
          </w:p>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48" w:firstLine="0"/>
              <w:jc w:val="right"/>
            </w:pPr>
            <w:r>
              <w:rPr>
                <w:sz w:val="18"/>
              </w:rPr>
              <w:t xml:space="preserve">55 </w:t>
            </w:r>
          </w:p>
          <w:p w:rsidR="006E1953" w:rsidRDefault="000A7683">
            <w:pPr>
              <w:spacing w:after="0" w:line="259" w:lineRule="auto"/>
              <w:ind w:left="119" w:firstLine="0"/>
            </w:pPr>
            <w:r>
              <w:rPr>
                <w:sz w:val="18"/>
              </w:rPr>
              <w:t xml:space="preserve">34%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50" w:firstLine="0"/>
              <w:jc w:val="right"/>
            </w:pPr>
            <w:r>
              <w:rPr>
                <w:sz w:val="18"/>
              </w:rPr>
              <w:t xml:space="preserve">68 </w:t>
            </w:r>
          </w:p>
          <w:p w:rsidR="006E1953" w:rsidRDefault="000A7683">
            <w:pPr>
              <w:spacing w:after="0" w:line="259" w:lineRule="auto"/>
              <w:ind w:left="118" w:firstLine="0"/>
            </w:pPr>
            <w:r>
              <w:rPr>
                <w:sz w:val="18"/>
              </w:rPr>
              <w:t xml:space="preserve">42%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49" w:firstLine="0"/>
              <w:jc w:val="right"/>
            </w:pPr>
            <w:r>
              <w:rPr>
                <w:sz w:val="18"/>
              </w:rPr>
              <w:t xml:space="preserve">10 </w:t>
            </w:r>
          </w:p>
          <w:p w:rsidR="006E1953" w:rsidRDefault="000A7683">
            <w:pPr>
              <w:spacing w:after="0" w:line="259" w:lineRule="auto"/>
              <w:ind w:left="0" w:right="49" w:firstLine="0"/>
              <w:jc w:val="right"/>
            </w:pPr>
            <w:r>
              <w:rPr>
                <w:sz w:val="18"/>
              </w:rPr>
              <w:t xml:space="preserve">6%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52" w:firstLine="0"/>
              <w:jc w:val="right"/>
            </w:pPr>
            <w:r>
              <w:rPr>
                <w:sz w:val="18"/>
              </w:rPr>
              <w:t xml:space="preserve">5 </w:t>
            </w:r>
          </w:p>
          <w:p w:rsidR="006E1953" w:rsidRDefault="000A7683">
            <w:pPr>
              <w:spacing w:after="0" w:line="259" w:lineRule="auto"/>
              <w:ind w:left="0" w:right="50" w:firstLine="0"/>
              <w:jc w:val="right"/>
            </w:pPr>
            <w:r>
              <w:rPr>
                <w:sz w:val="18"/>
              </w:rPr>
              <w:t xml:space="preserve">3% </w:t>
            </w:r>
          </w:p>
        </w:tc>
        <w:tc>
          <w:tcPr>
            <w:tcW w:w="534"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firstLine="0"/>
              <w:jc w:val="center"/>
            </w:pPr>
            <w:r>
              <w:rPr>
                <w:sz w:val="18"/>
              </w:rPr>
              <w:t xml:space="preserve">25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8" w:firstLine="0"/>
            </w:pPr>
            <w:r>
              <w:rPr>
                <w:sz w:val="18"/>
              </w:rPr>
              <w:t xml:space="preserve">  </w:t>
            </w:r>
          </w:p>
          <w:p w:rsidR="006E1953" w:rsidRDefault="000A7683">
            <w:pPr>
              <w:spacing w:after="72"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2936"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58" w:right="48" w:firstLine="0"/>
            </w:pPr>
            <w:r>
              <w:rPr>
                <w:color w:val="0000FF"/>
                <w:sz w:val="18"/>
              </w:rPr>
              <w:t xml:space="preserve">Mae </w:t>
            </w:r>
            <w:proofErr w:type="spellStart"/>
            <w:r>
              <w:rPr>
                <w:color w:val="0000FF"/>
                <w:sz w:val="18"/>
              </w:rPr>
              <w:t>fy</w:t>
            </w:r>
            <w:proofErr w:type="spellEnd"/>
            <w:r>
              <w:rPr>
                <w:color w:val="0000FF"/>
                <w:sz w:val="18"/>
              </w:rPr>
              <w:t xml:space="preserve"> </w:t>
            </w:r>
            <w:proofErr w:type="spellStart"/>
            <w:r>
              <w:rPr>
                <w:color w:val="0000FF"/>
                <w:sz w:val="18"/>
              </w:rPr>
              <w:t>mhlentyn</w:t>
            </w:r>
            <w:proofErr w:type="spellEnd"/>
            <w:r>
              <w:rPr>
                <w:color w:val="0000FF"/>
                <w:sz w:val="18"/>
              </w:rPr>
              <w:t xml:space="preserve"> </w:t>
            </w:r>
            <w:proofErr w:type="spellStart"/>
            <w:r>
              <w:rPr>
                <w:color w:val="0000FF"/>
                <w:sz w:val="18"/>
              </w:rPr>
              <w:t>wedi'i</w:t>
            </w:r>
            <w:proofErr w:type="spellEnd"/>
            <w:r>
              <w:rPr>
                <w:color w:val="0000FF"/>
                <w:sz w:val="18"/>
              </w:rPr>
              <w:t xml:space="preserve"> </w:t>
            </w:r>
            <w:proofErr w:type="spellStart"/>
            <w:r>
              <w:rPr>
                <w:color w:val="0000FF"/>
                <w:sz w:val="18"/>
              </w:rPr>
              <w:t>baratoi'n</w:t>
            </w:r>
            <w:proofErr w:type="spellEnd"/>
            <w:r>
              <w:rPr>
                <w:color w:val="0000FF"/>
                <w:sz w:val="18"/>
              </w:rPr>
              <w:t xml:space="preserve"> </w:t>
            </w:r>
            <w:proofErr w:type="spellStart"/>
            <w:r>
              <w:rPr>
                <w:color w:val="0000FF"/>
                <w:sz w:val="18"/>
              </w:rPr>
              <w:t>dda</w:t>
            </w:r>
            <w:proofErr w:type="spellEnd"/>
            <w:r>
              <w:rPr>
                <w:color w:val="0000FF"/>
                <w:sz w:val="18"/>
              </w:rPr>
              <w:t xml:space="preserve"> </w:t>
            </w:r>
            <w:proofErr w:type="spellStart"/>
            <w:r>
              <w:rPr>
                <w:color w:val="0000FF"/>
                <w:sz w:val="18"/>
              </w:rPr>
              <w:t>ar</w:t>
            </w:r>
            <w:proofErr w:type="spellEnd"/>
            <w:r>
              <w:rPr>
                <w:color w:val="0000FF"/>
                <w:sz w:val="18"/>
              </w:rPr>
              <w:t xml:space="preserve"> </w:t>
            </w:r>
            <w:proofErr w:type="spellStart"/>
            <w:r>
              <w:rPr>
                <w:color w:val="0000FF"/>
                <w:sz w:val="18"/>
              </w:rPr>
              <w:t>gyfer</w:t>
            </w:r>
            <w:proofErr w:type="spellEnd"/>
            <w:r>
              <w:rPr>
                <w:color w:val="0000FF"/>
                <w:sz w:val="18"/>
              </w:rPr>
              <w:t xml:space="preserve"> </w:t>
            </w:r>
            <w:proofErr w:type="spellStart"/>
            <w:r>
              <w:rPr>
                <w:color w:val="0000FF"/>
                <w:sz w:val="18"/>
              </w:rPr>
              <w:t>symud</w:t>
            </w:r>
            <w:proofErr w:type="spellEnd"/>
            <w:r>
              <w:rPr>
                <w:color w:val="0000FF"/>
                <w:sz w:val="18"/>
              </w:rPr>
              <w:t xml:space="preserve"> </w:t>
            </w:r>
            <w:proofErr w:type="spellStart"/>
            <w:r>
              <w:rPr>
                <w:color w:val="0000FF"/>
                <w:sz w:val="18"/>
              </w:rPr>
              <w:t>ymlaen</w:t>
            </w:r>
            <w:proofErr w:type="spellEnd"/>
            <w:r>
              <w:rPr>
                <w:color w:val="0000FF"/>
                <w:sz w:val="18"/>
              </w:rPr>
              <w:t xml:space="preserve"> </w:t>
            </w:r>
            <w:proofErr w:type="spellStart"/>
            <w:r>
              <w:rPr>
                <w:color w:val="0000FF"/>
                <w:sz w:val="18"/>
              </w:rPr>
              <w:t>i'r</w:t>
            </w:r>
            <w:proofErr w:type="spellEnd"/>
            <w:r>
              <w:rPr>
                <w:color w:val="0000FF"/>
                <w:sz w:val="18"/>
              </w:rPr>
              <w:t xml:space="preserve"> </w:t>
            </w:r>
            <w:proofErr w:type="spellStart"/>
            <w:r>
              <w:rPr>
                <w:color w:val="0000FF"/>
                <w:sz w:val="18"/>
              </w:rPr>
              <w:t>ysgol</w:t>
            </w:r>
            <w:proofErr w:type="spellEnd"/>
            <w:r>
              <w:rPr>
                <w:color w:val="0000FF"/>
                <w:sz w:val="18"/>
              </w:rPr>
              <w:t xml:space="preserve"> </w:t>
            </w:r>
            <w:proofErr w:type="spellStart"/>
            <w:r>
              <w:rPr>
                <w:color w:val="0000FF"/>
                <w:sz w:val="18"/>
              </w:rPr>
              <w:t>nesaf</w:t>
            </w:r>
            <w:proofErr w:type="spellEnd"/>
            <w:r>
              <w:rPr>
                <w:color w:val="0000FF"/>
                <w:sz w:val="18"/>
              </w:rPr>
              <w:t xml:space="preserve"> neu </w:t>
            </w:r>
            <w:proofErr w:type="spellStart"/>
            <w:r>
              <w:rPr>
                <w:color w:val="0000FF"/>
                <w:sz w:val="18"/>
              </w:rPr>
              <w:t>goleg</w:t>
            </w:r>
            <w:proofErr w:type="spellEnd"/>
            <w:r>
              <w:rPr>
                <w:color w:val="0000FF"/>
                <w:sz w:val="18"/>
              </w:rPr>
              <w:t xml:space="preserve"> neu </w:t>
            </w:r>
            <w:proofErr w:type="spellStart"/>
            <w:r>
              <w:rPr>
                <w:color w:val="0000FF"/>
                <w:sz w:val="18"/>
              </w:rPr>
              <w:t>waith</w:t>
            </w:r>
            <w:proofErr w:type="spellEnd"/>
            <w:r>
              <w:rPr>
                <w:color w:val="0000FF"/>
                <w:sz w:val="18"/>
              </w:rPr>
              <w:t xml:space="preserve">. </w:t>
            </w:r>
          </w:p>
        </w:tc>
      </w:tr>
      <w:tr w:rsidR="006E1953">
        <w:trPr>
          <w:trHeight w:val="292"/>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532"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4" w:firstLine="0"/>
              <w:jc w:val="center"/>
            </w:pPr>
            <w:r>
              <w:rPr>
                <w:sz w:val="18"/>
              </w:rPr>
              <w:t xml:space="preserve">  </w:t>
            </w:r>
          </w:p>
        </w:tc>
        <w:tc>
          <w:tcPr>
            <w:tcW w:w="166"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9" w:firstLine="0"/>
            </w:pPr>
            <w:r>
              <w:rPr>
                <w:sz w:val="18"/>
              </w:rPr>
              <w:t xml:space="preserve">32%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8" w:firstLine="0"/>
            </w:pPr>
            <w:r>
              <w:rPr>
                <w:sz w:val="18"/>
              </w:rPr>
              <w:t xml:space="preserve">55%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9" w:firstLine="0"/>
            </w:pPr>
            <w:r>
              <w:rPr>
                <w:sz w:val="18"/>
              </w:rPr>
              <w:t xml:space="preserve">11%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50" w:firstLine="0"/>
              <w:jc w:val="right"/>
            </w:pPr>
            <w:r>
              <w:rPr>
                <w:sz w:val="18"/>
              </w:rPr>
              <w:t xml:space="preserve">3%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firstLine="0"/>
              <w:jc w:val="right"/>
            </w:pPr>
            <w:r>
              <w:rPr>
                <w:sz w:val="18"/>
              </w:rPr>
              <w:t xml:space="preserve">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591"/>
        </w:trPr>
        <w:tc>
          <w:tcPr>
            <w:tcW w:w="2552"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2" w:firstLine="0"/>
              <w:jc w:val="right"/>
            </w:pPr>
            <w:r>
              <w:rPr>
                <w:color w:val="008000"/>
                <w:sz w:val="18"/>
              </w:rPr>
              <w:t xml:space="preserve">There is a good range of activities including trips or visits.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58" w:firstLine="0"/>
            </w:pPr>
            <w:r>
              <w:rPr>
                <w:sz w:val="18"/>
              </w:rPr>
              <w:t xml:space="preserve">  </w:t>
            </w:r>
          </w:p>
          <w:p w:rsidR="006E1953" w:rsidRDefault="000A7683">
            <w:pPr>
              <w:spacing w:after="69"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532"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115" w:firstLine="0"/>
            </w:pPr>
            <w:r>
              <w:rPr>
                <w:sz w:val="18"/>
              </w:rPr>
              <w:t xml:space="preserve">165 </w:t>
            </w:r>
          </w:p>
        </w:tc>
        <w:tc>
          <w:tcPr>
            <w:tcW w:w="166"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59" w:firstLine="0"/>
            </w:pPr>
            <w:r>
              <w:rPr>
                <w:sz w:val="18"/>
              </w:rPr>
              <w:t xml:space="preserve">  </w:t>
            </w:r>
          </w:p>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48" w:firstLine="0"/>
              <w:jc w:val="right"/>
            </w:pPr>
            <w:r>
              <w:rPr>
                <w:sz w:val="18"/>
              </w:rPr>
              <w:t xml:space="preserve">84 </w:t>
            </w:r>
          </w:p>
          <w:p w:rsidR="006E1953" w:rsidRDefault="000A7683">
            <w:pPr>
              <w:spacing w:after="0" w:line="259" w:lineRule="auto"/>
              <w:ind w:left="119" w:firstLine="0"/>
            </w:pPr>
            <w:r>
              <w:rPr>
                <w:sz w:val="18"/>
              </w:rPr>
              <w:t xml:space="preserve">51%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50" w:firstLine="0"/>
              <w:jc w:val="right"/>
            </w:pPr>
            <w:r>
              <w:rPr>
                <w:sz w:val="18"/>
              </w:rPr>
              <w:t xml:space="preserve">69 </w:t>
            </w:r>
          </w:p>
          <w:p w:rsidR="006E1953" w:rsidRDefault="000A7683">
            <w:pPr>
              <w:spacing w:after="0" w:line="259" w:lineRule="auto"/>
              <w:ind w:left="118" w:firstLine="0"/>
            </w:pPr>
            <w:r>
              <w:rPr>
                <w:sz w:val="18"/>
              </w:rPr>
              <w:t xml:space="preserve">42%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51" w:firstLine="0"/>
              <w:jc w:val="right"/>
            </w:pPr>
            <w:r>
              <w:rPr>
                <w:sz w:val="18"/>
              </w:rPr>
              <w:t xml:space="preserve">5 </w:t>
            </w:r>
          </w:p>
          <w:p w:rsidR="006E1953" w:rsidRDefault="000A7683">
            <w:pPr>
              <w:spacing w:after="0" w:line="259" w:lineRule="auto"/>
              <w:ind w:left="0" w:right="49" w:firstLine="0"/>
              <w:jc w:val="right"/>
            </w:pPr>
            <w:r>
              <w:rPr>
                <w:sz w:val="18"/>
              </w:rPr>
              <w:t xml:space="preserve">3%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0" w:right="52" w:firstLine="0"/>
              <w:jc w:val="right"/>
            </w:pPr>
            <w:r>
              <w:rPr>
                <w:sz w:val="18"/>
              </w:rPr>
              <w:t xml:space="preserve">2 </w:t>
            </w:r>
          </w:p>
          <w:p w:rsidR="006E1953" w:rsidRDefault="000A7683">
            <w:pPr>
              <w:spacing w:after="0" w:line="259" w:lineRule="auto"/>
              <w:ind w:left="0" w:right="50" w:firstLine="0"/>
              <w:jc w:val="right"/>
            </w:pPr>
            <w:r>
              <w:rPr>
                <w:sz w:val="18"/>
              </w:rPr>
              <w:t xml:space="preserve">1% </w:t>
            </w:r>
          </w:p>
        </w:tc>
        <w:tc>
          <w:tcPr>
            <w:tcW w:w="534"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6" w:firstLine="0"/>
              <w:jc w:val="center"/>
            </w:pPr>
            <w:r>
              <w:rPr>
                <w:sz w:val="18"/>
              </w:rPr>
              <w:t xml:space="preserve">5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72" w:line="259" w:lineRule="auto"/>
              <w:ind w:left="58" w:firstLine="0"/>
            </w:pPr>
            <w:r>
              <w:rPr>
                <w:sz w:val="18"/>
              </w:rPr>
              <w:t xml:space="preserve">  </w:t>
            </w:r>
          </w:p>
          <w:p w:rsidR="006E1953" w:rsidRDefault="000A7683">
            <w:pPr>
              <w:spacing w:after="69"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2936"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58" w:right="445" w:firstLine="0"/>
              <w:jc w:val="both"/>
            </w:pPr>
            <w:r>
              <w:rPr>
                <w:color w:val="0000FF"/>
                <w:sz w:val="18"/>
              </w:rPr>
              <w:t xml:space="preserve">Mae </w:t>
            </w:r>
            <w:proofErr w:type="spellStart"/>
            <w:r>
              <w:rPr>
                <w:color w:val="0000FF"/>
                <w:sz w:val="18"/>
              </w:rPr>
              <w:t>amrywiaeth</w:t>
            </w:r>
            <w:proofErr w:type="spellEnd"/>
            <w:r>
              <w:rPr>
                <w:color w:val="0000FF"/>
                <w:sz w:val="18"/>
              </w:rPr>
              <w:t xml:space="preserve"> </w:t>
            </w:r>
            <w:proofErr w:type="spellStart"/>
            <w:r>
              <w:rPr>
                <w:color w:val="0000FF"/>
                <w:sz w:val="18"/>
              </w:rPr>
              <w:t>dda</w:t>
            </w:r>
            <w:proofErr w:type="spellEnd"/>
            <w:r>
              <w:rPr>
                <w:color w:val="0000FF"/>
                <w:sz w:val="18"/>
              </w:rPr>
              <w:t xml:space="preserve"> o </w:t>
            </w:r>
            <w:proofErr w:type="spellStart"/>
            <w:r>
              <w:rPr>
                <w:color w:val="0000FF"/>
                <w:sz w:val="18"/>
              </w:rPr>
              <w:t>weithgareddau</w:t>
            </w:r>
            <w:proofErr w:type="spellEnd"/>
            <w:r>
              <w:rPr>
                <w:color w:val="0000FF"/>
                <w:sz w:val="18"/>
              </w:rPr>
              <w:t xml:space="preserve">, </w:t>
            </w:r>
            <w:proofErr w:type="spellStart"/>
            <w:r>
              <w:rPr>
                <w:color w:val="0000FF"/>
                <w:sz w:val="18"/>
              </w:rPr>
              <w:t>gan</w:t>
            </w:r>
            <w:proofErr w:type="spellEnd"/>
            <w:r>
              <w:rPr>
                <w:color w:val="0000FF"/>
                <w:sz w:val="18"/>
              </w:rPr>
              <w:t xml:space="preserve">   </w:t>
            </w:r>
            <w:proofErr w:type="spellStart"/>
            <w:r>
              <w:rPr>
                <w:color w:val="0000FF"/>
                <w:sz w:val="18"/>
              </w:rPr>
              <w:t>gynnwys</w:t>
            </w:r>
            <w:proofErr w:type="spellEnd"/>
            <w:r>
              <w:rPr>
                <w:color w:val="0000FF"/>
                <w:sz w:val="18"/>
              </w:rPr>
              <w:t xml:space="preserve"> </w:t>
            </w:r>
            <w:proofErr w:type="spellStart"/>
            <w:r>
              <w:rPr>
                <w:color w:val="0000FF"/>
                <w:sz w:val="18"/>
              </w:rPr>
              <w:t>teithiau</w:t>
            </w:r>
            <w:proofErr w:type="spellEnd"/>
            <w:r>
              <w:rPr>
                <w:color w:val="0000FF"/>
                <w:sz w:val="18"/>
              </w:rPr>
              <w:t xml:space="preserve"> neu </w:t>
            </w:r>
            <w:proofErr w:type="spellStart"/>
            <w:r>
              <w:rPr>
                <w:color w:val="0000FF"/>
                <w:sz w:val="18"/>
              </w:rPr>
              <w:t>ymweliadau</w:t>
            </w:r>
            <w:proofErr w:type="spellEnd"/>
            <w:r>
              <w:rPr>
                <w:color w:val="0000FF"/>
                <w:sz w:val="18"/>
              </w:rPr>
              <w:t xml:space="preserve">. </w:t>
            </w:r>
          </w:p>
        </w:tc>
      </w:tr>
      <w:tr w:rsidR="006E1953">
        <w:trPr>
          <w:trHeight w:val="290"/>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532"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4" w:firstLine="0"/>
              <w:jc w:val="center"/>
            </w:pPr>
            <w:r>
              <w:rPr>
                <w:sz w:val="18"/>
              </w:rPr>
              <w:t xml:space="preserve">  </w:t>
            </w:r>
          </w:p>
        </w:tc>
        <w:tc>
          <w:tcPr>
            <w:tcW w:w="166"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9" w:firstLine="0"/>
            </w:pPr>
            <w:r>
              <w:rPr>
                <w:sz w:val="18"/>
              </w:rPr>
              <w:t xml:space="preserve">36%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8" w:firstLine="0"/>
            </w:pPr>
            <w:r>
              <w:rPr>
                <w:sz w:val="18"/>
              </w:rPr>
              <w:t xml:space="preserve">52%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9" w:firstLine="0"/>
            </w:pPr>
            <w:r>
              <w:rPr>
                <w:sz w:val="18"/>
              </w:rPr>
              <w:t xml:space="preserve">10%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50" w:firstLine="0"/>
              <w:jc w:val="right"/>
            </w:pPr>
            <w:r>
              <w:rPr>
                <w:sz w:val="18"/>
              </w:rPr>
              <w:t xml:space="preserve">2%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firstLine="0"/>
              <w:jc w:val="right"/>
            </w:pPr>
            <w:r>
              <w:rPr>
                <w:sz w:val="18"/>
              </w:rPr>
              <w:t xml:space="preserve">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r w:rsidR="006E1953">
        <w:trPr>
          <w:trHeight w:val="592"/>
        </w:trPr>
        <w:tc>
          <w:tcPr>
            <w:tcW w:w="2552"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0" w:right="53" w:firstLine="0"/>
              <w:jc w:val="right"/>
            </w:pPr>
            <w:r>
              <w:rPr>
                <w:color w:val="008000"/>
                <w:sz w:val="18"/>
              </w:rPr>
              <w:t xml:space="preserve">The school is well run.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8" w:firstLine="0"/>
            </w:pPr>
            <w:r>
              <w:rPr>
                <w:sz w:val="18"/>
              </w:rPr>
              <w:t xml:space="preserve">  </w:t>
            </w:r>
          </w:p>
          <w:p w:rsidR="006E1953" w:rsidRDefault="000A7683">
            <w:pPr>
              <w:spacing w:after="72"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532"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115" w:firstLine="0"/>
            </w:pPr>
            <w:r>
              <w:rPr>
                <w:sz w:val="18"/>
              </w:rPr>
              <w:t xml:space="preserve">163 </w:t>
            </w:r>
          </w:p>
        </w:tc>
        <w:tc>
          <w:tcPr>
            <w:tcW w:w="166"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9" w:firstLine="0"/>
            </w:pPr>
            <w:r>
              <w:rPr>
                <w:sz w:val="18"/>
              </w:rPr>
              <w:t xml:space="preserve">  </w:t>
            </w:r>
          </w:p>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48" w:firstLine="0"/>
              <w:jc w:val="right"/>
            </w:pPr>
            <w:r>
              <w:rPr>
                <w:sz w:val="18"/>
              </w:rPr>
              <w:t xml:space="preserve">80 </w:t>
            </w:r>
          </w:p>
          <w:p w:rsidR="006E1953" w:rsidRDefault="000A7683">
            <w:pPr>
              <w:spacing w:after="0" w:line="259" w:lineRule="auto"/>
              <w:ind w:left="119" w:firstLine="0"/>
            </w:pPr>
            <w:r>
              <w:rPr>
                <w:sz w:val="18"/>
              </w:rPr>
              <w:t xml:space="preserve">49%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50" w:firstLine="0"/>
              <w:jc w:val="right"/>
            </w:pPr>
            <w:r>
              <w:rPr>
                <w:sz w:val="18"/>
              </w:rPr>
              <w:t xml:space="preserve">66 </w:t>
            </w:r>
          </w:p>
          <w:p w:rsidR="006E1953" w:rsidRDefault="000A7683">
            <w:pPr>
              <w:spacing w:after="0" w:line="259" w:lineRule="auto"/>
              <w:ind w:left="118" w:firstLine="0"/>
            </w:pPr>
            <w:r>
              <w:rPr>
                <w:sz w:val="18"/>
              </w:rPr>
              <w:t xml:space="preserve">40%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51" w:firstLine="0"/>
              <w:jc w:val="right"/>
            </w:pPr>
            <w:r>
              <w:rPr>
                <w:sz w:val="18"/>
              </w:rPr>
              <w:t xml:space="preserve">8 </w:t>
            </w:r>
          </w:p>
          <w:p w:rsidR="006E1953" w:rsidRDefault="000A7683">
            <w:pPr>
              <w:spacing w:after="0" w:line="259" w:lineRule="auto"/>
              <w:ind w:left="0" w:right="49" w:firstLine="0"/>
              <w:jc w:val="right"/>
            </w:pPr>
            <w:r>
              <w:rPr>
                <w:sz w:val="18"/>
              </w:rPr>
              <w:t xml:space="preserve">5% </w:t>
            </w:r>
          </w:p>
        </w:tc>
        <w:tc>
          <w:tcPr>
            <w:tcW w:w="534" w:type="dxa"/>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0" w:right="52" w:firstLine="0"/>
              <w:jc w:val="right"/>
            </w:pPr>
            <w:r>
              <w:rPr>
                <w:sz w:val="18"/>
              </w:rPr>
              <w:t xml:space="preserve">2 </w:t>
            </w:r>
          </w:p>
          <w:p w:rsidR="006E1953" w:rsidRDefault="000A7683">
            <w:pPr>
              <w:spacing w:after="0" w:line="259" w:lineRule="auto"/>
              <w:ind w:left="0" w:right="50" w:firstLine="0"/>
              <w:jc w:val="right"/>
            </w:pPr>
            <w:r>
              <w:rPr>
                <w:sz w:val="18"/>
              </w:rPr>
              <w:t xml:space="preserve">1% </w:t>
            </w:r>
          </w:p>
        </w:tc>
        <w:tc>
          <w:tcPr>
            <w:tcW w:w="534" w:type="dxa"/>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6" w:firstLine="0"/>
              <w:jc w:val="center"/>
            </w:pPr>
            <w:r>
              <w:rPr>
                <w:sz w:val="18"/>
              </w:rPr>
              <w:t xml:space="preserve">7 </w:t>
            </w:r>
          </w:p>
        </w:tc>
        <w:tc>
          <w:tcPr>
            <w:tcW w:w="166" w:type="dxa"/>
            <w:vMerge w:val="restart"/>
            <w:tcBorders>
              <w:top w:val="single" w:sz="4" w:space="0" w:color="000000"/>
              <w:left w:val="single" w:sz="4" w:space="0" w:color="000000"/>
              <w:bottom w:val="single" w:sz="4" w:space="0" w:color="000000"/>
              <w:right w:val="single" w:sz="4" w:space="0" w:color="000000"/>
            </w:tcBorders>
          </w:tcPr>
          <w:p w:rsidR="006E1953" w:rsidRDefault="000A7683">
            <w:pPr>
              <w:spacing w:after="69" w:line="259" w:lineRule="auto"/>
              <w:ind w:left="58" w:firstLine="0"/>
            </w:pPr>
            <w:r>
              <w:rPr>
                <w:sz w:val="18"/>
              </w:rPr>
              <w:t xml:space="preserve">  </w:t>
            </w:r>
          </w:p>
          <w:p w:rsidR="006E1953" w:rsidRDefault="000A7683">
            <w:pPr>
              <w:spacing w:after="72" w:line="259" w:lineRule="auto"/>
              <w:ind w:left="58" w:firstLine="0"/>
            </w:pPr>
            <w:r>
              <w:rPr>
                <w:sz w:val="18"/>
              </w:rPr>
              <w:t xml:space="preserve">  </w:t>
            </w:r>
          </w:p>
          <w:p w:rsidR="006E1953" w:rsidRDefault="000A7683">
            <w:pPr>
              <w:spacing w:after="0" w:line="259" w:lineRule="auto"/>
              <w:ind w:left="58" w:firstLine="0"/>
            </w:pPr>
            <w:r>
              <w:rPr>
                <w:sz w:val="18"/>
              </w:rPr>
              <w:t xml:space="preserve">  </w:t>
            </w:r>
          </w:p>
        </w:tc>
        <w:tc>
          <w:tcPr>
            <w:tcW w:w="2936" w:type="dxa"/>
            <w:vMerge w:val="restart"/>
            <w:tcBorders>
              <w:top w:val="single" w:sz="4" w:space="0" w:color="000000"/>
              <w:left w:val="single" w:sz="4" w:space="0" w:color="000000"/>
              <w:bottom w:val="single" w:sz="4" w:space="0" w:color="000000"/>
              <w:right w:val="single" w:sz="4" w:space="0" w:color="000000"/>
            </w:tcBorders>
            <w:vAlign w:val="center"/>
          </w:tcPr>
          <w:p w:rsidR="006E1953" w:rsidRDefault="000A7683">
            <w:pPr>
              <w:spacing w:after="0" w:line="259" w:lineRule="auto"/>
              <w:ind w:left="58" w:firstLine="0"/>
            </w:pPr>
            <w:proofErr w:type="spellStart"/>
            <w:r>
              <w:rPr>
                <w:color w:val="0000FF"/>
                <w:sz w:val="18"/>
              </w:rPr>
              <w:t>Mae'r</w:t>
            </w:r>
            <w:proofErr w:type="spellEnd"/>
            <w:r>
              <w:rPr>
                <w:color w:val="0000FF"/>
                <w:sz w:val="18"/>
              </w:rPr>
              <w:t xml:space="preserve"> </w:t>
            </w:r>
            <w:proofErr w:type="spellStart"/>
            <w:r>
              <w:rPr>
                <w:color w:val="0000FF"/>
                <w:sz w:val="18"/>
              </w:rPr>
              <w:t>ysgol</w:t>
            </w:r>
            <w:proofErr w:type="spellEnd"/>
            <w:r>
              <w:rPr>
                <w:color w:val="0000FF"/>
                <w:sz w:val="18"/>
              </w:rPr>
              <w:t xml:space="preserve"> </w:t>
            </w:r>
            <w:proofErr w:type="spellStart"/>
            <w:r>
              <w:rPr>
                <w:color w:val="0000FF"/>
                <w:sz w:val="18"/>
              </w:rPr>
              <w:t>yn</w:t>
            </w:r>
            <w:proofErr w:type="spellEnd"/>
            <w:r>
              <w:rPr>
                <w:color w:val="0000FF"/>
                <w:sz w:val="18"/>
              </w:rPr>
              <w:t xml:space="preserve"> </w:t>
            </w:r>
            <w:proofErr w:type="spellStart"/>
            <w:r>
              <w:rPr>
                <w:color w:val="0000FF"/>
                <w:sz w:val="18"/>
              </w:rPr>
              <w:t>cael</w:t>
            </w:r>
            <w:proofErr w:type="spellEnd"/>
            <w:r>
              <w:rPr>
                <w:color w:val="0000FF"/>
                <w:sz w:val="18"/>
              </w:rPr>
              <w:t xml:space="preserve"> </w:t>
            </w:r>
            <w:proofErr w:type="spellStart"/>
            <w:r>
              <w:rPr>
                <w:color w:val="0000FF"/>
                <w:sz w:val="18"/>
              </w:rPr>
              <w:t>ei</w:t>
            </w:r>
            <w:proofErr w:type="spellEnd"/>
            <w:r>
              <w:rPr>
                <w:color w:val="0000FF"/>
                <w:sz w:val="18"/>
              </w:rPr>
              <w:t xml:space="preserve"> </w:t>
            </w:r>
            <w:proofErr w:type="spellStart"/>
            <w:r>
              <w:rPr>
                <w:color w:val="0000FF"/>
                <w:sz w:val="18"/>
              </w:rPr>
              <w:t>rhedeg</w:t>
            </w:r>
            <w:proofErr w:type="spellEnd"/>
            <w:r>
              <w:rPr>
                <w:color w:val="0000FF"/>
                <w:sz w:val="18"/>
              </w:rPr>
              <w:t xml:space="preserve"> </w:t>
            </w:r>
            <w:proofErr w:type="spellStart"/>
            <w:r>
              <w:rPr>
                <w:color w:val="0000FF"/>
                <w:sz w:val="18"/>
              </w:rPr>
              <w:t>yn</w:t>
            </w:r>
            <w:proofErr w:type="spellEnd"/>
            <w:r>
              <w:rPr>
                <w:color w:val="0000FF"/>
                <w:sz w:val="18"/>
              </w:rPr>
              <w:t xml:space="preserve"> </w:t>
            </w:r>
            <w:proofErr w:type="spellStart"/>
            <w:r>
              <w:rPr>
                <w:color w:val="0000FF"/>
                <w:sz w:val="18"/>
              </w:rPr>
              <w:t>dda</w:t>
            </w:r>
            <w:proofErr w:type="spellEnd"/>
            <w:r>
              <w:rPr>
                <w:color w:val="0000FF"/>
                <w:sz w:val="18"/>
              </w:rPr>
              <w:t xml:space="preserve">. </w:t>
            </w:r>
          </w:p>
        </w:tc>
      </w:tr>
      <w:tr w:rsidR="006E1953">
        <w:trPr>
          <w:trHeight w:val="292"/>
        </w:trPr>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532"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4" w:firstLine="0"/>
              <w:jc w:val="center"/>
            </w:pPr>
            <w:r>
              <w:rPr>
                <w:sz w:val="18"/>
              </w:rPr>
              <w:t xml:space="preserve">  </w:t>
            </w:r>
          </w:p>
        </w:tc>
        <w:tc>
          <w:tcPr>
            <w:tcW w:w="166"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59" w:firstLine="0"/>
            </w:pPr>
            <w:r>
              <w:rPr>
                <w:sz w:val="18"/>
              </w:rPr>
              <w:t xml:space="preserve">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9" w:firstLine="0"/>
            </w:pPr>
            <w:r>
              <w:rPr>
                <w:sz w:val="18"/>
              </w:rPr>
              <w:t xml:space="preserve">42%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118" w:firstLine="0"/>
            </w:pPr>
            <w:r>
              <w:rPr>
                <w:sz w:val="18"/>
              </w:rPr>
              <w:t xml:space="preserve">50%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49" w:firstLine="0"/>
              <w:jc w:val="right"/>
            </w:pPr>
            <w:r>
              <w:rPr>
                <w:sz w:val="18"/>
              </w:rPr>
              <w:t xml:space="preserve">6%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right="50" w:firstLine="0"/>
              <w:jc w:val="right"/>
            </w:pPr>
            <w:r>
              <w:rPr>
                <w:sz w:val="18"/>
              </w:rPr>
              <w:t xml:space="preserve">2% </w:t>
            </w:r>
          </w:p>
        </w:tc>
        <w:tc>
          <w:tcPr>
            <w:tcW w:w="534" w:type="dxa"/>
            <w:tcBorders>
              <w:top w:val="single" w:sz="4" w:space="0" w:color="000000"/>
              <w:left w:val="single" w:sz="4" w:space="0" w:color="000000"/>
              <w:bottom w:val="single" w:sz="4" w:space="0" w:color="000000"/>
              <w:right w:val="single" w:sz="4" w:space="0" w:color="000000"/>
            </w:tcBorders>
            <w:shd w:val="clear" w:color="auto" w:fill="D9D9D9"/>
          </w:tcPr>
          <w:p w:rsidR="006E1953" w:rsidRDefault="000A7683">
            <w:pPr>
              <w:spacing w:after="0" w:line="259" w:lineRule="auto"/>
              <w:ind w:left="0" w:firstLine="0"/>
              <w:jc w:val="right"/>
            </w:pPr>
            <w:r>
              <w:rPr>
                <w:sz w:val="18"/>
              </w:rPr>
              <w:t xml:space="preserve">  </w:t>
            </w: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c>
          <w:tcPr>
            <w:tcW w:w="0" w:type="auto"/>
            <w:vMerge/>
            <w:tcBorders>
              <w:top w:val="nil"/>
              <w:left w:val="single" w:sz="4" w:space="0" w:color="000000"/>
              <w:bottom w:val="single" w:sz="4" w:space="0" w:color="000000"/>
              <w:right w:val="single" w:sz="4" w:space="0" w:color="000000"/>
            </w:tcBorders>
          </w:tcPr>
          <w:p w:rsidR="006E1953" w:rsidRDefault="006E1953">
            <w:pPr>
              <w:spacing w:after="160" w:line="259" w:lineRule="auto"/>
              <w:ind w:left="0" w:firstLine="0"/>
            </w:pPr>
          </w:p>
        </w:tc>
      </w:tr>
    </w:tbl>
    <w:p w:rsidR="006E1953" w:rsidRDefault="000A7683">
      <w:pPr>
        <w:spacing w:after="0" w:line="259" w:lineRule="auto"/>
        <w:ind w:left="0" w:firstLine="0"/>
        <w:jc w:val="both"/>
      </w:pPr>
      <w:r>
        <w:rPr>
          <w:b/>
        </w:rPr>
        <w:t xml:space="preserve"> </w:t>
      </w:r>
      <w:r>
        <w:rPr>
          <w:b/>
        </w:rPr>
        <w:tab/>
        <w:t xml:space="preserve"> </w:t>
      </w:r>
    </w:p>
    <w:p w:rsidR="006E1953" w:rsidRDefault="006E1953">
      <w:pPr>
        <w:sectPr w:rsidR="006E1953">
          <w:headerReference w:type="even" r:id="rId36"/>
          <w:headerReference w:type="default" r:id="rId37"/>
          <w:footerReference w:type="even" r:id="rId38"/>
          <w:footerReference w:type="default" r:id="rId39"/>
          <w:headerReference w:type="first" r:id="rId40"/>
          <w:footerReference w:type="first" r:id="rId41"/>
          <w:footnotePr>
            <w:numRestart w:val="eachPage"/>
          </w:footnotePr>
          <w:pgSz w:w="11906" w:h="16838"/>
          <w:pgMar w:top="712" w:right="1350" w:bottom="1419" w:left="1419" w:header="720" w:footer="720" w:gutter="0"/>
          <w:cols w:space="720"/>
        </w:sectPr>
      </w:pPr>
    </w:p>
    <w:p w:rsidR="006E1953" w:rsidRDefault="000A7683">
      <w:pPr>
        <w:pStyle w:val="Heading1"/>
        <w:ind w:left="-5"/>
      </w:pPr>
      <w:r>
        <w:lastRenderedPageBreak/>
        <w:t xml:space="preserve">Appendix 3 </w:t>
      </w:r>
    </w:p>
    <w:p w:rsidR="006E1953" w:rsidRDefault="000A7683">
      <w:pPr>
        <w:spacing w:after="0" w:line="259" w:lineRule="auto"/>
        <w:ind w:left="0" w:firstLine="0"/>
      </w:pPr>
      <w:r>
        <w:rPr>
          <w:b/>
        </w:rPr>
        <w:t xml:space="preserve"> </w:t>
      </w:r>
    </w:p>
    <w:p w:rsidR="006E1953" w:rsidRDefault="000A7683">
      <w:pPr>
        <w:spacing w:after="0" w:line="259" w:lineRule="auto"/>
        <w:ind w:left="0" w:firstLine="0"/>
      </w:pPr>
      <w:r>
        <w:rPr>
          <w:b/>
        </w:rPr>
        <w:t xml:space="preserve"> </w:t>
      </w:r>
    </w:p>
    <w:p w:rsidR="006E1953" w:rsidRDefault="000A7683">
      <w:pPr>
        <w:pStyle w:val="Heading2"/>
        <w:ind w:left="-5"/>
      </w:pPr>
      <w:r>
        <w:t xml:space="preserve">The inspection </w:t>
      </w:r>
      <w:proofErr w:type="gramStart"/>
      <w:r>
        <w:t>team</w:t>
      </w:r>
      <w:proofErr w:type="gramEnd"/>
      <w:r>
        <w:t xml:space="preserve"> </w:t>
      </w:r>
    </w:p>
    <w:p w:rsidR="006E1953" w:rsidRDefault="000A7683">
      <w:pPr>
        <w:spacing w:after="0" w:line="259" w:lineRule="auto"/>
        <w:ind w:left="0" w:firstLine="0"/>
      </w:pPr>
      <w:r>
        <w:t xml:space="preserve"> </w:t>
      </w:r>
    </w:p>
    <w:tbl>
      <w:tblPr>
        <w:tblStyle w:val="TableGrid"/>
        <w:tblW w:w="9323" w:type="dxa"/>
        <w:tblInd w:w="-50" w:type="dxa"/>
        <w:tblCellMar>
          <w:left w:w="50" w:type="dxa"/>
          <w:right w:w="115" w:type="dxa"/>
        </w:tblCellMar>
        <w:tblLook w:val="04A0" w:firstRow="1" w:lastRow="0" w:firstColumn="1" w:lastColumn="0" w:noHBand="0" w:noVBand="1"/>
      </w:tblPr>
      <w:tblGrid>
        <w:gridCol w:w="4661"/>
        <w:gridCol w:w="4662"/>
      </w:tblGrid>
      <w:tr w:rsidR="006E1953">
        <w:trPr>
          <w:trHeight w:val="480"/>
        </w:trPr>
        <w:tc>
          <w:tcPr>
            <w:tcW w:w="4661"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Steven William Pringle </w:t>
            </w:r>
          </w:p>
        </w:tc>
        <w:tc>
          <w:tcPr>
            <w:tcW w:w="4662"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Reporting Inspector </w:t>
            </w:r>
          </w:p>
        </w:tc>
      </w:tr>
      <w:tr w:rsidR="006E1953">
        <w:trPr>
          <w:trHeight w:val="482"/>
        </w:trPr>
        <w:tc>
          <w:tcPr>
            <w:tcW w:w="4661"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Sarah Lewis </w:t>
            </w:r>
          </w:p>
        </w:tc>
        <w:tc>
          <w:tcPr>
            <w:tcW w:w="4662"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Team Inspector </w:t>
            </w:r>
          </w:p>
        </w:tc>
      </w:tr>
      <w:tr w:rsidR="006E1953">
        <w:trPr>
          <w:trHeight w:val="480"/>
        </w:trPr>
        <w:tc>
          <w:tcPr>
            <w:tcW w:w="4661"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Mark Campion </w:t>
            </w:r>
          </w:p>
        </w:tc>
        <w:tc>
          <w:tcPr>
            <w:tcW w:w="4662"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Team Inspector </w:t>
            </w:r>
          </w:p>
        </w:tc>
      </w:tr>
      <w:tr w:rsidR="006E1953">
        <w:trPr>
          <w:trHeight w:val="483"/>
        </w:trPr>
        <w:tc>
          <w:tcPr>
            <w:tcW w:w="4661"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Jayne Elizabeth Edwards </w:t>
            </w:r>
          </w:p>
        </w:tc>
        <w:tc>
          <w:tcPr>
            <w:tcW w:w="4662"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Team Inspector </w:t>
            </w:r>
          </w:p>
        </w:tc>
      </w:tr>
      <w:tr w:rsidR="006E1953">
        <w:trPr>
          <w:trHeight w:val="480"/>
        </w:trPr>
        <w:tc>
          <w:tcPr>
            <w:tcW w:w="4661"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Sian Farquharson </w:t>
            </w:r>
          </w:p>
        </w:tc>
        <w:tc>
          <w:tcPr>
            <w:tcW w:w="4662"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Team Inspector </w:t>
            </w:r>
          </w:p>
        </w:tc>
      </w:tr>
      <w:tr w:rsidR="006E1953">
        <w:trPr>
          <w:trHeight w:val="480"/>
        </w:trPr>
        <w:tc>
          <w:tcPr>
            <w:tcW w:w="4661"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proofErr w:type="spellStart"/>
            <w:r>
              <w:t>Heledd</w:t>
            </w:r>
            <w:proofErr w:type="spellEnd"/>
            <w:r>
              <w:t xml:space="preserve"> Ffion Thomas </w:t>
            </w:r>
          </w:p>
        </w:tc>
        <w:tc>
          <w:tcPr>
            <w:tcW w:w="4662"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Team Inspector </w:t>
            </w:r>
          </w:p>
        </w:tc>
      </w:tr>
      <w:tr w:rsidR="006E1953">
        <w:trPr>
          <w:trHeight w:val="482"/>
        </w:trPr>
        <w:tc>
          <w:tcPr>
            <w:tcW w:w="4661"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Peter Trevor Lewis </w:t>
            </w:r>
          </w:p>
        </w:tc>
        <w:tc>
          <w:tcPr>
            <w:tcW w:w="4662"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Lay Inspector </w:t>
            </w:r>
          </w:p>
        </w:tc>
      </w:tr>
      <w:tr w:rsidR="006E1953">
        <w:trPr>
          <w:trHeight w:val="480"/>
        </w:trPr>
        <w:tc>
          <w:tcPr>
            <w:tcW w:w="4661"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Jackie Jarrett </w:t>
            </w:r>
          </w:p>
        </w:tc>
        <w:tc>
          <w:tcPr>
            <w:tcW w:w="4662"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Peer Inspector </w:t>
            </w:r>
          </w:p>
        </w:tc>
      </w:tr>
      <w:tr w:rsidR="006E1953">
        <w:trPr>
          <w:trHeight w:val="482"/>
        </w:trPr>
        <w:tc>
          <w:tcPr>
            <w:tcW w:w="4661"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Mark </w:t>
            </w:r>
            <w:proofErr w:type="spellStart"/>
            <w:r>
              <w:t>Tidman</w:t>
            </w:r>
            <w:proofErr w:type="spellEnd"/>
            <w:r>
              <w:t xml:space="preserve"> </w:t>
            </w:r>
          </w:p>
        </w:tc>
        <w:tc>
          <w:tcPr>
            <w:tcW w:w="4662" w:type="dxa"/>
            <w:tcBorders>
              <w:top w:val="single" w:sz="2" w:space="0" w:color="000000"/>
              <w:left w:val="single" w:sz="2" w:space="0" w:color="000000"/>
              <w:bottom w:val="single" w:sz="2" w:space="0" w:color="000000"/>
              <w:right w:val="single" w:sz="2" w:space="0" w:color="000000"/>
            </w:tcBorders>
            <w:vAlign w:val="center"/>
          </w:tcPr>
          <w:p w:rsidR="006E1953" w:rsidRDefault="000A7683">
            <w:pPr>
              <w:spacing w:after="0" w:line="259" w:lineRule="auto"/>
              <w:ind w:left="0" w:firstLine="0"/>
            </w:pPr>
            <w:r>
              <w:t xml:space="preserve">Nominee </w:t>
            </w:r>
          </w:p>
        </w:tc>
      </w:tr>
    </w:tbl>
    <w:p w:rsidR="006E1953" w:rsidRDefault="000A7683">
      <w:pPr>
        <w:spacing w:after="0" w:line="234" w:lineRule="auto"/>
        <w:ind w:left="0" w:right="6099" w:firstLine="0"/>
        <w:jc w:val="right"/>
      </w:pPr>
      <w:r>
        <w:t xml:space="preserve"> </w:t>
      </w:r>
      <w:r>
        <w:rPr>
          <w:b/>
          <w:sz w:val="28"/>
        </w:rPr>
        <w:t xml:space="preserve"> </w:t>
      </w:r>
      <w:r>
        <w:rPr>
          <w:b/>
          <w:sz w:val="28"/>
        </w:rPr>
        <w:tab/>
        <w:t xml:space="preserve"> </w:t>
      </w:r>
      <w:r>
        <w:br w:type="page"/>
      </w:r>
    </w:p>
    <w:p w:rsidR="006E1953" w:rsidRDefault="000A7683">
      <w:pPr>
        <w:pStyle w:val="Heading1"/>
        <w:ind w:left="-5"/>
      </w:pPr>
      <w:r>
        <w:lastRenderedPageBreak/>
        <w:t xml:space="preserve">Copies of the report </w:t>
      </w:r>
    </w:p>
    <w:p w:rsidR="006E1953" w:rsidRDefault="000A7683">
      <w:pPr>
        <w:spacing w:after="0" w:line="259" w:lineRule="auto"/>
        <w:ind w:left="0" w:firstLine="0"/>
      </w:pPr>
      <w:r>
        <w:rPr>
          <w:b/>
        </w:rPr>
        <w:t xml:space="preserve"> </w:t>
      </w:r>
    </w:p>
    <w:p w:rsidR="006E1953" w:rsidRDefault="000A7683">
      <w:pPr>
        <w:spacing w:after="0" w:line="259" w:lineRule="auto"/>
        <w:ind w:left="0" w:firstLine="0"/>
      </w:pPr>
      <w:r>
        <w:rPr>
          <w:b/>
        </w:rPr>
        <w:t xml:space="preserve"> </w:t>
      </w:r>
    </w:p>
    <w:p w:rsidR="006E1953" w:rsidRDefault="000A7683">
      <w:pPr>
        <w:ind w:left="-5" w:right="9"/>
      </w:pPr>
      <w:r>
        <w:t xml:space="preserve">Copies of this report are available from the school and from the </w:t>
      </w:r>
      <w:proofErr w:type="spellStart"/>
      <w:r>
        <w:t>Estyn</w:t>
      </w:r>
      <w:proofErr w:type="spellEnd"/>
      <w:r>
        <w:t xml:space="preserve"> website </w:t>
      </w:r>
      <w:hyperlink r:id="rId42">
        <w:r>
          <w:t>(</w:t>
        </w:r>
      </w:hyperlink>
      <w:hyperlink r:id="rId43">
        <w:r>
          <w:rPr>
            <w:color w:val="0000FF"/>
            <w:u w:val="single" w:color="0000FF"/>
          </w:rPr>
          <w:t>www.estyn.gov.wales</w:t>
        </w:r>
      </w:hyperlink>
      <w:hyperlink r:id="rId44">
        <w:r>
          <w:t>)</w:t>
        </w:r>
      </w:hyperlink>
      <w:r>
        <w:t xml:space="preserve"> </w:t>
      </w:r>
    </w:p>
    <w:p w:rsidR="006E1953" w:rsidRDefault="000A7683">
      <w:pPr>
        <w:spacing w:after="0" w:line="259" w:lineRule="auto"/>
        <w:ind w:left="0" w:firstLine="0"/>
      </w:pPr>
      <w:r>
        <w:t xml:space="preserve"> </w:t>
      </w:r>
    </w:p>
    <w:p w:rsidR="006E1953" w:rsidRDefault="000A7683">
      <w:pPr>
        <w:pStyle w:val="Heading2"/>
        <w:ind w:left="-5"/>
      </w:pPr>
      <w:r>
        <w:t xml:space="preserve">Year groups, the Foundation Phase and key stages </w:t>
      </w:r>
    </w:p>
    <w:p w:rsidR="006E1953" w:rsidRDefault="000A7683">
      <w:pPr>
        <w:spacing w:after="0" w:line="259" w:lineRule="auto"/>
        <w:ind w:left="0" w:firstLine="0"/>
      </w:pPr>
      <w:r>
        <w:rPr>
          <w:b/>
        </w:rPr>
        <w:t xml:space="preserve"> </w:t>
      </w:r>
    </w:p>
    <w:p w:rsidR="006E1953" w:rsidRDefault="000A7683">
      <w:pPr>
        <w:ind w:left="-5" w:right="9"/>
      </w:pPr>
      <w:r>
        <w:t xml:space="preserve">Schools use a common system of numbering year groups from the start of compulsory schooling to 18 years of age.  This system </w:t>
      </w:r>
      <w:proofErr w:type="spellStart"/>
      <w:r>
        <w:t>emphasises</w:t>
      </w:r>
      <w:proofErr w:type="spellEnd"/>
      <w:r>
        <w:t xml:space="preserve"> the importance of continuity and eases communication among schools, governing bodies, parents and local authorities. </w:t>
      </w:r>
    </w:p>
    <w:p w:rsidR="006E1953" w:rsidRDefault="000A7683">
      <w:pPr>
        <w:spacing w:after="0" w:line="259" w:lineRule="auto"/>
        <w:ind w:left="0" w:firstLine="0"/>
      </w:pPr>
      <w:r>
        <w:t xml:space="preserve"> </w:t>
      </w:r>
    </w:p>
    <w:p w:rsidR="006E1953" w:rsidRDefault="000A7683">
      <w:pPr>
        <w:ind w:left="-5" w:right="9"/>
      </w:pPr>
      <w:r>
        <w:t xml:space="preserve">The following table sets out the age ranges relevant to each year group.  For example, Year 1 refers to the group of pupils who reach the age of six and Year 13 is the year group who reach the age of 18 during the academic year. </w:t>
      </w:r>
    </w:p>
    <w:p w:rsidR="006E1953" w:rsidRDefault="000A7683">
      <w:pPr>
        <w:spacing w:after="0" w:line="259" w:lineRule="auto"/>
        <w:ind w:left="0" w:firstLine="0"/>
      </w:pPr>
      <w:r>
        <w:t xml:space="preserve"> </w:t>
      </w:r>
    </w:p>
    <w:p w:rsidR="006E1953" w:rsidRDefault="000A7683">
      <w:pPr>
        <w:ind w:left="-5" w:right="9"/>
      </w:pPr>
      <w:r>
        <w:t xml:space="preserve">Primary phase: </w:t>
      </w:r>
    </w:p>
    <w:p w:rsidR="006E1953" w:rsidRDefault="000A7683">
      <w:pPr>
        <w:spacing w:after="0" w:line="259" w:lineRule="auto"/>
        <w:ind w:left="0" w:firstLine="0"/>
      </w:pPr>
      <w:r>
        <w:t xml:space="preserve"> </w:t>
      </w:r>
    </w:p>
    <w:tbl>
      <w:tblPr>
        <w:tblStyle w:val="TableGrid"/>
        <w:tblW w:w="7713" w:type="dxa"/>
        <w:tblInd w:w="-108" w:type="dxa"/>
        <w:tblCellMar>
          <w:left w:w="106" w:type="dxa"/>
          <w:right w:w="63" w:type="dxa"/>
        </w:tblCellMar>
        <w:tblLook w:val="04A0" w:firstRow="1" w:lastRow="0" w:firstColumn="1" w:lastColumn="0" w:noHBand="0" w:noVBand="1"/>
      </w:tblPr>
      <w:tblGrid>
        <w:gridCol w:w="817"/>
        <w:gridCol w:w="852"/>
        <w:gridCol w:w="853"/>
        <w:gridCol w:w="794"/>
        <w:gridCol w:w="850"/>
        <w:gridCol w:w="992"/>
        <w:gridCol w:w="852"/>
        <w:gridCol w:w="850"/>
        <w:gridCol w:w="853"/>
      </w:tblGrid>
      <w:tr w:rsidR="006E1953">
        <w:trPr>
          <w:trHeight w:val="518"/>
        </w:trPr>
        <w:tc>
          <w:tcPr>
            <w:tcW w:w="818"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Year </w:t>
            </w:r>
          </w:p>
        </w:tc>
        <w:tc>
          <w:tcPr>
            <w:tcW w:w="85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right="45" w:firstLine="0"/>
              <w:jc w:val="center"/>
            </w:pPr>
            <w:r>
              <w:t xml:space="preserve">N </w:t>
            </w:r>
          </w:p>
        </w:tc>
        <w:tc>
          <w:tcPr>
            <w:tcW w:w="853"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R </w:t>
            </w:r>
          </w:p>
        </w:tc>
        <w:tc>
          <w:tcPr>
            <w:tcW w:w="794"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Y1 </w:t>
            </w:r>
          </w:p>
        </w:tc>
        <w:tc>
          <w:tcPr>
            <w:tcW w:w="850"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Y2 </w:t>
            </w:r>
          </w:p>
        </w:tc>
        <w:tc>
          <w:tcPr>
            <w:tcW w:w="99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Y3 </w:t>
            </w:r>
          </w:p>
        </w:tc>
        <w:tc>
          <w:tcPr>
            <w:tcW w:w="85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Y4 </w:t>
            </w:r>
          </w:p>
        </w:tc>
        <w:tc>
          <w:tcPr>
            <w:tcW w:w="850"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Y5 </w:t>
            </w:r>
          </w:p>
        </w:tc>
        <w:tc>
          <w:tcPr>
            <w:tcW w:w="853"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Y6 </w:t>
            </w:r>
          </w:p>
        </w:tc>
      </w:tr>
      <w:tr w:rsidR="006E1953">
        <w:trPr>
          <w:trHeight w:val="569"/>
        </w:trPr>
        <w:tc>
          <w:tcPr>
            <w:tcW w:w="818"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jc w:val="both"/>
            </w:pPr>
            <w:r>
              <w:t xml:space="preserve">Ages </w:t>
            </w:r>
          </w:p>
        </w:tc>
        <w:tc>
          <w:tcPr>
            <w:tcW w:w="85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right="44" w:firstLine="0"/>
              <w:jc w:val="center"/>
            </w:pPr>
            <w:r>
              <w:t xml:space="preserve">3-4 </w:t>
            </w:r>
          </w:p>
        </w:tc>
        <w:tc>
          <w:tcPr>
            <w:tcW w:w="853"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4-5 </w:t>
            </w:r>
          </w:p>
        </w:tc>
        <w:tc>
          <w:tcPr>
            <w:tcW w:w="794"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5-6 </w:t>
            </w:r>
          </w:p>
        </w:tc>
        <w:tc>
          <w:tcPr>
            <w:tcW w:w="850"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6-7 </w:t>
            </w:r>
          </w:p>
        </w:tc>
        <w:tc>
          <w:tcPr>
            <w:tcW w:w="99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7-8 </w:t>
            </w:r>
          </w:p>
        </w:tc>
        <w:tc>
          <w:tcPr>
            <w:tcW w:w="85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8-9 </w:t>
            </w:r>
          </w:p>
        </w:tc>
        <w:tc>
          <w:tcPr>
            <w:tcW w:w="850"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pPr>
            <w:r>
              <w:t xml:space="preserve">9-10 </w:t>
            </w:r>
          </w:p>
        </w:tc>
        <w:tc>
          <w:tcPr>
            <w:tcW w:w="853"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2" w:firstLine="0"/>
              <w:jc w:val="both"/>
            </w:pPr>
            <w:r>
              <w:t xml:space="preserve">10-11 </w:t>
            </w:r>
          </w:p>
        </w:tc>
      </w:tr>
    </w:tbl>
    <w:p w:rsidR="006E1953" w:rsidRDefault="000A7683">
      <w:pPr>
        <w:spacing w:after="0" w:line="259" w:lineRule="auto"/>
        <w:ind w:left="0" w:firstLine="0"/>
      </w:pPr>
      <w:r>
        <w:t xml:space="preserve"> </w:t>
      </w:r>
    </w:p>
    <w:p w:rsidR="006E1953" w:rsidRDefault="000A7683">
      <w:pPr>
        <w:ind w:left="-5" w:right="9"/>
      </w:pPr>
      <w:r>
        <w:t xml:space="preserve">Secondary phase: </w:t>
      </w:r>
    </w:p>
    <w:p w:rsidR="006E1953" w:rsidRDefault="000A7683">
      <w:pPr>
        <w:spacing w:after="0" w:line="259" w:lineRule="auto"/>
        <w:ind w:left="0" w:firstLine="0"/>
      </w:pPr>
      <w:r>
        <w:t xml:space="preserve"> </w:t>
      </w:r>
    </w:p>
    <w:tbl>
      <w:tblPr>
        <w:tblStyle w:val="TableGrid"/>
        <w:tblW w:w="7187" w:type="dxa"/>
        <w:tblInd w:w="-108" w:type="dxa"/>
        <w:tblCellMar>
          <w:left w:w="108" w:type="dxa"/>
          <w:right w:w="61" w:type="dxa"/>
        </w:tblCellMar>
        <w:tblLook w:val="04A0" w:firstRow="1" w:lastRow="0" w:firstColumn="1" w:lastColumn="0" w:noHBand="0" w:noVBand="1"/>
      </w:tblPr>
      <w:tblGrid>
        <w:gridCol w:w="816"/>
        <w:gridCol w:w="852"/>
        <w:gridCol w:w="992"/>
        <w:gridCol w:w="936"/>
        <w:gridCol w:w="905"/>
        <w:gridCol w:w="850"/>
        <w:gridCol w:w="962"/>
        <w:gridCol w:w="874"/>
      </w:tblGrid>
      <w:tr w:rsidR="006E1953">
        <w:trPr>
          <w:trHeight w:val="535"/>
        </w:trPr>
        <w:tc>
          <w:tcPr>
            <w:tcW w:w="816"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Year </w:t>
            </w:r>
          </w:p>
        </w:tc>
        <w:tc>
          <w:tcPr>
            <w:tcW w:w="85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Y7 </w:t>
            </w:r>
          </w:p>
        </w:tc>
        <w:tc>
          <w:tcPr>
            <w:tcW w:w="99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Y8 </w:t>
            </w:r>
          </w:p>
        </w:tc>
        <w:tc>
          <w:tcPr>
            <w:tcW w:w="936"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Y9 </w:t>
            </w:r>
          </w:p>
        </w:tc>
        <w:tc>
          <w:tcPr>
            <w:tcW w:w="905"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Y10 </w:t>
            </w:r>
          </w:p>
        </w:tc>
        <w:tc>
          <w:tcPr>
            <w:tcW w:w="850"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Y11 </w:t>
            </w:r>
          </w:p>
        </w:tc>
        <w:tc>
          <w:tcPr>
            <w:tcW w:w="96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Y12 </w:t>
            </w:r>
          </w:p>
        </w:tc>
        <w:tc>
          <w:tcPr>
            <w:tcW w:w="874"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Y13 </w:t>
            </w:r>
          </w:p>
        </w:tc>
      </w:tr>
      <w:tr w:rsidR="006E1953">
        <w:trPr>
          <w:trHeight w:val="571"/>
        </w:trPr>
        <w:tc>
          <w:tcPr>
            <w:tcW w:w="816"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jc w:val="both"/>
            </w:pPr>
            <w:r>
              <w:t xml:space="preserve">Ages </w:t>
            </w:r>
          </w:p>
        </w:tc>
        <w:tc>
          <w:tcPr>
            <w:tcW w:w="85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jc w:val="both"/>
            </w:pPr>
            <w:r>
              <w:t xml:space="preserve">11-12 </w:t>
            </w:r>
          </w:p>
        </w:tc>
        <w:tc>
          <w:tcPr>
            <w:tcW w:w="99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12-13 </w:t>
            </w:r>
          </w:p>
        </w:tc>
        <w:tc>
          <w:tcPr>
            <w:tcW w:w="936"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13-14 </w:t>
            </w:r>
          </w:p>
        </w:tc>
        <w:tc>
          <w:tcPr>
            <w:tcW w:w="905"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14-15 </w:t>
            </w:r>
          </w:p>
        </w:tc>
        <w:tc>
          <w:tcPr>
            <w:tcW w:w="850"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jc w:val="both"/>
            </w:pPr>
            <w:r>
              <w:t xml:space="preserve">15-16 </w:t>
            </w:r>
          </w:p>
        </w:tc>
        <w:tc>
          <w:tcPr>
            <w:tcW w:w="962"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16-17 </w:t>
            </w:r>
          </w:p>
        </w:tc>
        <w:tc>
          <w:tcPr>
            <w:tcW w:w="874"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jc w:val="both"/>
            </w:pPr>
            <w:r>
              <w:t xml:space="preserve">17-18 </w:t>
            </w:r>
          </w:p>
        </w:tc>
      </w:tr>
    </w:tbl>
    <w:p w:rsidR="006E1953" w:rsidRDefault="000A7683">
      <w:pPr>
        <w:spacing w:after="0" w:line="259" w:lineRule="auto"/>
        <w:ind w:left="0" w:firstLine="0"/>
      </w:pPr>
      <w:r>
        <w:t xml:space="preserve"> </w:t>
      </w:r>
    </w:p>
    <w:p w:rsidR="006E1953" w:rsidRDefault="000A7683">
      <w:pPr>
        <w:ind w:left="-5" w:right="9"/>
      </w:pPr>
      <w:r>
        <w:t xml:space="preserve">The Foundation Phase and key stages cover the following year groups: </w:t>
      </w:r>
    </w:p>
    <w:p w:rsidR="006E1953" w:rsidRDefault="000A7683">
      <w:pPr>
        <w:spacing w:after="0" w:line="259" w:lineRule="auto"/>
        <w:ind w:left="0" w:firstLine="0"/>
      </w:pPr>
      <w:r>
        <w:t xml:space="preserve"> </w:t>
      </w:r>
    </w:p>
    <w:tbl>
      <w:tblPr>
        <w:tblStyle w:val="TableGrid"/>
        <w:tblW w:w="7187" w:type="dxa"/>
        <w:tblInd w:w="-108" w:type="dxa"/>
        <w:tblCellMar>
          <w:top w:w="18" w:type="dxa"/>
          <w:left w:w="108" w:type="dxa"/>
          <w:right w:w="115" w:type="dxa"/>
        </w:tblCellMar>
        <w:tblLook w:val="04A0" w:firstRow="1" w:lastRow="0" w:firstColumn="1" w:lastColumn="0" w:noHBand="0" w:noVBand="1"/>
      </w:tblPr>
      <w:tblGrid>
        <w:gridCol w:w="3308"/>
        <w:gridCol w:w="3879"/>
      </w:tblGrid>
      <w:tr w:rsidR="006E1953">
        <w:trPr>
          <w:trHeight w:val="581"/>
        </w:trPr>
        <w:tc>
          <w:tcPr>
            <w:tcW w:w="3308"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lastRenderedPageBreak/>
              <w:t xml:space="preserve">Foundation Phase </w:t>
            </w:r>
          </w:p>
        </w:tc>
        <w:tc>
          <w:tcPr>
            <w:tcW w:w="3879" w:type="dxa"/>
            <w:tcBorders>
              <w:top w:val="single" w:sz="6" w:space="0" w:color="000000"/>
              <w:left w:val="single" w:sz="6" w:space="0" w:color="000000"/>
              <w:bottom w:val="single" w:sz="6" w:space="0" w:color="000000"/>
              <w:right w:val="single" w:sz="6" w:space="0" w:color="000000"/>
            </w:tcBorders>
          </w:tcPr>
          <w:p w:rsidR="006E1953" w:rsidRDefault="000A7683">
            <w:pPr>
              <w:spacing w:after="0" w:line="259" w:lineRule="auto"/>
              <w:ind w:left="0" w:right="893" w:firstLine="0"/>
            </w:pPr>
            <w:r>
              <w:t xml:space="preserve">Nursery, </w:t>
            </w:r>
            <w:proofErr w:type="gramStart"/>
            <w:r>
              <w:t>Reception,  Year</w:t>
            </w:r>
            <w:proofErr w:type="gramEnd"/>
            <w:r>
              <w:t xml:space="preserve"> 1 and Year 2 </w:t>
            </w:r>
          </w:p>
        </w:tc>
      </w:tr>
      <w:tr w:rsidR="006E1953">
        <w:trPr>
          <w:trHeight w:val="560"/>
        </w:trPr>
        <w:tc>
          <w:tcPr>
            <w:tcW w:w="3308"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Key stage 2 </w:t>
            </w:r>
          </w:p>
        </w:tc>
        <w:tc>
          <w:tcPr>
            <w:tcW w:w="3879"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Year 3 to Year 6 </w:t>
            </w:r>
          </w:p>
        </w:tc>
      </w:tr>
      <w:tr w:rsidR="006E1953">
        <w:trPr>
          <w:trHeight w:val="566"/>
        </w:trPr>
        <w:tc>
          <w:tcPr>
            <w:tcW w:w="3308"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Key stage 3 </w:t>
            </w:r>
          </w:p>
        </w:tc>
        <w:tc>
          <w:tcPr>
            <w:tcW w:w="3879"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Year 7 to Year 9 </w:t>
            </w:r>
          </w:p>
        </w:tc>
      </w:tr>
      <w:tr w:rsidR="006E1953">
        <w:trPr>
          <w:trHeight w:val="576"/>
        </w:trPr>
        <w:tc>
          <w:tcPr>
            <w:tcW w:w="3308"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Key stage 4 </w:t>
            </w:r>
          </w:p>
        </w:tc>
        <w:tc>
          <w:tcPr>
            <w:tcW w:w="3879" w:type="dxa"/>
            <w:tcBorders>
              <w:top w:val="single" w:sz="6" w:space="0" w:color="000000"/>
              <w:left w:val="single" w:sz="6" w:space="0" w:color="000000"/>
              <w:bottom w:val="single" w:sz="6" w:space="0" w:color="000000"/>
              <w:right w:val="single" w:sz="6" w:space="0" w:color="000000"/>
            </w:tcBorders>
            <w:vAlign w:val="center"/>
          </w:tcPr>
          <w:p w:rsidR="006E1953" w:rsidRDefault="000A7683">
            <w:pPr>
              <w:spacing w:after="0" w:line="259" w:lineRule="auto"/>
              <w:ind w:left="0" w:firstLine="0"/>
            </w:pPr>
            <w:r>
              <w:t xml:space="preserve">Year 10 and Year 11 </w:t>
            </w:r>
          </w:p>
        </w:tc>
      </w:tr>
    </w:tbl>
    <w:p w:rsidR="006E1953" w:rsidRDefault="000A7683">
      <w:pPr>
        <w:spacing w:after="0" w:line="259" w:lineRule="auto"/>
        <w:ind w:left="0" w:firstLine="0"/>
      </w:pPr>
      <w:r>
        <w:t xml:space="preserve"> </w:t>
      </w:r>
    </w:p>
    <w:p w:rsidR="006E1953" w:rsidRDefault="000A7683">
      <w:pPr>
        <w:spacing w:after="0" w:line="240" w:lineRule="auto"/>
        <w:ind w:left="0" w:right="6110" w:firstLine="0"/>
      </w:pPr>
      <w:r>
        <w:t xml:space="preserve">  </w:t>
      </w:r>
      <w:r>
        <w:tab/>
        <w:t xml:space="preserve"> </w:t>
      </w:r>
    </w:p>
    <w:p w:rsidR="000A7683" w:rsidRDefault="000A7683">
      <w:pPr>
        <w:pStyle w:val="Heading1"/>
        <w:ind w:left="-5"/>
      </w:pPr>
    </w:p>
    <w:p w:rsidR="000A7683" w:rsidRDefault="000A7683" w:rsidP="000A7683"/>
    <w:p w:rsidR="000A7683" w:rsidRPr="000A7683" w:rsidRDefault="000A7683" w:rsidP="000A7683"/>
    <w:p w:rsidR="006E1953" w:rsidRDefault="000A7683">
      <w:pPr>
        <w:pStyle w:val="Heading1"/>
        <w:ind w:left="-5"/>
      </w:pPr>
      <w:r>
        <w:t xml:space="preserve">Glossary of terms </w:t>
      </w:r>
    </w:p>
    <w:p w:rsidR="006E1953" w:rsidRDefault="000A7683">
      <w:pPr>
        <w:spacing w:after="0" w:line="259" w:lineRule="auto"/>
        <w:ind w:left="0" w:firstLine="0"/>
      </w:pPr>
      <w:r>
        <w:t xml:space="preserve"> </w:t>
      </w:r>
    </w:p>
    <w:p w:rsidR="006E1953" w:rsidRDefault="000A7683">
      <w:pPr>
        <w:spacing w:after="0" w:line="259" w:lineRule="auto"/>
        <w:ind w:left="0" w:firstLine="0"/>
      </w:pPr>
      <w:r>
        <w:t xml:space="preserve"> </w:t>
      </w:r>
    </w:p>
    <w:p w:rsidR="006E1953" w:rsidRDefault="000A7683">
      <w:pPr>
        <w:pStyle w:val="Heading2"/>
        <w:spacing w:after="259"/>
        <w:ind w:left="-5"/>
      </w:pPr>
      <w:r>
        <w:t xml:space="preserve">Key stage 3 terms </w:t>
      </w:r>
    </w:p>
    <w:p w:rsidR="006E1953" w:rsidRDefault="000A7683">
      <w:pPr>
        <w:spacing w:after="0" w:line="259" w:lineRule="auto"/>
        <w:ind w:left="0" w:firstLine="0"/>
      </w:pPr>
      <w:r>
        <w:rPr>
          <w:b/>
          <w:sz w:val="23"/>
        </w:rPr>
        <w:t xml:space="preserve">The core subject indicator (CSI)  </w:t>
      </w:r>
    </w:p>
    <w:p w:rsidR="006E1953" w:rsidRDefault="000A7683">
      <w:pPr>
        <w:spacing w:after="0" w:line="259" w:lineRule="auto"/>
        <w:ind w:left="0" w:firstLine="0"/>
      </w:pPr>
      <w:r>
        <w:rPr>
          <w:sz w:val="23"/>
        </w:rPr>
        <w:t xml:space="preserve"> </w:t>
      </w:r>
    </w:p>
    <w:p w:rsidR="006E1953" w:rsidRDefault="000A7683">
      <w:pPr>
        <w:spacing w:after="0" w:line="248" w:lineRule="auto"/>
        <w:ind w:left="-5"/>
      </w:pPr>
      <w:r>
        <w:rPr>
          <w:sz w:val="23"/>
        </w:rPr>
        <w:t xml:space="preserve">Progress in learning through key stage 3 is indicated by levels (level 1 to level 7 in the main).  </w:t>
      </w:r>
    </w:p>
    <w:p w:rsidR="006E1953" w:rsidRDefault="000A7683">
      <w:pPr>
        <w:spacing w:after="0" w:line="259" w:lineRule="auto"/>
        <w:ind w:left="0" w:firstLine="0"/>
      </w:pPr>
      <w:r>
        <w:rPr>
          <w:sz w:val="23"/>
        </w:rPr>
        <w:t xml:space="preserve"> </w:t>
      </w:r>
    </w:p>
    <w:p w:rsidR="006E1953" w:rsidRDefault="000A7683">
      <w:pPr>
        <w:spacing w:after="0" w:line="248" w:lineRule="auto"/>
        <w:ind w:left="-5"/>
      </w:pPr>
      <w:r>
        <w:rPr>
          <w:sz w:val="23"/>
        </w:rPr>
        <w:t xml:space="preserve">The core subject indicator in key stage 3 relates to the expected performance in the core subjects of the National Curriculum:  </w:t>
      </w:r>
    </w:p>
    <w:p w:rsidR="006E1953" w:rsidRDefault="000A7683">
      <w:pPr>
        <w:spacing w:after="0" w:line="259" w:lineRule="auto"/>
        <w:ind w:left="0" w:firstLine="0"/>
      </w:pPr>
      <w:r>
        <w:rPr>
          <w:sz w:val="23"/>
        </w:rPr>
        <w:t xml:space="preserve"> </w:t>
      </w:r>
    </w:p>
    <w:p w:rsidR="006E1953" w:rsidRDefault="000A7683">
      <w:pPr>
        <w:numPr>
          <w:ilvl w:val="0"/>
          <w:numId w:val="2"/>
        </w:numPr>
        <w:spacing w:after="0" w:line="248" w:lineRule="auto"/>
        <w:ind w:left="453" w:hanging="283"/>
      </w:pPr>
      <w:r>
        <w:rPr>
          <w:sz w:val="23"/>
        </w:rPr>
        <w:t xml:space="preserve">English or Welsh </w:t>
      </w:r>
      <w:r>
        <w:rPr>
          <w:sz w:val="23"/>
          <w:vertAlign w:val="superscript"/>
        </w:rPr>
        <w:footnoteReference w:id="1"/>
      </w:r>
      <w:r>
        <w:rPr>
          <w:sz w:val="23"/>
        </w:rPr>
        <w:t xml:space="preserve"> </w:t>
      </w:r>
    </w:p>
    <w:p w:rsidR="006E1953" w:rsidRDefault="000A7683">
      <w:pPr>
        <w:numPr>
          <w:ilvl w:val="0"/>
          <w:numId w:val="2"/>
        </w:numPr>
        <w:spacing w:after="0" w:line="248" w:lineRule="auto"/>
        <w:ind w:left="453" w:hanging="283"/>
      </w:pPr>
      <w:r>
        <w:rPr>
          <w:sz w:val="23"/>
        </w:rPr>
        <w:t xml:space="preserve">mathematics  </w:t>
      </w:r>
    </w:p>
    <w:p w:rsidR="006E1953" w:rsidRDefault="000A7683">
      <w:pPr>
        <w:numPr>
          <w:ilvl w:val="0"/>
          <w:numId w:val="2"/>
        </w:numPr>
        <w:spacing w:after="0" w:line="248" w:lineRule="auto"/>
        <w:ind w:left="453" w:hanging="283"/>
      </w:pPr>
      <w:r>
        <w:rPr>
          <w:sz w:val="23"/>
        </w:rPr>
        <w:t xml:space="preserve">science  </w:t>
      </w:r>
    </w:p>
    <w:p w:rsidR="006E1953" w:rsidRDefault="000A7683">
      <w:pPr>
        <w:spacing w:after="0" w:line="259" w:lineRule="auto"/>
        <w:ind w:left="0" w:firstLine="0"/>
      </w:pPr>
      <w:r>
        <w:rPr>
          <w:sz w:val="23"/>
        </w:rPr>
        <w:t xml:space="preserve"> </w:t>
      </w:r>
    </w:p>
    <w:p w:rsidR="006E1953" w:rsidRDefault="000A7683">
      <w:pPr>
        <w:spacing w:after="0" w:line="248" w:lineRule="auto"/>
        <w:ind w:left="-5"/>
      </w:pPr>
      <w:r>
        <w:rPr>
          <w:sz w:val="23"/>
        </w:rPr>
        <w:lastRenderedPageBreak/>
        <w:t xml:space="preserve">By the end of the key stage 3, at the age of 14, pupils are expected to reach level 5 and more able pupils to reach level 6 or above.  </w:t>
      </w:r>
    </w:p>
    <w:p w:rsidR="006E1953" w:rsidRDefault="000A7683">
      <w:pPr>
        <w:spacing w:after="0" w:line="259" w:lineRule="auto"/>
        <w:ind w:left="0" w:firstLine="0"/>
      </w:pPr>
      <w:r>
        <w:rPr>
          <w:sz w:val="23"/>
        </w:rPr>
        <w:t xml:space="preserve"> </w:t>
      </w:r>
    </w:p>
    <w:p w:rsidR="006E1953" w:rsidRDefault="000A7683">
      <w:pPr>
        <w:spacing w:after="0" w:line="248" w:lineRule="auto"/>
        <w:ind w:left="-5"/>
      </w:pPr>
      <w:r>
        <w:rPr>
          <w:sz w:val="23"/>
        </w:rPr>
        <w:t>Pupils must gain at least the expected level (level 5) in the three core subjects to gain the core subject indicator.</w:t>
      </w:r>
      <w:r>
        <w:t xml:space="preserve"> </w:t>
      </w:r>
    </w:p>
    <w:p w:rsidR="006E1953" w:rsidRDefault="000A7683">
      <w:pPr>
        <w:spacing w:after="0" w:line="259" w:lineRule="auto"/>
        <w:ind w:left="0" w:firstLine="0"/>
      </w:pPr>
      <w:r>
        <w:t xml:space="preserve"> </w:t>
      </w:r>
    </w:p>
    <w:p w:rsidR="006E1953" w:rsidRDefault="000A7683">
      <w:pPr>
        <w:pStyle w:val="Heading2"/>
        <w:ind w:left="-5"/>
      </w:pPr>
      <w:r>
        <w:t xml:space="preserve">Key stage 4 and sixth form terms </w:t>
      </w:r>
    </w:p>
    <w:p w:rsidR="006E1953" w:rsidRDefault="000A7683">
      <w:pPr>
        <w:spacing w:after="0" w:line="259" w:lineRule="auto"/>
        <w:ind w:left="0" w:firstLine="0"/>
      </w:pPr>
      <w:r>
        <w:rPr>
          <w:b/>
        </w:rPr>
        <w:t xml:space="preserve"> </w:t>
      </w:r>
    </w:p>
    <w:tbl>
      <w:tblPr>
        <w:tblStyle w:val="TableGrid"/>
        <w:tblW w:w="9179" w:type="dxa"/>
        <w:tblInd w:w="0" w:type="dxa"/>
        <w:tblCellMar>
          <w:top w:w="8" w:type="dxa"/>
          <w:left w:w="108" w:type="dxa"/>
          <w:right w:w="115" w:type="dxa"/>
        </w:tblCellMar>
        <w:tblLook w:val="04A0" w:firstRow="1" w:lastRow="0" w:firstColumn="1" w:lastColumn="0" w:noHBand="0" w:noVBand="1"/>
      </w:tblPr>
      <w:tblGrid>
        <w:gridCol w:w="2206"/>
        <w:gridCol w:w="6973"/>
      </w:tblGrid>
      <w:tr w:rsidR="006E1953">
        <w:trPr>
          <w:trHeight w:val="1114"/>
        </w:trPr>
        <w:tc>
          <w:tcPr>
            <w:tcW w:w="2206"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t xml:space="preserve">Core subject indicator (CSI) </w:t>
            </w:r>
          </w:p>
        </w:tc>
        <w:tc>
          <w:tcPr>
            <w:tcW w:w="6974" w:type="dxa"/>
            <w:tcBorders>
              <w:top w:val="single" w:sz="4" w:space="0" w:color="000000"/>
              <w:left w:val="single" w:sz="4" w:space="0" w:color="000000"/>
              <w:bottom w:val="single" w:sz="4" w:space="0" w:color="000000"/>
              <w:right w:val="single" w:sz="4" w:space="0" w:color="000000"/>
            </w:tcBorders>
          </w:tcPr>
          <w:p w:rsidR="006E1953" w:rsidRDefault="000A7683">
            <w:pPr>
              <w:spacing w:after="1" w:line="239" w:lineRule="auto"/>
              <w:ind w:left="1" w:firstLine="0"/>
            </w:pPr>
            <w:r>
              <w:t xml:space="preserve">This relates to the expected performance in English or Welsh, mathematics and science, the core subjects of the National Curriculum.   </w:t>
            </w:r>
          </w:p>
          <w:p w:rsidR="006E1953" w:rsidRDefault="000A7683">
            <w:pPr>
              <w:spacing w:after="0" w:line="259" w:lineRule="auto"/>
              <w:ind w:left="1" w:firstLine="0"/>
            </w:pPr>
            <w:r>
              <w:t xml:space="preserve"> </w:t>
            </w:r>
          </w:p>
        </w:tc>
      </w:tr>
      <w:tr w:rsidR="006E1953">
        <w:trPr>
          <w:trHeight w:val="2221"/>
        </w:trPr>
        <w:tc>
          <w:tcPr>
            <w:tcW w:w="2206"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t xml:space="preserve">Families of schools </w:t>
            </w:r>
          </w:p>
        </w:tc>
        <w:tc>
          <w:tcPr>
            <w:tcW w:w="6974" w:type="dxa"/>
            <w:tcBorders>
              <w:top w:val="single" w:sz="4" w:space="0" w:color="000000"/>
              <w:left w:val="single" w:sz="4" w:space="0" w:color="000000"/>
              <w:bottom w:val="single" w:sz="4" w:space="0" w:color="000000"/>
              <w:right w:val="single" w:sz="4" w:space="0" w:color="000000"/>
            </w:tcBorders>
          </w:tcPr>
          <w:p w:rsidR="006E1953" w:rsidRDefault="000A7683">
            <w:pPr>
              <w:spacing w:after="1" w:line="240" w:lineRule="auto"/>
              <w:ind w:left="1" w:firstLine="0"/>
            </w:pPr>
            <w:r>
              <w:t xml:space="preserve">These have been created to enable schools to compare their performance to that of similar schools across Wales.  Families include nine other schools with similar proportions of pupils: eligible for free school meals, living in 20% most deprived areas of Wales, having special education needs at school action plus or </w:t>
            </w:r>
            <w:proofErr w:type="spellStart"/>
            <w:r>
              <w:t>statemented</w:t>
            </w:r>
            <w:proofErr w:type="spellEnd"/>
            <w:r>
              <w:t xml:space="preserve"> and with English as an additional language acquisition less than competent. </w:t>
            </w:r>
          </w:p>
          <w:p w:rsidR="006E1953" w:rsidRDefault="000A7683">
            <w:pPr>
              <w:spacing w:after="0" w:line="259" w:lineRule="auto"/>
              <w:ind w:left="1" w:firstLine="0"/>
            </w:pPr>
            <w:r>
              <w:t xml:space="preserve"> </w:t>
            </w:r>
          </w:p>
        </w:tc>
      </w:tr>
      <w:tr w:rsidR="006E1953">
        <w:trPr>
          <w:trHeight w:val="562"/>
        </w:trPr>
        <w:tc>
          <w:tcPr>
            <w:tcW w:w="2206"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t xml:space="preserve">Level 1 </w:t>
            </w:r>
          </w:p>
        </w:tc>
        <w:tc>
          <w:tcPr>
            <w:tcW w:w="6974"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1" w:firstLine="0"/>
            </w:pPr>
            <w:r>
              <w:t xml:space="preserve">This represents the equivalent of a GCSE at grade D to G. </w:t>
            </w:r>
          </w:p>
          <w:p w:rsidR="006E1953" w:rsidRDefault="000A7683">
            <w:pPr>
              <w:spacing w:after="0" w:line="259" w:lineRule="auto"/>
              <w:ind w:left="1" w:firstLine="0"/>
            </w:pPr>
            <w:r>
              <w:t xml:space="preserve"> </w:t>
            </w:r>
          </w:p>
        </w:tc>
      </w:tr>
      <w:tr w:rsidR="006E1953">
        <w:trPr>
          <w:trHeight w:val="562"/>
        </w:trPr>
        <w:tc>
          <w:tcPr>
            <w:tcW w:w="2206"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t xml:space="preserve">Level 1 threshold </w:t>
            </w:r>
          </w:p>
        </w:tc>
        <w:tc>
          <w:tcPr>
            <w:tcW w:w="6974"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1" w:firstLine="0"/>
            </w:pPr>
            <w:r>
              <w:t xml:space="preserve">This represents the equivalent of five GCSEs at grade D to G.  </w:t>
            </w:r>
          </w:p>
          <w:p w:rsidR="006E1953" w:rsidRDefault="000A7683">
            <w:pPr>
              <w:spacing w:after="0" w:line="259" w:lineRule="auto"/>
              <w:ind w:left="1" w:firstLine="0"/>
            </w:pPr>
            <w:r>
              <w:t xml:space="preserve"> </w:t>
            </w:r>
          </w:p>
        </w:tc>
      </w:tr>
      <w:tr w:rsidR="006E1953">
        <w:trPr>
          <w:trHeight w:val="562"/>
        </w:trPr>
        <w:tc>
          <w:tcPr>
            <w:tcW w:w="2206"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0" w:firstLine="0"/>
            </w:pPr>
            <w:r>
              <w:t xml:space="preserve">Level 2 </w:t>
            </w:r>
          </w:p>
        </w:tc>
        <w:tc>
          <w:tcPr>
            <w:tcW w:w="6974"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1" w:firstLine="0"/>
            </w:pPr>
            <w:r>
              <w:t xml:space="preserve">This represents the equivalent of a GCSE at grade A* to C.  </w:t>
            </w:r>
          </w:p>
          <w:p w:rsidR="006E1953" w:rsidRDefault="000A7683">
            <w:pPr>
              <w:spacing w:after="0" w:line="259" w:lineRule="auto"/>
              <w:ind w:left="1" w:firstLine="0"/>
            </w:pPr>
            <w:r>
              <w:t xml:space="preserve"> </w:t>
            </w:r>
          </w:p>
        </w:tc>
      </w:tr>
    </w:tbl>
    <w:p w:rsidR="006E1953" w:rsidRDefault="000A7683">
      <w:pPr>
        <w:spacing w:after="0" w:line="259" w:lineRule="auto"/>
        <w:ind w:left="0" w:firstLine="0"/>
      </w:pPr>
      <w:r>
        <w:t xml:space="preserve"> </w:t>
      </w:r>
      <w:r>
        <w:tab/>
        <w:t xml:space="preserve"> </w:t>
      </w:r>
    </w:p>
    <w:p w:rsidR="006E1953" w:rsidRDefault="006E1953"/>
    <w:tbl>
      <w:tblPr>
        <w:tblStyle w:val="TableGrid"/>
        <w:tblW w:w="9179" w:type="dxa"/>
        <w:tblInd w:w="-21" w:type="dxa"/>
        <w:tblCellMar>
          <w:top w:w="8" w:type="dxa"/>
          <w:left w:w="101" w:type="dxa"/>
          <w:right w:w="114" w:type="dxa"/>
        </w:tblCellMar>
        <w:tblLook w:val="04A0" w:firstRow="1" w:lastRow="0" w:firstColumn="1" w:lastColumn="0" w:noHBand="0" w:noVBand="1"/>
      </w:tblPr>
      <w:tblGrid>
        <w:gridCol w:w="2198"/>
        <w:gridCol w:w="6981"/>
      </w:tblGrid>
      <w:tr w:rsidR="006E1953">
        <w:trPr>
          <w:trHeight w:val="1390"/>
        </w:trPr>
        <w:tc>
          <w:tcPr>
            <w:tcW w:w="2198" w:type="dxa"/>
            <w:tcBorders>
              <w:top w:val="single" w:sz="4" w:space="0" w:color="000000"/>
              <w:left w:val="single" w:sz="4" w:space="0" w:color="000000"/>
              <w:bottom w:val="single" w:sz="4" w:space="0" w:color="000000"/>
              <w:right w:val="single" w:sz="4" w:space="0" w:color="000000"/>
            </w:tcBorders>
          </w:tcPr>
          <w:p w:rsidR="006E1953" w:rsidRDefault="000A7683">
            <w:pPr>
              <w:spacing w:after="32" w:line="234" w:lineRule="auto"/>
              <w:ind w:left="7" w:firstLine="0"/>
            </w:pPr>
            <w:r>
              <w:t>Level 2 threshold including English or Welsh</w:t>
            </w:r>
            <w:r>
              <w:rPr>
                <w:vertAlign w:val="superscript"/>
              </w:rPr>
              <w:t>1</w:t>
            </w:r>
            <w:r>
              <w:t xml:space="preserve"> and </w:t>
            </w:r>
          </w:p>
          <w:p w:rsidR="006E1953" w:rsidRDefault="000A7683">
            <w:pPr>
              <w:spacing w:after="0" w:line="259" w:lineRule="auto"/>
              <w:ind w:left="7" w:firstLine="0"/>
            </w:pPr>
            <w:r>
              <w:t xml:space="preserve">mathematics </w:t>
            </w:r>
          </w:p>
          <w:p w:rsidR="006E1953" w:rsidRDefault="000A7683">
            <w:pPr>
              <w:spacing w:after="0" w:line="259" w:lineRule="auto"/>
              <w:ind w:left="7" w:firstLine="0"/>
            </w:pPr>
            <w:r>
              <w:lastRenderedPageBreak/>
              <w:t xml:space="preserve"> </w:t>
            </w:r>
          </w:p>
        </w:tc>
        <w:tc>
          <w:tcPr>
            <w:tcW w:w="698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15" w:firstLine="0"/>
            </w:pPr>
            <w:r>
              <w:lastRenderedPageBreak/>
              <w:t>This represents the equivalent of five GCSEs at grade A* to C including English or Welsh</w:t>
            </w:r>
            <w:r>
              <w:rPr>
                <w:vertAlign w:val="superscript"/>
              </w:rPr>
              <w:t>1</w:t>
            </w:r>
            <w:r>
              <w:t xml:space="preserve"> and mathematics. </w:t>
            </w:r>
          </w:p>
        </w:tc>
      </w:tr>
      <w:tr w:rsidR="006E1953">
        <w:trPr>
          <w:trHeight w:val="838"/>
        </w:trPr>
        <w:tc>
          <w:tcPr>
            <w:tcW w:w="219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7" w:firstLine="0"/>
            </w:pPr>
            <w:r>
              <w:t xml:space="preserve">Level 2 threshold </w:t>
            </w:r>
          </w:p>
        </w:tc>
        <w:tc>
          <w:tcPr>
            <w:tcW w:w="698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40" w:lineRule="auto"/>
              <w:ind w:left="15" w:firstLine="0"/>
            </w:pPr>
            <w:r>
              <w:t xml:space="preserve">This represents five GCSEs at grade A* to C or their equivalent.  </w:t>
            </w:r>
          </w:p>
          <w:p w:rsidR="006E1953" w:rsidRDefault="000A7683">
            <w:pPr>
              <w:spacing w:after="0" w:line="259" w:lineRule="auto"/>
              <w:ind w:left="15" w:firstLine="0"/>
            </w:pPr>
            <w:r>
              <w:t xml:space="preserve"> </w:t>
            </w:r>
          </w:p>
        </w:tc>
      </w:tr>
      <w:tr w:rsidR="006E1953">
        <w:trPr>
          <w:trHeight w:val="562"/>
        </w:trPr>
        <w:tc>
          <w:tcPr>
            <w:tcW w:w="219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7" w:firstLine="0"/>
            </w:pPr>
            <w:r>
              <w:t xml:space="preserve">Level 3 </w:t>
            </w:r>
          </w:p>
        </w:tc>
        <w:tc>
          <w:tcPr>
            <w:tcW w:w="698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15" w:firstLine="0"/>
            </w:pPr>
            <w:r>
              <w:t xml:space="preserve">This represents the equivalent of an A level at grade A*-E.   </w:t>
            </w:r>
          </w:p>
          <w:p w:rsidR="006E1953" w:rsidRDefault="000A7683">
            <w:pPr>
              <w:spacing w:after="0" w:line="259" w:lineRule="auto"/>
              <w:ind w:left="15" w:firstLine="0"/>
            </w:pPr>
            <w:r>
              <w:t xml:space="preserve"> </w:t>
            </w:r>
          </w:p>
        </w:tc>
      </w:tr>
      <w:tr w:rsidR="006E1953">
        <w:trPr>
          <w:trHeight w:val="562"/>
        </w:trPr>
        <w:tc>
          <w:tcPr>
            <w:tcW w:w="219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7" w:firstLine="0"/>
            </w:pPr>
            <w:r>
              <w:t xml:space="preserve">Level 3 threshold </w:t>
            </w:r>
          </w:p>
        </w:tc>
        <w:tc>
          <w:tcPr>
            <w:tcW w:w="698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15" w:firstLine="0"/>
            </w:pPr>
            <w:r>
              <w:t xml:space="preserve">This is the equivalent of two A levels at grade A* to E.   </w:t>
            </w:r>
          </w:p>
          <w:p w:rsidR="006E1953" w:rsidRDefault="000A7683">
            <w:pPr>
              <w:spacing w:after="0" w:line="259" w:lineRule="auto"/>
              <w:ind w:left="15" w:firstLine="0"/>
            </w:pPr>
            <w:r>
              <w:t xml:space="preserve"> </w:t>
            </w:r>
          </w:p>
        </w:tc>
      </w:tr>
      <w:tr w:rsidR="006E1953">
        <w:trPr>
          <w:trHeight w:val="841"/>
        </w:trPr>
        <w:tc>
          <w:tcPr>
            <w:tcW w:w="219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7" w:firstLine="0"/>
            </w:pPr>
            <w:r>
              <w:t xml:space="preserve">Average wider points score </w:t>
            </w:r>
          </w:p>
        </w:tc>
        <w:tc>
          <w:tcPr>
            <w:tcW w:w="698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40" w:lineRule="auto"/>
              <w:ind w:left="15" w:firstLine="0"/>
            </w:pPr>
            <w:r>
              <w:t xml:space="preserve">This includes all qualifications approved for use in Wales at the relevant age, for example at the age of 16 or at the age of 18.  </w:t>
            </w:r>
          </w:p>
          <w:p w:rsidR="006E1953" w:rsidRDefault="000A7683">
            <w:pPr>
              <w:spacing w:after="0" w:line="259" w:lineRule="auto"/>
              <w:ind w:left="15" w:firstLine="0"/>
            </w:pPr>
            <w:r>
              <w:t xml:space="preserve"> </w:t>
            </w:r>
          </w:p>
        </w:tc>
      </w:tr>
      <w:tr w:rsidR="006E1953">
        <w:trPr>
          <w:trHeight w:val="838"/>
        </w:trPr>
        <w:tc>
          <w:tcPr>
            <w:tcW w:w="219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7" w:firstLine="0"/>
            </w:pPr>
            <w:r>
              <w:t xml:space="preserve">Capped wider points score </w:t>
            </w:r>
          </w:p>
        </w:tc>
        <w:tc>
          <w:tcPr>
            <w:tcW w:w="698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40" w:lineRule="auto"/>
              <w:ind w:left="15" w:firstLine="0"/>
            </w:pPr>
            <w:r>
              <w:t xml:space="preserve">This includes the best eight results from all qualifications approved for use in Wales at the age of 16.  </w:t>
            </w:r>
          </w:p>
          <w:p w:rsidR="006E1953" w:rsidRDefault="000A7683">
            <w:pPr>
              <w:spacing w:after="0" w:line="259" w:lineRule="auto"/>
              <w:ind w:left="15" w:firstLine="0"/>
            </w:pPr>
            <w:r>
              <w:t xml:space="preserve"> </w:t>
            </w:r>
          </w:p>
        </w:tc>
      </w:tr>
      <w:tr w:rsidR="006E1953">
        <w:trPr>
          <w:trHeight w:val="1114"/>
        </w:trPr>
        <w:tc>
          <w:tcPr>
            <w:tcW w:w="219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7" w:firstLine="0"/>
            </w:pPr>
            <w:r>
              <w:t xml:space="preserve">Benchmarking groups </w:t>
            </w:r>
          </w:p>
        </w:tc>
        <w:tc>
          <w:tcPr>
            <w:tcW w:w="698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40" w:lineRule="auto"/>
              <w:ind w:left="0" w:firstLine="0"/>
            </w:pPr>
            <w:r>
              <w:t xml:space="preserve">Schools are grouped together according to the proportion of pupils entitled to free school meals in order to compare their performance with similar schools in different indicators. </w:t>
            </w:r>
          </w:p>
          <w:p w:rsidR="006E1953" w:rsidRDefault="000A7683">
            <w:pPr>
              <w:spacing w:after="0" w:line="259" w:lineRule="auto"/>
              <w:ind w:left="0" w:firstLine="0"/>
            </w:pPr>
            <w:r>
              <w:t xml:space="preserve"> </w:t>
            </w:r>
          </w:p>
        </w:tc>
      </w:tr>
      <w:tr w:rsidR="006E1953">
        <w:trPr>
          <w:trHeight w:val="1114"/>
        </w:trPr>
        <w:tc>
          <w:tcPr>
            <w:tcW w:w="2198"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59" w:lineRule="auto"/>
              <w:ind w:left="7" w:firstLine="0"/>
            </w:pPr>
            <w:r>
              <w:t xml:space="preserve">Modelled outcomes </w:t>
            </w:r>
          </w:p>
        </w:tc>
        <w:tc>
          <w:tcPr>
            <w:tcW w:w="6981" w:type="dxa"/>
            <w:tcBorders>
              <w:top w:val="single" w:sz="4" w:space="0" w:color="000000"/>
              <w:left w:val="single" w:sz="4" w:space="0" w:color="000000"/>
              <w:bottom w:val="single" w:sz="4" w:space="0" w:color="000000"/>
              <w:right w:val="single" w:sz="4" w:space="0" w:color="000000"/>
            </w:tcBorders>
          </w:tcPr>
          <w:p w:rsidR="006E1953" w:rsidRDefault="000A7683">
            <w:pPr>
              <w:spacing w:after="0" w:line="240" w:lineRule="auto"/>
              <w:ind w:left="0" w:firstLine="0"/>
            </w:pPr>
            <w:r>
              <w:t xml:space="preserve">This is a prediction of a school’s mean performance based on the statistical relationship between the proportion of pupils eligible for free school meals and a </w:t>
            </w:r>
            <w:proofErr w:type="gramStart"/>
            <w:r>
              <w:t>particular indicator</w:t>
            </w:r>
            <w:proofErr w:type="gramEnd"/>
            <w:r>
              <w:t xml:space="preserve">. </w:t>
            </w:r>
          </w:p>
          <w:p w:rsidR="006E1953" w:rsidRDefault="000A7683">
            <w:pPr>
              <w:spacing w:after="0" w:line="259" w:lineRule="auto"/>
              <w:ind w:left="0" w:firstLine="0"/>
            </w:pPr>
            <w:r>
              <w:t xml:space="preserve"> </w:t>
            </w:r>
          </w:p>
        </w:tc>
      </w:tr>
    </w:tbl>
    <w:p w:rsidR="006E1953" w:rsidRDefault="000A7683">
      <w:pPr>
        <w:spacing w:after="0" w:line="259" w:lineRule="auto"/>
        <w:ind w:left="-21" w:firstLine="0"/>
        <w:jc w:val="both"/>
        <w:rPr>
          <w:sz w:val="20"/>
        </w:rPr>
      </w:pPr>
      <w:r>
        <w:rPr>
          <w:sz w:val="20"/>
        </w:rPr>
        <w:t xml:space="preserve"> </w:t>
      </w: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rsidP="00B5662A">
      <w:pPr>
        <w:pStyle w:val="Heading1"/>
        <w:pBdr>
          <w:top w:val="single" w:sz="4" w:space="0" w:color="000000"/>
          <w:left w:val="single" w:sz="4" w:space="0" w:color="000000"/>
          <w:bottom w:val="single" w:sz="4" w:space="0" w:color="000000"/>
          <w:right w:val="single" w:sz="4" w:space="0" w:color="000000"/>
        </w:pBdr>
        <w:shd w:val="clear" w:color="auto" w:fill="D9D9D9"/>
        <w:ind w:left="-5"/>
      </w:pPr>
      <w:r>
        <w:lastRenderedPageBreak/>
        <w:t>APPENDIX 2</w:t>
      </w:r>
    </w:p>
    <w:p w:rsidR="00B5662A" w:rsidRDefault="00B5662A" w:rsidP="00B5662A">
      <w:pPr>
        <w:pStyle w:val="Heading1"/>
        <w:pBdr>
          <w:top w:val="single" w:sz="4" w:space="0" w:color="000000"/>
          <w:left w:val="single" w:sz="4" w:space="0" w:color="000000"/>
          <w:bottom w:val="single" w:sz="4" w:space="0" w:color="000000"/>
          <w:right w:val="single" w:sz="4" w:space="0" w:color="000000"/>
        </w:pBdr>
        <w:shd w:val="clear" w:color="auto" w:fill="D9D9D9"/>
        <w:ind w:left="-5"/>
      </w:pPr>
      <w:r>
        <w:t xml:space="preserve">School Improvement Plan (2018-2019) </w:t>
      </w:r>
    </w:p>
    <w:p w:rsidR="00B5662A" w:rsidRPr="00B5662A" w:rsidRDefault="00B5662A" w:rsidP="00B5662A"/>
    <w:p w:rsidR="00B5662A" w:rsidRDefault="00B5662A">
      <w:pPr>
        <w:spacing w:after="0" w:line="259" w:lineRule="auto"/>
        <w:ind w:left="-21" w:firstLine="0"/>
        <w:jc w:val="both"/>
      </w:pPr>
    </w:p>
    <w:p w:rsidR="00B5662A" w:rsidRDefault="00B5662A">
      <w:pPr>
        <w:spacing w:after="0" w:line="259" w:lineRule="auto"/>
        <w:ind w:left="-21" w:firstLine="0"/>
        <w:jc w:val="both"/>
      </w:pPr>
    </w:p>
    <w:tbl>
      <w:tblPr>
        <w:tblStyle w:val="TableGrid"/>
        <w:tblW w:w="15302" w:type="dxa"/>
        <w:tblInd w:w="-44" w:type="dxa"/>
        <w:tblCellMar>
          <w:left w:w="44" w:type="dxa"/>
          <w:right w:w="115" w:type="dxa"/>
        </w:tblCellMar>
        <w:tblLook w:val="04A0" w:firstRow="1" w:lastRow="0" w:firstColumn="1" w:lastColumn="0" w:noHBand="0" w:noVBand="1"/>
      </w:tblPr>
      <w:tblGrid>
        <w:gridCol w:w="15302"/>
      </w:tblGrid>
      <w:tr w:rsidR="00DF482B" w:rsidTr="00986C6D">
        <w:trPr>
          <w:trHeight w:val="1946"/>
        </w:trPr>
        <w:tc>
          <w:tcPr>
            <w:tcW w:w="15302" w:type="dxa"/>
            <w:tcBorders>
              <w:top w:val="single" w:sz="16" w:space="0" w:color="000000"/>
              <w:left w:val="single" w:sz="16" w:space="0" w:color="000000"/>
              <w:bottom w:val="single" w:sz="16" w:space="0" w:color="000000"/>
              <w:right w:val="single" w:sz="16" w:space="0" w:color="000000"/>
            </w:tcBorders>
            <w:vAlign w:val="center"/>
          </w:tcPr>
          <w:tbl>
            <w:tblPr>
              <w:tblStyle w:val="TableGrid"/>
              <w:tblpPr w:vertAnchor="text" w:tblpX="9552" w:tblpY="32"/>
              <w:tblOverlap w:val="never"/>
              <w:tblW w:w="5356" w:type="dxa"/>
              <w:tblInd w:w="0" w:type="dxa"/>
              <w:tblCellMar>
                <w:top w:w="100" w:type="dxa"/>
                <w:left w:w="153" w:type="dxa"/>
                <w:right w:w="5" w:type="dxa"/>
              </w:tblCellMar>
              <w:tblLook w:val="04A0" w:firstRow="1" w:lastRow="0" w:firstColumn="1" w:lastColumn="0" w:noHBand="0" w:noVBand="1"/>
            </w:tblPr>
            <w:tblGrid>
              <w:gridCol w:w="5356"/>
            </w:tblGrid>
            <w:tr w:rsidR="00DF482B" w:rsidTr="00986C6D">
              <w:trPr>
                <w:trHeight w:val="1422"/>
              </w:trPr>
              <w:tc>
                <w:tcPr>
                  <w:tcW w:w="5356" w:type="dxa"/>
                  <w:tcBorders>
                    <w:top w:val="single" w:sz="6" w:space="0" w:color="000000"/>
                    <w:left w:val="single" w:sz="6" w:space="0" w:color="000000"/>
                    <w:bottom w:val="single" w:sz="6" w:space="0" w:color="000000"/>
                    <w:right w:val="single" w:sz="6" w:space="0" w:color="000000"/>
                  </w:tcBorders>
                </w:tcPr>
                <w:p w:rsidR="00DF482B" w:rsidRDefault="00DF482B" w:rsidP="00986C6D">
                  <w:pPr>
                    <w:spacing w:after="0"/>
                  </w:pPr>
                </w:p>
              </w:tc>
            </w:tr>
          </w:tbl>
          <w:p w:rsidR="00DF482B" w:rsidRDefault="00DF482B" w:rsidP="00986C6D">
            <w:pPr>
              <w:spacing w:after="0"/>
              <w:ind w:right="284"/>
            </w:pPr>
            <w:r>
              <w:rPr>
                <w:rFonts w:ascii="Trebuchet MS" w:eastAsia="Trebuchet MS" w:hAnsi="Trebuchet MS" w:cs="Trebuchet MS"/>
                <w:sz w:val="80"/>
              </w:rPr>
              <w:t xml:space="preserve"> S</w:t>
            </w:r>
            <w:r>
              <w:rPr>
                <w:rFonts w:ascii="Trebuchet MS" w:eastAsia="Trebuchet MS" w:hAnsi="Trebuchet MS" w:cs="Trebuchet MS"/>
                <w:sz w:val="72"/>
              </w:rPr>
              <w:t xml:space="preserve">chool Improvement Plan  </w:t>
            </w:r>
          </w:p>
          <w:p w:rsidR="00DF482B" w:rsidRDefault="00DF482B" w:rsidP="00986C6D">
            <w:pPr>
              <w:spacing w:after="0"/>
              <w:ind w:right="284"/>
            </w:pPr>
            <w:r>
              <w:rPr>
                <w:rFonts w:ascii="Trebuchet MS" w:eastAsia="Trebuchet MS" w:hAnsi="Trebuchet MS" w:cs="Trebuchet MS"/>
                <w:sz w:val="72"/>
              </w:rPr>
              <w:t xml:space="preserve"> 2018-2019 </w:t>
            </w:r>
            <w:r>
              <w:rPr>
                <w:rFonts w:ascii="Trebuchet MS" w:eastAsia="Trebuchet MS" w:hAnsi="Trebuchet MS" w:cs="Trebuchet MS"/>
                <w:sz w:val="32"/>
              </w:rPr>
              <w:t xml:space="preserve">(July 2018 draft </w:t>
            </w:r>
            <w:proofErr w:type="gramStart"/>
            <w:r>
              <w:rPr>
                <w:rFonts w:ascii="Trebuchet MS" w:eastAsia="Trebuchet MS" w:hAnsi="Trebuchet MS" w:cs="Trebuchet MS"/>
                <w:sz w:val="32"/>
              </w:rPr>
              <w:t xml:space="preserve">version)  </w:t>
            </w:r>
            <w:r>
              <w:rPr>
                <w:rFonts w:ascii="Trebuchet MS" w:eastAsia="Trebuchet MS" w:hAnsi="Trebuchet MS" w:cs="Trebuchet MS"/>
                <w:sz w:val="72"/>
              </w:rPr>
              <w:t xml:space="preserve"> </w:t>
            </w:r>
            <w:proofErr w:type="gramEnd"/>
          </w:p>
        </w:tc>
      </w:tr>
    </w:tbl>
    <w:p w:rsidR="00DF482B" w:rsidRDefault="00DF482B" w:rsidP="00DF482B">
      <w:pPr>
        <w:spacing w:after="19" w:line="359" w:lineRule="auto"/>
        <w:ind w:right="11603"/>
      </w:pPr>
      <w:r>
        <w:rPr>
          <w:rFonts w:ascii="Trebuchet MS" w:eastAsia="Trebuchet MS" w:hAnsi="Trebuchet MS" w:cs="Trebuchet MS"/>
          <w:b/>
          <w:sz w:val="20"/>
        </w:rPr>
        <w:t xml:space="preserve"> </w:t>
      </w:r>
      <w:r>
        <w:rPr>
          <w:rFonts w:ascii="Trebuchet MS" w:eastAsia="Trebuchet MS" w:hAnsi="Trebuchet MS" w:cs="Trebuchet MS"/>
          <w:b/>
          <w:sz w:val="19"/>
        </w:rPr>
        <w:t xml:space="preserve"> </w:t>
      </w:r>
    </w:p>
    <w:p w:rsidR="00DF482B" w:rsidRDefault="00DF482B" w:rsidP="00DF482B">
      <w:pPr>
        <w:spacing w:after="129"/>
      </w:pPr>
      <w:r>
        <w:rPr>
          <w:rFonts w:ascii="Trebuchet MS" w:eastAsia="Trebuchet MS" w:hAnsi="Trebuchet MS" w:cs="Trebuchet MS"/>
          <w:b/>
          <w:sz w:val="22"/>
        </w:rPr>
        <w:t xml:space="preserve"> </w:t>
      </w:r>
    </w:p>
    <w:tbl>
      <w:tblPr>
        <w:tblStyle w:val="TableGrid"/>
        <w:tblpPr w:vertAnchor="text" w:tblpX="7706" w:tblpY="-241"/>
        <w:tblOverlap w:val="never"/>
        <w:tblW w:w="7524" w:type="dxa"/>
        <w:tblInd w:w="0" w:type="dxa"/>
        <w:tblCellMar>
          <w:top w:w="19" w:type="dxa"/>
          <w:left w:w="110" w:type="dxa"/>
          <w:right w:w="71" w:type="dxa"/>
        </w:tblCellMar>
        <w:tblLook w:val="04A0" w:firstRow="1" w:lastRow="0" w:firstColumn="1" w:lastColumn="0" w:noHBand="0" w:noVBand="1"/>
      </w:tblPr>
      <w:tblGrid>
        <w:gridCol w:w="6064"/>
        <w:gridCol w:w="1460"/>
      </w:tblGrid>
      <w:tr w:rsidR="00DF482B" w:rsidTr="00986C6D">
        <w:trPr>
          <w:trHeight w:val="240"/>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36"/>
              <w:jc w:val="center"/>
            </w:pPr>
            <w:r>
              <w:rPr>
                <w:rFonts w:ascii="Trebuchet MS" w:eastAsia="Trebuchet MS" w:hAnsi="Trebuchet MS" w:cs="Trebuchet MS"/>
                <w:b/>
                <w:sz w:val="20"/>
              </w:rPr>
              <w:lastRenderedPageBreak/>
              <w:t>Provisional Targets</w:t>
            </w:r>
            <w:r>
              <w:rPr>
                <w:rFonts w:ascii="Trebuchet MS" w:eastAsia="Trebuchet MS" w:hAnsi="Trebuchet MS" w:cs="Trebuchet MS"/>
                <w:b/>
                <w:color w:val="FF0000"/>
                <w:sz w:val="20"/>
              </w:rPr>
              <w:t xml:space="preserve">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22"/>
              <w:jc w:val="center"/>
            </w:pPr>
            <w:r>
              <w:rPr>
                <w:rFonts w:ascii="Trebuchet MS" w:eastAsia="Trebuchet MS" w:hAnsi="Trebuchet MS" w:cs="Trebuchet MS"/>
                <w:b/>
                <w:color w:val="FF0000"/>
                <w:sz w:val="20"/>
              </w:rPr>
              <w:t xml:space="preserve"> </w:t>
            </w:r>
          </w:p>
        </w:tc>
      </w:tr>
      <w:tr w:rsidR="00DF482B" w:rsidTr="00986C6D">
        <w:trPr>
          <w:trHeight w:val="428"/>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pupils making 6+ sub-levels of progress from KS2 to KS3 in English, </w:t>
            </w:r>
            <w:proofErr w:type="spellStart"/>
            <w:r>
              <w:rPr>
                <w:rFonts w:ascii="Trebuchet MS" w:eastAsia="Trebuchet MS" w:hAnsi="Trebuchet MS" w:cs="Trebuchet MS"/>
                <w:sz w:val="18"/>
              </w:rPr>
              <w:t>maths</w:t>
            </w:r>
            <w:proofErr w:type="spellEnd"/>
            <w:r>
              <w:rPr>
                <w:rFonts w:ascii="Trebuchet MS" w:eastAsia="Trebuchet MS" w:hAnsi="Trebuchet MS" w:cs="Trebuchet MS"/>
                <w:sz w:val="18"/>
              </w:rPr>
              <w:t xml:space="preserve"> and science</w:t>
            </w:r>
            <w:r>
              <w:rPr>
                <w:rFonts w:ascii="Trebuchet MS" w:eastAsia="Trebuchet MS" w:hAnsi="Trebuchet MS" w:cs="Trebuchet MS"/>
                <w:b/>
                <w:color w:val="FF0000"/>
                <w:sz w:val="18"/>
              </w:rPr>
              <w:t xml:space="preserve"> </w:t>
            </w:r>
          </w:p>
        </w:tc>
        <w:tc>
          <w:tcPr>
            <w:tcW w:w="1460" w:type="dxa"/>
            <w:tcBorders>
              <w:top w:val="single" w:sz="4" w:space="0" w:color="000000"/>
              <w:left w:val="single" w:sz="4" w:space="0" w:color="000000"/>
              <w:bottom w:val="single" w:sz="4" w:space="0" w:color="000000"/>
              <w:right w:val="single" w:sz="4" w:space="0" w:color="000000"/>
            </w:tcBorders>
            <w:vAlign w:val="center"/>
          </w:tcPr>
          <w:p w:rsidR="00DF482B" w:rsidRDefault="00DF482B" w:rsidP="00986C6D">
            <w:pPr>
              <w:spacing w:after="0"/>
              <w:ind w:right="40"/>
              <w:jc w:val="center"/>
            </w:pPr>
            <w:r>
              <w:rPr>
                <w:rFonts w:ascii="Trebuchet MS" w:eastAsia="Trebuchet MS" w:hAnsi="Trebuchet MS" w:cs="Trebuchet MS"/>
                <w:sz w:val="18"/>
              </w:rPr>
              <w:t xml:space="preserve">TBC </w:t>
            </w:r>
          </w:p>
        </w:tc>
      </w:tr>
      <w:tr w:rsidR="00DF482B" w:rsidTr="00986C6D">
        <w:trPr>
          <w:trHeight w:val="432"/>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pupils making 9+ sub-levels of progress from KS2 to KS3 in English, </w:t>
            </w:r>
            <w:proofErr w:type="spellStart"/>
            <w:r>
              <w:rPr>
                <w:rFonts w:ascii="Trebuchet MS" w:eastAsia="Trebuchet MS" w:hAnsi="Trebuchet MS" w:cs="Trebuchet MS"/>
                <w:sz w:val="18"/>
              </w:rPr>
              <w:t>maths</w:t>
            </w:r>
            <w:proofErr w:type="spellEnd"/>
            <w:r>
              <w:rPr>
                <w:rFonts w:ascii="Trebuchet MS" w:eastAsia="Trebuchet MS" w:hAnsi="Trebuchet MS" w:cs="Trebuchet MS"/>
                <w:sz w:val="18"/>
              </w:rPr>
              <w:t xml:space="preserve"> and science </w:t>
            </w:r>
          </w:p>
        </w:tc>
        <w:tc>
          <w:tcPr>
            <w:tcW w:w="1460" w:type="dxa"/>
            <w:tcBorders>
              <w:top w:val="single" w:sz="4" w:space="0" w:color="000000"/>
              <w:left w:val="single" w:sz="4" w:space="0" w:color="000000"/>
              <w:bottom w:val="single" w:sz="4" w:space="0" w:color="000000"/>
              <w:right w:val="single" w:sz="4" w:space="0" w:color="000000"/>
            </w:tcBorders>
            <w:vAlign w:val="center"/>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16"/>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pupils achieving 6+ sub-levels of progress from KS2 to KS3 in English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21"/>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pupils achieving 9+ sub-levels of progress from KS2 to KS3 in English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16"/>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pupils achieving 6+ sub-levels of progress from KS2 to KS3 in </w:t>
            </w:r>
            <w:proofErr w:type="spellStart"/>
            <w:r>
              <w:rPr>
                <w:rFonts w:ascii="Trebuchet MS" w:eastAsia="Trebuchet MS" w:hAnsi="Trebuchet MS" w:cs="Trebuchet MS"/>
                <w:sz w:val="18"/>
              </w:rPr>
              <w:t>maths</w:t>
            </w:r>
            <w:proofErr w:type="spellEnd"/>
            <w:r>
              <w:rPr>
                <w:rFonts w:ascii="Trebuchet MS" w:eastAsia="Trebuchet MS" w:hAnsi="Trebuchet MS" w:cs="Trebuchet MS"/>
                <w:sz w:val="18"/>
              </w:rPr>
              <w:t xml:space="preserve">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21"/>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pupils achieving 9+ sub-levels of progress from KS2 to KS3 in </w:t>
            </w:r>
            <w:proofErr w:type="spellStart"/>
            <w:r>
              <w:rPr>
                <w:rFonts w:ascii="Trebuchet MS" w:eastAsia="Trebuchet MS" w:hAnsi="Trebuchet MS" w:cs="Trebuchet MS"/>
                <w:sz w:val="18"/>
              </w:rPr>
              <w:t>maths</w:t>
            </w:r>
            <w:proofErr w:type="spellEnd"/>
            <w:r>
              <w:rPr>
                <w:rFonts w:ascii="Trebuchet MS" w:eastAsia="Trebuchet MS" w:hAnsi="Trebuchet MS" w:cs="Trebuchet MS"/>
                <w:sz w:val="18"/>
              </w:rPr>
              <w:t xml:space="preserve">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21"/>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pupils achieving 6+ sub-levels of progress from KS2 to KS3 in science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16"/>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pupils achieving 9+ sub-levels of progress from KS2 to KS3 in science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21"/>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Capped point score (9)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21"/>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pupils achieving 5 x A*-A grades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427"/>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Maximum % difference between </w:t>
            </w:r>
            <w:proofErr w:type="spellStart"/>
            <w:r>
              <w:rPr>
                <w:rFonts w:ascii="Trebuchet MS" w:eastAsia="Trebuchet MS" w:hAnsi="Trebuchet MS" w:cs="Trebuchet MS"/>
                <w:sz w:val="18"/>
              </w:rPr>
              <w:t>eFSM</w:t>
            </w:r>
            <w:proofErr w:type="spellEnd"/>
            <w:r>
              <w:rPr>
                <w:rFonts w:ascii="Trebuchet MS" w:eastAsia="Trebuchet MS" w:hAnsi="Trebuchet MS" w:cs="Trebuchet MS"/>
                <w:sz w:val="18"/>
              </w:rPr>
              <w:t xml:space="preserve"> and N-</w:t>
            </w:r>
            <w:proofErr w:type="spellStart"/>
            <w:r>
              <w:rPr>
                <w:rFonts w:ascii="Trebuchet MS" w:eastAsia="Trebuchet MS" w:hAnsi="Trebuchet MS" w:cs="Trebuchet MS"/>
                <w:sz w:val="18"/>
              </w:rPr>
              <w:t>eFSM</w:t>
            </w:r>
            <w:proofErr w:type="spellEnd"/>
            <w:r>
              <w:rPr>
                <w:rFonts w:ascii="Trebuchet MS" w:eastAsia="Trebuchet MS" w:hAnsi="Trebuchet MS" w:cs="Trebuchet MS"/>
                <w:sz w:val="18"/>
              </w:rPr>
              <w:t xml:space="preserve"> pupils achieving 5 x A*-A grades </w:t>
            </w:r>
          </w:p>
        </w:tc>
        <w:tc>
          <w:tcPr>
            <w:tcW w:w="1460" w:type="dxa"/>
            <w:tcBorders>
              <w:top w:val="single" w:sz="4" w:space="0" w:color="000000"/>
              <w:left w:val="single" w:sz="4" w:space="0" w:color="000000"/>
              <w:bottom w:val="single" w:sz="4" w:space="0" w:color="000000"/>
              <w:right w:val="single" w:sz="4" w:space="0" w:color="000000"/>
            </w:tcBorders>
            <w:vAlign w:val="center"/>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16"/>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pupils achieving the L2+E&amp;</w:t>
            </w:r>
            <w:proofErr w:type="gramStart"/>
            <w:r>
              <w:rPr>
                <w:rFonts w:ascii="Trebuchet MS" w:eastAsia="Trebuchet MS" w:hAnsi="Trebuchet MS" w:cs="Trebuchet MS"/>
                <w:sz w:val="18"/>
              </w:rPr>
              <w:t>M  threshold</w:t>
            </w:r>
            <w:proofErr w:type="gramEnd"/>
            <w:r>
              <w:rPr>
                <w:rFonts w:ascii="Trebuchet MS" w:eastAsia="Trebuchet MS" w:hAnsi="Trebuchet MS" w:cs="Trebuchet MS"/>
                <w:sz w:val="18"/>
              </w:rPr>
              <w:t xml:space="preserve">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21"/>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Number of KS4 pupils leaving school without a </w:t>
            </w:r>
            <w:proofErr w:type="spellStart"/>
            <w:r>
              <w:rPr>
                <w:rFonts w:ascii="Trebuchet MS" w:eastAsia="Trebuchet MS" w:hAnsi="Trebuchet MS" w:cs="Trebuchet MS"/>
                <w:sz w:val="18"/>
              </w:rPr>
              <w:t>recognised</w:t>
            </w:r>
            <w:proofErr w:type="spellEnd"/>
            <w:r>
              <w:rPr>
                <w:rFonts w:ascii="Trebuchet MS" w:eastAsia="Trebuchet MS" w:hAnsi="Trebuchet MS" w:cs="Trebuchet MS"/>
                <w:sz w:val="18"/>
              </w:rPr>
              <w:t xml:space="preserve"> qualification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21"/>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of pupils achieving A*-C in English (Language)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17"/>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of pupils achieving A*-C in </w:t>
            </w:r>
            <w:proofErr w:type="spellStart"/>
            <w:r>
              <w:rPr>
                <w:rFonts w:ascii="Trebuchet MS" w:eastAsia="Trebuchet MS" w:hAnsi="Trebuchet MS" w:cs="Trebuchet MS"/>
                <w:sz w:val="18"/>
              </w:rPr>
              <w:t>maths</w:t>
            </w:r>
            <w:proofErr w:type="spellEnd"/>
            <w:r>
              <w:rPr>
                <w:rFonts w:ascii="Trebuchet MS" w:eastAsia="Trebuchet MS" w:hAnsi="Trebuchet MS" w:cs="Trebuchet MS"/>
                <w:sz w:val="18"/>
              </w:rPr>
              <w:t xml:space="preserve">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21"/>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of pupils achieving A*-C in science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16"/>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Yr11 pupils returning to Sixth Form studies at school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432"/>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Yr13 (L3) pupils entered for a volume of qualifications equivalent to 2 A levels </w:t>
            </w:r>
          </w:p>
        </w:tc>
        <w:tc>
          <w:tcPr>
            <w:tcW w:w="1460" w:type="dxa"/>
            <w:tcBorders>
              <w:top w:val="single" w:sz="4" w:space="0" w:color="000000"/>
              <w:left w:val="single" w:sz="4" w:space="0" w:color="000000"/>
              <w:bottom w:val="single" w:sz="4" w:space="0" w:color="000000"/>
              <w:right w:val="single" w:sz="4" w:space="0" w:color="000000"/>
            </w:tcBorders>
            <w:vAlign w:val="center"/>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428"/>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jc w:val="both"/>
            </w:pPr>
            <w:r>
              <w:rPr>
                <w:rFonts w:ascii="Trebuchet MS" w:eastAsia="Trebuchet MS" w:hAnsi="Trebuchet MS" w:cs="Trebuchet MS"/>
                <w:sz w:val="18"/>
              </w:rPr>
              <w:t xml:space="preserve">% Yr13 (L3) pupils gaining the volume of qualifications equivalent to 2 A levels (A*-E grades) </w:t>
            </w:r>
          </w:p>
        </w:tc>
        <w:tc>
          <w:tcPr>
            <w:tcW w:w="1460" w:type="dxa"/>
            <w:tcBorders>
              <w:top w:val="single" w:sz="4" w:space="0" w:color="000000"/>
              <w:left w:val="single" w:sz="4" w:space="0" w:color="000000"/>
              <w:bottom w:val="single" w:sz="4" w:space="0" w:color="000000"/>
              <w:right w:val="single" w:sz="4" w:space="0" w:color="000000"/>
            </w:tcBorders>
            <w:vAlign w:val="center"/>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16"/>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Yr13 (L3) pupils gaining 2 A Levels at A*-C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21"/>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KS5 average wider points score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21"/>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 Whole school attendance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r w:rsidR="00DF482B" w:rsidTr="00986C6D">
        <w:trPr>
          <w:trHeight w:val="216"/>
        </w:trPr>
        <w:tc>
          <w:tcPr>
            <w:tcW w:w="606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18"/>
              </w:rPr>
              <w:t xml:space="preserve">Maximum number of fixed term exclusion sessions </w:t>
            </w:r>
          </w:p>
        </w:tc>
        <w:tc>
          <w:tcPr>
            <w:tcW w:w="1460"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0"/>
              <w:jc w:val="center"/>
            </w:pPr>
            <w:r>
              <w:rPr>
                <w:rFonts w:ascii="Trebuchet MS" w:eastAsia="Trebuchet MS" w:hAnsi="Trebuchet MS" w:cs="Trebuchet MS"/>
                <w:sz w:val="18"/>
              </w:rPr>
              <w:t>TBC</w:t>
            </w:r>
            <w:r>
              <w:rPr>
                <w:rFonts w:ascii="Times New Roman" w:eastAsia="Times New Roman" w:hAnsi="Times New Roman" w:cs="Times New Roman"/>
              </w:rPr>
              <w:t xml:space="preserve"> </w:t>
            </w:r>
          </w:p>
        </w:tc>
      </w:tr>
    </w:tbl>
    <w:p w:rsidR="00DF482B" w:rsidRDefault="00DF482B" w:rsidP="00DF482B">
      <w:pPr>
        <w:spacing w:after="154"/>
        <w:ind w:left="-5" w:right="-1155"/>
      </w:pPr>
      <w:r>
        <w:rPr>
          <w:rFonts w:ascii="Trebuchet MS" w:eastAsia="Trebuchet MS" w:hAnsi="Trebuchet MS" w:cs="Trebuchet MS"/>
          <w:b/>
        </w:rPr>
        <w:t xml:space="preserve">In 2017, </w:t>
      </w:r>
      <w:proofErr w:type="spellStart"/>
      <w:r>
        <w:rPr>
          <w:rFonts w:ascii="Trebuchet MS" w:eastAsia="Trebuchet MS" w:hAnsi="Trebuchet MS" w:cs="Trebuchet MS"/>
          <w:b/>
        </w:rPr>
        <w:t>Estyn</w:t>
      </w:r>
      <w:proofErr w:type="spellEnd"/>
      <w:r>
        <w:rPr>
          <w:rFonts w:ascii="Trebuchet MS" w:eastAsia="Trebuchet MS" w:hAnsi="Trebuchet MS" w:cs="Trebuchet MS"/>
          <w:b/>
        </w:rPr>
        <w:t xml:space="preserve"> recommendations were: </w:t>
      </w:r>
    </w:p>
    <w:p w:rsidR="00DF482B" w:rsidRDefault="00DF482B" w:rsidP="00DF482B">
      <w:pPr>
        <w:numPr>
          <w:ilvl w:val="0"/>
          <w:numId w:val="4"/>
        </w:numPr>
        <w:spacing w:after="33" w:line="365" w:lineRule="auto"/>
        <w:ind w:hanging="360"/>
      </w:pPr>
      <w:r>
        <w:rPr>
          <w:rFonts w:ascii="Trebuchet MS" w:eastAsia="Trebuchet MS" w:hAnsi="Trebuchet MS" w:cs="Trebuchet MS"/>
        </w:rPr>
        <w:t xml:space="preserve">Improve standards in a very few subjects so that they match the excellent overall outcomes achieved by pupils. </w:t>
      </w:r>
    </w:p>
    <w:p w:rsidR="00DF482B" w:rsidRDefault="00DF482B" w:rsidP="00DF482B">
      <w:pPr>
        <w:numPr>
          <w:ilvl w:val="0"/>
          <w:numId w:val="4"/>
        </w:numPr>
        <w:spacing w:after="0" w:line="365" w:lineRule="auto"/>
        <w:ind w:hanging="360"/>
      </w:pPr>
      <w:r>
        <w:rPr>
          <w:rFonts w:ascii="Trebuchet MS" w:eastAsia="Trebuchet MS" w:hAnsi="Trebuchet MS" w:cs="Trebuchet MS"/>
        </w:rPr>
        <w:t xml:space="preserve">Strengthen a few aspects of self-evaluation and improvement planning in order to increase the proportion of excellent teaching. </w:t>
      </w:r>
    </w:p>
    <w:p w:rsidR="00DF482B" w:rsidRDefault="00DF482B" w:rsidP="00DF482B">
      <w:pPr>
        <w:spacing w:after="119"/>
        <w:ind w:left="720"/>
      </w:pPr>
      <w:r>
        <w:rPr>
          <w:rFonts w:ascii="Trebuchet MS" w:eastAsia="Trebuchet MS" w:hAnsi="Trebuchet MS" w:cs="Trebuchet MS"/>
        </w:rPr>
        <w:t xml:space="preserve"> </w:t>
      </w:r>
    </w:p>
    <w:p w:rsidR="00DF482B" w:rsidRDefault="00DF482B" w:rsidP="00DF482B">
      <w:pPr>
        <w:spacing w:after="40" w:line="357" w:lineRule="auto"/>
        <w:ind w:left="-5" w:right="-1155"/>
      </w:pPr>
      <w:r>
        <w:rPr>
          <w:rFonts w:ascii="Trebuchet MS" w:eastAsia="Trebuchet MS" w:hAnsi="Trebuchet MS" w:cs="Trebuchet MS"/>
          <w:b/>
        </w:rPr>
        <w:t xml:space="preserve">The school has identified the following priorities to raise standards of achievement: </w:t>
      </w:r>
    </w:p>
    <w:p w:rsidR="00DF482B" w:rsidRDefault="00DF482B" w:rsidP="00DF482B">
      <w:pPr>
        <w:numPr>
          <w:ilvl w:val="0"/>
          <w:numId w:val="5"/>
        </w:numPr>
        <w:spacing w:after="33" w:line="365" w:lineRule="auto"/>
        <w:ind w:hanging="360"/>
      </w:pPr>
      <w:r>
        <w:rPr>
          <w:rFonts w:ascii="Trebuchet MS" w:eastAsia="Trebuchet MS" w:hAnsi="Trebuchet MS" w:cs="Trebuchet MS"/>
        </w:rPr>
        <w:t xml:space="preserve">To achieve excellent progress, outcomes, standards and attitudes to learning for all pupils </w:t>
      </w:r>
      <w:r>
        <w:rPr>
          <w:rFonts w:ascii="Trebuchet MS" w:eastAsia="Trebuchet MS" w:hAnsi="Trebuchet MS" w:cs="Trebuchet MS"/>
        </w:rPr>
        <w:tab/>
        <w:t xml:space="preserve"> </w:t>
      </w:r>
    </w:p>
    <w:p w:rsidR="00DF482B" w:rsidRDefault="00DF482B" w:rsidP="00DF482B">
      <w:pPr>
        <w:numPr>
          <w:ilvl w:val="0"/>
          <w:numId w:val="5"/>
        </w:numPr>
        <w:spacing w:after="33" w:line="365" w:lineRule="auto"/>
        <w:ind w:hanging="360"/>
      </w:pPr>
      <w:r>
        <w:rPr>
          <w:rFonts w:ascii="Trebuchet MS" w:eastAsia="Trebuchet MS" w:hAnsi="Trebuchet MS" w:cs="Trebuchet MS"/>
        </w:rPr>
        <w:t xml:space="preserve">To develop excellent teaching &amp; learning and outstanding provision </w:t>
      </w:r>
    </w:p>
    <w:p w:rsidR="00DF482B" w:rsidRDefault="00DF482B" w:rsidP="00DF482B">
      <w:pPr>
        <w:numPr>
          <w:ilvl w:val="0"/>
          <w:numId w:val="5"/>
        </w:numPr>
        <w:spacing w:after="33" w:line="365" w:lineRule="auto"/>
        <w:ind w:hanging="360"/>
      </w:pPr>
      <w:r>
        <w:rPr>
          <w:rFonts w:ascii="Trebuchet MS" w:eastAsia="Trebuchet MS" w:hAnsi="Trebuchet MS" w:cs="Trebuchet MS"/>
        </w:rPr>
        <w:t xml:space="preserve">To </w:t>
      </w:r>
      <w:proofErr w:type="spellStart"/>
      <w:r>
        <w:rPr>
          <w:rFonts w:ascii="Trebuchet MS" w:eastAsia="Trebuchet MS" w:hAnsi="Trebuchet MS" w:cs="Trebuchet MS"/>
        </w:rPr>
        <w:t>maximise</w:t>
      </w:r>
      <w:proofErr w:type="spellEnd"/>
      <w:r>
        <w:rPr>
          <w:rFonts w:ascii="Trebuchet MS" w:eastAsia="Trebuchet MS" w:hAnsi="Trebuchet MS" w:cs="Trebuchet MS"/>
        </w:rPr>
        <w:t xml:space="preserve"> opportunities for staff development and professional learning </w:t>
      </w:r>
    </w:p>
    <w:p w:rsidR="00DF482B" w:rsidRDefault="00DF482B" w:rsidP="00DF482B">
      <w:pPr>
        <w:numPr>
          <w:ilvl w:val="0"/>
          <w:numId w:val="5"/>
        </w:numPr>
        <w:spacing w:after="33" w:line="259" w:lineRule="auto"/>
        <w:ind w:hanging="360"/>
      </w:pPr>
      <w:r>
        <w:rPr>
          <w:rFonts w:ascii="Trebuchet MS" w:eastAsia="Trebuchet MS" w:hAnsi="Trebuchet MS" w:cs="Trebuchet MS"/>
        </w:rPr>
        <w:t xml:space="preserve">To develop leadership throughout the school </w:t>
      </w:r>
    </w:p>
    <w:p w:rsidR="00986C6D" w:rsidRDefault="00986C6D" w:rsidP="00DF482B">
      <w:pPr>
        <w:spacing w:after="186"/>
        <w:ind w:left="720"/>
        <w:rPr>
          <w:rFonts w:ascii="Trebuchet MS" w:eastAsia="Trebuchet MS" w:hAnsi="Trebuchet MS" w:cs="Trebuchet MS"/>
        </w:rPr>
      </w:pPr>
    </w:p>
    <w:p w:rsidR="00986C6D" w:rsidRDefault="00986C6D" w:rsidP="00DF482B">
      <w:pPr>
        <w:spacing w:after="186"/>
        <w:ind w:left="720"/>
        <w:rPr>
          <w:rFonts w:ascii="Trebuchet MS" w:eastAsia="Trebuchet MS" w:hAnsi="Trebuchet MS" w:cs="Trebuchet MS"/>
        </w:rPr>
      </w:pPr>
    </w:p>
    <w:p w:rsidR="00DF482B" w:rsidRDefault="00DF482B" w:rsidP="00DF482B">
      <w:pPr>
        <w:spacing w:after="186"/>
        <w:ind w:left="720"/>
      </w:pPr>
      <w:r>
        <w:rPr>
          <w:rFonts w:ascii="Trebuchet MS" w:eastAsia="Trebuchet MS" w:hAnsi="Trebuchet MS" w:cs="Trebuchet MS"/>
        </w:rPr>
        <w:t xml:space="preserve"> </w:t>
      </w:r>
    </w:p>
    <w:p w:rsidR="00DF482B" w:rsidRDefault="00DF482B" w:rsidP="00DF482B">
      <w:pPr>
        <w:pStyle w:val="Heading1"/>
        <w:tabs>
          <w:tab w:val="center" w:pos="12243"/>
        </w:tabs>
        <w:ind w:left="-8" w:firstLine="0"/>
      </w:pPr>
      <w:r>
        <w:lastRenderedPageBreak/>
        <w:t xml:space="preserve">Key Priority: To achieve excellent progress, outcomes, standards and attitudes to learning for all pupils </w:t>
      </w:r>
      <w:r>
        <w:tab/>
        <w:t xml:space="preserve"> </w:t>
      </w:r>
    </w:p>
    <w:p w:rsidR="00DF482B" w:rsidRDefault="00DF482B" w:rsidP="00DF482B">
      <w:pPr>
        <w:pBdr>
          <w:top w:val="single" w:sz="4" w:space="0" w:color="000000"/>
          <w:left w:val="single" w:sz="4" w:space="0" w:color="000000"/>
          <w:bottom w:val="single" w:sz="4" w:space="0" w:color="000000"/>
          <w:right w:val="single" w:sz="4" w:space="0" w:color="000000"/>
        </w:pBdr>
        <w:shd w:val="clear" w:color="auto" w:fill="D9D9D9"/>
        <w:spacing w:after="0"/>
        <w:ind w:left="-8"/>
      </w:pPr>
      <w:r>
        <w:rPr>
          <w:rFonts w:ascii="Trebuchet MS" w:eastAsia="Trebuchet MS" w:hAnsi="Trebuchet MS" w:cs="Trebuchet MS"/>
          <w:b/>
        </w:rPr>
        <w:t xml:space="preserve"> </w:t>
      </w:r>
      <w:r>
        <w:rPr>
          <w:rFonts w:ascii="Trebuchet MS" w:eastAsia="Trebuchet MS" w:hAnsi="Trebuchet MS" w:cs="Trebuchet MS"/>
          <w:b/>
        </w:rPr>
        <w:tab/>
        <w:t xml:space="preserve"> </w:t>
      </w:r>
    </w:p>
    <w:p w:rsidR="00DF482B" w:rsidRDefault="00DF482B" w:rsidP="00DF482B">
      <w:pPr>
        <w:spacing w:after="0"/>
      </w:pPr>
      <w:r>
        <w:rPr>
          <w:rFonts w:ascii="Trebuchet MS" w:eastAsia="Trebuchet MS" w:hAnsi="Trebuchet MS" w:cs="Trebuchet MS"/>
          <w:sz w:val="20"/>
        </w:rPr>
        <w:t xml:space="preserve"> </w:t>
      </w:r>
    </w:p>
    <w:tbl>
      <w:tblPr>
        <w:tblStyle w:val="TableGrid"/>
        <w:tblW w:w="16012" w:type="dxa"/>
        <w:tblInd w:w="-107" w:type="dxa"/>
        <w:tblCellMar>
          <w:top w:w="34" w:type="dxa"/>
          <w:left w:w="106" w:type="dxa"/>
          <w:right w:w="48" w:type="dxa"/>
        </w:tblCellMar>
        <w:tblLook w:val="04A0" w:firstRow="1" w:lastRow="0" w:firstColumn="1" w:lastColumn="0" w:noHBand="0" w:noVBand="1"/>
      </w:tblPr>
      <w:tblGrid>
        <w:gridCol w:w="2378"/>
        <w:gridCol w:w="3667"/>
        <w:gridCol w:w="3722"/>
        <w:gridCol w:w="1263"/>
        <w:gridCol w:w="1104"/>
        <w:gridCol w:w="1121"/>
        <w:gridCol w:w="2757"/>
      </w:tblGrid>
      <w:tr w:rsidR="00DF482B" w:rsidTr="00986C6D">
        <w:trPr>
          <w:trHeight w:val="479"/>
        </w:trPr>
        <w:tc>
          <w:tcPr>
            <w:tcW w:w="2378"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jc w:val="center"/>
            </w:pPr>
            <w:r>
              <w:rPr>
                <w:rFonts w:ascii="Trebuchet MS" w:eastAsia="Trebuchet MS" w:hAnsi="Trebuchet MS" w:cs="Trebuchet MS"/>
                <w:b/>
                <w:sz w:val="20"/>
              </w:rPr>
              <w:t xml:space="preserve">Plans to bring about improvement </w:t>
            </w:r>
          </w:p>
        </w:tc>
        <w:tc>
          <w:tcPr>
            <w:tcW w:w="3667"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59"/>
              <w:jc w:val="center"/>
            </w:pPr>
            <w:r>
              <w:rPr>
                <w:rFonts w:ascii="Trebuchet MS" w:eastAsia="Trebuchet MS" w:hAnsi="Trebuchet MS" w:cs="Trebuchet MS"/>
                <w:b/>
                <w:sz w:val="20"/>
              </w:rPr>
              <w:t xml:space="preserve">Key actions required </w:t>
            </w:r>
          </w:p>
        </w:tc>
        <w:tc>
          <w:tcPr>
            <w:tcW w:w="3722"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50"/>
              <w:jc w:val="center"/>
            </w:pPr>
            <w:r>
              <w:rPr>
                <w:rFonts w:ascii="Trebuchet MS" w:eastAsia="Trebuchet MS" w:hAnsi="Trebuchet MS" w:cs="Trebuchet MS"/>
                <w:b/>
                <w:sz w:val="20"/>
              </w:rPr>
              <w:t xml:space="preserve">Success criteria </w:t>
            </w:r>
          </w:p>
          <w:p w:rsidR="00DF482B" w:rsidRDefault="00DF482B" w:rsidP="00986C6D">
            <w:pPr>
              <w:spacing w:after="0"/>
              <w:ind w:right="51"/>
              <w:jc w:val="center"/>
            </w:pPr>
            <w:r>
              <w:rPr>
                <w:rFonts w:ascii="Trebuchet MS" w:eastAsia="Trebuchet MS" w:hAnsi="Trebuchet MS" w:cs="Trebuchet MS"/>
                <w:b/>
                <w:sz w:val="20"/>
              </w:rPr>
              <w:t xml:space="preserve">(Impact and Outcomes) </w:t>
            </w:r>
          </w:p>
          <w:p w:rsidR="00DF482B" w:rsidRDefault="00DF482B" w:rsidP="00986C6D">
            <w:pPr>
              <w:spacing w:after="0"/>
              <w:jc w:val="center"/>
            </w:pPr>
            <w:r>
              <w:rPr>
                <w:rFonts w:ascii="Trebuchet MS" w:eastAsia="Trebuchet MS" w:hAnsi="Trebuchet MS" w:cs="Trebuchet MS"/>
                <w:b/>
                <w:sz w:val="20"/>
              </w:rPr>
              <w:t xml:space="preserve"> </w:t>
            </w:r>
          </w:p>
        </w:tc>
        <w:tc>
          <w:tcPr>
            <w:tcW w:w="1263"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58"/>
              <w:jc w:val="center"/>
            </w:pPr>
            <w:r>
              <w:rPr>
                <w:rFonts w:ascii="Trebuchet MS" w:eastAsia="Trebuchet MS" w:hAnsi="Trebuchet MS" w:cs="Trebuchet MS"/>
                <w:b/>
                <w:sz w:val="18"/>
              </w:rPr>
              <w:t xml:space="preserve">Lead </w:t>
            </w:r>
          </w:p>
          <w:p w:rsidR="00DF482B" w:rsidRDefault="00DF482B" w:rsidP="00986C6D">
            <w:pPr>
              <w:spacing w:after="0"/>
              <w:jc w:val="center"/>
            </w:pPr>
            <w:r>
              <w:rPr>
                <w:rFonts w:ascii="Trebuchet MS" w:eastAsia="Trebuchet MS" w:hAnsi="Trebuchet MS" w:cs="Trebuchet MS"/>
                <w:b/>
                <w:sz w:val="18"/>
              </w:rPr>
              <w:t>&amp; others responsible</w:t>
            </w:r>
            <w:r>
              <w:rPr>
                <w:rFonts w:ascii="Trebuchet MS" w:eastAsia="Trebuchet MS" w:hAnsi="Trebuchet MS" w:cs="Trebuchet MS"/>
                <w:b/>
                <w:sz w:val="20"/>
              </w:rPr>
              <w:t xml:space="preserve"> </w:t>
            </w:r>
          </w:p>
        </w:tc>
        <w:tc>
          <w:tcPr>
            <w:tcW w:w="222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55"/>
              <w:jc w:val="center"/>
            </w:pPr>
            <w:r>
              <w:rPr>
                <w:rFonts w:ascii="Trebuchet MS" w:eastAsia="Trebuchet MS" w:hAnsi="Trebuchet MS" w:cs="Trebuchet MS"/>
                <w:b/>
                <w:sz w:val="20"/>
              </w:rPr>
              <w:t xml:space="preserve">Timescale </w:t>
            </w:r>
          </w:p>
        </w:tc>
        <w:tc>
          <w:tcPr>
            <w:tcW w:w="2757"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left="98" w:right="149"/>
              <w:jc w:val="center"/>
            </w:pPr>
            <w:r>
              <w:rPr>
                <w:rFonts w:ascii="Trebuchet MS" w:eastAsia="Trebuchet MS" w:hAnsi="Trebuchet MS" w:cs="Trebuchet MS"/>
                <w:b/>
                <w:sz w:val="20"/>
              </w:rPr>
              <w:t xml:space="preserve">Resources Costings &amp; budget source </w:t>
            </w:r>
          </w:p>
        </w:tc>
      </w:tr>
      <w:tr w:rsidR="00DF482B" w:rsidTr="00986C6D">
        <w:trPr>
          <w:trHeight w:val="704"/>
        </w:trPr>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110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64"/>
              <w:jc w:val="center"/>
            </w:pPr>
            <w:r>
              <w:rPr>
                <w:rFonts w:ascii="Trebuchet MS" w:eastAsia="Trebuchet MS" w:hAnsi="Trebuchet MS" w:cs="Trebuchet MS"/>
                <w:b/>
                <w:sz w:val="20"/>
              </w:rPr>
              <w:t xml:space="preserve">Start </w:t>
            </w:r>
          </w:p>
        </w:tc>
        <w:tc>
          <w:tcPr>
            <w:tcW w:w="1121" w:type="dxa"/>
            <w:tcBorders>
              <w:top w:val="single" w:sz="4" w:space="0" w:color="000000"/>
              <w:left w:val="single" w:sz="4" w:space="0" w:color="000000"/>
              <w:bottom w:val="single" w:sz="4" w:space="0" w:color="000000"/>
              <w:right w:val="single" w:sz="4" w:space="0" w:color="000000"/>
            </w:tcBorders>
            <w:shd w:val="clear" w:color="auto" w:fill="D9D9D9"/>
          </w:tcPr>
          <w:p w:rsidR="00DF482B" w:rsidRDefault="00DF482B" w:rsidP="00986C6D">
            <w:pPr>
              <w:spacing w:after="0"/>
              <w:ind w:left="6"/>
              <w:jc w:val="center"/>
            </w:pPr>
            <w:r>
              <w:rPr>
                <w:rFonts w:ascii="Trebuchet MS" w:eastAsia="Trebuchet MS" w:hAnsi="Trebuchet MS" w:cs="Trebuchet MS"/>
                <w:b/>
                <w:sz w:val="20"/>
              </w:rPr>
              <w:t xml:space="preserve"> </w:t>
            </w:r>
          </w:p>
          <w:p w:rsidR="00DF482B" w:rsidRDefault="00DF482B" w:rsidP="00986C6D">
            <w:pPr>
              <w:spacing w:after="0"/>
              <w:ind w:right="49"/>
              <w:jc w:val="center"/>
            </w:pPr>
            <w:r>
              <w:rPr>
                <w:rFonts w:ascii="Trebuchet MS" w:eastAsia="Trebuchet MS" w:hAnsi="Trebuchet MS" w:cs="Trebuchet MS"/>
                <w:b/>
                <w:sz w:val="20"/>
              </w:rPr>
              <w:t xml:space="preserve">End </w:t>
            </w:r>
          </w:p>
          <w:p w:rsidR="00DF482B" w:rsidRDefault="00DF482B" w:rsidP="00986C6D">
            <w:pPr>
              <w:spacing w:after="0"/>
              <w:ind w:left="6"/>
              <w:jc w:val="center"/>
            </w:pPr>
            <w:r>
              <w:rPr>
                <w:rFonts w:ascii="Trebuchet MS" w:eastAsia="Trebuchet MS" w:hAnsi="Trebuchet MS" w:cs="Trebuchet MS"/>
                <w:b/>
                <w:sz w:val="20"/>
              </w:rPr>
              <w:t xml:space="preserve"> </w:t>
            </w:r>
          </w:p>
        </w:tc>
        <w:tc>
          <w:tcPr>
            <w:tcW w:w="0" w:type="auto"/>
            <w:vMerge/>
            <w:tcBorders>
              <w:top w:val="nil"/>
              <w:left w:val="single" w:sz="4" w:space="0" w:color="000000"/>
              <w:bottom w:val="single" w:sz="4" w:space="0" w:color="000000"/>
              <w:right w:val="single" w:sz="4" w:space="0" w:color="000000"/>
            </w:tcBorders>
          </w:tcPr>
          <w:p w:rsidR="00DF482B" w:rsidRDefault="00DF482B" w:rsidP="00986C6D"/>
        </w:tc>
      </w:tr>
      <w:tr w:rsidR="00DF482B" w:rsidTr="00986C6D">
        <w:trPr>
          <w:trHeight w:val="3497"/>
        </w:trPr>
        <w:tc>
          <w:tcPr>
            <w:tcW w:w="2378"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1"/>
              <w:jc w:val="both"/>
            </w:pPr>
            <w:r>
              <w:rPr>
                <w:rFonts w:ascii="Trebuchet MS" w:eastAsia="Trebuchet MS" w:hAnsi="Trebuchet MS" w:cs="Trebuchet MS"/>
                <w:sz w:val="20"/>
              </w:rPr>
              <w:t xml:space="preserve">Improving pupils’ attitudes to learning </w:t>
            </w:r>
          </w:p>
        </w:tc>
        <w:tc>
          <w:tcPr>
            <w:tcW w:w="3667"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37" w:lineRule="auto"/>
            </w:pPr>
            <w:r>
              <w:rPr>
                <w:rFonts w:ascii="Trebuchet MS" w:eastAsia="Trebuchet MS" w:hAnsi="Trebuchet MS" w:cs="Trebuchet MS"/>
                <w:sz w:val="20"/>
              </w:rPr>
              <w:t xml:space="preserve">Plan and implement strategies to improve, track and monitor behaviour and punctuality of pupils. </w:t>
            </w:r>
          </w:p>
          <w:p w:rsidR="00DF482B" w:rsidRDefault="00DF482B" w:rsidP="00986C6D">
            <w:pPr>
              <w:spacing w:after="0"/>
            </w:pPr>
            <w:r>
              <w:rPr>
                <w:rFonts w:ascii="Trebuchet MS" w:eastAsia="Trebuchet MS" w:hAnsi="Trebuchet MS" w:cs="Trebuchet MS"/>
                <w:sz w:val="20"/>
              </w:rPr>
              <w:t xml:space="preserve"> </w:t>
            </w:r>
          </w:p>
          <w:p w:rsidR="00DF482B" w:rsidRDefault="00DF482B" w:rsidP="00986C6D">
            <w:pPr>
              <w:spacing w:after="0" w:line="236" w:lineRule="auto"/>
              <w:ind w:right="15"/>
            </w:pPr>
            <w:r>
              <w:rPr>
                <w:rFonts w:ascii="Trebuchet MS" w:eastAsia="Trebuchet MS" w:hAnsi="Trebuchet MS" w:cs="Trebuchet MS"/>
                <w:sz w:val="20"/>
              </w:rPr>
              <w:t xml:space="preserve">Plan the development of the character and culture of pupils including being kind, respectful and not harming others. </w:t>
            </w:r>
          </w:p>
          <w:p w:rsidR="00DF482B" w:rsidRDefault="00DF482B" w:rsidP="00986C6D">
            <w:pPr>
              <w:spacing w:after="0"/>
            </w:pPr>
            <w:r>
              <w:rPr>
                <w:rFonts w:ascii="Trebuchet MS" w:eastAsia="Trebuchet MS" w:hAnsi="Trebuchet MS" w:cs="Trebuchet MS"/>
                <w:sz w:val="20"/>
              </w:rPr>
              <w:t xml:space="preserve"> </w:t>
            </w:r>
          </w:p>
          <w:p w:rsidR="00DF482B" w:rsidRDefault="00DF482B" w:rsidP="00986C6D">
            <w:pPr>
              <w:spacing w:after="0" w:line="234" w:lineRule="auto"/>
              <w:ind w:right="26"/>
              <w:jc w:val="both"/>
            </w:pPr>
            <w:r>
              <w:rPr>
                <w:rFonts w:ascii="Trebuchet MS" w:eastAsia="Trebuchet MS" w:hAnsi="Trebuchet MS" w:cs="Trebuchet MS"/>
                <w:sz w:val="20"/>
              </w:rPr>
              <w:t xml:space="preserve">Implement the ‘character and culture’ journey. </w:t>
            </w:r>
          </w:p>
          <w:p w:rsidR="00DF482B" w:rsidRDefault="00DF482B" w:rsidP="00986C6D">
            <w:pPr>
              <w:spacing w:after="0"/>
            </w:pPr>
            <w:r>
              <w:rPr>
                <w:rFonts w:ascii="Trebuchet MS" w:eastAsia="Trebuchet MS" w:hAnsi="Trebuchet MS" w:cs="Trebuchet MS"/>
                <w:sz w:val="20"/>
              </w:rPr>
              <w:t xml:space="preserve"> </w:t>
            </w:r>
          </w:p>
          <w:p w:rsidR="00DF482B" w:rsidRDefault="00DF482B" w:rsidP="00986C6D">
            <w:pPr>
              <w:spacing w:after="5" w:line="234" w:lineRule="auto"/>
              <w:jc w:val="both"/>
            </w:pPr>
            <w:r>
              <w:rPr>
                <w:rFonts w:ascii="Trebuchet MS" w:eastAsia="Trebuchet MS" w:hAnsi="Trebuchet MS" w:cs="Trebuchet MS"/>
                <w:sz w:val="20"/>
              </w:rPr>
              <w:t xml:space="preserve">Deliver Flourish training to improve pupils’ happiness. </w:t>
            </w:r>
          </w:p>
          <w:p w:rsidR="00DF482B" w:rsidRDefault="00DF482B" w:rsidP="00986C6D">
            <w:pPr>
              <w:spacing w:after="0"/>
            </w:pPr>
            <w:r>
              <w:rPr>
                <w:rFonts w:ascii="Trebuchet MS" w:eastAsia="Trebuchet MS" w:hAnsi="Trebuchet MS" w:cs="Trebuchet MS"/>
                <w:sz w:val="20"/>
              </w:rPr>
              <w:t xml:space="preserve"> </w:t>
            </w:r>
          </w:p>
        </w:tc>
        <w:tc>
          <w:tcPr>
            <w:tcW w:w="3722"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40" w:lineRule="auto"/>
              <w:ind w:left="1"/>
              <w:jc w:val="both"/>
            </w:pPr>
            <w:r>
              <w:rPr>
                <w:rFonts w:ascii="Trebuchet MS" w:eastAsia="Trebuchet MS" w:hAnsi="Trebuchet MS" w:cs="Trebuchet MS"/>
                <w:sz w:val="20"/>
              </w:rPr>
              <w:t xml:space="preserve">Reduction in the negative measures of attitudes to learning. </w:t>
            </w:r>
          </w:p>
          <w:p w:rsidR="00DF482B" w:rsidRDefault="00DF482B" w:rsidP="00986C6D">
            <w:pPr>
              <w:spacing w:after="3" w:line="236" w:lineRule="auto"/>
              <w:ind w:left="1" w:right="417"/>
              <w:jc w:val="both"/>
            </w:pPr>
            <w:r>
              <w:rPr>
                <w:rFonts w:ascii="Trebuchet MS" w:eastAsia="Trebuchet MS" w:hAnsi="Trebuchet MS" w:cs="Trebuchet MS"/>
                <w:sz w:val="20"/>
              </w:rPr>
              <w:t xml:space="preserve">Increase in the positive measure of attitudes to learning.  Increase in the number of achievement points awarded for ‘character and culture’. </w:t>
            </w:r>
          </w:p>
          <w:p w:rsidR="00DF482B" w:rsidRDefault="00DF482B" w:rsidP="00986C6D">
            <w:pPr>
              <w:spacing w:after="0" w:line="237" w:lineRule="auto"/>
              <w:ind w:left="1"/>
            </w:pPr>
            <w:r>
              <w:rPr>
                <w:rFonts w:ascii="Trebuchet MS" w:eastAsia="Trebuchet MS" w:hAnsi="Trebuchet MS" w:cs="Trebuchet MS"/>
                <w:sz w:val="20"/>
              </w:rPr>
              <w:t xml:space="preserve">All pupils achieving </w:t>
            </w:r>
            <w:proofErr w:type="spellStart"/>
            <w:r>
              <w:rPr>
                <w:rFonts w:ascii="Trebuchet MS" w:eastAsia="Trebuchet MS" w:hAnsi="Trebuchet MS" w:cs="Trebuchet MS"/>
                <w:sz w:val="20"/>
              </w:rPr>
              <w:t>PiXL</w:t>
            </w:r>
            <w:proofErr w:type="spellEnd"/>
            <w:r>
              <w:rPr>
                <w:rFonts w:ascii="Trebuchet MS" w:eastAsia="Trebuchet MS" w:hAnsi="Trebuchet MS" w:cs="Trebuchet MS"/>
                <w:sz w:val="20"/>
              </w:rPr>
              <w:t xml:space="preserve"> Edge awards. Random acts of kindness recorded for all pupils. </w:t>
            </w:r>
          </w:p>
          <w:p w:rsidR="00DF482B" w:rsidRDefault="00DF482B" w:rsidP="00986C6D">
            <w:pPr>
              <w:spacing w:after="0"/>
              <w:ind w:left="1"/>
            </w:pPr>
            <w:r>
              <w:rPr>
                <w:rFonts w:ascii="Trebuchet MS" w:eastAsia="Trebuchet MS" w:hAnsi="Trebuchet MS" w:cs="Trebuchet MS"/>
                <w:sz w:val="20"/>
              </w:rPr>
              <w:t xml:space="preserve">Pupils show sustained improvement in </w:t>
            </w:r>
          </w:p>
          <w:p w:rsidR="00DF482B" w:rsidRDefault="00DF482B" w:rsidP="00986C6D">
            <w:pPr>
              <w:spacing w:after="0"/>
              <w:ind w:left="1"/>
            </w:pPr>
            <w:r>
              <w:rPr>
                <w:rFonts w:ascii="Trebuchet MS" w:eastAsia="Trebuchet MS" w:hAnsi="Trebuchet MS" w:cs="Trebuchet MS"/>
                <w:sz w:val="20"/>
              </w:rPr>
              <w:t xml:space="preserve">their happiness surveys after completing Flourish training. </w:t>
            </w:r>
          </w:p>
        </w:tc>
        <w:tc>
          <w:tcPr>
            <w:tcW w:w="1263"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61"/>
              <w:jc w:val="center"/>
            </w:pPr>
            <w:r>
              <w:rPr>
                <w:rFonts w:ascii="Trebuchet MS" w:eastAsia="Trebuchet MS" w:hAnsi="Trebuchet MS" w:cs="Trebuchet MS"/>
                <w:sz w:val="20"/>
              </w:rPr>
              <w:t xml:space="preserve">JHL, JKE, </w:t>
            </w:r>
          </w:p>
          <w:p w:rsidR="00DF482B" w:rsidRDefault="00DF482B" w:rsidP="00986C6D">
            <w:pPr>
              <w:spacing w:after="0"/>
              <w:jc w:val="center"/>
            </w:pPr>
            <w:r>
              <w:rPr>
                <w:rFonts w:ascii="Trebuchet MS" w:eastAsia="Trebuchet MS" w:hAnsi="Trebuchet MS" w:cs="Trebuchet MS"/>
                <w:sz w:val="20"/>
              </w:rPr>
              <w:t xml:space="preserve">JRE, HOY and HOD </w:t>
            </w:r>
          </w:p>
        </w:tc>
        <w:tc>
          <w:tcPr>
            <w:tcW w:w="110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62"/>
              <w:jc w:val="center"/>
            </w:pPr>
            <w:r>
              <w:rPr>
                <w:rFonts w:ascii="Trebuchet MS" w:eastAsia="Trebuchet MS" w:hAnsi="Trebuchet MS" w:cs="Trebuchet MS"/>
                <w:sz w:val="20"/>
              </w:rPr>
              <w:t xml:space="preserve">June 18 </w:t>
            </w:r>
          </w:p>
        </w:tc>
        <w:tc>
          <w:tcPr>
            <w:tcW w:w="1121"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1"/>
              <w:jc w:val="center"/>
            </w:pPr>
            <w:r>
              <w:rPr>
                <w:rFonts w:ascii="Trebuchet MS" w:eastAsia="Trebuchet MS" w:hAnsi="Trebuchet MS" w:cs="Trebuchet MS"/>
                <w:sz w:val="20"/>
              </w:rPr>
              <w:t xml:space="preserve">July 21 </w:t>
            </w:r>
          </w:p>
        </w:tc>
        <w:tc>
          <w:tcPr>
            <w:tcW w:w="2757"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2"/>
            </w:pPr>
            <w:r>
              <w:rPr>
                <w:rFonts w:ascii="Trebuchet MS" w:eastAsia="Trebuchet MS" w:hAnsi="Trebuchet MS" w:cs="Trebuchet MS"/>
                <w:sz w:val="20"/>
              </w:rPr>
              <w:t xml:space="preserve">Reward badges for pupils </w:t>
            </w:r>
          </w:p>
          <w:p w:rsidR="00DF482B" w:rsidRDefault="00DF482B" w:rsidP="00986C6D">
            <w:pPr>
              <w:spacing w:after="0"/>
              <w:ind w:left="2"/>
            </w:pPr>
            <w:r>
              <w:rPr>
                <w:rFonts w:ascii="Trebuchet MS" w:eastAsia="Trebuchet MS" w:hAnsi="Trebuchet MS" w:cs="Trebuchet MS"/>
                <w:sz w:val="20"/>
              </w:rPr>
              <w:t xml:space="preserve">per year £3,500 – PDG (bids) </w:t>
            </w:r>
          </w:p>
          <w:p w:rsidR="00DF482B" w:rsidRDefault="00DF482B" w:rsidP="00986C6D">
            <w:pPr>
              <w:spacing w:after="0"/>
              <w:ind w:left="2"/>
            </w:pPr>
            <w:r>
              <w:rPr>
                <w:rFonts w:ascii="Trebuchet MS" w:eastAsia="Trebuchet MS" w:hAnsi="Trebuchet MS" w:cs="Trebuchet MS"/>
                <w:sz w:val="20"/>
              </w:rPr>
              <w:t xml:space="preserve"> </w:t>
            </w:r>
          </w:p>
          <w:p w:rsidR="00DF482B" w:rsidRDefault="00DF482B" w:rsidP="00986C6D">
            <w:pPr>
              <w:spacing w:after="0"/>
              <w:ind w:left="2"/>
            </w:pPr>
            <w:r>
              <w:rPr>
                <w:rFonts w:ascii="Trebuchet MS" w:eastAsia="Trebuchet MS" w:hAnsi="Trebuchet MS" w:cs="Trebuchet MS"/>
                <w:sz w:val="20"/>
              </w:rPr>
              <w:t xml:space="preserve">HOY reward assemblies </w:t>
            </w:r>
          </w:p>
          <w:p w:rsidR="00DF482B" w:rsidRDefault="00DF482B" w:rsidP="00986C6D">
            <w:pPr>
              <w:spacing w:after="0"/>
              <w:ind w:left="2"/>
            </w:pPr>
            <w:r>
              <w:rPr>
                <w:rFonts w:ascii="Trebuchet MS" w:eastAsia="Trebuchet MS" w:hAnsi="Trebuchet MS" w:cs="Trebuchet MS"/>
                <w:sz w:val="20"/>
              </w:rPr>
              <w:t xml:space="preserve">£1,000 – PDG (bids) </w:t>
            </w:r>
          </w:p>
          <w:p w:rsidR="00DF482B" w:rsidRDefault="00DF482B" w:rsidP="00986C6D">
            <w:pPr>
              <w:spacing w:after="0"/>
              <w:ind w:left="2"/>
            </w:pPr>
            <w:r>
              <w:rPr>
                <w:rFonts w:ascii="Trebuchet MS" w:eastAsia="Trebuchet MS" w:hAnsi="Trebuchet MS" w:cs="Trebuchet MS"/>
                <w:sz w:val="20"/>
              </w:rPr>
              <w:t xml:space="preserve"> </w:t>
            </w:r>
          </w:p>
          <w:p w:rsidR="00DF482B" w:rsidRDefault="00DF482B" w:rsidP="00986C6D">
            <w:pPr>
              <w:spacing w:after="0"/>
              <w:ind w:left="2"/>
            </w:pPr>
            <w:r>
              <w:rPr>
                <w:rFonts w:ascii="Trebuchet MS" w:eastAsia="Trebuchet MS" w:hAnsi="Trebuchet MS" w:cs="Trebuchet MS"/>
                <w:sz w:val="20"/>
              </w:rPr>
              <w:t xml:space="preserve">Prize evening trophies  </w:t>
            </w:r>
          </w:p>
          <w:p w:rsidR="00DF482B" w:rsidRDefault="00DF482B" w:rsidP="00986C6D">
            <w:pPr>
              <w:spacing w:after="0"/>
              <w:ind w:left="2"/>
            </w:pPr>
            <w:r>
              <w:rPr>
                <w:rFonts w:ascii="Trebuchet MS" w:eastAsia="Trebuchet MS" w:hAnsi="Trebuchet MS" w:cs="Trebuchet MS"/>
                <w:sz w:val="20"/>
              </w:rPr>
              <w:t xml:space="preserve">£2,000 – PDG (bids) </w:t>
            </w:r>
          </w:p>
          <w:p w:rsidR="00DF482B" w:rsidRDefault="00DF482B" w:rsidP="00986C6D">
            <w:pPr>
              <w:spacing w:after="0"/>
              <w:ind w:left="2"/>
            </w:pPr>
            <w:r>
              <w:rPr>
                <w:rFonts w:ascii="Trebuchet MS" w:eastAsia="Trebuchet MS" w:hAnsi="Trebuchet MS" w:cs="Trebuchet MS"/>
                <w:sz w:val="20"/>
              </w:rPr>
              <w:t xml:space="preserve"> </w:t>
            </w:r>
          </w:p>
          <w:p w:rsidR="00DF482B" w:rsidRDefault="00DF482B" w:rsidP="00986C6D">
            <w:pPr>
              <w:spacing w:after="0"/>
              <w:ind w:left="2"/>
            </w:pPr>
            <w:r>
              <w:rPr>
                <w:rFonts w:ascii="Trebuchet MS" w:eastAsia="Trebuchet MS" w:hAnsi="Trebuchet MS" w:cs="Trebuchet MS"/>
                <w:sz w:val="20"/>
              </w:rPr>
              <w:t xml:space="preserve">Flourish training </w:t>
            </w:r>
          </w:p>
          <w:p w:rsidR="00DF482B" w:rsidRDefault="00DF482B" w:rsidP="00986C6D">
            <w:pPr>
              <w:spacing w:after="0"/>
              <w:ind w:left="2"/>
            </w:pPr>
            <w:r>
              <w:rPr>
                <w:rFonts w:ascii="Trebuchet MS" w:eastAsia="Trebuchet MS" w:hAnsi="Trebuchet MS" w:cs="Trebuchet MS"/>
                <w:sz w:val="20"/>
              </w:rPr>
              <w:t xml:space="preserve">£40,000 grant funding </w:t>
            </w:r>
          </w:p>
          <w:p w:rsidR="00DF482B" w:rsidRDefault="00DF482B" w:rsidP="00986C6D">
            <w:pPr>
              <w:spacing w:after="0"/>
              <w:ind w:left="2"/>
            </w:pPr>
            <w:r>
              <w:rPr>
                <w:rFonts w:ascii="Trebuchet MS" w:eastAsia="Trebuchet MS" w:hAnsi="Trebuchet MS" w:cs="Trebuchet MS"/>
                <w:sz w:val="20"/>
              </w:rPr>
              <w:t xml:space="preserve"> </w:t>
            </w:r>
          </w:p>
          <w:p w:rsidR="00DF482B" w:rsidRDefault="00DF482B" w:rsidP="00986C6D">
            <w:pPr>
              <w:spacing w:after="0"/>
              <w:ind w:left="2"/>
            </w:pPr>
            <w:r>
              <w:rPr>
                <w:rFonts w:ascii="Trebuchet MS" w:eastAsia="Trebuchet MS" w:hAnsi="Trebuchet MS" w:cs="Trebuchet MS"/>
                <w:sz w:val="20"/>
              </w:rPr>
              <w:t xml:space="preserve">Rewards for Character and </w:t>
            </w:r>
          </w:p>
          <w:p w:rsidR="00DF482B" w:rsidRDefault="00DF482B" w:rsidP="00986C6D">
            <w:pPr>
              <w:spacing w:after="0"/>
              <w:ind w:left="2"/>
            </w:pPr>
            <w:r>
              <w:rPr>
                <w:rFonts w:ascii="Trebuchet MS" w:eastAsia="Trebuchet MS" w:hAnsi="Trebuchet MS" w:cs="Trebuchet MS"/>
                <w:sz w:val="20"/>
              </w:rPr>
              <w:t>Culture £1,000 – PDG (bids)</w:t>
            </w:r>
            <w:r>
              <w:rPr>
                <w:rFonts w:ascii="Trebuchet MS" w:eastAsia="Trebuchet MS" w:hAnsi="Trebuchet MS" w:cs="Trebuchet MS"/>
                <w:sz w:val="18"/>
              </w:rPr>
              <w:t xml:space="preserve"> </w:t>
            </w:r>
          </w:p>
        </w:tc>
      </w:tr>
      <w:tr w:rsidR="00DF482B" w:rsidTr="00986C6D">
        <w:trPr>
          <w:trHeight w:val="1868"/>
        </w:trPr>
        <w:tc>
          <w:tcPr>
            <w:tcW w:w="2378"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1"/>
            </w:pPr>
            <w:r>
              <w:rPr>
                <w:rFonts w:ascii="Trebuchet MS" w:eastAsia="Trebuchet MS" w:hAnsi="Trebuchet MS" w:cs="Trebuchet MS"/>
                <w:sz w:val="20"/>
              </w:rPr>
              <w:t xml:space="preserve">Improve pupil progress in KS3 </w:t>
            </w:r>
          </w:p>
        </w:tc>
        <w:tc>
          <w:tcPr>
            <w:tcW w:w="3667"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line="235" w:lineRule="auto"/>
              <w:ind w:left="62"/>
            </w:pPr>
            <w:r>
              <w:rPr>
                <w:rFonts w:ascii="Trebuchet MS" w:eastAsia="Trebuchet MS" w:hAnsi="Trebuchet MS" w:cs="Trebuchet MS"/>
                <w:sz w:val="20"/>
              </w:rPr>
              <w:t xml:space="preserve">Use data effectively to track progress. </w:t>
            </w:r>
          </w:p>
          <w:p w:rsidR="00DF482B" w:rsidRDefault="00DF482B" w:rsidP="00986C6D">
            <w:pPr>
              <w:spacing w:after="5" w:line="234" w:lineRule="auto"/>
              <w:ind w:left="62"/>
            </w:pPr>
            <w:r>
              <w:rPr>
                <w:rFonts w:ascii="Trebuchet MS" w:eastAsia="Trebuchet MS" w:hAnsi="Trebuchet MS" w:cs="Trebuchet MS"/>
                <w:sz w:val="20"/>
              </w:rPr>
              <w:t xml:space="preserve">Identify pupils not making </w:t>
            </w:r>
            <w:proofErr w:type="gramStart"/>
            <w:r>
              <w:rPr>
                <w:rFonts w:ascii="Trebuchet MS" w:eastAsia="Trebuchet MS" w:hAnsi="Trebuchet MS" w:cs="Trebuchet MS"/>
                <w:sz w:val="20"/>
              </w:rPr>
              <w:t>progress  Interventions</w:t>
            </w:r>
            <w:proofErr w:type="gramEnd"/>
            <w:r>
              <w:rPr>
                <w:rFonts w:ascii="Trebuchet MS" w:eastAsia="Trebuchet MS" w:hAnsi="Trebuchet MS" w:cs="Trebuchet MS"/>
                <w:sz w:val="20"/>
              </w:rPr>
              <w:t xml:space="preserve"> planned, carried out and monitored. </w:t>
            </w:r>
          </w:p>
          <w:p w:rsidR="00DF482B" w:rsidRDefault="00DF482B" w:rsidP="00986C6D">
            <w:pPr>
              <w:spacing w:line="235" w:lineRule="auto"/>
              <w:ind w:left="62"/>
            </w:pPr>
            <w:r>
              <w:rPr>
                <w:rFonts w:ascii="Trebuchet MS" w:eastAsia="Trebuchet MS" w:hAnsi="Trebuchet MS" w:cs="Trebuchet MS"/>
                <w:sz w:val="20"/>
              </w:rPr>
              <w:t xml:space="preserve">Work with HoY and ALNCO to identify the needs of individual pupils. </w:t>
            </w:r>
          </w:p>
          <w:p w:rsidR="00DF482B" w:rsidRDefault="00DF482B" w:rsidP="00986C6D">
            <w:pPr>
              <w:spacing w:after="0"/>
              <w:ind w:left="62"/>
            </w:pPr>
            <w:r>
              <w:rPr>
                <w:rFonts w:ascii="Trebuchet MS" w:eastAsia="Trebuchet MS" w:hAnsi="Trebuchet MS" w:cs="Trebuchet MS"/>
                <w:sz w:val="20"/>
              </w:rPr>
              <w:t xml:space="preserve"> </w:t>
            </w:r>
          </w:p>
        </w:tc>
        <w:tc>
          <w:tcPr>
            <w:tcW w:w="3722"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line="235" w:lineRule="auto"/>
              <w:ind w:left="1" w:right="2"/>
            </w:pPr>
            <w:r>
              <w:rPr>
                <w:rFonts w:ascii="Trebuchet MS" w:eastAsia="Trebuchet MS" w:hAnsi="Trebuchet MS" w:cs="Trebuchet MS"/>
                <w:sz w:val="20"/>
              </w:rPr>
              <w:t xml:space="preserve">Progress is consistent across groups and departments. </w:t>
            </w:r>
          </w:p>
          <w:p w:rsidR="00DF482B" w:rsidRDefault="00DF482B" w:rsidP="00986C6D">
            <w:pPr>
              <w:spacing w:after="0"/>
              <w:ind w:left="1" w:right="239"/>
            </w:pPr>
            <w:r>
              <w:rPr>
                <w:rFonts w:ascii="Trebuchet MS" w:eastAsia="Trebuchet MS" w:hAnsi="Trebuchet MS" w:cs="Trebuchet MS"/>
                <w:sz w:val="20"/>
              </w:rPr>
              <w:t xml:space="preserve">CAT data is used effectively to group pupils and identify needs. Improved outcomes following interventions. </w:t>
            </w:r>
          </w:p>
        </w:tc>
        <w:tc>
          <w:tcPr>
            <w:tcW w:w="1263"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29"/>
            </w:pPr>
            <w:r>
              <w:rPr>
                <w:rFonts w:ascii="Trebuchet MS" w:eastAsia="Trebuchet MS" w:hAnsi="Trebuchet MS" w:cs="Trebuchet MS"/>
                <w:sz w:val="20"/>
              </w:rPr>
              <w:t xml:space="preserve">CMO, HOD, </w:t>
            </w:r>
          </w:p>
          <w:p w:rsidR="00DF482B" w:rsidRDefault="00DF482B" w:rsidP="00986C6D">
            <w:pPr>
              <w:spacing w:after="0"/>
              <w:ind w:right="61"/>
              <w:jc w:val="center"/>
            </w:pPr>
            <w:r>
              <w:rPr>
                <w:rFonts w:ascii="Trebuchet MS" w:eastAsia="Trebuchet MS" w:hAnsi="Trebuchet MS" w:cs="Trebuchet MS"/>
                <w:sz w:val="20"/>
              </w:rPr>
              <w:t xml:space="preserve">HOY, </w:t>
            </w:r>
          </w:p>
          <w:p w:rsidR="00DF482B" w:rsidRDefault="00DF482B" w:rsidP="00986C6D">
            <w:pPr>
              <w:spacing w:after="0"/>
              <w:ind w:right="51"/>
              <w:jc w:val="center"/>
            </w:pPr>
            <w:r>
              <w:rPr>
                <w:rFonts w:ascii="Trebuchet MS" w:eastAsia="Trebuchet MS" w:hAnsi="Trebuchet MS" w:cs="Trebuchet MS"/>
                <w:sz w:val="20"/>
              </w:rPr>
              <w:t xml:space="preserve">ALNCO </w:t>
            </w:r>
          </w:p>
        </w:tc>
        <w:tc>
          <w:tcPr>
            <w:tcW w:w="110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63"/>
              <w:jc w:val="center"/>
            </w:pPr>
            <w:r>
              <w:rPr>
                <w:rFonts w:ascii="Trebuchet MS" w:eastAsia="Trebuchet MS" w:hAnsi="Trebuchet MS" w:cs="Trebuchet MS"/>
                <w:sz w:val="20"/>
              </w:rPr>
              <w:t xml:space="preserve">June </w:t>
            </w:r>
          </w:p>
          <w:p w:rsidR="00DF482B" w:rsidRDefault="00DF482B" w:rsidP="00986C6D">
            <w:pPr>
              <w:spacing w:after="0"/>
              <w:ind w:right="57"/>
              <w:jc w:val="center"/>
            </w:pPr>
            <w:r>
              <w:rPr>
                <w:rFonts w:ascii="Trebuchet MS" w:eastAsia="Trebuchet MS" w:hAnsi="Trebuchet MS" w:cs="Trebuchet MS"/>
                <w:sz w:val="20"/>
              </w:rPr>
              <w:t xml:space="preserve">2018 </w:t>
            </w:r>
          </w:p>
        </w:tc>
        <w:tc>
          <w:tcPr>
            <w:tcW w:w="1121"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43"/>
            </w:pPr>
            <w:r>
              <w:rPr>
                <w:rFonts w:ascii="Trebuchet MS" w:eastAsia="Trebuchet MS" w:hAnsi="Trebuchet MS" w:cs="Trebuchet MS"/>
                <w:sz w:val="20"/>
              </w:rPr>
              <w:t xml:space="preserve">May 2019 </w:t>
            </w:r>
          </w:p>
        </w:tc>
        <w:tc>
          <w:tcPr>
            <w:tcW w:w="2757"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2"/>
              <w:jc w:val="both"/>
            </w:pPr>
            <w:r>
              <w:rPr>
                <w:rFonts w:ascii="Trebuchet MS" w:eastAsia="Trebuchet MS" w:hAnsi="Trebuchet MS" w:cs="Trebuchet MS"/>
                <w:sz w:val="20"/>
              </w:rPr>
              <w:t xml:space="preserve">Total cost for 300 pupils = £2850 - PDG </w:t>
            </w:r>
          </w:p>
        </w:tc>
      </w:tr>
      <w:tr w:rsidR="00DF482B" w:rsidTr="00986C6D">
        <w:trPr>
          <w:trHeight w:val="2564"/>
        </w:trPr>
        <w:tc>
          <w:tcPr>
            <w:tcW w:w="2378"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30" w:right="140"/>
              <w:jc w:val="both"/>
            </w:pPr>
            <w:r>
              <w:rPr>
                <w:rFonts w:ascii="Trebuchet MS" w:eastAsia="Trebuchet MS" w:hAnsi="Trebuchet MS" w:cs="Trebuchet MS"/>
                <w:sz w:val="20"/>
              </w:rPr>
              <w:lastRenderedPageBreak/>
              <w:t xml:space="preserve">Improve progress and outcomes for all pupils in KS4  </w:t>
            </w:r>
          </w:p>
        </w:tc>
        <w:tc>
          <w:tcPr>
            <w:tcW w:w="3667"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37" w:lineRule="auto"/>
              <w:ind w:left="62" w:right="130"/>
              <w:jc w:val="both"/>
            </w:pPr>
            <w:r>
              <w:rPr>
                <w:rFonts w:ascii="Trebuchet MS" w:eastAsia="Trebuchet MS" w:hAnsi="Trebuchet MS" w:cs="Trebuchet MS"/>
                <w:sz w:val="20"/>
              </w:rPr>
              <w:t xml:space="preserve">Track and monitor all KS4 pupils. Use average points score measure on data spreadsheets. </w:t>
            </w:r>
          </w:p>
          <w:p w:rsidR="00DF482B" w:rsidRDefault="00DF482B" w:rsidP="00986C6D">
            <w:pPr>
              <w:spacing w:after="0" w:line="239" w:lineRule="auto"/>
              <w:ind w:left="62"/>
            </w:pPr>
            <w:r>
              <w:rPr>
                <w:rFonts w:ascii="Trebuchet MS" w:eastAsia="Trebuchet MS" w:hAnsi="Trebuchet MS" w:cs="Trebuchet MS"/>
                <w:sz w:val="20"/>
              </w:rPr>
              <w:t xml:space="preserve">Use Alps KS4 to monitor progress against targets. </w:t>
            </w:r>
          </w:p>
          <w:p w:rsidR="00DF482B" w:rsidRDefault="00DF482B" w:rsidP="00986C6D">
            <w:pPr>
              <w:spacing w:after="5" w:line="234" w:lineRule="auto"/>
              <w:ind w:left="62"/>
            </w:pPr>
            <w:r>
              <w:rPr>
                <w:rFonts w:ascii="Trebuchet MS" w:eastAsia="Trebuchet MS" w:hAnsi="Trebuchet MS" w:cs="Trebuchet MS"/>
                <w:sz w:val="20"/>
              </w:rPr>
              <w:t xml:space="preserve">Use data to identify and carry out interventions. </w:t>
            </w:r>
          </w:p>
          <w:p w:rsidR="00DF482B" w:rsidRDefault="00DF482B" w:rsidP="00986C6D">
            <w:pPr>
              <w:spacing w:after="0"/>
              <w:ind w:left="62"/>
            </w:pPr>
            <w:r>
              <w:rPr>
                <w:rFonts w:ascii="Trebuchet MS" w:eastAsia="Trebuchet MS" w:hAnsi="Trebuchet MS" w:cs="Trebuchet MS"/>
                <w:sz w:val="20"/>
              </w:rPr>
              <w:t xml:space="preserve">Work with HoY and ALNCO to identify the needs of individual pupils. Interventions planned, carried out and monitored. </w:t>
            </w:r>
          </w:p>
        </w:tc>
        <w:tc>
          <w:tcPr>
            <w:tcW w:w="3722"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37" w:lineRule="auto"/>
              <w:ind w:left="1" w:right="288"/>
              <w:jc w:val="both"/>
            </w:pPr>
            <w:r>
              <w:rPr>
                <w:rFonts w:ascii="Trebuchet MS" w:eastAsia="Trebuchet MS" w:hAnsi="Trebuchet MS" w:cs="Trebuchet MS"/>
                <w:sz w:val="20"/>
              </w:rPr>
              <w:t xml:space="preserve">All subjects graded Alps 5 or </w:t>
            </w:r>
            <w:proofErr w:type="gramStart"/>
            <w:r>
              <w:rPr>
                <w:rFonts w:ascii="Trebuchet MS" w:eastAsia="Trebuchet MS" w:hAnsi="Trebuchet MS" w:cs="Trebuchet MS"/>
                <w:sz w:val="20"/>
              </w:rPr>
              <w:t>higher  Performance</w:t>
            </w:r>
            <w:proofErr w:type="gramEnd"/>
            <w:r>
              <w:rPr>
                <w:rFonts w:ascii="Trebuchet MS" w:eastAsia="Trebuchet MS" w:hAnsi="Trebuchet MS" w:cs="Trebuchet MS"/>
                <w:sz w:val="20"/>
              </w:rPr>
              <w:t xml:space="preserve"> data across all thirds is positive. </w:t>
            </w:r>
          </w:p>
          <w:p w:rsidR="00DF482B" w:rsidRDefault="00DF482B" w:rsidP="00986C6D">
            <w:pPr>
              <w:spacing w:after="0" w:line="237" w:lineRule="auto"/>
              <w:ind w:left="1" w:right="373"/>
              <w:jc w:val="both"/>
            </w:pPr>
            <w:r>
              <w:rPr>
                <w:rFonts w:ascii="Trebuchet MS" w:eastAsia="Trebuchet MS" w:hAnsi="Trebuchet MS" w:cs="Trebuchet MS"/>
                <w:sz w:val="20"/>
              </w:rPr>
              <w:t xml:space="preserve">Pupils </w:t>
            </w:r>
            <w:proofErr w:type="spellStart"/>
            <w:r>
              <w:rPr>
                <w:rFonts w:ascii="Trebuchet MS" w:eastAsia="Trebuchet MS" w:hAnsi="Trebuchet MS" w:cs="Trebuchet MS"/>
                <w:sz w:val="20"/>
              </w:rPr>
              <w:t>maximising</w:t>
            </w:r>
            <w:proofErr w:type="spellEnd"/>
            <w:r>
              <w:rPr>
                <w:rFonts w:ascii="Trebuchet MS" w:eastAsia="Trebuchet MS" w:hAnsi="Trebuchet MS" w:cs="Trebuchet MS"/>
                <w:sz w:val="20"/>
              </w:rPr>
              <w:t xml:space="preserve"> appropriate outcomes and securing high capped points totals. </w:t>
            </w:r>
          </w:p>
          <w:p w:rsidR="00DF482B" w:rsidRDefault="00DF482B" w:rsidP="00986C6D">
            <w:pPr>
              <w:spacing w:after="0"/>
              <w:ind w:left="1"/>
            </w:pPr>
            <w:r>
              <w:rPr>
                <w:rFonts w:ascii="Trebuchet MS" w:eastAsia="Trebuchet MS" w:hAnsi="Trebuchet MS" w:cs="Trebuchet MS"/>
                <w:sz w:val="20"/>
              </w:rPr>
              <w:t xml:space="preserve"> </w:t>
            </w:r>
          </w:p>
        </w:tc>
        <w:tc>
          <w:tcPr>
            <w:tcW w:w="1263"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33"/>
            </w:pPr>
            <w:r>
              <w:rPr>
                <w:rFonts w:ascii="Trebuchet MS" w:eastAsia="Trebuchet MS" w:hAnsi="Trebuchet MS" w:cs="Trebuchet MS"/>
                <w:sz w:val="20"/>
              </w:rPr>
              <w:t xml:space="preserve">CMO, LMO, </w:t>
            </w:r>
          </w:p>
          <w:p w:rsidR="00DF482B" w:rsidRDefault="00DF482B" w:rsidP="00986C6D">
            <w:pPr>
              <w:spacing w:after="0"/>
              <w:jc w:val="center"/>
            </w:pPr>
            <w:r>
              <w:rPr>
                <w:rFonts w:ascii="Trebuchet MS" w:eastAsia="Trebuchet MS" w:hAnsi="Trebuchet MS" w:cs="Trebuchet MS"/>
                <w:sz w:val="20"/>
              </w:rPr>
              <w:t xml:space="preserve">JKE, HoY, ALNCO </w:t>
            </w:r>
          </w:p>
        </w:tc>
        <w:tc>
          <w:tcPr>
            <w:tcW w:w="110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5"/>
            </w:pPr>
            <w:r>
              <w:rPr>
                <w:rFonts w:ascii="Trebuchet MS" w:eastAsia="Trebuchet MS" w:hAnsi="Trebuchet MS" w:cs="Trebuchet MS"/>
                <w:sz w:val="20"/>
              </w:rPr>
              <w:t xml:space="preserve">Sept 2018 </w:t>
            </w:r>
          </w:p>
        </w:tc>
        <w:tc>
          <w:tcPr>
            <w:tcW w:w="1121"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43"/>
            </w:pPr>
            <w:r>
              <w:rPr>
                <w:rFonts w:ascii="Trebuchet MS" w:eastAsia="Trebuchet MS" w:hAnsi="Trebuchet MS" w:cs="Trebuchet MS"/>
                <w:sz w:val="20"/>
              </w:rPr>
              <w:t xml:space="preserve">May 2019 </w:t>
            </w:r>
          </w:p>
        </w:tc>
        <w:tc>
          <w:tcPr>
            <w:tcW w:w="2757"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2"/>
            </w:pPr>
            <w:r>
              <w:rPr>
                <w:rFonts w:ascii="Trebuchet MS" w:eastAsia="Trebuchet MS" w:hAnsi="Trebuchet MS" w:cs="Trebuchet MS"/>
                <w:sz w:val="20"/>
              </w:rPr>
              <w:t xml:space="preserve">Alps Connect KS4 </w:t>
            </w:r>
          </w:p>
        </w:tc>
      </w:tr>
      <w:tr w:rsidR="00DF482B" w:rsidTr="00986C6D">
        <w:trPr>
          <w:trHeight w:val="482"/>
        </w:trPr>
        <w:tc>
          <w:tcPr>
            <w:tcW w:w="2378"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jc w:val="center"/>
            </w:pPr>
            <w:r>
              <w:rPr>
                <w:rFonts w:ascii="Trebuchet MS" w:eastAsia="Trebuchet MS" w:hAnsi="Trebuchet MS" w:cs="Trebuchet MS"/>
                <w:b/>
                <w:sz w:val="20"/>
              </w:rPr>
              <w:t xml:space="preserve">Plans to bring about improvement </w:t>
            </w:r>
          </w:p>
        </w:tc>
        <w:tc>
          <w:tcPr>
            <w:tcW w:w="3667"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56"/>
              <w:jc w:val="center"/>
            </w:pPr>
            <w:r>
              <w:rPr>
                <w:rFonts w:ascii="Trebuchet MS" w:eastAsia="Trebuchet MS" w:hAnsi="Trebuchet MS" w:cs="Trebuchet MS"/>
                <w:b/>
                <w:sz w:val="20"/>
              </w:rPr>
              <w:t xml:space="preserve">Key actions required </w:t>
            </w:r>
          </w:p>
        </w:tc>
        <w:tc>
          <w:tcPr>
            <w:tcW w:w="3722"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47"/>
              <w:jc w:val="center"/>
            </w:pPr>
            <w:r>
              <w:rPr>
                <w:rFonts w:ascii="Trebuchet MS" w:eastAsia="Trebuchet MS" w:hAnsi="Trebuchet MS" w:cs="Trebuchet MS"/>
                <w:b/>
                <w:sz w:val="20"/>
              </w:rPr>
              <w:t xml:space="preserve">Success criteria </w:t>
            </w:r>
          </w:p>
          <w:p w:rsidR="00DF482B" w:rsidRDefault="00DF482B" w:rsidP="00986C6D">
            <w:pPr>
              <w:spacing w:after="0"/>
              <w:ind w:right="48"/>
              <w:jc w:val="center"/>
            </w:pPr>
            <w:r>
              <w:rPr>
                <w:rFonts w:ascii="Trebuchet MS" w:eastAsia="Trebuchet MS" w:hAnsi="Trebuchet MS" w:cs="Trebuchet MS"/>
                <w:b/>
                <w:sz w:val="20"/>
              </w:rPr>
              <w:t xml:space="preserve">(Impact and Outcomes) </w:t>
            </w:r>
          </w:p>
          <w:p w:rsidR="00DF482B" w:rsidRDefault="00DF482B" w:rsidP="00986C6D">
            <w:pPr>
              <w:spacing w:after="0"/>
              <w:ind w:left="3"/>
              <w:jc w:val="center"/>
            </w:pPr>
            <w:r>
              <w:rPr>
                <w:rFonts w:ascii="Trebuchet MS" w:eastAsia="Trebuchet MS" w:hAnsi="Trebuchet MS" w:cs="Trebuchet MS"/>
                <w:b/>
                <w:sz w:val="20"/>
              </w:rPr>
              <w:t xml:space="preserve"> </w:t>
            </w:r>
          </w:p>
        </w:tc>
        <w:tc>
          <w:tcPr>
            <w:tcW w:w="1263"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54"/>
              <w:jc w:val="center"/>
            </w:pPr>
            <w:r>
              <w:rPr>
                <w:rFonts w:ascii="Trebuchet MS" w:eastAsia="Trebuchet MS" w:hAnsi="Trebuchet MS" w:cs="Trebuchet MS"/>
                <w:b/>
                <w:sz w:val="18"/>
              </w:rPr>
              <w:t xml:space="preserve">Lead </w:t>
            </w:r>
          </w:p>
          <w:p w:rsidR="00DF482B" w:rsidRDefault="00DF482B" w:rsidP="00986C6D">
            <w:pPr>
              <w:spacing w:after="0"/>
              <w:jc w:val="center"/>
            </w:pPr>
            <w:r>
              <w:rPr>
                <w:rFonts w:ascii="Trebuchet MS" w:eastAsia="Trebuchet MS" w:hAnsi="Trebuchet MS" w:cs="Trebuchet MS"/>
                <w:b/>
                <w:sz w:val="18"/>
              </w:rPr>
              <w:t>&amp; others responsible</w:t>
            </w:r>
            <w:r>
              <w:rPr>
                <w:rFonts w:ascii="Trebuchet MS" w:eastAsia="Trebuchet MS" w:hAnsi="Trebuchet MS" w:cs="Trebuchet MS"/>
                <w:b/>
                <w:sz w:val="20"/>
              </w:rPr>
              <w:t xml:space="preserve"> </w:t>
            </w:r>
          </w:p>
        </w:tc>
        <w:tc>
          <w:tcPr>
            <w:tcW w:w="222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51"/>
              <w:jc w:val="center"/>
            </w:pPr>
            <w:r>
              <w:rPr>
                <w:rFonts w:ascii="Trebuchet MS" w:eastAsia="Trebuchet MS" w:hAnsi="Trebuchet MS" w:cs="Trebuchet MS"/>
                <w:b/>
                <w:sz w:val="20"/>
              </w:rPr>
              <w:t xml:space="preserve">Timescale </w:t>
            </w:r>
          </w:p>
        </w:tc>
        <w:tc>
          <w:tcPr>
            <w:tcW w:w="2757"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left="98" w:right="146"/>
              <w:jc w:val="center"/>
            </w:pPr>
            <w:r>
              <w:rPr>
                <w:rFonts w:ascii="Trebuchet MS" w:eastAsia="Trebuchet MS" w:hAnsi="Trebuchet MS" w:cs="Trebuchet MS"/>
                <w:b/>
                <w:sz w:val="20"/>
              </w:rPr>
              <w:t xml:space="preserve">Resources Costings &amp; budget source </w:t>
            </w:r>
          </w:p>
        </w:tc>
      </w:tr>
      <w:tr w:rsidR="00DF482B" w:rsidTr="00986C6D">
        <w:trPr>
          <w:trHeight w:val="704"/>
        </w:trPr>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110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61"/>
              <w:jc w:val="center"/>
            </w:pPr>
            <w:r>
              <w:rPr>
                <w:rFonts w:ascii="Trebuchet MS" w:eastAsia="Trebuchet MS" w:hAnsi="Trebuchet MS" w:cs="Trebuchet MS"/>
                <w:b/>
                <w:sz w:val="20"/>
              </w:rPr>
              <w:t xml:space="preserve">Start </w:t>
            </w:r>
          </w:p>
        </w:tc>
        <w:tc>
          <w:tcPr>
            <w:tcW w:w="1121" w:type="dxa"/>
            <w:tcBorders>
              <w:top w:val="single" w:sz="4" w:space="0" w:color="000000"/>
              <w:left w:val="single" w:sz="4" w:space="0" w:color="000000"/>
              <w:bottom w:val="single" w:sz="4" w:space="0" w:color="000000"/>
              <w:right w:val="single" w:sz="4" w:space="0" w:color="000000"/>
            </w:tcBorders>
            <w:shd w:val="clear" w:color="auto" w:fill="D9D9D9"/>
          </w:tcPr>
          <w:p w:rsidR="00DF482B" w:rsidRDefault="00DF482B" w:rsidP="00986C6D">
            <w:pPr>
              <w:spacing w:after="0"/>
              <w:jc w:val="center"/>
            </w:pPr>
            <w:r>
              <w:rPr>
                <w:rFonts w:ascii="Trebuchet MS" w:eastAsia="Trebuchet MS" w:hAnsi="Trebuchet MS" w:cs="Trebuchet MS"/>
                <w:b/>
                <w:sz w:val="20"/>
              </w:rPr>
              <w:t xml:space="preserve"> </w:t>
            </w:r>
          </w:p>
          <w:p w:rsidR="00DF482B" w:rsidRDefault="00DF482B" w:rsidP="00986C6D">
            <w:pPr>
              <w:spacing w:after="0"/>
              <w:ind w:right="45"/>
              <w:jc w:val="center"/>
            </w:pPr>
            <w:r>
              <w:rPr>
                <w:rFonts w:ascii="Trebuchet MS" w:eastAsia="Trebuchet MS" w:hAnsi="Trebuchet MS" w:cs="Trebuchet MS"/>
                <w:b/>
                <w:sz w:val="20"/>
              </w:rPr>
              <w:t xml:space="preserve">End </w:t>
            </w:r>
          </w:p>
          <w:p w:rsidR="00DF482B" w:rsidRDefault="00DF482B" w:rsidP="00986C6D">
            <w:pPr>
              <w:spacing w:after="0"/>
              <w:jc w:val="center"/>
            </w:pPr>
            <w:r>
              <w:rPr>
                <w:rFonts w:ascii="Trebuchet MS" w:eastAsia="Trebuchet MS" w:hAnsi="Trebuchet MS" w:cs="Trebuchet MS"/>
                <w:b/>
                <w:sz w:val="20"/>
              </w:rPr>
              <w:t xml:space="preserve"> </w:t>
            </w:r>
          </w:p>
        </w:tc>
        <w:tc>
          <w:tcPr>
            <w:tcW w:w="0" w:type="auto"/>
            <w:vMerge/>
            <w:tcBorders>
              <w:top w:val="nil"/>
              <w:left w:val="single" w:sz="4" w:space="0" w:color="000000"/>
              <w:bottom w:val="single" w:sz="4" w:space="0" w:color="000000"/>
              <w:right w:val="single" w:sz="4" w:space="0" w:color="000000"/>
            </w:tcBorders>
          </w:tcPr>
          <w:p w:rsidR="00DF482B" w:rsidRDefault="00DF482B" w:rsidP="00986C6D"/>
        </w:tc>
      </w:tr>
      <w:tr w:rsidR="00DF482B" w:rsidTr="00986C6D">
        <w:trPr>
          <w:trHeight w:val="938"/>
        </w:trPr>
        <w:tc>
          <w:tcPr>
            <w:tcW w:w="2378" w:type="dxa"/>
            <w:tcBorders>
              <w:top w:val="single" w:sz="4" w:space="0" w:color="000000"/>
              <w:left w:val="single" w:sz="4" w:space="0" w:color="000000"/>
              <w:bottom w:val="single" w:sz="4" w:space="0" w:color="000000"/>
              <w:right w:val="single" w:sz="4" w:space="0" w:color="000000"/>
            </w:tcBorders>
          </w:tcPr>
          <w:p w:rsidR="00DF482B" w:rsidRDefault="00DF482B" w:rsidP="00986C6D"/>
        </w:tc>
        <w:tc>
          <w:tcPr>
            <w:tcW w:w="3667"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37" w:lineRule="auto"/>
              <w:ind w:left="62"/>
            </w:pPr>
            <w:r>
              <w:rPr>
                <w:rFonts w:ascii="Trebuchet MS" w:eastAsia="Trebuchet MS" w:hAnsi="Trebuchet MS" w:cs="Trebuchet MS"/>
                <w:sz w:val="20"/>
              </w:rPr>
              <w:t xml:space="preserve">Maintain effective use of RAMP mentors and introduce a Year 10 mentor to shadow the work of HBI. </w:t>
            </w:r>
          </w:p>
          <w:p w:rsidR="00DF482B" w:rsidRDefault="00DF482B" w:rsidP="00986C6D">
            <w:pPr>
              <w:spacing w:after="0"/>
              <w:ind w:left="62"/>
            </w:pPr>
            <w:r>
              <w:rPr>
                <w:rFonts w:ascii="Trebuchet MS" w:eastAsia="Trebuchet MS" w:hAnsi="Trebuchet MS" w:cs="Trebuchet MS"/>
                <w:sz w:val="20"/>
              </w:rPr>
              <w:t xml:space="preserve"> </w:t>
            </w:r>
          </w:p>
        </w:tc>
        <w:tc>
          <w:tcPr>
            <w:tcW w:w="3722" w:type="dxa"/>
            <w:tcBorders>
              <w:top w:val="single" w:sz="4" w:space="0" w:color="000000"/>
              <w:left w:val="single" w:sz="4" w:space="0" w:color="000000"/>
              <w:bottom w:val="single" w:sz="4" w:space="0" w:color="000000"/>
              <w:right w:val="single" w:sz="4" w:space="0" w:color="000000"/>
            </w:tcBorders>
          </w:tcPr>
          <w:p w:rsidR="00DF482B" w:rsidRDefault="00DF482B" w:rsidP="00986C6D"/>
        </w:tc>
        <w:tc>
          <w:tcPr>
            <w:tcW w:w="1263" w:type="dxa"/>
            <w:tcBorders>
              <w:top w:val="single" w:sz="4" w:space="0" w:color="000000"/>
              <w:left w:val="single" w:sz="4" w:space="0" w:color="000000"/>
              <w:bottom w:val="single" w:sz="4" w:space="0" w:color="000000"/>
              <w:right w:val="single" w:sz="4" w:space="0" w:color="000000"/>
            </w:tcBorders>
          </w:tcPr>
          <w:p w:rsidR="00DF482B" w:rsidRDefault="00DF482B" w:rsidP="00986C6D"/>
        </w:tc>
        <w:tc>
          <w:tcPr>
            <w:tcW w:w="1104" w:type="dxa"/>
            <w:tcBorders>
              <w:top w:val="single" w:sz="4" w:space="0" w:color="000000"/>
              <w:left w:val="single" w:sz="4" w:space="0" w:color="000000"/>
              <w:bottom w:val="single" w:sz="4" w:space="0" w:color="000000"/>
              <w:right w:val="single" w:sz="4" w:space="0" w:color="000000"/>
            </w:tcBorders>
          </w:tcPr>
          <w:p w:rsidR="00DF482B" w:rsidRDefault="00DF482B" w:rsidP="00986C6D"/>
        </w:tc>
        <w:tc>
          <w:tcPr>
            <w:tcW w:w="1121" w:type="dxa"/>
            <w:tcBorders>
              <w:top w:val="single" w:sz="4" w:space="0" w:color="000000"/>
              <w:left w:val="single" w:sz="4" w:space="0" w:color="000000"/>
              <w:bottom w:val="single" w:sz="4" w:space="0" w:color="000000"/>
              <w:right w:val="single" w:sz="4" w:space="0" w:color="000000"/>
            </w:tcBorders>
          </w:tcPr>
          <w:p w:rsidR="00DF482B" w:rsidRDefault="00DF482B" w:rsidP="00986C6D"/>
        </w:tc>
        <w:tc>
          <w:tcPr>
            <w:tcW w:w="2757" w:type="dxa"/>
            <w:tcBorders>
              <w:top w:val="single" w:sz="4" w:space="0" w:color="000000"/>
              <w:left w:val="single" w:sz="4" w:space="0" w:color="000000"/>
              <w:bottom w:val="single" w:sz="4" w:space="0" w:color="000000"/>
              <w:right w:val="single" w:sz="4" w:space="0" w:color="000000"/>
            </w:tcBorders>
          </w:tcPr>
          <w:p w:rsidR="00DF482B" w:rsidRDefault="00DF482B" w:rsidP="00986C6D"/>
        </w:tc>
      </w:tr>
      <w:tr w:rsidR="00DF482B" w:rsidTr="00986C6D">
        <w:trPr>
          <w:trHeight w:val="1172"/>
        </w:trPr>
        <w:tc>
          <w:tcPr>
            <w:tcW w:w="2378"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30" w:right="137"/>
              <w:jc w:val="both"/>
            </w:pPr>
            <w:r>
              <w:rPr>
                <w:rFonts w:ascii="Trebuchet MS" w:eastAsia="Trebuchet MS" w:hAnsi="Trebuchet MS" w:cs="Trebuchet MS"/>
                <w:sz w:val="20"/>
              </w:rPr>
              <w:t xml:space="preserve">Improve progress and outcomes for all pupils in KS5 </w:t>
            </w:r>
          </w:p>
        </w:tc>
        <w:tc>
          <w:tcPr>
            <w:tcW w:w="3667"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34" w:lineRule="auto"/>
              <w:ind w:left="62"/>
            </w:pPr>
            <w:r>
              <w:rPr>
                <w:rFonts w:ascii="Trebuchet MS" w:eastAsia="Trebuchet MS" w:hAnsi="Trebuchet MS" w:cs="Trebuchet MS"/>
                <w:sz w:val="20"/>
              </w:rPr>
              <w:t xml:space="preserve">Use Alps KS5 to monitor progress against targets. </w:t>
            </w:r>
          </w:p>
          <w:p w:rsidR="00DF482B" w:rsidRDefault="00DF482B" w:rsidP="00986C6D">
            <w:pPr>
              <w:spacing w:after="0" w:line="240" w:lineRule="auto"/>
              <w:ind w:left="62"/>
            </w:pPr>
            <w:r>
              <w:rPr>
                <w:rFonts w:ascii="Trebuchet MS" w:eastAsia="Trebuchet MS" w:hAnsi="Trebuchet MS" w:cs="Trebuchet MS"/>
                <w:sz w:val="20"/>
              </w:rPr>
              <w:t xml:space="preserve">Use data to identify and carry out interventions. </w:t>
            </w:r>
          </w:p>
          <w:p w:rsidR="00DF482B" w:rsidRDefault="00DF482B" w:rsidP="00986C6D">
            <w:pPr>
              <w:spacing w:after="0"/>
              <w:ind w:left="62"/>
            </w:pPr>
            <w:r>
              <w:rPr>
                <w:rFonts w:ascii="Trebuchet MS" w:eastAsia="Trebuchet MS" w:hAnsi="Trebuchet MS" w:cs="Trebuchet MS"/>
                <w:sz w:val="20"/>
              </w:rPr>
              <w:t xml:space="preserve"> </w:t>
            </w:r>
          </w:p>
        </w:tc>
        <w:tc>
          <w:tcPr>
            <w:tcW w:w="3722"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5" w:line="234" w:lineRule="auto"/>
              <w:ind w:left="1"/>
            </w:pPr>
            <w:r>
              <w:rPr>
                <w:rFonts w:ascii="Trebuchet MS" w:eastAsia="Trebuchet MS" w:hAnsi="Trebuchet MS" w:cs="Trebuchet MS"/>
                <w:sz w:val="20"/>
              </w:rPr>
              <w:t xml:space="preserve">All subjects graded Alps 6 or </w:t>
            </w:r>
            <w:proofErr w:type="gramStart"/>
            <w:r>
              <w:rPr>
                <w:rFonts w:ascii="Trebuchet MS" w:eastAsia="Trebuchet MS" w:hAnsi="Trebuchet MS" w:cs="Trebuchet MS"/>
                <w:sz w:val="20"/>
              </w:rPr>
              <w:t>higher  Pupils</w:t>
            </w:r>
            <w:proofErr w:type="gramEnd"/>
            <w:r>
              <w:rPr>
                <w:rFonts w:ascii="Trebuchet MS" w:eastAsia="Trebuchet MS" w:hAnsi="Trebuchet MS" w:cs="Trebuchet MS"/>
                <w:sz w:val="20"/>
              </w:rPr>
              <w:t xml:space="preserve"> maximizing appropriate outcomes  </w:t>
            </w:r>
          </w:p>
          <w:p w:rsidR="00DF482B" w:rsidRDefault="00DF482B" w:rsidP="00986C6D">
            <w:pPr>
              <w:spacing w:after="0"/>
              <w:ind w:left="1"/>
            </w:pPr>
            <w:r>
              <w:rPr>
                <w:rFonts w:ascii="Trebuchet MS" w:eastAsia="Trebuchet MS" w:hAnsi="Trebuchet MS" w:cs="Trebuchet MS"/>
                <w:sz w:val="20"/>
              </w:rPr>
              <w:t xml:space="preserve"> </w:t>
            </w:r>
          </w:p>
        </w:tc>
        <w:tc>
          <w:tcPr>
            <w:tcW w:w="1263"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jc w:val="center"/>
            </w:pPr>
            <w:r>
              <w:rPr>
                <w:rFonts w:ascii="Trebuchet MS" w:eastAsia="Trebuchet MS" w:hAnsi="Trebuchet MS" w:cs="Trebuchet MS"/>
                <w:sz w:val="20"/>
              </w:rPr>
              <w:t xml:space="preserve">CMO, LMO, JRE, SGR </w:t>
            </w:r>
          </w:p>
        </w:tc>
        <w:tc>
          <w:tcPr>
            <w:tcW w:w="110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5"/>
            </w:pPr>
            <w:r>
              <w:rPr>
                <w:rFonts w:ascii="Trebuchet MS" w:eastAsia="Trebuchet MS" w:hAnsi="Trebuchet MS" w:cs="Trebuchet MS"/>
                <w:sz w:val="20"/>
              </w:rPr>
              <w:t xml:space="preserve">Sept 2018 </w:t>
            </w:r>
          </w:p>
        </w:tc>
        <w:tc>
          <w:tcPr>
            <w:tcW w:w="1121"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43"/>
            </w:pPr>
            <w:r>
              <w:rPr>
                <w:rFonts w:ascii="Trebuchet MS" w:eastAsia="Trebuchet MS" w:hAnsi="Trebuchet MS" w:cs="Trebuchet MS"/>
                <w:sz w:val="20"/>
              </w:rPr>
              <w:t xml:space="preserve">May 2019 </w:t>
            </w:r>
          </w:p>
        </w:tc>
        <w:tc>
          <w:tcPr>
            <w:tcW w:w="2757"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2"/>
            </w:pPr>
            <w:r>
              <w:rPr>
                <w:rFonts w:ascii="Trebuchet MS" w:eastAsia="Trebuchet MS" w:hAnsi="Trebuchet MS" w:cs="Trebuchet MS"/>
                <w:sz w:val="20"/>
              </w:rPr>
              <w:t xml:space="preserve">Alps Connect KS5 </w:t>
            </w:r>
          </w:p>
        </w:tc>
      </w:tr>
      <w:tr w:rsidR="00DF482B" w:rsidTr="00986C6D">
        <w:trPr>
          <w:trHeight w:val="2799"/>
        </w:trPr>
        <w:tc>
          <w:tcPr>
            <w:tcW w:w="2378"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1"/>
            </w:pPr>
            <w:r>
              <w:rPr>
                <w:rFonts w:ascii="Trebuchet MS" w:eastAsia="Trebuchet MS" w:hAnsi="Trebuchet MS" w:cs="Trebuchet MS"/>
                <w:sz w:val="20"/>
              </w:rPr>
              <w:lastRenderedPageBreak/>
              <w:t xml:space="preserve">Raise standards of pupil wellbeing. </w:t>
            </w:r>
          </w:p>
        </w:tc>
        <w:tc>
          <w:tcPr>
            <w:tcW w:w="3667"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5" w:line="234" w:lineRule="auto"/>
              <w:ind w:right="24"/>
            </w:pPr>
            <w:r>
              <w:rPr>
                <w:rFonts w:ascii="Trebuchet MS" w:eastAsia="Trebuchet MS" w:hAnsi="Trebuchet MS" w:cs="Trebuchet MS"/>
                <w:sz w:val="20"/>
              </w:rPr>
              <w:t xml:space="preserve">Ensure all pupils make appropriate use of the support available for them as required.  </w:t>
            </w:r>
          </w:p>
          <w:p w:rsidR="00DF482B" w:rsidRDefault="00DF482B" w:rsidP="00986C6D">
            <w:pPr>
              <w:spacing w:after="5" w:line="234" w:lineRule="auto"/>
            </w:pPr>
            <w:r>
              <w:rPr>
                <w:rFonts w:ascii="Trebuchet MS" w:eastAsia="Trebuchet MS" w:hAnsi="Trebuchet MS" w:cs="Trebuchet MS"/>
                <w:sz w:val="20"/>
              </w:rPr>
              <w:t xml:space="preserve">Raise standards of health and wellbeing to address issues raised by SHRN report. </w:t>
            </w:r>
          </w:p>
          <w:p w:rsidR="00DF482B" w:rsidRDefault="00DF482B" w:rsidP="00986C6D">
            <w:pPr>
              <w:spacing w:line="236" w:lineRule="auto"/>
              <w:ind w:right="66"/>
            </w:pPr>
            <w:r>
              <w:rPr>
                <w:rFonts w:ascii="Trebuchet MS" w:eastAsia="Trebuchet MS" w:hAnsi="Trebuchet MS" w:cs="Trebuchet MS"/>
                <w:sz w:val="20"/>
              </w:rPr>
              <w:t xml:space="preserve">Develop a planned response to mental health to </w:t>
            </w:r>
            <w:proofErr w:type="spellStart"/>
            <w:r>
              <w:rPr>
                <w:rFonts w:ascii="Trebuchet MS" w:eastAsia="Trebuchet MS" w:hAnsi="Trebuchet MS" w:cs="Trebuchet MS"/>
                <w:sz w:val="20"/>
              </w:rPr>
              <w:t>maximise</w:t>
            </w:r>
            <w:proofErr w:type="spellEnd"/>
            <w:r>
              <w:rPr>
                <w:rFonts w:ascii="Trebuchet MS" w:eastAsia="Trebuchet MS" w:hAnsi="Trebuchet MS" w:cs="Trebuchet MS"/>
                <w:sz w:val="20"/>
              </w:rPr>
              <w:t xml:space="preserve"> wellbeing. Ensure high quality and quantity of opportunities to develop pupil resilience. </w:t>
            </w:r>
          </w:p>
          <w:p w:rsidR="00DF482B" w:rsidRDefault="00DF482B" w:rsidP="00986C6D">
            <w:pPr>
              <w:spacing w:after="0"/>
            </w:pPr>
            <w:r>
              <w:rPr>
                <w:rFonts w:ascii="Trebuchet MS" w:eastAsia="Trebuchet MS" w:hAnsi="Trebuchet MS" w:cs="Trebuchet MS"/>
                <w:sz w:val="20"/>
              </w:rPr>
              <w:t xml:space="preserve"> </w:t>
            </w:r>
          </w:p>
        </w:tc>
        <w:tc>
          <w:tcPr>
            <w:tcW w:w="3722"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5" w:line="234" w:lineRule="auto"/>
              <w:ind w:left="1"/>
            </w:pPr>
            <w:r>
              <w:rPr>
                <w:rFonts w:ascii="Trebuchet MS" w:eastAsia="Trebuchet MS" w:hAnsi="Trebuchet MS" w:cs="Trebuchet MS"/>
                <w:sz w:val="20"/>
              </w:rPr>
              <w:t xml:space="preserve">Pupil survey indicates that nearly all pupils are aware of the support available. </w:t>
            </w:r>
          </w:p>
          <w:p w:rsidR="00DF482B" w:rsidRDefault="00DF482B" w:rsidP="00986C6D">
            <w:pPr>
              <w:spacing w:after="0" w:line="234" w:lineRule="auto"/>
              <w:ind w:left="1"/>
              <w:jc w:val="both"/>
            </w:pPr>
            <w:r>
              <w:rPr>
                <w:rFonts w:ascii="Trebuchet MS" w:eastAsia="Trebuchet MS" w:hAnsi="Trebuchet MS" w:cs="Trebuchet MS"/>
                <w:sz w:val="20"/>
              </w:rPr>
              <w:t xml:space="preserve">SHRN 2019 indicates improvement in key measures. </w:t>
            </w:r>
          </w:p>
          <w:p w:rsidR="00DF482B" w:rsidRDefault="00DF482B" w:rsidP="00986C6D">
            <w:pPr>
              <w:spacing w:after="3" w:line="237" w:lineRule="auto"/>
              <w:ind w:left="1" w:right="17"/>
            </w:pPr>
            <w:r>
              <w:rPr>
                <w:rFonts w:ascii="Trebuchet MS" w:eastAsia="Trebuchet MS" w:hAnsi="Trebuchet MS" w:cs="Trebuchet MS"/>
                <w:sz w:val="20"/>
              </w:rPr>
              <w:t xml:space="preserve">Evaluation of mental health plan indicates enhanced levels of wellbeing. </w:t>
            </w:r>
          </w:p>
          <w:p w:rsidR="00DF482B" w:rsidRDefault="00DF482B" w:rsidP="00986C6D">
            <w:pPr>
              <w:spacing w:after="5" w:line="234" w:lineRule="auto"/>
              <w:ind w:left="1"/>
            </w:pPr>
            <w:r>
              <w:rPr>
                <w:rFonts w:ascii="Trebuchet MS" w:eastAsia="Trebuchet MS" w:hAnsi="Trebuchet MS" w:cs="Trebuchet MS"/>
                <w:sz w:val="20"/>
              </w:rPr>
              <w:t xml:space="preserve">There are high quality and quantity of opportunities to develop pupil resilience. </w:t>
            </w:r>
          </w:p>
          <w:p w:rsidR="00DF482B" w:rsidRDefault="00DF482B" w:rsidP="00986C6D">
            <w:pPr>
              <w:spacing w:after="0"/>
              <w:ind w:left="1"/>
            </w:pPr>
            <w:r>
              <w:rPr>
                <w:rFonts w:ascii="Trebuchet MS" w:eastAsia="Trebuchet MS" w:hAnsi="Trebuchet MS" w:cs="Trebuchet MS"/>
                <w:sz w:val="20"/>
              </w:rPr>
              <w:t xml:space="preserve"> </w:t>
            </w:r>
          </w:p>
        </w:tc>
        <w:tc>
          <w:tcPr>
            <w:tcW w:w="1263"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7"/>
              <w:jc w:val="center"/>
            </w:pPr>
            <w:r>
              <w:rPr>
                <w:rFonts w:ascii="Trebuchet MS" w:eastAsia="Trebuchet MS" w:hAnsi="Trebuchet MS" w:cs="Trebuchet MS"/>
                <w:sz w:val="20"/>
              </w:rPr>
              <w:t xml:space="preserve">JRE </w:t>
            </w:r>
          </w:p>
          <w:p w:rsidR="00DF482B" w:rsidRDefault="00DF482B" w:rsidP="00986C6D">
            <w:pPr>
              <w:spacing w:after="0"/>
              <w:ind w:right="48"/>
              <w:jc w:val="center"/>
            </w:pPr>
            <w:r>
              <w:rPr>
                <w:rFonts w:ascii="Trebuchet MS" w:eastAsia="Trebuchet MS" w:hAnsi="Trebuchet MS" w:cs="Trebuchet MS"/>
                <w:sz w:val="20"/>
              </w:rPr>
              <w:t xml:space="preserve">EWH </w:t>
            </w:r>
          </w:p>
          <w:p w:rsidR="00DF482B" w:rsidRDefault="00DF482B" w:rsidP="00986C6D">
            <w:pPr>
              <w:spacing w:after="0"/>
              <w:ind w:right="58"/>
              <w:jc w:val="center"/>
            </w:pPr>
            <w:r>
              <w:rPr>
                <w:rFonts w:ascii="Trebuchet MS" w:eastAsia="Trebuchet MS" w:hAnsi="Trebuchet MS" w:cs="Trebuchet MS"/>
                <w:sz w:val="20"/>
              </w:rPr>
              <w:t xml:space="preserve">SIQ </w:t>
            </w:r>
          </w:p>
          <w:p w:rsidR="00DF482B" w:rsidRDefault="00DF482B" w:rsidP="00986C6D">
            <w:pPr>
              <w:spacing w:after="0"/>
              <w:ind w:right="57"/>
              <w:jc w:val="center"/>
            </w:pPr>
            <w:r>
              <w:rPr>
                <w:rFonts w:ascii="Trebuchet MS" w:eastAsia="Trebuchet MS" w:hAnsi="Trebuchet MS" w:cs="Trebuchet MS"/>
                <w:sz w:val="20"/>
              </w:rPr>
              <w:t xml:space="preserve">JKE </w:t>
            </w:r>
          </w:p>
        </w:tc>
        <w:tc>
          <w:tcPr>
            <w:tcW w:w="110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4"/>
              <w:jc w:val="center"/>
            </w:pPr>
            <w:r>
              <w:rPr>
                <w:rFonts w:ascii="Trebuchet MS" w:eastAsia="Trebuchet MS" w:hAnsi="Trebuchet MS" w:cs="Trebuchet MS"/>
                <w:sz w:val="20"/>
              </w:rPr>
              <w:t xml:space="preserve">Sept 18 </w:t>
            </w:r>
          </w:p>
        </w:tc>
        <w:tc>
          <w:tcPr>
            <w:tcW w:w="1121"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47"/>
              <w:jc w:val="center"/>
            </w:pPr>
            <w:r>
              <w:rPr>
                <w:rFonts w:ascii="Trebuchet MS" w:eastAsia="Trebuchet MS" w:hAnsi="Trebuchet MS" w:cs="Trebuchet MS"/>
                <w:sz w:val="20"/>
              </w:rPr>
              <w:t xml:space="preserve">July 21 </w:t>
            </w:r>
          </w:p>
        </w:tc>
        <w:tc>
          <w:tcPr>
            <w:tcW w:w="2757"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2"/>
            </w:pPr>
            <w:r>
              <w:rPr>
                <w:rFonts w:ascii="Trebuchet MS" w:eastAsia="Trebuchet MS" w:hAnsi="Trebuchet MS" w:cs="Trebuchet MS"/>
                <w:sz w:val="20"/>
              </w:rPr>
              <w:t xml:space="preserve">£1,000 - PDG </w:t>
            </w:r>
          </w:p>
        </w:tc>
      </w:tr>
    </w:tbl>
    <w:p w:rsidR="00DF482B" w:rsidRDefault="00DF482B" w:rsidP="00DF482B">
      <w:pPr>
        <w:spacing w:after="10"/>
      </w:pPr>
      <w:r>
        <w:rPr>
          <w:rFonts w:ascii="Trebuchet MS" w:eastAsia="Trebuchet MS" w:hAnsi="Trebuchet MS" w:cs="Trebuchet MS"/>
          <w:sz w:val="20"/>
        </w:rPr>
        <w:t xml:space="preserve"> </w:t>
      </w:r>
    </w:p>
    <w:p w:rsidR="00DF482B" w:rsidRDefault="00DF482B" w:rsidP="00DF482B">
      <w:pPr>
        <w:pBdr>
          <w:top w:val="single" w:sz="4" w:space="0" w:color="000000"/>
          <w:left w:val="single" w:sz="4" w:space="0" w:color="000000"/>
          <w:bottom w:val="single" w:sz="4" w:space="0" w:color="000000"/>
          <w:right w:val="single" w:sz="4" w:space="0" w:color="000000"/>
        </w:pBdr>
        <w:spacing w:after="0"/>
        <w:ind w:left="-5"/>
      </w:pPr>
      <w:r>
        <w:rPr>
          <w:rFonts w:ascii="Trebuchet MS" w:eastAsia="Trebuchet MS" w:hAnsi="Trebuchet MS" w:cs="Trebuchet MS"/>
          <w:b/>
          <w:sz w:val="20"/>
        </w:rPr>
        <w:t xml:space="preserve">Strategies to monitor and evaluate: </w:t>
      </w:r>
    </w:p>
    <w:p w:rsidR="00DF482B" w:rsidRDefault="00DF482B" w:rsidP="00DF482B">
      <w:pPr>
        <w:pBdr>
          <w:top w:val="single" w:sz="4" w:space="0" w:color="000000"/>
          <w:left w:val="single" w:sz="4" w:space="0" w:color="000000"/>
          <w:bottom w:val="single" w:sz="4" w:space="0" w:color="000000"/>
          <w:right w:val="single" w:sz="4" w:space="0" w:color="000000"/>
        </w:pBdr>
        <w:spacing w:after="3"/>
        <w:ind w:left="-5"/>
      </w:pPr>
      <w:r>
        <w:rPr>
          <w:rFonts w:ascii="Trebuchet MS" w:eastAsia="Trebuchet MS" w:hAnsi="Trebuchet MS" w:cs="Trebuchet MS"/>
          <w:sz w:val="20"/>
        </w:rPr>
        <w:t xml:space="preserve">Examination results </w:t>
      </w:r>
    </w:p>
    <w:p w:rsidR="00DF482B" w:rsidRDefault="00DF482B" w:rsidP="00DF482B">
      <w:pPr>
        <w:pBdr>
          <w:top w:val="single" w:sz="4" w:space="0" w:color="000000"/>
          <w:left w:val="single" w:sz="4" w:space="0" w:color="000000"/>
          <w:bottom w:val="single" w:sz="4" w:space="0" w:color="000000"/>
          <w:right w:val="single" w:sz="4" w:space="0" w:color="000000"/>
        </w:pBdr>
        <w:spacing w:after="3"/>
        <w:ind w:left="-5"/>
      </w:pPr>
      <w:r>
        <w:rPr>
          <w:rFonts w:ascii="Trebuchet MS" w:eastAsia="Trebuchet MS" w:hAnsi="Trebuchet MS" w:cs="Trebuchet MS"/>
          <w:sz w:val="20"/>
        </w:rPr>
        <w:t xml:space="preserve">Link and line management meetings to monitor progress </w:t>
      </w:r>
    </w:p>
    <w:p w:rsidR="00DF482B" w:rsidRDefault="00DF482B" w:rsidP="00DF482B">
      <w:pPr>
        <w:pBdr>
          <w:top w:val="single" w:sz="4" w:space="0" w:color="000000"/>
          <w:left w:val="single" w:sz="4" w:space="0" w:color="000000"/>
          <w:bottom w:val="single" w:sz="4" w:space="0" w:color="000000"/>
          <w:right w:val="single" w:sz="4" w:space="0" w:color="000000"/>
        </w:pBdr>
        <w:spacing w:after="3"/>
        <w:ind w:left="-5"/>
      </w:pPr>
      <w:r>
        <w:rPr>
          <w:rFonts w:ascii="Trebuchet MS" w:eastAsia="Trebuchet MS" w:hAnsi="Trebuchet MS" w:cs="Trebuchet MS"/>
          <w:sz w:val="20"/>
        </w:rPr>
        <w:t xml:space="preserve">Analysis of pupil progress data </w:t>
      </w:r>
    </w:p>
    <w:p w:rsidR="00DF482B" w:rsidRDefault="00DF482B" w:rsidP="00DF482B">
      <w:pPr>
        <w:pBdr>
          <w:top w:val="single" w:sz="4" w:space="0" w:color="000000"/>
          <w:left w:val="single" w:sz="4" w:space="0" w:color="000000"/>
          <w:bottom w:val="single" w:sz="4" w:space="0" w:color="000000"/>
          <w:right w:val="single" w:sz="4" w:space="0" w:color="000000"/>
        </w:pBdr>
        <w:spacing w:after="3"/>
        <w:ind w:left="-5"/>
      </w:pPr>
      <w:r>
        <w:rPr>
          <w:rFonts w:ascii="Trebuchet MS" w:eastAsia="Trebuchet MS" w:hAnsi="Trebuchet MS" w:cs="Trebuchet MS"/>
          <w:sz w:val="20"/>
        </w:rPr>
        <w:t xml:space="preserve">Learning walks </w:t>
      </w:r>
    </w:p>
    <w:p w:rsidR="00DF482B" w:rsidRDefault="00DF482B" w:rsidP="00DF482B">
      <w:pPr>
        <w:pBdr>
          <w:top w:val="single" w:sz="4" w:space="0" w:color="000000"/>
          <w:left w:val="single" w:sz="4" w:space="0" w:color="000000"/>
          <w:bottom w:val="single" w:sz="4" w:space="0" w:color="000000"/>
          <w:right w:val="single" w:sz="4" w:space="0" w:color="000000"/>
        </w:pBdr>
        <w:spacing w:after="3"/>
        <w:ind w:left="-5"/>
      </w:pPr>
      <w:r>
        <w:rPr>
          <w:rFonts w:ascii="Trebuchet MS" w:eastAsia="Trebuchet MS" w:hAnsi="Trebuchet MS" w:cs="Trebuchet MS"/>
          <w:sz w:val="20"/>
        </w:rPr>
        <w:t xml:space="preserve">Pupil voice surveys </w:t>
      </w:r>
    </w:p>
    <w:p w:rsidR="00DF482B" w:rsidRDefault="00DF482B" w:rsidP="00DF482B">
      <w:pPr>
        <w:pBdr>
          <w:top w:val="single" w:sz="4" w:space="0" w:color="000000"/>
          <w:left w:val="single" w:sz="4" w:space="0" w:color="000000"/>
          <w:bottom w:val="single" w:sz="4" w:space="0" w:color="000000"/>
          <w:right w:val="single" w:sz="4" w:space="0" w:color="000000"/>
        </w:pBdr>
        <w:spacing w:after="3"/>
        <w:ind w:left="-5"/>
      </w:pPr>
      <w:r>
        <w:rPr>
          <w:rFonts w:ascii="Trebuchet MS" w:eastAsia="Trebuchet MS" w:hAnsi="Trebuchet MS" w:cs="Trebuchet MS"/>
          <w:sz w:val="20"/>
        </w:rPr>
        <w:t xml:space="preserve">Close monitoring of lesson observation outcomes and department review outcomes </w:t>
      </w:r>
    </w:p>
    <w:p w:rsidR="00DF482B" w:rsidRDefault="00DF482B" w:rsidP="00DF482B">
      <w:pPr>
        <w:pBdr>
          <w:top w:val="single" w:sz="4" w:space="0" w:color="000000"/>
          <w:left w:val="single" w:sz="4" w:space="0" w:color="000000"/>
          <w:bottom w:val="single" w:sz="4" w:space="0" w:color="000000"/>
          <w:right w:val="single" w:sz="4" w:space="0" w:color="000000"/>
        </w:pBdr>
        <w:spacing w:after="9"/>
        <w:ind w:left="-15"/>
      </w:pPr>
      <w:r>
        <w:rPr>
          <w:rFonts w:ascii="Trebuchet MS" w:eastAsia="Trebuchet MS" w:hAnsi="Trebuchet MS" w:cs="Trebuchet MS"/>
          <w:sz w:val="20"/>
        </w:rPr>
        <w:t xml:space="preserve"> </w:t>
      </w:r>
    </w:p>
    <w:p w:rsidR="00DF482B" w:rsidRDefault="00DF482B" w:rsidP="00DF482B">
      <w:pPr>
        <w:spacing w:after="0"/>
      </w:pPr>
      <w:r>
        <w:rPr>
          <w:rFonts w:ascii="Trebuchet MS" w:eastAsia="Trebuchet MS" w:hAnsi="Trebuchet MS" w:cs="Trebuchet MS"/>
          <w:sz w:val="20"/>
        </w:rPr>
        <w:t xml:space="preserve"> </w:t>
      </w:r>
    </w:p>
    <w:p w:rsidR="00DF482B" w:rsidRDefault="00DF482B" w:rsidP="00DF482B">
      <w:pPr>
        <w:spacing w:after="0"/>
      </w:pPr>
      <w:r>
        <w:rPr>
          <w:rFonts w:ascii="Trebuchet MS" w:eastAsia="Trebuchet MS" w:hAnsi="Trebuchet MS" w:cs="Trebuchet MS"/>
          <w:sz w:val="20"/>
        </w:rPr>
        <w:t xml:space="preserve"> </w:t>
      </w:r>
    </w:p>
    <w:p w:rsidR="00DF482B" w:rsidRDefault="00DF482B" w:rsidP="00DF482B">
      <w:pPr>
        <w:spacing w:after="0"/>
      </w:pPr>
      <w:r>
        <w:rPr>
          <w:rFonts w:ascii="Trebuchet MS" w:eastAsia="Trebuchet MS" w:hAnsi="Trebuchet MS" w:cs="Trebuchet MS"/>
          <w:sz w:val="20"/>
        </w:rPr>
        <w:t xml:space="preserve"> </w:t>
      </w:r>
    </w:p>
    <w:p w:rsidR="00DF482B" w:rsidRDefault="00DF482B" w:rsidP="00DF482B">
      <w:pPr>
        <w:spacing w:after="0"/>
      </w:pPr>
      <w:r>
        <w:rPr>
          <w:rFonts w:ascii="Trebuchet MS" w:eastAsia="Trebuchet MS" w:hAnsi="Trebuchet MS" w:cs="Trebuchet MS"/>
          <w:sz w:val="20"/>
        </w:rPr>
        <w:t xml:space="preserve"> </w:t>
      </w:r>
    </w:p>
    <w:p w:rsidR="00DF482B" w:rsidRDefault="00DF482B" w:rsidP="00DF482B">
      <w:pPr>
        <w:spacing w:after="0"/>
      </w:pPr>
      <w:r>
        <w:rPr>
          <w:rFonts w:ascii="Trebuchet MS" w:eastAsia="Trebuchet MS" w:hAnsi="Trebuchet MS" w:cs="Trebuchet MS"/>
          <w:sz w:val="20"/>
        </w:rPr>
        <w:t xml:space="preserve"> </w:t>
      </w:r>
    </w:p>
    <w:p w:rsidR="00DF482B" w:rsidRDefault="00DF482B" w:rsidP="00DF482B">
      <w:pPr>
        <w:spacing w:after="0"/>
      </w:pPr>
      <w:r>
        <w:rPr>
          <w:rFonts w:ascii="Trebuchet MS" w:eastAsia="Trebuchet MS" w:hAnsi="Trebuchet MS" w:cs="Trebuchet MS"/>
          <w:sz w:val="20"/>
        </w:rPr>
        <w:t xml:space="preserve"> </w:t>
      </w:r>
    </w:p>
    <w:p w:rsidR="00DF482B" w:rsidRDefault="00DF482B" w:rsidP="00DF482B">
      <w:pPr>
        <w:spacing w:after="0"/>
      </w:pPr>
      <w:r>
        <w:rPr>
          <w:rFonts w:ascii="Trebuchet MS" w:eastAsia="Trebuchet MS" w:hAnsi="Trebuchet MS" w:cs="Trebuchet MS"/>
          <w:sz w:val="20"/>
        </w:rPr>
        <w:t xml:space="preserve"> </w:t>
      </w:r>
    </w:p>
    <w:p w:rsidR="00DF482B" w:rsidRDefault="00DF482B" w:rsidP="00DF482B">
      <w:pPr>
        <w:spacing w:after="0"/>
      </w:pPr>
      <w:r>
        <w:rPr>
          <w:rFonts w:ascii="Trebuchet MS" w:eastAsia="Trebuchet MS" w:hAnsi="Trebuchet MS" w:cs="Trebuchet MS"/>
          <w:sz w:val="20"/>
        </w:rPr>
        <w:t xml:space="preserve"> </w:t>
      </w:r>
    </w:p>
    <w:p w:rsidR="00DF482B" w:rsidRDefault="00DF482B" w:rsidP="00DF482B">
      <w:pPr>
        <w:spacing w:after="0"/>
      </w:pPr>
      <w:r>
        <w:rPr>
          <w:rFonts w:ascii="Trebuchet MS" w:eastAsia="Trebuchet MS" w:hAnsi="Trebuchet MS" w:cs="Trebuchet MS"/>
          <w:sz w:val="20"/>
        </w:rPr>
        <w:t xml:space="preserve"> </w:t>
      </w:r>
    </w:p>
    <w:p w:rsidR="00DF482B" w:rsidRDefault="00DF482B" w:rsidP="00DF482B">
      <w:pPr>
        <w:spacing w:after="0"/>
      </w:pPr>
      <w:r>
        <w:rPr>
          <w:rFonts w:ascii="Trebuchet MS" w:eastAsia="Trebuchet MS" w:hAnsi="Trebuchet MS" w:cs="Trebuchet MS"/>
          <w:sz w:val="20"/>
        </w:rPr>
        <w:t xml:space="preserve"> </w:t>
      </w:r>
    </w:p>
    <w:p w:rsidR="00DF482B" w:rsidRDefault="00DF482B" w:rsidP="00DF482B">
      <w:pPr>
        <w:spacing w:after="120"/>
      </w:pPr>
      <w:r>
        <w:rPr>
          <w:rFonts w:ascii="Trebuchet MS" w:eastAsia="Trebuchet MS" w:hAnsi="Trebuchet MS" w:cs="Trebuchet MS"/>
          <w:sz w:val="20"/>
        </w:rPr>
        <w:t xml:space="preserve"> </w:t>
      </w:r>
    </w:p>
    <w:p w:rsidR="00DF482B" w:rsidRDefault="00DF482B" w:rsidP="00DF482B">
      <w:pPr>
        <w:pStyle w:val="Heading1"/>
        <w:pBdr>
          <w:top w:val="single" w:sz="8" w:space="0" w:color="000000"/>
          <w:bottom w:val="single" w:sz="8" w:space="0" w:color="000000"/>
        </w:pBdr>
        <w:ind w:left="0" w:firstLine="0"/>
      </w:pPr>
      <w:r>
        <w:lastRenderedPageBreak/>
        <w:t>Key Priority: To develop excellent teaching &amp; learning and outstanding provision</w:t>
      </w:r>
      <w:r>
        <w:rPr>
          <w:rFonts w:ascii="Times New Roman" w:eastAsia="Times New Roman" w:hAnsi="Times New Roman" w:cs="Times New Roman"/>
          <w:b w:val="0"/>
        </w:rPr>
        <w:t xml:space="preserve"> </w:t>
      </w:r>
    </w:p>
    <w:p w:rsidR="00DF482B" w:rsidRDefault="00DF482B" w:rsidP="00DF482B">
      <w:pPr>
        <w:pBdr>
          <w:top w:val="single" w:sz="8" w:space="0" w:color="000000"/>
          <w:left w:val="single" w:sz="4" w:space="0" w:color="000000"/>
          <w:bottom w:val="single" w:sz="8" w:space="0" w:color="000000"/>
          <w:right w:val="single" w:sz="4" w:space="0" w:color="000000"/>
        </w:pBdr>
        <w:shd w:val="clear" w:color="auto" w:fill="D9D9D9"/>
        <w:spacing w:after="0"/>
      </w:pPr>
      <w:r>
        <w:rPr>
          <w:rFonts w:ascii="Times New Roman" w:eastAsia="Times New Roman" w:hAnsi="Times New Roman" w:cs="Times New Roman"/>
        </w:rPr>
        <w:t xml:space="preserve"> </w:t>
      </w:r>
    </w:p>
    <w:p w:rsidR="00DF482B" w:rsidRDefault="00DF482B" w:rsidP="00DF482B">
      <w:pPr>
        <w:spacing w:after="0"/>
      </w:pPr>
      <w:r>
        <w:rPr>
          <w:rFonts w:ascii="Trebuchet MS" w:eastAsia="Trebuchet MS" w:hAnsi="Trebuchet MS" w:cs="Trebuchet MS"/>
          <w:sz w:val="20"/>
        </w:rPr>
        <w:t xml:space="preserve"> </w:t>
      </w:r>
    </w:p>
    <w:tbl>
      <w:tblPr>
        <w:tblStyle w:val="TableGrid"/>
        <w:tblW w:w="16027" w:type="dxa"/>
        <w:tblInd w:w="-107" w:type="dxa"/>
        <w:tblCellMar>
          <w:top w:w="34" w:type="dxa"/>
          <w:left w:w="106" w:type="dxa"/>
          <w:right w:w="50" w:type="dxa"/>
        </w:tblCellMar>
        <w:tblLook w:val="04A0" w:firstRow="1" w:lastRow="0" w:firstColumn="1" w:lastColumn="0" w:noHBand="0" w:noVBand="1"/>
      </w:tblPr>
      <w:tblGrid>
        <w:gridCol w:w="2368"/>
        <w:gridCol w:w="3658"/>
        <w:gridCol w:w="3731"/>
        <w:gridCol w:w="1258"/>
        <w:gridCol w:w="1114"/>
        <w:gridCol w:w="1124"/>
        <w:gridCol w:w="2774"/>
      </w:tblGrid>
      <w:tr w:rsidR="00DF482B" w:rsidTr="00986C6D">
        <w:trPr>
          <w:trHeight w:val="479"/>
        </w:trPr>
        <w:tc>
          <w:tcPr>
            <w:tcW w:w="2369"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jc w:val="center"/>
            </w:pPr>
            <w:r>
              <w:rPr>
                <w:rFonts w:ascii="Trebuchet MS" w:eastAsia="Trebuchet MS" w:hAnsi="Trebuchet MS" w:cs="Trebuchet MS"/>
                <w:b/>
                <w:sz w:val="20"/>
              </w:rPr>
              <w:t xml:space="preserve">Plans to bring about improvement </w:t>
            </w:r>
          </w:p>
        </w:tc>
        <w:tc>
          <w:tcPr>
            <w:tcW w:w="3659"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50"/>
              <w:jc w:val="center"/>
            </w:pPr>
            <w:r>
              <w:rPr>
                <w:rFonts w:ascii="Trebuchet MS" w:eastAsia="Trebuchet MS" w:hAnsi="Trebuchet MS" w:cs="Trebuchet MS"/>
                <w:b/>
                <w:sz w:val="20"/>
              </w:rPr>
              <w:t xml:space="preserve">Actions required </w:t>
            </w:r>
          </w:p>
        </w:tc>
        <w:tc>
          <w:tcPr>
            <w:tcW w:w="3731"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left="677" w:right="314" w:firstLine="350"/>
              <w:jc w:val="both"/>
            </w:pPr>
            <w:r>
              <w:rPr>
                <w:rFonts w:ascii="Trebuchet MS" w:eastAsia="Trebuchet MS" w:hAnsi="Trebuchet MS" w:cs="Trebuchet MS"/>
                <w:b/>
                <w:sz w:val="20"/>
              </w:rPr>
              <w:t xml:space="preserve">Success criteria (Impact and Outcomes) </w:t>
            </w:r>
          </w:p>
        </w:tc>
        <w:tc>
          <w:tcPr>
            <w:tcW w:w="1258"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52"/>
              <w:jc w:val="center"/>
            </w:pPr>
            <w:r>
              <w:rPr>
                <w:rFonts w:ascii="Trebuchet MS" w:eastAsia="Trebuchet MS" w:hAnsi="Trebuchet MS" w:cs="Trebuchet MS"/>
                <w:b/>
                <w:sz w:val="18"/>
              </w:rPr>
              <w:t xml:space="preserve">Lead </w:t>
            </w:r>
          </w:p>
          <w:p w:rsidR="00DF482B" w:rsidRDefault="00DF482B" w:rsidP="00986C6D">
            <w:pPr>
              <w:spacing w:after="0"/>
              <w:jc w:val="center"/>
            </w:pPr>
            <w:r>
              <w:rPr>
                <w:rFonts w:ascii="Trebuchet MS" w:eastAsia="Trebuchet MS" w:hAnsi="Trebuchet MS" w:cs="Trebuchet MS"/>
                <w:b/>
                <w:sz w:val="18"/>
              </w:rPr>
              <w:t>&amp; others responsible</w:t>
            </w:r>
            <w:r>
              <w:rPr>
                <w:rFonts w:ascii="Trebuchet MS" w:eastAsia="Trebuchet MS" w:hAnsi="Trebuchet MS" w:cs="Trebuchet MS"/>
                <w:b/>
                <w:sz w:val="20"/>
              </w:rPr>
              <w:t xml:space="preserve"> </w:t>
            </w:r>
          </w:p>
        </w:tc>
        <w:tc>
          <w:tcPr>
            <w:tcW w:w="2237"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56"/>
              <w:jc w:val="center"/>
            </w:pPr>
            <w:r>
              <w:rPr>
                <w:rFonts w:ascii="Trebuchet MS" w:eastAsia="Trebuchet MS" w:hAnsi="Trebuchet MS" w:cs="Trebuchet MS"/>
                <w:b/>
                <w:sz w:val="20"/>
              </w:rPr>
              <w:t xml:space="preserve">Timescale </w:t>
            </w:r>
          </w:p>
        </w:tc>
        <w:tc>
          <w:tcPr>
            <w:tcW w:w="2774"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left="101" w:right="162"/>
              <w:jc w:val="center"/>
            </w:pPr>
            <w:r>
              <w:rPr>
                <w:rFonts w:ascii="Trebuchet MS" w:eastAsia="Trebuchet MS" w:hAnsi="Trebuchet MS" w:cs="Trebuchet MS"/>
                <w:b/>
                <w:sz w:val="20"/>
              </w:rPr>
              <w:t xml:space="preserve">Resources Costings &amp; budget source </w:t>
            </w:r>
          </w:p>
        </w:tc>
      </w:tr>
      <w:tr w:rsidR="00DF482B" w:rsidTr="00986C6D">
        <w:trPr>
          <w:trHeight w:val="704"/>
        </w:trPr>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111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53"/>
              <w:jc w:val="center"/>
            </w:pPr>
            <w:r>
              <w:rPr>
                <w:rFonts w:ascii="Trebuchet MS" w:eastAsia="Trebuchet MS" w:hAnsi="Trebuchet MS" w:cs="Trebuchet MS"/>
                <w:b/>
                <w:sz w:val="20"/>
              </w:rPr>
              <w:t xml:space="preserve">Start </w:t>
            </w:r>
          </w:p>
        </w:tc>
        <w:tc>
          <w:tcPr>
            <w:tcW w:w="1124" w:type="dxa"/>
            <w:tcBorders>
              <w:top w:val="single" w:sz="4" w:space="0" w:color="000000"/>
              <w:left w:val="single" w:sz="4" w:space="0" w:color="000000"/>
              <w:bottom w:val="single" w:sz="4" w:space="0" w:color="000000"/>
              <w:right w:val="single" w:sz="4" w:space="0" w:color="000000"/>
            </w:tcBorders>
            <w:shd w:val="clear" w:color="auto" w:fill="D9D9D9"/>
          </w:tcPr>
          <w:p w:rsidR="00DF482B" w:rsidRDefault="00DF482B" w:rsidP="00986C6D">
            <w:pPr>
              <w:spacing w:after="0"/>
              <w:ind w:right="4"/>
              <w:jc w:val="center"/>
            </w:pPr>
            <w:r>
              <w:rPr>
                <w:rFonts w:ascii="Trebuchet MS" w:eastAsia="Trebuchet MS" w:hAnsi="Trebuchet MS" w:cs="Trebuchet MS"/>
                <w:b/>
                <w:sz w:val="20"/>
              </w:rPr>
              <w:t xml:space="preserve"> </w:t>
            </w:r>
          </w:p>
          <w:p w:rsidR="00DF482B" w:rsidRDefault="00DF482B" w:rsidP="00986C6D">
            <w:pPr>
              <w:spacing w:after="0"/>
              <w:ind w:right="59"/>
              <w:jc w:val="center"/>
            </w:pPr>
            <w:r>
              <w:rPr>
                <w:rFonts w:ascii="Trebuchet MS" w:eastAsia="Trebuchet MS" w:hAnsi="Trebuchet MS" w:cs="Trebuchet MS"/>
                <w:b/>
                <w:sz w:val="20"/>
              </w:rPr>
              <w:t xml:space="preserve">End </w:t>
            </w:r>
          </w:p>
          <w:p w:rsidR="00DF482B" w:rsidRDefault="00DF482B" w:rsidP="00986C6D">
            <w:pPr>
              <w:spacing w:after="0"/>
              <w:ind w:right="4"/>
              <w:jc w:val="center"/>
            </w:pPr>
            <w:r>
              <w:rPr>
                <w:rFonts w:ascii="Trebuchet MS" w:eastAsia="Trebuchet MS" w:hAnsi="Trebuchet MS" w:cs="Trebuchet MS"/>
                <w:b/>
                <w:sz w:val="20"/>
              </w:rPr>
              <w:t xml:space="preserve"> </w:t>
            </w:r>
          </w:p>
        </w:tc>
        <w:tc>
          <w:tcPr>
            <w:tcW w:w="0" w:type="auto"/>
            <w:vMerge/>
            <w:tcBorders>
              <w:top w:val="nil"/>
              <w:left w:val="single" w:sz="4" w:space="0" w:color="000000"/>
              <w:bottom w:val="single" w:sz="4" w:space="0" w:color="000000"/>
              <w:right w:val="single" w:sz="4" w:space="0" w:color="000000"/>
            </w:tcBorders>
          </w:tcPr>
          <w:p w:rsidR="00DF482B" w:rsidRDefault="00DF482B" w:rsidP="00986C6D"/>
        </w:tc>
      </w:tr>
      <w:tr w:rsidR="00DF482B" w:rsidTr="00986C6D">
        <w:trPr>
          <w:trHeight w:val="3031"/>
        </w:trPr>
        <w:tc>
          <w:tcPr>
            <w:tcW w:w="2369"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1" w:right="176"/>
              <w:jc w:val="both"/>
            </w:pPr>
            <w:r>
              <w:rPr>
                <w:rFonts w:ascii="Trebuchet MS" w:eastAsia="Trebuchet MS" w:hAnsi="Trebuchet MS" w:cs="Trebuchet MS"/>
                <w:sz w:val="20"/>
              </w:rPr>
              <w:t xml:space="preserve">Ensure that the formal and non-formal </w:t>
            </w:r>
            <w:proofErr w:type="gramStart"/>
            <w:r>
              <w:rPr>
                <w:rFonts w:ascii="Trebuchet MS" w:eastAsia="Trebuchet MS" w:hAnsi="Trebuchet MS" w:cs="Trebuchet MS"/>
                <w:sz w:val="20"/>
              </w:rPr>
              <w:t>curriculum  provision</w:t>
            </w:r>
            <w:proofErr w:type="gramEnd"/>
            <w:r>
              <w:rPr>
                <w:rFonts w:ascii="Trebuchet MS" w:eastAsia="Trebuchet MS" w:hAnsi="Trebuchet MS" w:cs="Trebuchet MS"/>
                <w:sz w:val="20"/>
              </w:rPr>
              <w:t xml:space="preserve"> meets the needs of all pupils </w:t>
            </w:r>
          </w:p>
        </w:tc>
        <w:tc>
          <w:tcPr>
            <w:tcW w:w="3659"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37" w:lineRule="auto"/>
              <w:ind w:left="5"/>
            </w:pPr>
            <w:r>
              <w:rPr>
                <w:rFonts w:ascii="Trebuchet MS" w:eastAsia="Trebuchet MS" w:hAnsi="Trebuchet MS" w:cs="Trebuchet MS"/>
                <w:sz w:val="20"/>
              </w:rPr>
              <w:t xml:space="preserve">Ensure all staff are familiar with interim performance measures - share at staff meeting in Sept. </w:t>
            </w:r>
          </w:p>
          <w:p w:rsidR="00DF482B" w:rsidRDefault="00DF482B" w:rsidP="00986C6D">
            <w:pPr>
              <w:spacing w:after="3" w:line="237" w:lineRule="auto"/>
              <w:ind w:left="5"/>
            </w:pPr>
            <w:r>
              <w:rPr>
                <w:rFonts w:ascii="Trebuchet MS" w:eastAsia="Trebuchet MS" w:hAnsi="Trebuchet MS" w:cs="Trebuchet MS"/>
                <w:sz w:val="20"/>
              </w:rPr>
              <w:t xml:space="preserve">Vocational provision extended to appropriately meet the needs of pupils. </w:t>
            </w:r>
          </w:p>
          <w:p w:rsidR="00DF482B" w:rsidRDefault="00DF482B" w:rsidP="00986C6D">
            <w:pPr>
              <w:spacing w:after="5" w:line="234" w:lineRule="auto"/>
              <w:ind w:left="5" w:right="486"/>
              <w:jc w:val="both"/>
            </w:pPr>
            <w:r>
              <w:rPr>
                <w:rFonts w:ascii="Trebuchet MS" w:eastAsia="Trebuchet MS" w:hAnsi="Trebuchet MS" w:cs="Trebuchet MS"/>
                <w:sz w:val="20"/>
              </w:rPr>
              <w:t xml:space="preserve">Cross subject mapping to prevent duplication in some vocational subjects. </w:t>
            </w:r>
          </w:p>
          <w:p w:rsidR="00DF482B" w:rsidRDefault="00DF482B" w:rsidP="00986C6D">
            <w:pPr>
              <w:spacing w:after="5" w:line="234" w:lineRule="auto"/>
              <w:ind w:left="5"/>
            </w:pPr>
            <w:r>
              <w:rPr>
                <w:rFonts w:ascii="Trebuchet MS" w:eastAsia="Trebuchet MS" w:hAnsi="Trebuchet MS" w:cs="Trebuchet MS"/>
                <w:sz w:val="20"/>
              </w:rPr>
              <w:t xml:space="preserve">BTEC Internal IV system to become more rigorous to ensure release of sample at first attempt. </w:t>
            </w:r>
          </w:p>
          <w:p w:rsidR="00DF482B" w:rsidRDefault="00DF482B" w:rsidP="00986C6D">
            <w:pPr>
              <w:spacing w:after="0"/>
              <w:ind w:left="5"/>
            </w:pPr>
            <w:r>
              <w:rPr>
                <w:rFonts w:ascii="Trebuchet MS" w:eastAsia="Trebuchet MS" w:hAnsi="Trebuchet MS" w:cs="Trebuchet MS"/>
                <w:sz w:val="20"/>
              </w:rPr>
              <w:t xml:space="preserve"> </w:t>
            </w:r>
          </w:p>
        </w:tc>
        <w:tc>
          <w:tcPr>
            <w:tcW w:w="3731"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40" w:lineRule="auto"/>
              <w:ind w:left="5"/>
            </w:pPr>
            <w:r>
              <w:rPr>
                <w:rFonts w:ascii="Trebuchet MS" w:eastAsia="Trebuchet MS" w:hAnsi="Trebuchet MS" w:cs="Trebuchet MS"/>
                <w:sz w:val="20"/>
              </w:rPr>
              <w:t xml:space="preserve">Performance data across all thirds is positive.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3" w:line="237" w:lineRule="auto"/>
              <w:ind w:left="5" w:right="42"/>
            </w:pPr>
            <w:r>
              <w:rPr>
                <w:rFonts w:ascii="Trebuchet MS" w:eastAsia="Trebuchet MS" w:hAnsi="Trebuchet MS" w:cs="Trebuchet MS"/>
                <w:sz w:val="20"/>
              </w:rPr>
              <w:t xml:space="preserve">Pupils maximizing vocational outcomes and securing high capped points totals.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5" w:line="234" w:lineRule="auto"/>
              <w:ind w:left="5"/>
            </w:pPr>
            <w:r>
              <w:rPr>
                <w:rFonts w:ascii="Trebuchet MS" w:eastAsia="Trebuchet MS" w:hAnsi="Trebuchet MS" w:cs="Trebuchet MS"/>
                <w:sz w:val="20"/>
              </w:rPr>
              <w:t xml:space="preserve">Pupils </w:t>
            </w:r>
            <w:proofErr w:type="spellStart"/>
            <w:r>
              <w:rPr>
                <w:rFonts w:ascii="Trebuchet MS" w:eastAsia="Trebuchet MS" w:hAnsi="Trebuchet MS" w:cs="Trebuchet MS"/>
                <w:sz w:val="20"/>
              </w:rPr>
              <w:t>recognising</w:t>
            </w:r>
            <w:proofErr w:type="spellEnd"/>
            <w:r>
              <w:rPr>
                <w:rFonts w:ascii="Trebuchet MS" w:eastAsia="Trebuchet MS" w:hAnsi="Trebuchet MS" w:cs="Trebuchet MS"/>
                <w:sz w:val="20"/>
              </w:rPr>
              <w:t xml:space="preserve"> links across subjects and transferring work and skills.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ind w:left="5" w:right="78"/>
              <w:jc w:val="both"/>
            </w:pPr>
            <w:r>
              <w:rPr>
                <w:rFonts w:ascii="Trebuchet MS" w:eastAsia="Trebuchet MS" w:hAnsi="Trebuchet MS" w:cs="Trebuchet MS"/>
                <w:sz w:val="20"/>
              </w:rPr>
              <w:t xml:space="preserve">Lead IV to attain OSCA where possible Courses being </w:t>
            </w:r>
            <w:proofErr w:type="gramStart"/>
            <w:r>
              <w:rPr>
                <w:rFonts w:ascii="Trebuchet MS" w:eastAsia="Trebuchet MS" w:hAnsi="Trebuchet MS" w:cs="Trebuchet MS"/>
                <w:sz w:val="20"/>
              </w:rPr>
              <w:t>released</w:t>
            </w:r>
            <w:proofErr w:type="gramEnd"/>
            <w:r>
              <w:rPr>
                <w:rFonts w:ascii="Trebuchet MS" w:eastAsia="Trebuchet MS" w:hAnsi="Trebuchet MS" w:cs="Trebuchet MS"/>
                <w:sz w:val="20"/>
              </w:rPr>
              <w:t xml:space="preserve"> and qualifications claimed in a timely way. </w:t>
            </w:r>
          </w:p>
        </w:tc>
        <w:tc>
          <w:tcPr>
            <w:tcW w:w="1258"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4"/>
              <w:jc w:val="center"/>
            </w:pPr>
            <w:r>
              <w:rPr>
                <w:rFonts w:ascii="Trebuchet MS" w:eastAsia="Trebuchet MS" w:hAnsi="Trebuchet MS" w:cs="Trebuchet MS"/>
                <w:sz w:val="20"/>
              </w:rPr>
              <w:t xml:space="preserve">JKE </w:t>
            </w:r>
          </w:p>
          <w:p w:rsidR="00DF482B" w:rsidRDefault="00DF482B" w:rsidP="00986C6D">
            <w:pPr>
              <w:spacing w:after="0"/>
              <w:ind w:right="51"/>
              <w:jc w:val="center"/>
            </w:pPr>
            <w:r>
              <w:rPr>
                <w:rFonts w:ascii="Trebuchet MS" w:eastAsia="Trebuchet MS" w:hAnsi="Trebuchet MS" w:cs="Trebuchet MS"/>
                <w:sz w:val="20"/>
              </w:rPr>
              <w:t xml:space="preserve">CMO </w:t>
            </w:r>
          </w:p>
          <w:p w:rsidR="00DF482B" w:rsidRDefault="00DF482B" w:rsidP="00986C6D">
            <w:pPr>
              <w:spacing w:after="0"/>
              <w:ind w:right="53"/>
              <w:jc w:val="center"/>
            </w:pPr>
            <w:r>
              <w:rPr>
                <w:rFonts w:ascii="Trebuchet MS" w:eastAsia="Trebuchet MS" w:hAnsi="Trebuchet MS" w:cs="Trebuchet MS"/>
                <w:sz w:val="20"/>
              </w:rPr>
              <w:t xml:space="preserve">KGA </w:t>
            </w:r>
          </w:p>
        </w:tc>
        <w:tc>
          <w:tcPr>
            <w:tcW w:w="111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6"/>
              <w:jc w:val="center"/>
            </w:pPr>
            <w:r>
              <w:rPr>
                <w:rFonts w:ascii="Trebuchet MS" w:eastAsia="Trebuchet MS" w:hAnsi="Trebuchet MS" w:cs="Trebuchet MS"/>
                <w:sz w:val="20"/>
              </w:rPr>
              <w:t xml:space="preserve">Sept 18 </w:t>
            </w:r>
          </w:p>
          <w:p w:rsidR="00DF482B" w:rsidRDefault="00DF482B" w:rsidP="00986C6D">
            <w:pPr>
              <w:spacing w:after="0"/>
              <w:ind w:left="5"/>
              <w:jc w:val="center"/>
            </w:pPr>
            <w:r>
              <w:rPr>
                <w:rFonts w:ascii="Trebuchet MS" w:eastAsia="Trebuchet MS" w:hAnsi="Trebuchet MS" w:cs="Trebuchet MS"/>
                <w:sz w:val="20"/>
              </w:rPr>
              <w:t xml:space="preserve"> </w:t>
            </w:r>
          </w:p>
          <w:p w:rsidR="00DF482B" w:rsidRDefault="00DF482B" w:rsidP="00986C6D">
            <w:pPr>
              <w:spacing w:after="0"/>
              <w:ind w:right="56"/>
              <w:jc w:val="center"/>
            </w:pPr>
            <w:r>
              <w:rPr>
                <w:rFonts w:ascii="Trebuchet MS" w:eastAsia="Trebuchet MS" w:hAnsi="Trebuchet MS" w:cs="Trebuchet MS"/>
                <w:sz w:val="20"/>
              </w:rPr>
              <w:t xml:space="preserve">Sept 18 </w:t>
            </w:r>
          </w:p>
          <w:p w:rsidR="00DF482B" w:rsidRDefault="00DF482B" w:rsidP="00986C6D">
            <w:pPr>
              <w:spacing w:after="0"/>
              <w:ind w:left="5"/>
              <w:jc w:val="center"/>
            </w:pPr>
            <w:r>
              <w:rPr>
                <w:rFonts w:ascii="Trebuchet MS" w:eastAsia="Trebuchet MS" w:hAnsi="Trebuchet MS" w:cs="Trebuchet MS"/>
                <w:sz w:val="20"/>
              </w:rPr>
              <w:t xml:space="preserve"> </w:t>
            </w:r>
          </w:p>
          <w:p w:rsidR="00DF482B" w:rsidRDefault="00DF482B" w:rsidP="00986C6D">
            <w:pPr>
              <w:spacing w:after="0"/>
              <w:ind w:right="56"/>
              <w:jc w:val="center"/>
            </w:pPr>
            <w:r>
              <w:rPr>
                <w:rFonts w:ascii="Trebuchet MS" w:eastAsia="Trebuchet MS" w:hAnsi="Trebuchet MS" w:cs="Trebuchet MS"/>
                <w:sz w:val="20"/>
              </w:rPr>
              <w:t xml:space="preserve">Sept 18 </w:t>
            </w:r>
          </w:p>
        </w:tc>
        <w:tc>
          <w:tcPr>
            <w:tcW w:w="112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7"/>
              <w:jc w:val="center"/>
            </w:pPr>
            <w:r>
              <w:rPr>
                <w:rFonts w:ascii="Trebuchet MS" w:eastAsia="Trebuchet MS" w:hAnsi="Trebuchet MS" w:cs="Trebuchet MS"/>
                <w:sz w:val="20"/>
              </w:rPr>
              <w:t xml:space="preserve">Sept 18 </w:t>
            </w:r>
          </w:p>
          <w:p w:rsidR="00DF482B" w:rsidRDefault="00DF482B" w:rsidP="00986C6D">
            <w:pPr>
              <w:spacing w:after="0"/>
              <w:ind w:right="4"/>
              <w:jc w:val="center"/>
            </w:pPr>
            <w:r>
              <w:rPr>
                <w:rFonts w:ascii="Trebuchet MS" w:eastAsia="Trebuchet MS" w:hAnsi="Trebuchet MS" w:cs="Trebuchet MS"/>
                <w:sz w:val="20"/>
              </w:rPr>
              <w:t xml:space="preserve"> </w:t>
            </w:r>
          </w:p>
          <w:p w:rsidR="00DF482B" w:rsidRDefault="00DF482B" w:rsidP="00986C6D">
            <w:pPr>
              <w:spacing w:after="0"/>
              <w:ind w:right="62"/>
              <w:jc w:val="center"/>
            </w:pPr>
            <w:r>
              <w:rPr>
                <w:rFonts w:ascii="Trebuchet MS" w:eastAsia="Trebuchet MS" w:hAnsi="Trebuchet MS" w:cs="Trebuchet MS"/>
                <w:sz w:val="20"/>
              </w:rPr>
              <w:t xml:space="preserve">Aug 20 </w:t>
            </w:r>
          </w:p>
          <w:p w:rsidR="00DF482B" w:rsidRDefault="00DF482B" w:rsidP="00986C6D">
            <w:pPr>
              <w:spacing w:after="0"/>
              <w:ind w:right="4"/>
              <w:jc w:val="center"/>
            </w:pPr>
            <w:r>
              <w:rPr>
                <w:rFonts w:ascii="Trebuchet MS" w:eastAsia="Trebuchet MS" w:hAnsi="Trebuchet MS" w:cs="Trebuchet MS"/>
                <w:sz w:val="20"/>
              </w:rPr>
              <w:t xml:space="preserve"> </w:t>
            </w:r>
          </w:p>
          <w:p w:rsidR="00DF482B" w:rsidRDefault="00DF482B" w:rsidP="00986C6D">
            <w:pPr>
              <w:spacing w:after="0"/>
              <w:ind w:right="56"/>
              <w:jc w:val="center"/>
            </w:pPr>
            <w:r>
              <w:rPr>
                <w:rFonts w:ascii="Trebuchet MS" w:eastAsia="Trebuchet MS" w:hAnsi="Trebuchet MS" w:cs="Trebuchet MS"/>
                <w:sz w:val="20"/>
              </w:rPr>
              <w:t xml:space="preserve">Jul 19 </w:t>
            </w:r>
          </w:p>
        </w:tc>
        <w:tc>
          <w:tcPr>
            <w:tcW w:w="277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9"/>
              <w:jc w:val="center"/>
            </w:pPr>
            <w:r>
              <w:rPr>
                <w:rFonts w:ascii="Trebuchet MS" w:eastAsia="Trebuchet MS" w:hAnsi="Trebuchet MS" w:cs="Trebuchet MS"/>
                <w:color w:val="FF0000"/>
              </w:rPr>
              <w:t xml:space="preserve"> </w:t>
            </w:r>
          </w:p>
          <w:p w:rsidR="00DF482B" w:rsidRDefault="00DF482B" w:rsidP="00986C6D">
            <w:pPr>
              <w:spacing w:after="0"/>
            </w:pPr>
            <w:r>
              <w:rPr>
                <w:rFonts w:ascii="Trebuchet MS" w:eastAsia="Trebuchet MS" w:hAnsi="Trebuchet MS" w:cs="Trebuchet MS"/>
                <w:color w:val="FF0000"/>
                <w:sz w:val="20"/>
              </w:rPr>
              <w:t xml:space="preserve"> </w:t>
            </w:r>
          </w:p>
          <w:p w:rsidR="00DF482B" w:rsidRDefault="00DF482B" w:rsidP="00986C6D">
            <w:pPr>
              <w:spacing w:after="0"/>
            </w:pPr>
            <w:r>
              <w:rPr>
                <w:rFonts w:ascii="Trebuchet MS" w:eastAsia="Trebuchet MS" w:hAnsi="Trebuchet MS" w:cs="Trebuchet MS"/>
                <w:sz w:val="20"/>
              </w:rPr>
              <w:t xml:space="preserve">Coleg Y </w:t>
            </w:r>
            <w:proofErr w:type="spellStart"/>
            <w:r>
              <w:rPr>
                <w:rFonts w:ascii="Trebuchet MS" w:eastAsia="Trebuchet MS" w:hAnsi="Trebuchet MS" w:cs="Trebuchet MS"/>
                <w:sz w:val="20"/>
              </w:rPr>
              <w:t>Cymoedd</w:t>
            </w:r>
            <w:proofErr w:type="spellEnd"/>
            <w:r>
              <w:rPr>
                <w:rFonts w:ascii="Trebuchet MS" w:eastAsia="Trebuchet MS" w:hAnsi="Trebuchet MS" w:cs="Trebuchet MS"/>
                <w:sz w:val="20"/>
              </w:rPr>
              <w:t xml:space="preserve"> </w:t>
            </w:r>
          </w:p>
          <w:p w:rsidR="00DF482B" w:rsidRDefault="00DF482B" w:rsidP="00986C6D">
            <w:pPr>
              <w:spacing w:after="1"/>
            </w:pPr>
            <w:r>
              <w:rPr>
                <w:rFonts w:ascii="Trebuchet MS" w:eastAsia="Trebuchet MS" w:hAnsi="Trebuchet MS" w:cs="Trebuchet MS"/>
                <w:sz w:val="20"/>
              </w:rPr>
              <w:t xml:space="preserve">£7,552 per course per </w:t>
            </w:r>
          </w:p>
          <w:p w:rsidR="00DF482B" w:rsidRDefault="00DF482B" w:rsidP="00986C6D">
            <w:pPr>
              <w:spacing w:after="0"/>
            </w:pPr>
            <w:r>
              <w:rPr>
                <w:rFonts w:ascii="Trebuchet MS" w:eastAsia="Trebuchet MS" w:hAnsi="Trebuchet MS" w:cs="Trebuchet MS"/>
                <w:sz w:val="20"/>
              </w:rPr>
              <w:t>annum</w:t>
            </w:r>
            <w:r>
              <w:rPr>
                <w:rFonts w:ascii="Trebuchet MS" w:eastAsia="Trebuchet MS" w:hAnsi="Trebuchet MS" w:cs="Trebuchet MS"/>
              </w:rPr>
              <w:t xml:space="preserve"> </w:t>
            </w:r>
          </w:p>
        </w:tc>
      </w:tr>
      <w:tr w:rsidR="00DF482B" w:rsidTr="00986C6D">
        <w:trPr>
          <w:trHeight w:val="3030"/>
        </w:trPr>
        <w:tc>
          <w:tcPr>
            <w:tcW w:w="2369"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1" w:right="37"/>
            </w:pPr>
            <w:r>
              <w:rPr>
                <w:rFonts w:ascii="Trebuchet MS" w:eastAsia="Trebuchet MS" w:hAnsi="Trebuchet MS" w:cs="Trebuchet MS"/>
                <w:sz w:val="20"/>
              </w:rPr>
              <w:t xml:space="preserve">Extend and enhance the mentoring provision for key pupils in KS4 </w:t>
            </w:r>
          </w:p>
        </w:tc>
        <w:tc>
          <w:tcPr>
            <w:tcW w:w="3659"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39" w:lineRule="auto"/>
              <w:ind w:left="5"/>
            </w:pPr>
            <w:r>
              <w:rPr>
                <w:rFonts w:ascii="Trebuchet MS" w:eastAsia="Trebuchet MS" w:hAnsi="Trebuchet MS" w:cs="Trebuchet MS"/>
                <w:sz w:val="20"/>
              </w:rPr>
              <w:t xml:space="preserve">Identify key RAMP groups in Year 10 and 11.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line="237" w:lineRule="auto"/>
              <w:ind w:left="5"/>
            </w:pPr>
            <w:r>
              <w:rPr>
                <w:rFonts w:ascii="Trebuchet MS" w:eastAsia="Trebuchet MS" w:hAnsi="Trebuchet MS" w:cs="Trebuchet MS"/>
                <w:sz w:val="20"/>
              </w:rPr>
              <w:t xml:space="preserve">Further develop the role of HBI and RPI to work effectively with A*/A pupils in Year 11 to reflect the introduction of Year 11 SEREN activities from WG.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5" w:line="234" w:lineRule="auto"/>
              <w:ind w:left="5" w:right="42"/>
            </w:pPr>
            <w:r>
              <w:rPr>
                <w:rFonts w:ascii="Trebuchet MS" w:eastAsia="Trebuchet MS" w:hAnsi="Trebuchet MS" w:cs="Trebuchet MS"/>
                <w:sz w:val="20"/>
              </w:rPr>
              <w:t xml:space="preserve">Create a year 10 FSM Boys focus group to work with an identified mentor. </w:t>
            </w:r>
          </w:p>
          <w:p w:rsidR="00DF482B" w:rsidRDefault="00DF482B" w:rsidP="00986C6D">
            <w:pPr>
              <w:spacing w:after="0"/>
              <w:ind w:left="5"/>
            </w:pPr>
            <w:r>
              <w:rPr>
                <w:rFonts w:ascii="Trebuchet MS" w:eastAsia="Trebuchet MS" w:hAnsi="Trebuchet MS" w:cs="Trebuchet MS"/>
                <w:sz w:val="20"/>
              </w:rPr>
              <w:t xml:space="preserve"> </w:t>
            </w:r>
          </w:p>
        </w:tc>
        <w:tc>
          <w:tcPr>
            <w:tcW w:w="3731"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5"/>
            </w:pPr>
            <w:r>
              <w:rPr>
                <w:rFonts w:ascii="Trebuchet MS" w:eastAsia="Trebuchet MS" w:hAnsi="Trebuchet MS" w:cs="Trebuchet MS"/>
                <w:sz w:val="20"/>
              </w:rPr>
              <w:t xml:space="preserve">Discrete pupils identified and grouped.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line="239" w:lineRule="auto"/>
              <w:ind w:left="5"/>
              <w:jc w:val="both"/>
            </w:pPr>
            <w:r>
              <w:rPr>
                <w:rFonts w:ascii="Trebuchet MS" w:eastAsia="Trebuchet MS" w:hAnsi="Trebuchet MS" w:cs="Trebuchet MS"/>
                <w:sz w:val="20"/>
              </w:rPr>
              <w:t xml:space="preserve">Data tracking demonstrates high attainment from October.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ind w:left="5"/>
            </w:pPr>
            <w:r>
              <w:rPr>
                <w:rFonts w:ascii="Trebuchet MS" w:eastAsia="Trebuchet MS" w:hAnsi="Trebuchet MS" w:cs="Trebuchet MS"/>
                <w:sz w:val="20"/>
              </w:rPr>
              <w:t xml:space="preserve">Pupils identified and groups established. Parental engagement meeting and launch event. </w:t>
            </w:r>
          </w:p>
        </w:tc>
        <w:tc>
          <w:tcPr>
            <w:tcW w:w="1258"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4"/>
              <w:jc w:val="center"/>
            </w:pPr>
            <w:r>
              <w:rPr>
                <w:rFonts w:ascii="Trebuchet MS" w:eastAsia="Trebuchet MS" w:hAnsi="Trebuchet MS" w:cs="Trebuchet MS"/>
                <w:sz w:val="20"/>
              </w:rPr>
              <w:t xml:space="preserve">JKE </w:t>
            </w:r>
          </w:p>
          <w:p w:rsidR="00DF482B" w:rsidRDefault="00DF482B" w:rsidP="00986C6D">
            <w:pPr>
              <w:spacing w:after="0"/>
              <w:ind w:right="51"/>
              <w:jc w:val="center"/>
            </w:pPr>
            <w:r>
              <w:rPr>
                <w:rFonts w:ascii="Trebuchet MS" w:eastAsia="Trebuchet MS" w:hAnsi="Trebuchet MS" w:cs="Trebuchet MS"/>
                <w:sz w:val="20"/>
              </w:rPr>
              <w:t xml:space="preserve">KOL </w:t>
            </w:r>
          </w:p>
          <w:p w:rsidR="00DF482B" w:rsidRDefault="00DF482B" w:rsidP="00986C6D">
            <w:pPr>
              <w:spacing w:after="0"/>
              <w:ind w:right="50"/>
              <w:jc w:val="center"/>
            </w:pPr>
            <w:r>
              <w:rPr>
                <w:rFonts w:ascii="Trebuchet MS" w:eastAsia="Trebuchet MS" w:hAnsi="Trebuchet MS" w:cs="Trebuchet MS"/>
                <w:sz w:val="20"/>
              </w:rPr>
              <w:t xml:space="preserve">NJO </w:t>
            </w:r>
          </w:p>
        </w:tc>
        <w:tc>
          <w:tcPr>
            <w:tcW w:w="111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6"/>
              <w:jc w:val="center"/>
            </w:pPr>
            <w:r>
              <w:rPr>
                <w:rFonts w:ascii="Trebuchet MS" w:eastAsia="Trebuchet MS" w:hAnsi="Trebuchet MS" w:cs="Trebuchet MS"/>
                <w:sz w:val="20"/>
              </w:rPr>
              <w:t xml:space="preserve">Oct 18 </w:t>
            </w:r>
          </w:p>
        </w:tc>
        <w:tc>
          <w:tcPr>
            <w:tcW w:w="112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7"/>
              <w:jc w:val="center"/>
            </w:pPr>
            <w:r>
              <w:rPr>
                <w:rFonts w:ascii="Trebuchet MS" w:eastAsia="Trebuchet MS" w:hAnsi="Trebuchet MS" w:cs="Trebuchet MS"/>
                <w:sz w:val="20"/>
              </w:rPr>
              <w:t xml:space="preserve">Sept 19 </w:t>
            </w:r>
          </w:p>
        </w:tc>
        <w:tc>
          <w:tcPr>
            <w:tcW w:w="277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9"/>
              <w:jc w:val="center"/>
            </w:pPr>
            <w:r>
              <w:rPr>
                <w:rFonts w:ascii="Trebuchet MS" w:eastAsia="Trebuchet MS" w:hAnsi="Trebuchet MS" w:cs="Trebuchet MS"/>
                <w:color w:val="FF0000"/>
              </w:rPr>
              <w:t xml:space="preserve"> </w:t>
            </w:r>
          </w:p>
          <w:p w:rsidR="00DF482B" w:rsidRDefault="00DF482B" w:rsidP="00986C6D">
            <w:pPr>
              <w:spacing w:after="0"/>
              <w:ind w:left="9"/>
              <w:jc w:val="center"/>
            </w:pPr>
            <w:r>
              <w:rPr>
                <w:rFonts w:ascii="Trebuchet MS" w:eastAsia="Trebuchet MS" w:hAnsi="Trebuchet MS" w:cs="Trebuchet MS"/>
                <w:color w:val="FF0000"/>
              </w:rPr>
              <w:t xml:space="preserve"> </w:t>
            </w:r>
          </w:p>
          <w:p w:rsidR="00DF482B" w:rsidRDefault="00DF482B" w:rsidP="00986C6D">
            <w:pPr>
              <w:spacing w:after="0"/>
            </w:pPr>
            <w:r>
              <w:rPr>
                <w:rFonts w:ascii="Trebuchet MS" w:eastAsia="Trebuchet MS" w:hAnsi="Trebuchet MS" w:cs="Trebuchet MS"/>
                <w:sz w:val="20"/>
              </w:rPr>
              <w:t xml:space="preserve">£20,000- EIG </w:t>
            </w:r>
          </w:p>
          <w:p w:rsidR="00DF482B" w:rsidRDefault="00DF482B" w:rsidP="00986C6D">
            <w:pPr>
              <w:spacing w:after="0"/>
              <w:ind w:right="3"/>
              <w:jc w:val="center"/>
            </w:pPr>
            <w:r>
              <w:rPr>
                <w:rFonts w:ascii="Trebuchet MS" w:eastAsia="Trebuchet MS" w:hAnsi="Trebuchet MS" w:cs="Trebuchet MS"/>
                <w:sz w:val="20"/>
              </w:rPr>
              <w:t xml:space="preserve"> </w:t>
            </w:r>
          </w:p>
          <w:p w:rsidR="00DF482B" w:rsidRDefault="00DF482B" w:rsidP="00986C6D">
            <w:pPr>
              <w:spacing w:after="0"/>
              <w:ind w:right="3"/>
              <w:jc w:val="center"/>
            </w:pPr>
            <w:r>
              <w:rPr>
                <w:rFonts w:ascii="Trebuchet MS" w:eastAsia="Trebuchet MS" w:hAnsi="Trebuchet MS" w:cs="Trebuchet MS"/>
                <w:sz w:val="20"/>
              </w:rPr>
              <w:t xml:space="preserve"> </w:t>
            </w:r>
          </w:p>
          <w:p w:rsidR="00DF482B" w:rsidRDefault="00DF482B" w:rsidP="00986C6D">
            <w:pPr>
              <w:spacing w:after="0"/>
              <w:ind w:right="3"/>
              <w:jc w:val="center"/>
            </w:pPr>
            <w:r>
              <w:rPr>
                <w:rFonts w:ascii="Trebuchet MS" w:eastAsia="Trebuchet MS" w:hAnsi="Trebuchet MS" w:cs="Trebuchet MS"/>
                <w:sz w:val="20"/>
              </w:rPr>
              <w:t xml:space="preserve"> </w:t>
            </w:r>
          </w:p>
          <w:p w:rsidR="00DF482B" w:rsidRDefault="00DF482B" w:rsidP="00986C6D">
            <w:pPr>
              <w:spacing w:after="0"/>
              <w:ind w:right="3"/>
              <w:jc w:val="center"/>
            </w:pPr>
            <w:r>
              <w:rPr>
                <w:rFonts w:ascii="Trebuchet MS" w:eastAsia="Trebuchet MS" w:hAnsi="Trebuchet MS" w:cs="Trebuchet MS"/>
                <w:sz w:val="20"/>
              </w:rPr>
              <w:t xml:space="preserve"> </w:t>
            </w:r>
          </w:p>
          <w:p w:rsidR="00DF482B" w:rsidRDefault="00DF482B" w:rsidP="00986C6D">
            <w:pPr>
              <w:spacing w:after="0"/>
              <w:ind w:right="3"/>
              <w:jc w:val="center"/>
            </w:pPr>
            <w:r>
              <w:rPr>
                <w:rFonts w:ascii="Trebuchet MS" w:eastAsia="Trebuchet MS" w:hAnsi="Trebuchet MS" w:cs="Trebuchet MS"/>
                <w:sz w:val="20"/>
              </w:rPr>
              <w:t xml:space="preserve"> </w:t>
            </w:r>
          </w:p>
          <w:p w:rsidR="00DF482B" w:rsidRDefault="00DF482B" w:rsidP="00986C6D">
            <w:pPr>
              <w:spacing w:after="0"/>
              <w:ind w:right="3"/>
              <w:jc w:val="center"/>
            </w:pPr>
            <w:r>
              <w:rPr>
                <w:rFonts w:ascii="Trebuchet MS" w:eastAsia="Trebuchet MS" w:hAnsi="Trebuchet MS" w:cs="Trebuchet MS"/>
                <w:sz w:val="20"/>
              </w:rPr>
              <w:t xml:space="preserve"> </w:t>
            </w:r>
          </w:p>
          <w:p w:rsidR="00DF482B" w:rsidRDefault="00DF482B" w:rsidP="00986C6D">
            <w:pPr>
              <w:spacing w:after="0"/>
            </w:pPr>
            <w:r>
              <w:rPr>
                <w:rFonts w:ascii="Trebuchet MS" w:eastAsia="Trebuchet MS" w:hAnsi="Trebuchet MS" w:cs="Trebuchet MS"/>
                <w:sz w:val="20"/>
              </w:rPr>
              <w:t>£3200 - EIG</w:t>
            </w:r>
            <w:r>
              <w:rPr>
                <w:rFonts w:ascii="Trebuchet MS" w:eastAsia="Trebuchet MS" w:hAnsi="Trebuchet MS" w:cs="Trebuchet MS"/>
                <w:color w:val="0070C0"/>
                <w:sz w:val="20"/>
              </w:rPr>
              <w:t xml:space="preserve"> </w:t>
            </w:r>
          </w:p>
        </w:tc>
      </w:tr>
      <w:tr w:rsidR="00DF482B" w:rsidTr="00986C6D">
        <w:trPr>
          <w:trHeight w:val="1638"/>
        </w:trPr>
        <w:tc>
          <w:tcPr>
            <w:tcW w:w="2369"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1"/>
            </w:pPr>
            <w:r>
              <w:rPr>
                <w:rFonts w:ascii="Trebuchet MS" w:eastAsia="Trebuchet MS" w:hAnsi="Trebuchet MS" w:cs="Trebuchet MS"/>
                <w:sz w:val="20"/>
              </w:rPr>
              <w:lastRenderedPageBreak/>
              <w:t>Further improve the destination opportunities for KS5 pupils</w:t>
            </w:r>
            <w:r>
              <w:rPr>
                <w:rFonts w:ascii="Trebuchet MS" w:eastAsia="Trebuchet MS" w:hAnsi="Trebuchet MS" w:cs="Trebuchet MS"/>
                <w:color w:val="0070C0"/>
                <w:sz w:val="20"/>
              </w:rPr>
              <w:t xml:space="preserve"> </w:t>
            </w:r>
          </w:p>
        </w:tc>
        <w:tc>
          <w:tcPr>
            <w:tcW w:w="3659"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39" w:lineRule="auto"/>
              <w:ind w:left="5"/>
            </w:pPr>
            <w:r>
              <w:rPr>
                <w:rFonts w:ascii="Trebuchet MS" w:eastAsia="Trebuchet MS" w:hAnsi="Trebuchet MS" w:cs="Trebuchet MS"/>
                <w:sz w:val="20"/>
              </w:rPr>
              <w:t xml:space="preserve">Continue to develop the use of UCAS and </w:t>
            </w:r>
            <w:proofErr w:type="spellStart"/>
            <w:r>
              <w:rPr>
                <w:rFonts w:ascii="Trebuchet MS" w:eastAsia="Trebuchet MS" w:hAnsi="Trebuchet MS" w:cs="Trebuchet MS"/>
                <w:sz w:val="20"/>
              </w:rPr>
              <w:t>Unifrog</w:t>
            </w:r>
            <w:proofErr w:type="spellEnd"/>
            <w:r>
              <w:rPr>
                <w:rFonts w:ascii="Trebuchet MS" w:eastAsia="Trebuchet MS" w:hAnsi="Trebuchet MS" w:cs="Trebuchet MS"/>
                <w:sz w:val="20"/>
              </w:rPr>
              <w:t xml:space="preserve"> with KS5 pupils.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ind w:left="5"/>
            </w:pPr>
            <w:r>
              <w:rPr>
                <w:rFonts w:ascii="Trebuchet MS" w:eastAsia="Trebuchet MS" w:hAnsi="Trebuchet MS" w:cs="Trebuchet MS"/>
                <w:sz w:val="20"/>
              </w:rPr>
              <w:t xml:space="preserve">Enhance the transition and option process from KS4 to 5. High stakes interview with SMT staff during Info Evening – initial options made. </w:t>
            </w:r>
          </w:p>
        </w:tc>
        <w:tc>
          <w:tcPr>
            <w:tcW w:w="3731"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5"/>
            </w:pPr>
            <w:r>
              <w:rPr>
                <w:rFonts w:ascii="Trebuchet MS" w:eastAsia="Trebuchet MS" w:hAnsi="Trebuchet MS" w:cs="Trebuchet MS"/>
                <w:sz w:val="20"/>
              </w:rPr>
              <w:t xml:space="preserve">Earlier submissions to RG universities.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ind w:left="5"/>
            </w:pPr>
            <w:r>
              <w:rPr>
                <w:rFonts w:ascii="Trebuchet MS" w:eastAsia="Trebuchet MS" w:hAnsi="Trebuchet MS" w:cs="Trebuchet MS"/>
                <w:sz w:val="20"/>
              </w:rPr>
              <w:t xml:space="preserve">More detailed and informed choices being completed at an earlier stage allowing for curriculum and staffing discussions. </w:t>
            </w:r>
          </w:p>
        </w:tc>
        <w:tc>
          <w:tcPr>
            <w:tcW w:w="1258"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4"/>
              <w:jc w:val="center"/>
            </w:pPr>
            <w:r>
              <w:rPr>
                <w:rFonts w:ascii="Trebuchet MS" w:eastAsia="Trebuchet MS" w:hAnsi="Trebuchet MS" w:cs="Trebuchet MS"/>
                <w:sz w:val="20"/>
              </w:rPr>
              <w:t xml:space="preserve">JKE </w:t>
            </w:r>
          </w:p>
          <w:p w:rsidR="00DF482B" w:rsidRDefault="00DF482B" w:rsidP="00986C6D">
            <w:pPr>
              <w:spacing w:after="0"/>
              <w:ind w:right="54"/>
              <w:jc w:val="center"/>
            </w:pPr>
            <w:r>
              <w:rPr>
                <w:rFonts w:ascii="Trebuchet MS" w:eastAsia="Trebuchet MS" w:hAnsi="Trebuchet MS" w:cs="Trebuchet MS"/>
                <w:sz w:val="20"/>
              </w:rPr>
              <w:t xml:space="preserve">SGR </w:t>
            </w:r>
          </w:p>
          <w:p w:rsidR="00DF482B" w:rsidRDefault="00DF482B" w:rsidP="00986C6D">
            <w:pPr>
              <w:spacing w:after="0"/>
              <w:ind w:right="50"/>
              <w:jc w:val="center"/>
            </w:pPr>
            <w:r>
              <w:rPr>
                <w:rFonts w:ascii="Trebuchet MS" w:eastAsia="Trebuchet MS" w:hAnsi="Trebuchet MS" w:cs="Trebuchet MS"/>
                <w:sz w:val="20"/>
              </w:rPr>
              <w:t xml:space="preserve">KTH </w:t>
            </w:r>
          </w:p>
          <w:p w:rsidR="00DF482B" w:rsidRDefault="00DF482B" w:rsidP="00986C6D">
            <w:pPr>
              <w:spacing w:after="0"/>
              <w:ind w:right="57"/>
              <w:jc w:val="center"/>
            </w:pPr>
            <w:r>
              <w:rPr>
                <w:rFonts w:ascii="Trebuchet MS" w:eastAsia="Trebuchet MS" w:hAnsi="Trebuchet MS" w:cs="Trebuchet MS"/>
                <w:sz w:val="20"/>
              </w:rPr>
              <w:t xml:space="preserve">CCY </w:t>
            </w:r>
          </w:p>
          <w:p w:rsidR="00DF482B" w:rsidRDefault="00DF482B" w:rsidP="00986C6D">
            <w:pPr>
              <w:spacing w:after="0"/>
              <w:ind w:right="49"/>
              <w:jc w:val="center"/>
            </w:pPr>
            <w:r>
              <w:rPr>
                <w:rFonts w:ascii="Trebuchet MS" w:eastAsia="Trebuchet MS" w:hAnsi="Trebuchet MS" w:cs="Trebuchet MS"/>
                <w:sz w:val="20"/>
              </w:rPr>
              <w:t xml:space="preserve">MSI </w:t>
            </w:r>
          </w:p>
          <w:p w:rsidR="00DF482B" w:rsidRDefault="00DF482B" w:rsidP="00986C6D">
            <w:pPr>
              <w:spacing w:after="0"/>
              <w:ind w:right="55"/>
              <w:jc w:val="center"/>
            </w:pPr>
            <w:r>
              <w:rPr>
                <w:rFonts w:ascii="Trebuchet MS" w:eastAsia="Trebuchet MS" w:hAnsi="Trebuchet MS" w:cs="Trebuchet MS"/>
                <w:sz w:val="20"/>
              </w:rPr>
              <w:t xml:space="preserve">SMT </w:t>
            </w:r>
          </w:p>
          <w:p w:rsidR="00DF482B" w:rsidRDefault="00DF482B" w:rsidP="00986C6D">
            <w:pPr>
              <w:spacing w:after="0"/>
              <w:ind w:left="4"/>
              <w:jc w:val="center"/>
            </w:pPr>
            <w:r>
              <w:rPr>
                <w:rFonts w:ascii="Trebuchet MS" w:eastAsia="Trebuchet MS" w:hAnsi="Trebuchet MS" w:cs="Trebuchet MS"/>
                <w:sz w:val="20"/>
              </w:rPr>
              <w:t xml:space="preserve"> </w:t>
            </w:r>
          </w:p>
        </w:tc>
        <w:tc>
          <w:tcPr>
            <w:tcW w:w="111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6"/>
              <w:jc w:val="center"/>
            </w:pPr>
            <w:r>
              <w:rPr>
                <w:rFonts w:ascii="Trebuchet MS" w:eastAsia="Trebuchet MS" w:hAnsi="Trebuchet MS" w:cs="Trebuchet MS"/>
                <w:sz w:val="20"/>
              </w:rPr>
              <w:t xml:space="preserve">Oct 18 </w:t>
            </w:r>
          </w:p>
          <w:p w:rsidR="00DF482B" w:rsidRDefault="00DF482B" w:rsidP="00986C6D">
            <w:pPr>
              <w:spacing w:after="0"/>
              <w:ind w:left="5"/>
              <w:jc w:val="center"/>
            </w:pPr>
            <w:r>
              <w:rPr>
                <w:rFonts w:ascii="Trebuchet MS" w:eastAsia="Trebuchet MS" w:hAnsi="Trebuchet MS" w:cs="Trebuchet MS"/>
                <w:sz w:val="20"/>
              </w:rPr>
              <w:t xml:space="preserve"> </w:t>
            </w:r>
          </w:p>
          <w:p w:rsidR="00DF482B" w:rsidRDefault="00DF482B" w:rsidP="00986C6D">
            <w:pPr>
              <w:spacing w:after="0"/>
              <w:ind w:left="5"/>
              <w:jc w:val="center"/>
            </w:pPr>
            <w:r>
              <w:rPr>
                <w:rFonts w:ascii="Trebuchet MS" w:eastAsia="Trebuchet MS" w:hAnsi="Trebuchet MS" w:cs="Trebuchet MS"/>
                <w:sz w:val="20"/>
              </w:rPr>
              <w:t xml:space="preserve"> </w:t>
            </w:r>
          </w:p>
          <w:p w:rsidR="00DF482B" w:rsidRDefault="00DF482B" w:rsidP="00986C6D">
            <w:pPr>
              <w:spacing w:after="0"/>
              <w:ind w:right="56"/>
              <w:jc w:val="center"/>
            </w:pPr>
            <w:r>
              <w:rPr>
                <w:rFonts w:ascii="Trebuchet MS" w:eastAsia="Trebuchet MS" w:hAnsi="Trebuchet MS" w:cs="Trebuchet MS"/>
                <w:sz w:val="20"/>
              </w:rPr>
              <w:t xml:space="preserve">Jan 19 </w:t>
            </w:r>
          </w:p>
          <w:p w:rsidR="00DF482B" w:rsidRDefault="00DF482B" w:rsidP="00986C6D">
            <w:pPr>
              <w:spacing w:after="0"/>
              <w:ind w:left="5"/>
              <w:jc w:val="center"/>
            </w:pPr>
            <w:r>
              <w:rPr>
                <w:rFonts w:ascii="Trebuchet MS" w:eastAsia="Trebuchet MS" w:hAnsi="Trebuchet MS" w:cs="Trebuchet MS"/>
                <w:sz w:val="20"/>
              </w:rPr>
              <w:t xml:space="preserve"> </w:t>
            </w:r>
          </w:p>
          <w:p w:rsidR="00DF482B" w:rsidRDefault="00DF482B" w:rsidP="00986C6D">
            <w:pPr>
              <w:spacing w:after="0"/>
              <w:ind w:left="5"/>
              <w:jc w:val="center"/>
            </w:pPr>
            <w:r>
              <w:rPr>
                <w:rFonts w:ascii="Trebuchet MS" w:eastAsia="Trebuchet MS" w:hAnsi="Trebuchet MS" w:cs="Trebuchet MS"/>
                <w:sz w:val="20"/>
              </w:rPr>
              <w:t xml:space="preserve"> </w:t>
            </w:r>
          </w:p>
          <w:p w:rsidR="00DF482B" w:rsidRDefault="00DF482B" w:rsidP="00986C6D">
            <w:pPr>
              <w:spacing w:after="0"/>
              <w:ind w:left="5"/>
              <w:jc w:val="center"/>
            </w:pPr>
            <w:r>
              <w:rPr>
                <w:rFonts w:ascii="Trebuchet MS" w:eastAsia="Trebuchet MS" w:hAnsi="Trebuchet MS" w:cs="Trebuchet MS"/>
                <w:sz w:val="20"/>
              </w:rPr>
              <w:t xml:space="preserve"> </w:t>
            </w:r>
          </w:p>
        </w:tc>
        <w:tc>
          <w:tcPr>
            <w:tcW w:w="112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56"/>
              <w:jc w:val="center"/>
            </w:pPr>
            <w:r>
              <w:rPr>
                <w:rFonts w:ascii="Trebuchet MS" w:eastAsia="Trebuchet MS" w:hAnsi="Trebuchet MS" w:cs="Trebuchet MS"/>
                <w:sz w:val="20"/>
              </w:rPr>
              <w:t xml:space="preserve">Jan 19 </w:t>
            </w:r>
          </w:p>
          <w:p w:rsidR="00DF482B" w:rsidRDefault="00DF482B" w:rsidP="00986C6D">
            <w:pPr>
              <w:spacing w:after="0"/>
              <w:ind w:right="4"/>
              <w:jc w:val="center"/>
            </w:pPr>
            <w:r>
              <w:rPr>
                <w:rFonts w:ascii="Trebuchet MS" w:eastAsia="Trebuchet MS" w:hAnsi="Trebuchet MS" w:cs="Trebuchet MS"/>
                <w:sz w:val="20"/>
              </w:rPr>
              <w:t xml:space="preserve"> </w:t>
            </w:r>
          </w:p>
          <w:p w:rsidR="00DF482B" w:rsidRDefault="00DF482B" w:rsidP="00986C6D">
            <w:pPr>
              <w:spacing w:after="0"/>
              <w:ind w:right="4"/>
              <w:jc w:val="center"/>
            </w:pPr>
            <w:r>
              <w:rPr>
                <w:rFonts w:ascii="Trebuchet MS" w:eastAsia="Trebuchet MS" w:hAnsi="Trebuchet MS" w:cs="Trebuchet MS"/>
                <w:sz w:val="20"/>
              </w:rPr>
              <w:t xml:space="preserve"> </w:t>
            </w:r>
          </w:p>
          <w:p w:rsidR="00DF482B" w:rsidRDefault="00DF482B" w:rsidP="00986C6D">
            <w:pPr>
              <w:spacing w:after="0"/>
              <w:ind w:right="61"/>
              <w:jc w:val="center"/>
            </w:pPr>
            <w:r>
              <w:rPr>
                <w:rFonts w:ascii="Trebuchet MS" w:eastAsia="Trebuchet MS" w:hAnsi="Trebuchet MS" w:cs="Trebuchet MS"/>
                <w:sz w:val="20"/>
              </w:rPr>
              <w:t xml:space="preserve">May 19 </w:t>
            </w:r>
          </w:p>
          <w:p w:rsidR="00DF482B" w:rsidRDefault="00DF482B" w:rsidP="00986C6D">
            <w:pPr>
              <w:spacing w:after="0"/>
              <w:ind w:right="4"/>
              <w:jc w:val="center"/>
            </w:pPr>
            <w:r>
              <w:rPr>
                <w:rFonts w:ascii="Trebuchet MS" w:eastAsia="Trebuchet MS" w:hAnsi="Trebuchet MS" w:cs="Trebuchet MS"/>
                <w:sz w:val="20"/>
              </w:rPr>
              <w:t xml:space="preserve"> </w:t>
            </w:r>
          </w:p>
          <w:p w:rsidR="00DF482B" w:rsidRDefault="00DF482B" w:rsidP="00986C6D">
            <w:pPr>
              <w:spacing w:after="0"/>
              <w:ind w:right="4"/>
              <w:jc w:val="center"/>
            </w:pPr>
            <w:r>
              <w:rPr>
                <w:rFonts w:ascii="Trebuchet MS" w:eastAsia="Trebuchet MS" w:hAnsi="Trebuchet MS" w:cs="Trebuchet MS"/>
                <w:sz w:val="20"/>
              </w:rPr>
              <w:t xml:space="preserve"> </w:t>
            </w:r>
          </w:p>
          <w:p w:rsidR="00DF482B" w:rsidRDefault="00DF482B" w:rsidP="00986C6D">
            <w:pPr>
              <w:spacing w:after="0"/>
              <w:ind w:right="4"/>
              <w:jc w:val="center"/>
            </w:pPr>
            <w:r>
              <w:rPr>
                <w:rFonts w:ascii="Trebuchet MS" w:eastAsia="Trebuchet MS" w:hAnsi="Trebuchet MS" w:cs="Trebuchet MS"/>
                <w:sz w:val="20"/>
              </w:rPr>
              <w:t xml:space="preserve"> </w:t>
            </w:r>
          </w:p>
        </w:tc>
        <w:tc>
          <w:tcPr>
            <w:tcW w:w="277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20"/>
              </w:rPr>
              <w:t xml:space="preserve">UCAS Training </w:t>
            </w:r>
          </w:p>
          <w:p w:rsidR="00DF482B" w:rsidRDefault="00DF482B" w:rsidP="00986C6D">
            <w:pPr>
              <w:spacing w:after="0"/>
            </w:pPr>
            <w:r>
              <w:rPr>
                <w:rFonts w:ascii="Trebuchet MS" w:eastAsia="Trebuchet MS" w:hAnsi="Trebuchet MS" w:cs="Trebuchet MS"/>
                <w:sz w:val="20"/>
              </w:rPr>
              <w:t xml:space="preserve"> </w:t>
            </w:r>
          </w:p>
          <w:p w:rsidR="00DF482B" w:rsidRDefault="00DF482B" w:rsidP="00986C6D">
            <w:pPr>
              <w:spacing w:after="5"/>
            </w:pPr>
            <w:r>
              <w:rPr>
                <w:rFonts w:ascii="Trebuchet MS" w:eastAsia="Trebuchet MS" w:hAnsi="Trebuchet MS" w:cs="Trebuchet MS"/>
                <w:sz w:val="20"/>
              </w:rPr>
              <w:t xml:space="preserve">SIMS Options training </w:t>
            </w:r>
          </w:p>
          <w:p w:rsidR="00DF482B" w:rsidRDefault="00DF482B" w:rsidP="00986C6D">
            <w:pPr>
              <w:spacing w:after="0"/>
            </w:pPr>
            <w:r>
              <w:rPr>
                <w:rFonts w:ascii="Trebuchet MS" w:eastAsia="Trebuchet MS" w:hAnsi="Trebuchet MS" w:cs="Trebuchet MS"/>
                <w:sz w:val="20"/>
              </w:rPr>
              <w:t>Meeting time</w:t>
            </w:r>
            <w:r>
              <w:rPr>
                <w:rFonts w:ascii="Calibri" w:eastAsia="Calibri" w:hAnsi="Calibri" w:cs="Calibri"/>
                <w:color w:val="0070C0"/>
              </w:rPr>
              <w:t xml:space="preserve"> </w:t>
            </w:r>
          </w:p>
        </w:tc>
      </w:tr>
    </w:tbl>
    <w:p w:rsidR="00DF482B" w:rsidRDefault="00DF482B" w:rsidP="00DF482B">
      <w:pPr>
        <w:spacing w:after="0"/>
        <w:ind w:left="-566" w:right="12230"/>
      </w:pPr>
    </w:p>
    <w:tbl>
      <w:tblPr>
        <w:tblStyle w:val="TableGrid"/>
        <w:tblW w:w="16027" w:type="dxa"/>
        <w:tblInd w:w="-107" w:type="dxa"/>
        <w:tblCellMar>
          <w:top w:w="34" w:type="dxa"/>
          <w:left w:w="106" w:type="dxa"/>
          <w:right w:w="76" w:type="dxa"/>
        </w:tblCellMar>
        <w:tblLook w:val="04A0" w:firstRow="1" w:lastRow="0" w:firstColumn="1" w:lastColumn="0" w:noHBand="0" w:noVBand="1"/>
      </w:tblPr>
      <w:tblGrid>
        <w:gridCol w:w="2368"/>
        <w:gridCol w:w="3659"/>
        <w:gridCol w:w="3731"/>
        <w:gridCol w:w="1258"/>
        <w:gridCol w:w="1111"/>
        <w:gridCol w:w="1126"/>
        <w:gridCol w:w="2774"/>
      </w:tblGrid>
      <w:tr w:rsidR="00DF482B" w:rsidTr="00986C6D">
        <w:trPr>
          <w:trHeight w:val="482"/>
        </w:trPr>
        <w:tc>
          <w:tcPr>
            <w:tcW w:w="2369"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jc w:val="center"/>
            </w:pPr>
            <w:r>
              <w:rPr>
                <w:rFonts w:ascii="Trebuchet MS" w:eastAsia="Trebuchet MS" w:hAnsi="Trebuchet MS" w:cs="Trebuchet MS"/>
                <w:b/>
                <w:sz w:val="20"/>
              </w:rPr>
              <w:t xml:space="preserve">Plans to bring about improvement </w:t>
            </w:r>
          </w:p>
        </w:tc>
        <w:tc>
          <w:tcPr>
            <w:tcW w:w="3659"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24"/>
              <w:jc w:val="center"/>
            </w:pPr>
            <w:r>
              <w:rPr>
                <w:rFonts w:ascii="Trebuchet MS" w:eastAsia="Trebuchet MS" w:hAnsi="Trebuchet MS" w:cs="Trebuchet MS"/>
                <w:b/>
                <w:sz w:val="20"/>
              </w:rPr>
              <w:t xml:space="preserve">Actions required </w:t>
            </w:r>
          </w:p>
        </w:tc>
        <w:tc>
          <w:tcPr>
            <w:tcW w:w="3731"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left="677" w:right="288" w:firstLine="350"/>
              <w:jc w:val="both"/>
            </w:pPr>
            <w:r>
              <w:rPr>
                <w:rFonts w:ascii="Trebuchet MS" w:eastAsia="Trebuchet MS" w:hAnsi="Trebuchet MS" w:cs="Trebuchet MS"/>
                <w:b/>
                <w:sz w:val="20"/>
              </w:rPr>
              <w:t xml:space="preserve">Success criteria (Impact and Outcomes) </w:t>
            </w:r>
          </w:p>
        </w:tc>
        <w:tc>
          <w:tcPr>
            <w:tcW w:w="1258"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25"/>
              <w:jc w:val="center"/>
            </w:pPr>
            <w:r>
              <w:rPr>
                <w:rFonts w:ascii="Trebuchet MS" w:eastAsia="Trebuchet MS" w:hAnsi="Trebuchet MS" w:cs="Trebuchet MS"/>
                <w:b/>
                <w:sz w:val="18"/>
              </w:rPr>
              <w:t xml:space="preserve">Lead </w:t>
            </w:r>
          </w:p>
          <w:p w:rsidR="00DF482B" w:rsidRDefault="00DF482B" w:rsidP="00986C6D">
            <w:pPr>
              <w:spacing w:after="0"/>
              <w:jc w:val="center"/>
            </w:pPr>
            <w:r>
              <w:rPr>
                <w:rFonts w:ascii="Trebuchet MS" w:eastAsia="Trebuchet MS" w:hAnsi="Trebuchet MS" w:cs="Trebuchet MS"/>
                <w:b/>
                <w:sz w:val="18"/>
              </w:rPr>
              <w:t>&amp; others responsible</w:t>
            </w:r>
            <w:r>
              <w:rPr>
                <w:rFonts w:ascii="Trebuchet MS" w:eastAsia="Trebuchet MS" w:hAnsi="Trebuchet MS" w:cs="Trebuchet MS"/>
                <w:b/>
                <w:sz w:val="20"/>
              </w:rPr>
              <w:t xml:space="preserve"> </w:t>
            </w:r>
          </w:p>
        </w:tc>
        <w:tc>
          <w:tcPr>
            <w:tcW w:w="2237"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right="30"/>
              <w:jc w:val="center"/>
            </w:pPr>
            <w:r>
              <w:rPr>
                <w:rFonts w:ascii="Trebuchet MS" w:eastAsia="Trebuchet MS" w:hAnsi="Trebuchet MS" w:cs="Trebuchet MS"/>
                <w:b/>
                <w:sz w:val="20"/>
              </w:rPr>
              <w:t xml:space="preserve">Timescale </w:t>
            </w:r>
          </w:p>
        </w:tc>
        <w:tc>
          <w:tcPr>
            <w:tcW w:w="2774"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DF482B" w:rsidRDefault="00DF482B" w:rsidP="00986C6D">
            <w:pPr>
              <w:spacing w:after="0"/>
              <w:ind w:left="101" w:right="136"/>
              <w:jc w:val="center"/>
            </w:pPr>
            <w:r>
              <w:rPr>
                <w:rFonts w:ascii="Trebuchet MS" w:eastAsia="Trebuchet MS" w:hAnsi="Trebuchet MS" w:cs="Trebuchet MS"/>
                <w:b/>
                <w:sz w:val="20"/>
              </w:rPr>
              <w:t xml:space="preserve">Resources Costings &amp; budget source </w:t>
            </w:r>
          </w:p>
        </w:tc>
      </w:tr>
      <w:tr w:rsidR="00DF482B" w:rsidTr="00986C6D">
        <w:trPr>
          <w:trHeight w:val="704"/>
        </w:trPr>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0" w:type="auto"/>
            <w:vMerge/>
            <w:tcBorders>
              <w:top w:val="nil"/>
              <w:left w:val="single" w:sz="4" w:space="0" w:color="000000"/>
              <w:bottom w:val="single" w:sz="4" w:space="0" w:color="000000"/>
              <w:right w:val="single" w:sz="4" w:space="0" w:color="000000"/>
            </w:tcBorders>
          </w:tcPr>
          <w:p w:rsidR="00DF482B" w:rsidRDefault="00DF482B" w:rsidP="00986C6D"/>
        </w:tc>
        <w:tc>
          <w:tcPr>
            <w:tcW w:w="1111" w:type="dxa"/>
            <w:tcBorders>
              <w:top w:val="single" w:sz="4" w:space="0" w:color="000000"/>
              <w:left w:val="single" w:sz="4" w:space="0" w:color="000000"/>
              <w:bottom w:val="single" w:sz="4" w:space="0" w:color="000000"/>
              <w:right w:val="single" w:sz="8" w:space="0" w:color="000000"/>
            </w:tcBorders>
            <w:shd w:val="clear" w:color="auto" w:fill="D9D9D9"/>
            <w:vAlign w:val="center"/>
          </w:tcPr>
          <w:p w:rsidR="00DF482B" w:rsidRDefault="00DF482B" w:rsidP="00986C6D">
            <w:pPr>
              <w:spacing w:after="0"/>
              <w:ind w:right="25"/>
              <w:jc w:val="center"/>
            </w:pPr>
            <w:r>
              <w:rPr>
                <w:rFonts w:ascii="Trebuchet MS" w:eastAsia="Trebuchet MS" w:hAnsi="Trebuchet MS" w:cs="Trebuchet MS"/>
                <w:b/>
                <w:sz w:val="20"/>
              </w:rPr>
              <w:t xml:space="preserve">Start </w:t>
            </w:r>
          </w:p>
        </w:tc>
        <w:tc>
          <w:tcPr>
            <w:tcW w:w="1126" w:type="dxa"/>
            <w:tcBorders>
              <w:top w:val="single" w:sz="4" w:space="0" w:color="000000"/>
              <w:left w:val="single" w:sz="8" w:space="0" w:color="000000"/>
              <w:bottom w:val="single" w:sz="4" w:space="0" w:color="000000"/>
              <w:right w:val="single" w:sz="4" w:space="0" w:color="000000"/>
            </w:tcBorders>
            <w:shd w:val="clear" w:color="auto" w:fill="D9D9D9"/>
          </w:tcPr>
          <w:p w:rsidR="00DF482B" w:rsidRDefault="00DF482B" w:rsidP="00986C6D">
            <w:pPr>
              <w:spacing w:after="0"/>
              <w:ind w:left="24"/>
              <w:jc w:val="center"/>
            </w:pPr>
            <w:r>
              <w:rPr>
                <w:rFonts w:ascii="Trebuchet MS" w:eastAsia="Trebuchet MS" w:hAnsi="Trebuchet MS" w:cs="Trebuchet MS"/>
                <w:b/>
                <w:sz w:val="20"/>
              </w:rPr>
              <w:t xml:space="preserve"> </w:t>
            </w:r>
          </w:p>
          <w:p w:rsidR="00DF482B" w:rsidRDefault="00DF482B" w:rsidP="00986C6D">
            <w:pPr>
              <w:spacing w:after="0"/>
              <w:ind w:right="31"/>
              <w:jc w:val="center"/>
            </w:pPr>
            <w:r>
              <w:rPr>
                <w:rFonts w:ascii="Trebuchet MS" w:eastAsia="Trebuchet MS" w:hAnsi="Trebuchet MS" w:cs="Trebuchet MS"/>
                <w:b/>
                <w:sz w:val="20"/>
              </w:rPr>
              <w:t xml:space="preserve">End </w:t>
            </w:r>
          </w:p>
          <w:p w:rsidR="00DF482B" w:rsidRDefault="00DF482B" w:rsidP="00986C6D">
            <w:pPr>
              <w:spacing w:after="0"/>
              <w:ind w:left="24"/>
              <w:jc w:val="center"/>
            </w:pPr>
            <w:r>
              <w:rPr>
                <w:rFonts w:ascii="Trebuchet MS" w:eastAsia="Trebuchet MS" w:hAnsi="Trebuchet MS" w:cs="Trebuchet MS"/>
                <w:b/>
                <w:sz w:val="20"/>
              </w:rPr>
              <w:t xml:space="preserve"> </w:t>
            </w:r>
          </w:p>
        </w:tc>
        <w:tc>
          <w:tcPr>
            <w:tcW w:w="0" w:type="auto"/>
            <w:vMerge/>
            <w:tcBorders>
              <w:top w:val="nil"/>
              <w:left w:val="single" w:sz="4" w:space="0" w:color="000000"/>
              <w:bottom w:val="single" w:sz="4" w:space="0" w:color="000000"/>
              <w:right w:val="single" w:sz="4" w:space="0" w:color="000000"/>
            </w:tcBorders>
          </w:tcPr>
          <w:p w:rsidR="00DF482B" w:rsidRDefault="00DF482B" w:rsidP="00986C6D"/>
        </w:tc>
      </w:tr>
      <w:tr w:rsidR="00DF482B" w:rsidTr="00986C6D">
        <w:trPr>
          <w:trHeight w:val="1173"/>
        </w:trPr>
        <w:tc>
          <w:tcPr>
            <w:tcW w:w="2369" w:type="dxa"/>
            <w:tcBorders>
              <w:top w:val="single" w:sz="4" w:space="0" w:color="000000"/>
              <w:left w:val="single" w:sz="4" w:space="0" w:color="000000"/>
              <w:bottom w:val="single" w:sz="4" w:space="0" w:color="000000"/>
              <w:right w:val="single" w:sz="4" w:space="0" w:color="000000"/>
            </w:tcBorders>
          </w:tcPr>
          <w:p w:rsidR="00DF482B" w:rsidRDefault="00DF482B" w:rsidP="00986C6D"/>
        </w:tc>
        <w:tc>
          <w:tcPr>
            <w:tcW w:w="3659"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5"/>
            </w:pPr>
            <w:r>
              <w:rPr>
                <w:rFonts w:ascii="Trebuchet MS" w:eastAsia="Trebuchet MS" w:hAnsi="Trebuchet MS" w:cs="Trebuchet MS"/>
                <w:sz w:val="20"/>
              </w:rPr>
              <w:t xml:space="preserve">Enhance links with Cardiff </w:t>
            </w:r>
          </w:p>
          <w:p w:rsidR="00DF482B" w:rsidRDefault="00DF482B" w:rsidP="00986C6D">
            <w:pPr>
              <w:spacing w:after="0" w:line="237" w:lineRule="auto"/>
              <w:ind w:left="5" w:right="140"/>
              <w:jc w:val="both"/>
            </w:pPr>
            <w:r>
              <w:rPr>
                <w:rFonts w:ascii="Trebuchet MS" w:eastAsia="Trebuchet MS" w:hAnsi="Trebuchet MS" w:cs="Trebuchet MS"/>
                <w:sz w:val="20"/>
              </w:rPr>
              <w:t xml:space="preserve">Commitment to provide further work experience and apprenticeship opportunities. </w:t>
            </w:r>
          </w:p>
          <w:p w:rsidR="00DF482B" w:rsidRDefault="00DF482B" w:rsidP="00986C6D">
            <w:pPr>
              <w:spacing w:after="0"/>
              <w:ind w:left="5"/>
            </w:pPr>
            <w:r>
              <w:rPr>
                <w:rFonts w:ascii="Trebuchet MS" w:eastAsia="Trebuchet MS" w:hAnsi="Trebuchet MS" w:cs="Trebuchet MS"/>
                <w:sz w:val="20"/>
              </w:rPr>
              <w:t xml:space="preserve"> </w:t>
            </w:r>
          </w:p>
        </w:tc>
        <w:tc>
          <w:tcPr>
            <w:tcW w:w="3731"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5"/>
            </w:pPr>
            <w:r>
              <w:rPr>
                <w:rFonts w:ascii="Trebuchet MS" w:eastAsia="Trebuchet MS" w:hAnsi="Trebuchet MS" w:cs="Trebuchet MS"/>
                <w:sz w:val="20"/>
              </w:rPr>
              <w:t xml:space="preserve">More pupils being able to take part in work experience sessions leading to further provision being available after leaving school. </w:t>
            </w:r>
          </w:p>
        </w:tc>
        <w:tc>
          <w:tcPr>
            <w:tcW w:w="1258"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30"/>
              <w:jc w:val="center"/>
            </w:pPr>
            <w:r>
              <w:rPr>
                <w:rFonts w:ascii="Trebuchet MS" w:eastAsia="Trebuchet MS" w:hAnsi="Trebuchet MS" w:cs="Trebuchet MS"/>
                <w:sz w:val="20"/>
              </w:rPr>
              <w:t xml:space="preserve"> </w:t>
            </w:r>
          </w:p>
          <w:p w:rsidR="00DF482B" w:rsidRDefault="00DF482B" w:rsidP="00986C6D">
            <w:pPr>
              <w:spacing w:after="0"/>
              <w:ind w:left="30"/>
              <w:jc w:val="center"/>
            </w:pPr>
            <w:r>
              <w:rPr>
                <w:rFonts w:ascii="Trebuchet MS" w:eastAsia="Trebuchet MS" w:hAnsi="Trebuchet MS" w:cs="Trebuchet MS"/>
                <w:sz w:val="20"/>
              </w:rPr>
              <w:t xml:space="preserve"> </w:t>
            </w:r>
          </w:p>
          <w:p w:rsidR="00DF482B" w:rsidRDefault="00DF482B" w:rsidP="00986C6D">
            <w:pPr>
              <w:spacing w:after="0"/>
              <w:ind w:left="30"/>
              <w:jc w:val="center"/>
            </w:pPr>
            <w:r>
              <w:rPr>
                <w:rFonts w:ascii="Trebuchet MS" w:eastAsia="Trebuchet MS" w:hAnsi="Trebuchet MS" w:cs="Trebuchet MS"/>
                <w:sz w:val="20"/>
              </w:rPr>
              <w:t xml:space="preserve"> </w:t>
            </w:r>
          </w:p>
        </w:tc>
        <w:tc>
          <w:tcPr>
            <w:tcW w:w="1111" w:type="dxa"/>
            <w:tcBorders>
              <w:top w:val="single" w:sz="4" w:space="0" w:color="000000"/>
              <w:left w:val="single" w:sz="4" w:space="0" w:color="000000"/>
              <w:bottom w:val="single" w:sz="4" w:space="0" w:color="000000"/>
              <w:right w:val="single" w:sz="8" w:space="0" w:color="000000"/>
            </w:tcBorders>
          </w:tcPr>
          <w:p w:rsidR="00DF482B" w:rsidRDefault="00DF482B" w:rsidP="00986C6D">
            <w:pPr>
              <w:spacing w:after="0"/>
              <w:ind w:left="33"/>
              <w:jc w:val="center"/>
            </w:pPr>
            <w:r>
              <w:rPr>
                <w:rFonts w:ascii="Trebuchet MS" w:eastAsia="Trebuchet MS" w:hAnsi="Trebuchet MS" w:cs="Trebuchet MS"/>
                <w:sz w:val="20"/>
              </w:rPr>
              <w:t xml:space="preserve"> </w:t>
            </w:r>
          </w:p>
          <w:p w:rsidR="00DF482B" w:rsidRDefault="00DF482B" w:rsidP="00986C6D">
            <w:pPr>
              <w:spacing w:after="0"/>
              <w:ind w:left="33"/>
              <w:jc w:val="center"/>
            </w:pPr>
            <w:r>
              <w:rPr>
                <w:rFonts w:ascii="Trebuchet MS" w:eastAsia="Trebuchet MS" w:hAnsi="Trebuchet MS" w:cs="Trebuchet MS"/>
                <w:sz w:val="20"/>
              </w:rPr>
              <w:t xml:space="preserve"> </w:t>
            </w:r>
          </w:p>
          <w:p w:rsidR="00DF482B" w:rsidRDefault="00DF482B" w:rsidP="00986C6D">
            <w:pPr>
              <w:spacing w:after="0"/>
              <w:ind w:right="28"/>
              <w:jc w:val="center"/>
            </w:pPr>
            <w:r>
              <w:rPr>
                <w:rFonts w:ascii="Trebuchet MS" w:eastAsia="Trebuchet MS" w:hAnsi="Trebuchet MS" w:cs="Trebuchet MS"/>
                <w:sz w:val="20"/>
              </w:rPr>
              <w:t xml:space="preserve">Sept 18 </w:t>
            </w:r>
          </w:p>
        </w:tc>
        <w:tc>
          <w:tcPr>
            <w:tcW w:w="1126" w:type="dxa"/>
            <w:tcBorders>
              <w:top w:val="single" w:sz="4" w:space="0" w:color="000000"/>
              <w:left w:val="single" w:sz="8" w:space="0" w:color="000000"/>
              <w:bottom w:val="single" w:sz="4" w:space="0" w:color="000000"/>
              <w:right w:val="single" w:sz="4" w:space="0" w:color="000000"/>
            </w:tcBorders>
          </w:tcPr>
          <w:p w:rsidR="00DF482B" w:rsidRDefault="00DF482B" w:rsidP="00986C6D">
            <w:pPr>
              <w:spacing w:after="0"/>
              <w:ind w:left="24"/>
              <w:jc w:val="center"/>
            </w:pPr>
            <w:r>
              <w:rPr>
                <w:rFonts w:ascii="Trebuchet MS" w:eastAsia="Trebuchet MS" w:hAnsi="Trebuchet MS" w:cs="Trebuchet MS"/>
                <w:sz w:val="20"/>
              </w:rPr>
              <w:t xml:space="preserve"> </w:t>
            </w:r>
          </w:p>
          <w:p w:rsidR="00DF482B" w:rsidRDefault="00DF482B" w:rsidP="00986C6D">
            <w:pPr>
              <w:spacing w:after="0"/>
              <w:ind w:left="24"/>
              <w:jc w:val="center"/>
            </w:pPr>
            <w:r>
              <w:rPr>
                <w:rFonts w:ascii="Trebuchet MS" w:eastAsia="Trebuchet MS" w:hAnsi="Trebuchet MS" w:cs="Trebuchet MS"/>
                <w:sz w:val="20"/>
              </w:rPr>
              <w:t xml:space="preserve"> </w:t>
            </w:r>
          </w:p>
          <w:p w:rsidR="00DF482B" w:rsidRDefault="00DF482B" w:rsidP="00986C6D">
            <w:pPr>
              <w:spacing w:after="0"/>
              <w:ind w:right="33"/>
              <w:jc w:val="center"/>
            </w:pPr>
            <w:r>
              <w:rPr>
                <w:rFonts w:ascii="Trebuchet MS" w:eastAsia="Trebuchet MS" w:hAnsi="Trebuchet MS" w:cs="Trebuchet MS"/>
                <w:sz w:val="20"/>
              </w:rPr>
              <w:t xml:space="preserve">Ongoing </w:t>
            </w:r>
          </w:p>
        </w:tc>
        <w:tc>
          <w:tcPr>
            <w:tcW w:w="2774" w:type="dxa"/>
            <w:tcBorders>
              <w:top w:val="single" w:sz="4" w:space="0" w:color="000000"/>
              <w:left w:val="single" w:sz="4" w:space="0" w:color="000000"/>
              <w:bottom w:val="single" w:sz="4" w:space="0" w:color="000000"/>
              <w:right w:val="single" w:sz="4" w:space="0" w:color="000000"/>
            </w:tcBorders>
          </w:tcPr>
          <w:p w:rsidR="00DF482B" w:rsidRDefault="00DF482B" w:rsidP="00986C6D"/>
        </w:tc>
      </w:tr>
      <w:tr w:rsidR="00DF482B" w:rsidTr="00986C6D">
        <w:trPr>
          <w:trHeight w:val="1402"/>
        </w:trPr>
        <w:tc>
          <w:tcPr>
            <w:tcW w:w="2369"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37" w:lineRule="auto"/>
              <w:ind w:left="1" w:right="87"/>
              <w:jc w:val="both"/>
            </w:pPr>
            <w:r>
              <w:rPr>
                <w:rFonts w:ascii="Trebuchet MS" w:eastAsia="Trebuchet MS" w:hAnsi="Trebuchet MS" w:cs="Trebuchet MS"/>
                <w:sz w:val="20"/>
              </w:rPr>
              <w:t xml:space="preserve">Improve the quality of teaching to engage and challenge pupils </w:t>
            </w:r>
          </w:p>
          <w:p w:rsidR="00DF482B" w:rsidRDefault="00DF482B" w:rsidP="00986C6D">
            <w:pPr>
              <w:spacing w:after="0"/>
              <w:ind w:left="1"/>
            </w:pPr>
            <w:r>
              <w:rPr>
                <w:rFonts w:ascii="Trebuchet MS" w:eastAsia="Trebuchet MS" w:hAnsi="Trebuchet MS" w:cs="Trebuchet MS"/>
                <w:sz w:val="20"/>
              </w:rPr>
              <w:t xml:space="preserve"> </w:t>
            </w:r>
          </w:p>
        </w:tc>
        <w:tc>
          <w:tcPr>
            <w:tcW w:w="3659"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36" w:lineRule="auto"/>
              <w:ind w:left="5"/>
            </w:pPr>
            <w:r>
              <w:rPr>
                <w:rFonts w:ascii="Trebuchet MS" w:eastAsia="Trebuchet MS" w:hAnsi="Trebuchet MS" w:cs="Trebuchet MS"/>
                <w:sz w:val="20"/>
              </w:rPr>
              <w:t xml:space="preserve">Class Study for each member of teaching staff and TA to focus on progressing learning for targeted pupils. </w:t>
            </w:r>
          </w:p>
          <w:p w:rsidR="00DF482B" w:rsidRDefault="00DF482B" w:rsidP="00986C6D">
            <w:pPr>
              <w:spacing w:after="0"/>
              <w:ind w:left="5"/>
            </w:pPr>
            <w:r>
              <w:rPr>
                <w:rFonts w:ascii="Trebuchet MS" w:eastAsia="Trebuchet MS" w:hAnsi="Trebuchet MS" w:cs="Trebuchet MS"/>
                <w:sz w:val="20"/>
              </w:rPr>
              <w:t xml:space="preserve">Wider reading &amp; research. </w:t>
            </w:r>
          </w:p>
          <w:p w:rsidR="00DF482B" w:rsidRDefault="00DF482B" w:rsidP="00986C6D">
            <w:pPr>
              <w:spacing w:after="0"/>
              <w:ind w:left="5"/>
            </w:pPr>
            <w:r>
              <w:rPr>
                <w:rFonts w:ascii="Trebuchet MS" w:eastAsia="Trebuchet MS" w:hAnsi="Trebuchet MS" w:cs="Trebuchet MS"/>
                <w:sz w:val="20"/>
              </w:rPr>
              <w:t xml:space="preserve"> </w:t>
            </w:r>
          </w:p>
        </w:tc>
        <w:tc>
          <w:tcPr>
            <w:tcW w:w="3731"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5" w:right="142"/>
            </w:pPr>
            <w:r>
              <w:rPr>
                <w:rFonts w:ascii="Trebuchet MS" w:eastAsia="Trebuchet MS" w:hAnsi="Trebuchet MS" w:cs="Trebuchet MS"/>
                <w:sz w:val="20"/>
              </w:rPr>
              <w:t xml:space="preserve">Pedagogy deepened through engagement in wider reading.   Pupils receive bespoke focused support based on their needs. </w:t>
            </w:r>
          </w:p>
        </w:tc>
        <w:tc>
          <w:tcPr>
            <w:tcW w:w="1258"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right="28"/>
              <w:jc w:val="center"/>
            </w:pPr>
            <w:r>
              <w:rPr>
                <w:rFonts w:ascii="Trebuchet MS" w:eastAsia="Trebuchet MS" w:hAnsi="Trebuchet MS" w:cs="Trebuchet MS"/>
                <w:sz w:val="20"/>
              </w:rPr>
              <w:t xml:space="preserve">ATH </w:t>
            </w:r>
          </w:p>
        </w:tc>
        <w:tc>
          <w:tcPr>
            <w:tcW w:w="1111" w:type="dxa"/>
            <w:tcBorders>
              <w:top w:val="single" w:sz="4" w:space="0" w:color="000000"/>
              <w:left w:val="single" w:sz="4" w:space="0" w:color="000000"/>
              <w:bottom w:val="single" w:sz="4" w:space="0" w:color="000000"/>
              <w:right w:val="single" w:sz="8" w:space="0" w:color="000000"/>
            </w:tcBorders>
          </w:tcPr>
          <w:p w:rsidR="00DF482B" w:rsidRDefault="00DF482B" w:rsidP="00986C6D">
            <w:pPr>
              <w:spacing w:after="0"/>
              <w:ind w:left="5"/>
            </w:pPr>
            <w:r>
              <w:rPr>
                <w:rFonts w:ascii="Trebuchet MS" w:eastAsia="Trebuchet MS" w:hAnsi="Trebuchet MS" w:cs="Trebuchet MS"/>
                <w:sz w:val="20"/>
              </w:rPr>
              <w:t xml:space="preserve">Sept 18 </w:t>
            </w:r>
          </w:p>
        </w:tc>
        <w:tc>
          <w:tcPr>
            <w:tcW w:w="1126" w:type="dxa"/>
            <w:tcBorders>
              <w:top w:val="single" w:sz="4" w:space="0" w:color="000000"/>
              <w:left w:val="single" w:sz="8" w:space="0" w:color="000000"/>
              <w:bottom w:val="single" w:sz="4" w:space="0" w:color="000000"/>
              <w:right w:val="single" w:sz="4" w:space="0" w:color="000000"/>
            </w:tcBorders>
          </w:tcPr>
          <w:p w:rsidR="00DF482B" w:rsidRDefault="00DF482B" w:rsidP="00986C6D">
            <w:pPr>
              <w:spacing w:after="0"/>
              <w:ind w:right="28"/>
              <w:jc w:val="center"/>
            </w:pPr>
            <w:r>
              <w:rPr>
                <w:rFonts w:ascii="Trebuchet MS" w:eastAsia="Trebuchet MS" w:hAnsi="Trebuchet MS" w:cs="Trebuchet MS"/>
                <w:sz w:val="20"/>
              </w:rPr>
              <w:t xml:space="preserve">Sept 19 </w:t>
            </w:r>
          </w:p>
        </w:tc>
        <w:tc>
          <w:tcPr>
            <w:tcW w:w="277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20"/>
              </w:rPr>
              <w:t xml:space="preserve">Meeting time </w:t>
            </w:r>
          </w:p>
        </w:tc>
      </w:tr>
      <w:tr w:rsidR="00DF482B" w:rsidTr="00986C6D">
        <w:trPr>
          <w:trHeight w:val="3265"/>
        </w:trPr>
        <w:tc>
          <w:tcPr>
            <w:tcW w:w="2369"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1"/>
            </w:pPr>
            <w:r>
              <w:rPr>
                <w:rFonts w:ascii="Trebuchet MS" w:eastAsia="Trebuchet MS" w:hAnsi="Trebuchet MS" w:cs="Trebuchet MS"/>
                <w:sz w:val="20"/>
              </w:rPr>
              <w:lastRenderedPageBreak/>
              <w:t xml:space="preserve">Improve pupil progress through effective feedback. </w:t>
            </w:r>
          </w:p>
        </w:tc>
        <w:tc>
          <w:tcPr>
            <w:tcW w:w="3659"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line="240" w:lineRule="auto"/>
              <w:ind w:left="5"/>
              <w:jc w:val="both"/>
            </w:pPr>
            <w:r>
              <w:rPr>
                <w:rFonts w:ascii="Trebuchet MS" w:eastAsia="Trebuchet MS" w:hAnsi="Trebuchet MS" w:cs="Trebuchet MS"/>
                <w:sz w:val="20"/>
              </w:rPr>
              <w:t xml:space="preserve">Termly year group work </w:t>
            </w:r>
            <w:proofErr w:type="spellStart"/>
            <w:r>
              <w:rPr>
                <w:rFonts w:ascii="Trebuchet MS" w:eastAsia="Trebuchet MS" w:hAnsi="Trebuchet MS" w:cs="Trebuchet MS"/>
                <w:sz w:val="20"/>
              </w:rPr>
              <w:t>scrutinies</w:t>
            </w:r>
            <w:proofErr w:type="spellEnd"/>
            <w:r>
              <w:rPr>
                <w:rFonts w:ascii="Trebuchet MS" w:eastAsia="Trebuchet MS" w:hAnsi="Trebuchet MS" w:cs="Trebuchet MS"/>
                <w:sz w:val="20"/>
              </w:rPr>
              <w:t xml:space="preserve"> to involve staff and pupils.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3" w:line="237" w:lineRule="auto"/>
              <w:ind w:left="5" w:right="56"/>
              <w:jc w:val="both"/>
            </w:pPr>
            <w:r>
              <w:rPr>
                <w:rFonts w:ascii="Trebuchet MS" w:eastAsia="Trebuchet MS" w:hAnsi="Trebuchet MS" w:cs="Trebuchet MS"/>
                <w:sz w:val="20"/>
              </w:rPr>
              <w:t xml:space="preserve">Improve quality of departmental monitoring procedures that impact on marking and feedback.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5" w:line="234" w:lineRule="auto"/>
              <w:ind w:left="5"/>
              <w:jc w:val="both"/>
            </w:pPr>
            <w:r>
              <w:rPr>
                <w:rFonts w:ascii="Trebuchet MS" w:eastAsia="Trebuchet MS" w:hAnsi="Trebuchet MS" w:cs="Trebuchet MS"/>
                <w:sz w:val="20"/>
              </w:rPr>
              <w:t xml:space="preserve">Share 3 DIRT activities with staff to be used throughout the year.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ind w:left="5"/>
            </w:pPr>
            <w:r>
              <w:rPr>
                <w:rFonts w:ascii="Trebuchet MS" w:eastAsia="Trebuchet MS" w:hAnsi="Trebuchet MS" w:cs="Trebuchet MS"/>
                <w:sz w:val="20"/>
              </w:rPr>
              <w:t xml:space="preserve"> </w:t>
            </w:r>
          </w:p>
        </w:tc>
        <w:tc>
          <w:tcPr>
            <w:tcW w:w="3731"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5"/>
            </w:pPr>
            <w:r>
              <w:rPr>
                <w:rFonts w:ascii="Trebuchet MS" w:eastAsia="Trebuchet MS" w:hAnsi="Trebuchet MS" w:cs="Trebuchet MS"/>
                <w:sz w:val="20"/>
              </w:rPr>
              <w:t xml:space="preserve">80% of feedback is good or better.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line="236" w:lineRule="auto"/>
              <w:ind w:left="5"/>
            </w:pPr>
            <w:r>
              <w:rPr>
                <w:rFonts w:ascii="Trebuchet MS" w:eastAsia="Trebuchet MS" w:hAnsi="Trebuchet MS" w:cs="Trebuchet MS"/>
                <w:sz w:val="20"/>
              </w:rPr>
              <w:t xml:space="preserve">Departmental reviews demonstrate embedded processes that enable accurate and relevant feedback where progress can be made in learning.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line="237" w:lineRule="auto"/>
              <w:ind w:left="5" w:right="238"/>
              <w:jc w:val="both"/>
            </w:pPr>
            <w:r>
              <w:rPr>
                <w:rFonts w:ascii="Trebuchet MS" w:eastAsia="Trebuchet MS" w:hAnsi="Trebuchet MS" w:cs="Trebuchet MS"/>
                <w:sz w:val="20"/>
              </w:rPr>
              <w:t xml:space="preserve">Pupil voice demonstrates that useful formative feedback enables progress in learning. </w:t>
            </w:r>
          </w:p>
          <w:p w:rsidR="00DF482B" w:rsidRDefault="00DF482B" w:rsidP="00986C6D">
            <w:pPr>
              <w:spacing w:after="0"/>
              <w:ind w:left="5"/>
            </w:pPr>
            <w:r>
              <w:rPr>
                <w:rFonts w:ascii="Trebuchet MS" w:eastAsia="Trebuchet MS" w:hAnsi="Trebuchet MS" w:cs="Trebuchet MS"/>
                <w:sz w:val="20"/>
              </w:rPr>
              <w:t xml:space="preserve"> </w:t>
            </w:r>
          </w:p>
          <w:p w:rsidR="00DF482B" w:rsidRDefault="00DF482B" w:rsidP="00986C6D">
            <w:pPr>
              <w:spacing w:after="0" w:line="239" w:lineRule="auto"/>
              <w:ind w:left="5"/>
            </w:pPr>
            <w:proofErr w:type="spellStart"/>
            <w:r>
              <w:rPr>
                <w:rFonts w:ascii="Trebuchet MS" w:eastAsia="Trebuchet MS" w:hAnsi="Trebuchet MS" w:cs="Trebuchet MS"/>
                <w:sz w:val="20"/>
              </w:rPr>
              <w:t>AfL</w:t>
            </w:r>
            <w:proofErr w:type="spellEnd"/>
            <w:r>
              <w:rPr>
                <w:rFonts w:ascii="Trebuchet MS" w:eastAsia="Trebuchet MS" w:hAnsi="Trebuchet MS" w:cs="Trebuchet MS"/>
                <w:sz w:val="20"/>
              </w:rPr>
              <w:t xml:space="preserve"> is embedded into all lessons in preparation for Curriculum for Wales. </w:t>
            </w:r>
          </w:p>
          <w:p w:rsidR="00DF482B" w:rsidRDefault="00DF482B" w:rsidP="00986C6D">
            <w:pPr>
              <w:spacing w:after="0"/>
              <w:ind w:left="5"/>
            </w:pPr>
            <w:r>
              <w:rPr>
                <w:rFonts w:ascii="Trebuchet MS" w:eastAsia="Trebuchet MS" w:hAnsi="Trebuchet MS" w:cs="Trebuchet MS"/>
                <w:sz w:val="20"/>
              </w:rPr>
              <w:t xml:space="preserve"> </w:t>
            </w:r>
          </w:p>
        </w:tc>
        <w:tc>
          <w:tcPr>
            <w:tcW w:w="1258"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ind w:left="62"/>
            </w:pPr>
            <w:r>
              <w:rPr>
                <w:rFonts w:ascii="Trebuchet MS" w:eastAsia="Trebuchet MS" w:hAnsi="Trebuchet MS" w:cs="Trebuchet MS"/>
                <w:sz w:val="20"/>
              </w:rPr>
              <w:t xml:space="preserve">YRA/HODs </w:t>
            </w:r>
          </w:p>
        </w:tc>
        <w:tc>
          <w:tcPr>
            <w:tcW w:w="1111" w:type="dxa"/>
            <w:tcBorders>
              <w:top w:val="single" w:sz="4" w:space="0" w:color="000000"/>
              <w:left w:val="single" w:sz="4" w:space="0" w:color="000000"/>
              <w:bottom w:val="single" w:sz="4" w:space="0" w:color="000000"/>
              <w:right w:val="single" w:sz="8" w:space="0" w:color="000000"/>
            </w:tcBorders>
          </w:tcPr>
          <w:p w:rsidR="00DF482B" w:rsidRDefault="00DF482B" w:rsidP="00986C6D">
            <w:pPr>
              <w:spacing w:after="0"/>
              <w:ind w:left="5"/>
            </w:pPr>
            <w:r>
              <w:rPr>
                <w:rFonts w:ascii="Trebuchet MS" w:eastAsia="Trebuchet MS" w:hAnsi="Trebuchet MS" w:cs="Trebuchet MS"/>
                <w:sz w:val="20"/>
              </w:rPr>
              <w:t xml:space="preserve">Sep 2018 </w:t>
            </w:r>
          </w:p>
        </w:tc>
        <w:tc>
          <w:tcPr>
            <w:tcW w:w="1126" w:type="dxa"/>
            <w:tcBorders>
              <w:top w:val="single" w:sz="4" w:space="0" w:color="000000"/>
              <w:left w:val="single" w:sz="8" w:space="0" w:color="000000"/>
              <w:bottom w:val="single" w:sz="4" w:space="0" w:color="000000"/>
              <w:right w:val="single" w:sz="4" w:space="0" w:color="000000"/>
            </w:tcBorders>
          </w:tcPr>
          <w:p w:rsidR="00DF482B" w:rsidRDefault="00DF482B" w:rsidP="00986C6D">
            <w:pPr>
              <w:spacing w:after="0"/>
              <w:ind w:left="36"/>
            </w:pPr>
            <w:r>
              <w:rPr>
                <w:rFonts w:ascii="Trebuchet MS" w:eastAsia="Trebuchet MS" w:hAnsi="Trebuchet MS" w:cs="Trebuchet MS"/>
                <w:sz w:val="20"/>
              </w:rPr>
              <w:t xml:space="preserve">July 2019 </w:t>
            </w:r>
          </w:p>
        </w:tc>
        <w:tc>
          <w:tcPr>
            <w:tcW w:w="2774" w:type="dxa"/>
            <w:tcBorders>
              <w:top w:val="single" w:sz="4" w:space="0" w:color="000000"/>
              <w:left w:val="single" w:sz="4" w:space="0" w:color="000000"/>
              <w:bottom w:val="single" w:sz="4" w:space="0" w:color="000000"/>
              <w:right w:val="single" w:sz="4" w:space="0" w:color="000000"/>
            </w:tcBorders>
          </w:tcPr>
          <w:p w:rsidR="00DF482B" w:rsidRDefault="00DF482B" w:rsidP="00986C6D">
            <w:pPr>
              <w:spacing w:after="0"/>
            </w:pPr>
            <w:r>
              <w:rPr>
                <w:rFonts w:ascii="Trebuchet MS" w:eastAsia="Trebuchet MS" w:hAnsi="Trebuchet MS" w:cs="Trebuchet MS"/>
                <w:sz w:val="20"/>
              </w:rPr>
              <w:t xml:space="preserve">Meeting time </w:t>
            </w:r>
          </w:p>
        </w:tc>
      </w:tr>
    </w:tbl>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pPr>
        <w:spacing w:after="0" w:line="259" w:lineRule="auto"/>
        <w:ind w:left="-21" w:firstLine="0"/>
        <w:jc w:val="both"/>
      </w:pPr>
    </w:p>
    <w:p w:rsidR="00B5662A" w:rsidRDefault="00B5662A" w:rsidP="00B5662A">
      <w:pPr>
        <w:pStyle w:val="Heading1"/>
        <w:pBdr>
          <w:top w:val="single" w:sz="4" w:space="0" w:color="000000"/>
          <w:left w:val="single" w:sz="4" w:space="0" w:color="000000"/>
          <w:bottom w:val="single" w:sz="4" w:space="0" w:color="000000"/>
          <w:right w:val="single" w:sz="4" w:space="0" w:color="000000"/>
        </w:pBdr>
        <w:shd w:val="clear" w:color="auto" w:fill="D9D9D9"/>
        <w:ind w:left="-5"/>
      </w:pPr>
      <w:r>
        <w:lastRenderedPageBreak/>
        <w:t xml:space="preserve">APPENDIX </w:t>
      </w:r>
      <w:r w:rsidR="008607B4">
        <w:t>3</w:t>
      </w:r>
    </w:p>
    <w:p w:rsidR="00B5662A" w:rsidRDefault="00B5662A" w:rsidP="00B5662A">
      <w:pPr>
        <w:pStyle w:val="Heading1"/>
        <w:pBdr>
          <w:top w:val="single" w:sz="4" w:space="0" w:color="000000"/>
          <w:left w:val="single" w:sz="4" w:space="0" w:color="000000"/>
          <w:bottom w:val="single" w:sz="4" w:space="0" w:color="000000"/>
          <w:right w:val="single" w:sz="4" w:space="0" w:color="000000"/>
        </w:pBdr>
        <w:shd w:val="clear" w:color="auto" w:fill="D9D9D9"/>
        <w:ind w:left="-5"/>
      </w:pPr>
      <w:r>
        <w:t>Science Department Improvement Plan (2018-2019)</w:t>
      </w:r>
    </w:p>
    <w:p w:rsidR="00B5662A" w:rsidRDefault="00B5662A">
      <w:pPr>
        <w:spacing w:after="0" w:line="259" w:lineRule="auto"/>
        <w:ind w:left="-21" w:firstLine="0"/>
        <w:jc w:val="both"/>
      </w:pPr>
    </w:p>
    <w:p w:rsidR="00986C6D" w:rsidRDefault="00986C6D" w:rsidP="00986C6D">
      <w:pPr>
        <w:rPr>
          <w:rFonts w:ascii="Trebuchet MS" w:hAnsi="Trebuchet MS"/>
          <w:sz w:val="72"/>
          <w:szCs w:val="72"/>
        </w:rPr>
      </w:pPr>
      <w:r>
        <w:rPr>
          <w:rFonts w:ascii="Trebuchet MS" w:hAnsi="Trebuchet MS"/>
          <w:sz w:val="40"/>
          <w:szCs w:val="40"/>
        </w:rPr>
        <w:t>Science</w:t>
      </w:r>
      <w:r w:rsidRPr="00026CA9">
        <w:rPr>
          <w:rFonts w:ascii="Trebuchet MS" w:hAnsi="Trebuchet MS"/>
          <w:sz w:val="40"/>
          <w:szCs w:val="40"/>
        </w:rPr>
        <w:t xml:space="preserve"> Improvement </w:t>
      </w:r>
      <w:proofErr w:type="gramStart"/>
      <w:r w:rsidRPr="00026CA9">
        <w:rPr>
          <w:rFonts w:ascii="Trebuchet MS" w:hAnsi="Trebuchet MS"/>
          <w:sz w:val="40"/>
          <w:szCs w:val="40"/>
        </w:rPr>
        <w:t xml:space="preserve">Plan </w:t>
      </w:r>
      <w:r>
        <w:rPr>
          <w:rFonts w:ascii="Trebuchet MS" w:hAnsi="Trebuchet MS"/>
          <w:sz w:val="72"/>
          <w:szCs w:val="72"/>
        </w:rPr>
        <w:t xml:space="preserve"> 2018</w:t>
      </w:r>
      <w:proofErr w:type="gramEnd"/>
      <w:r>
        <w:rPr>
          <w:rFonts w:ascii="Trebuchet MS" w:hAnsi="Trebuchet MS"/>
          <w:sz w:val="72"/>
          <w:szCs w:val="72"/>
        </w:rPr>
        <w:t>-2019</w:t>
      </w:r>
      <w:r>
        <w:rPr>
          <w:rFonts w:ascii="Trebuchet MS" w:hAnsi="Trebuchet MS"/>
          <w:sz w:val="72"/>
          <w:szCs w:val="72"/>
        </w:rPr>
        <w:tab/>
      </w:r>
      <w:r>
        <w:rPr>
          <w:rFonts w:ascii="Trebuchet MS" w:hAnsi="Trebuchet MS"/>
          <w:sz w:val="72"/>
          <w:szCs w:val="72"/>
        </w:rPr>
        <w:tab/>
      </w:r>
      <w:r>
        <w:rPr>
          <w:rFonts w:ascii="Trebuchet MS" w:hAnsi="Trebuchet MS"/>
          <w:sz w:val="72"/>
          <w:szCs w:val="72"/>
        </w:rPr>
        <w:tab/>
        <w:t xml:space="preserve">    </w:t>
      </w:r>
      <w:r>
        <w:rPr>
          <w:rFonts w:ascii="Trebuchet MS" w:hAnsi="Trebuchet MS"/>
          <w:sz w:val="32"/>
          <w:szCs w:val="32"/>
        </w:rPr>
        <w:t>(July 2018</w:t>
      </w:r>
      <w:r w:rsidRPr="009173E6">
        <w:rPr>
          <w:rFonts w:ascii="Trebuchet MS" w:hAnsi="Trebuchet MS"/>
          <w:sz w:val="32"/>
          <w:szCs w:val="32"/>
        </w:rPr>
        <w:t>)</w:t>
      </w:r>
    </w:p>
    <w:p w:rsidR="00986C6D" w:rsidRDefault="00986C6D" w:rsidP="00986C6D">
      <w:pPr>
        <w:spacing w:line="360" w:lineRule="auto"/>
        <w:jc w:val="both"/>
        <w:rPr>
          <w:rFonts w:ascii="Trebuchet MS" w:hAnsi="Trebuchet MS"/>
          <w:b/>
          <w:bCs/>
          <w:sz w:val="20"/>
        </w:rPr>
      </w:pPr>
    </w:p>
    <w:p w:rsidR="00986C6D" w:rsidRDefault="00986C6D" w:rsidP="00986C6D">
      <w:pPr>
        <w:spacing w:line="360" w:lineRule="auto"/>
        <w:jc w:val="both"/>
        <w:rPr>
          <w:rFonts w:ascii="Trebuchet MS" w:hAnsi="Trebuchet MS"/>
          <w:b/>
          <w:bCs/>
          <w:sz w:val="19"/>
          <w:szCs w:val="19"/>
        </w:rPr>
      </w:pPr>
    </w:p>
    <w:p w:rsidR="00986C6D" w:rsidRPr="00BB26A1" w:rsidRDefault="00986C6D" w:rsidP="00986C6D">
      <w:pPr>
        <w:spacing w:line="360" w:lineRule="auto"/>
        <w:jc w:val="both"/>
        <w:rPr>
          <w:rFonts w:ascii="Trebuchet MS" w:hAnsi="Trebuchet MS"/>
          <w:b/>
          <w:bCs/>
          <w:sz w:val="19"/>
          <w:szCs w:val="19"/>
        </w:rPr>
      </w:pPr>
    </w:p>
    <w:tbl>
      <w:tblPr>
        <w:tblpPr w:leftFromText="180" w:rightFromText="180" w:vertAnchor="text" w:horzAnchor="page" w:tblpX="9508" w:tblpY="5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070"/>
        <w:gridCol w:w="1134"/>
      </w:tblGrid>
      <w:tr w:rsidR="00986C6D" w:rsidRPr="00633421" w:rsidTr="00986C6D">
        <w:tc>
          <w:tcPr>
            <w:tcW w:w="5070" w:type="dxa"/>
          </w:tcPr>
          <w:p w:rsidR="00986C6D" w:rsidRPr="001718A1" w:rsidRDefault="00986C6D" w:rsidP="00986C6D">
            <w:pPr>
              <w:jc w:val="center"/>
              <w:rPr>
                <w:rFonts w:ascii="Trebuchet MS" w:eastAsia="Times New Roman" w:hAnsi="Trebuchet MS"/>
                <w:b/>
                <w:color w:val="FF0000"/>
                <w:sz w:val="20"/>
                <w:szCs w:val="20"/>
              </w:rPr>
            </w:pPr>
            <w:r w:rsidRPr="001718A1">
              <w:rPr>
                <w:rFonts w:ascii="Trebuchet MS" w:eastAsia="Times New Roman" w:hAnsi="Trebuchet MS"/>
                <w:b/>
                <w:sz w:val="20"/>
                <w:szCs w:val="20"/>
              </w:rPr>
              <w:t>Provisional Targets</w:t>
            </w:r>
          </w:p>
        </w:tc>
        <w:tc>
          <w:tcPr>
            <w:tcW w:w="1134" w:type="dxa"/>
          </w:tcPr>
          <w:p w:rsidR="00986C6D" w:rsidRPr="001718A1" w:rsidRDefault="00986C6D" w:rsidP="00986C6D">
            <w:pPr>
              <w:jc w:val="center"/>
              <w:rPr>
                <w:rFonts w:ascii="Trebuchet MS" w:eastAsia="Times New Roman" w:hAnsi="Trebuchet MS"/>
                <w:b/>
                <w:color w:val="FF0000"/>
                <w:sz w:val="20"/>
                <w:szCs w:val="20"/>
              </w:rPr>
            </w:pPr>
          </w:p>
        </w:tc>
      </w:tr>
      <w:tr w:rsidR="00986C6D" w:rsidRPr="00633421" w:rsidTr="00986C6D">
        <w:tc>
          <w:tcPr>
            <w:tcW w:w="5070" w:type="dxa"/>
          </w:tcPr>
          <w:p w:rsidR="00986C6D" w:rsidRPr="001718A1" w:rsidRDefault="00986C6D" w:rsidP="00986C6D">
            <w:pPr>
              <w:rPr>
                <w:rFonts w:ascii="Trebuchet MS" w:eastAsia="Times New Roman" w:hAnsi="Trebuchet MS"/>
                <w:b/>
                <w:color w:val="FF0000"/>
                <w:sz w:val="20"/>
                <w:szCs w:val="20"/>
              </w:rPr>
            </w:pPr>
            <w:r w:rsidRPr="001718A1">
              <w:rPr>
                <w:rFonts w:ascii="Trebuchet MS" w:eastAsia="Times New Roman" w:hAnsi="Trebuchet MS"/>
                <w:sz w:val="20"/>
                <w:szCs w:val="20"/>
              </w:rPr>
              <w:t>% pupils achieving L5+ at the end of KS3</w:t>
            </w:r>
          </w:p>
        </w:tc>
        <w:tc>
          <w:tcPr>
            <w:tcW w:w="1134" w:type="dxa"/>
          </w:tcPr>
          <w:p w:rsidR="00986C6D" w:rsidRPr="001718A1" w:rsidRDefault="00986C6D" w:rsidP="00986C6D">
            <w:pPr>
              <w:jc w:val="center"/>
              <w:rPr>
                <w:rFonts w:ascii="Trebuchet MS" w:eastAsia="Times New Roman" w:hAnsi="Trebuchet MS"/>
                <w:sz w:val="20"/>
                <w:szCs w:val="20"/>
              </w:rPr>
            </w:pPr>
            <w:r>
              <w:rPr>
                <w:rFonts w:ascii="Trebuchet MS" w:eastAsia="Times New Roman" w:hAnsi="Trebuchet MS"/>
                <w:sz w:val="20"/>
                <w:szCs w:val="20"/>
              </w:rPr>
              <w:t>95</w:t>
            </w:r>
            <w:r w:rsidRPr="001718A1">
              <w:rPr>
                <w:rFonts w:ascii="Trebuchet MS" w:eastAsia="Times New Roman" w:hAnsi="Trebuchet MS"/>
                <w:sz w:val="20"/>
                <w:szCs w:val="20"/>
              </w:rPr>
              <w:t>%</w:t>
            </w: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r w:rsidRPr="001718A1">
              <w:rPr>
                <w:rFonts w:ascii="Trebuchet MS" w:eastAsia="Times New Roman" w:hAnsi="Trebuchet MS"/>
                <w:sz w:val="20"/>
                <w:szCs w:val="20"/>
              </w:rPr>
              <w:t>% pupils achieving L6+ at the end of KS3</w:t>
            </w:r>
          </w:p>
        </w:tc>
        <w:tc>
          <w:tcPr>
            <w:tcW w:w="1134" w:type="dxa"/>
          </w:tcPr>
          <w:p w:rsidR="00986C6D" w:rsidRPr="001718A1" w:rsidRDefault="00986C6D" w:rsidP="00986C6D">
            <w:pPr>
              <w:jc w:val="center"/>
              <w:rPr>
                <w:rFonts w:ascii="Trebuchet MS" w:eastAsia="Times New Roman" w:hAnsi="Trebuchet MS"/>
                <w:sz w:val="20"/>
                <w:szCs w:val="20"/>
              </w:rPr>
            </w:pPr>
            <w:r>
              <w:rPr>
                <w:rFonts w:ascii="Trebuchet MS" w:eastAsia="Times New Roman" w:hAnsi="Trebuchet MS"/>
                <w:sz w:val="20"/>
                <w:szCs w:val="20"/>
              </w:rPr>
              <w:t>60</w:t>
            </w:r>
            <w:r w:rsidRPr="001718A1">
              <w:rPr>
                <w:rFonts w:ascii="Trebuchet MS" w:eastAsia="Times New Roman" w:hAnsi="Trebuchet MS"/>
                <w:sz w:val="20"/>
                <w:szCs w:val="20"/>
              </w:rPr>
              <w:t>%</w:t>
            </w: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r w:rsidRPr="001718A1">
              <w:rPr>
                <w:rFonts w:ascii="Trebuchet MS" w:eastAsia="Times New Roman" w:hAnsi="Trebuchet MS"/>
                <w:sz w:val="20"/>
                <w:szCs w:val="20"/>
              </w:rPr>
              <w:t>% pupils achieving L7+ at the end of KS3</w:t>
            </w:r>
          </w:p>
        </w:tc>
        <w:tc>
          <w:tcPr>
            <w:tcW w:w="1134" w:type="dxa"/>
          </w:tcPr>
          <w:p w:rsidR="00986C6D" w:rsidRPr="001718A1" w:rsidRDefault="00986C6D" w:rsidP="00986C6D">
            <w:pPr>
              <w:jc w:val="center"/>
              <w:rPr>
                <w:rFonts w:ascii="Trebuchet MS" w:eastAsia="Times New Roman" w:hAnsi="Trebuchet MS"/>
                <w:sz w:val="20"/>
                <w:szCs w:val="20"/>
              </w:rPr>
            </w:pPr>
            <w:r>
              <w:rPr>
                <w:rFonts w:ascii="Trebuchet MS" w:eastAsia="Times New Roman" w:hAnsi="Trebuchet MS"/>
                <w:sz w:val="20"/>
                <w:szCs w:val="20"/>
              </w:rPr>
              <w:t>30</w:t>
            </w:r>
            <w:r w:rsidRPr="001718A1">
              <w:rPr>
                <w:rFonts w:ascii="Trebuchet MS" w:eastAsia="Times New Roman" w:hAnsi="Trebuchet MS"/>
                <w:sz w:val="20"/>
                <w:szCs w:val="20"/>
              </w:rPr>
              <w:t>%</w:t>
            </w: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p>
        </w:tc>
        <w:tc>
          <w:tcPr>
            <w:tcW w:w="1134" w:type="dxa"/>
          </w:tcPr>
          <w:p w:rsidR="00986C6D" w:rsidRPr="001718A1" w:rsidRDefault="00986C6D" w:rsidP="00986C6D">
            <w:pPr>
              <w:jc w:val="center"/>
              <w:rPr>
                <w:rFonts w:ascii="Trebuchet MS" w:eastAsia="Times New Roman" w:hAnsi="Trebuchet MS"/>
                <w:sz w:val="20"/>
                <w:szCs w:val="20"/>
              </w:rPr>
            </w:pP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r>
              <w:rPr>
                <w:rFonts w:ascii="Trebuchet MS" w:eastAsia="Times New Roman" w:hAnsi="Trebuchet MS"/>
                <w:sz w:val="20"/>
                <w:szCs w:val="20"/>
              </w:rPr>
              <w:t>% pupils achieving CC or higher</w:t>
            </w:r>
          </w:p>
        </w:tc>
        <w:tc>
          <w:tcPr>
            <w:tcW w:w="1134" w:type="dxa"/>
          </w:tcPr>
          <w:p w:rsidR="00986C6D" w:rsidRPr="001718A1" w:rsidRDefault="00986C6D" w:rsidP="00986C6D">
            <w:pPr>
              <w:jc w:val="center"/>
              <w:rPr>
                <w:rFonts w:ascii="Trebuchet MS" w:eastAsia="Times New Roman" w:hAnsi="Trebuchet MS"/>
                <w:sz w:val="20"/>
                <w:szCs w:val="20"/>
              </w:rPr>
            </w:pPr>
            <w:r>
              <w:rPr>
                <w:rFonts w:ascii="Trebuchet MS" w:eastAsia="Times New Roman" w:hAnsi="Trebuchet MS"/>
                <w:sz w:val="20"/>
                <w:szCs w:val="20"/>
              </w:rPr>
              <w:t>70%</w:t>
            </w: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p>
        </w:tc>
        <w:tc>
          <w:tcPr>
            <w:tcW w:w="1134" w:type="dxa"/>
          </w:tcPr>
          <w:p w:rsidR="00986C6D" w:rsidRPr="001718A1" w:rsidRDefault="00986C6D" w:rsidP="00986C6D">
            <w:pPr>
              <w:jc w:val="center"/>
              <w:rPr>
                <w:rFonts w:ascii="Trebuchet MS" w:eastAsia="Times New Roman" w:hAnsi="Trebuchet MS"/>
                <w:sz w:val="20"/>
                <w:szCs w:val="20"/>
              </w:rPr>
            </w:pP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r>
              <w:rPr>
                <w:rFonts w:ascii="Trebuchet MS" w:eastAsia="Times New Roman" w:hAnsi="Trebuchet MS"/>
                <w:sz w:val="20"/>
                <w:szCs w:val="20"/>
              </w:rPr>
              <w:t>To achieve a black in ALPS in KS5 Biology and Chemistry (AS and A2)</w:t>
            </w:r>
          </w:p>
        </w:tc>
        <w:tc>
          <w:tcPr>
            <w:tcW w:w="1134" w:type="dxa"/>
          </w:tcPr>
          <w:p w:rsidR="00986C6D" w:rsidRPr="001718A1" w:rsidRDefault="00986C6D" w:rsidP="00986C6D">
            <w:pPr>
              <w:rPr>
                <w:rFonts w:ascii="Trebuchet MS" w:eastAsia="Times New Roman" w:hAnsi="Trebuchet MS"/>
                <w:sz w:val="20"/>
                <w:szCs w:val="20"/>
              </w:rPr>
            </w:pP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r>
              <w:rPr>
                <w:rFonts w:ascii="Trebuchet MS" w:eastAsia="Times New Roman" w:hAnsi="Trebuchet MS"/>
                <w:sz w:val="20"/>
                <w:szCs w:val="20"/>
              </w:rPr>
              <w:t>To achieve a red in ALPS in KS5 Physics (AS and A2)</w:t>
            </w:r>
          </w:p>
        </w:tc>
        <w:tc>
          <w:tcPr>
            <w:tcW w:w="1134" w:type="dxa"/>
          </w:tcPr>
          <w:p w:rsidR="00986C6D" w:rsidRPr="001718A1" w:rsidRDefault="00986C6D" w:rsidP="00986C6D">
            <w:pPr>
              <w:jc w:val="center"/>
              <w:rPr>
                <w:rFonts w:ascii="Trebuchet MS" w:hAnsi="Trebuchet MS"/>
                <w:sz w:val="20"/>
                <w:szCs w:val="20"/>
              </w:rPr>
            </w:pP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r w:rsidRPr="00CE2736">
              <w:rPr>
                <w:rFonts w:ascii="Trebuchet MS" w:eastAsia="Times New Roman" w:hAnsi="Trebuchet MS"/>
                <w:color w:val="FF0000"/>
                <w:sz w:val="20"/>
                <w:szCs w:val="20"/>
              </w:rPr>
              <w:t>Current data 113 out of 256 students on 2+CC (44%)</w:t>
            </w:r>
          </w:p>
        </w:tc>
        <w:tc>
          <w:tcPr>
            <w:tcW w:w="1134" w:type="dxa"/>
          </w:tcPr>
          <w:p w:rsidR="00986C6D" w:rsidRDefault="00986C6D" w:rsidP="00986C6D">
            <w:pPr>
              <w:jc w:val="center"/>
              <w:rPr>
                <w:rFonts w:ascii="Trebuchet MS" w:hAnsi="Trebuchet MS"/>
                <w:sz w:val="20"/>
                <w:szCs w:val="20"/>
              </w:rPr>
            </w:pP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r w:rsidRPr="00CE2736">
              <w:rPr>
                <w:rFonts w:ascii="Trebuchet MS" w:eastAsia="Times New Roman" w:hAnsi="Trebuchet MS"/>
                <w:color w:val="FF0000"/>
                <w:sz w:val="20"/>
                <w:szCs w:val="20"/>
              </w:rPr>
              <w:t>Need to target 67 students to improve their GCSE grade</w:t>
            </w:r>
          </w:p>
        </w:tc>
        <w:tc>
          <w:tcPr>
            <w:tcW w:w="1134" w:type="dxa"/>
          </w:tcPr>
          <w:p w:rsidR="00986C6D" w:rsidRDefault="00986C6D" w:rsidP="00986C6D">
            <w:pPr>
              <w:jc w:val="center"/>
              <w:rPr>
                <w:rFonts w:ascii="Trebuchet MS" w:hAnsi="Trebuchet MS"/>
                <w:sz w:val="20"/>
                <w:szCs w:val="20"/>
              </w:rPr>
            </w:pPr>
          </w:p>
        </w:tc>
      </w:tr>
      <w:tr w:rsidR="00986C6D" w:rsidRPr="00DE2F25" w:rsidTr="00986C6D">
        <w:tc>
          <w:tcPr>
            <w:tcW w:w="5070" w:type="dxa"/>
          </w:tcPr>
          <w:p w:rsidR="00986C6D" w:rsidRPr="002313E8" w:rsidRDefault="00986C6D" w:rsidP="00986C6D">
            <w:pPr>
              <w:rPr>
                <w:rFonts w:ascii="Trebuchet MS" w:eastAsia="Times New Roman" w:hAnsi="Trebuchet MS"/>
                <w:color w:val="000000" w:themeColor="text1"/>
                <w:sz w:val="20"/>
                <w:szCs w:val="20"/>
              </w:rPr>
            </w:pPr>
            <w:r w:rsidRPr="002313E8">
              <w:rPr>
                <w:rFonts w:ascii="Trebuchet MS" w:eastAsia="Times New Roman" w:hAnsi="Trebuchet MS"/>
                <w:color w:val="000000" w:themeColor="text1"/>
                <w:sz w:val="20"/>
                <w:szCs w:val="20"/>
              </w:rPr>
              <w:t>A2 Biology</w:t>
            </w:r>
          </w:p>
        </w:tc>
        <w:tc>
          <w:tcPr>
            <w:tcW w:w="1134" w:type="dxa"/>
          </w:tcPr>
          <w:p w:rsidR="00986C6D" w:rsidRPr="001718A1" w:rsidRDefault="00986C6D" w:rsidP="00986C6D">
            <w:pPr>
              <w:jc w:val="center"/>
              <w:rPr>
                <w:rFonts w:ascii="Trebuchet MS" w:hAnsi="Trebuchet MS"/>
                <w:sz w:val="20"/>
                <w:szCs w:val="20"/>
              </w:rPr>
            </w:pPr>
            <w:r>
              <w:rPr>
                <w:rFonts w:ascii="Trebuchet MS" w:hAnsi="Trebuchet MS"/>
                <w:sz w:val="20"/>
                <w:szCs w:val="20"/>
              </w:rPr>
              <w:t>30% A*-A</w:t>
            </w:r>
          </w:p>
        </w:tc>
      </w:tr>
      <w:tr w:rsidR="00986C6D" w:rsidRPr="00DE2F25" w:rsidTr="00986C6D">
        <w:tc>
          <w:tcPr>
            <w:tcW w:w="5070" w:type="dxa"/>
          </w:tcPr>
          <w:p w:rsidR="00986C6D" w:rsidRPr="002313E8" w:rsidRDefault="00986C6D" w:rsidP="00986C6D">
            <w:pPr>
              <w:rPr>
                <w:rFonts w:ascii="Trebuchet MS" w:eastAsia="Times New Roman" w:hAnsi="Trebuchet MS"/>
                <w:color w:val="000000" w:themeColor="text1"/>
                <w:sz w:val="20"/>
                <w:szCs w:val="20"/>
              </w:rPr>
            </w:pPr>
          </w:p>
        </w:tc>
        <w:tc>
          <w:tcPr>
            <w:tcW w:w="1134" w:type="dxa"/>
          </w:tcPr>
          <w:p w:rsidR="00986C6D" w:rsidRPr="001718A1" w:rsidRDefault="00986C6D" w:rsidP="00986C6D">
            <w:pPr>
              <w:jc w:val="center"/>
              <w:rPr>
                <w:rFonts w:ascii="Trebuchet MS" w:hAnsi="Trebuchet MS"/>
                <w:sz w:val="20"/>
                <w:szCs w:val="20"/>
              </w:rPr>
            </w:pPr>
            <w:r>
              <w:rPr>
                <w:rFonts w:ascii="Trebuchet MS" w:hAnsi="Trebuchet MS"/>
                <w:sz w:val="20"/>
                <w:szCs w:val="20"/>
              </w:rPr>
              <w:t>96% A*-C</w:t>
            </w:r>
          </w:p>
        </w:tc>
      </w:tr>
      <w:tr w:rsidR="00986C6D" w:rsidRPr="00DE2F25" w:rsidTr="00986C6D">
        <w:tc>
          <w:tcPr>
            <w:tcW w:w="5070" w:type="dxa"/>
          </w:tcPr>
          <w:p w:rsidR="00986C6D" w:rsidRPr="002313E8" w:rsidRDefault="00986C6D" w:rsidP="00986C6D">
            <w:pPr>
              <w:rPr>
                <w:rFonts w:ascii="Trebuchet MS" w:eastAsia="Times New Roman" w:hAnsi="Trebuchet MS"/>
                <w:color w:val="000000" w:themeColor="text1"/>
                <w:sz w:val="20"/>
                <w:szCs w:val="20"/>
              </w:rPr>
            </w:pPr>
            <w:r>
              <w:rPr>
                <w:rFonts w:ascii="Trebuchet MS" w:eastAsia="Times New Roman" w:hAnsi="Trebuchet MS"/>
                <w:color w:val="000000" w:themeColor="text1"/>
                <w:sz w:val="20"/>
                <w:szCs w:val="20"/>
              </w:rPr>
              <w:t>As Biology</w:t>
            </w:r>
          </w:p>
        </w:tc>
        <w:tc>
          <w:tcPr>
            <w:tcW w:w="1134" w:type="dxa"/>
          </w:tcPr>
          <w:p w:rsidR="00986C6D" w:rsidRPr="00E43E73" w:rsidRDefault="00986C6D" w:rsidP="00986C6D">
            <w:pPr>
              <w:jc w:val="center"/>
              <w:rPr>
                <w:rFonts w:ascii="Trebuchet MS" w:hAnsi="Trebuchet MS"/>
                <w:sz w:val="20"/>
                <w:szCs w:val="20"/>
              </w:rPr>
            </w:pPr>
            <w:r>
              <w:rPr>
                <w:rFonts w:ascii="Trebuchet MS" w:hAnsi="Trebuchet MS"/>
                <w:sz w:val="20"/>
                <w:szCs w:val="20"/>
              </w:rPr>
              <w:t>5</w:t>
            </w:r>
            <w:r w:rsidRPr="00E43E73">
              <w:rPr>
                <w:rFonts w:ascii="Trebuchet MS" w:hAnsi="Trebuchet MS"/>
                <w:sz w:val="20"/>
                <w:szCs w:val="20"/>
              </w:rPr>
              <w:t>% A*-A</w:t>
            </w:r>
          </w:p>
        </w:tc>
      </w:tr>
      <w:tr w:rsidR="00986C6D" w:rsidRPr="00DE2F25" w:rsidTr="00986C6D">
        <w:tc>
          <w:tcPr>
            <w:tcW w:w="5070" w:type="dxa"/>
          </w:tcPr>
          <w:p w:rsidR="00986C6D" w:rsidRPr="002313E8" w:rsidRDefault="00986C6D" w:rsidP="00986C6D">
            <w:pPr>
              <w:rPr>
                <w:rFonts w:ascii="Trebuchet MS" w:eastAsia="Times New Roman" w:hAnsi="Trebuchet MS"/>
                <w:color w:val="000000" w:themeColor="text1"/>
                <w:sz w:val="20"/>
                <w:szCs w:val="20"/>
              </w:rPr>
            </w:pPr>
          </w:p>
        </w:tc>
        <w:tc>
          <w:tcPr>
            <w:tcW w:w="1134" w:type="dxa"/>
          </w:tcPr>
          <w:p w:rsidR="00986C6D" w:rsidRPr="00E43E73" w:rsidRDefault="00986C6D" w:rsidP="00986C6D">
            <w:pPr>
              <w:jc w:val="center"/>
              <w:rPr>
                <w:rFonts w:ascii="Trebuchet MS" w:hAnsi="Trebuchet MS"/>
                <w:sz w:val="20"/>
                <w:szCs w:val="20"/>
              </w:rPr>
            </w:pPr>
            <w:r>
              <w:rPr>
                <w:rFonts w:ascii="Trebuchet MS" w:hAnsi="Trebuchet MS"/>
                <w:sz w:val="20"/>
                <w:szCs w:val="20"/>
              </w:rPr>
              <w:t>75</w:t>
            </w:r>
            <w:r w:rsidRPr="00E43E73">
              <w:rPr>
                <w:rFonts w:ascii="Trebuchet MS" w:hAnsi="Trebuchet MS"/>
                <w:sz w:val="20"/>
                <w:szCs w:val="20"/>
              </w:rPr>
              <w:t>% A*-C</w:t>
            </w:r>
          </w:p>
        </w:tc>
      </w:tr>
      <w:tr w:rsidR="00986C6D" w:rsidRPr="00DE2F25" w:rsidTr="00986C6D">
        <w:tc>
          <w:tcPr>
            <w:tcW w:w="5070" w:type="dxa"/>
          </w:tcPr>
          <w:p w:rsidR="00986C6D" w:rsidRPr="002313E8" w:rsidRDefault="00986C6D" w:rsidP="00986C6D">
            <w:pPr>
              <w:rPr>
                <w:rFonts w:ascii="Trebuchet MS" w:eastAsia="Times New Roman" w:hAnsi="Trebuchet MS"/>
                <w:color w:val="000000" w:themeColor="text1"/>
                <w:sz w:val="20"/>
                <w:szCs w:val="20"/>
              </w:rPr>
            </w:pPr>
            <w:r>
              <w:rPr>
                <w:rFonts w:ascii="Trebuchet MS" w:eastAsia="Times New Roman" w:hAnsi="Trebuchet MS"/>
                <w:color w:val="000000" w:themeColor="text1"/>
                <w:sz w:val="20"/>
                <w:szCs w:val="20"/>
              </w:rPr>
              <w:t>A2 Chemistry</w:t>
            </w:r>
          </w:p>
        </w:tc>
        <w:tc>
          <w:tcPr>
            <w:tcW w:w="1134" w:type="dxa"/>
          </w:tcPr>
          <w:p w:rsidR="00986C6D" w:rsidRPr="001718A1" w:rsidRDefault="00986C6D" w:rsidP="00986C6D">
            <w:pPr>
              <w:jc w:val="center"/>
              <w:rPr>
                <w:rFonts w:ascii="Trebuchet MS" w:hAnsi="Trebuchet MS"/>
                <w:sz w:val="20"/>
                <w:szCs w:val="20"/>
              </w:rPr>
            </w:pPr>
            <w:r>
              <w:rPr>
                <w:rFonts w:ascii="Trebuchet MS" w:hAnsi="Trebuchet MS"/>
                <w:sz w:val="20"/>
                <w:szCs w:val="20"/>
              </w:rPr>
              <w:t>30% A*-A</w:t>
            </w:r>
          </w:p>
        </w:tc>
      </w:tr>
      <w:tr w:rsidR="00986C6D" w:rsidRPr="00DE2F25" w:rsidTr="00986C6D">
        <w:tc>
          <w:tcPr>
            <w:tcW w:w="5070" w:type="dxa"/>
          </w:tcPr>
          <w:p w:rsidR="00986C6D" w:rsidRPr="002313E8" w:rsidRDefault="00986C6D" w:rsidP="00986C6D">
            <w:pPr>
              <w:rPr>
                <w:rFonts w:ascii="Trebuchet MS" w:eastAsia="Times New Roman" w:hAnsi="Trebuchet MS"/>
                <w:color w:val="000000" w:themeColor="text1"/>
                <w:sz w:val="20"/>
                <w:szCs w:val="20"/>
              </w:rPr>
            </w:pPr>
          </w:p>
        </w:tc>
        <w:tc>
          <w:tcPr>
            <w:tcW w:w="1134" w:type="dxa"/>
          </w:tcPr>
          <w:p w:rsidR="00986C6D" w:rsidRPr="001718A1" w:rsidRDefault="00986C6D" w:rsidP="00986C6D">
            <w:pPr>
              <w:jc w:val="center"/>
              <w:rPr>
                <w:rFonts w:ascii="Trebuchet MS" w:hAnsi="Trebuchet MS"/>
                <w:sz w:val="20"/>
                <w:szCs w:val="20"/>
              </w:rPr>
            </w:pPr>
            <w:r>
              <w:rPr>
                <w:rFonts w:ascii="Trebuchet MS" w:hAnsi="Trebuchet MS"/>
                <w:sz w:val="20"/>
                <w:szCs w:val="20"/>
              </w:rPr>
              <w:t>80% A*-C</w:t>
            </w:r>
          </w:p>
        </w:tc>
      </w:tr>
      <w:tr w:rsidR="00986C6D" w:rsidRPr="00DE2F25" w:rsidTr="00986C6D">
        <w:tc>
          <w:tcPr>
            <w:tcW w:w="5070" w:type="dxa"/>
          </w:tcPr>
          <w:p w:rsidR="00986C6D" w:rsidRPr="002313E8" w:rsidRDefault="00986C6D" w:rsidP="00986C6D">
            <w:pPr>
              <w:rPr>
                <w:rFonts w:ascii="Trebuchet MS" w:eastAsia="Times New Roman" w:hAnsi="Trebuchet MS"/>
                <w:color w:val="000000" w:themeColor="text1"/>
                <w:sz w:val="20"/>
                <w:szCs w:val="20"/>
              </w:rPr>
            </w:pPr>
            <w:r>
              <w:rPr>
                <w:rFonts w:ascii="Trebuchet MS" w:eastAsia="Times New Roman" w:hAnsi="Trebuchet MS"/>
                <w:color w:val="000000" w:themeColor="text1"/>
                <w:sz w:val="20"/>
                <w:szCs w:val="20"/>
              </w:rPr>
              <w:t>AS Chemistry</w:t>
            </w:r>
          </w:p>
        </w:tc>
        <w:tc>
          <w:tcPr>
            <w:tcW w:w="1134" w:type="dxa"/>
          </w:tcPr>
          <w:p w:rsidR="00986C6D" w:rsidRPr="00E43E73" w:rsidRDefault="00986C6D" w:rsidP="00986C6D">
            <w:pPr>
              <w:jc w:val="center"/>
              <w:rPr>
                <w:rFonts w:ascii="Trebuchet MS" w:hAnsi="Trebuchet MS"/>
                <w:sz w:val="20"/>
                <w:szCs w:val="20"/>
              </w:rPr>
            </w:pPr>
            <w:r>
              <w:rPr>
                <w:rFonts w:ascii="Trebuchet MS" w:hAnsi="Trebuchet MS"/>
                <w:sz w:val="20"/>
                <w:szCs w:val="20"/>
              </w:rPr>
              <w:t>20</w:t>
            </w:r>
            <w:r w:rsidRPr="00E43E73">
              <w:rPr>
                <w:rFonts w:ascii="Trebuchet MS" w:hAnsi="Trebuchet MS"/>
                <w:sz w:val="20"/>
                <w:szCs w:val="20"/>
              </w:rPr>
              <w:t>% A*-A</w:t>
            </w:r>
          </w:p>
        </w:tc>
      </w:tr>
      <w:tr w:rsidR="00986C6D" w:rsidRPr="00DE2F25" w:rsidTr="00986C6D">
        <w:tc>
          <w:tcPr>
            <w:tcW w:w="5070" w:type="dxa"/>
          </w:tcPr>
          <w:p w:rsidR="00986C6D" w:rsidRPr="002313E8" w:rsidRDefault="00986C6D" w:rsidP="00986C6D">
            <w:pPr>
              <w:rPr>
                <w:rFonts w:ascii="Trebuchet MS" w:eastAsia="Times New Roman" w:hAnsi="Trebuchet MS"/>
                <w:color w:val="000000" w:themeColor="text1"/>
                <w:sz w:val="20"/>
                <w:szCs w:val="20"/>
              </w:rPr>
            </w:pPr>
          </w:p>
        </w:tc>
        <w:tc>
          <w:tcPr>
            <w:tcW w:w="1134" w:type="dxa"/>
          </w:tcPr>
          <w:p w:rsidR="00986C6D" w:rsidRPr="00E43E73" w:rsidRDefault="00986C6D" w:rsidP="00986C6D">
            <w:pPr>
              <w:jc w:val="center"/>
              <w:rPr>
                <w:rFonts w:ascii="Trebuchet MS" w:hAnsi="Trebuchet MS"/>
                <w:sz w:val="20"/>
                <w:szCs w:val="20"/>
              </w:rPr>
            </w:pPr>
            <w:r>
              <w:rPr>
                <w:rFonts w:ascii="Trebuchet MS" w:hAnsi="Trebuchet MS"/>
                <w:sz w:val="20"/>
                <w:szCs w:val="20"/>
              </w:rPr>
              <w:t>60</w:t>
            </w:r>
            <w:r w:rsidRPr="00E43E73">
              <w:rPr>
                <w:rFonts w:ascii="Trebuchet MS" w:hAnsi="Trebuchet MS"/>
                <w:sz w:val="20"/>
                <w:szCs w:val="20"/>
              </w:rPr>
              <w:t>% A*-C</w:t>
            </w: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r>
              <w:rPr>
                <w:rFonts w:ascii="Trebuchet MS" w:eastAsia="Times New Roman" w:hAnsi="Trebuchet MS"/>
                <w:sz w:val="20"/>
                <w:szCs w:val="20"/>
              </w:rPr>
              <w:t>A2 Physics</w:t>
            </w:r>
          </w:p>
        </w:tc>
        <w:tc>
          <w:tcPr>
            <w:tcW w:w="1134" w:type="dxa"/>
          </w:tcPr>
          <w:p w:rsidR="00986C6D" w:rsidRPr="001718A1" w:rsidRDefault="00986C6D" w:rsidP="00986C6D">
            <w:pPr>
              <w:jc w:val="center"/>
              <w:rPr>
                <w:rFonts w:ascii="Trebuchet MS" w:hAnsi="Trebuchet MS"/>
                <w:sz w:val="20"/>
                <w:szCs w:val="20"/>
              </w:rPr>
            </w:pPr>
            <w:r>
              <w:rPr>
                <w:rFonts w:ascii="Trebuchet MS" w:hAnsi="Trebuchet MS"/>
                <w:sz w:val="20"/>
                <w:szCs w:val="20"/>
              </w:rPr>
              <w:t>60% A*-A</w:t>
            </w:r>
          </w:p>
        </w:tc>
      </w:tr>
      <w:tr w:rsidR="00986C6D" w:rsidRPr="00DE2F25" w:rsidTr="00986C6D">
        <w:trPr>
          <w:trHeight w:val="313"/>
        </w:trPr>
        <w:tc>
          <w:tcPr>
            <w:tcW w:w="5070" w:type="dxa"/>
          </w:tcPr>
          <w:p w:rsidR="00986C6D" w:rsidRPr="00CE2736" w:rsidRDefault="00986C6D" w:rsidP="00986C6D">
            <w:pPr>
              <w:rPr>
                <w:rFonts w:ascii="Trebuchet MS" w:eastAsia="Times New Roman" w:hAnsi="Trebuchet MS"/>
                <w:color w:val="FF0000"/>
                <w:sz w:val="20"/>
                <w:szCs w:val="20"/>
              </w:rPr>
            </w:pPr>
          </w:p>
        </w:tc>
        <w:tc>
          <w:tcPr>
            <w:tcW w:w="1134" w:type="dxa"/>
          </w:tcPr>
          <w:p w:rsidR="00986C6D" w:rsidRPr="001718A1" w:rsidRDefault="00986C6D" w:rsidP="00986C6D">
            <w:pPr>
              <w:jc w:val="center"/>
              <w:rPr>
                <w:rFonts w:ascii="Trebuchet MS" w:hAnsi="Trebuchet MS"/>
                <w:sz w:val="20"/>
                <w:szCs w:val="20"/>
              </w:rPr>
            </w:pPr>
            <w:r>
              <w:rPr>
                <w:rFonts w:ascii="Trebuchet MS" w:hAnsi="Trebuchet MS"/>
                <w:sz w:val="20"/>
                <w:szCs w:val="20"/>
              </w:rPr>
              <w:t>100% A*-C</w:t>
            </w:r>
          </w:p>
        </w:tc>
      </w:tr>
      <w:tr w:rsidR="00986C6D" w:rsidRPr="00E43E73" w:rsidTr="00986C6D">
        <w:tc>
          <w:tcPr>
            <w:tcW w:w="5070" w:type="dxa"/>
          </w:tcPr>
          <w:p w:rsidR="00986C6D" w:rsidRPr="00E43E73" w:rsidRDefault="00986C6D" w:rsidP="00986C6D">
            <w:pPr>
              <w:rPr>
                <w:rFonts w:ascii="Trebuchet MS" w:eastAsia="Times New Roman" w:hAnsi="Trebuchet MS"/>
                <w:sz w:val="20"/>
                <w:szCs w:val="20"/>
              </w:rPr>
            </w:pPr>
            <w:r w:rsidRPr="00E43E73">
              <w:rPr>
                <w:rFonts w:ascii="Trebuchet MS" w:eastAsia="Times New Roman" w:hAnsi="Trebuchet MS"/>
                <w:sz w:val="20"/>
                <w:szCs w:val="20"/>
              </w:rPr>
              <w:lastRenderedPageBreak/>
              <w:t xml:space="preserve">AS Physics </w:t>
            </w:r>
          </w:p>
        </w:tc>
        <w:tc>
          <w:tcPr>
            <w:tcW w:w="1134" w:type="dxa"/>
            <w:shd w:val="clear" w:color="auto" w:fill="FFFFFF" w:themeFill="background1"/>
          </w:tcPr>
          <w:p w:rsidR="00986C6D" w:rsidRPr="00E43E73" w:rsidRDefault="00986C6D" w:rsidP="00986C6D">
            <w:pPr>
              <w:jc w:val="center"/>
              <w:rPr>
                <w:rFonts w:ascii="Trebuchet MS" w:hAnsi="Trebuchet MS"/>
                <w:sz w:val="20"/>
                <w:szCs w:val="20"/>
              </w:rPr>
            </w:pPr>
            <w:r>
              <w:rPr>
                <w:rFonts w:ascii="Trebuchet MS" w:hAnsi="Trebuchet MS"/>
                <w:sz w:val="20"/>
                <w:szCs w:val="20"/>
              </w:rPr>
              <w:t>33</w:t>
            </w:r>
            <w:r w:rsidRPr="00E43E73">
              <w:rPr>
                <w:rFonts w:ascii="Trebuchet MS" w:hAnsi="Trebuchet MS"/>
                <w:sz w:val="20"/>
                <w:szCs w:val="20"/>
              </w:rPr>
              <w:t>% A*-A</w:t>
            </w:r>
          </w:p>
        </w:tc>
      </w:tr>
      <w:tr w:rsidR="00986C6D" w:rsidRPr="00E43E73" w:rsidTr="00986C6D">
        <w:tc>
          <w:tcPr>
            <w:tcW w:w="5070" w:type="dxa"/>
          </w:tcPr>
          <w:p w:rsidR="00986C6D" w:rsidRPr="00E43E73" w:rsidRDefault="00986C6D" w:rsidP="00986C6D">
            <w:pPr>
              <w:rPr>
                <w:rFonts w:ascii="Trebuchet MS" w:eastAsia="Times New Roman" w:hAnsi="Trebuchet MS"/>
                <w:sz w:val="20"/>
                <w:szCs w:val="20"/>
              </w:rPr>
            </w:pPr>
          </w:p>
        </w:tc>
        <w:tc>
          <w:tcPr>
            <w:tcW w:w="1134" w:type="dxa"/>
            <w:shd w:val="clear" w:color="auto" w:fill="FFFFFF" w:themeFill="background1"/>
          </w:tcPr>
          <w:p w:rsidR="00986C6D" w:rsidRPr="00E43E73" w:rsidRDefault="00986C6D" w:rsidP="00986C6D">
            <w:pPr>
              <w:jc w:val="center"/>
              <w:rPr>
                <w:rFonts w:ascii="Trebuchet MS" w:hAnsi="Trebuchet MS"/>
                <w:sz w:val="20"/>
                <w:szCs w:val="20"/>
              </w:rPr>
            </w:pPr>
            <w:r>
              <w:rPr>
                <w:rFonts w:ascii="Trebuchet MS" w:hAnsi="Trebuchet MS"/>
                <w:sz w:val="20"/>
                <w:szCs w:val="20"/>
              </w:rPr>
              <w:t>77</w:t>
            </w:r>
            <w:r w:rsidRPr="00E43E73">
              <w:rPr>
                <w:rFonts w:ascii="Trebuchet MS" w:hAnsi="Trebuchet MS"/>
                <w:sz w:val="20"/>
                <w:szCs w:val="20"/>
              </w:rPr>
              <w:t>% A*-C</w:t>
            </w: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r>
              <w:rPr>
                <w:rFonts w:ascii="Trebuchet MS" w:eastAsia="Times New Roman" w:hAnsi="Trebuchet MS"/>
                <w:sz w:val="20"/>
                <w:szCs w:val="20"/>
              </w:rPr>
              <w:t>L3 Year 13 BTEC Diploma and Sub Diploma</w:t>
            </w:r>
          </w:p>
        </w:tc>
        <w:tc>
          <w:tcPr>
            <w:tcW w:w="1134" w:type="dxa"/>
          </w:tcPr>
          <w:p w:rsidR="00986C6D" w:rsidRPr="00E43E73" w:rsidRDefault="00986C6D" w:rsidP="00986C6D">
            <w:pPr>
              <w:jc w:val="center"/>
              <w:rPr>
                <w:rFonts w:ascii="Trebuchet MS" w:hAnsi="Trebuchet MS"/>
                <w:sz w:val="20"/>
                <w:szCs w:val="20"/>
              </w:rPr>
            </w:pPr>
            <w:r w:rsidRPr="00E43E73">
              <w:rPr>
                <w:rFonts w:ascii="Trebuchet MS" w:hAnsi="Trebuchet MS"/>
                <w:sz w:val="20"/>
                <w:szCs w:val="20"/>
              </w:rPr>
              <w:t>100% D*-D</w:t>
            </w:r>
          </w:p>
        </w:tc>
      </w:tr>
      <w:tr w:rsidR="00986C6D" w:rsidRPr="00DE2F25" w:rsidTr="00986C6D">
        <w:tc>
          <w:tcPr>
            <w:tcW w:w="5070" w:type="dxa"/>
          </w:tcPr>
          <w:p w:rsidR="00986C6D" w:rsidRPr="001718A1" w:rsidRDefault="00986C6D" w:rsidP="00986C6D">
            <w:pPr>
              <w:rPr>
                <w:rFonts w:ascii="Trebuchet MS" w:eastAsia="Times New Roman" w:hAnsi="Trebuchet MS"/>
                <w:sz w:val="20"/>
                <w:szCs w:val="20"/>
              </w:rPr>
            </w:pPr>
            <w:r>
              <w:rPr>
                <w:rFonts w:ascii="Trebuchet MS" w:eastAsia="Times New Roman" w:hAnsi="Trebuchet MS"/>
                <w:sz w:val="20"/>
                <w:szCs w:val="20"/>
              </w:rPr>
              <w:t>L3 Year 12 BTEC Diploma and Sub Diploma</w:t>
            </w:r>
          </w:p>
        </w:tc>
        <w:tc>
          <w:tcPr>
            <w:tcW w:w="1134" w:type="dxa"/>
          </w:tcPr>
          <w:p w:rsidR="00986C6D" w:rsidRPr="001718A1" w:rsidRDefault="00986C6D" w:rsidP="00986C6D">
            <w:pPr>
              <w:jc w:val="center"/>
              <w:rPr>
                <w:rFonts w:ascii="Trebuchet MS" w:eastAsia="Times New Roman" w:hAnsi="Trebuchet MS"/>
                <w:sz w:val="20"/>
                <w:szCs w:val="20"/>
              </w:rPr>
            </w:pPr>
            <w:r>
              <w:rPr>
                <w:rFonts w:ascii="Trebuchet MS" w:eastAsia="Times New Roman" w:hAnsi="Trebuchet MS"/>
                <w:sz w:val="20"/>
                <w:szCs w:val="20"/>
              </w:rPr>
              <w:t>100% D*-D</w:t>
            </w:r>
          </w:p>
        </w:tc>
      </w:tr>
    </w:tbl>
    <w:p w:rsidR="00986C6D" w:rsidRPr="00BB26A1" w:rsidRDefault="00986C6D" w:rsidP="00986C6D">
      <w:pPr>
        <w:spacing w:line="360" w:lineRule="auto"/>
        <w:jc w:val="both"/>
        <w:rPr>
          <w:rFonts w:ascii="Trebuchet MS" w:hAnsi="Trebuchet MS"/>
          <w:b/>
          <w:sz w:val="22"/>
        </w:rPr>
      </w:pPr>
      <w:r>
        <w:rPr>
          <w:rFonts w:ascii="Trebuchet MS" w:eastAsia="Times New Roman" w:hAnsi="Trebuchet MS"/>
          <w:bCs/>
          <w:noProof/>
          <w:szCs w:val="24"/>
        </w:rPr>
        <mc:AlternateContent>
          <mc:Choice Requires="wps">
            <w:drawing>
              <wp:anchor distT="0" distB="0" distL="114300" distR="114300" simplePos="0" relativeHeight="251659264" behindDoc="0" locked="0" layoutInCell="1" allowOverlap="1">
                <wp:simplePos x="0" y="0"/>
                <wp:positionH relativeFrom="column">
                  <wp:posOffset>238760</wp:posOffset>
                </wp:positionH>
                <wp:positionV relativeFrom="paragraph">
                  <wp:posOffset>43180</wp:posOffset>
                </wp:positionV>
                <wp:extent cx="3972560" cy="1870710"/>
                <wp:effectExtent l="0" t="0" r="12700" b="1651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2560" cy="1870710"/>
                        </a:xfrm>
                        <a:prstGeom prst="rect">
                          <a:avLst/>
                        </a:prstGeom>
                        <a:solidFill>
                          <a:srgbClr val="FFFFFF"/>
                        </a:solidFill>
                        <a:ln w="9525">
                          <a:solidFill>
                            <a:srgbClr val="000000"/>
                          </a:solidFill>
                          <a:miter lim="800000"/>
                          <a:headEnd/>
                          <a:tailEnd/>
                        </a:ln>
                      </wps:spPr>
                      <wps:txbx>
                        <w:txbxContent>
                          <w:p w:rsidR="00986C6D" w:rsidRPr="001718A1" w:rsidRDefault="00986C6D" w:rsidP="00986C6D">
                            <w:pPr>
                              <w:rPr>
                                <w:rFonts w:ascii="Trebuchet MS" w:hAnsi="Trebuchet MS"/>
                                <w:b/>
                                <w:sz w:val="20"/>
                                <w:szCs w:val="20"/>
                              </w:rPr>
                            </w:pPr>
                            <w:r w:rsidRPr="001718A1">
                              <w:rPr>
                                <w:rFonts w:ascii="Trebuchet MS" w:hAnsi="Trebuchet MS"/>
                                <w:b/>
                                <w:sz w:val="20"/>
                                <w:szCs w:val="20"/>
                              </w:rPr>
                              <w:t>Priorities:</w:t>
                            </w:r>
                          </w:p>
                          <w:p w:rsidR="00986C6D" w:rsidRPr="00B34097" w:rsidRDefault="00986C6D" w:rsidP="00986C6D">
                            <w:pPr>
                              <w:pStyle w:val="ListParagraph"/>
                              <w:numPr>
                                <w:ilvl w:val="0"/>
                                <w:numId w:val="6"/>
                              </w:numPr>
                              <w:rPr>
                                <w:rFonts w:ascii="Trebuchet MS" w:hAnsi="Trebuchet MS"/>
                                <w:sz w:val="20"/>
                                <w:szCs w:val="20"/>
                              </w:rPr>
                            </w:pPr>
                            <w:r w:rsidRPr="00B34097">
                              <w:rPr>
                                <w:rFonts w:ascii="Trebuchet MS" w:hAnsi="Trebuchet MS"/>
                                <w:sz w:val="20"/>
                                <w:szCs w:val="20"/>
                              </w:rPr>
                              <w:t>Improve the monitoring and QA within the department to ensure standards and consistency is improved.</w:t>
                            </w:r>
                          </w:p>
                          <w:p w:rsidR="00986C6D" w:rsidRPr="00B34097" w:rsidRDefault="00986C6D" w:rsidP="00986C6D">
                            <w:pPr>
                              <w:pStyle w:val="ListParagraph"/>
                              <w:numPr>
                                <w:ilvl w:val="0"/>
                                <w:numId w:val="6"/>
                              </w:numPr>
                              <w:rPr>
                                <w:rFonts w:ascii="Trebuchet MS" w:hAnsi="Trebuchet MS"/>
                                <w:sz w:val="20"/>
                                <w:szCs w:val="20"/>
                              </w:rPr>
                            </w:pPr>
                            <w:r w:rsidRPr="00B34097">
                              <w:rPr>
                                <w:rFonts w:ascii="Trebuchet MS" w:hAnsi="Trebuchet MS"/>
                                <w:sz w:val="20"/>
                                <w:szCs w:val="20"/>
                              </w:rPr>
                              <w:t>Improve the delivery of PIXL strategies to year 11 to better prepare them for the exam.</w:t>
                            </w:r>
                          </w:p>
                          <w:p w:rsidR="00986C6D" w:rsidRDefault="00986C6D" w:rsidP="00986C6D">
                            <w:pPr>
                              <w:pStyle w:val="ListParagraph"/>
                              <w:numPr>
                                <w:ilvl w:val="0"/>
                                <w:numId w:val="6"/>
                              </w:numPr>
                              <w:rPr>
                                <w:rFonts w:ascii="Trebuchet MS" w:hAnsi="Trebuchet MS"/>
                                <w:sz w:val="20"/>
                                <w:szCs w:val="20"/>
                              </w:rPr>
                            </w:pPr>
                            <w:r w:rsidRPr="00B34097">
                              <w:rPr>
                                <w:rFonts w:ascii="Trebuchet MS" w:hAnsi="Trebuchet MS"/>
                                <w:sz w:val="20"/>
                                <w:szCs w:val="20"/>
                              </w:rPr>
                              <w:t>To address weaknesses in numeracy with weaker students to improve their chances of getting a CC (or achieving their ALPS targets) and improve the quality of intervention to achieve 70% in 2+ GCSE’s in science</w:t>
                            </w:r>
                          </w:p>
                          <w:p w:rsidR="00986C6D" w:rsidRPr="00B34097" w:rsidRDefault="00986C6D" w:rsidP="00986C6D">
                            <w:pPr>
                              <w:pStyle w:val="ListParagraph"/>
                              <w:numPr>
                                <w:ilvl w:val="0"/>
                                <w:numId w:val="6"/>
                              </w:numPr>
                              <w:rPr>
                                <w:rFonts w:ascii="Trebuchet MS" w:hAnsi="Trebuchet MS"/>
                                <w:sz w:val="20"/>
                                <w:szCs w:val="20"/>
                              </w:rPr>
                            </w:pPr>
                            <w:r w:rsidRPr="00450DA7">
                              <w:rPr>
                                <w:rFonts w:ascii="Trebuchet MS" w:hAnsi="Trebuchet MS"/>
                                <w:sz w:val="20"/>
                                <w:szCs w:val="20"/>
                              </w:rPr>
                              <w:t xml:space="preserve">To </w:t>
                            </w:r>
                            <w:r>
                              <w:rPr>
                                <w:rFonts w:ascii="Trebuchet MS" w:hAnsi="Trebuchet MS"/>
                                <w:sz w:val="20"/>
                                <w:szCs w:val="20"/>
                              </w:rPr>
                              <w:t>improve the KS5 results to improve the</w:t>
                            </w:r>
                            <w:r w:rsidRPr="00450DA7">
                              <w:rPr>
                                <w:rFonts w:ascii="Trebuchet MS" w:hAnsi="Trebuchet MS"/>
                                <w:sz w:val="20"/>
                                <w:szCs w:val="20"/>
                              </w:rPr>
                              <w:t xml:space="preserve"> ALPS</w:t>
                            </w:r>
                            <w:r>
                              <w:rPr>
                                <w:rFonts w:ascii="Trebuchet MS" w:hAnsi="Trebuchet MS"/>
                                <w:sz w:val="20"/>
                                <w:szCs w:val="20"/>
                              </w:rPr>
                              <w:t xml:space="preserve"> score</w:t>
                            </w:r>
                            <w:r w:rsidRPr="00450DA7">
                              <w:rPr>
                                <w:rFonts w:ascii="Trebuchet MS" w:hAnsi="Trebuchet MS"/>
                                <w:sz w:val="20"/>
                                <w:szCs w:val="20"/>
                              </w:rPr>
                              <w:t xml:space="preserve"> in KS5 Biology</w:t>
                            </w:r>
                            <w:r>
                              <w:rPr>
                                <w:rFonts w:ascii="Trebuchet MS" w:hAnsi="Trebuchet MS"/>
                                <w:sz w:val="20"/>
                                <w:szCs w:val="20"/>
                              </w:rPr>
                              <w:t>, Physics</w:t>
                            </w:r>
                            <w:r w:rsidRPr="00450DA7">
                              <w:rPr>
                                <w:rFonts w:ascii="Trebuchet MS" w:hAnsi="Trebuchet MS"/>
                                <w:sz w:val="20"/>
                                <w:szCs w:val="20"/>
                              </w:rPr>
                              <w:t xml:space="preserve"> and Chemistry (AS and A2)</w:t>
                            </w:r>
                          </w:p>
                          <w:p w:rsidR="00986C6D" w:rsidRPr="001718A1" w:rsidRDefault="00986C6D" w:rsidP="00986C6D">
                            <w:pPr>
                              <w:rPr>
                                <w:rFonts w:ascii="Trebuchet MS" w:hAnsi="Trebuchet MS"/>
                                <w:sz w:val="20"/>
                                <w:szCs w:val="20"/>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102" type="#_x0000_t202" style="position:absolute;left:0;text-align:left;margin-left:18.8pt;margin-top:3.4pt;width:312.8pt;height:147.3pt;z-index:25165926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">
                <v:textbox style="mso-fit-shape-to-text:t">
                  <w:txbxContent>
                    <w:p w:rsidR="00986C6D" w:rsidRPr="001718A1" w:rsidRDefault="00986C6D" w:rsidP="00986C6D">
                      <w:pPr>
                        <w:rPr>
                          <w:rFonts w:ascii="Trebuchet MS" w:hAnsi="Trebuchet MS"/>
                          <w:b/>
                          <w:sz w:val="20"/>
                          <w:szCs w:val="20"/>
                        </w:rPr>
                      </w:pPr>
                      <w:r w:rsidRPr="001718A1">
                        <w:rPr>
                          <w:rFonts w:ascii="Trebuchet MS" w:hAnsi="Trebuchet MS"/>
                          <w:b/>
                          <w:sz w:val="20"/>
                          <w:szCs w:val="20"/>
                        </w:rPr>
                        <w:t>Priorities:</w:t>
                      </w:r>
                    </w:p>
                    <w:p w:rsidR="00986C6D" w:rsidRPr="00B34097" w:rsidRDefault="00986C6D" w:rsidP="00986C6D">
                      <w:pPr>
                        <w:pStyle w:val="ListParagraph"/>
                        <w:numPr>
                          <w:ilvl w:val="0"/>
                          <w:numId w:val="6"/>
                        </w:numPr>
                        <w:rPr>
                          <w:rFonts w:ascii="Trebuchet MS" w:hAnsi="Trebuchet MS"/>
                          <w:sz w:val="20"/>
                          <w:szCs w:val="20"/>
                        </w:rPr>
                      </w:pPr>
                      <w:r w:rsidRPr="00B34097">
                        <w:rPr>
                          <w:rFonts w:ascii="Trebuchet MS" w:hAnsi="Trebuchet MS"/>
                          <w:sz w:val="20"/>
                          <w:szCs w:val="20"/>
                        </w:rPr>
                        <w:t>Improve the monitoring and QA within the department to ensure standards and consistency is improved.</w:t>
                      </w:r>
                    </w:p>
                    <w:p w:rsidR="00986C6D" w:rsidRPr="00B34097" w:rsidRDefault="00986C6D" w:rsidP="00986C6D">
                      <w:pPr>
                        <w:pStyle w:val="ListParagraph"/>
                        <w:numPr>
                          <w:ilvl w:val="0"/>
                          <w:numId w:val="6"/>
                        </w:numPr>
                        <w:rPr>
                          <w:rFonts w:ascii="Trebuchet MS" w:hAnsi="Trebuchet MS"/>
                          <w:sz w:val="20"/>
                          <w:szCs w:val="20"/>
                        </w:rPr>
                      </w:pPr>
                      <w:r w:rsidRPr="00B34097">
                        <w:rPr>
                          <w:rFonts w:ascii="Trebuchet MS" w:hAnsi="Trebuchet MS"/>
                          <w:sz w:val="20"/>
                          <w:szCs w:val="20"/>
                        </w:rPr>
                        <w:t>Improve the delivery of PIXL strategies to year 11 to better prepare them for the exam.</w:t>
                      </w:r>
                    </w:p>
                    <w:p w:rsidR="00986C6D" w:rsidRDefault="00986C6D" w:rsidP="00986C6D">
                      <w:pPr>
                        <w:pStyle w:val="ListParagraph"/>
                        <w:numPr>
                          <w:ilvl w:val="0"/>
                          <w:numId w:val="6"/>
                        </w:numPr>
                        <w:rPr>
                          <w:rFonts w:ascii="Trebuchet MS" w:hAnsi="Trebuchet MS"/>
                          <w:sz w:val="20"/>
                          <w:szCs w:val="20"/>
                        </w:rPr>
                      </w:pPr>
                      <w:r w:rsidRPr="00B34097">
                        <w:rPr>
                          <w:rFonts w:ascii="Trebuchet MS" w:hAnsi="Trebuchet MS"/>
                          <w:sz w:val="20"/>
                          <w:szCs w:val="20"/>
                        </w:rPr>
                        <w:t>To address weaknesses in numeracy with weaker students to improve their chances of getting a CC (or achieving their ALPS targets) and improve the quality of intervention to achieve 70% in 2+ GCSE’s in science</w:t>
                      </w:r>
                    </w:p>
                    <w:p w:rsidR="00986C6D" w:rsidRPr="00B34097" w:rsidRDefault="00986C6D" w:rsidP="00986C6D">
                      <w:pPr>
                        <w:pStyle w:val="ListParagraph"/>
                        <w:numPr>
                          <w:ilvl w:val="0"/>
                          <w:numId w:val="6"/>
                        </w:numPr>
                        <w:rPr>
                          <w:rFonts w:ascii="Trebuchet MS" w:hAnsi="Trebuchet MS"/>
                          <w:sz w:val="20"/>
                          <w:szCs w:val="20"/>
                        </w:rPr>
                      </w:pPr>
                      <w:r w:rsidRPr="00450DA7">
                        <w:rPr>
                          <w:rFonts w:ascii="Trebuchet MS" w:hAnsi="Trebuchet MS"/>
                          <w:sz w:val="20"/>
                          <w:szCs w:val="20"/>
                        </w:rPr>
                        <w:t xml:space="preserve">To </w:t>
                      </w:r>
                      <w:r>
                        <w:rPr>
                          <w:rFonts w:ascii="Trebuchet MS" w:hAnsi="Trebuchet MS"/>
                          <w:sz w:val="20"/>
                          <w:szCs w:val="20"/>
                        </w:rPr>
                        <w:t>improve the KS5 results to improve the</w:t>
                      </w:r>
                      <w:r w:rsidRPr="00450DA7">
                        <w:rPr>
                          <w:rFonts w:ascii="Trebuchet MS" w:hAnsi="Trebuchet MS"/>
                          <w:sz w:val="20"/>
                          <w:szCs w:val="20"/>
                        </w:rPr>
                        <w:t xml:space="preserve"> ALPS</w:t>
                      </w:r>
                      <w:r>
                        <w:rPr>
                          <w:rFonts w:ascii="Trebuchet MS" w:hAnsi="Trebuchet MS"/>
                          <w:sz w:val="20"/>
                          <w:szCs w:val="20"/>
                        </w:rPr>
                        <w:t xml:space="preserve"> score</w:t>
                      </w:r>
                      <w:r w:rsidRPr="00450DA7">
                        <w:rPr>
                          <w:rFonts w:ascii="Trebuchet MS" w:hAnsi="Trebuchet MS"/>
                          <w:sz w:val="20"/>
                          <w:szCs w:val="20"/>
                        </w:rPr>
                        <w:t xml:space="preserve"> in KS5 Biology</w:t>
                      </w:r>
                      <w:r>
                        <w:rPr>
                          <w:rFonts w:ascii="Trebuchet MS" w:hAnsi="Trebuchet MS"/>
                          <w:sz w:val="20"/>
                          <w:szCs w:val="20"/>
                        </w:rPr>
                        <w:t>, Physics</w:t>
                      </w:r>
                      <w:r w:rsidRPr="00450DA7">
                        <w:rPr>
                          <w:rFonts w:ascii="Trebuchet MS" w:hAnsi="Trebuchet MS"/>
                          <w:sz w:val="20"/>
                          <w:szCs w:val="20"/>
                        </w:rPr>
                        <w:t xml:space="preserve"> and Chemistry (AS and A2)</w:t>
                      </w:r>
                    </w:p>
                    <w:p w:rsidR="00986C6D" w:rsidRPr="001718A1" w:rsidRDefault="00986C6D" w:rsidP="00986C6D">
                      <w:pPr>
                        <w:rPr>
                          <w:rFonts w:ascii="Trebuchet MS" w:hAnsi="Trebuchet MS"/>
                          <w:sz w:val="20"/>
                          <w:szCs w:val="20"/>
                        </w:rPr>
                      </w:pPr>
                    </w:p>
                  </w:txbxContent>
                </v:textbox>
              </v:shape>
            </w:pict>
          </mc:Fallback>
        </mc:AlternateContent>
      </w: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pStyle w:val="MediumGrid1-Accent21"/>
        <w:spacing w:line="360" w:lineRule="auto"/>
        <w:rPr>
          <w:rFonts w:ascii="Trebuchet MS" w:eastAsia="Times New Roman" w:hAnsi="Trebuchet MS" w:cs="Arial"/>
          <w:bCs/>
          <w:lang w:val="en-US"/>
        </w:rPr>
      </w:pPr>
    </w:p>
    <w:p w:rsidR="00986C6D" w:rsidRDefault="00986C6D" w:rsidP="00986C6D">
      <w:pPr>
        <w:rPr>
          <w:rFonts w:eastAsia="Times New Roman"/>
          <w:bCs/>
          <w:sz w:val="19"/>
          <w:szCs w:val="19"/>
        </w:rPr>
      </w:pPr>
    </w:p>
    <w:p w:rsidR="00986C6D" w:rsidRDefault="00986C6D" w:rsidP="00986C6D">
      <w:pPr>
        <w:rPr>
          <w:rFonts w:ascii="Trebuchet MS" w:hAnsi="Trebuchet MS"/>
          <w:sz w:val="20"/>
          <w:szCs w:val="20"/>
        </w:rPr>
      </w:pPr>
    </w:p>
    <w:p w:rsidR="00986C6D" w:rsidRDefault="00986C6D" w:rsidP="00986C6D">
      <w:pPr>
        <w:pBdr>
          <w:top w:val="single" w:sz="4" w:space="2" w:color="auto"/>
          <w:left w:val="single" w:sz="4" w:space="4" w:color="auto"/>
          <w:bottom w:val="single" w:sz="4" w:space="1" w:color="auto"/>
          <w:right w:val="single" w:sz="4" w:space="8" w:color="auto"/>
        </w:pBdr>
        <w:shd w:val="clear" w:color="auto" w:fill="D9D9D9"/>
        <w:tabs>
          <w:tab w:val="center" w:pos="7380"/>
        </w:tabs>
        <w:rPr>
          <w:rFonts w:ascii="Trebuchet MS" w:hAnsi="Trebuchet MS"/>
          <w:b/>
        </w:rPr>
      </w:pPr>
      <w:r>
        <w:rPr>
          <w:rFonts w:ascii="Trebuchet MS" w:hAnsi="Trebuchet MS"/>
          <w:b/>
        </w:rPr>
        <w:t>Key Priority:</w:t>
      </w:r>
      <w:r w:rsidRPr="008F61C8">
        <w:t xml:space="preserve"> </w:t>
      </w:r>
      <w:r w:rsidRPr="008F61C8">
        <w:rPr>
          <w:rFonts w:ascii="Trebuchet MS" w:hAnsi="Trebuchet MS"/>
          <w:b/>
        </w:rPr>
        <w:t>Improve the monitoring and QA within the department to ensure standards and consistency is improved.</w:t>
      </w:r>
      <w:r w:rsidRPr="005B6E0E">
        <w:rPr>
          <w:rFonts w:ascii="Trebuchet MS" w:hAnsi="Trebuchet MS"/>
          <w:b/>
        </w:rPr>
        <w:tab/>
      </w:r>
    </w:p>
    <w:p w:rsidR="00986C6D" w:rsidRPr="00021F33" w:rsidRDefault="00986C6D" w:rsidP="00986C6D">
      <w:pPr>
        <w:pBdr>
          <w:top w:val="single" w:sz="4" w:space="2" w:color="auto"/>
          <w:left w:val="single" w:sz="4" w:space="4" w:color="auto"/>
          <w:bottom w:val="single" w:sz="4" w:space="1" w:color="auto"/>
          <w:right w:val="single" w:sz="4" w:space="8" w:color="auto"/>
        </w:pBdr>
        <w:shd w:val="clear" w:color="auto" w:fill="D9D9D9"/>
        <w:tabs>
          <w:tab w:val="center" w:pos="7380"/>
        </w:tabs>
        <w:rPr>
          <w:rFonts w:ascii="Trebuchet MS" w:hAnsi="Trebuchet MS"/>
          <w:b/>
        </w:rPr>
      </w:pPr>
      <w:r w:rsidRPr="00021F33">
        <w:rPr>
          <w:rFonts w:ascii="Trebuchet MS" w:hAnsi="Trebuchet MS"/>
          <w:b/>
        </w:rPr>
        <w:tab/>
      </w:r>
    </w:p>
    <w:p w:rsidR="00986C6D" w:rsidRPr="00737677" w:rsidRDefault="00986C6D" w:rsidP="00986C6D">
      <w:pPr>
        <w:rPr>
          <w:rFonts w:ascii="Trebuchet MS" w:hAnsi="Trebuchet MS"/>
          <w:sz w:val="20"/>
          <w:szCs w:val="20"/>
        </w:rPr>
      </w:pPr>
    </w:p>
    <w:tbl>
      <w:tblPr>
        <w:tblW w:w="1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376"/>
        <w:gridCol w:w="3667"/>
        <w:gridCol w:w="3724"/>
        <w:gridCol w:w="1260"/>
        <w:gridCol w:w="1105"/>
        <w:gridCol w:w="1120"/>
        <w:gridCol w:w="2758"/>
      </w:tblGrid>
      <w:tr w:rsidR="00986C6D" w:rsidRPr="00737677" w:rsidTr="00986C6D">
        <w:trPr>
          <w:trHeight w:val="471"/>
          <w:tblHeader/>
        </w:trPr>
        <w:tc>
          <w:tcPr>
            <w:tcW w:w="2376" w:type="dxa"/>
            <w:vMerge w:val="restart"/>
            <w:shd w:val="clear" w:color="auto" w:fill="D9D9D9"/>
            <w:vAlign w:val="center"/>
          </w:tcPr>
          <w:p w:rsidR="00986C6D" w:rsidRPr="00BD5DD2"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lastRenderedPageBreak/>
              <w:t xml:space="preserve">Plans </w:t>
            </w:r>
            <w:r w:rsidRPr="00BD5DD2">
              <w:rPr>
                <w:rFonts w:ascii="Trebuchet MS" w:eastAsia="Times New Roman" w:hAnsi="Trebuchet MS"/>
                <w:b/>
                <w:sz w:val="20"/>
                <w:szCs w:val="20"/>
              </w:rPr>
              <w:t>to bring about improvement</w:t>
            </w:r>
          </w:p>
        </w:tc>
        <w:tc>
          <w:tcPr>
            <w:tcW w:w="3667" w:type="dxa"/>
            <w:vMerge w:val="restart"/>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Key actions r</w:t>
            </w:r>
            <w:r w:rsidRPr="00AF2B2A">
              <w:rPr>
                <w:rFonts w:ascii="Trebuchet MS" w:eastAsia="Times New Roman" w:hAnsi="Trebuchet MS"/>
                <w:b/>
                <w:sz w:val="20"/>
                <w:szCs w:val="20"/>
              </w:rPr>
              <w:t>equired</w:t>
            </w:r>
          </w:p>
        </w:tc>
        <w:tc>
          <w:tcPr>
            <w:tcW w:w="3724" w:type="dxa"/>
            <w:vMerge w:val="restart"/>
            <w:shd w:val="clear" w:color="auto" w:fill="D9D9D9"/>
            <w:vAlign w:val="center"/>
          </w:tcPr>
          <w:p w:rsidR="00986C6D"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Success c</w:t>
            </w:r>
            <w:r w:rsidRPr="00AF2B2A">
              <w:rPr>
                <w:rFonts w:ascii="Trebuchet MS" w:eastAsia="Times New Roman" w:hAnsi="Trebuchet MS"/>
                <w:b/>
                <w:sz w:val="20"/>
                <w:szCs w:val="20"/>
              </w:rPr>
              <w:t>riteria</w:t>
            </w:r>
          </w:p>
          <w:p w:rsidR="00986C6D"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(Impact and Outcomes)</w:t>
            </w:r>
          </w:p>
          <w:p w:rsidR="00986C6D" w:rsidRPr="00AF2B2A" w:rsidRDefault="00986C6D" w:rsidP="00986C6D">
            <w:pPr>
              <w:jc w:val="center"/>
              <w:rPr>
                <w:rFonts w:ascii="Trebuchet MS" w:eastAsia="Times New Roman" w:hAnsi="Trebuchet MS"/>
                <w:b/>
                <w:sz w:val="20"/>
                <w:szCs w:val="20"/>
              </w:rPr>
            </w:pPr>
          </w:p>
        </w:tc>
        <w:tc>
          <w:tcPr>
            <w:tcW w:w="1260" w:type="dxa"/>
            <w:vMerge w:val="restart"/>
            <w:shd w:val="clear" w:color="auto" w:fill="D9D9D9"/>
            <w:vAlign w:val="center"/>
          </w:tcPr>
          <w:p w:rsidR="00986C6D" w:rsidRPr="009669C3" w:rsidRDefault="00986C6D" w:rsidP="00986C6D">
            <w:pPr>
              <w:jc w:val="center"/>
              <w:rPr>
                <w:rFonts w:ascii="Trebuchet MS" w:eastAsia="Times New Roman" w:hAnsi="Trebuchet MS"/>
                <w:b/>
                <w:sz w:val="18"/>
                <w:szCs w:val="18"/>
              </w:rPr>
            </w:pPr>
            <w:r w:rsidRPr="009669C3">
              <w:rPr>
                <w:rFonts w:ascii="Trebuchet MS" w:eastAsia="Times New Roman" w:hAnsi="Trebuchet MS"/>
                <w:b/>
                <w:sz w:val="18"/>
                <w:szCs w:val="18"/>
              </w:rPr>
              <w:t>Lead</w:t>
            </w:r>
          </w:p>
          <w:p w:rsidR="00986C6D" w:rsidRPr="00AF2B2A" w:rsidRDefault="00986C6D" w:rsidP="00986C6D">
            <w:pPr>
              <w:jc w:val="center"/>
              <w:rPr>
                <w:rFonts w:ascii="Trebuchet MS" w:eastAsia="Times New Roman" w:hAnsi="Trebuchet MS"/>
                <w:b/>
                <w:sz w:val="20"/>
                <w:szCs w:val="20"/>
              </w:rPr>
            </w:pPr>
            <w:r w:rsidRPr="009669C3">
              <w:rPr>
                <w:rFonts w:ascii="Trebuchet MS" w:eastAsia="Times New Roman" w:hAnsi="Trebuchet MS"/>
                <w:b/>
                <w:sz w:val="18"/>
                <w:szCs w:val="18"/>
              </w:rPr>
              <w:t>&amp; others responsible</w:t>
            </w:r>
          </w:p>
        </w:tc>
        <w:tc>
          <w:tcPr>
            <w:tcW w:w="2225" w:type="dxa"/>
            <w:gridSpan w:val="2"/>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Timescale</w:t>
            </w:r>
          </w:p>
        </w:tc>
        <w:tc>
          <w:tcPr>
            <w:tcW w:w="2758" w:type="dxa"/>
            <w:vMerge w:val="restart"/>
            <w:shd w:val="clear" w:color="auto" w:fill="D9D9D9"/>
            <w:vAlign w:val="center"/>
          </w:tcPr>
          <w:p w:rsidR="00986C6D" w:rsidRDefault="00986C6D" w:rsidP="00986C6D">
            <w:pPr>
              <w:jc w:val="center"/>
              <w:rPr>
                <w:rFonts w:ascii="Trebuchet MS" w:eastAsia="Times New Roman" w:hAnsi="Trebuchet MS"/>
                <w:b/>
                <w:sz w:val="20"/>
                <w:szCs w:val="20"/>
              </w:rPr>
            </w:pPr>
            <w:r w:rsidRPr="00AF2B2A">
              <w:rPr>
                <w:rFonts w:ascii="Trebuchet MS" w:eastAsia="Times New Roman" w:hAnsi="Trebuchet MS"/>
                <w:b/>
                <w:sz w:val="20"/>
                <w:szCs w:val="20"/>
              </w:rPr>
              <w:t>Resources</w:t>
            </w:r>
          </w:p>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Costings &amp; budget source</w:t>
            </w:r>
          </w:p>
        </w:tc>
      </w:tr>
      <w:tr w:rsidR="00986C6D" w:rsidRPr="00737677" w:rsidTr="00986C6D">
        <w:trPr>
          <w:trHeight w:val="535"/>
          <w:tblHeader/>
        </w:trPr>
        <w:tc>
          <w:tcPr>
            <w:tcW w:w="2376" w:type="dxa"/>
            <w:vMerge/>
            <w:shd w:val="clear" w:color="auto" w:fill="D9D9D9"/>
          </w:tcPr>
          <w:p w:rsidR="00986C6D" w:rsidRPr="00BD5DD2" w:rsidRDefault="00986C6D" w:rsidP="00986C6D">
            <w:pPr>
              <w:jc w:val="center"/>
              <w:rPr>
                <w:rFonts w:ascii="Trebuchet MS" w:eastAsia="Times New Roman" w:hAnsi="Trebuchet MS"/>
                <w:b/>
                <w:sz w:val="20"/>
                <w:szCs w:val="20"/>
              </w:rPr>
            </w:pPr>
          </w:p>
        </w:tc>
        <w:tc>
          <w:tcPr>
            <w:tcW w:w="3667"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3724"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1260"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1105" w:type="dxa"/>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Start</w:t>
            </w:r>
          </w:p>
        </w:tc>
        <w:tc>
          <w:tcPr>
            <w:tcW w:w="1120" w:type="dxa"/>
            <w:shd w:val="clear" w:color="auto" w:fill="D9D9D9"/>
            <w:vAlign w:val="center"/>
          </w:tcPr>
          <w:p w:rsidR="00986C6D" w:rsidRDefault="00986C6D" w:rsidP="00986C6D">
            <w:pPr>
              <w:jc w:val="center"/>
              <w:rPr>
                <w:rFonts w:ascii="Trebuchet MS" w:eastAsia="Times New Roman" w:hAnsi="Trebuchet MS"/>
                <w:b/>
                <w:sz w:val="20"/>
                <w:szCs w:val="20"/>
              </w:rPr>
            </w:pPr>
          </w:p>
          <w:p w:rsidR="00986C6D"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End</w:t>
            </w:r>
          </w:p>
          <w:p w:rsidR="00986C6D" w:rsidRDefault="00986C6D" w:rsidP="00986C6D">
            <w:pPr>
              <w:jc w:val="center"/>
              <w:rPr>
                <w:rFonts w:ascii="Trebuchet MS" w:eastAsia="Times New Roman" w:hAnsi="Trebuchet MS"/>
                <w:b/>
                <w:sz w:val="20"/>
                <w:szCs w:val="20"/>
              </w:rPr>
            </w:pPr>
          </w:p>
        </w:tc>
        <w:tc>
          <w:tcPr>
            <w:tcW w:w="2758" w:type="dxa"/>
            <w:vMerge/>
            <w:shd w:val="clear" w:color="auto" w:fill="D9D9D9"/>
          </w:tcPr>
          <w:p w:rsidR="00986C6D" w:rsidRDefault="00986C6D" w:rsidP="00986C6D">
            <w:pPr>
              <w:jc w:val="center"/>
              <w:rPr>
                <w:rFonts w:ascii="Trebuchet MS" w:eastAsia="Times New Roman" w:hAnsi="Trebuchet MS"/>
                <w:b/>
                <w:sz w:val="20"/>
                <w:szCs w:val="20"/>
              </w:rPr>
            </w:pPr>
          </w:p>
        </w:tc>
      </w:tr>
      <w:tr w:rsidR="00986C6D" w:rsidRPr="00EF6306" w:rsidTr="00986C6D">
        <w:trPr>
          <w:trHeight w:val="621"/>
        </w:trPr>
        <w:tc>
          <w:tcPr>
            <w:tcW w:w="2376" w:type="dxa"/>
          </w:tcPr>
          <w:p w:rsidR="00986C6D" w:rsidRPr="009B4967" w:rsidRDefault="00986C6D" w:rsidP="00986C6D">
            <w:pPr>
              <w:spacing w:before="120"/>
              <w:rPr>
                <w:rFonts w:ascii="Trebuchet MS" w:eastAsia="Times New Roman" w:hAnsi="Trebuchet MS"/>
                <w:bCs/>
                <w:sz w:val="20"/>
                <w:szCs w:val="20"/>
              </w:rPr>
            </w:pPr>
            <w:r w:rsidRPr="00C31041">
              <w:rPr>
                <w:rFonts w:ascii="Trebuchet MS" w:eastAsia="Times New Roman" w:hAnsi="Trebuchet MS"/>
                <w:bCs/>
                <w:sz w:val="20"/>
                <w:szCs w:val="20"/>
              </w:rPr>
              <w:t>Improve the monitoring of performance with more QA activities; these to</w:t>
            </w:r>
            <w:r>
              <w:rPr>
                <w:rFonts w:ascii="Trebuchet MS" w:eastAsia="Times New Roman" w:hAnsi="Trebuchet MS"/>
                <w:bCs/>
                <w:sz w:val="20"/>
                <w:szCs w:val="20"/>
              </w:rPr>
              <w:t xml:space="preserve"> be</w:t>
            </w:r>
            <w:r w:rsidRPr="00C31041">
              <w:rPr>
                <w:rFonts w:ascii="Trebuchet MS" w:eastAsia="Times New Roman" w:hAnsi="Trebuchet MS"/>
                <w:bCs/>
                <w:sz w:val="20"/>
                <w:szCs w:val="20"/>
              </w:rPr>
              <w:t xml:space="preserve"> built into the timetable very early in the year.</w:t>
            </w:r>
          </w:p>
        </w:tc>
        <w:tc>
          <w:tcPr>
            <w:tcW w:w="3667" w:type="dxa"/>
          </w:tcPr>
          <w:p w:rsidR="00986C6D" w:rsidRDefault="00986C6D" w:rsidP="00986C6D">
            <w:pPr>
              <w:spacing w:before="120"/>
              <w:rPr>
                <w:rFonts w:ascii="Trebuchet MS" w:eastAsia="Times New Roman" w:hAnsi="Trebuchet MS"/>
                <w:sz w:val="18"/>
                <w:szCs w:val="18"/>
              </w:rPr>
            </w:pPr>
            <w:r>
              <w:rPr>
                <w:rFonts w:ascii="Trebuchet MS" w:eastAsia="Times New Roman" w:hAnsi="Trebuchet MS"/>
                <w:sz w:val="18"/>
                <w:szCs w:val="18"/>
              </w:rPr>
              <w:t>Plan walkthroughs throughout year (home and away).</w:t>
            </w:r>
          </w:p>
          <w:p w:rsidR="00986C6D" w:rsidRDefault="00986C6D" w:rsidP="00986C6D">
            <w:pPr>
              <w:spacing w:before="120"/>
              <w:rPr>
                <w:rFonts w:ascii="Trebuchet MS" w:eastAsia="Times New Roman" w:hAnsi="Trebuchet MS"/>
                <w:sz w:val="18"/>
                <w:szCs w:val="18"/>
              </w:rPr>
            </w:pPr>
            <w:r>
              <w:rPr>
                <w:rFonts w:ascii="Trebuchet MS" w:eastAsia="Times New Roman" w:hAnsi="Trebuchet MS"/>
                <w:sz w:val="18"/>
                <w:szCs w:val="18"/>
              </w:rPr>
              <w:t>Carry out walkthroughs and share learning with staff involved and science management</w:t>
            </w:r>
          </w:p>
          <w:p w:rsidR="00986C6D" w:rsidRDefault="00986C6D" w:rsidP="00986C6D">
            <w:pPr>
              <w:spacing w:before="120"/>
              <w:rPr>
                <w:rFonts w:ascii="Trebuchet MS" w:eastAsia="Times New Roman" w:hAnsi="Trebuchet MS"/>
                <w:sz w:val="18"/>
                <w:szCs w:val="18"/>
              </w:rPr>
            </w:pPr>
            <w:r>
              <w:rPr>
                <w:rFonts w:ascii="Trebuchet MS" w:eastAsia="Times New Roman" w:hAnsi="Trebuchet MS"/>
                <w:sz w:val="18"/>
                <w:szCs w:val="18"/>
              </w:rPr>
              <w:t>Feedback on walkthroughs every half term to whole faculty</w:t>
            </w:r>
          </w:p>
          <w:p w:rsidR="00986C6D" w:rsidRDefault="00986C6D" w:rsidP="00986C6D">
            <w:pPr>
              <w:spacing w:before="120"/>
              <w:rPr>
                <w:rFonts w:ascii="Trebuchet MS" w:eastAsia="Times New Roman" w:hAnsi="Trebuchet MS"/>
                <w:sz w:val="18"/>
                <w:szCs w:val="18"/>
              </w:rPr>
            </w:pPr>
            <w:r>
              <w:rPr>
                <w:rFonts w:ascii="Trebuchet MS" w:eastAsia="Times New Roman" w:hAnsi="Trebuchet MS"/>
                <w:sz w:val="18"/>
                <w:szCs w:val="18"/>
              </w:rPr>
              <w:t>If necessary, provide support for individual staff or whole department to address issues arising</w:t>
            </w:r>
          </w:p>
          <w:p w:rsidR="00986C6D" w:rsidRDefault="00986C6D" w:rsidP="00986C6D">
            <w:pPr>
              <w:spacing w:before="120"/>
              <w:rPr>
                <w:rFonts w:ascii="Trebuchet MS" w:eastAsia="Times New Roman" w:hAnsi="Trebuchet MS"/>
                <w:sz w:val="18"/>
                <w:szCs w:val="18"/>
              </w:rPr>
            </w:pPr>
          </w:p>
          <w:p w:rsidR="00986C6D" w:rsidRDefault="00986C6D" w:rsidP="00986C6D">
            <w:pPr>
              <w:spacing w:before="120"/>
              <w:rPr>
                <w:rFonts w:ascii="Trebuchet MS" w:eastAsia="Times New Roman" w:hAnsi="Trebuchet MS"/>
                <w:sz w:val="18"/>
                <w:szCs w:val="18"/>
              </w:rPr>
            </w:pPr>
          </w:p>
          <w:p w:rsidR="00986C6D" w:rsidRDefault="00986C6D" w:rsidP="00986C6D">
            <w:pPr>
              <w:spacing w:before="120"/>
              <w:rPr>
                <w:rFonts w:ascii="Trebuchet MS" w:eastAsia="Times New Roman" w:hAnsi="Trebuchet MS"/>
                <w:sz w:val="18"/>
                <w:szCs w:val="18"/>
              </w:rPr>
            </w:pPr>
          </w:p>
          <w:p w:rsidR="00986C6D" w:rsidRPr="001E0DA4" w:rsidRDefault="00986C6D" w:rsidP="00986C6D">
            <w:pPr>
              <w:spacing w:before="120"/>
              <w:rPr>
                <w:rFonts w:ascii="Trebuchet MS" w:eastAsia="Times New Roman" w:hAnsi="Trebuchet MS"/>
                <w:sz w:val="18"/>
                <w:szCs w:val="18"/>
              </w:rPr>
            </w:pPr>
          </w:p>
        </w:tc>
        <w:tc>
          <w:tcPr>
            <w:tcW w:w="3724" w:type="dxa"/>
            <w:shd w:val="clear" w:color="auto" w:fill="auto"/>
          </w:tcPr>
          <w:p w:rsidR="00986C6D" w:rsidRPr="00DB0059" w:rsidRDefault="00986C6D" w:rsidP="00986C6D">
            <w:pPr>
              <w:spacing w:before="120"/>
              <w:rPr>
                <w:rFonts w:ascii="Trebuchet MS" w:eastAsia="Times New Roman" w:hAnsi="Trebuchet MS"/>
                <w:color w:val="00B050"/>
                <w:sz w:val="18"/>
              </w:rPr>
            </w:pPr>
            <w:r w:rsidRPr="00DB0059">
              <w:rPr>
                <w:rFonts w:ascii="Trebuchet MS" w:eastAsia="Times New Roman" w:hAnsi="Trebuchet MS"/>
                <w:color w:val="00B050"/>
                <w:sz w:val="18"/>
              </w:rPr>
              <w:t>Nature and manner of walkthroughs agreed with Management team, paperwork and records in place and manner of feedback to individuals agreed – ensure common understanding.</w:t>
            </w:r>
          </w:p>
          <w:p w:rsidR="00986C6D" w:rsidRDefault="00986C6D" w:rsidP="00986C6D">
            <w:pPr>
              <w:spacing w:before="120"/>
              <w:rPr>
                <w:rFonts w:ascii="Trebuchet MS" w:eastAsia="Times New Roman" w:hAnsi="Trebuchet MS"/>
                <w:sz w:val="18"/>
              </w:rPr>
            </w:pPr>
            <w:r>
              <w:rPr>
                <w:rFonts w:ascii="Trebuchet MS" w:eastAsia="Times New Roman" w:hAnsi="Trebuchet MS"/>
                <w:sz w:val="18"/>
              </w:rPr>
              <w:t>Agree time scale of walkthroughs (</w:t>
            </w:r>
            <w:r w:rsidRPr="00170790">
              <w:rPr>
                <w:rFonts w:ascii="Trebuchet MS" w:eastAsia="Times New Roman" w:hAnsi="Trebuchet MS"/>
                <w:color w:val="00B050"/>
                <w:sz w:val="18"/>
              </w:rPr>
              <w:t>Home</w:t>
            </w:r>
            <w:r>
              <w:rPr>
                <w:rFonts w:ascii="Trebuchet MS" w:eastAsia="Times New Roman" w:hAnsi="Trebuchet MS"/>
                <w:sz w:val="18"/>
              </w:rPr>
              <w:t xml:space="preserve"> and away)</w:t>
            </w:r>
          </w:p>
          <w:p w:rsidR="00986C6D" w:rsidRPr="00622EBF" w:rsidRDefault="00986C6D" w:rsidP="00986C6D">
            <w:pPr>
              <w:spacing w:before="120"/>
              <w:rPr>
                <w:rFonts w:ascii="Trebuchet MS" w:eastAsia="Times New Roman" w:hAnsi="Trebuchet MS"/>
                <w:color w:val="00B050"/>
                <w:sz w:val="18"/>
              </w:rPr>
            </w:pPr>
            <w:r w:rsidRPr="00622EBF">
              <w:rPr>
                <w:rFonts w:ascii="Trebuchet MS" w:eastAsia="Times New Roman" w:hAnsi="Trebuchet MS"/>
                <w:color w:val="00B050"/>
                <w:sz w:val="18"/>
              </w:rPr>
              <w:t>Procedure and expectations explained to teaching staff – ensure common understanding.</w:t>
            </w:r>
          </w:p>
          <w:p w:rsidR="00986C6D" w:rsidRPr="00DB0059" w:rsidRDefault="00986C6D" w:rsidP="00986C6D">
            <w:pPr>
              <w:spacing w:before="120"/>
              <w:rPr>
                <w:rFonts w:ascii="Trebuchet MS" w:eastAsia="Times New Roman" w:hAnsi="Trebuchet MS"/>
                <w:sz w:val="18"/>
              </w:rPr>
            </w:pPr>
            <w:r>
              <w:rPr>
                <w:rFonts w:ascii="Trebuchet MS" w:eastAsia="Times New Roman" w:hAnsi="Trebuchet MS"/>
                <w:sz w:val="18"/>
              </w:rPr>
              <w:t xml:space="preserve">Walkthroughs carried out at dates set on planning documents. </w:t>
            </w:r>
          </w:p>
          <w:p w:rsidR="00986C6D" w:rsidRDefault="00986C6D" w:rsidP="00986C6D">
            <w:pPr>
              <w:spacing w:before="120"/>
              <w:rPr>
                <w:rFonts w:ascii="Trebuchet MS" w:eastAsia="Times New Roman" w:hAnsi="Trebuchet MS"/>
                <w:sz w:val="18"/>
              </w:rPr>
            </w:pPr>
            <w:r>
              <w:rPr>
                <w:rFonts w:ascii="Trebuchet MS" w:eastAsia="Times New Roman" w:hAnsi="Trebuchet MS"/>
                <w:sz w:val="18"/>
              </w:rPr>
              <w:t>Feedback to individuals as soon as possible.</w:t>
            </w:r>
          </w:p>
          <w:p w:rsidR="00986C6D" w:rsidRDefault="00986C6D" w:rsidP="00986C6D">
            <w:pPr>
              <w:spacing w:before="120"/>
              <w:rPr>
                <w:rFonts w:ascii="Trebuchet MS" w:eastAsia="Times New Roman" w:hAnsi="Trebuchet MS"/>
                <w:sz w:val="18"/>
              </w:rPr>
            </w:pPr>
            <w:r>
              <w:rPr>
                <w:rFonts w:ascii="Trebuchet MS" w:eastAsia="Times New Roman" w:hAnsi="Trebuchet MS"/>
                <w:sz w:val="18"/>
              </w:rPr>
              <w:t>Whole department feedback every half term.</w:t>
            </w:r>
          </w:p>
          <w:p w:rsidR="00986C6D" w:rsidRPr="00DB0059" w:rsidRDefault="00986C6D" w:rsidP="00986C6D">
            <w:pPr>
              <w:spacing w:before="120"/>
              <w:rPr>
                <w:rFonts w:ascii="Trebuchet MS" w:eastAsia="Times New Roman" w:hAnsi="Trebuchet MS"/>
                <w:sz w:val="18"/>
              </w:rPr>
            </w:pPr>
            <w:r>
              <w:rPr>
                <w:rFonts w:ascii="Trebuchet MS" w:eastAsia="Times New Roman" w:hAnsi="Trebuchet MS"/>
                <w:sz w:val="18"/>
              </w:rPr>
              <w:t>Issues feeding into support put in place for staff and focus of faculty meetings. Make sure that intervention is as effective as possible.</w:t>
            </w:r>
          </w:p>
          <w:p w:rsidR="00986C6D" w:rsidRPr="001A72BF" w:rsidRDefault="00986C6D" w:rsidP="00986C6D">
            <w:pPr>
              <w:pStyle w:val="ListParagraph"/>
              <w:spacing w:before="120"/>
              <w:ind w:left="360"/>
              <w:rPr>
                <w:rFonts w:ascii="Trebuchet MS" w:eastAsia="Times New Roman" w:hAnsi="Trebuchet MS"/>
                <w:sz w:val="18"/>
                <w:lang w:val="en-US" w:eastAsia="en-US"/>
              </w:rPr>
            </w:pPr>
          </w:p>
        </w:tc>
        <w:tc>
          <w:tcPr>
            <w:tcW w:w="1260" w:type="dxa"/>
          </w:tcPr>
          <w:p w:rsidR="00986C6D" w:rsidRDefault="00986C6D" w:rsidP="00986C6D">
            <w:pPr>
              <w:spacing w:before="120"/>
              <w:jc w:val="center"/>
              <w:rPr>
                <w:rFonts w:ascii="Trebuchet MS" w:eastAsia="Times New Roman" w:hAnsi="Trebuchet MS"/>
                <w:sz w:val="18"/>
                <w:szCs w:val="20"/>
                <w:lang w:val="de-DE"/>
              </w:rPr>
            </w:pPr>
            <w:r>
              <w:rPr>
                <w:rFonts w:ascii="Trebuchet MS" w:eastAsia="Times New Roman" w:hAnsi="Trebuchet MS"/>
                <w:sz w:val="18"/>
                <w:szCs w:val="20"/>
                <w:lang w:val="de-DE"/>
              </w:rPr>
              <w:t>GGI/JDA/SJS/HBI</w:t>
            </w:r>
          </w:p>
          <w:p w:rsidR="00986C6D" w:rsidRDefault="00986C6D" w:rsidP="00986C6D">
            <w:pPr>
              <w:spacing w:before="120"/>
              <w:jc w:val="center"/>
              <w:rPr>
                <w:rFonts w:ascii="Trebuchet MS" w:eastAsia="Times New Roman" w:hAnsi="Trebuchet MS"/>
                <w:sz w:val="18"/>
                <w:szCs w:val="20"/>
                <w:lang w:val="de-DE"/>
              </w:rPr>
            </w:pPr>
          </w:p>
          <w:p w:rsidR="00986C6D" w:rsidRDefault="00986C6D" w:rsidP="00986C6D">
            <w:pPr>
              <w:spacing w:before="120"/>
              <w:jc w:val="center"/>
              <w:rPr>
                <w:rFonts w:ascii="Trebuchet MS" w:eastAsia="Times New Roman" w:hAnsi="Trebuchet MS"/>
                <w:sz w:val="18"/>
                <w:szCs w:val="20"/>
                <w:lang w:val="de-DE"/>
              </w:rPr>
            </w:pPr>
          </w:p>
          <w:p w:rsidR="00986C6D" w:rsidRDefault="00986C6D" w:rsidP="00986C6D">
            <w:pPr>
              <w:spacing w:before="120"/>
              <w:jc w:val="center"/>
              <w:rPr>
                <w:rFonts w:ascii="Trebuchet MS" w:eastAsia="Times New Roman" w:hAnsi="Trebuchet MS"/>
                <w:sz w:val="18"/>
                <w:szCs w:val="20"/>
                <w:lang w:val="de-DE"/>
              </w:rPr>
            </w:pPr>
          </w:p>
          <w:p w:rsidR="00986C6D" w:rsidRPr="009A0ADD" w:rsidRDefault="00986C6D" w:rsidP="00986C6D">
            <w:pPr>
              <w:spacing w:before="120"/>
              <w:jc w:val="center"/>
              <w:rPr>
                <w:rFonts w:ascii="Trebuchet MS" w:eastAsia="Times New Roman" w:hAnsi="Trebuchet MS"/>
                <w:sz w:val="18"/>
                <w:szCs w:val="20"/>
                <w:lang w:val="de-DE"/>
              </w:rPr>
            </w:pPr>
          </w:p>
        </w:tc>
        <w:tc>
          <w:tcPr>
            <w:tcW w:w="1105" w:type="dxa"/>
          </w:tcPr>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09/18</w:t>
            </w: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03/09/18</w:t>
            </w:r>
          </w:p>
          <w:p w:rsidR="00986C6D" w:rsidRDefault="00986C6D" w:rsidP="00986C6D">
            <w:pPr>
              <w:spacing w:before="120"/>
              <w:jc w:val="center"/>
              <w:rPr>
                <w:rFonts w:ascii="Trebuchet MS" w:eastAsia="Times New Roman" w:hAnsi="Trebuchet MS"/>
                <w:sz w:val="18"/>
                <w:szCs w:val="20"/>
              </w:rPr>
            </w:pPr>
            <w:r w:rsidRPr="00B81535">
              <w:rPr>
                <w:rFonts w:ascii="Trebuchet MS" w:eastAsia="Times New Roman" w:hAnsi="Trebuchet MS"/>
                <w:sz w:val="18"/>
                <w:szCs w:val="20"/>
              </w:rPr>
              <w:t>03/09/18</w:t>
            </w: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See planning document</w:t>
            </w:r>
          </w:p>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 xml:space="preserve">Every half </w:t>
            </w:r>
            <w:proofErr w:type="gramStart"/>
            <w:r>
              <w:rPr>
                <w:rFonts w:ascii="Trebuchet MS" w:eastAsia="Times New Roman" w:hAnsi="Trebuchet MS"/>
                <w:sz w:val="18"/>
                <w:szCs w:val="20"/>
              </w:rPr>
              <w:t>term</w:t>
            </w:r>
            <w:proofErr w:type="gramEnd"/>
          </w:p>
          <w:p w:rsidR="00986C6D" w:rsidRDefault="00986C6D" w:rsidP="00986C6D">
            <w:pPr>
              <w:spacing w:before="120"/>
              <w:jc w:val="center"/>
              <w:rPr>
                <w:rFonts w:ascii="Trebuchet MS" w:eastAsia="Times New Roman" w:hAnsi="Trebuchet MS"/>
                <w:sz w:val="18"/>
                <w:szCs w:val="20"/>
              </w:rPr>
            </w:pPr>
          </w:p>
          <w:p w:rsidR="00986C6D" w:rsidRPr="009A0AD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As required</w:t>
            </w:r>
          </w:p>
        </w:tc>
        <w:tc>
          <w:tcPr>
            <w:tcW w:w="1120" w:type="dxa"/>
          </w:tcPr>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07/18</w:t>
            </w: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Pr="009A0ADD" w:rsidRDefault="00986C6D" w:rsidP="00986C6D">
            <w:pPr>
              <w:spacing w:before="120"/>
              <w:jc w:val="center"/>
              <w:rPr>
                <w:rFonts w:ascii="Trebuchet MS" w:eastAsia="Times New Roman" w:hAnsi="Trebuchet MS"/>
                <w:sz w:val="18"/>
                <w:szCs w:val="20"/>
              </w:rPr>
            </w:pPr>
          </w:p>
        </w:tc>
        <w:tc>
          <w:tcPr>
            <w:tcW w:w="2758" w:type="dxa"/>
          </w:tcPr>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Time</w:t>
            </w:r>
          </w:p>
          <w:p w:rsidR="00986C6D" w:rsidRPr="009A0ADD" w:rsidRDefault="00986C6D" w:rsidP="00986C6D">
            <w:pPr>
              <w:spacing w:before="120"/>
              <w:jc w:val="center"/>
              <w:rPr>
                <w:rFonts w:ascii="Trebuchet MS" w:eastAsia="Times New Roman" w:hAnsi="Trebuchet MS"/>
                <w:sz w:val="18"/>
                <w:szCs w:val="20"/>
              </w:rPr>
            </w:pPr>
          </w:p>
        </w:tc>
      </w:tr>
      <w:tr w:rsidR="00986C6D" w:rsidRPr="00665428" w:rsidTr="00986C6D">
        <w:trPr>
          <w:trHeight w:val="700"/>
        </w:trPr>
        <w:tc>
          <w:tcPr>
            <w:tcW w:w="2376" w:type="dxa"/>
          </w:tcPr>
          <w:p w:rsidR="00986C6D" w:rsidRPr="00C31041" w:rsidRDefault="00986C6D" w:rsidP="00986C6D">
            <w:pPr>
              <w:spacing w:before="120"/>
              <w:rPr>
                <w:rFonts w:ascii="Trebuchet MS" w:eastAsia="Times New Roman" w:hAnsi="Trebuchet MS"/>
                <w:sz w:val="20"/>
              </w:rPr>
            </w:pPr>
          </w:p>
        </w:tc>
        <w:tc>
          <w:tcPr>
            <w:tcW w:w="3667" w:type="dxa"/>
          </w:tcPr>
          <w:p w:rsidR="00986C6D" w:rsidRDefault="00986C6D" w:rsidP="00986C6D">
            <w:pPr>
              <w:spacing w:before="120"/>
              <w:rPr>
                <w:rFonts w:ascii="Trebuchet MS" w:eastAsia="Times New Roman" w:hAnsi="Trebuchet MS"/>
                <w:sz w:val="18"/>
                <w:szCs w:val="18"/>
              </w:rPr>
            </w:pPr>
            <w:r>
              <w:rPr>
                <w:rFonts w:ascii="Trebuchet MS" w:eastAsia="Times New Roman" w:hAnsi="Trebuchet MS"/>
                <w:sz w:val="18"/>
                <w:szCs w:val="18"/>
              </w:rPr>
              <w:t>Plan book scrutiny throughout year.</w:t>
            </w:r>
          </w:p>
          <w:p w:rsidR="00986C6D" w:rsidRDefault="00986C6D" w:rsidP="00986C6D">
            <w:pPr>
              <w:spacing w:before="120"/>
              <w:rPr>
                <w:rFonts w:ascii="Trebuchet MS" w:eastAsia="Times New Roman" w:hAnsi="Trebuchet MS"/>
                <w:sz w:val="18"/>
                <w:szCs w:val="18"/>
              </w:rPr>
            </w:pPr>
            <w:r>
              <w:rPr>
                <w:rFonts w:ascii="Trebuchet MS" w:eastAsia="Times New Roman" w:hAnsi="Trebuchet MS"/>
                <w:sz w:val="18"/>
                <w:szCs w:val="18"/>
              </w:rPr>
              <w:t>Carry out book scrutiny and share learning with staff involved and science management</w:t>
            </w:r>
          </w:p>
          <w:p w:rsidR="00986C6D" w:rsidRDefault="00986C6D" w:rsidP="00986C6D">
            <w:pPr>
              <w:spacing w:before="120"/>
              <w:rPr>
                <w:rFonts w:ascii="Trebuchet MS" w:eastAsia="Times New Roman" w:hAnsi="Trebuchet MS"/>
                <w:sz w:val="18"/>
                <w:szCs w:val="18"/>
              </w:rPr>
            </w:pPr>
            <w:r>
              <w:rPr>
                <w:rFonts w:ascii="Trebuchet MS" w:eastAsia="Times New Roman" w:hAnsi="Trebuchet MS"/>
                <w:sz w:val="18"/>
                <w:szCs w:val="18"/>
              </w:rPr>
              <w:t>Feedback on book scrutiny every half term to whole faculty</w:t>
            </w:r>
          </w:p>
          <w:p w:rsidR="00986C6D" w:rsidRDefault="00986C6D" w:rsidP="00986C6D">
            <w:pPr>
              <w:spacing w:before="120"/>
              <w:rPr>
                <w:rFonts w:ascii="Trebuchet MS" w:eastAsia="Times New Roman" w:hAnsi="Trebuchet MS"/>
                <w:sz w:val="18"/>
                <w:szCs w:val="18"/>
              </w:rPr>
            </w:pPr>
            <w:r>
              <w:rPr>
                <w:rFonts w:ascii="Trebuchet MS" w:eastAsia="Times New Roman" w:hAnsi="Trebuchet MS"/>
                <w:sz w:val="18"/>
                <w:szCs w:val="18"/>
              </w:rPr>
              <w:lastRenderedPageBreak/>
              <w:t>If necessary, provide support for individual staff or whole department to address issues arising</w:t>
            </w:r>
          </w:p>
          <w:p w:rsidR="00986C6D" w:rsidRDefault="00986C6D" w:rsidP="00986C6D">
            <w:pPr>
              <w:pStyle w:val="ListParagraph"/>
              <w:spacing w:before="120"/>
              <w:ind w:left="360"/>
              <w:rPr>
                <w:rFonts w:ascii="Trebuchet MS" w:eastAsia="Times New Roman" w:hAnsi="Trebuchet MS"/>
                <w:color w:val="000000" w:themeColor="text1"/>
                <w:sz w:val="18"/>
                <w:szCs w:val="18"/>
                <w:lang w:eastAsia="en-US"/>
              </w:rPr>
            </w:pPr>
          </w:p>
        </w:tc>
        <w:tc>
          <w:tcPr>
            <w:tcW w:w="3724" w:type="dxa"/>
            <w:shd w:val="clear" w:color="auto" w:fill="auto"/>
          </w:tcPr>
          <w:p w:rsidR="00986C6D" w:rsidRPr="00DB0059" w:rsidRDefault="00986C6D" w:rsidP="00986C6D">
            <w:pPr>
              <w:spacing w:before="120"/>
              <w:rPr>
                <w:rFonts w:ascii="Trebuchet MS" w:eastAsia="Times New Roman" w:hAnsi="Trebuchet MS"/>
                <w:color w:val="00B050"/>
                <w:sz w:val="18"/>
              </w:rPr>
            </w:pPr>
            <w:r w:rsidRPr="00DB0059">
              <w:rPr>
                <w:rFonts w:ascii="Trebuchet MS" w:eastAsia="Times New Roman" w:hAnsi="Trebuchet MS"/>
                <w:color w:val="00B050"/>
                <w:sz w:val="18"/>
              </w:rPr>
              <w:lastRenderedPageBreak/>
              <w:t xml:space="preserve">Nature and manner of </w:t>
            </w:r>
            <w:r>
              <w:rPr>
                <w:rFonts w:ascii="Trebuchet MS" w:eastAsia="Times New Roman" w:hAnsi="Trebuchet MS"/>
                <w:color w:val="00B050"/>
                <w:sz w:val="18"/>
              </w:rPr>
              <w:t>book scrutiny</w:t>
            </w:r>
            <w:r w:rsidRPr="00DB0059">
              <w:rPr>
                <w:rFonts w:ascii="Trebuchet MS" w:eastAsia="Times New Roman" w:hAnsi="Trebuchet MS"/>
                <w:color w:val="00B050"/>
                <w:sz w:val="18"/>
              </w:rPr>
              <w:t xml:space="preserve"> agreed with Management team, paperwork and records in place and manner of feedback to individuals agreed – ensure common understanding.</w:t>
            </w:r>
          </w:p>
          <w:p w:rsidR="00986C6D" w:rsidRPr="00B81535" w:rsidRDefault="00986C6D" w:rsidP="00986C6D">
            <w:pPr>
              <w:spacing w:before="120"/>
              <w:rPr>
                <w:rFonts w:ascii="Trebuchet MS" w:eastAsia="Times New Roman" w:hAnsi="Trebuchet MS"/>
                <w:color w:val="00B050"/>
                <w:sz w:val="18"/>
              </w:rPr>
            </w:pPr>
            <w:r w:rsidRPr="00B81535">
              <w:rPr>
                <w:rFonts w:ascii="Trebuchet MS" w:eastAsia="Times New Roman" w:hAnsi="Trebuchet MS"/>
                <w:color w:val="00B050"/>
                <w:sz w:val="18"/>
              </w:rPr>
              <w:t>Book scrutiny teams identified and allocated</w:t>
            </w:r>
            <w:r>
              <w:rPr>
                <w:rFonts w:ascii="Trebuchet MS" w:eastAsia="Times New Roman" w:hAnsi="Trebuchet MS"/>
                <w:color w:val="00B050"/>
                <w:sz w:val="18"/>
              </w:rPr>
              <w:t xml:space="preserve"> – common understanding</w:t>
            </w:r>
          </w:p>
          <w:p w:rsidR="00986C6D" w:rsidRDefault="00986C6D" w:rsidP="00986C6D">
            <w:pPr>
              <w:spacing w:before="120"/>
              <w:rPr>
                <w:rFonts w:ascii="Trebuchet MS" w:eastAsia="Times New Roman" w:hAnsi="Trebuchet MS"/>
                <w:sz w:val="18"/>
              </w:rPr>
            </w:pPr>
            <w:r>
              <w:rPr>
                <w:rFonts w:ascii="Trebuchet MS" w:eastAsia="Times New Roman" w:hAnsi="Trebuchet MS"/>
                <w:sz w:val="18"/>
              </w:rPr>
              <w:lastRenderedPageBreak/>
              <w:t>Procedure and expectations explained to teaching staff – ensure common understanding.</w:t>
            </w:r>
          </w:p>
          <w:p w:rsidR="00986C6D" w:rsidRDefault="00986C6D" w:rsidP="00986C6D">
            <w:pPr>
              <w:spacing w:before="120"/>
              <w:rPr>
                <w:rFonts w:ascii="Trebuchet MS" w:eastAsia="Times New Roman" w:hAnsi="Trebuchet MS"/>
                <w:sz w:val="18"/>
              </w:rPr>
            </w:pPr>
            <w:r>
              <w:rPr>
                <w:rFonts w:ascii="Trebuchet MS" w:eastAsia="Times New Roman" w:hAnsi="Trebuchet MS"/>
                <w:sz w:val="18"/>
              </w:rPr>
              <w:t>Meeting on 11/09/18 to review marking policy and work through some marking (“bring your own” party). Ensure common understanding</w:t>
            </w:r>
          </w:p>
          <w:p w:rsidR="00986C6D" w:rsidRPr="00DB0059" w:rsidRDefault="00986C6D" w:rsidP="00986C6D">
            <w:pPr>
              <w:spacing w:before="120"/>
              <w:rPr>
                <w:rFonts w:ascii="Trebuchet MS" w:eastAsia="Times New Roman" w:hAnsi="Trebuchet MS"/>
                <w:sz w:val="18"/>
              </w:rPr>
            </w:pPr>
            <w:r>
              <w:rPr>
                <w:rFonts w:ascii="Trebuchet MS" w:eastAsia="Times New Roman" w:hAnsi="Trebuchet MS"/>
                <w:sz w:val="18"/>
              </w:rPr>
              <w:t xml:space="preserve">Book scrutiny carried out at dates set on planning documents. </w:t>
            </w:r>
          </w:p>
          <w:p w:rsidR="00986C6D" w:rsidRDefault="00986C6D" w:rsidP="00986C6D">
            <w:pPr>
              <w:spacing w:before="120"/>
              <w:rPr>
                <w:rFonts w:ascii="Trebuchet MS" w:eastAsia="Times New Roman" w:hAnsi="Trebuchet MS"/>
                <w:sz w:val="18"/>
              </w:rPr>
            </w:pPr>
            <w:r>
              <w:rPr>
                <w:rFonts w:ascii="Trebuchet MS" w:eastAsia="Times New Roman" w:hAnsi="Trebuchet MS"/>
                <w:sz w:val="18"/>
              </w:rPr>
              <w:t>Feedback to individuals as soon as possible – improve consistency in marking</w:t>
            </w:r>
          </w:p>
          <w:p w:rsidR="00986C6D" w:rsidRDefault="00986C6D" w:rsidP="00986C6D">
            <w:pPr>
              <w:spacing w:before="120"/>
              <w:rPr>
                <w:rFonts w:ascii="Trebuchet MS" w:eastAsia="Times New Roman" w:hAnsi="Trebuchet MS"/>
                <w:sz w:val="18"/>
              </w:rPr>
            </w:pPr>
            <w:r>
              <w:rPr>
                <w:rFonts w:ascii="Trebuchet MS" w:eastAsia="Times New Roman" w:hAnsi="Trebuchet MS"/>
                <w:sz w:val="18"/>
              </w:rPr>
              <w:t xml:space="preserve">Whole department feedback every half term </w:t>
            </w:r>
            <w:r w:rsidRPr="00B81535">
              <w:rPr>
                <w:rFonts w:ascii="Trebuchet MS" w:eastAsia="Times New Roman" w:hAnsi="Trebuchet MS"/>
                <w:sz w:val="18"/>
              </w:rPr>
              <w:t>– improve consistency in marking</w:t>
            </w:r>
          </w:p>
          <w:p w:rsidR="00986C6D" w:rsidRPr="00DB0059" w:rsidRDefault="00986C6D" w:rsidP="00986C6D">
            <w:pPr>
              <w:spacing w:before="120"/>
              <w:rPr>
                <w:rFonts w:ascii="Trebuchet MS" w:eastAsia="Times New Roman" w:hAnsi="Trebuchet MS"/>
                <w:sz w:val="18"/>
              </w:rPr>
            </w:pPr>
            <w:r>
              <w:rPr>
                <w:rFonts w:ascii="Trebuchet MS" w:eastAsia="Times New Roman" w:hAnsi="Trebuchet MS"/>
                <w:sz w:val="18"/>
              </w:rPr>
              <w:t xml:space="preserve">Issues feeding into support put in place for staff and focus of faculty meetings </w:t>
            </w:r>
            <w:r w:rsidRPr="00B81535">
              <w:rPr>
                <w:rFonts w:ascii="Trebuchet MS" w:eastAsia="Times New Roman" w:hAnsi="Trebuchet MS"/>
                <w:sz w:val="18"/>
              </w:rPr>
              <w:t>– improve consistency in marking</w:t>
            </w:r>
          </w:p>
          <w:p w:rsidR="00986C6D" w:rsidRDefault="00986C6D" w:rsidP="00986C6D">
            <w:pPr>
              <w:spacing w:before="120"/>
              <w:rPr>
                <w:rFonts w:ascii="Trebuchet MS" w:eastAsia="Times New Roman" w:hAnsi="Trebuchet MS"/>
                <w:color w:val="000000" w:themeColor="text1"/>
                <w:sz w:val="18"/>
              </w:rPr>
            </w:pPr>
          </w:p>
        </w:tc>
        <w:tc>
          <w:tcPr>
            <w:tcW w:w="1260" w:type="dxa"/>
          </w:tcPr>
          <w:p w:rsidR="00986C6D" w:rsidRDefault="00986C6D" w:rsidP="00986C6D">
            <w:pPr>
              <w:spacing w:before="120"/>
              <w:jc w:val="center"/>
              <w:rPr>
                <w:rFonts w:ascii="Trebuchet MS" w:eastAsia="Times New Roman" w:hAnsi="Trebuchet MS"/>
                <w:sz w:val="18"/>
                <w:szCs w:val="20"/>
                <w:lang w:val="de-DE"/>
              </w:rPr>
            </w:pPr>
            <w:r>
              <w:rPr>
                <w:rFonts w:ascii="Trebuchet MS" w:eastAsia="Times New Roman" w:hAnsi="Trebuchet MS"/>
                <w:sz w:val="18"/>
                <w:szCs w:val="20"/>
                <w:lang w:val="de-DE"/>
              </w:rPr>
              <w:lastRenderedPageBreak/>
              <w:t>GGI/JDA/SJS/HBI</w:t>
            </w:r>
          </w:p>
          <w:p w:rsidR="00986C6D" w:rsidRPr="00184331" w:rsidRDefault="00986C6D" w:rsidP="00986C6D">
            <w:pPr>
              <w:spacing w:before="120"/>
              <w:jc w:val="center"/>
              <w:rPr>
                <w:rFonts w:ascii="Trebuchet MS" w:eastAsia="Times New Roman" w:hAnsi="Trebuchet MS"/>
                <w:color w:val="000000" w:themeColor="text1"/>
                <w:sz w:val="18"/>
                <w:szCs w:val="20"/>
              </w:rPr>
            </w:pPr>
          </w:p>
        </w:tc>
        <w:tc>
          <w:tcPr>
            <w:tcW w:w="1105" w:type="dxa"/>
          </w:tcPr>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Done</w:t>
            </w: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Done</w:t>
            </w:r>
          </w:p>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03/09/18</w:t>
            </w: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11/09/18</w:t>
            </w:r>
          </w:p>
          <w:p w:rsidR="00986C6D" w:rsidRDefault="00986C6D" w:rsidP="00986C6D">
            <w:pPr>
              <w:spacing w:before="120"/>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See planning document</w:t>
            </w: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 xml:space="preserve">Every half </w:t>
            </w:r>
            <w:proofErr w:type="gramStart"/>
            <w:r>
              <w:rPr>
                <w:rFonts w:ascii="Trebuchet MS" w:eastAsia="Times New Roman" w:hAnsi="Trebuchet MS"/>
                <w:sz w:val="18"/>
                <w:szCs w:val="20"/>
              </w:rPr>
              <w:t>term</w:t>
            </w:r>
            <w:proofErr w:type="gramEnd"/>
          </w:p>
          <w:p w:rsidR="00986C6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As required</w:t>
            </w:r>
          </w:p>
          <w:p w:rsidR="00986C6D" w:rsidRDefault="00986C6D" w:rsidP="00986C6D">
            <w:pPr>
              <w:spacing w:before="120"/>
              <w:jc w:val="center"/>
              <w:rPr>
                <w:rFonts w:ascii="Trebuchet MS" w:eastAsia="Times New Roman" w:hAnsi="Trebuchet MS"/>
                <w:sz w:val="18"/>
                <w:szCs w:val="20"/>
              </w:rPr>
            </w:pPr>
          </w:p>
          <w:p w:rsidR="00986C6D" w:rsidRDefault="00986C6D" w:rsidP="00986C6D">
            <w:pPr>
              <w:spacing w:before="120"/>
              <w:jc w:val="center"/>
              <w:rPr>
                <w:rFonts w:ascii="Trebuchet MS" w:eastAsia="Times New Roman" w:hAnsi="Trebuchet MS"/>
                <w:sz w:val="18"/>
                <w:szCs w:val="20"/>
              </w:rPr>
            </w:pPr>
          </w:p>
          <w:p w:rsidR="00986C6D" w:rsidRPr="009A0ADD" w:rsidRDefault="00986C6D" w:rsidP="00986C6D">
            <w:pPr>
              <w:spacing w:before="120"/>
              <w:jc w:val="center"/>
              <w:rPr>
                <w:rFonts w:ascii="Trebuchet MS" w:eastAsia="Times New Roman" w:hAnsi="Trebuchet MS"/>
                <w:sz w:val="18"/>
                <w:szCs w:val="20"/>
              </w:rPr>
            </w:pPr>
          </w:p>
        </w:tc>
        <w:tc>
          <w:tcPr>
            <w:tcW w:w="1120" w:type="dxa"/>
          </w:tcPr>
          <w:p w:rsidR="00986C6D" w:rsidRPr="009A0ADD" w:rsidRDefault="00986C6D" w:rsidP="00986C6D">
            <w:pPr>
              <w:spacing w:before="120"/>
              <w:jc w:val="center"/>
              <w:rPr>
                <w:rFonts w:ascii="Trebuchet MS" w:eastAsia="Times New Roman" w:hAnsi="Trebuchet MS"/>
                <w:sz w:val="18"/>
                <w:szCs w:val="20"/>
              </w:rPr>
            </w:pPr>
          </w:p>
        </w:tc>
        <w:tc>
          <w:tcPr>
            <w:tcW w:w="2758" w:type="dxa"/>
          </w:tcPr>
          <w:p w:rsidR="00986C6D" w:rsidRPr="009A0AD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Time</w:t>
            </w:r>
          </w:p>
        </w:tc>
      </w:tr>
      <w:tr w:rsidR="00986C6D" w:rsidRPr="00665428" w:rsidTr="00986C6D">
        <w:trPr>
          <w:trHeight w:val="700"/>
        </w:trPr>
        <w:tc>
          <w:tcPr>
            <w:tcW w:w="2376" w:type="dxa"/>
          </w:tcPr>
          <w:p w:rsidR="00986C6D" w:rsidRPr="004542B0" w:rsidRDefault="00986C6D" w:rsidP="00986C6D">
            <w:pPr>
              <w:spacing w:before="120"/>
              <w:rPr>
                <w:rFonts w:ascii="Trebuchet MS" w:eastAsia="Times New Roman" w:hAnsi="Trebuchet MS"/>
                <w:sz w:val="20"/>
              </w:rPr>
            </w:pPr>
            <w:r w:rsidRPr="00C31041">
              <w:rPr>
                <w:rFonts w:ascii="Trebuchet MS" w:eastAsia="Times New Roman" w:hAnsi="Trebuchet MS"/>
                <w:sz w:val="20"/>
              </w:rPr>
              <w:t>The monitoring of the DIP needs</w:t>
            </w:r>
            <w:r>
              <w:rPr>
                <w:rFonts w:ascii="Trebuchet MS" w:eastAsia="Times New Roman" w:hAnsi="Trebuchet MS"/>
                <w:sz w:val="20"/>
              </w:rPr>
              <w:t xml:space="preserve"> to be</w:t>
            </w:r>
            <w:r w:rsidRPr="00C31041">
              <w:rPr>
                <w:rFonts w:ascii="Trebuchet MS" w:eastAsia="Times New Roman" w:hAnsi="Trebuchet MS"/>
                <w:sz w:val="20"/>
              </w:rPr>
              <w:t xml:space="preserve"> reviewe</w:t>
            </w:r>
            <w:r>
              <w:rPr>
                <w:rFonts w:ascii="Trebuchet MS" w:eastAsia="Times New Roman" w:hAnsi="Trebuchet MS"/>
                <w:sz w:val="20"/>
              </w:rPr>
              <w:t>d more rigorously by all staff.</w:t>
            </w:r>
          </w:p>
        </w:tc>
        <w:tc>
          <w:tcPr>
            <w:tcW w:w="3667" w:type="dxa"/>
          </w:tcPr>
          <w:p w:rsidR="00986C6D" w:rsidRPr="003A6AAA" w:rsidRDefault="00986C6D" w:rsidP="00986C6D">
            <w:pPr>
              <w:spacing w:before="120"/>
              <w:rPr>
                <w:rFonts w:ascii="Trebuchet MS" w:eastAsia="Times New Roman" w:hAnsi="Trebuchet MS"/>
                <w:color w:val="000000" w:themeColor="text1"/>
                <w:sz w:val="18"/>
                <w:szCs w:val="18"/>
              </w:rPr>
            </w:pPr>
            <w:r>
              <w:rPr>
                <w:rFonts w:ascii="Trebuchet MS" w:eastAsia="Times New Roman" w:hAnsi="Trebuchet MS"/>
                <w:color w:val="000000" w:themeColor="text1"/>
                <w:sz w:val="18"/>
                <w:szCs w:val="18"/>
              </w:rPr>
              <w:t xml:space="preserve">Show the DIP to staff in first faculty meeting and offer the opportunity to take responsibility, or support, with some of the developments in place </w:t>
            </w:r>
          </w:p>
          <w:p w:rsidR="00986C6D" w:rsidRDefault="00986C6D" w:rsidP="00986C6D">
            <w:pPr>
              <w:spacing w:before="120"/>
              <w:rPr>
                <w:rFonts w:ascii="Trebuchet MS" w:eastAsia="Times New Roman" w:hAnsi="Trebuchet MS"/>
                <w:color w:val="000000" w:themeColor="text1"/>
                <w:sz w:val="18"/>
              </w:rPr>
            </w:pPr>
            <w:r>
              <w:rPr>
                <w:rFonts w:ascii="Trebuchet MS" w:eastAsia="Times New Roman" w:hAnsi="Trebuchet MS"/>
                <w:color w:val="000000" w:themeColor="text1"/>
                <w:sz w:val="18"/>
              </w:rPr>
              <w:t xml:space="preserve">Allocate staff to chosen responsibilities (use UPS3 staff through PM) </w:t>
            </w:r>
          </w:p>
          <w:p w:rsidR="00986C6D" w:rsidRDefault="00986C6D" w:rsidP="00986C6D">
            <w:pPr>
              <w:spacing w:before="120"/>
              <w:rPr>
                <w:rFonts w:ascii="Trebuchet MS" w:eastAsia="Times New Roman" w:hAnsi="Trebuchet MS"/>
                <w:color w:val="000000" w:themeColor="text1"/>
                <w:sz w:val="18"/>
              </w:rPr>
            </w:pPr>
          </w:p>
          <w:p w:rsidR="00986C6D" w:rsidRDefault="00986C6D" w:rsidP="00986C6D">
            <w:pPr>
              <w:spacing w:before="120"/>
              <w:rPr>
                <w:rFonts w:ascii="Trebuchet MS" w:eastAsia="Times New Roman" w:hAnsi="Trebuchet MS"/>
                <w:color w:val="000000" w:themeColor="text1"/>
                <w:sz w:val="18"/>
              </w:rPr>
            </w:pPr>
          </w:p>
          <w:p w:rsidR="00986C6D" w:rsidRDefault="00986C6D" w:rsidP="00986C6D">
            <w:pPr>
              <w:spacing w:before="120"/>
              <w:rPr>
                <w:rFonts w:ascii="Trebuchet MS" w:eastAsia="Times New Roman" w:hAnsi="Trebuchet MS"/>
                <w:color w:val="000000" w:themeColor="text1"/>
                <w:sz w:val="18"/>
              </w:rPr>
            </w:pPr>
            <w:r>
              <w:rPr>
                <w:rFonts w:ascii="Trebuchet MS" w:eastAsia="Times New Roman" w:hAnsi="Trebuchet MS"/>
                <w:color w:val="000000" w:themeColor="text1"/>
                <w:sz w:val="18"/>
              </w:rPr>
              <w:t xml:space="preserve">Write staff into DIP and meet with them through PM to ensure they understand the </w:t>
            </w:r>
            <w:r>
              <w:rPr>
                <w:rFonts w:ascii="Trebuchet MS" w:eastAsia="Times New Roman" w:hAnsi="Trebuchet MS"/>
                <w:color w:val="000000" w:themeColor="text1"/>
                <w:sz w:val="18"/>
              </w:rPr>
              <w:lastRenderedPageBreak/>
              <w:t>responsibilities and the support available – ensure they are supported.</w:t>
            </w:r>
          </w:p>
          <w:p w:rsidR="00986C6D" w:rsidRPr="00041796" w:rsidRDefault="00986C6D" w:rsidP="00986C6D">
            <w:pPr>
              <w:spacing w:before="120"/>
              <w:rPr>
                <w:rFonts w:ascii="Trebuchet MS" w:eastAsia="Times New Roman" w:hAnsi="Trebuchet MS"/>
                <w:color w:val="000000" w:themeColor="text1"/>
                <w:sz w:val="18"/>
                <w:szCs w:val="18"/>
              </w:rPr>
            </w:pPr>
          </w:p>
          <w:p w:rsidR="00986C6D" w:rsidRDefault="00986C6D" w:rsidP="00986C6D">
            <w:pPr>
              <w:pStyle w:val="ListParagraph"/>
              <w:spacing w:before="120"/>
              <w:ind w:left="0"/>
              <w:rPr>
                <w:rFonts w:ascii="Trebuchet MS" w:eastAsia="Times New Roman" w:hAnsi="Trebuchet MS"/>
                <w:color w:val="000000" w:themeColor="text1"/>
                <w:sz w:val="18"/>
                <w:szCs w:val="18"/>
                <w:lang w:eastAsia="en-US"/>
              </w:rPr>
            </w:pPr>
          </w:p>
          <w:p w:rsidR="00986C6D" w:rsidRPr="009855A1" w:rsidRDefault="00986C6D" w:rsidP="00986C6D">
            <w:pPr>
              <w:pStyle w:val="ListParagraph"/>
              <w:spacing w:before="120"/>
              <w:ind w:left="0"/>
              <w:rPr>
                <w:rFonts w:ascii="Trebuchet MS" w:eastAsia="Times New Roman" w:hAnsi="Trebuchet MS"/>
                <w:color w:val="000000" w:themeColor="text1"/>
                <w:sz w:val="18"/>
                <w:szCs w:val="18"/>
                <w:lang w:eastAsia="en-US"/>
              </w:rPr>
            </w:pPr>
          </w:p>
        </w:tc>
        <w:tc>
          <w:tcPr>
            <w:tcW w:w="3724" w:type="dxa"/>
            <w:shd w:val="clear" w:color="auto" w:fill="auto"/>
          </w:tcPr>
          <w:p w:rsidR="00986C6D" w:rsidRDefault="00986C6D" w:rsidP="00986C6D">
            <w:pPr>
              <w:spacing w:before="120"/>
              <w:rPr>
                <w:rFonts w:ascii="Trebuchet MS" w:eastAsia="Times New Roman" w:hAnsi="Trebuchet MS"/>
                <w:color w:val="000000" w:themeColor="text1"/>
                <w:sz w:val="18"/>
              </w:rPr>
            </w:pPr>
            <w:r>
              <w:rPr>
                <w:rFonts w:ascii="Trebuchet MS" w:eastAsia="Times New Roman" w:hAnsi="Trebuchet MS"/>
                <w:color w:val="000000" w:themeColor="text1"/>
                <w:sz w:val="18"/>
              </w:rPr>
              <w:lastRenderedPageBreak/>
              <w:t>Staff understand the DIP, know where to find it and which bits affect them directly.</w:t>
            </w:r>
          </w:p>
          <w:p w:rsidR="00986C6D" w:rsidRDefault="00986C6D" w:rsidP="00986C6D">
            <w:pPr>
              <w:spacing w:before="120"/>
              <w:rPr>
                <w:rFonts w:ascii="Trebuchet MS" w:eastAsia="Times New Roman" w:hAnsi="Trebuchet MS"/>
                <w:color w:val="000000" w:themeColor="text1"/>
                <w:sz w:val="18"/>
              </w:rPr>
            </w:pPr>
            <w:r>
              <w:rPr>
                <w:rFonts w:ascii="Trebuchet MS" w:eastAsia="Times New Roman" w:hAnsi="Trebuchet MS"/>
                <w:color w:val="000000" w:themeColor="text1"/>
                <w:sz w:val="18"/>
              </w:rPr>
              <w:t>Achieve buy in.</w:t>
            </w:r>
          </w:p>
          <w:p w:rsidR="00986C6D" w:rsidRDefault="00986C6D" w:rsidP="00986C6D">
            <w:pPr>
              <w:spacing w:before="120"/>
              <w:rPr>
                <w:rFonts w:ascii="Trebuchet MS" w:eastAsia="Times New Roman" w:hAnsi="Trebuchet MS"/>
                <w:color w:val="000000" w:themeColor="text1"/>
                <w:sz w:val="18"/>
              </w:rPr>
            </w:pPr>
            <w:r>
              <w:rPr>
                <w:rFonts w:ascii="Trebuchet MS" w:eastAsia="Times New Roman" w:hAnsi="Trebuchet MS"/>
                <w:color w:val="000000" w:themeColor="text1"/>
                <w:sz w:val="18"/>
              </w:rPr>
              <w:t>Staff taking responsibility for DIP - A</w:t>
            </w:r>
            <w:r w:rsidRPr="00041796">
              <w:rPr>
                <w:rFonts w:ascii="Trebuchet MS" w:eastAsia="Times New Roman" w:hAnsi="Trebuchet MS"/>
                <w:color w:val="000000" w:themeColor="text1"/>
                <w:sz w:val="18"/>
              </w:rPr>
              <w:t>chieve buy in and distributive leadership (beyond management team).</w:t>
            </w:r>
          </w:p>
          <w:p w:rsidR="00986C6D" w:rsidRDefault="00986C6D" w:rsidP="00986C6D">
            <w:pPr>
              <w:spacing w:before="120"/>
              <w:rPr>
                <w:rFonts w:ascii="Trebuchet MS" w:eastAsia="Times New Roman" w:hAnsi="Trebuchet MS"/>
                <w:color w:val="000000" w:themeColor="text1"/>
                <w:sz w:val="18"/>
              </w:rPr>
            </w:pPr>
          </w:p>
          <w:p w:rsidR="00986C6D" w:rsidRDefault="00986C6D" w:rsidP="00986C6D">
            <w:pPr>
              <w:spacing w:before="120"/>
              <w:rPr>
                <w:rFonts w:ascii="Trebuchet MS" w:eastAsia="Times New Roman" w:hAnsi="Trebuchet MS"/>
                <w:color w:val="000000" w:themeColor="text1"/>
                <w:sz w:val="18"/>
              </w:rPr>
            </w:pPr>
            <w:r>
              <w:rPr>
                <w:rFonts w:ascii="Trebuchet MS" w:eastAsia="Times New Roman" w:hAnsi="Trebuchet MS"/>
                <w:color w:val="000000" w:themeColor="text1"/>
                <w:sz w:val="18"/>
              </w:rPr>
              <w:t>Staff aware of and understanding their responsibilities and seeking support when needed.</w:t>
            </w:r>
          </w:p>
          <w:p w:rsidR="00986C6D" w:rsidRPr="008F7D0D" w:rsidRDefault="00986C6D" w:rsidP="00986C6D">
            <w:pPr>
              <w:spacing w:before="120"/>
              <w:rPr>
                <w:rFonts w:ascii="Trebuchet MS" w:eastAsia="Times New Roman" w:hAnsi="Trebuchet MS"/>
                <w:color w:val="000000" w:themeColor="text1"/>
                <w:sz w:val="18"/>
              </w:rPr>
            </w:pPr>
            <w:r>
              <w:rPr>
                <w:rFonts w:ascii="Trebuchet MS" w:eastAsia="Times New Roman" w:hAnsi="Trebuchet MS"/>
                <w:color w:val="000000" w:themeColor="text1"/>
                <w:sz w:val="18"/>
              </w:rPr>
              <w:lastRenderedPageBreak/>
              <w:t>Staff feeding back to the management team and department throughout year to inform about progress being made.</w:t>
            </w:r>
          </w:p>
        </w:tc>
        <w:tc>
          <w:tcPr>
            <w:tcW w:w="1260" w:type="dxa"/>
          </w:tcPr>
          <w:p w:rsidR="00986C6D" w:rsidRDefault="00986C6D" w:rsidP="00986C6D">
            <w:pPr>
              <w:spacing w:before="120"/>
              <w:jc w:val="center"/>
              <w:rPr>
                <w:rFonts w:ascii="Trebuchet MS" w:eastAsia="Times New Roman" w:hAnsi="Trebuchet MS"/>
                <w:sz w:val="18"/>
                <w:szCs w:val="20"/>
                <w:lang w:val="de-DE"/>
              </w:rPr>
            </w:pPr>
            <w:r>
              <w:rPr>
                <w:rFonts w:ascii="Trebuchet MS" w:eastAsia="Times New Roman" w:hAnsi="Trebuchet MS"/>
                <w:sz w:val="18"/>
                <w:szCs w:val="20"/>
                <w:lang w:val="de-DE"/>
              </w:rPr>
              <w:lastRenderedPageBreak/>
              <w:t>GGI/JDA/SJS/HBI</w:t>
            </w:r>
          </w:p>
          <w:p w:rsidR="00986C6D" w:rsidRDefault="00986C6D" w:rsidP="00986C6D">
            <w:pPr>
              <w:spacing w:before="120"/>
              <w:jc w:val="center"/>
              <w:rPr>
                <w:rFonts w:ascii="Trebuchet MS" w:eastAsia="Times New Roman" w:hAnsi="Trebuchet MS"/>
                <w:color w:val="000000" w:themeColor="text1"/>
                <w:sz w:val="18"/>
                <w:szCs w:val="20"/>
              </w:rPr>
            </w:pPr>
          </w:p>
          <w:p w:rsidR="00986C6D" w:rsidRPr="00184331" w:rsidRDefault="00986C6D" w:rsidP="00986C6D">
            <w:pPr>
              <w:spacing w:before="120"/>
              <w:jc w:val="center"/>
              <w:rPr>
                <w:rFonts w:ascii="Trebuchet MS" w:eastAsia="Times New Roman" w:hAnsi="Trebuchet MS"/>
                <w:color w:val="000000" w:themeColor="text1"/>
                <w:sz w:val="18"/>
                <w:szCs w:val="20"/>
              </w:rPr>
            </w:pPr>
            <w:r>
              <w:rPr>
                <w:rFonts w:ascii="Trebuchet MS" w:eastAsia="Times New Roman" w:hAnsi="Trebuchet MS"/>
                <w:color w:val="000000" w:themeColor="text1"/>
                <w:sz w:val="18"/>
                <w:szCs w:val="20"/>
              </w:rPr>
              <w:t>All responsible staff</w:t>
            </w:r>
          </w:p>
        </w:tc>
        <w:tc>
          <w:tcPr>
            <w:tcW w:w="1105" w:type="dxa"/>
          </w:tcPr>
          <w:p w:rsidR="00986C6D" w:rsidRPr="009A0AD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09/18</w:t>
            </w:r>
          </w:p>
        </w:tc>
        <w:tc>
          <w:tcPr>
            <w:tcW w:w="1120" w:type="dxa"/>
          </w:tcPr>
          <w:p w:rsidR="00986C6D" w:rsidRPr="009A0AD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07/18</w:t>
            </w:r>
          </w:p>
        </w:tc>
        <w:tc>
          <w:tcPr>
            <w:tcW w:w="2758" w:type="dxa"/>
          </w:tcPr>
          <w:p w:rsidR="00986C6D" w:rsidRPr="009A0AD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Time</w:t>
            </w:r>
          </w:p>
        </w:tc>
      </w:tr>
      <w:tr w:rsidR="00986C6D" w:rsidRPr="00EF6306" w:rsidTr="00986C6D">
        <w:trPr>
          <w:trHeight w:val="361"/>
        </w:trPr>
        <w:tc>
          <w:tcPr>
            <w:tcW w:w="2376" w:type="dxa"/>
          </w:tcPr>
          <w:p w:rsidR="00986C6D" w:rsidRDefault="00986C6D" w:rsidP="00986C6D">
            <w:pPr>
              <w:spacing w:before="120"/>
              <w:rPr>
                <w:rFonts w:ascii="Trebuchet MS" w:eastAsia="Times New Roman" w:hAnsi="Trebuchet MS"/>
                <w:bCs/>
                <w:sz w:val="20"/>
                <w:szCs w:val="20"/>
              </w:rPr>
            </w:pPr>
            <w:r>
              <w:br w:type="page"/>
            </w:r>
            <w:r w:rsidRPr="00C31041">
              <w:rPr>
                <w:rFonts w:ascii="Trebuchet MS" w:eastAsia="Times New Roman" w:hAnsi="Trebuchet MS"/>
                <w:bCs/>
                <w:sz w:val="20"/>
                <w:szCs w:val="20"/>
              </w:rPr>
              <w:t>Increase and structure the student voice collected by the department particularly at KS3 and 4.</w:t>
            </w:r>
          </w:p>
        </w:tc>
        <w:tc>
          <w:tcPr>
            <w:tcW w:w="3667" w:type="dxa"/>
          </w:tcPr>
          <w:p w:rsidR="00986C6D" w:rsidRDefault="00986C6D" w:rsidP="00986C6D">
            <w:pPr>
              <w:spacing w:before="120"/>
              <w:rPr>
                <w:rFonts w:ascii="Trebuchet MS" w:eastAsia="Times New Roman" w:hAnsi="Trebuchet MS"/>
                <w:sz w:val="18"/>
              </w:rPr>
            </w:pPr>
            <w:r>
              <w:rPr>
                <w:rFonts w:ascii="Trebuchet MS" w:eastAsia="Times New Roman" w:hAnsi="Trebuchet MS"/>
                <w:sz w:val="18"/>
              </w:rPr>
              <w:t>Staff aware that student voice will focus on a minimum of 10% of students in each year group and every class within 3 half terms.</w:t>
            </w:r>
          </w:p>
          <w:p w:rsidR="00986C6D" w:rsidRDefault="00986C6D" w:rsidP="00986C6D">
            <w:pPr>
              <w:spacing w:before="120"/>
              <w:rPr>
                <w:rFonts w:ascii="Trebuchet MS" w:eastAsia="Times New Roman" w:hAnsi="Trebuchet MS"/>
                <w:sz w:val="18"/>
              </w:rPr>
            </w:pPr>
            <w:r>
              <w:rPr>
                <w:rFonts w:ascii="Trebuchet MS" w:eastAsia="Times New Roman" w:hAnsi="Trebuchet MS"/>
                <w:sz w:val="18"/>
              </w:rPr>
              <w:t>Staff understand how the process will work and aware of the questions that will be asked.</w:t>
            </w:r>
          </w:p>
          <w:p w:rsidR="00986C6D" w:rsidRDefault="00986C6D" w:rsidP="00986C6D">
            <w:pPr>
              <w:spacing w:before="120"/>
              <w:rPr>
                <w:rFonts w:ascii="Trebuchet MS" w:eastAsia="Times New Roman" w:hAnsi="Trebuchet MS"/>
                <w:sz w:val="18"/>
              </w:rPr>
            </w:pPr>
            <w:r>
              <w:rPr>
                <w:rFonts w:ascii="Trebuchet MS" w:eastAsia="Times New Roman" w:hAnsi="Trebuchet MS"/>
                <w:sz w:val="18"/>
              </w:rPr>
              <w:t>Questionnaires circulated, completed and returned.</w:t>
            </w:r>
          </w:p>
          <w:p w:rsidR="00986C6D" w:rsidRPr="008B7146" w:rsidRDefault="00986C6D" w:rsidP="00986C6D">
            <w:pPr>
              <w:spacing w:before="120"/>
              <w:rPr>
                <w:rFonts w:ascii="Trebuchet MS" w:eastAsia="Times New Roman" w:hAnsi="Trebuchet MS"/>
                <w:sz w:val="18"/>
              </w:rPr>
            </w:pPr>
            <w:r>
              <w:rPr>
                <w:rFonts w:ascii="Trebuchet MS" w:eastAsia="Times New Roman" w:hAnsi="Trebuchet MS"/>
                <w:sz w:val="18"/>
              </w:rPr>
              <w:t>Data input into excel spread sheet and feedback to staff (both individually and department) every term.</w:t>
            </w:r>
          </w:p>
          <w:p w:rsidR="00986C6D" w:rsidRDefault="00986C6D" w:rsidP="00986C6D">
            <w:pPr>
              <w:spacing w:before="120"/>
              <w:rPr>
                <w:rFonts w:ascii="Trebuchet MS" w:eastAsia="Times New Roman" w:hAnsi="Trebuchet MS"/>
                <w:sz w:val="18"/>
              </w:rPr>
            </w:pPr>
            <w:r>
              <w:rPr>
                <w:rFonts w:ascii="Trebuchet MS" w:eastAsia="Times New Roman" w:hAnsi="Trebuchet MS"/>
                <w:sz w:val="18"/>
              </w:rPr>
              <w:t>Staff made aware at departmental meeting on 03/10/18</w:t>
            </w:r>
          </w:p>
          <w:p w:rsidR="00986C6D" w:rsidRDefault="00986C6D" w:rsidP="00986C6D">
            <w:pPr>
              <w:pStyle w:val="ListParagraph"/>
              <w:spacing w:before="120"/>
              <w:ind w:left="360"/>
              <w:rPr>
                <w:rFonts w:ascii="Trebuchet MS" w:eastAsia="Times New Roman" w:hAnsi="Trebuchet MS"/>
                <w:sz w:val="18"/>
                <w:lang w:val="en-US" w:eastAsia="en-US"/>
              </w:rPr>
            </w:pPr>
          </w:p>
          <w:p w:rsidR="00986C6D" w:rsidRDefault="00986C6D" w:rsidP="00986C6D">
            <w:pPr>
              <w:pStyle w:val="ListParagraph"/>
              <w:spacing w:before="120"/>
              <w:ind w:left="360"/>
              <w:rPr>
                <w:rFonts w:ascii="Trebuchet MS" w:eastAsia="Times New Roman" w:hAnsi="Trebuchet MS"/>
                <w:sz w:val="18"/>
                <w:lang w:val="en-US" w:eastAsia="en-US"/>
              </w:rPr>
            </w:pPr>
          </w:p>
          <w:p w:rsidR="00986C6D" w:rsidRDefault="00986C6D" w:rsidP="00986C6D">
            <w:pPr>
              <w:pStyle w:val="ListParagraph"/>
              <w:spacing w:before="120"/>
              <w:ind w:left="360"/>
              <w:rPr>
                <w:rFonts w:ascii="Trebuchet MS" w:eastAsia="Times New Roman" w:hAnsi="Trebuchet MS"/>
                <w:sz w:val="18"/>
                <w:lang w:val="en-US" w:eastAsia="en-US"/>
              </w:rPr>
            </w:pPr>
          </w:p>
          <w:p w:rsidR="00986C6D" w:rsidRPr="00136205" w:rsidRDefault="00986C6D" w:rsidP="00986C6D">
            <w:pPr>
              <w:pStyle w:val="ListParagraph"/>
              <w:spacing w:before="120"/>
              <w:ind w:left="360"/>
              <w:rPr>
                <w:rFonts w:ascii="Trebuchet MS" w:eastAsia="Times New Roman" w:hAnsi="Trebuchet MS"/>
                <w:sz w:val="18"/>
                <w:lang w:val="en-US" w:eastAsia="en-US"/>
              </w:rPr>
            </w:pPr>
          </w:p>
        </w:tc>
        <w:tc>
          <w:tcPr>
            <w:tcW w:w="3724" w:type="dxa"/>
            <w:shd w:val="clear" w:color="auto" w:fill="auto"/>
          </w:tcPr>
          <w:p w:rsidR="00986C6D" w:rsidRDefault="00986C6D" w:rsidP="00986C6D">
            <w:pPr>
              <w:spacing w:before="120"/>
              <w:rPr>
                <w:rFonts w:ascii="Trebuchet MS" w:eastAsia="Times New Roman" w:hAnsi="Trebuchet MS"/>
                <w:sz w:val="18"/>
              </w:rPr>
            </w:pPr>
            <w:r>
              <w:rPr>
                <w:rFonts w:ascii="Trebuchet MS" w:eastAsia="Times New Roman" w:hAnsi="Trebuchet MS"/>
                <w:sz w:val="18"/>
              </w:rPr>
              <w:t>First questionnaires completed and returned before 26/10/18.</w:t>
            </w:r>
          </w:p>
          <w:p w:rsidR="00986C6D" w:rsidRDefault="00986C6D" w:rsidP="00986C6D">
            <w:pPr>
              <w:spacing w:before="120"/>
              <w:rPr>
                <w:rFonts w:ascii="Trebuchet MS" w:eastAsia="Times New Roman" w:hAnsi="Trebuchet MS"/>
                <w:sz w:val="18"/>
              </w:rPr>
            </w:pPr>
            <w:r>
              <w:rPr>
                <w:rFonts w:ascii="Trebuchet MS" w:eastAsia="Times New Roman" w:hAnsi="Trebuchet MS"/>
                <w:sz w:val="18"/>
              </w:rPr>
              <w:t>Feedback shows more focus on revision and preparation for PPE.</w:t>
            </w:r>
          </w:p>
          <w:p w:rsidR="00986C6D" w:rsidRDefault="00986C6D" w:rsidP="00986C6D">
            <w:pPr>
              <w:spacing w:before="120"/>
              <w:rPr>
                <w:rFonts w:ascii="Trebuchet MS" w:eastAsia="Times New Roman" w:hAnsi="Trebuchet MS"/>
                <w:sz w:val="18"/>
              </w:rPr>
            </w:pPr>
          </w:p>
          <w:p w:rsidR="00986C6D" w:rsidRPr="008F7D0D" w:rsidRDefault="00986C6D" w:rsidP="00986C6D">
            <w:pPr>
              <w:spacing w:before="120"/>
              <w:rPr>
                <w:rFonts w:ascii="Trebuchet MS" w:eastAsia="Times New Roman" w:hAnsi="Trebuchet MS"/>
                <w:sz w:val="18"/>
              </w:rPr>
            </w:pPr>
            <w:r>
              <w:rPr>
                <w:rFonts w:ascii="Trebuchet MS" w:eastAsia="Times New Roman" w:hAnsi="Trebuchet MS"/>
                <w:sz w:val="18"/>
              </w:rPr>
              <w:t>Feedback after October half term</w:t>
            </w:r>
          </w:p>
        </w:tc>
        <w:tc>
          <w:tcPr>
            <w:tcW w:w="1260" w:type="dxa"/>
          </w:tcPr>
          <w:p w:rsidR="00986C6D" w:rsidRPr="009A0ADD" w:rsidRDefault="00986C6D" w:rsidP="00986C6D">
            <w:pPr>
              <w:spacing w:before="120"/>
              <w:rPr>
                <w:rFonts w:ascii="Trebuchet MS" w:eastAsia="Times New Roman" w:hAnsi="Trebuchet MS"/>
                <w:sz w:val="18"/>
                <w:szCs w:val="20"/>
                <w:lang w:val="de-DE"/>
              </w:rPr>
            </w:pPr>
          </w:p>
        </w:tc>
        <w:tc>
          <w:tcPr>
            <w:tcW w:w="1105" w:type="dxa"/>
          </w:tcPr>
          <w:p w:rsidR="00986C6D" w:rsidRPr="009A0AD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22/10/18 and ongoing</w:t>
            </w:r>
          </w:p>
        </w:tc>
        <w:tc>
          <w:tcPr>
            <w:tcW w:w="1120" w:type="dxa"/>
          </w:tcPr>
          <w:p w:rsidR="00986C6D" w:rsidRPr="009A0ADD" w:rsidRDefault="00986C6D" w:rsidP="00986C6D">
            <w:pPr>
              <w:spacing w:before="120"/>
              <w:jc w:val="center"/>
              <w:rPr>
                <w:rFonts w:ascii="Trebuchet MS" w:eastAsia="Times New Roman" w:hAnsi="Trebuchet MS"/>
                <w:sz w:val="18"/>
                <w:szCs w:val="20"/>
              </w:rPr>
            </w:pPr>
          </w:p>
        </w:tc>
        <w:tc>
          <w:tcPr>
            <w:tcW w:w="2758" w:type="dxa"/>
          </w:tcPr>
          <w:p w:rsidR="00986C6D" w:rsidRPr="009A0ADD" w:rsidRDefault="00986C6D" w:rsidP="00986C6D">
            <w:pPr>
              <w:spacing w:before="120"/>
              <w:jc w:val="center"/>
              <w:rPr>
                <w:rFonts w:ascii="Trebuchet MS" w:eastAsia="Times New Roman" w:hAnsi="Trebuchet MS"/>
                <w:sz w:val="18"/>
                <w:szCs w:val="20"/>
              </w:rPr>
            </w:pPr>
            <w:r>
              <w:rPr>
                <w:rFonts w:ascii="Trebuchet MS" w:eastAsia="Times New Roman" w:hAnsi="Trebuchet MS"/>
                <w:sz w:val="18"/>
                <w:szCs w:val="20"/>
              </w:rPr>
              <w:t>Time</w:t>
            </w:r>
          </w:p>
        </w:tc>
      </w:tr>
    </w:tbl>
    <w:p w:rsidR="00986C6D" w:rsidRPr="00737677" w:rsidRDefault="00986C6D" w:rsidP="00986C6D">
      <w:pPr>
        <w:rPr>
          <w:rFonts w:ascii="Trebuchet MS" w:hAnsi="Trebuchet MS"/>
          <w:sz w:val="20"/>
          <w:szCs w:val="20"/>
        </w:rPr>
      </w:pPr>
    </w:p>
    <w:p w:rsidR="00986C6D" w:rsidRDefault="00986C6D" w:rsidP="00986C6D">
      <w:pPr>
        <w:pBdr>
          <w:top w:val="single" w:sz="4" w:space="1" w:color="auto"/>
          <w:left w:val="single" w:sz="4" w:space="4" w:color="auto"/>
          <w:bottom w:val="single" w:sz="4" w:space="1" w:color="auto"/>
          <w:right w:val="single" w:sz="4" w:space="8" w:color="auto"/>
        </w:pBdr>
        <w:rPr>
          <w:rFonts w:ascii="Trebuchet MS" w:hAnsi="Trebuchet MS"/>
          <w:sz w:val="20"/>
          <w:szCs w:val="20"/>
        </w:rPr>
      </w:pPr>
      <w:r w:rsidRPr="00737677">
        <w:rPr>
          <w:rFonts w:ascii="Trebuchet MS" w:hAnsi="Trebuchet MS"/>
          <w:b/>
          <w:sz w:val="20"/>
          <w:szCs w:val="20"/>
        </w:rPr>
        <w:t>Strategies to monitor and evaluate</w:t>
      </w:r>
      <w:r>
        <w:rPr>
          <w:rFonts w:ascii="Trebuchet MS" w:hAnsi="Trebuchet MS"/>
          <w:b/>
          <w:sz w:val="20"/>
          <w:szCs w:val="20"/>
        </w:rPr>
        <w:t xml:space="preserve">: </w:t>
      </w:r>
      <w:bookmarkStart w:id="2" w:name="_Hlk523670050"/>
      <w:r>
        <w:rPr>
          <w:rFonts w:ascii="Trebuchet MS" w:hAnsi="Trebuchet MS"/>
          <w:b/>
          <w:sz w:val="20"/>
          <w:szCs w:val="20"/>
        </w:rPr>
        <w:t>Minutes of meetings, feedback from staff and students, PPE results and Exam results, completed student voice, contribution of student voice to teaching and learning, improved consistency in book looks, support in place for staff (records of such)</w:t>
      </w:r>
      <w:bookmarkEnd w:id="2"/>
      <w:r>
        <w:rPr>
          <w:rFonts w:ascii="Trebuchet MS" w:hAnsi="Trebuchet MS"/>
          <w:b/>
          <w:sz w:val="20"/>
          <w:szCs w:val="20"/>
        </w:rPr>
        <w:t>.</w:t>
      </w:r>
    </w:p>
    <w:p w:rsidR="00986C6D" w:rsidRDefault="00986C6D" w:rsidP="00986C6D">
      <w:pPr>
        <w:rPr>
          <w:rFonts w:ascii="Trebuchet MS" w:hAnsi="Trebuchet MS"/>
          <w:sz w:val="20"/>
          <w:szCs w:val="20"/>
        </w:rPr>
      </w:pPr>
    </w:p>
    <w:p w:rsidR="00986C6D" w:rsidRDefault="00986C6D" w:rsidP="00986C6D">
      <w:pPr>
        <w:spacing w:after="200" w:line="276" w:lineRule="auto"/>
        <w:rPr>
          <w:rFonts w:ascii="Trebuchet MS" w:hAnsi="Trebuchet MS"/>
          <w:sz w:val="20"/>
          <w:szCs w:val="20"/>
        </w:rPr>
      </w:pPr>
      <w:r>
        <w:rPr>
          <w:rFonts w:ascii="Trebuchet MS" w:hAnsi="Trebuchet MS"/>
          <w:sz w:val="20"/>
          <w:szCs w:val="20"/>
        </w:rPr>
        <w:br w:type="page"/>
      </w:r>
    </w:p>
    <w:tbl>
      <w:tblPr>
        <w:tblStyle w:val="TableGrid0"/>
        <w:tblpPr w:leftFromText="180" w:rightFromText="180" w:vertAnchor="text" w:horzAnchor="margin" w:tblpY="87"/>
        <w:tblW w:w="0" w:type="auto"/>
        <w:tblLook w:val="04A0" w:firstRow="1" w:lastRow="0" w:firstColumn="1" w:lastColumn="0" w:noHBand="0" w:noVBand="1"/>
      </w:tblPr>
      <w:tblGrid>
        <w:gridCol w:w="13965"/>
      </w:tblGrid>
      <w:tr w:rsidR="00986C6D" w:rsidTr="00986C6D">
        <w:trPr>
          <w:trHeight w:val="459"/>
        </w:trPr>
        <w:tc>
          <w:tcPr>
            <w:tcW w:w="15920" w:type="dxa"/>
          </w:tcPr>
          <w:p w:rsidR="00986C6D" w:rsidRPr="00C71E85" w:rsidRDefault="00986C6D" w:rsidP="00986C6D">
            <w:pPr>
              <w:pBdr>
                <w:top w:val="single" w:sz="4" w:space="0" w:color="auto"/>
                <w:left w:val="single" w:sz="4" w:space="4" w:color="auto"/>
                <w:bottom w:val="single" w:sz="4" w:space="1" w:color="auto"/>
                <w:right w:val="single" w:sz="4" w:space="9" w:color="auto"/>
              </w:pBdr>
              <w:shd w:val="clear" w:color="auto" w:fill="D9D9D9"/>
              <w:tabs>
                <w:tab w:val="center" w:pos="7380"/>
              </w:tabs>
            </w:pPr>
            <w:r>
              <w:rPr>
                <w:rFonts w:ascii="Trebuchet MS" w:hAnsi="Trebuchet MS"/>
                <w:b/>
              </w:rPr>
              <w:lastRenderedPageBreak/>
              <w:t>Key Priority:</w:t>
            </w:r>
            <w:r>
              <w:t xml:space="preserve"> </w:t>
            </w:r>
            <w:r w:rsidRPr="00253F10">
              <w:rPr>
                <w:rFonts w:ascii="Trebuchet MS" w:hAnsi="Trebuchet MS"/>
                <w:b/>
              </w:rPr>
              <w:t>Improve the delivery of PIXL strategies to year</w:t>
            </w:r>
            <w:r>
              <w:rPr>
                <w:rFonts w:ascii="Trebuchet MS" w:hAnsi="Trebuchet MS"/>
                <w:b/>
              </w:rPr>
              <w:t xml:space="preserve"> 10 and</w:t>
            </w:r>
            <w:r w:rsidRPr="00253F10">
              <w:rPr>
                <w:rFonts w:ascii="Trebuchet MS" w:hAnsi="Trebuchet MS"/>
                <w:b/>
              </w:rPr>
              <w:t xml:space="preserve"> 11 to better prepare them for the exam.</w:t>
            </w:r>
          </w:p>
          <w:p w:rsidR="00986C6D" w:rsidRPr="00C71E85" w:rsidRDefault="00986C6D" w:rsidP="00986C6D">
            <w:pPr>
              <w:pBdr>
                <w:top w:val="single" w:sz="4" w:space="0" w:color="auto"/>
                <w:left w:val="single" w:sz="4" w:space="4" w:color="auto"/>
                <w:bottom w:val="single" w:sz="4" w:space="1" w:color="auto"/>
                <w:right w:val="single" w:sz="4" w:space="9" w:color="auto"/>
              </w:pBdr>
              <w:shd w:val="clear" w:color="auto" w:fill="D9D9D9"/>
              <w:tabs>
                <w:tab w:val="center" w:pos="7380"/>
              </w:tabs>
            </w:pPr>
          </w:p>
        </w:tc>
      </w:tr>
    </w:tbl>
    <w:p w:rsidR="00986C6D" w:rsidRPr="00737677" w:rsidRDefault="00986C6D" w:rsidP="00986C6D">
      <w:pPr>
        <w:rPr>
          <w:rFonts w:ascii="Trebuchet MS" w:hAnsi="Trebuchet MS"/>
          <w:sz w:val="20"/>
          <w:szCs w:val="20"/>
        </w:rPr>
      </w:pPr>
    </w:p>
    <w:tbl>
      <w:tblPr>
        <w:tblW w:w="160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369"/>
        <w:gridCol w:w="3658"/>
        <w:gridCol w:w="3729"/>
        <w:gridCol w:w="1259"/>
        <w:gridCol w:w="1103"/>
        <w:gridCol w:w="8"/>
        <w:gridCol w:w="1123"/>
        <w:gridCol w:w="2775"/>
      </w:tblGrid>
      <w:tr w:rsidR="00986C6D" w:rsidRPr="00737677" w:rsidTr="00986C6D">
        <w:trPr>
          <w:trHeight w:val="471"/>
          <w:tblHeader/>
        </w:trPr>
        <w:tc>
          <w:tcPr>
            <w:tcW w:w="2369" w:type="dxa"/>
            <w:vMerge w:val="restart"/>
            <w:shd w:val="clear" w:color="auto" w:fill="D9D9D9"/>
            <w:vAlign w:val="center"/>
          </w:tcPr>
          <w:p w:rsidR="00986C6D" w:rsidRPr="00BD5DD2"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Plans</w:t>
            </w:r>
            <w:r w:rsidRPr="00BD5DD2">
              <w:rPr>
                <w:rFonts w:ascii="Trebuchet MS" w:eastAsia="Times New Roman" w:hAnsi="Trebuchet MS"/>
                <w:b/>
                <w:sz w:val="20"/>
                <w:szCs w:val="20"/>
              </w:rPr>
              <w:t xml:space="preserve"> to bring about improvement</w:t>
            </w:r>
          </w:p>
        </w:tc>
        <w:tc>
          <w:tcPr>
            <w:tcW w:w="3658" w:type="dxa"/>
            <w:vMerge w:val="restart"/>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Actions r</w:t>
            </w:r>
            <w:r w:rsidRPr="00AF2B2A">
              <w:rPr>
                <w:rFonts w:ascii="Trebuchet MS" w:eastAsia="Times New Roman" w:hAnsi="Trebuchet MS"/>
                <w:b/>
                <w:sz w:val="20"/>
                <w:szCs w:val="20"/>
              </w:rPr>
              <w:t>equired</w:t>
            </w:r>
          </w:p>
        </w:tc>
        <w:tc>
          <w:tcPr>
            <w:tcW w:w="3729" w:type="dxa"/>
            <w:vMerge w:val="restart"/>
            <w:shd w:val="clear" w:color="auto" w:fill="D9D9D9"/>
            <w:vAlign w:val="center"/>
          </w:tcPr>
          <w:p w:rsidR="00986C6D"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Success c</w:t>
            </w:r>
            <w:r w:rsidRPr="00AF2B2A">
              <w:rPr>
                <w:rFonts w:ascii="Trebuchet MS" w:eastAsia="Times New Roman" w:hAnsi="Trebuchet MS"/>
                <w:b/>
                <w:sz w:val="20"/>
                <w:szCs w:val="20"/>
              </w:rPr>
              <w:t>riteria</w:t>
            </w:r>
          </w:p>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(Impact and Outcomes)</w:t>
            </w:r>
          </w:p>
        </w:tc>
        <w:tc>
          <w:tcPr>
            <w:tcW w:w="1259" w:type="dxa"/>
            <w:vMerge w:val="restart"/>
            <w:shd w:val="clear" w:color="auto" w:fill="D9D9D9"/>
            <w:vAlign w:val="center"/>
          </w:tcPr>
          <w:p w:rsidR="00986C6D" w:rsidRPr="009669C3" w:rsidRDefault="00986C6D" w:rsidP="00986C6D">
            <w:pPr>
              <w:jc w:val="center"/>
              <w:rPr>
                <w:rFonts w:ascii="Trebuchet MS" w:eastAsia="Times New Roman" w:hAnsi="Trebuchet MS"/>
                <w:b/>
                <w:sz w:val="18"/>
                <w:szCs w:val="18"/>
              </w:rPr>
            </w:pPr>
            <w:r w:rsidRPr="009669C3">
              <w:rPr>
                <w:rFonts w:ascii="Trebuchet MS" w:eastAsia="Times New Roman" w:hAnsi="Trebuchet MS"/>
                <w:b/>
                <w:sz w:val="18"/>
                <w:szCs w:val="18"/>
              </w:rPr>
              <w:t>Lead</w:t>
            </w:r>
          </w:p>
          <w:p w:rsidR="00986C6D" w:rsidRPr="00AF2B2A" w:rsidRDefault="00986C6D" w:rsidP="00986C6D">
            <w:pPr>
              <w:jc w:val="center"/>
              <w:rPr>
                <w:rFonts w:ascii="Trebuchet MS" w:eastAsia="Times New Roman" w:hAnsi="Trebuchet MS"/>
                <w:b/>
                <w:sz w:val="20"/>
                <w:szCs w:val="20"/>
              </w:rPr>
            </w:pPr>
            <w:r w:rsidRPr="009669C3">
              <w:rPr>
                <w:rFonts w:ascii="Trebuchet MS" w:eastAsia="Times New Roman" w:hAnsi="Trebuchet MS"/>
                <w:b/>
                <w:sz w:val="18"/>
                <w:szCs w:val="18"/>
              </w:rPr>
              <w:t>&amp; others responsible</w:t>
            </w:r>
          </w:p>
        </w:tc>
        <w:tc>
          <w:tcPr>
            <w:tcW w:w="2234" w:type="dxa"/>
            <w:gridSpan w:val="3"/>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Timescale</w:t>
            </w:r>
          </w:p>
        </w:tc>
        <w:tc>
          <w:tcPr>
            <w:tcW w:w="2775" w:type="dxa"/>
            <w:vMerge w:val="restart"/>
            <w:shd w:val="clear" w:color="auto" w:fill="D9D9D9"/>
            <w:vAlign w:val="center"/>
          </w:tcPr>
          <w:p w:rsidR="00986C6D" w:rsidRDefault="00986C6D" w:rsidP="00986C6D">
            <w:pPr>
              <w:jc w:val="center"/>
              <w:rPr>
                <w:rFonts w:ascii="Trebuchet MS" w:eastAsia="Times New Roman" w:hAnsi="Trebuchet MS"/>
                <w:b/>
                <w:sz w:val="20"/>
                <w:szCs w:val="20"/>
              </w:rPr>
            </w:pPr>
            <w:r w:rsidRPr="00AF2B2A">
              <w:rPr>
                <w:rFonts w:ascii="Trebuchet MS" w:eastAsia="Times New Roman" w:hAnsi="Trebuchet MS"/>
                <w:b/>
                <w:sz w:val="20"/>
                <w:szCs w:val="20"/>
              </w:rPr>
              <w:t>Resources</w:t>
            </w:r>
          </w:p>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Costings &amp; budget source</w:t>
            </w:r>
          </w:p>
        </w:tc>
      </w:tr>
      <w:tr w:rsidR="00986C6D" w:rsidRPr="00737677" w:rsidTr="00986C6D">
        <w:trPr>
          <w:trHeight w:val="535"/>
          <w:tblHeader/>
        </w:trPr>
        <w:tc>
          <w:tcPr>
            <w:tcW w:w="2369" w:type="dxa"/>
            <w:vMerge/>
            <w:shd w:val="clear" w:color="auto" w:fill="D9D9D9"/>
          </w:tcPr>
          <w:p w:rsidR="00986C6D" w:rsidRPr="00BD5DD2" w:rsidRDefault="00986C6D" w:rsidP="00986C6D">
            <w:pPr>
              <w:jc w:val="center"/>
              <w:rPr>
                <w:rFonts w:ascii="Trebuchet MS" w:eastAsia="Times New Roman" w:hAnsi="Trebuchet MS"/>
                <w:b/>
                <w:sz w:val="20"/>
                <w:szCs w:val="20"/>
              </w:rPr>
            </w:pPr>
          </w:p>
        </w:tc>
        <w:tc>
          <w:tcPr>
            <w:tcW w:w="3658"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3729"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1259"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1111" w:type="dxa"/>
            <w:gridSpan w:val="2"/>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Start</w:t>
            </w:r>
          </w:p>
        </w:tc>
        <w:tc>
          <w:tcPr>
            <w:tcW w:w="1123" w:type="dxa"/>
            <w:shd w:val="clear" w:color="auto" w:fill="D9D9D9"/>
            <w:vAlign w:val="center"/>
          </w:tcPr>
          <w:p w:rsidR="00986C6D" w:rsidRDefault="00986C6D" w:rsidP="00986C6D">
            <w:pPr>
              <w:jc w:val="center"/>
              <w:rPr>
                <w:rFonts w:ascii="Trebuchet MS" w:eastAsia="Times New Roman" w:hAnsi="Trebuchet MS"/>
                <w:b/>
                <w:sz w:val="20"/>
                <w:szCs w:val="20"/>
              </w:rPr>
            </w:pPr>
          </w:p>
          <w:p w:rsidR="00986C6D"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End</w:t>
            </w:r>
          </w:p>
          <w:p w:rsidR="00986C6D" w:rsidRDefault="00986C6D" w:rsidP="00986C6D">
            <w:pPr>
              <w:jc w:val="center"/>
              <w:rPr>
                <w:rFonts w:ascii="Trebuchet MS" w:eastAsia="Times New Roman" w:hAnsi="Trebuchet MS"/>
                <w:b/>
                <w:sz w:val="20"/>
                <w:szCs w:val="20"/>
              </w:rPr>
            </w:pPr>
          </w:p>
        </w:tc>
        <w:tc>
          <w:tcPr>
            <w:tcW w:w="2775" w:type="dxa"/>
            <w:vMerge/>
            <w:shd w:val="clear" w:color="auto" w:fill="D9D9D9"/>
          </w:tcPr>
          <w:p w:rsidR="00986C6D" w:rsidRDefault="00986C6D" w:rsidP="00986C6D">
            <w:pPr>
              <w:jc w:val="center"/>
              <w:rPr>
                <w:rFonts w:ascii="Trebuchet MS" w:eastAsia="Times New Roman" w:hAnsi="Trebuchet MS"/>
                <w:b/>
                <w:sz w:val="20"/>
                <w:szCs w:val="20"/>
              </w:rPr>
            </w:pPr>
          </w:p>
        </w:tc>
      </w:tr>
      <w:tr w:rsidR="00986C6D" w:rsidRPr="00F346F7" w:rsidTr="00986C6D">
        <w:trPr>
          <w:trHeight w:val="150"/>
        </w:trPr>
        <w:tc>
          <w:tcPr>
            <w:tcW w:w="2369" w:type="dxa"/>
            <w:shd w:val="clear" w:color="auto" w:fill="auto"/>
          </w:tcPr>
          <w:p w:rsidR="00986C6D" w:rsidRPr="00F346F7" w:rsidRDefault="00986C6D" w:rsidP="00986C6D">
            <w:pPr>
              <w:spacing w:before="120"/>
              <w:rPr>
                <w:rFonts w:ascii="Trebuchet MS" w:eastAsia="Times New Roman" w:hAnsi="Trebuchet MS"/>
                <w:sz w:val="20"/>
                <w:szCs w:val="20"/>
              </w:rPr>
            </w:pPr>
            <w:r w:rsidRPr="00F346F7">
              <w:rPr>
                <w:rFonts w:ascii="Trebuchet MS" w:eastAsia="Times New Roman" w:hAnsi="Trebuchet MS"/>
                <w:sz w:val="20"/>
                <w:szCs w:val="20"/>
              </w:rPr>
              <w:t>Introduce PIXL strategies to year 10 and 11 earlier to help them prepare for the PPE</w:t>
            </w:r>
          </w:p>
          <w:p w:rsidR="00986C6D" w:rsidRPr="00F346F7" w:rsidRDefault="00986C6D" w:rsidP="00986C6D">
            <w:pPr>
              <w:spacing w:before="120"/>
              <w:rPr>
                <w:rFonts w:ascii="Trebuchet MS" w:eastAsia="Times New Roman" w:hAnsi="Trebuchet MS"/>
                <w:sz w:val="20"/>
                <w:szCs w:val="20"/>
              </w:rPr>
            </w:pPr>
          </w:p>
          <w:p w:rsidR="00986C6D" w:rsidRPr="00F346F7" w:rsidRDefault="00986C6D" w:rsidP="00986C6D">
            <w:pPr>
              <w:spacing w:before="120"/>
              <w:rPr>
                <w:rFonts w:ascii="Trebuchet MS" w:eastAsia="Times New Roman" w:hAnsi="Trebuchet MS"/>
                <w:sz w:val="20"/>
                <w:szCs w:val="20"/>
              </w:rPr>
            </w:pPr>
          </w:p>
        </w:tc>
        <w:tc>
          <w:tcPr>
            <w:tcW w:w="3658" w:type="dxa"/>
            <w:shd w:val="clear" w:color="auto" w:fill="auto"/>
          </w:tcPr>
          <w:p w:rsidR="00986C6D" w:rsidRPr="00F346F7" w:rsidRDefault="00986C6D" w:rsidP="00986C6D">
            <w:pPr>
              <w:spacing w:before="120"/>
              <w:rPr>
                <w:rFonts w:ascii="Trebuchet MS" w:eastAsia="Times New Roman" w:hAnsi="Trebuchet MS"/>
                <w:sz w:val="20"/>
                <w:szCs w:val="20"/>
              </w:rPr>
            </w:pPr>
            <w:r w:rsidRPr="00F346F7">
              <w:rPr>
                <w:rFonts w:ascii="Trebuchet MS" w:eastAsia="Times New Roman" w:hAnsi="Trebuchet MS"/>
                <w:sz w:val="20"/>
                <w:szCs w:val="20"/>
              </w:rPr>
              <w:t>Email “gold dust” sheets, know it ppts and independence activities to year 10 and 11 on Sept 14</w:t>
            </w:r>
            <w:r w:rsidRPr="00F346F7">
              <w:rPr>
                <w:rFonts w:ascii="Trebuchet MS" w:eastAsia="Times New Roman" w:hAnsi="Trebuchet MS"/>
                <w:sz w:val="20"/>
                <w:szCs w:val="20"/>
                <w:vertAlign w:val="superscript"/>
              </w:rPr>
              <w:t>th</w:t>
            </w:r>
            <w:proofErr w:type="gramStart"/>
            <w:r w:rsidRPr="00F346F7">
              <w:rPr>
                <w:rFonts w:ascii="Trebuchet MS" w:eastAsia="Times New Roman" w:hAnsi="Trebuchet MS"/>
                <w:sz w:val="20"/>
                <w:szCs w:val="20"/>
              </w:rPr>
              <w:t xml:space="preserve"> 2018</w:t>
            </w:r>
            <w:proofErr w:type="gramEnd"/>
          </w:p>
          <w:p w:rsidR="00986C6D" w:rsidRPr="00F346F7" w:rsidRDefault="00986C6D" w:rsidP="00986C6D">
            <w:pPr>
              <w:spacing w:before="120"/>
              <w:rPr>
                <w:rFonts w:ascii="Trebuchet MS" w:eastAsia="Times New Roman" w:hAnsi="Trebuchet MS"/>
                <w:sz w:val="20"/>
                <w:szCs w:val="20"/>
              </w:rPr>
            </w:pPr>
            <w:r w:rsidRPr="00F346F7">
              <w:rPr>
                <w:rFonts w:ascii="Trebuchet MS" w:eastAsia="Times New Roman" w:hAnsi="Trebuchet MS"/>
                <w:sz w:val="20"/>
                <w:szCs w:val="20"/>
              </w:rPr>
              <w:t xml:space="preserve">Year 10: Ever changing Earth, Waves and Circulatory System </w:t>
            </w:r>
          </w:p>
          <w:p w:rsidR="00986C6D" w:rsidRPr="00F346F7" w:rsidRDefault="00986C6D" w:rsidP="00986C6D">
            <w:pPr>
              <w:spacing w:before="120"/>
              <w:rPr>
                <w:rFonts w:ascii="Trebuchet MS" w:eastAsia="Times New Roman" w:hAnsi="Trebuchet MS"/>
                <w:sz w:val="20"/>
                <w:szCs w:val="20"/>
              </w:rPr>
            </w:pPr>
            <w:r w:rsidRPr="00F346F7">
              <w:rPr>
                <w:rFonts w:ascii="Trebuchet MS" w:eastAsia="Times New Roman" w:hAnsi="Trebuchet MS"/>
                <w:sz w:val="20"/>
                <w:szCs w:val="20"/>
              </w:rPr>
              <w:t>Year 11: Acids, bases and salts, Solar System and Biodiversity</w:t>
            </w:r>
          </w:p>
          <w:p w:rsidR="00986C6D" w:rsidRPr="00F346F7" w:rsidRDefault="00986C6D" w:rsidP="00986C6D">
            <w:pPr>
              <w:pStyle w:val="Body"/>
              <w:spacing w:before="120"/>
              <w:rPr>
                <w:rFonts w:ascii="Trebuchet MS" w:hAnsi="Trebuchet MS"/>
                <w:color w:val="auto"/>
                <w:sz w:val="20"/>
                <w:szCs w:val="20"/>
                <w:lang w:val="en-US"/>
              </w:rPr>
            </w:pPr>
          </w:p>
        </w:tc>
        <w:tc>
          <w:tcPr>
            <w:tcW w:w="3729" w:type="dxa"/>
            <w:shd w:val="clear" w:color="auto" w:fill="auto"/>
          </w:tcPr>
          <w:p w:rsidR="00986C6D" w:rsidRPr="00F346F7" w:rsidRDefault="00986C6D" w:rsidP="00986C6D">
            <w:pPr>
              <w:pStyle w:val="Body"/>
              <w:spacing w:before="120"/>
              <w:rPr>
                <w:rFonts w:ascii="Trebuchet MS" w:hAnsi="Trebuchet MS"/>
                <w:color w:val="auto"/>
                <w:sz w:val="20"/>
                <w:szCs w:val="20"/>
                <w:lang w:val="en-US"/>
              </w:rPr>
            </w:pPr>
            <w:r w:rsidRPr="00F346F7">
              <w:rPr>
                <w:rFonts w:ascii="Trebuchet MS" w:hAnsi="Trebuchet MS"/>
                <w:color w:val="auto"/>
                <w:sz w:val="20"/>
                <w:szCs w:val="20"/>
                <w:lang w:val="en-US"/>
              </w:rPr>
              <w:t>Improved confidence and performance in PPE w/b 1/10/18</w:t>
            </w:r>
          </w:p>
          <w:p w:rsidR="00986C6D" w:rsidRPr="00F346F7" w:rsidRDefault="00986C6D" w:rsidP="00986C6D">
            <w:pPr>
              <w:pStyle w:val="Body"/>
              <w:spacing w:before="120"/>
              <w:rPr>
                <w:rFonts w:ascii="Trebuchet MS" w:hAnsi="Trebuchet MS"/>
                <w:color w:val="auto"/>
                <w:sz w:val="20"/>
                <w:szCs w:val="20"/>
                <w:lang w:val="en-US"/>
              </w:rPr>
            </w:pPr>
          </w:p>
        </w:tc>
        <w:tc>
          <w:tcPr>
            <w:tcW w:w="1259" w:type="dxa"/>
            <w:shd w:val="clear" w:color="auto" w:fill="auto"/>
          </w:tcPr>
          <w:p w:rsidR="00986C6D" w:rsidRPr="00F346F7" w:rsidRDefault="00986C6D" w:rsidP="00986C6D">
            <w:pPr>
              <w:pStyle w:val="Body"/>
              <w:spacing w:before="120"/>
              <w:jc w:val="center"/>
              <w:rPr>
                <w:rFonts w:ascii="Trebuchet MS" w:eastAsia="Trebuchet MS" w:hAnsi="Trebuchet MS" w:cs="Trebuchet MS"/>
                <w:color w:val="auto"/>
                <w:sz w:val="20"/>
                <w:szCs w:val="20"/>
              </w:rPr>
            </w:pPr>
            <w:r w:rsidRPr="00F346F7">
              <w:rPr>
                <w:rFonts w:ascii="Trebuchet MS" w:eastAsia="Trebuchet MS" w:hAnsi="Trebuchet MS" w:cs="Trebuchet MS"/>
                <w:color w:val="auto"/>
                <w:sz w:val="20"/>
                <w:szCs w:val="20"/>
              </w:rPr>
              <w:t>GGI and HBI</w:t>
            </w:r>
          </w:p>
        </w:tc>
        <w:tc>
          <w:tcPr>
            <w:tcW w:w="1111" w:type="dxa"/>
            <w:gridSpan w:val="2"/>
            <w:shd w:val="clear" w:color="auto" w:fill="auto"/>
          </w:tcPr>
          <w:p w:rsidR="00986C6D" w:rsidRPr="00F346F7" w:rsidRDefault="00986C6D" w:rsidP="00986C6D">
            <w:pPr>
              <w:spacing w:before="120"/>
              <w:jc w:val="center"/>
              <w:rPr>
                <w:rFonts w:ascii="Trebuchet MS" w:hAnsi="Trebuchet MS"/>
                <w:sz w:val="20"/>
                <w:szCs w:val="20"/>
              </w:rPr>
            </w:pPr>
            <w:r w:rsidRPr="00F346F7">
              <w:rPr>
                <w:rFonts w:ascii="Trebuchet MS" w:hAnsi="Trebuchet MS"/>
                <w:sz w:val="20"/>
                <w:szCs w:val="20"/>
              </w:rPr>
              <w:t>03/09/18</w:t>
            </w:r>
          </w:p>
        </w:tc>
        <w:tc>
          <w:tcPr>
            <w:tcW w:w="1123" w:type="dxa"/>
            <w:shd w:val="clear" w:color="auto" w:fill="auto"/>
          </w:tcPr>
          <w:p w:rsidR="00986C6D" w:rsidRPr="00F346F7" w:rsidRDefault="00986C6D" w:rsidP="00986C6D">
            <w:pPr>
              <w:spacing w:before="120"/>
              <w:jc w:val="center"/>
              <w:rPr>
                <w:rFonts w:ascii="Trebuchet MS" w:hAnsi="Trebuchet MS"/>
                <w:sz w:val="20"/>
                <w:szCs w:val="20"/>
              </w:rPr>
            </w:pPr>
          </w:p>
        </w:tc>
        <w:tc>
          <w:tcPr>
            <w:tcW w:w="2775" w:type="dxa"/>
            <w:shd w:val="clear" w:color="auto" w:fill="auto"/>
          </w:tcPr>
          <w:p w:rsidR="00986C6D" w:rsidRPr="00F346F7" w:rsidRDefault="00986C6D" w:rsidP="00986C6D">
            <w:pPr>
              <w:spacing w:before="120"/>
              <w:jc w:val="center"/>
              <w:rPr>
                <w:rFonts w:ascii="Trebuchet MS" w:hAnsi="Trebuchet MS"/>
                <w:sz w:val="20"/>
                <w:szCs w:val="20"/>
              </w:rPr>
            </w:pPr>
          </w:p>
        </w:tc>
      </w:tr>
      <w:tr w:rsidR="00986C6D" w:rsidRPr="00F346F7" w:rsidTr="00986C6D">
        <w:trPr>
          <w:trHeight w:val="595"/>
        </w:trPr>
        <w:tc>
          <w:tcPr>
            <w:tcW w:w="2369" w:type="dxa"/>
            <w:shd w:val="clear" w:color="auto" w:fill="auto"/>
          </w:tcPr>
          <w:p w:rsidR="00986C6D" w:rsidRPr="00F346F7" w:rsidRDefault="00986C6D" w:rsidP="00986C6D">
            <w:pPr>
              <w:rPr>
                <w:rFonts w:ascii="Trebuchet MS" w:eastAsia="Times New Roman" w:hAnsi="Trebuchet MS"/>
                <w:sz w:val="20"/>
                <w:szCs w:val="20"/>
              </w:rPr>
            </w:pPr>
          </w:p>
        </w:tc>
        <w:tc>
          <w:tcPr>
            <w:tcW w:w="3658" w:type="dxa"/>
            <w:shd w:val="clear" w:color="auto" w:fill="auto"/>
          </w:tcPr>
          <w:p w:rsidR="00986C6D" w:rsidRPr="00F346F7" w:rsidRDefault="00986C6D" w:rsidP="00986C6D">
            <w:pPr>
              <w:pStyle w:val="Body"/>
              <w:rPr>
                <w:rFonts w:ascii="Trebuchet MS" w:hAnsi="Trebuchet MS"/>
                <w:color w:val="auto"/>
                <w:sz w:val="20"/>
                <w:szCs w:val="20"/>
                <w:lang w:val="en-US"/>
              </w:rPr>
            </w:pPr>
            <w:r w:rsidRPr="00F346F7">
              <w:rPr>
                <w:rFonts w:ascii="Trebuchet MS" w:hAnsi="Trebuchet MS"/>
                <w:color w:val="auto"/>
                <w:sz w:val="20"/>
                <w:szCs w:val="20"/>
                <w:lang w:val="en-US"/>
              </w:rPr>
              <w:t>Staff to discuss the material with students and explain the resources available. Staff to go through materials as part of in class revision.</w:t>
            </w:r>
          </w:p>
          <w:p w:rsidR="00986C6D" w:rsidRPr="00F346F7" w:rsidRDefault="00986C6D" w:rsidP="00986C6D">
            <w:pPr>
              <w:pStyle w:val="Body"/>
              <w:rPr>
                <w:rFonts w:ascii="Trebuchet MS" w:hAnsi="Trebuchet MS"/>
                <w:color w:val="auto"/>
                <w:sz w:val="20"/>
                <w:szCs w:val="20"/>
                <w:lang w:val="en-US"/>
              </w:rPr>
            </w:pPr>
          </w:p>
          <w:p w:rsidR="00986C6D" w:rsidRPr="00F346F7" w:rsidRDefault="00986C6D" w:rsidP="00986C6D">
            <w:pPr>
              <w:pStyle w:val="Body"/>
              <w:rPr>
                <w:rFonts w:ascii="Trebuchet MS" w:hAnsi="Trebuchet MS"/>
                <w:color w:val="auto"/>
                <w:sz w:val="20"/>
                <w:szCs w:val="20"/>
                <w:lang w:val="en-US"/>
              </w:rPr>
            </w:pPr>
          </w:p>
        </w:tc>
        <w:tc>
          <w:tcPr>
            <w:tcW w:w="3729" w:type="dxa"/>
            <w:shd w:val="clear" w:color="auto" w:fill="auto"/>
          </w:tcPr>
          <w:p w:rsidR="00986C6D" w:rsidRDefault="00986C6D" w:rsidP="00986C6D">
            <w:pPr>
              <w:pStyle w:val="Body"/>
              <w:rPr>
                <w:rFonts w:ascii="Trebuchet MS" w:hAnsi="Trebuchet MS"/>
                <w:color w:val="auto"/>
                <w:sz w:val="20"/>
                <w:szCs w:val="20"/>
                <w:lang w:val="en-US"/>
              </w:rPr>
            </w:pPr>
            <w:r w:rsidRPr="00F346F7">
              <w:rPr>
                <w:rFonts w:ascii="Trebuchet MS" w:hAnsi="Trebuchet MS"/>
                <w:color w:val="auto"/>
                <w:sz w:val="20"/>
                <w:szCs w:val="20"/>
                <w:lang w:val="en-US"/>
              </w:rPr>
              <w:t>Improved confidence and performance in PPE w/b 1/10/18</w:t>
            </w:r>
          </w:p>
          <w:p w:rsidR="00986C6D" w:rsidRDefault="00986C6D" w:rsidP="00986C6D">
            <w:pPr>
              <w:pStyle w:val="Body"/>
              <w:rPr>
                <w:rFonts w:ascii="Trebuchet MS" w:hAnsi="Trebuchet MS"/>
                <w:color w:val="auto"/>
                <w:sz w:val="20"/>
                <w:szCs w:val="20"/>
                <w:lang w:val="en-US"/>
              </w:rPr>
            </w:pPr>
          </w:p>
          <w:p w:rsidR="00986C6D" w:rsidRPr="00F346F7" w:rsidRDefault="00986C6D" w:rsidP="00986C6D">
            <w:pPr>
              <w:pStyle w:val="Body"/>
              <w:rPr>
                <w:rFonts w:ascii="Trebuchet MS" w:hAnsi="Trebuchet MS"/>
                <w:color w:val="auto"/>
                <w:sz w:val="20"/>
                <w:szCs w:val="20"/>
                <w:lang w:val="en-US"/>
              </w:rPr>
            </w:pPr>
            <w:r>
              <w:rPr>
                <w:rFonts w:ascii="Trebuchet MS" w:hAnsi="Trebuchet MS"/>
                <w:color w:val="auto"/>
                <w:sz w:val="20"/>
                <w:szCs w:val="20"/>
                <w:lang w:val="en-US"/>
              </w:rPr>
              <w:t>Closer to 70% Target (AA*-CC)</w:t>
            </w:r>
          </w:p>
          <w:p w:rsidR="00986C6D" w:rsidRPr="00F346F7" w:rsidRDefault="00986C6D" w:rsidP="00986C6D">
            <w:pPr>
              <w:rPr>
                <w:rFonts w:ascii="Trebuchet MS" w:hAnsi="Trebuchet MS"/>
                <w:sz w:val="20"/>
                <w:szCs w:val="20"/>
              </w:rPr>
            </w:pPr>
          </w:p>
        </w:tc>
        <w:tc>
          <w:tcPr>
            <w:tcW w:w="1259" w:type="dxa"/>
            <w:shd w:val="clear" w:color="auto" w:fill="auto"/>
          </w:tcPr>
          <w:p w:rsidR="00986C6D" w:rsidRDefault="00986C6D" w:rsidP="00986C6D">
            <w:pPr>
              <w:pStyle w:val="Body"/>
              <w:jc w:val="center"/>
              <w:rPr>
                <w:rFonts w:ascii="Trebuchet MS" w:hAnsi="Trebuchet MS"/>
                <w:color w:val="auto"/>
                <w:sz w:val="20"/>
                <w:szCs w:val="20"/>
              </w:rPr>
            </w:pPr>
          </w:p>
          <w:p w:rsidR="00986C6D" w:rsidRPr="00F346F7" w:rsidRDefault="00986C6D" w:rsidP="00986C6D">
            <w:pPr>
              <w:pStyle w:val="Body"/>
              <w:jc w:val="center"/>
              <w:rPr>
                <w:rFonts w:ascii="Trebuchet MS" w:hAnsi="Trebuchet MS"/>
                <w:color w:val="auto"/>
                <w:sz w:val="20"/>
                <w:szCs w:val="20"/>
              </w:rPr>
            </w:pPr>
            <w:r>
              <w:rPr>
                <w:rFonts w:ascii="Trebuchet MS" w:hAnsi="Trebuchet MS"/>
                <w:color w:val="auto"/>
                <w:sz w:val="20"/>
                <w:szCs w:val="20"/>
              </w:rPr>
              <w:t>All staff</w:t>
            </w:r>
          </w:p>
        </w:tc>
        <w:tc>
          <w:tcPr>
            <w:tcW w:w="1103" w:type="dxa"/>
            <w:shd w:val="clear" w:color="auto" w:fill="auto"/>
          </w:tcPr>
          <w:p w:rsidR="00986C6D" w:rsidRDefault="00986C6D" w:rsidP="00986C6D">
            <w:pPr>
              <w:jc w:val="center"/>
              <w:rPr>
                <w:rFonts w:ascii="Trebuchet MS" w:hAnsi="Trebuchet MS"/>
                <w:sz w:val="20"/>
                <w:szCs w:val="20"/>
              </w:rPr>
            </w:pPr>
          </w:p>
          <w:p w:rsidR="00986C6D" w:rsidRPr="00F346F7" w:rsidRDefault="00986C6D" w:rsidP="00986C6D">
            <w:pPr>
              <w:jc w:val="center"/>
              <w:rPr>
                <w:rFonts w:ascii="Trebuchet MS" w:hAnsi="Trebuchet MS"/>
                <w:sz w:val="20"/>
                <w:szCs w:val="20"/>
              </w:rPr>
            </w:pPr>
            <w:r>
              <w:rPr>
                <w:rFonts w:ascii="Trebuchet MS" w:hAnsi="Trebuchet MS"/>
                <w:sz w:val="20"/>
                <w:szCs w:val="20"/>
              </w:rPr>
              <w:t>After teaching Waves (year 10) and Solar System (Year 11)</w:t>
            </w:r>
          </w:p>
        </w:tc>
        <w:tc>
          <w:tcPr>
            <w:tcW w:w="1131" w:type="dxa"/>
            <w:gridSpan w:val="2"/>
            <w:shd w:val="clear" w:color="auto" w:fill="auto"/>
          </w:tcPr>
          <w:p w:rsidR="00986C6D" w:rsidRDefault="00986C6D" w:rsidP="00986C6D">
            <w:pPr>
              <w:jc w:val="center"/>
              <w:rPr>
                <w:rFonts w:ascii="Trebuchet MS" w:hAnsi="Trebuchet MS"/>
                <w:sz w:val="20"/>
                <w:szCs w:val="20"/>
              </w:rPr>
            </w:pPr>
          </w:p>
          <w:p w:rsidR="00986C6D" w:rsidRPr="00F346F7" w:rsidRDefault="00986C6D" w:rsidP="00986C6D">
            <w:pPr>
              <w:jc w:val="center"/>
              <w:rPr>
                <w:rFonts w:ascii="Trebuchet MS" w:hAnsi="Trebuchet MS"/>
                <w:sz w:val="20"/>
                <w:szCs w:val="20"/>
              </w:rPr>
            </w:pPr>
            <w:r>
              <w:rPr>
                <w:rFonts w:ascii="Trebuchet MS" w:hAnsi="Trebuchet MS"/>
                <w:sz w:val="20"/>
                <w:szCs w:val="20"/>
              </w:rPr>
              <w:t>w/b 01/10/18</w:t>
            </w:r>
          </w:p>
        </w:tc>
        <w:tc>
          <w:tcPr>
            <w:tcW w:w="2775" w:type="dxa"/>
            <w:shd w:val="clear" w:color="auto" w:fill="auto"/>
          </w:tcPr>
          <w:p w:rsidR="00986C6D" w:rsidRDefault="00986C6D" w:rsidP="00986C6D">
            <w:pPr>
              <w:jc w:val="center"/>
              <w:rPr>
                <w:rFonts w:ascii="Trebuchet MS" w:hAnsi="Trebuchet MS"/>
                <w:sz w:val="20"/>
                <w:szCs w:val="20"/>
              </w:rPr>
            </w:pPr>
          </w:p>
          <w:p w:rsidR="00986C6D" w:rsidRPr="00F346F7" w:rsidRDefault="00986C6D" w:rsidP="00986C6D">
            <w:pPr>
              <w:jc w:val="center"/>
              <w:rPr>
                <w:rFonts w:ascii="Trebuchet MS" w:hAnsi="Trebuchet MS"/>
                <w:sz w:val="20"/>
                <w:szCs w:val="20"/>
              </w:rPr>
            </w:pPr>
            <w:r>
              <w:rPr>
                <w:rFonts w:ascii="Trebuchet MS" w:hAnsi="Trebuchet MS"/>
                <w:sz w:val="20"/>
                <w:szCs w:val="20"/>
              </w:rPr>
              <w:t>Reprographics – production of Independence activities for use in class</w:t>
            </w:r>
          </w:p>
        </w:tc>
      </w:tr>
      <w:tr w:rsidR="00986C6D" w:rsidRPr="00F346F7" w:rsidTr="00986C6D">
        <w:trPr>
          <w:trHeight w:val="595"/>
        </w:trPr>
        <w:tc>
          <w:tcPr>
            <w:tcW w:w="2369"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rPr>
                <w:rFonts w:ascii="Trebuchet MS" w:eastAsia="Times New Roman" w:hAnsi="Trebuchet MS"/>
                <w:sz w:val="20"/>
                <w:szCs w:val="20"/>
              </w:rPr>
            </w:pPr>
            <w:r w:rsidRPr="00F346F7">
              <w:rPr>
                <w:rFonts w:ascii="Trebuchet MS" w:eastAsia="Times New Roman" w:hAnsi="Trebuchet MS"/>
                <w:sz w:val="20"/>
                <w:szCs w:val="20"/>
              </w:rPr>
              <w:t>Introduce PIXL strategies to year 10 and 11 earlier to help them prepare for the PPE</w:t>
            </w:r>
          </w:p>
          <w:p w:rsidR="00986C6D" w:rsidRPr="00F346F7"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p>
        </w:tc>
        <w:tc>
          <w:tcPr>
            <w:tcW w:w="3658" w:type="dxa"/>
            <w:tcBorders>
              <w:top w:val="single" w:sz="4" w:space="0" w:color="auto"/>
              <w:left w:val="single" w:sz="4" w:space="0" w:color="auto"/>
              <w:bottom w:val="single" w:sz="4" w:space="0" w:color="auto"/>
              <w:right w:val="single" w:sz="4" w:space="0" w:color="auto"/>
            </w:tcBorders>
            <w:shd w:val="clear" w:color="auto" w:fill="auto"/>
          </w:tcPr>
          <w:p w:rsidR="00986C6D" w:rsidRPr="00AB246F" w:rsidRDefault="00986C6D" w:rsidP="00986C6D">
            <w:pPr>
              <w:pStyle w:val="Body"/>
              <w:rPr>
                <w:rFonts w:ascii="Trebuchet MS" w:hAnsi="Trebuchet MS"/>
                <w:color w:val="auto"/>
                <w:sz w:val="20"/>
                <w:szCs w:val="20"/>
                <w:lang w:val="en-US"/>
              </w:rPr>
            </w:pPr>
            <w:r w:rsidRPr="00AB246F">
              <w:rPr>
                <w:rFonts w:ascii="Trebuchet MS" w:hAnsi="Trebuchet MS"/>
                <w:color w:val="auto"/>
                <w:sz w:val="20"/>
                <w:szCs w:val="20"/>
                <w:lang w:val="en-US"/>
              </w:rPr>
              <w:t xml:space="preserve">Email “gold dust” sheets, know it ppts and independence activities to year 10 </w:t>
            </w:r>
            <w:r>
              <w:rPr>
                <w:rFonts w:ascii="Trebuchet MS" w:hAnsi="Trebuchet MS"/>
                <w:color w:val="auto"/>
                <w:sz w:val="20"/>
                <w:szCs w:val="20"/>
                <w:lang w:val="en-US"/>
              </w:rPr>
              <w:t>on 12</w:t>
            </w:r>
            <w:r w:rsidRPr="00AB246F">
              <w:rPr>
                <w:rFonts w:ascii="Trebuchet MS" w:hAnsi="Trebuchet MS"/>
                <w:color w:val="auto"/>
                <w:sz w:val="20"/>
                <w:szCs w:val="20"/>
                <w:vertAlign w:val="superscript"/>
                <w:lang w:val="en-US"/>
              </w:rPr>
              <w:t>th</w:t>
            </w:r>
            <w:r>
              <w:rPr>
                <w:rFonts w:ascii="Trebuchet MS" w:hAnsi="Trebuchet MS"/>
                <w:color w:val="auto"/>
                <w:sz w:val="20"/>
                <w:szCs w:val="20"/>
                <w:lang w:val="en-US"/>
              </w:rPr>
              <w:t xml:space="preserve"> October 2018</w:t>
            </w:r>
          </w:p>
          <w:p w:rsidR="00986C6D" w:rsidRDefault="00986C6D" w:rsidP="00986C6D">
            <w:pPr>
              <w:pStyle w:val="Body"/>
              <w:rPr>
                <w:rFonts w:ascii="Trebuchet MS" w:hAnsi="Trebuchet MS"/>
                <w:color w:val="auto"/>
                <w:sz w:val="20"/>
                <w:szCs w:val="20"/>
                <w:lang w:val="en-US"/>
              </w:rPr>
            </w:pPr>
            <w:r w:rsidRPr="00AB246F">
              <w:rPr>
                <w:rFonts w:ascii="Trebuchet MS" w:hAnsi="Trebuchet MS"/>
                <w:color w:val="auto"/>
                <w:sz w:val="20"/>
                <w:szCs w:val="20"/>
                <w:lang w:val="en-US"/>
              </w:rPr>
              <w:t xml:space="preserve">Year 10: </w:t>
            </w:r>
            <w:r>
              <w:rPr>
                <w:rFonts w:ascii="Trebuchet MS" w:hAnsi="Trebuchet MS"/>
                <w:color w:val="auto"/>
                <w:sz w:val="20"/>
                <w:szCs w:val="20"/>
                <w:lang w:val="en-US"/>
              </w:rPr>
              <w:t>Plants and Photosynthesis, Rate of Reaction and Domestic Electricity</w:t>
            </w:r>
          </w:p>
          <w:p w:rsidR="00986C6D" w:rsidRPr="00AB246F" w:rsidRDefault="00986C6D" w:rsidP="00986C6D">
            <w:pPr>
              <w:pStyle w:val="Body"/>
              <w:rPr>
                <w:rFonts w:ascii="Trebuchet MS" w:hAnsi="Trebuchet MS"/>
                <w:color w:val="auto"/>
                <w:sz w:val="20"/>
                <w:szCs w:val="20"/>
                <w:lang w:val="en-US"/>
              </w:rPr>
            </w:pPr>
            <w:r>
              <w:rPr>
                <w:rFonts w:ascii="Trebuchet MS" w:hAnsi="Trebuchet MS"/>
                <w:color w:val="auto"/>
                <w:sz w:val="20"/>
                <w:szCs w:val="20"/>
                <w:lang w:val="en-US"/>
              </w:rPr>
              <w:t>Year 11: Biology 2.2, 2.3 and 2.4, Newton’s Laws</w:t>
            </w:r>
          </w:p>
          <w:p w:rsidR="00986C6D" w:rsidRPr="00F346F7" w:rsidRDefault="00986C6D" w:rsidP="00986C6D">
            <w:pPr>
              <w:pStyle w:val="Body"/>
              <w:rPr>
                <w:rFonts w:ascii="Trebuchet MS" w:hAnsi="Trebuchet MS"/>
                <w:color w:val="auto"/>
                <w:sz w:val="20"/>
                <w:szCs w:val="20"/>
                <w:lang w:val="en-US"/>
              </w:rPr>
            </w:pPr>
          </w:p>
        </w:tc>
        <w:tc>
          <w:tcPr>
            <w:tcW w:w="3729"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pStyle w:val="Body"/>
              <w:rPr>
                <w:rFonts w:ascii="Trebuchet MS" w:hAnsi="Trebuchet MS"/>
                <w:color w:val="auto"/>
                <w:sz w:val="20"/>
                <w:szCs w:val="20"/>
                <w:lang w:val="en-US"/>
              </w:rPr>
            </w:pPr>
            <w:r w:rsidRPr="00F346F7">
              <w:rPr>
                <w:rFonts w:ascii="Trebuchet MS" w:hAnsi="Trebuchet MS"/>
                <w:color w:val="auto"/>
                <w:sz w:val="20"/>
                <w:szCs w:val="20"/>
                <w:lang w:val="en-US"/>
              </w:rPr>
              <w:t xml:space="preserve">Improved confidence and performance in PPE w/b </w:t>
            </w:r>
            <w:r>
              <w:rPr>
                <w:rFonts w:ascii="Trebuchet MS" w:hAnsi="Trebuchet MS"/>
                <w:color w:val="auto"/>
                <w:sz w:val="20"/>
                <w:szCs w:val="20"/>
                <w:lang w:val="en-US"/>
              </w:rPr>
              <w:t>26/11</w:t>
            </w:r>
            <w:r w:rsidRPr="00F346F7">
              <w:rPr>
                <w:rFonts w:ascii="Trebuchet MS" w:hAnsi="Trebuchet MS"/>
                <w:color w:val="auto"/>
                <w:sz w:val="20"/>
                <w:szCs w:val="20"/>
                <w:lang w:val="en-US"/>
              </w:rPr>
              <w:t>/18</w:t>
            </w:r>
          </w:p>
          <w:p w:rsidR="00986C6D" w:rsidRDefault="00986C6D" w:rsidP="00986C6D">
            <w:pPr>
              <w:pStyle w:val="Body"/>
              <w:rPr>
                <w:rFonts w:ascii="Trebuchet MS" w:hAnsi="Trebuchet MS"/>
                <w:color w:val="auto"/>
                <w:sz w:val="20"/>
                <w:szCs w:val="20"/>
                <w:lang w:val="en-US"/>
              </w:rPr>
            </w:pPr>
          </w:p>
          <w:p w:rsidR="00986C6D" w:rsidRPr="00F346F7" w:rsidRDefault="00986C6D" w:rsidP="00986C6D">
            <w:pPr>
              <w:pStyle w:val="Body"/>
              <w:rPr>
                <w:rFonts w:ascii="Trebuchet MS" w:hAnsi="Trebuchet MS"/>
                <w:color w:val="auto"/>
                <w:sz w:val="20"/>
                <w:szCs w:val="20"/>
                <w:lang w:val="en-US"/>
              </w:rPr>
            </w:pPr>
            <w:r w:rsidRPr="005D287B">
              <w:rPr>
                <w:rFonts w:ascii="Trebuchet MS" w:hAnsi="Trebuchet MS"/>
                <w:color w:val="auto"/>
                <w:sz w:val="20"/>
                <w:szCs w:val="20"/>
                <w:lang w:val="en-US"/>
              </w:rPr>
              <w:t>Closer to 70% Target (AA*-CC)</w:t>
            </w:r>
          </w:p>
        </w:tc>
        <w:tc>
          <w:tcPr>
            <w:tcW w:w="1259" w:type="dxa"/>
            <w:tcBorders>
              <w:top w:val="single" w:sz="4" w:space="0" w:color="auto"/>
              <w:left w:val="single" w:sz="4" w:space="0" w:color="auto"/>
              <w:bottom w:val="single" w:sz="4" w:space="0" w:color="auto"/>
              <w:right w:val="single" w:sz="4" w:space="0" w:color="auto"/>
            </w:tcBorders>
            <w:shd w:val="clear" w:color="auto" w:fill="auto"/>
          </w:tcPr>
          <w:p w:rsidR="00986C6D" w:rsidRPr="00AB246F" w:rsidRDefault="00986C6D" w:rsidP="00986C6D">
            <w:pPr>
              <w:pStyle w:val="Body"/>
              <w:jc w:val="center"/>
              <w:rPr>
                <w:rFonts w:ascii="Trebuchet MS" w:hAnsi="Trebuchet MS"/>
                <w:color w:val="auto"/>
                <w:sz w:val="20"/>
                <w:szCs w:val="20"/>
              </w:rPr>
            </w:pPr>
            <w:r w:rsidRPr="00AB246F">
              <w:rPr>
                <w:rFonts w:ascii="Trebuchet MS" w:hAnsi="Trebuchet MS"/>
                <w:color w:val="auto"/>
                <w:sz w:val="20"/>
                <w:szCs w:val="20"/>
              </w:rPr>
              <w:t>GGI and HBI</w:t>
            </w:r>
          </w:p>
        </w:tc>
        <w:tc>
          <w:tcPr>
            <w:tcW w:w="1103"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jc w:val="center"/>
              <w:rPr>
                <w:rFonts w:ascii="Trebuchet MS" w:hAnsi="Trebuchet MS"/>
                <w:sz w:val="20"/>
                <w:szCs w:val="20"/>
              </w:rPr>
            </w:pPr>
            <w:r w:rsidRPr="00F346F7">
              <w:rPr>
                <w:rFonts w:ascii="Trebuchet MS" w:hAnsi="Trebuchet MS"/>
                <w:sz w:val="20"/>
                <w:szCs w:val="20"/>
              </w:rPr>
              <w:t>03/09/18</w:t>
            </w:r>
          </w:p>
        </w:tc>
        <w:tc>
          <w:tcPr>
            <w:tcW w:w="1131" w:type="dxa"/>
            <w:gridSpan w:val="2"/>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jc w:val="center"/>
              <w:rPr>
                <w:rFonts w:ascii="Trebuchet MS" w:hAnsi="Trebuchet MS"/>
                <w:sz w:val="20"/>
                <w:szCs w:val="20"/>
              </w:rPr>
            </w:pPr>
          </w:p>
        </w:tc>
        <w:tc>
          <w:tcPr>
            <w:tcW w:w="2775"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jc w:val="center"/>
              <w:rPr>
                <w:rFonts w:ascii="Trebuchet MS" w:hAnsi="Trebuchet MS"/>
                <w:sz w:val="20"/>
                <w:szCs w:val="20"/>
              </w:rPr>
            </w:pPr>
          </w:p>
        </w:tc>
      </w:tr>
      <w:tr w:rsidR="00986C6D" w:rsidRPr="00F346F7" w:rsidTr="00986C6D">
        <w:trPr>
          <w:trHeight w:val="595"/>
        </w:trPr>
        <w:tc>
          <w:tcPr>
            <w:tcW w:w="2369"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rPr>
                <w:rFonts w:ascii="Trebuchet MS" w:eastAsia="Times New Roman" w:hAnsi="Trebuchet MS"/>
                <w:sz w:val="20"/>
                <w:szCs w:val="20"/>
              </w:rPr>
            </w:pPr>
          </w:p>
        </w:tc>
        <w:tc>
          <w:tcPr>
            <w:tcW w:w="3658"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pStyle w:val="Body"/>
              <w:rPr>
                <w:rFonts w:ascii="Trebuchet MS" w:hAnsi="Trebuchet MS"/>
                <w:color w:val="auto"/>
                <w:sz w:val="20"/>
                <w:szCs w:val="20"/>
                <w:lang w:val="en-US"/>
              </w:rPr>
            </w:pPr>
            <w:r w:rsidRPr="00F346F7">
              <w:rPr>
                <w:rFonts w:ascii="Trebuchet MS" w:hAnsi="Trebuchet MS"/>
                <w:color w:val="auto"/>
                <w:sz w:val="20"/>
                <w:szCs w:val="20"/>
                <w:lang w:val="en-US"/>
              </w:rPr>
              <w:t>Staff to discuss the material with students and explain the resources available. Staff to go through materials as part of in class revision.</w:t>
            </w:r>
          </w:p>
          <w:p w:rsidR="00986C6D" w:rsidRPr="00F346F7" w:rsidRDefault="00986C6D" w:rsidP="00986C6D">
            <w:pPr>
              <w:pStyle w:val="Body"/>
              <w:rPr>
                <w:rFonts w:ascii="Trebuchet MS" w:hAnsi="Trebuchet MS"/>
                <w:color w:val="auto"/>
                <w:sz w:val="20"/>
                <w:szCs w:val="20"/>
                <w:lang w:val="en-US"/>
              </w:rPr>
            </w:pPr>
          </w:p>
          <w:p w:rsidR="00986C6D" w:rsidRPr="00F346F7" w:rsidRDefault="00986C6D" w:rsidP="00986C6D">
            <w:pPr>
              <w:pStyle w:val="Body"/>
              <w:rPr>
                <w:rFonts w:ascii="Trebuchet MS" w:hAnsi="Trebuchet MS"/>
                <w:color w:val="auto"/>
                <w:sz w:val="20"/>
                <w:szCs w:val="20"/>
                <w:lang w:val="en-US"/>
              </w:rPr>
            </w:pPr>
          </w:p>
        </w:tc>
        <w:tc>
          <w:tcPr>
            <w:tcW w:w="3729"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pStyle w:val="Body"/>
              <w:rPr>
                <w:rFonts w:ascii="Trebuchet MS" w:hAnsi="Trebuchet MS"/>
                <w:color w:val="auto"/>
                <w:sz w:val="20"/>
                <w:szCs w:val="20"/>
                <w:lang w:val="en-US"/>
              </w:rPr>
            </w:pPr>
            <w:r w:rsidRPr="00F346F7">
              <w:rPr>
                <w:rFonts w:ascii="Trebuchet MS" w:hAnsi="Trebuchet MS"/>
                <w:color w:val="auto"/>
                <w:sz w:val="20"/>
                <w:szCs w:val="20"/>
                <w:lang w:val="en-US"/>
              </w:rPr>
              <w:t xml:space="preserve">Improved confidence and performance in PPE w/b </w:t>
            </w:r>
            <w:r>
              <w:rPr>
                <w:rFonts w:ascii="Trebuchet MS" w:hAnsi="Trebuchet MS"/>
                <w:color w:val="auto"/>
                <w:sz w:val="20"/>
                <w:szCs w:val="20"/>
                <w:lang w:val="en-US"/>
              </w:rPr>
              <w:t>26/11</w:t>
            </w:r>
            <w:r w:rsidRPr="00F346F7">
              <w:rPr>
                <w:rFonts w:ascii="Trebuchet MS" w:hAnsi="Trebuchet MS"/>
                <w:color w:val="auto"/>
                <w:sz w:val="20"/>
                <w:szCs w:val="20"/>
                <w:lang w:val="en-US"/>
              </w:rPr>
              <w:t>/18</w:t>
            </w:r>
          </w:p>
          <w:p w:rsidR="00986C6D" w:rsidRPr="00AB246F" w:rsidRDefault="00986C6D" w:rsidP="00986C6D">
            <w:pPr>
              <w:pStyle w:val="Body"/>
              <w:rPr>
                <w:rFonts w:ascii="Trebuchet MS" w:hAnsi="Trebuchet MS"/>
                <w:color w:val="auto"/>
                <w:sz w:val="20"/>
                <w:szCs w:val="20"/>
                <w:lang w:val="en-US"/>
              </w:rPr>
            </w:pPr>
          </w:p>
        </w:tc>
        <w:tc>
          <w:tcPr>
            <w:tcW w:w="1259" w:type="dxa"/>
            <w:tcBorders>
              <w:top w:val="single" w:sz="4" w:space="0" w:color="auto"/>
              <w:left w:val="single" w:sz="4" w:space="0" w:color="auto"/>
              <w:bottom w:val="single" w:sz="4" w:space="0" w:color="auto"/>
              <w:right w:val="single" w:sz="4" w:space="0" w:color="auto"/>
            </w:tcBorders>
            <w:shd w:val="clear" w:color="auto" w:fill="auto"/>
          </w:tcPr>
          <w:p w:rsidR="00986C6D" w:rsidRDefault="00986C6D" w:rsidP="00986C6D">
            <w:pPr>
              <w:pStyle w:val="Body"/>
              <w:jc w:val="center"/>
              <w:rPr>
                <w:rFonts w:ascii="Trebuchet MS" w:hAnsi="Trebuchet MS"/>
                <w:color w:val="auto"/>
                <w:sz w:val="20"/>
                <w:szCs w:val="20"/>
              </w:rPr>
            </w:pPr>
          </w:p>
          <w:p w:rsidR="00986C6D" w:rsidRPr="00F346F7" w:rsidRDefault="00986C6D" w:rsidP="00986C6D">
            <w:pPr>
              <w:pStyle w:val="Body"/>
              <w:jc w:val="center"/>
              <w:rPr>
                <w:rFonts w:ascii="Trebuchet MS" w:hAnsi="Trebuchet MS"/>
                <w:color w:val="auto"/>
                <w:sz w:val="20"/>
                <w:szCs w:val="20"/>
              </w:rPr>
            </w:pPr>
            <w:r>
              <w:rPr>
                <w:rFonts w:ascii="Trebuchet MS" w:hAnsi="Trebuchet MS"/>
                <w:color w:val="auto"/>
                <w:sz w:val="20"/>
                <w:szCs w:val="20"/>
              </w:rPr>
              <w:t>All staff</w:t>
            </w:r>
          </w:p>
        </w:tc>
        <w:tc>
          <w:tcPr>
            <w:tcW w:w="1103"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jc w:val="center"/>
              <w:rPr>
                <w:rFonts w:ascii="Trebuchet MS" w:hAnsi="Trebuchet MS"/>
                <w:sz w:val="20"/>
                <w:szCs w:val="20"/>
              </w:rPr>
            </w:pPr>
            <w:r>
              <w:rPr>
                <w:rFonts w:ascii="Trebuchet MS" w:hAnsi="Trebuchet MS"/>
                <w:sz w:val="20"/>
                <w:szCs w:val="20"/>
              </w:rPr>
              <w:t>From 12/11/18</w:t>
            </w:r>
          </w:p>
        </w:tc>
        <w:tc>
          <w:tcPr>
            <w:tcW w:w="1131" w:type="dxa"/>
            <w:gridSpan w:val="2"/>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jc w:val="center"/>
              <w:rPr>
                <w:rFonts w:ascii="Trebuchet MS" w:hAnsi="Trebuchet MS"/>
                <w:sz w:val="20"/>
                <w:szCs w:val="20"/>
              </w:rPr>
            </w:pPr>
          </w:p>
        </w:tc>
        <w:tc>
          <w:tcPr>
            <w:tcW w:w="2775" w:type="dxa"/>
            <w:tcBorders>
              <w:top w:val="single" w:sz="4" w:space="0" w:color="auto"/>
              <w:left w:val="single" w:sz="4" w:space="0" w:color="auto"/>
              <w:bottom w:val="single" w:sz="4" w:space="0" w:color="auto"/>
              <w:right w:val="single" w:sz="4" w:space="0" w:color="auto"/>
            </w:tcBorders>
            <w:shd w:val="clear" w:color="auto" w:fill="auto"/>
          </w:tcPr>
          <w:p w:rsidR="00986C6D" w:rsidRDefault="00986C6D" w:rsidP="00986C6D">
            <w:pPr>
              <w:jc w:val="center"/>
              <w:rPr>
                <w:rFonts w:ascii="Trebuchet MS" w:hAnsi="Trebuchet MS"/>
                <w:sz w:val="20"/>
                <w:szCs w:val="20"/>
              </w:rPr>
            </w:pPr>
          </w:p>
          <w:p w:rsidR="00986C6D" w:rsidRPr="00F346F7" w:rsidRDefault="00986C6D" w:rsidP="00986C6D">
            <w:pPr>
              <w:jc w:val="center"/>
              <w:rPr>
                <w:rFonts w:ascii="Trebuchet MS" w:hAnsi="Trebuchet MS"/>
                <w:sz w:val="20"/>
                <w:szCs w:val="20"/>
              </w:rPr>
            </w:pPr>
            <w:r>
              <w:rPr>
                <w:rFonts w:ascii="Trebuchet MS" w:hAnsi="Trebuchet MS"/>
                <w:sz w:val="20"/>
                <w:szCs w:val="20"/>
              </w:rPr>
              <w:t>Reprographics – production of Independence activities for use in class</w:t>
            </w:r>
          </w:p>
        </w:tc>
      </w:tr>
      <w:tr w:rsidR="00986C6D" w:rsidRPr="00F346F7" w:rsidTr="00986C6D">
        <w:trPr>
          <w:trHeight w:val="595"/>
        </w:trPr>
        <w:tc>
          <w:tcPr>
            <w:tcW w:w="2369"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rPr>
                <w:rFonts w:ascii="Trebuchet MS" w:eastAsia="Times New Roman" w:hAnsi="Trebuchet MS"/>
                <w:sz w:val="20"/>
                <w:szCs w:val="20"/>
              </w:rPr>
            </w:pPr>
            <w:r w:rsidRPr="00F346F7">
              <w:rPr>
                <w:rFonts w:ascii="Trebuchet MS" w:eastAsia="Times New Roman" w:hAnsi="Trebuchet MS"/>
                <w:sz w:val="20"/>
                <w:szCs w:val="20"/>
              </w:rPr>
              <w:t>Introduce PIXL strategies to year 10 and 11 earlier to help them prepare for the PPE</w:t>
            </w:r>
          </w:p>
          <w:p w:rsidR="00986C6D" w:rsidRPr="00F346F7"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p>
        </w:tc>
        <w:tc>
          <w:tcPr>
            <w:tcW w:w="3658" w:type="dxa"/>
            <w:tcBorders>
              <w:top w:val="single" w:sz="4" w:space="0" w:color="auto"/>
              <w:left w:val="single" w:sz="4" w:space="0" w:color="auto"/>
              <w:bottom w:val="single" w:sz="4" w:space="0" w:color="auto"/>
              <w:right w:val="single" w:sz="4" w:space="0" w:color="auto"/>
            </w:tcBorders>
            <w:shd w:val="clear" w:color="auto" w:fill="auto"/>
          </w:tcPr>
          <w:p w:rsidR="00986C6D" w:rsidRPr="00AB246F" w:rsidRDefault="00986C6D" w:rsidP="00986C6D">
            <w:pPr>
              <w:pStyle w:val="Body"/>
              <w:rPr>
                <w:rFonts w:ascii="Trebuchet MS" w:hAnsi="Trebuchet MS"/>
                <w:color w:val="auto"/>
                <w:sz w:val="20"/>
                <w:szCs w:val="20"/>
                <w:lang w:val="en-US"/>
              </w:rPr>
            </w:pPr>
            <w:r w:rsidRPr="00AB246F">
              <w:rPr>
                <w:rFonts w:ascii="Trebuchet MS" w:hAnsi="Trebuchet MS"/>
                <w:color w:val="auto"/>
                <w:sz w:val="20"/>
                <w:szCs w:val="20"/>
                <w:lang w:val="en-US"/>
              </w:rPr>
              <w:t>Email “gold dust” sheets, know it ppts and in</w:t>
            </w:r>
            <w:r>
              <w:rPr>
                <w:rFonts w:ascii="Trebuchet MS" w:hAnsi="Trebuchet MS"/>
                <w:color w:val="auto"/>
                <w:sz w:val="20"/>
                <w:szCs w:val="20"/>
                <w:lang w:val="en-US"/>
              </w:rPr>
              <w:t>dependence activities to year 11</w:t>
            </w:r>
            <w:r w:rsidRPr="00AB246F">
              <w:rPr>
                <w:rFonts w:ascii="Trebuchet MS" w:hAnsi="Trebuchet MS"/>
                <w:color w:val="auto"/>
                <w:sz w:val="20"/>
                <w:szCs w:val="20"/>
                <w:lang w:val="en-US"/>
              </w:rPr>
              <w:t xml:space="preserve"> </w:t>
            </w:r>
            <w:r>
              <w:rPr>
                <w:rFonts w:ascii="Trebuchet MS" w:hAnsi="Trebuchet MS"/>
                <w:color w:val="auto"/>
                <w:sz w:val="20"/>
                <w:szCs w:val="20"/>
                <w:lang w:val="en-US"/>
              </w:rPr>
              <w:t>on 11</w:t>
            </w:r>
            <w:r w:rsidRPr="00781683">
              <w:rPr>
                <w:rFonts w:ascii="Trebuchet MS" w:hAnsi="Trebuchet MS"/>
                <w:color w:val="auto"/>
                <w:sz w:val="20"/>
                <w:szCs w:val="20"/>
                <w:vertAlign w:val="superscript"/>
                <w:lang w:val="en-US"/>
              </w:rPr>
              <w:t>th</w:t>
            </w:r>
            <w:r>
              <w:rPr>
                <w:rFonts w:ascii="Trebuchet MS" w:hAnsi="Trebuchet MS"/>
                <w:color w:val="auto"/>
                <w:sz w:val="20"/>
                <w:szCs w:val="20"/>
                <w:lang w:val="en-US"/>
              </w:rPr>
              <w:t xml:space="preserve"> January 2019</w:t>
            </w:r>
          </w:p>
          <w:p w:rsidR="00986C6D" w:rsidRPr="00AB246F" w:rsidRDefault="00986C6D" w:rsidP="00986C6D">
            <w:pPr>
              <w:pStyle w:val="Body"/>
              <w:rPr>
                <w:rFonts w:ascii="Trebuchet MS" w:hAnsi="Trebuchet MS"/>
                <w:color w:val="auto"/>
                <w:sz w:val="20"/>
                <w:szCs w:val="20"/>
                <w:lang w:val="en-US"/>
              </w:rPr>
            </w:pPr>
            <w:r>
              <w:rPr>
                <w:rFonts w:ascii="Trebuchet MS" w:hAnsi="Trebuchet MS"/>
                <w:color w:val="auto"/>
                <w:sz w:val="20"/>
                <w:szCs w:val="20"/>
                <w:lang w:val="en-US"/>
              </w:rPr>
              <w:t>Year 11(Double): response and Regulation, Disease, Defense and Treatment, Metals and their Extraction, Chemical reactions and Energy, Crude Oil, Fuels and Organic Chemistry, Types of radiation and Half Life.</w:t>
            </w:r>
          </w:p>
          <w:p w:rsidR="00986C6D" w:rsidRPr="00F346F7" w:rsidRDefault="00986C6D" w:rsidP="00986C6D">
            <w:pPr>
              <w:pStyle w:val="Body"/>
              <w:rPr>
                <w:rFonts w:ascii="Trebuchet MS" w:hAnsi="Trebuchet MS"/>
                <w:color w:val="auto"/>
                <w:sz w:val="20"/>
                <w:szCs w:val="20"/>
                <w:lang w:val="en-US"/>
              </w:rPr>
            </w:pPr>
          </w:p>
        </w:tc>
        <w:tc>
          <w:tcPr>
            <w:tcW w:w="3729"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pStyle w:val="Body"/>
              <w:rPr>
                <w:rFonts w:ascii="Trebuchet MS" w:hAnsi="Trebuchet MS"/>
                <w:color w:val="auto"/>
                <w:sz w:val="20"/>
                <w:szCs w:val="20"/>
                <w:lang w:val="en-US"/>
              </w:rPr>
            </w:pPr>
            <w:r w:rsidRPr="00F346F7">
              <w:rPr>
                <w:rFonts w:ascii="Trebuchet MS" w:hAnsi="Trebuchet MS"/>
                <w:color w:val="auto"/>
                <w:sz w:val="20"/>
                <w:szCs w:val="20"/>
                <w:lang w:val="en-US"/>
              </w:rPr>
              <w:t xml:space="preserve">Improved confidence and performance in PPE w/b </w:t>
            </w:r>
            <w:r>
              <w:rPr>
                <w:rFonts w:ascii="Trebuchet MS" w:hAnsi="Trebuchet MS"/>
                <w:color w:val="auto"/>
                <w:sz w:val="20"/>
                <w:szCs w:val="20"/>
                <w:lang w:val="en-US"/>
              </w:rPr>
              <w:t>01/03</w:t>
            </w:r>
            <w:r w:rsidRPr="00F346F7">
              <w:rPr>
                <w:rFonts w:ascii="Trebuchet MS" w:hAnsi="Trebuchet MS"/>
                <w:color w:val="auto"/>
                <w:sz w:val="20"/>
                <w:szCs w:val="20"/>
                <w:lang w:val="en-US"/>
              </w:rPr>
              <w:t>/18</w:t>
            </w:r>
          </w:p>
          <w:p w:rsidR="00986C6D" w:rsidRDefault="00986C6D" w:rsidP="00986C6D">
            <w:pPr>
              <w:pStyle w:val="Body"/>
              <w:rPr>
                <w:rFonts w:ascii="Trebuchet MS" w:hAnsi="Trebuchet MS"/>
                <w:color w:val="auto"/>
                <w:sz w:val="20"/>
                <w:szCs w:val="20"/>
                <w:lang w:val="en-US"/>
              </w:rPr>
            </w:pPr>
          </w:p>
          <w:p w:rsidR="00986C6D" w:rsidRPr="00F346F7" w:rsidRDefault="00986C6D" w:rsidP="00986C6D">
            <w:pPr>
              <w:pStyle w:val="Body"/>
              <w:rPr>
                <w:rFonts w:ascii="Trebuchet MS" w:hAnsi="Trebuchet MS"/>
                <w:color w:val="auto"/>
                <w:sz w:val="20"/>
                <w:szCs w:val="20"/>
                <w:lang w:val="en-US"/>
              </w:rPr>
            </w:pPr>
            <w:r w:rsidRPr="005D287B">
              <w:rPr>
                <w:rFonts w:ascii="Trebuchet MS" w:hAnsi="Trebuchet MS"/>
                <w:color w:val="auto"/>
                <w:sz w:val="20"/>
                <w:szCs w:val="20"/>
                <w:lang w:val="en-US"/>
              </w:rPr>
              <w:t>Closer to 70% Target (AA*-CC)</w:t>
            </w:r>
          </w:p>
        </w:tc>
        <w:tc>
          <w:tcPr>
            <w:tcW w:w="1259" w:type="dxa"/>
            <w:tcBorders>
              <w:top w:val="single" w:sz="4" w:space="0" w:color="auto"/>
              <w:left w:val="single" w:sz="4" w:space="0" w:color="auto"/>
              <w:bottom w:val="single" w:sz="4" w:space="0" w:color="auto"/>
              <w:right w:val="single" w:sz="4" w:space="0" w:color="auto"/>
            </w:tcBorders>
            <w:shd w:val="clear" w:color="auto" w:fill="auto"/>
          </w:tcPr>
          <w:p w:rsidR="00986C6D" w:rsidRPr="00AB246F" w:rsidRDefault="00986C6D" w:rsidP="00986C6D">
            <w:pPr>
              <w:pStyle w:val="Body"/>
              <w:jc w:val="center"/>
              <w:rPr>
                <w:rFonts w:ascii="Trebuchet MS" w:hAnsi="Trebuchet MS"/>
                <w:color w:val="auto"/>
                <w:sz w:val="20"/>
                <w:szCs w:val="20"/>
              </w:rPr>
            </w:pPr>
            <w:r>
              <w:rPr>
                <w:rFonts w:ascii="Trebuchet MS" w:hAnsi="Trebuchet MS"/>
                <w:color w:val="auto"/>
                <w:sz w:val="20"/>
                <w:szCs w:val="20"/>
              </w:rPr>
              <w:t xml:space="preserve">GGI </w:t>
            </w:r>
          </w:p>
        </w:tc>
        <w:tc>
          <w:tcPr>
            <w:tcW w:w="1103"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jc w:val="center"/>
              <w:rPr>
                <w:rFonts w:ascii="Trebuchet MS" w:hAnsi="Trebuchet MS"/>
                <w:sz w:val="20"/>
                <w:szCs w:val="20"/>
              </w:rPr>
            </w:pPr>
            <w:r>
              <w:rPr>
                <w:rFonts w:ascii="Trebuchet MS" w:hAnsi="Trebuchet MS"/>
                <w:sz w:val="20"/>
                <w:szCs w:val="20"/>
              </w:rPr>
              <w:t>From Jan 2019</w:t>
            </w:r>
          </w:p>
        </w:tc>
        <w:tc>
          <w:tcPr>
            <w:tcW w:w="1131" w:type="dxa"/>
            <w:gridSpan w:val="2"/>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jc w:val="center"/>
              <w:rPr>
                <w:rFonts w:ascii="Trebuchet MS" w:hAnsi="Trebuchet MS"/>
                <w:sz w:val="20"/>
                <w:szCs w:val="20"/>
              </w:rPr>
            </w:pPr>
            <w:r>
              <w:rPr>
                <w:rFonts w:ascii="Trebuchet MS" w:hAnsi="Trebuchet MS"/>
                <w:sz w:val="20"/>
                <w:szCs w:val="20"/>
              </w:rPr>
              <w:t>w/b 010319</w:t>
            </w:r>
          </w:p>
        </w:tc>
        <w:tc>
          <w:tcPr>
            <w:tcW w:w="2775" w:type="dxa"/>
            <w:tcBorders>
              <w:top w:val="single" w:sz="4" w:space="0" w:color="auto"/>
              <w:left w:val="single" w:sz="4" w:space="0" w:color="auto"/>
              <w:bottom w:val="single" w:sz="4" w:space="0" w:color="auto"/>
              <w:right w:val="single" w:sz="4" w:space="0" w:color="auto"/>
            </w:tcBorders>
            <w:shd w:val="clear" w:color="auto" w:fill="auto"/>
          </w:tcPr>
          <w:p w:rsidR="00986C6D" w:rsidRDefault="00986C6D" w:rsidP="00986C6D">
            <w:pPr>
              <w:jc w:val="center"/>
              <w:rPr>
                <w:rFonts w:ascii="Trebuchet MS" w:hAnsi="Trebuchet MS"/>
                <w:sz w:val="20"/>
                <w:szCs w:val="20"/>
              </w:rPr>
            </w:pPr>
            <w:r w:rsidRPr="00781683">
              <w:rPr>
                <w:rFonts w:ascii="Trebuchet MS" w:hAnsi="Trebuchet MS"/>
                <w:sz w:val="20"/>
                <w:szCs w:val="20"/>
              </w:rPr>
              <w:t>Reprographics – production of Independence activities for use in class</w:t>
            </w:r>
          </w:p>
          <w:p w:rsidR="00986C6D" w:rsidRPr="00F346F7" w:rsidRDefault="00986C6D" w:rsidP="00986C6D">
            <w:pPr>
              <w:jc w:val="center"/>
              <w:rPr>
                <w:rFonts w:ascii="Trebuchet MS" w:hAnsi="Trebuchet MS"/>
                <w:sz w:val="20"/>
                <w:szCs w:val="20"/>
              </w:rPr>
            </w:pPr>
          </w:p>
        </w:tc>
      </w:tr>
      <w:tr w:rsidR="00986C6D" w:rsidRPr="00F346F7" w:rsidTr="00986C6D">
        <w:trPr>
          <w:trHeight w:val="595"/>
        </w:trPr>
        <w:tc>
          <w:tcPr>
            <w:tcW w:w="2369"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rPr>
                <w:rFonts w:ascii="Trebuchet MS" w:eastAsia="Times New Roman" w:hAnsi="Trebuchet MS"/>
                <w:sz w:val="20"/>
                <w:szCs w:val="20"/>
              </w:rPr>
            </w:pPr>
          </w:p>
        </w:tc>
        <w:tc>
          <w:tcPr>
            <w:tcW w:w="3658"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pStyle w:val="Body"/>
              <w:rPr>
                <w:rFonts w:ascii="Trebuchet MS" w:hAnsi="Trebuchet MS"/>
                <w:color w:val="auto"/>
                <w:sz w:val="20"/>
                <w:szCs w:val="20"/>
                <w:lang w:val="en-US"/>
              </w:rPr>
            </w:pPr>
            <w:r w:rsidRPr="00F346F7">
              <w:rPr>
                <w:rFonts w:ascii="Trebuchet MS" w:hAnsi="Trebuchet MS"/>
                <w:color w:val="auto"/>
                <w:sz w:val="20"/>
                <w:szCs w:val="20"/>
                <w:lang w:val="en-US"/>
              </w:rPr>
              <w:t>Staff to discuss the material with students and explain the resources available. Staff to go through materials as part of in class revision.</w:t>
            </w:r>
          </w:p>
          <w:p w:rsidR="00986C6D" w:rsidRPr="00F346F7" w:rsidRDefault="00986C6D" w:rsidP="00986C6D">
            <w:pPr>
              <w:pStyle w:val="Body"/>
              <w:rPr>
                <w:rFonts w:ascii="Trebuchet MS" w:hAnsi="Trebuchet MS"/>
                <w:color w:val="auto"/>
                <w:sz w:val="20"/>
                <w:szCs w:val="20"/>
                <w:lang w:val="en-US"/>
              </w:rPr>
            </w:pPr>
          </w:p>
          <w:p w:rsidR="00986C6D" w:rsidRPr="00F346F7" w:rsidRDefault="00986C6D" w:rsidP="00986C6D">
            <w:pPr>
              <w:pStyle w:val="Body"/>
              <w:rPr>
                <w:rFonts w:ascii="Trebuchet MS" w:hAnsi="Trebuchet MS"/>
                <w:color w:val="auto"/>
                <w:sz w:val="20"/>
                <w:szCs w:val="20"/>
                <w:lang w:val="en-US"/>
              </w:rPr>
            </w:pPr>
          </w:p>
        </w:tc>
        <w:tc>
          <w:tcPr>
            <w:tcW w:w="3729"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pStyle w:val="Body"/>
              <w:rPr>
                <w:rFonts w:ascii="Trebuchet MS" w:hAnsi="Trebuchet MS"/>
                <w:color w:val="auto"/>
                <w:sz w:val="20"/>
                <w:szCs w:val="20"/>
                <w:lang w:val="en-US"/>
              </w:rPr>
            </w:pPr>
            <w:r w:rsidRPr="00F346F7">
              <w:rPr>
                <w:rFonts w:ascii="Trebuchet MS" w:hAnsi="Trebuchet MS"/>
                <w:color w:val="auto"/>
                <w:sz w:val="20"/>
                <w:szCs w:val="20"/>
                <w:lang w:val="en-US"/>
              </w:rPr>
              <w:t xml:space="preserve">Improved confidence and performance in PPE w/b </w:t>
            </w:r>
            <w:r>
              <w:rPr>
                <w:rFonts w:ascii="Trebuchet MS" w:hAnsi="Trebuchet MS"/>
                <w:color w:val="auto"/>
                <w:sz w:val="20"/>
                <w:szCs w:val="20"/>
                <w:lang w:val="en-US"/>
              </w:rPr>
              <w:t>26/11</w:t>
            </w:r>
            <w:r w:rsidRPr="00F346F7">
              <w:rPr>
                <w:rFonts w:ascii="Trebuchet MS" w:hAnsi="Trebuchet MS"/>
                <w:color w:val="auto"/>
                <w:sz w:val="20"/>
                <w:szCs w:val="20"/>
                <w:lang w:val="en-US"/>
              </w:rPr>
              <w:t>/18</w:t>
            </w:r>
          </w:p>
          <w:p w:rsidR="00986C6D" w:rsidRPr="00AB246F" w:rsidRDefault="00986C6D" w:rsidP="00986C6D">
            <w:pPr>
              <w:pStyle w:val="Body"/>
              <w:rPr>
                <w:rFonts w:ascii="Trebuchet MS" w:hAnsi="Trebuchet MS"/>
                <w:color w:val="auto"/>
                <w:sz w:val="20"/>
                <w:szCs w:val="20"/>
                <w:lang w:val="en-US"/>
              </w:rPr>
            </w:pPr>
          </w:p>
        </w:tc>
        <w:tc>
          <w:tcPr>
            <w:tcW w:w="1259" w:type="dxa"/>
            <w:tcBorders>
              <w:top w:val="single" w:sz="4" w:space="0" w:color="auto"/>
              <w:left w:val="single" w:sz="4" w:space="0" w:color="auto"/>
              <w:bottom w:val="single" w:sz="4" w:space="0" w:color="auto"/>
              <w:right w:val="single" w:sz="4" w:space="0" w:color="auto"/>
            </w:tcBorders>
            <w:shd w:val="clear" w:color="auto" w:fill="auto"/>
          </w:tcPr>
          <w:p w:rsidR="00986C6D" w:rsidRDefault="00986C6D" w:rsidP="00986C6D">
            <w:pPr>
              <w:pStyle w:val="Body"/>
              <w:jc w:val="center"/>
              <w:rPr>
                <w:rFonts w:ascii="Trebuchet MS" w:hAnsi="Trebuchet MS"/>
                <w:color w:val="auto"/>
                <w:sz w:val="20"/>
                <w:szCs w:val="20"/>
              </w:rPr>
            </w:pPr>
          </w:p>
          <w:p w:rsidR="00986C6D" w:rsidRPr="00F346F7" w:rsidRDefault="00986C6D" w:rsidP="00986C6D">
            <w:pPr>
              <w:pStyle w:val="Body"/>
              <w:jc w:val="center"/>
              <w:rPr>
                <w:rFonts w:ascii="Trebuchet MS" w:hAnsi="Trebuchet MS"/>
                <w:color w:val="auto"/>
                <w:sz w:val="20"/>
                <w:szCs w:val="20"/>
              </w:rPr>
            </w:pPr>
            <w:r>
              <w:rPr>
                <w:rFonts w:ascii="Trebuchet MS" w:hAnsi="Trebuchet MS"/>
                <w:color w:val="auto"/>
                <w:sz w:val="20"/>
                <w:szCs w:val="20"/>
              </w:rPr>
              <w:t>All staff</w:t>
            </w:r>
          </w:p>
        </w:tc>
        <w:tc>
          <w:tcPr>
            <w:tcW w:w="1103" w:type="dxa"/>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jc w:val="center"/>
              <w:rPr>
                <w:rFonts w:ascii="Trebuchet MS" w:hAnsi="Trebuchet MS"/>
                <w:sz w:val="20"/>
                <w:szCs w:val="20"/>
              </w:rPr>
            </w:pPr>
            <w:r>
              <w:rPr>
                <w:rFonts w:ascii="Trebuchet MS" w:hAnsi="Trebuchet MS"/>
                <w:sz w:val="20"/>
                <w:szCs w:val="20"/>
              </w:rPr>
              <w:t>From Jan 2019</w:t>
            </w:r>
          </w:p>
        </w:tc>
        <w:tc>
          <w:tcPr>
            <w:tcW w:w="1131" w:type="dxa"/>
            <w:gridSpan w:val="2"/>
            <w:tcBorders>
              <w:top w:val="single" w:sz="4" w:space="0" w:color="auto"/>
              <w:left w:val="single" w:sz="4" w:space="0" w:color="auto"/>
              <w:bottom w:val="single" w:sz="4" w:space="0" w:color="auto"/>
              <w:right w:val="single" w:sz="4" w:space="0" w:color="auto"/>
            </w:tcBorders>
            <w:shd w:val="clear" w:color="auto" w:fill="auto"/>
          </w:tcPr>
          <w:p w:rsidR="00986C6D" w:rsidRPr="00F346F7" w:rsidRDefault="00986C6D" w:rsidP="00986C6D">
            <w:pPr>
              <w:jc w:val="center"/>
              <w:rPr>
                <w:rFonts w:ascii="Trebuchet MS" w:hAnsi="Trebuchet MS"/>
                <w:sz w:val="20"/>
                <w:szCs w:val="20"/>
              </w:rPr>
            </w:pPr>
            <w:r>
              <w:rPr>
                <w:rFonts w:ascii="Trebuchet MS" w:hAnsi="Trebuchet MS"/>
                <w:sz w:val="20"/>
                <w:szCs w:val="20"/>
              </w:rPr>
              <w:t>w/b 010319</w:t>
            </w:r>
          </w:p>
        </w:tc>
        <w:tc>
          <w:tcPr>
            <w:tcW w:w="2775" w:type="dxa"/>
            <w:tcBorders>
              <w:top w:val="single" w:sz="4" w:space="0" w:color="auto"/>
              <w:left w:val="single" w:sz="4" w:space="0" w:color="auto"/>
              <w:bottom w:val="single" w:sz="4" w:space="0" w:color="auto"/>
              <w:right w:val="single" w:sz="4" w:space="0" w:color="auto"/>
            </w:tcBorders>
            <w:shd w:val="clear" w:color="auto" w:fill="auto"/>
          </w:tcPr>
          <w:p w:rsidR="00986C6D" w:rsidRDefault="00986C6D" w:rsidP="00986C6D">
            <w:pPr>
              <w:jc w:val="center"/>
              <w:rPr>
                <w:rFonts w:ascii="Trebuchet MS" w:hAnsi="Trebuchet MS"/>
                <w:sz w:val="20"/>
                <w:szCs w:val="20"/>
              </w:rPr>
            </w:pPr>
          </w:p>
          <w:p w:rsidR="00986C6D" w:rsidRPr="00F346F7" w:rsidRDefault="00986C6D" w:rsidP="00986C6D">
            <w:pPr>
              <w:jc w:val="center"/>
              <w:rPr>
                <w:rFonts w:ascii="Trebuchet MS" w:hAnsi="Trebuchet MS"/>
                <w:sz w:val="20"/>
                <w:szCs w:val="20"/>
              </w:rPr>
            </w:pPr>
            <w:r>
              <w:rPr>
                <w:rFonts w:ascii="Trebuchet MS" w:hAnsi="Trebuchet MS"/>
                <w:sz w:val="20"/>
                <w:szCs w:val="20"/>
              </w:rPr>
              <w:t>Reprographics – production of Independence activities for use in class</w:t>
            </w:r>
          </w:p>
        </w:tc>
      </w:tr>
      <w:tr w:rsidR="00986C6D" w:rsidRPr="00F346F7" w:rsidTr="00986C6D">
        <w:trPr>
          <w:trHeight w:val="595"/>
        </w:trPr>
        <w:tc>
          <w:tcPr>
            <w:tcW w:w="2369" w:type="dxa"/>
            <w:shd w:val="clear" w:color="auto" w:fill="auto"/>
          </w:tcPr>
          <w:p w:rsidR="00986C6D" w:rsidRPr="00F346F7" w:rsidRDefault="00986C6D" w:rsidP="00986C6D">
            <w:pPr>
              <w:rPr>
                <w:rFonts w:ascii="Trebuchet MS" w:eastAsia="Times New Roman" w:hAnsi="Trebuchet MS"/>
                <w:sz w:val="20"/>
                <w:szCs w:val="20"/>
              </w:rPr>
            </w:pPr>
            <w:r>
              <w:rPr>
                <w:rFonts w:ascii="Trebuchet MS" w:eastAsia="Times New Roman" w:hAnsi="Trebuchet MS"/>
                <w:sz w:val="20"/>
                <w:szCs w:val="20"/>
              </w:rPr>
              <w:t>Production of Smiths Proforma for students after each PPE</w:t>
            </w:r>
          </w:p>
          <w:p w:rsidR="00986C6D" w:rsidRPr="00F346F7"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p>
        </w:tc>
        <w:tc>
          <w:tcPr>
            <w:tcW w:w="3658" w:type="dxa"/>
            <w:shd w:val="clear" w:color="auto" w:fill="auto"/>
          </w:tcPr>
          <w:p w:rsidR="00986C6D" w:rsidRDefault="00986C6D" w:rsidP="00986C6D">
            <w:pPr>
              <w:pStyle w:val="Body"/>
              <w:rPr>
                <w:rFonts w:ascii="Trebuchet MS" w:hAnsi="Trebuchet MS"/>
                <w:color w:val="auto"/>
                <w:sz w:val="20"/>
                <w:szCs w:val="20"/>
                <w:lang w:val="en-US"/>
              </w:rPr>
            </w:pPr>
            <w:r>
              <w:rPr>
                <w:rFonts w:ascii="Trebuchet MS" w:hAnsi="Trebuchet MS"/>
                <w:color w:val="auto"/>
                <w:sz w:val="20"/>
                <w:szCs w:val="20"/>
                <w:lang w:val="en-US"/>
              </w:rPr>
              <w:t>Collation of GCSE results on SIMS after each PPE.</w:t>
            </w:r>
          </w:p>
          <w:p w:rsidR="00986C6D" w:rsidRPr="00F346F7" w:rsidRDefault="00986C6D" w:rsidP="00986C6D">
            <w:pPr>
              <w:pStyle w:val="Body"/>
              <w:rPr>
                <w:rFonts w:ascii="Trebuchet MS" w:hAnsi="Trebuchet MS"/>
                <w:color w:val="auto"/>
                <w:sz w:val="20"/>
                <w:szCs w:val="20"/>
                <w:lang w:val="en-US"/>
              </w:rPr>
            </w:pPr>
          </w:p>
        </w:tc>
        <w:tc>
          <w:tcPr>
            <w:tcW w:w="3729" w:type="dxa"/>
            <w:shd w:val="clear" w:color="auto" w:fill="auto"/>
          </w:tcPr>
          <w:p w:rsidR="00986C6D" w:rsidRDefault="00986C6D" w:rsidP="00986C6D">
            <w:pPr>
              <w:rPr>
                <w:rFonts w:ascii="Trebuchet MS" w:eastAsia="Calibri" w:hAnsi="Trebuchet MS" w:cs="Calibri"/>
                <w:sz w:val="20"/>
                <w:szCs w:val="20"/>
                <w:u w:color="000000"/>
              </w:rPr>
            </w:pPr>
            <w:r>
              <w:rPr>
                <w:rFonts w:ascii="Trebuchet MS" w:eastAsia="Calibri" w:hAnsi="Trebuchet MS" w:cs="Calibri"/>
                <w:sz w:val="20"/>
                <w:szCs w:val="20"/>
                <w:u w:color="000000"/>
              </w:rPr>
              <w:t>Data collected and available within 1 week of PPE</w:t>
            </w:r>
          </w:p>
          <w:p w:rsidR="00986C6D" w:rsidRDefault="00986C6D" w:rsidP="00986C6D">
            <w:pPr>
              <w:rPr>
                <w:rFonts w:ascii="Trebuchet MS" w:eastAsia="Calibri" w:hAnsi="Trebuchet MS" w:cs="Calibri"/>
                <w:sz w:val="20"/>
                <w:szCs w:val="20"/>
                <w:u w:color="000000"/>
              </w:rPr>
            </w:pPr>
          </w:p>
          <w:p w:rsidR="00986C6D" w:rsidRPr="00F346F7" w:rsidRDefault="00986C6D" w:rsidP="00986C6D">
            <w:pPr>
              <w:rPr>
                <w:rFonts w:ascii="Trebuchet MS" w:eastAsia="Calibri" w:hAnsi="Trebuchet MS" w:cs="Calibri"/>
                <w:sz w:val="20"/>
                <w:szCs w:val="20"/>
                <w:u w:color="000000"/>
              </w:rPr>
            </w:pPr>
            <w:r>
              <w:rPr>
                <w:rFonts w:ascii="Trebuchet MS" w:eastAsia="Calibri" w:hAnsi="Trebuchet MS" w:cs="Calibri"/>
                <w:sz w:val="20"/>
                <w:szCs w:val="20"/>
                <w:u w:color="000000"/>
              </w:rPr>
              <w:t>Students aware of where their weaknesses are and aware of revision opportunities available.</w:t>
            </w:r>
          </w:p>
        </w:tc>
        <w:tc>
          <w:tcPr>
            <w:tcW w:w="1259" w:type="dxa"/>
            <w:shd w:val="clear" w:color="auto" w:fill="auto"/>
          </w:tcPr>
          <w:p w:rsidR="00986C6D" w:rsidRPr="00F346F7" w:rsidRDefault="00986C6D" w:rsidP="00986C6D">
            <w:pPr>
              <w:pStyle w:val="Body"/>
              <w:jc w:val="center"/>
              <w:rPr>
                <w:rFonts w:ascii="Trebuchet MS" w:hAnsi="Trebuchet MS"/>
                <w:color w:val="auto"/>
                <w:sz w:val="20"/>
                <w:szCs w:val="20"/>
                <w:lang w:val="en-US"/>
              </w:rPr>
            </w:pPr>
            <w:r>
              <w:rPr>
                <w:rFonts w:ascii="Trebuchet MS" w:hAnsi="Trebuchet MS"/>
                <w:color w:val="auto"/>
                <w:sz w:val="20"/>
                <w:szCs w:val="20"/>
                <w:lang w:val="en-US"/>
              </w:rPr>
              <w:t>All staff</w:t>
            </w:r>
          </w:p>
        </w:tc>
        <w:tc>
          <w:tcPr>
            <w:tcW w:w="1103" w:type="dxa"/>
            <w:shd w:val="clear" w:color="auto" w:fill="auto"/>
          </w:tcPr>
          <w:p w:rsidR="00986C6D" w:rsidRDefault="00986C6D" w:rsidP="00986C6D">
            <w:pPr>
              <w:jc w:val="center"/>
              <w:rPr>
                <w:rFonts w:ascii="Trebuchet MS" w:hAnsi="Trebuchet MS"/>
                <w:sz w:val="20"/>
                <w:szCs w:val="20"/>
              </w:rPr>
            </w:pPr>
            <w:r>
              <w:rPr>
                <w:rFonts w:ascii="Trebuchet MS" w:hAnsi="Trebuchet MS"/>
                <w:sz w:val="20"/>
                <w:szCs w:val="20"/>
              </w:rPr>
              <w:t xml:space="preserve">(10 and </w:t>
            </w:r>
            <w:proofErr w:type="gramStart"/>
            <w:r>
              <w:rPr>
                <w:rFonts w:ascii="Trebuchet MS" w:hAnsi="Trebuchet MS"/>
                <w:sz w:val="20"/>
                <w:szCs w:val="20"/>
              </w:rPr>
              <w:t>11)By</w:t>
            </w:r>
            <w:proofErr w:type="gramEnd"/>
            <w:r>
              <w:rPr>
                <w:rFonts w:ascii="Trebuchet MS" w:hAnsi="Trebuchet MS"/>
                <w:sz w:val="20"/>
                <w:szCs w:val="20"/>
              </w:rPr>
              <w:t xml:space="preserve"> 12/10/18</w:t>
            </w:r>
          </w:p>
          <w:p w:rsidR="00986C6D" w:rsidRDefault="00986C6D" w:rsidP="00986C6D">
            <w:pPr>
              <w:jc w:val="center"/>
              <w:rPr>
                <w:rFonts w:ascii="Trebuchet MS" w:hAnsi="Trebuchet MS"/>
                <w:sz w:val="20"/>
                <w:szCs w:val="20"/>
              </w:rPr>
            </w:pPr>
            <w:r>
              <w:rPr>
                <w:rFonts w:ascii="Trebuchet MS" w:hAnsi="Trebuchet MS"/>
                <w:sz w:val="20"/>
                <w:szCs w:val="20"/>
              </w:rPr>
              <w:t xml:space="preserve">(10 and </w:t>
            </w:r>
            <w:proofErr w:type="gramStart"/>
            <w:r>
              <w:rPr>
                <w:rFonts w:ascii="Trebuchet MS" w:hAnsi="Trebuchet MS"/>
                <w:sz w:val="20"/>
                <w:szCs w:val="20"/>
              </w:rPr>
              <w:t>11)By</w:t>
            </w:r>
            <w:proofErr w:type="gramEnd"/>
            <w:r>
              <w:rPr>
                <w:rFonts w:ascii="Trebuchet MS" w:hAnsi="Trebuchet MS"/>
                <w:sz w:val="20"/>
                <w:szCs w:val="20"/>
              </w:rPr>
              <w:t xml:space="preserve"> 7/12/18</w:t>
            </w:r>
          </w:p>
          <w:p w:rsidR="00986C6D" w:rsidRDefault="00986C6D" w:rsidP="00986C6D">
            <w:pPr>
              <w:jc w:val="center"/>
              <w:rPr>
                <w:rFonts w:ascii="Trebuchet MS" w:hAnsi="Trebuchet MS"/>
                <w:sz w:val="20"/>
                <w:szCs w:val="20"/>
              </w:rPr>
            </w:pPr>
            <w:r>
              <w:rPr>
                <w:rFonts w:ascii="Trebuchet MS" w:hAnsi="Trebuchet MS"/>
                <w:sz w:val="20"/>
                <w:szCs w:val="20"/>
              </w:rPr>
              <w:t>(10) By 08/01/19</w:t>
            </w:r>
          </w:p>
          <w:p w:rsidR="00986C6D" w:rsidRDefault="00986C6D" w:rsidP="00986C6D">
            <w:pPr>
              <w:jc w:val="center"/>
              <w:rPr>
                <w:rFonts w:ascii="Trebuchet MS" w:hAnsi="Trebuchet MS"/>
                <w:sz w:val="20"/>
                <w:szCs w:val="20"/>
              </w:rPr>
            </w:pPr>
            <w:r>
              <w:rPr>
                <w:rFonts w:ascii="Trebuchet MS" w:hAnsi="Trebuchet MS"/>
                <w:sz w:val="20"/>
                <w:szCs w:val="20"/>
              </w:rPr>
              <w:lastRenderedPageBreak/>
              <w:t>(10) By 15/03/19</w:t>
            </w:r>
          </w:p>
          <w:p w:rsidR="00986C6D" w:rsidRPr="00F346F7" w:rsidRDefault="00986C6D" w:rsidP="00986C6D">
            <w:pPr>
              <w:jc w:val="center"/>
              <w:rPr>
                <w:rFonts w:ascii="Trebuchet MS" w:hAnsi="Trebuchet MS"/>
                <w:sz w:val="20"/>
                <w:szCs w:val="20"/>
              </w:rPr>
            </w:pPr>
            <w:r>
              <w:rPr>
                <w:rFonts w:ascii="Trebuchet MS" w:hAnsi="Trebuchet MS"/>
                <w:sz w:val="20"/>
                <w:szCs w:val="20"/>
              </w:rPr>
              <w:t>(10 and 11) By 29/03/19</w:t>
            </w:r>
          </w:p>
        </w:tc>
        <w:tc>
          <w:tcPr>
            <w:tcW w:w="1131" w:type="dxa"/>
            <w:gridSpan w:val="2"/>
            <w:shd w:val="clear" w:color="auto" w:fill="auto"/>
          </w:tcPr>
          <w:p w:rsidR="00986C6D" w:rsidRPr="00F346F7" w:rsidRDefault="00986C6D" w:rsidP="00986C6D">
            <w:pPr>
              <w:jc w:val="center"/>
              <w:rPr>
                <w:rFonts w:ascii="Trebuchet MS" w:hAnsi="Trebuchet MS"/>
                <w:sz w:val="20"/>
                <w:szCs w:val="20"/>
              </w:rPr>
            </w:pPr>
          </w:p>
        </w:tc>
        <w:tc>
          <w:tcPr>
            <w:tcW w:w="2775" w:type="dxa"/>
            <w:shd w:val="clear" w:color="auto" w:fill="auto"/>
          </w:tcPr>
          <w:p w:rsidR="00986C6D" w:rsidRPr="00F346F7" w:rsidRDefault="00986C6D" w:rsidP="00986C6D">
            <w:pPr>
              <w:jc w:val="center"/>
              <w:rPr>
                <w:rFonts w:ascii="Trebuchet MS" w:hAnsi="Trebuchet MS"/>
                <w:sz w:val="20"/>
                <w:szCs w:val="20"/>
              </w:rPr>
            </w:pPr>
            <w:r>
              <w:rPr>
                <w:rFonts w:ascii="Trebuchet MS" w:hAnsi="Trebuchet MS"/>
                <w:sz w:val="20"/>
                <w:szCs w:val="20"/>
              </w:rPr>
              <w:t>Time</w:t>
            </w:r>
          </w:p>
        </w:tc>
      </w:tr>
      <w:tr w:rsidR="00986C6D" w:rsidRPr="00F346F7" w:rsidTr="00986C6D">
        <w:trPr>
          <w:trHeight w:val="292"/>
        </w:trPr>
        <w:tc>
          <w:tcPr>
            <w:tcW w:w="2369" w:type="dxa"/>
            <w:shd w:val="clear" w:color="auto" w:fill="auto"/>
          </w:tcPr>
          <w:p w:rsidR="00986C6D" w:rsidRPr="00F346F7"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p>
        </w:tc>
        <w:tc>
          <w:tcPr>
            <w:tcW w:w="3658" w:type="dxa"/>
            <w:shd w:val="clear" w:color="auto" w:fill="auto"/>
          </w:tcPr>
          <w:p w:rsidR="00986C6D" w:rsidRPr="00F346F7" w:rsidRDefault="00986C6D" w:rsidP="00986C6D">
            <w:pPr>
              <w:pStyle w:val="Body"/>
              <w:rPr>
                <w:rFonts w:ascii="Trebuchet MS" w:hAnsi="Trebuchet MS"/>
                <w:color w:val="auto"/>
                <w:sz w:val="20"/>
                <w:szCs w:val="20"/>
                <w:lang w:val="en-US"/>
              </w:rPr>
            </w:pPr>
            <w:r>
              <w:rPr>
                <w:rFonts w:ascii="Trebuchet MS" w:hAnsi="Trebuchet MS"/>
                <w:color w:val="auto"/>
                <w:sz w:val="20"/>
                <w:szCs w:val="20"/>
                <w:lang w:val="en-US"/>
              </w:rPr>
              <w:t>Extraction of data from SIMS and setting up of Smiths Proforma template on Excel</w:t>
            </w:r>
          </w:p>
        </w:tc>
        <w:tc>
          <w:tcPr>
            <w:tcW w:w="3729" w:type="dxa"/>
            <w:shd w:val="clear" w:color="auto" w:fill="auto"/>
          </w:tcPr>
          <w:p w:rsidR="00986C6D" w:rsidRPr="00F346F7" w:rsidRDefault="00986C6D" w:rsidP="00986C6D">
            <w:pPr>
              <w:rPr>
                <w:rFonts w:ascii="Trebuchet MS" w:hAnsi="Trebuchet MS"/>
                <w:sz w:val="20"/>
                <w:szCs w:val="20"/>
              </w:rPr>
            </w:pPr>
            <w:r>
              <w:rPr>
                <w:rFonts w:ascii="Trebuchet MS" w:hAnsi="Trebuchet MS"/>
                <w:sz w:val="20"/>
                <w:szCs w:val="20"/>
              </w:rPr>
              <w:t>Smith’s proforma available for each student within 2 weeks of PPE</w:t>
            </w:r>
          </w:p>
        </w:tc>
        <w:tc>
          <w:tcPr>
            <w:tcW w:w="1259" w:type="dxa"/>
            <w:shd w:val="clear" w:color="auto" w:fill="auto"/>
          </w:tcPr>
          <w:p w:rsidR="00986C6D" w:rsidRPr="00F346F7" w:rsidRDefault="00986C6D" w:rsidP="00986C6D">
            <w:pPr>
              <w:pStyle w:val="Body"/>
              <w:jc w:val="center"/>
              <w:rPr>
                <w:rFonts w:ascii="Trebuchet MS" w:hAnsi="Trebuchet MS"/>
                <w:color w:val="auto"/>
                <w:sz w:val="20"/>
                <w:szCs w:val="20"/>
              </w:rPr>
            </w:pPr>
            <w:r>
              <w:rPr>
                <w:rFonts w:ascii="Trebuchet MS" w:hAnsi="Trebuchet MS"/>
                <w:color w:val="auto"/>
                <w:sz w:val="20"/>
                <w:szCs w:val="20"/>
              </w:rPr>
              <w:t>GGI, HBI supported by JDA</w:t>
            </w:r>
          </w:p>
        </w:tc>
        <w:tc>
          <w:tcPr>
            <w:tcW w:w="1103" w:type="dxa"/>
            <w:shd w:val="clear" w:color="auto" w:fill="auto"/>
          </w:tcPr>
          <w:p w:rsidR="00986C6D" w:rsidRDefault="00986C6D" w:rsidP="00986C6D">
            <w:pPr>
              <w:jc w:val="center"/>
              <w:rPr>
                <w:rFonts w:ascii="Trebuchet MS" w:hAnsi="Trebuchet MS"/>
                <w:sz w:val="20"/>
                <w:szCs w:val="20"/>
              </w:rPr>
            </w:pPr>
            <w:r>
              <w:rPr>
                <w:rFonts w:ascii="Trebuchet MS" w:hAnsi="Trebuchet MS"/>
                <w:sz w:val="20"/>
                <w:szCs w:val="20"/>
              </w:rPr>
              <w:t>19/10/18</w:t>
            </w:r>
          </w:p>
          <w:p w:rsidR="00986C6D" w:rsidRDefault="00986C6D" w:rsidP="00986C6D">
            <w:pPr>
              <w:jc w:val="center"/>
              <w:rPr>
                <w:rFonts w:ascii="Trebuchet MS" w:hAnsi="Trebuchet MS"/>
                <w:sz w:val="20"/>
                <w:szCs w:val="20"/>
              </w:rPr>
            </w:pPr>
            <w:r>
              <w:rPr>
                <w:rFonts w:ascii="Trebuchet MS" w:hAnsi="Trebuchet MS"/>
                <w:sz w:val="20"/>
                <w:szCs w:val="20"/>
              </w:rPr>
              <w:t>14/12/18</w:t>
            </w:r>
          </w:p>
          <w:p w:rsidR="00986C6D" w:rsidRDefault="00986C6D" w:rsidP="00986C6D">
            <w:pPr>
              <w:jc w:val="center"/>
              <w:rPr>
                <w:rFonts w:ascii="Trebuchet MS" w:hAnsi="Trebuchet MS"/>
                <w:sz w:val="20"/>
                <w:szCs w:val="20"/>
              </w:rPr>
            </w:pPr>
            <w:r>
              <w:rPr>
                <w:rFonts w:ascii="Trebuchet MS" w:hAnsi="Trebuchet MS"/>
                <w:sz w:val="20"/>
                <w:szCs w:val="20"/>
              </w:rPr>
              <w:t>15/01/19</w:t>
            </w:r>
          </w:p>
          <w:p w:rsidR="00986C6D" w:rsidRDefault="00986C6D" w:rsidP="00986C6D">
            <w:pPr>
              <w:jc w:val="center"/>
              <w:rPr>
                <w:rFonts w:ascii="Trebuchet MS" w:hAnsi="Trebuchet MS"/>
                <w:sz w:val="20"/>
                <w:szCs w:val="20"/>
              </w:rPr>
            </w:pPr>
            <w:r>
              <w:rPr>
                <w:rFonts w:ascii="Trebuchet MS" w:hAnsi="Trebuchet MS"/>
                <w:sz w:val="20"/>
                <w:szCs w:val="20"/>
              </w:rPr>
              <w:t>22/03/19</w:t>
            </w:r>
          </w:p>
          <w:p w:rsidR="00986C6D" w:rsidRPr="00F346F7" w:rsidRDefault="00986C6D" w:rsidP="00986C6D">
            <w:pPr>
              <w:jc w:val="center"/>
              <w:rPr>
                <w:rFonts w:ascii="Trebuchet MS" w:hAnsi="Trebuchet MS"/>
                <w:sz w:val="20"/>
                <w:szCs w:val="20"/>
              </w:rPr>
            </w:pPr>
            <w:r>
              <w:rPr>
                <w:rFonts w:ascii="Trebuchet MS" w:hAnsi="Trebuchet MS"/>
                <w:sz w:val="20"/>
                <w:szCs w:val="20"/>
              </w:rPr>
              <w:t>05/04/19</w:t>
            </w:r>
          </w:p>
        </w:tc>
        <w:tc>
          <w:tcPr>
            <w:tcW w:w="1131" w:type="dxa"/>
            <w:gridSpan w:val="2"/>
            <w:shd w:val="clear" w:color="auto" w:fill="auto"/>
          </w:tcPr>
          <w:p w:rsidR="00986C6D" w:rsidRPr="00F346F7" w:rsidRDefault="00986C6D" w:rsidP="00986C6D">
            <w:pPr>
              <w:jc w:val="center"/>
              <w:rPr>
                <w:rFonts w:ascii="Trebuchet MS" w:hAnsi="Trebuchet MS"/>
                <w:sz w:val="20"/>
                <w:szCs w:val="20"/>
              </w:rPr>
            </w:pPr>
          </w:p>
        </w:tc>
        <w:tc>
          <w:tcPr>
            <w:tcW w:w="2775" w:type="dxa"/>
            <w:shd w:val="clear" w:color="auto" w:fill="auto"/>
          </w:tcPr>
          <w:p w:rsidR="00986C6D" w:rsidRPr="00F346F7" w:rsidRDefault="00986C6D" w:rsidP="00986C6D">
            <w:pPr>
              <w:jc w:val="center"/>
              <w:rPr>
                <w:rFonts w:ascii="Trebuchet MS" w:hAnsi="Trebuchet MS"/>
                <w:sz w:val="20"/>
                <w:szCs w:val="20"/>
              </w:rPr>
            </w:pPr>
            <w:r>
              <w:rPr>
                <w:rFonts w:ascii="Trebuchet MS" w:hAnsi="Trebuchet MS"/>
                <w:sz w:val="20"/>
                <w:szCs w:val="20"/>
              </w:rPr>
              <w:t>Printing of paper work for students</w:t>
            </w:r>
          </w:p>
        </w:tc>
      </w:tr>
      <w:tr w:rsidR="00986C6D" w:rsidRPr="00F346F7" w:rsidTr="00986C6D">
        <w:trPr>
          <w:trHeight w:val="415"/>
        </w:trPr>
        <w:tc>
          <w:tcPr>
            <w:tcW w:w="2369" w:type="dxa"/>
            <w:shd w:val="clear" w:color="auto" w:fill="auto"/>
          </w:tcPr>
          <w:p w:rsidR="00986C6D" w:rsidRPr="00F346F7" w:rsidRDefault="00986C6D" w:rsidP="00986C6D">
            <w:pPr>
              <w:rPr>
                <w:rFonts w:ascii="Trebuchet MS" w:eastAsia="Times New Roman" w:hAnsi="Trebuchet MS"/>
                <w:sz w:val="20"/>
                <w:szCs w:val="20"/>
              </w:rPr>
            </w:pPr>
          </w:p>
        </w:tc>
        <w:tc>
          <w:tcPr>
            <w:tcW w:w="3658" w:type="dxa"/>
            <w:shd w:val="clear" w:color="auto" w:fill="auto"/>
          </w:tcPr>
          <w:p w:rsidR="00986C6D" w:rsidRDefault="00986C6D" w:rsidP="00986C6D">
            <w:pPr>
              <w:rPr>
                <w:rFonts w:ascii="Trebuchet MS" w:eastAsia="Times New Roman" w:hAnsi="Trebuchet MS"/>
                <w:sz w:val="20"/>
                <w:szCs w:val="20"/>
              </w:rPr>
            </w:pPr>
            <w:r>
              <w:rPr>
                <w:rFonts w:ascii="Trebuchet MS" w:eastAsia="Times New Roman" w:hAnsi="Trebuchet MS"/>
                <w:sz w:val="20"/>
                <w:szCs w:val="20"/>
              </w:rPr>
              <w:t>Intervention session set up to address weaknesses in PPE performance</w:t>
            </w:r>
          </w:p>
          <w:p w:rsidR="00986C6D" w:rsidRPr="00F346F7"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p>
        </w:tc>
        <w:tc>
          <w:tcPr>
            <w:tcW w:w="3729" w:type="dxa"/>
            <w:shd w:val="clear" w:color="auto" w:fill="auto"/>
          </w:tcPr>
          <w:p w:rsidR="00986C6D" w:rsidRDefault="00986C6D" w:rsidP="00986C6D">
            <w:pPr>
              <w:rPr>
                <w:rFonts w:ascii="Trebuchet MS" w:eastAsia="Times New Roman" w:hAnsi="Trebuchet MS"/>
                <w:sz w:val="20"/>
                <w:szCs w:val="20"/>
              </w:rPr>
            </w:pPr>
            <w:r>
              <w:rPr>
                <w:rFonts w:ascii="Trebuchet MS" w:eastAsia="Times New Roman" w:hAnsi="Trebuchet MS"/>
                <w:sz w:val="20"/>
                <w:szCs w:val="20"/>
              </w:rPr>
              <w:t>Dates agreed prior to PPE, staff allocated.</w:t>
            </w:r>
          </w:p>
          <w:p w:rsidR="00986C6D" w:rsidRDefault="00986C6D" w:rsidP="00986C6D">
            <w:pPr>
              <w:rPr>
                <w:rFonts w:ascii="Trebuchet MS" w:eastAsia="Times New Roman" w:hAnsi="Trebuchet MS"/>
                <w:sz w:val="20"/>
                <w:szCs w:val="20"/>
              </w:rPr>
            </w:pPr>
          </w:p>
          <w:p w:rsidR="00986C6D" w:rsidRPr="00F346F7" w:rsidRDefault="00986C6D" w:rsidP="00986C6D">
            <w:pPr>
              <w:rPr>
                <w:rFonts w:ascii="Trebuchet MS" w:eastAsia="Times New Roman" w:hAnsi="Trebuchet MS"/>
                <w:sz w:val="20"/>
                <w:szCs w:val="20"/>
              </w:rPr>
            </w:pPr>
            <w:r>
              <w:rPr>
                <w:rFonts w:ascii="Trebuchet MS" w:eastAsia="Times New Roman" w:hAnsi="Trebuchet MS"/>
                <w:sz w:val="20"/>
                <w:szCs w:val="20"/>
              </w:rPr>
              <w:t>Students to attend appropriate sessions (or sessions to be delivered in class)</w:t>
            </w:r>
          </w:p>
        </w:tc>
        <w:tc>
          <w:tcPr>
            <w:tcW w:w="1259" w:type="dxa"/>
            <w:shd w:val="clear" w:color="auto" w:fill="auto"/>
          </w:tcPr>
          <w:p w:rsidR="00986C6D" w:rsidRPr="00F346F7" w:rsidRDefault="00986C6D" w:rsidP="00986C6D">
            <w:pPr>
              <w:jc w:val="center"/>
              <w:rPr>
                <w:rFonts w:ascii="Trebuchet MS" w:eastAsia="Times New Roman" w:hAnsi="Trebuchet MS"/>
                <w:sz w:val="20"/>
                <w:szCs w:val="20"/>
              </w:rPr>
            </w:pPr>
            <w:r>
              <w:rPr>
                <w:rFonts w:ascii="Trebuchet MS" w:eastAsia="Times New Roman" w:hAnsi="Trebuchet MS"/>
                <w:sz w:val="20"/>
                <w:szCs w:val="20"/>
              </w:rPr>
              <w:t>All staff</w:t>
            </w:r>
          </w:p>
        </w:tc>
        <w:tc>
          <w:tcPr>
            <w:tcW w:w="1103" w:type="dxa"/>
            <w:shd w:val="clear" w:color="auto" w:fill="auto"/>
          </w:tcPr>
          <w:p w:rsidR="00986C6D" w:rsidRPr="00F346F7" w:rsidRDefault="00986C6D" w:rsidP="00986C6D">
            <w:pPr>
              <w:jc w:val="center"/>
              <w:rPr>
                <w:rFonts w:ascii="Trebuchet MS" w:eastAsia="Times New Roman" w:hAnsi="Trebuchet MS"/>
                <w:sz w:val="20"/>
                <w:szCs w:val="20"/>
              </w:rPr>
            </w:pPr>
          </w:p>
        </w:tc>
        <w:tc>
          <w:tcPr>
            <w:tcW w:w="1131" w:type="dxa"/>
            <w:gridSpan w:val="2"/>
            <w:shd w:val="clear" w:color="auto" w:fill="auto"/>
          </w:tcPr>
          <w:p w:rsidR="00986C6D" w:rsidRPr="00F346F7" w:rsidRDefault="00986C6D" w:rsidP="00986C6D">
            <w:pPr>
              <w:jc w:val="center"/>
              <w:rPr>
                <w:rFonts w:ascii="Trebuchet MS" w:eastAsia="Times New Roman" w:hAnsi="Trebuchet MS"/>
                <w:sz w:val="20"/>
                <w:szCs w:val="20"/>
              </w:rPr>
            </w:pPr>
          </w:p>
        </w:tc>
        <w:tc>
          <w:tcPr>
            <w:tcW w:w="2775" w:type="dxa"/>
            <w:shd w:val="clear" w:color="auto" w:fill="auto"/>
          </w:tcPr>
          <w:p w:rsidR="00986C6D" w:rsidRPr="00F346F7" w:rsidRDefault="00986C6D" w:rsidP="00986C6D">
            <w:pPr>
              <w:jc w:val="center"/>
              <w:rPr>
                <w:rFonts w:ascii="Trebuchet MS" w:eastAsia="Times New Roman" w:hAnsi="Trebuchet MS"/>
                <w:sz w:val="20"/>
                <w:szCs w:val="20"/>
              </w:rPr>
            </w:pPr>
            <w:r>
              <w:rPr>
                <w:rFonts w:ascii="Trebuchet MS" w:eastAsia="Times New Roman" w:hAnsi="Trebuchet MS"/>
                <w:sz w:val="20"/>
                <w:szCs w:val="20"/>
              </w:rPr>
              <w:t>Resources for Intervention sessions</w:t>
            </w:r>
          </w:p>
        </w:tc>
      </w:tr>
    </w:tbl>
    <w:p w:rsidR="00986C6D" w:rsidRPr="00737677" w:rsidRDefault="00986C6D" w:rsidP="00986C6D">
      <w:pPr>
        <w:rPr>
          <w:rFonts w:ascii="Trebuchet MS" w:hAnsi="Trebuchet MS"/>
          <w:sz w:val="20"/>
          <w:szCs w:val="20"/>
        </w:rPr>
      </w:pPr>
    </w:p>
    <w:p w:rsidR="00986C6D" w:rsidRDefault="00986C6D" w:rsidP="00986C6D">
      <w:pPr>
        <w:pBdr>
          <w:top w:val="single" w:sz="4" w:space="1" w:color="auto"/>
          <w:left w:val="single" w:sz="4" w:space="4" w:color="auto"/>
          <w:bottom w:val="single" w:sz="4" w:space="1" w:color="auto"/>
          <w:right w:val="single" w:sz="4" w:space="8" w:color="auto"/>
        </w:pBdr>
        <w:rPr>
          <w:rFonts w:ascii="Trebuchet MS" w:hAnsi="Trebuchet MS"/>
          <w:b/>
          <w:sz w:val="20"/>
          <w:szCs w:val="20"/>
        </w:rPr>
      </w:pPr>
      <w:r w:rsidRPr="00737677">
        <w:rPr>
          <w:rFonts w:ascii="Trebuchet MS" w:hAnsi="Trebuchet MS"/>
          <w:b/>
          <w:sz w:val="20"/>
          <w:szCs w:val="20"/>
        </w:rPr>
        <w:t>Strategies to monitor and evaluate</w:t>
      </w:r>
      <w:r>
        <w:rPr>
          <w:rFonts w:ascii="Trebuchet MS" w:hAnsi="Trebuchet MS"/>
          <w:b/>
          <w:sz w:val="20"/>
          <w:szCs w:val="20"/>
        </w:rPr>
        <w:t>: students have access to revision resources and smiths proformas to support revision, revision sessions to address the specifics identified in the smiths proforma, records on SIMS showing performance in PPE</w:t>
      </w:r>
    </w:p>
    <w:p w:rsidR="00986C6D" w:rsidRDefault="00986C6D" w:rsidP="00986C6D">
      <w:pPr>
        <w:pBdr>
          <w:top w:val="single" w:sz="4" w:space="1" w:color="auto"/>
          <w:left w:val="single" w:sz="4" w:space="4" w:color="auto"/>
          <w:bottom w:val="single" w:sz="4" w:space="1" w:color="auto"/>
          <w:right w:val="single" w:sz="4" w:space="8" w:color="auto"/>
        </w:pBdr>
        <w:rPr>
          <w:rFonts w:ascii="Trebuchet MS" w:hAnsi="Trebuchet MS"/>
          <w:sz w:val="20"/>
          <w:szCs w:val="20"/>
        </w:rPr>
      </w:pPr>
    </w:p>
    <w:p w:rsidR="00986C6D" w:rsidRDefault="00986C6D" w:rsidP="00986C6D">
      <w:pPr>
        <w:spacing w:after="200" w:line="276" w:lineRule="auto"/>
        <w:rPr>
          <w:rFonts w:ascii="Trebuchet MS" w:eastAsiaTheme="minorHAnsi" w:hAnsi="Trebuchet MS" w:cstheme="minorBidi"/>
        </w:rPr>
      </w:pPr>
      <w:r>
        <w:rPr>
          <w:rFonts w:ascii="Trebuchet MS" w:eastAsiaTheme="minorHAnsi" w:hAnsi="Trebuchet MS" w:cstheme="minorBidi"/>
        </w:rPr>
        <w:br w:type="page"/>
      </w:r>
    </w:p>
    <w:p w:rsidR="00986C6D" w:rsidRPr="00021F33" w:rsidRDefault="00986C6D" w:rsidP="00986C6D">
      <w:pPr>
        <w:pBdr>
          <w:top w:val="single" w:sz="4" w:space="2" w:color="auto"/>
          <w:left w:val="single" w:sz="4" w:space="4" w:color="auto"/>
          <w:bottom w:val="single" w:sz="4" w:space="1" w:color="auto"/>
          <w:right w:val="single" w:sz="4" w:space="8" w:color="auto"/>
        </w:pBdr>
        <w:shd w:val="clear" w:color="auto" w:fill="D9D9D9"/>
        <w:tabs>
          <w:tab w:val="center" w:pos="7380"/>
        </w:tabs>
        <w:rPr>
          <w:rFonts w:ascii="Trebuchet MS" w:hAnsi="Trebuchet MS"/>
          <w:b/>
        </w:rPr>
      </w:pPr>
      <w:r>
        <w:rPr>
          <w:rFonts w:ascii="Trebuchet MS" w:hAnsi="Trebuchet MS"/>
          <w:b/>
        </w:rPr>
        <w:lastRenderedPageBreak/>
        <w:t xml:space="preserve">Key Priority: </w:t>
      </w:r>
      <w:bookmarkStart w:id="3" w:name="_Hlk523669316"/>
      <w:r>
        <w:rPr>
          <w:rFonts w:ascii="Trebuchet MS" w:hAnsi="Trebuchet MS"/>
          <w:b/>
        </w:rPr>
        <w:t>To address weaknesses in numeracy with weaker students to improve their chances of getting a CC (or achieving their ALPS targets) and improve the quality of intervention to achieve 70% in 2+ GCSE’s in science</w:t>
      </w:r>
      <w:bookmarkEnd w:id="3"/>
    </w:p>
    <w:p w:rsidR="00986C6D" w:rsidRPr="00021F33" w:rsidRDefault="00986C6D" w:rsidP="00986C6D">
      <w:pPr>
        <w:pBdr>
          <w:top w:val="single" w:sz="4" w:space="2" w:color="auto"/>
          <w:left w:val="single" w:sz="4" w:space="4" w:color="auto"/>
          <w:bottom w:val="single" w:sz="4" w:space="1" w:color="auto"/>
          <w:right w:val="single" w:sz="4" w:space="8" w:color="auto"/>
        </w:pBdr>
        <w:shd w:val="clear" w:color="auto" w:fill="D9D9D9"/>
        <w:tabs>
          <w:tab w:val="center" w:pos="7380"/>
        </w:tabs>
        <w:rPr>
          <w:rFonts w:ascii="Trebuchet MS" w:hAnsi="Trebuchet MS"/>
          <w:b/>
        </w:rPr>
      </w:pPr>
      <w:r w:rsidRPr="00021F33">
        <w:rPr>
          <w:rFonts w:ascii="Trebuchet MS" w:hAnsi="Trebuchet MS"/>
          <w:b/>
        </w:rPr>
        <w:tab/>
      </w:r>
    </w:p>
    <w:p w:rsidR="00986C6D" w:rsidRPr="00737677" w:rsidRDefault="00986C6D" w:rsidP="00986C6D">
      <w:pPr>
        <w:rPr>
          <w:rFonts w:ascii="Trebuchet MS" w:hAnsi="Trebuchet MS"/>
          <w:sz w:val="20"/>
          <w:szCs w:val="20"/>
        </w:rPr>
      </w:pPr>
    </w:p>
    <w:tbl>
      <w:tblPr>
        <w:tblW w:w="1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376"/>
        <w:gridCol w:w="3667"/>
        <w:gridCol w:w="3724"/>
        <w:gridCol w:w="1260"/>
        <w:gridCol w:w="1105"/>
        <w:gridCol w:w="1120"/>
        <w:gridCol w:w="2758"/>
      </w:tblGrid>
      <w:tr w:rsidR="00986C6D" w:rsidRPr="00737677" w:rsidTr="00986C6D">
        <w:trPr>
          <w:trHeight w:val="471"/>
          <w:tblHeader/>
        </w:trPr>
        <w:tc>
          <w:tcPr>
            <w:tcW w:w="2376" w:type="dxa"/>
            <w:vMerge w:val="restart"/>
            <w:shd w:val="clear" w:color="auto" w:fill="D9D9D9"/>
            <w:vAlign w:val="center"/>
          </w:tcPr>
          <w:p w:rsidR="00986C6D" w:rsidRPr="00BD5DD2"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 xml:space="preserve">Plans </w:t>
            </w:r>
            <w:r w:rsidRPr="00BD5DD2">
              <w:rPr>
                <w:rFonts w:ascii="Trebuchet MS" w:eastAsia="Times New Roman" w:hAnsi="Trebuchet MS"/>
                <w:b/>
                <w:sz w:val="20"/>
                <w:szCs w:val="20"/>
              </w:rPr>
              <w:t>to bring about improvement</w:t>
            </w:r>
          </w:p>
        </w:tc>
        <w:tc>
          <w:tcPr>
            <w:tcW w:w="3667" w:type="dxa"/>
            <w:vMerge w:val="restart"/>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Actions r</w:t>
            </w:r>
            <w:r w:rsidRPr="00AF2B2A">
              <w:rPr>
                <w:rFonts w:ascii="Trebuchet MS" w:eastAsia="Times New Roman" w:hAnsi="Trebuchet MS"/>
                <w:b/>
                <w:sz w:val="20"/>
                <w:szCs w:val="20"/>
              </w:rPr>
              <w:t>equired</w:t>
            </w:r>
          </w:p>
        </w:tc>
        <w:tc>
          <w:tcPr>
            <w:tcW w:w="3724" w:type="dxa"/>
            <w:vMerge w:val="restart"/>
            <w:shd w:val="clear" w:color="auto" w:fill="D9D9D9"/>
            <w:vAlign w:val="center"/>
          </w:tcPr>
          <w:p w:rsidR="00986C6D"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Success c</w:t>
            </w:r>
            <w:r w:rsidRPr="00AF2B2A">
              <w:rPr>
                <w:rFonts w:ascii="Trebuchet MS" w:eastAsia="Times New Roman" w:hAnsi="Trebuchet MS"/>
                <w:b/>
                <w:sz w:val="20"/>
                <w:szCs w:val="20"/>
              </w:rPr>
              <w:t>riteria</w:t>
            </w:r>
          </w:p>
          <w:p w:rsidR="00986C6D"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(Impact and Outcomes)</w:t>
            </w:r>
          </w:p>
          <w:p w:rsidR="00986C6D" w:rsidRPr="00AF2B2A" w:rsidRDefault="00986C6D" w:rsidP="00986C6D">
            <w:pPr>
              <w:jc w:val="center"/>
              <w:rPr>
                <w:rFonts w:ascii="Trebuchet MS" w:eastAsia="Times New Roman" w:hAnsi="Trebuchet MS"/>
                <w:b/>
                <w:sz w:val="20"/>
                <w:szCs w:val="20"/>
              </w:rPr>
            </w:pPr>
          </w:p>
        </w:tc>
        <w:tc>
          <w:tcPr>
            <w:tcW w:w="1260" w:type="dxa"/>
            <w:vMerge w:val="restart"/>
            <w:shd w:val="clear" w:color="auto" w:fill="D9D9D9"/>
            <w:vAlign w:val="center"/>
          </w:tcPr>
          <w:p w:rsidR="00986C6D" w:rsidRPr="009669C3" w:rsidRDefault="00986C6D" w:rsidP="00986C6D">
            <w:pPr>
              <w:jc w:val="center"/>
              <w:rPr>
                <w:rFonts w:ascii="Trebuchet MS" w:eastAsia="Times New Roman" w:hAnsi="Trebuchet MS"/>
                <w:b/>
                <w:sz w:val="18"/>
                <w:szCs w:val="18"/>
              </w:rPr>
            </w:pPr>
            <w:r w:rsidRPr="009669C3">
              <w:rPr>
                <w:rFonts w:ascii="Trebuchet MS" w:eastAsia="Times New Roman" w:hAnsi="Trebuchet MS"/>
                <w:b/>
                <w:sz w:val="18"/>
                <w:szCs w:val="18"/>
              </w:rPr>
              <w:t>Lead</w:t>
            </w:r>
          </w:p>
          <w:p w:rsidR="00986C6D" w:rsidRPr="00AF2B2A" w:rsidRDefault="00986C6D" w:rsidP="00986C6D">
            <w:pPr>
              <w:jc w:val="center"/>
              <w:rPr>
                <w:rFonts w:ascii="Trebuchet MS" w:eastAsia="Times New Roman" w:hAnsi="Trebuchet MS"/>
                <w:b/>
                <w:sz w:val="20"/>
                <w:szCs w:val="20"/>
              </w:rPr>
            </w:pPr>
            <w:r w:rsidRPr="009669C3">
              <w:rPr>
                <w:rFonts w:ascii="Trebuchet MS" w:eastAsia="Times New Roman" w:hAnsi="Trebuchet MS"/>
                <w:b/>
                <w:sz w:val="18"/>
                <w:szCs w:val="18"/>
              </w:rPr>
              <w:t>&amp; others responsible</w:t>
            </w:r>
          </w:p>
        </w:tc>
        <w:tc>
          <w:tcPr>
            <w:tcW w:w="2225" w:type="dxa"/>
            <w:gridSpan w:val="2"/>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Timescale</w:t>
            </w:r>
          </w:p>
        </w:tc>
        <w:tc>
          <w:tcPr>
            <w:tcW w:w="2758" w:type="dxa"/>
            <w:vMerge w:val="restart"/>
            <w:shd w:val="clear" w:color="auto" w:fill="D9D9D9"/>
            <w:vAlign w:val="center"/>
          </w:tcPr>
          <w:p w:rsidR="00986C6D" w:rsidRDefault="00986C6D" w:rsidP="00986C6D">
            <w:pPr>
              <w:jc w:val="center"/>
              <w:rPr>
                <w:rFonts w:ascii="Trebuchet MS" w:eastAsia="Times New Roman" w:hAnsi="Trebuchet MS"/>
                <w:b/>
                <w:sz w:val="20"/>
                <w:szCs w:val="20"/>
              </w:rPr>
            </w:pPr>
            <w:r w:rsidRPr="00AF2B2A">
              <w:rPr>
                <w:rFonts w:ascii="Trebuchet MS" w:eastAsia="Times New Roman" w:hAnsi="Trebuchet MS"/>
                <w:b/>
                <w:sz w:val="20"/>
                <w:szCs w:val="20"/>
              </w:rPr>
              <w:t>Resources</w:t>
            </w:r>
          </w:p>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Costings &amp; budget source</w:t>
            </w:r>
          </w:p>
        </w:tc>
      </w:tr>
      <w:tr w:rsidR="00986C6D" w:rsidRPr="00737677" w:rsidTr="00986C6D">
        <w:trPr>
          <w:trHeight w:val="535"/>
          <w:tblHeader/>
        </w:trPr>
        <w:tc>
          <w:tcPr>
            <w:tcW w:w="2376" w:type="dxa"/>
            <w:vMerge/>
            <w:shd w:val="clear" w:color="auto" w:fill="D9D9D9"/>
          </w:tcPr>
          <w:p w:rsidR="00986C6D" w:rsidRPr="00BD5DD2" w:rsidRDefault="00986C6D" w:rsidP="00986C6D">
            <w:pPr>
              <w:jc w:val="center"/>
              <w:rPr>
                <w:rFonts w:ascii="Trebuchet MS" w:eastAsia="Times New Roman" w:hAnsi="Trebuchet MS"/>
                <w:b/>
                <w:sz w:val="20"/>
                <w:szCs w:val="20"/>
              </w:rPr>
            </w:pPr>
          </w:p>
        </w:tc>
        <w:tc>
          <w:tcPr>
            <w:tcW w:w="3667"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3724"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1260"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1105" w:type="dxa"/>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Start</w:t>
            </w:r>
          </w:p>
        </w:tc>
        <w:tc>
          <w:tcPr>
            <w:tcW w:w="1120" w:type="dxa"/>
            <w:shd w:val="clear" w:color="auto" w:fill="D9D9D9"/>
            <w:vAlign w:val="center"/>
          </w:tcPr>
          <w:p w:rsidR="00986C6D" w:rsidRDefault="00986C6D" w:rsidP="00986C6D">
            <w:pPr>
              <w:jc w:val="center"/>
              <w:rPr>
                <w:rFonts w:ascii="Trebuchet MS" w:eastAsia="Times New Roman" w:hAnsi="Trebuchet MS"/>
                <w:b/>
                <w:sz w:val="20"/>
                <w:szCs w:val="20"/>
              </w:rPr>
            </w:pPr>
          </w:p>
          <w:p w:rsidR="00986C6D"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End</w:t>
            </w:r>
          </w:p>
          <w:p w:rsidR="00986C6D" w:rsidRDefault="00986C6D" w:rsidP="00986C6D">
            <w:pPr>
              <w:jc w:val="center"/>
              <w:rPr>
                <w:rFonts w:ascii="Trebuchet MS" w:eastAsia="Times New Roman" w:hAnsi="Trebuchet MS"/>
                <w:b/>
                <w:sz w:val="20"/>
                <w:szCs w:val="20"/>
              </w:rPr>
            </w:pPr>
          </w:p>
        </w:tc>
        <w:tc>
          <w:tcPr>
            <w:tcW w:w="2758" w:type="dxa"/>
            <w:vMerge/>
            <w:shd w:val="clear" w:color="auto" w:fill="D9D9D9"/>
          </w:tcPr>
          <w:p w:rsidR="00986C6D" w:rsidRDefault="00986C6D" w:rsidP="00986C6D">
            <w:pPr>
              <w:jc w:val="center"/>
              <w:rPr>
                <w:rFonts w:ascii="Trebuchet MS" w:eastAsia="Times New Roman" w:hAnsi="Trebuchet MS"/>
                <w:b/>
                <w:sz w:val="20"/>
                <w:szCs w:val="20"/>
              </w:rPr>
            </w:pPr>
          </w:p>
        </w:tc>
      </w:tr>
      <w:tr w:rsidR="00986C6D" w:rsidRPr="00284B85" w:rsidTr="00986C6D">
        <w:trPr>
          <w:trHeight w:val="1052"/>
        </w:trPr>
        <w:tc>
          <w:tcPr>
            <w:tcW w:w="2376" w:type="dxa"/>
          </w:tcPr>
          <w:p w:rsidR="00986C6D" w:rsidRPr="00284B85" w:rsidRDefault="00986C6D" w:rsidP="00986C6D">
            <w:pPr>
              <w:spacing w:before="120"/>
              <w:rPr>
                <w:rFonts w:ascii="Trebuchet MS" w:eastAsia="Times New Roman" w:hAnsi="Trebuchet MS"/>
                <w:bCs/>
                <w:sz w:val="20"/>
                <w:szCs w:val="20"/>
              </w:rPr>
            </w:pPr>
            <w:r w:rsidRPr="00284B85">
              <w:rPr>
                <w:rFonts w:ascii="Trebuchet MS" w:eastAsia="Times New Roman" w:hAnsi="Trebuchet MS"/>
                <w:bCs/>
                <w:sz w:val="20"/>
                <w:szCs w:val="20"/>
              </w:rPr>
              <w:t xml:space="preserve">Meet with head of </w:t>
            </w:r>
            <w:proofErr w:type="spellStart"/>
            <w:r w:rsidRPr="00284B85">
              <w:rPr>
                <w:rFonts w:ascii="Trebuchet MS" w:eastAsia="Times New Roman" w:hAnsi="Trebuchet MS"/>
                <w:bCs/>
                <w:sz w:val="20"/>
                <w:szCs w:val="20"/>
              </w:rPr>
              <w:t>maths</w:t>
            </w:r>
            <w:proofErr w:type="spellEnd"/>
            <w:r w:rsidRPr="00284B85">
              <w:rPr>
                <w:rFonts w:ascii="Trebuchet MS" w:eastAsia="Times New Roman" w:hAnsi="Trebuchet MS"/>
                <w:bCs/>
                <w:sz w:val="20"/>
                <w:szCs w:val="20"/>
              </w:rPr>
              <w:t xml:space="preserve"> to agree areas to focus on and methodology</w:t>
            </w:r>
          </w:p>
        </w:tc>
        <w:tc>
          <w:tcPr>
            <w:tcW w:w="3667" w:type="dxa"/>
          </w:tcPr>
          <w:p w:rsidR="00986C6D" w:rsidRPr="00284B85" w:rsidRDefault="00986C6D" w:rsidP="00986C6D">
            <w:pPr>
              <w:pStyle w:val="Body"/>
              <w:spacing w:before="120"/>
              <w:rPr>
                <w:rFonts w:ascii="Trebuchet MS" w:eastAsia="Trebuchet MS" w:hAnsi="Trebuchet MS" w:cs="Trebuchet MS"/>
                <w:color w:val="auto"/>
                <w:sz w:val="20"/>
                <w:szCs w:val="20"/>
              </w:rPr>
            </w:pPr>
            <w:r w:rsidRPr="00284B85">
              <w:rPr>
                <w:rFonts w:ascii="Trebuchet MS" w:eastAsia="Trebuchet MS" w:hAnsi="Trebuchet MS" w:cs="Trebuchet MS"/>
                <w:color w:val="auto"/>
                <w:sz w:val="20"/>
                <w:szCs w:val="20"/>
              </w:rPr>
              <w:t>Arrange meeting on 3</w:t>
            </w:r>
            <w:r w:rsidRPr="00284B85">
              <w:rPr>
                <w:rFonts w:ascii="Trebuchet MS" w:eastAsia="Trebuchet MS" w:hAnsi="Trebuchet MS" w:cs="Trebuchet MS"/>
                <w:color w:val="auto"/>
                <w:sz w:val="20"/>
                <w:szCs w:val="20"/>
                <w:vertAlign w:val="superscript"/>
              </w:rPr>
              <w:t>rd</w:t>
            </w:r>
            <w:r w:rsidRPr="00284B85">
              <w:rPr>
                <w:rFonts w:ascii="Trebuchet MS" w:eastAsia="Trebuchet MS" w:hAnsi="Trebuchet MS" w:cs="Trebuchet MS"/>
                <w:color w:val="auto"/>
                <w:sz w:val="20"/>
                <w:szCs w:val="20"/>
              </w:rPr>
              <w:t xml:space="preserve"> September 2018</w:t>
            </w:r>
          </w:p>
          <w:p w:rsidR="00986C6D" w:rsidRPr="00284B85" w:rsidRDefault="00986C6D" w:rsidP="00986C6D">
            <w:pPr>
              <w:pStyle w:val="Body"/>
              <w:spacing w:before="120"/>
              <w:rPr>
                <w:rFonts w:ascii="Trebuchet MS" w:eastAsia="Trebuchet MS" w:hAnsi="Trebuchet MS" w:cs="Trebuchet MS"/>
                <w:color w:val="auto"/>
                <w:sz w:val="20"/>
                <w:szCs w:val="20"/>
              </w:rPr>
            </w:pPr>
            <w:r w:rsidRPr="00284B85">
              <w:rPr>
                <w:rFonts w:ascii="Trebuchet MS" w:eastAsia="Trebuchet MS" w:hAnsi="Trebuchet MS" w:cs="Trebuchet MS"/>
                <w:color w:val="auto"/>
                <w:sz w:val="20"/>
                <w:szCs w:val="20"/>
              </w:rPr>
              <w:t>Meeting to take place and focus on numeracy requirements of Science Specification</w:t>
            </w:r>
          </w:p>
        </w:tc>
        <w:tc>
          <w:tcPr>
            <w:tcW w:w="3724" w:type="dxa"/>
            <w:shd w:val="clear" w:color="auto" w:fill="auto"/>
          </w:tcPr>
          <w:p w:rsidR="00986C6D" w:rsidRPr="00450DA7" w:rsidRDefault="00986C6D" w:rsidP="00986C6D">
            <w:pPr>
              <w:spacing w:before="120"/>
              <w:rPr>
                <w:rFonts w:ascii="Trebuchet MS" w:hAnsi="Trebuchet MS" w:cstheme="minorHAnsi"/>
                <w:color w:val="00B050"/>
                <w:sz w:val="20"/>
                <w:szCs w:val="20"/>
              </w:rPr>
            </w:pPr>
            <w:r w:rsidRPr="00450DA7">
              <w:rPr>
                <w:rFonts w:ascii="Trebuchet MS" w:hAnsi="Trebuchet MS" w:cstheme="minorHAnsi"/>
                <w:color w:val="00B050"/>
                <w:sz w:val="20"/>
                <w:szCs w:val="20"/>
              </w:rPr>
              <w:t>Understanding of methods used to teach specific numeracy skills identified in specification.</w:t>
            </w:r>
          </w:p>
          <w:p w:rsidR="00986C6D" w:rsidRPr="00450DA7" w:rsidRDefault="00986C6D" w:rsidP="00986C6D">
            <w:pPr>
              <w:spacing w:before="120"/>
              <w:rPr>
                <w:rFonts w:ascii="Trebuchet MS" w:hAnsi="Trebuchet MS" w:cstheme="minorHAnsi"/>
                <w:color w:val="00B050"/>
                <w:sz w:val="20"/>
                <w:szCs w:val="20"/>
              </w:rPr>
            </w:pPr>
            <w:r w:rsidRPr="00450DA7">
              <w:rPr>
                <w:rFonts w:ascii="Trebuchet MS" w:hAnsi="Trebuchet MS" w:cstheme="minorHAnsi"/>
                <w:color w:val="00B050"/>
                <w:sz w:val="20"/>
                <w:szCs w:val="20"/>
              </w:rPr>
              <w:t>Production of resources to support intervention.</w:t>
            </w:r>
          </w:p>
          <w:p w:rsidR="00986C6D" w:rsidRPr="00284B85" w:rsidRDefault="00986C6D" w:rsidP="00986C6D">
            <w:pPr>
              <w:spacing w:before="120"/>
              <w:rPr>
                <w:rFonts w:ascii="Trebuchet MS" w:hAnsi="Trebuchet MS" w:cstheme="minorHAnsi"/>
                <w:sz w:val="20"/>
                <w:szCs w:val="20"/>
              </w:rPr>
            </w:pPr>
            <w:r w:rsidRPr="00284B85">
              <w:rPr>
                <w:rFonts w:ascii="Trebuchet MS" w:hAnsi="Trebuchet MS" w:cstheme="minorHAnsi"/>
                <w:sz w:val="20"/>
                <w:szCs w:val="20"/>
              </w:rPr>
              <w:t>Resources delivered to year 10 and 11 intervention groups.</w:t>
            </w:r>
          </w:p>
          <w:p w:rsidR="00986C6D" w:rsidRPr="00284B85" w:rsidRDefault="00986C6D" w:rsidP="00986C6D">
            <w:pPr>
              <w:spacing w:before="120"/>
              <w:rPr>
                <w:rFonts w:ascii="Trebuchet MS" w:hAnsi="Trebuchet MS" w:cstheme="minorHAnsi"/>
                <w:sz w:val="20"/>
                <w:szCs w:val="20"/>
              </w:rPr>
            </w:pPr>
            <w:r w:rsidRPr="00284B85">
              <w:rPr>
                <w:rFonts w:ascii="Trebuchet MS" w:hAnsi="Trebuchet MS" w:cstheme="minorHAnsi"/>
                <w:sz w:val="20"/>
                <w:szCs w:val="20"/>
              </w:rPr>
              <w:t>Improvement in numeracy-based questions in Nov PPE</w:t>
            </w:r>
          </w:p>
          <w:p w:rsidR="00986C6D" w:rsidRPr="00284B85" w:rsidRDefault="00986C6D" w:rsidP="00986C6D">
            <w:pPr>
              <w:spacing w:before="120"/>
              <w:rPr>
                <w:rFonts w:ascii="Trebuchet MS" w:hAnsi="Trebuchet MS" w:cstheme="minorHAnsi"/>
                <w:sz w:val="20"/>
                <w:szCs w:val="20"/>
              </w:rPr>
            </w:pPr>
          </w:p>
          <w:p w:rsidR="00986C6D" w:rsidRPr="00284B85" w:rsidRDefault="00986C6D" w:rsidP="00986C6D">
            <w:pPr>
              <w:spacing w:before="120"/>
              <w:rPr>
                <w:rFonts w:ascii="Trebuchet MS" w:hAnsi="Trebuchet MS" w:cstheme="minorHAnsi"/>
                <w:sz w:val="20"/>
                <w:szCs w:val="20"/>
              </w:rPr>
            </w:pPr>
          </w:p>
          <w:p w:rsidR="00986C6D" w:rsidRPr="00284B85" w:rsidRDefault="00986C6D" w:rsidP="00986C6D">
            <w:pPr>
              <w:spacing w:before="120"/>
              <w:rPr>
                <w:rFonts w:ascii="Trebuchet MS" w:hAnsi="Trebuchet MS" w:cstheme="minorHAnsi"/>
                <w:sz w:val="20"/>
                <w:szCs w:val="20"/>
              </w:rPr>
            </w:pPr>
          </w:p>
        </w:tc>
        <w:tc>
          <w:tcPr>
            <w:tcW w:w="1260" w:type="dxa"/>
          </w:tcPr>
          <w:p w:rsidR="00986C6D" w:rsidRPr="00284B85" w:rsidRDefault="00986C6D" w:rsidP="00986C6D">
            <w:pPr>
              <w:pStyle w:val="Body"/>
              <w:spacing w:before="120"/>
              <w:rPr>
                <w:rFonts w:ascii="Trebuchet MS" w:hAnsi="Trebuchet MS"/>
                <w:color w:val="auto"/>
                <w:sz w:val="20"/>
                <w:szCs w:val="20"/>
              </w:rPr>
            </w:pPr>
            <w:r>
              <w:rPr>
                <w:rFonts w:ascii="Trebuchet MS" w:hAnsi="Trebuchet MS"/>
                <w:color w:val="auto"/>
                <w:sz w:val="20"/>
                <w:szCs w:val="20"/>
              </w:rPr>
              <w:t>GGI/HBI + intervention staff</w:t>
            </w:r>
          </w:p>
        </w:tc>
        <w:tc>
          <w:tcPr>
            <w:tcW w:w="1105" w:type="dxa"/>
          </w:tcPr>
          <w:p w:rsidR="00986C6D" w:rsidRPr="00284B85" w:rsidRDefault="00986C6D" w:rsidP="00986C6D">
            <w:pPr>
              <w:spacing w:before="120"/>
              <w:rPr>
                <w:rFonts w:ascii="Trebuchet MS" w:hAnsi="Trebuchet MS"/>
                <w:sz w:val="20"/>
                <w:szCs w:val="20"/>
              </w:rPr>
            </w:pPr>
            <w:r>
              <w:rPr>
                <w:rFonts w:ascii="Trebuchet MS" w:hAnsi="Trebuchet MS"/>
                <w:sz w:val="20"/>
                <w:szCs w:val="20"/>
              </w:rPr>
              <w:t>03/09</w:t>
            </w:r>
          </w:p>
        </w:tc>
        <w:tc>
          <w:tcPr>
            <w:tcW w:w="1120" w:type="dxa"/>
          </w:tcPr>
          <w:p w:rsidR="00986C6D" w:rsidRDefault="00986C6D" w:rsidP="00986C6D">
            <w:pPr>
              <w:spacing w:before="120"/>
              <w:jc w:val="center"/>
              <w:rPr>
                <w:rFonts w:ascii="Trebuchet MS" w:eastAsia="Calibri" w:hAnsi="Trebuchet MS" w:cs="Calibri"/>
                <w:sz w:val="20"/>
                <w:szCs w:val="20"/>
                <w:u w:color="000000"/>
              </w:rPr>
            </w:pPr>
            <w:r>
              <w:rPr>
                <w:rFonts w:ascii="Trebuchet MS" w:eastAsia="Calibri" w:hAnsi="Trebuchet MS" w:cs="Calibri"/>
                <w:sz w:val="20"/>
                <w:szCs w:val="20"/>
                <w:u w:color="000000"/>
              </w:rPr>
              <w:t>26/10</w:t>
            </w:r>
          </w:p>
          <w:p w:rsidR="00986C6D" w:rsidRPr="00284B85" w:rsidRDefault="00986C6D" w:rsidP="00986C6D">
            <w:pPr>
              <w:spacing w:before="120"/>
              <w:jc w:val="center"/>
              <w:rPr>
                <w:rFonts w:ascii="Trebuchet MS" w:eastAsia="Calibri" w:hAnsi="Trebuchet MS" w:cs="Calibri"/>
                <w:sz w:val="20"/>
                <w:szCs w:val="20"/>
                <w:u w:color="000000"/>
              </w:rPr>
            </w:pPr>
          </w:p>
        </w:tc>
        <w:tc>
          <w:tcPr>
            <w:tcW w:w="2758" w:type="dxa"/>
          </w:tcPr>
          <w:p w:rsidR="00986C6D" w:rsidRDefault="00986C6D" w:rsidP="00986C6D">
            <w:pPr>
              <w:spacing w:before="120"/>
              <w:rPr>
                <w:rFonts w:ascii="Trebuchet MS" w:hAnsi="Trebuchet MS"/>
                <w:sz w:val="20"/>
                <w:szCs w:val="20"/>
              </w:rPr>
            </w:pPr>
            <w:r>
              <w:rPr>
                <w:rFonts w:ascii="Trebuchet MS" w:hAnsi="Trebuchet MS"/>
                <w:sz w:val="20"/>
                <w:szCs w:val="20"/>
              </w:rPr>
              <w:t>Production of numeracy resources for intervention groups</w:t>
            </w:r>
          </w:p>
          <w:p w:rsidR="00986C6D" w:rsidRPr="00284B85" w:rsidRDefault="00986C6D" w:rsidP="00986C6D">
            <w:pPr>
              <w:spacing w:before="120"/>
              <w:rPr>
                <w:rFonts w:ascii="Trebuchet MS" w:hAnsi="Trebuchet MS"/>
                <w:sz w:val="20"/>
                <w:szCs w:val="20"/>
              </w:rPr>
            </w:pPr>
            <w:r>
              <w:rPr>
                <w:rFonts w:ascii="Trebuchet MS" w:hAnsi="Trebuchet MS"/>
                <w:sz w:val="20"/>
                <w:szCs w:val="20"/>
              </w:rPr>
              <w:t>Time to meet and discuss</w:t>
            </w:r>
          </w:p>
        </w:tc>
      </w:tr>
      <w:tr w:rsidR="00986C6D" w:rsidRPr="008D26AA" w:rsidTr="00986C6D">
        <w:trPr>
          <w:trHeight w:val="621"/>
        </w:trPr>
        <w:tc>
          <w:tcPr>
            <w:tcW w:w="2376" w:type="dxa"/>
          </w:tcPr>
          <w:p w:rsidR="00986C6D" w:rsidRPr="008D26AA" w:rsidRDefault="00986C6D" w:rsidP="00986C6D">
            <w:pPr>
              <w:spacing w:before="120"/>
              <w:rPr>
                <w:rFonts w:ascii="Trebuchet MS" w:eastAsia="Times New Roman" w:hAnsi="Trebuchet MS"/>
                <w:bCs/>
                <w:sz w:val="20"/>
                <w:szCs w:val="20"/>
              </w:rPr>
            </w:pPr>
            <w:r w:rsidRPr="008D26AA">
              <w:rPr>
                <w:rFonts w:ascii="Trebuchet MS" w:eastAsia="Times New Roman" w:hAnsi="Trebuchet MS"/>
                <w:bCs/>
                <w:sz w:val="20"/>
                <w:szCs w:val="20"/>
              </w:rPr>
              <w:t>Meet with year 11 students who have underachieved in year 10 exams</w:t>
            </w:r>
          </w:p>
        </w:tc>
        <w:tc>
          <w:tcPr>
            <w:tcW w:w="3667" w:type="dxa"/>
          </w:tcPr>
          <w:p w:rsidR="00986C6D" w:rsidRPr="008D26AA" w:rsidRDefault="00986C6D" w:rsidP="00986C6D">
            <w:pPr>
              <w:pStyle w:val="Body"/>
              <w:spacing w:before="120"/>
              <w:rPr>
                <w:rFonts w:ascii="Trebuchet MS" w:eastAsia="Trebuchet MS" w:hAnsi="Trebuchet MS" w:cs="Trebuchet MS"/>
                <w:color w:val="auto"/>
                <w:sz w:val="20"/>
                <w:szCs w:val="20"/>
              </w:rPr>
            </w:pPr>
            <w:r w:rsidRPr="008D26AA">
              <w:rPr>
                <w:rFonts w:ascii="Trebuchet MS" w:eastAsia="Trebuchet MS" w:hAnsi="Trebuchet MS" w:cs="Trebuchet MS"/>
                <w:color w:val="auto"/>
                <w:sz w:val="20"/>
                <w:szCs w:val="20"/>
              </w:rPr>
              <w:t>Agree conversation to have with these students and schedule to see them.</w:t>
            </w:r>
          </w:p>
          <w:p w:rsidR="00986C6D" w:rsidRDefault="00986C6D" w:rsidP="00986C6D">
            <w:pPr>
              <w:pStyle w:val="Body"/>
              <w:spacing w:before="120"/>
              <w:rPr>
                <w:rFonts w:ascii="Trebuchet MS" w:eastAsia="Trebuchet MS" w:hAnsi="Trebuchet MS" w:cs="Trebuchet MS"/>
                <w:color w:val="auto"/>
                <w:sz w:val="20"/>
                <w:szCs w:val="20"/>
              </w:rPr>
            </w:pPr>
            <w:r>
              <w:rPr>
                <w:rFonts w:ascii="Trebuchet MS" w:eastAsia="Trebuchet MS" w:hAnsi="Trebuchet MS" w:cs="Trebuchet MS"/>
                <w:color w:val="auto"/>
                <w:sz w:val="20"/>
                <w:szCs w:val="20"/>
              </w:rPr>
              <w:t>Feedback to management team and CSI to agree next steps.</w:t>
            </w:r>
          </w:p>
          <w:p w:rsidR="00986C6D" w:rsidRDefault="00986C6D" w:rsidP="00986C6D">
            <w:pPr>
              <w:pStyle w:val="Body"/>
              <w:spacing w:before="120"/>
              <w:rPr>
                <w:rFonts w:ascii="Trebuchet MS" w:eastAsia="Trebuchet MS" w:hAnsi="Trebuchet MS" w:cs="Trebuchet MS"/>
                <w:color w:val="auto"/>
                <w:sz w:val="20"/>
                <w:szCs w:val="20"/>
              </w:rPr>
            </w:pPr>
            <w:r>
              <w:rPr>
                <w:rFonts w:ascii="Trebuchet MS" w:eastAsia="Trebuchet MS" w:hAnsi="Trebuchet MS" w:cs="Trebuchet MS"/>
                <w:color w:val="auto"/>
                <w:sz w:val="20"/>
                <w:szCs w:val="20"/>
              </w:rPr>
              <w:t>Intervention to occur during science lessons, using set format</w:t>
            </w:r>
          </w:p>
          <w:p w:rsidR="00986C6D" w:rsidRPr="008D26AA" w:rsidRDefault="00986C6D" w:rsidP="00986C6D">
            <w:pPr>
              <w:pStyle w:val="Body"/>
              <w:spacing w:before="120"/>
              <w:rPr>
                <w:rFonts w:ascii="Trebuchet MS" w:eastAsia="Trebuchet MS" w:hAnsi="Trebuchet MS" w:cs="Trebuchet MS"/>
                <w:color w:val="auto"/>
                <w:sz w:val="20"/>
                <w:szCs w:val="20"/>
              </w:rPr>
            </w:pPr>
            <w:r>
              <w:rPr>
                <w:rFonts w:ascii="Trebuchet MS" w:eastAsia="Trebuchet MS" w:hAnsi="Trebuchet MS" w:cs="Trebuchet MS"/>
                <w:color w:val="auto"/>
                <w:sz w:val="20"/>
                <w:szCs w:val="20"/>
              </w:rPr>
              <w:t>Review intervention groups after half term and plan next half term.</w:t>
            </w:r>
          </w:p>
        </w:tc>
        <w:tc>
          <w:tcPr>
            <w:tcW w:w="3724" w:type="dxa"/>
            <w:shd w:val="clear" w:color="auto" w:fill="auto"/>
          </w:tcPr>
          <w:p w:rsidR="00986C6D" w:rsidRDefault="00986C6D" w:rsidP="00986C6D">
            <w:pPr>
              <w:spacing w:before="120"/>
              <w:rPr>
                <w:rFonts w:ascii="Trebuchet MS" w:eastAsia="Calibri" w:hAnsi="Trebuchet MS" w:cs="Calibri"/>
                <w:sz w:val="20"/>
                <w:szCs w:val="20"/>
                <w:u w:color="000000"/>
              </w:rPr>
            </w:pPr>
            <w:r>
              <w:rPr>
                <w:rFonts w:ascii="Trebuchet MS" w:eastAsia="Calibri" w:hAnsi="Trebuchet MS" w:cs="Calibri"/>
                <w:sz w:val="20"/>
                <w:szCs w:val="20"/>
                <w:u w:color="000000"/>
              </w:rPr>
              <w:t>Set (numerical) targets for students for first half term – to focus on Nov PPE</w:t>
            </w:r>
          </w:p>
          <w:p w:rsidR="00986C6D" w:rsidRPr="008D26AA" w:rsidRDefault="00986C6D" w:rsidP="00986C6D">
            <w:pPr>
              <w:spacing w:before="120"/>
              <w:rPr>
                <w:rFonts w:ascii="Trebuchet MS" w:eastAsia="Calibri" w:hAnsi="Trebuchet MS" w:cs="Calibri"/>
                <w:sz w:val="20"/>
                <w:szCs w:val="20"/>
                <w:u w:color="000000"/>
              </w:rPr>
            </w:pPr>
            <w:r>
              <w:rPr>
                <w:rFonts w:ascii="Trebuchet MS" w:eastAsia="Calibri" w:hAnsi="Trebuchet MS" w:cs="Calibri"/>
                <w:sz w:val="20"/>
                <w:szCs w:val="20"/>
                <w:u w:color="000000"/>
              </w:rPr>
              <w:t>Communicate with parents to let them know what we are doing</w:t>
            </w:r>
          </w:p>
          <w:p w:rsidR="00986C6D" w:rsidRDefault="00986C6D" w:rsidP="00986C6D">
            <w:pPr>
              <w:spacing w:before="120"/>
              <w:rPr>
                <w:rFonts w:ascii="Trebuchet MS" w:eastAsia="Calibri" w:hAnsi="Trebuchet MS" w:cs="Calibri"/>
                <w:sz w:val="20"/>
                <w:szCs w:val="20"/>
                <w:u w:color="000000"/>
              </w:rPr>
            </w:pPr>
            <w:r>
              <w:rPr>
                <w:rFonts w:ascii="Trebuchet MS" w:eastAsia="Calibri" w:hAnsi="Trebuchet MS" w:cs="Calibri"/>
                <w:sz w:val="20"/>
                <w:szCs w:val="20"/>
                <w:u w:color="000000"/>
              </w:rPr>
              <w:t>Improvement in performance measured for targeted students</w:t>
            </w:r>
          </w:p>
          <w:p w:rsidR="00986C6D" w:rsidRPr="008D26AA" w:rsidRDefault="00986C6D" w:rsidP="00986C6D">
            <w:pPr>
              <w:spacing w:before="120"/>
              <w:rPr>
                <w:rFonts w:ascii="Trebuchet MS" w:eastAsia="Calibri" w:hAnsi="Trebuchet MS" w:cs="Calibri"/>
                <w:sz w:val="20"/>
                <w:szCs w:val="20"/>
                <w:u w:color="000000"/>
              </w:rPr>
            </w:pPr>
          </w:p>
          <w:p w:rsidR="00986C6D" w:rsidRPr="008D26AA" w:rsidRDefault="00986C6D" w:rsidP="00986C6D">
            <w:pPr>
              <w:spacing w:before="120"/>
              <w:rPr>
                <w:rFonts w:ascii="Trebuchet MS" w:eastAsia="Calibri" w:hAnsi="Trebuchet MS" w:cs="Calibri"/>
                <w:sz w:val="20"/>
                <w:szCs w:val="20"/>
                <w:u w:color="000000"/>
              </w:rPr>
            </w:pPr>
          </w:p>
          <w:p w:rsidR="00986C6D" w:rsidRPr="008D26AA" w:rsidRDefault="00986C6D" w:rsidP="00986C6D">
            <w:pPr>
              <w:spacing w:before="120"/>
              <w:rPr>
                <w:rFonts w:ascii="Trebuchet MS" w:eastAsia="Calibri" w:hAnsi="Trebuchet MS" w:cs="Calibri"/>
                <w:sz w:val="20"/>
                <w:szCs w:val="20"/>
                <w:u w:color="000000"/>
              </w:rPr>
            </w:pPr>
          </w:p>
          <w:p w:rsidR="00986C6D" w:rsidRPr="008D26AA" w:rsidRDefault="00986C6D" w:rsidP="00986C6D">
            <w:pPr>
              <w:spacing w:before="120"/>
              <w:rPr>
                <w:rFonts w:ascii="Trebuchet MS" w:eastAsia="Calibri" w:hAnsi="Trebuchet MS" w:cs="Calibri"/>
                <w:sz w:val="20"/>
                <w:szCs w:val="20"/>
                <w:u w:color="000000"/>
              </w:rPr>
            </w:pPr>
          </w:p>
        </w:tc>
        <w:tc>
          <w:tcPr>
            <w:tcW w:w="1260" w:type="dxa"/>
          </w:tcPr>
          <w:p w:rsidR="00986C6D" w:rsidRDefault="00986C6D" w:rsidP="00986C6D">
            <w:pPr>
              <w:pStyle w:val="Body"/>
              <w:spacing w:before="120"/>
              <w:jc w:val="center"/>
              <w:rPr>
                <w:rFonts w:ascii="Trebuchet MS" w:hAnsi="Trebuchet MS"/>
                <w:color w:val="auto"/>
                <w:sz w:val="20"/>
                <w:szCs w:val="20"/>
                <w:lang w:val="de-DE"/>
              </w:rPr>
            </w:pPr>
            <w:r>
              <w:rPr>
                <w:rFonts w:ascii="Trebuchet MS" w:hAnsi="Trebuchet MS"/>
                <w:color w:val="auto"/>
                <w:sz w:val="20"/>
                <w:szCs w:val="20"/>
                <w:lang w:val="de-DE"/>
              </w:rPr>
              <w:lastRenderedPageBreak/>
              <w:t>GGI + Intervention Team</w:t>
            </w:r>
          </w:p>
          <w:p w:rsidR="00986C6D" w:rsidRPr="008D26AA" w:rsidRDefault="00986C6D" w:rsidP="00986C6D">
            <w:pPr>
              <w:pStyle w:val="Body"/>
              <w:spacing w:before="120"/>
              <w:jc w:val="center"/>
              <w:rPr>
                <w:rFonts w:ascii="Trebuchet MS" w:hAnsi="Trebuchet MS"/>
                <w:color w:val="auto"/>
                <w:sz w:val="20"/>
                <w:szCs w:val="20"/>
                <w:lang w:val="de-DE"/>
              </w:rPr>
            </w:pPr>
          </w:p>
        </w:tc>
        <w:tc>
          <w:tcPr>
            <w:tcW w:w="1105" w:type="dxa"/>
          </w:tcPr>
          <w:p w:rsidR="00986C6D" w:rsidRPr="008D26AA" w:rsidRDefault="00986C6D" w:rsidP="00986C6D">
            <w:pPr>
              <w:spacing w:before="120"/>
              <w:jc w:val="center"/>
              <w:rPr>
                <w:rFonts w:ascii="Trebuchet MS" w:eastAsia="Calibri" w:hAnsi="Trebuchet MS" w:cs="Calibri"/>
                <w:sz w:val="20"/>
                <w:szCs w:val="20"/>
                <w:u w:color="000000"/>
              </w:rPr>
            </w:pPr>
            <w:r>
              <w:rPr>
                <w:rFonts w:ascii="Trebuchet MS" w:eastAsia="Calibri" w:hAnsi="Trebuchet MS" w:cs="Calibri"/>
                <w:sz w:val="20"/>
                <w:szCs w:val="20"/>
                <w:u w:color="000000"/>
              </w:rPr>
              <w:t>03/09</w:t>
            </w:r>
          </w:p>
        </w:tc>
        <w:tc>
          <w:tcPr>
            <w:tcW w:w="1120" w:type="dxa"/>
          </w:tcPr>
          <w:p w:rsidR="00986C6D" w:rsidRPr="008D26AA" w:rsidRDefault="00986C6D" w:rsidP="00986C6D">
            <w:pPr>
              <w:spacing w:before="120"/>
              <w:jc w:val="center"/>
              <w:rPr>
                <w:rFonts w:ascii="Trebuchet MS" w:eastAsia="Calibri" w:hAnsi="Trebuchet MS" w:cs="Calibri"/>
                <w:sz w:val="20"/>
                <w:szCs w:val="20"/>
                <w:u w:color="000000"/>
              </w:rPr>
            </w:pPr>
            <w:r>
              <w:rPr>
                <w:rFonts w:ascii="Trebuchet MS" w:eastAsia="Calibri" w:hAnsi="Trebuchet MS" w:cs="Calibri"/>
                <w:sz w:val="20"/>
                <w:szCs w:val="20"/>
                <w:u w:color="000000"/>
              </w:rPr>
              <w:t>26/10</w:t>
            </w:r>
          </w:p>
        </w:tc>
        <w:tc>
          <w:tcPr>
            <w:tcW w:w="2758" w:type="dxa"/>
          </w:tcPr>
          <w:p w:rsidR="00986C6D" w:rsidRDefault="00986C6D" w:rsidP="00986C6D">
            <w:pPr>
              <w:spacing w:before="120"/>
              <w:jc w:val="center"/>
              <w:rPr>
                <w:rFonts w:ascii="Trebuchet MS" w:hAnsi="Trebuchet MS"/>
                <w:sz w:val="20"/>
                <w:szCs w:val="20"/>
              </w:rPr>
            </w:pPr>
            <w:r>
              <w:rPr>
                <w:rFonts w:ascii="Trebuchet MS" w:hAnsi="Trebuchet MS"/>
                <w:sz w:val="20"/>
                <w:szCs w:val="20"/>
              </w:rPr>
              <w:t>Production of numeracy resources for intervention groups</w:t>
            </w:r>
          </w:p>
          <w:p w:rsidR="00986C6D" w:rsidRPr="008D26AA" w:rsidRDefault="00986C6D" w:rsidP="00986C6D">
            <w:pPr>
              <w:spacing w:before="120"/>
              <w:jc w:val="center"/>
              <w:rPr>
                <w:rFonts w:ascii="Trebuchet MS" w:eastAsia="Calibri" w:hAnsi="Trebuchet MS" w:cs="Calibri"/>
                <w:sz w:val="20"/>
                <w:szCs w:val="20"/>
                <w:u w:color="000000"/>
              </w:rPr>
            </w:pPr>
            <w:r>
              <w:rPr>
                <w:rFonts w:ascii="Trebuchet MS" w:hAnsi="Trebuchet MS"/>
                <w:sz w:val="20"/>
                <w:szCs w:val="20"/>
              </w:rPr>
              <w:t>Time to meet and discuss</w:t>
            </w:r>
          </w:p>
        </w:tc>
      </w:tr>
      <w:tr w:rsidR="00986C6D" w:rsidRPr="00665428" w:rsidTr="00986C6D">
        <w:trPr>
          <w:trHeight w:val="379"/>
        </w:trPr>
        <w:tc>
          <w:tcPr>
            <w:tcW w:w="2376" w:type="dxa"/>
          </w:tcPr>
          <w:p w:rsidR="00986C6D" w:rsidRPr="000C5682" w:rsidRDefault="00986C6D" w:rsidP="00986C6D">
            <w:pPr>
              <w:spacing w:before="120"/>
              <w:rPr>
                <w:rFonts w:ascii="Trebuchet MS" w:eastAsia="Times New Roman" w:hAnsi="Trebuchet MS"/>
                <w:color w:val="FF0000"/>
                <w:sz w:val="20"/>
              </w:rPr>
            </w:pPr>
            <w:r w:rsidRPr="00C31041">
              <w:rPr>
                <w:rFonts w:ascii="Trebuchet MS" w:eastAsia="Times New Roman" w:hAnsi="Trebuchet MS"/>
                <w:sz w:val="20"/>
              </w:rPr>
              <w:t>Increased focus on student performance, intervention plans and measurable outcomes at departmental meetings.</w:t>
            </w:r>
          </w:p>
        </w:tc>
        <w:tc>
          <w:tcPr>
            <w:tcW w:w="3667" w:type="dxa"/>
          </w:tcPr>
          <w:p w:rsidR="00986C6D" w:rsidRDefault="00986C6D" w:rsidP="00986C6D">
            <w:pPr>
              <w:pStyle w:val="Body"/>
              <w:spacing w:before="120"/>
              <w:rPr>
                <w:rFonts w:ascii="Trebuchet MS" w:eastAsia="Trebuchet MS" w:hAnsi="Trebuchet MS" w:cs="Trebuchet MS"/>
                <w:color w:val="auto"/>
                <w:sz w:val="18"/>
                <w:szCs w:val="18"/>
              </w:rPr>
            </w:pPr>
            <w:r>
              <w:rPr>
                <w:rFonts w:ascii="Trebuchet MS" w:eastAsia="Trebuchet MS" w:hAnsi="Trebuchet MS" w:cs="Trebuchet MS"/>
                <w:color w:val="auto"/>
                <w:sz w:val="18"/>
                <w:szCs w:val="18"/>
              </w:rPr>
              <w:t>Highlight to staff the importance of communicating about individuals who are failing to perform and the range of actions we can take.</w:t>
            </w:r>
          </w:p>
          <w:p w:rsidR="00986C6D" w:rsidRDefault="00986C6D" w:rsidP="00986C6D">
            <w:pPr>
              <w:pStyle w:val="Body"/>
              <w:spacing w:before="120"/>
              <w:rPr>
                <w:rFonts w:ascii="Trebuchet MS" w:eastAsia="Trebuchet MS" w:hAnsi="Trebuchet MS" w:cs="Trebuchet MS"/>
                <w:color w:val="auto"/>
                <w:sz w:val="18"/>
                <w:szCs w:val="18"/>
              </w:rPr>
            </w:pPr>
            <w:r>
              <w:rPr>
                <w:rFonts w:ascii="Trebuchet MS" w:eastAsia="Trebuchet MS" w:hAnsi="Trebuchet MS" w:cs="Trebuchet MS"/>
                <w:color w:val="auto"/>
                <w:sz w:val="18"/>
                <w:szCs w:val="18"/>
              </w:rPr>
              <w:t>Outline the process by which we will identify which students, which actions and who’s responsible.</w:t>
            </w:r>
          </w:p>
          <w:p w:rsidR="00986C6D" w:rsidRDefault="00986C6D" w:rsidP="00986C6D">
            <w:pPr>
              <w:pStyle w:val="Body"/>
              <w:spacing w:before="120"/>
              <w:rPr>
                <w:rFonts w:ascii="Trebuchet MS" w:eastAsia="Trebuchet MS" w:hAnsi="Trebuchet MS" w:cs="Trebuchet MS"/>
                <w:color w:val="auto"/>
                <w:sz w:val="18"/>
                <w:szCs w:val="18"/>
              </w:rPr>
            </w:pPr>
            <w:r>
              <w:rPr>
                <w:rFonts w:ascii="Trebuchet MS" w:eastAsia="Trebuchet MS" w:hAnsi="Trebuchet MS" w:cs="Trebuchet MS"/>
                <w:color w:val="auto"/>
                <w:sz w:val="18"/>
                <w:szCs w:val="18"/>
              </w:rPr>
              <w:t>Paperwork/processes in place to allow for quick identification and action planning.</w:t>
            </w:r>
          </w:p>
          <w:p w:rsidR="00986C6D" w:rsidRDefault="00986C6D" w:rsidP="00986C6D">
            <w:pPr>
              <w:pStyle w:val="Body"/>
              <w:spacing w:before="120"/>
              <w:rPr>
                <w:rFonts w:ascii="Trebuchet MS" w:eastAsia="Trebuchet MS" w:hAnsi="Trebuchet MS" w:cs="Trebuchet MS"/>
                <w:color w:val="auto"/>
                <w:sz w:val="18"/>
                <w:szCs w:val="18"/>
              </w:rPr>
            </w:pPr>
            <w:r>
              <w:rPr>
                <w:rFonts w:ascii="Trebuchet MS" w:eastAsia="Trebuchet MS" w:hAnsi="Trebuchet MS" w:cs="Trebuchet MS"/>
                <w:color w:val="auto"/>
                <w:sz w:val="18"/>
                <w:szCs w:val="18"/>
              </w:rPr>
              <w:t>Regular feedback (once per fortnight) from all staff about who is or isn’t working well (years 12, 13, 10 and 11.)</w:t>
            </w:r>
          </w:p>
          <w:p w:rsidR="00986C6D" w:rsidRDefault="00986C6D" w:rsidP="00986C6D">
            <w:pPr>
              <w:pStyle w:val="Body"/>
              <w:spacing w:before="120"/>
              <w:rPr>
                <w:rFonts w:ascii="Trebuchet MS" w:eastAsia="Trebuchet MS" w:hAnsi="Trebuchet MS" w:cs="Trebuchet MS"/>
                <w:color w:val="auto"/>
                <w:sz w:val="18"/>
                <w:szCs w:val="18"/>
              </w:rPr>
            </w:pPr>
            <w:r>
              <w:rPr>
                <w:rFonts w:ascii="Trebuchet MS" w:eastAsia="Trebuchet MS" w:hAnsi="Trebuchet MS" w:cs="Trebuchet MS"/>
                <w:color w:val="auto"/>
                <w:sz w:val="18"/>
                <w:szCs w:val="18"/>
              </w:rPr>
              <w:t>Students identified to be discussed at science management meetings and action plans drawn up for each.</w:t>
            </w:r>
          </w:p>
          <w:p w:rsidR="00986C6D" w:rsidRPr="009855A1" w:rsidRDefault="00986C6D" w:rsidP="00986C6D">
            <w:pPr>
              <w:pStyle w:val="Body"/>
              <w:spacing w:before="120"/>
              <w:rPr>
                <w:rFonts w:ascii="Trebuchet MS" w:eastAsia="Trebuchet MS" w:hAnsi="Trebuchet MS" w:cs="Trebuchet MS"/>
                <w:color w:val="auto"/>
                <w:sz w:val="18"/>
                <w:szCs w:val="18"/>
              </w:rPr>
            </w:pPr>
            <w:r>
              <w:rPr>
                <w:rFonts w:ascii="Trebuchet MS" w:eastAsia="Trebuchet MS" w:hAnsi="Trebuchet MS" w:cs="Trebuchet MS"/>
                <w:color w:val="auto"/>
                <w:sz w:val="18"/>
                <w:szCs w:val="18"/>
              </w:rPr>
              <w:t>Action plans to be reviewed at next management meeting and feedback to CSI.</w:t>
            </w:r>
          </w:p>
        </w:tc>
        <w:tc>
          <w:tcPr>
            <w:tcW w:w="3724" w:type="dxa"/>
            <w:shd w:val="clear" w:color="auto" w:fill="auto"/>
          </w:tcPr>
          <w:p w:rsidR="00986C6D" w:rsidRDefault="00986C6D" w:rsidP="00986C6D">
            <w:pPr>
              <w:spacing w:before="120"/>
              <w:rPr>
                <w:rFonts w:ascii="Trebuchet MS" w:hAnsi="Trebuchet MS"/>
                <w:sz w:val="18"/>
                <w:szCs w:val="18"/>
              </w:rPr>
            </w:pPr>
            <w:r w:rsidRPr="005335F9">
              <w:rPr>
                <w:rFonts w:ascii="Trebuchet MS" w:hAnsi="Trebuchet MS"/>
                <w:sz w:val="18"/>
                <w:szCs w:val="18"/>
              </w:rPr>
              <w:t>Staf</w:t>
            </w:r>
            <w:r>
              <w:rPr>
                <w:rFonts w:ascii="Trebuchet MS" w:hAnsi="Trebuchet MS"/>
                <w:sz w:val="18"/>
                <w:szCs w:val="18"/>
              </w:rPr>
              <w:t>f</w:t>
            </w:r>
            <w:r w:rsidRPr="005335F9">
              <w:rPr>
                <w:rFonts w:ascii="Trebuchet MS" w:hAnsi="Trebuchet MS"/>
                <w:sz w:val="18"/>
                <w:szCs w:val="18"/>
              </w:rPr>
              <w:t xml:space="preserve"> aware of the process, the importance</w:t>
            </w:r>
            <w:r>
              <w:rPr>
                <w:rFonts w:ascii="Trebuchet MS" w:hAnsi="Trebuchet MS"/>
                <w:sz w:val="18"/>
                <w:szCs w:val="18"/>
              </w:rPr>
              <w:t xml:space="preserve"> and their responsibilities within the process.</w:t>
            </w:r>
          </w:p>
          <w:p w:rsidR="00986C6D" w:rsidRDefault="00986C6D" w:rsidP="00986C6D">
            <w:pPr>
              <w:spacing w:before="120"/>
              <w:rPr>
                <w:rFonts w:ascii="Trebuchet MS" w:hAnsi="Trebuchet MS"/>
                <w:sz w:val="18"/>
                <w:szCs w:val="18"/>
              </w:rPr>
            </w:pPr>
            <w:r>
              <w:rPr>
                <w:rFonts w:ascii="Trebuchet MS" w:hAnsi="Trebuchet MS"/>
                <w:sz w:val="18"/>
                <w:szCs w:val="18"/>
              </w:rPr>
              <w:t>Management team aware of how to support staff with the process.</w:t>
            </w:r>
          </w:p>
          <w:p w:rsidR="00986C6D" w:rsidRDefault="00986C6D" w:rsidP="00986C6D">
            <w:pPr>
              <w:spacing w:before="120"/>
              <w:rPr>
                <w:rFonts w:ascii="Trebuchet MS" w:hAnsi="Trebuchet MS"/>
                <w:sz w:val="18"/>
                <w:szCs w:val="18"/>
              </w:rPr>
            </w:pPr>
            <w:r>
              <w:rPr>
                <w:rFonts w:ascii="Trebuchet MS" w:hAnsi="Trebuchet MS"/>
                <w:sz w:val="18"/>
                <w:szCs w:val="18"/>
              </w:rPr>
              <w:t>Every 2 weeks feedback on every group to identify students who are not working well and what we are doing about it. Feedback to CSI.</w:t>
            </w:r>
          </w:p>
          <w:p w:rsidR="00986C6D" w:rsidRPr="005335F9" w:rsidRDefault="00986C6D" w:rsidP="00986C6D">
            <w:pPr>
              <w:spacing w:before="120"/>
              <w:rPr>
                <w:rFonts w:ascii="Trebuchet MS" w:hAnsi="Trebuchet MS"/>
                <w:sz w:val="18"/>
                <w:szCs w:val="18"/>
              </w:rPr>
            </w:pPr>
            <w:r w:rsidRPr="00001C2B">
              <w:rPr>
                <w:rFonts w:ascii="Trebuchet MS" w:hAnsi="Trebuchet MS"/>
                <w:sz w:val="18"/>
                <w:szCs w:val="18"/>
              </w:rPr>
              <w:t>GGI/Management team able to communicate specific issues, with specific students to CSI and demonstrate measurable progress in intervention groups</w:t>
            </w:r>
            <w:r>
              <w:rPr>
                <w:rFonts w:ascii="Trebuchet MS" w:hAnsi="Trebuchet MS"/>
                <w:sz w:val="18"/>
                <w:szCs w:val="18"/>
              </w:rPr>
              <w:t>.</w:t>
            </w:r>
          </w:p>
        </w:tc>
        <w:tc>
          <w:tcPr>
            <w:tcW w:w="1260" w:type="dxa"/>
          </w:tcPr>
          <w:p w:rsidR="00986C6D" w:rsidRPr="008B7146" w:rsidRDefault="00986C6D" w:rsidP="00986C6D">
            <w:pPr>
              <w:pStyle w:val="Body"/>
              <w:spacing w:before="120"/>
              <w:jc w:val="center"/>
              <w:rPr>
                <w:rFonts w:ascii="Trebuchet MS" w:hAnsi="Trebuchet MS"/>
                <w:color w:val="auto"/>
                <w:sz w:val="20"/>
              </w:rPr>
            </w:pPr>
            <w:r w:rsidRPr="008B7146">
              <w:rPr>
                <w:rFonts w:ascii="Trebuchet MS" w:hAnsi="Trebuchet MS"/>
                <w:color w:val="auto"/>
                <w:sz w:val="20"/>
              </w:rPr>
              <w:t>GGI</w:t>
            </w:r>
          </w:p>
          <w:p w:rsidR="00986C6D" w:rsidRPr="008B7146" w:rsidRDefault="00986C6D" w:rsidP="00986C6D">
            <w:pPr>
              <w:pStyle w:val="Body"/>
              <w:spacing w:before="120"/>
              <w:jc w:val="center"/>
              <w:rPr>
                <w:rFonts w:ascii="Trebuchet MS" w:hAnsi="Trebuchet MS"/>
                <w:color w:val="auto"/>
                <w:sz w:val="20"/>
              </w:rPr>
            </w:pPr>
          </w:p>
          <w:p w:rsidR="00986C6D" w:rsidRPr="008B7146" w:rsidRDefault="00986C6D" w:rsidP="00986C6D">
            <w:pPr>
              <w:pStyle w:val="Body"/>
              <w:spacing w:before="120"/>
              <w:jc w:val="center"/>
              <w:rPr>
                <w:rFonts w:ascii="Trebuchet MS" w:hAnsi="Trebuchet MS"/>
                <w:color w:val="auto"/>
                <w:sz w:val="20"/>
              </w:rPr>
            </w:pPr>
            <w:r w:rsidRPr="008B7146">
              <w:rPr>
                <w:rFonts w:ascii="Trebuchet MS" w:hAnsi="Trebuchet MS"/>
                <w:color w:val="auto"/>
                <w:sz w:val="20"/>
              </w:rPr>
              <w:t>GGI</w:t>
            </w:r>
          </w:p>
          <w:p w:rsidR="00986C6D" w:rsidRPr="008B7146" w:rsidRDefault="00986C6D" w:rsidP="00986C6D">
            <w:pPr>
              <w:pStyle w:val="Body"/>
              <w:spacing w:before="120"/>
              <w:jc w:val="center"/>
              <w:rPr>
                <w:rFonts w:ascii="Trebuchet MS" w:hAnsi="Trebuchet MS"/>
                <w:color w:val="auto"/>
                <w:sz w:val="20"/>
              </w:rPr>
            </w:pPr>
          </w:p>
          <w:p w:rsidR="00986C6D" w:rsidRPr="008B7146" w:rsidRDefault="00986C6D" w:rsidP="00986C6D">
            <w:pPr>
              <w:pStyle w:val="Body"/>
              <w:spacing w:before="120"/>
              <w:jc w:val="center"/>
              <w:rPr>
                <w:rFonts w:ascii="Trebuchet MS" w:hAnsi="Trebuchet MS"/>
                <w:color w:val="auto"/>
                <w:sz w:val="20"/>
              </w:rPr>
            </w:pPr>
            <w:r w:rsidRPr="008B7146">
              <w:rPr>
                <w:rFonts w:ascii="Trebuchet MS" w:hAnsi="Trebuchet MS"/>
                <w:color w:val="auto"/>
                <w:sz w:val="20"/>
              </w:rPr>
              <w:t>All staff</w:t>
            </w:r>
          </w:p>
          <w:p w:rsidR="00986C6D" w:rsidRPr="008B7146" w:rsidRDefault="00986C6D" w:rsidP="00986C6D">
            <w:pPr>
              <w:pStyle w:val="Body"/>
              <w:spacing w:before="120"/>
              <w:rPr>
                <w:rFonts w:ascii="Trebuchet MS" w:hAnsi="Trebuchet MS"/>
                <w:color w:val="auto"/>
                <w:sz w:val="20"/>
              </w:rPr>
            </w:pPr>
          </w:p>
        </w:tc>
        <w:tc>
          <w:tcPr>
            <w:tcW w:w="1105" w:type="dxa"/>
          </w:tcPr>
          <w:p w:rsidR="00986C6D" w:rsidRDefault="00986C6D" w:rsidP="00986C6D">
            <w:pPr>
              <w:spacing w:before="120"/>
              <w:jc w:val="center"/>
              <w:rPr>
                <w:rFonts w:ascii="Trebuchet MS" w:hAnsi="Trebuchet MS"/>
                <w:sz w:val="20"/>
              </w:rPr>
            </w:pPr>
            <w:r>
              <w:rPr>
                <w:rFonts w:ascii="Trebuchet MS" w:hAnsi="Trebuchet MS"/>
                <w:sz w:val="20"/>
              </w:rPr>
              <w:t>03/09/18</w:t>
            </w:r>
          </w:p>
          <w:p w:rsidR="00986C6D" w:rsidRDefault="00986C6D" w:rsidP="00986C6D">
            <w:pPr>
              <w:spacing w:before="120"/>
              <w:jc w:val="center"/>
              <w:rPr>
                <w:rFonts w:ascii="Trebuchet MS" w:hAnsi="Trebuchet MS"/>
                <w:sz w:val="20"/>
              </w:rPr>
            </w:pPr>
          </w:p>
          <w:p w:rsidR="00986C6D" w:rsidRDefault="00986C6D" w:rsidP="00986C6D">
            <w:pPr>
              <w:spacing w:before="120"/>
              <w:jc w:val="center"/>
              <w:rPr>
                <w:rFonts w:ascii="Trebuchet MS" w:hAnsi="Trebuchet MS"/>
                <w:sz w:val="20"/>
              </w:rPr>
            </w:pPr>
            <w:r>
              <w:rPr>
                <w:rFonts w:ascii="Trebuchet MS" w:hAnsi="Trebuchet MS"/>
                <w:sz w:val="20"/>
              </w:rPr>
              <w:t>03/09/18</w:t>
            </w:r>
          </w:p>
          <w:p w:rsidR="00986C6D" w:rsidRDefault="00986C6D" w:rsidP="00986C6D">
            <w:pPr>
              <w:spacing w:before="120"/>
              <w:jc w:val="center"/>
              <w:rPr>
                <w:rFonts w:ascii="Trebuchet MS" w:hAnsi="Trebuchet MS"/>
                <w:sz w:val="20"/>
              </w:rPr>
            </w:pPr>
          </w:p>
          <w:p w:rsidR="00986C6D" w:rsidRPr="008B7146" w:rsidRDefault="00986C6D" w:rsidP="00986C6D">
            <w:pPr>
              <w:spacing w:before="120"/>
              <w:jc w:val="center"/>
              <w:rPr>
                <w:rFonts w:ascii="Trebuchet MS" w:hAnsi="Trebuchet MS"/>
                <w:sz w:val="20"/>
              </w:rPr>
            </w:pPr>
            <w:r>
              <w:rPr>
                <w:rFonts w:ascii="Trebuchet MS" w:hAnsi="Trebuchet MS"/>
                <w:sz w:val="20"/>
              </w:rPr>
              <w:t>03/09</w:t>
            </w:r>
          </w:p>
        </w:tc>
        <w:tc>
          <w:tcPr>
            <w:tcW w:w="1120" w:type="dxa"/>
          </w:tcPr>
          <w:p w:rsidR="00986C6D" w:rsidRPr="008B7146" w:rsidRDefault="00986C6D" w:rsidP="00986C6D">
            <w:pPr>
              <w:spacing w:before="120"/>
              <w:jc w:val="center"/>
              <w:rPr>
                <w:rFonts w:ascii="Trebuchet MS" w:hAnsi="Trebuchet MS"/>
                <w:sz w:val="20"/>
              </w:rPr>
            </w:pPr>
            <w:r w:rsidRPr="00001C2B">
              <w:rPr>
                <w:rFonts w:ascii="Trebuchet MS" w:hAnsi="Trebuchet MS"/>
                <w:sz w:val="20"/>
              </w:rPr>
              <w:t>Ongoing</w:t>
            </w:r>
          </w:p>
        </w:tc>
        <w:tc>
          <w:tcPr>
            <w:tcW w:w="2758" w:type="dxa"/>
          </w:tcPr>
          <w:p w:rsidR="00986C6D" w:rsidRPr="008B7146" w:rsidRDefault="00986C6D" w:rsidP="00986C6D">
            <w:pPr>
              <w:spacing w:before="120"/>
              <w:jc w:val="center"/>
              <w:rPr>
                <w:rFonts w:ascii="Trebuchet MS" w:hAnsi="Trebuchet MS"/>
                <w:sz w:val="20"/>
              </w:rPr>
            </w:pPr>
            <w:r>
              <w:rPr>
                <w:rFonts w:ascii="Trebuchet MS" w:hAnsi="Trebuchet MS"/>
                <w:sz w:val="20"/>
              </w:rPr>
              <w:t>Time</w:t>
            </w:r>
          </w:p>
        </w:tc>
      </w:tr>
      <w:tr w:rsidR="00986C6D" w:rsidRPr="00665428" w:rsidTr="00986C6D">
        <w:trPr>
          <w:trHeight w:val="700"/>
        </w:trPr>
        <w:tc>
          <w:tcPr>
            <w:tcW w:w="2376" w:type="dxa"/>
          </w:tcPr>
          <w:p w:rsidR="00986C6D" w:rsidRPr="004542B0" w:rsidRDefault="00986C6D" w:rsidP="00986C6D">
            <w:pPr>
              <w:rPr>
                <w:rFonts w:ascii="Trebuchet MS" w:eastAsia="Times New Roman" w:hAnsi="Trebuchet MS"/>
                <w:sz w:val="20"/>
              </w:rPr>
            </w:pPr>
          </w:p>
        </w:tc>
        <w:tc>
          <w:tcPr>
            <w:tcW w:w="3667" w:type="dxa"/>
          </w:tcPr>
          <w:p w:rsidR="00986C6D" w:rsidRPr="00397D0C" w:rsidRDefault="00986C6D" w:rsidP="00986C6D">
            <w:pPr>
              <w:rPr>
                <w:rFonts w:ascii="Trebuchet MS" w:eastAsia="Times New Roman" w:hAnsi="Trebuchet MS"/>
                <w:color w:val="000000" w:themeColor="text1"/>
                <w:sz w:val="18"/>
              </w:rPr>
            </w:pPr>
          </w:p>
        </w:tc>
        <w:tc>
          <w:tcPr>
            <w:tcW w:w="3724" w:type="dxa"/>
            <w:shd w:val="clear" w:color="auto" w:fill="auto"/>
          </w:tcPr>
          <w:p w:rsidR="00986C6D" w:rsidRDefault="00986C6D" w:rsidP="00986C6D">
            <w:pPr>
              <w:ind w:left="360"/>
              <w:rPr>
                <w:rFonts w:ascii="Trebuchet MS" w:eastAsia="Times New Roman" w:hAnsi="Trebuchet MS"/>
                <w:color w:val="FF0000"/>
                <w:sz w:val="18"/>
              </w:rPr>
            </w:pPr>
          </w:p>
          <w:p w:rsidR="00986C6D" w:rsidRDefault="00986C6D" w:rsidP="00986C6D">
            <w:pPr>
              <w:ind w:left="360"/>
              <w:rPr>
                <w:rFonts w:ascii="Trebuchet MS" w:eastAsia="Times New Roman" w:hAnsi="Trebuchet MS"/>
                <w:color w:val="FF0000"/>
                <w:sz w:val="18"/>
              </w:rPr>
            </w:pPr>
          </w:p>
          <w:p w:rsidR="00986C6D" w:rsidRDefault="00986C6D" w:rsidP="00986C6D">
            <w:pPr>
              <w:ind w:left="360"/>
              <w:rPr>
                <w:rFonts w:ascii="Trebuchet MS" w:eastAsia="Times New Roman" w:hAnsi="Trebuchet MS"/>
                <w:color w:val="FF0000"/>
                <w:sz w:val="18"/>
              </w:rPr>
            </w:pPr>
          </w:p>
          <w:p w:rsidR="00986C6D" w:rsidRDefault="00986C6D" w:rsidP="00986C6D">
            <w:pPr>
              <w:ind w:left="360"/>
              <w:rPr>
                <w:rFonts w:ascii="Trebuchet MS" w:eastAsia="Times New Roman" w:hAnsi="Trebuchet MS"/>
                <w:color w:val="FF0000"/>
                <w:sz w:val="18"/>
              </w:rPr>
            </w:pPr>
          </w:p>
          <w:p w:rsidR="00986C6D" w:rsidRPr="006A465F" w:rsidRDefault="00986C6D" w:rsidP="00986C6D">
            <w:pPr>
              <w:ind w:left="360"/>
              <w:rPr>
                <w:rFonts w:ascii="Trebuchet MS" w:eastAsia="Times New Roman" w:hAnsi="Trebuchet MS"/>
                <w:color w:val="FF0000"/>
                <w:sz w:val="18"/>
              </w:rPr>
            </w:pPr>
          </w:p>
        </w:tc>
        <w:tc>
          <w:tcPr>
            <w:tcW w:w="1260" w:type="dxa"/>
          </w:tcPr>
          <w:p w:rsidR="00986C6D" w:rsidRPr="00184331" w:rsidRDefault="00986C6D" w:rsidP="00986C6D">
            <w:pPr>
              <w:jc w:val="center"/>
              <w:rPr>
                <w:rFonts w:ascii="Trebuchet MS" w:eastAsia="Times New Roman" w:hAnsi="Trebuchet MS"/>
                <w:color w:val="000000" w:themeColor="text1"/>
                <w:sz w:val="18"/>
                <w:szCs w:val="20"/>
              </w:rPr>
            </w:pPr>
          </w:p>
        </w:tc>
        <w:tc>
          <w:tcPr>
            <w:tcW w:w="1105" w:type="dxa"/>
          </w:tcPr>
          <w:p w:rsidR="00986C6D" w:rsidRPr="009A0ADD" w:rsidRDefault="00986C6D" w:rsidP="00986C6D">
            <w:pPr>
              <w:jc w:val="center"/>
              <w:rPr>
                <w:rFonts w:ascii="Trebuchet MS" w:eastAsia="Times New Roman" w:hAnsi="Trebuchet MS"/>
                <w:sz w:val="18"/>
                <w:szCs w:val="20"/>
              </w:rPr>
            </w:pPr>
          </w:p>
        </w:tc>
        <w:tc>
          <w:tcPr>
            <w:tcW w:w="1120" w:type="dxa"/>
          </w:tcPr>
          <w:p w:rsidR="00986C6D" w:rsidRPr="009A0ADD" w:rsidRDefault="00986C6D" w:rsidP="00986C6D">
            <w:pPr>
              <w:jc w:val="center"/>
              <w:rPr>
                <w:rFonts w:ascii="Trebuchet MS" w:eastAsia="Times New Roman" w:hAnsi="Trebuchet MS"/>
                <w:sz w:val="18"/>
                <w:szCs w:val="20"/>
              </w:rPr>
            </w:pPr>
          </w:p>
        </w:tc>
        <w:tc>
          <w:tcPr>
            <w:tcW w:w="2758" w:type="dxa"/>
          </w:tcPr>
          <w:p w:rsidR="00986C6D" w:rsidRPr="009A0ADD" w:rsidRDefault="00986C6D" w:rsidP="00986C6D">
            <w:pPr>
              <w:jc w:val="center"/>
              <w:rPr>
                <w:rFonts w:ascii="Trebuchet MS" w:eastAsia="Times New Roman" w:hAnsi="Trebuchet MS"/>
                <w:sz w:val="18"/>
                <w:szCs w:val="20"/>
              </w:rPr>
            </w:pPr>
          </w:p>
        </w:tc>
      </w:tr>
      <w:tr w:rsidR="00986C6D" w:rsidRPr="00665428" w:rsidTr="00986C6D">
        <w:trPr>
          <w:trHeight w:val="700"/>
        </w:trPr>
        <w:tc>
          <w:tcPr>
            <w:tcW w:w="2376" w:type="dxa"/>
          </w:tcPr>
          <w:p w:rsidR="00986C6D" w:rsidRPr="004542B0" w:rsidRDefault="00986C6D" w:rsidP="00986C6D">
            <w:pPr>
              <w:rPr>
                <w:rFonts w:ascii="Trebuchet MS" w:eastAsia="Times New Roman" w:hAnsi="Trebuchet MS"/>
                <w:sz w:val="20"/>
              </w:rPr>
            </w:pPr>
          </w:p>
        </w:tc>
        <w:tc>
          <w:tcPr>
            <w:tcW w:w="3667" w:type="dxa"/>
          </w:tcPr>
          <w:p w:rsidR="00986C6D" w:rsidRDefault="00986C6D" w:rsidP="00986C6D">
            <w:pPr>
              <w:rPr>
                <w:rFonts w:ascii="Trebuchet MS" w:eastAsia="Times New Roman" w:hAnsi="Trebuchet MS"/>
                <w:color w:val="000000" w:themeColor="text1"/>
                <w:sz w:val="18"/>
              </w:rPr>
            </w:pPr>
          </w:p>
          <w:p w:rsidR="00986C6D" w:rsidRDefault="00986C6D" w:rsidP="00986C6D">
            <w:pPr>
              <w:rPr>
                <w:rFonts w:ascii="Trebuchet MS" w:eastAsia="Times New Roman" w:hAnsi="Trebuchet MS"/>
                <w:color w:val="000000" w:themeColor="text1"/>
                <w:sz w:val="18"/>
              </w:rPr>
            </w:pPr>
          </w:p>
          <w:p w:rsidR="00986C6D" w:rsidRDefault="00986C6D" w:rsidP="00986C6D">
            <w:pPr>
              <w:rPr>
                <w:rFonts w:ascii="Trebuchet MS" w:eastAsia="Times New Roman" w:hAnsi="Trebuchet MS"/>
                <w:color w:val="000000" w:themeColor="text1"/>
                <w:sz w:val="18"/>
              </w:rPr>
            </w:pPr>
          </w:p>
          <w:p w:rsidR="00986C6D" w:rsidRDefault="00986C6D" w:rsidP="00986C6D">
            <w:pPr>
              <w:rPr>
                <w:rFonts w:ascii="Trebuchet MS" w:eastAsia="Times New Roman" w:hAnsi="Trebuchet MS"/>
                <w:color w:val="000000" w:themeColor="text1"/>
                <w:sz w:val="18"/>
              </w:rPr>
            </w:pPr>
          </w:p>
          <w:p w:rsidR="00986C6D" w:rsidRPr="00397D0C" w:rsidRDefault="00986C6D" w:rsidP="00986C6D">
            <w:pPr>
              <w:rPr>
                <w:rFonts w:ascii="Trebuchet MS" w:eastAsia="Times New Roman" w:hAnsi="Trebuchet MS"/>
                <w:color w:val="000000" w:themeColor="text1"/>
                <w:sz w:val="18"/>
              </w:rPr>
            </w:pPr>
          </w:p>
        </w:tc>
        <w:tc>
          <w:tcPr>
            <w:tcW w:w="3724" w:type="dxa"/>
            <w:shd w:val="clear" w:color="auto" w:fill="auto"/>
          </w:tcPr>
          <w:p w:rsidR="00986C6D" w:rsidRDefault="00986C6D" w:rsidP="00986C6D">
            <w:pPr>
              <w:ind w:left="360"/>
              <w:rPr>
                <w:rFonts w:ascii="Trebuchet MS" w:eastAsia="Times New Roman" w:hAnsi="Trebuchet MS"/>
                <w:color w:val="FF0000"/>
                <w:sz w:val="18"/>
              </w:rPr>
            </w:pPr>
          </w:p>
        </w:tc>
        <w:tc>
          <w:tcPr>
            <w:tcW w:w="1260" w:type="dxa"/>
          </w:tcPr>
          <w:p w:rsidR="00986C6D" w:rsidRPr="00184331" w:rsidRDefault="00986C6D" w:rsidP="00986C6D">
            <w:pPr>
              <w:jc w:val="center"/>
              <w:rPr>
                <w:rFonts w:ascii="Trebuchet MS" w:eastAsia="Times New Roman" w:hAnsi="Trebuchet MS"/>
                <w:color w:val="000000" w:themeColor="text1"/>
                <w:sz w:val="18"/>
                <w:szCs w:val="20"/>
              </w:rPr>
            </w:pPr>
          </w:p>
        </w:tc>
        <w:tc>
          <w:tcPr>
            <w:tcW w:w="1105" w:type="dxa"/>
          </w:tcPr>
          <w:p w:rsidR="00986C6D" w:rsidRPr="009A0ADD" w:rsidRDefault="00986C6D" w:rsidP="00986C6D">
            <w:pPr>
              <w:jc w:val="center"/>
              <w:rPr>
                <w:rFonts w:ascii="Trebuchet MS" w:eastAsia="Times New Roman" w:hAnsi="Trebuchet MS"/>
                <w:sz w:val="18"/>
                <w:szCs w:val="20"/>
              </w:rPr>
            </w:pPr>
          </w:p>
        </w:tc>
        <w:tc>
          <w:tcPr>
            <w:tcW w:w="1120" w:type="dxa"/>
          </w:tcPr>
          <w:p w:rsidR="00986C6D" w:rsidRPr="009A0ADD" w:rsidRDefault="00986C6D" w:rsidP="00986C6D">
            <w:pPr>
              <w:jc w:val="center"/>
              <w:rPr>
                <w:rFonts w:ascii="Trebuchet MS" w:eastAsia="Times New Roman" w:hAnsi="Trebuchet MS"/>
                <w:sz w:val="18"/>
                <w:szCs w:val="20"/>
              </w:rPr>
            </w:pPr>
          </w:p>
        </w:tc>
        <w:tc>
          <w:tcPr>
            <w:tcW w:w="2758" w:type="dxa"/>
          </w:tcPr>
          <w:p w:rsidR="00986C6D" w:rsidRPr="009A0ADD" w:rsidRDefault="00986C6D" w:rsidP="00986C6D">
            <w:pPr>
              <w:jc w:val="center"/>
              <w:rPr>
                <w:rFonts w:ascii="Trebuchet MS" w:eastAsia="Times New Roman" w:hAnsi="Trebuchet MS"/>
                <w:sz w:val="18"/>
                <w:szCs w:val="20"/>
              </w:rPr>
            </w:pPr>
          </w:p>
        </w:tc>
      </w:tr>
    </w:tbl>
    <w:p w:rsidR="00986C6D" w:rsidRDefault="00986C6D" w:rsidP="00986C6D">
      <w:pPr>
        <w:autoSpaceDE w:val="0"/>
        <w:autoSpaceDN w:val="0"/>
        <w:adjustRightInd w:val="0"/>
        <w:spacing w:after="240"/>
        <w:rPr>
          <w:rFonts w:ascii="Trebuchet MS" w:eastAsiaTheme="minorHAnsi" w:hAnsi="Trebuchet MS" w:cstheme="minorBidi"/>
        </w:rPr>
      </w:pPr>
    </w:p>
    <w:p w:rsidR="00986C6D" w:rsidRDefault="00986C6D" w:rsidP="00986C6D">
      <w:pPr>
        <w:pBdr>
          <w:top w:val="single" w:sz="4" w:space="1" w:color="auto"/>
          <w:left w:val="single" w:sz="4" w:space="4" w:color="auto"/>
          <w:bottom w:val="single" w:sz="4" w:space="1" w:color="auto"/>
          <w:right w:val="single" w:sz="4" w:space="8" w:color="auto"/>
        </w:pBdr>
        <w:rPr>
          <w:rFonts w:ascii="Trebuchet MS" w:hAnsi="Trebuchet MS"/>
          <w:b/>
          <w:sz w:val="20"/>
          <w:szCs w:val="20"/>
        </w:rPr>
      </w:pPr>
      <w:r w:rsidRPr="00737677">
        <w:rPr>
          <w:rFonts w:ascii="Trebuchet MS" w:hAnsi="Trebuchet MS"/>
          <w:b/>
          <w:sz w:val="20"/>
          <w:szCs w:val="20"/>
        </w:rPr>
        <w:lastRenderedPageBreak/>
        <w:t>Strategies to monitor and evaluate</w:t>
      </w:r>
      <w:r>
        <w:rPr>
          <w:rFonts w:ascii="Trebuchet MS" w:hAnsi="Trebuchet MS"/>
          <w:b/>
          <w:sz w:val="20"/>
          <w:szCs w:val="20"/>
        </w:rPr>
        <w:t xml:space="preserve">: Regular review of targeted student’s data, PPE data, </w:t>
      </w:r>
      <w:proofErr w:type="spellStart"/>
      <w:r>
        <w:rPr>
          <w:rFonts w:ascii="Trebuchet MS" w:hAnsi="Trebuchet MS"/>
          <w:b/>
          <w:sz w:val="20"/>
          <w:szCs w:val="20"/>
        </w:rPr>
        <w:t>behavioural</w:t>
      </w:r>
      <w:proofErr w:type="spellEnd"/>
      <w:r>
        <w:rPr>
          <w:rFonts w:ascii="Trebuchet MS" w:hAnsi="Trebuchet MS"/>
          <w:b/>
          <w:sz w:val="20"/>
          <w:szCs w:val="20"/>
        </w:rPr>
        <w:t xml:space="preserve"> management data, information from staff and pupil voice.</w:t>
      </w:r>
    </w:p>
    <w:p w:rsidR="00986C6D" w:rsidRDefault="00986C6D" w:rsidP="00986C6D">
      <w:pPr>
        <w:pBdr>
          <w:top w:val="single" w:sz="4" w:space="1" w:color="auto"/>
          <w:left w:val="single" w:sz="4" w:space="4" w:color="auto"/>
          <w:bottom w:val="single" w:sz="4" w:space="1" w:color="auto"/>
          <w:right w:val="single" w:sz="4" w:space="8" w:color="auto"/>
        </w:pBdr>
        <w:rPr>
          <w:rFonts w:ascii="Trebuchet MS" w:eastAsiaTheme="minorHAnsi" w:hAnsi="Trebuchet MS" w:cstheme="minorBidi"/>
        </w:rPr>
      </w:pPr>
    </w:p>
    <w:p w:rsidR="00986C6D" w:rsidRDefault="00986C6D" w:rsidP="00986C6D">
      <w:pPr>
        <w:pBdr>
          <w:top w:val="single" w:sz="4" w:space="1" w:color="auto"/>
          <w:left w:val="single" w:sz="4" w:space="4" w:color="auto"/>
          <w:bottom w:val="single" w:sz="4" w:space="1" w:color="auto"/>
          <w:right w:val="single" w:sz="4" w:space="8" w:color="auto"/>
        </w:pBdr>
        <w:rPr>
          <w:rFonts w:ascii="Trebuchet MS" w:eastAsiaTheme="minorHAnsi" w:hAnsi="Trebuchet MS" w:cstheme="minorBidi"/>
        </w:rPr>
      </w:pPr>
    </w:p>
    <w:p w:rsidR="00986C6D" w:rsidRDefault="00986C6D" w:rsidP="00986C6D">
      <w:pPr>
        <w:spacing w:after="200" w:line="276" w:lineRule="auto"/>
        <w:rPr>
          <w:rFonts w:ascii="Trebuchet MS" w:eastAsiaTheme="minorHAnsi" w:hAnsi="Trebuchet MS" w:cstheme="minorBidi"/>
        </w:rPr>
      </w:pPr>
      <w:r>
        <w:rPr>
          <w:rFonts w:ascii="Trebuchet MS" w:eastAsiaTheme="minorHAnsi" w:hAnsi="Trebuchet MS" w:cstheme="minorBidi"/>
        </w:rPr>
        <w:br w:type="page"/>
      </w:r>
    </w:p>
    <w:p w:rsidR="00986C6D" w:rsidRDefault="00986C6D" w:rsidP="00986C6D">
      <w:pPr>
        <w:pBdr>
          <w:top w:val="single" w:sz="4" w:space="2" w:color="auto"/>
          <w:left w:val="single" w:sz="4" w:space="4" w:color="auto"/>
          <w:bottom w:val="single" w:sz="4" w:space="1" w:color="auto"/>
          <w:right w:val="single" w:sz="4" w:space="8" w:color="auto"/>
        </w:pBdr>
        <w:shd w:val="clear" w:color="auto" w:fill="D9D9D9"/>
        <w:tabs>
          <w:tab w:val="center" w:pos="7380"/>
        </w:tabs>
        <w:rPr>
          <w:rFonts w:ascii="Trebuchet MS" w:hAnsi="Trebuchet MS"/>
          <w:b/>
        </w:rPr>
      </w:pPr>
      <w:r>
        <w:rPr>
          <w:rFonts w:ascii="Trebuchet MS" w:hAnsi="Trebuchet MS"/>
          <w:b/>
        </w:rPr>
        <w:lastRenderedPageBreak/>
        <w:t xml:space="preserve">Key Priority: </w:t>
      </w:r>
      <w:r w:rsidRPr="00522361">
        <w:rPr>
          <w:rFonts w:ascii="Trebuchet MS" w:hAnsi="Trebuchet MS"/>
          <w:b/>
        </w:rPr>
        <w:t>4.</w:t>
      </w:r>
      <w:r w:rsidRPr="00522361">
        <w:rPr>
          <w:rFonts w:ascii="Trebuchet MS" w:hAnsi="Trebuchet MS"/>
          <w:b/>
        </w:rPr>
        <w:tab/>
      </w:r>
      <w:r>
        <w:rPr>
          <w:rFonts w:ascii="Trebuchet MS" w:hAnsi="Trebuchet MS"/>
          <w:b/>
        </w:rPr>
        <w:t xml:space="preserve"> </w:t>
      </w:r>
      <w:r w:rsidRPr="00522361">
        <w:rPr>
          <w:rFonts w:ascii="Trebuchet MS" w:hAnsi="Trebuchet MS"/>
          <w:b/>
        </w:rPr>
        <w:t>To improve the KS5 results to improve the ALPS score in KS5 Biology, Physics and Chemistry (AS and A2)</w:t>
      </w:r>
      <w:r w:rsidRPr="00021F33">
        <w:rPr>
          <w:rFonts w:ascii="Trebuchet MS" w:hAnsi="Trebuchet MS"/>
          <w:b/>
        </w:rPr>
        <w:tab/>
      </w:r>
    </w:p>
    <w:p w:rsidR="00986C6D" w:rsidRPr="00021F33" w:rsidRDefault="00986C6D" w:rsidP="00986C6D">
      <w:pPr>
        <w:pBdr>
          <w:top w:val="single" w:sz="4" w:space="2" w:color="auto"/>
          <w:left w:val="single" w:sz="4" w:space="4" w:color="auto"/>
          <w:bottom w:val="single" w:sz="4" w:space="1" w:color="auto"/>
          <w:right w:val="single" w:sz="4" w:space="8" w:color="auto"/>
        </w:pBdr>
        <w:shd w:val="clear" w:color="auto" w:fill="D9D9D9"/>
        <w:tabs>
          <w:tab w:val="center" w:pos="7380"/>
        </w:tabs>
        <w:rPr>
          <w:rFonts w:ascii="Trebuchet MS" w:hAnsi="Trebuchet MS"/>
          <w:b/>
        </w:rPr>
      </w:pPr>
    </w:p>
    <w:p w:rsidR="00986C6D" w:rsidRPr="00737677" w:rsidRDefault="00986C6D" w:rsidP="00986C6D">
      <w:pPr>
        <w:rPr>
          <w:rFonts w:ascii="Trebuchet MS" w:hAnsi="Trebuchet MS"/>
          <w:sz w:val="20"/>
          <w:szCs w:val="20"/>
        </w:rPr>
      </w:pPr>
    </w:p>
    <w:tbl>
      <w:tblPr>
        <w:tblW w:w="1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376"/>
        <w:gridCol w:w="3667"/>
        <w:gridCol w:w="3704"/>
        <w:gridCol w:w="1280"/>
        <w:gridCol w:w="1105"/>
        <w:gridCol w:w="1120"/>
        <w:gridCol w:w="2758"/>
      </w:tblGrid>
      <w:tr w:rsidR="00986C6D" w:rsidRPr="00737677" w:rsidTr="00986C6D">
        <w:trPr>
          <w:trHeight w:val="471"/>
          <w:tblHeader/>
        </w:trPr>
        <w:tc>
          <w:tcPr>
            <w:tcW w:w="2376" w:type="dxa"/>
            <w:vMerge w:val="restart"/>
            <w:shd w:val="clear" w:color="auto" w:fill="D9D9D9"/>
            <w:vAlign w:val="center"/>
          </w:tcPr>
          <w:p w:rsidR="00986C6D" w:rsidRPr="00BD5DD2"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 xml:space="preserve">Plans </w:t>
            </w:r>
            <w:r w:rsidRPr="00BD5DD2">
              <w:rPr>
                <w:rFonts w:ascii="Trebuchet MS" w:eastAsia="Times New Roman" w:hAnsi="Trebuchet MS"/>
                <w:b/>
                <w:sz w:val="20"/>
                <w:szCs w:val="20"/>
              </w:rPr>
              <w:t>to bring about improvement</w:t>
            </w:r>
          </w:p>
        </w:tc>
        <w:tc>
          <w:tcPr>
            <w:tcW w:w="3667" w:type="dxa"/>
            <w:vMerge w:val="restart"/>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Actions r</w:t>
            </w:r>
            <w:r w:rsidRPr="00AF2B2A">
              <w:rPr>
                <w:rFonts w:ascii="Trebuchet MS" w:eastAsia="Times New Roman" w:hAnsi="Trebuchet MS"/>
                <w:b/>
                <w:sz w:val="20"/>
                <w:szCs w:val="20"/>
              </w:rPr>
              <w:t>equired</w:t>
            </w:r>
          </w:p>
        </w:tc>
        <w:tc>
          <w:tcPr>
            <w:tcW w:w="3704" w:type="dxa"/>
            <w:vMerge w:val="restart"/>
            <w:shd w:val="clear" w:color="auto" w:fill="D9D9D9"/>
            <w:vAlign w:val="center"/>
          </w:tcPr>
          <w:p w:rsidR="00986C6D"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Success c</w:t>
            </w:r>
            <w:r w:rsidRPr="00AF2B2A">
              <w:rPr>
                <w:rFonts w:ascii="Trebuchet MS" w:eastAsia="Times New Roman" w:hAnsi="Trebuchet MS"/>
                <w:b/>
                <w:sz w:val="20"/>
                <w:szCs w:val="20"/>
              </w:rPr>
              <w:t>riteria</w:t>
            </w:r>
          </w:p>
          <w:p w:rsidR="00986C6D"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(Impact and Outcomes)</w:t>
            </w:r>
          </w:p>
          <w:p w:rsidR="00986C6D" w:rsidRPr="00AF2B2A" w:rsidRDefault="00986C6D" w:rsidP="00986C6D">
            <w:pPr>
              <w:jc w:val="center"/>
              <w:rPr>
                <w:rFonts w:ascii="Trebuchet MS" w:eastAsia="Times New Roman" w:hAnsi="Trebuchet MS"/>
                <w:b/>
                <w:sz w:val="20"/>
                <w:szCs w:val="20"/>
              </w:rPr>
            </w:pPr>
          </w:p>
        </w:tc>
        <w:tc>
          <w:tcPr>
            <w:tcW w:w="1280" w:type="dxa"/>
            <w:vMerge w:val="restart"/>
            <w:shd w:val="clear" w:color="auto" w:fill="D9D9D9"/>
            <w:vAlign w:val="center"/>
          </w:tcPr>
          <w:p w:rsidR="00986C6D" w:rsidRPr="009669C3" w:rsidRDefault="00986C6D" w:rsidP="00986C6D">
            <w:pPr>
              <w:jc w:val="center"/>
              <w:rPr>
                <w:rFonts w:ascii="Trebuchet MS" w:eastAsia="Times New Roman" w:hAnsi="Trebuchet MS"/>
                <w:b/>
                <w:sz w:val="18"/>
                <w:szCs w:val="18"/>
              </w:rPr>
            </w:pPr>
            <w:r w:rsidRPr="009669C3">
              <w:rPr>
                <w:rFonts w:ascii="Trebuchet MS" w:eastAsia="Times New Roman" w:hAnsi="Trebuchet MS"/>
                <w:b/>
                <w:sz w:val="18"/>
                <w:szCs w:val="18"/>
              </w:rPr>
              <w:t>Lead</w:t>
            </w:r>
          </w:p>
          <w:p w:rsidR="00986C6D" w:rsidRPr="00AF2B2A" w:rsidRDefault="00986C6D" w:rsidP="00986C6D">
            <w:pPr>
              <w:jc w:val="center"/>
              <w:rPr>
                <w:rFonts w:ascii="Trebuchet MS" w:eastAsia="Times New Roman" w:hAnsi="Trebuchet MS"/>
                <w:b/>
                <w:sz w:val="20"/>
                <w:szCs w:val="20"/>
              </w:rPr>
            </w:pPr>
            <w:r w:rsidRPr="009669C3">
              <w:rPr>
                <w:rFonts w:ascii="Trebuchet MS" w:eastAsia="Times New Roman" w:hAnsi="Trebuchet MS"/>
                <w:b/>
                <w:sz w:val="18"/>
                <w:szCs w:val="18"/>
              </w:rPr>
              <w:t>&amp; others responsible</w:t>
            </w:r>
          </w:p>
        </w:tc>
        <w:tc>
          <w:tcPr>
            <w:tcW w:w="2225" w:type="dxa"/>
            <w:gridSpan w:val="2"/>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Timescale</w:t>
            </w:r>
          </w:p>
        </w:tc>
        <w:tc>
          <w:tcPr>
            <w:tcW w:w="2758" w:type="dxa"/>
            <w:vMerge w:val="restart"/>
            <w:shd w:val="clear" w:color="auto" w:fill="D9D9D9"/>
            <w:vAlign w:val="center"/>
          </w:tcPr>
          <w:p w:rsidR="00986C6D" w:rsidRDefault="00986C6D" w:rsidP="00986C6D">
            <w:pPr>
              <w:jc w:val="center"/>
              <w:rPr>
                <w:rFonts w:ascii="Trebuchet MS" w:eastAsia="Times New Roman" w:hAnsi="Trebuchet MS"/>
                <w:b/>
                <w:sz w:val="20"/>
                <w:szCs w:val="20"/>
              </w:rPr>
            </w:pPr>
            <w:r w:rsidRPr="00AF2B2A">
              <w:rPr>
                <w:rFonts w:ascii="Trebuchet MS" w:eastAsia="Times New Roman" w:hAnsi="Trebuchet MS"/>
                <w:b/>
                <w:sz w:val="20"/>
                <w:szCs w:val="20"/>
              </w:rPr>
              <w:t>Resources</w:t>
            </w:r>
          </w:p>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Costings &amp; budget source</w:t>
            </w:r>
          </w:p>
        </w:tc>
      </w:tr>
      <w:tr w:rsidR="00986C6D" w:rsidRPr="00737677" w:rsidTr="00986C6D">
        <w:trPr>
          <w:trHeight w:val="535"/>
          <w:tblHeader/>
        </w:trPr>
        <w:tc>
          <w:tcPr>
            <w:tcW w:w="2376" w:type="dxa"/>
            <w:vMerge/>
            <w:shd w:val="clear" w:color="auto" w:fill="D9D9D9"/>
          </w:tcPr>
          <w:p w:rsidR="00986C6D" w:rsidRPr="00BD5DD2" w:rsidRDefault="00986C6D" w:rsidP="00986C6D">
            <w:pPr>
              <w:jc w:val="center"/>
              <w:rPr>
                <w:rFonts w:ascii="Trebuchet MS" w:eastAsia="Times New Roman" w:hAnsi="Trebuchet MS"/>
                <w:b/>
                <w:sz w:val="20"/>
                <w:szCs w:val="20"/>
              </w:rPr>
            </w:pPr>
          </w:p>
        </w:tc>
        <w:tc>
          <w:tcPr>
            <w:tcW w:w="3667"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3704"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1280" w:type="dxa"/>
            <w:vMerge/>
            <w:shd w:val="clear" w:color="auto" w:fill="D9D9D9"/>
          </w:tcPr>
          <w:p w:rsidR="00986C6D" w:rsidRPr="00AF2B2A" w:rsidRDefault="00986C6D" w:rsidP="00986C6D">
            <w:pPr>
              <w:jc w:val="center"/>
              <w:rPr>
                <w:rFonts w:ascii="Trebuchet MS" w:eastAsia="Times New Roman" w:hAnsi="Trebuchet MS"/>
                <w:b/>
                <w:sz w:val="20"/>
                <w:szCs w:val="20"/>
              </w:rPr>
            </w:pPr>
          </w:p>
        </w:tc>
        <w:tc>
          <w:tcPr>
            <w:tcW w:w="1105" w:type="dxa"/>
            <w:shd w:val="clear" w:color="auto" w:fill="D9D9D9"/>
            <w:vAlign w:val="center"/>
          </w:tcPr>
          <w:p w:rsidR="00986C6D" w:rsidRPr="00AF2B2A"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Start</w:t>
            </w:r>
          </w:p>
        </w:tc>
        <w:tc>
          <w:tcPr>
            <w:tcW w:w="1120" w:type="dxa"/>
            <w:shd w:val="clear" w:color="auto" w:fill="D9D9D9"/>
            <w:vAlign w:val="center"/>
          </w:tcPr>
          <w:p w:rsidR="00986C6D" w:rsidRDefault="00986C6D" w:rsidP="00986C6D">
            <w:pPr>
              <w:jc w:val="center"/>
              <w:rPr>
                <w:rFonts w:ascii="Trebuchet MS" w:eastAsia="Times New Roman" w:hAnsi="Trebuchet MS"/>
                <w:b/>
                <w:sz w:val="20"/>
                <w:szCs w:val="20"/>
              </w:rPr>
            </w:pPr>
          </w:p>
          <w:p w:rsidR="00986C6D" w:rsidRDefault="00986C6D" w:rsidP="00986C6D">
            <w:pPr>
              <w:jc w:val="center"/>
              <w:rPr>
                <w:rFonts w:ascii="Trebuchet MS" w:eastAsia="Times New Roman" w:hAnsi="Trebuchet MS"/>
                <w:b/>
                <w:sz w:val="20"/>
                <w:szCs w:val="20"/>
              </w:rPr>
            </w:pPr>
            <w:r>
              <w:rPr>
                <w:rFonts w:ascii="Trebuchet MS" w:eastAsia="Times New Roman" w:hAnsi="Trebuchet MS"/>
                <w:b/>
                <w:sz w:val="20"/>
                <w:szCs w:val="20"/>
              </w:rPr>
              <w:t>End</w:t>
            </w:r>
          </w:p>
          <w:p w:rsidR="00986C6D" w:rsidRDefault="00986C6D" w:rsidP="00986C6D">
            <w:pPr>
              <w:jc w:val="center"/>
              <w:rPr>
                <w:rFonts w:ascii="Trebuchet MS" w:eastAsia="Times New Roman" w:hAnsi="Trebuchet MS"/>
                <w:b/>
                <w:sz w:val="20"/>
                <w:szCs w:val="20"/>
              </w:rPr>
            </w:pPr>
          </w:p>
        </w:tc>
        <w:tc>
          <w:tcPr>
            <w:tcW w:w="2758" w:type="dxa"/>
            <w:vMerge/>
            <w:shd w:val="clear" w:color="auto" w:fill="D9D9D9"/>
          </w:tcPr>
          <w:p w:rsidR="00986C6D" w:rsidRDefault="00986C6D" w:rsidP="00986C6D">
            <w:pPr>
              <w:jc w:val="center"/>
              <w:rPr>
                <w:rFonts w:ascii="Trebuchet MS" w:eastAsia="Times New Roman" w:hAnsi="Trebuchet MS"/>
                <w:b/>
                <w:sz w:val="20"/>
                <w:szCs w:val="20"/>
              </w:rPr>
            </w:pPr>
          </w:p>
        </w:tc>
      </w:tr>
      <w:tr w:rsidR="00986C6D" w:rsidRPr="00284B85" w:rsidTr="00986C6D">
        <w:trPr>
          <w:trHeight w:val="1052"/>
        </w:trPr>
        <w:tc>
          <w:tcPr>
            <w:tcW w:w="2376" w:type="dxa"/>
          </w:tcPr>
          <w:p w:rsidR="00986C6D" w:rsidRPr="00284B85" w:rsidRDefault="00986C6D" w:rsidP="00986C6D">
            <w:pPr>
              <w:spacing w:before="120"/>
              <w:rPr>
                <w:rFonts w:ascii="Trebuchet MS" w:eastAsia="Times New Roman" w:hAnsi="Trebuchet MS"/>
                <w:bCs/>
                <w:sz w:val="20"/>
                <w:szCs w:val="20"/>
              </w:rPr>
            </w:pPr>
            <w:r w:rsidRPr="00450DA7">
              <w:rPr>
                <w:rFonts w:ascii="Trebuchet MS" w:eastAsia="Times New Roman" w:hAnsi="Trebuchet MS"/>
                <w:bCs/>
                <w:sz w:val="20"/>
                <w:szCs w:val="20"/>
              </w:rPr>
              <w:t>To improve the KS5 results to improve the ALPS score in KS5 Biology, Physics and Chemistry (AS and A2)</w:t>
            </w:r>
          </w:p>
        </w:tc>
        <w:tc>
          <w:tcPr>
            <w:tcW w:w="3667" w:type="dxa"/>
          </w:tcPr>
          <w:p w:rsidR="00986C6D" w:rsidRPr="00284B85" w:rsidRDefault="00986C6D" w:rsidP="00986C6D">
            <w:pPr>
              <w:pStyle w:val="Body"/>
              <w:spacing w:before="120"/>
              <w:rPr>
                <w:rFonts w:ascii="Trebuchet MS" w:eastAsia="Trebuchet MS" w:hAnsi="Trebuchet MS" w:cs="Trebuchet MS"/>
                <w:color w:val="auto"/>
                <w:sz w:val="20"/>
                <w:szCs w:val="20"/>
              </w:rPr>
            </w:pPr>
            <w:r w:rsidRPr="00450DA7">
              <w:rPr>
                <w:rFonts w:ascii="Trebuchet MS" w:eastAsia="Trebuchet MS" w:hAnsi="Trebuchet MS" w:cs="Trebuchet MS"/>
                <w:color w:val="auto"/>
                <w:sz w:val="20"/>
                <w:szCs w:val="20"/>
              </w:rPr>
              <w:t>Continue to build on T&amp;L developments from 2017/2018 including: consistency of pupil folders and folder scrutiny by providing pupils with pre-made folders with subject specific structure and course materials.</w:t>
            </w:r>
          </w:p>
        </w:tc>
        <w:tc>
          <w:tcPr>
            <w:tcW w:w="3704" w:type="dxa"/>
            <w:shd w:val="clear" w:color="auto" w:fill="auto"/>
          </w:tcPr>
          <w:p w:rsidR="00986C6D" w:rsidRDefault="00986C6D" w:rsidP="00986C6D">
            <w:pPr>
              <w:spacing w:before="120"/>
              <w:rPr>
                <w:rFonts w:ascii="Trebuchet MS" w:hAnsi="Trebuchet MS" w:cstheme="minorHAnsi"/>
                <w:sz w:val="20"/>
                <w:szCs w:val="20"/>
              </w:rPr>
            </w:pPr>
            <w:r>
              <w:rPr>
                <w:rFonts w:ascii="Trebuchet MS" w:hAnsi="Trebuchet MS" w:cstheme="minorHAnsi"/>
                <w:sz w:val="20"/>
                <w:szCs w:val="20"/>
              </w:rPr>
              <w:t xml:space="preserve">Folders in place for all three subjects and resources produced as required. Student folders more structured and </w:t>
            </w:r>
            <w:proofErr w:type="spellStart"/>
            <w:r>
              <w:rPr>
                <w:rFonts w:ascii="Trebuchet MS" w:hAnsi="Trebuchet MS" w:cstheme="minorHAnsi"/>
                <w:sz w:val="20"/>
                <w:szCs w:val="20"/>
              </w:rPr>
              <w:t>organised</w:t>
            </w:r>
            <w:proofErr w:type="spellEnd"/>
            <w:r>
              <w:rPr>
                <w:rFonts w:ascii="Trebuchet MS" w:hAnsi="Trebuchet MS" w:cstheme="minorHAnsi"/>
                <w:sz w:val="20"/>
                <w:szCs w:val="20"/>
              </w:rPr>
              <w:t xml:space="preserve"> making them more useful as revision aids.</w:t>
            </w:r>
          </w:p>
          <w:p w:rsidR="00986C6D" w:rsidRDefault="00986C6D" w:rsidP="00986C6D">
            <w:pPr>
              <w:spacing w:before="120"/>
              <w:rPr>
                <w:rFonts w:ascii="Trebuchet MS" w:hAnsi="Trebuchet MS" w:cstheme="minorHAnsi"/>
                <w:sz w:val="20"/>
                <w:szCs w:val="20"/>
              </w:rPr>
            </w:pPr>
            <w:r>
              <w:rPr>
                <w:rFonts w:ascii="Trebuchet MS" w:hAnsi="Trebuchet MS" w:cstheme="minorHAnsi"/>
                <w:sz w:val="20"/>
                <w:szCs w:val="20"/>
              </w:rPr>
              <w:t>Folder checks scheduled by subject staff and feedback to department</w:t>
            </w:r>
          </w:p>
          <w:p w:rsidR="00986C6D" w:rsidRPr="00284B85" w:rsidRDefault="00986C6D" w:rsidP="00986C6D">
            <w:pPr>
              <w:spacing w:before="120"/>
              <w:rPr>
                <w:rFonts w:ascii="Trebuchet MS" w:hAnsi="Trebuchet MS" w:cstheme="minorHAnsi"/>
                <w:sz w:val="20"/>
                <w:szCs w:val="20"/>
              </w:rPr>
            </w:pPr>
            <w:r>
              <w:rPr>
                <w:rFonts w:ascii="Trebuchet MS" w:hAnsi="Trebuchet MS" w:cstheme="minorHAnsi"/>
                <w:sz w:val="20"/>
                <w:szCs w:val="20"/>
              </w:rPr>
              <w:t>Folder checks to be visible to observation within and without the department – shown in book looks.</w:t>
            </w:r>
          </w:p>
        </w:tc>
        <w:tc>
          <w:tcPr>
            <w:tcW w:w="1280" w:type="dxa"/>
          </w:tcPr>
          <w:p w:rsidR="00986C6D" w:rsidRPr="00284B85" w:rsidRDefault="00986C6D" w:rsidP="00986C6D">
            <w:pPr>
              <w:pStyle w:val="Body"/>
              <w:spacing w:before="120"/>
              <w:rPr>
                <w:rFonts w:ascii="Trebuchet MS" w:hAnsi="Trebuchet MS"/>
                <w:color w:val="auto"/>
                <w:sz w:val="20"/>
                <w:szCs w:val="20"/>
              </w:rPr>
            </w:pPr>
            <w:r>
              <w:rPr>
                <w:rFonts w:ascii="Trebuchet MS" w:hAnsi="Trebuchet MS"/>
                <w:color w:val="auto"/>
                <w:sz w:val="20"/>
                <w:szCs w:val="20"/>
              </w:rPr>
              <w:t>TCE/MRI/HBI + subject staff</w:t>
            </w:r>
          </w:p>
        </w:tc>
        <w:tc>
          <w:tcPr>
            <w:tcW w:w="1105" w:type="dxa"/>
          </w:tcPr>
          <w:p w:rsidR="00986C6D" w:rsidRPr="00284B85" w:rsidRDefault="00986C6D" w:rsidP="00986C6D">
            <w:pPr>
              <w:spacing w:before="120"/>
              <w:rPr>
                <w:rFonts w:ascii="Trebuchet MS" w:hAnsi="Trebuchet MS"/>
                <w:sz w:val="20"/>
                <w:szCs w:val="20"/>
              </w:rPr>
            </w:pPr>
            <w:r>
              <w:rPr>
                <w:rFonts w:ascii="Trebuchet MS" w:hAnsi="Trebuchet MS"/>
                <w:sz w:val="20"/>
                <w:szCs w:val="20"/>
              </w:rPr>
              <w:t>09/18</w:t>
            </w:r>
          </w:p>
        </w:tc>
        <w:tc>
          <w:tcPr>
            <w:tcW w:w="1120" w:type="dxa"/>
          </w:tcPr>
          <w:p w:rsidR="00986C6D" w:rsidRPr="00284B85" w:rsidRDefault="00986C6D" w:rsidP="00986C6D">
            <w:pPr>
              <w:spacing w:before="120"/>
              <w:jc w:val="center"/>
              <w:rPr>
                <w:rFonts w:ascii="Trebuchet MS" w:eastAsia="Calibri" w:hAnsi="Trebuchet MS" w:cs="Calibri"/>
                <w:sz w:val="20"/>
                <w:szCs w:val="20"/>
                <w:u w:color="000000"/>
              </w:rPr>
            </w:pPr>
            <w:r>
              <w:rPr>
                <w:rFonts w:ascii="Trebuchet MS" w:eastAsia="Calibri" w:hAnsi="Trebuchet MS" w:cs="Calibri"/>
                <w:sz w:val="20"/>
                <w:szCs w:val="20"/>
                <w:u w:color="000000"/>
              </w:rPr>
              <w:t>07/19</w:t>
            </w:r>
          </w:p>
        </w:tc>
        <w:tc>
          <w:tcPr>
            <w:tcW w:w="2758" w:type="dxa"/>
          </w:tcPr>
          <w:p w:rsidR="00986C6D" w:rsidRPr="00284B85" w:rsidRDefault="00986C6D" w:rsidP="00986C6D">
            <w:pPr>
              <w:spacing w:before="120"/>
              <w:rPr>
                <w:rFonts w:ascii="Trebuchet MS" w:hAnsi="Trebuchet MS"/>
                <w:sz w:val="20"/>
                <w:szCs w:val="20"/>
              </w:rPr>
            </w:pPr>
            <w:r>
              <w:rPr>
                <w:rFonts w:ascii="Trebuchet MS" w:hAnsi="Trebuchet MS"/>
                <w:sz w:val="20"/>
                <w:szCs w:val="20"/>
              </w:rPr>
              <w:t>Cost of folders and printing (to be recouped by asking students to pay for folders)</w:t>
            </w:r>
          </w:p>
        </w:tc>
      </w:tr>
      <w:tr w:rsidR="00986C6D" w:rsidRPr="008D26AA" w:rsidTr="00986C6D">
        <w:trPr>
          <w:trHeight w:val="621"/>
        </w:trPr>
        <w:tc>
          <w:tcPr>
            <w:tcW w:w="2376" w:type="dxa"/>
          </w:tcPr>
          <w:p w:rsidR="00986C6D" w:rsidRPr="008D26AA" w:rsidRDefault="00986C6D" w:rsidP="00986C6D">
            <w:pPr>
              <w:spacing w:before="120"/>
              <w:rPr>
                <w:rFonts w:ascii="Trebuchet MS" w:eastAsia="Times New Roman" w:hAnsi="Trebuchet MS"/>
                <w:bCs/>
                <w:sz w:val="20"/>
                <w:szCs w:val="20"/>
              </w:rPr>
            </w:pPr>
            <w:r w:rsidRPr="00450DA7">
              <w:rPr>
                <w:rFonts w:ascii="Trebuchet MS" w:eastAsia="Times New Roman" w:hAnsi="Trebuchet MS"/>
                <w:bCs/>
                <w:sz w:val="20"/>
                <w:szCs w:val="20"/>
              </w:rPr>
              <w:t>Improve pupil recruitment to ensure pupils are thoroughly prepared before they start the course and continue to use mentoring interventions for underachieving and MAT pupils.</w:t>
            </w:r>
          </w:p>
        </w:tc>
        <w:tc>
          <w:tcPr>
            <w:tcW w:w="3667" w:type="dxa"/>
          </w:tcPr>
          <w:p w:rsidR="00986C6D" w:rsidRDefault="00986C6D" w:rsidP="00986C6D">
            <w:pPr>
              <w:pStyle w:val="Body"/>
              <w:spacing w:before="120"/>
              <w:rPr>
                <w:rFonts w:ascii="Trebuchet MS" w:eastAsia="Trebuchet MS" w:hAnsi="Trebuchet MS" w:cs="Trebuchet MS"/>
                <w:color w:val="auto"/>
                <w:sz w:val="20"/>
                <w:szCs w:val="20"/>
              </w:rPr>
            </w:pPr>
            <w:r>
              <w:rPr>
                <w:rFonts w:ascii="Trebuchet MS" w:eastAsia="Trebuchet MS" w:hAnsi="Trebuchet MS" w:cs="Trebuchet MS"/>
                <w:color w:val="auto"/>
                <w:sz w:val="20"/>
                <w:szCs w:val="20"/>
              </w:rPr>
              <w:t>Produce and release preparation materials for years 11 to 12 for pupils to complete over the summer.</w:t>
            </w:r>
          </w:p>
          <w:p w:rsidR="00986C6D" w:rsidRDefault="00986C6D" w:rsidP="00986C6D">
            <w:pPr>
              <w:pStyle w:val="Body"/>
              <w:spacing w:before="120"/>
              <w:rPr>
                <w:rFonts w:ascii="Trebuchet MS" w:eastAsia="Trebuchet MS" w:hAnsi="Trebuchet MS" w:cs="Trebuchet MS"/>
                <w:color w:val="auto"/>
                <w:sz w:val="20"/>
                <w:szCs w:val="20"/>
              </w:rPr>
            </w:pPr>
            <w:r>
              <w:rPr>
                <w:rFonts w:ascii="Trebuchet MS" w:eastAsia="Trebuchet MS" w:hAnsi="Trebuchet MS" w:cs="Trebuchet MS"/>
                <w:color w:val="auto"/>
                <w:sz w:val="20"/>
                <w:szCs w:val="20"/>
              </w:rPr>
              <w:t>Use the 13 weeks of ALPS to focus pupils and staff on the process of being successful at post 16.</w:t>
            </w:r>
          </w:p>
          <w:p w:rsidR="00986C6D" w:rsidRDefault="00986C6D" w:rsidP="00986C6D">
            <w:pPr>
              <w:pStyle w:val="Body"/>
              <w:spacing w:before="120"/>
              <w:rPr>
                <w:rFonts w:ascii="Trebuchet MS" w:eastAsia="Trebuchet MS" w:hAnsi="Trebuchet MS" w:cs="Trebuchet MS"/>
                <w:color w:val="auto"/>
                <w:sz w:val="20"/>
                <w:szCs w:val="20"/>
              </w:rPr>
            </w:pPr>
            <w:r>
              <w:rPr>
                <w:rFonts w:ascii="Trebuchet MS" w:eastAsia="Trebuchet MS" w:hAnsi="Trebuchet MS" w:cs="Trebuchet MS"/>
                <w:color w:val="auto"/>
                <w:sz w:val="20"/>
                <w:szCs w:val="20"/>
              </w:rPr>
              <w:t>Identification of at risk and MAT pupils in first six weeks.</w:t>
            </w:r>
          </w:p>
          <w:p w:rsidR="00986C6D" w:rsidRPr="008D26AA" w:rsidRDefault="00986C6D" w:rsidP="00986C6D">
            <w:pPr>
              <w:pStyle w:val="Body"/>
              <w:spacing w:before="120"/>
              <w:rPr>
                <w:rFonts w:ascii="Trebuchet MS" w:eastAsia="Trebuchet MS" w:hAnsi="Trebuchet MS" w:cs="Trebuchet MS"/>
                <w:color w:val="auto"/>
                <w:sz w:val="20"/>
                <w:szCs w:val="20"/>
              </w:rPr>
            </w:pPr>
            <w:r w:rsidRPr="00C223C6">
              <w:rPr>
                <w:rFonts w:ascii="Trebuchet MS" w:eastAsia="Trebuchet MS" w:hAnsi="Trebuchet MS" w:cs="Trebuchet MS"/>
                <w:color w:val="auto"/>
                <w:sz w:val="20"/>
                <w:szCs w:val="20"/>
              </w:rPr>
              <w:t>Improvement planned for delivery of end of topic tests and rigorous after school PPE’s to ensure realistic monitoring and grade predictions.</w:t>
            </w:r>
            <w:r>
              <w:rPr>
                <w:rFonts w:ascii="Trebuchet MS" w:eastAsia="Trebuchet MS" w:hAnsi="Trebuchet MS" w:cs="Trebuchet MS"/>
                <w:color w:val="auto"/>
                <w:sz w:val="20"/>
                <w:szCs w:val="20"/>
              </w:rPr>
              <w:t xml:space="preserve"> PPE’s for Biology and Chemistry planned for after school (see </w:t>
            </w:r>
            <w:r>
              <w:rPr>
                <w:rFonts w:ascii="Trebuchet MS" w:eastAsia="Trebuchet MS" w:hAnsi="Trebuchet MS" w:cs="Trebuchet MS"/>
                <w:color w:val="auto"/>
                <w:sz w:val="20"/>
                <w:szCs w:val="20"/>
              </w:rPr>
              <w:lastRenderedPageBreak/>
              <w:t>departmental plan) throughout the year.</w:t>
            </w:r>
          </w:p>
        </w:tc>
        <w:tc>
          <w:tcPr>
            <w:tcW w:w="3704" w:type="dxa"/>
            <w:shd w:val="clear" w:color="auto" w:fill="auto"/>
          </w:tcPr>
          <w:p w:rsidR="00986C6D" w:rsidRDefault="00986C6D" w:rsidP="00986C6D">
            <w:pPr>
              <w:spacing w:before="120"/>
              <w:rPr>
                <w:rFonts w:ascii="Trebuchet MS" w:eastAsia="Calibri" w:hAnsi="Trebuchet MS" w:cs="Calibri"/>
                <w:sz w:val="20"/>
                <w:szCs w:val="20"/>
                <w:u w:color="000000"/>
              </w:rPr>
            </w:pPr>
            <w:r>
              <w:rPr>
                <w:rFonts w:ascii="Trebuchet MS" w:eastAsia="Calibri" w:hAnsi="Trebuchet MS" w:cs="Calibri"/>
                <w:sz w:val="20"/>
                <w:szCs w:val="20"/>
                <w:u w:color="000000"/>
              </w:rPr>
              <w:lastRenderedPageBreak/>
              <w:t>Pupils have begun their independent work and are aware of the demands of the course before they start.</w:t>
            </w:r>
          </w:p>
          <w:p w:rsidR="00986C6D" w:rsidRDefault="00986C6D" w:rsidP="00986C6D">
            <w:pPr>
              <w:spacing w:before="120"/>
              <w:rPr>
                <w:rFonts w:ascii="Trebuchet MS" w:eastAsia="Calibri" w:hAnsi="Trebuchet MS" w:cs="Calibri"/>
                <w:sz w:val="20"/>
                <w:szCs w:val="20"/>
                <w:u w:color="000000"/>
              </w:rPr>
            </w:pPr>
            <w:r>
              <w:rPr>
                <w:rFonts w:ascii="Trebuchet MS" w:eastAsia="Calibri" w:hAnsi="Trebuchet MS" w:cs="Calibri"/>
                <w:sz w:val="20"/>
                <w:szCs w:val="20"/>
                <w:u w:color="000000"/>
              </w:rPr>
              <w:t>Data for first data drop robust and based on PPE data.</w:t>
            </w:r>
          </w:p>
          <w:p w:rsidR="00986C6D" w:rsidRDefault="00986C6D" w:rsidP="00986C6D">
            <w:pPr>
              <w:spacing w:before="120"/>
              <w:rPr>
                <w:rFonts w:ascii="Trebuchet MS" w:eastAsia="Calibri" w:hAnsi="Trebuchet MS" w:cs="Calibri"/>
                <w:sz w:val="20"/>
                <w:szCs w:val="20"/>
                <w:u w:color="000000"/>
              </w:rPr>
            </w:pPr>
          </w:p>
          <w:p w:rsidR="00986C6D" w:rsidRDefault="00986C6D" w:rsidP="00986C6D">
            <w:pPr>
              <w:spacing w:before="120"/>
              <w:rPr>
                <w:rFonts w:ascii="Trebuchet MS" w:eastAsia="Calibri" w:hAnsi="Trebuchet MS" w:cs="Calibri"/>
                <w:sz w:val="20"/>
                <w:szCs w:val="20"/>
                <w:u w:color="000000"/>
              </w:rPr>
            </w:pPr>
            <w:r>
              <w:rPr>
                <w:rFonts w:ascii="Trebuchet MS" w:eastAsia="Calibri" w:hAnsi="Trebuchet MS" w:cs="Calibri"/>
                <w:sz w:val="20"/>
                <w:szCs w:val="20"/>
                <w:u w:color="000000"/>
              </w:rPr>
              <w:t>Mentoring and support in place as appropriate.</w:t>
            </w:r>
          </w:p>
          <w:p w:rsidR="00986C6D" w:rsidRPr="008D26AA" w:rsidRDefault="00986C6D" w:rsidP="00986C6D">
            <w:pPr>
              <w:spacing w:before="120"/>
              <w:rPr>
                <w:rFonts w:ascii="Trebuchet MS" w:eastAsia="Calibri" w:hAnsi="Trebuchet MS" w:cs="Calibri"/>
                <w:sz w:val="20"/>
                <w:szCs w:val="20"/>
                <w:u w:color="000000"/>
              </w:rPr>
            </w:pPr>
            <w:r w:rsidRPr="00C223C6">
              <w:rPr>
                <w:rFonts w:ascii="Trebuchet MS" w:eastAsia="Calibri" w:hAnsi="Trebuchet MS" w:cs="Calibri"/>
                <w:sz w:val="20"/>
                <w:szCs w:val="20"/>
                <w:u w:color="000000"/>
              </w:rPr>
              <w:t>Data for first data drop robust and an accurate guide to future performance.</w:t>
            </w:r>
          </w:p>
        </w:tc>
        <w:tc>
          <w:tcPr>
            <w:tcW w:w="1280" w:type="dxa"/>
          </w:tcPr>
          <w:p w:rsidR="00986C6D" w:rsidRPr="008D26AA" w:rsidRDefault="00986C6D" w:rsidP="00986C6D">
            <w:pPr>
              <w:pStyle w:val="Body"/>
              <w:spacing w:before="120"/>
              <w:jc w:val="center"/>
              <w:rPr>
                <w:rFonts w:ascii="Trebuchet MS" w:hAnsi="Trebuchet MS"/>
                <w:color w:val="auto"/>
                <w:sz w:val="20"/>
                <w:szCs w:val="20"/>
                <w:lang w:val="de-DE"/>
              </w:rPr>
            </w:pPr>
            <w:r w:rsidRPr="00C223C6">
              <w:rPr>
                <w:rFonts w:ascii="Trebuchet MS" w:hAnsi="Trebuchet MS"/>
                <w:color w:val="auto"/>
                <w:sz w:val="20"/>
                <w:szCs w:val="20"/>
                <w:lang w:val="de-DE"/>
              </w:rPr>
              <w:t>TCE/MRI/HBI + subject staff</w:t>
            </w:r>
          </w:p>
        </w:tc>
        <w:tc>
          <w:tcPr>
            <w:tcW w:w="1105" w:type="dxa"/>
          </w:tcPr>
          <w:p w:rsidR="00986C6D" w:rsidRPr="008D26AA" w:rsidRDefault="00986C6D" w:rsidP="00986C6D">
            <w:pPr>
              <w:spacing w:before="120"/>
              <w:jc w:val="center"/>
              <w:rPr>
                <w:rFonts w:ascii="Trebuchet MS" w:eastAsia="Calibri" w:hAnsi="Trebuchet MS" w:cs="Calibri"/>
                <w:sz w:val="20"/>
                <w:szCs w:val="20"/>
                <w:u w:color="000000"/>
              </w:rPr>
            </w:pPr>
            <w:r>
              <w:rPr>
                <w:rFonts w:ascii="Trebuchet MS" w:eastAsia="Calibri" w:hAnsi="Trebuchet MS" w:cs="Calibri"/>
                <w:sz w:val="20"/>
                <w:szCs w:val="20"/>
                <w:u w:color="000000"/>
              </w:rPr>
              <w:t>07/18</w:t>
            </w:r>
          </w:p>
        </w:tc>
        <w:tc>
          <w:tcPr>
            <w:tcW w:w="1120" w:type="dxa"/>
          </w:tcPr>
          <w:p w:rsidR="00986C6D" w:rsidRPr="008D26AA" w:rsidRDefault="00986C6D" w:rsidP="00986C6D">
            <w:pPr>
              <w:spacing w:before="120"/>
              <w:jc w:val="center"/>
              <w:rPr>
                <w:rFonts w:ascii="Trebuchet MS" w:eastAsia="Calibri" w:hAnsi="Trebuchet MS" w:cs="Calibri"/>
                <w:sz w:val="20"/>
                <w:szCs w:val="20"/>
                <w:u w:color="000000"/>
              </w:rPr>
            </w:pPr>
            <w:r>
              <w:rPr>
                <w:rFonts w:ascii="Trebuchet MS" w:eastAsia="Calibri" w:hAnsi="Trebuchet MS" w:cs="Calibri"/>
                <w:sz w:val="20"/>
                <w:szCs w:val="20"/>
                <w:u w:color="000000"/>
              </w:rPr>
              <w:t>12/18</w:t>
            </w:r>
          </w:p>
        </w:tc>
        <w:tc>
          <w:tcPr>
            <w:tcW w:w="2758" w:type="dxa"/>
          </w:tcPr>
          <w:p w:rsidR="00986C6D" w:rsidRPr="008D26AA" w:rsidRDefault="00986C6D" w:rsidP="00986C6D">
            <w:pPr>
              <w:spacing w:before="120"/>
              <w:jc w:val="center"/>
              <w:rPr>
                <w:rFonts w:ascii="Trebuchet MS" w:eastAsia="Calibri" w:hAnsi="Trebuchet MS" w:cs="Calibri"/>
                <w:sz w:val="20"/>
                <w:szCs w:val="20"/>
                <w:u w:color="000000"/>
              </w:rPr>
            </w:pPr>
            <w:r>
              <w:rPr>
                <w:rFonts w:ascii="Trebuchet MS" w:eastAsia="Calibri" w:hAnsi="Trebuchet MS" w:cs="Calibri"/>
                <w:sz w:val="20"/>
                <w:szCs w:val="20"/>
                <w:u w:color="000000"/>
              </w:rPr>
              <w:t>Reproduction of resources and time.</w:t>
            </w:r>
          </w:p>
        </w:tc>
      </w:tr>
      <w:tr w:rsidR="00986C6D" w:rsidRPr="00C223C6" w:rsidTr="00986C6D">
        <w:trPr>
          <w:trHeight w:val="379"/>
        </w:trPr>
        <w:tc>
          <w:tcPr>
            <w:tcW w:w="2376" w:type="dxa"/>
          </w:tcPr>
          <w:p w:rsidR="00986C6D" w:rsidRPr="00C223C6" w:rsidRDefault="00986C6D" w:rsidP="00986C6D">
            <w:pPr>
              <w:spacing w:before="120"/>
              <w:rPr>
                <w:rFonts w:ascii="Trebuchet MS" w:eastAsia="Times New Roman" w:hAnsi="Trebuchet MS"/>
                <w:sz w:val="20"/>
                <w:szCs w:val="20"/>
              </w:rPr>
            </w:pPr>
            <w:r w:rsidRPr="00C223C6">
              <w:rPr>
                <w:rFonts w:ascii="Trebuchet MS" w:eastAsia="Times New Roman" w:hAnsi="Trebuchet MS"/>
                <w:sz w:val="20"/>
                <w:szCs w:val="20"/>
              </w:rPr>
              <w:t>Improve the quality of teaching at post 16.</w:t>
            </w:r>
          </w:p>
        </w:tc>
        <w:tc>
          <w:tcPr>
            <w:tcW w:w="3667" w:type="dxa"/>
          </w:tcPr>
          <w:p w:rsidR="00986C6D" w:rsidRDefault="00986C6D" w:rsidP="00986C6D">
            <w:pPr>
              <w:pStyle w:val="Body"/>
              <w:spacing w:before="120"/>
              <w:rPr>
                <w:rFonts w:ascii="Trebuchet MS" w:eastAsia="Trebuchet MS" w:hAnsi="Trebuchet MS" w:cs="Trebuchet MS"/>
                <w:color w:val="auto"/>
                <w:sz w:val="20"/>
                <w:szCs w:val="20"/>
              </w:rPr>
            </w:pPr>
            <w:r w:rsidRPr="00C223C6">
              <w:rPr>
                <w:rFonts w:ascii="Trebuchet MS" w:eastAsia="Trebuchet MS" w:hAnsi="Trebuchet MS" w:cs="Trebuchet MS"/>
                <w:color w:val="auto"/>
                <w:sz w:val="20"/>
                <w:szCs w:val="20"/>
              </w:rPr>
              <w:t>Plan a series of lesson observations across KS5</w:t>
            </w:r>
            <w:r>
              <w:rPr>
                <w:rFonts w:ascii="Trebuchet MS" w:eastAsia="Trebuchet MS" w:hAnsi="Trebuchet MS" w:cs="Trebuchet MS"/>
                <w:color w:val="auto"/>
                <w:sz w:val="20"/>
                <w:szCs w:val="20"/>
              </w:rPr>
              <w:t xml:space="preserve"> to support staff development and sharing good practice.</w:t>
            </w:r>
          </w:p>
          <w:p w:rsidR="00986C6D" w:rsidRPr="00C223C6" w:rsidRDefault="00986C6D" w:rsidP="00986C6D">
            <w:pPr>
              <w:pStyle w:val="Body"/>
              <w:spacing w:before="120"/>
              <w:rPr>
                <w:rFonts w:ascii="Trebuchet MS" w:eastAsia="Trebuchet MS" w:hAnsi="Trebuchet MS" w:cs="Trebuchet MS"/>
                <w:color w:val="auto"/>
                <w:sz w:val="20"/>
                <w:szCs w:val="20"/>
              </w:rPr>
            </w:pPr>
            <w:r>
              <w:rPr>
                <w:rFonts w:ascii="Trebuchet MS" w:eastAsia="Trebuchet MS" w:hAnsi="Trebuchet MS" w:cs="Trebuchet MS"/>
                <w:color w:val="auto"/>
                <w:sz w:val="20"/>
                <w:szCs w:val="20"/>
              </w:rPr>
              <w:t xml:space="preserve"> </w:t>
            </w:r>
          </w:p>
        </w:tc>
        <w:tc>
          <w:tcPr>
            <w:tcW w:w="3704" w:type="dxa"/>
            <w:shd w:val="clear" w:color="auto" w:fill="auto"/>
          </w:tcPr>
          <w:p w:rsidR="00986C6D" w:rsidRDefault="00986C6D" w:rsidP="00986C6D">
            <w:pPr>
              <w:spacing w:before="120"/>
              <w:rPr>
                <w:rFonts w:ascii="Trebuchet MS" w:hAnsi="Trebuchet MS"/>
                <w:sz w:val="20"/>
                <w:szCs w:val="20"/>
              </w:rPr>
            </w:pPr>
            <w:r>
              <w:rPr>
                <w:rFonts w:ascii="Trebuchet MS" w:hAnsi="Trebuchet MS"/>
                <w:sz w:val="20"/>
                <w:szCs w:val="20"/>
              </w:rPr>
              <w:t>100% of lessons observed to rate at good or better at KS5.</w:t>
            </w:r>
          </w:p>
          <w:p w:rsidR="00986C6D" w:rsidRPr="00C223C6" w:rsidRDefault="00986C6D" w:rsidP="00986C6D">
            <w:pPr>
              <w:spacing w:before="120"/>
              <w:rPr>
                <w:rFonts w:ascii="Trebuchet MS" w:hAnsi="Trebuchet MS"/>
                <w:sz w:val="20"/>
                <w:szCs w:val="20"/>
              </w:rPr>
            </w:pPr>
            <w:r>
              <w:rPr>
                <w:rFonts w:ascii="Trebuchet MS" w:hAnsi="Trebuchet MS"/>
                <w:sz w:val="20"/>
                <w:szCs w:val="20"/>
              </w:rPr>
              <w:t>Increase in the confidence of staff to ask for support and guidance</w:t>
            </w:r>
          </w:p>
        </w:tc>
        <w:tc>
          <w:tcPr>
            <w:tcW w:w="1280" w:type="dxa"/>
          </w:tcPr>
          <w:p w:rsidR="00986C6D" w:rsidRPr="00C223C6" w:rsidRDefault="00986C6D" w:rsidP="00986C6D">
            <w:pPr>
              <w:pStyle w:val="Body"/>
              <w:spacing w:before="120"/>
              <w:rPr>
                <w:rFonts w:ascii="Trebuchet MS" w:hAnsi="Trebuchet MS"/>
                <w:color w:val="auto"/>
                <w:sz w:val="20"/>
                <w:szCs w:val="20"/>
              </w:rPr>
            </w:pPr>
            <w:r>
              <w:rPr>
                <w:rFonts w:ascii="Trebuchet MS" w:hAnsi="Trebuchet MS"/>
                <w:color w:val="auto"/>
                <w:sz w:val="20"/>
                <w:szCs w:val="20"/>
              </w:rPr>
              <w:t>Science leadership + subject staff</w:t>
            </w:r>
          </w:p>
        </w:tc>
        <w:tc>
          <w:tcPr>
            <w:tcW w:w="1105" w:type="dxa"/>
          </w:tcPr>
          <w:p w:rsidR="00986C6D" w:rsidRPr="00C223C6" w:rsidRDefault="00986C6D" w:rsidP="00986C6D">
            <w:pPr>
              <w:spacing w:before="120"/>
              <w:jc w:val="center"/>
              <w:rPr>
                <w:rFonts w:ascii="Trebuchet MS" w:hAnsi="Trebuchet MS"/>
                <w:sz w:val="20"/>
                <w:szCs w:val="20"/>
              </w:rPr>
            </w:pPr>
            <w:r>
              <w:rPr>
                <w:rFonts w:ascii="Trebuchet MS" w:hAnsi="Trebuchet MS"/>
                <w:sz w:val="20"/>
                <w:szCs w:val="20"/>
              </w:rPr>
              <w:t>11/18</w:t>
            </w:r>
          </w:p>
        </w:tc>
        <w:tc>
          <w:tcPr>
            <w:tcW w:w="1120" w:type="dxa"/>
          </w:tcPr>
          <w:p w:rsidR="00986C6D" w:rsidRPr="00C223C6" w:rsidRDefault="00986C6D" w:rsidP="00986C6D">
            <w:pPr>
              <w:spacing w:before="120"/>
              <w:jc w:val="center"/>
              <w:rPr>
                <w:rFonts w:ascii="Trebuchet MS" w:hAnsi="Trebuchet MS"/>
                <w:sz w:val="20"/>
                <w:szCs w:val="20"/>
              </w:rPr>
            </w:pPr>
            <w:r>
              <w:rPr>
                <w:rFonts w:ascii="Trebuchet MS" w:hAnsi="Trebuchet MS"/>
                <w:sz w:val="20"/>
                <w:szCs w:val="20"/>
              </w:rPr>
              <w:t>07/19</w:t>
            </w:r>
          </w:p>
        </w:tc>
        <w:tc>
          <w:tcPr>
            <w:tcW w:w="2758" w:type="dxa"/>
          </w:tcPr>
          <w:p w:rsidR="00986C6D" w:rsidRPr="00C223C6" w:rsidRDefault="00986C6D" w:rsidP="00986C6D">
            <w:pPr>
              <w:spacing w:before="120"/>
              <w:jc w:val="center"/>
              <w:rPr>
                <w:rFonts w:ascii="Trebuchet MS" w:hAnsi="Trebuchet MS"/>
                <w:sz w:val="20"/>
                <w:szCs w:val="20"/>
              </w:rPr>
            </w:pPr>
            <w:r>
              <w:rPr>
                <w:rFonts w:ascii="Trebuchet MS" w:hAnsi="Trebuchet MS"/>
                <w:sz w:val="20"/>
                <w:szCs w:val="20"/>
              </w:rPr>
              <w:t>Time</w:t>
            </w:r>
          </w:p>
        </w:tc>
      </w:tr>
      <w:tr w:rsidR="00986C6D" w:rsidRPr="00FE0E53" w:rsidTr="00986C6D">
        <w:trPr>
          <w:trHeight w:val="700"/>
        </w:trPr>
        <w:tc>
          <w:tcPr>
            <w:tcW w:w="2376" w:type="dxa"/>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For Physics - record cards should be used; these track current attainment against ALPS targets.</w:t>
            </w:r>
          </w:p>
        </w:tc>
        <w:tc>
          <w:tcPr>
            <w:tcW w:w="3667" w:type="dxa"/>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Record cards produced and used in communication with parents, students and staff.</w:t>
            </w:r>
          </w:p>
        </w:tc>
        <w:tc>
          <w:tcPr>
            <w:tcW w:w="3704" w:type="dxa"/>
            <w:shd w:val="clear" w:color="auto" w:fill="auto"/>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Increased levels of communication to ensure that messages get home and those parents are informed of student progress.</w:t>
            </w:r>
          </w:p>
        </w:tc>
        <w:tc>
          <w:tcPr>
            <w:tcW w:w="1280"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TCE + Physics staff</w:t>
            </w:r>
          </w:p>
        </w:tc>
        <w:tc>
          <w:tcPr>
            <w:tcW w:w="1105"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09/18</w:t>
            </w:r>
          </w:p>
        </w:tc>
        <w:tc>
          <w:tcPr>
            <w:tcW w:w="1120"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07/19</w:t>
            </w:r>
          </w:p>
        </w:tc>
        <w:tc>
          <w:tcPr>
            <w:tcW w:w="2758"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Production of cards</w:t>
            </w:r>
          </w:p>
        </w:tc>
      </w:tr>
      <w:tr w:rsidR="00986C6D" w:rsidRPr="00FE0E53" w:rsidTr="00986C6D">
        <w:trPr>
          <w:trHeight w:val="700"/>
        </w:trPr>
        <w:tc>
          <w:tcPr>
            <w:tcW w:w="2376" w:type="dxa"/>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Identify girls based on PPE data during the next academic year to actively promote the study of physics at KS5 by female pupils</w:t>
            </w:r>
          </w:p>
        </w:tc>
        <w:tc>
          <w:tcPr>
            <w:tcW w:w="3667" w:type="dxa"/>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Use of PPE data to identify likely candidates</w:t>
            </w:r>
          </w:p>
          <w:p w:rsidR="00986C6D" w:rsidRPr="00FE0E53" w:rsidRDefault="00986C6D" w:rsidP="00986C6D">
            <w:pPr>
              <w:rPr>
                <w:rFonts w:ascii="Trebuchet MS" w:eastAsia="Times New Roman" w:hAnsi="Trebuchet MS"/>
                <w:sz w:val="20"/>
                <w:szCs w:val="20"/>
              </w:rPr>
            </w:pPr>
          </w:p>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To be approached by Physics team to discuss the advantages of doing A level physics</w:t>
            </w:r>
          </w:p>
        </w:tc>
        <w:tc>
          <w:tcPr>
            <w:tcW w:w="3704" w:type="dxa"/>
            <w:shd w:val="clear" w:color="auto" w:fill="auto"/>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List of students approached after Christmas.</w:t>
            </w:r>
          </w:p>
          <w:p w:rsidR="00986C6D" w:rsidRPr="00FE0E53" w:rsidRDefault="00986C6D" w:rsidP="00986C6D">
            <w:pPr>
              <w:rPr>
                <w:rFonts w:ascii="Trebuchet MS" w:eastAsia="Times New Roman" w:hAnsi="Trebuchet MS"/>
                <w:sz w:val="20"/>
                <w:szCs w:val="20"/>
              </w:rPr>
            </w:pPr>
          </w:p>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Increased take up by girls in A level Physics 2019-2020</w:t>
            </w:r>
          </w:p>
        </w:tc>
        <w:tc>
          <w:tcPr>
            <w:tcW w:w="1280"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GGI + Physics staff</w:t>
            </w:r>
          </w:p>
        </w:tc>
        <w:tc>
          <w:tcPr>
            <w:tcW w:w="1105"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10/18</w:t>
            </w:r>
          </w:p>
        </w:tc>
        <w:tc>
          <w:tcPr>
            <w:tcW w:w="1120"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05/19</w:t>
            </w:r>
          </w:p>
        </w:tc>
        <w:tc>
          <w:tcPr>
            <w:tcW w:w="2758"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Time</w:t>
            </w:r>
          </w:p>
        </w:tc>
      </w:tr>
      <w:tr w:rsidR="00986C6D" w:rsidRPr="00FE0E53" w:rsidTr="00986C6D">
        <w:trPr>
          <w:trHeight w:val="700"/>
        </w:trPr>
        <w:tc>
          <w:tcPr>
            <w:tcW w:w="2376" w:type="dxa"/>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Review of the Post 16 teaching resources</w:t>
            </w:r>
          </w:p>
        </w:tc>
        <w:tc>
          <w:tcPr>
            <w:tcW w:w="3667" w:type="dxa"/>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In summer term 2019 review the teaching resources available with the number of students on the course and plan to fill up any deficiencies.</w:t>
            </w:r>
          </w:p>
        </w:tc>
        <w:tc>
          <w:tcPr>
            <w:tcW w:w="3704" w:type="dxa"/>
            <w:shd w:val="clear" w:color="auto" w:fill="auto"/>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Review summer term 2019</w:t>
            </w:r>
          </w:p>
          <w:p w:rsidR="00986C6D" w:rsidRPr="00FE0E53" w:rsidRDefault="00986C6D" w:rsidP="00986C6D">
            <w:pPr>
              <w:rPr>
                <w:rFonts w:ascii="Trebuchet MS" w:eastAsia="Times New Roman" w:hAnsi="Trebuchet MS"/>
                <w:sz w:val="20"/>
                <w:szCs w:val="20"/>
              </w:rPr>
            </w:pPr>
          </w:p>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Action plan to be drawn up and built into the budget for 2019 and 2020</w:t>
            </w:r>
          </w:p>
        </w:tc>
        <w:tc>
          <w:tcPr>
            <w:tcW w:w="1280" w:type="dxa"/>
          </w:tcPr>
          <w:p w:rsidR="00986C6D" w:rsidRPr="00FE0E53" w:rsidRDefault="00986C6D" w:rsidP="00986C6D">
            <w:pPr>
              <w:jc w:val="center"/>
              <w:rPr>
                <w:rFonts w:ascii="Trebuchet MS" w:eastAsia="Times New Roman" w:hAnsi="Trebuchet MS"/>
                <w:sz w:val="20"/>
                <w:szCs w:val="20"/>
              </w:rPr>
            </w:pPr>
            <w:r w:rsidRPr="00FE0E53">
              <w:rPr>
                <w:rFonts w:ascii="Trebuchet MS" w:eastAsia="Times New Roman" w:hAnsi="Trebuchet MS"/>
                <w:sz w:val="20"/>
                <w:szCs w:val="20"/>
              </w:rPr>
              <w:t>GGI + Subject staff</w:t>
            </w:r>
          </w:p>
        </w:tc>
        <w:tc>
          <w:tcPr>
            <w:tcW w:w="1105"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05/19</w:t>
            </w:r>
          </w:p>
        </w:tc>
        <w:tc>
          <w:tcPr>
            <w:tcW w:w="1120"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07/19</w:t>
            </w:r>
          </w:p>
        </w:tc>
        <w:tc>
          <w:tcPr>
            <w:tcW w:w="2758"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Time + cost of outcomes</w:t>
            </w:r>
          </w:p>
        </w:tc>
      </w:tr>
      <w:tr w:rsidR="00986C6D" w:rsidRPr="00FE0E53" w:rsidTr="00986C6D">
        <w:trPr>
          <w:trHeight w:val="700"/>
        </w:trPr>
        <w:tc>
          <w:tcPr>
            <w:tcW w:w="2376" w:type="dxa"/>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 xml:space="preserve">Identify </w:t>
            </w:r>
            <w:r>
              <w:rPr>
                <w:rFonts w:ascii="Trebuchet MS" w:eastAsia="Times New Roman" w:hAnsi="Trebuchet MS"/>
                <w:sz w:val="20"/>
                <w:szCs w:val="20"/>
              </w:rPr>
              <w:t>FSM students</w:t>
            </w:r>
            <w:r w:rsidRPr="00FE0E53">
              <w:rPr>
                <w:rFonts w:ascii="Trebuchet MS" w:eastAsia="Times New Roman" w:hAnsi="Trebuchet MS"/>
                <w:sz w:val="20"/>
                <w:szCs w:val="20"/>
              </w:rPr>
              <w:t xml:space="preserve"> based on PPE data during the next academic year to actively</w:t>
            </w:r>
            <w:r>
              <w:rPr>
                <w:rFonts w:ascii="Trebuchet MS" w:eastAsia="Times New Roman" w:hAnsi="Trebuchet MS"/>
                <w:sz w:val="20"/>
                <w:szCs w:val="20"/>
              </w:rPr>
              <w:t xml:space="preserve"> promote the study of science at KS5 by FSM</w:t>
            </w:r>
            <w:r w:rsidRPr="00FE0E53">
              <w:rPr>
                <w:rFonts w:ascii="Trebuchet MS" w:eastAsia="Times New Roman" w:hAnsi="Trebuchet MS"/>
                <w:sz w:val="20"/>
                <w:szCs w:val="20"/>
              </w:rPr>
              <w:t xml:space="preserve"> pupils</w:t>
            </w:r>
          </w:p>
        </w:tc>
        <w:tc>
          <w:tcPr>
            <w:tcW w:w="3667" w:type="dxa"/>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Use of PPE data to identify likely candidates</w:t>
            </w:r>
          </w:p>
          <w:p w:rsidR="00986C6D" w:rsidRPr="00FE0E53" w:rsidRDefault="00986C6D" w:rsidP="00986C6D">
            <w:pPr>
              <w:rPr>
                <w:rFonts w:ascii="Trebuchet MS" w:eastAsia="Times New Roman" w:hAnsi="Trebuchet MS"/>
                <w:sz w:val="20"/>
                <w:szCs w:val="20"/>
              </w:rPr>
            </w:pPr>
          </w:p>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 xml:space="preserve">To be approached by </w:t>
            </w:r>
            <w:r>
              <w:rPr>
                <w:rFonts w:ascii="Trebuchet MS" w:eastAsia="Times New Roman" w:hAnsi="Trebuchet MS"/>
                <w:sz w:val="20"/>
                <w:szCs w:val="20"/>
              </w:rPr>
              <w:t>subject</w:t>
            </w:r>
            <w:r w:rsidRPr="00FE0E53">
              <w:rPr>
                <w:rFonts w:ascii="Trebuchet MS" w:eastAsia="Times New Roman" w:hAnsi="Trebuchet MS"/>
                <w:sz w:val="20"/>
                <w:szCs w:val="20"/>
              </w:rPr>
              <w:t xml:space="preserve"> team</w:t>
            </w:r>
            <w:r>
              <w:rPr>
                <w:rFonts w:ascii="Trebuchet MS" w:eastAsia="Times New Roman" w:hAnsi="Trebuchet MS"/>
                <w:sz w:val="20"/>
                <w:szCs w:val="20"/>
              </w:rPr>
              <w:t xml:space="preserve">s </w:t>
            </w:r>
            <w:r w:rsidRPr="00FE0E53">
              <w:rPr>
                <w:rFonts w:ascii="Trebuchet MS" w:eastAsia="Times New Roman" w:hAnsi="Trebuchet MS"/>
                <w:sz w:val="20"/>
                <w:szCs w:val="20"/>
              </w:rPr>
              <w:t xml:space="preserve">to discuss the advantages of doing A level </w:t>
            </w:r>
            <w:r>
              <w:rPr>
                <w:rFonts w:ascii="Trebuchet MS" w:eastAsia="Times New Roman" w:hAnsi="Trebuchet MS"/>
                <w:sz w:val="20"/>
                <w:szCs w:val="20"/>
              </w:rPr>
              <w:t>science</w:t>
            </w:r>
          </w:p>
        </w:tc>
        <w:tc>
          <w:tcPr>
            <w:tcW w:w="3704" w:type="dxa"/>
            <w:shd w:val="clear" w:color="auto" w:fill="auto"/>
          </w:tcPr>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List of students approached after Christmas.</w:t>
            </w:r>
          </w:p>
          <w:p w:rsidR="00986C6D" w:rsidRPr="00FE0E53" w:rsidRDefault="00986C6D" w:rsidP="00986C6D">
            <w:pPr>
              <w:rPr>
                <w:rFonts w:ascii="Trebuchet MS" w:eastAsia="Times New Roman" w:hAnsi="Trebuchet MS"/>
                <w:sz w:val="20"/>
                <w:szCs w:val="20"/>
              </w:rPr>
            </w:pPr>
          </w:p>
          <w:p w:rsidR="00986C6D" w:rsidRPr="00FE0E53" w:rsidRDefault="00986C6D" w:rsidP="00986C6D">
            <w:pPr>
              <w:rPr>
                <w:rFonts w:ascii="Trebuchet MS" w:eastAsia="Times New Roman" w:hAnsi="Trebuchet MS"/>
                <w:sz w:val="20"/>
                <w:szCs w:val="20"/>
              </w:rPr>
            </w:pPr>
            <w:r w:rsidRPr="00FE0E53">
              <w:rPr>
                <w:rFonts w:ascii="Trebuchet MS" w:eastAsia="Times New Roman" w:hAnsi="Trebuchet MS"/>
                <w:sz w:val="20"/>
                <w:szCs w:val="20"/>
              </w:rPr>
              <w:t xml:space="preserve">Increased take up by </w:t>
            </w:r>
            <w:r>
              <w:rPr>
                <w:rFonts w:ascii="Trebuchet MS" w:eastAsia="Times New Roman" w:hAnsi="Trebuchet MS"/>
                <w:sz w:val="20"/>
                <w:szCs w:val="20"/>
              </w:rPr>
              <w:t>FSM pupils</w:t>
            </w:r>
            <w:r w:rsidRPr="00FE0E53">
              <w:rPr>
                <w:rFonts w:ascii="Trebuchet MS" w:eastAsia="Times New Roman" w:hAnsi="Trebuchet MS"/>
                <w:sz w:val="20"/>
                <w:szCs w:val="20"/>
              </w:rPr>
              <w:t xml:space="preserve"> in A level </w:t>
            </w:r>
            <w:r>
              <w:rPr>
                <w:rFonts w:ascii="Trebuchet MS" w:eastAsia="Times New Roman" w:hAnsi="Trebuchet MS"/>
                <w:sz w:val="20"/>
                <w:szCs w:val="20"/>
              </w:rPr>
              <w:t>Sciences</w:t>
            </w:r>
            <w:r w:rsidRPr="00FE0E53">
              <w:rPr>
                <w:rFonts w:ascii="Trebuchet MS" w:eastAsia="Times New Roman" w:hAnsi="Trebuchet MS"/>
                <w:sz w:val="20"/>
                <w:szCs w:val="20"/>
              </w:rPr>
              <w:t xml:space="preserve"> 2019-2020</w:t>
            </w:r>
          </w:p>
        </w:tc>
        <w:tc>
          <w:tcPr>
            <w:tcW w:w="1280"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GGI + Subject staff</w:t>
            </w:r>
          </w:p>
        </w:tc>
        <w:tc>
          <w:tcPr>
            <w:tcW w:w="1105"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10/18</w:t>
            </w:r>
          </w:p>
        </w:tc>
        <w:tc>
          <w:tcPr>
            <w:tcW w:w="1120"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05/19</w:t>
            </w:r>
          </w:p>
        </w:tc>
        <w:tc>
          <w:tcPr>
            <w:tcW w:w="2758" w:type="dxa"/>
          </w:tcPr>
          <w:p w:rsidR="00986C6D" w:rsidRPr="00FE0E53" w:rsidRDefault="00986C6D" w:rsidP="00986C6D">
            <w:pPr>
              <w:jc w:val="center"/>
              <w:rPr>
                <w:rFonts w:ascii="Trebuchet MS" w:eastAsia="Times New Roman" w:hAnsi="Trebuchet MS"/>
                <w:sz w:val="20"/>
                <w:szCs w:val="20"/>
              </w:rPr>
            </w:pPr>
            <w:r>
              <w:rPr>
                <w:rFonts w:ascii="Trebuchet MS" w:eastAsia="Times New Roman" w:hAnsi="Trebuchet MS"/>
                <w:sz w:val="20"/>
                <w:szCs w:val="20"/>
              </w:rPr>
              <w:t>Time</w:t>
            </w:r>
          </w:p>
        </w:tc>
      </w:tr>
    </w:tbl>
    <w:p w:rsidR="00986C6D" w:rsidRDefault="00986C6D" w:rsidP="00986C6D">
      <w:pPr>
        <w:autoSpaceDE w:val="0"/>
        <w:autoSpaceDN w:val="0"/>
        <w:adjustRightInd w:val="0"/>
        <w:spacing w:after="240"/>
        <w:rPr>
          <w:rFonts w:ascii="Trebuchet MS" w:eastAsiaTheme="minorHAnsi" w:hAnsi="Trebuchet MS" w:cstheme="minorBidi"/>
        </w:rPr>
      </w:pPr>
    </w:p>
    <w:p w:rsidR="00986C6D" w:rsidRDefault="00986C6D" w:rsidP="00986C6D">
      <w:pPr>
        <w:pBdr>
          <w:top w:val="single" w:sz="4" w:space="1" w:color="auto"/>
          <w:left w:val="single" w:sz="4" w:space="4" w:color="auto"/>
          <w:bottom w:val="single" w:sz="4" w:space="1" w:color="auto"/>
          <w:right w:val="single" w:sz="4" w:space="8" w:color="auto"/>
        </w:pBdr>
        <w:rPr>
          <w:rFonts w:ascii="Trebuchet MS" w:hAnsi="Trebuchet MS"/>
          <w:b/>
          <w:sz w:val="20"/>
          <w:szCs w:val="20"/>
        </w:rPr>
      </w:pPr>
      <w:r w:rsidRPr="00737677">
        <w:rPr>
          <w:rFonts w:ascii="Trebuchet MS" w:hAnsi="Trebuchet MS"/>
          <w:b/>
          <w:sz w:val="20"/>
          <w:szCs w:val="20"/>
        </w:rPr>
        <w:lastRenderedPageBreak/>
        <w:t>Strategies to monitor and evaluate</w:t>
      </w:r>
      <w:r>
        <w:rPr>
          <w:rFonts w:ascii="Trebuchet MS" w:hAnsi="Trebuchet MS"/>
          <w:b/>
          <w:sz w:val="20"/>
          <w:szCs w:val="20"/>
        </w:rPr>
        <w:t>: Regular review of</w:t>
      </w:r>
      <w:r w:rsidRPr="002F7103">
        <w:rPr>
          <w:rFonts w:ascii="Trebuchet MS" w:hAnsi="Trebuchet MS"/>
          <w:b/>
          <w:sz w:val="20"/>
          <w:szCs w:val="20"/>
        </w:rPr>
        <w:t xml:space="preserve"> student’s data, PPE data, </w:t>
      </w:r>
      <w:proofErr w:type="spellStart"/>
      <w:r w:rsidRPr="002F7103">
        <w:rPr>
          <w:rFonts w:ascii="Trebuchet MS" w:hAnsi="Trebuchet MS"/>
          <w:b/>
          <w:sz w:val="20"/>
          <w:szCs w:val="20"/>
        </w:rPr>
        <w:t>behavioural</w:t>
      </w:r>
      <w:proofErr w:type="spellEnd"/>
      <w:r w:rsidRPr="002F7103">
        <w:rPr>
          <w:rFonts w:ascii="Trebuchet MS" w:hAnsi="Trebuchet MS"/>
          <w:b/>
          <w:sz w:val="20"/>
          <w:szCs w:val="20"/>
        </w:rPr>
        <w:t xml:space="preserve"> management data, informa</w:t>
      </w:r>
      <w:r>
        <w:rPr>
          <w:rFonts w:ascii="Trebuchet MS" w:hAnsi="Trebuchet MS"/>
          <w:b/>
          <w:sz w:val="20"/>
          <w:szCs w:val="20"/>
        </w:rPr>
        <w:t>tion from staff and pupil voice, mentoring records, ALPS feedback forms, budget plan for next year, number of girls in A level physics.</w:t>
      </w:r>
    </w:p>
    <w:p w:rsidR="00986C6D" w:rsidRDefault="00986C6D" w:rsidP="00986C6D">
      <w:pPr>
        <w:pBdr>
          <w:top w:val="single" w:sz="4" w:space="1" w:color="auto"/>
          <w:left w:val="single" w:sz="4" w:space="4" w:color="auto"/>
          <w:bottom w:val="single" w:sz="4" w:space="1" w:color="auto"/>
          <w:right w:val="single" w:sz="4" w:space="8" w:color="auto"/>
        </w:pBdr>
        <w:rPr>
          <w:rFonts w:ascii="Trebuchet MS" w:eastAsiaTheme="minorHAnsi" w:hAnsi="Trebuchet MS" w:cstheme="minorBidi"/>
        </w:rPr>
      </w:pPr>
    </w:p>
    <w:p w:rsidR="00986C6D" w:rsidRDefault="00986C6D" w:rsidP="00986C6D">
      <w:pPr>
        <w:pBdr>
          <w:top w:val="single" w:sz="4" w:space="1" w:color="auto"/>
          <w:left w:val="single" w:sz="4" w:space="4" w:color="auto"/>
          <w:bottom w:val="single" w:sz="4" w:space="1" w:color="auto"/>
          <w:right w:val="single" w:sz="4" w:space="8" w:color="auto"/>
        </w:pBdr>
        <w:rPr>
          <w:rFonts w:ascii="Trebuchet MS" w:eastAsiaTheme="minorHAnsi" w:hAnsi="Trebuchet MS" w:cstheme="minorBidi"/>
        </w:rPr>
      </w:pPr>
    </w:p>
    <w:p w:rsidR="00986C6D" w:rsidRDefault="00986C6D" w:rsidP="00986C6D">
      <w:pPr>
        <w:pBdr>
          <w:top w:val="single" w:sz="4" w:space="1" w:color="auto"/>
          <w:left w:val="single" w:sz="4" w:space="4" w:color="auto"/>
          <w:bottom w:val="single" w:sz="4" w:space="1" w:color="auto"/>
          <w:right w:val="single" w:sz="4" w:space="8" w:color="auto"/>
        </w:pBdr>
        <w:rPr>
          <w:rFonts w:ascii="Trebuchet MS" w:eastAsiaTheme="minorHAnsi" w:hAnsi="Trebuchet MS" w:cstheme="minorBidi"/>
        </w:rPr>
      </w:pPr>
    </w:p>
    <w:bookmarkEnd w:id="0"/>
    <w:p w:rsidR="00986C6D" w:rsidRDefault="00986C6D">
      <w:pPr>
        <w:spacing w:after="0" w:line="259" w:lineRule="auto"/>
        <w:ind w:left="-21" w:firstLine="0"/>
        <w:jc w:val="both"/>
      </w:pPr>
    </w:p>
    <w:sectPr w:rsidR="00986C6D" w:rsidSect="00DF482B">
      <w:headerReference w:type="even" r:id="rId45"/>
      <w:headerReference w:type="default" r:id="rId46"/>
      <w:footerReference w:type="even" r:id="rId47"/>
      <w:footerReference w:type="default" r:id="rId48"/>
      <w:headerReference w:type="first" r:id="rId49"/>
      <w:footerReference w:type="first" r:id="rId50"/>
      <w:footnotePr>
        <w:numRestart w:val="eachPage"/>
      </w:footnotePr>
      <w:pgSz w:w="16838" w:h="11906" w:orient="landscape"/>
      <w:pgMar w:top="1440" w:right="1423" w:bottom="1440"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6C6D" w:rsidRDefault="00986C6D">
      <w:pPr>
        <w:spacing w:after="0" w:line="240" w:lineRule="auto"/>
      </w:pPr>
      <w:r>
        <w:separator/>
      </w:r>
    </w:p>
  </w:endnote>
  <w:endnote w:type="continuationSeparator" w:id="0">
    <w:p w:rsidR="00986C6D" w:rsidRDefault="0098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0" w:line="259" w:lineRule="auto"/>
      <w:ind w:left="58" w:firstLine="0"/>
      <w:jc w:val="center"/>
    </w:pPr>
    <w:r>
      <w:rPr>
        <w:sz w:val="20"/>
      </w:rPr>
      <w:fldChar w:fldCharType="begin"/>
    </w:r>
    <w:r>
      <w:rPr>
        <w:sz w:val="20"/>
      </w:rPr>
      <w:instrText xml:space="preserve"> PAGE   \* MERGEFORMAT </w:instrText>
    </w:r>
    <w:r>
      <w:rPr>
        <w:sz w:val="20"/>
      </w:rPr>
      <w:fldChar w:fldCharType="separate"/>
    </w:r>
    <w:r>
      <w:rPr>
        <w:sz w:val="20"/>
      </w:rPr>
      <w:t>1</w:t>
    </w:r>
    <w:r>
      <w:rPr>
        <w:sz w:val="20"/>
      </w:rPr>
      <w:fldChar w:fldCharType="end"/>
    </w:r>
    <w:r>
      <w:rPr>
        <w:sz w:val="20"/>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0" w:line="259" w:lineRule="auto"/>
      <w:ind w:left="58" w:firstLine="0"/>
      <w:jc w:val="center"/>
    </w:pPr>
    <w:r>
      <w:rPr>
        <w:sz w:val="20"/>
      </w:rPr>
      <w:fldChar w:fldCharType="begin"/>
    </w:r>
    <w:r>
      <w:rPr>
        <w:sz w:val="20"/>
      </w:rPr>
      <w:instrText xml:space="preserve"> PAGE   \* MERGEFORMAT </w:instrText>
    </w:r>
    <w:r>
      <w:rPr>
        <w:sz w:val="20"/>
      </w:rPr>
      <w:fldChar w:fldCharType="separate"/>
    </w:r>
    <w:r>
      <w:rPr>
        <w:sz w:val="20"/>
      </w:rPr>
      <w:t>1</w:t>
    </w:r>
    <w:r>
      <w:rPr>
        <w:sz w:val="20"/>
      </w:rPr>
      <w:fldChar w:fldCharType="end"/>
    </w:r>
    <w:r>
      <w:rPr>
        <w:sz w:val="20"/>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0" w:line="259" w:lineRule="auto"/>
      <w:ind w:left="58" w:firstLine="0"/>
      <w:jc w:val="center"/>
    </w:pPr>
    <w:r>
      <w:rPr>
        <w:sz w:val="20"/>
      </w:rPr>
      <w:fldChar w:fldCharType="begin"/>
    </w:r>
    <w:r>
      <w:rPr>
        <w:sz w:val="20"/>
      </w:rPr>
      <w:instrText xml:space="preserve"> PAGE   \* MERGEFORMAT </w:instrText>
    </w:r>
    <w:r>
      <w:rPr>
        <w:sz w:val="20"/>
      </w:rPr>
      <w:fldChar w:fldCharType="separate"/>
    </w:r>
    <w:r>
      <w:rPr>
        <w:sz w:val="20"/>
      </w:rPr>
      <w:t>1</w:t>
    </w:r>
    <w:r>
      <w:rPr>
        <w:sz w:val="20"/>
      </w:rPr>
      <w:fldChar w:fldCharType="end"/>
    </w:r>
    <w:r>
      <w:rPr>
        <w:sz w:val="20"/>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0" w:line="259" w:lineRule="auto"/>
      <w:ind w:left="21" w:firstLine="0"/>
      <w:jc w:val="center"/>
    </w:pPr>
    <w:r>
      <w:rPr>
        <w:sz w:val="20"/>
      </w:rPr>
      <w:fldChar w:fldCharType="begin"/>
    </w:r>
    <w:r>
      <w:rPr>
        <w:sz w:val="20"/>
      </w:rPr>
      <w:instrText xml:space="preserve"> PAGE   \* MERGEFORMAT </w:instrText>
    </w:r>
    <w:r>
      <w:rPr>
        <w:sz w:val="20"/>
      </w:rPr>
      <w:fldChar w:fldCharType="separate"/>
    </w:r>
    <w:r>
      <w:rPr>
        <w:sz w:val="20"/>
      </w:rPr>
      <w:t>1</w:t>
    </w:r>
    <w:r>
      <w:rPr>
        <w:sz w:val="20"/>
      </w:rPr>
      <w:fldChar w:fldCharType="end"/>
    </w:r>
    <w:r>
      <w:rPr>
        <w:sz w:val="20"/>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0" w:line="259" w:lineRule="auto"/>
      <w:ind w:left="21" w:firstLine="0"/>
      <w:jc w:val="center"/>
    </w:pPr>
    <w:r>
      <w:rPr>
        <w:sz w:val="20"/>
      </w:rPr>
      <w:fldChar w:fldCharType="begin"/>
    </w:r>
    <w:r>
      <w:rPr>
        <w:sz w:val="20"/>
      </w:rPr>
      <w:instrText xml:space="preserve"> PAGE   \* MERGEFORMAT </w:instrText>
    </w:r>
    <w:r>
      <w:rPr>
        <w:sz w:val="20"/>
      </w:rPr>
      <w:fldChar w:fldCharType="separate"/>
    </w:r>
    <w:r>
      <w:rPr>
        <w:sz w:val="20"/>
      </w:rPr>
      <w:t>1</w:t>
    </w:r>
    <w:r>
      <w:rPr>
        <w:sz w:val="20"/>
      </w:rPr>
      <w:fldChar w:fldCharType="end"/>
    </w:r>
    <w:r>
      <w:rPr>
        <w:sz w:val="20"/>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0" w:line="259" w:lineRule="auto"/>
      <w:ind w:left="21" w:firstLine="0"/>
      <w:jc w:val="center"/>
    </w:pPr>
    <w:r>
      <w:rPr>
        <w:sz w:val="20"/>
      </w:rPr>
      <w:fldChar w:fldCharType="begin"/>
    </w:r>
    <w:r>
      <w:rPr>
        <w:sz w:val="20"/>
      </w:rPr>
      <w:instrText xml:space="preserve"> PAGE   \* MERGEFORMAT </w:instrText>
    </w:r>
    <w:r>
      <w:rPr>
        <w:sz w:val="20"/>
      </w:rPr>
      <w:fldChar w:fldCharType="separate"/>
    </w:r>
    <w:r>
      <w:rPr>
        <w:sz w:val="20"/>
      </w:rPr>
      <w:t>1</w:t>
    </w:r>
    <w:r>
      <w:rPr>
        <w:sz w:val="20"/>
      </w:rPr>
      <w:fldChar w:fldCharType="end"/>
    </w:r>
    <w:r>
      <w:rPr>
        <w:sz w:val="20"/>
      </w:rP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6C6D" w:rsidRDefault="00986C6D">
      <w:pPr>
        <w:spacing w:after="0" w:line="259" w:lineRule="auto"/>
        <w:ind w:left="0" w:firstLine="0"/>
      </w:pPr>
      <w:r>
        <w:separator/>
      </w:r>
    </w:p>
  </w:footnote>
  <w:footnote w:type="continuationSeparator" w:id="0">
    <w:p w:rsidR="00986C6D" w:rsidRDefault="00986C6D">
      <w:pPr>
        <w:spacing w:after="0" w:line="259" w:lineRule="auto"/>
        <w:ind w:left="0" w:firstLine="0"/>
      </w:pPr>
      <w:r>
        <w:continuationSeparator/>
      </w:r>
    </w:p>
  </w:footnote>
  <w:footnote w:id="1">
    <w:p w:rsidR="00986C6D" w:rsidRDefault="00986C6D" w:rsidP="000A7683">
      <w:pPr>
        <w:pStyle w:val="footnotedescription"/>
      </w:pPr>
      <w:r>
        <w:rPr>
          <w:rStyle w:val="footnotemark"/>
        </w:rPr>
        <w:footnoteRef/>
      </w:r>
      <w:r>
        <w:t xml:space="preserve"> This indicator does not include Welsh second language qualifications.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8607B4">
    <w:pPr>
      <w:spacing w:after="160" w:line="259" w:lineRule="auto"/>
      <w:ind w:left="0" w:firstLine="0"/>
    </w:pPr>
    <w:r>
      <w:t>1806041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rsidP="00B5662A">
    <w:pPr>
      <w:spacing w:after="0" w:line="241" w:lineRule="auto"/>
      <w:ind w:left="2694" w:right="2618" w:firstLine="0"/>
      <w:jc w:val="center"/>
    </w:pPr>
    <w:r>
      <w:rPr>
        <w:sz w:val="20"/>
      </w:rPr>
      <w:t xml:space="preserve">A report on </w:t>
    </w:r>
    <w:r w:rsidRPr="000A7683">
      <w:rPr>
        <w:sz w:val="20"/>
        <w:highlight w:val="black"/>
      </w:rPr>
      <w:t>Fitzalan High School</w:t>
    </w:r>
    <w:r>
      <w:rPr>
        <w:sz w:val="20"/>
      </w:rPr>
      <w:t xml:space="preserve"> February 2017 </w:t>
    </w:r>
  </w:p>
  <w:p w:rsidR="00986C6D" w:rsidRPr="00B5662A" w:rsidRDefault="00986C6D" w:rsidP="00B5662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0" w:line="241" w:lineRule="auto"/>
      <w:ind w:left="2694" w:right="2581"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826313</wp:posOffset>
              </wp:positionH>
              <wp:positionV relativeFrom="page">
                <wp:posOffset>900684</wp:posOffset>
              </wp:positionV>
              <wp:extent cx="5909514" cy="242570"/>
              <wp:effectExtent l="0" t="0" r="0" b="0"/>
              <wp:wrapSquare wrapText="bothSides"/>
              <wp:docPr id="90664" name="Group 90664"/>
              <wp:cNvGraphicFramePr/>
              <a:graphic xmlns:a="http://schemas.openxmlformats.org/drawingml/2006/main">
                <a:graphicData uri="http://schemas.microsoft.com/office/word/2010/wordprocessingGroup">
                  <wpg:wgp>
                    <wpg:cNvGrpSpPr/>
                    <wpg:grpSpPr>
                      <a:xfrm>
                        <a:off x="0" y="0"/>
                        <a:ext cx="5909514" cy="242570"/>
                        <a:chOff x="0" y="0"/>
                        <a:chExt cx="5909514" cy="242570"/>
                      </a:xfrm>
                    </wpg:grpSpPr>
                    <wps:wsp>
                      <wps:cNvPr id="93598" name="Shape 93598"/>
                      <wps:cNvSpPr/>
                      <wps:spPr>
                        <a:xfrm>
                          <a:off x="6096" y="6045"/>
                          <a:ext cx="5897245" cy="230429"/>
                        </a:xfrm>
                        <a:custGeom>
                          <a:avLst/>
                          <a:gdLst/>
                          <a:ahLst/>
                          <a:cxnLst/>
                          <a:rect l="0" t="0" r="0" b="0"/>
                          <a:pathLst>
                            <a:path w="5897245" h="230429">
                              <a:moveTo>
                                <a:pt x="0" y="0"/>
                              </a:moveTo>
                              <a:lnTo>
                                <a:pt x="5897245" y="0"/>
                              </a:lnTo>
                              <a:lnTo>
                                <a:pt x="5897245" y="230429"/>
                              </a:lnTo>
                              <a:lnTo>
                                <a:pt x="0" y="230429"/>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s:wsp>
                      <wps:cNvPr id="93599" name="Shape 93599"/>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600" name="Shape 93600"/>
                      <wps:cNvSpPr/>
                      <wps:spPr>
                        <a:xfrm>
                          <a:off x="6096" y="0"/>
                          <a:ext cx="5897245" cy="9144"/>
                        </a:xfrm>
                        <a:custGeom>
                          <a:avLst/>
                          <a:gdLst/>
                          <a:ahLst/>
                          <a:cxnLst/>
                          <a:rect l="0" t="0" r="0" b="0"/>
                          <a:pathLst>
                            <a:path w="5897245" h="9144">
                              <a:moveTo>
                                <a:pt x="0" y="0"/>
                              </a:moveTo>
                              <a:lnTo>
                                <a:pt x="5897245" y="0"/>
                              </a:lnTo>
                              <a:lnTo>
                                <a:pt x="589724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601" name="Shape 93601"/>
                      <wps:cNvSpPr/>
                      <wps:spPr>
                        <a:xfrm>
                          <a:off x="590341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602" name="Shape 93602"/>
                      <wps:cNvSpPr/>
                      <wps:spPr>
                        <a:xfrm>
                          <a:off x="0" y="23647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603" name="Shape 93603"/>
                      <wps:cNvSpPr/>
                      <wps:spPr>
                        <a:xfrm>
                          <a:off x="6096" y="236474"/>
                          <a:ext cx="5897245" cy="9144"/>
                        </a:xfrm>
                        <a:custGeom>
                          <a:avLst/>
                          <a:gdLst/>
                          <a:ahLst/>
                          <a:cxnLst/>
                          <a:rect l="0" t="0" r="0" b="0"/>
                          <a:pathLst>
                            <a:path w="5897245" h="9144">
                              <a:moveTo>
                                <a:pt x="0" y="0"/>
                              </a:moveTo>
                              <a:lnTo>
                                <a:pt x="5897245" y="0"/>
                              </a:lnTo>
                              <a:lnTo>
                                <a:pt x="589724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604" name="Shape 93604"/>
                      <wps:cNvSpPr/>
                      <wps:spPr>
                        <a:xfrm>
                          <a:off x="5903418" y="23647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605" name="Shape 93605"/>
                      <wps:cNvSpPr/>
                      <wps:spPr>
                        <a:xfrm>
                          <a:off x="0" y="6045"/>
                          <a:ext cx="9144" cy="230429"/>
                        </a:xfrm>
                        <a:custGeom>
                          <a:avLst/>
                          <a:gdLst/>
                          <a:ahLst/>
                          <a:cxnLst/>
                          <a:rect l="0" t="0" r="0" b="0"/>
                          <a:pathLst>
                            <a:path w="9144" h="230429">
                              <a:moveTo>
                                <a:pt x="0" y="0"/>
                              </a:moveTo>
                              <a:lnTo>
                                <a:pt x="9144" y="0"/>
                              </a:lnTo>
                              <a:lnTo>
                                <a:pt x="9144" y="230429"/>
                              </a:lnTo>
                              <a:lnTo>
                                <a:pt x="0" y="23042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606" name="Shape 93606"/>
                      <wps:cNvSpPr/>
                      <wps:spPr>
                        <a:xfrm>
                          <a:off x="5903418" y="6045"/>
                          <a:ext cx="9144" cy="230429"/>
                        </a:xfrm>
                        <a:custGeom>
                          <a:avLst/>
                          <a:gdLst/>
                          <a:ahLst/>
                          <a:cxnLst/>
                          <a:rect l="0" t="0" r="0" b="0"/>
                          <a:pathLst>
                            <a:path w="9144" h="230429">
                              <a:moveTo>
                                <a:pt x="0" y="0"/>
                              </a:moveTo>
                              <a:lnTo>
                                <a:pt x="9144" y="0"/>
                              </a:lnTo>
                              <a:lnTo>
                                <a:pt x="9144" y="230429"/>
                              </a:lnTo>
                              <a:lnTo>
                                <a:pt x="0" y="23042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0664" style="width:465.316pt;height:19.1pt;position:absolute;mso-position-horizontal-relative:page;mso-position-horizontal:absolute;margin-left:65.064pt;mso-position-vertical-relative:page;margin-top:70.92pt;" coordsize="59095,2425">
              <v:shape id="Shape 93607" style="position:absolute;width:58972;height:2304;left:60;top:60;" coordsize="5897245,230429" path="m0,0l5897245,0l5897245,230429l0,230429l0,0">
                <v:stroke weight="0pt" endcap="flat" joinstyle="miter" miterlimit="10" on="false" color="#000000" opacity="0"/>
                <v:fill on="true" color="#d9d9d9"/>
              </v:shape>
              <v:shape id="Shape 93608" style="position:absolute;width:91;height:91;left:0;top:0;" coordsize="9144,9144" path="m0,0l9144,0l9144,9144l0,9144l0,0">
                <v:stroke weight="0pt" endcap="flat" joinstyle="miter" miterlimit="10" on="false" color="#000000" opacity="0"/>
                <v:fill on="true" color="#000000"/>
              </v:shape>
              <v:shape id="Shape 93609" style="position:absolute;width:58972;height:91;left:60;top:0;" coordsize="5897245,9144" path="m0,0l5897245,0l5897245,9144l0,9144l0,0">
                <v:stroke weight="0pt" endcap="flat" joinstyle="miter" miterlimit="10" on="false" color="#000000" opacity="0"/>
                <v:fill on="true" color="#000000"/>
              </v:shape>
              <v:shape id="Shape 93610" style="position:absolute;width:91;height:91;left:59034;top:0;" coordsize="9144,9144" path="m0,0l9144,0l9144,9144l0,9144l0,0">
                <v:stroke weight="0pt" endcap="flat" joinstyle="miter" miterlimit="10" on="false" color="#000000" opacity="0"/>
                <v:fill on="true" color="#000000"/>
              </v:shape>
              <v:shape id="Shape 93611" style="position:absolute;width:91;height:91;left:0;top:2364;" coordsize="9144,9144" path="m0,0l9144,0l9144,9144l0,9144l0,0">
                <v:stroke weight="0pt" endcap="flat" joinstyle="miter" miterlimit="10" on="false" color="#000000" opacity="0"/>
                <v:fill on="true" color="#000000"/>
              </v:shape>
              <v:shape id="Shape 93612" style="position:absolute;width:58972;height:91;left:60;top:2364;" coordsize="5897245,9144" path="m0,0l5897245,0l5897245,9144l0,9144l0,0">
                <v:stroke weight="0pt" endcap="flat" joinstyle="miter" miterlimit="10" on="false" color="#000000" opacity="0"/>
                <v:fill on="true" color="#000000"/>
              </v:shape>
              <v:shape id="Shape 93613" style="position:absolute;width:91;height:91;left:59034;top:2364;" coordsize="9144,9144" path="m0,0l9144,0l9144,9144l0,9144l0,0">
                <v:stroke weight="0pt" endcap="flat" joinstyle="miter" miterlimit="10" on="false" color="#000000" opacity="0"/>
                <v:fill on="true" color="#000000"/>
              </v:shape>
              <v:shape id="Shape 93614" style="position:absolute;width:91;height:2304;left:0;top:60;" coordsize="9144,230429" path="m0,0l9144,0l9144,230429l0,230429l0,0">
                <v:stroke weight="0pt" endcap="flat" joinstyle="miter" miterlimit="10" on="false" color="#000000" opacity="0"/>
                <v:fill on="true" color="#000000"/>
              </v:shape>
              <v:shape id="Shape 93615" style="position:absolute;width:91;height:2304;left:59034;top:60;" coordsize="9144,230429" path="m0,0l9144,0l9144,230429l0,230429l0,0">
                <v:stroke weight="0pt" endcap="flat" joinstyle="miter" miterlimit="10" on="false" color="#000000" opacity="0"/>
                <v:fill on="true" color="#000000"/>
              </v:shape>
              <w10:wrap type="square"/>
            </v:group>
          </w:pict>
        </mc:Fallback>
      </mc:AlternateContent>
    </w:r>
    <w:r>
      <w:rPr>
        <w:sz w:val="20"/>
      </w:rPr>
      <w:t xml:space="preserve">A report on </w:t>
    </w:r>
    <w:r w:rsidRPr="000A7683">
      <w:rPr>
        <w:sz w:val="20"/>
        <w:highlight w:val="black"/>
      </w:rPr>
      <w:t>Fitzalan High School</w:t>
    </w:r>
    <w:r>
      <w:rPr>
        <w:sz w:val="20"/>
      </w:rPr>
      <w:t xml:space="preserve"> February 2017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0" w:line="241" w:lineRule="auto"/>
      <w:ind w:left="2694" w:right="2581" w:firstLine="0"/>
      <w:jc w:val="center"/>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826313</wp:posOffset>
              </wp:positionH>
              <wp:positionV relativeFrom="page">
                <wp:posOffset>900684</wp:posOffset>
              </wp:positionV>
              <wp:extent cx="5909514" cy="242570"/>
              <wp:effectExtent l="0" t="0" r="0" b="0"/>
              <wp:wrapSquare wrapText="bothSides"/>
              <wp:docPr id="90635" name="Group 90635"/>
              <wp:cNvGraphicFramePr/>
              <a:graphic xmlns:a="http://schemas.openxmlformats.org/drawingml/2006/main">
                <a:graphicData uri="http://schemas.microsoft.com/office/word/2010/wordprocessingGroup">
                  <wpg:wgp>
                    <wpg:cNvGrpSpPr/>
                    <wpg:grpSpPr>
                      <a:xfrm>
                        <a:off x="0" y="0"/>
                        <a:ext cx="5909514" cy="242570"/>
                        <a:chOff x="0" y="0"/>
                        <a:chExt cx="5909514" cy="242570"/>
                      </a:xfrm>
                    </wpg:grpSpPr>
                    <wps:wsp>
                      <wps:cNvPr id="93580" name="Shape 93580"/>
                      <wps:cNvSpPr/>
                      <wps:spPr>
                        <a:xfrm>
                          <a:off x="6096" y="6045"/>
                          <a:ext cx="5897245" cy="230429"/>
                        </a:xfrm>
                        <a:custGeom>
                          <a:avLst/>
                          <a:gdLst/>
                          <a:ahLst/>
                          <a:cxnLst/>
                          <a:rect l="0" t="0" r="0" b="0"/>
                          <a:pathLst>
                            <a:path w="5897245" h="230429">
                              <a:moveTo>
                                <a:pt x="0" y="0"/>
                              </a:moveTo>
                              <a:lnTo>
                                <a:pt x="5897245" y="0"/>
                              </a:lnTo>
                              <a:lnTo>
                                <a:pt x="5897245" y="230429"/>
                              </a:lnTo>
                              <a:lnTo>
                                <a:pt x="0" y="230429"/>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s:wsp>
                      <wps:cNvPr id="93581" name="Shape 93581"/>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582" name="Shape 93582"/>
                      <wps:cNvSpPr/>
                      <wps:spPr>
                        <a:xfrm>
                          <a:off x="6096" y="0"/>
                          <a:ext cx="5897245" cy="9144"/>
                        </a:xfrm>
                        <a:custGeom>
                          <a:avLst/>
                          <a:gdLst/>
                          <a:ahLst/>
                          <a:cxnLst/>
                          <a:rect l="0" t="0" r="0" b="0"/>
                          <a:pathLst>
                            <a:path w="5897245" h="9144">
                              <a:moveTo>
                                <a:pt x="0" y="0"/>
                              </a:moveTo>
                              <a:lnTo>
                                <a:pt x="5897245" y="0"/>
                              </a:lnTo>
                              <a:lnTo>
                                <a:pt x="589724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583" name="Shape 93583"/>
                      <wps:cNvSpPr/>
                      <wps:spPr>
                        <a:xfrm>
                          <a:off x="590341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584" name="Shape 93584"/>
                      <wps:cNvSpPr/>
                      <wps:spPr>
                        <a:xfrm>
                          <a:off x="0" y="23647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585" name="Shape 93585"/>
                      <wps:cNvSpPr/>
                      <wps:spPr>
                        <a:xfrm>
                          <a:off x="6096" y="236474"/>
                          <a:ext cx="5897245" cy="9144"/>
                        </a:xfrm>
                        <a:custGeom>
                          <a:avLst/>
                          <a:gdLst/>
                          <a:ahLst/>
                          <a:cxnLst/>
                          <a:rect l="0" t="0" r="0" b="0"/>
                          <a:pathLst>
                            <a:path w="5897245" h="9144">
                              <a:moveTo>
                                <a:pt x="0" y="0"/>
                              </a:moveTo>
                              <a:lnTo>
                                <a:pt x="5897245" y="0"/>
                              </a:lnTo>
                              <a:lnTo>
                                <a:pt x="589724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586" name="Shape 93586"/>
                      <wps:cNvSpPr/>
                      <wps:spPr>
                        <a:xfrm>
                          <a:off x="5903418" y="23647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587" name="Shape 93587"/>
                      <wps:cNvSpPr/>
                      <wps:spPr>
                        <a:xfrm>
                          <a:off x="0" y="6045"/>
                          <a:ext cx="9144" cy="230429"/>
                        </a:xfrm>
                        <a:custGeom>
                          <a:avLst/>
                          <a:gdLst/>
                          <a:ahLst/>
                          <a:cxnLst/>
                          <a:rect l="0" t="0" r="0" b="0"/>
                          <a:pathLst>
                            <a:path w="9144" h="230429">
                              <a:moveTo>
                                <a:pt x="0" y="0"/>
                              </a:moveTo>
                              <a:lnTo>
                                <a:pt x="9144" y="0"/>
                              </a:lnTo>
                              <a:lnTo>
                                <a:pt x="9144" y="230429"/>
                              </a:lnTo>
                              <a:lnTo>
                                <a:pt x="0" y="23042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588" name="Shape 93588"/>
                      <wps:cNvSpPr/>
                      <wps:spPr>
                        <a:xfrm>
                          <a:off x="5903418" y="6045"/>
                          <a:ext cx="9144" cy="230429"/>
                        </a:xfrm>
                        <a:custGeom>
                          <a:avLst/>
                          <a:gdLst/>
                          <a:ahLst/>
                          <a:cxnLst/>
                          <a:rect l="0" t="0" r="0" b="0"/>
                          <a:pathLst>
                            <a:path w="9144" h="230429">
                              <a:moveTo>
                                <a:pt x="0" y="0"/>
                              </a:moveTo>
                              <a:lnTo>
                                <a:pt x="9144" y="0"/>
                              </a:lnTo>
                              <a:lnTo>
                                <a:pt x="9144" y="230429"/>
                              </a:lnTo>
                              <a:lnTo>
                                <a:pt x="0" y="23042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0635" style="width:465.316pt;height:19.1pt;position:absolute;mso-position-horizontal-relative:page;mso-position-horizontal:absolute;margin-left:65.064pt;mso-position-vertical-relative:page;margin-top:70.92pt;" coordsize="59095,2425">
              <v:shape id="Shape 93589" style="position:absolute;width:58972;height:2304;left:60;top:60;" coordsize="5897245,230429" path="m0,0l5897245,0l5897245,230429l0,230429l0,0">
                <v:stroke weight="0pt" endcap="flat" joinstyle="miter" miterlimit="10" on="false" color="#000000" opacity="0"/>
                <v:fill on="true" color="#d9d9d9"/>
              </v:shape>
              <v:shape id="Shape 93590" style="position:absolute;width:91;height:91;left:0;top:0;" coordsize="9144,9144" path="m0,0l9144,0l9144,9144l0,9144l0,0">
                <v:stroke weight="0pt" endcap="flat" joinstyle="miter" miterlimit="10" on="false" color="#000000" opacity="0"/>
                <v:fill on="true" color="#000000"/>
              </v:shape>
              <v:shape id="Shape 93591" style="position:absolute;width:58972;height:91;left:60;top:0;" coordsize="5897245,9144" path="m0,0l5897245,0l5897245,9144l0,9144l0,0">
                <v:stroke weight="0pt" endcap="flat" joinstyle="miter" miterlimit="10" on="false" color="#000000" opacity="0"/>
                <v:fill on="true" color="#000000"/>
              </v:shape>
              <v:shape id="Shape 93592" style="position:absolute;width:91;height:91;left:59034;top:0;" coordsize="9144,9144" path="m0,0l9144,0l9144,9144l0,9144l0,0">
                <v:stroke weight="0pt" endcap="flat" joinstyle="miter" miterlimit="10" on="false" color="#000000" opacity="0"/>
                <v:fill on="true" color="#000000"/>
              </v:shape>
              <v:shape id="Shape 93593" style="position:absolute;width:91;height:91;left:0;top:2364;" coordsize="9144,9144" path="m0,0l9144,0l9144,9144l0,9144l0,0">
                <v:stroke weight="0pt" endcap="flat" joinstyle="miter" miterlimit="10" on="false" color="#000000" opacity="0"/>
                <v:fill on="true" color="#000000"/>
              </v:shape>
              <v:shape id="Shape 93594" style="position:absolute;width:58972;height:91;left:60;top:2364;" coordsize="5897245,9144" path="m0,0l5897245,0l5897245,9144l0,9144l0,0">
                <v:stroke weight="0pt" endcap="flat" joinstyle="miter" miterlimit="10" on="false" color="#000000" opacity="0"/>
                <v:fill on="true" color="#000000"/>
              </v:shape>
              <v:shape id="Shape 93595" style="position:absolute;width:91;height:91;left:59034;top:2364;" coordsize="9144,9144" path="m0,0l9144,0l9144,9144l0,9144l0,0">
                <v:stroke weight="0pt" endcap="flat" joinstyle="miter" miterlimit="10" on="false" color="#000000" opacity="0"/>
                <v:fill on="true" color="#000000"/>
              </v:shape>
              <v:shape id="Shape 93596" style="position:absolute;width:91;height:2304;left:0;top:60;" coordsize="9144,230429" path="m0,0l9144,0l9144,230429l0,230429l0,0">
                <v:stroke weight="0pt" endcap="flat" joinstyle="miter" miterlimit="10" on="false" color="#000000" opacity="0"/>
                <v:fill on="true" color="#000000"/>
              </v:shape>
              <v:shape id="Shape 93597" style="position:absolute;width:91;height:2304;left:59034;top:60;" coordsize="9144,230429" path="m0,0l9144,0l9144,230429l0,230429l0,0">
                <v:stroke weight="0pt" endcap="flat" joinstyle="miter" miterlimit="10" on="false" color="#000000" opacity="0"/>
                <v:fill on="true" color="#000000"/>
              </v:shape>
              <w10:wrap type="square"/>
            </v:group>
          </w:pict>
        </mc:Fallback>
      </mc:AlternateContent>
    </w:r>
    <w:r>
      <w:rPr>
        <w:sz w:val="20"/>
      </w:rPr>
      <w:t xml:space="preserve">A report on Fitzalan High School February 2017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0" w:line="241" w:lineRule="auto"/>
      <w:ind w:left="2694" w:right="2618" w:firstLine="0"/>
      <w:jc w:val="center"/>
    </w:pPr>
    <w:r>
      <w:rPr>
        <w:sz w:val="20"/>
      </w:rPr>
      <w:t xml:space="preserve">A report on </w:t>
    </w:r>
    <w:r w:rsidRPr="000A7683">
      <w:rPr>
        <w:sz w:val="20"/>
        <w:highlight w:val="black"/>
      </w:rPr>
      <w:t>Fitzalan High School</w:t>
    </w:r>
    <w:r>
      <w:rPr>
        <w:sz w:val="20"/>
      </w:rPr>
      <w:t xml:space="preserve"> February 2017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0" w:line="241" w:lineRule="auto"/>
      <w:ind w:left="2694" w:right="2618" w:firstLine="0"/>
      <w:jc w:val="center"/>
    </w:pPr>
    <w:r>
      <w:rPr>
        <w:sz w:val="20"/>
      </w:rPr>
      <w:t xml:space="preserve">A report on </w:t>
    </w:r>
    <w:r w:rsidRPr="000A7683">
      <w:rPr>
        <w:sz w:val="20"/>
        <w:highlight w:val="black"/>
      </w:rPr>
      <w:t>Fitzalan High</w:t>
    </w:r>
    <w:r>
      <w:rPr>
        <w:sz w:val="20"/>
      </w:rPr>
      <w:t xml:space="preserve"> School February 2017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0" w:line="241" w:lineRule="auto"/>
      <w:ind w:left="2694" w:right="2618" w:firstLine="0"/>
      <w:jc w:val="center"/>
    </w:pPr>
    <w:r>
      <w:rPr>
        <w:sz w:val="20"/>
      </w:rPr>
      <w:t xml:space="preserve">A report on Fitzalan High School February 2017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C6D" w:rsidRDefault="00986C6D">
    <w:pPr>
      <w:spacing w:after="16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50375"/>
    <w:multiLevelType w:val="hybridMultilevel"/>
    <w:tmpl w:val="C344BC8A"/>
    <w:lvl w:ilvl="0" w:tplc="7F3A561A">
      <w:start w:val="1"/>
      <w:numFmt w:val="decimal"/>
      <w:lvlText w:val="%1."/>
      <w:lvlJc w:val="left"/>
      <w:pPr>
        <w:ind w:left="705"/>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1" w:tplc="B8C048AA">
      <w:start w:val="1"/>
      <w:numFmt w:val="lowerLetter"/>
      <w:lvlText w:val="%2"/>
      <w:lvlJc w:val="left"/>
      <w:pPr>
        <w:ind w:left="144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2" w:tplc="0848F6F2">
      <w:start w:val="1"/>
      <w:numFmt w:val="lowerRoman"/>
      <w:lvlText w:val="%3"/>
      <w:lvlJc w:val="left"/>
      <w:pPr>
        <w:ind w:left="216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3" w:tplc="6CB849B8">
      <w:start w:val="1"/>
      <w:numFmt w:val="decimal"/>
      <w:lvlText w:val="%4"/>
      <w:lvlJc w:val="left"/>
      <w:pPr>
        <w:ind w:left="288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4" w:tplc="7BB4101A">
      <w:start w:val="1"/>
      <w:numFmt w:val="lowerLetter"/>
      <w:lvlText w:val="%5"/>
      <w:lvlJc w:val="left"/>
      <w:pPr>
        <w:ind w:left="360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5" w:tplc="35C06CAA">
      <w:start w:val="1"/>
      <w:numFmt w:val="lowerRoman"/>
      <w:lvlText w:val="%6"/>
      <w:lvlJc w:val="left"/>
      <w:pPr>
        <w:ind w:left="432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6" w:tplc="57EEA8DA">
      <w:start w:val="1"/>
      <w:numFmt w:val="decimal"/>
      <w:lvlText w:val="%7"/>
      <w:lvlJc w:val="left"/>
      <w:pPr>
        <w:ind w:left="504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7" w:tplc="37FE678E">
      <w:start w:val="1"/>
      <w:numFmt w:val="lowerLetter"/>
      <w:lvlText w:val="%8"/>
      <w:lvlJc w:val="left"/>
      <w:pPr>
        <w:ind w:left="576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8" w:tplc="1CB6CED6">
      <w:start w:val="1"/>
      <w:numFmt w:val="lowerRoman"/>
      <w:lvlText w:val="%9"/>
      <w:lvlJc w:val="left"/>
      <w:pPr>
        <w:ind w:left="648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19052E5"/>
    <w:multiLevelType w:val="hybridMultilevel"/>
    <w:tmpl w:val="D54C7A3A"/>
    <w:lvl w:ilvl="0" w:tplc="62AE4B88">
      <w:start w:val="1"/>
      <w:numFmt w:val="bullet"/>
      <w:lvlText w:val="•"/>
      <w:lvlJc w:val="left"/>
      <w:pPr>
        <w:ind w:left="454"/>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011AC56C">
      <w:start w:val="1"/>
      <w:numFmt w:val="bullet"/>
      <w:lvlText w:val="o"/>
      <w:lvlJc w:val="left"/>
      <w:pPr>
        <w:ind w:left="125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2" w:tplc="439650F2">
      <w:start w:val="1"/>
      <w:numFmt w:val="bullet"/>
      <w:lvlText w:val="▪"/>
      <w:lvlJc w:val="left"/>
      <w:pPr>
        <w:ind w:left="197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3" w:tplc="A614D8A2">
      <w:start w:val="1"/>
      <w:numFmt w:val="bullet"/>
      <w:lvlText w:val="•"/>
      <w:lvlJc w:val="left"/>
      <w:pPr>
        <w:ind w:left="269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4516BD14">
      <w:start w:val="1"/>
      <w:numFmt w:val="bullet"/>
      <w:lvlText w:val="o"/>
      <w:lvlJc w:val="left"/>
      <w:pPr>
        <w:ind w:left="341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5" w:tplc="2BCED078">
      <w:start w:val="1"/>
      <w:numFmt w:val="bullet"/>
      <w:lvlText w:val="▪"/>
      <w:lvlJc w:val="left"/>
      <w:pPr>
        <w:ind w:left="413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6" w:tplc="371A3438">
      <w:start w:val="1"/>
      <w:numFmt w:val="bullet"/>
      <w:lvlText w:val="•"/>
      <w:lvlJc w:val="left"/>
      <w:pPr>
        <w:ind w:left="485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CFF8DBF8">
      <w:start w:val="1"/>
      <w:numFmt w:val="bullet"/>
      <w:lvlText w:val="o"/>
      <w:lvlJc w:val="left"/>
      <w:pPr>
        <w:ind w:left="557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8" w:tplc="55F639DE">
      <w:start w:val="1"/>
      <w:numFmt w:val="bullet"/>
      <w:lvlText w:val="▪"/>
      <w:lvlJc w:val="left"/>
      <w:pPr>
        <w:ind w:left="629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abstractNum>
  <w:abstractNum w:abstractNumId="2" w15:restartNumberingAfterBreak="0">
    <w:nsid w:val="33FC0FCF"/>
    <w:multiLevelType w:val="hybridMultilevel"/>
    <w:tmpl w:val="6756AE74"/>
    <w:lvl w:ilvl="0" w:tplc="0832BE5A">
      <w:start w:val="1"/>
      <w:numFmt w:val="decimal"/>
      <w:lvlText w:val="%1."/>
      <w:lvlJc w:val="left"/>
      <w:pPr>
        <w:ind w:left="705"/>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1" w:tplc="1B96C28E">
      <w:start w:val="1"/>
      <w:numFmt w:val="lowerLetter"/>
      <w:lvlText w:val="%2"/>
      <w:lvlJc w:val="left"/>
      <w:pPr>
        <w:ind w:left="144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2" w:tplc="6C5800A4">
      <w:start w:val="1"/>
      <w:numFmt w:val="lowerRoman"/>
      <w:lvlText w:val="%3"/>
      <w:lvlJc w:val="left"/>
      <w:pPr>
        <w:ind w:left="216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3" w:tplc="E09097B6">
      <w:start w:val="1"/>
      <w:numFmt w:val="decimal"/>
      <w:lvlText w:val="%4"/>
      <w:lvlJc w:val="left"/>
      <w:pPr>
        <w:ind w:left="288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4" w:tplc="97922F4C">
      <w:start w:val="1"/>
      <w:numFmt w:val="lowerLetter"/>
      <w:lvlText w:val="%5"/>
      <w:lvlJc w:val="left"/>
      <w:pPr>
        <w:ind w:left="360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5" w:tplc="F6A23996">
      <w:start w:val="1"/>
      <w:numFmt w:val="lowerRoman"/>
      <w:lvlText w:val="%6"/>
      <w:lvlJc w:val="left"/>
      <w:pPr>
        <w:ind w:left="432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6" w:tplc="94E0C0AC">
      <w:start w:val="1"/>
      <w:numFmt w:val="decimal"/>
      <w:lvlText w:val="%7"/>
      <w:lvlJc w:val="left"/>
      <w:pPr>
        <w:ind w:left="504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7" w:tplc="3E6C3934">
      <w:start w:val="1"/>
      <w:numFmt w:val="lowerLetter"/>
      <w:lvlText w:val="%8"/>
      <w:lvlJc w:val="left"/>
      <w:pPr>
        <w:ind w:left="576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8" w:tplc="CC9E714E">
      <w:start w:val="1"/>
      <w:numFmt w:val="lowerRoman"/>
      <w:lvlText w:val="%9"/>
      <w:lvlJc w:val="left"/>
      <w:pPr>
        <w:ind w:left="6480"/>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5442EDF"/>
    <w:multiLevelType w:val="hybridMultilevel"/>
    <w:tmpl w:val="98BAB9F0"/>
    <w:lvl w:ilvl="0" w:tplc="B6961B30">
      <w:start w:val="1"/>
      <w:numFmt w:val="bullet"/>
      <w:lvlText w:val="•"/>
      <w:lvlJc w:val="left"/>
      <w:pPr>
        <w:ind w:left="4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86EB054">
      <w:start w:val="1"/>
      <w:numFmt w:val="bullet"/>
      <w:lvlText w:val="o"/>
      <w:lvlJc w:val="left"/>
      <w:pPr>
        <w:ind w:left="12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79AC5D8">
      <w:start w:val="1"/>
      <w:numFmt w:val="bullet"/>
      <w:lvlText w:val="▪"/>
      <w:lvlJc w:val="left"/>
      <w:pPr>
        <w:ind w:left="19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6B87ED4">
      <w:start w:val="1"/>
      <w:numFmt w:val="bullet"/>
      <w:lvlText w:val="•"/>
      <w:lvlJc w:val="left"/>
      <w:pPr>
        <w:ind w:left="26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87A47DC">
      <w:start w:val="1"/>
      <w:numFmt w:val="bullet"/>
      <w:lvlText w:val="o"/>
      <w:lvlJc w:val="left"/>
      <w:pPr>
        <w:ind w:left="34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D4A0E64">
      <w:start w:val="1"/>
      <w:numFmt w:val="bullet"/>
      <w:lvlText w:val="▪"/>
      <w:lvlJc w:val="left"/>
      <w:pPr>
        <w:ind w:left="41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6C8124">
      <w:start w:val="1"/>
      <w:numFmt w:val="bullet"/>
      <w:lvlText w:val="•"/>
      <w:lvlJc w:val="left"/>
      <w:pPr>
        <w:ind w:left="48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1C424E6">
      <w:start w:val="1"/>
      <w:numFmt w:val="bullet"/>
      <w:lvlText w:val="o"/>
      <w:lvlJc w:val="left"/>
      <w:pPr>
        <w:ind w:left="55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8EA4B8A">
      <w:start w:val="1"/>
      <w:numFmt w:val="bullet"/>
      <w:lvlText w:val="▪"/>
      <w:lvlJc w:val="left"/>
      <w:pPr>
        <w:ind w:left="62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54D4B39"/>
    <w:multiLevelType w:val="hybridMultilevel"/>
    <w:tmpl w:val="FE06BEB8"/>
    <w:lvl w:ilvl="0" w:tplc="418CF8CE">
      <w:start w:val="1"/>
      <w:numFmt w:val="bullet"/>
      <w:lvlText w:val="•"/>
      <w:lvlJc w:val="left"/>
      <w:pPr>
        <w:ind w:left="45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B783612">
      <w:start w:val="1"/>
      <w:numFmt w:val="bullet"/>
      <w:lvlText w:val="o"/>
      <w:lvlJc w:val="left"/>
      <w:pPr>
        <w:ind w:left="135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F3A9036">
      <w:start w:val="1"/>
      <w:numFmt w:val="bullet"/>
      <w:lvlText w:val="▪"/>
      <w:lvlJc w:val="left"/>
      <w:pPr>
        <w:ind w:left="207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2F4718A">
      <w:start w:val="1"/>
      <w:numFmt w:val="bullet"/>
      <w:lvlText w:val="•"/>
      <w:lvlJc w:val="left"/>
      <w:pPr>
        <w:ind w:left="279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E64B1C4">
      <w:start w:val="1"/>
      <w:numFmt w:val="bullet"/>
      <w:lvlText w:val="o"/>
      <w:lvlJc w:val="left"/>
      <w:pPr>
        <w:ind w:left="351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5400FE4">
      <w:start w:val="1"/>
      <w:numFmt w:val="bullet"/>
      <w:lvlText w:val="▪"/>
      <w:lvlJc w:val="left"/>
      <w:pPr>
        <w:ind w:left="423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86A0CE8">
      <w:start w:val="1"/>
      <w:numFmt w:val="bullet"/>
      <w:lvlText w:val="•"/>
      <w:lvlJc w:val="left"/>
      <w:pPr>
        <w:ind w:left="495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AB690B0">
      <w:start w:val="1"/>
      <w:numFmt w:val="bullet"/>
      <w:lvlText w:val="o"/>
      <w:lvlJc w:val="left"/>
      <w:pPr>
        <w:ind w:left="567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50C99DA">
      <w:start w:val="1"/>
      <w:numFmt w:val="bullet"/>
      <w:lvlText w:val="▪"/>
      <w:lvlJc w:val="left"/>
      <w:pPr>
        <w:ind w:left="639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25E35AB"/>
    <w:multiLevelType w:val="multilevel"/>
    <w:tmpl w:val="2AE27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CF1677"/>
    <w:multiLevelType w:val="hybridMultilevel"/>
    <w:tmpl w:val="034609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EC34092"/>
    <w:multiLevelType w:val="hybridMultilevel"/>
    <w:tmpl w:val="876470E0"/>
    <w:lvl w:ilvl="0" w:tplc="0C2685E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0"/>
  </w:num>
  <w:num w:numId="5">
    <w:abstractNumId w:val="2"/>
  </w:num>
  <w:num w:numId="6">
    <w:abstractNumId w:val="6"/>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7"/>
  <w:proofState w:spelling="clean" w:grammar="clean"/>
  <w:defaultTabStop w:val="720"/>
  <w:evenAndOddHeaders/>
  <w:characterSpacingControl w:val="doNotCompress"/>
  <w:footnotePr>
    <w:numRestart w:val="eachPage"/>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1953"/>
    <w:rsid w:val="000A7683"/>
    <w:rsid w:val="005B6DD0"/>
    <w:rsid w:val="006E1953"/>
    <w:rsid w:val="008039B2"/>
    <w:rsid w:val="008607B4"/>
    <w:rsid w:val="00986C6D"/>
    <w:rsid w:val="00B5662A"/>
    <w:rsid w:val="00DF482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673E3"/>
  <w15:docId w15:val="{8877EF65-D2BD-497E-80A5-294B11174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4" w:line="251" w:lineRule="auto"/>
      <w:ind w:left="10" w:hanging="10"/>
    </w:pPr>
    <w:rPr>
      <w:rFonts w:ascii="Arial" w:eastAsia="Arial" w:hAnsi="Arial" w:cs="Arial"/>
      <w:color w:val="000000"/>
      <w:sz w:val="24"/>
    </w:rPr>
  </w:style>
  <w:style w:type="paragraph" w:styleId="Heading1">
    <w:name w:val="heading 1"/>
    <w:next w:val="Normal"/>
    <w:link w:val="Heading1Char"/>
    <w:uiPriority w:val="9"/>
    <w:qFormat/>
    <w:pPr>
      <w:keepNext/>
      <w:keepLines/>
      <w:spacing w:after="0"/>
      <w:ind w:left="10" w:hanging="10"/>
      <w:outlineLvl w:val="0"/>
    </w:pPr>
    <w:rPr>
      <w:rFonts w:ascii="Arial" w:eastAsia="Arial" w:hAnsi="Arial" w:cs="Arial"/>
      <w:b/>
      <w:color w:val="000000"/>
      <w:sz w:val="28"/>
    </w:rPr>
  </w:style>
  <w:style w:type="paragraph" w:styleId="Heading2">
    <w:name w:val="heading 2"/>
    <w:next w:val="Normal"/>
    <w:link w:val="Heading2Char"/>
    <w:uiPriority w:val="9"/>
    <w:unhideWhenUsed/>
    <w:qFormat/>
    <w:pPr>
      <w:keepNext/>
      <w:keepLines/>
      <w:spacing w:after="5" w:line="250" w:lineRule="auto"/>
      <w:ind w:left="10" w:hanging="10"/>
      <w:outlineLvl w:val="1"/>
    </w:pPr>
    <w:rPr>
      <w:rFonts w:ascii="Arial" w:eastAsia="Arial" w:hAnsi="Arial" w:cs="Arial"/>
      <w:b/>
      <w:color w:val="000000"/>
      <w:sz w:val="24"/>
    </w:rPr>
  </w:style>
  <w:style w:type="paragraph" w:styleId="Heading4">
    <w:name w:val="heading 4"/>
    <w:basedOn w:val="Normal"/>
    <w:next w:val="Normal"/>
    <w:link w:val="Heading4Char"/>
    <w:uiPriority w:val="9"/>
    <w:semiHidden/>
    <w:unhideWhenUsed/>
    <w:qFormat/>
    <w:rsid w:val="008607B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28"/>
    </w:rPr>
  </w:style>
  <w:style w:type="paragraph" w:customStyle="1" w:styleId="footnotedescription">
    <w:name w:val="footnote description"/>
    <w:next w:val="Normal"/>
    <w:link w:val="footnotedescriptionChar"/>
    <w:hidden/>
    <w:pPr>
      <w:spacing w:after="0"/>
    </w:pPr>
    <w:rPr>
      <w:rFonts w:ascii="Arial" w:eastAsia="Arial" w:hAnsi="Arial" w:cs="Arial"/>
      <w:color w:val="000000"/>
      <w:sz w:val="20"/>
    </w:rPr>
  </w:style>
  <w:style w:type="character" w:customStyle="1" w:styleId="footnotedescriptionChar">
    <w:name w:val="footnote description Char"/>
    <w:link w:val="footnotedescription"/>
    <w:rPr>
      <w:rFonts w:ascii="Arial" w:eastAsia="Arial" w:hAnsi="Arial" w:cs="Arial"/>
      <w:color w:val="000000"/>
      <w:sz w:val="20"/>
    </w:rPr>
  </w:style>
  <w:style w:type="character" w:customStyle="1" w:styleId="footnotemark">
    <w:name w:val="footnote mark"/>
    <w:hidden/>
    <w:rPr>
      <w:rFonts w:ascii="Arial" w:eastAsia="Arial" w:hAnsi="Arial" w:cs="Arial"/>
      <w:color w:val="000000"/>
      <w:sz w:val="20"/>
      <w:vertAlign w:val="superscript"/>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nhideWhenUsed/>
    <w:rsid w:val="00B5662A"/>
    <w:pPr>
      <w:tabs>
        <w:tab w:val="center" w:pos="4680"/>
        <w:tab w:val="right" w:pos="9360"/>
      </w:tabs>
      <w:spacing w:after="0" w:line="240" w:lineRule="auto"/>
    </w:pPr>
  </w:style>
  <w:style w:type="character" w:customStyle="1" w:styleId="HeaderChar">
    <w:name w:val="Header Char"/>
    <w:basedOn w:val="DefaultParagraphFont"/>
    <w:link w:val="Header"/>
    <w:rsid w:val="00B5662A"/>
    <w:rPr>
      <w:rFonts w:ascii="Arial" w:eastAsia="Arial" w:hAnsi="Arial" w:cs="Arial"/>
      <w:color w:val="000000"/>
      <w:sz w:val="24"/>
    </w:rPr>
  </w:style>
  <w:style w:type="paragraph" w:customStyle="1" w:styleId="MediumGrid1-Accent21">
    <w:name w:val="Medium Grid 1 - Accent 21"/>
    <w:basedOn w:val="Normal"/>
    <w:uiPriority w:val="34"/>
    <w:qFormat/>
    <w:rsid w:val="00986C6D"/>
    <w:pPr>
      <w:spacing w:after="0" w:line="240" w:lineRule="auto"/>
      <w:ind w:left="720" w:firstLine="0"/>
      <w:contextualSpacing/>
    </w:pPr>
    <w:rPr>
      <w:rFonts w:ascii="Times" w:eastAsia="Times" w:hAnsi="Times" w:cs="Times New Roman"/>
      <w:color w:val="auto"/>
      <w:szCs w:val="24"/>
      <w:lang w:val="en-GB" w:eastAsia="en-GB"/>
    </w:rPr>
  </w:style>
  <w:style w:type="table" w:styleId="TableGrid0">
    <w:name w:val="Table Grid"/>
    <w:basedOn w:val="TableNormal"/>
    <w:rsid w:val="00986C6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86C6D"/>
    <w:pPr>
      <w:spacing w:after="0" w:line="240" w:lineRule="auto"/>
      <w:ind w:left="720" w:firstLine="0"/>
      <w:contextualSpacing/>
    </w:pPr>
    <w:rPr>
      <w:rFonts w:ascii="Times" w:eastAsia="Times" w:hAnsi="Times" w:cs="Times New Roman"/>
      <w:color w:val="auto"/>
      <w:szCs w:val="24"/>
      <w:lang w:val="en-GB" w:eastAsia="en-GB"/>
    </w:rPr>
  </w:style>
  <w:style w:type="paragraph" w:customStyle="1" w:styleId="Body">
    <w:name w:val="Body"/>
    <w:rsid w:val="00986C6D"/>
    <w:pPr>
      <w:pBdr>
        <w:top w:val="nil"/>
        <w:left w:val="nil"/>
        <w:bottom w:val="nil"/>
        <w:right w:val="nil"/>
        <w:between w:val="nil"/>
        <w:bar w:val="nil"/>
      </w:pBdr>
      <w:spacing w:after="0" w:line="240" w:lineRule="auto"/>
    </w:pPr>
    <w:rPr>
      <w:rFonts w:ascii="Times" w:eastAsia="Arial Unicode MS" w:hAnsi="Times" w:cs="Arial Unicode MS"/>
      <w:color w:val="000000"/>
      <w:sz w:val="24"/>
      <w:szCs w:val="24"/>
      <w:u w:color="000000"/>
      <w:bdr w:val="nil"/>
      <w:lang w:val="en-GB" w:eastAsia="en-GB"/>
    </w:rPr>
  </w:style>
  <w:style w:type="paragraph" w:customStyle="1" w:styleId="xmsonormal">
    <w:name w:val="x_msonormal"/>
    <w:basedOn w:val="Normal"/>
    <w:rsid w:val="008607B4"/>
    <w:pPr>
      <w:spacing w:before="100" w:beforeAutospacing="1" w:after="100" w:afterAutospacing="1" w:line="240" w:lineRule="auto"/>
      <w:ind w:left="0" w:firstLine="0"/>
    </w:pPr>
    <w:rPr>
      <w:rFonts w:ascii="Times New Roman" w:eastAsia="Times New Roman" w:hAnsi="Times New Roman" w:cs="Times New Roman"/>
      <w:color w:val="auto"/>
      <w:szCs w:val="24"/>
    </w:rPr>
  </w:style>
  <w:style w:type="character" w:styleId="Hyperlink">
    <w:name w:val="Hyperlink"/>
    <w:basedOn w:val="DefaultParagraphFont"/>
    <w:uiPriority w:val="99"/>
    <w:unhideWhenUsed/>
    <w:rsid w:val="008607B4"/>
    <w:rPr>
      <w:color w:val="0000FF"/>
      <w:u w:val="single"/>
    </w:rPr>
  </w:style>
  <w:style w:type="paragraph" w:styleId="NormalWeb">
    <w:name w:val="Normal (Web)"/>
    <w:basedOn w:val="Normal"/>
    <w:uiPriority w:val="99"/>
    <w:semiHidden/>
    <w:unhideWhenUsed/>
    <w:rsid w:val="008607B4"/>
    <w:pPr>
      <w:spacing w:before="240" w:after="240" w:line="240" w:lineRule="auto"/>
      <w:ind w:left="0" w:firstLine="0"/>
    </w:pPr>
    <w:rPr>
      <w:rFonts w:ascii="Times New Roman" w:eastAsia="Times New Roman" w:hAnsi="Times New Roman" w:cs="Times New Roman"/>
      <w:color w:val="auto"/>
      <w:szCs w:val="24"/>
      <w:lang w:val="en-GB" w:eastAsia="en-GB"/>
    </w:rPr>
  </w:style>
  <w:style w:type="character" w:styleId="Emphasis">
    <w:name w:val="Emphasis"/>
    <w:basedOn w:val="DefaultParagraphFont"/>
    <w:uiPriority w:val="20"/>
    <w:qFormat/>
    <w:rsid w:val="008607B4"/>
    <w:rPr>
      <w:i/>
      <w:iCs/>
    </w:rPr>
  </w:style>
  <w:style w:type="character" w:customStyle="1" w:styleId="Heading4Char">
    <w:name w:val="Heading 4 Char"/>
    <w:basedOn w:val="DefaultParagraphFont"/>
    <w:link w:val="Heading4"/>
    <w:uiPriority w:val="9"/>
    <w:semiHidden/>
    <w:rsid w:val="008607B4"/>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www.estyn.gov.wales/"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footer" Target="footer11.xml"/><Relationship Id="rId3" Type="http://schemas.openxmlformats.org/officeDocument/2006/relationships/settings" Target="settings.xml"/><Relationship Id="rId21" Type="http://schemas.openxmlformats.org/officeDocument/2006/relationships/header" Target="header5.xml"/><Relationship Id="rId34" Type="http://schemas.openxmlformats.org/officeDocument/2006/relationships/image" Target="media/image1.png"/><Relationship Id="rId42" Type="http://schemas.openxmlformats.org/officeDocument/2006/relationships/hyperlink" Target="http://www.estyn.gov.wales/" TargetMode="External"/><Relationship Id="rId47" Type="http://schemas.openxmlformats.org/officeDocument/2006/relationships/footer" Target="footer13.xml"/><Relationship Id="rId50" Type="http://schemas.openxmlformats.org/officeDocument/2006/relationships/footer" Target="footer15.xml"/><Relationship Id="rId7" Type="http://schemas.openxmlformats.org/officeDocument/2006/relationships/hyperlink" Target="https://www.tandfonline.com/author/Nicol%2C+David+J" TargetMode="External"/><Relationship Id="rId12" Type="http://schemas.openxmlformats.org/officeDocument/2006/relationships/hyperlink" Target="http://www.estyn.gov.wales/"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mylocalschool.wales.gov.uk/index.html?lang=eng" TargetMode="External"/><Relationship Id="rId38" Type="http://schemas.openxmlformats.org/officeDocument/2006/relationships/footer" Target="footer10.xml"/><Relationship Id="rId46" Type="http://schemas.openxmlformats.org/officeDocument/2006/relationships/header" Target="header14.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41" Type="http://schemas.openxmlformats.org/officeDocument/2006/relationships/footer" Target="footer1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 TargetMode="External"/><Relationship Id="rId24" Type="http://schemas.openxmlformats.org/officeDocument/2006/relationships/header" Target="header6.xml"/><Relationship Id="rId32" Type="http://schemas.openxmlformats.org/officeDocument/2006/relationships/hyperlink" Target="http://mylocalschool.wales.gov.uk/index.html?lang=eng" TargetMode="External"/><Relationship Id="rId37" Type="http://schemas.openxmlformats.org/officeDocument/2006/relationships/header" Target="header11.xml"/><Relationship Id="rId40" Type="http://schemas.openxmlformats.org/officeDocument/2006/relationships/header" Target="header12.xml"/><Relationship Id="rId45" Type="http://schemas.openxmlformats.org/officeDocument/2006/relationships/header" Target="header13.xml"/><Relationship Id="rId5" Type="http://schemas.openxmlformats.org/officeDocument/2006/relationships/footnotes" Target="footnot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0.xml"/><Relationship Id="rId49" Type="http://schemas.openxmlformats.org/officeDocument/2006/relationships/header" Target="header15.xml"/><Relationship Id="rId10" Type="http://schemas.openxmlformats.org/officeDocument/2006/relationships/hyperlink" Target="https://moodle.uwtsd.ac.uk/pluginfile.php/185257/mod_book/chapter/4212/1668_001.pdf" TargetMode="External"/><Relationship Id="rId19" Type="http://schemas.openxmlformats.org/officeDocument/2006/relationships/footer" Target="footer3.xml"/><Relationship Id="rId31" Type="http://schemas.openxmlformats.org/officeDocument/2006/relationships/footer" Target="footer9.xml"/><Relationship Id="rId44" Type="http://schemas.openxmlformats.org/officeDocument/2006/relationships/hyperlink" Target="http://www.estyn.gov.wales/"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oodle.uwtsd.ac.uk/pluginfile.php/185257/mod_book/chapter/4212/Dixton%252c%20D%20and%20Worrell%252c%20F%20%282016%29.pdf" TargetMode="Externa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image" Target="media/image2.png"/><Relationship Id="rId43" Type="http://schemas.openxmlformats.org/officeDocument/2006/relationships/hyperlink" Target="http://www.estyn.gov.wales/" TargetMode="External"/><Relationship Id="rId48" Type="http://schemas.openxmlformats.org/officeDocument/2006/relationships/footer" Target="footer14.xml"/><Relationship Id="rId8" Type="http://schemas.openxmlformats.org/officeDocument/2006/relationships/hyperlink" Target="https://www.tandfonline.com/author/Macfarlane-Dick%2C+Debra"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63</Pages>
  <Words>15693</Words>
  <Characters>89454</Characters>
  <Application>Microsoft Office Word</Application>
  <DocSecurity>0</DocSecurity>
  <Lines>745</Lines>
  <Paragraphs>209</Paragraphs>
  <ScaleCrop>false</ScaleCrop>
  <HeadingPairs>
    <vt:vector size="2" baseType="variant">
      <vt:variant>
        <vt:lpstr>Title</vt:lpstr>
      </vt:variant>
      <vt:variant>
        <vt:i4>1</vt:i4>
      </vt:variant>
    </vt:vector>
  </HeadingPairs>
  <TitlesOfParts>
    <vt:vector size="1" baseType="lpstr">
      <vt:lpstr>Inspection Report Template</vt:lpstr>
    </vt:vector>
  </TitlesOfParts>
  <Company/>
  <LinksUpToDate>false</LinksUpToDate>
  <CharactersWithSpaces>104938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Inspection Report Template</dc:title>
  <dc:subject/>
  <dc:creator>Administrator</dc:creator>
  <cp:keywords/>
  <cp:lastModifiedBy>Hamda Miyir</cp:lastModifiedBy>
  <cp:revision>2</cp:revision>
  <dcterms:created xsi:type="dcterms:W3CDTF">2019-01-28T23:51:00Z</dcterms:created>
  <dcterms:modified xsi:type="dcterms:W3CDTF">2019-01-28T23:51:00Z</dcterms:modified>
</cp:coreProperties>
</file>