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F5AF7" w14:textId="2C163391" w:rsidR="00506815" w:rsidRDefault="00506815">
      <w:r>
        <w:t xml:space="preserve">Tantou </w:t>
      </w:r>
      <w:proofErr w:type="spellStart"/>
      <w:r>
        <w:t>sisay</w:t>
      </w:r>
      <w:proofErr w:type="spellEnd"/>
      <w:r>
        <w:t xml:space="preserve"> </w:t>
      </w:r>
    </w:p>
    <w:p w14:paraId="6AC4FC7E" w14:textId="3B36D5A2" w:rsidR="00506815" w:rsidRDefault="00506815">
      <w:r>
        <w:t>2121742</w:t>
      </w:r>
    </w:p>
    <w:p w14:paraId="41AE7F98" w14:textId="6302D8DE" w:rsidR="009D20D7" w:rsidRDefault="009D20D7">
      <w:pPr>
        <w:rPr>
          <w:rFonts w:ascii="Arial" w:hAnsi="Arial" w:cs="Arial"/>
          <w:b/>
          <w:color w:val="000000" w:themeColor="text1"/>
        </w:rPr>
      </w:pPr>
      <w:r w:rsidRPr="00D8022E">
        <w:rPr>
          <w:rFonts w:ascii="Arial" w:hAnsi="Arial" w:cs="Arial"/>
          <w:b/>
          <w:color w:val="000000" w:themeColor="text1"/>
        </w:rPr>
        <w:t>BMSW 4005</w:t>
      </w:r>
    </w:p>
    <w:p w14:paraId="559A6A45" w14:textId="77777777" w:rsidR="009D20D7" w:rsidRPr="009D20D7" w:rsidRDefault="009D20D7" w:rsidP="009D20D7">
      <w:pPr>
        <w:spacing w:before="120" w:after="120" w:line="240" w:lineRule="auto"/>
        <w:jc w:val="both"/>
        <w:rPr>
          <w:rFonts w:ascii="Arial" w:eastAsia="Times New Roman" w:hAnsi="Arial" w:cs="Arial"/>
          <w:bCs/>
          <w:lang w:eastAsia="en-GB"/>
        </w:rPr>
      </w:pPr>
      <w:r w:rsidRPr="009D20D7">
        <w:rPr>
          <w:rFonts w:ascii="Arial" w:eastAsia="Times New Roman" w:hAnsi="Arial" w:cs="Arial"/>
          <w:bCs/>
          <w:lang w:eastAsia="en-GB"/>
        </w:rPr>
        <w:t>Farah Islam</w:t>
      </w:r>
    </w:p>
    <w:p w14:paraId="7F46B07C" w14:textId="77777777" w:rsidR="009D20D7" w:rsidRDefault="009D20D7"/>
    <w:p w14:paraId="56D3A7F6" w14:textId="77777777" w:rsidR="00506815" w:rsidRDefault="00506815"/>
    <w:p w14:paraId="4ED43500" w14:textId="10DF6D99" w:rsidR="00FD45ED" w:rsidRDefault="00A83EF6">
      <w:r>
        <w:t xml:space="preserve"> I personally think </w:t>
      </w:r>
      <w:r w:rsidR="00506815">
        <w:t>it’s</w:t>
      </w:r>
      <w:r>
        <w:t xml:space="preserve"> important for people who have mental health problems to reveal their </w:t>
      </w:r>
      <w:r w:rsidR="00506815">
        <w:t>conditions,</w:t>
      </w:r>
      <w:r>
        <w:t xml:space="preserve"> </w:t>
      </w:r>
      <w:r w:rsidR="00506815">
        <w:t>but I</w:t>
      </w:r>
      <w:r>
        <w:t xml:space="preserve"> don’t think they should be required to do so.</w:t>
      </w:r>
    </w:p>
    <w:p w14:paraId="412ACDBD" w14:textId="2F9BB1F6" w:rsidR="00A83EF6" w:rsidRPr="0047683D" w:rsidRDefault="00A83EF6">
      <w:r>
        <w:t xml:space="preserve">Mental health has sadly became a taboo in society as a result of cultural difference, there are many factors to </w:t>
      </w:r>
      <w:r w:rsidR="00506815">
        <w:t>take into</w:t>
      </w:r>
      <w:r>
        <w:t xml:space="preserve"> account, including </w:t>
      </w:r>
      <w:r w:rsidR="00506815">
        <w:t>poverty, genetic</w:t>
      </w:r>
      <w:r>
        <w:t xml:space="preserve">, and childhood trauma the older generation still holds on </w:t>
      </w:r>
      <w:r w:rsidR="00506815">
        <w:t>the belief</w:t>
      </w:r>
      <w:r>
        <w:t xml:space="preserve"> that no one has mental issues, which may not </w:t>
      </w:r>
      <w:proofErr w:type="gramStart"/>
      <w:r>
        <w:t>have  an</w:t>
      </w:r>
      <w:proofErr w:type="gramEnd"/>
      <w:r>
        <w:t xml:space="preserve"> impact on you for years. We are </w:t>
      </w:r>
      <w:r w:rsidR="00506815">
        <w:t>lucky to</w:t>
      </w:r>
      <w:r>
        <w:t xml:space="preserve"> have so much more mental health </w:t>
      </w:r>
      <w:r w:rsidR="00506815">
        <w:t>awareness</w:t>
      </w:r>
      <w:r>
        <w:t xml:space="preserve"> now </w:t>
      </w:r>
      <w:r w:rsidR="00506815">
        <w:t>than</w:t>
      </w:r>
      <w:r>
        <w:t xml:space="preserve"> we did 20 years ago, along with discrimination and even persistence physical </w:t>
      </w:r>
      <w:r w:rsidR="00506815">
        <w:t>illness</w:t>
      </w:r>
      <w:r>
        <w:t xml:space="preserve"> which can be a </w:t>
      </w:r>
      <w:r w:rsidR="00506815">
        <w:t>cause</w:t>
      </w:r>
      <w:r>
        <w:t xml:space="preserve"> of mental health problems</w:t>
      </w:r>
      <w:r w:rsidR="00506815">
        <w:t xml:space="preserve"> </w:t>
      </w:r>
      <w:proofErr w:type="spellStart"/>
      <w:r w:rsidR="00506815">
        <w:t>i</w:t>
      </w:r>
      <w:proofErr w:type="spellEnd"/>
      <w:r w:rsidR="00506815">
        <w:t xml:space="preserve"> believe</w:t>
      </w:r>
      <w:r>
        <w:t xml:space="preserve"> </w:t>
      </w:r>
      <w:r w:rsidR="00506815">
        <w:t>it’s</w:t>
      </w:r>
      <w:r>
        <w:t xml:space="preserve"> crucial to report your illness </w:t>
      </w:r>
      <w:r w:rsidR="00506815">
        <w:t>whenever</w:t>
      </w:r>
      <w:r>
        <w:t xml:space="preserve"> </w:t>
      </w:r>
      <w:r w:rsidR="00506815">
        <w:t>necessary</w:t>
      </w:r>
      <w:r w:rsidR="00506815" w:rsidRPr="0047683D">
        <w:rPr>
          <w:color w:val="000000" w:themeColor="text1"/>
        </w:rPr>
        <w:t>.</w:t>
      </w:r>
      <w:r w:rsidR="00506815" w:rsidRPr="0047683D">
        <w:rPr>
          <w:rFonts w:ascii="Arial" w:hAnsi="Arial" w:cs="Arial"/>
          <w:color w:val="000000" w:themeColor="text1"/>
          <w:sz w:val="27"/>
          <w:szCs w:val="27"/>
          <w:shd w:val="clear" w:color="auto" w:fill="FFFFFF"/>
        </w:rPr>
        <w:t xml:space="preserve"> </w:t>
      </w:r>
      <w:r w:rsidR="00506815" w:rsidRPr="0047683D">
        <w:rPr>
          <w:rFonts w:ascii="Arial" w:hAnsi="Arial" w:cs="Arial"/>
          <w:color w:val="000000" w:themeColor="text1"/>
          <w:shd w:val="clear" w:color="auto" w:fill="FFFFFF"/>
        </w:rPr>
        <w:t>Generally, employers cannot ask you questions about your mental health before a job offer is made</w:t>
      </w:r>
    </w:p>
    <w:p w14:paraId="028AB6BF" w14:textId="115D421D" w:rsidR="00506815" w:rsidRDefault="00506815">
      <w:pPr>
        <w:rPr>
          <w:rFonts w:cstheme="minorHAnsi"/>
          <w:color w:val="000000" w:themeColor="text1"/>
          <w:sz w:val="24"/>
          <w:szCs w:val="24"/>
          <w:shd w:val="clear" w:color="auto" w:fill="FFFFFF"/>
        </w:rPr>
      </w:pPr>
      <w:r w:rsidRPr="00506815">
        <w:rPr>
          <w:rFonts w:cstheme="minorHAnsi"/>
          <w:color w:val="000000" w:themeColor="text1"/>
          <w:sz w:val="24"/>
          <w:szCs w:val="24"/>
          <w:shd w:val="clear" w:color="auto" w:fill="FFFFFF"/>
        </w:rPr>
        <w:t xml:space="preserve">An employee or job candidate is not legally obliged to mention any medical condition, whether mental or not to an employer. Mental illness </w:t>
      </w:r>
      <w:r w:rsidR="004332B9" w:rsidRPr="00506815">
        <w:rPr>
          <w:rFonts w:cstheme="minorHAnsi"/>
          <w:color w:val="000000" w:themeColor="text1"/>
          <w:sz w:val="24"/>
          <w:szCs w:val="24"/>
          <w:shd w:val="clear" w:color="auto" w:fill="FFFFFF"/>
        </w:rPr>
        <w:t>is</w:t>
      </w:r>
      <w:r w:rsidRPr="00506815">
        <w:rPr>
          <w:rFonts w:cstheme="minorHAnsi"/>
          <w:color w:val="000000" w:themeColor="text1"/>
          <w:sz w:val="24"/>
          <w:szCs w:val="24"/>
          <w:shd w:val="clear" w:color="auto" w:fill="FFFFFF"/>
        </w:rPr>
        <w:t xml:space="preserve"> a very personal </w:t>
      </w:r>
      <w:r w:rsidR="0047683D" w:rsidRPr="00506815">
        <w:rPr>
          <w:rFonts w:cstheme="minorHAnsi"/>
          <w:color w:val="000000" w:themeColor="text1"/>
          <w:sz w:val="24"/>
          <w:szCs w:val="24"/>
          <w:shd w:val="clear" w:color="auto" w:fill="FFFFFF"/>
        </w:rPr>
        <w:t>thing,</w:t>
      </w:r>
      <w:r w:rsidRPr="00506815">
        <w:rPr>
          <w:rFonts w:cstheme="minorHAnsi"/>
          <w:color w:val="000000" w:themeColor="text1"/>
          <w:sz w:val="24"/>
          <w:szCs w:val="24"/>
          <w:shd w:val="clear" w:color="auto" w:fill="FFFFFF"/>
        </w:rPr>
        <w:t xml:space="preserve"> and it can be difficult to talk about even to your nearest and dearest, let alone an employer. There can be benefits to being open about your illness but deciding </w:t>
      </w:r>
      <w:r w:rsidR="0047683D" w:rsidRPr="00506815">
        <w:rPr>
          <w:rFonts w:cstheme="minorHAnsi"/>
          <w:color w:val="000000" w:themeColor="text1"/>
          <w:sz w:val="24"/>
          <w:szCs w:val="24"/>
          <w:shd w:val="clear" w:color="auto" w:fill="FFFFFF"/>
        </w:rPr>
        <w:t>whether</w:t>
      </w:r>
      <w:r w:rsidRPr="00506815">
        <w:rPr>
          <w:rFonts w:cstheme="minorHAnsi"/>
          <w:color w:val="000000" w:themeColor="text1"/>
          <w:sz w:val="24"/>
          <w:szCs w:val="24"/>
          <w:shd w:val="clear" w:color="auto" w:fill="FFFFFF"/>
        </w:rPr>
        <w:t xml:space="preserve"> to tell your employer can be difficult. If you do decide to tell, think about:</w:t>
      </w:r>
    </w:p>
    <w:p w14:paraId="27CA485E" w14:textId="131DF804" w:rsidR="0047683D" w:rsidRDefault="0047683D">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  According to the case study mention on the case </w:t>
      </w:r>
      <w:r w:rsidR="004332B9">
        <w:rPr>
          <w:rFonts w:cstheme="minorHAnsi"/>
          <w:color w:val="000000" w:themeColor="text1"/>
          <w:sz w:val="24"/>
          <w:szCs w:val="24"/>
          <w:shd w:val="clear" w:color="auto" w:fill="FFFFFF"/>
        </w:rPr>
        <w:t>study {mental</w:t>
      </w:r>
      <w:r>
        <w:rPr>
          <w:rFonts w:cstheme="minorHAnsi"/>
          <w:color w:val="000000" w:themeColor="text1"/>
          <w:sz w:val="24"/>
          <w:szCs w:val="24"/>
          <w:shd w:val="clear" w:color="auto" w:fill="FFFFFF"/>
        </w:rPr>
        <w:t xml:space="preserve"> health </w:t>
      </w:r>
      <w:r w:rsidR="004332B9">
        <w:rPr>
          <w:rFonts w:cstheme="minorHAnsi"/>
          <w:color w:val="000000" w:themeColor="text1"/>
          <w:sz w:val="24"/>
          <w:szCs w:val="24"/>
          <w:shd w:val="clear" w:color="auto" w:fill="FFFFFF"/>
        </w:rPr>
        <w:t>foundation report</w:t>
      </w:r>
      <w:r>
        <w:rPr>
          <w:rFonts w:cstheme="minorHAnsi"/>
          <w:color w:val="000000" w:themeColor="text1"/>
          <w:sz w:val="24"/>
          <w:szCs w:val="24"/>
          <w:shd w:val="clear" w:color="auto" w:fill="FFFFFF"/>
        </w:rPr>
        <w:t>.</w:t>
      </w:r>
      <w:r w:rsidR="004332B9">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People who at work </w:t>
      </w:r>
      <w:r w:rsidR="004332B9">
        <w:rPr>
          <w:rFonts w:cstheme="minorHAnsi"/>
          <w:color w:val="000000" w:themeColor="text1"/>
          <w:sz w:val="24"/>
          <w:szCs w:val="24"/>
          <w:shd w:val="clear" w:color="auto" w:fill="FFFFFF"/>
        </w:rPr>
        <w:t xml:space="preserve">and have suffered from mental health problem is hight as 2005 billion per year which represents 12.1% of the year total gross domestic product. People do not understand that 1 in 8 people do experience some types of mental health problems in there.    </w:t>
      </w:r>
    </w:p>
    <w:p w14:paraId="561E260D" w14:textId="05A03774" w:rsidR="004332B9" w:rsidRPr="007A7B79" w:rsidRDefault="004332B9">
      <w:pPr>
        <w:rPr>
          <w:rFonts w:cstheme="minorHAnsi"/>
          <w:color w:val="000000" w:themeColor="text1"/>
          <w:shd w:val="clear" w:color="auto" w:fill="FFFFFF"/>
        </w:rPr>
      </w:pPr>
      <w:r w:rsidRPr="007A7B79">
        <w:rPr>
          <w:rFonts w:ascii="Noto Sans" w:hAnsi="Noto Sans" w:cs="Noto Sans"/>
          <w:color w:val="000000" w:themeColor="text1"/>
          <w:spacing w:val="5"/>
          <w:shd w:val="clear" w:color="auto" w:fill="FFFFFF"/>
        </w:rPr>
        <w:t>Mental health problems are hard and confusing. Having to then keep that a secret from other people can be exhausting and alienating. When you are dealing with something so difficult, the instinct to want to share can be halted by the shame you might feel or the fear about how other people might react</w:t>
      </w:r>
      <w:r w:rsidRPr="007A7B79">
        <w:rPr>
          <w:rFonts w:ascii="Noto Sans" w:hAnsi="Noto Sans" w:cs="Noto Sans"/>
          <w:color w:val="000000" w:themeColor="text1"/>
          <w:spacing w:val="5"/>
          <w:shd w:val="clear" w:color="auto" w:fill="FFFFFF"/>
        </w:rPr>
        <w:t xml:space="preserve">. </w:t>
      </w:r>
      <w:r w:rsidRPr="007A7B79">
        <w:rPr>
          <w:rFonts w:ascii="Noto Sans" w:hAnsi="Noto Sans" w:cs="Noto Sans"/>
          <w:color w:val="000000" w:themeColor="text1"/>
          <w:spacing w:val="5"/>
          <w:shd w:val="clear" w:color="auto" w:fill="FFFFFF"/>
        </w:rPr>
        <w:t>It’s scary to share anything, let alone something that feels so personal. But you’d be surprised to find out how many people you know have also dealt with or are dealing with depression, anxiety, voices or thought problems.</w:t>
      </w:r>
    </w:p>
    <w:p w14:paraId="5E1F39FB" w14:textId="77777777" w:rsidR="004332B9" w:rsidRPr="007A7B79" w:rsidRDefault="004332B9">
      <w:pPr>
        <w:rPr>
          <w:rFonts w:cstheme="minorHAnsi"/>
          <w:color w:val="000000" w:themeColor="text1"/>
          <w:sz w:val="24"/>
          <w:szCs w:val="24"/>
          <w:shd w:val="clear" w:color="auto" w:fill="FFFFFF"/>
        </w:rPr>
      </w:pPr>
    </w:p>
    <w:p w14:paraId="3D007E28" w14:textId="28669784" w:rsidR="0047683D" w:rsidRDefault="0047683D">
      <w:pPr>
        <w:rPr>
          <w:rFonts w:ascii="Roboto" w:hAnsi="Roboto"/>
          <w:color w:val="000000"/>
          <w:shd w:val="clear" w:color="auto" w:fill="FFFFFF"/>
        </w:rPr>
      </w:pPr>
      <w:r w:rsidRPr="004332B9">
        <w:rPr>
          <w:rFonts w:cstheme="minorHAnsi"/>
          <w:color w:val="000000" w:themeColor="text1"/>
          <w:sz w:val="24"/>
          <w:szCs w:val="24"/>
          <w:shd w:val="clear" w:color="auto" w:fill="FFFFFF"/>
        </w:rPr>
        <w:t xml:space="preserve">Not everyone is confident to talk about what is going on with the self, people with mental health problems sometimes avoid to be in contact with people </w:t>
      </w:r>
      <w:r w:rsidR="004332B9" w:rsidRPr="004332B9">
        <w:rPr>
          <w:rFonts w:cstheme="minorHAnsi"/>
          <w:color w:val="000000" w:themeColor="text1"/>
          <w:sz w:val="24"/>
          <w:szCs w:val="24"/>
          <w:shd w:val="clear" w:color="auto" w:fill="FFFFFF"/>
        </w:rPr>
        <w:t>Noor</w:t>
      </w:r>
      <w:r w:rsidRPr="004332B9">
        <w:rPr>
          <w:rFonts w:cstheme="minorHAnsi"/>
          <w:color w:val="000000" w:themeColor="text1"/>
          <w:sz w:val="24"/>
          <w:szCs w:val="24"/>
          <w:shd w:val="clear" w:color="auto" w:fill="FFFFFF"/>
        </w:rPr>
        <w:t xml:space="preserve"> share with what they are going through, again I don’t believe that they should be forced to tell the work place about their mental health because they don’t find it easy to disclose such personal thing about them self’s,</w:t>
      </w:r>
      <w:r w:rsidRPr="004332B9">
        <w:rPr>
          <w:rFonts w:ascii="Arial" w:hAnsi="Arial" w:cs="Arial"/>
          <w:color w:val="000000" w:themeColor="text1"/>
          <w:sz w:val="24"/>
          <w:szCs w:val="24"/>
          <w:shd w:val="clear" w:color="auto" w:fill="FFFFFF"/>
        </w:rPr>
        <w:t xml:space="preserve"> </w:t>
      </w:r>
      <w:r w:rsidRPr="004332B9">
        <w:rPr>
          <w:rFonts w:ascii="Arial" w:hAnsi="Arial" w:cs="Arial"/>
          <w:color w:val="000000" w:themeColor="text1"/>
          <w:sz w:val="24"/>
          <w:szCs w:val="24"/>
          <w:shd w:val="clear" w:color="auto" w:fill="FFFFFF"/>
        </w:rPr>
        <w:t xml:space="preserve">Ultimately, it’s your choice – </w:t>
      </w:r>
      <w:r w:rsidRPr="007A7B79">
        <w:rPr>
          <w:rFonts w:ascii="Arial" w:hAnsi="Arial" w:cs="Arial"/>
          <w:color w:val="000000" w:themeColor="text1"/>
          <w:shd w:val="clear" w:color="auto" w:fill="FFFFFF"/>
        </w:rPr>
        <w:t>disclosure of mental health issues at work is a personal choice, and you can say as much or as little as you want. If you need more support, being open can help you get it</w:t>
      </w:r>
      <w:r w:rsidRPr="004332B9">
        <w:rPr>
          <w:rFonts w:ascii="Arial" w:hAnsi="Arial" w:cs="Arial"/>
          <w:color w:val="000000" w:themeColor="text1"/>
          <w:sz w:val="24"/>
          <w:szCs w:val="24"/>
          <w:shd w:val="clear" w:color="auto" w:fill="FFFFFF"/>
        </w:rPr>
        <w:t>.</w:t>
      </w:r>
      <w:r w:rsidR="007A7B79" w:rsidRPr="007A7B79">
        <w:rPr>
          <w:rFonts w:ascii="Roboto" w:hAnsi="Roboto"/>
          <w:color w:val="000000"/>
          <w:sz w:val="27"/>
          <w:szCs w:val="27"/>
          <w:shd w:val="clear" w:color="auto" w:fill="FFFFFF"/>
        </w:rPr>
        <w:t xml:space="preserve"> </w:t>
      </w:r>
      <w:r w:rsidR="007A7B79" w:rsidRPr="007A7B79">
        <w:rPr>
          <w:rFonts w:ascii="Roboto" w:hAnsi="Roboto"/>
          <w:color w:val="000000"/>
          <w:shd w:val="clear" w:color="auto" w:fill="FFFFFF"/>
        </w:rPr>
        <w:t xml:space="preserve">There can be many reasons why we struggle to </w:t>
      </w:r>
      <w:r w:rsidR="007A7B79" w:rsidRPr="007A7B79">
        <w:rPr>
          <w:rFonts w:ascii="Roboto" w:hAnsi="Roboto"/>
          <w:color w:val="000000"/>
          <w:shd w:val="clear" w:color="auto" w:fill="FFFFFF"/>
        </w:rPr>
        <w:lastRenderedPageBreak/>
        <w:t>open</w:t>
      </w:r>
      <w:r w:rsidR="007A7B79" w:rsidRPr="007A7B79">
        <w:rPr>
          <w:rFonts w:ascii="Roboto" w:hAnsi="Roboto"/>
          <w:color w:val="000000"/>
          <w:shd w:val="clear" w:color="auto" w:fill="FFFFFF"/>
        </w:rPr>
        <w:t xml:space="preserve"> to people. For some, it may be to do with their upbringing. If you’ve grown up in a household where a stiff upper lip is seen as a sign of strength, vulnerability may not come naturally to </w:t>
      </w:r>
      <w:r w:rsidR="007A7B79">
        <w:rPr>
          <w:rFonts w:ascii="Roboto" w:hAnsi="Roboto"/>
          <w:color w:val="000000"/>
          <w:shd w:val="clear" w:color="auto" w:fill="FFFFFF"/>
        </w:rPr>
        <w:t>you</w:t>
      </w:r>
    </w:p>
    <w:p w14:paraId="02CF7D65" w14:textId="6D0A4862" w:rsidR="007A7B79" w:rsidRDefault="007A7B79">
      <w:pPr>
        <w:rPr>
          <w:rFonts w:ascii="Roboto" w:hAnsi="Roboto"/>
          <w:color w:val="000000"/>
          <w:shd w:val="clear" w:color="auto" w:fill="FFFFFF"/>
        </w:rPr>
      </w:pPr>
    </w:p>
    <w:p w14:paraId="3E87B663" w14:textId="500D6390" w:rsidR="007A7B79" w:rsidRDefault="007A7B79">
      <w:pPr>
        <w:rPr>
          <w:rFonts w:cstheme="minorHAnsi"/>
        </w:rPr>
      </w:pPr>
      <w:sdt>
        <w:sdtPr>
          <w:rPr>
            <w:rFonts w:cstheme="minorHAnsi"/>
          </w:rPr>
          <w:id w:val="-2124211327"/>
          <w:citation/>
        </w:sdtPr>
        <w:sdtContent>
          <w:r>
            <w:rPr>
              <w:rFonts w:cstheme="minorHAnsi"/>
            </w:rPr>
            <w:fldChar w:fldCharType="begin"/>
          </w:r>
          <w:r>
            <w:rPr>
              <w:rFonts w:ascii="Roboto" w:hAnsi="Roboto"/>
              <w:color w:val="000000"/>
              <w:shd w:val="clear" w:color="auto" w:fill="FFFFFF"/>
            </w:rPr>
            <w:instrText xml:space="preserve"> CITATION htt19 \l 2057 </w:instrText>
          </w:r>
          <w:r>
            <w:rPr>
              <w:rFonts w:cstheme="minorHAnsi"/>
            </w:rPr>
            <w:fldChar w:fldCharType="separate"/>
          </w:r>
          <w:r w:rsidRPr="007A7B79">
            <w:rPr>
              <w:rFonts w:ascii="Roboto" w:hAnsi="Roboto"/>
              <w:noProof/>
              <w:color w:val="000000"/>
              <w:shd w:val="clear" w:color="auto" w:fill="FFFFFF"/>
            </w:rPr>
            <w:t>(https://myparla.com/why-do-i-struggle-to-open-up-to-people/, OCTOBER 25, 2019)</w:t>
          </w:r>
          <w:r>
            <w:rPr>
              <w:rFonts w:cstheme="minorHAnsi"/>
            </w:rPr>
            <w:fldChar w:fldCharType="end"/>
          </w:r>
        </w:sdtContent>
      </w:sdt>
    </w:p>
    <w:p w14:paraId="2CB16A2C" w14:textId="2D42F22D" w:rsidR="007A7B79" w:rsidRDefault="007A7B79">
      <w:pPr>
        <w:rPr>
          <w:rFonts w:cstheme="minorHAnsi"/>
        </w:rPr>
      </w:pPr>
    </w:p>
    <w:p w14:paraId="7C517A2A" w14:textId="5CC8AAF2" w:rsidR="007A7B79" w:rsidRDefault="007A7B79">
      <w:pPr>
        <w:rPr>
          <w:rFonts w:cstheme="minorHAnsi"/>
        </w:rPr>
      </w:pPr>
    </w:p>
    <w:p w14:paraId="1952F257" w14:textId="0253B50D" w:rsidR="007A7B79" w:rsidRPr="007A7B79" w:rsidRDefault="007A7B79">
      <w:pPr>
        <w:rPr>
          <w:rFonts w:cstheme="minorHAnsi"/>
        </w:rPr>
      </w:pPr>
      <w:sdt>
        <w:sdtPr>
          <w:rPr>
            <w:rFonts w:cstheme="minorHAnsi"/>
          </w:rPr>
          <w:id w:val="2067071720"/>
          <w:citation/>
        </w:sdtPr>
        <w:sdtContent>
          <w:r>
            <w:rPr>
              <w:rFonts w:cstheme="minorHAnsi"/>
            </w:rPr>
            <w:fldChar w:fldCharType="begin"/>
          </w:r>
          <w:r>
            <w:rPr>
              <w:rFonts w:cstheme="minorHAnsi"/>
            </w:rPr>
            <w:instrText xml:space="preserve"> CITATION Dis22 \l 2057 </w:instrText>
          </w:r>
          <w:r>
            <w:rPr>
              <w:rFonts w:cstheme="minorHAnsi"/>
            </w:rPr>
            <w:fldChar w:fldCharType="separate"/>
          </w:r>
          <w:r w:rsidRPr="007A7B79">
            <w:rPr>
              <w:rFonts w:cstheme="minorHAnsi"/>
              <w:noProof/>
            </w:rPr>
            <w:t>(Anon., 2022)</w:t>
          </w:r>
          <w:r>
            <w:rPr>
              <w:rFonts w:cstheme="minorHAnsi"/>
            </w:rPr>
            <w:fldChar w:fldCharType="end"/>
          </w:r>
        </w:sdtContent>
      </w:sdt>
    </w:p>
    <w:sectPr w:rsidR="007A7B79" w:rsidRPr="007A7B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Roboto">
    <w:charset w:val="00"/>
    <w:family w:val="auto"/>
    <w:pitch w:val="variable"/>
    <w:sig w:usb0="E00002FF" w:usb1="5000205B" w:usb2="0000002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EF6"/>
    <w:rsid w:val="004332B9"/>
    <w:rsid w:val="0047683D"/>
    <w:rsid w:val="00506815"/>
    <w:rsid w:val="007A7B79"/>
    <w:rsid w:val="00861C44"/>
    <w:rsid w:val="009D20D7"/>
    <w:rsid w:val="00A30AB6"/>
    <w:rsid w:val="00A83EF6"/>
    <w:rsid w:val="00AF5D50"/>
    <w:rsid w:val="00B67094"/>
    <w:rsid w:val="00FD45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BB8EE"/>
  <w15:chartTrackingRefBased/>
  <w15:docId w15:val="{8F1F0651-26B4-4D4F-A837-CC5EE6F5F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round-story-bodytext">
    <w:name w:val="newsround-story-body__text"/>
    <w:basedOn w:val="Normal"/>
    <w:rsid w:val="004332B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33065">
      <w:bodyDiv w:val="1"/>
      <w:marLeft w:val="0"/>
      <w:marRight w:val="0"/>
      <w:marTop w:val="0"/>
      <w:marBottom w:val="0"/>
      <w:divBdr>
        <w:top w:val="none" w:sz="0" w:space="0" w:color="auto"/>
        <w:left w:val="none" w:sz="0" w:space="0" w:color="auto"/>
        <w:bottom w:val="none" w:sz="0" w:space="0" w:color="auto"/>
        <w:right w:val="none" w:sz="0" w:space="0" w:color="auto"/>
      </w:divBdr>
    </w:div>
    <w:div w:id="464740066">
      <w:bodyDiv w:val="1"/>
      <w:marLeft w:val="0"/>
      <w:marRight w:val="0"/>
      <w:marTop w:val="0"/>
      <w:marBottom w:val="0"/>
      <w:divBdr>
        <w:top w:val="none" w:sz="0" w:space="0" w:color="auto"/>
        <w:left w:val="none" w:sz="0" w:space="0" w:color="auto"/>
        <w:bottom w:val="none" w:sz="0" w:space="0" w:color="auto"/>
        <w:right w:val="none" w:sz="0" w:space="0" w:color="auto"/>
      </w:divBdr>
    </w:div>
    <w:div w:id="955717091">
      <w:bodyDiv w:val="1"/>
      <w:marLeft w:val="0"/>
      <w:marRight w:val="0"/>
      <w:marTop w:val="0"/>
      <w:marBottom w:val="0"/>
      <w:divBdr>
        <w:top w:val="none" w:sz="0" w:space="0" w:color="auto"/>
        <w:left w:val="none" w:sz="0" w:space="0" w:color="auto"/>
        <w:bottom w:val="none" w:sz="0" w:space="0" w:color="auto"/>
        <w:right w:val="none" w:sz="0" w:space="0" w:color="auto"/>
      </w:divBdr>
    </w:div>
    <w:div w:id="1262254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htt19</b:Tag>
    <b:SourceType>ConferenceProceedings</b:SourceType>
    <b:Guid>{FC36E824-E53F-4909-B73F-1473178FACDC}</b:Guid>
    <b:Title>Why do I struggle to open up to people?</b:Title>
    <b:Year>OCTOBER 25, 2019</b:Year>
    <b:Publisher>CONI LONGDEN-JEFFERSON</b:Publisher>
    <b:Author>
      <b:Author>
        <b:NameList>
          <b:Person>
            <b:Last>https://myparla.com/why-do-i-struggle-to-open-up-to-people/</b:Last>
          </b:Person>
        </b:NameList>
      </b:Author>
    </b:Author>
    <b:RefOrder>1</b:RefOrder>
  </b:Source>
  <b:Source>
    <b:Tag>Dis22</b:Tag>
    <b:SourceType>Report</b:SourceType>
    <b:Guid>{68919D3A-E9D3-4A1C-B6F8-332E4C5D4D15}</b:Guid>
    <b:Title>Disclosing a mental illness in the workplace</b:Title>
    <b:Year>2022</b:Year>
    <b:Publisher>lawcare</b:Publisher>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4130472bfdff2ac1af0f06e2209b110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773789d747fcdd2c321140e74582734"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370BB6A-A6B5-415E-A37E-82DD828E1757}">
  <ds:schemaRefs>
    <ds:schemaRef ds:uri="http://schemas.openxmlformats.org/officeDocument/2006/bibliography"/>
  </ds:schemaRefs>
</ds:datastoreItem>
</file>

<file path=customXml/itemProps2.xml><?xml version="1.0" encoding="utf-8"?>
<ds:datastoreItem xmlns:ds="http://schemas.openxmlformats.org/officeDocument/2006/customXml" ds:itemID="{D7C07916-9819-4850-BEBF-00915525C1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81FEFA-E98E-480A-B448-B8A9765470F3}">
  <ds:schemaRefs>
    <ds:schemaRef ds:uri="http://schemas.microsoft.com/sharepoint/v3/contenttype/forms"/>
  </ds:schemaRefs>
</ds:datastoreItem>
</file>

<file path=customXml/itemProps4.xml><?xml version="1.0" encoding="utf-8"?>
<ds:datastoreItem xmlns:ds="http://schemas.openxmlformats.org/officeDocument/2006/customXml" ds:itemID="{1A4E718B-198A-4E22-AFC2-B896A9A4E439}">
  <ds:schemaRefs>
    <ds:schemaRef ds:uri="http://www.w3.org/XML/1998/namespace"/>
    <ds:schemaRef ds:uri="4eb0a523-77d0-454a-93a8-50ca111d3c44"/>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purl.org/dc/terms/"/>
    <ds:schemaRef ds:uri="http://schemas.openxmlformats.org/package/2006/metadata/core-properties"/>
    <ds:schemaRef ds:uri="0e7fbce4-8ae7-4085-8b0a-9efa4c7cae6d"/>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471</Words>
  <Characters>2688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Tantou Sisay (2121741)</dc:creator>
  <cp:keywords/>
  <dc:description/>
  <cp:lastModifiedBy>Tantou Sisay (2121741)</cp:lastModifiedBy>
  <cp:revision>2</cp:revision>
  <dcterms:created xsi:type="dcterms:W3CDTF">2022-10-06T11:47:00Z</dcterms:created>
  <dcterms:modified xsi:type="dcterms:W3CDTF">2022-10-06T11:47:00Z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