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0056D" w14:textId="1273EC9D" w:rsidR="002B6EF6" w:rsidRPr="002B6EF6" w:rsidRDefault="002B6EF6">
      <w:pPr>
        <w:rPr>
          <w:b/>
          <w:bCs/>
          <w:u w:val="single"/>
        </w:rPr>
      </w:pPr>
      <w:r>
        <w:rPr>
          <w:b/>
          <w:bCs/>
          <w:u w:val="single"/>
        </w:rPr>
        <w:t xml:space="preserve">IP Construction – SA1 Student accommodation </w:t>
      </w:r>
      <w:r w:rsidR="00D2717E">
        <w:rPr>
          <w:b/>
          <w:bCs/>
          <w:u w:val="single"/>
        </w:rPr>
        <w:br/>
      </w:r>
      <w:r w:rsidR="00D2717E" w:rsidRPr="00D2717E">
        <w:rPr>
          <w:b/>
          <w:bCs/>
          <w:u w:val="single"/>
        </w:rPr>
        <w:t>Preparation of a Bill of Quantities</w:t>
      </w:r>
      <w:r w:rsidR="00D2717E">
        <w:rPr>
          <w:b/>
          <w:bCs/>
          <w:u w:val="single"/>
        </w:rPr>
        <w:br/>
      </w:r>
      <w:r w:rsidR="00D2717E" w:rsidRPr="00D2717E">
        <w:rPr>
          <w:b/>
          <w:bCs/>
          <w:u w:val="single"/>
        </w:rPr>
        <w:t>Location Factor and Tender Price index</w:t>
      </w:r>
    </w:p>
    <w:p w14:paraId="04E28CE0" w14:textId="5F854CBF" w:rsidR="00D2717E" w:rsidRDefault="00D2717E">
      <w:pPr>
        <w:rPr>
          <w:b/>
          <w:bCs/>
        </w:rPr>
      </w:pPr>
      <w:r>
        <w:rPr>
          <w:b/>
          <w:bCs/>
        </w:rPr>
        <w:t>Location Factor</w:t>
      </w:r>
    </w:p>
    <w:p w14:paraId="17DE30BA" w14:textId="15B36B00" w:rsidR="00D2717E" w:rsidRDefault="00D2717E">
      <w:r>
        <w:t>Wales – 0.85</w:t>
      </w:r>
    </w:p>
    <w:p w14:paraId="6565BDB7" w14:textId="4DC97F9D" w:rsidR="007F05D4" w:rsidRDefault="00D2717E">
      <w:r>
        <w:t>Take our final sum</w:t>
      </w:r>
      <w:r w:rsidR="007F05D4">
        <w:t xml:space="preserve"> and times it by this location factor.</w:t>
      </w:r>
      <w:r w:rsidR="007F05D4">
        <w:br/>
      </w:r>
      <w:r w:rsidR="007F05D4" w:rsidRPr="002B6EF6">
        <w:rPr>
          <w:b/>
          <w:bCs/>
        </w:rPr>
        <w:t>N</w:t>
      </w:r>
      <w:r w:rsidR="002B6EF6" w:rsidRPr="002B6EF6">
        <w:rPr>
          <w:b/>
          <w:bCs/>
        </w:rPr>
        <w:t>OTE: Any items sourced locally, will not be subject to savings or extra costs due to Location Factor and it will not be relevant to these areas. These will be highlighted in the final costs.</w:t>
      </w:r>
    </w:p>
    <w:p w14:paraId="2410D466" w14:textId="12A06B4F" w:rsidR="007F05D4" w:rsidRPr="007F05D4" w:rsidRDefault="007F05D4">
      <w:pPr>
        <w:rPr>
          <w:b/>
          <w:bCs/>
        </w:rPr>
      </w:pPr>
    </w:p>
    <w:p w14:paraId="2F416EB9" w14:textId="42CF57A6" w:rsidR="007F05D4" w:rsidRPr="007F05D4" w:rsidRDefault="007F05D4">
      <w:pPr>
        <w:rPr>
          <w:b/>
          <w:bCs/>
        </w:rPr>
      </w:pPr>
      <w:r w:rsidRPr="007F05D4">
        <w:rPr>
          <w:b/>
          <w:bCs/>
        </w:rPr>
        <w:t>Tender Price Index</w:t>
      </w:r>
    </w:p>
    <w:p w14:paraId="1D0D1D6F" w14:textId="1CA4BA61" w:rsidR="007F05D4" w:rsidRDefault="007F05D4">
      <w:r>
        <w:t xml:space="preserve">Project based in </w:t>
      </w:r>
      <w:r w:rsidR="005A37FA">
        <w:t>October</w:t>
      </w:r>
      <w:r w:rsidR="002B6EF6">
        <w:t xml:space="preserve"> 2022</w:t>
      </w:r>
    </w:p>
    <w:p w14:paraId="1BA08A68" w14:textId="00C50E34" w:rsidR="007F05D4" w:rsidRDefault="002B6EF6">
      <w:r>
        <w:t>128.4</w:t>
      </w:r>
      <w:r w:rsidR="007F05D4">
        <w:t xml:space="preserve"> (</w:t>
      </w:r>
      <w:r>
        <w:t>Fourth</w:t>
      </w:r>
      <w:r w:rsidR="007F05D4">
        <w:t xml:space="preserve"> quarter, 2022)</w:t>
      </w:r>
      <w:r w:rsidR="007F05D4">
        <w:br/>
        <w:t>124.0 (</w:t>
      </w:r>
      <w:r w:rsidR="00D0456D">
        <w:t>SPONS</w:t>
      </w:r>
      <w:r w:rsidR="007F05D4">
        <w:t xml:space="preserve"> </w:t>
      </w:r>
      <w:r w:rsidR="00D0456D">
        <w:t>2020-year</w:t>
      </w:r>
      <w:r w:rsidR="007F05D4">
        <w:t xml:space="preserve"> average)</w:t>
      </w:r>
    </w:p>
    <w:p w14:paraId="2E773D4E" w14:textId="103E146E" w:rsidR="007F05D4" w:rsidRPr="007F05D4" w:rsidRDefault="007F05D4">
      <w:r w:rsidRPr="007F05D4">
        <w:rPr>
          <w:u w:val="single"/>
        </w:rPr>
        <w:t>12</w:t>
      </w:r>
      <w:r w:rsidR="002B6EF6">
        <w:rPr>
          <w:u w:val="single"/>
        </w:rPr>
        <w:t>8.4</w:t>
      </w:r>
      <w:r w:rsidRPr="007F05D4">
        <w:rPr>
          <w:u w:val="single"/>
        </w:rPr>
        <w:t xml:space="preserve"> – 124.0</w:t>
      </w:r>
      <w:r>
        <w:rPr>
          <w:u w:val="single"/>
        </w:rPr>
        <w:br/>
      </w:r>
      <w:r>
        <w:t xml:space="preserve">        124.0         x 100 = </w:t>
      </w:r>
      <w:r w:rsidR="002B6EF6">
        <w:rPr>
          <w:b/>
          <w:bCs/>
          <w:color w:val="FF0000"/>
          <w:u w:val="double"/>
        </w:rPr>
        <w:t>3.00</w:t>
      </w:r>
      <w:r w:rsidRPr="00D0456D">
        <w:rPr>
          <w:b/>
          <w:bCs/>
          <w:color w:val="FF0000"/>
          <w:u w:val="double"/>
        </w:rPr>
        <w:t>% increase on sums where prices have been sourced from SPONS.</w:t>
      </w:r>
    </w:p>
    <w:sectPr w:rsidR="007F05D4" w:rsidRPr="007F0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17E"/>
    <w:rsid w:val="002B6EF6"/>
    <w:rsid w:val="003911BA"/>
    <w:rsid w:val="00426DFB"/>
    <w:rsid w:val="005A37FA"/>
    <w:rsid w:val="00786355"/>
    <w:rsid w:val="007F05D4"/>
    <w:rsid w:val="00B40C4D"/>
    <w:rsid w:val="00D0456D"/>
    <w:rsid w:val="00D2717E"/>
    <w:rsid w:val="00F35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B9794"/>
  <w15:chartTrackingRefBased/>
  <w15:docId w15:val="{AD90FADC-03AF-4F65-BCD4-5ABECDD65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92</Words>
  <Characters>527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Rees (1910145)</dc:creator>
  <cp:keywords/>
  <dc:description/>
  <cp:lastModifiedBy>Jack Rees</cp:lastModifiedBy>
  <cp:revision>3</cp:revision>
  <dcterms:created xsi:type="dcterms:W3CDTF">2022-03-25T10:25:00Z</dcterms:created>
  <dcterms:modified xsi:type="dcterms:W3CDTF">2023-03-15T14:20:00Z</dcterms:modified>
</cp:coreProperties>
</file>