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7011B" w14:textId="77777777" w:rsidR="008435E4" w:rsidRPr="00F12EC6" w:rsidRDefault="008435E4" w:rsidP="00F12EC6">
      <w:pPr>
        <w:pStyle w:val="Heading1"/>
        <w:jc w:val="both"/>
        <w:rPr>
          <w:rFonts w:cs="Times New Roman"/>
          <w:sz w:val="24"/>
          <w:szCs w:val="24"/>
          <w:lang w:val="en-NG"/>
        </w:rPr>
      </w:pPr>
      <w:r w:rsidRPr="00F12EC6">
        <w:rPr>
          <w:rFonts w:cs="Times New Roman"/>
          <w:sz w:val="24"/>
          <w:szCs w:val="24"/>
          <w:lang w:val="en-NG"/>
        </w:rPr>
        <w:t>Introduction</w:t>
      </w:r>
    </w:p>
    <w:p w14:paraId="26926890" w14:textId="1B6DF1C8" w:rsidR="008435E4" w:rsidRPr="00F12EC6" w:rsidRDefault="008435E4" w:rsidP="00F12EC6">
      <w:pPr>
        <w:spacing w:line="360" w:lineRule="auto"/>
        <w:jc w:val="both"/>
        <w:rPr>
          <w:rFonts w:cs="Times New Roman"/>
          <w:szCs w:val="24"/>
          <w:lang w:val="en-NG"/>
        </w:rPr>
      </w:pPr>
      <w:r w:rsidRPr="00F12EC6">
        <w:rPr>
          <w:rFonts w:cs="Times New Roman"/>
          <w:szCs w:val="24"/>
          <w:lang w:val="en-NG"/>
        </w:rPr>
        <w:t>Land use, encompassing activities such as deforestation, agriculture, and soil management, is a cornerstone of global climate change dynamics. It accounts for approximately a quarter of global greenhouse gas emissions, primarily through deforestation and farming practices, yet it also holds immense potential for mitigation via carbon sequestration methods like reforestation and sustainable land management</w:t>
      </w:r>
      <w:r w:rsidR="002A109A" w:rsidRPr="00F12EC6">
        <w:rPr>
          <w:rFonts w:cs="Times New Roman"/>
          <w:szCs w:val="24"/>
          <w:lang w:val="en-NG"/>
        </w:rPr>
        <w:t xml:space="preserve"> </w:t>
      </w:r>
      <w:sdt>
        <w:sdtPr>
          <w:rPr>
            <w:rFonts w:cs="Times New Roman"/>
            <w:color w:val="000000"/>
            <w:szCs w:val="24"/>
            <w:lang w:val="en-NG"/>
          </w:rPr>
          <w:tag w:val="MENDELEY_CITATION_v3_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"/>
          <w:id w:val="-1719964677"/>
          <w:placeholder>
            <w:docPart w:val="DefaultPlaceholder_-1854013440"/>
          </w:placeholder>
        </w:sdtPr>
        <w:sdtContent>
          <w:r w:rsidR="00B205CF" w:rsidRPr="00F12EC6">
            <w:rPr>
              <w:rFonts w:cs="Times New Roman"/>
              <w:color w:val="000000"/>
              <w:szCs w:val="24"/>
              <w:lang w:val="en-NG"/>
            </w:rPr>
            <w:t>(Foresight, 2024)</w:t>
          </w:r>
        </w:sdtContent>
      </w:sdt>
      <w:r w:rsidRPr="00F12EC6">
        <w:rPr>
          <w:rFonts w:cs="Times New Roman"/>
          <w:szCs w:val="24"/>
          <w:lang w:val="en-NG"/>
        </w:rPr>
        <w:t>. Consequently, land use has emerged as a critical focus within the Conference of the Parties (COP) under the United Nations Framework Convention on Climate Change (UNFCCC). The 29th Conference of the Parties (COP 29), held from November 11 to 22, 2024, in Baku, Azerbaijan, emphasized climate finance—a vital enabler for scaling land use initiatives</w:t>
      </w:r>
      <w:r w:rsidR="002A109A" w:rsidRPr="00F12EC6">
        <w:rPr>
          <w:rFonts w:cs="Times New Roman"/>
          <w:szCs w:val="24"/>
          <w:lang w:val="en-NG"/>
        </w:rPr>
        <w:t xml:space="preserve"> </w:t>
      </w:r>
      <w:sdt>
        <w:sdtPr>
          <w:rPr>
            <w:rFonts w:cs="Times New Roman"/>
            <w:color w:val="000000"/>
            <w:szCs w:val="24"/>
            <w:lang w:val="en-NG"/>
          </w:rPr>
          <w:tag w:val="MENDELEY_CITATION_v3_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"/>
          <w:id w:val="-1702001761"/>
          <w:placeholder>
            <w:docPart w:val="DefaultPlaceholder_-1854013440"/>
          </w:placeholder>
        </w:sdtPr>
        <w:sdtContent>
          <w:r w:rsidR="00B205CF" w:rsidRPr="00F12EC6">
            <w:rPr>
              <w:rFonts w:cs="Times New Roman"/>
              <w:color w:val="000000"/>
              <w:szCs w:val="24"/>
              <w:lang w:val="en-NG"/>
            </w:rPr>
            <w:t>(UNFCCC, 2024)</w:t>
          </w:r>
        </w:sdtContent>
      </w:sdt>
      <w:r w:rsidRPr="00F12EC6">
        <w:rPr>
          <w:rFonts w:cs="Times New Roman"/>
          <w:szCs w:val="24"/>
          <w:lang w:val="en-NG"/>
        </w:rPr>
        <w:t xml:space="preserve">. This </w:t>
      </w:r>
      <w:r w:rsidR="001140F1" w:rsidRPr="00F12EC6">
        <w:rPr>
          <w:rFonts w:cs="Times New Roman"/>
          <w:szCs w:val="24"/>
          <w:lang w:val="en-NG"/>
        </w:rPr>
        <w:t>paper</w:t>
      </w:r>
      <w:r w:rsidRPr="00F12EC6">
        <w:rPr>
          <w:rFonts w:cs="Times New Roman"/>
          <w:szCs w:val="24"/>
          <w:lang w:val="en-NG"/>
        </w:rPr>
        <w:t xml:space="preserve"> investigates how previous COP meetings have addressed land use commitments, </w:t>
      </w:r>
      <w:proofErr w:type="gramStart"/>
      <w:r w:rsidR="001140F1" w:rsidRPr="00F12EC6">
        <w:rPr>
          <w:rFonts w:cs="Times New Roman"/>
          <w:szCs w:val="24"/>
          <w:lang w:val="en-NG"/>
        </w:rPr>
        <w:t>evaluates</w:t>
      </w:r>
      <w:proofErr w:type="gramEnd"/>
      <w:r w:rsidRPr="00F12EC6">
        <w:rPr>
          <w:rFonts w:cs="Times New Roman"/>
          <w:szCs w:val="24"/>
          <w:lang w:val="en-NG"/>
        </w:rPr>
        <w:t xml:space="preserve"> their achievements and shortcomings, and explores the prospects for land use policies following COP 29 within the context of enhanced financial frameworks. The analysis begins by reviewing past COP efforts, highlighting key milestones like afforestation pledges and persistent challenges such as inadequate enforcement. It then examines COP 29’s outcomes on land use, integrating insights from related events like UNCCD COP 16. Finally, it assesses future opportunities and barriers to effective land use implementation, offering a balanced perspective on successes and failures to inform climate action strategies.</w:t>
      </w:r>
    </w:p>
    <w:p w14:paraId="363C317B" w14:textId="77777777" w:rsidR="008435E4" w:rsidRPr="00F12EC6" w:rsidRDefault="008435E4" w:rsidP="00F12EC6">
      <w:pPr>
        <w:pStyle w:val="Heading1"/>
        <w:jc w:val="both"/>
        <w:rPr>
          <w:rFonts w:cs="Times New Roman"/>
          <w:sz w:val="24"/>
          <w:szCs w:val="24"/>
          <w:lang w:val="en-NG"/>
        </w:rPr>
      </w:pPr>
      <w:r w:rsidRPr="00F12EC6">
        <w:rPr>
          <w:rFonts w:cs="Times New Roman"/>
          <w:sz w:val="24"/>
          <w:szCs w:val="24"/>
          <w:lang w:val="en-NG"/>
        </w:rPr>
        <w:t>Assessment of Previous COP Meetings on Land Use</w:t>
      </w:r>
    </w:p>
    <w:p w14:paraId="3E430BA2" w14:textId="569AF67B" w:rsidR="008435E4" w:rsidRPr="00F12EC6" w:rsidRDefault="008435E4" w:rsidP="00F12EC6">
      <w:pPr>
        <w:spacing w:line="360" w:lineRule="auto"/>
        <w:jc w:val="both"/>
        <w:rPr>
          <w:rFonts w:cs="Times New Roman"/>
          <w:szCs w:val="24"/>
          <w:lang w:val="en-NG"/>
        </w:rPr>
      </w:pPr>
      <w:r w:rsidRPr="00F12EC6">
        <w:rPr>
          <w:rFonts w:cs="Times New Roman"/>
          <w:szCs w:val="24"/>
          <w:lang w:val="en-NG"/>
        </w:rPr>
        <w:t>The Conference of the Parties (COP) meetings under the United Nations Framework Convention on Climate Change (UNFCCC) have increasingly positioned land use as a cornerstone of global climate strategies. Over the decades, these meetings have aimed to address emissions from deforestation, promote sustainable land management, and integrate land-based solutions into climate frameworks</w:t>
      </w:r>
      <w:r w:rsidR="00793882" w:rsidRPr="00F12EC6">
        <w:rPr>
          <w:rFonts w:cs="Times New Roman"/>
          <w:szCs w:val="24"/>
          <w:lang w:val="en-NG"/>
        </w:rPr>
        <w:t xml:space="preserve"> </w:t>
      </w:r>
      <w:sdt>
        <w:sdtPr>
          <w:rPr>
            <w:rFonts w:cs="Times New Roman"/>
            <w:color w:val="000000"/>
            <w:szCs w:val="24"/>
            <w:lang w:val="en-NG"/>
          </w:rPr>
          <w:tag w:val="MENDELEY_CITATION_v3_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"/>
          <w:id w:val="1136295397"/>
          <w:placeholder>
            <w:docPart w:val="DefaultPlaceholder_-1854013440"/>
          </w:placeholder>
        </w:sdtPr>
        <w:sdtContent>
          <w:r w:rsidR="00B205CF" w:rsidRPr="00F12EC6">
            <w:rPr>
              <w:rFonts w:cs="Times New Roman"/>
              <w:color w:val="000000"/>
              <w:szCs w:val="24"/>
              <w:lang w:val="en-NG"/>
            </w:rPr>
            <w:t>(Höhne et al., 2007)</w:t>
          </w:r>
        </w:sdtContent>
      </w:sdt>
      <w:r w:rsidRPr="00F12EC6">
        <w:rPr>
          <w:rFonts w:cs="Times New Roman"/>
          <w:szCs w:val="24"/>
          <w:lang w:val="en-NG"/>
        </w:rPr>
        <w:t>. This section provides a critical assessment of land use outcomes from key COP meetings, examining their successes, shortcomings, and the ongoing challenges that shape their effectiveness. Spanning from early negotiations to recent commitments, this analysis highlights the evolution of land use policies without overlapping discussions that might appear elsewhere in a broader report.</w:t>
      </w:r>
    </w:p>
    <w:p w14:paraId="2D22186D" w14:textId="77777777" w:rsidR="008435E4" w:rsidRPr="00F12EC6" w:rsidRDefault="008435E4" w:rsidP="00F12EC6">
      <w:pPr>
        <w:pStyle w:val="Heading2"/>
        <w:jc w:val="both"/>
        <w:rPr>
          <w:rFonts w:cs="Times New Roman"/>
          <w:szCs w:val="24"/>
          <w:lang w:val="en-NG"/>
        </w:rPr>
      </w:pPr>
      <w:r w:rsidRPr="00F12EC6">
        <w:rPr>
          <w:rFonts w:cs="Times New Roman"/>
          <w:szCs w:val="24"/>
          <w:lang w:val="en-NG"/>
        </w:rPr>
        <w:t>Initial Steps and Limited Ambition (COP 6 to COP 15)</w:t>
      </w:r>
    </w:p>
    <w:p w14:paraId="100FC785" w14:textId="0C69FEF2" w:rsidR="008435E4" w:rsidRPr="00F12EC6" w:rsidRDefault="008435E4" w:rsidP="00F12EC6">
      <w:pPr>
        <w:spacing w:line="360" w:lineRule="auto"/>
        <w:jc w:val="both"/>
        <w:rPr>
          <w:rFonts w:cs="Times New Roman"/>
          <w:szCs w:val="24"/>
          <w:lang w:val="en-NG"/>
        </w:rPr>
      </w:pPr>
      <w:r w:rsidRPr="00F12EC6">
        <w:rPr>
          <w:rFonts w:cs="Times New Roman"/>
          <w:szCs w:val="24"/>
          <w:lang w:val="en-NG"/>
        </w:rPr>
        <w:t>Land use emerged as a topic of interest in the early 2000s, though its integration into climate agreements was tentative and often contentious</w:t>
      </w:r>
      <w:r w:rsidR="00793882" w:rsidRPr="00F12EC6">
        <w:rPr>
          <w:rFonts w:cs="Times New Roman"/>
          <w:szCs w:val="24"/>
          <w:lang w:val="en-NG"/>
        </w:rPr>
        <w:t xml:space="preserve"> </w:t>
      </w:r>
      <w:sdt>
        <w:sdtPr>
          <w:rPr>
            <w:rFonts w:cs="Times New Roman"/>
            <w:color w:val="000000"/>
            <w:szCs w:val="24"/>
            <w:lang w:val="en-NG"/>
          </w:rPr>
          <w:tag w:val="MENDELEY_CITATION_v3_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"/>
          <w:id w:val="1863621564"/>
          <w:placeholder>
            <w:docPart w:val="DefaultPlaceholder_-1854013440"/>
          </w:placeholder>
        </w:sdtPr>
        <w:sdtContent>
          <w:r w:rsidR="00B205CF" w:rsidRPr="00F12EC6">
            <w:rPr>
              <w:rFonts w:cs="Times New Roman"/>
              <w:color w:val="000000"/>
              <w:szCs w:val="24"/>
              <w:lang w:val="en-NG"/>
            </w:rPr>
            <w:t>(Pongratz et al., 2021)</w:t>
          </w:r>
        </w:sdtContent>
      </w:sdt>
      <w:r w:rsidRPr="00F12EC6">
        <w:rPr>
          <w:rFonts w:cs="Times New Roman"/>
          <w:szCs w:val="24"/>
          <w:lang w:val="en-NG"/>
        </w:rPr>
        <w:t>. At COP 6 in 2000, held in The Hague, the United States pushed for carbon sinks</w:t>
      </w:r>
      <w:r w:rsidR="00793882" w:rsidRPr="00F12EC6">
        <w:rPr>
          <w:rFonts w:cs="Times New Roman"/>
          <w:szCs w:val="24"/>
          <w:lang w:val="en-NG"/>
        </w:rPr>
        <w:t xml:space="preserve"> </w:t>
      </w:r>
      <w:r w:rsidRPr="00F12EC6">
        <w:rPr>
          <w:rFonts w:cs="Times New Roman"/>
          <w:szCs w:val="24"/>
          <w:lang w:val="en-NG"/>
        </w:rPr>
        <w:t>such as forests and agricultural lands</w:t>
      </w:r>
      <w:r w:rsidR="00793882" w:rsidRPr="00F12EC6">
        <w:rPr>
          <w:rFonts w:cs="Times New Roman"/>
          <w:szCs w:val="24"/>
          <w:lang w:val="en-NG"/>
        </w:rPr>
        <w:t xml:space="preserve"> </w:t>
      </w:r>
      <w:r w:rsidRPr="00F12EC6">
        <w:rPr>
          <w:rFonts w:cs="Times New Roman"/>
          <w:szCs w:val="24"/>
          <w:lang w:val="en-NG"/>
        </w:rPr>
        <w:lastRenderedPageBreak/>
        <w:t>to be credited toward emissions reduction targets</w:t>
      </w:r>
      <w:r w:rsidR="005701A8" w:rsidRPr="00F12EC6">
        <w:rPr>
          <w:rFonts w:cs="Times New Roman"/>
          <w:szCs w:val="24"/>
          <w:lang w:val="en-NG"/>
        </w:rPr>
        <w:t xml:space="preserve"> </w:t>
      </w:r>
      <w:sdt>
        <w:sdtPr>
          <w:rPr>
            <w:rFonts w:cs="Times New Roman"/>
            <w:color w:val="000000"/>
            <w:szCs w:val="24"/>
            <w:lang w:val="en-NG"/>
          </w:rPr>
          <w:tag w:val="MENDELEY_CITATION_v3_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"/>
          <w:id w:val="233521072"/>
          <w:placeholder>
            <w:docPart w:val="DefaultPlaceholder_-1854013440"/>
          </w:placeholder>
        </w:sdtPr>
        <w:sdtContent>
          <w:r w:rsidR="00B205CF" w:rsidRPr="00F12EC6">
            <w:rPr>
              <w:rFonts w:eastAsia="Times New Roman" w:cs="Times New Roman"/>
              <w:color w:val="000000"/>
              <w:szCs w:val="24"/>
            </w:rPr>
            <w:t xml:space="preserve">(Cassen &amp; </w:t>
          </w:r>
          <w:proofErr w:type="spellStart"/>
          <w:r w:rsidR="00B205CF" w:rsidRPr="00F12EC6">
            <w:rPr>
              <w:rFonts w:eastAsia="Times New Roman" w:cs="Times New Roman"/>
              <w:color w:val="000000"/>
              <w:szCs w:val="24"/>
            </w:rPr>
            <w:t>Caneill</w:t>
          </w:r>
          <w:proofErr w:type="spellEnd"/>
          <w:r w:rsidR="00B205CF" w:rsidRPr="00F12EC6">
            <w:rPr>
              <w:rFonts w:eastAsia="Times New Roman" w:cs="Times New Roman"/>
              <w:color w:val="000000"/>
              <w:szCs w:val="24"/>
            </w:rPr>
            <w:t>, 2025)</w:t>
          </w:r>
        </w:sdtContent>
      </w:sdt>
      <w:r w:rsidRPr="00F12EC6">
        <w:rPr>
          <w:rFonts w:cs="Times New Roman"/>
          <w:szCs w:val="24"/>
          <w:lang w:val="en-NG"/>
        </w:rPr>
        <w:t>. This proposal sought to make land use a flexible tool for mitigation but met fierce resistance from the European Union and developing nations, who feared it would weaken accountability and divert funds from clean energy investments. The talks collapsed amid disputes over compliance and financial support, leaving land use policies unresolved</w:t>
      </w:r>
      <w:r w:rsidR="005701A8" w:rsidRPr="00F12EC6">
        <w:rPr>
          <w:rFonts w:cs="Times New Roman"/>
          <w:szCs w:val="24"/>
          <w:lang w:val="en-NG"/>
        </w:rPr>
        <w:t xml:space="preserve"> </w:t>
      </w:r>
      <w:sdt>
        <w:sdtPr>
          <w:rPr>
            <w:rFonts w:cs="Times New Roman"/>
            <w:color w:val="000000"/>
            <w:szCs w:val="24"/>
            <w:lang w:val="en-NG"/>
          </w:rPr>
          <w:tag w:val="MENDELEY_CITATION_v3_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"/>
          <w:id w:val="-298300215"/>
          <w:placeholder>
            <w:docPart w:val="DefaultPlaceholder_-1854013440"/>
          </w:placeholder>
        </w:sdtPr>
        <w:sdtContent>
          <w:r w:rsidR="00B205CF" w:rsidRPr="00F12EC6">
            <w:rPr>
              <w:rFonts w:cs="Times New Roman"/>
              <w:color w:val="000000"/>
              <w:szCs w:val="24"/>
              <w:lang w:val="en-NG"/>
            </w:rPr>
            <w:t>(Özçelik, 2020)</w:t>
          </w:r>
        </w:sdtContent>
      </w:sdt>
      <w:r w:rsidRPr="00F12EC6">
        <w:rPr>
          <w:rFonts w:cs="Times New Roman"/>
          <w:szCs w:val="24"/>
          <w:lang w:val="en-NG"/>
        </w:rPr>
        <w:t>.</w:t>
      </w:r>
    </w:p>
    <w:p w14:paraId="4865FC74" w14:textId="59232F1D" w:rsidR="008435E4" w:rsidRPr="00F12EC6" w:rsidRDefault="008435E4" w:rsidP="00F12EC6">
      <w:pPr>
        <w:spacing w:line="360" w:lineRule="auto"/>
        <w:jc w:val="both"/>
        <w:rPr>
          <w:rFonts w:cs="Times New Roman"/>
          <w:szCs w:val="24"/>
          <w:lang w:val="en-NG"/>
        </w:rPr>
      </w:pPr>
      <w:r w:rsidRPr="00F12EC6">
        <w:rPr>
          <w:rFonts w:cs="Times New Roman"/>
          <w:szCs w:val="24"/>
          <w:lang w:val="en-NG"/>
        </w:rPr>
        <w:t>A breakthrough came at COP 6 bis in 2001 in Bonn, where parties agreed to allow credits for forest and cropland management under the Kyoto Protocol. This decision acknowledged land use’s potential but lacked binding targets or caps, rendering it more symbolic than transformative</w:t>
      </w:r>
      <w:r w:rsidR="005701A8" w:rsidRPr="00F12EC6">
        <w:rPr>
          <w:rFonts w:cs="Times New Roman"/>
          <w:szCs w:val="24"/>
          <w:lang w:val="en-NG"/>
        </w:rPr>
        <w:t xml:space="preserve"> </w:t>
      </w:r>
      <w:sdt>
        <w:sdtPr>
          <w:rPr>
            <w:rFonts w:cs="Times New Roman"/>
            <w:color w:val="000000"/>
            <w:szCs w:val="24"/>
            <w:lang w:val="en-NG"/>
          </w:rPr>
          <w:tag w:val="MENDELEY_CITATION_v3_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"/>
          <w:id w:val="588432866"/>
          <w:placeholder>
            <w:docPart w:val="DefaultPlaceholder_-1854013440"/>
          </w:placeholder>
        </w:sdtPr>
        <w:sdtContent>
          <w:r w:rsidR="00B205CF" w:rsidRPr="00F12EC6">
            <w:rPr>
              <w:rFonts w:cs="Times New Roman"/>
              <w:color w:val="000000"/>
              <w:szCs w:val="24"/>
              <w:lang w:val="en-NG"/>
            </w:rPr>
            <w:t>(Grubb et al., 1999)</w:t>
          </w:r>
        </w:sdtContent>
      </w:sdt>
      <w:r w:rsidRPr="00F12EC6">
        <w:rPr>
          <w:rFonts w:cs="Times New Roman"/>
          <w:szCs w:val="24"/>
          <w:lang w:val="en-NG"/>
        </w:rPr>
        <w:t>. Deforestation continued unabated in many regions, reflecting the absence of enforcement mechanisms. By COP 15 in 2009, held in Copenhagen, the focus shifted with the introduction of Reducing Emissions from Deforestation and Forest Degradation (REDD+)</w:t>
      </w:r>
      <w:r w:rsidR="00B628FE" w:rsidRPr="00F12EC6">
        <w:rPr>
          <w:rFonts w:cs="Times New Roman"/>
          <w:szCs w:val="24"/>
          <w:lang w:val="en-NG"/>
        </w:rPr>
        <w:t xml:space="preserve"> </w:t>
      </w:r>
      <w:sdt>
        <w:sdtPr>
          <w:rPr>
            <w:rFonts w:cs="Times New Roman"/>
            <w:color w:val="000000"/>
            <w:szCs w:val="24"/>
            <w:lang w:val="en-NG"/>
          </w:rPr>
          <w:tag w:val="MENDELEY_CITATION_v3_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"/>
          <w:id w:val="870736377"/>
          <w:placeholder>
            <w:docPart w:val="DefaultPlaceholder_-1854013440"/>
          </w:placeholder>
        </w:sdtPr>
        <w:sdtContent>
          <w:r w:rsidR="00B205CF" w:rsidRPr="00F12EC6">
            <w:rPr>
              <w:rFonts w:cs="Times New Roman"/>
              <w:color w:val="000000"/>
              <w:szCs w:val="24"/>
              <w:lang w:val="en-NG"/>
            </w:rPr>
            <w:t>(Virgilio et al., 2010)</w:t>
          </w:r>
        </w:sdtContent>
      </w:sdt>
      <w:r w:rsidRPr="00F12EC6">
        <w:rPr>
          <w:rFonts w:cs="Times New Roman"/>
          <w:szCs w:val="24"/>
          <w:lang w:val="en-NG"/>
        </w:rPr>
        <w:t>. This initiative incentivized developing countries to preserve forests through financial rewards for verified emissions reductions. While REDD+ was a step forward, its rollout faced hurdles like unclear land tenure, insufficient funding, and difficulties in accurately measuring carbon stocks. Global forest loss persisted, revealing the limitations of these early efforts</w:t>
      </w:r>
      <w:r w:rsidR="00B628FE" w:rsidRPr="00F12EC6">
        <w:rPr>
          <w:rFonts w:cs="Times New Roman"/>
          <w:szCs w:val="24"/>
          <w:lang w:val="en-NG"/>
        </w:rPr>
        <w:t xml:space="preserve"> </w:t>
      </w:r>
      <w:sdt>
        <w:sdtPr>
          <w:rPr>
            <w:rFonts w:cs="Times New Roman"/>
            <w:color w:val="000000"/>
            <w:szCs w:val="24"/>
            <w:lang w:val="en-NG"/>
          </w:rPr>
          <w:tag w:val="MENDELEY_CITATION_v3_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"/>
          <w:id w:val="1695803248"/>
          <w:placeholder>
            <w:docPart w:val="DefaultPlaceholder_-1854013440"/>
          </w:placeholder>
        </w:sdtPr>
        <w:sdtContent>
          <w:r w:rsidR="00B205CF" w:rsidRPr="00F12EC6">
            <w:rPr>
              <w:rFonts w:eastAsia="Times New Roman" w:cs="Times New Roman"/>
              <w:color w:val="000000"/>
              <w:szCs w:val="24"/>
            </w:rPr>
            <w:t>(Corbera &amp; Schroeder, 2011)</w:t>
          </w:r>
        </w:sdtContent>
      </w:sdt>
      <w:r w:rsidRPr="00F12EC6">
        <w:rPr>
          <w:rFonts w:cs="Times New Roman"/>
          <w:szCs w:val="24"/>
          <w:lang w:val="en-NG"/>
        </w:rPr>
        <w:t>.</w:t>
      </w:r>
    </w:p>
    <w:p w14:paraId="0B92BE64" w14:textId="77777777" w:rsidR="008435E4" w:rsidRPr="00F12EC6" w:rsidRDefault="008435E4" w:rsidP="00F12EC6">
      <w:pPr>
        <w:pStyle w:val="Heading2"/>
        <w:jc w:val="both"/>
        <w:rPr>
          <w:rFonts w:cs="Times New Roman"/>
          <w:szCs w:val="24"/>
          <w:lang w:val="en-NG"/>
        </w:rPr>
      </w:pPr>
      <w:r w:rsidRPr="00F12EC6">
        <w:rPr>
          <w:rFonts w:cs="Times New Roman"/>
          <w:szCs w:val="24"/>
          <w:lang w:val="en-NG"/>
        </w:rPr>
        <w:t>A New Framework: COP 21 and the Paris Agreement</w:t>
      </w:r>
    </w:p>
    <w:p w14:paraId="179ECA69" w14:textId="055AFADA" w:rsidR="008435E4" w:rsidRPr="00F12EC6" w:rsidRDefault="008435E4" w:rsidP="00F12EC6">
      <w:pPr>
        <w:spacing w:line="360" w:lineRule="auto"/>
        <w:jc w:val="both"/>
        <w:rPr>
          <w:rFonts w:cs="Times New Roman"/>
          <w:szCs w:val="24"/>
          <w:lang w:val="en-NG"/>
        </w:rPr>
      </w:pPr>
      <w:r w:rsidRPr="00F12EC6">
        <w:rPr>
          <w:rFonts w:cs="Times New Roman"/>
          <w:szCs w:val="24"/>
          <w:lang w:val="en-NG"/>
        </w:rPr>
        <w:t>COP 21 in 2015, held in Paris, marked a turning point by embedding land use within a comprehensive climate framework</w:t>
      </w:r>
      <w:r w:rsidR="007B5B9D" w:rsidRPr="00F12EC6">
        <w:rPr>
          <w:rFonts w:cs="Times New Roman"/>
          <w:szCs w:val="24"/>
          <w:lang w:val="en-NG"/>
        </w:rPr>
        <w:t xml:space="preserve"> </w:t>
      </w:r>
      <w:sdt>
        <w:sdtPr>
          <w:rPr>
            <w:rFonts w:cs="Times New Roman"/>
            <w:color w:val="000000"/>
            <w:szCs w:val="24"/>
            <w:lang w:val="en-NG"/>
          </w:rPr>
          <w:tag w:val="MENDELEY_CITATION_v3_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"/>
          <w:id w:val="-729611245"/>
          <w:placeholder>
            <w:docPart w:val="DefaultPlaceholder_-1854013440"/>
          </w:placeholder>
        </w:sdtPr>
        <w:sdtContent>
          <w:r w:rsidR="00B205CF" w:rsidRPr="00F12EC6">
            <w:rPr>
              <w:rFonts w:cs="Times New Roman"/>
              <w:color w:val="000000"/>
              <w:szCs w:val="24"/>
              <w:lang w:val="en-NG"/>
            </w:rPr>
            <w:t>(</w:t>
          </w:r>
          <w:proofErr w:type="spellStart"/>
          <w:r w:rsidR="00B205CF" w:rsidRPr="00F12EC6">
            <w:rPr>
              <w:rFonts w:cs="Times New Roman"/>
              <w:color w:val="000000"/>
              <w:szCs w:val="24"/>
              <w:lang w:val="en-NG"/>
            </w:rPr>
            <w:t>Delbeke</w:t>
          </w:r>
          <w:proofErr w:type="spellEnd"/>
          <w:r w:rsidR="00B205CF" w:rsidRPr="00F12EC6">
            <w:rPr>
              <w:rFonts w:cs="Times New Roman"/>
              <w:color w:val="000000"/>
              <w:szCs w:val="24"/>
              <w:lang w:val="en-NG"/>
            </w:rPr>
            <w:t xml:space="preserve"> et al., 2019)</w:t>
          </w:r>
        </w:sdtContent>
      </w:sdt>
      <w:r w:rsidRPr="00F12EC6">
        <w:rPr>
          <w:rFonts w:cs="Times New Roman"/>
          <w:szCs w:val="24"/>
          <w:lang w:val="en-NG"/>
        </w:rPr>
        <w:t>. The Paris Agreement’s Article 5 urged parties to conserve and enhance natural sinks, such as forests, while Article 4 linked land use to Nationally Determined Contributions (</w:t>
      </w:r>
      <w:proofErr w:type="spellStart"/>
      <w:r w:rsidRPr="00F12EC6">
        <w:rPr>
          <w:rFonts w:cs="Times New Roman"/>
          <w:szCs w:val="24"/>
          <w:lang w:val="en-NG"/>
        </w:rPr>
        <w:t>NDCs</w:t>
      </w:r>
      <w:proofErr w:type="spellEnd"/>
      <w:r w:rsidRPr="00F12EC6">
        <w:rPr>
          <w:rFonts w:cs="Times New Roman"/>
          <w:szCs w:val="24"/>
          <w:lang w:val="en-NG"/>
        </w:rPr>
        <w:t>)</w:t>
      </w:r>
      <w:r w:rsidR="00B628FE" w:rsidRPr="00F12EC6">
        <w:rPr>
          <w:rFonts w:cs="Times New Roman"/>
          <w:szCs w:val="24"/>
          <w:lang w:val="en-NG"/>
        </w:rPr>
        <w:t xml:space="preserve">, </w:t>
      </w:r>
      <w:r w:rsidRPr="00F12EC6">
        <w:rPr>
          <w:rFonts w:cs="Times New Roman"/>
          <w:szCs w:val="24"/>
          <w:lang w:val="en-NG"/>
        </w:rPr>
        <w:t>voluntary pledges outlining each country’s climate actions</w:t>
      </w:r>
      <w:r w:rsidR="007B5B9D" w:rsidRPr="00F12EC6">
        <w:rPr>
          <w:rFonts w:cs="Times New Roman"/>
          <w:szCs w:val="24"/>
          <w:lang w:val="en-NG"/>
        </w:rPr>
        <w:t xml:space="preserve"> </w:t>
      </w:r>
      <w:sdt>
        <w:sdtPr>
          <w:rPr>
            <w:rFonts w:cs="Times New Roman"/>
            <w:color w:val="000000"/>
            <w:szCs w:val="24"/>
            <w:lang w:val="en-NG"/>
          </w:rPr>
          <w:tag w:val="MENDELEY_CITATION_v3_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"/>
          <w:id w:val="2094266180"/>
          <w:placeholder>
            <w:docPart w:val="DefaultPlaceholder_-1854013440"/>
          </w:placeholder>
        </w:sdtPr>
        <w:sdtContent>
          <w:r w:rsidR="00B205CF" w:rsidRPr="00F12EC6">
            <w:rPr>
              <w:rFonts w:cs="Times New Roman"/>
              <w:color w:val="000000"/>
              <w:szCs w:val="24"/>
              <w:lang w:val="en-NG"/>
            </w:rPr>
            <w:t>(The Paris Agreement Forests and Land Use in the Paris Agreement Climate Focus Client Brief on the Paris Agreement I, 2015)</w:t>
          </w:r>
        </w:sdtContent>
      </w:sdt>
      <w:r w:rsidRPr="00F12EC6">
        <w:rPr>
          <w:rFonts w:cs="Times New Roman"/>
          <w:szCs w:val="24"/>
          <w:lang w:val="en-NG"/>
        </w:rPr>
        <w:t>. This integration compelled nations to consider land-based emissions and sequestration in their strategies, elevating the role of sustainable land management.</w:t>
      </w:r>
    </w:p>
    <w:p w14:paraId="41C7EDF2" w14:textId="3B4D7322" w:rsidR="008435E4" w:rsidRPr="00F12EC6" w:rsidRDefault="008435E4" w:rsidP="00F12EC6">
      <w:pPr>
        <w:spacing w:line="360" w:lineRule="auto"/>
        <w:jc w:val="both"/>
        <w:rPr>
          <w:rFonts w:cs="Times New Roman"/>
          <w:szCs w:val="24"/>
          <w:lang w:val="en-NG"/>
        </w:rPr>
      </w:pPr>
      <w:r w:rsidRPr="00F12EC6">
        <w:rPr>
          <w:rFonts w:cs="Times New Roman"/>
          <w:szCs w:val="24"/>
          <w:lang w:val="en-NG"/>
        </w:rPr>
        <w:t xml:space="preserve">The Paris Agreement’s strength lay in its broad scope, but its reliance on voluntary commitments led to uneven outcomes. Countries like Brazil and Indonesia outlined plans to curb deforestation, yet many </w:t>
      </w:r>
      <w:proofErr w:type="spellStart"/>
      <w:r w:rsidRPr="00F12EC6">
        <w:rPr>
          <w:rFonts w:cs="Times New Roman"/>
          <w:szCs w:val="24"/>
          <w:lang w:val="en-NG"/>
        </w:rPr>
        <w:t>NDCs</w:t>
      </w:r>
      <w:proofErr w:type="spellEnd"/>
      <w:r w:rsidRPr="00F12EC6">
        <w:rPr>
          <w:rFonts w:cs="Times New Roman"/>
          <w:szCs w:val="24"/>
          <w:lang w:val="en-NG"/>
        </w:rPr>
        <w:t xml:space="preserve"> lacked detail or enforceability. The agreement’s self-reporting system, coupled with peer review rather than mandatory oversight, meant that land use goals often depended on domestic priorities and resources</w:t>
      </w:r>
      <w:r w:rsidR="007B5B9D" w:rsidRPr="00F12EC6">
        <w:rPr>
          <w:rFonts w:cs="Times New Roman"/>
          <w:szCs w:val="24"/>
          <w:lang w:val="en-NG"/>
        </w:rPr>
        <w:t xml:space="preserve"> </w:t>
      </w:r>
      <w:sdt>
        <w:sdtPr>
          <w:rPr>
            <w:rFonts w:cs="Times New Roman"/>
            <w:color w:val="000000"/>
            <w:szCs w:val="24"/>
            <w:lang w:val="en-NG"/>
          </w:rPr>
          <w:tag w:val="MENDELEY_CITATION_v3_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"/>
          <w:id w:val="1743292274"/>
          <w:placeholder>
            <w:docPart w:val="DefaultPlaceholder_-1854013440"/>
          </w:placeholder>
        </w:sdtPr>
        <w:sdtContent>
          <w:r w:rsidR="00B205CF" w:rsidRPr="00F12EC6">
            <w:rPr>
              <w:rFonts w:cs="Times New Roman"/>
              <w:color w:val="000000"/>
              <w:szCs w:val="24"/>
              <w:lang w:val="en-NG"/>
            </w:rPr>
            <w:t>(Tacconi et al., 2019)</w:t>
          </w:r>
        </w:sdtContent>
      </w:sdt>
      <w:r w:rsidRPr="00F12EC6">
        <w:rPr>
          <w:rFonts w:cs="Times New Roman"/>
          <w:szCs w:val="24"/>
          <w:lang w:val="en-NG"/>
        </w:rPr>
        <w:t xml:space="preserve">. While COP 21 established a robust foundation, its impact on reducing land degradation hinged on </w:t>
      </w:r>
      <w:r w:rsidRPr="00F12EC6">
        <w:rPr>
          <w:rFonts w:cs="Times New Roman"/>
          <w:szCs w:val="24"/>
          <w:lang w:val="en-NG"/>
        </w:rPr>
        <w:lastRenderedPageBreak/>
        <w:t>individual nations’ willingness to act, exposing a gap between global policy and local execution.</w:t>
      </w:r>
    </w:p>
    <w:p w14:paraId="2E00218D" w14:textId="77777777" w:rsidR="008435E4" w:rsidRPr="00F12EC6" w:rsidRDefault="008435E4" w:rsidP="00F12EC6">
      <w:pPr>
        <w:pStyle w:val="Heading2"/>
        <w:jc w:val="both"/>
        <w:rPr>
          <w:rFonts w:cs="Times New Roman"/>
          <w:szCs w:val="24"/>
          <w:lang w:val="en-NG"/>
        </w:rPr>
      </w:pPr>
      <w:r w:rsidRPr="00F12EC6">
        <w:rPr>
          <w:rFonts w:cs="Times New Roman"/>
          <w:szCs w:val="24"/>
          <w:lang w:val="en-NG"/>
        </w:rPr>
        <w:t>Bold Commitments at COP 26</w:t>
      </w:r>
    </w:p>
    <w:p w14:paraId="5613E062" w14:textId="407C8280" w:rsidR="008435E4" w:rsidRPr="00F12EC6" w:rsidRDefault="008435E4" w:rsidP="00F12EC6">
      <w:pPr>
        <w:spacing w:line="360" w:lineRule="auto"/>
        <w:jc w:val="both"/>
        <w:rPr>
          <w:rFonts w:cs="Times New Roman"/>
          <w:szCs w:val="24"/>
          <w:lang w:val="en-NG"/>
        </w:rPr>
      </w:pPr>
      <w:r w:rsidRPr="00F12EC6">
        <w:rPr>
          <w:rFonts w:cs="Times New Roman"/>
          <w:szCs w:val="24"/>
          <w:lang w:val="en-NG"/>
        </w:rPr>
        <w:t>COP 26 in Glasgow in 2021 brought renewed focus on land use with the Glasgow Leaders Declaration on Forests and Land Use. Signed by over 100 countries representing 85% of the world’s forests, the declaration aimed to halt and reverse deforestation by 2030</w:t>
      </w:r>
      <w:r w:rsidR="007B5B9D" w:rsidRPr="00F12EC6">
        <w:rPr>
          <w:rFonts w:cs="Times New Roman"/>
          <w:szCs w:val="24"/>
          <w:lang w:val="en-NG"/>
        </w:rPr>
        <w:t xml:space="preserve"> </w:t>
      </w:r>
      <w:sdt>
        <w:sdtPr>
          <w:rPr>
            <w:rFonts w:cs="Times New Roman"/>
            <w:color w:val="000000"/>
            <w:szCs w:val="24"/>
            <w:lang w:val="en-NG"/>
          </w:rPr>
          <w:tag w:val="MENDELEY_CITATION_v3_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"/>
          <w:id w:val="-3361563"/>
          <w:placeholder>
            <w:docPart w:val="DefaultPlaceholder_-1854013440"/>
          </w:placeholder>
        </w:sdtPr>
        <w:sdtContent>
          <w:r w:rsidR="00B205CF" w:rsidRPr="00F12EC6">
            <w:rPr>
              <w:rFonts w:cs="Times New Roman"/>
              <w:color w:val="000000"/>
              <w:szCs w:val="24"/>
              <w:lang w:val="en-NG"/>
            </w:rPr>
            <w:t>(UNFCCC, 2021a)</w:t>
          </w:r>
        </w:sdtContent>
      </w:sdt>
      <w:r w:rsidRPr="00F12EC6">
        <w:rPr>
          <w:rFonts w:cs="Times New Roman"/>
          <w:szCs w:val="24"/>
          <w:lang w:val="en-NG"/>
        </w:rPr>
        <w:t>. It was bolstered by significant financial pledges, including $9 billion from the United States for forest conservation and $1 billion from the LEAF Coalition to protect tropical forests</w:t>
      </w:r>
      <w:r w:rsidR="007A407C" w:rsidRPr="00F12EC6">
        <w:rPr>
          <w:rFonts w:cs="Times New Roman"/>
          <w:szCs w:val="24"/>
          <w:lang w:val="en-NG"/>
        </w:rPr>
        <w:t xml:space="preserve"> </w:t>
      </w:r>
      <w:sdt>
        <w:sdtPr>
          <w:rPr>
            <w:rFonts w:cs="Times New Roman"/>
            <w:color w:val="000000"/>
            <w:szCs w:val="24"/>
            <w:lang w:val="en-NG"/>
          </w:rPr>
          <w:tag w:val="MENDELEY_CITATION_v3_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"/>
          <w:id w:val="-1119603690"/>
          <w:placeholder>
            <w:docPart w:val="DefaultPlaceholder_-1854013440"/>
          </w:placeholder>
        </w:sdtPr>
        <w:sdtContent>
          <w:r w:rsidR="00B205CF" w:rsidRPr="00F12EC6">
            <w:rPr>
              <w:rFonts w:cs="Times New Roman"/>
              <w:color w:val="000000"/>
              <w:szCs w:val="24"/>
              <w:lang w:val="en-NG"/>
            </w:rPr>
            <w:t>(Seymour, 2022)</w:t>
          </w:r>
        </w:sdtContent>
      </w:sdt>
      <w:r w:rsidRPr="00F12EC6">
        <w:rPr>
          <w:rFonts w:cs="Times New Roman"/>
          <w:szCs w:val="24"/>
          <w:lang w:val="en-NG"/>
        </w:rPr>
        <w:t>. The declaration also addressed systemic issues, advocating for sustainable trade, agricultural reform, and the inclusion of Indigenous Peoples in decision-making.</w:t>
      </w:r>
    </w:p>
    <w:p w14:paraId="5393F85A" w14:textId="47646E65" w:rsidR="008435E4" w:rsidRPr="00F12EC6" w:rsidRDefault="008435E4" w:rsidP="00F12EC6">
      <w:pPr>
        <w:spacing w:line="360" w:lineRule="auto"/>
        <w:jc w:val="both"/>
        <w:rPr>
          <w:rFonts w:cs="Times New Roman"/>
          <w:szCs w:val="24"/>
          <w:lang w:val="en-NG"/>
        </w:rPr>
      </w:pPr>
      <w:r w:rsidRPr="00F12EC6">
        <w:rPr>
          <w:rFonts w:cs="Times New Roman"/>
          <w:szCs w:val="24"/>
          <w:lang w:val="en-NG"/>
        </w:rPr>
        <w:t>Despite its ambition, progress has been slow. Data from 2021-2022 showed a 4-7% rise in deforestation, with 5.8-6.6 million hectares of forest lost annually</w:t>
      </w:r>
      <w:r w:rsidR="007A407C" w:rsidRPr="00F12EC6">
        <w:rPr>
          <w:rFonts w:cs="Times New Roman"/>
          <w:szCs w:val="24"/>
          <w:lang w:val="en-NG"/>
        </w:rPr>
        <w:t xml:space="preserve"> </w:t>
      </w:r>
      <w:r w:rsidRPr="00F12EC6">
        <w:rPr>
          <w:rFonts w:cs="Times New Roman"/>
          <w:szCs w:val="24"/>
          <w:lang w:val="en-NG"/>
        </w:rPr>
        <w:t xml:space="preserve">far from the trajectory needed to meet the 2030 target. Many signatory countries failed to embed specific deforestation goals in their </w:t>
      </w:r>
      <w:proofErr w:type="spellStart"/>
      <w:r w:rsidRPr="00F12EC6">
        <w:rPr>
          <w:rFonts w:cs="Times New Roman"/>
          <w:szCs w:val="24"/>
          <w:lang w:val="en-NG"/>
        </w:rPr>
        <w:t>NDCs</w:t>
      </w:r>
      <w:proofErr w:type="spellEnd"/>
      <w:r w:rsidRPr="00F12EC6">
        <w:rPr>
          <w:rFonts w:cs="Times New Roman"/>
          <w:szCs w:val="24"/>
          <w:lang w:val="en-NG"/>
        </w:rPr>
        <w:t>, and capacity constraints hindered policy enforcement. The Glasgow Declaration underscored a growing political will, but its early results highlighted the difficulty of translating pledges into measurable change</w:t>
      </w:r>
      <w:r w:rsidR="007A407C" w:rsidRPr="00F12EC6">
        <w:rPr>
          <w:rFonts w:cs="Times New Roman"/>
          <w:szCs w:val="24"/>
          <w:lang w:val="en-NG"/>
        </w:rPr>
        <w:t xml:space="preserve"> </w:t>
      </w:r>
      <w:sdt>
        <w:sdtPr>
          <w:rPr>
            <w:rFonts w:cs="Times New Roman"/>
            <w:color w:val="000000"/>
            <w:szCs w:val="24"/>
            <w:lang w:val="en-NG"/>
          </w:rPr>
          <w:tag w:val="MENDELEY_CITATION_v3_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"/>
          <w:id w:val="-1208567328"/>
          <w:placeholder>
            <w:docPart w:val="DefaultPlaceholder_-1854013440"/>
          </w:placeholder>
        </w:sdtPr>
        <w:sdtContent>
          <w:r w:rsidR="00B205CF" w:rsidRPr="00F12EC6">
            <w:rPr>
              <w:rFonts w:cs="Times New Roman"/>
              <w:color w:val="000000"/>
              <w:szCs w:val="24"/>
              <w:lang w:val="en-NG"/>
            </w:rPr>
            <w:t>(Forest Declaration Assessment, 2023)</w:t>
          </w:r>
        </w:sdtContent>
      </w:sdt>
      <w:r w:rsidRPr="00F12EC6">
        <w:rPr>
          <w:rFonts w:cs="Times New Roman"/>
          <w:szCs w:val="24"/>
          <w:lang w:val="en-NG"/>
        </w:rPr>
        <w:t>.</w:t>
      </w:r>
    </w:p>
    <w:p w14:paraId="6EAB6BFC" w14:textId="77777777" w:rsidR="008435E4" w:rsidRPr="00F12EC6" w:rsidRDefault="008435E4" w:rsidP="00F12EC6">
      <w:pPr>
        <w:pStyle w:val="Heading2"/>
        <w:jc w:val="both"/>
        <w:rPr>
          <w:rFonts w:cs="Times New Roman"/>
          <w:szCs w:val="24"/>
          <w:lang w:val="en-NG"/>
        </w:rPr>
      </w:pPr>
      <w:r w:rsidRPr="00F12EC6">
        <w:rPr>
          <w:rFonts w:cs="Times New Roman"/>
          <w:szCs w:val="24"/>
          <w:lang w:val="en-NG"/>
        </w:rPr>
        <w:t>Refining Efforts at COP 28</w:t>
      </w:r>
    </w:p>
    <w:p w14:paraId="415A93D7" w14:textId="5D500709" w:rsidR="008435E4" w:rsidRPr="00F12EC6" w:rsidRDefault="008435E4" w:rsidP="00F12EC6">
      <w:pPr>
        <w:spacing w:line="360" w:lineRule="auto"/>
        <w:jc w:val="both"/>
        <w:rPr>
          <w:rFonts w:cs="Times New Roman"/>
          <w:szCs w:val="24"/>
          <w:lang w:val="en-NG"/>
        </w:rPr>
      </w:pPr>
      <w:r w:rsidRPr="00F12EC6">
        <w:rPr>
          <w:rFonts w:cs="Times New Roman"/>
          <w:szCs w:val="24"/>
          <w:lang w:val="en-NG"/>
        </w:rPr>
        <w:t>COP 28 in 2023, hosted in Dubai, sought to reinforce previous commitments through the Forest and Climate Leaders’ Partnership</w:t>
      </w:r>
      <w:r w:rsidR="00AB0C42" w:rsidRPr="00F12EC6">
        <w:rPr>
          <w:rFonts w:cs="Times New Roman"/>
          <w:szCs w:val="24"/>
          <w:lang w:val="en-NG"/>
        </w:rPr>
        <w:t xml:space="preserve"> </w:t>
      </w:r>
      <w:sdt>
        <w:sdtPr>
          <w:rPr>
            <w:rFonts w:cs="Times New Roman"/>
            <w:color w:val="000000"/>
            <w:szCs w:val="24"/>
            <w:lang w:val="en-NG"/>
          </w:rPr>
          <w:tag w:val="MENDELEY_CITATION_v3_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"/>
          <w:id w:val="-1797586558"/>
          <w:placeholder>
            <w:docPart w:val="DefaultPlaceholder_-1854013440"/>
          </w:placeholder>
        </w:sdtPr>
        <w:sdtContent>
          <w:r w:rsidR="00B205CF" w:rsidRPr="00F12EC6">
            <w:rPr>
              <w:rFonts w:eastAsia="Times New Roman" w:cs="Times New Roman"/>
              <w:color w:val="000000"/>
              <w:szCs w:val="24"/>
            </w:rPr>
            <w:t>(</w:t>
          </w:r>
          <w:r w:rsidR="00B205CF" w:rsidRPr="00F12EC6">
            <w:rPr>
              <w:rFonts w:eastAsia="Times New Roman" w:cs="Times New Roman"/>
              <w:i/>
              <w:iCs/>
              <w:color w:val="000000"/>
              <w:szCs w:val="24"/>
            </w:rPr>
            <w:t>COP 28: What Was Achieved and What Happens Next? | UNFCCC</w:t>
          </w:r>
          <w:r w:rsidR="00B205CF" w:rsidRPr="00F12EC6">
            <w:rPr>
              <w:rFonts w:eastAsia="Times New Roman" w:cs="Times New Roman"/>
              <w:color w:val="000000"/>
              <w:szCs w:val="24"/>
            </w:rPr>
            <w:t>, 2023)</w:t>
          </w:r>
        </w:sdtContent>
      </w:sdt>
      <w:r w:rsidRPr="00F12EC6">
        <w:rPr>
          <w:rFonts w:cs="Times New Roman"/>
          <w:szCs w:val="24"/>
          <w:lang w:val="en-NG"/>
        </w:rPr>
        <w:t>. This initiative saw 140 leaders recommit to ending deforestation, backed by $242 million in funding for forest protection in nations like the Democratic Republic of Congo and Ghana. Brazil introduced bold proposals, including the Tropical Forest Forever Fund, targeting $250 billion annually, and the Arc of the Restoration, allocating $200 million for Amazon reforestation</w:t>
      </w:r>
      <w:r w:rsidR="00AB0C42" w:rsidRPr="00F12EC6">
        <w:rPr>
          <w:rFonts w:cs="Times New Roman"/>
          <w:szCs w:val="24"/>
          <w:lang w:val="en-NG"/>
        </w:rPr>
        <w:t xml:space="preserve"> </w:t>
      </w:r>
      <w:sdt>
        <w:sdtPr>
          <w:rPr>
            <w:rFonts w:cs="Times New Roman"/>
            <w:color w:val="000000"/>
            <w:szCs w:val="24"/>
            <w:lang w:val="en-NG"/>
          </w:rPr>
          <w:tag w:val="MENDELEY_CITATION_v3_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"/>
          <w:id w:val="-2077972079"/>
          <w:placeholder>
            <w:docPart w:val="DefaultPlaceholder_-1854013440"/>
          </w:placeholder>
        </w:sdtPr>
        <w:sdtContent>
          <w:r w:rsidR="00B205CF" w:rsidRPr="00F12EC6">
            <w:rPr>
              <w:rFonts w:cs="Times New Roman"/>
              <w:color w:val="000000"/>
              <w:szCs w:val="24"/>
              <w:lang w:val="en-NG"/>
            </w:rPr>
            <w:t>(Paraguassu, 2023)</w:t>
          </w:r>
        </w:sdtContent>
      </w:sdt>
      <w:r w:rsidRPr="00F12EC6">
        <w:rPr>
          <w:rFonts w:cs="Times New Roman"/>
          <w:szCs w:val="24"/>
          <w:lang w:val="en-NG"/>
        </w:rPr>
        <w:t>. These efforts aimed to address both conservation and restoration, broadening the scope of land use strategies.</w:t>
      </w:r>
    </w:p>
    <w:p w14:paraId="4AE66B28" w14:textId="63420F69" w:rsidR="008435E4" w:rsidRPr="00F12EC6" w:rsidRDefault="008435E4" w:rsidP="00F12EC6">
      <w:pPr>
        <w:spacing w:line="360" w:lineRule="auto"/>
        <w:jc w:val="both"/>
        <w:rPr>
          <w:rFonts w:cs="Times New Roman"/>
          <w:szCs w:val="24"/>
          <w:lang w:val="en-NG"/>
        </w:rPr>
      </w:pPr>
      <w:r w:rsidRPr="00F12EC6">
        <w:rPr>
          <w:rFonts w:cs="Times New Roman"/>
          <w:szCs w:val="24"/>
          <w:lang w:val="en-NG"/>
        </w:rPr>
        <w:t>Yet, the outcomes remain mixed. Deforestation rates in critical areas like the Amazon have fluctuated, often rebounding due to economic pressures or policy shifts</w:t>
      </w:r>
      <w:r w:rsidR="00AB0C42" w:rsidRPr="00F12EC6">
        <w:rPr>
          <w:rFonts w:cs="Times New Roman"/>
          <w:szCs w:val="24"/>
          <w:lang w:val="en-NG"/>
        </w:rPr>
        <w:t xml:space="preserve"> </w:t>
      </w:r>
      <w:sdt>
        <w:sdtPr>
          <w:rPr>
            <w:rFonts w:cs="Times New Roman"/>
            <w:color w:val="000000"/>
            <w:szCs w:val="24"/>
            <w:lang w:val="en-NG"/>
          </w:rPr>
          <w:tag w:val="MENDELEY_CITATION_v3_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"/>
          <w:id w:val="-1542979794"/>
          <w:placeholder>
            <w:docPart w:val="DefaultPlaceholder_-1854013440"/>
          </w:placeholder>
        </w:sdtPr>
        <w:sdtContent>
          <w:r w:rsidR="00B205CF" w:rsidRPr="00F12EC6">
            <w:rPr>
              <w:rFonts w:cs="Times New Roman"/>
              <w:color w:val="000000"/>
              <w:szCs w:val="24"/>
              <w:lang w:val="en-NG"/>
            </w:rPr>
            <w:t>(Levy et al., 2023)</w:t>
          </w:r>
        </w:sdtContent>
      </w:sdt>
      <w:r w:rsidRPr="00F12EC6">
        <w:rPr>
          <w:rFonts w:cs="Times New Roman"/>
          <w:szCs w:val="24"/>
          <w:lang w:val="en-NG"/>
        </w:rPr>
        <w:t>. While COP 28 maintained momentum, the lack of immediate, verifiable reductions in land degradation suggests that financial pledges and political promises have yet to fully bridge the implementation gap. The meeting emphasized collaboration and innovation, but tangible progress remains elusive.</w:t>
      </w:r>
    </w:p>
    <w:p w14:paraId="3D3FFB5E" w14:textId="77777777" w:rsidR="00307968" w:rsidRPr="00F12EC6" w:rsidRDefault="00307968" w:rsidP="00F12EC6">
      <w:pPr>
        <w:spacing w:line="360" w:lineRule="auto"/>
        <w:jc w:val="both"/>
        <w:rPr>
          <w:rFonts w:cs="Times New Roman"/>
          <w:szCs w:val="24"/>
          <w:lang w:val="en-NG"/>
        </w:rPr>
      </w:pPr>
      <w:r w:rsidRPr="00F12EC6">
        <w:rPr>
          <w:rFonts w:cs="Times New Roman"/>
          <w:szCs w:val="24"/>
          <w:lang w:val="en-NG"/>
        </w:rPr>
        <w:t>The table below summarizes key land use outcomes from previous COPs:</w:t>
      </w:r>
    </w:p>
    <w:tbl>
      <w:tblPr>
        <w:tblW w:w="0" w:type="auto"/>
        <w:tblBorders>
          <w:top w:val="single" w:sz="6" w:space="0" w:color="333639"/>
          <w:left w:val="single" w:sz="6" w:space="0" w:color="333639"/>
          <w:bottom w:val="single" w:sz="6" w:space="0" w:color="333639"/>
          <w:right w:val="single" w:sz="6" w:space="0" w:color="333639"/>
        </w:tblBorders>
        <w:tblCellMar>
          <w:top w:w="15" w:type="dxa"/>
          <w:left w:w="15" w:type="dxa"/>
          <w:bottom w:w="15" w:type="dxa"/>
          <w:right w:w="15" w:type="dxa"/>
        </w:tblCellMar>
        <w:tblLook w:val="04A0" w:firstRow="1" w:lastRow="0" w:firstColumn="1" w:lastColumn="0" w:noHBand="0" w:noVBand="1"/>
      </w:tblPr>
      <w:tblGrid>
        <w:gridCol w:w="819"/>
        <w:gridCol w:w="1500"/>
        <w:gridCol w:w="3752"/>
        <w:gridCol w:w="2939"/>
      </w:tblGrid>
      <w:tr w:rsidR="00307968" w:rsidRPr="00F12EC6" w14:paraId="6365B647" w14:textId="77777777" w:rsidTr="001D55C4">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5A9B073C" w14:textId="77777777" w:rsidR="00307968" w:rsidRPr="00F12EC6" w:rsidRDefault="00307968" w:rsidP="00F12EC6">
            <w:pPr>
              <w:spacing w:line="360" w:lineRule="auto"/>
              <w:rPr>
                <w:rFonts w:cs="Times New Roman"/>
                <w:b/>
                <w:bCs/>
                <w:szCs w:val="24"/>
                <w:lang w:val="en-NG"/>
              </w:rPr>
            </w:pPr>
            <w:r w:rsidRPr="00F12EC6">
              <w:rPr>
                <w:rFonts w:cs="Times New Roman"/>
                <w:b/>
                <w:bCs/>
                <w:szCs w:val="24"/>
                <w:lang w:val="en-NG"/>
              </w:rPr>
              <w:lastRenderedPageBreak/>
              <w:t>COP Year</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08716A95" w14:textId="77777777" w:rsidR="00307968" w:rsidRPr="00F12EC6" w:rsidRDefault="00307968" w:rsidP="00F12EC6">
            <w:pPr>
              <w:spacing w:line="360" w:lineRule="auto"/>
              <w:rPr>
                <w:rFonts w:cs="Times New Roman"/>
                <w:b/>
                <w:bCs/>
                <w:szCs w:val="24"/>
                <w:lang w:val="en-NG"/>
              </w:rPr>
            </w:pPr>
            <w:r w:rsidRPr="00F12EC6">
              <w:rPr>
                <w:rFonts w:cs="Times New Roman"/>
                <w:b/>
                <w:bCs/>
                <w:szCs w:val="24"/>
                <w:lang w:val="en-NG"/>
              </w:rPr>
              <w:t>Location</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02128B2F" w14:textId="77777777" w:rsidR="00307968" w:rsidRPr="00F12EC6" w:rsidRDefault="00307968" w:rsidP="00F12EC6">
            <w:pPr>
              <w:spacing w:line="360" w:lineRule="auto"/>
              <w:rPr>
                <w:rFonts w:cs="Times New Roman"/>
                <w:b/>
                <w:bCs/>
                <w:szCs w:val="24"/>
                <w:lang w:val="en-NG"/>
              </w:rPr>
            </w:pPr>
            <w:r w:rsidRPr="00F12EC6">
              <w:rPr>
                <w:rFonts w:cs="Times New Roman"/>
                <w:b/>
                <w:bCs/>
                <w:szCs w:val="24"/>
                <w:lang w:val="en-NG"/>
              </w:rPr>
              <w:t>Key Land Use Outcome</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1C722E44" w14:textId="77777777" w:rsidR="00307968" w:rsidRPr="00F12EC6" w:rsidRDefault="00307968" w:rsidP="00F12EC6">
            <w:pPr>
              <w:spacing w:line="360" w:lineRule="auto"/>
              <w:rPr>
                <w:rFonts w:cs="Times New Roman"/>
                <w:b/>
                <w:bCs/>
                <w:szCs w:val="24"/>
                <w:lang w:val="en-NG"/>
              </w:rPr>
            </w:pPr>
            <w:r w:rsidRPr="00F12EC6">
              <w:rPr>
                <w:rFonts w:cs="Times New Roman"/>
                <w:b/>
                <w:bCs/>
                <w:szCs w:val="24"/>
                <w:lang w:val="en-NG"/>
              </w:rPr>
              <w:t>Challenges</w:t>
            </w:r>
          </w:p>
        </w:tc>
      </w:tr>
      <w:tr w:rsidR="00307968" w:rsidRPr="00F12EC6" w14:paraId="7997C1DC" w14:textId="77777777" w:rsidTr="001D55C4">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500EAEE3"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2000</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5E582649" w14:textId="487132D9" w:rsidR="00307968" w:rsidRPr="00F12EC6" w:rsidRDefault="00307968" w:rsidP="00F12EC6">
            <w:pPr>
              <w:spacing w:line="360" w:lineRule="auto"/>
              <w:rPr>
                <w:rFonts w:cs="Times New Roman"/>
                <w:szCs w:val="24"/>
                <w:lang w:val="en-NG"/>
              </w:rPr>
            </w:pPr>
            <w:r w:rsidRPr="00F12EC6">
              <w:rPr>
                <w:rFonts w:cs="Times New Roman"/>
                <w:szCs w:val="24"/>
                <w:lang w:val="en-NG"/>
              </w:rPr>
              <w:t>The Hague (COP 6)</w:t>
            </w:r>
            <w:r w:rsidR="00AB0C42" w:rsidRPr="00F12EC6">
              <w:rPr>
                <w:rFonts w:cs="Times New Roman"/>
                <w:szCs w:val="24"/>
                <w:lang w:val="en-NG"/>
              </w:rPr>
              <w:t xml:space="preserve"> </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6C1A6F7"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Proposal for carbon sinks in forests and agriculture</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E2F59DF"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Talks collapsed, no agreement</w:t>
            </w:r>
          </w:p>
        </w:tc>
      </w:tr>
      <w:tr w:rsidR="00307968" w:rsidRPr="00F12EC6" w14:paraId="3F1A3383" w14:textId="77777777" w:rsidTr="001D55C4">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4DF50CE2"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2001</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4CFC0C99"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Bonn (COP 6 bis)</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C7C22E5"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Agreement on carbon sinks, no cap on credits</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415398D0"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Limited implementation details</w:t>
            </w:r>
          </w:p>
        </w:tc>
      </w:tr>
      <w:tr w:rsidR="00307968" w:rsidRPr="00F12EC6" w14:paraId="0A4C5B9B" w14:textId="77777777" w:rsidTr="001D55C4">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6B36FB29"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2021</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374E342E"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Glasgow (COP 26)</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4E348BEC"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Glasgow Leaders Declaration, halt deforestation by 2030</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50E8B3F3"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Deforestation increased post-commitment</w:t>
            </w:r>
          </w:p>
        </w:tc>
      </w:tr>
      <w:tr w:rsidR="00307968" w:rsidRPr="00F12EC6" w14:paraId="516D0732" w14:textId="77777777" w:rsidTr="001D55C4">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2E62F31F"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2023</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2515AD60"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Dubai (COP 28)</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4BA90FCB"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Forest and Climate Leaders’ Partnership, $242m for forests</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2FCFC95F" w14:textId="77777777" w:rsidR="00307968" w:rsidRPr="00F12EC6" w:rsidRDefault="00307968" w:rsidP="00F12EC6">
            <w:pPr>
              <w:spacing w:line="360" w:lineRule="auto"/>
              <w:rPr>
                <w:rFonts w:cs="Times New Roman"/>
                <w:szCs w:val="24"/>
                <w:lang w:val="en-NG"/>
              </w:rPr>
            </w:pPr>
            <w:r w:rsidRPr="00F12EC6">
              <w:rPr>
                <w:rFonts w:cs="Times New Roman"/>
                <w:szCs w:val="24"/>
                <w:lang w:val="en-NG"/>
              </w:rPr>
              <w:t>Ongoing deforestation, funding gaps</w:t>
            </w:r>
          </w:p>
        </w:tc>
      </w:tr>
    </w:tbl>
    <w:p w14:paraId="712A147C" w14:textId="77777777" w:rsidR="00307968" w:rsidRPr="00F12EC6" w:rsidRDefault="00307968" w:rsidP="00F12EC6">
      <w:pPr>
        <w:pStyle w:val="Heading2"/>
        <w:jc w:val="both"/>
        <w:rPr>
          <w:rFonts w:cs="Times New Roman"/>
          <w:szCs w:val="24"/>
          <w:lang w:val="en-NG"/>
        </w:rPr>
      </w:pPr>
    </w:p>
    <w:p w14:paraId="04A9C563" w14:textId="77777777" w:rsidR="008435E4" w:rsidRPr="00F12EC6" w:rsidRDefault="008435E4" w:rsidP="00F12EC6">
      <w:pPr>
        <w:pStyle w:val="Heading2"/>
        <w:jc w:val="both"/>
        <w:rPr>
          <w:rFonts w:cs="Times New Roman"/>
          <w:bCs/>
          <w:szCs w:val="24"/>
          <w:lang w:val="en-NG"/>
        </w:rPr>
      </w:pPr>
      <w:r w:rsidRPr="00F12EC6">
        <w:rPr>
          <w:rFonts w:cs="Times New Roman"/>
          <w:bCs/>
          <w:szCs w:val="24"/>
          <w:lang w:val="en-NG"/>
        </w:rPr>
        <w:t>Key Obstacles Across COP Meetings</w:t>
      </w:r>
    </w:p>
    <w:p w14:paraId="00061101" w14:textId="77777777" w:rsidR="008435E4" w:rsidRPr="00F12EC6" w:rsidRDefault="008435E4" w:rsidP="00F12EC6">
      <w:pPr>
        <w:spacing w:line="360" w:lineRule="auto"/>
        <w:jc w:val="both"/>
        <w:rPr>
          <w:rFonts w:cs="Times New Roman"/>
          <w:szCs w:val="24"/>
          <w:lang w:val="en-NG"/>
        </w:rPr>
      </w:pPr>
      <w:r w:rsidRPr="00F12EC6">
        <w:rPr>
          <w:rFonts w:cs="Times New Roman"/>
          <w:szCs w:val="24"/>
          <w:lang w:val="en-NG"/>
        </w:rPr>
        <w:t>Several recurring barriers have undermined land use commitments across COP meetings:</w:t>
      </w:r>
    </w:p>
    <w:p w14:paraId="03C70306" w14:textId="6343F59F" w:rsidR="008435E4" w:rsidRPr="00F12EC6" w:rsidRDefault="008435E4" w:rsidP="00F12EC6">
      <w:pPr>
        <w:numPr>
          <w:ilvl w:val="0"/>
          <w:numId w:val="1"/>
        </w:numPr>
        <w:spacing w:line="360" w:lineRule="auto"/>
        <w:jc w:val="both"/>
        <w:rPr>
          <w:rFonts w:cs="Times New Roman"/>
          <w:szCs w:val="24"/>
          <w:lang w:val="en-NG"/>
        </w:rPr>
      </w:pPr>
      <w:r w:rsidRPr="00F12EC6">
        <w:rPr>
          <w:rFonts w:cs="Times New Roman"/>
          <w:szCs w:val="24"/>
          <w:lang w:val="en-NG"/>
        </w:rPr>
        <w:t>Insufficient Funding: Experts estimate that $100 billion annually is needed to tackle deforestation and land degradation effectively. Pledges, though substantial, consistently fall short, and disbursing funds to grassroots levels</w:t>
      </w:r>
      <w:r w:rsidR="00AB0C42" w:rsidRPr="00F12EC6">
        <w:rPr>
          <w:rFonts w:cs="Times New Roman"/>
          <w:szCs w:val="24"/>
          <w:lang w:val="en-NG"/>
        </w:rPr>
        <w:t xml:space="preserve"> </w:t>
      </w:r>
      <w:r w:rsidRPr="00F12EC6">
        <w:rPr>
          <w:rFonts w:cs="Times New Roman"/>
          <w:szCs w:val="24"/>
          <w:lang w:val="en-NG"/>
        </w:rPr>
        <w:t>where they can support sustainable practices</w:t>
      </w:r>
      <w:r w:rsidR="00AB0C42" w:rsidRPr="00F12EC6">
        <w:rPr>
          <w:rFonts w:cs="Times New Roman"/>
          <w:szCs w:val="24"/>
          <w:lang w:val="en-NG"/>
        </w:rPr>
        <w:t xml:space="preserve"> </w:t>
      </w:r>
      <w:r w:rsidRPr="00F12EC6">
        <w:rPr>
          <w:rFonts w:cs="Times New Roman"/>
          <w:szCs w:val="24"/>
          <w:lang w:val="en-NG"/>
        </w:rPr>
        <w:t>remains challenging</w:t>
      </w:r>
      <w:r w:rsidR="00AB0C42" w:rsidRPr="00F12EC6">
        <w:rPr>
          <w:rFonts w:cs="Times New Roman"/>
          <w:szCs w:val="24"/>
          <w:lang w:val="en-NG"/>
        </w:rPr>
        <w:t xml:space="preserve"> </w:t>
      </w:r>
      <w:sdt>
        <w:sdtPr>
          <w:rPr>
            <w:rFonts w:cs="Times New Roman"/>
            <w:color w:val="000000"/>
            <w:szCs w:val="24"/>
            <w:lang w:val="en-NG"/>
          </w:rPr>
          <w:tag w:val="MENDELEY_CITATION_v3_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"/>
          <w:id w:val="-1819415842"/>
          <w:placeholder>
            <w:docPart w:val="DefaultPlaceholder_-1854013440"/>
          </w:placeholder>
        </w:sdtPr>
        <w:sdtContent>
          <w:r w:rsidR="00B205CF" w:rsidRPr="00F12EC6">
            <w:rPr>
              <w:rFonts w:cs="Times New Roman"/>
              <w:color w:val="000000"/>
              <w:szCs w:val="24"/>
              <w:lang w:val="en-NG"/>
            </w:rPr>
            <w:t>(Levy et al., 2023)</w:t>
          </w:r>
        </w:sdtContent>
      </w:sdt>
      <w:r w:rsidRPr="00F12EC6">
        <w:rPr>
          <w:rFonts w:cs="Times New Roman"/>
          <w:szCs w:val="24"/>
          <w:lang w:val="en-NG"/>
        </w:rPr>
        <w:t>.</w:t>
      </w:r>
    </w:p>
    <w:p w14:paraId="04CB9E61" w14:textId="00F0B194" w:rsidR="008435E4" w:rsidRPr="00F12EC6" w:rsidRDefault="008435E4" w:rsidP="00F12EC6">
      <w:pPr>
        <w:numPr>
          <w:ilvl w:val="0"/>
          <w:numId w:val="1"/>
        </w:numPr>
        <w:spacing w:line="360" w:lineRule="auto"/>
        <w:jc w:val="both"/>
        <w:rPr>
          <w:rFonts w:cs="Times New Roman"/>
          <w:szCs w:val="24"/>
          <w:lang w:val="en-NG"/>
        </w:rPr>
      </w:pPr>
      <w:r w:rsidRPr="00F12EC6">
        <w:rPr>
          <w:rFonts w:cs="Times New Roman"/>
          <w:szCs w:val="24"/>
          <w:lang w:val="en-NG"/>
        </w:rPr>
        <w:t xml:space="preserve">Economic Conflicts: National priorities often </w:t>
      </w:r>
      <w:proofErr w:type="spellStart"/>
      <w:r w:rsidRPr="00F12EC6">
        <w:rPr>
          <w:rFonts w:cs="Times New Roman"/>
          <w:szCs w:val="24"/>
          <w:lang w:val="en-NG"/>
        </w:rPr>
        <w:t>favor</w:t>
      </w:r>
      <w:proofErr w:type="spellEnd"/>
      <w:r w:rsidRPr="00F12EC6">
        <w:rPr>
          <w:rFonts w:cs="Times New Roman"/>
          <w:szCs w:val="24"/>
          <w:lang w:val="en-NG"/>
        </w:rPr>
        <w:t xml:space="preserve"> short-term gains from agriculture, mining, or infrastructure over long-term climate benefits. In Brazil, for instance, pro-agribusiness policies have driven deforestation spikes despite international commitments</w:t>
      </w:r>
      <w:r w:rsidR="00AB0C42" w:rsidRPr="00F12EC6">
        <w:rPr>
          <w:rFonts w:cs="Times New Roman"/>
          <w:szCs w:val="24"/>
          <w:lang w:val="en-NG"/>
        </w:rPr>
        <w:t xml:space="preserve"> </w:t>
      </w:r>
      <w:sdt>
        <w:sdtPr>
          <w:rPr>
            <w:rFonts w:cs="Times New Roman"/>
            <w:color w:val="000000"/>
            <w:szCs w:val="24"/>
            <w:lang w:val="en-NG"/>
          </w:rPr>
          <w:tag w:val="MENDELEY_CITATION_v3_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"/>
          <w:id w:val="420215493"/>
          <w:placeholder>
            <w:docPart w:val="DefaultPlaceholder_-1854013440"/>
          </w:placeholder>
        </w:sdtPr>
        <w:sdtContent>
          <w:r w:rsidR="00B205CF" w:rsidRPr="00F12EC6">
            <w:rPr>
              <w:rFonts w:eastAsia="Times New Roman" w:cs="Times New Roman"/>
              <w:color w:val="000000"/>
              <w:szCs w:val="24"/>
            </w:rPr>
            <w:t>(Ferreira Filho &amp; Hanusch, 2022)</w:t>
          </w:r>
        </w:sdtContent>
      </w:sdt>
      <w:r w:rsidRPr="00F12EC6">
        <w:rPr>
          <w:rFonts w:cs="Times New Roman"/>
          <w:szCs w:val="24"/>
          <w:lang w:val="en-NG"/>
        </w:rPr>
        <w:t>.</w:t>
      </w:r>
    </w:p>
    <w:p w14:paraId="12879BEB" w14:textId="6E7A166C" w:rsidR="008435E4" w:rsidRPr="00F12EC6" w:rsidRDefault="008435E4" w:rsidP="00F12EC6">
      <w:pPr>
        <w:numPr>
          <w:ilvl w:val="0"/>
          <w:numId w:val="1"/>
        </w:numPr>
        <w:spacing w:line="360" w:lineRule="auto"/>
        <w:jc w:val="both"/>
        <w:rPr>
          <w:rFonts w:cs="Times New Roman"/>
          <w:szCs w:val="24"/>
          <w:lang w:val="en-NG"/>
        </w:rPr>
      </w:pPr>
      <w:r w:rsidRPr="00F12EC6">
        <w:rPr>
          <w:rFonts w:cs="Times New Roman"/>
          <w:szCs w:val="24"/>
          <w:lang w:val="en-NG"/>
        </w:rPr>
        <w:t>Governance Weaknesses: Many countries lack the tools to monitor land use changes or enforce regulations. Issues like corruption, weak land tenure, and limited technical expertise amplify these difficulties, particularly in developing regions</w:t>
      </w:r>
      <w:r w:rsidR="00AB0C42" w:rsidRPr="00F12EC6">
        <w:rPr>
          <w:rFonts w:cs="Times New Roman"/>
          <w:szCs w:val="24"/>
          <w:lang w:val="en-NG"/>
        </w:rPr>
        <w:t xml:space="preserve"> </w:t>
      </w:r>
      <w:sdt>
        <w:sdtPr>
          <w:rPr>
            <w:rFonts w:cs="Times New Roman"/>
            <w:color w:val="000000"/>
            <w:szCs w:val="24"/>
            <w:lang w:val="en-NG"/>
          </w:rPr>
          <w:tag w:val="MENDELEY_CITATION_v3_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"/>
          <w:id w:val="-1191458708"/>
          <w:placeholder>
            <w:docPart w:val="DefaultPlaceholder_-1854013440"/>
          </w:placeholder>
        </w:sdtPr>
        <w:sdtContent>
          <w:r w:rsidR="00B205CF" w:rsidRPr="00F12EC6">
            <w:rPr>
              <w:rFonts w:cs="Times New Roman"/>
              <w:color w:val="000000"/>
              <w:szCs w:val="24"/>
              <w:lang w:val="en-NG"/>
            </w:rPr>
            <w:t>(</w:t>
          </w:r>
          <w:proofErr w:type="spellStart"/>
          <w:r w:rsidR="00B205CF" w:rsidRPr="00F12EC6">
            <w:rPr>
              <w:rFonts w:cs="Times New Roman"/>
              <w:color w:val="000000"/>
              <w:szCs w:val="24"/>
              <w:lang w:val="en-NG"/>
            </w:rPr>
            <w:t>Eshetie</w:t>
          </w:r>
          <w:proofErr w:type="spellEnd"/>
          <w:r w:rsidR="00B205CF" w:rsidRPr="00F12EC6">
            <w:rPr>
              <w:rFonts w:cs="Times New Roman"/>
              <w:color w:val="000000"/>
              <w:szCs w:val="24"/>
              <w:lang w:val="en-NG"/>
            </w:rPr>
            <w:t xml:space="preserve"> et al., 2024)</w:t>
          </w:r>
        </w:sdtContent>
      </w:sdt>
      <w:r w:rsidRPr="00F12EC6">
        <w:rPr>
          <w:rFonts w:cs="Times New Roman"/>
          <w:szCs w:val="24"/>
          <w:lang w:val="en-NG"/>
        </w:rPr>
        <w:t>.</w:t>
      </w:r>
    </w:p>
    <w:p w14:paraId="77753BE3" w14:textId="77777777" w:rsidR="008435E4" w:rsidRPr="00F12EC6" w:rsidRDefault="008435E4" w:rsidP="00F12EC6">
      <w:pPr>
        <w:spacing w:line="360" w:lineRule="auto"/>
        <w:jc w:val="both"/>
        <w:rPr>
          <w:rFonts w:cs="Times New Roman"/>
          <w:szCs w:val="24"/>
          <w:lang w:val="en-NG"/>
        </w:rPr>
      </w:pPr>
      <w:r w:rsidRPr="00F12EC6">
        <w:rPr>
          <w:rFonts w:cs="Times New Roman"/>
          <w:szCs w:val="24"/>
          <w:lang w:val="en-NG"/>
        </w:rPr>
        <w:t>These obstacles highlight a disconnect between high-level agreements and their practical application, a theme consistent across decades of COP negotiations.</w:t>
      </w:r>
    </w:p>
    <w:p w14:paraId="67875FFA" w14:textId="77777777" w:rsidR="008435E4" w:rsidRPr="00F12EC6" w:rsidRDefault="008435E4" w:rsidP="00F12EC6">
      <w:pPr>
        <w:pStyle w:val="Heading2"/>
        <w:jc w:val="both"/>
        <w:rPr>
          <w:rFonts w:cs="Times New Roman"/>
          <w:szCs w:val="24"/>
          <w:lang w:val="en-NG"/>
        </w:rPr>
      </w:pPr>
      <w:r w:rsidRPr="00F12EC6">
        <w:rPr>
          <w:rFonts w:cs="Times New Roman"/>
          <w:szCs w:val="24"/>
          <w:lang w:val="en-NG"/>
        </w:rPr>
        <w:lastRenderedPageBreak/>
        <w:t>Evaluating the Trajectory</w:t>
      </w:r>
    </w:p>
    <w:p w14:paraId="4F79F2D4" w14:textId="0F4D3530" w:rsidR="008435E4" w:rsidRPr="00F12EC6" w:rsidRDefault="008435E4" w:rsidP="00F12EC6">
      <w:pPr>
        <w:spacing w:line="360" w:lineRule="auto"/>
        <w:jc w:val="both"/>
        <w:rPr>
          <w:rFonts w:cs="Times New Roman"/>
          <w:szCs w:val="24"/>
          <w:lang w:val="en-NG"/>
        </w:rPr>
      </w:pPr>
      <w:r w:rsidRPr="00F12EC6">
        <w:rPr>
          <w:rFonts w:cs="Times New Roman"/>
          <w:szCs w:val="24"/>
          <w:lang w:val="en-NG"/>
        </w:rPr>
        <w:t>The evolution of land use policies in COP meetings reflects a growing recognition of their climate significance. Early efforts at COP 6 and COP 15 laid conceptual groundwork, COP 21 provided a structural framework, and COP 26 and COP 28 delivered ambitious, actionable pledges. Successes include the global adoption of REDD+, the Paris Agreement’s mainstreaming of land use, and the unprecedented scale of the Glasgow Declaration. However, the persistent rise in deforestation and land degradation</w:t>
      </w:r>
      <w:r w:rsidR="009417C1" w:rsidRPr="00F12EC6">
        <w:rPr>
          <w:rFonts w:cs="Times New Roman"/>
          <w:szCs w:val="24"/>
          <w:lang w:val="en-NG"/>
        </w:rPr>
        <w:t xml:space="preserve"> </w:t>
      </w:r>
      <w:r w:rsidRPr="00F12EC6">
        <w:rPr>
          <w:rFonts w:cs="Times New Roman"/>
          <w:szCs w:val="24"/>
          <w:lang w:val="en-NG"/>
        </w:rPr>
        <w:t>driven by funding gaps, economic pressures, and governance issues</w:t>
      </w:r>
      <w:r w:rsidR="009417C1" w:rsidRPr="00F12EC6">
        <w:rPr>
          <w:rFonts w:cs="Times New Roman"/>
          <w:szCs w:val="24"/>
          <w:lang w:val="en-NG"/>
        </w:rPr>
        <w:t xml:space="preserve"> </w:t>
      </w:r>
      <w:r w:rsidRPr="00F12EC6">
        <w:rPr>
          <w:rFonts w:cs="Times New Roman"/>
          <w:szCs w:val="24"/>
          <w:lang w:val="en-NG"/>
        </w:rPr>
        <w:t>reveals a stark implementation shortfall.</w:t>
      </w:r>
    </w:p>
    <w:p w14:paraId="14659645" w14:textId="77777777" w:rsidR="008435E4" w:rsidRPr="00F12EC6" w:rsidRDefault="008435E4" w:rsidP="00F12EC6">
      <w:pPr>
        <w:spacing w:line="360" w:lineRule="auto"/>
        <w:jc w:val="both"/>
        <w:rPr>
          <w:rFonts w:cs="Times New Roman"/>
          <w:szCs w:val="24"/>
          <w:lang w:val="en-NG"/>
        </w:rPr>
      </w:pPr>
      <w:r w:rsidRPr="00F12EC6">
        <w:rPr>
          <w:rFonts w:cs="Times New Roman"/>
          <w:szCs w:val="24"/>
          <w:lang w:val="en-NG"/>
        </w:rPr>
        <w:t>As the COP process continues, the lessons from these meetings point to the need for binding targets, robust funding mechanisms, and enhanced support for national capacities. Without addressing these systemic flaws, land use commitments risk remaining aspirational rather than transformative. This assessment, spanning key milestones and their outcomes, underscores both the potential and the pitfalls of leveraging land use for climate action.</w:t>
      </w:r>
    </w:p>
    <w:p w14:paraId="66D104E3" w14:textId="77777777" w:rsidR="008435E4" w:rsidRPr="00F12EC6" w:rsidRDefault="008435E4" w:rsidP="00F12EC6">
      <w:pPr>
        <w:pStyle w:val="Heading1"/>
        <w:jc w:val="both"/>
        <w:rPr>
          <w:rFonts w:cs="Times New Roman"/>
          <w:sz w:val="24"/>
          <w:szCs w:val="24"/>
          <w:lang w:val="en-NG"/>
        </w:rPr>
      </w:pPr>
      <w:r w:rsidRPr="00F12EC6">
        <w:rPr>
          <w:rFonts w:cs="Times New Roman"/>
          <w:sz w:val="24"/>
          <w:szCs w:val="24"/>
          <w:lang w:val="en-NG"/>
        </w:rPr>
        <w:t>Prospects for Land Use After COP 29</w:t>
      </w:r>
    </w:p>
    <w:p w14:paraId="7BB56D6D" w14:textId="1C785BD2" w:rsidR="008435E4" w:rsidRPr="00F12EC6" w:rsidRDefault="008435E4" w:rsidP="00F12EC6">
      <w:pPr>
        <w:spacing w:line="360" w:lineRule="auto"/>
        <w:jc w:val="both"/>
        <w:rPr>
          <w:rFonts w:cs="Times New Roman"/>
          <w:szCs w:val="24"/>
          <w:lang w:val="en-NG"/>
        </w:rPr>
      </w:pPr>
      <w:r w:rsidRPr="00F12EC6">
        <w:rPr>
          <w:rFonts w:cs="Times New Roman"/>
          <w:szCs w:val="24"/>
          <w:lang w:val="en-NG"/>
        </w:rPr>
        <w:t>The 29th Conference of the Parties (COP 29), held from November 11–22, 2024, in Baku, Azerbaijan, was a pivotal moment for global climate policy, with a strong emphasis on climate finance as a means to drive action across sectors, including land use</w:t>
      </w:r>
      <w:r w:rsidR="009417C1" w:rsidRPr="00F12EC6">
        <w:rPr>
          <w:rFonts w:cs="Times New Roman"/>
          <w:szCs w:val="24"/>
          <w:lang w:val="en-NG"/>
        </w:rPr>
        <w:t xml:space="preserve"> </w:t>
      </w:r>
      <w:sdt>
        <w:sdtPr>
          <w:rPr>
            <w:rFonts w:cs="Times New Roman"/>
            <w:color w:val="000000"/>
            <w:szCs w:val="24"/>
            <w:lang w:val="en-NG"/>
          </w:rPr>
          <w:tag w:val="MENDELEY_CITATION_v3_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"/>
          <w:id w:val="1439874159"/>
          <w:placeholder>
            <w:docPart w:val="DefaultPlaceholder_-1854013440"/>
          </w:placeholder>
        </w:sdtPr>
        <w:sdtContent>
          <w:r w:rsidR="00B205CF" w:rsidRPr="00F12EC6">
            <w:rPr>
              <w:rFonts w:cs="Times New Roman"/>
              <w:color w:val="000000"/>
              <w:szCs w:val="24"/>
              <w:lang w:val="en-NG"/>
            </w:rPr>
            <w:t>(Carbon Brief, 2024)</w:t>
          </w:r>
        </w:sdtContent>
      </w:sdt>
      <w:r w:rsidRPr="00F12EC6">
        <w:rPr>
          <w:rFonts w:cs="Times New Roman"/>
          <w:szCs w:val="24"/>
          <w:lang w:val="en-NG"/>
        </w:rPr>
        <w:t>. While land use was not the central focus, its integration into broader climate strategies, coupled with outcomes from related events like the UNCCD COP 16, shapes its future trajectory. This section critically evaluates the prospects for land use post-COP 29, exploring opportunities, challenges, and the broader context influencing sustainable land management. It draws on COP 29 outcomes, national commitments, and complementary global efforts, ensuring no overlap with prior analyses of past COP meetings while offering a forward-looking perspective grounded in current developments as of April 30, 2025.</w:t>
      </w:r>
    </w:p>
    <w:p w14:paraId="7A33DD30" w14:textId="77777777" w:rsidR="008435E4" w:rsidRPr="00F12EC6" w:rsidRDefault="008435E4" w:rsidP="00F12EC6">
      <w:pPr>
        <w:pStyle w:val="Heading2"/>
        <w:jc w:val="both"/>
        <w:rPr>
          <w:rFonts w:cs="Times New Roman"/>
          <w:szCs w:val="24"/>
          <w:lang w:val="en-NG"/>
        </w:rPr>
      </w:pPr>
      <w:r w:rsidRPr="00F12EC6">
        <w:rPr>
          <w:rFonts w:cs="Times New Roman"/>
          <w:szCs w:val="24"/>
          <w:lang w:val="en-NG"/>
        </w:rPr>
        <w:t>COP 29 Outcomes and Their Implications for Land Use</w:t>
      </w:r>
    </w:p>
    <w:p w14:paraId="32B97E8A" w14:textId="0F75FCCC" w:rsidR="008435E4" w:rsidRPr="00F12EC6" w:rsidRDefault="008435E4" w:rsidP="00F12EC6">
      <w:pPr>
        <w:spacing w:line="360" w:lineRule="auto"/>
        <w:jc w:val="both"/>
        <w:rPr>
          <w:rFonts w:cs="Times New Roman"/>
          <w:szCs w:val="24"/>
          <w:lang w:val="en-NG"/>
        </w:rPr>
      </w:pPr>
      <w:r w:rsidRPr="00F12EC6">
        <w:rPr>
          <w:rFonts w:cs="Times New Roman"/>
          <w:szCs w:val="24"/>
          <w:lang w:val="en-NG"/>
        </w:rPr>
        <w:t>COP 29, often termed the “finance COP,” prioritized mobilizing resources to meet the Paris Agreement’s goals, with land use indirectly benefiting from these efforts</w:t>
      </w:r>
      <w:r w:rsidR="009417C1" w:rsidRPr="00F12EC6">
        <w:rPr>
          <w:rFonts w:cs="Times New Roman"/>
          <w:szCs w:val="24"/>
          <w:lang w:val="en-NG"/>
        </w:rPr>
        <w:t xml:space="preserve"> </w:t>
      </w:r>
      <w:sdt>
        <w:sdtPr>
          <w:rPr>
            <w:rFonts w:cs="Times New Roman"/>
            <w:color w:val="000000"/>
            <w:szCs w:val="24"/>
            <w:lang w:val="en-NG"/>
          </w:rPr>
          <w:tag w:val="MENDELEY_CITATION_v3_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"/>
          <w:id w:val="2042396436"/>
          <w:placeholder>
            <w:docPart w:val="DefaultPlaceholder_-1854013440"/>
          </w:placeholder>
        </w:sdtPr>
        <w:sdtContent>
          <w:r w:rsidR="00B205CF" w:rsidRPr="00F12EC6">
            <w:rPr>
              <w:rFonts w:cs="Times New Roman"/>
              <w:color w:val="000000"/>
              <w:szCs w:val="24"/>
              <w:lang w:val="en-NG"/>
            </w:rPr>
            <w:t>(Moosmann et al., 2024)</w:t>
          </w:r>
        </w:sdtContent>
      </w:sdt>
      <w:r w:rsidRPr="00F12EC6">
        <w:rPr>
          <w:rFonts w:cs="Times New Roman"/>
          <w:szCs w:val="24"/>
          <w:lang w:val="en-NG"/>
        </w:rPr>
        <w:t>. A key outcome was the New Collective Quantified Goal on Climate Finance (NCQG), which set a target of at least $300 billion annually by 2035 for climate action in developing countries. This financial framework is critical for land use, as initiatives like reforestation, agroforestry, and soil restoration require substantial investment</w:t>
      </w:r>
      <w:r w:rsidR="009417C1" w:rsidRPr="00F12EC6">
        <w:rPr>
          <w:rFonts w:cs="Times New Roman"/>
          <w:szCs w:val="24"/>
          <w:lang w:val="en-NG"/>
        </w:rPr>
        <w:t xml:space="preserve"> </w:t>
      </w:r>
      <w:sdt>
        <w:sdtPr>
          <w:rPr>
            <w:rFonts w:cs="Times New Roman"/>
            <w:color w:val="000000"/>
            <w:szCs w:val="24"/>
            <w:lang w:val="en-NG"/>
          </w:rPr>
          <w:tag w:val="MENDELEY_CITATION_v3_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"/>
          <w:id w:val="2110231310"/>
          <w:placeholder>
            <w:docPart w:val="DefaultPlaceholder_-1854013440"/>
          </w:placeholder>
        </w:sdtPr>
        <w:sdtContent>
          <w:r w:rsidR="00B205CF" w:rsidRPr="00F12EC6">
            <w:rPr>
              <w:rFonts w:cs="Times New Roman"/>
              <w:color w:val="000000"/>
              <w:szCs w:val="24"/>
              <w:lang w:val="en-NG"/>
            </w:rPr>
            <w:t>(UNCTAD, 2024)</w:t>
          </w:r>
        </w:sdtContent>
      </w:sdt>
      <w:r w:rsidRPr="00F12EC6">
        <w:rPr>
          <w:rFonts w:cs="Times New Roman"/>
          <w:szCs w:val="24"/>
          <w:lang w:val="en-NG"/>
        </w:rPr>
        <w:t xml:space="preserve">. The </w:t>
      </w:r>
      <w:proofErr w:type="spellStart"/>
      <w:r w:rsidRPr="00F12EC6">
        <w:rPr>
          <w:rFonts w:cs="Times New Roman"/>
          <w:szCs w:val="24"/>
          <w:lang w:val="en-NG"/>
        </w:rPr>
        <w:t>NCQG’s</w:t>
      </w:r>
      <w:proofErr w:type="spellEnd"/>
      <w:r w:rsidRPr="00F12EC6">
        <w:rPr>
          <w:rFonts w:cs="Times New Roman"/>
          <w:szCs w:val="24"/>
          <w:lang w:val="en-NG"/>
        </w:rPr>
        <w:t xml:space="preserve"> focus on grants and concessional financing could enable vulnerable nations to scale </w:t>
      </w:r>
      <w:r w:rsidRPr="00F12EC6">
        <w:rPr>
          <w:rFonts w:cs="Times New Roman"/>
          <w:szCs w:val="24"/>
          <w:lang w:val="en-NG"/>
        </w:rPr>
        <w:lastRenderedPageBreak/>
        <w:t>up land-based projects, addressing chronic underfunding that has hindered progress</w:t>
      </w:r>
      <w:r w:rsidR="009417C1" w:rsidRPr="00F12EC6">
        <w:rPr>
          <w:rFonts w:cs="Times New Roman"/>
          <w:szCs w:val="24"/>
          <w:lang w:val="en-NG"/>
        </w:rPr>
        <w:t xml:space="preserve"> </w:t>
      </w:r>
      <w:sdt>
        <w:sdtPr>
          <w:rPr>
            <w:rFonts w:cs="Times New Roman"/>
            <w:color w:val="000000"/>
            <w:szCs w:val="24"/>
            <w:lang w:val="en-NG"/>
          </w:rPr>
          <w:tag w:val="MENDELEY_CITATION_v3_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"/>
          <w:id w:val="928007630"/>
          <w:placeholder>
            <w:docPart w:val="DefaultPlaceholder_-1854013440"/>
          </w:placeholder>
        </w:sdtPr>
        <w:sdtContent>
          <w:r w:rsidR="00B205CF" w:rsidRPr="00F12EC6">
            <w:rPr>
              <w:rFonts w:cs="Times New Roman"/>
              <w:color w:val="000000"/>
              <w:szCs w:val="24"/>
              <w:lang w:val="en-NG"/>
            </w:rPr>
            <w:t>(World Economic Forum, 2024)</w:t>
          </w:r>
        </w:sdtContent>
      </w:sdt>
      <w:r w:rsidRPr="00F12EC6">
        <w:rPr>
          <w:rFonts w:cs="Times New Roman"/>
          <w:szCs w:val="24"/>
          <w:lang w:val="en-NG"/>
        </w:rPr>
        <w:t>.</w:t>
      </w:r>
    </w:p>
    <w:p w14:paraId="1138309A" w14:textId="0ADC0EA0" w:rsidR="008435E4" w:rsidRPr="00F12EC6" w:rsidRDefault="008435E4" w:rsidP="00F12EC6">
      <w:pPr>
        <w:spacing w:line="360" w:lineRule="auto"/>
        <w:jc w:val="both"/>
        <w:rPr>
          <w:rFonts w:cs="Times New Roman"/>
          <w:szCs w:val="24"/>
          <w:lang w:val="en-NG"/>
        </w:rPr>
      </w:pPr>
      <w:r w:rsidRPr="00F12EC6">
        <w:rPr>
          <w:rFonts w:cs="Times New Roman"/>
          <w:szCs w:val="24"/>
          <w:lang w:val="en-NG"/>
        </w:rPr>
        <w:t>Another significant achievement was the operationalization of Article 6 of the Paris Agreement, which establishes mechanisms for carbon trading. This includes provisions for nature-based solutions, such as afforestation and reforestation, allowing countries to generate and trade carbon credits for land-based emissions reductions</w:t>
      </w:r>
      <w:r w:rsidR="009417C1" w:rsidRPr="00F12EC6">
        <w:rPr>
          <w:rFonts w:cs="Times New Roman"/>
          <w:szCs w:val="24"/>
          <w:lang w:val="en-NG"/>
        </w:rPr>
        <w:t xml:space="preserve"> </w:t>
      </w:r>
      <w:sdt>
        <w:sdtPr>
          <w:rPr>
            <w:rFonts w:cs="Times New Roman"/>
            <w:color w:val="000000"/>
            <w:szCs w:val="24"/>
            <w:lang w:val="en-NG"/>
          </w:rPr>
          <w:tag w:val="MENDELEY_CITATION_v3_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"/>
          <w:id w:val="-334774625"/>
          <w:placeholder>
            <w:docPart w:val="DefaultPlaceholder_-1854013440"/>
          </w:placeholder>
        </w:sdtPr>
        <w:sdtContent>
          <w:r w:rsidR="00B205CF" w:rsidRPr="00F12EC6">
            <w:rPr>
              <w:rFonts w:cs="Times New Roman"/>
              <w:color w:val="000000"/>
              <w:szCs w:val="24"/>
              <w:lang w:val="en-NG"/>
            </w:rPr>
            <w:t>(</w:t>
          </w:r>
          <w:proofErr w:type="spellStart"/>
          <w:r w:rsidR="00B205CF" w:rsidRPr="00F12EC6">
            <w:rPr>
              <w:rFonts w:cs="Times New Roman"/>
              <w:color w:val="000000"/>
              <w:szCs w:val="24"/>
              <w:lang w:val="en-NG"/>
            </w:rPr>
            <w:t>Stua</w:t>
          </w:r>
          <w:proofErr w:type="spellEnd"/>
          <w:r w:rsidR="00B205CF" w:rsidRPr="00F12EC6">
            <w:rPr>
              <w:rFonts w:cs="Times New Roman"/>
              <w:color w:val="000000"/>
              <w:szCs w:val="24"/>
              <w:lang w:val="en-NG"/>
            </w:rPr>
            <w:t xml:space="preserve"> et al., 2022)</w:t>
          </w:r>
        </w:sdtContent>
      </w:sdt>
      <w:r w:rsidRPr="00F12EC6">
        <w:rPr>
          <w:rFonts w:cs="Times New Roman"/>
          <w:szCs w:val="24"/>
          <w:lang w:val="en-NG"/>
        </w:rPr>
        <w:t>. The agreement builds on existing clean development mechanism projects, transitioning them to a new Paris Agreement Crediting Mechanism. This development could incentivize private-sector investment in land use projects, particularly in tropical forest regions. However, the absence of finalized tools for setting baselines and ensuring safeguards</w:t>
      </w:r>
      <w:r w:rsidR="009417C1" w:rsidRPr="00F12EC6">
        <w:rPr>
          <w:rFonts w:cs="Times New Roman"/>
          <w:szCs w:val="24"/>
          <w:lang w:val="en-NG"/>
        </w:rPr>
        <w:t xml:space="preserve"> </w:t>
      </w:r>
      <w:r w:rsidRPr="00F12EC6">
        <w:rPr>
          <w:rFonts w:cs="Times New Roman"/>
          <w:szCs w:val="24"/>
          <w:lang w:val="en-NG"/>
        </w:rPr>
        <w:t>such as protecting Indigenous rights</w:t>
      </w:r>
      <w:r w:rsidR="009417C1" w:rsidRPr="00F12EC6">
        <w:rPr>
          <w:rFonts w:cs="Times New Roman"/>
          <w:szCs w:val="24"/>
          <w:lang w:val="en-NG"/>
        </w:rPr>
        <w:t xml:space="preserve"> </w:t>
      </w:r>
      <w:r w:rsidRPr="00F12EC6">
        <w:rPr>
          <w:rFonts w:cs="Times New Roman"/>
          <w:szCs w:val="24"/>
          <w:lang w:val="en-NG"/>
        </w:rPr>
        <w:t>raises concerns about equitable implementation. Without rigorous oversight, carbon markets risk prioritizing profits over environmental or social benefits</w:t>
      </w:r>
      <w:r w:rsidR="007F70B9" w:rsidRPr="00F12EC6">
        <w:rPr>
          <w:rFonts w:cs="Times New Roman"/>
          <w:szCs w:val="24"/>
          <w:lang w:val="en-NG"/>
        </w:rPr>
        <w:t xml:space="preserve"> </w:t>
      </w:r>
      <w:sdt>
        <w:sdtPr>
          <w:rPr>
            <w:rFonts w:cs="Times New Roman"/>
            <w:color w:val="000000"/>
            <w:szCs w:val="24"/>
            <w:lang w:val="en-NG"/>
          </w:rPr>
          <w:tag w:val="MENDELEY_CITATION_v3_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"/>
          <w:id w:val="1236128435"/>
          <w:placeholder>
            <w:docPart w:val="DefaultPlaceholder_-1854013440"/>
          </w:placeholder>
        </w:sdtPr>
        <w:sdtContent>
          <w:r w:rsidR="00B205CF" w:rsidRPr="00F12EC6">
            <w:rPr>
              <w:rFonts w:cs="Times New Roman"/>
              <w:color w:val="000000"/>
              <w:szCs w:val="24"/>
              <w:lang w:val="en-NG"/>
            </w:rPr>
            <w:t>(Böttcher et al., 2022)</w:t>
          </w:r>
        </w:sdtContent>
      </w:sdt>
      <w:r w:rsidRPr="00F12EC6">
        <w:rPr>
          <w:rFonts w:cs="Times New Roman"/>
          <w:szCs w:val="24"/>
          <w:lang w:val="en-NG"/>
        </w:rPr>
        <w:t>.</w:t>
      </w:r>
    </w:p>
    <w:p w14:paraId="33AD4DD3" w14:textId="3C46C51D" w:rsidR="008435E4" w:rsidRPr="00F12EC6" w:rsidRDefault="008435E4" w:rsidP="00F12EC6">
      <w:pPr>
        <w:spacing w:line="360" w:lineRule="auto"/>
        <w:jc w:val="both"/>
        <w:rPr>
          <w:rFonts w:cs="Times New Roman"/>
          <w:szCs w:val="24"/>
          <w:lang w:val="en-NG"/>
        </w:rPr>
      </w:pPr>
      <w:r w:rsidRPr="00F12EC6">
        <w:rPr>
          <w:rFonts w:cs="Times New Roman"/>
          <w:szCs w:val="24"/>
          <w:lang w:val="en-NG"/>
        </w:rPr>
        <w:t>COP 29 saw limited direct commitments to land use, with no new global pacts specifically targeting deforestation or land degradation</w:t>
      </w:r>
      <w:r w:rsidR="007F70B9" w:rsidRPr="00F12EC6">
        <w:rPr>
          <w:rFonts w:cs="Times New Roman"/>
          <w:szCs w:val="24"/>
          <w:lang w:val="en-NG"/>
        </w:rPr>
        <w:t xml:space="preserve"> </w:t>
      </w:r>
      <w:sdt>
        <w:sdtPr>
          <w:rPr>
            <w:rFonts w:cs="Times New Roman"/>
            <w:color w:val="000000"/>
            <w:szCs w:val="24"/>
            <w:lang w:val="en-NG"/>
          </w:rPr>
          <w:tag w:val="MENDELEY_CITATION_v3_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"/>
          <w:id w:val="1664349822"/>
          <w:placeholder>
            <w:docPart w:val="DefaultPlaceholder_-1854013440"/>
          </w:placeholder>
        </w:sdtPr>
        <w:sdtContent>
          <w:r w:rsidR="00B205CF" w:rsidRPr="00F12EC6">
            <w:rPr>
              <w:rFonts w:cs="Times New Roman"/>
              <w:color w:val="000000"/>
              <w:szCs w:val="24"/>
              <w:lang w:val="en-NG"/>
            </w:rPr>
            <w:t>(Moosmann et al., 2024)</w:t>
          </w:r>
        </w:sdtContent>
      </w:sdt>
      <w:r w:rsidRPr="00F12EC6">
        <w:rPr>
          <w:rFonts w:cs="Times New Roman"/>
          <w:szCs w:val="24"/>
          <w:lang w:val="en-NG"/>
        </w:rPr>
        <w:t>. Instead, the UAE Dialogue on Global Goal on Adaptation and other nature-related decisions were deferred to COP 30, scheduled for 2025 in Belém, Brazil</w:t>
      </w:r>
      <w:r w:rsidR="007F70B9" w:rsidRPr="00F12EC6">
        <w:rPr>
          <w:rFonts w:cs="Times New Roman"/>
          <w:szCs w:val="24"/>
          <w:lang w:val="en-NG"/>
        </w:rPr>
        <w:t xml:space="preserve"> </w:t>
      </w:r>
      <w:sdt>
        <w:sdtPr>
          <w:rPr>
            <w:rFonts w:cs="Times New Roman"/>
            <w:color w:val="000000"/>
            <w:szCs w:val="24"/>
            <w:lang w:val="en-NG"/>
          </w:rPr>
          <w:tag w:val="MENDELEY_CITATION_v3_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"/>
          <w:id w:val="-2092463980"/>
          <w:placeholder>
            <w:docPart w:val="DefaultPlaceholder_-1854013440"/>
          </w:placeholder>
        </w:sdtPr>
        <w:sdtContent>
          <w:r w:rsidR="00B205CF" w:rsidRPr="00F12EC6">
            <w:rPr>
              <w:rFonts w:cs="Times New Roman"/>
              <w:color w:val="000000"/>
              <w:szCs w:val="24"/>
              <w:lang w:val="en-NG"/>
            </w:rPr>
            <w:t>(IDMC, 2024)</w:t>
          </w:r>
        </w:sdtContent>
      </w:sdt>
      <w:r w:rsidRPr="00F12EC6">
        <w:rPr>
          <w:rFonts w:cs="Times New Roman"/>
          <w:szCs w:val="24"/>
          <w:lang w:val="en-NG"/>
        </w:rPr>
        <w:t xml:space="preserve">. This deferral reflects a strategic pause, potentially allowing for more robust land use frameworks but risking delays in urgent action. The UK announced funding packages </w:t>
      </w:r>
      <w:r w:rsidR="00D7408E" w:rsidRPr="00F12EC6">
        <w:rPr>
          <w:rFonts w:cs="Times New Roman"/>
          <w:szCs w:val="24"/>
          <w:lang w:val="en-NG"/>
        </w:rPr>
        <w:t>totalling</w:t>
      </w:r>
      <w:r w:rsidRPr="00F12EC6">
        <w:rPr>
          <w:rFonts w:cs="Times New Roman"/>
          <w:szCs w:val="24"/>
          <w:lang w:val="en-NG"/>
        </w:rPr>
        <w:t xml:space="preserve"> £383 million for forest programs, including support for the Congo Basin and Amazon</w:t>
      </w:r>
      <w:r w:rsidR="007F70B9" w:rsidRPr="00F12EC6">
        <w:rPr>
          <w:rFonts w:cs="Times New Roman"/>
          <w:szCs w:val="24"/>
          <w:lang w:val="en-NG"/>
        </w:rPr>
        <w:t xml:space="preserve"> </w:t>
      </w:r>
      <w:sdt>
        <w:sdtPr>
          <w:rPr>
            <w:rFonts w:cs="Times New Roman"/>
            <w:color w:val="000000"/>
            <w:szCs w:val="24"/>
            <w:lang w:val="en-NG"/>
          </w:rPr>
          <w:tag w:val="MENDELEY_CITATION_v3_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"/>
          <w:id w:val="-1355350855"/>
          <w:placeholder>
            <w:docPart w:val="DefaultPlaceholder_-1854013440"/>
          </w:placeholder>
        </w:sdtPr>
        <w:sdtContent>
          <w:r w:rsidR="00B205CF" w:rsidRPr="00F12EC6">
            <w:rPr>
              <w:rFonts w:cs="Times New Roman"/>
              <w:color w:val="000000"/>
              <w:szCs w:val="24"/>
              <w:lang w:val="en-NG"/>
            </w:rPr>
            <w:t>(GOV.UK, 2020)</w:t>
          </w:r>
        </w:sdtContent>
      </w:sdt>
      <w:r w:rsidRPr="00F12EC6">
        <w:rPr>
          <w:rFonts w:cs="Times New Roman"/>
          <w:szCs w:val="24"/>
          <w:lang w:val="en-NG"/>
        </w:rPr>
        <w:t>, but these were drawn from existing budgets, limiting their transformative potential. These outcomes suggest that while COP 29 laid groundwork for land use, its immediate impact is modest, relying on future conferences to crystallize commitments.</w:t>
      </w:r>
    </w:p>
    <w:p w14:paraId="1A8F753E" w14:textId="77777777" w:rsidR="008435E4" w:rsidRPr="00F12EC6" w:rsidRDefault="008435E4" w:rsidP="00F12EC6">
      <w:pPr>
        <w:pStyle w:val="Heading2"/>
        <w:jc w:val="both"/>
        <w:rPr>
          <w:rFonts w:cs="Times New Roman"/>
          <w:szCs w:val="24"/>
          <w:lang w:val="en-NG"/>
        </w:rPr>
      </w:pPr>
      <w:r w:rsidRPr="00F12EC6">
        <w:rPr>
          <w:rFonts w:cs="Times New Roman"/>
          <w:szCs w:val="24"/>
          <w:lang w:val="en-NG"/>
        </w:rPr>
        <w:t>National Commitments and Regional Momentum</w:t>
      </w:r>
    </w:p>
    <w:p w14:paraId="0C9179FC" w14:textId="17416742" w:rsidR="008435E4" w:rsidRPr="00F12EC6" w:rsidRDefault="008435E4" w:rsidP="00F12EC6">
      <w:pPr>
        <w:spacing w:line="360" w:lineRule="auto"/>
        <w:jc w:val="both"/>
        <w:rPr>
          <w:rFonts w:cs="Times New Roman"/>
          <w:szCs w:val="24"/>
          <w:lang w:val="en-NG"/>
        </w:rPr>
      </w:pPr>
      <w:r w:rsidRPr="00F12EC6">
        <w:rPr>
          <w:rFonts w:cs="Times New Roman"/>
          <w:szCs w:val="24"/>
          <w:lang w:val="en-NG"/>
        </w:rPr>
        <w:t xml:space="preserve">National pledges submitted during COP 29 offer a mixed outlook for land use. </w:t>
      </w:r>
      <w:proofErr w:type="gramStart"/>
      <w:r w:rsidRPr="00F12EC6">
        <w:rPr>
          <w:rFonts w:cs="Times New Roman"/>
          <w:szCs w:val="24"/>
          <w:lang w:val="en-NG"/>
        </w:rPr>
        <w:t>Brazil’s</w:t>
      </w:r>
      <w:proofErr w:type="gramEnd"/>
      <w:r w:rsidRPr="00F12EC6">
        <w:rPr>
          <w:rFonts w:cs="Times New Roman"/>
          <w:szCs w:val="24"/>
          <w:lang w:val="en-NG"/>
        </w:rPr>
        <w:t xml:space="preserve"> updated Nationally Determined Contribution (NDC) committed to reducing emissions by 59–67% by 2035 and achieving zero illegal deforestation, a bold step given the Amazon’s global significance</w:t>
      </w:r>
      <w:r w:rsidR="007F70B9" w:rsidRPr="00F12EC6">
        <w:rPr>
          <w:rFonts w:cs="Times New Roman"/>
          <w:szCs w:val="24"/>
          <w:lang w:val="en-NG"/>
        </w:rPr>
        <w:t xml:space="preserve"> </w:t>
      </w:r>
      <w:sdt>
        <w:sdtPr>
          <w:rPr>
            <w:rFonts w:cs="Times New Roman"/>
            <w:color w:val="000000"/>
            <w:szCs w:val="24"/>
            <w:lang w:val="en-NG"/>
          </w:rPr>
          <w:tag w:val="MENDELEY_CITATION_v3_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"/>
          <w:id w:val="-1782248707"/>
          <w:placeholder>
            <w:docPart w:val="DefaultPlaceholder_-1854013440"/>
          </w:placeholder>
        </w:sdtPr>
        <w:sdtContent>
          <w:r w:rsidR="00B205CF" w:rsidRPr="00F12EC6">
            <w:rPr>
              <w:rFonts w:cs="Times New Roman"/>
              <w:color w:val="000000"/>
              <w:szCs w:val="24"/>
              <w:lang w:val="en-NG"/>
            </w:rPr>
            <w:t>(GOV.BR, 2024)</w:t>
          </w:r>
        </w:sdtContent>
      </w:sdt>
      <w:r w:rsidRPr="00F12EC6">
        <w:rPr>
          <w:rFonts w:cs="Times New Roman"/>
          <w:szCs w:val="24"/>
          <w:lang w:val="en-NG"/>
        </w:rPr>
        <w:t xml:space="preserve">. The UAE pledged </w:t>
      </w:r>
      <w:r w:rsidR="007F70B9" w:rsidRPr="00F12EC6">
        <w:rPr>
          <w:rFonts w:cs="Times New Roman"/>
          <w:szCs w:val="24"/>
          <w:lang w:val="en-NG"/>
        </w:rPr>
        <w:t>47% emissions</w:t>
      </w:r>
      <w:r w:rsidRPr="00F12EC6">
        <w:rPr>
          <w:rFonts w:cs="Times New Roman"/>
          <w:szCs w:val="24"/>
          <w:lang w:val="en-NG"/>
        </w:rPr>
        <w:t xml:space="preserve"> cut, with a 39% reduction in agriculture-related emissions, </w:t>
      </w:r>
      <w:r w:rsidR="007F70B9" w:rsidRPr="00F12EC6">
        <w:rPr>
          <w:rFonts w:cs="Times New Roman"/>
          <w:szCs w:val="24"/>
          <w:lang w:val="en-NG"/>
        </w:rPr>
        <w:t>signalling</w:t>
      </w:r>
      <w:r w:rsidRPr="00F12EC6">
        <w:rPr>
          <w:rFonts w:cs="Times New Roman"/>
          <w:szCs w:val="24"/>
          <w:lang w:val="en-NG"/>
        </w:rPr>
        <w:t xml:space="preserve"> a focus on sustainable land practices</w:t>
      </w:r>
      <w:r w:rsidR="007F70B9" w:rsidRPr="00F12EC6">
        <w:rPr>
          <w:rFonts w:cs="Times New Roman"/>
          <w:szCs w:val="24"/>
          <w:lang w:val="en-NG"/>
        </w:rPr>
        <w:t xml:space="preserve"> </w:t>
      </w:r>
      <w:sdt>
        <w:sdtPr>
          <w:rPr>
            <w:rFonts w:cs="Times New Roman"/>
            <w:color w:val="000000"/>
            <w:szCs w:val="24"/>
            <w:lang w:val="en-NG"/>
          </w:rPr>
          <w:tag w:val="MENDELEY_CITATION_v3_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"/>
          <w:id w:val="-1631400417"/>
          <w:placeholder>
            <w:docPart w:val="DefaultPlaceholder_-1854013440"/>
          </w:placeholder>
        </w:sdtPr>
        <w:sdtContent>
          <w:r w:rsidR="00B205CF" w:rsidRPr="00F12EC6">
            <w:rPr>
              <w:rFonts w:cs="Times New Roman"/>
              <w:color w:val="000000"/>
              <w:szCs w:val="24"/>
              <w:lang w:val="en-NG"/>
            </w:rPr>
            <w:t>(Lintang et al., 2024)</w:t>
          </w:r>
        </w:sdtContent>
      </w:sdt>
      <w:r w:rsidRPr="00F12EC6">
        <w:rPr>
          <w:rFonts w:cs="Times New Roman"/>
          <w:szCs w:val="24"/>
          <w:lang w:val="en-NG"/>
        </w:rPr>
        <w:t>. These ambitious targets could drive land use improvements, particularly if supported by domestic policies and international funding. For instance, Brazil’s leadership in hosting COP 30 and its push for Amazon restoration align with these goals, potentially amplifying regional efforts.</w:t>
      </w:r>
    </w:p>
    <w:p w14:paraId="44015D56" w14:textId="77777777" w:rsidR="008435E4" w:rsidRPr="00F12EC6" w:rsidRDefault="008435E4" w:rsidP="00F12EC6">
      <w:pPr>
        <w:spacing w:line="360" w:lineRule="auto"/>
        <w:jc w:val="both"/>
        <w:rPr>
          <w:rFonts w:cs="Times New Roman"/>
          <w:szCs w:val="24"/>
          <w:lang w:val="en-NG"/>
        </w:rPr>
      </w:pPr>
      <w:r w:rsidRPr="00F12EC6">
        <w:rPr>
          <w:rFonts w:cs="Times New Roman"/>
          <w:szCs w:val="24"/>
          <w:lang w:val="en-NG"/>
        </w:rPr>
        <w:lastRenderedPageBreak/>
        <w:t xml:space="preserve">However, the success of these pledges hinges on implementation. Brazil’s history of fluctuating deforestation rates, driven by political and economic shifts, underscores the challenge of sustaining progress. Similarly, the UAE’s agricultural emissions targets require significant investment in technologies like precision farming, which may face barriers in scaling. Other countries, such as India and Nigeria, included land use in their </w:t>
      </w:r>
      <w:proofErr w:type="spellStart"/>
      <w:r w:rsidRPr="00F12EC6">
        <w:rPr>
          <w:rFonts w:cs="Times New Roman"/>
          <w:szCs w:val="24"/>
          <w:lang w:val="en-NG"/>
        </w:rPr>
        <w:t>NDCs</w:t>
      </w:r>
      <w:proofErr w:type="spellEnd"/>
      <w:r w:rsidRPr="00F12EC6">
        <w:rPr>
          <w:rFonts w:cs="Times New Roman"/>
          <w:szCs w:val="24"/>
          <w:lang w:val="en-NG"/>
        </w:rPr>
        <w:t xml:space="preserve"> through afforestation and agroecology, but vague timelines and funding gaps limit their immediate impact. The variability in national ambition and capacity suggests that while COP 29 </w:t>
      </w:r>
      <w:proofErr w:type="spellStart"/>
      <w:r w:rsidRPr="00F12EC6">
        <w:rPr>
          <w:rFonts w:cs="Times New Roman"/>
          <w:szCs w:val="24"/>
          <w:lang w:val="en-NG"/>
        </w:rPr>
        <w:t>catalyzed</w:t>
      </w:r>
      <w:proofErr w:type="spellEnd"/>
      <w:r w:rsidRPr="00F12EC6">
        <w:rPr>
          <w:rFonts w:cs="Times New Roman"/>
          <w:szCs w:val="24"/>
          <w:lang w:val="en-NG"/>
        </w:rPr>
        <w:t xml:space="preserve"> commitments, their realization depends on tailored support and accountability mechanisms.</w:t>
      </w:r>
    </w:p>
    <w:p w14:paraId="03668D34" w14:textId="77777777" w:rsidR="008435E4" w:rsidRPr="00F12EC6" w:rsidRDefault="008435E4" w:rsidP="00F12EC6">
      <w:pPr>
        <w:pStyle w:val="Heading2"/>
        <w:jc w:val="both"/>
        <w:rPr>
          <w:rFonts w:cs="Times New Roman"/>
          <w:szCs w:val="24"/>
        </w:rPr>
      </w:pPr>
      <w:r w:rsidRPr="00F12EC6">
        <w:rPr>
          <w:rFonts w:cs="Times New Roman"/>
          <w:szCs w:val="24"/>
        </w:rPr>
        <w:t>UNCCD COP 16: A Complementary Catalyst</w:t>
      </w:r>
    </w:p>
    <w:p w14:paraId="1043B905" w14:textId="140C8F99" w:rsidR="008435E4" w:rsidRPr="00F12EC6" w:rsidRDefault="008435E4" w:rsidP="00F12EC6">
      <w:pPr>
        <w:spacing w:line="360" w:lineRule="auto"/>
        <w:jc w:val="both"/>
        <w:rPr>
          <w:rFonts w:cs="Times New Roman"/>
          <w:szCs w:val="24"/>
          <w:lang w:val="en-NG"/>
        </w:rPr>
      </w:pPr>
      <w:r w:rsidRPr="00F12EC6">
        <w:rPr>
          <w:rFonts w:cs="Times New Roman"/>
          <w:szCs w:val="24"/>
          <w:lang w:val="en-NG"/>
        </w:rPr>
        <w:t>The 16th Conference of the Parties to the United Nations Convention to Combat Desertification (UNCCD COP 16), held from December 2–13, 2024, in Riyadh, Saudi Arabia, significantly bolsters land use prospects</w:t>
      </w:r>
      <w:r w:rsidR="007F70B9" w:rsidRPr="00F12EC6">
        <w:rPr>
          <w:rFonts w:cs="Times New Roman"/>
          <w:szCs w:val="24"/>
          <w:lang w:val="en-NG"/>
        </w:rPr>
        <w:t xml:space="preserve"> </w:t>
      </w:r>
      <w:sdt>
        <w:sdtPr>
          <w:rPr>
            <w:rFonts w:cs="Times New Roman"/>
            <w:color w:val="000000"/>
            <w:szCs w:val="24"/>
            <w:lang w:val="en-NG"/>
          </w:rPr>
          <w:tag w:val="MENDELEY_CITATION_v3_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"/>
          <w:id w:val="-1028170304"/>
          <w:placeholder>
            <w:docPart w:val="DefaultPlaceholder_-1854013440"/>
          </w:placeholder>
        </w:sdtPr>
        <w:sdtContent>
          <w:r w:rsidR="00B205CF" w:rsidRPr="00F12EC6">
            <w:rPr>
              <w:rFonts w:cs="Times New Roman"/>
              <w:color w:val="000000"/>
              <w:szCs w:val="24"/>
              <w:lang w:val="en-NG"/>
            </w:rPr>
            <w:t>(UNCCD, 2024)</w:t>
          </w:r>
        </w:sdtContent>
      </w:sdt>
      <w:r w:rsidRPr="00F12EC6">
        <w:rPr>
          <w:rFonts w:cs="Times New Roman"/>
          <w:szCs w:val="24"/>
          <w:lang w:val="en-NG"/>
        </w:rPr>
        <w:t>. Unlike COP 29’s broad climate focus, UNCCD COP 16 directly targeted land degradation, desertification, and drought (DLDD), aligning closely with land use objectives. Key outcomes included over $12 billion in pledges for land restoration and drought resilience, with the Riyadh Global Drought Resilience Partnership committing $12.15 billion to support 80 vulnerable countries</w:t>
      </w:r>
      <w:r w:rsidR="00D7408E" w:rsidRPr="00F12EC6">
        <w:rPr>
          <w:rFonts w:cs="Times New Roman"/>
          <w:szCs w:val="24"/>
          <w:lang w:val="en-NG"/>
        </w:rPr>
        <w:t xml:space="preserve"> </w:t>
      </w:r>
      <w:sdt>
        <w:sdtPr>
          <w:rPr>
            <w:rFonts w:cs="Times New Roman"/>
            <w:color w:val="000000"/>
            <w:szCs w:val="24"/>
            <w:lang w:val="en-NG"/>
          </w:rPr>
          <w:tag w:val="MENDELEY_CITATION_v3_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"/>
          <w:id w:val="1241604548"/>
          <w:placeholder>
            <w:docPart w:val="DefaultPlaceholder_-1854013440"/>
          </w:placeholder>
        </w:sdtPr>
        <w:sdtContent>
          <w:r w:rsidR="00B205CF" w:rsidRPr="00F12EC6">
            <w:rPr>
              <w:rFonts w:cs="Times New Roman"/>
              <w:color w:val="000000"/>
              <w:szCs w:val="24"/>
              <w:lang w:val="en-NG"/>
            </w:rPr>
            <w:t>(United Nations Sustainable Development, 2024)</w:t>
          </w:r>
        </w:sdtContent>
      </w:sdt>
      <w:r w:rsidRPr="00F12EC6">
        <w:rPr>
          <w:rFonts w:cs="Times New Roman"/>
          <w:szCs w:val="24"/>
          <w:lang w:val="en-NG"/>
        </w:rPr>
        <w:t>. This initiative prioritizes sustainable land management, enhancing soil health and water retention in arid regions.</w:t>
      </w:r>
    </w:p>
    <w:p w14:paraId="6E1118AE" w14:textId="77777777" w:rsidR="00307968" w:rsidRPr="00F12EC6" w:rsidRDefault="00307968" w:rsidP="00F12EC6">
      <w:pPr>
        <w:spacing w:line="360" w:lineRule="auto"/>
        <w:jc w:val="both"/>
        <w:rPr>
          <w:rFonts w:cs="Times New Roman"/>
          <w:szCs w:val="24"/>
          <w:lang w:val="en-NG"/>
        </w:rPr>
      </w:pPr>
      <w:r w:rsidRPr="00F12EC6">
        <w:rPr>
          <w:rFonts w:cs="Times New Roman"/>
          <w:szCs w:val="24"/>
          <w:lang w:val="en-NG"/>
        </w:rPr>
        <w:t>The table below outlines key COP 29 and UNCCD COP 16 outcomes relevant to land use:</w:t>
      </w:r>
    </w:p>
    <w:tbl>
      <w:tblPr>
        <w:tblW w:w="0" w:type="auto"/>
        <w:tblBorders>
          <w:top w:val="single" w:sz="6" w:space="0" w:color="333639"/>
          <w:left w:val="single" w:sz="6" w:space="0" w:color="333639"/>
          <w:bottom w:val="single" w:sz="6" w:space="0" w:color="333639"/>
          <w:right w:val="single" w:sz="6" w:space="0" w:color="333639"/>
        </w:tblBorders>
        <w:tblCellMar>
          <w:top w:w="15" w:type="dxa"/>
          <w:left w:w="15" w:type="dxa"/>
          <w:bottom w:w="15" w:type="dxa"/>
          <w:right w:w="15" w:type="dxa"/>
        </w:tblCellMar>
        <w:tblLook w:val="04A0" w:firstRow="1" w:lastRow="0" w:firstColumn="1" w:lastColumn="0" w:noHBand="0" w:noVBand="1"/>
      </w:tblPr>
      <w:tblGrid>
        <w:gridCol w:w="1445"/>
        <w:gridCol w:w="1087"/>
        <w:gridCol w:w="3148"/>
        <w:gridCol w:w="3330"/>
      </w:tblGrid>
      <w:tr w:rsidR="00F12EC6" w:rsidRPr="00F12EC6" w14:paraId="03C7476F" w14:textId="77777777" w:rsidTr="00F12EC6">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20ECBD41" w14:textId="77777777" w:rsidR="00F12EC6" w:rsidRPr="00F12EC6" w:rsidRDefault="00F12EC6" w:rsidP="00F12EC6">
            <w:pPr>
              <w:spacing w:line="360" w:lineRule="auto"/>
              <w:jc w:val="both"/>
              <w:rPr>
                <w:rFonts w:cs="Times New Roman"/>
                <w:b/>
                <w:bCs/>
                <w:szCs w:val="24"/>
                <w:lang w:val="en-NG"/>
              </w:rPr>
            </w:pPr>
            <w:r w:rsidRPr="00F12EC6">
              <w:rPr>
                <w:rFonts w:cs="Times New Roman"/>
                <w:b/>
                <w:bCs/>
                <w:szCs w:val="24"/>
                <w:lang w:val="en-NG"/>
              </w:rPr>
              <w:t>Conference</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35252BC6" w14:textId="77777777" w:rsidR="00F12EC6" w:rsidRPr="00F12EC6" w:rsidRDefault="00F12EC6" w:rsidP="00F12EC6">
            <w:pPr>
              <w:spacing w:line="360" w:lineRule="auto"/>
              <w:jc w:val="both"/>
              <w:rPr>
                <w:rFonts w:cs="Times New Roman"/>
                <w:b/>
                <w:bCs/>
                <w:szCs w:val="24"/>
                <w:lang w:val="en-NG"/>
              </w:rPr>
            </w:pPr>
            <w:r w:rsidRPr="00F12EC6">
              <w:rPr>
                <w:rFonts w:cs="Times New Roman"/>
                <w:b/>
                <w:bCs/>
                <w:szCs w:val="24"/>
                <w:lang w:val="en-NG"/>
              </w:rPr>
              <w:t>Date</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6E0D1781" w14:textId="77777777" w:rsidR="00F12EC6" w:rsidRPr="00F12EC6" w:rsidRDefault="00F12EC6" w:rsidP="00F12EC6">
            <w:pPr>
              <w:spacing w:line="360" w:lineRule="auto"/>
              <w:jc w:val="both"/>
              <w:rPr>
                <w:rFonts w:cs="Times New Roman"/>
                <w:b/>
                <w:bCs/>
                <w:szCs w:val="24"/>
                <w:lang w:val="en-NG"/>
              </w:rPr>
            </w:pPr>
            <w:r w:rsidRPr="00F12EC6">
              <w:rPr>
                <w:rFonts w:cs="Times New Roman"/>
                <w:b/>
                <w:bCs/>
                <w:szCs w:val="24"/>
                <w:lang w:val="en-NG"/>
              </w:rPr>
              <w:t>Key Outcome</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B97A5F9" w14:textId="77777777" w:rsidR="00F12EC6" w:rsidRPr="00F12EC6" w:rsidRDefault="00F12EC6" w:rsidP="00F12EC6">
            <w:pPr>
              <w:spacing w:line="360" w:lineRule="auto"/>
              <w:jc w:val="both"/>
              <w:rPr>
                <w:rFonts w:cs="Times New Roman"/>
                <w:b/>
                <w:bCs/>
                <w:szCs w:val="24"/>
                <w:lang w:val="en-NG"/>
              </w:rPr>
            </w:pPr>
            <w:r w:rsidRPr="00F12EC6">
              <w:rPr>
                <w:rFonts w:cs="Times New Roman"/>
                <w:b/>
                <w:bCs/>
                <w:szCs w:val="24"/>
                <w:lang w:val="en-NG"/>
              </w:rPr>
              <w:t>Impact on Land Use</w:t>
            </w:r>
          </w:p>
        </w:tc>
      </w:tr>
      <w:tr w:rsidR="00F12EC6" w:rsidRPr="00F12EC6" w14:paraId="3DAC8DA5" w14:textId="77777777" w:rsidTr="00F12EC6">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0F0C181D"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COP 29</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5E05B925"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Nov 11-22, 2024</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1C9CAB84"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Article 6 operationalized, nature-based removals</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01ABFA43"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Potential for carbon credits, implementation pending</w:t>
            </w:r>
          </w:p>
        </w:tc>
      </w:tr>
      <w:tr w:rsidR="00F12EC6" w:rsidRPr="00F12EC6" w14:paraId="2BA46576" w14:textId="77777777" w:rsidTr="00F12EC6">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1FC2BA5A"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COP 29</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0C73DD26"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Nov 11-22, 2024</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53F7B519"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 xml:space="preserve">National </w:t>
            </w:r>
            <w:proofErr w:type="spellStart"/>
            <w:r w:rsidRPr="00F12EC6">
              <w:rPr>
                <w:rFonts w:cs="Times New Roman"/>
                <w:szCs w:val="24"/>
                <w:lang w:val="en-NG"/>
              </w:rPr>
              <w:t>NDCs</w:t>
            </w:r>
            <w:proofErr w:type="spellEnd"/>
            <w:r w:rsidRPr="00F12EC6">
              <w:rPr>
                <w:rFonts w:cs="Times New Roman"/>
                <w:szCs w:val="24"/>
                <w:lang w:val="en-NG"/>
              </w:rPr>
              <w:t xml:space="preserve"> (e.g., Brazil, UAE)</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41B72F75"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Possible emission cuts, deforestation halt</w:t>
            </w:r>
          </w:p>
        </w:tc>
      </w:tr>
      <w:tr w:rsidR="00F12EC6" w:rsidRPr="00F12EC6" w14:paraId="37C2DD18" w14:textId="77777777" w:rsidTr="00F12EC6">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5CD51E0E"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UNCCD COP 16</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6EEF625"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Dec 2-13, 2024</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4865DB55"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USD 12 billion for DLDD, Riyadh Partnership</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2FE9CF4F"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Enhanced restoration, drought resilience</w:t>
            </w:r>
          </w:p>
        </w:tc>
      </w:tr>
      <w:tr w:rsidR="00F12EC6" w:rsidRPr="00F12EC6" w14:paraId="4C74D370" w14:textId="77777777" w:rsidTr="00F12EC6">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49A8C1ED"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UNCCD COP 16</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6A2483A0"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Dec 2-13, 2024</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15DA8BDC"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Great Green Wall funding, VACS initiative</w:t>
            </w:r>
          </w:p>
        </w:tc>
        <w:tc>
          <w:tcPr>
            <w:tcW w:w="0" w:type="auto"/>
            <w:tcBorders>
              <w:top w:val="single" w:sz="6" w:space="0" w:color="333639"/>
              <w:left w:val="single" w:sz="6" w:space="0" w:color="333639"/>
              <w:bottom w:val="single" w:sz="6" w:space="0" w:color="333639"/>
              <w:right w:val="single" w:sz="6" w:space="0" w:color="333639"/>
            </w:tcBorders>
            <w:shd w:val="clear" w:color="auto" w:fill="auto"/>
            <w:vAlign w:val="center"/>
            <w:hideMark/>
          </w:tcPr>
          <w:p w14:paraId="7B5379CE" w14:textId="77777777" w:rsidR="00F12EC6" w:rsidRPr="00F12EC6" w:rsidRDefault="00F12EC6" w:rsidP="00F12EC6">
            <w:pPr>
              <w:spacing w:line="360" w:lineRule="auto"/>
              <w:jc w:val="both"/>
              <w:rPr>
                <w:rFonts w:cs="Times New Roman"/>
                <w:szCs w:val="24"/>
                <w:lang w:val="en-NG"/>
              </w:rPr>
            </w:pPr>
            <w:r w:rsidRPr="00F12EC6">
              <w:rPr>
                <w:rFonts w:cs="Times New Roman"/>
                <w:szCs w:val="24"/>
                <w:lang w:val="en-NG"/>
              </w:rPr>
              <w:t>Landscape restoration, resilient food systems</w:t>
            </w:r>
          </w:p>
        </w:tc>
      </w:tr>
    </w:tbl>
    <w:p w14:paraId="439DF08C" w14:textId="77777777" w:rsidR="00307968" w:rsidRPr="00F12EC6" w:rsidRDefault="00307968" w:rsidP="00F12EC6">
      <w:pPr>
        <w:spacing w:line="360" w:lineRule="auto"/>
        <w:jc w:val="both"/>
        <w:rPr>
          <w:rFonts w:cs="Times New Roman"/>
          <w:szCs w:val="24"/>
          <w:lang w:val="en-NG"/>
        </w:rPr>
      </w:pPr>
    </w:p>
    <w:p w14:paraId="3A960FD9" w14:textId="77777777" w:rsidR="00307968" w:rsidRPr="00F12EC6" w:rsidRDefault="00307968" w:rsidP="00F12EC6">
      <w:pPr>
        <w:pStyle w:val="Heading1"/>
        <w:jc w:val="both"/>
        <w:rPr>
          <w:rFonts w:cs="Times New Roman"/>
          <w:sz w:val="24"/>
          <w:szCs w:val="24"/>
          <w:lang w:val="en-NG"/>
        </w:rPr>
      </w:pPr>
      <w:r w:rsidRPr="00F12EC6">
        <w:rPr>
          <w:rFonts w:cs="Times New Roman"/>
          <w:sz w:val="24"/>
          <w:szCs w:val="24"/>
          <w:lang w:val="en-NG"/>
        </w:rPr>
        <w:lastRenderedPageBreak/>
        <w:t>Critical Analysis</w:t>
      </w:r>
    </w:p>
    <w:p w14:paraId="29EAD9EA" w14:textId="64EB514B" w:rsidR="00307968" w:rsidRPr="00F12EC6" w:rsidRDefault="00307968" w:rsidP="00F12EC6">
      <w:pPr>
        <w:spacing w:line="360" w:lineRule="auto"/>
        <w:jc w:val="both"/>
        <w:rPr>
          <w:rFonts w:cs="Times New Roman"/>
          <w:szCs w:val="24"/>
          <w:lang w:val="en-NG"/>
        </w:rPr>
      </w:pPr>
      <w:r w:rsidRPr="00F12EC6">
        <w:rPr>
          <w:rFonts w:cs="Times New Roman"/>
          <w:szCs w:val="24"/>
          <w:lang w:val="en-NG"/>
        </w:rPr>
        <w:t>The outcomes of COP 29, held in Baku, Azerbaijan, from November 11–22, 2024, alongside the complementary achievements of UNCCD COP 16 in December 2024, represent a pivotal moment for land use in global climate strategies</w:t>
      </w:r>
      <w:r w:rsidR="00D7408E" w:rsidRPr="00F12EC6">
        <w:rPr>
          <w:rFonts w:cs="Times New Roman"/>
          <w:szCs w:val="24"/>
          <w:lang w:val="en-NG"/>
        </w:rPr>
        <w:t xml:space="preserve"> </w:t>
      </w:r>
      <w:sdt>
        <w:sdtPr>
          <w:rPr>
            <w:rFonts w:cs="Times New Roman"/>
            <w:color w:val="000000"/>
            <w:szCs w:val="24"/>
            <w:lang w:val="en-NG"/>
          </w:rPr>
          <w:tag w:val="MENDELEY_CITATION_v3_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"/>
          <w:id w:val="447753751"/>
          <w:placeholder>
            <w:docPart w:val="DefaultPlaceholder_-1854013440"/>
          </w:placeholder>
        </w:sdtPr>
        <w:sdtContent>
          <w:r w:rsidR="00B205CF" w:rsidRPr="00F12EC6">
            <w:rPr>
              <w:rFonts w:cs="Times New Roman"/>
              <w:color w:val="000000"/>
              <w:szCs w:val="24"/>
              <w:lang w:val="en-NG"/>
            </w:rPr>
            <w:t>(IISD, 2024)</w:t>
          </w:r>
        </w:sdtContent>
      </w:sdt>
      <w:r w:rsidRPr="00F12EC6">
        <w:rPr>
          <w:rFonts w:cs="Times New Roman"/>
          <w:szCs w:val="24"/>
          <w:lang w:val="en-NG"/>
        </w:rPr>
        <w:t>. Land use, encompassing deforestation, agriculture, and soil management, is both a significant source of emissions and a vital solution for carbon sequestration and resilience. This section critically evaluates the successes and failures of land use commitments post-COP 29, synthesizing opportunities, systemic barriers, and strategic imperatives to advance sustainable land management. It ensures no overlap with prior analyses of past COP meetings or future prospects, focusing instead on a high-level assessment of the current state of land use policies, their effectiveness, and the broader implications for climate action as of April 30, 2025.</w:t>
      </w:r>
    </w:p>
    <w:p w14:paraId="31B6B6EE" w14:textId="77777777" w:rsidR="00307968" w:rsidRPr="00F12EC6" w:rsidRDefault="00307968" w:rsidP="00F12EC6">
      <w:pPr>
        <w:pStyle w:val="Heading2"/>
        <w:jc w:val="both"/>
        <w:rPr>
          <w:rFonts w:cs="Times New Roman"/>
          <w:szCs w:val="24"/>
          <w:lang w:val="en-NG"/>
        </w:rPr>
      </w:pPr>
      <w:r w:rsidRPr="00F12EC6">
        <w:rPr>
          <w:rFonts w:cs="Times New Roman"/>
          <w:szCs w:val="24"/>
          <w:lang w:val="en-NG"/>
        </w:rPr>
        <w:t>Opportunities and Achievements</w:t>
      </w:r>
    </w:p>
    <w:p w14:paraId="4994A8E5" w14:textId="11B723CC" w:rsidR="00307968" w:rsidRPr="00F12EC6" w:rsidRDefault="00307968" w:rsidP="00F12EC6">
      <w:pPr>
        <w:spacing w:line="360" w:lineRule="auto"/>
        <w:jc w:val="both"/>
        <w:rPr>
          <w:rFonts w:cs="Times New Roman"/>
          <w:szCs w:val="24"/>
          <w:lang w:val="en-NG"/>
        </w:rPr>
      </w:pPr>
      <w:r w:rsidRPr="00F12EC6">
        <w:rPr>
          <w:rFonts w:cs="Times New Roman"/>
          <w:szCs w:val="24"/>
          <w:lang w:val="en-NG"/>
        </w:rPr>
        <w:t>COP 29’s emphasis on climate finance has created a robust framework for land use initiatives. The New Collective Quantified Goal on Climate Finance (NCQG), committing $300 billion annually by 2035, prioritizes grants and concessional financing for developing nations, where land degradation is most severe</w:t>
      </w:r>
      <w:r w:rsidR="00D7408E" w:rsidRPr="00F12EC6">
        <w:rPr>
          <w:rFonts w:cs="Times New Roman"/>
          <w:szCs w:val="24"/>
          <w:lang w:val="en-NG"/>
        </w:rPr>
        <w:t xml:space="preserve"> </w:t>
      </w:r>
      <w:sdt>
        <w:sdtPr>
          <w:rPr>
            <w:rFonts w:cs="Times New Roman"/>
            <w:color w:val="000000"/>
            <w:szCs w:val="24"/>
            <w:lang w:val="en-NG"/>
          </w:rPr>
          <w:tag w:val="MENDELEY_CITATION_v3_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"/>
          <w:id w:val="1009260359"/>
          <w:placeholder>
            <w:docPart w:val="DefaultPlaceholder_-1854013440"/>
          </w:placeholder>
        </w:sdtPr>
        <w:sdtContent>
          <w:r w:rsidR="00B205CF" w:rsidRPr="00F12EC6">
            <w:rPr>
              <w:rFonts w:cs="Times New Roman"/>
              <w:color w:val="000000"/>
              <w:szCs w:val="24"/>
              <w:lang w:val="en-NG"/>
            </w:rPr>
            <w:t>(World Economic Forum, 2024)</w:t>
          </w:r>
        </w:sdtContent>
      </w:sdt>
      <w:r w:rsidRPr="00F12EC6">
        <w:rPr>
          <w:rFonts w:cs="Times New Roman"/>
          <w:szCs w:val="24"/>
          <w:lang w:val="en-NG"/>
        </w:rPr>
        <w:t>. This financial influx could support large-scale reforestation, agroforestry, and soil restoration, addressing the chronic underfunding that has constrained progress. For instance, restoring degraded lands in sub-Saharan Africa could enhance food security and sequester carbon, aligning with both mitigation and adaptation goals</w:t>
      </w:r>
      <w:r w:rsidR="00D7408E" w:rsidRPr="00F12EC6">
        <w:rPr>
          <w:rFonts w:cs="Times New Roman"/>
          <w:szCs w:val="24"/>
          <w:lang w:val="en-NG"/>
        </w:rPr>
        <w:t xml:space="preserve"> </w:t>
      </w:r>
      <w:sdt>
        <w:sdtPr>
          <w:rPr>
            <w:rFonts w:cs="Times New Roman"/>
            <w:color w:val="000000"/>
            <w:szCs w:val="24"/>
            <w:lang w:val="en-NG"/>
          </w:rPr>
          <w:tag w:val="MENDELEY_CITATION_v3_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"/>
          <w:id w:val="1243597777"/>
          <w:placeholder>
            <w:docPart w:val="DefaultPlaceholder_-1854013440"/>
          </w:placeholder>
        </w:sdtPr>
        <w:sdtContent>
          <w:r w:rsidR="00B205CF" w:rsidRPr="00F12EC6">
            <w:rPr>
              <w:rFonts w:cs="Times New Roman"/>
              <w:color w:val="000000"/>
              <w:szCs w:val="24"/>
              <w:lang w:val="en-NG"/>
            </w:rPr>
            <w:t>(</w:t>
          </w:r>
          <w:proofErr w:type="spellStart"/>
          <w:r w:rsidR="00B205CF" w:rsidRPr="00F12EC6">
            <w:rPr>
              <w:rFonts w:cs="Times New Roman"/>
              <w:color w:val="000000"/>
              <w:szCs w:val="24"/>
              <w:lang w:val="en-NG"/>
            </w:rPr>
            <w:t>Koutika</w:t>
          </w:r>
          <w:proofErr w:type="spellEnd"/>
          <w:r w:rsidR="00B205CF" w:rsidRPr="00F12EC6">
            <w:rPr>
              <w:rFonts w:cs="Times New Roman"/>
              <w:color w:val="000000"/>
              <w:szCs w:val="24"/>
              <w:lang w:val="en-NG"/>
            </w:rPr>
            <w:t xml:space="preserve"> et al., 2025)</w:t>
          </w:r>
        </w:sdtContent>
      </w:sdt>
      <w:r w:rsidRPr="00F12EC6">
        <w:rPr>
          <w:rFonts w:cs="Times New Roman"/>
          <w:szCs w:val="24"/>
          <w:lang w:val="en-NG"/>
        </w:rPr>
        <w:t>.</w:t>
      </w:r>
    </w:p>
    <w:p w14:paraId="67202A43" w14:textId="78DBD4D3" w:rsidR="00307968" w:rsidRPr="00F12EC6" w:rsidRDefault="00307968" w:rsidP="00F12EC6">
      <w:pPr>
        <w:spacing w:line="360" w:lineRule="auto"/>
        <w:jc w:val="both"/>
        <w:rPr>
          <w:rFonts w:cs="Times New Roman"/>
          <w:szCs w:val="24"/>
          <w:lang w:val="en-NG"/>
        </w:rPr>
      </w:pPr>
      <w:r w:rsidRPr="00F12EC6">
        <w:rPr>
          <w:rFonts w:cs="Times New Roman"/>
          <w:szCs w:val="24"/>
          <w:lang w:val="en-NG"/>
        </w:rPr>
        <w:t>The operationalization of Article 6 of the Paris Agreement is another milestone, enabling carbon trading for nature-based solutions like afforestation and reforestation. By integrating land-based projects into global carbon markets, Article 6 incentivizes private-sector investment, potentially unlocking billions for forest conservation in regions like the Amazon and Congo Basin. The transition of existing clean development mechanism projects to the Paris Agreement Crediting Mechanism ensures continuity, building on decades of experience in land-based carbon accounting</w:t>
      </w:r>
      <w:r w:rsidR="00D7408E" w:rsidRPr="00F12EC6">
        <w:rPr>
          <w:rFonts w:cs="Times New Roman"/>
          <w:szCs w:val="24"/>
          <w:lang w:val="en-NG"/>
        </w:rPr>
        <w:t xml:space="preserve"> </w:t>
      </w:r>
      <w:sdt>
        <w:sdtPr>
          <w:rPr>
            <w:rFonts w:cs="Times New Roman"/>
            <w:color w:val="000000"/>
            <w:szCs w:val="24"/>
            <w:lang w:val="en-NG"/>
          </w:rPr>
          <w:tag w:val="MENDELEY_CITATION_v3_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"/>
          <w:id w:val="-314877190"/>
          <w:placeholder>
            <w:docPart w:val="DefaultPlaceholder_-1854013440"/>
          </w:placeholder>
        </w:sdtPr>
        <w:sdtContent>
          <w:r w:rsidR="00B205CF" w:rsidRPr="00F12EC6">
            <w:rPr>
              <w:rFonts w:cs="Times New Roman"/>
              <w:color w:val="000000"/>
              <w:szCs w:val="24"/>
              <w:lang w:val="en-NG"/>
            </w:rPr>
            <w:t>(</w:t>
          </w:r>
          <w:proofErr w:type="spellStart"/>
          <w:r w:rsidR="00B205CF" w:rsidRPr="00F12EC6">
            <w:rPr>
              <w:rFonts w:cs="Times New Roman"/>
              <w:color w:val="000000"/>
              <w:szCs w:val="24"/>
              <w:lang w:val="en-NG"/>
            </w:rPr>
            <w:t>Stua</w:t>
          </w:r>
          <w:proofErr w:type="spellEnd"/>
          <w:r w:rsidR="00B205CF" w:rsidRPr="00F12EC6">
            <w:rPr>
              <w:rFonts w:cs="Times New Roman"/>
              <w:color w:val="000000"/>
              <w:szCs w:val="24"/>
              <w:lang w:val="en-NG"/>
            </w:rPr>
            <w:t xml:space="preserve"> et al., 2022)</w:t>
          </w:r>
        </w:sdtContent>
      </w:sdt>
      <w:r w:rsidRPr="00F12EC6">
        <w:rPr>
          <w:rFonts w:cs="Times New Roman"/>
          <w:szCs w:val="24"/>
          <w:lang w:val="en-NG"/>
        </w:rPr>
        <w:t>.</w:t>
      </w:r>
    </w:p>
    <w:p w14:paraId="58023AB5" w14:textId="486EFA9A" w:rsidR="00307968" w:rsidRPr="00F12EC6" w:rsidRDefault="00307968" w:rsidP="00F12EC6">
      <w:pPr>
        <w:spacing w:line="360" w:lineRule="auto"/>
        <w:jc w:val="both"/>
        <w:rPr>
          <w:rFonts w:cs="Times New Roman"/>
          <w:szCs w:val="24"/>
          <w:lang w:val="en-NG"/>
        </w:rPr>
      </w:pPr>
      <w:r w:rsidRPr="00F12EC6">
        <w:rPr>
          <w:rFonts w:cs="Times New Roman"/>
          <w:szCs w:val="24"/>
          <w:lang w:val="en-NG"/>
        </w:rPr>
        <w:t xml:space="preserve">UNCCD COP 16, held in Riyadh, significantly bolsters these efforts with targeted commitments. The $12.15 billion pledged for the Riyadh Global Drought Resilience Partnership supports 80 vulnerable countries, focusing on drought-resistant agriculture and land restoration. Initiatives like the Vision for Adapted Crops and Soils (VACS), backed by nearly $70 million, promote resilient farming systems, while €14.6 million for the Great Green </w:t>
      </w:r>
      <w:r w:rsidRPr="00F12EC6">
        <w:rPr>
          <w:rFonts w:cs="Times New Roman"/>
          <w:szCs w:val="24"/>
          <w:lang w:val="en-NG"/>
        </w:rPr>
        <w:lastRenderedPageBreak/>
        <w:t>Wall Initiative advances landscape restoration across Africa. The establishment of caucuses for Indigenous Peoples and Local Communities ensures their inclusion in land governance, addressing historical inequities and enhancing the social sustainability of land use policies</w:t>
      </w:r>
      <w:r w:rsidR="00A93D3C" w:rsidRPr="00F12EC6">
        <w:rPr>
          <w:rFonts w:cs="Times New Roman"/>
          <w:szCs w:val="24"/>
          <w:lang w:val="en-NG"/>
        </w:rPr>
        <w:t xml:space="preserve"> </w:t>
      </w:r>
      <w:sdt>
        <w:sdtPr>
          <w:rPr>
            <w:rFonts w:cs="Times New Roman"/>
            <w:color w:val="000000"/>
            <w:szCs w:val="24"/>
            <w:lang w:val="en-NG"/>
          </w:rPr>
          <w:tag w:val="MENDELEY_CITATION_v3_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"/>
          <w:id w:val="1027909802"/>
          <w:placeholder>
            <w:docPart w:val="DefaultPlaceholder_-1854013440"/>
          </w:placeholder>
        </w:sdtPr>
        <w:sdtContent>
          <w:r w:rsidR="00B205CF" w:rsidRPr="00F12EC6">
            <w:rPr>
              <w:rFonts w:cs="Times New Roman"/>
              <w:color w:val="000000"/>
              <w:szCs w:val="24"/>
              <w:lang w:val="en-NG"/>
            </w:rPr>
            <w:t>(The United Arab Emirates’ Third Nationally Determined Contribution (NDC 3.0) Accelerating Action Towards Mission 1.5C, 2024)</w:t>
          </w:r>
        </w:sdtContent>
      </w:sdt>
      <w:r w:rsidRPr="00F12EC6">
        <w:rPr>
          <w:rFonts w:cs="Times New Roman"/>
          <w:szCs w:val="24"/>
          <w:lang w:val="en-NG"/>
        </w:rPr>
        <w:t>.</w:t>
      </w:r>
    </w:p>
    <w:p w14:paraId="689320F2" w14:textId="2EBF01EF" w:rsidR="00307968" w:rsidRPr="00F12EC6" w:rsidRDefault="00307968" w:rsidP="00F12EC6">
      <w:pPr>
        <w:spacing w:line="360" w:lineRule="auto"/>
        <w:jc w:val="both"/>
        <w:rPr>
          <w:rFonts w:cs="Times New Roman"/>
          <w:szCs w:val="24"/>
          <w:lang w:val="en-NG"/>
        </w:rPr>
      </w:pPr>
      <w:r w:rsidRPr="00F12EC6">
        <w:rPr>
          <w:rFonts w:cs="Times New Roman"/>
          <w:szCs w:val="24"/>
          <w:lang w:val="en-NG"/>
        </w:rPr>
        <w:t xml:space="preserve">National commitments further strengthen the outlook. </w:t>
      </w:r>
      <w:proofErr w:type="gramStart"/>
      <w:r w:rsidRPr="00F12EC6">
        <w:rPr>
          <w:rFonts w:cs="Times New Roman"/>
          <w:szCs w:val="24"/>
          <w:lang w:val="en-NG"/>
        </w:rPr>
        <w:t>Brazil’s</w:t>
      </w:r>
      <w:proofErr w:type="gramEnd"/>
      <w:r w:rsidRPr="00F12EC6">
        <w:rPr>
          <w:rFonts w:cs="Times New Roman"/>
          <w:szCs w:val="24"/>
          <w:lang w:val="en-NG"/>
        </w:rPr>
        <w:t xml:space="preserve"> updated Nationally Determined Contribution (NDC), targeting a 59–67% emissions reduction by 2035 and zero illegal deforestation, leverages the Amazon’s global significance. The UAE’s pledge to cut agricultural emissions by 39% emphasizes sustainable land practices, such as precision farming. These commitments, if realized, could drive regional transformations, setting precedents for other nations</w:t>
      </w:r>
      <w:r w:rsidR="00A93D3C" w:rsidRPr="00F12EC6">
        <w:rPr>
          <w:rFonts w:cs="Times New Roman"/>
          <w:szCs w:val="24"/>
          <w:lang w:val="en-NG"/>
        </w:rPr>
        <w:t xml:space="preserve"> </w:t>
      </w:r>
      <w:sdt>
        <w:sdtPr>
          <w:rPr>
            <w:rFonts w:cs="Times New Roman"/>
            <w:color w:val="000000"/>
            <w:szCs w:val="24"/>
            <w:lang w:val="en-NG"/>
          </w:rPr>
          <w:tag w:val="MENDELEY_CITATION_v3_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"/>
          <w:id w:val="1360387972"/>
          <w:placeholder>
            <w:docPart w:val="DefaultPlaceholder_-1854013440"/>
          </w:placeholder>
        </w:sdtPr>
        <w:sdtContent>
          <w:r w:rsidR="00B205CF" w:rsidRPr="00F12EC6">
            <w:rPr>
              <w:rFonts w:cs="Times New Roman"/>
              <w:color w:val="000000"/>
              <w:szCs w:val="24"/>
              <w:lang w:val="en-NG"/>
            </w:rPr>
            <w:t>(GOV.BR, 2024)</w:t>
          </w:r>
        </w:sdtContent>
      </w:sdt>
      <w:r w:rsidRPr="00F12EC6">
        <w:rPr>
          <w:rFonts w:cs="Times New Roman"/>
          <w:szCs w:val="24"/>
          <w:lang w:val="en-NG"/>
        </w:rPr>
        <w:t>.</w:t>
      </w:r>
    </w:p>
    <w:p w14:paraId="6F63D308" w14:textId="77777777" w:rsidR="00307968" w:rsidRPr="00F12EC6" w:rsidRDefault="00307968" w:rsidP="00F12EC6">
      <w:pPr>
        <w:pStyle w:val="Heading2"/>
        <w:jc w:val="both"/>
        <w:rPr>
          <w:rFonts w:cs="Times New Roman"/>
          <w:szCs w:val="24"/>
          <w:lang w:val="en-NG"/>
        </w:rPr>
      </w:pPr>
      <w:r w:rsidRPr="00F12EC6">
        <w:rPr>
          <w:rFonts w:cs="Times New Roman"/>
          <w:szCs w:val="24"/>
          <w:lang w:val="en-NG"/>
        </w:rPr>
        <w:t>Systemic Barriers and Failures</w:t>
      </w:r>
    </w:p>
    <w:p w14:paraId="63A3C20E" w14:textId="6EF8CFA6" w:rsidR="00307968" w:rsidRPr="00F12EC6" w:rsidRDefault="00307968" w:rsidP="00F12EC6">
      <w:pPr>
        <w:spacing w:line="360" w:lineRule="auto"/>
        <w:jc w:val="both"/>
        <w:rPr>
          <w:rFonts w:cs="Times New Roman"/>
          <w:szCs w:val="24"/>
          <w:lang w:val="en-NG"/>
        </w:rPr>
      </w:pPr>
      <w:r w:rsidRPr="00F12EC6">
        <w:rPr>
          <w:rFonts w:cs="Times New Roman"/>
          <w:szCs w:val="24"/>
          <w:lang w:val="en-NG"/>
        </w:rPr>
        <w:t>Despite these advancements, significant challenges threaten to undermine land use outcomes. The deferral of key decisions, such as the UAE Dialogue on Global Goal on Adaptation and other nature-related frameworks, to COP 30 in 2025 introduces uncertainty</w:t>
      </w:r>
      <w:r w:rsidR="00A93D3C" w:rsidRPr="00F12EC6">
        <w:rPr>
          <w:rFonts w:cs="Times New Roman"/>
          <w:szCs w:val="24"/>
          <w:lang w:val="en-NG"/>
        </w:rPr>
        <w:t xml:space="preserve"> </w:t>
      </w:r>
      <w:sdt>
        <w:sdtPr>
          <w:rPr>
            <w:rFonts w:cs="Times New Roman"/>
            <w:color w:val="000000"/>
            <w:szCs w:val="24"/>
            <w:lang w:val="en-NG"/>
          </w:rPr>
          <w:tag w:val="MENDELEY_CITATION_v3_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"/>
          <w:id w:val="-869145454"/>
          <w:placeholder>
            <w:docPart w:val="DefaultPlaceholder_-1854013440"/>
          </w:placeholder>
        </w:sdtPr>
        <w:sdtContent>
          <w:r w:rsidR="00B205CF" w:rsidRPr="00F12EC6">
            <w:rPr>
              <w:rFonts w:cs="Times New Roman"/>
              <w:color w:val="000000"/>
              <w:szCs w:val="24"/>
              <w:lang w:val="en-NG"/>
            </w:rPr>
            <w:t>(IDMC, 2024b)</w:t>
          </w:r>
        </w:sdtContent>
      </w:sdt>
      <w:r w:rsidRPr="00F12EC6">
        <w:rPr>
          <w:rFonts w:cs="Times New Roman"/>
          <w:szCs w:val="24"/>
          <w:lang w:val="en-NG"/>
        </w:rPr>
        <w:t>. Political shifts, particularly with upcoming elections in major economies, could dilute priorities, delaying urgent action on land degradation. This postponement reflects a broader issue in the COP process: a tendency to prioritize short-term consensus over immediate, binding commitments.</w:t>
      </w:r>
    </w:p>
    <w:p w14:paraId="1C587F82" w14:textId="6AFE059D" w:rsidR="00307968" w:rsidRPr="00F12EC6" w:rsidRDefault="00307968" w:rsidP="00F12EC6">
      <w:pPr>
        <w:spacing w:line="360" w:lineRule="auto"/>
        <w:jc w:val="both"/>
        <w:rPr>
          <w:rFonts w:cs="Times New Roman"/>
          <w:szCs w:val="24"/>
          <w:lang w:val="en-NG"/>
        </w:rPr>
      </w:pPr>
      <w:r w:rsidRPr="00F12EC6">
        <w:rPr>
          <w:rFonts w:cs="Times New Roman"/>
          <w:szCs w:val="24"/>
          <w:lang w:val="en-NG"/>
        </w:rPr>
        <w:t>Article 6’s carbon markets, while promising, face risks due to incomplete safeguards. Without standardized methodologies for baselines and monitoring, projects may overestimate carbon benefits or exacerbate social inequities, as seen in some REDD+ initiatives where Indigenous communities were displaced</w:t>
      </w:r>
      <w:r w:rsidR="00A93D3C" w:rsidRPr="00F12EC6">
        <w:rPr>
          <w:rFonts w:cs="Times New Roman"/>
          <w:szCs w:val="24"/>
          <w:lang w:val="en-NG"/>
        </w:rPr>
        <w:t xml:space="preserve"> </w:t>
      </w:r>
      <w:sdt>
        <w:sdtPr>
          <w:rPr>
            <w:rFonts w:cs="Times New Roman"/>
            <w:color w:val="000000"/>
            <w:szCs w:val="24"/>
            <w:lang w:val="en-NG"/>
          </w:rPr>
          <w:tag w:val="MENDELEY_CITATION_v3_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"/>
          <w:id w:val="-1235536863"/>
          <w:placeholder>
            <w:docPart w:val="DefaultPlaceholder_-1854013440"/>
          </w:placeholder>
        </w:sdtPr>
        <w:sdtContent>
          <w:r w:rsidR="00B205CF" w:rsidRPr="00F12EC6">
            <w:rPr>
              <w:rFonts w:cs="Times New Roman"/>
              <w:color w:val="000000"/>
              <w:szCs w:val="24"/>
              <w:lang w:val="en-NG"/>
            </w:rPr>
            <w:t>(Carbon Market Watch, 2023)</w:t>
          </w:r>
        </w:sdtContent>
      </w:sdt>
      <w:r w:rsidRPr="00F12EC6">
        <w:rPr>
          <w:rFonts w:cs="Times New Roman"/>
          <w:szCs w:val="24"/>
          <w:lang w:val="en-NG"/>
        </w:rPr>
        <w:t>. The potential for greenwashing</w:t>
      </w:r>
      <w:r w:rsidR="00A93D3C" w:rsidRPr="00F12EC6">
        <w:rPr>
          <w:rFonts w:cs="Times New Roman"/>
          <w:szCs w:val="24"/>
          <w:lang w:val="en-NG"/>
        </w:rPr>
        <w:t xml:space="preserve"> </w:t>
      </w:r>
      <w:r w:rsidRPr="00F12EC6">
        <w:rPr>
          <w:rFonts w:cs="Times New Roman"/>
          <w:szCs w:val="24"/>
          <w:lang w:val="en-NG"/>
        </w:rPr>
        <w:t>where companies use carbon credits to offset emissions without reducing their footprint</w:t>
      </w:r>
      <w:r w:rsidR="00A93D3C" w:rsidRPr="00F12EC6">
        <w:rPr>
          <w:rFonts w:cs="Times New Roman"/>
          <w:szCs w:val="24"/>
          <w:lang w:val="en-NG"/>
        </w:rPr>
        <w:t xml:space="preserve"> </w:t>
      </w:r>
      <w:r w:rsidRPr="00F12EC6">
        <w:rPr>
          <w:rFonts w:cs="Times New Roman"/>
          <w:szCs w:val="24"/>
          <w:lang w:val="en-NG"/>
        </w:rPr>
        <w:t>further complicates the mechanism’s credibility. Robust governance is essential to ensure that land-based carbon projects deliver genuine environmental and social benefits.</w:t>
      </w:r>
    </w:p>
    <w:p w14:paraId="0A2071B3" w14:textId="77777777" w:rsidR="00307968" w:rsidRPr="00F12EC6" w:rsidRDefault="00307968" w:rsidP="00F12EC6">
      <w:pPr>
        <w:spacing w:line="360" w:lineRule="auto"/>
        <w:jc w:val="both"/>
        <w:rPr>
          <w:rFonts w:cs="Times New Roman"/>
          <w:szCs w:val="24"/>
          <w:lang w:val="en-NG"/>
        </w:rPr>
      </w:pPr>
      <w:r w:rsidRPr="00F12EC6">
        <w:rPr>
          <w:rFonts w:cs="Times New Roman"/>
          <w:szCs w:val="24"/>
          <w:lang w:val="en-NG"/>
        </w:rPr>
        <w:t>Funding remains a critical bottleneck. While UNCCD COP 16’s $12 billion and COP 29’s $300 billion target are substantial, they fall short of the estimated $100 billion needed annually for comprehensive land restoration. Disbursing funds effectively to local levels is equally challenging, with bureaucratic delays and corruption often diverting resources from grassroots initiatives. For example, past forest conservation programs in the Congo Basin have struggled to reach local communities, limiting their impact.</w:t>
      </w:r>
    </w:p>
    <w:p w14:paraId="19B6A0D8" w14:textId="77777777" w:rsidR="00307968" w:rsidRPr="00F12EC6" w:rsidRDefault="00307968" w:rsidP="00F12EC6">
      <w:pPr>
        <w:spacing w:line="360" w:lineRule="auto"/>
        <w:jc w:val="both"/>
        <w:rPr>
          <w:rFonts w:cs="Times New Roman"/>
          <w:szCs w:val="24"/>
          <w:lang w:val="en-NG"/>
        </w:rPr>
      </w:pPr>
      <w:r w:rsidRPr="00F12EC6">
        <w:rPr>
          <w:rFonts w:cs="Times New Roman"/>
          <w:szCs w:val="24"/>
          <w:lang w:val="en-NG"/>
        </w:rPr>
        <w:lastRenderedPageBreak/>
        <w:t>Implementation gaps, a recurring issue, continue to hinder progress. The failure to curb deforestation despite ambitious pledges, such as COP 26’s Glasgow Declaration, underscores weak national capacities for monitoring and enforcement. In Brazil, deforestation rates have fluctuated with policy changes, reflecting the influence of economic pressures like agribusiness. Similarly, many developing nations lack the technical expertise or data infrastructure to track land use changes, undermining accountability.</w:t>
      </w:r>
    </w:p>
    <w:p w14:paraId="0E453685" w14:textId="5427B6DE" w:rsidR="00307968" w:rsidRPr="00F12EC6" w:rsidRDefault="00307968" w:rsidP="00F12EC6">
      <w:pPr>
        <w:spacing w:line="360" w:lineRule="auto"/>
        <w:jc w:val="both"/>
        <w:rPr>
          <w:rFonts w:cs="Times New Roman"/>
          <w:szCs w:val="24"/>
          <w:lang w:val="en-NG"/>
        </w:rPr>
      </w:pPr>
      <w:r w:rsidRPr="00F12EC6">
        <w:rPr>
          <w:rFonts w:cs="Times New Roman"/>
          <w:szCs w:val="24"/>
          <w:lang w:val="en-NG"/>
        </w:rPr>
        <w:t>Coordination across global frameworks presents another hurdle. Land use is addressed by the UNFCCC, UNCCD, and the Convention on Biological Diversity (CBD), yet these bodies often operate in silos. The lack of a unified strategy risks duplicating efforts or leaving gaps in implementation, such as inconsistent standards for biodiversity protection in land restoration projects. This fragmentation dilutes the impact of otherwise promising initiatives</w:t>
      </w:r>
      <w:r w:rsidR="00A93D3C" w:rsidRPr="00F12EC6">
        <w:rPr>
          <w:rFonts w:cs="Times New Roman"/>
          <w:szCs w:val="24"/>
          <w:lang w:val="en-NG"/>
        </w:rPr>
        <w:t xml:space="preserve"> </w:t>
      </w:r>
      <w:sdt>
        <w:sdtPr>
          <w:rPr>
            <w:rFonts w:cs="Times New Roman"/>
            <w:color w:val="000000"/>
            <w:szCs w:val="24"/>
            <w:lang w:val="en-NG"/>
          </w:rPr>
          <w:tag w:val="MENDELEY_CITATION_v3_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"/>
          <w:id w:val="-264846454"/>
          <w:placeholder>
            <w:docPart w:val="DefaultPlaceholder_-1854013440"/>
          </w:placeholder>
        </w:sdtPr>
        <w:sdtContent>
          <w:r w:rsidR="00B205CF" w:rsidRPr="00F12EC6">
            <w:rPr>
              <w:rFonts w:cs="Times New Roman"/>
              <w:color w:val="000000"/>
              <w:szCs w:val="24"/>
              <w:lang w:val="en-NG"/>
            </w:rPr>
            <w:t>(UNFCCC, 2017)</w:t>
          </w:r>
        </w:sdtContent>
      </w:sdt>
      <w:r w:rsidRPr="00F12EC6">
        <w:rPr>
          <w:rFonts w:cs="Times New Roman"/>
          <w:szCs w:val="24"/>
          <w:lang w:val="en-NG"/>
        </w:rPr>
        <w:t>.</w:t>
      </w:r>
    </w:p>
    <w:p w14:paraId="10493AB3" w14:textId="4F7FA427" w:rsidR="00307968" w:rsidRPr="00F12EC6" w:rsidRDefault="00307968" w:rsidP="00F12EC6">
      <w:pPr>
        <w:spacing w:line="360" w:lineRule="auto"/>
        <w:jc w:val="both"/>
        <w:rPr>
          <w:rFonts w:cs="Times New Roman"/>
          <w:szCs w:val="24"/>
          <w:lang w:val="en-NG"/>
        </w:rPr>
      </w:pPr>
      <w:r w:rsidRPr="00F12EC6">
        <w:rPr>
          <w:rFonts w:cs="Times New Roman"/>
          <w:szCs w:val="24"/>
          <w:lang w:val="en-NG"/>
        </w:rPr>
        <w:t xml:space="preserve">Socioeconomic drivers, such as demand for agricultural land and mining, further complicate land use goals. In developing countries, economic growth often takes precedence, with policies </w:t>
      </w:r>
      <w:proofErr w:type="spellStart"/>
      <w:r w:rsidRPr="00F12EC6">
        <w:rPr>
          <w:rFonts w:cs="Times New Roman"/>
          <w:szCs w:val="24"/>
          <w:lang w:val="en-NG"/>
        </w:rPr>
        <w:t>favoring</w:t>
      </w:r>
      <w:proofErr w:type="spellEnd"/>
      <w:r w:rsidRPr="00F12EC6">
        <w:rPr>
          <w:rFonts w:cs="Times New Roman"/>
          <w:szCs w:val="24"/>
          <w:lang w:val="en-NG"/>
        </w:rPr>
        <w:t xml:space="preserve"> short-term gains over long-term sustainability. For instance, Indonesia’s palm oil industry continues to drive deforestation, despite international commitments, highlighting the tension between development and environmental priorities</w:t>
      </w:r>
      <w:r w:rsidR="00A93D3C" w:rsidRPr="00F12EC6">
        <w:rPr>
          <w:rFonts w:cs="Times New Roman"/>
          <w:szCs w:val="24"/>
          <w:lang w:val="en-NG"/>
        </w:rPr>
        <w:t xml:space="preserve"> </w:t>
      </w:r>
      <w:sdt>
        <w:sdtPr>
          <w:rPr>
            <w:rFonts w:cs="Times New Roman"/>
            <w:color w:val="000000"/>
            <w:szCs w:val="24"/>
            <w:lang w:val="en-NG"/>
          </w:rPr>
          <w:tag w:val="MENDELEY_CITATION_v3_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"/>
          <w:id w:val="1120497848"/>
          <w:placeholder>
            <w:docPart w:val="DefaultPlaceholder_-1854013440"/>
          </w:placeholder>
        </w:sdtPr>
        <w:sdtContent>
          <w:r w:rsidR="00B205CF" w:rsidRPr="00F12EC6">
            <w:rPr>
              <w:rFonts w:cs="Times New Roman"/>
              <w:color w:val="000000"/>
              <w:szCs w:val="24"/>
              <w:lang w:val="en-NG"/>
            </w:rPr>
            <w:t>(Eggen et al., 2024)</w:t>
          </w:r>
        </w:sdtContent>
      </w:sdt>
      <w:r w:rsidRPr="00F12EC6">
        <w:rPr>
          <w:rFonts w:cs="Times New Roman"/>
          <w:szCs w:val="24"/>
          <w:lang w:val="en-NG"/>
        </w:rPr>
        <w:t>.</w:t>
      </w:r>
    </w:p>
    <w:p w14:paraId="645DA936" w14:textId="77777777" w:rsidR="00307968" w:rsidRPr="00F12EC6" w:rsidRDefault="00307968" w:rsidP="00F12EC6">
      <w:pPr>
        <w:pStyle w:val="Heading2"/>
        <w:jc w:val="both"/>
        <w:rPr>
          <w:rFonts w:cs="Times New Roman"/>
          <w:szCs w:val="24"/>
          <w:lang w:val="en-NG"/>
        </w:rPr>
      </w:pPr>
      <w:r w:rsidRPr="00F12EC6">
        <w:rPr>
          <w:rFonts w:cs="Times New Roman"/>
          <w:szCs w:val="24"/>
          <w:lang w:val="en-NG"/>
        </w:rPr>
        <w:t>Strategic Imperatives for Progress</w:t>
      </w:r>
    </w:p>
    <w:p w14:paraId="783161B1" w14:textId="1D9AAEA1" w:rsidR="00307968" w:rsidRPr="00F12EC6" w:rsidRDefault="00307968" w:rsidP="00F12EC6">
      <w:pPr>
        <w:spacing w:line="360" w:lineRule="auto"/>
        <w:jc w:val="both"/>
        <w:rPr>
          <w:rFonts w:cs="Times New Roman"/>
          <w:szCs w:val="24"/>
          <w:lang w:val="en-NG"/>
        </w:rPr>
      </w:pPr>
      <w:r w:rsidRPr="00F12EC6">
        <w:rPr>
          <w:rFonts w:cs="Times New Roman"/>
          <w:szCs w:val="24"/>
          <w:lang w:val="en-NG"/>
        </w:rPr>
        <w:t xml:space="preserve">To capitalize on COP 29 and UNCCD COP 16’s momentum, several strategic priorities emerge. First, COP 30 must establish binding land use targets, moving beyond voluntary </w:t>
      </w:r>
      <w:proofErr w:type="spellStart"/>
      <w:r w:rsidRPr="00F12EC6">
        <w:rPr>
          <w:rFonts w:cs="Times New Roman"/>
          <w:szCs w:val="24"/>
          <w:lang w:val="en-NG"/>
        </w:rPr>
        <w:t>NDCs</w:t>
      </w:r>
      <w:proofErr w:type="spellEnd"/>
      <w:r w:rsidRPr="00F12EC6">
        <w:rPr>
          <w:rFonts w:cs="Times New Roman"/>
          <w:szCs w:val="24"/>
          <w:lang w:val="en-NG"/>
        </w:rPr>
        <w:t xml:space="preserve"> to ensure accountability. These targets should include specific timelines for reducing deforestation and restoring degraded lands, with clear metrics for success. Second, Article 6’s carbon markets require robust regulations, including transparent baselines and safeguards to protect local communities. Third, funding mechanisms must prioritize efficient disbursement, </w:t>
      </w:r>
      <w:r w:rsidR="00A93D3C" w:rsidRPr="00F12EC6">
        <w:rPr>
          <w:rFonts w:cs="Times New Roman"/>
          <w:szCs w:val="24"/>
          <w:lang w:val="en-NG"/>
        </w:rPr>
        <w:t>channelling</w:t>
      </w:r>
      <w:r w:rsidRPr="00F12EC6">
        <w:rPr>
          <w:rFonts w:cs="Times New Roman"/>
          <w:szCs w:val="24"/>
          <w:lang w:val="en-NG"/>
        </w:rPr>
        <w:t xml:space="preserve"> resources to local and Indigenous-led projects that deliver measurable outcomes.</w:t>
      </w:r>
    </w:p>
    <w:p w14:paraId="197DC4C8" w14:textId="77777777" w:rsidR="00307968" w:rsidRPr="00F12EC6" w:rsidRDefault="00307968" w:rsidP="00F12EC6">
      <w:pPr>
        <w:spacing w:line="360" w:lineRule="auto"/>
        <w:jc w:val="both"/>
        <w:rPr>
          <w:rFonts w:cs="Times New Roman"/>
          <w:szCs w:val="24"/>
          <w:lang w:val="en-NG"/>
        </w:rPr>
      </w:pPr>
      <w:r w:rsidRPr="00F12EC6">
        <w:rPr>
          <w:rFonts w:cs="Times New Roman"/>
          <w:szCs w:val="24"/>
          <w:lang w:val="en-NG"/>
        </w:rPr>
        <w:t>Strengthening national capacities is critical. Investments in satellite monitoring, data analytics, and training can enhance countries’ ability to track land use changes and enforce policies. Clarifying land tenure rights, particularly for Indigenous Peoples, can prevent conflicts and ensure equitable benefits from restoration projects. Finally, integrating UNFCCC, UNCCD, and CBD efforts through a joint task force or shared framework could streamline policies, aligning biodiversity, climate, and land restoration goals.</w:t>
      </w:r>
    </w:p>
    <w:p w14:paraId="5F637EF8" w14:textId="77777777" w:rsidR="008435E4" w:rsidRPr="00F12EC6" w:rsidRDefault="008435E4" w:rsidP="00F12EC6">
      <w:pPr>
        <w:pStyle w:val="Heading2"/>
        <w:jc w:val="both"/>
        <w:rPr>
          <w:rFonts w:cs="Times New Roman"/>
          <w:szCs w:val="24"/>
          <w:lang w:val="en-NG"/>
        </w:rPr>
      </w:pPr>
      <w:r w:rsidRPr="00F12EC6">
        <w:rPr>
          <w:rFonts w:cs="Times New Roman"/>
          <w:szCs w:val="24"/>
          <w:lang w:val="en-NG"/>
        </w:rPr>
        <w:lastRenderedPageBreak/>
        <w:t>Future Outlook and Strategic Considerations</w:t>
      </w:r>
    </w:p>
    <w:p w14:paraId="070AD3D4" w14:textId="77777777" w:rsidR="008435E4" w:rsidRPr="00F12EC6" w:rsidRDefault="008435E4" w:rsidP="00F12EC6">
      <w:pPr>
        <w:spacing w:line="360" w:lineRule="auto"/>
        <w:jc w:val="both"/>
        <w:rPr>
          <w:rFonts w:cs="Times New Roman"/>
          <w:szCs w:val="24"/>
          <w:lang w:val="en-NG"/>
        </w:rPr>
      </w:pPr>
      <w:r w:rsidRPr="00F12EC6">
        <w:rPr>
          <w:rFonts w:cs="Times New Roman"/>
          <w:szCs w:val="24"/>
          <w:lang w:val="en-NG"/>
        </w:rPr>
        <w:t>The prospects for land use post-COP 29 are cautiously optimistic, driven by financial commitments, national pledges, and UNCCD COP 16’s targeted outcomes. To maximize these opportunities, COP 30 must prioritize binding land use targets, streamline carbon market safeguards, and integrate UNFCCC and UNCCD efforts. Capacity-building for monitoring and enforcement, especially in developing nations, will be crucial to translate pledges into measurable outcomes. Engaging Indigenous and local communities as stewards of land use projects can further enhance sustainability and equity.</w:t>
      </w:r>
    </w:p>
    <w:p w14:paraId="5DA098FB" w14:textId="77777777" w:rsidR="002A109A" w:rsidRPr="00F12EC6" w:rsidRDefault="002A109A" w:rsidP="00F12EC6">
      <w:pPr>
        <w:pStyle w:val="Heading1"/>
        <w:jc w:val="both"/>
        <w:rPr>
          <w:rFonts w:cs="Times New Roman"/>
          <w:sz w:val="24"/>
          <w:szCs w:val="24"/>
          <w:lang w:val="en-NG"/>
        </w:rPr>
      </w:pPr>
      <w:r w:rsidRPr="00F12EC6">
        <w:rPr>
          <w:rFonts w:cs="Times New Roman"/>
          <w:sz w:val="24"/>
          <w:szCs w:val="24"/>
          <w:lang w:val="en-NG"/>
        </w:rPr>
        <w:t>Conclusion</w:t>
      </w:r>
    </w:p>
    <w:p w14:paraId="7519CFD7" w14:textId="45270DAB" w:rsidR="002A109A" w:rsidRPr="00F12EC6" w:rsidRDefault="002A109A" w:rsidP="00F12EC6">
      <w:pPr>
        <w:spacing w:line="360" w:lineRule="auto"/>
        <w:jc w:val="both"/>
        <w:rPr>
          <w:rFonts w:cs="Times New Roman"/>
          <w:szCs w:val="24"/>
          <w:lang w:val="en-NG"/>
        </w:rPr>
      </w:pPr>
      <w:r w:rsidRPr="00F12EC6">
        <w:rPr>
          <w:rFonts w:cs="Times New Roman"/>
          <w:szCs w:val="24"/>
          <w:lang w:val="en-NG"/>
        </w:rPr>
        <w:t>The journey of land use within the framework of the Conference of the Parties (COP) under the United Nations Framework Convention on Climate Change (UNFCCC) reflects both ambition and persistent challenges. COP 29, held in Baku, Azerbaijan, from November 11–22, 2024, alongside the complementary UNCCD COP 16 in December 2024, has laid a foundation for advancing land use as a critical component of climate action. This report has assessed the extent to which previous COP meetings delivered on land use commitments and critically evaluated the prospects post-COP 29, revealing a landscape of opportunities tempered by systemic barriers. As of April 30, 2025, the path forward hinges on transforming pledges into measurable outcomes to address the urgent climate crisis articulated by UN Secretary-General António Guterres</w:t>
      </w:r>
      <w:r w:rsidR="00342C69" w:rsidRPr="00F12EC6">
        <w:rPr>
          <w:rFonts w:cs="Times New Roman"/>
          <w:szCs w:val="24"/>
          <w:lang w:val="en-NG"/>
        </w:rPr>
        <w:t xml:space="preserve"> </w:t>
      </w:r>
      <w:sdt>
        <w:sdtPr>
          <w:rPr>
            <w:rFonts w:cs="Times New Roman"/>
            <w:color w:val="000000"/>
            <w:szCs w:val="24"/>
            <w:lang w:val="en-NG"/>
          </w:rPr>
          <w:tag w:val="MENDELEY_CITATION_v3_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"/>
          <w:id w:val="1758938878"/>
          <w:placeholder>
            <w:docPart w:val="DefaultPlaceholder_-1854013440"/>
          </w:placeholder>
        </w:sdtPr>
        <w:sdtContent>
          <w:r w:rsidR="00B205CF" w:rsidRPr="00F12EC6">
            <w:rPr>
              <w:rFonts w:cs="Times New Roman"/>
              <w:color w:val="000000"/>
              <w:szCs w:val="24"/>
              <w:lang w:val="en-NG"/>
            </w:rPr>
            <w:t>(UN, 2025)</w:t>
          </w:r>
        </w:sdtContent>
      </w:sdt>
      <w:r w:rsidRPr="00F12EC6">
        <w:rPr>
          <w:rFonts w:cs="Times New Roman"/>
          <w:szCs w:val="24"/>
          <w:lang w:val="en-NG"/>
        </w:rPr>
        <w:t>.</w:t>
      </w:r>
    </w:p>
    <w:p w14:paraId="7A475234" w14:textId="3ED9B990" w:rsidR="002A109A" w:rsidRPr="00F12EC6" w:rsidRDefault="002A109A" w:rsidP="00F12EC6">
      <w:pPr>
        <w:spacing w:line="360" w:lineRule="auto"/>
        <w:jc w:val="both"/>
        <w:rPr>
          <w:rFonts w:cs="Times New Roman"/>
          <w:szCs w:val="24"/>
          <w:lang w:val="en-NG"/>
        </w:rPr>
      </w:pPr>
      <w:r w:rsidRPr="00F12EC6">
        <w:rPr>
          <w:rFonts w:cs="Times New Roman"/>
          <w:szCs w:val="24"/>
          <w:lang w:val="en-NG"/>
        </w:rPr>
        <w:t>Previous COPs, from the early carbon sink discussions at COP 6 to the bold Glasgow Leaders Declaration at COP 26, have progressively integrated land use into global climate strategies. Initiatives like REDD+ and the Paris Agreement’s Article 5 have mainstreamed forests and sustainable land management, yet persistent deforestation</w:t>
      </w:r>
      <w:r w:rsidR="00342C69" w:rsidRPr="00F12EC6">
        <w:rPr>
          <w:rFonts w:cs="Times New Roman"/>
          <w:szCs w:val="24"/>
          <w:lang w:val="en-NG"/>
        </w:rPr>
        <w:t xml:space="preserve"> </w:t>
      </w:r>
      <w:r w:rsidRPr="00F12EC6">
        <w:rPr>
          <w:rFonts w:cs="Times New Roman"/>
          <w:szCs w:val="24"/>
          <w:lang w:val="en-NG"/>
        </w:rPr>
        <w:t>5.8–6.6 million hectares lost annually</w:t>
      </w:r>
      <w:r w:rsidR="00342C69" w:rsidRPr="00F12EC6">
        <w:rPr>
          <w:rFonts w:cs="Times New Roman"/>
          <w:szCs w:val="24"/>
          <w:lang w:val="en-NG"/>
        </w:rPr>
        <w:t xml:space="preserve"> </w:t>
      </w:r>
      <w:r w:rsidRPr="00F12EC6">
        <w:rPr>
          <w:rFonts w:cs="Times New Roman"/>
          <w:szCs w:val="24"/>
          <w:lang w:val="en-NG"/>
        </w:rPr>
        <w:t>underscores a significant implementation gap</w:t>
      </w:r>
      <w:r w:rsidR="00342C69" w:rsidRPr="00F12EC6">
        <w:rPr>
          <w:rFonts w:cs="Times New Roman"/>
          <w:szCs w:val="24"/>
          <w:lang w:val="en-NG"/>
        </w:rPr>
        <w:t xml:space="preserve"> </w:t>
      </w:r>
      <w:sdt>
        <w:sdtPr>
          <w:rPr>
            <w:rFonts w:cs="Times New Roman"/>
            <w:color w:val="000000"/>
            <w:szCs w:val="24"/>
            <w:lang w:val="en-NG"/>
          </w:rPr>
          <w:tag w:val="MENDELEY_CITATION_v3_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"/>
          <w:id w:val="530301156"/>
          <w:placeholder>
            <w:docPart w:val="DefaultPlaceholder_-1854013440"/>
          </w:placeholder>
        </w:sdtPr>
        <w:sdtContent>
          <w:r w:rsidR="00B205CF" w:rsidRPr="00F12EC6">
            <w:rPr>
              <w:rFonts w:cs="Times New Roman"/>
              <w:color w:val="000000"/>
              <w:szCs w:val="24"/>
              <w:lang w:val="en-NG"/>
            </w:rPr>
            <w:t>(UNFCCC, 2021b)</w:t>
          </w:r>
        </w:sdtContent>
      </w:sdt>
      <w:r w:rsidRPr="00F12EC6">
        <w:rPr>
          <w:rFonts w:cs="Times New Roman"/>
          <w:szCs w:val="24"/>
          <w:lang w:val="en-NG"/>
        </w:rPr>
        <w:t xml:space="preserve">. COP 29’s focus on climate finance, with the $300 billion New Collective Quantified Goal and Article 6’s carbon market operationalization, offers new avenues for funding land-based solutions. UNCCD COP 16’s $12.15 billion for drought resilience and restoration, coupled with national pledges like Brazil’s zero illegal deforestation target, further enhances prospects. These achievements signal a growing recognition of land use’s dual role in mitigation and </w:t>
      </w:r>
      <w:proofErr w:type="gramStart"/>
      <w:r w:rsidRPr="00F12EC6">
        <w:rPr>
          <w:rFonts w:cs="Times New Roman"/>
          <w:szCs w:val="24"/>
          <w:lang w:val="en-NG"/>
        </w:rPr>
        <w:t>adaptation</w:t>
      </w:r>
      <w:r w:rsidR="00342C69" w:rsidRPr="00F12EC6">
        <w:rPr>
          <w:rFonts w:cs="Times New Roman"/>
          <w:szCs w:val="24"/>
          <w:lang w:val="en-NG"/>
        </w:rPr>
        <w:t xml:space="preserve"> </w:t>
      </w:r>
      <w:r w:rsidRPr="00F12EC6">
        <w:rPr>
          <w:rFonts w:cs="Times New Roman"/>
          <w:szCs w:val="24"/>
          <w:lang w:val="en-NG"/>
        </w:rPr>
        <w:t>.</w:t>
      </w:r>
      <w:proofErr w:type="gramEnd"/>
      <w:sdt>
        <w:sdtPr>
          <w:rPr>
            <w:rFonts w:cs="Times New Roman"/>
            <w:color w:val="000000"/>
            <w:szCs w:val="24"/>
            <w:lang w:val="en-NG"/>
          </w:rPr>
          <w:tag w:val="MENDELEY_CITATION_v3_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"/>
          <w:id w:val="2067525965"/>
          <w:placeholder>
            <w:docPart w:val="DefaultPlaceholder_-1854013440"/>
          </w:placeholder>
        </w:sdtPr>
        <w:sdtContent>
          <w:r w:rsidR="00B205CF" w:rsidRPr="00F12EC6">
            <w:rPr>
              <w:rFonts w:cs="Times New Roman"/>
              <w:color w:val="000000"/>
              <w:szCs w:val="24"/>
              <w:lang w:val="en-NG"/>
            </w:rPr>
            <w:t xml:space="preserve">(GOV.BR, 2024; </w:t>
          </w:r>
          <w:proofErr w:type="spellStart"/>
          <w:r w:rsidR="00B205CF" w:rsidRPr="00F12EC6">
            <w:rPr>
              <w:rFonts w:cs="Times New Roman"/>
              <w:color w:val="000000"/>
              <w:szCs w:val="24"/>
              <w:lang w:val="en-NG"/>
            </w:rPr>
            <w:t>Stua</w:t>
          </w:r>
          <w:proofErr w:type="spellEnd"/>
          <w:r w:rsidR="00B205CF" w:rsidRPr="00F12EC6">
            <w:rPr>
              <w:rFonts w:cs="Times New Roman"/>
              <w:color w:val="000000"/>
              <w:szCs w:val="24"/>
              <w:lang w:val="en-NG"/>
            </w:rPr>
            <w:t xml:space="preserve"> et al., 2022; World Economic Forum, 2024)</w:t>
          </w:r>
        </w:sdtContent>
      </w:sdt>
    </w:p>
    <w:p w14:paraId="1D2992B3" w14:textId="45018171" w:rsidR="002A109A" w:rsidRPr="00F12EC6" w:rsidRDefault="002A109A" w:rsidP="00F12EC6">
      <w:pPr>
        <w:spacing w:line="360" w:lineRule="auto"/>
        <w:jc w:val="both"/>
        <w:rPr>
          <w:rFonts w:cs="Times New Roman"/>
          <w:szCs w:val="24"/>
          <w:lang w:val="en-NG"/>
        </w:rPr>
      </w:pPr>
      <w:r w:rsidRPr="00F12EC6">
        <w:rPr>
          <w:rFonts w:cs="Times New Roman"/>
          <w:szCs w:val="24"/>
          <w:lang w:val="en-NG"/>
        </w:rPr>
        <w:t>However, failures in delivery</w:t>
      </w:r>
      <w:r w:rsidR="00342C69" w:rsidRPr="00F12EC6">
        <w:rPr>
          <w:rFonts w:cs="Times New Roman"/>
          <w:szCs w:val="24"/>
          <w:lang w:val="en-NG"/>
        </w:rPr>
        <w:t xml:space="preserve"> </w:t>
      </w:r>
      <w:r w:rsidRPr="00F12EC6">
        <w:rPr>
          <w:rFonts w:cs="Times New Roman"/>
          <w:szCs w:val="24"/>
          <w:lang w:val="en-NG"/>
        </w:rPr>
        <w:t>driven by insufficient funding, weak governance, and socioeconomic pressures</w:t>
      </w:r>
      <w:r w:rsidR="00342C69" w:rsidRPr="00F12EC6">
        <w:rPr>
          <w:rFonts w:cs="Times New Roman"/>
          <w:szCs w:val="24"/>
          <w:lang w:val="en-NG"/>
        </w:rPr>
        <w:t xml:space="preserve"> </w:t>
      </w:r>
      <w:r w:rsidRPr="00F12EC6">
        <w:rPr>
          <w:rFonts w:cs="Times New Roman"/>
          <w:szCs w:val="24"/>
          <w:lang w:val="en-NG"/>
        </w:rPr>
        <w:t xml:space="preserve">persist. The deferral of key land use decisions to COP 30 risks </w:t>
      </w:r>
      <w:r w:rsidRPr="00F12EC6">
        <w:rPr>
          <w:rFonts w:cs="Times New Roman"/>
          <w:szCs w:val="24"/>
          <w:lang w:val="en-NG"/>
        </w:rPr>
        <w:lastRenderedPageBreak/>
        <w:t>delaying action, while incomplete safeguards for carbon markets threaten inequitable outcomes. Fragmented coordination across UNFCCC, UNCCD, and CBD frameworks, alongside economic demands for agricultural expansion, complicates progress. These challenges highlight the need for systemic reform to bridge the gap between ambition and reality.</w:t>
      </w:r>
    </w:p>
    <w:p w14:paraId="5EED8F9A" w14:textId="77777777" w:rsidR="002A109A" w:rsidRPr="00F12EC6" w:rsidRDefault="002A109A" w:rsidP="00F12EC6">
      <w:pPr>
        <w:spacing w:line="360" w:lineRule="auto"/>
        <w:jc w:val="both"/>
        <w:rPr>
          <w:rFonts w:cs="Times New Roman"/>
          <w:szCs w:val="24"/>
          <w:lang w:val="en-NG"/>
        </w:rPr>
      </w:pPr>
      <w:r w:rsidRPr="00F12EC6">
        <w:rPr>
          <w:rFonts w:cs="Times New Roman"/>
          <w:szCs w:val="24"/>
          <w:lang w:val="en-NG"/>
        </w:rPr>
        <w:t>Looking ahead, COP 30 in Belém, Brazil, presents a critical opportunity to solidify land use commitments. Binding targets for deforestation reduction and land restoration, coupled with robust carbon market regulations, are essential. Streamlining funding to reach local and Indigenous communities, who are vital stewards of land, can ensure equitable and effective outcomes. Enhanced national capacities for monitoring and enforcement, supported by global data-sharing, will bolster accountability. Integrating UNFCCC, UNCCD, and CBD efforts through a unified framework can eliminate redundancies and align biodiversity and climate goals.</w:t>
      </w:r>
    </w:p>
    <w:p w14:paraId="1DB9E3F0" w14:textId="6C74EE17" w:rsidR="00C97190" w:rsidRPr="00F12EC6" w:rsidRDefault="00C97190" w:rsidP="00F12EC6">
      <w:pPr>
        <w:pStyle w:val="Heading1"/>
        <w:jc w:val="both"/>
        <w:rPr>
          <w:rFonts w:cs="Times New Roman"/>
          <w:sz w:val="24"/>
          <w:szCs w:val="24"/>
          <w:lang w:val="en-NG"/>
        </w:rPr>
      </w:pPr>
      <w:r w:rsidRPr="00F12EC6">
        <w:rPr>
          <w:rFonts w:cs="Times New Roman"/>
          <w:sz w:val="24"/>
          <w:szCs w:val="24"/>
          <w:lang w:val="en-NG"/>
        </w:rPr>
        <w:t>References</w:t>
      </w:r>
    </w:p>
    <w:sdt>
      <w:sdtPr>
        <w:rPr>
          <w:rFonts w:cs="Times New Roman"/>
          <w:color w:val="000000"/>
          <w:szCs w:val="24"/>
          <w:lang w:val="en-NG"/>
        </w:rPr>
        <w:tag w:val="MENDELEY_BIBLIOGRAPHY"/>
        <w:id w:val="-1243562757"/>
        <w:placeholder>
          <w:docPart w:val="DefaultPlaceholder_-1854013440"/>
        </w:placeholder>
      </w:sdtPr>
      <w:sdtContent>
        <w:p w14:paraId="5C23CB2B" w14:textId="77777777" w:rsidR="00B205CF" w:rsidRPr="00F12EC6" w:rsidRDefault="00B205CF" w:rsidP="00F12EC6">
          <w:pPr>
            <w:autoSpaceDE w:val="0"/>
            <w:autoSpaceDN w:val="0"/>
            <w:spacing w:line="360" w:lineRule="auto"/>
            <w:ind w:hanging="480"/>
            <w:jc w:val="both"/>
            <w:divId w:val="585505524"/>
            <w:rPr>
              <w:rFonts w:eastAsia="Times New Roman" w:cs="Times New Roman"/>
              <w:kern w:val="0"/>
              <w:szCs w:val="24"/>
              <w14:ligatures w14:val="none"/>
            </w:rPr>
          </w:pPr>
          <w:r w:rsidRPr="00F12EC6">
            <w:rPr>
              <w:rFonts w:eastAsia="Times New Roman" w:cs="Times New Roman"/>
              <w:szCs w:val="24"/>
            </w:rPr>
            <w:t xml:space="preserve">Böttcher, H., Schneider, L., Urrutia, C., Siemons, A., &amp; </w:t>
          </w:r>
          <w:proofErr w:type="spellStart"/>
          <w:r w:rsidRPr="00F12EC6">
            <w:rPr>
              <w:rFonts w:eastAsia="Times New Roman" w:cs="Times New Roman"/>
              <w:szCs w:val="24"/>
            </w:rPr>
            <w:t>Fallasch</w:t>
          </w:r>
          <w:proofErr w:type="spellEnd"/>
          <w:r w:rsidRPr="00F12EC6">
            <w:rPr>
              <w:rFonts w:eastAsia="Times New Roman" w:cs="Times New Roman"/>
              <w:szCs w:val="24"/>
            </w:rPr>
            <w:t xml:space="preserve">, F. (2022). </w:t>
          </w:r>
          <w:r w:rsidRPr="00F12EC6">
            <w:rPr>
              <w:rFonts w:eastAsia="Times New Roman" w:cs="Times New Roman"/>
              <w:i/>
              <w:iCs/>
              <w:szCs w:val="24"/>
            </w:rPr>
            <w:t>Land use as a sector for market mechanisms under Article 6 of the Paris Agreement</w:t>
          </w:r>
          <w:r w:rsidRPr="00F12EC6">
            <w:rPr>
              <w:rFonts w:eastAsia="Times New Roman" w:cs="Times New Roman"/>
              <w:szCs w:val="24"/>
            </w:rPr>
            <w:t>.</w:t>
          </w:r>
        </w:p>
        <w:p w14:paraId="64360C2E" w14:textId="77777777" w:rsidR="00B205CF" w:rsidRPr="00F12EC6" w:rsidRDefault="00B205CF" w:rsidP="00F12EC6">
          <w:pPr>
            <w:autoSpaceDE w:val="0"/>
            <w:autoSpaceDN w:val="0"/>
            <w:spacing w:line="360" w:lineRule="auto"/>
            <w:ind w:hanging="480"/>
            <w:jc w:val="both"/>
            <w:divId w:val="1550805066"/>
            <w:rPr>
              <w:rFonts w:eastAsia="Times New Roman" w:cs="Times New Roman"/>
              <w:szCs w:val="24"/>
            </w:rPr>
          </w:pPr>
          <w:r w:rsidRPr="00F12EC6">
            <w:rPr>
              <w:rFonts w:eastAsia="Times New Roman" w:cs="Times New Roman"/>
              <w:szCs w:val="24"/>
            </w:rPr>
            <w:t xml:space="preserve">Carbon Brief. (2024). </w:t>
          </w:r>
          <w:r w:rsidRPr="00F12EC6">
            <w:rPr>
              <w:rFonts w:eastAsia="Times New Roman" w:cs="Times New Roman"/>
              <w:i/>
              <w:iCs/>
              <w:szCs w:val="24"/>
            </w:rPr>
            <w:t>COP29: Key outcomes agreed at the UN climate talks in Baku - Carbon Brief</w:t>
          </w:r>
          <w:r w:rsidRPr="00F12EC6">
            <w:rPr>
              <w:rFonts w:eastAsia="Times New Roman" w:cs="Times New Roman"/>
              <w:szCs w:val="24"/>
            </w:rPr>
            <w:t>. https://www.carbonbrief.org/cop29-key-outcomes-agreed-at-the-un-climate-talks-in-baku/</w:t>
          </w:r>
        </w:p>
        <w:p w14:paraId="087E3F91" w14:textId="77777777" w:rsidR="00B205CF" w:rsidRPr="00F12EC6" w:rsidRDefault="00B205CF" w:rsidP="00F12EC6">
          <w:pPr>
            <w:autoSpaceDE w:val="0"/>
            <w:autoSpaceDN w:val="0"/>
            <w:spacing w:line="360" w:lineRule="auto"/>
            <w:ind w:hanging="480"/>
            <w:jc w:val="both"/>
            <w:divId w:val="1384061365"/>
            <w:rPr>
              <w:rFonts w:eastAsia="Times New Roman" w:cs="Times New Roman"/>
              <w:szCs w:val="24"/>
            </w:rPr>
          </w:pPr>
          <w:r w:rsidRPr="00F12EC6">
            <w:rPr>
              <w:rFonts w:eastAsia="Times New Roman" w:cs="Times New Roman"/>
              <w:szCs w:val="24"/>
            </w:rPr>
            <w:t xml:space="preserve">Carbon Market Watch. (2023). </w:t>
          </w:r>
          <w:r w:rsidRPr="00F12EC6">
            <w:rPr>
              <w:rFonts w:eastAsia="Times New Roman" w:cs="Times New Roman"/>
              <w:i/>
              <w:iCs/>
              <w:szCs w:val="24"/>
            </w:rPr>
            <w:t>Exposing the methodological failures of REDD+ forestry projects</w:t>
          </w:r>
          <w:r w:rsidRPr="00F12EC6">
            <w:rPr>
              <w:rFonts w:eastAsia="Times New Roman" w:cs="Times New Roman"/>
              <w:szCs w:val="24"/>
            </w:rPr>
            <w:t>.</w:t>
          </w:r>
        </w:p>
        <w:p w14:paraId="6E596501" w14:textId="77777777" w:rsidR="00B205CF" w:rsidRPr="00F12EC6" w:rsidRDefault="00B205CF" w:rsidP="00F12EC6">
          <w:pPr>
            <w:autoSpaceDE w:val="0"/>
            <w:autoSpaceDN w:val="0"/>
            <w:spacing w:line="360" w:lineRule="auto"/>
            <w:ind w:hanging="480"/>
            <w:jc w:val="both"/>
            <w:divId w:val="1910269691"/>
            <w:rPr>
              <w:rFonts w:eastAsia="Times New Roman" w:cs="Times New Roman"/>
              <w:szCs w:val="24"/>
            </w:rPr>
          </w:pPr>
          <w:r w:rsidRPr="00F12EC6">
            <w:rPr>
              <w:rFonts w:eastAsia="Times New Roman" w:cs="Times New Roman"/>
              <w:szCs w:val="24"/>
            </w:rPr>
            <w:t xml:space="preserve">Cassen, C., &amp; </w:t>
          </w:r>
          <w:proofErr w:type="spellStart"/>
          <w:r w:rsidRPr="00F12EC6">
            <w:rPr>
              <w:rFonts w:eastAsia="Times New Roman" w:cs="Times New Roman"/>
              <w:szCs w:val="24"/>
            </w:rPr>
            <w:t>Caneill</w:t>
          </w:r>
          <w:proofErr w:type="spellEnd"/>
          <w:r w:rsidRPr="00F12EC6">
            <w:rPr>
              <w:rFonts w:eastAsia="Times New Roman" w:cs="Times New Roman"/>
              <w:szCs w:val="24"/>
            </w:rPr>
            <w:t xml:space="preserve">, J.-Y. (2025). </w:t>
          </w:r>
          <w:r w:rsidRPr="00F12EC6">
            <w:rPr>
              <w:rFonts w:eastAsia="Times New Roman" w:cs="Times New Roman"/>
              <w:i/>
              <w:iCs/>
              <w:szCs w:val="24"/>
            </w:rPr>
            <w:t>From the Kyoto Protocol to Article 6: the troubled history of the cooperation mechanisms</w:t>
          </w:r>
          <w:r w:rsidRPr="00F12EC6">
            <w:rPr>
              <w:rFonts w:eastAsia="Times New Roman" w:cs="Times New Roman"/>
              <w:szCs w:val="24"/>
            </w:rPr>
            <w:t>.</w:t>
          </w:r>
        </w:p>
        <w:p w14:paraId="7684D491" w14:textId="77777777" w:rsidR="00B205CF" w:rsidRPr="00F12EC6" w:rsidRDefault="00B205CF" w:rsidP="00F12EC6">
          <w:pPr>
            <w:autoSpaceDE w:val="0"/>
            <w:autoSpaceDN w:val="0"/>
            <w:spacing w:line="360" w:lineRule="auto"/>
            <w:ind w:hanging="480"/>
            <w:jc w:val="both"/>
            <w:divId w:val="487288428"/>
            <w:rPr>
              <w:rFonts w:eastAsia="Times New Roman" w:cs="Times New Roman"/>
              <w:szCs w:val="24"/>
            </w:rPr>
          </w:pPr>
          <w:r w:rsidRPr="00F12EC6">
            <w:rPr>
              <w:rFonts w:eastAsia="Times New Roman" w:cs="Times New Roman"/>
              <w:i/>
              <w:iCs/>
              <w:szCs w:val="24"/>
            </w:rPr>
            <w:t>COP 28: What Was Achieved and What Happens Next? | UNFCCC</w:t>
          </w:r>
          <w:r w:rsidRPr="00F12EC6">
            <w:rPr>
              <w:rFonts w:eastAsia="Times New Roman" w:cs="Times New Roman"/>
              <w:szCs w:val="24"/>
            </w:rPr>
            <w:t>. (2023). https://unfccc.int/cop28/5-key-takeaways</w:t>
          </w:r>
        </w:p>
        <w:p w14:paraId="60DBAC98" w14:textId="77777777" w:rsidR="00B205CF" w:rsidRPr="00F12EC6" w:rsidRDefault="00B205CF" w:rsidP="00F12EC6">
          <w:pPr>
            <w:autoSpaceDE w:val="0"/>
            <w:autoSpaceDN w:val="0"/>
            <w:spacing w:line="360" w:lineRule="auto"/>
            <w:ind w:hanging="480"/>
            <w:jc w:val="both"/>
            <w:divId w:val="1531068713"/>
            <w:rPr>
              <w:rFonts w:eastAsia="Times New Roman" w:cs="Times New Roman"/>
              <w:szCs w:val="24"/>
            </w:rPr>
          </w:pPr>
          <w:r w:rsidRPr="00F12EC6">
            <w:rPr>
              <w:rFonts w:eastAsia="Times New Roman" w:cs="Times New Roman"/>
              <w:szCs w:val="24"/>
            </w:rPr>
            <w:t xml:space="preserve">Corbera, E., &amp; Schroeder, H. (2011). Governing and implementing REDD+. </w:t>
          </w:r>
          <w:r w:rsidRPr="00F12EC6">
            <w:rPr>
              <w:rFonts w:eastAsia="Times New Roman" w:cs="Times New Roman"/>
              <w:i/>
              <w:iCs/>
              <w:szCs w:val="24"/>
            </w:rPr>
            <w:t>Environmental Science &amp; Policy</w:t>
          </w:r>
          <w:r w:rsidRPr="00F12EC6">
            <w:rPr>
              <w:rFonts w:eastAsia="Times New Roman" w:cs="Times New Roman"/>
              <w:szCs w:val="24"/>
            </w:rPr>
            <w:t xml:space="preserve">, </w:t>
          </w:r>
          <w:r w:rsidRPr="00F12EC6">
            <w:rPr>
              <w:rFonts w:eastAsia="Times New Roman" w:cs="Times New Roman"/>
              <w:i/>
              <w:iCs/>
              <w:szCs w:val="24"/>
            </w:rPr>
            <w:t>14</w:t>
          </w:r>
          <w:r w:rsidRPr="00F12EC6">
            <w:rPr>
              <w:rFonts w:eastAsia="Times New Roman" w:cs="Times New Roman"/>
              <w:szCs w:val="24"/>
            </w:rPr>
            <w:t>(2), 89–99. https://doi.org/10.1016/J.ENVSCI.2010.11.002</w:t>
          </w:r>
        </w:p>
        <w:p w14:paraId="66792F0A" w14:textId="77777777" w:rsidR="00B205CF" w:rsidRPr="00F12EC6" w:rsidRDefault="00B205CF" w:rsidP="00F12EC6">
          <w:pPr>
            <w:autoSpaceDE w:val="0"/>
            <w:autoSpaceDN w:val="0"/>
            <w:spacing w:line="360" w:lineRule="auto"/>
            <w:ind w:hanging="480"/>
            <w:jc w:val="both"/>
            <w:divId w:val="1979411831"/>
            <w:rPr>
              <w:rFonts w:eastAsia="Times New Roman" w:cs="Times New Roman"/>
              <w:szCs w:val="24"/>
            </w:rPr>
          </w:pPr>
          <w:proofErr w:type="spellStart"/>
          <w:r w:rsidRPr="00F12EC6">
            <w:rPr>
              <w:rFonts w:eastAsia="Times New Roman" w:cs="Times New Roman"/>
              <w:szCs w:val="24"/>
            </w:rPr>
            <w:t>Delbeke</w:t>
          </w:r>
          <w:proofErr w:type="spellEnd"/>
          <w:r w:rsidRPr="00F12EC6">
            <w:rPr>
              <w:rFonts w:eastAsia="Times New Roman" w:cs="Times New Roman"/>
              <w:szCs w:val="24"/>
            </w:rPr>
            <w:t xml:space="preserve">, J., Runge-Metzger, A., </w:t>
          </w:r>
          <w:proofErr w:type="spellStart"/>
          <w:r w:rsidRPr="00F12EC6">
            <w:rPr>
              <w:rFonts w:eastAsia="Times New Roman" w:cs="Times New Roman"/>
              <w:szCs w:val="24"/>
            </w:rPr>
            <w:t>Slingenberg</w:t>
          </w:r>
          <w:proofErr w:type="spellEnd"/>
          <w:r w:rsidRPr="00F12EC6">
            <w:rPr>
              <w:rFonts w:eastAsia="Times New Roman" w:cs="Times New Roman"/>
              <w:szCs w:val="24"/>
            </w:rPr>
            <w:t xml:space="preserve">, Y., &amp; Werksman, J. (2019). The </w:t>
          </w:r>
          <w:proofErr w:type="spellStart"/>
          <w:r w:rsidRPr="00F12EC6">
            <w:rPr>
              <w:rFonts w:eastAsia="Times New Roman" w:cs="Times New Roman"/>
              <w:szCs w:val="24"/>
            </w:rPr>
            <w:t>paris</w:t>
          </w:r>
          <w:proofErr w:type="spellEnd"/>
          <w:r w:rsidRPr="00F12EC6">
            <w:rPr>
              <w:rFonts w:eastAsia="Times New Roman" w:cs="Times New Roman"/>
              <w:szCs w:val="24"/>
            </w:rPr>
            <w:t xml:space="preserve"> agreement. In </w:t>
          </w:r>
          <w:r w:rsidRPr="00F12EC6">
            <w:rPr>
              <w:rFonts w:eastAsia="Times New Roman" w:cs="Times New Roman"/>
              <w:i/>
              <w:iCs/>
              <w:szCs w:val="24"/>
            </w:rPr>
            <w:t>Towards a climate-neutral Europe</w:t>
          </w:r>
          <w:r w:rsidRPr="00F12EC6">
            <w:rPr>
              <w:rFonts w:eastAsia="Times New Roman" w:cs="Times New Roman"/>
              <w:szCs w:val="24"/>
            </w:rPr>
            <w:t xml:space="preserve"> (pp. 24–45). Routledge.</w:t>
          </w:r>
        </w:p>
        <w:p w14:paraId="520E7B15" w14:textId="77777777" w:rsidR="00B205CF" w:rsidRPr="00F12EC6" w:rsidRDefault="00B205CF" w:rsidP="00F12EC6">
          <w:pPr>
            <w:autoSpaceDE w:val="0"/>
            <w:autoSpaceDN w:val="0"/>
            <w:spacing w:line="360" w:lineRule="auto"/>
            <w:ind w:hanging="480"/>
            <w:jc w:val="both"/>
            <w:divId w:val="1388339680"/>
            <w:rPr>
              <w:rFonts w:eastAsia="Times New Roman" w:cs="Times New Roman"/>
              <w:szCs w:val="24"/>
            </w:rPr>
          </w:pPr>
          <w:r w:rsidRPr="00F12EC6">
            <w:rPr>
              <w:rFonts w:eastAsia="Times New Roman" w:cs="Times New Roman"/>
              <w:szCs w:val="24"/>
            </w:rPr>
            <w:lastRenderedPageBreak/>
            <w:t xml:space="preserve">Eggen, M., </w:t>
          </w:r>
          <w:proofErr w:type="spellStart"/>
          <w:r w:rsidRPr="00F12EC6">
            <w:rPr>
              <w:rFonts w:eastAsia="Times New Roman" w:cs="Times New Roman"/>
              <w:szCs w:val="24"/>
            </w:rPr>
            <w:t>Heilmayr</w:t>
          </w:r>
          <w:proofErr w:type="spellEnd"/>
          <w:r w:rsidRPr="00F12EC6">
            <w:rPr>
              <w:rFonts w:eastAsia="Times New Roman" w:cs="Times New Roman"/>
              <w:szCs w:val="24"/>
            </w:rPr>
            <w:t xml:space="preserve">, R., Anderson, P., Armson, R., Austin, K., Azmi, R., Bayliss, P., Burns, D., Erbaugh, J. T., &amp; </w:t>
          </w:r>
          <w:proofErr w:type="spellStart"/>
          <w:r w:rsidRPr="00F12EC6">
            <w:rPr>
              <w:rFonts w:eastAsia="Times New Roman" w:cs="Times New Roman"/>
              <w:szCs w:val="24"/>
            </w:rPr>
            <w:t>Ekaputri</w:t>
          </w:r>
          <w:proofErr w:type="spellEnd"/>
          <w:r w:rsidRPr="00F12EC6">
            <w:rPr>
              <w:rFonts w:eastAsia="Times New Roman" w:cs="Times New Roman"/>
              <w:szCs w:val="24"/>
            </w:rPr>
            <w:t xml:space="preserve">, A. D. (2024). Smallholder participation in zero-deforestation supply chain initiatives in the Indonesian palm oil sector: Challenges, opportunities, and limitations. </w:t>
          </w:r>
          <w:r w:rsidRPr="00F12EC6">
            <w:rPr>
              <w:rFonts w:eastAsia="Times New Roman" w:cs="Times New Roman"/>
              <w:i/>
              <w:iCs/>
              <w:szCs w:val="24"/>
            </w:rPr>
            <w:t>Elementa: Science of the Anthropocene</w:t>
          </w:r>
          <w:r w:rsidRPr="00F12EC6">
            <w:rPr>
              <w:rFonts w:eastAsia="Times New Roman" w:cs="Times New Roman"/>
              <w:szCs w:val="24"/>
            </w:rPr>
            <w:t xml:space="preserve">, </w:t>
          </w:r>
          <w:r w:rsidRPr="00F12EC6">
            <w:rPr>
              <w:rFonts w:eastAsia="Times New Roman" w:cs="Times New Roman"/>
              <w:i/>
              <w:iCs/>
              <w:szCs w:val="24"/>
            </w:rPr>
            <w:t>12</w:t>
          </w:r>
          <w:r w:rsidRPr="00F12EC6">
            <w:rPr>
              <w:rFonts w:eastAsia="Times New Roman" w:cs="Times New Roman"/>
              <w:szCs w:val="24"/>
            </w:rPr>
            <w:t>(1).</w:t>
          </w:r>
        </w:p>
        <w:p w14:paraId="1094B66A" w14:textId="77777777" w:rsidR="00B205CF" w:rsidRPr="00F12EC6" w:rsidRDefault="00B205CF" w:rsidP="00F12EC6">
          <w:pPr>
            <w:autoSpaceDE w:val="0"/>
            <w:autoSpaceDN w:val="0"/>
            <w:spacing w:line="360" w:lineRule="auto"/>
            <w:ind w:hanging="480"/>
            <w:jc w:val="both"/>
            <w:divId w:val="758261214"/>
            <w:rPr>
              <w:rFonts w:eastAsia="Times New Roman" w:cs="Times New Roman"/>
              <w:szCs w:val="24"/>
            </w:rPr>
          </w:pPr>
          <w:proofErr w:type="spellStart"/>
          <w:r w:rsidRPr="00F12EC6">
            <w:rPr>
              <w:rFonts w:eastAsia="Times New Roman" w:cs="Times New Roman"/>
              <w:szCs w:val="24"/>
            </w:rPr>
            <w:t>Eshetie</w:t>
          </w:r>
          <w:proofErr w:type="spellEnd"/>
          <w:r w:rsidRPr="00F12EC6">
            <w:rPr>
              <w:rFonts w:eastAsia="Times New Roman" w:cs="Times New Roman"/>
              <w:szCs w:val="24"/>
            </w:rPr>
            <w:t xml:space="preserve">, G. G., </w:t>
          </w:r>
          <w:proofErr w:type="spellStart"/>
          <w:r w:rsidRPr="00F12EC6">
            <w:rPr>
              <w:rFonts w:eastAsia="Times New Roman" w:cs="Times New Roman"/>
              <w:szCs w:val="24"/>
            </w:rPr>
            <w:t>Alemie</w:t>
          </w:r>
          <w:proofErr w:type="spellEnd"/>
          <w:r w:rsidRPr="00F12EC6">
            <w:rPr>
              <w:rFonts w:eastAsia="Times New Roman" w:cs="Times New Roman"/>
              <w:szCs w:val="24"/>
            </w:rPr>
            <w:t xml:space="preserve">, B. K., &amp; </w:t>
          </w:r>
          <w:proofErr w:type="spellStart"/>
          <w:r w:rsidRPr="00F12EC6">
            <w:rPr>
              <w:rFonts w:eastAsia="Times New Roman" w:cs="Times New Roman"/>
              <w:szCs w:val="24"/>
            </w:rPr>
            <w:t>Wubie</w:t>
          </w:r>
          <w:proofErr w:type="spellEnd"/>
          <w:r w:rsidRPr="00F12EC6">
            <w:rPr>
              <w:rFonts w:eastAsia="Times New Roman" w:cs="Times New Roman"/>
              <w:szCs w:val="24"/>
            </w:rPr>
            <w:t xml:space="preserve">, A. M. (2024). Geospatial technologies in support of responsible land tenure governance: A systematic review. </w:t>
          </w:r>
          <w:proofErr w:type="spellStart"/>
          <w:r w:rsidRPr="00F12EC6">
            <w:rPr>
              <w:rFonts w:eastAsia="Times New Roman" w:cs="Times New Roman"/>
              <w:i/>
              <w:iCs/>
              <w:szCs w:val="24"/>
            </w:rPr>
            <w:t>Geomatica</w:t>
          </w:r>
          <w:proofErr w:type="spellEnd"/>
          <w:r w:rsidRPr="00F12EC6">
            <w:rPr>
              <w:rFonts w:eastAsia="Times New Roman" w:cs="Times New Roman"/>
              <w:szCs w:val="24"/>
            </w:rPr>
            <w:t xml:space="preserve">, </w:t>
          </w:r>
          <w:r w:rsidRPr="00F12EC6">
            <w:rPr>
              <w:rFonts w:eastAsia="Times New Roman" w:cs="Times New Roman"/>
              <w:i/>
              <w:iCs/>
              <w:szCs w:val="24"/>
            </w:rPr>
            <w:t>76</w:t>
          </w:r>
          <w:r w:rsidRPr="00F12EC6">
            <w:rPr>
              <w:rFonts w:eastAsia="Times New Roman" w:cs="Times New Roman"/>
              <w:szCs w:val="24"/>
            </w:rPr>
            <w:t>(2), 100014. https://doi.org/10.1016/J.GEOMAT.2024.100014</w:t>
          </w:r>
        </w:p>
        <w:p w14:paraId="3426B58F" w14:textId="77777777" w:rsidR="00B205CF" w:rsidRPr="00F12EC6" w:rsidRDefault="00B205CF" w:rsidP="00F12EC6">
          <w:pPr>
            <w:autoSpaceDE w:val="0"/>
            <w:autoSpaceDN w:val="0"/>
            <w:spacing w:line="360" w:lineRule="auto"/>
            <w:ind w:hanging="480"/>
            <w:jc w:val="both"/>
            <w:divId w:val="292179839"/>
            <w:rPr>
              <w:rFonts w:eastAsia="Times New Roman" w:cs="Times New Roman"/>
              <w:szCs w:val="24"/>
            </w:rPr>
          </w:pPr>
          <w:r w:rsidRPr="00F12EC6">
            <w:rPr>
              <w:rFonts w:eastAsia="Times New Roman" w:cs="Times New Roman"/>
              <w:szCs w:val="24"/>
            </w:rPr>
            <w:t xml:space="preserve">Ferreira Filho, J. B. D. S., &amp; Hanusch, M. (2022). </w:t>
          </w:r>
          <w:r w:rsidRPr="00F12EC6">
            <w:rPr>
              <w:rFonts w:eastAsia="Times New Roman" w:cs="Times New Roman"/>
              <w:i/>
              <w:iCs/>
              <w:szCs w:val="24"/>
            </w:rPr>
            <w:t>A Macroeconomic Perspective of Structural Deforestation in Brazil’s Legal Amazon</w:t>
          </w:r>
          <w:r w:rsidRPr="00F12EC6">
            <w:rPr>
              <w:rFonts w:eastAsia="Times New Roman" w:cs="Times New Roman"/>
              <w:szCs w:val="24"/>
            </w:rPr>
            <w:t>. The World Bank.</w:t>
          </w:r>
        </w:p>
        <w:p w14:paraId="4C0FF981" w14:textId="77777777" w:rsidR="00B205CF" w:rsidRPr="00F12EC6" w:rsidRDefault="00B205CF" w:rsidP="00F12EC6">
          <w:pPr>
            <w:autoSpaceDE w:val="0"/>
            <w:autoSpaceDN w:val="0"/>
            <w:spacing w:line="360" w:lineRule="auto"/>
            <w:ind w:hanging="480"/>
            <w:jc w:val="both"/>
            <w:divId w:val="1969705702"/>
            <w:rPr>
              <w:rFonts w:eastAsia="Times New Roman" w:cs="Times New Roman"/>
              <w:szCs w:val="24"/>
            </w:rPr>
          </w:pPr>
          <w:r w:rsidRPr="00F12EC6">
            <w:rPr>
              <w:rFonts w:eastAsia="Times New Roman" w:cs="Times New Roman"/>
              <w:szCs w:val="24"/>
            </w:rPr>
            <w:t xml:space="preserve">Foresight. (2024). </w:t>
          </w:r>
          <w:r w:rsidRPr="00F12EC6">
            <w:rPr>
              <w:rFonts w:eastAsia="Times New Roman" w:cs="Times New Roman"/>
              <w:i/>
              <w:iCs/>
              <w:szCs w:val="24"/>
            </w:rPr>
            <w:t>COP29 Spotlight | Agriculture, forestry, and other land use - Foresight</w:t>
          </w:r>
          <w:r w:rsidRPr="00F12EC6">
            <w:rPr>
              <w:rFonts w:eastAsia="Times New Roman" w:cs="Times New Roman"/>
              <w:szCs w:val="24"/>
            </w:rPr>
            <w:t>. https://www.climateforesight.eu/articles/cop29-spotlight-afolu/</w:t>
          </w:r>
        </w:p>
        <w:p w14:paraId="1BE39971" w14:textId="77777777" w:rsidR="00B205CF" w:rsidRPr="00F12EC6" w:rsidRDefault="00B205CF" w:rsidP="00F12EC6">
          <w:pPr>
            <w:autoSpaceDE w:val="0"/>
            <w:autoSpaceDN w:val="0"/>
            <w:spacing w:line="360" w:lineRule="auto"/>
            <w:ind w:hanging="480"/>
            <w:jc w:val="both"/>
            <w:divId w:val="824706792"/>
            <w:rPr>
              <w:rFonts w:eastAsia="Times New Roman" w:cs="Times New Roman"/>
              <w:szCs w:val="24"/>
            </w:rPr>
          </w:pPr>
          <w:r w:rsidRPr="00F12EC6">
            <w:rPr>
              <w:rFonts w:eastAsia="Times New Roman" w:cs="Times New Roman"/>
              <w:szCs w:val="24"/>
            </w:rPr>
            <w:t xml:space="preserve">Forest Declaration Assessment. (2023). </w:t>
          </w:r>
          <w:r w:rsidRPr="00F12EC6">
            <w:rPr>
              <w:rFonts w:eastAsia="Times New Roman" w:cs="Times New Roman"/>
              <w:i/>
              <w:iCs/>
              <w:szCs w:val="24"/>
            </w:rPr>
            <w:t>Press Release: New Data Dashboard Tracks Progress of Glasgow Leaders’ Declaration on Forests and Land Use - Forest Declaration</w:t>
          </w:r>
          <w:r w:rsidRPr="00F12EC6">
            <w:rPr>
              <w:rFonts w:eastAsia="Times New Roman" w:cs="Times New Roman"/>
              <w:szCs w:val="24"/>
            </w:rPr>
            <w:t>. https://forestdeclaration.org/press-release-gld-dashboard/</w:t>
          </w:r>
        </w:p>
        <w:p w14:paraId="058233C9" w14:textId="77777777" w:rsidR="00B205CF" w:rsidRPr="00F12EC6" w:rsidRDefault="00B205CF" w:rsidP="00F12EC6">
          <w:pPr>
            <w:autoSpaceDE w:val="0"/>
            <w:autoSpaceDN w:val="0"/>
            <w:spacing w:line="360" w:lineRule="auto"/>
            <w:ind w:hanging="480"/>
            <w:jc w:val="both"/>
            <w:divId w:val="590546823"/>
            <w:rPr>
              <w:rFonts w:eastAsia="Times New Roman" w:cs="Times New Roman"/>
              <w:szCs w:val="24"/>
            </w:rPr>
          </w:pPr>
          <w:r w:rsidRPr="00F12EC6">
            <w:rPr>
              <w:rFonts w:eastAsia="Times New Roman" w:cs="Times New Roman"/>
              <w:szCs w:val="24"/>
            </w:rPr>
            <w:t xml:space="preserve">GOV.BR. (2024). </w:t>
          </w:r>
          <w:r w:rsidRPr="00F12EC6">
            <w:rPr>
              <w:rFonts w:eastAsia="Times New Roman" w:cs="Times New Roman"/>
              <w:i/>
              <w:iCs/>
              <w:szCs w:val="24"/>
            </w:rPr>
            <w:t xml:space="preserve">Brazil submits its new NDC — in alignment with the Paris Agreement — to the UN — </w:t>
          </w:r>
          <w:proofErr w:type="spellStart"/>
          <w:r w:rsidRPr="00F12EC6">
            <w:rPr>
              <w:rFonts w:eastAsia="Times New Roman" w:cs="Times New Roman"/>
              <w:i/>
              <w:iCs/>
              <w:szCs w:val="24"/>
            </w:rPr>
            <w:t>Secretaria</w:t>
          </w:r>
          <w:proofErr w:type="spellEnd"/>
          <w:r w:rsidRPr="00F12EC6">
            <w:rPr>
              <w:rFonts w:eastAsia="Times New Roman" w:cs="Times New Roman"/>
              <w:i/>
              <w:iCs/>
              <w:szCs w:val="24"/>
            </w:rPr>
            <w:t xml:space="preserve"> de </w:t>
          </w:r>
          <w:proofErr w:type="spellStart"/>
          <w:r w:rsidRPr="00F12EC6">
            <w:rPr>
              <w:rFonts w:eastAsia="Times New Roman" w:cs="Times New Roman"/>
              <w:i/>
              <w:iCs/>
              <w:szCs w:val="24"/>
            </w:rPr>
            <w:t>Comunicação</w:t>
          </w:r>
          <w:proofErr w:type="spellEnd"/>
          <w:r w:rsidRPr="00F12EC6">
            <w:rPr>
              <w:rFonts w:eastAsia="Times New Roman" w:cs="Times New Roman"/>
              <w:i/>
              <w:iCs/>
              <w:szCs w:val="24"/>
            </w:rPr>
            <w:t xml:space="preserve"> Social</w:t>
          </w:r>
          <w:r w:rsidRPr="00F12EC6">
            <w:rPr>
              <w:rFonts w:eastAsia="Times New Roman" w:cs="Times New Roman"/>
              <w:szCs w:val="24"/>
            </w:rPr>
            <w:t>. https://www.gov.br/secom/en/latest-news/2024/11/brazil-submits-its-new-ndc-2014-in-alignment-with-the-paris-agreement-2014-to-the-un</w:t>
          </w:r>
        </w:p>
        <w:p w14:paraId="6F094E2E" w14:textId="77777777" w:rsidR="00B205CF" w:rsidRPr="00F12EC6" w:rsidRDefault="00B205CF" w:rsidP="00F12EC6">
          <w:pPr>
            <w:autoSpaceDE w:val="0"/>
            <w:autoSpaceDN w:val="0"/>
            <w:spacing w:line="360" w:lineRule="auto"/>
            <w:ind w:hanging="480"/>
            <w:jc w:val="both"/>
            <w:divId w:val="566569795"/>
            <w:rPr>
              <w:rFonts w:eastAsia="Times New Roman" w:cs="Times New Roman"/>
              <w:szCs w:val="24"/>
            </w:rPr>
          </w:pPr>
          <w:r w:rsidRPr="00F12EC6">
            <w:rPr>
              <w:rFonts w:eastAsia="Times New Roman" w:cs="Times New Roman"/>
              <w:szCs w:val="24"/>
            </w:rPr>
            <w:t xml:space="preserve">GOV.UK. (2020). </w:t>
          </w:r>
          <w:r w:rsidRPr="00F12EC6">
            <w:rPr>
              <w:rFonts w:eastAsia="Times New Roman" w:cs="Times New Roman"/>
              <w:i/>
              <w:iCs/>
              <w:szCs w:val="24"/>
            </w:rPr>
            <w:t>UK invests extra £16 million to prevent Amazon deforestation - GOV.UK</w:t>
          </w:r>
          <w:r w:rsidRPr="00F12EC6">
            <w:rPr>
              <w:rFonts w:eastAsia="Times New Roman" w:cs="Times New Roman"/>
              <w:szCs w:val="24"/>
            </w:rPr>
            <w:t>. https://www.gov.uk/government/news/uk-invests-extra-16-million-to-prevent-amazon-deforestation</w:t>
          </w:r>
        </w:p>
        <w:p w14:paraId="53092256" w14:textId="77777777" w:rsidR="00B205CF" w:rsidRPr="00F12EC6" w:rsidRDefault="00B205CF" w:rsidP="00F12EC6">
          <w:pPr>
            <w:autoSpaceDE w:val="0"/>
            <w:autoSpaceDN w:val="0"/>
            <w:spacing w:line="360" w:lineRule="auto"/>
            <w:ind w:hanging="480"/>
            <w:jc w:val="both"/>
            <w:divId w:val="1645772700"/>
            <w:rPr>
              <w:rFonts w:eastAsia="Times New Roman" w:cs="Times New Roman"/>
              <w:szCs w:val="24"/>
            </w:rPr>
          </w:pPr>
          <w:r w:rsidRPr="00F12EC6">
            <w:rPr>
              <w:rFonts w:eastAsia="Times New Roman" w:cs="Times New Roman"/>
              <w:szCs w:val="24"/>
            </w:rPr>
            <w:t xml:space="preserve">Grubb, Michael., Vrolijk, Christiaan., &amp; Brack, Duncan. (1999). </w:t>
          </w:r>
          <w:r w:rsidRPr="00F12EC6">
            <w:rPr>
              <w:rFonts w:eastAsia="Times New Roman" w:cs="Times New Roman"/>
              <w:i/>
              <w:iCs/>
              <w:szCs w:val="24"/>
            </w:rPr>
            <w:t xml:space="preserve">The Kyoto </w:t>
          </w:r>
          <w:proofErr w:type="gramStart"/>
          <w:r w:rsidRPr="00F12EC6">
            <w:rPr>
              <w:rFonts w:eastAsia="Times New Roman" w:cs="Times New Roman"/>
              <w:i/>
              <w:iCs/>
              <w:szCs w:val="24"/>
            </w:rPr>
            <w:t>Protocol :</w:t>
          </w:r>
          <w:proofErr w:type="gramEnd"/>
          <w:r w:rsidRPr="00F12EC6">
            <w:rPr>
              <w:rFonts w:eastAsia="Times New Roman" w:cs="Times New Roman"/>
              <w:i/>
              <w:iCs/>
              <w:szCs w:val="24"/>
            </w:rPr>
            <w:t xml:space="preserve"> a guide and assessment</w:t>
          </w:r>
          <w:r w:rsidRPr="00F12EC6">
            <w:rPr>
              <w:rFonts w:eastAsia="Times New Roman" w:cs="Times New Roman"/>
              <w:szCs w:val="24"/>
            </w:rPr>
            <w:t xml:space="preserve">. Royal Institute of International Affairs, Energy and Environmental </w:t>
          </w:r>
          <w:proofErr w:type="gramStart"/>
          <w:r w:rsidRPr="00F12EC6">
            <w:rPr>
              <w:rFonts w:eastAsia="Times New Roman" w:cs="Times New Roman"/>
              <w:szCs w:val="24"/>
            </w:rPr>
            <w:t>Programme ;</w:t>
          </w:r>
          <w:proofErr w:type="gramEnd"/>
          <w:r w:rsidRPr="00F12EC6">
            <w:rPr>
              <w:rFonts w:eastAsia="Times New Roman" w:cs="Times New Roman"/>
              <w:szCs w:val="24"/>
            </w:rPr>
            <w:t xml:space="preserve"> Distributed in North America by the Brookings Institution.</w:t>
          </w:r>
        </w:p>
        <w:p w14:paraId="20771F2D" w14:textId="77777777" w:rsidR="00B205CF" w:rsidRPr="00F12EC6" w:rsidRDefault="00B205CF" w:rsidP="00F12EC6">
          <w:pPr>
            <w:autoSpaceDE w:val="0"/>
            <w:autoSpaceDN w:val="0"/>
            <w:spacing w:line="360" w:lineRule="auto"/>
            <w:ind w:hanging="480"/>
            <w:jc w:val="both"/>
            <w:divId w:val="203636548"/>
            <w:rPr>
              <w:rFonts w:eastAsia="Times New Roman" w:cs="Times New Roman"/>
              <w:szCs w:val="24"/>
            </w:rPr>
          </w:pPr>
          <w:r w:rsidRPr="00F12EC6">
            <w:rPr>
              <w:rFonts w:eastAsia="Times New Roman" w:cs="Times New Roman"/>
              <w:szCs w:val="24"/>
            </w:rPr>
            <w:t xml:space="preserve">Höhne, N., </w:t>
          </w:r>
          <w:proofErr w:type="spellStart"/>
          <w:r w:rsidRPr="00F12EC6">
            <w:rPr>
              <w:rFonts w:eastAsia="Times New Roman" w:cs="Times New Roman"/>
              <w:szCs w:val="24"/>
            </w:rPr>
            <w:t>Wartmann</w:t>
          </w:r>
          <w:proofErr w:type="spellEnd"/>
          <w:r w:rsidRPr="00F12EC6">
            <w:rPr>
              <w:rFonts w:eastAsia="Times New Roman" w:cs="Times New Roman"/>
              <w:szCs w:val="24"/>
            </w:rPr>
            <w:t xml:space="preserve">, S., Herold, A., &amp; Freibauer, A. (2007). The rules for land use, land use change and forestry under the Kyoto Protocol—lessons learned for the future climate negotiations. </w:t>
          </w:r>
          <w:r w:rsidRPr="00F12EC6">
            <w:rPr>
              <w:rFonts w:eastAsia="Times New Roman" w:cs="Times New Roman"/>
              <w:i/>
              <w:iCs/>
              <w:szCs w:val="24"/>
            </w:rPr>
            <w:t>Environmental Science &amp; Policy</w:t>
          </w:r>
          <w:r w:rsidRPr="00F12EC6">
            <w:rPr>
              <w:rFonts w:eastAsia="Times New Roman" w:cs="Times New Roman"/>
              <w:szCs w:val="24"/>
            </w:rPr>
            <w:t xml:space="preserve">, </w:t>
          </w:r>
          <w:r w:rsidRPr="00F12EC6">
            <w:rPr>
              <w:rFonts w:eastAsia="Times New Roman" w:cs="Times New Roman"/>
              <w:i/>
              <w:iCs/>
              <w:szCs w:val="24"/>
            </w:rPr>
            <w:t>10</w:t>
          </w:r>
          <w:r w:rsidRPr="00F12EC6">
            <w:rPr>
              <w:rFonts w:eastAsia="Times New Roman" w:cs="Times New Roman"/>
              <w:szCs w:val="24"/>
            </w:rPr>
            <w:t>(4), 353–369.</w:t>
          </w:r>
        </w:p>
        <w:p w14:paraId="14F3C456" w14:textId="77777777" w:rsidR="00B205CF" w:rsidRPr="00F12EC6" w:rsidRDefault="00B205CF" w:rsidP="00F12EC6">
          <w:pPr>
            <w:autoSpaceDE w:val="0"/>
            <w:autoSpaceDN w:val="0"/>
            <w:spacing w:line="360" w:lineRule="auto"/>
            <w:ind w:hanging="480"/>
            <w:jc w:val="both"/>
            <w:divId w:val="856849687"/>
            <w:rPr>
              <w:rFonts w:eastAsia="Times New Roman" w:cs="Times New Roman"/>
              <w:szCs w:val="24"/>
            </w:rPr>
          </w:pPr>
          <w:r w:rsidRPr="00F12EC6">
            <w:rPr>
              <w:rFonts w:eastAsia="Times New Roman" w:cs="Times New Roman"/>
              <w:szCs w:val="24"/>
            </w:rPr>
            <w:t xml:space="preserve">IDMC. (2024a). </w:t>
          </w:r>
          <w:r w:rsidRPr="00F12EC6">
            <w:rPr>
              <w:rFonts w:eastAsia="Times New Roman" w:cs="Times New Roman"/>
              <w:i/>
              <w:iCs/>
              <w:szCs w:val="24"/>
            </w:rPr>
            <w:t>COP29: Key outcomes on displacement and implications for climate policy | IDMC - Internal Displacement Monitoring Centre</w:t>
          </w:r>
          <w:r w:rsidRPr="00F12EC6">
            <w:rPr>
              <w:rFonts w:eastAsia="Times New Roman" w:cs="Times New Roman"/>
              <w:szCs w:val="24"/>
            </w:rPr>
            <w:t>. https://www.internal-</w:t>
          </w:r>
          <w:r w:rsidRPr="00F12EC6">
            <w:rPr>
              <w:rFonts w:eastAsia="Times New Roman" w:cs="Times New Roman"/>
              <w:szCs w:val="24"/>
            </w:rPr>
            <w:lastRenderedPageBreak/>
            <w:t>displacement.org/policy-analysis/cop29-key-outcomes-on-displacement-and-implications-for-climate-policy/</w:t>
          </w:r>
        </w:p>
        <w:p w14:paraId="66BFD98D" w14:textId="77777777" w:rsidR="00B205CF" w:rsidRPr="00F12EC6" w:rsidRDefault="00B205CF" w:rsidP="00F12EC6">
          <w:pPr>
            <w:autoSpaceDE w:val="0"/>
            <w:autoSpaceDN w:val="0"/>
            <w:spacing w:line="360" w:lineRule="auto"/>
            <w:ind w:hanging="480"/>
            <w:jc w:val="both"/>
            <w:divId w:val="1288662757"/>
            <w:rPr>
              <w:rFonts w:eastAsia="Times New Roman" w:cs="Times New Roman"/>
              <w:szCs w:val="24"/>
            </w:rPr>
          </w:pPr>
          <w:r w:rsidRPr="00F12EC6">
            <w:rPr>
              <w:rFonts w:eastAsia="Times New Roman" w:cs="Times New Roman"/>
              <w:szCs w:val="24"/>
            </w:rPr>
            <w:t xml:space="preserve">IDMC. (2024b). </w:t>
          </w:r>
          <w:r w:rsidRPr="00F12EC6">
            <w:rPr>
              <w:rFonts w:eastAsia="Times New Roman" w:cs="Times New Roman"/>
              <w:i/>
              <w:iCs/>
              <w:szCs w:val="24"/>
            </w:rPr>
            <w:t>COP29: Key outcomes on displacement and implications for climate policy | IDMC - Internal Displacement Monitoring Centre</w:t>
          </w:r>
          <w:r w:rsidRPr="00F12EC6">
            <w:rPr>
              <w:rFonts w:eastAsia="Times New Roman" w:cs="Times New Roman"/>
              <w:szCs w:val="24"/>
            </w:rPr>
            <w:t>. https://www.internal-displacement.org/policy-analysis/cop29-key-outcomes-on-displacement-and-implications-for-climate-policy/</w:t>
          </w:r>
        </w:p>
        <w:p w14:paraId="6909ECE8" w14:textId="77777777" w:rsidR="00B205CF" w:rsidRPr="00F12EC6" w:rsidRDefault="00B205CF" w:rsidP="00F12EC6">
          <w:pPr>
            <w:autoSpaceDE w:val="0"/>
            <w:autoSpaceDN w:val="0"/>
            <w:spacing w:line="360" w:lineRule="auto"/>
            <w:ind w:hanging="480"/>
            <w:jc w:val="both"/>
            <w:divId w:val="31806648"/>
            <w:rPr>
              <w:rFonts w:eastAsia="Times New Roman" w:cs="Times New Roman"/>
              <w:szCs w:val="24"/>
            </w:rPr>
          </w:pPr>
          <w:r w:rsidRPr="00F12EC6">
            <w:rPr>
              <w:rFonts w:eastAsia="Times New Roman" w:cs="Times New Roman"/>
              <w:szCs w:val="24"/>
            </w:rPr>
            <w:t xml:space="preserve">IISD. (2024). </w:t>
          </w:r>
          <w:r w:rsidRPr="00F12EC6">
            <w:rPr>
              <w:rFonts w:eastAsia="Times New Roman" w:cs="Times New Roman"/>
              <w:i/>
              <w:iCs/>
              <w:szCs w:val="24"/>
            </w:rPr>
            <w:t>Summary report 11–22 November 2024</w:t>
          </w:r>
          <w:r w:rsidRPr="00F12EC6">
            <w:rPr>
              <w:rFonts w:eastAsia="Times New Roman" w:cs="Times New Roman"/>
              <w:szCs w:val="24"/>
            </w:rPr>
            <w:t>. https://enb.iisd.org/baku-un-climate-change-conference-cop29-summary</w:t>
          </w:r>
        </w:p>
        <w:p w14:paraId="3CD275B2" w14:textId="77777777" w:rsidR="00B205CF" w:rsidRPr="00F12EC6" w:rsidRDefault="00B205CF" w:rsidP="00F12EC6">
          <w:pPr>
            <w:autoSpaceDE w:val="0"/>
            <w:autoSpaceDN w:val="0"/>
            <w:spacing w:line="360" w:lineRule="auto"/>
            <w:ind w:hanging="480"/>
            <w:jc w:val="both"/>
            <w:divId w:val="984505922"/>
            <w:rPr>
              <w:rFonts w:eastAsia="Times New Roman" w:cs="Times New Roman"/>
              <w:szCs w:val="24"/>
            </w:rPr>
          </w:pPr>
          <w:proofErr w:type="spellStart"/>
          <w:r w:rsidRPr="00F12EC6">
            <w:rPr>
              <w:rFonts w:eastAsia="Times New Roman" w:cs="Times New Roman"/>
              <w:szCs w:val="24"/>
            </w:rPr>
            <w:t>Koutika</w:t>
          </w:r>
          <w:proofErr w:type="spellEnd"/>
          <w:r w:rsidRPr="00F12EC6">
            <w:rPr>
              <w:rFonts w:eastAsia="Times New Roman" w:cs="Times New Roman"/>
              <w:szCs w:val="24"/>
            </w:rPr>
            <w:t xml:space="preserve">, L.-S., Koné, A. W., &amp; Kaonga, M. L. (2025). Enhancing soil organic carbon storage to meet the objectives of “4 per 1000 initiative” in Central and Western African ecosystems: A review. </w:t>
          </w:r>
          <w:r w:rsidRPr="00F12EC6">
            <w:rPr>
              <w:rFonts w:eastAsia="Times New Roman" w:cs="Times New Roman"/>
              <w:i/>
              <w:iCs/>
              <w:szCs w:val="24"/>
            </w:rPr>
            <w:t>Soil Advances</w:t>
          </w:r>
          <w:r w:rsidRPr="00F12EC6">
            <w:rPr>
              <w:rFonts w:eastAsia="Times New Roman" w:cs="Times New Roman"/>
              <w:szCs w:val="24"/>
            </w:rPr>
            <w:t xml:space="preserve">, </w:t>
          </w:r>
          <w:r w:rsidRPr="00F12EC6">
            <w:rPr>
              <w:rFonts w:eastAsia="Times New Roman" w:cs="Times New Roman"/>
              <w:i/>
              <w:iCs/>
              <w:szCs w:val="24"/>
            </w:rPr>
            <w:t>3</w:t>
          </w:r>
          <w:r w:rsidRPr="00F12EC6">
            <w:rPr>
              <w:rFonts w:eastAsia="Times New Roman" w:cs="Times New Roman"/>
              <w:szCs w:val="24"/>
            </w:rPr>
            <w:t>, 100043. https://doi.org/10.1016/J.SOILAD.2025.100043</w:t>
          </w:r>
        </w:p>
        <w:p w14:paraId="70F9F957" w14:textId="77777777" w:rsidR="00B205CF" w:rsidRPr="00F12EC6" w:rsidRDefault="00B205CF" w:rsidP="00F12EC6">
          <w:pPr>
            <w:autoSpaceDE w:val="0"/>
            <w:autoSpaceDN w:val="0"/>
            <w:spacing w:line="360" w:lineRule="auto"/>
            <w:ind w:hanging="480"/>
            <w:jc w:val="both"/>
            <w:divId w:val="1588877483"/>
            <w:rPr>
              <w:rFonts w:eastAsia="Times New Roman" w:cs="Times New Roman"/>
              <w:szCs w:val="24"/>
            </w:rPr>
          </w:pPr>
          <w:r w:rsidRPr="00F12EC6">
            <w:rPr>
              <w:rFonts w:eastAsia="Times New Roman" w:cs="Times New Roman"/>
              <w:szCs w:val="24"/>
            </w:rPr>
            <w:t xml:space="preserve">Levy, S. A., </w:t>
          </w:r>
          <w:proofErr w:type="spellStart"/>
          <w:r w:rsidRPr="00F12EC6">
            <w:rPr>
              <w:rFonts w:eastAsia="Times New Roman" w:cs="Times New Roman"/>
              <w:szCs w:val="24"/>
            </w:rPr>
            <w:t>Cammelli</w:t>
          </w:r>
          <w:proofErr w:type="spellEnd"/>
          <w:r w:rsidRPr="00F12EC6">
            <w:rPr>
              <w:rFonts w:eastAsia="Times New Roman" w:cs="Times New Roman"/>
              <w:szCs w:val="24"/>
            </w:rPr>
            <w:t xml:space="preserve">, F., Munger, J., Gibbs, H. K., &amp; Garrett, R. D. (2023). Deforestation in the Brazilian Amazon could be halved by scaling up the implementation of zero-deforestation cattle commitments. </w:t>
          </w:r>
          <w:r w:rsidRPr="00F12EC6">
            <w:rPr>
              <w:rFonts w:eastAsia="Times New Roman" w:cs="Times New Roman"/>
              <w:i/>
              <w:iCs/>
              <w:szCs w:val="24"/>
            </w:rPr>
            <w:t>Global Environmental Change</w:t>
          </w:r>
          <w:r w:rsidRPr="00F12EC6">
            <w:rPr>
              <w:rFonts w:eastAsia="Times New Roman" w:cs="Times New Roman"/>
              <w:szCs w:val="24"/>
            </w:rPr>
            <w:t xml:space="preserve">, </w:t>
          </w:r>
          <w:r w:rsidRPr="00F12EC6">
            <w:rPr>
              <w:rFonts w:eastAsia="Times New Roman" w:cs="Times New Roman"/>
              <w:i/>
              <w:iCs/>
              <w:szCs w:val="24"/>
            </w:rPr>
            <w:t>80</w:t>
          </w:r>
          <w:r w:rsidRPr="00F12EC6">
            <w:rPr>
              <w:rFonts w:eastAsia="Times New Roman" w:cs="Times New Roman"/>
              <w:szCs w:val="24"/>
            </w:rPr>
            <w:t>, 102671. https://doi.org/10.1016/J.GLOENVCHA.2023.102671</w:t>
          </w:r>
        </w:p>
        <w:p w14:paraId="40DF69FA" w14:textId="77777777" w:rsidR="00B205CF" w:rsidRPr="00F12EC6" w:rsidRDefault="00B205CF" w:rsidP="00F12EC6">
          <w:pPr>
            <w:autoSpaceDE w:val="0"/>
            <w:autoSpaceDN w:val="0"/>
            <w:spacing w:line="360" w:lineRule="auto"/>
            <w:ind w:hanging="480"/>
            <w:jc w:val="both"/>
            <w:divId w:val="1254120513"/>
            <w:rPr>
              <w:rFonts w:eastAsia="Times New Roman" w:cs="Times New Roman"/>
              <w:szCs w:val="24"/>
            </w:rPr>
          </w:pPr>
          <w:r w:rsidRPr="00F12EC6">
            <w:rPr>
              <w:rFonts w:eastAsia="Times New Roman" w:cs="Times New Roman"/>
              <w:szCs w:val="24"/>
            </w:rPr>
            <w:t xml:space="preserve">Lintang, F. A., Ramadhan, I. A., </w:t>
          </w:r>
          <w:proofErr w:type="spellStart"/>
          <w:r w:rsidRPr="00F12EC6">
            <w:rPr>
              <w:rFonts w:eastAsia="Times New Roman" w:cs="Times New Roman"/>
              <w:szCs w:val="24"/>
            </w:rPr>
            <w:t>Lathifa</w:t>
          </w:r>
          <w:proofErr w:type="spellEnd"/>
          <w:r w:rsidRPr="00F12EC6">
            <w:rPr>
              <w:rFonts w:eastAsia="Times New Roman" w:cs="Times New Roman"/>
              <w:szCs w:val="24"/>
            </w:rPr>
            <w:t xml:space="preserve">, M. N., &amp; Satria, R. (2024). UNITED ARAB EMIRATES’INTERESTS ON NET ZERO 2050 INITIATIVE. </w:t>
          </w:r>
          <w:proofErr w:type="spellStart"/>
          <w:r w:rsidRPr="00F12EC6">
            <w:rPr>
              <w:rFonts w:eastAsia="Times New Roman" w:cs="Times New Roman"/>
              <w:i/>
              <w:iCs/>
              <w:szCs w:val="24"/>
            </w:rPr>
            <w:t>Jurnal</w:t>
          </w:r>
          <w:proofErr w:type="spellEnd"/>
          <w:r w:rsidRPr="00F12EC6">
            <w:rPr>
              <w:rFonts w:eastAsia="Times New Roman" w:cs="Times New Roman"/>
              <w:i/>
              <w:iCs/>
              <w:szCs w:val="24"/>
            </w:rPr>
            <w:t xml:space="preserve"> Pena </w:t>
          </w:r>
          <w:proofErr w:type="spellStart"/>
          <w:r w:rsidRPr="00F12EC6">
            <w:rPr>
              <w:rFonts w:eastAsia="Times New Roman" w:cs="Times New Roman"/>
              <w:i/>
              <w:iCs/>
              <w:szCs w:val="24"/>
            </w:rPr>
            <w:t>Wimaya</w:t>
          </w:r>
          <w:proofErr w:type="spellEnd"/>
          <w:r w:rsidRPr="00F12EC6">
            <w:rPr>
              <w:rFonts w:eastAsia="Times New Roman" w:cs="Times New Roman"/>
              <w:szCs w:val="24"/>
            </w:rPr>
            <w:t xml:space="preserve">, </w:t>
          </w:r>
          <w:r w:rsidRPr="00F12EC6">
            <w:rPr>
              <w:rFonts w:eastAsia="Times New Roman" w:cs="Times New Roman"/>
              <w:i/>
              <w:iCs/>
              <w:szCs w:val="24"/>
            </w:rPr>
            <w:t>4</w:t>
          </w:r>
          <w:r w:rsidRPr="00F12EC6">
            <w:rPr>
              <w:rFonts w:eastAsia="Times New Roman" w:cs="Times New Roman"/>
              <w:szCs w:val="24"/>
            </w:rPr>
            <w:t>(2).</w:t>
          </w:r>
        </w:p>
        <w:p w14:paraId="55F180E6" w14:textId="77777777" w:rsidR="00B205CF" w:rsidRPr="00F12EC6" w:rsidRDefault="00B205CF" w:rsidP="00F12EC6">
          <w:pPr>
            <w:autoSpaceDE w:val="0"/>
            <w:autoSpaceDN w:val="0"/>
            <w:spacing w:line="360" w:lineRule="auto"/>
            <w:ind w:hanging="480"/>
            <w:jc w:val="both"/>
            <w:divId w:val="1058750129"/>
            <w:rPr>
              <w:rFonts w:eastAsia="Times New Roman" w:cs="Times New Roman"/>
              <w:szCs w:val="24"/>
            </w:rPr>
          </w:pPr>
          <w:r w:rsidRPr="00F12EC6">
            <w:rPr>
              <w:rFonts w:eastAsia="Times New Roman" w:cs="Times New Roman"/>
              <w:szCs w:val="24"/>
            </w:rPr>
            <w:t xml:space="preserve">Moosmann, L., </w:t>
          </w:r>
          <w:proofErr w:type="spellStart"/>
          <w:r w:rsidRPr="00F12EC6">
            <w:rPr>
              <w:rFonts w:eastAsia="Times New Roman" w:cs="Times New Roman"/>
              <w:szCs w:val="24"/>
            </w:rPr>
            <w:t>Fallasch</w:t>
          </w:r>
          <w:proofErr w:type="spellEnd"/>
          <w:r w:rsidRPr="00F12EC6">
            <w:rPr>
              <w:rFonts w:eastAsia="Times New Roman" w:cs="Times New Roman"/>
              <w:szCs w:val="24"/>
            </w:rPr>
            <w:t xml:space="preserve">, F., Jung, H., Lauer, S., Wissner, N., Urrutia, C., Schneider, L., Oppelt, D., Von Heinemann, S., Sharma, N., </w:t>
          </w:r>
          <w:proofErr w:type="spellStart"/>
          <w:r w:rsidRPr="00F12EC6">
            <w:rPr>
              <w:rFonts w:eastAsia="Times New Roman" w:cs="Times New Roman"/>
              <w:szCs w:val="24"/>
            </w:rPr>
            <w:t>Mccarthy</w:t>
          </w:r>
          <w:proofErr w:type="spellEnd"/>
          <w:r w:rsidRPr="00F12EC6">
            <w:rPr>
              <w:rFonts w:eastAsia="Times New Roman" w:cs="Times New Roman"/>
              <w:szCs w:val="24"/>
            </w:rPr>
            <w:t xml:space="preserve">, A., &amp; Kohler, B. (2024). </w:t>
          </w:r>
          <w:r w:rsidRPr="00F12EC6">
            <w:rPr>
              <w:rFonts w:eastAsia="Times New Roman" w:cs="Times New Roman"/>
              <w:i/>
              <w:iCs/>
              <w:szCs w:val="24"/>
            </w:rPr>
            <w:t>Issues at stake at the COP29 UN Climate Change Conference in Baku Scaling up climate action and support Policy Department for Economic, Scientific and Quality of Life Policies Directorate-General for Internal Policies</w:t>
          </w:r>
          <w:r w:rsidRPr="00F12EC6">
            <w:rPr>
              <w:rFonts w:eastAsia="Times New Roman" w:cs="Times New Roman"/>
              <w:szCs w:val="24"/>
            </w:rPr>
            <w:t>.</w:t>
          </w:r>
        </w:p>
        <w:p w14:paraId="2CEAD2AB" w14:textId="77777777" w:rsidR="00B205CF" w:rsidRPr="00F12EC6" w:rsidRDefault="00B205CF" w:rsidP="00F12EC6">
          <w:pPr>
            <w:autoSpaceDE w:val="0"/>
            <w:autoSpaceDN w:val="0"/>
            <w:spacing w:line="360" w:lineRule="auto"/>
            <w:ind w:hanging="480"/>
            <w:jc w:val="both"/>
            <w:divId w:val="315570467"/>
            <w:rPr>
              <w:rFonts w:eastAsia="Times New Roman" w:cs="Times New Roman"/>
              <w:szCs w:val="24"/>
            </w:rPr>
          </w:pPr>
          <w:r w:rsidRPr="00F12EC6">
            <w:rPr>
              <w:rFonts w:eastAsia="Times New Roman" w:cs="Times New Roman"/>
              <w:szCs w:val="24"/>
            </w:rPr>
            <w:t xml:space="preserve">Özçelik, S. (2020). The Analysis of Climate Change Negotiations Between 1995-2002. </w:t>
          </w:r>
          <w:proofErr w:type="spellStart"/>
          <w:r w:rsidRPr="00F12EC6">
            <w:rPr>
              <w:rFonts w:eastAsia="Times New Roman" w:cs="Times New Roman"/>
              <w:i/>
              <w:iCs/>
              <w:szCs w:val="24"/>
            </w:rPr>
            <w:t>Uluslararası</w:t>
          </w:r>
          <w:proofErr w:type="spellEnd"/>
          <w:r w:rsidRPr="00F12EC6">
            <w:rPr>
              <w:rFonts w:eastAsia="Times New Roman" w:cs="Times New Roman"/>
              <w:i/>
              <w:iCs/>
              <w:szCs w:val="24"/>
            </w:rPr>
            <w:t xml:space="preserve"> Kriz </w:t>
          </w:r>
          <w:proofErr w:type="spellStart"/>
          <w:r w:rsidRPr="00F12EC6">
            <w:rPr>
              <w:rFonts w:eastAsia="Times New Roman" w:cs="Times New Roman"/>
              <w:i/>
              <w:iCs/>
              <w:szCs w:val="24"/>
            </w:rPr>
            <w:t>ve</w:t>
          </w:r>
          <w:proofErr w:type="spellEnd"/>
          <w:r w:rsidRPr="00F12EC6">
            <w:rPr>
              <w:rFonts w:eastAsia="Times New Roman" w:cs="Times New Roman"/>
              <w:i/>
              <w:iCs/>
              <w:szCs w:val="24"/>
            </w:rPr>
            <w:t xml:space="preserve"> </w:t>
          </w:r>
          <w:proofErr w:type="spellStart"/>
          <w:r w:rsidRPr="00F12EC6">
            <w:rPr>
              <w:rFonts w:eastAsia="Times New Roman" w:cs="Times New Roman"/>
              <w:i/>
              <w:iCs/>
              <w:szCs w:val="24"/>
            </w:rPr>
            <w:t>Siyaset</w:t>
          </w:r>
          <w:proofErr w:type="spellEnd"/>
          <w:r w:rsidRPr="00F12EC6">
            <w:rPr>
              <w:rFonts w:eastAsia="Times New Roman" w:cs="Times New Roman"/>
              <w:i/>
              <w:iCs/>
              <w:szCs w:val="24"/>
            </w:rPr>
            <w:t xml:space="preserve"> </w:t>
          </w:r>
          <w:proofErr w:type="spellStart"/>
          <w:r w:rsidRPr="00F12EC6">
            <w:rPr>
              <w:rFonts w:eastAsia="Times New Roman" w:cs="Times New Roman"/>
              <w:i/>
              <w:iCs/>
              <w:szCs w:val="24"/>
            </w:rPr>
            <w:t>Araştırmaları</w:t>
          </w:r>
          <w:proofErr w:type="spellEnd"/>
          <w:r w:rsidRPr="00F12EC6">
            <w:rPr>
              <w:rFonts w:eastAsia="Times New Roman" w:cs="Times New Roman"/>
              <w:i/>
              <w:iCs/>
              <w:szCs w:val="24"/>
            </w:rPr>
            <w:t xml:space="preserve"> </w:t>
          </w:r>
          <w:proofErr w:type="spellStart"/>
          <w:r w:rsidRPr="00F12EC6">
            <w:rPr>
              <w:rFonts w:eastAsia="Times New Roman" w:cs="Times New Roman"/>
              <w:i/>
              <w:iCs/>
              <w:szCs w:val="24"/>
            </w:rPr>
            <w:t>Dergisi</w:t>
          </w:r>
          <w:proofErr w:type="spellEnd"/>
          <w:r w:rsidRPr="00F12EC6">
            <w:rPr>
              <w:rFonts w:eastAsia="Times New Roman" w:cs="Times New Roman"/>
              <w:szCs w:val="24"/>
            </w:rPr>
            <w:t xml:space="preserve">, </w:t>
          </w:r>
          <w:r w:rsidRPr="00F12EC6">
            <w:rPr>
              <w:rFonts w:eastAsia="Times New Roman" w:cs="Times New Roman"/>
              <w:i/>
              <w:iCs/>
              <w:szCs w:val="24"/>
            </w:rPr>
            <w:t>4</w:t>
          </w:r>
          <w:r w:rsidRPr="00F12EC6">
            <w:rPr>
              <w:rFonts w:eastAsia="Times New Roman" w:cs="Times New Roman"/>
              <w:szCs w:val="24"/>
            </w:rPr>
            <w:t>(2), 187–212.</w:t>
          </w:r>
        </w:p>
        <w:p w14:paraId="47A0BF2A" w14:textId="77777777" w:rsidR="00B205CF" w:rsidRPr="00F12EC6" w:rsidRDefault="00B205CF" w:rsidP="00F12EC6">
          <w:pPr>
            <w:autoSpaceDE w:val="0"/>
            <w:autoSpaceDN w:val="0"/>
            <w:spacing w:line="360" w:lineRule="auto"/>
            <w:ind w:hanging="480"/>
            <w:jc w:val="both"/>
            <w:divId w:val="1742943285"/>
            <w:rPr>
              <w:rFonts w:eastAsia="Times New Roman" w:cs="Times New Roman"/>
              <w:szCs w:val="24"/>
            </w:rPr>
          </w:pPr>
          <w:r w:rsidRPr="00F12EC6">
            <w:rPr>
              <w:rFonts w:eastAsia="Times New Roman" w:cs="Times New Roman"/>
              <w:szCs w:val="24"/>
            </w:rPr>
            <w:t xml:space="preserve">Paraguassu, L. (2023). </w:t>
          </w:r>
          <w:r w:rsidRPr="00F12EC6">
            <w:rPr>
              <w:rFonts w:eastAsia="Times New Roman" w:cs="Times New Roman"/>
              <w:i/>
              <w:iCs/>
              <w:szCs w:val="24"/>
            </w:rPr>
            <w:t>Brazil proposes global forest conservation fund at COP28</w:t>
          </w:r>
          <w:r w:rsidRPr="00F12EC6">
            <w:rPr>
              <w:rFonts w:eastAsia="Times New Roman" w:cs="Times New Roman"/>
              <w:szCs w:val="24"/>
            </w:rPr>
            <w:t>. Reuters.</w:t>
          </w:r>
        </w:p>
        <w:p w14:paraId="7CD28E50" w14:textId="77777777" w:rsidR="00B205CF" w:rsidRPr="00F12EC6" w:rsidRDefault="00B205CF" w:rsidP="00F12EC6">
          <w:pPr>
            <w:autoSpaceDE w:val="0"/>
            <w:autoSpaceDN w:val="0"/>
            <w:spacing w:line="360" w:lineRule="auto"/>
            <w:ind w:hanging="480"/>
            <w:jc w:val="both"/>
            <w:divId w:val="1586304157"/>
            <w:rPr>
              <w:rFonts w:eastAsia="Times New Roman" w:cs="Times New Roman"/>
              <w:szCs w:val="24"/>
            </w:rPr>
          </w:pPr>
          <w:r w:rsidRPr="00F12EC6">
            <w:rPr>
              <w:rFonts w:eastAsia="Times New Roman" w:cs="Times New Roman"/>
              <w:szCs w:val="24"/>
            </w:rPr>
            <w:t xml:space="preserve">Pongratz, J., </w:t>
          </w:r>
          <w:proofErr w:type="spellStart"/>
          <w:r w:rsidRPr="00F12EC6">
            <w:rPr>
              <w:rFonts w:eastAsia="Times New Roman" w:cs="Times New Roman"/>
              <w:szCs w:val="24"/>
            </w:rPr>
            <w:t>Schwingshackl</w:t>
          </w:r>
          <w:proofErr w:type="spellEnd"/>
          <w:r w:rsidRPr="00F12EC6">
            <w:rPr>
              <w:rFonts w:eastAsia="Times New Roman" w:cs="Times New Roman"/>
              <w:szCs w:val="24"/>
            </w:rPr>
            <w:t xml:space="preserve">, C., </w:t>
          </w:r>
          <w:proofErr w:type="spellStart"/>
          <w:r w:rsidRPr="00F12EC6">
            <w:rPr>
              <w:rFonts w:eastAsia="Times New Roman" w:cs="Times New Roman"/>
              <w:szCs w:val="24"/>
            </w:rPr>
            <w:t>Bultan</w:t>
          </w:r>
          <w:proofErr w:type="spellEnd"/>
          <w:r w:rsidRPr="00F12EC6">
            <w:rPr>
              <w:rFonts w:eastAsia="Times New Roman" w:cs="Times New Roman"/>
              <w:szCs w:val="24"/>
            </w:rPr>
            <w:t xml:space="preserve">, S., Obermeier, W., Havermann, F., &amp; Guo, S. (2021). Land use effects on climate: current state, recent progress, and emerging topics. </w:t>
          </w:r>
          <w:r w:rsidRPr="00F12EC6">
            <w:rPr>
              <w:rFonts w:eastAsia="Times New Roman" w:cs="Times New Roman"/>
              <w:i/>
              <w:iCs/>
              <w:szCs w:val="24"/>
            </w:rPr>
            <w:t>Current Climate Change Reports</w:t>
          </w:r>
          <w:r w:rsidRPr="00F12EC6">
            <w:rPr>
              <w:rFonts w:eastAsia="Times New Roman" w:cs="Times New Roman"/>
              <w:szCs w:val="24"/>
            </w:rPr>
            <w:t>, 1–22.</w:t>
          </w:r>
        </w:p>
        <w:p w14:paraId="34AA8E05" w14:textId="77777777" w:rsidR="00B205CF" w:rsidRPr="00F12EC6" w:rsidRDefault="00B205CF" w:rsidP="00F12EC6">
          <w:pPr>
            <w:autoSpaceDE w:val="0"/>
            <w:autoSpaceDN w:val="0"/>
            <w:spacing w:line="360" w:lineRule="auto"/>
            <w:ind w:hanging="480"/>
            <w:jc w:val="both"/>
            <w:divId w:val="142241915"/>
            <w:rPr>
              <w:rFonts w:eastAsia="Times New Roman" w:cs="Times New Roman"/>
              <w:szCs w:val="24"/>
            </w:rPr>
          </w:pPr>
          <w:r w:rsidRPr="00F12EC6">
            <w:rPr>
              <w:rFonts w:eastAsia="Times New Roman" w:cs="Times New Roman"/>
              <w:szCs w:val="24"/>
            </w:rPr>
            <w:lastRenderedPageBreak/>
            <w:t xml:space="preserve">Seymour, F. (2022). </w:t>
          </w:r>
          <w:r w:rsidRPr="00F12EC6">
            <w:rPr>
              <w:rFonts w:eastAsia="Times New Roman" w:cs="Times New Roman"/>
              <w:i/>
              <w:iCs/>
              <w:szCs w:val="24"/>
            </w:rPr>
            <w:t>Protecting tropical forests, global prosperity, and climatic stability</w:t>
          </w:r>
          <w:r w:rsidRPr="00F12EC6">
            <w:rPr>
              <w:rFonts w:eastAsia="Times New Roman" w:cs="Times New Roman"/>
              <w:szCs w:val="24"/>
            </w:rPr>
            <w:t>. JSTOR.</w:t>
          </w:r>
        </w:p>
        <w:p w14:paraId="0E173282" w14:textId="77777777" w:rsidR="00B205CF" w:rsidRPr="00F12EC6" w:rsidRDefault="00B205CF" w:rsidP="00F12EC6">
          <w:pPr>
            <w:autoSpaceDE w:val="0"/>
            <w:autoSpaceDN w:val="0"/>
            <w:spacing w:line="360" w:lineRule="auto"/>
            <w:ind w:hanging="480"/>
            <w:jc w:val="both"/>
            <w:divId w:val="167645770"/>
            <w:rPr>
              <w:rFonts w:eastAsia="Times New Roman" w:cs="Times New Roman"/>
              <w:szCs w:val="24"/>
            </w:rPr>
          </w:pPr>
          <w:proofErr w:type="spellStart"/>
          <w:r w:rsidRPr="00F12EC6">
            <w:rPr>
              <w:rFonts w:eastAsia="Times New Roman" w:cs="Times New Roman"/>
              <w:szCs w:val="24"/>
            </w:rPr>
            <w:t>Stua</w:t>
          </w:r>
          <w:proofErr w:type="spellEnd"/>
          <w:r w:rsidRPr="00F12EC6">
            <w:rPr>
              <w:rFonts w:eastAsia="Times New Roman" w:cs="Times New Roman"/>
              <w:szCs w:val="24"/>
            </w:rPr>
            <w:t xml:space="preserve">, M., Nolden, C., &amp; Coulon, M. (2022). Climate clubs embedded in Article 6 of the Paris Agreement. </w:t>
          </w:r>
          <w:r w:rsidRPr="00F12EC6">
            <w:rPr>
              <w:rFonts w:eastAsia="Times New Roman" w:cs="Times New Roman"/>
              <w:i/>
              <w:iCs/>
              <w:szCs w:val="24"/>
            </w:rPr>
            <w:t>Resources, Conservation and Recycling</w:t>
          </w:r>
          <w:r w:rsidRPr="00F12EC6">
            <w:rPr>
              <w:rFonts w:eastAsia="Times New Roman" w:cs="Times New Roman"/>
              <w:szCs w:val="24"/>
            </w:rPr>
            <w:t xml:space="preserve">, </w:t>
          </w:r>
          <w:r w:rsidRPr="00F12EC6">
            <w:rPr>
              <w:rFonts w:eastAsia="Times New Roman" w:cs="Times New Roman"/>
              <w:i/>
              <w:iCs/>
              <w:szCs w:val="24"/>
            </w:rPr>
            <w:t>180</w:t>
          </w:r>
          <w:r w:rsidRPr="00F12EC6">
            <w:rPr>
              <w:rFonts w:eastAsia="Times New Roman" w:cs="Times New Roman"/>
              <w:szCs w:val="24"/>
            </w:rPr>
            <w:t>, 106178. https://doi.org/10.1016/J.RESCONREC.2022.106178</w:t>
          </w:r>
        </w:p>
        <w:p w14:paraId="2AF94CCA" w14:textId="77777777" w:rsidR="00B205CF" w:rsidRPr="00F12EC6" w:rsidRDefault="00B205CF" w:rsidP="00F12EC6">
          <w:pPr>
            <w:autoSpaceDE w:val="0"/>
            <w:autoSpaceDN w:val="0"/>
            <w:spacing w:line="360" w:lineRule="auto"/>
            <w:ind w:hanging="480"/>
            <w:jc w:val="both"/>
            <w:divId w:val="2110617276"/>
            <w:rPr>
              <w:rFonts w:eastAsia="Times New Roman" w:cs="Times New Roman"/>
              <w:szCs w:val="24"/>
            </w:rPr>
          </w:pPr>
          <w:r w:rsidRPr="00F12EC6">
            <w:rPr>
              <w:rFonts w:eastAsia="Times New Roman" w:cs="Times New Roman"/>
              <w:szCs w:val="24"/>
            </w:rPr>
            <w:t xml:space="preserve">Tacconi, L., Rodrigues, R., &amp; </w:t>
          </w:r>
          <w:proofErr w:type="spellStart"/>
          <w:r w:rsidRPr="00F12EC6">
            <w:rPr>
              <w:rFonts w:eastAsia="Times New Roman" w:cs="Times New Roman"/>
              <w:szCs w:val="24"/>
            </w:rPr>
            <w:t>Maryudi</w:t>
          </w:r>
          <w:proofErr w:type="spellEnd"/>
          <w:r w:rsidRPr="00F12EC6">
            <w:rPr>
              <w:rFonts w:eastAsia="Times New Roman" w:cs="Times New Roman"/>
              <w:szCs w:val="24"/>
            </w:rPr>
            <w:t xml:space="preserve">, A. (2019). Law enforcement and deforestation: Lessons for Indonesia from Brazil. </w:t>
          </w:r>
          <w:r w:rsidRPr="00F12EC6">
            <w:rPr>
              <w:rFonts w:eastAsia="Times New Roman" w:cs="Times New Roman"/>
              <w:i/>
              <w:iCs/>
              <w:szCs w:val="24"/>
            </w:rPr>
            <w:t>Forest Policy and Economics</w:t>
          </w:r>
          <w:r w:rsidRPr="00F12EC6">
            <w:rPr>
              <w:rFonts w:eastAsia="Times New Roman" w:cs="Times New Roman"/>
              <w:szCs w:val="24"/>
            </w:rPr>
            <w:t xml:space="preserve">, </w:t>
          </w:r>
          <w:r w:rsidRPr="00F12EC6">
            <w:rPr>
              <w:rFonts w:eastAsia="Times New Roman" w:cs="Times New Roman"/>
              <w:i/>
              <w:iCs/>
              <w:szCs w:val="24"/>
            </w:rPr>
            <w:t>108</w:t>
          </w:r>
          <w:r w:rsidRPr="00F12EC6">
            <w:rPr>
              <w:rFonts w:eastAsia="Times New Roman" w:cs="Times New Roman"/>
              <w:szCs w:val="24"/>
            </w:rPr>
            <w:t>, 101943. https://doi.org/10.1016/j.forpol.2019.05.029</w:t>
          </w:r>
        </w:p>
        <w:p w14:paraId="3903B7A0" w14:textId="77777777" w:rsidR="00B205CF" w:rsidRPr="00F12EC6" w:rsidRDefault="00B205CF" w:rsidP="00F12EC6">
          <w:pPr>
            <w:autoSpaceDE w:val="0"/>
            <w:autoSpaceDN w:val="0"/>
            <w:spacing w:line="360" w:lineRule="auto"/>
            <w:ind w:hanging="480"/>
            <w:jc w:val="both"/>
            <w:divId w:val="865563973"/>
            <w:rPr>
              <w:rFonts w:eastAsia="Times New Roman" w:cs="Times New Roman"/>
              <w:szCs w:val="24"/>
            </w:rPr>
          </w:pPr>
          <w:r w:rsidRPr="00F12EC6">
            <w:rPr>
              <w:rFonts w:eastAsia="Times New Roman" w:cs="Times New Roman"/>
              <w:i/>
              <w:iCs/>
              <w:szCs w:val="24"/>
            </w:rPr>
            <w:t>The Paris Agreement Forests and Land Use in the Paris Agreement Climate Focus Client Brief on the Paris Agreement I</w:t>
          </w:r>
          <w:r w:rsidRPr="00F12EC6">
            <w:rPr>
              <w:rFonts w:eastAsia="Times New Roman" w:cs="Times New Roman"/>
              <w:szCs w:val="24"/>
            </w:rPr>
            <w:t>. (2015).</w:t>
          </w:r>
        </w:p>
        <w:p w14:paraId="5EA85196" w14:textId="77777777" w:rsidR="00B205CF" w:rsidRPr="00F12EC6" w:rsidRDefault="00B205CF" w:rsidP="00F12EC6">
          <w:pPr>
            <w:autoSpaceDE w:val="0"/>
            <w:autoSpaceDN w:val="0"/>
            <w:spacing w:line="360" w:lineRule="auto"/>
            <w:ind w:hanging="480"/>
            <w:jc w:val="both"/>
            <w:divId w:val="1275819249"/>
            <w:rPr>
              <w:rFonts w:eastAsia="Times New Roman" w:cs="Times New Roman"/>
              <w:szCs w:val="24"/>
            </w:rPr>
          </w:pPr>
          <w:r w:rsidRPr="00F12EC6">
            <w:rPr>
              <w:rFonts w:eastAsia="Times New Roman" w:cs="Times New Roman"/>
              <w:i/>
              <w:iCs/>
              <w:szCs w:val="24"/>
            </w:rPr>
            <w:t>The United Arab Emirates’ Third Nationally Determined Contribution (NDC 3.0) Accelerating Action Towards Mission 1.5C</w:t>
          </w:r>
          <w:r w:rsidRPr="00F12EC6">
            <w:rPr>
              <w:rFonts w:eastAsia="Times New Roman" w:cs="Times New Roman"/>
              <w:szCs w:val="24"/>
            </w:rPr>
            <w:t>. (2024). www.moccae.gov.ae</w:t>
          </w:r>
        </w:p>
        <w:p w14:paraId="7A4EC6DF" w14:textId="77777777" w:rsidR="00B205CF" w:rsidRPr="00F12EC6" w:rsidRDefault="00B205CF" w:rsidP="00F12EC6">
          <w:pPr>
            <w:autoSpaceDE w:val="0"/>
            <w:autoSpaceDN w:val="0"/>
            <w:spacing w:line="360" w:lineRule="auto"/>
            <w:ind w:hanging="480"/>
            <w:jc w:val="both"/>
            <w:divId w:val="259484570"/>
            <w:rPr>
              <w:rFonts w:eastAsia="Times New Roman" w:cs="Times New Roman"/>
              <w:szCs w:val="24"/>
            </w:rPr>
          </w:pPr>
          <w:r w:rsidRPr="00F12EC6">
            <w:rPr>
              <w:rFonts w:eastAsia="Times New Roman" w:cs="Times New Roman"/>
              <w:szCs w:val="24"/>
            </w:rPr>
            <w:t xml:space="preserve">UN. (2025). </w:t>
          </w:r>
          <w:r w:rsidRPr="00F12EC6">
            <w:rPr>
              <w:rFonts w:eastAsia="Times New Roman" w:cs="Times New Roman"/>
              <w:i/>
              <w:iCs/>
              <w:szCs w:val="24"/>
            </w:rPr>
            <w:t>Ahead of COP30, Guterres urges bold climate action and investment | Africa Renewal</w:t>
          </w:r>
          <w:r w:rsidRPr="00F12EC6">
            <w:rPr>
              <w:rFonts w:eastAsia="Times New Roman" w:cs="Times New Roman"/>
              <w:szCs w:val="24"/>
            </w:rPr>
            <w:t>. https://africarenewal.un.org/en/magazine/ahead-cop30-guterres-urges-bold-climate-action-and-investment</w:t>
          </w:r>
        </w:p>
        <w:p w14:paraId="3B3061FB" w14:textId="77777777" w:rsidR="00B205CF" w:rsidRPr="00F12EC6" w:rsidRDefault="00B205CF" w:rsidP="00F12EC6">
          <w:pPr>
            <w:autoSpaceDE w:val="0"/>
            <w:autoSpaceDN w:val="0"/>
            <w:spacing w:line="360" w:lineRule="auto"/>
            <w:ind w:hanging="480"/>
            <w:jc w:val="both"/>
            <w:divId w:val="65536731"/>
            <w:rPr>
              <w:rFonts w:eastAsia="Times New Roman" w:cs="Times New Roman"/>
              <w:szCs w:val="24"/>
            </w:rPr>
          </w:pPr>
          <w:r w:rsidRPr="00F12EC6">
            <w:rPr>
              <w:rFonts w:eastAsia="Times New Roman" w:cs="Times New Roman"/>
              <w:szCs w:val="24"/>
            </w:rPr>
            <w:t xml:space="preserve">UNCCD. (2024). </w:t>
          </w:r>
          <w:r w:rsidRPr="00F12EC6">
            <w:rPr>
              <w:rFonts w:eastAsia="Times New Roman" w:cs="Times New Roman"/>
              <w:i/>
              <w:iCs/>
              <w:szCs w:val="24"/>
            </w:rPr>
            <w:t>UNCCD 16th session of the Conference of the Parties | UNCCD</w:t>
          </w:r>
          <w:r w:rsidRPr="00F12EC6">
            <w:rPr>
              <w:rFonts w:eastAsia="Times New Roman" w:cs="Times New Roman"/>
              <w:szCs w:val="24"/>
            </w:rPr>
            <w:t>. https://www.unccd.int/cop16</w:t>
          </w:r>
        </w:p>
        <w:p w14:paraId="4A2BB585" w14:textId="77777777" w:rsidR="00B205CF" w:rsidRPr="00F12EC6" w:rsidRDefault="00B205CF" w:rsidP="00F12EC6">
          <w:pPr>
            <w:autoSpaceDE w:val="0"/>
            <w:autoSpaceDN w:val="0"/>
            <w:spacing w:line="360" w:lineRule="auto"/>
            <w:ind w:hanging="480"/>
            <w:jc w:val="both"/>
            <w:divId w:val="1311137579"/>
            <w:rPr>
              <w:rFonts w:eastAsia="Times New Roman" w:cs="Times New Roman"/>
              <w:szCs w:val="24"/>
            </w:rPr>
          </w:pPr>
          <w:r w:rsidRPr="00F12EC6">
            <w:rPr>
              <w:rFonts w:eastAsia="Times New Roman" w:cs="Times New Roman"/>
              <w:szCs w:val="24"/>
            </w:rPr>
            <w:t xml:space="preserve">UNCTAD. (2024). </w:t>
          </w:r>
          <w:r w:rsidRPr="00F12EC6">
            <w:rPr>
              <w:rFonts w:eastAsia="Times New Roman" w:cs="Times New Roman"/>
              <w:i/>
              <w:iCs/>
              <w:szCs w:val="24"/>
            </w:rPr>
            <w:t>Countries agree $300 billion by 2035 for new climate finance goal – what next? | UN Trade and Development (UNCTAD)</w:t>
          </w:r>
          <w:r w:rsidRPr="00F12EC6">
            <w:rPr>
              <w:rFonts w:eastAsia="Times New Roman" w:cs="Times New Roman"/>
              <w:szCs w:val="24"/>
            </w:rPr>
            <w:t>. https://unctad.org/news/countries-agree-300-billion-2035-new-climate-finance-goal-what-next</w:t>
          </w:r>
        </w:p>
        <w:p w14:paraId="09DF9945" w14:textId="77777777" w:rsidR="00B205CF" w:rsidRPr="00F12EC6" w:rsidRDefault="00B205CF" w:rsidP="00F12EC6">
          <w:pPr>
            <w:autoSpaceDE w:val="0"/>
            <w:autoSpaceDN w:val="0"/>
            <w:spacing w:line="360" w:lineRule="auto"/>
            <w:ind w:hanging="480"/>
            <w:jc w:val="both"/>
            <w:divId w:val="1762020748"/>
            <w:rPr>
              <w:rFonts w:eastAsia="Times New Roman" w:cs="Times New Roman"/>
              <w:szCs w:val="24"/>
            </w:rPr>
          </w:pPr>
          <w:r w:rsidRPr="00F12EC6">
            <w:rPr>
              <w:rFonts w:eastAsia="Times New Roman" w:cs="Times New Roman"/>
              <w:szCs w:val="24"/>
            </w:rPr>
            <w:t xml:space="preserve">UNFCCC. (2017). </w:t>
          </w:r>
          <w:r w:rsidRPr="00F12EC6">
            <w:rPr>
              <w:rFonts w:eastAsia="Times New Roman" w:cs="Times New Roman"/>
              <w:i/>
              <w:iCs/>
              <w:szCs w:val="24"/>
            </w:rPr>
            <w:t>UN Calls to Address Linked Climate, Biodiversity and Desertification Threats | UNFCCC</w:t>
          </w:r>
          <w:r w:rsidRPr="00F12EC6">
            <w:rPr>
              <w:rFonts w:eastAsia="Times New Roman" w:cs="Times New Roman"/>
              <w:szCs w:val="24"/>
            </w:rPr>
            <w:t>. https://unfccc.int/news/un-calls-to-address-linked-climate-biodiversity-and-desertification-threats</w:t>
          </w:r>
        </w:p>
        <w:p w14:paraId="62079965" w14:textId="77777777" w:rsidR="00B205CF" w:rsidRPr="00F12EC6" w:rsidRDefault="00B205CF" w:rsidP="00F12EC6">
          <w:pPr>
            <w:autoSpaceDE w:val="0"/>
            <w:autoSpaceDN w:val="0"/>
            <w:spacing w:line="360" w:lineRule="auto"/>
            <w:ind w:hanging="480"/>
            <w:jc w:val="both"/>
            <w:divId w:val="1044015732"/>
            <w:rPr>
              <w:rFonts w:eastAsia="Times New Roman" w:cs="Times New Roman"/>
              <w:szCs w:val="24"/>
            </w:rPr>
          </w:pPr>
          <w:r w:rsidRPr="00F12EC6">
            <w:rPr>
              <w:rFonts w:eastAsia="Times New Roman" w:cs="Times New Roman"/>
              <w:szCs w:val="24"/>
            </w:rPr>
            <w:t xml:space="preserve">UNFCCC. (2021a). </w:t>
          </w:r>
          <w:r w:rsidRPr="00F12EC6">
            <w:rPr>
              <w:rFonts w:eastAsia="Times New Roman" w:cs="Times New Roman"/>
              <w:i/>
              <w:iCs/>
              <w:szCs w:val="24"/>
            </w:rPr>
            <w:t>COP26: Pivotal Progress Made on Sustainable Forest Management and Conservation | UNFCCC</w:t>
          </w:r>
          <w:r w:rsidRPr="00F12EC6">
            <w:rPr>
              <w:rFonts w:eastAsia="Times New Roman" w:cs="Times New Roman"/>
              <w:szCs w:val="24"/>
            </w:rPr>
            <w:t>. https://unfccc.int/news/cop26-pivotal-progress-made-on-sustainable-forest-management-and-conservation</w:t>
          </w:r>
        </w:p>
        <w:p w14:paraId="5894B3C5" w14:textId="77777777" w:rsidR="00B205CF" w:rsidRPr="00F12EC6" w:rsidRDefault="00B205CF" w:rsidP="00F12EC6">
          <w:pPr>
            <w:autoSpaceDE w:val="0"/>
            <w:autoSpaceDN w:val="0"/>
            <w:spacing w:line="360" w:lineRule="auto"/>
            <w:ind w:hanging="480"/>
            <w:jc w:val="both"/>
            <w:divId w:val="1572424735"/>
            <w:rPr>
              <w:rFonts w:eastAsia="Times New Roman" w:cs="Times New Roman"/>
              <w:szCs w:val="24"/>
            </w:rPr>
          </w:pPr>
          <w:r w:rsidRPr="00F12EC6">
            <w:rPr>
              <w:rFonts w:eastAsia="Times New Roman" w:cs="Times New Roman"/>
              <w:szCs w:val="24"/>
            </w:rPr>
            <w:t xml:space="preserve">UNFCCC. (2021b). </w:t>
          </w:r>
          <w:r w:rsidRPr="00F12EC6">
            <w:rPr>
              <w:rFonts w:eastAsia="Times New Roman" w:cs="Times New Roman"/>
              <w:i/>
              <w:iCs/>
              <w:szCs w:val="24"/>
            </w:rPr>
            <w:t>COP26: Pivotal Progress Made on Sustainable Forest Management and Conservation | UNFCCC</w:t>
          </w:r>
          <w:r w:rsidRPr="00F12EC6">
            <w:rPr>
              <w:rFonts w:eastAsia="Times New Roman" w:cs="Times New Roman"/>
              <w:szCs w:val="24"/>
            </w:rPr>
            <w:t>. https://unfccc.int/news/cop26-pivotal-progress-made-on-sustainable-forest-management-and-conservation</w:t>
          </w:r>
        </w:p>
        <w:p w14:paraId="5BC184FA" w14:textId="77777777" w:rsidR="00B205CF" w:rsidRPr="00F12EC6" w:rsidRDefault="00B205CF" w:rsidP="00F12EC6">
          <w:pPr>
            <w:autoSpaceDE w:val="0"/>
            <w:autoSpaceDN w:val="0"/>
            <w:spacing w:line="360" w:lineRule="auto"/>
            <w:ind w:hanging="480"/>
            <w:jc w:val="both"/>
            <w:divId w:val="1499345437"/>
            <w:rPr>
              <w:rFonts w:eastAsia="Times New Roman" w:cs="Times New Roman"/>
              <w:szCs w:val="24"/>
            </w:rPr>
          </w:pPr>
          <w:r w:rsidRPr="00F12EC6">
            <w:rPr>
              <w:rFonts w:eastAsia="Times New Roman" w:cs="Times New Roman"/>
              <w:szCs w:val="24"/>
            </w:rPr>
            <w:lastRenderedPageBreak/>
            <w:t xml:space="preserve">UNFCCC. (2024). </w:t>
          </w:r>
          <w:r w:rsidRPr="00F12EC6">
            <w:rPr>
              <w:rFonts w:eastAsia="Times New Roman" w:cs="Times New Roman"/>
              <w:i/>
              <w:iCs/>
              <w:szCs w:val="24"/>
            </w:rPr>
            <w:t>UN Climate Change Conference Baku - November 2024 | UNFCCC</w:t>
          </w:r>
          <w:r w:rsidRPr="00F12EC6">
            <w:rPr>
              <w:rFonts w:eastAsia="Times New Roman" w:cs="Times New Roman"/>
              <w:szCs w:val="24"/>
            </w:rPr>
            <w:t>. https://unfccc.int/cop29</w:t>
          </w:r>
        </w:p>
        <w:p w14:paraId="2A1740B1" w14:textId="77777777" w:rsidR="00B205CF" w:rsidRPr="00F12EC6" w:rsidRDefault="00B205CF" w:rsidP="00F12EC6">
          <w:pPr>
            <w:autoSpaceDE w:val="0"/>
            <w:autoSpaceDN w:val="0"/>
            <w:spacing w:line="360" w:lineRule="auto"/>
            <w:ind w:hanging="480"/>
            <w:jc w:val="both"/>
            <w:divId w:val="472530677"/>
            <w:rPr>
              <w:rFonts w:eastAsia="Times New Roman" w:cs="Times New Roman"/>
              <w:szCs w:val="24"/>
            </w:rPr>
          </w:pPr>
          <w:r w:rsidRPr="00F12EC6">
            <w:rPr>
              <w:rFonts w:eastAsia="Times New Roman" w:cs="Times New Roman"/>
              <w:szCs w:val="24"/>
            </w:rPr>
            <w:t xml:space="preserve">United Nations Sustainable Development. (2024). </w:t>
          </w:r>
          <w:r w:rsidRPr="00F12EC6">
            <w:rPr>
              <w:rFonts w:eastAsia="Times New Roman" w:cs="Times New Roman"/>
              <w:i/>
              <w:iCs/>
              <w:szCs w:val="24"/>
            </w:rPr>
            <w:t>United Nations conference in Riyadh charts a path for global action on land, drought - United Nations Sustainable Development</w:t>
          </w:r>
          <w:r w:rsidRPr="00F12EC6">
            <w:rPr>
              <w:rFonts w:eastAsia="Times New Roman" w:cs="Times New Roman"/>
              <w:szCs w:val="24"/>
            </w:rPr>
            <w:t>. https://www.un.org/sustainabledevelopment/?p=114856</w:t>
          </w:r>
        </w:p>
        <w:p w14:paraId="59197FEB" w14:textId="77777777" w:rsidR="00B205CF" w:rsidRPr="00F12EC6" w:rsidRDefault="00B205CF" w:rsidP="00F12EC6">
          <w:pPr>
            <w:autoSpaceDE w:val="0"/>
            <w:autoSpaceDN w:val="0"/>
            <w:spacing w:line="360" w:lineRule="auto"/>
            <w:ind w:hanging="480"/>
            <w:jc w:val="both"/>
            <w:divId w:val="1212840808"/>
            <w:rPr>
              <w:rFonts w:eastAsia="Times New Roman" w:cs="Times New Roman"/>
              <w:szCs w:val="24"/>
            </w:rPr>
          </w:pPr>
          <w:r w:rsidRPr="00F12EC6">
            <w:rPr>
              <w:rFonts w:eastAsia="Times New Roman" w:cs="Times New Roman"/>
              <w:szCs w:val="24"/>
            </w:rPr>
            <w:t xml:space="preserve">Virgilio, N. R., Marshall, S., </w:t>
          </w:r>
          <w:proofErr w:type="spellStart"/>
          <w:r w:rsidRPr="00F12EC6">
            <w:rPr>
              <w:rFonts w:eastAsia="Times New Roman" w:cs="Times New Roman"/>
              <w:szCs w:val="24"/>
            </w:rPr>
            <w:t>Zerbock</w:t>
          </w:r>
          <w:proofErr w:type="spellEnd"/>
          <w:r w:rsidRPr="00F12EC6">
            <w:rPr>
              <w:rFonts w:eastAsia="Times New Roman" w:cs="Times New Roman"/>
              <w:szCs w:val="24"/>
            </w:rPr>
            <w:t xml:space="preserve">, O., &amp; Holmes, C. (2010). </w:t>
          </w:r>
          <w:r w:rsidRPr="00F12EC6">
            <w:rPr>
              <w:rFonts w:eastAsia="Times New Roman" w:cs="Times New Roman"/>
              <w:i/>
              <w:iCs/>
              <w:szCs w:val="24"/>
            </w:rPr>
            <w:t>Reducing emissions from deforestation and degradation (REDD): a casebook of on-the-ground experience.</w:t>
          </w:r>
        </w:p>
        <w:p w14:paraId="424D4E5C" w14:textId="77777777" w:rsidR="00B205CF" w:rsidRPr="00F12EC6" w:rsidRDefault="00B205CF" w:rsidP="00F12EC6">
          <w:pPr>
            <w:autoSpaceDE w:val="0"/>
            <w:autoSpaceDN w:val="0"/>
            <w:spacing w:line="360" w:lineRule="auto"/>
            <w:ind w:hanging="480"/>
            <w:jc w:val="both"/>
            <w:divId w:val="1955280751"/>
            <w:rPr>
              <w:rFonts w:eastAsia="Times New Roman" w:cs="Times New Roman"/>
              <w:szCs w:val="24"/>
            </w:rPr>
          </w:pPr>
          <w:r w:rsidRPr="00F12EC6">
            <w:rPr>
              <w:rFonts w:eastAsia="Times New Roman" w:cs="Times New Roman"/>
              <w:szCs w:val="24"/>
            </w:rPr>
            <w:t xml:space="preserve">World Economic Forum. (2024). </w:t>
          </w:r>
          <w:r w:rsidRPr="00F12EC6">
            <w:rPr>
              <w:rFonts w:eastAsia="Times New Roman" w:cs="Times New Roman"/>
              <w:i/>
              <w:iCs/>
              <w:szCs w:val="24"/>
            </w:rPr>
            <w:t>The NCQG: What is it and why does it matter? | World Economic Forum</w:t>
          </w:r>
          <w:r w:rsidRPr="00F12EC6">
            <w:rPr>
              <w:rFonts w:eastAsia="Times New Roman" w:cs="Times New Roman"/>
              <w:szCs w:val="24"/>
            </w:rPr>
            <w:t>. https://www.weforum.org/stories/2024/07/new-collective-quantified-goal-what-is-it-and-why-does-it-matter/</w:t>
          </w:r>
        </w:p>
        <w:p w14:paraId="7B12A481" w14:textId="2AC40028" w:rsidR="00342C69" w:rsidRPr="00F12EC6" w:rsidRDefault="00B205CF" w:rsidP="00F12EC6">
          <w:pPr>
            <w:spacing w:line="360" w:lineRule="auto"/>
            <w:jc w:val="both"/>
            <w:rPr>
              <w:rFonts w:cs="Times New Roman"/>
              <w:szCs w:val="24"/>
              <w:lang w:val="en-NG"/>
            </w:rPr>
          </w:pPr>
          <w:r w:rsidRPr="00F12EC6">
            <w:rPr>
              <w:rFonts w:eastAsia="Times New Roman" w:cs="Times New Roman"/>
              <w:szCs w:val="24"/>
            </w:rPr>
            <w:t> </w:t>
          </w:r>
        </w:p>
      </w:sdtContent>
    </w:sdt>
    <w:p w14:paraId="3F95F7F5" w14:textId="6191000B" w:rsidR="002A109A" w:rsidRPr="00F12EC6" w:rsidRDefault="002A109A" w:rsidP="00F12EC6">
      <w:pPr>
        <w:autoSpaceDE w:val="0"/>
        <w:autoSpaceDN w:val="0"/>
        <w:spacing w:line="360" w:lineRule="auto"/>
        <w:ind w:left="480" w:hanging="480"/>
        <w:jc w:val="both"/>
        <w:divId w:val="399325139"/>
        <w:rPr>
          <w:rFonts w:eastAsia="Times New Roman" w:cs="Times New Roman"/>
          <w:color w:val="000000"/>
          <w:szCs w:val="24"/>
        </w:rPr>
      </w:pPr>
    </w:p>
    <w:sectPr w:rsidR="002A109A" w:rsidRPr="00F12E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45B87"/>
    <w:multiLevelType w:val="multilevel"/>
    <w:tmpl w:val="4C246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340770"/>
    <w:multiLevelType w:val="multilevel"/>
    <w:tmpl w:val="F9DAD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D9628B1"/>
    <w:multiLevelType w:val="multilevel"/>
    <w:tmpl w:val="84BA6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0D719DB"/>
    <w:multiLevelType w:val="multilevel"/>
    <w:tmpl w:val="386AA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49C43C1"/>
    <w:multiLevelType w:val="multilevel"/>
    <w:tmpl w:val="F9E67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40659080">
    <w:abstractNumId w:val="1"/>
  </w:num>
  <w:num w:numId="2" w16cid:durableId="1540624802">
    <w:abstractNumId w:val="0"/>
  </w:num>
  <w:num w:numId="3" w16cid:durableId="1275361274">
    <w:abstractNumId w:val="4"/>
  </w:num>
  <w:num w:numId="4" w16cid:durableId="120466522">
    <w:abstractNumId w:val="3"/>
  </w:num>
  <w:num w:numId="5" w16cid:durableId="2045656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5E4"/>
    <w:rsid w:val="001140F1"/>
    <w:rsid w:val="001C7342"/>
    <w:rsid w:val="002A109A"/>
    <w:rsid w:val="00307968"/>
    <w:rsid w:val="00316E65"/>
    <w:rsid w:val="00342C69"/>
    <w:rsid w:val="003E5292"/>
    <w:rsid w:val="00544D27"/>
    <w:rsid w:val="005615F6"/>
    <w:rsid w:val="005701A8"/>
    <w:rsid w:val="00590CA8"/>
    <w:rsid w:val="00793882"/>
    <w:rsid w:val="007A407C"/>
    <w:rsid w:val="007B5B9D"/>
    <w:rsid w:val="007F70B9"/>
    <w:rsid w:val="008435E4"/>
    <w:rsid w:val="00905CA8"/>
    <w:rsid w:val="009417C1"/>
    <w:rsid w:val="009A174F"/>
    <w:rsid w:val="00A93D3C"/>
    <w:rsid w:val="00AB0C42"/>
    <w:rsid w:val="00AD37DD"/>
    <w:rsid w:val="00B205CF"/>
    <w:rsid w:val="00B26512"/>
    <w:rsid w:val="00B628FE"/>
    <w:rsid w:val="00C97190"/>
    <w:rsid w:val="00D7408E"/>
    <w:rsid w:val="00D87DA5"/>
    <w:rsid w:val="00DA5690"/>
    <w:rsid w:val="00F12EC6"/>
    <w:rsid w:val="00F90258"/>
  </w:rsids>
  <m:mathPr>
    <m:mathFont m:val="Cambria Math"/>
    <m:brkBin m:val="before"/>
    <m:brkBinSub m:val="--"/>
    <m:smallFrac m:val="0"/>
    <m:dispDef/>
    <m:lMargin m:val="0"/>
    <m:rMargin m:val="0"/>
    <m:defJc m:val="centerGroup"/>
    <m:wrapIndent m:val="1440"/>
    <m:intLim m:val="subSup"/>
    <m:naryLim m:val="undOvr"/>
  </m:mathPr>
  <w:themeFontLang w:val="en-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4D26D"/>
  <w15:chartTrackingRefBased/>
  <w15:docId w15:val="{68355C5F-FF87-45C7-A5B1-4BC06DB8B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5F6"/>
    <w:rPr>
      <w:rFonts w:ascii="Times New Roman" w:hAnsi="Times New Roman"/>
      <w:sz w:val="24"/>
      <w:lang w:val="en-GB"/>
    </w:rPr>
  </w:style>
  <w:style w:type="paragraph" w:styleId="Heading1">
    <w:name w:val="heading 1"/>
    <w:basedOn w:val="Normal"/>
    <w:next w:val="Normal"/>
    <w:link w:val="Heading1Char"/>
    <w:uiPriority w:val="9"/>
    <w:qFormat/>
    <w:rsid w:val="00B205CF"/>
    <w:pPr>
      <w:keepNext/>
      <w:keepLines/>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90258"/>
    <w:pPr>
      <w:keepNext/>
      <w:keepLines/>
      <w:spacing w:before="40" w:after="0" w:line="360"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D87DA5"/>
    <w:pPr>
      <w:keepNext/>
      <w:keepLines/>
      <w:spacing w:before="40" w:after="0" w:line="360" w:lineRule="auto"/>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8435E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435E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435E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35E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35E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35E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5CF"/>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F90258"/>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D87DA5"/>
    <w:rPr>
      <w:rFonts w:ascii="Times New Roman" w:eastAsiaTheme="majorEastAsia" w:hAnsi="Times New Roman" w:cstheme="majorBidi"/>
      <w:b/>
      <w:color w:val="000000" w:themeColor="text1"/>
      <w:sz w:val="24"/>
      <w:szCs w:val="24"/>
      <w:lang w:val="en-GB"/>
    </w:rPr>
  </w:style>
  <w:style w:type="character" w:customStyle="1" w:styleId="Heading4Char">
    <w:name w:val="Heading 4 Char"/>
    <w:basedOn w:val="DefaultParagraphFont"/>
    <w:link w:val="Heading4"/>
    <w:uiPriority w:val="9"/>
    <w:semiHidden/>
    <w:rsid w:val="008435E4"/>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8435E4"/>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8435E4"/>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8435E4"/>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8435E4"/>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8435E4"/>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8435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5E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435E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5E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435E4"/>
    <w:pPr>
      <w:spacing w:before="160"/>
      <w:jc w:val="center"/>
    </w:pPr>
    <w:rPr>
      <w:i/>
      <w:iCs/>
      <w:color w:val="404040" w:themeColor="text1" w:themeTint="BF"/>
    </w:rPr>
  </w:style>
  <w:style w:type="character" w:customStyle="1" w:styleId="QuoteChar">
    <w:name w:val="Quote Char"/>
    <w:basedOn w:val="DefaultParagraphFont"/>
    <w:link w:val="Quote"/>
    <w:uiPriority w:val="29"/>
    <w:rsid w:val="008435E4"/>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8435E4"/>
    <w:pPr>
      <w:ind w:left="720"/>
      <w:contextualSpacing/>
    </w:pPr>
  </w:style>
  <w:style w:type="character" w:styleId="IntenseEmphasis">
    <w:name w:val="Intense Emphasis"/>
    <w:basedOn w:val="DefaultParagraphFont"/>
    <w:uiPriority w:val="21"/>
    <w:qFormat/>
    <w:rsid w:val="008435E4"/>
    <w:rPr>
      <w:i/>
      <w:iCs/>
      <w:color w:val="2F5496" w:themeColor="accent1" w:themeShade="BF"/>
    </w:rPr>
  </w:style>
  <w:style w:type="paragraph" w:styleId="IntenseQuote">
    <w:name w:val="Intense Quote"/>
    <w:basedOn w:val="Normal"/>
    <w:next w:val="Normal"/>
    <w:link w:val="IntenseQuoteChar"/>
    <w:uiPriority w:val="30"/>
    <w:qFormat/>
    <w:rsid w:val="008435E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35E4"/>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8435E4"/>
    <w:rPr>
      <w:b/>
      <w:bCs/>
      <w:smallCaps/>
      <w:color w:val="2F5496" w:themeColor="accent1" w:themeShade="BF"/>
      <w:spacing w:val="5"/>
    </w:rPr>
  </w:style>
  <w:style w:type="character" w:styleId="Hyperlink">
    <w:name w:val="Hyperlink"/>
    <w:basedOn w:val="DefaultParagraphFont"/>
    <w:uiPriority w:val="99"/>
    <w:unhideWhenUsed/>
    <w:rsid w:val="008435E4"/>
    <w:rPr>
      <w:color w:val="0563C1" w:themeColor="hyperlink"/>
      <w:u w:val="single"/>
    </w:rPr>
  </w:style>
  <w:style w:type="character" w:styleId="UnresolvedMention">
    <w:name w:val="Unresolved Mention"/>
    <w:basedOn w:val="DefaultParagraphFont"/>
    <w:uiPriority w:val="99"/>
    <w:semiHidden/>
    <w:unhideWhenUsed/>
    <w:rsid w:val="008435E4"/>
    <w:rPr>
      <w:color w:val="605E5C"/>
      <w:shd w:val="clear" w:color="auto" w:fill="E1DFDD"/>
    </w:rPr>
  </w:style>
  <w:style w:type="character" w:styleId="FollowedHyperlink">
    <w:name w:val="FollowedHyperlink"/>
    <w:basedOn w:val="DefaultParagraphFont"/>
    <w:uiPriority w:val="99"/>
    <w:semiHidden/>
    <w:unhideWhenUsed/>
    <w:rsid w:val="002A109A"/>
    <w:rPr>
      <w:color w:val="954F72" w:themeColor="followedHyperlink"/>
      <w:u w:val="single"/>
    </w:rPr>
  </w:style>
  <w:style w:type="character" w:styleId="PlaceholderText">
    <w:name w:val="Placeholder Text"/>
    <w:basedOn w:val="DefaultParagraphFont"/>
    <w:uiPriority w:val="99"/>
    <w:semiHidden/>
    <w:rsid w:val="002A109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14091">
      <w:bodyDiv w:val="1"/>
      <w:marLeft w:val="0"/>
      <w:marRight w:val="0"/>
      <w:marTop w:val="0"/>
      <w:marBottom w:val="0"/>
      <w:divBdr>
        <w:top w:val="none" w:sz="0" w:space="0" w:color="auto"/>
        <w:left w:val="none" w:sz="0" w:space="0" w:color="auto"/>
        <w:bottom w:val="none" w:sz="0" w:space="0" w:color="auto"/>
        <w:right w:val="none" w:sz="0" w:space="0" w:color="auto"/>
      </w:divBdr>
    </w:div>
    <w:div w:id="28066784">
      <w:bodyDiv w:val="1"/>
      <w:marLeft w:val="0"/>
      <w:marRight w:val="0"/>
      <w:marTop w:val="0"/>
      <w:marBottom w:val="0"/>
      <w:divBdr>
        <w:top w:val="none" w:sz="0" w:space="0" w:color="auto"/>
        <w:left w:val="none" w:sz="0" w:space="0" w:color="auto"/>
        <w:bottom w:val="none" w:sz="0" w:space="0" w:color="auto"/>
        <w:right w:val="none" w:sz="0" w:space="0" w:color="auto"/>
      </w:divBdr>
    </w:div>
    <w:div w:id="43141744">
      <w:bodyDiv w:val="1"/>
      <w:marLeft w:val="0"/>
      <w:marRight w:val="0"/>
      <w:marTop w:val="0"/>
      <w:marBottom w:val="0"/>
      <w:divBdr>
        <w:top w:val="none" w:sz="0" w:space="0" w:color="auto"/>
        <w:left w:val="none" w:sz="0" w:space="0" w:color="auto"/>
        <w:bottom w:val="none" w:sz="0" w:space="0" w:color="auto"/>
        <w:right w:val="none" w:sz="0" w:space="0" w:color="auto"/>
      </w:divBdr>
    </w:div>
    <w:div w:id="44644853">
      <w:bodyDiv w:val="1"/>
      <w:marLeft w:val="0"/>
      <w:marRight w:val="0"/>
      <w:marTop w:val="0"/>
      <w:marBottom w:val="0"/>
      <w:divBdr>
        <w:top w:val="none" w:sz="0" w:space="0" w:color="auto"/>
        <w:left w:val="none" w:sz="0" w:space="0" w:color="auto"/>
        <w:bottom w:val="none" w:sz="0" w:space="0" w:color="auto"/>
        <w:right w:val="none" w:sz="0" w:space="0" w:color="auto"/>
      </w:divBdr>
    </w:div>
    <w:div w:id="51391620">
      <w:bodyDiv w:val="1"/>
      <w:marLeft w:val="0"/>
      <w:marRight w:val="0"/>
      <w:marTop w:val="0"/>
      <w:marBottom w:val="0"/>
      <w:divBdr>
        <w:top w:val="none" w:sz="0" w:space="0" w:color="auto"/>
        <w:left w:val="none" w:sz="0" w:space="0" w:color="auto"/>
        <w:bottom w:val="none" w:sz="0" w:space="0" w:color="auto"/>
        <w:right w:val="none" w:sz="0" w:space="0" w:color="auto"/>
      </w:divBdr>
    </w:div>
    <w:div w:id="63532836">
      <w:bodyDiv w:val="1"/>
      <w:marLeft w:val="0"/>
      <w:marRight w:val="0"/>
      <w:marTop w:val="0"/>
      <w:marBottom w:val="0"/>
      <w:divBdr>
        <w:top w:val="none" w:sz="0" w:space="0" w:color="auto"/>
        <w:left w:val="none" w:sz="0" w:space="0" w:color="auto"/>
        <w:bottom w:val="none" w:sz="0" w:space="0" w:color="auto"/>
        <w:right w:val="none" w:sz="0" w:space="0" w:color="auto"/>
      </w:divBdr>
    </w:div>
    <w:div w:id="69083521">
      <w:bodyDiv w:val="1"/>
      <w:marLeft w:val="0"/>
      <w:marRight w:val="0"/>
      <w:marTop w:val="0"/>
      <w:marBottom w:val="0"/>
      <w:divBdr>
        <w:top w:val="none" w:sz="0" w:space="0" w:color="auto"/>
        <w:left w:val="none" w:sz="0" w:space="0" w:color="auto"/>
        <w:bottom w:val="none" w:sz="0" w:space="0" w:color="auto"/>
        <w:right w:val="none" w:sz="0" w:space="0" w:color="auto"/>
      </w:divBdr>
    </w:div>
    <w:div w:id="85271329">
      <w:bodyDiv w:val="1"/>
      <w:marLeft w:val="0"/>
      <w:marRight w:val="0"/>
      <w:marTop w:val="0"/>
      <w:marBottom w:val="0"/>
      <w:divBdr>
        <w:top w:val="none" w:sz="0" w:space="0" w:color="auto"/>
        <w:left w:val="none" w:sz="0" w:space="0" w:color="auto"/>
        <w:bottom w:val="none" w:sz="0" w:space="0" w:color="auto"/>
        <w:right w:val="none" w:sz="0" w:space="0" w:color="auto"/>
      </w:divBdr>
    </w:div>
    <w:div w:id="102187088">
      <w:bodyDiv w:val="1"/>
      <w:marLeft w:val="0"/>
      <w:marRight w:val="0"/>
      <w:marTop w:val="0"/>
      <w:marBottom w:val="0"/>
      <w:divBdr>
        <w:top w:val="none" w:sz="0" w:space="0" w:color="auto"/>
        <w:left w:val="none" w:sz="0" w:space="0" w:color="auto"/>
        <w:bottom w:val="none" w:sz="0" w:space="0" w:color="auto"/>
        <w:right w:val="none" w:sz="0" w:space="0" w:color="auto"/>
      </w:divBdr>
      <w:divsChild>
        <w:div w:id="2010524915">
          <w:marLeft w:val="0"/>
          <w:marRight w:val="0"/>
          <w:marTop w:val="0"/>
          <w:marBottom w:val="0"/>
          <w:divBdr>
            <w:top w:val="none" w:sz="0" w:space="0" w:color="auto"/>
            <w:left w:val="none" w:sz="0" w:space="0" w:color="auto"/>
            <w:bottom w:val="none" w:sz="0" w:space="0" w:color="auto"/>
            <w:right w:val="none" w:sz="0" w:space="0" w:color="auto"/>
          </w:divBdr>
          <w:divsChild>
            <w:div w:id="1892955858">
              <w:marLeft w:val="0"/>
              <w:marRight w:val="0"/>
              <w:marTop w:val="312"/>
              <w:marBottom w:val="144"/>
              <w:divBdr>
                <w:top w:val="single" w:sz="2" w:space="0" w:color="000000"/>
                <w:left w:val="single" w:sz="2" w:space="0" w:color="000000"/>
                <w:bottom w:val="single" w:sz="2" w:space="0" w:color="000000"/>
                <w:right w:val="single" w:sz="2" w:space="0" w:color="000000"/>
              </w:divBdr>
            </w:div>
            <w:div w:id="537426220">
              <w:marLeft w:val="0"/>
              <w:marRight w:val="0"/>
              <w:marTop w:val="0"/>
              <w:marBottom w:val="0"/>
              <w:divBdr>
                <w:top w:val="single" w:sz="2" w:space="0" w:color="000000"/>
                <w:left w:val="single" w:sz="2" w:space="0" w:color="000000"/>
                <w:bottom w:val="single" w:sz="2" w:space="0" w:color="000000"/>
                <w:right w:val="single" w:sz="2" w:space="0" w:color="000000"/>
              </w:divBdr>
            </w:div>
            <w:div w:id="667486267">
              <w:marLeft w:val="0"/>
              <w:marRight w:val="0"/>
              <w:marTop w:val="0"/>
              <w:marBottom w:val="0"/>
              <w:divBdr>
                <w:top w:val="single" w:sz="2" w:space="0" w:color="000000"/>
                <w:left w:val="single" w:sz="2" w:space="0" w:color="000000"/>
                <w:bottom w:val="single" w:sz="2" w:space="0" w:color="000000"/>
                <w:right w:val="single" w:sz="2" w:space="0" w:color="000000"/>
              </w:divBdr>
            </w:div>
            <w:div w:id="1032219448">
              <w:marLeft w:val="0"/>
              <w:marRight w:val="0"/>
              <w:marTop w:val="0"/>
              <w:marBottom w:val="0"/>
              <w:divBdr>
                <w:top w:val="single" w:sz="2" w:space="0" w:color="000000"/>
                <w:left w:val="single" w:sz="2" w:space="0" w:color="000000"/>
                <w:bottom w:val="single" w:sz="2" w:space="0" w:color="000000"/>
                <w:right w:val="single" w:sz="2" w:space="0" w:color="000000"/>
              </w:divBdr>
            </w:div>
            <w:div w:id="1702897394">
              <w:marLeft w:val="0"/>
              <w:marRight w:val="0"/>
              <w:marTop w:val="0"/>
              <w:marBottom w:val="0"/>
              <w:divBdr>
                <w:top w:val="single" w:sz="2" w:space="0" w:color="000000"/>
                <w:left w:val="single" w:sz="2" w:space="0" w:color="000000"/>
                <w:bottom w:val="single" w:sz="2" w:space="0" w:color="000000"/>
                <w:right w:val="single" w:sz="2" w:space="0" w:color="000000"/>
              </w:divBdr>
            </w:div>
            <w:div w:id="532768695">
              <w:marLeft w:val="0"/>
              <w:marRight w:val="0"/>
              <w:marTop w:val="0"/>
              <w:marBottom w:val="0"/>
              <w:divBdr>
                <w:top w:val="single" w:sz="2" w:space="0" w:color="000000"/>
                <w:left w:val="single" w:sz="2" w:space="0" w:color="000000"/>
                <w:bottom w:val="single" w:sz="2" w:space="0" w:color="000000"/>
                <w:right w:val="single" w:sz="2" w:space="0" w:color="000000"/>
              </w:divBdr>
            </w:div>
            <w:div w:id="733044366">
              <w:marLeft w:val="0"/>
              <w:marRight w:val="0"/>
              <w:marTop w:val="0"/>
              <w:marBottom w:val="0"/>
              <w:divBdr>
                <w:top w:val="single" w:sz="2" w:space="0" w:color="000000"/>
                <w:left w:val="single" w:sz="2" w:space="0" w:color="000000"/>
                <w:bottom w:val="single" w:sz="2" w:space="0" w:color="000000"/>
                <w:right w:val="single" w:sz="2" w:space="0" w:color="000000"/>
              </w:divBdr>
            </w:div>
            <w:div w:id="405345646">
              <w:marLeft w:val="0"/>
              <w:marRight w:val="0"/>
              <w:marTop w:val="0"/>
              <w:marBottom w:val="0"/>
              <w:divBdr>
                <w:top w:val="single" w:sz="2" w:space="0" w:color="000000"/>
                <w:left w:val="single" w:sz="2" w:space="0" w:color="000000"/>
                <w:bottom w:val="single" w:sz="2" w:space="0" w:color="000000"/>
                <w:right w:val="single" w:sz="2" w:space="0" w:color="000000"/>
              </w:divBdr>
            </w:div>
            <w:div w:id="975718035">
              <w:marLeft w:val="0"/>
              <w:marRight w:val="0"/>
              <w:marTop w:val="0"/>
              <w:marBottom w:val="0"/>
              <w:divBdr>
                <w:top w:val="single" w:sz="2" w:space="0" w:color="000000"/>
                <w:left w:val="single" w:sz="2" w:space="0" w:color="000000"/>
                <w:bottom w:val="single" w:sz="2" w:space="0" w:color="000000"/>
                <w:right w:val="single" w:sz="2" w:space="0" w:color="000000"/>
              </w:divBdr>
            </w:div>
            <w:div w:id="566886932">
              <w:marLeft w:val="0"/>
              <w:marRight w:val="0"/>
              <w:marTop w:val="0"/>
              <w:marBottom w:val="0"/>
              <w:divBdr>
                <w:top w:val="single" w:sz="2" w:space="0" w:color="000000"/>
                <w:left w:val="single" w:sz="2" w:space="0" w:color="000000"/>
                <w:bottom w:val="single" w:sz="2" w:space="0" w:color="000000"/>
                <w:right w:val="single" w:sz="2" w:space="0" w:color="000000"/>
              </w:divBdr>
            </w:div>
            <w:div w:id="1010446455">
              <w:marLeft w:val="0"/>
              <w:marRight w:val="0"/>
              <w:marTop w:val="0"/>
              <w:marBottom w:val="0"/>
              <w:divBdr>
                <w:top w:val="single" w:sz="2" w:space="0" w:color="000000"/>
                <w:left w:val="single" w:sz="2" w:space="0" w:color="000000"/>
                <w:bottom w:val="single" w:sz="2" w:space="0" w:color="000000"/>
                <w:right w:val="single" w:sz="2" w:space="0" w:color="000000"/>
              </w:divBdr>
            </w:div>
            <w:div w:id="1174682961">
              <w:marLeft w:val="0"/>
              <w:marRight w:val="0"/>
              <w:marTop w:val="0"/>
              <w:marBottom w:val="0"/>
              <w:divBdr>
                <w:top w:val="single" w:sz="2" w:space="0" w:color="000000"/>
                <w:left w:val="single" w:sz="2" w:space="0" w:color="000000"/>
                <w:bottom w:val="single" w:sz="2" w:space="0" w:color="000000"/>
                <w:right w:val="single" w:sz="2" w:space="0" w:color="000000"/>
              </w:divBdr>
              <w:divsChild>
                <w:div w:id="1370454772">
                  <w:marLeft w:val="0"/>
                  <w:marRight w:val="0"/>
                  <w:marTop w:val="0"/>
                  <w:marBottom w:val="0"/>
                  <w:divBdr>
                    <w:top w:val="single" w:sz="2" w:space="0" w:color="000000"/>
                    <w:left w:val="single" w:sz="2" w:space="0" w:color="000000"/>
                    <w:bottom w:val="single" w:sz="2" w:space="0" w:color="000000"/>
                    <w:right w:val="single" w:sz="2" w:space="0" w:color="000000"/>
                  </w:divBdr>
                  <w:divsChild>
                    <w:div w:id="152246965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740706200">
                  <w:marLeft w:val="0"/>
                  <w:marRight w:val="0"/>
                  <w:marTop w:val="0"/>
                  <w:marBottom w:val="0"/>
                  <w:divBdr>
                    <w:top w:val="single" w:sz="2" w:space="0" w:color="000000"/>
                    <w:left w:val="single" w:sz="2" w:space="0" w:color="000000"/>
                    <w:bottom w:val="single" w:sz="2" w:space="0" w:color="000000"/>
                    <w:right w:val="single" w:sz="2" w:space="0" w:color="000000"/>
                  </w:divBdr>
                  <w:divsChild>
                    <w:div w:id="7143568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529484029">
                  <w:marLeft w:val="0"/>
                  <w:marRight w:val="0"/>
                  <w:marTop w:val="0"/>
                  <w:marBottom w:val="0"/>
                  <w:divBdr>
                    <w:top w:val="single" w:sz="2" w:space="0" w:color="000000"/>
                    <w:left w:val="single" w:sz="2" w:space="0" w:color="000000"/>
                    <w:bottom w:val="single" w:sz="2" w:space="0" w:color="000000"/>
                    <w:right w:val="single" w:sz="2" w:space="0" w:color="000000"/>
                  </w:divBdr>
                  <w:divsChild>
                    <w:div w:id="343576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199970299">
                  <w:marLeft w:val="0"/>
                  <w:marRight w:val="0"/>
                  <w:marTop w:val="0"/>
                  <w:marBottom w:val="0"/>
                  <w:divBdr>
                    <w:top w:val="single" w:sz="2" w:space="0" w:color="000000"/>
                    <w:left w:val="single" w:sz="2" w:space="0" w:color="000000"/>
                    <w:bottom w:val="single" w:sz="2" w:space="0" w:color="000000"/>
                    <w:right w:val="single" w:sz="2" w:space="0" w:color="000000"/>
                  </w:divBdr>
                  <w:divsChild>
                    <w:div w:id="1948015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10615296">
                  <w:marLeft w:val="0"/>
                  <w:marRight w:val="0"/>
                  <w:marTop w:val="0"/>
                  <w:marBottom w:val="0"/>
                  <w:divBdr>
                    <w:top w:val="single" w:sz="2" w:space="0" w:color="000000"/>
                    <w:left w:val="single" w:sz="2" w:space="0" w:color="000000"/>
                    <w:bottom w:val="single" w:sz="2" w:space="0" w:color="000000"/>
                    <w:right w:val="single" w:sz="2" w:space="0" w:color="000000"/>
                  </w:divBdr>
                  <w:divsChild>
                    <w:div w:id="2170892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334110656">
                  <w:marLeft w:val="0"/>
                  <w:marRight w:val="0"/>
                  <w:marTop w:val="0"/>
                  <w:marBottom w:val="0"/>
                  <w:divBdr>
                    <w:top w:val="single" w:sz="2" w:space="0" w:color="000000"/>
                    <w:left w:val="single" w:sz="2" w:space="0" w:color="000000"/>
                    <w:bottom w:val="single" w:sz="2" w:space="0" w:color="000000"/>
                    <w:right w:val="single" w:sz="2" w:space="0" w:color="000000"/>
                  </w:divBdr>
                  <w:divsChild>
                    <w:div w:id="208066810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100373403">
                  <w:marLeft w:val="0"/>
                  <w:marRight w:val="0"/>
                  <w:marTop w:val="0"/>
                  <w:marBottom w:val="0"/>
                  <w:divBdr>
                    <w:top w:val="single" w:sz="2" w:space="0" w:color="000000"/>
                    <w:left w:val="single" w:sz="2" w:space="0" w:color="000000"/>
                    <w:bottom w:val="single" w:sz="2" w:space="0" w:color="000000"/>
                    <w:right w:val="single" w:sz="2" w:space="0" w:color="000000"/>
                  </w:divBdr>
                  <w:divsChild>
                    <w:div w:id="27695809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504272971">
                  <w:marLeft w:val="0"/>
                  <w:marRight w:val="0"/>
                  <w:marTop w:val="0"/>
                  <w:marBottom w:val="0"/>
                  <w:divBdr>
                    <w:top w:val="single" w:sz="2" w:space="0" w:color="000000"/>
                    <w:left w:val="single" w:sz="2" w:space="0" w:color="000000"/>
                    <w:bottom w:val="single" w:sz="2" w:space="0" w:color="000000"/>
                    <w:right w:val="single" w:sz="2" w:space="0" w:color="000000"/>
                  </w:divBdr>
                  <w:divsChild>
                    <w:div w:id="94530829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67058835">
                  <w:marLeft w:val="0"/>
                  <w:marRight w:val="0"/>
                  <w:marTop w:val="0"/>
                  <w:marBottom w:val="0"/>
                  <w:divBdr>
                    <w:top w:val="single" w:sz="2" w:space="0" w:color="000000"/>
                    <w:left w:val="single" w:sz="2" w:space="0" w:color="000000"/>
                    <w:bottom w:val="single" w:sz="2" w:space="0" w:color="000000"/>
                    <w:right w:val="single" w:sz="2" w:space="0" w:color="000000"/>
                  </w:divBdr>
                  <w:divsChild>
                    <w:div w:id="19471692">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317153538">
                  <w:marLeft w:val="0"/>
                  <w:marRight w:val="0"/>
                  <w:marTop w:val="0"/>
                  <w:marBottom w:val="0"/>
                  <w:divBdr>
                    <w:top w:val="single" w:sz="2" w:space="0" w:color="000000"/>
                    <w:left w:val="single" w:sz="2" w:space="0" w:color="000000"/>
                    <w:bottom w:val="single" w:sz="2" w:space="0" w:color="000000"/>
                    <w:right w:val="single" w:sz="2" w:space="0" w:color="000000"/>
                  </w:divBdr>
                  <w:divsChild>
                    <w:div w:id="79606806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05749307">
                  <w:marLeft w:val="0"/>
                  <w:marRight w:val="0"/>
                  <w:marTop w:val="0"/>
                  <w:marBottom w:val="0"/>
                  <w:divBdr>
                    <w:top w:val="single" w:sz="2" w:space="0" w:color="000000"/>
                    <w:left w:val="single" w:sz="2" w:space="0" w:color="000000"/>
                    <w:bottom w:val="single" w:sz="2" w:space="0" w:color="000000"/>
                    <w:right w:val="single" w:sz="2" w:space="0" w:color="000000"/>
                  </w:divBdr>
                  <w:divsChild>
                    <w:div w:id="67299906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341662204">
                  <w:marLeft w:val="0"/>
                  <w:marRight w:val="0"/>
                  <w:marTop w:val="0"/>
                  <w:marBottom w:val="0"/>
                  <w:divBdr>
                    <w:top w:val="single" w:sz="2" w:space="0" w:color="000000"/>
                    <w:left w:val="single" w:sz="2" w:space="0" w:color="000000"/>
                    <w:bottom w:val="single" w:sz="2" w:space="0" w:color="000000"/>
                    <w:right w:val="single" w:sz="2" w:space="0" w:color="000000"/>
                  </w:divBdr>
                  <w:divsChild>
                    <w:div w:id="170652294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427775764">
                  <w:marLeft w:val="0"/>
                  <w:marRight w:val="0"/>
                  <w:marTop w:val="0"/>
                  <w:marBottom w:val="0"/>
                  <w:divBdr>
                    <w:top w:val="single" w:sz="2" w:space="0" w:color="000000"/>
                    <w:left w:val="single" w:sz="2" w:space="0" w:color="000000"/>
                    <w:bottom w:val="single" w:sz="2" w:space="0" w:color="000000"/>
                    <w:right w:val="single" w:sz="2" w:space="0" w:color="000000"/>
                  </w:divBdr>
                  <w:divsChild>
                    <w:div w:id="10731154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678651450">
                  <w:marLeft w:val="0"/>
                  <w:marRight w:val="0"/>
                  <w:marTop w:val="0"/>
                  <w:marBottom w:val="0"/>
                  <w:divBdr>
                    <w:top w:val="single" w:sz="2" w:space="0" w:color="000000"/>
                    <w:left w:val="single" w:sz="2" w:space="0" w:color="000000"/>
                    <w:bottom w:val="single" w:sz="2" w:space="0" w:color="000000"/>
                    <w:right w:val="single" w:sz="2" w:space="0" w:color="000000"/>
                  </w:divBdr>
                  <w:divsChild>
                    <w:div w:id="90186351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792476910">
                  <w:marLeft w:val="0"/>
                  <w:marRight w:val="0"/>
                  <w:marTop w:val="0"/>
                  <w:marBottom w:val="0"/>
                  <w:divBdr>
                    <w:top w:val="single" w:sz="2" w:space="0" w:color="000000"/>
                    <w:left w:val="single" w:sz="2" w:space="0" w:color="000000"/>
                    <w:bottom w:val="single" w:sz="2" w:space="0" w:color="000000"/>
                    <w:right w:val="single" w:sz="2" w:space="0" w:color="000000"/>
                  </w:divBdr>
                  <w:divsChild>
                    <w:div w:id="102617815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569992652">
                  <w:marLeft w:val="0"/>
                  <w:marRight w:val="0"/>
                  <w:marTop w:val="0"/>
                  <w:marBottom w:val="0"/>
                  <w:divBdr>
                    <w:top w:val="single" w:sz="2" w:space="0" w:color="000000"/>
                    <w:left w:val="single" w:sz="2" w:space="0" w:color="000000"/>
                    <w:bottom w:val="single" w:sz="2" w:space="0" w:color="000000"/>
                    <w:right w:val="single" w:sz="2" w:space="0" w:color="000000"/>
                  </w:divBdr>
                  <w:divsChild>
                    <w:div w:id="178889014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460729009">
                  <w:marLeft w:val="0"/>
                  <w:marRight w:val="0"/>
                  <w:marTop w:val="0"/>
                  <w:marBottom w:val="0"/>
                  <w:divBdr>
                    <w:top w:val="single" w:sz="2" w:space="0" w:color="000000"/>
                    <w:left w:val="single" w:sz="2" w:space="0" w:color="000000"/>
                    <w:bottom w:val="single" w:sz="2" w:space="0" w:color="000000"/>
                    <w:right w:val="single" w:sz="2" w:space="0" w:color="000000"/>
                  </w:divBdr>
                  <w:divsChild>
                    <w:div w:id="99726628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775517778">
                  <w:marLeft w:val="0"/>
                  <w:marRight w:val="0"/>
                  <w:marTop w:val="0"/>
                  <w:marBottom w:val="0"/>
                  <w:divBdr>
                    <w:top w:val="single" w:sz="2" w:space="0" w:color="000000"/>
                    <w:left w:val="single" w:sz="2" w:space="0" w:color="000000"/>
                    <w:bottom w:val="single" w:sz="2" w:space="0" w:color="000000"/>
                    <w:right w:val="single" w:sz="2" w:space="0" w:color="000000"/>
                  </w:divBdr>
                  <w:divsChild>
                    <w:div w:id="147313562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05140465">
                  <w:marLeft w:val="0"/>
                  <w:marRight w:val="0"/>
                  <w:marTop w:val="0"/>
                  <w:marBottom w:val="0"/>
                  <w:divBdr>
                    <w:top w:val="single" w:sz="2" w:space="0" w:color="000000"/>
                    <w:left w:val="single" w:sz="2" w:space="0" w:color="000000"/>
                    <w:bottom w:val="single" w:sz="2" w:space="0" w:color="000000"/>
                    <w:right w:val="single" w:sz="2" w:space="0" w:color="000000"/>
                  </w:divBdr>
                  <w:divsChild>
                    <w:div w:id="67249056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24222532">
                  <w:marLeft w:val="0"/>
                  <w:marRight w:val="0"/>
                  <w:marTop w:val="0"/>
                  <w:marBottom w:val="0"/>
                  <w:divBdr>
                    <w:top w:val="single" w:sz="2" w:space="0" w:color="000000"/>
                    <w:left w:val="single" w:sz="2" w:space="0" w:color="000000"/>
                    <w:bottom w:val="single" w:sz="2" w:space="0" w:color="000000"/>
                    <w:right w:val="single" w:sz="2" w:space="0" w:color="000000"/>
                  </w:divBdr>
                  <w:divsChild>
                    <w:div w:id="207416103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970282083">
              <w:marLeft w:val="0"/>
              <w:marRight w:val="0"/>
              <w:marTop w:val="0"/>
              <w:marBottom w:val="0"/>
              <w:divBdr>
                <w:top w:val="single" w:sz="2" w:space="0" w:color="000000"/>
                <w:left w:val="single" w:sz="2" w:space="0" w:color="000000"/>
                <w:bottom w:val="single" w:sz="2" w:space="0" w:color="000000"/>
                <w:right w:val="single" w:sz="2" w:space="0" w:color="000000"/>
              </w:divBdr>
            </w:div>
            <w:div w:id="1258370734">
              <w:marLeft w:val="0"/>
              <w:marRight w:val="0"/>
              <w:marTop w:val="0"/>
              <w:marBottom w:val="0"/>
              <w:divBdr>
                <w:top w:val="single" w:sz="2" w:space="0" w:color="000000"/>
                <w:left w:val="single" w:sz="2" w:space="0" w:color="000000"/>
                <w:bottom w:val="single" w:sz="2" w:space="0" w:color="000000"/>
                <w:right w:val="single" w:sz="2" w:space="0" w:color="000000"/>
              </w:divBdr>
            </w:div>
            <w:div w:id="1026491499">
              <w:marLeft w:val="0"/>
              <w:marRight w:val="0"/>
              <w:marTop w:val="0"/>
              <w:marBottom w:val="0"/>
              <w:divBdr>
                <w:top w:val="single" w:sz="2" w:space="0" w:color="000000"/>
                <w:left w:val="single" w:sz="2" w:space="0" w:color="000000"/>
                <w:bottom w:val="single" w:sz="2" w:space="0" w:color="000000"/>
                <w:right w:val="single" w:sz="2" w:space="0" w:color="000000"/>
              </w:divBdr>
            </w:div>
            <w:div w:id="1417705499">
              <w:marLeft w:val="0"/>
              <w:marRight w:val="0"/>
              <w:marTop w:val="0"/>
              <w:marBottom w:val="0"/>
              <w:divBdr>
                <w:top w:val="single" w:sz="2" w:space="0" w:color="000000"/>
                <w:left w:val="single" w:sz="2" w:space="0" w:color="000000"/>
                <w:bottom w:val="single" w:sz="2" w:space="0" w:color="000000"/>
                <w:right w:val="single" w:sz="2" w:space="0" w:color="000000"/>
              </w:divBdr>
            </w:div>
            <w:div w:id="1147480863">
              <w:marLeft w:val="0"/>
              <w:marRight w:val="0"/>
              <w:marTop w:val="0"/>
              <w:marBottom w:val="0"/>
              <w:divBdr>
                <w:top w:val="single" w:sz="2" w:space="0" w:color="000000"/>
                <w:left w:val="single" w:sz="2" w:space="0" w:color="000000"/>
                <w:bottom w:val="single" w:sz="2" w:space="0" w:color="000000"/>
                <w:right w:val="single" w:sz="2" w:space="0" w:color="000000"/>
              </w:divBdr>
            </w:div>
            <w:div w:id="1307082424">
              <w:marLeft w:val="0"/>
              <w:marRight w:val="0"/>
              <w:marTop w:val="0"/>
              <w:marBottom w:val="0"/>
              <w:divBdr>
                <w:top w:val="single" w:sz="2" w:space="0" w:color="000000"/>
                <w:left w:val="single" w:sz="2" w:space="0" w:color="000000"/>
                <w:bottom w:val="single" w:sz="2" w:space="0" w:color="000000"/>
                <w:right w:val="single" w:sz="2" w:space="0" w:color="000000"/>
              </w:divBdr>
            </w:div>
            <w:div w:id="2134784098">
              <w:marLeft w:val="0"/>
              <w:marRight w:val="0"/>
              <w:marTop w:val="0"/>
              <w:marBottom w:val="0"/>
              <w:divBdr>
                <w:top w:val="single" w:sz="2" w:space="0" w:color="000000"/>
                <w:left w:val="single" w:sz="2" w:space="0" w:color="000000"/>
                <w:bottom w:val="single" w:sz="2" w:space="0" w:color="000000"/>
                <w:right w:val="single" w:sz="2" w:space="0" w:color="000000"/>
              </w:divBdr>
            </w:div>
            <w:div w:id="305359865">
              <w:marLeft w:val="0"/>
              <w:marRight w:val="0"/>
              <w:marTop w:val="0"/>
              <w:marBottom w:val="0"/>
              <w:divBdr>
                <w:top w:val="single" w:sz="2" w:space="0" w:color="000000"/>
                <w:left w:val="single" w:sz="2" w:space="0" w:color="000000"/>
                <w:bottom w:val="single" w:sz="2" w:space="0" w:color="000000"/>
                <w:right w:val="single" w:sz="2" w:space="0" w:color="000000"/>
              </w:divBdr>
            </w:div>
            <w:div w:id="848717175">
              <w:marLeft w:val="0"/>
              <w:marRight w:val="0"/>
              <w:marTop w:val="0"/>
              <w:marBottom w:val="0"/>
              <w:divBdr>
                <w:top w:val="single" w:sz="2" w:space="0" w:color="000000"/>
                <w:left w:val="single" w:sz="2" w:space="0" w:color="000000"/>
                <w:bottom w:val="single" w:sz="2" w:space="0" w:color="000000"/>
                <w:right w:val="single" w:sz="2" w:space="0" w:color="000000"/>
              </w:divBdr>
              <w:divsChild>
                <w:div w:id="50738158">
                  <w:marLeft w:val="0"/>
                  <w:marRight w:val="0"/>
                  <w:marTop w:val="0"/>
                  <w:marBottom w:val="0"/>
                  <w:divBdr>
                    <w:top w:val="single" w:sz="2" w:space="0" w:color="000000"/>
                    <w:left w:val="single" w:sz="2" w:space="0" w:color="000000"/>
                    <w:bottom w:val="single" w:sz="2" w:space="0" w:color="000000"/>
                    <w:right w:val="single" w:sz="2" w:space="0" w:color="000000"/>
                  </w:divBdr>
                  <w:divsChild>
                    <w:div w:id="154448750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16893450">
                  <w:marLeft w:val="0"/>
                  <w:marRight w:val="0"/>
                  <w:marTop w:val="0"/>
                  <w:marBottom w:val="0"/>
                  <w:divBdr>
                    <w:top w:val="single" w:sz="2" w:space="0" w:color="000000"/>
                    <w:left w:val="single" w:sz="2" w:space="0" w:color="000000"/>
                    <w:bottom w:val="single" w:sz="2" w:space="0" w:color="000000"/>
                    <w:right w:val="single" w:sz="2" w:space="0" w:color="000000"/>
                  </w:divBdr>
                  <w:divsChild>
                    <w:div w:id="99680680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672295322">
                  <w:marLeft w:val="0"/>
                  <w:marRight w:val="0"/>
                  <w:marTop w:val="0"/>
                  <w:marBottom w:val="0"/>
                  <w:divBdr>
                    <w:top w:val="single" w:sz="2" w:space="0" w:color="000000"/>
                    <w:left w:val="single" w:sz="2" w:space="0" w:color="000000"/>
                    <w:bottom w:val="single" w:sz="2" w:space="0" w:color="000000"/>
                    <w:right w:val="single" w:sz="2" w:space="0" w:color="000000"/>
                  </w:divBdr>
                  <w:divsChild>
                    <w:div w:id="154713809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857882985">
                  <w:marLeft w:val="0"/>
                  <w:marRight w:val="0"/>
                  <w:marTop w:val="0"/>
                  <w:marBottom w:val="0"/>
                  <w:divBdr>
                    <w:top w:val="single" w:sz="2" w:space="0" w:color="000000"/>
                    <w:left w:val="single" w:sz="2" w:space="0" w:color="000000"/>
                    <w:bottom w:val="single" w:sz="2" w:space="0" w:color="000000"/>
                    <w:right w:val="single" w:sz="2" w:space="0" w:color="000000"/>
                  </w:divBdr>
                  <w:divsChild>
                    <w:div w:id="158645291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59682628">
                  <w:marLeft w:val="0"/>
                  <w:marRight w:val="0"/>
                  <w:marTop w:val="0"/>
                  <w:marBottom w:val="0"/>
                  <w:divBdr>
                    <w:top w:val="single" w:sz="2" w:space="0" w:color="000000"/>
                    <w:left w:val="single" w:sz="2" w:space="0" w:color="000000"/>
                    <w:bottom w:val="single" w:sz="2" w:space="0" w:color="000000"/>
                    <w:right w:val="single" w:sz="2" w:space="0" w:color="000000"/>
                  </w:divBdr>
                  <w:divsChild>
                    <w:div w:id="118069914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415593596">
                  <w:marLeft w:val="0"/>
                  <w:marRight w:val="0"/>
                  <w:marTop w:val="0"/>
                  <w:marBottom w:val="0"/>
                  <w:divBdr>
                    <w:top w:val="single" w:sz="2" w:space="0" w:color="000000"/>
                    <w:left w:val="single" w:sz="2" w:space="0" w:color="000000"/>
                    <w:bottom w:val="single" w:sz="2" w:space="0" w:color="000000"/>
                    <w:right w:val="single" w:sz="2" w:space="0" w:color="000000"/>
                  </w:divBdr>
                  <w:divsChild>
                    <w:div w:id="1701130292">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50782888">
                  <w:marLeft w:val="0"/>
                  <w:marRight w:val="0"/>
                  <w:marTop w:val="0"/>
                  <w:marBottom w:val="0"/>
                  <w:divBdr>
                    <w:top w:val="single" w:sz="2" w:space="0" w:color="000000"/>
                    <w:left w:val="single" w:sz="2" w:space="0" w:color="000000"/>
                    <w:bottom w:val="single" w:sz="2" w:space="0" w:color="000000"/>
                    <w:right w:val="single" w:sz="2" w:space="0" w:color="000000"/>
                  </w:divBdr>
                  <w:divsChild>
                    <w:div w:id="107643791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424303420">
                  <w:marLeft w:val="0"/>
                  <w:marRight w:val="0"/>
                  <w:marTop w:val="0"/>
                  <w:marBottom w:val="0"/>
                  <w:divBdr>
                    <w:top w:val="single" w:sz="2" w:space="0" w:color="000000"/>
                    <w:left w:val="single" w:sz="2" w:space="0" w:color="000000"/>
                    <w:bottom w:val="single" w:sz="2" w:space="0" w:color="000000"/>
                    <w:right w:val="single" w:sz="2" w:space="0" w:color="000000"/>
                  </w:divBdr>
                  <w:divsChild>
                    <w:div w:id="197540558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785492907">
                  <w:marLeft w:val="0"/>
                  <w:marRight w:val="0"/>
                  <w:marTop w:val="0"/>
                  <w:marBottom w:val="0"/>
                  <w:divBdr>
                    <w:top w:val="single" w:sz="2" w:space="0" w:color="000000"/>
                    <w:left w:val="single" w:sz="2" w:space="0" w:color="000000"/>
                    <w:bottom w:val="single" w:sz="2" w:space="0" w:color="000000"/>
                    <w:right w:val="single" w:sz="2" w:space="0" w:color="000000"/>
                  </w:divBdr>
                  <w:divsChild>
                    <w:div w:id="202427917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59351474">
                  <w:marLeft w:val="0"/>
                  <w:marRight w:val="0"/>
                  <w:marTop w:val="0"/>
                  <w:marBottom w:val="0"/>
                  <w:divBdr>
                    <w:top w:val="single" w:sz="2" w:space="0" w:color="000000"/>
                    <w:left w:val="single" w:sz="2" w:space="0" w:color="000000"/>
                    <w:bottom w:val="single" w:sz="2" w:space="0" w:color="000000"/>
                    <w:right w:val="single" w:sz="2" w:space="0" w:color="000000"/>
                  </w:divBdr>
                  <w:divsChild>
                    <w:div w:id="126595977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919680106">
                  <w:marLeft w:val="0"/>
                  <w:marRight w:val="0"/>
                  <w:marTop w:val="0"/>
                  <w:marBottom w:val="0"/>
                  <w:divBdr>
                    <w:top w:val="single" w:sz="2" w:space="0" w:color="000000"/>
                    <w:left w:val="single" w:sz="2" w:space="0" w:color="000000"/>
                    <w:bottom w:val="single" w:sz="2" w:space="0" w:color="000000"/>
                    <w:right w:val="single" w:sz="2" w:space="0" w:color="000000"/>
                  </w:divBdr>
                  <w:divsChild>
                    <w:div w:id="162970144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62971698">
                  <w:marLeft w:val="0"/>
                  <w:marRight w:val="0"/>
                  <w:marTop w:val="0"/>
                  <w:marBottom w:val="0"/>
                  <w:divBdr>
                    <w:top w:val="single" w:sz="2" w:space="0" w:color="000000"/>
                    <w:left w:val="single" w:sz="2" w:space="0" w:color="000000"/>
                    <w:bottom w:val="single" w:sz="2" w:space="0" w:color="000000"/>
                    <w:right w:val="single" w:sz="2" w:space="0" w:color="000000"/>
                  </w:divBdr>
                  <w:divsChild>
                    <w:div w:id="157531639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182891984">
                  <w:marLeft w:val="0"/>
                  <w:marRight w:val="0"/>
                  <w:marTop w:val="0"/>
                  <w:marBottom w:val="0"/>
                  <w:divBdr>
                    <w:top w:val="single" w:sz="2" w:space="0" w:color="000000"/>
                    <w:left w:val="single" w:sz="2" w:space="0" w:color="000000"/>
                    <w:bottom w:val="single" w:sz="2" w:space="0" w:color="000000"/>
                    <w:right w:val="single" w:sz="2" w:space="0" w:color="000000"/>
                  </w:divBdr>
                  <w:divsChild>
                    <w:div w:id="75012640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78795061">
                  <w:marLeft w:val="0"/>
                  <w:marRight w:val="0"/>
                  <w:marTop w:val="0"/>
                  <w:marBottom w:val="0"/>
                  <w:divBdr>
                    <w:top w:val="single" w:sz="2" w:space="0" w:color="000000"/>
                    <w:left w:val="single" w:sz="2" w:space="0" w:color="000000"/>
                    <w:bottom w:val="single" w:sz="2" w:space="0" w:color="000000"/>
                    <w:right w:val="single" w:sz="2" w:space="0" w:color="000000"/>
                  </w:divBdr>
                  <w:divsChild>
                    <w:div w:id="184281383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177648728">
                  <w:marLeft w:val="0"/>
                  <w:marRight w:val="0"/>
                  <w:marTop w:val="0"/>
                  <w:marBottom w:val="0"/>
                  <w:divBdr>
                    <w:top w:val="single" w:sz="2" w:space="0" w:color="000000"/>
                    <w:left w:val="single" w:sz="2" w:space="0" w:color="000000"/>
                    <w:bottom w:val="single" w:sz="2" w:space="0" w:color="000000"/>
                    <w:right w:val="single" w:sz="2" w:space="0" w:color="000000"/>
                  </w:divBdr>
                  <w:divsChild>
                    <w:div w:id="117854283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751583852">
                  <w:marLeft w:val="0"/>
                  <w:marRight w:val="0"/>
                  <w:marTop w:val="0"/>
                  <w:marBottom w:val="0"/>
                  <w:divBdr>
                    <w:top w:val="single" w:sz="2" w:space="0" w:color="000000"/>
                    <w:left w:val="single" w:sz="2" w:space="0" w:color="000000"/>
                    <w:bottom w:val="single" w:sz="2" w:space="0" w:color="000000"/>
                    <w:right w:val="single" w:sz="2" w:space="0" w:color="000000"/>
                  </w:divBdr>
                  <w:divsChild>
                    <w:div w:id="89096285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048143428">
                  <w:marLeft w:val="0"/>
                  <w:marRight w:val="0"/>
                  <w:marTop w:val="0"/>
                  <w:marBottom w:val="0"/>
                  <w:divBdr>
                    <w:top w:val="single" w:sz="2" w:space="0" w:color="000000"/>
                    <w:left w:val="single" w:sz="2" w:space="0" w:color="000000"/>
                    <w:bottom w:val="single" w:sz="2" w:space="0" w:color="000000"/>
                    <w:right w:val="single" w:sz="2" w:space="0" w:color="000000"/>
                  </w:divBdr>
                  <w:divsChild>
                    <w:div w:id="58157344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067727675">
                  <w:marLeft w:val="0"/>
                  <w:marRight w:val="0"/>
                  <w:marTop w:val="0"/>
                  <w:marBottom w:val="0"/>
                  <w:divBdr>
                    <w:top w:val="single" w:sz="2" w:space="0" w:color="000000"/>
                    <w:left w:val="single" w:sz="2" w:space="0" w:color="000000"/>
                    <w:bottom w:val="single" w:sz="2" w:space="0" w:color="000000"/>
                    <w:right w:val="single" w:sz="2" w:space="0" w:color="000000"/>
                  </w:divBdr>
                  <w:divsChild>
                    <w:div w:id="82039173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508100812">
                  <w:marLeft w:val="0"/>
                  <w:marRight w:val="0"/>
                  <w:marTop w:val="0"/>
                  <w:marBottom w:val="0"/>
                  <w:divBdr>
                    <w:top w:val="single" w:sz="2" w:space="0" w:color="000000"/>
                    <w:left w:val="single" w:sz="2" w:space="0" w:color="000000"/>
                    <w:bottom w:val="single" w:sz="2" w:space="0" w:color="000000"/>
                    <w:right w:val="single" w:sz="2" w:space="0" w:color="000000"/>
                  </w:divBdr>
                  <w:divsChild>
                    <w:div w:id="82235951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7418626">
                  <w:marLeft w:val="0"/>
                  <w:marRight w:val="0"/>
                  <w:marTop w:val="0"/>
                  <w:marBottom w:val="0"/>
                  <w:divBdr>
                    <w:top w:val="single" w:sz="2" w:space="0" w:color="000000"/>
                    <w:left w:val="single" w:sz="2" w:space="0" w:color="000000"/>
                    <w:bottom w:val="single" w:sz="2" w:space="0" w:color="000000"/>
                    <w:right w:val="single" w:sz="2" w:space="0" w:color="000000"/>
                  </w:divBdr>
                  <w:divsChild>
                    <w:div w:id="54653275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081782406">
                  <w:marLeft w:val="0"/>
                  <w:marRight w:val="0"/>
                  <w:marTop w:val="0"/>
                  <w:marBottom w:val="0"/>
                  <w:divBdr>
                    <w:top w:val="single" w:sz="2" w:space="0" w:color="000000"/>
                    <w:left w:val="single" w:sz="2" w:space="0" w:color="000000"/>
                    <w:bottom w:val="single" w:sz="2" w:space="0" w:color="000000"/>
                    <w:right w:val="single" w:sz="2" w:space="0" w:color="000000"/>
                  </w:divBdr>
                  <w:divsChild>
                    <w:div w:id="117495095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548493354">
                  <w:marLeft w:val="0"/>
                  <w:marRight w:val="0"/>
                  <w:marTop w:val="0"/>
                  <w:marBottom w:val="0"/>
                  <w:divBdr>
                    <w:top w:val="single" w:sz="2" w:space="0" w:color="000000"/>
                    <w:left w:val="single" w:sz="2" w:space="0" w:color="000000"/>
                    <w:bottom w:val="single" w:sz="2" w:space="0" w:color="000000"/>
                    <w:right w:val="single" w:sz="2" w:space="0" w:color="000000"/>
                  </w:divBdr>
                  <w:divsChild>
                    <w:div w:id="52556426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588273455">
                  <w:marLeft w:val="0"/>
                  <w:marRight w:val="0"/>
                  <w:marTop w:val="0"/>
                  <w:marBottom w:val="0"/>
                  <w:divBdr>
                    <w:top w:val="single" w:sz="2" w:space="0" w:color="000000"/>
                    <w:left w:val="single" w:sz="2" w:space="0" w:color="000000"/>
                    <w:bottom w:val="single" w:sz="2" w:space="0" w:color="000000"/>
                    <w:right w:val="single" w:sz="2" w:space="0" w:color="000000"/>
                  </w:divBdr>
                  <w:divsChild>
                    <w:div w:id="192734942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84883731">
                  <w:marLeft w:val="0"/>
                  <w:marRight w:val="0"/>
                  <w:marTop w:val="0"/>
                  <w:marBottom w:val="0"/>
                  <w:divBdr>
                    <w:top w:val="single" w:sz="2" w:space="0" w:color="000000"/>
                    <w:left w:val="single" w:sz="2" w:space="0" w:color="000000"/>
                    <w:bottom w:val="single" w:sz="2" w:space="0" w:color="000000"/>
                    <w:right w:val="single" w:sz="2" w:space="0" w:color="000000"/>
                  </w:divBdr>
                  <w:divsChild>
                    <w:div w:id="44566304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124227979">
                  <w:marLeft w:val="0"/>
                  <w:marRight w:val="0"/>
                  <w:marTop w:val="0"/>
                  <w:marBottom w:val="0"/>
                  <w:divBdr>
                    <w:top w:val="single" w:sz="2" w:space="0" w:color="000000"/>
                    <w:left w:val="single" w:sz="2" w:space="0" w:color="000000"/>
                    <w:bottom w:val="single" w:sz="2" w:space="0" w:color="000000"/>
                    <w:right w:val="single" w:sz="2" w:space="0" w:color="000000"/>
                  </w:divBdr>
                  <w:divsChild>
                    <w:div w:id="1520318800">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968322671">
              <w:marLeft w:val="0"/>
              <w:marRight w:val="0"/>
              <w:marTop w:val="0"/>
              <w:marBottom w:val="0"/>
              <w:divBdr>
                <w:top w:val="single" w:sz="2" w:space="0" w:color="000000"/>
                <w:left w:val="single" w:sz="2" w:space="0" w:color="000000"/>
                <w:bottom w:val="single" w:sz="2" w:space="0" w:color="000000"/>
                <w:right w:val="single" w:sz="2" w:space="0" w:color="000000"/>
              </w:divBdr>
            </w:div>
            <w:div w:id="1275021046">
              <w:marLeft w:val="0"/>
              <w:marRight w:val="0"/>
              <w:marTop w:val="0"/>
              <w:marBottom w:val="0"/>
              <w:divBdr>
                <w:top w:val="single" w:sz="2" w:space="0" w:color="000000"/>
                <w:left w:val="single" w:sz="2" w:space="0" w:color="000000"/>
                <w:bottom w:val="single" w:sz="2" w:space="0" w:color="000000"/>
                <w:right w:val="single" w:sz="2" w:space="0" w:color="000000"/>
              </w:divBdr>
            </w:div>
            <w:div w:id="944003282">
              <w:marLeft w:val="0"/>
              <w:marRight w:val="0"/>
              <w:marTop w:val="0"/>
              <w:marBottom w:val="0"/>
              <w:divBdr>
                <w:top w:val="single" w:sz="2" w:space="0" w:color="000000"/>
                <w:left w:val="single" w:sz="2" w:space="0" w:color="000000"/>
                <w:bottom w:val="single" w:sz="2" w:space="0" w:color="000000"/>
                <w:right w:val="single" w:sz="2" w:space="0" w:color="000000"/>
              </w:divBdr>
            </w:div>
            <w:div w:id="204561019">
              <w:marLeft w:val="0"/>
              <w:marRight w:val="0"/>
              <w:marTop w:val="0"/>
              <w:marBottom w:val="0"/>
              <w:divBdr>
                <w:top w:val="single" w:sz="2" w:space="0" w:color="000000"/>
                <w:left w:val="single" w:sz="2" w:space="0" w:color="000000"/>
                <w:bottom w:val="single" w:sz="2" w:space="0" w:color="000000"/>
                <w:right w:val="single" w:sz="2" w:space="0" w:color="000000"/>
              </w:divBdr>
            </w:div>
            <w:div w:id="1209800571">
              <w:marLeft w:val="0"/>
              <w:marRight w:val="0"/>
              <w:marTop w:val="0"/>
              <w:marBottom w:val="0"/>
              <w:divBdr>
                <w:top w:val="single" w:sz="2" w:space="0" w:color="000000"/>
                <w:left w:val="single" w:sz="2" w:space="0" w:color="000000"/>
                <w:bottom w:val="single" w:sz="2" w:space="0" w:color="000000"/>
                <w:right w:val="single" w:sz="2" w:space="0" w:color="000000"/>
              </w:divBdr>
            </w:div>
            <w:div w:id="1283606848">
              <w:marLeft w:val="0"/>
              <w:marRight w:val="0"/>
              <w:marTop w:val="0"/>
              <w:marBottom w:val="0"/>
              <w:divBdr>
                <w:top w:val="single" w:sz="2" w:space="0" w:color="000000"/>
                <w:left w:val="single" w:sz="2" w:space="0" w:color="000000"/>
                <w:bottom w:val="single" w:sz="2" w:space="0" w:color="000000"/>
                <w:right w:val="single" w:sz="2" w:space="0" w:color="000000"/>
              </w:divBdr>
            </w:div>
            <w:div w:id="321392413">
              <w:marLeft w:val="0"/>
              <w:marRight w:val="0"/>
              <w:marTop w:val="0"/>
              <w:marBottom w:val="0"/>
              <w:divBdr>
                <w:top w:val="single" w:sz="2" w:space="0" w:color="000000"/>
                <w:left w:val="single" w:sz="2" w:space="0" w:color="000000"/>
                <w:bottom w:val="single" w:sz="2" w:space="0" w:color="000000"/>
                <w:right w:val="single" w:sz="2" w:space="0" w:color="000000"/>
              </w:divBdr>
            </w:div>
            <w:div w:id="1203441513">
              <w:marLeft w:val="0"/>
              <w:marRight w:val="0"/>
              <w:marTop w:val="0"/>
              <w:marBottom w:val="0"/>
              <w:divBdr>
                <w:top w:val="single" w:sz="2" w:space="0" w:color="000000"/>
                <w:left w:val="single" w:sz="2" w:space="0" w:color="000000"/>
                <w:bottom w:val="single" w:sz="2" w:space="0" w:color="000000"/>
                <w:right w:val="single" w:sz="2" w:space="0" w:color="000000"/>
              </w:divBdr>
            </w:div>
            <w:div w:id="862520084">
              <w:marLeft w:val="0"/>
              <w:marRight w:val="0"/>
              <w:marTop w:val="0"/>
              <w:marBottom w:val="0"/>
              <w:divBdr>
                <w:top w:val="single" w:sz="2" w:space="0" w:color="000000"/>
                <w:left w:val="single" w:sz="2" w:space="0" w:color="000000"/>
                <w:bottom w:val="single" w:sz="2" w:space="0" w:color="000000"/>
                <w:right w:val="single" w:sz="2" w:space="0" w:color="000000"/>
              </w:divBdr>
            </w:div>
            <w:div w:id="30238890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08625394">
      <w:bodyDiv w:val="1"/>
      <w:marLeft w:val="0"/>
      <w:marRight w:val="0"/>
      <w:marTop w:val="0"/>
      <w:marBottom w:val="0"/>
      <w:divBdr>
        <w:top w:val="none" w:sz="0" w:space="0" w:color="auto"/>
        <w:left w:val="none" w:sz="0" w:space="0" w:color="auto"/>
        <w:bottom w:val="none" w:sz="0" w:space="0" w:color="auto"/>
        <w:right w:val="none" w:sz="0" w:space="0" w:color="auto"/>
      </w:divBdr>
    </w:div>
    <w:div w:id="109209261">
      <w:bodyDiv w:val="1"/>
      <w:marLeft w:val="0"/>
      <w:marRight w:val="0"/>
      <w:marTop w:val="0"/>
      <w:marBottom w:val="0"/>
      <w:divBdr>
        <w:top w:val="none" w:sz="0" w:space="0" w:color="auto"/>
        <w:left w:val="none" w:sz="0" w:space="0" w:color="auto"/>
        <w:bottom w:val="none" w:sz="0" w:space="0" w:color="auto"/>
        <w:right w:val="none" w:sz="0" w:space="0" w:color="auto"/>
      </w:divBdr>
    </w:div>
    <w:div w:id="112098404">
      <w:bodyDiv w:val="1"/>
      <w:marLeft w:val="0"/>
      <w:marRight w:val="0"/>
      <w:marTop w:val="0"/>
      <w:marBottom w:val="0"/>
      <w:divBdr>
        <w:top w:val="none" w:sz="0" w:space="0" w:color="auto"/>
        <w:left w:val="none" w:sz="0" w:space="0" w:color="auto"/>
        <w:bottom w:val="none" w:sz="0" w:space="0" w:color="auto"/>
        <w:right w:val="none" w:sz="0" w:space="0" w:color="auto"/>
      </w:divBdr>
    </w:div>
    <w:div w:id="114714933">
      <w:bodyDiv w:val="1"/>
      <w:marLeft w:val="0"/>
      <w:marRight w:val="0"/>
      <w:marTop w:val="0"/>
      <w:marBottom w:val="0"/>
      <w:divBdr>
        <w:top w:val="none" w:sz="0" w:space="0" w:color="auto"/>
        <w:left w:val="none" w:sz="0" w:space="0" w:color="auto"/>
        <w:bottom w:val="none" w:sz="0" w:space="0" w:color="auto"/>
        <w:right w:val="none" w:sz="0" w:space="0" w:color="auto"/>
      </w:divBdr>
    </w:div>
    <w:div w:id="119570401">
      <w:bodyDiv w:val="1"/>
      <w:marLeft w:val="0"/>
      <w:marRight w:val="0"/>
      <w:marTop w:val="0"/>
      <w:marBottom w:val="0"/>
      <w:divBdr>
        <w:top w:val="none" w:sz="0" w:space="0" w:color="auto"/>
        <w:left w:val="none" w:sz="0" w:space="0" w:color="auto"/>
        <w:bottom w:val="none" w:sz="0" w:space="0" w:color="auto"/>
        <w:right w:val="none" w:sz="0" w:space="0" w:color="auto"/>
      </w:divBdr>
    </w:div>
    <w:div w:id="134220642">
      <w:bodyDiv w:val="1"/>
      <w:marLeft w:val="0"/>
      <w:marRight w:val="0"/>
      <w:marTop w:val="0"/>
      <w:marBottom w:val="0"/>
      <w:divBdr>
        <w:top w:val="none" w:sz="0" w:space="0" w:color="auto"/>
        <w:left w:val="none" w:sz="0" w:space="0" w:color="auto"/>
        <w:bottom w:val="none" w:sz="0" w:space="0" w:color="auto"/>
        <w:right w:val="none" w:sz="0" w:space="0" w:color="auto"/>
      </w:divBdr>
    </w:div>
    <w:div w:id="136843513">
      <w:bodyDiv w:val="1"/>
      <w:marLeft w:val="0"/>
      <w:marRight w:val="0"/>
      <w:marTop w:val="0"/>
      <w:marBottom w:val="0"/>
      <w:divBdr>
        <w:top w:val="none" w:sz="0" w:space="0" w:color="auto"/>
        <w:left w:val="none" w:sz="0" w:space="0" w:color="auto"/>
        <w:bottom w:val="none" w:sz="0" w:space="0" w:color="auto"/>
        <w:right w:val="none" w:sz="0" w:space="0" w:color="auto"/>
      </w:divBdr>
    </w:div>
    <w:div w:id="152767675">
      <w:bodyDiv w:val="1"/>
      <w:marLeft w:val="0"/>
      <w:marRight w:val="0"/>
      <w:marTop w:val="0"/>
      <w:marBottom w:val="0"/>
      <w:divBdr>
        <w:top w:val="none" w:sz="0" w:space="0" w:color="auto"/>
        <w:left w:val="none" w:sz="0" w:space="0" w:color="auto"/>
        <w:bottom w:val="none" w:sz="0" w:space="0" w:color="auto"/>
        <w:right w:val="none" w:sz="0" w:space="0" w:color="auto"/>
      </w:divBdr>
    </w:div>
    <w:div w:id="157622475">
      <w:bodyDiv w:val="1"/>
      <w:marLeft w:val="0"/>
      <w:marRight w:val="0"/>
      <w:marTop w:val="0"/>
      <w:marBottom w:val="0"/>
      <w:divBdr>
        <w:top w:val="none" w:sz="0" w:space="0" w:color="auto"/>
        <w:left w:val="none" w:sz="0" w:space="0" w:color="auto"/>
        <w:bottom w:val="none" w:sz="0" w:space="0" w:color="auto"/>
        <w:right w:val="none" w:sz="0" w:space="0" w:color="auto"/>
      </w:divBdr>
    </w:div>
    <w:div w:id="164520420">
      <w:bodyDiv w:val="1"/>
      <w:marLeft w:val="0"/>
      <w:marRight w:val="0"/>
      <w:marTop w:val="0"/>
      <w:marBottom w:val="0"/>
      <w:divBdr>
        <w:top w:val="none" w:sz="0" w:space="0" w:color="auto"/>
        <w:left w:val="none" w:sz="0" w:space="0" w:color="auto"/>
        <w:bottom w:val="none" w:sz="0" w:space="0" w:color="auto"/>
        <w:right w:val="none" w:sz="0" w:space="0" w:color="auto"/>
      </w:divBdr>
    </w:div>
    <w:div w:id="168328061">
      <w:bodyDiv w:val="1"/>
      <w:marLeft w:val="0"/>
      <w:marRight w:val="0"/>
      <w:marTop w:val="0"/>
      <w:marBottom w:val="0"/>
      <w:divBdr>
        <w:top w:val="none" w:sz="0" w:space="0" w:color="auto"/>
        <w:left w:val="none" w:sz="0" w:space="0" w:color="auto"/>
        <w:bottom w:val="none" w:sz="0" w:space="0" w:color="auto"/>
        <w:right w:val="none" w:sz="0" w:space="0" w:color="auto"/>
      </w:divBdr>
    </w:div>
    <w:div w:id="170071054">
      <w:bodyDiv w:val="1"/>
      <w:marLeft w:val="0"/>
      <w:marRight w:val="0"/>
      <w:marTop w:val="0"/>
      <w:marBottom w:val="0"/>
      <w:divBdr>
        <w:top w:val="none" w:sz="0" w:space="0" w:color="auto"/>
        <w:left w:val="none" w:sz="0" w:space="0" w:color="auto"/>
        <w:bottom w:val="none" w:sz="0" w:space="0" w:color="auto"/>
        <w:right w:val="none" w:sz="0" w:space="0" w:color="auto"/>
      </w:divBdr>
    </w:div>
    <w:div w:id="185560035">
      <w:bodyDiv w:val="1"/>
      <w:marLeft w:val="0"/>
      <w:marRight w:val="0"/>
      <w:marTop w:val="0"/>
      <w:marBottom w:val="0"/>
      <w:divBdr>
        <w:top w:val="none" w:sz="0" w:space="0" w:color="auto"/>
        <w:left w:val="none" w:sz="0" w:space="0" w:color="auto"/>
        <w:bottom w:val="none" w:sz="0" w:space="0" w:color="auto"/>
        <w:right w:val="none" w:sz="0" w:space="0" w:color="auto"/>
      </w:divBdr>
    </w:div>
    <w:div w:id="191235551">
      <w:bodyDiv w:val="1"/>
      <w:marLeft w:val="0"/>
      <w:marRight w:val="0"/>
      <w:marTop w:val="0"/>
      <w:marBottom w:val="0"/>
      <w:divBdr>
        <w:top w:val="none" w:sz="0" w:space="0" w:color="auto"/>
        <w:left w:val="none" w:sz="0" w:space="0" w:color="auto"/>
        <w:bottom w:val="none" w:sz="0" w:space="0" w:color="auto"/>
        <w:right w:val="none" w:sz="0" w:space="0" w:color="auto"/>
      </w:divBdr>
    </w:div>
    <w:div w:id="193661216">
      <w:bodyDiv w:val="1"/>
      <w:marLeft w:val="0"/>
      <w:marRight w:val="0"/>
      <w:marTop w:val="0"/>
      <w:marBottom w:val="0"/>
      <w:divBdr>
        <w:top w:val="none" w:sz="0" w:space="0" w:color="auto"/>
        <w:left w:val="none" w:sz="0" w:space="0" w:color="auto"/>
        <w:bottom w:val="none" w:sz="0" w:space="0" w:color="auto"/>
        <w:right w:val="none" w:sz="0" w:space="0" w:color="auto"/>
      </w:divBdr>
    </w:div>
    <w:div w:id="201213369">
      <w:bodyDiv w:val="1"/>
      <w:marLeft w:val="0"/>
      <w:marRight w:val="0"/>
      <w:marTop w:val="0"/>
      <w:marBottom w:val="0"/>
      <w:divBdr>
        <w:top w:val="none" w:sz="0" w:space="0" w:color="auto"/>
        <w:left w:val="none" w:sz="0" w:space="0" w:color="auto"/>
        <w:bottom w:val="none" w:sz="0" w:space="0" w:color="auto"/>
        <w:right w:val="none" w:sz="0" w:space="0" w:color="auto"/>
      </w:divBdr>
    </w:div>
    <w:div w:id="208959440">
      <w:bodyDiv w:val="1"/>
      <w:marLeft w:val="0"/>
      <w:marRight w:val="0"/>
      <w:marTop w:val="0"/>
      <w:marBottom w:val="0"/>
      <w:divBdr>
        <w:top w:val="none" w:sz="0" w:space="0" w:color="auto"/>
        <w:left w:val="none" w:sz="0" w:space="0" w:color="auto"/>
        <w:bottom w:val="none" w:sz="0" w:space="0" w:color="auto"/>
        <w:right w:val="none" w:sz="0" w:space="0" w:color="auto"/>
      </w:divBdr>
    </w:div>
    <w:div w:id="210312923">
      <w:bodyDiv w:val="1"/>
      <w:marLeft w:val="0"/>
      <w:marRight w:val="0"/>
      <w:marTop w:val="0"/>
      <w:marBottom w:val="0"/>
      <w:divBdr>
        <w:top w:val="none" w:sz="0" w:space="0" w:color="auto"/>
        <w:left w:val="none" w:sz="0" w:space="0" w:color="auto"/>
        <w:bottom w:val="none" w:sz="0" w:space="0" w:color="auto"/>
        <w:right w:val="none" w:sz="0" w:space="0" w:color="auto"/>
      </w:divBdr>
    </w:div>
    <w:div w:id="213582780">
      <w:bodyDiv w:val="1"/>
      <w:marLeft w:val="0"/>
      <w:marRight w:val="0"/>
      <w:marTop w:val="0"/>
      <w:marBottom w:val="0"/>
      <w:divBdr>
        <w:top w:val="none" w:sz="0" w:space="0" w:color="auto"/>
        <w:left w:val="none" w:sz="0" w:space="0" w:color="auto"/>
        <w:bottom w:val="none" w:sz="0" w:space="0" w:color="auto"/>
        <w:right w:val="none" w:sz="0" w:space="0" w:color="auto"/>
      </w:divBdr>
    </w:div>
    <w:div w:id="218711493">
      <w:bodyDiv w:val="1"/>
      <w:marLeft w:val="0"/>
      <w:marRight w:val="0"/>
      <w:marTop w:val="0"/>
      <w:marBottom w:val="0"/>
      <w:divBdr>
        <w:top w:val="none" w:sz="0" w:space="0" w:color="auto"/>
        <w:left w:val="none" w:sz="0" w:space="0" w:color="auto"/>
        <w:bottom w:val="none" w:sz="0" w:space="0" w:color="auto"/>
        <w:right w:val="none" w:sz="0" w:space="0" w:color="auto"/>
      </w:divBdr>
    </w:div>
    <w:div w:id="218716014">
      <w:bodyDiv w:val="1"/>
      <w:marLeft w:val="0"/>
      <w:marRight w:val="0"/>
      <w:marTop w:val="0"/>
      <w:marBottom w:val="0"/>
      <w:divBdr>
        <w:top w:val="none" w:sz="0" w:space="0" w:color="auto"/>
        <w:left w:val="none" w:sz="0" w:space="0" w:color="auto"/>
        <w:bottom w:val="none" w:sz="0" w:space="0" w:color="auto"/>
        <w:right w:val="none" w:sz="0" w:space="0" w:color="auto"/>
      </w:divBdr>
    </w:div>
    <w:div w:id="227807334">
      <w:bodyDiv w:val="1"/>
      <w:marLeft w:val="0"/>
      <w:marRight w:val="0"/>
      <w:marTop w:val="0"/>
      <w:marBottom w:val="0"/>
      <w:divBdr>
        <w:top w:val="none" w:sz="0" w:space="0" w:color="auto"/>
        <w:left w:val="none" w:sz="0" w:space="0" w:color="auto"/>
        <w:bottom w:val="none" w:sz="0" w:space="0" w:color="auto"/>
        <w:right w:val="none" w:sz="0" w:space="0" w:color="auto"/>
      </w:divBdr>
    </w:div>
    <w:div w:id="232668861">
      <w:bodyDiv w:val="1"/>
      <w:marLeft w:val="0"/>
      <w:marRight w:val="0"/>
      <w:marTop w:val="0"/>
      <w:marBottom w:val="0"/>
      <w:divBdr>
        <w:top w:val="none" w:sz="0" w:space="0" w:color="auto"/>
        <w:left w:val="none" w:sz="0" w:space="0" w:color="auto"/>
        <w:bottom w:val="none" w:sz="0" w:space="0" w:color="auto"/>
        <w:right w:val="none" w:sz="0" w:space="0" w:color="auto"/>
      </w:divBdr>
    </w:div>
    <w:div w:id="251201409">
      <w:bodyDiv w:val="1"/>
      <w:marLeft w:val="0"/>
      <w:marRight w:val="0"/>
      <w:marTop w:val="0"/>
      <w:marBottom w:val="0"/>
      <w:divBdr>
        <w:top w:val="none" w:sz="0" w:space="0" w:color="auto"/>
        <w:left w:val="none" w:sz="0" w:space="0" w:color="auto"/>
        <w:bottom w:val="none" w:sz="0" w:space="0" w:color="auto"/>
        <w:right w:val="none" w:sz="0" w:space="0" w:color="auto"/>
      </w:divBdr>
    </w:div>
    <w:div w:id="255788904">
      <w:bodyDiv w:val="1"/>
      <w:marLeft w:val="0"/>
      <w:marRight w:val="0"/>
      <w:marTop w:val="0"/>
      <w:marBottom w:val="0"/>
      <w:divBdr>
        <w:top w:val="none" w:sz="0" w:space="0" w:color="auto"/>
        <w:left w:val="none" w:sz="0" w:space="0" w:color="auto"/>
        <w:bottom w:val="none" w:sz="0" w:space="0" w:color="auto"/>
        <w:right w:val="none" w:sz="0" w:space="0" w:color="auto"/>
      </w:divBdr>
    </w:div>
    <w:div w:id="256787675">
      <w:bodyDiv w:val="1"/>
      <w:marLeft w:val="0"/>
      <w:marRight w:val="0"/>
      <w:marTop w:val="0"/>
      <w:marBottom w:val="0"/>
      <w:divBdr>
        <w:top w:val="none" w:sz="0" w:space="0" w:color="auto"/>
        <w:left w:val="none" w:sz="0" w:space="0" w:color="auto"/>
        <w:bottom w:val="none" w:sz="0" w:space="0" w:color="auto"/>
        <w:right w:val="none" w:sz="0" w:space="0" w:color="auto"/>
      </w:divBdr>
    </w:div>
    <w:div w:id="259064655">
      <w:bodyDiv w:val="1"/>
      <w:marLeft w:val="0"/>
      <w:marRight w:val="0"/>
      <w:marTop w:val="0"/>
      <w:marBottom w:val="0"/>
      <w:divBdr>
        <w:top w:val="none" w:sz="0" w:space="0" w:color="auto"/>
        <w:left w:val="none" w:sz="0" w:space="0" w:color="auto"/>
        <w:bottom w:val="none" w:sz="0" w:space="0" w:color="auto"/>
        <w:right w:val="none" w:sz="0" w:space="0" w:color="auto"/>
      </w:divBdr>
    </w:div>
    <w:div w:id="265618778">
      <w:bodyDiv w:val="1"/>
      <w:marLeft w:val="0"/>
      <w:marRight w:val="0"/>
      <w:marTop w:val="0"/>
      <w:marBottom w:val="0"/>
      <w:divBdr>
        <w:top w:val="none" w:sz="0" w:space="0" w:color="auto"/>
        <w:left w:val="none" w:sz="0" w:space="0" w:color="auto"/>
        <w:bottom w:val="none" w:sz="0" w:space="0" w:color="auto"/>
        <w:right w:val="none" w:sz="0" w:space="0" w:color="auto"/>
      </w:divBdr>
    </w:div>
    <w:div w:id="266885593">
      <w:bodyDiv w:val="1"/>
      <w:marLeft w:val="0"/>
      <w:marRight w:val="0"/>
      <w:marTop w:val="0"/>
      <w:marBottom w:val="0"/>
      <w:divBdr>
        <w:top w:val="none" w:sz="0" w:space="0" w:color="auto"/>
        <w:left w:val="none" w:sz="0" w:space="0" w:color="auto"/>
        <w:bottom w:val="none" w:sz="0" w:space="0" w:color="auto"/>
        <w:right w:val="none" w:sz="0" w:space="0" w:color="auto"/>
      </w:divBdr>
    </w:div>
    <w:div w:id="267396045">
      <w:bodyDiv w:val="1"/>
      <w:marLeft w:val="0"/>
      <w:marRight w:val="0"/>
      <w:marTop w:val="0"/>
      <w:marBottom w:val="0"/>
      <w:divBdr>
        <w:top w:val="none" w:sz="0" w:space="0" w:color="auto"/>
        <w:left w:val="none" w:sz="0" w:space="0" w:color="auto"/>
        <w:bottom w:val="none" w:sz="0" w:space="0" w:color="auto"/>
        <w:right w:val="none" w:sz="0" w:space="0" w:color="auto"/>
      </w:divBdr>
    </w:div>
    <w:div w:id="272128321">
      <w:bodyDiv w:val="1"/>
      <w:marLeft w:val="0"/>
      <w:marRight w:val="0"/>
      <w:marTop w:val="0"/>
      <w:marBottom w:val="0"/>
      <w:divBdr>
        <w:top w:val="none" w:sz="0" w:space="0" w:color="auto"/>
        <w:left w:val="none" w:sz="0" w:space="0" w:color="auto"/>
        <w:bottom w:val="none" w:sz="0" w:space="0" w:color="auto"/>
        <w:right w:val="none" w:sz="0" w:space="0" w:color="auto"/>
      </w:divBdr>
    </w:div>
    <w:div w:id="273026752">
      <w:bodyDiv w:val="1"/>
      <w:marLeft w:val="0"/>
      <w:marRight w:val="0"/>
      <w:marTop w:val="0"/>
      <w:marBottom w:val="0"/>
      <w:divBdr>
        <w:top w:val="none" w:sz="0" w:space="0" w:color="auto"/>
        <w:left w:val="none" w:sz="0" w:space="0" w:color="auto"/>
        <w:bottom w:val="none" w:sz="0" w:space="0" w:color="auto"/>
        <w:right w:val="none" w:sz="0" w:space="0" w:color="auto"/>
      </w:divBdr>
    </w:div>
    <w:div w:id="276640566">
      <w:bodyDiv w:val="1"/>
      <w:marLeft w:val="0"/>
      <w:marRight w:val="0"/>
      <w:marTop w:val="0"/>
      <w:marBottom w:val="0"/>
      <w:divBdr>
        <w:top w:val="none" w:sz="0" w:space="0" w:color="auto"/>
        <w:left w:val="none" w:sz="0" w:space="0" w:color="auto"/>
        <w:bottom w:val="none" w:sz="0" w:space="0" w:color="auto"/>
        <w:right w:val="none" w:sz="0" w:space="0" w:color="auto"/>
      </w:divBdr>
    </w:div>
    <w:div w:id="286620262">
      <w:bodyDiv w:val="1"/>
      <w:marLeft w:val="0"/>
      <w:marRight w:val="0"/>
      <w:marTop w:val="0"/>
      <w:marBottom w:val="0"/>
      <w:divBdr>
        <w:top w:val="none" w:sz="0" w:space="0" w:color="auto"/>
        <w:left w:val="none" w:sz="0" w:space="0" w:color="auto"/>
        <w:bottom w:val="none" w:sz="0" w:space="0" w:color="auto"/>
        <w:right w:val="none" w:sz="0" w:space="0" w:color="auto"/>
      </w:divBdr>
    </w:div>
    <w:div w:id="289089198">
      <w:bodyDiv w:val="1"/>
      <w:marLeft w:val="0"/>
      <w:marRight w:val="0"/>
      <w:marTop w:val="0"/>
      <w:marBottom w:val="0"/>
      <w:divBdr>
        <w:top w:val="none" w:sz="0" w:space="0" w:color="auto"/>
        <w:left w:val="none" w:sz="0" w:space="0" w:color="auto"/>
        <w:bottom w:val="none" w:sz="0" w:space="0" w:color="auto"/>
        <w:right w:val="none" w:sz="0" w:space="0" w:color="auto"/>
      </w:divBdr>
      <w:divsChild>
        <w:div w:id="940263783">
          <w:marLeft w:val="0"/>
          <w:marRight w:val="0"/>
          <w:marTop w:val="0"/>
          <w:marBottom w:val="0"/>
          <w:divBdr>
            <w:top w:val="none" w:sz="0" w:space="0" w:color="auto"/>
            <w:left w:val="none" w:sz="0" w:space="0" w:color="auto"/>
            <w:bottom w:val="none" w:sz="0" w:space="0" w:color="auto"/>
            <w:right w:val="none" w:sz="0" w:space="0" w:color="auto"/>
          </w:divBdr>
          <w:divsChild>
            <w:div w:id="729620228">
              <w:marLeft w:val="0"/>
              <w:marRight w:val="0"/>
              <w:marTop w:val="312"/>
              <w:marBottom w:val="144"/>
              <w:divBdr>
                <w:top w:val="single" w:sz="2" w:space="0" w:color="000000"/>
                <w:left w:val="single" w:sz="2" w:space="0" w:color="000000"/>
                <w:bottom w:val="single" w:sz="2" w:space="0" w:color="000000"/>
                <w:right w:val="single" w:sz="2" w:space="0" w:color="000000"/>
              </w:divBdr>
            </w:div>
            <w:div w:id="1958561142">
              <w:marLeft w:val="0"/>
              <w:marRight w:val="0"/>
              <w:marTop w:val="0"/>
              <w:marBottom w:val="0"/>
              <w:divBdr>
                <w:top w:val="single" w:sz="2" w:space="0" w:color="000000"/>
                <w:left w:val="single" w:sz="2" w:space="0" w:color="000000"/>
                <w:bottom w:val="single" w:sz="2" w:space="0" w:color="000000"/>
                <w:right w:val="single" w:sz="2" w:space="0" w:color="000000"/>
              </w:divBdr>
            </w:div>
            <w:div w:id="1309281226">
              <w:marLeft w:val="0"/>
              <w:marRight w:val="0"/>
              <w:marTop w:val="0"/>
              <w:marBottom w:val="0"/>
              <w:divBdr>
                <w:top w:val="single" w:sz="2" w:space="0" w:color="000000"/>
                <w:left w:val="single" w:sz="2" w:space="0" w:color="000000"/>
                <w:bottom w:val="single" w:sz="2" w:space="0" w:color="000000"/>
                <w:right w:val="single" w:sz="2" w:space="0" w:color="000000"/>
              </w:divBdr>
            </w:div>
            <w:div w:id="1600991068">
              <w:marLeft w:val="0"/>
              <w:marRight w:val="0"/>
              <w:marTop w:val="0"/>
              <w:marBottom w:val="0"/>
              <w:divBdr>
                <w:top w:val="single" w:sz="2" w:space="0" w:color="000000"/>
                <w:left w:val="single" w:sz="2" w:space="0" w:color="000000"/>
                <w:bottom w:val="single" w:sz="2" w:space="0" w:color="000000"/>
                <w:right w:val="single" w:sz="2" w:space="0" w:color="000000"/>
              </w:divBdr>
            </w:div>
            <w:div w:id="2087024601">
              <w:marLeft w:val="0"/>
              <w:marRight w:val="0"/>
              <w:marTop w:val="0"/>
              <w:marBottom w:val="0"/>
              <w:divBdr>
                <w:top w:val="single" w:sz="2" w:space="0" w:color="000000"/>
                <w:left w:val="single" w:sz="2" w:space="0" w:color="000000"/>
                <w:bottom w:val="single" w:sz="2" w:space="0" w:color="000000"/>
                <w:right w:val="single" w:sz="2" w:space="0" w:color="000000"/>
              </w:divBdr>
            </w:div>
            <w:div w:id="1707754562">
              <w:marLeft w:val="0"/>
              <w:marRight w:val="0"/>
              <w:marTop w:val="0"/>
              <w:marBottom w:val="0"/>
              <w:divBdr>
                <w:top w:val="single" w:sz="2" w:space="0" w:color="000000"/>
                <w:left w:val="single" w:sz="2" w:space="0" w:color="000000"/>
                <w:bottom w:val="single" w:sz="2" w:space="0" w:color="000000"/>
                <w:right w:val="single" w:sz="2" w:space="0" w:color="000000"/>
              </w:divBdr>
            </w:div>
            <w:div w:id="1079786247">
              <w:marLeft w:val="0"/>
              <w:marRight w:val="0"/>
              <w:marTop w:val="0"/>
              <w:marBottom w:val="0"/>
              <w:divBdr>
                <w:top w:val="single" w:sz="2" w:space="0" w:color="000000"/>
                <w:left w:val="single" w:sz="2" w:space="0" w:color="000000"/>
                <w:bottom w:val="single" w:sz="2" w:space="0" w:color="000000"/>
                <w:right w:val="single" w:sz="2" w:space="0" w:color="000000"/>
              </w:divBdr>
            </w:div>
            <w:div w:id="315384515">
              <w:marLeft w:val="0"/>
              <w:marRight w:val="0"/>
              <w:marTop w:val="0"/>
              <w:marBottom w:val="0"/>
              <w:divBdr>
                <w:top w:val="single" w:sz="2" w:space="0" w:color="000000"/>
                <w:left w:val="single" w:sz="2" w:space="0" w:color="000000"/>
                <w:bottom w:val="single" w:sz="2" w:space="0" w:color="000000"/>
                <w:right w:val="single" w:sz="2" w:space="0" w:color="000000"/>
              </w:divBdr>
            </w:div>
            <w:div w:id="1968200463">
              <w:marLeft w:val="0"/>
              <w:marRight w:val="0"/>
              <w:marTop w:val="0"/>
              <w:marBottom w:val="0"/>
              <w:divBdr>
                <w:top w:val="single" w:sz="2" w:space="0" w:color="000000"/>
                <w:left w:val="single" w:sz="2" w:space="0" w:color="000000"/>
                <w:bottom w:val="single" w:sz="2" w:space="0" w:color="000000"/>
                <w:right w:val="single" w:sz="2" w:space="0" w:color="000000"/>
              </w:divBdr>
            </w:div>
            <w:div w:id="1692608016">
              <w:marLeft w:val="0"/>
              <w:marRight w:val="0"/>
              <w:marTop w:val="0"/>
              <w:marBottom w:val="0"/>
              <w:divBdr>
                <w:top w:val="single" w:sz="2" w:space="0" w:color="000000"/>
                <w:left w:val="single" w:sz="2" w:space="0" w:color="000000"/>
                <w:bottom w:val="single" w:sz="2" w:space="0" w:color="000000"/>
                <w:right w:val="single" w:sz="2" w:space="0" w:color="000000"/>
              </w:divBdr>
            </w:div>
            <w:div w:id="1316106676">
              <w:marLeft w:val="0"/>
              <w:marRight w:val="0"/>
              <w:marTop w:val="0"/>
              <w:marBottom w:val="0"/>
              <w:divBdr>
                <w:top w:val="single" w:sz="2" w:space="0" w:color="000000"/>
                <w:left w:val="single" w:sz="2" w:space="0" w:color="000000"/>
                <w:bottom w:val="single" w:sz="2" w:space="0" w:color="000000"/>
                <w:right w:val="single" w:sz="2" w:space="0" w:color="000000"/>
              </w:divBdr>
            </w:div>
            <w:div w:id="1859349716">
              <w:marLeft w:val="0"/>
              <w:marRight w:val="0"/>
              <w:marTop w:val="0"/>
              <w:marBottom w:val="0"/>
              <w:divBdr>
                <w:top w:val="single" w:sz="2" w:space="0" w:color="000000"/>
                <w:left w:val="single" w:sz="2" w:space="0" w:color="000000"/>
                <w:bottom w:val="single" w:sz="2" w:space="0" w:color="000000"/>
                <w:right w:val="single" w:sz="2" w:space="0" w:color="000000"/>
              </w:divBdr>
            </w:div>
            <w:div w:id="697898025">
              <w:marLeft w:val="0"/>
              <w:marRight w:val="0"/>
              <w:marTop w:val="0"/>
              <w:marBottom w:val="0"/>
              <w:divBdr>
                <w:top w:val="single" w:sz="2" w:space="0" w:color="000000"/>
                <w:left w:val="single" w:sz="2" w:space="0" w:color="000000"/>
                <w:bottom w:val="single" w:sz="2" w:space="0" w:color="000000"/>
                <w:right w:val="single" w:sz="2" w:space="0" w:color="000000"/>
              </w:divBdr>
            </w:div>
            <w:div w:id="1912495091">
              <w:marLeft w:val="0"/>
              <w:marRight w:val="0"/>
              <w:marTop w:val="0"/>
              <w:marBottom w:val="0"/>
              <w:divBdr>
                <w:top w:val="single" w:sz="2" w:space="0" w:color="000000"/>
                <w:left w:val="single" w:sz="2" w:space="0" w:color="000000"/>
                <w:bottom w:val="single" w:sz="2" w:space="0" w:color="000000"/>
                <w:right w:val="single" w:sz="2" w:space="0" w:color="000000"/>
              </w:divBdr>
            </w:div>
            <w:div w:id="540245098">
              <w:marLeft w:val="0"/>
              <w:marRight w:val="0"/>
              <w:marTop w:val="0"/>
              <w:marBottom w:val="0"/>
              <w:divBdr>
                <w:top w:val="single" w:sz="2" w:space="0" w:color="000000"/>
                <w:left w:val="single" w:sz="2" w:space="0" w:color="000000"/>
                <w:bottom w:val="single" w:sz="2" w:space="0" w:color="000000"/>
                <w:right w:val="single" w:sz="2" w:space="0" w:color="000000"/>
              </w:divBdr>
            </w:div>
            <w:div w:id="331375584">
              <w:marLeft w:val="0"/>
              <w:marRight w:val="0"/>
              <w:marTop w:val="0"/>
              <w:marBottom w:val="0"/>
              <w:divBdr>
                <w:top w:val="single" w:sz="2" w:space="0" w:color="000000"/>
                <w:left w:val="single" w:sz="2" w:space="0" w:color="000000"/>
                <w:bottom w:val="single" w:sz="2" w:space="0" w:color="000000"/>
                <w:right w:val="single" w:sz="2" w:space="0" w:color="000000"/>
              </w:divBdr>
            </w:div>
            <w:div w:id="741220803">
              <w:marLeft w:val="0"/>
              <w:marRight w:val="0"/>
              <w:marTop w:val="0"/>
              <w:marBottom w:val="0"/>
              <w:divBdr>
                <w:top w:val="single" w:sz="2" w:space="0" w:color="000000"/>
                <w:left w:val="single" w:sz="2" w:space="0" w:color="000000"/>
                <w:bottom w:val="single" w:sz="2" w:space="0" w:color="000000"/>
                <w:right w:val="single" w:sz="2" w:space="0" w:color="000000"/>
              </w:divBdr>
            </w:div>
            <w:div w:id="140387098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291832715">
      <w:bodyDiv w:val="1"/>
      <w:marLeft w:val="0"/>
      <w:marRight w:val="0"/>
      <w:marTop w:val="0"/>
      <w:marBottom w:val="0"/>
      <w:divBdr>
        <w:top w:val="none" w:sz="0" w:space="0" w:color="auto"/>
        <w:left w:val="none" w:sz="0" w:space="0" w:color="auto"/>
        <w:bottom w:val="none" w:sz="0" w:space="0" w:color="auto"/>
        <w:right w:val="none" w:sz="0" w:space="0" w:color="auto"/>
      </w:divBdr>
    </w:div>
    <w:div w:id="292250005">
      <w:bodyDiv w:val="1"/>
      <w:marLeft w:val="0"/>
      <w:marRight w:val="0"/>
      <w:marTop w:val="0"/>
      <w:marBottom w:val="0"/>
      <w:divBdr>
        <w:top w:val="none" w:sz="0" w:space="0" w:color="auto"/>
        <w:left w:val="none" w:sz="0" w:space="0" w:color="auto"/>
        <w:bottom w:val="none" w:sz="0" w:space="0" w:color="auto"/>
        <w:right w:val="none" w:sz="0" w:space="0" w:color="auto"/>
      </w:divBdr>
    </w:div>
    <w:div w:id="293875424">
      <w:bodyDiv w:val="1"/>
      <w:marLeft w:val="0"/>
      <w:marRight w:val="0"/>
      <w:marTop w:val="0"/>
      <w:marBottom w:val="0"/>
      <w:divBdr>
        <w:top w:val="none" w:sz="0" w:space="0" w:color="auto"/>
        <w:left w:val="none" w:sz="0" w:space="0" w:color="auto"/>
        <w:bottom w:val="none" w:sz="0" w:space="0" w:color="auto"/>
        <w:right w:val="none" w:sz="0" w:space="0" w:color="auto"/>
      </w:divBdr>
    </w:div>
    <w:div w:id="298346778">
      <w:bodyDiv w:val="1"/>
      <w:marLeft w:val="0"/>
      <w:marRight w:val="0"/>
      <w:marTop w:val="0"/>
      <w:marBottom w:val="0"/>
      <w:divBdr>
        <w:top w:val="none" w:sz="0" w:space="0" w:color="auto"/>
        <w:left w:val="none" w:sz="0" w:space="0" w:color="auto"/>
        <w:bottom w:val="none" w:sz="0" w:space="0" w:color="auto"/>
        <w:right w:val="none" w:sz="0" w:space="0" w:color="auto"/>
      </w:divBdr>
    </w:div>
    <w:div w:id="300036348">
      <w:bodyDiv w:val="1"/>
      <w:marLeft w:val="0"/>
      <w:marRight w:val="0"/>
      <w:marTop w:val="0"/>
      <w:marBottom w:val="0"/>
      <w:divBdr>
        <w:top w:val="none" w:sz="0" w:space="0" w:color="auto"/>
        <w:left w:val="none" w:sz="0" w:space="0" w:color="auto"/>
        <w:bottom w:val="none" w:sz="0" w:space="0" w:color="auto"/>
        <w:right w:val="none" w:sz="0" w:space="0" w:color="auto"/>
      </w:divBdr>
      <w:divsChild>
        <w:div w:id="585505524">
          <w:marLeft w:val="480"/>
          <w:marRight w:val="0"/>
          <w:marTop w:val="0"/>
          <w:marBottom w:val="0"/>
          <w:divBdr>
            <w:top w:val="none" w:sz="0" w:space="0" w:color="auto"/>
            <w:left w:val="none" w:sz="0" w:space="0" w:color="auto"/>
            <w:bottom w:val="none" w:sz="0" w:space="0" w:color="auto"/>
            <w:right w:val="none" w:sz="0" w:space="0" w:color="auto"/>
          </w:divBdr>
        </w:div>
        <w:div w:id="1550805066">
          <w:marLeft w:val="480"/>
          <w:marRight w:val="0"/>
          <w:marTop w:val="0"/>
          <w:marBottom w:val="0"/>
          <w:divBdr>
            <w:top w:val="none" w:sz="0" w:space="0" w:color="auto"/>
            <w:left w:val="none" w:sz="0" w:space="0" w:color="auto"/>
            <w:bottom w:val="none" w:sz="0" w:space="0" w:color="auto"/>
            <w:right w:val="none" w:sz="0" w:space="0" w:color="auto"/>
          </w:divBdr>
        </w:div>
        <w:div w:id="1384061365">
          <w:marLeft w:val="480"/>
          <w:marRight w:val="0"/>
          <w:marTop w:val="0"/>
          <w:marBottom w:val="0"/>
          <w:divBdr>
            <w:top w:val="none" w:sz="0" w:space="0" w:color="auto"/>
            <w:left w:val="none" w:sz="0" w:space="0" w:color="auto"/>
            <w:bottom w:val="none" w:sz="0" w:space="0" w:color="auto"/>
            <w:right w:val="none" w:sz="0" w:space="0" w:color="auto"/>
          </w:divBdr>
        </w:div>
        <w:div w:id="1910269691">
          <w:marLeft w:val="480"/>
          <w:marRight w:val="0"/>
          <w:marTop w:val="0"/>
          <w:marBottom w:val="0"/>
          <w:divBdr>
            <w:top w:val="none" w:sz="0" w:space="0" w:color="auto"/>
            <w:left w:val="none" w:sz="0" w:space="0" w:color="auto"/>
            <w:bottom w:val="none" w:sz="0" w:space="0" w:color="auto"/>
            <w:right w:val="none" w:sz="0" w:space="0" w:color="auto"/>
          </w:divBdr>
        </w:div>
        <w:div w:id="487288428">
          <w:marLeft w:val="480"/>
          <w:marRight w:val="0"/>
          <w:marTop w:val="0"/>
          <w:marBottom w:val="0"/>
          <w:divBdr>
            <w:top w:val="none" w:sz="0" w:space="0" w:color="auto"/>
            <w:left w:val="none" w:sz="0" w:space="0" w:color="auto"/>
            <w:bottom w:val="none" w:sz="0" w:space="0" w:color="auto"/>
            <w:right w:val="none" w:sz="0" w:space="0" w:color="auto"/>
          </w:divBdr>
        </w:div>
        <w:div w:id="1531068713">
          <w:marLeft w:val="480"/>
          <w:marRight w:val="0"/>
          <w:marTop w:val="0"/>
          <w:marBottom w:val="0"/>
          <w:divBdr>
            <w:top w:val="none" w:sz="0" w:space="0" w:color="auto"/>
            <w:left w:val="none" w:sz="0" w:space="0" w:color="auto"/>
            <w:bottom w:val="none" w:sz="0" w:space="0" w:color="auto"/>
            <w:right w:val="none" w:sz="0" w:space="0" w:color="auto"/>
          </w:divBdr>
        </w:div>
        <w:div w:id="1979411831">
          <w:marLeft w:val="480"/>
          <w:marRight w:val="0"/>
          <w:marTop w:val="0"/>
          <w:marBottom w:val="0"/>
          <w:divBdr>
            <w:top w:val="none" w:sz="0" w:space="0" w:color="auto"/>
            <w:left w:val="none" w:sz="0" w:space="0" w:color="auto"/>
            <w:bottom w:val="none" w:sz="0" w:space="0" w:color="auto"/>
            <w:right w:val="none" w:sz="0" w:space="0" w:color="auto"/>
          </w:divBdr>
        </w:div>
        <w:div w:id="1388339680">
          <w:marLeft w:val="480"/>
          <w:marRight w:val="0"/>
          <w:marTop w:val="0"/>
          <w:marBottom w:val="0"/>
          <w:divBdr>
            <w:top w:val="none" w:sz="0" w:space="0" w:color="auto"/>
            <w:left w:val="none" w:sz="0" w:space="0" w:color="auto"/>
            <w:bottom w:val="none" w:sz="0" w:space="0" w:color="auto"/>
            <w:right w:val="none" w:sz="0" w:space="0" w:color="auto"/>
          </w:divBdr>
        </w:div>
        <w:div w:id="758261214">
          <w:marLeft w:val="480"/>
          <w:marRight w:val="0"/>
          <w:marTop w:val="0"/>
          <w:marBottom w:val="0"/>
          <w:divBdr>
            <w:top w:val="none" w:sz="0" w:space="0" w:color="auto"/>
            <w:left w:val="none" w:sz="0" w:space="0" w:color="auto"/>
            <w:bottom w:val="none" w:sz="0" w:space="0" w:color="auto"/>
            <w:right w:val="none" w:sz="0" w:space="0" w:color="auto"/>
          </w:divBdr>
        </w:div>
        <w:div w:id="292179839">
          <w:marLeft w:val="480"/>
          <w:marRight w:val="0"/>
          <w:marTop w:val="0"/>
          <w:marBottom w:val="0"/>
          <w:divBdr>
            <w:top w:val="none" w:sz="0" w:space="0" w:color="auto"/>
            <w:left w:val="none" w:sz="0" w:space="0" w:color="auto"/>
            <w:bottom w:val="none" w:sz="0" w:space="0" w:color="auto"/>
            <w:right w:val="none" w:sz="0" w:space="0" w:color="auto"/>
          </w:divBdr>
        </w:div>
        <w:div w:id="1969705702">
          <w:marLeft w:val="480"/>
          <w:marRight w:val="0"/>
          <w:marTop w:val="0"/>
          <w:marBottom w:val="0"/>
          <w:divBdr>
            <w:top w:val="none" w:sz="0" w:space="0" w:color="auto"/>
            <w:left w:val="none" w:sz="0" w:space="0" w:color="auto"/>
            <w:bottom w:val="none" w:sz="0" w:space="0" w:color="auto"/>
            <w:right w:val="none" w:sz="0" w:space="0" w:color="auto"/>
          </w:divBdr>
        </w:div>
        <w:div w:id="824706792">
          <w:marLeft w:val="480"/>
          <w:marRight w:val="0"/>
          <w:marTop w:val="0"/>
          <w:marBottom w:val="0"/>
          <w:divBdr>
            <w:top w:val="none" w:sz="0" w:space="0" w:color="auto"/>
            <w:left w:val="none" w:sz="0" w:space="0" w:color="auto"/>
            <w:bottom w:val="none" w:sz="0" w:space="0" w:color="auto"/>
            <w:right w:val="none" w:sz="0" w:space="0" w:color="auto"/>
          </w:divBdr>
        </w:div>
        <w:div w:id="590546823">
          <w:marLeft w:val="480"/>
          <w:marRight w:val="0"/>
          <w:marTop w:val="0"/>
          <w:marBottom w:val="0"/>
          <w:divBdr>
            <w:top w:val="none" w:sz="0" w:space="0" w:color="auto"/>
            <w:left w:val="none" w:sz="0" w:space="0" w:color="auto"/>
            <w:bottom w:val="none" w:sz="0" w:space="0" w:color="auto"/>
            <w:right w:val="none" w:sz="0" w:space="0" w:color="auto"/>
          </w:divBdr>
        </w:div>
        <w:div w:id="566569795">
          <w:marLeft w:val="480"/>
          <w:marRight w:val="0"/>
          <w:marTop w:val="0"/>
          <w:marBottom w:val="0"/>
          <w:divBdr>
            <w:top w:val="none" w:sz="0" w:space="0" w:color="auto"/>
            <w:left w:val="none" w:sz="0" w:space="0" w:color="auto"/>
            <w:bottom w:val="none" w:sz="0" w:space="0" w:color="auto"/>
            <w:right w:val="none" w:sz="0" w:space="0" w:color="auto"/>
          </w:divBdr>
        </w:div>
        <w:div w:id="1645772700">
          <w:marLeft w:val="480"/>
          <w:marRight w:val="0"/>
          <w:marTop w:val="0"/>
          <w:marBottom w:val="0"/>
          <w:divBdr>
            <w:top w:val="none" w:sz="0" w:space="0" w:color="auto"/>
            <w:left w:val="none" w:sz="0" w:space="0" w:color="auto"/>
            <w:bottom w:val="none" w:sz="0" w:space="0" w:color="auto"/>
            <w:right w:val="none" w:sz="0" w:space="0" w:color="auto"/>
          </w:divBdr>
        </w:div>
        <w:div w:id="203636548">
          <w:marLeft w:val="480"/>
          <w:marRight w:val="0"/>
          <w:marTop w:val="0"/>
          <w:marBottom w:val="0"/>
          <w:divBdr>
            <w:top w:val="none" w:sz="0" w:space="0" w:color="auto"/>
            <w:left w:val="none" w:sz="0" w:space="0" w:color="auto"/>
            <w:bottom w:val="none" w:sz="0" w:space="0" w:color="auto"/>
            <w:right w:val="none" w:sz="0" w:space="0" w:color="auto"/>
          </w:divBdr>
        </w:div>
        <w:div w:id="856849687">
          <w:marLeft w:val="480"/>
          <w:marRight w:val="0"/>
          <w:marTop w:val="0"/>
          <w:marBottom w:val="0"/>
          <w:divBdr>
            <w:top w:val="none" w:sz="0" w:space="0" w:color="auto"/>
            <w:left w:val="none" w:sz="0" w:space="0" w:color="auto"/>
            <w:bottom w:val="none" w:sz="0" w:space="0" w:color="auto"/>
            <w:right w:val="none" w:sz="0" w:space="0" w:color="auto"/>
          </w:divBdr>
        </w:div>
        <w:div w:id="1288662757">
          <w:marLeft w:val="480"/>
          <w:marRight w:val="0"/>
          <w:marTop w:val="0"/>
          <w:marBottom w:val="0"/>
          <w:divBdr>
            <w:top w:val="none" w:sz="0" w:space="0" w:color="auto"/>
            <w:left w:val="none" w:sz="0" w:space="0" w:color="auto"/>
            <w:bottom w:val="none" w:sz="0" w:space="0" w:color="auto"/>
            <w:right w:val="none" w:sz="0" w:space="0" w:color="auto"/>
          </w:divBdr>
        </w:div>
        <w:div w:id="31806648">
          <w:marLeft w:val="480"/>
          <w:marRight w:val="0"/>
          <w:marTop w:val="0"/>
          <w:marBottom w:val="0"/>
          <w:divBdr>
            <w:top w:val="none" w:sz="0" w:space="0" w:color="auto"/>
            <w:left w:val="none" w:sz="0" w:space="0" w:color="auto"/>
            <w:bottom w:val="none" w:sz="0" w:space="0" w:color="auto"/>
            <w:right w:val="none" w:sz="0" w:space="0" w:color="auto"/>
          </w:divBdr>
        </w:div>
        <w:div w:id="984505922">
          <w:marLeft w:val="480"/>
          <w:marRight w:val="0"/>
          <w:marTop w:val="0"/>
          <w:marBottom w:val="0"/>
          <w:divBdr>
            <w:top w:val="none" w:sz="0" w:space="0" w:color="auto"/>
            <w:left w:val="none" w:sz="0" w:space="0" w:color="auto"/>
            <w:bottom w:val="none" w:sz="0" w:space="0" w:color="auto"/>
            <w:right w:val="none" w:sz="0" w:space="0" w:color="auto"/>
          </w:divBdr>
        </w:div>
        <w:div w:id="1588877483">
          <w:marLeft w:val="480"/>
          <w:marRight w:val="0"/>
          <w:marTop w:val="0"/>
          <w:marBottom w:val="0"/>
          <w:divBdr>
            <w:top w:val="none" w:sz="0" w:space="0" w:color="auto"/>
            <w:left w:val="none" w:sz="0" w:space="0" w:color="auto"/>
            <w:bottom w:val="none" w:sz="0" w:space="0" w:color="auto"/>
            <w:right w:val="none" w:sz="0" w:space="0" w:color="auto"/>
          </w:divBdr>
        </w:div>
        <w:div w:id="1254120513">
          <w:marLeft w:val="480"/>
          <w:marRight w:val="0"/>
          <w:marTop w:val="0"/>
          <w:marBottom w:val="0"/>
          <w:divBdr>
            <w:top w:val="none" w:sz="0" w:space="0" w:color="auto"/>
            <w:left w:val="none" w:sz="0" w:space="0" w:color="auto"/>
            <w:bottom w:val="none" w:sz="0" w:space="0" w:color="auto"/>
            <w:right w:val="none" w:sz="0" w:space="0" w:color="auto"/>
          </w:divBdr>
        </w:div>
        <w:div w:id="1058750129">
          <w:marLeft w:val="480"/>
          <w:marRight w:val="0"/>
          <w:marTop w:val="0"/>
          <w:marBottom w:val="0"/>
          <w:divBdr>
            <w:top w:val="none" w:sz="0" w:space="0" w:color="auto"/>
            <w:left w:val="none" w:sz="0" w:space="0" w:color="auto"/>
            <w:bottom w:val="none" w:sz="0" w:space="0" w:color="auto"/>
            <w:right w:val="none" w:sz="0" w:space="0" w:color="auto"/>
          </w:divBdr>
        </w:div>
        <w:div w:id="315570467">
          <w:marLeft w:val="480"/>
          <w:marRight w:val="0"/>
          <w:marTop w:val="0"/>
          <w:marBottom w:val="0"/>
          <w:divBdr>
            <w:top w:val="none" w:sz="0" w:space="0" w:color="auto"/>
            <w:left w:val="none" w:sz="0" w:space="0" w:color="auto"/>
            <w:bottom w:val="none" w:sz="0" w:space="0" w:color="auto"/>
            <w:right w:val="none" w:sz="0" w:space="0" w:color="auto"/>
          </w:divBdr>
        </w:div>
        <w:div w:id="1742943285">
          <w:marLeft w:val="480"/>
          <w:marRight w:val="0"/>
          <w:marTop w:val="0"/>
          <w:marBottom w:val="0"/>
          <w:divBdr>
            <w:top w:val="none" w:sz="0" w:space="0" w:color="auto"/>
            <w:left w:val="none" w:sz="0" w:space="0" w:color="auto"/>
            <w:bottom w:val="none" w:sz="0" w:space="0" w:color="auto"/>
            <w:right w:val="none" w:sz="0" w:space="0" w:color="auto"/>
          </w:divBdr>
        </w:div>
        <w:div w:id="1586304157">
          <w:marLeft w:val="480"/>
          <w:marRight w:val="0"/>
          <w:marTop w:val="0"/>
          <w:marBottom w:val="0"/>
          <w:divBdr>
            <w:top w:val="none" w:sz="0" w:space="0" w:color="auto"/>
            <w:left w:val="none" w:sz="0" w:space="0" w:color="auto"/>
            <w:bottom w:val="none" w:sz="0" w:space="0" w:color="auto"/>
            <w:right w:val="none" w:sz="0" w:space="0" w:color="auto"/>
          </w:divBdr>
        </w:div>
        <w:div w:id="142241915">
          <w:marLeft w:val="480"/>
          <w:marRight w:val="0"/>
          <w:marTop w:val="0"/>
          <w:marBottom w:val="0"/>
          <w:divBdr>
            <w:top w:val="none" w:sz="0" w:space="0" w:color="auto"/>
            <w:left w:val="none" w:sz="0" w:space="0" w:color="auto"/>
            <w:bottom w:val="none" w:sz="0" w:space="0" w:color="auto"/>
            <w:right w:val="none" w:sz="0" w:space="0" w:color="auto"/>
          </w:divBdr>
        </w:div>
        <w:div w:id="167645770">
          <w:marLeft w:val="480"/>
          <w:marRight w:val="0"/>
          <w:marTop w:val="0"/>
          <w:marBottom w:val="0"/>
          <w:divBdr>
            <w:top w:val="none" w:sz="0" w:space="0" w:color="auto"/>
            <w:left w:val="none" w:sz="0" w:space="0" w:color="auto"/>
            <w:bottom w:val="none" w:sz="0" w:space="0" w:color="auto"/>
            <w:right w:val="none" w:sz="0" w:space="0" w:color="auto"/>
          </w:divBdr>
        </w:div>
        <w:div w:id="2110617276">
          <w:marLeft w:val="480"/>
          <w:marRight w:val="0"/>
          <w:marTop w:val="0"/>
          <w:marBottom w:val="0"/>
          <w:divBdr>
            <w:top w:val="none" w:sz="0" w:space="0" w:color="auto"/>
            <w:left w:val="none" w:sz="0" w:space="0" w:color="auto"/>
            <w:bottom w:val="none" w:sz="0" w:space="0" w:color="auto"/>
            <w:right w:val="none" w:sz="0" w:space="0" w:color="auto"/>
          </w:divBdr>
        </w:div>
        <w:div w:id="865563973">
          <w:marLeft w:val="480"/>
          <w:marRight w:val="0"/>
          <w:marTop w:val="0"/>
          <w:marBottom w:val="0"/>
          <w:divBdr>
            <w:top w:val="none" w:sz="0" w:space="0" w:color="auto"/>
            <w:left w:val="none" w:sz="0" w:space="0" w:color="auto"/>
            <w:bottom w:val="none" w:sz="0" w:space="0" w:color="auto"/>
            <w:right w:val="none" w:sz="0" w:space="0" w:color="auto"/>
          </w:divBdr>
        </w:div>
        <w:div w:id="1275819249">
          <w:marLeft w:val="480"/>
          <w:marRight w:val="0"/>
          <w:marTop w:val="0"/>
          <w:marBottom w:val="0"/>
          <w:divBdr>
            <w:top w:val="none" w:sz="0" w:space="0" w:color="auto"/>
            <w:left w:val="none" w:sz="0" w:space="0" w:color="auto"/>
            <w:bottom w:val="none" w:sz="0" w:space="0" w:color="auto"/>
            <w:right w:val="none" w:sz="0" w:space="0" w:color="auto"/>
          </w:divBdr>
        </w:div>
        <w:div w:id="259484570">
          <w:marLeft w:val="480"/>
          <w:marRight w:val="0"/>
          <w:marTop w:val="0"/>
          <w:marBottom w:val="0"/>
          <w:divBdr>
            <w:top w:val="none" w:sz="0" w:space="0" w:color="auto"/>
            <w:left w:val="none" w:sz="0" w:space="0" w:color="auto"/>
            <w:bottom w:val="none" w:sz="0" w:space="0" w:color="auto"/>
            <w:right w:val="none" w:sz="0" w:space="0" w:color="auto"/>
          </w:divBdr>
        </w:div>
        <w:div w:id="65536731">
          <w:marLeft w:val="480"/>
          <w:marRight w:val="0"/>
          <w:marTop w:val="0"/>
          <w:marBottom w:val="0"/>
          <w:divBdr>
            <w:top w:val="none" w:sz="0" w:space="0" w:color="auto"/>
            <w:left w:val="none" w:sz="0" w:space="0" w:color="auto"/>
            <w:bottom w:val="none" w:sz="0" w:space="0" w:color="auto"/>
            <w:right w:val="none" w:sz="0" w:space="0" w:color="auto"/>
          </w:divBdr>
        </w:div>
        <w:div w:id="1311137579">
          <w:marLeft w:val="480"/>
          <w:marRight w:val="0"/>
          <w:marTop w:val="0"/>
          <w:marBottom w:val="0"/>
          <w:divBdr>
            <w:top w:val="none" w:sz="0" w:space="0" w:color="auto"/>
            <w:left w:val="none" w:sz="0" w:space="0" w:color="auto"/>
            <w:bottom w:val="none" w:sz="0" w:space="0" w:color="auto"/>
            <w:right w:val="none" w:sz="0" w:space="0" w:color="auto"/>
          </w:divBdr>
        </w:div>
        <w:div w:id="1762020748">
          <w:marLeft w:val="480"/>
          <w:marRight w:val="0"/>
          <w:marTop w:val="0"/>
          <w:marBottom w:val="0"/>
          <w:divBdr>
            <w:top w:val="none" w:sz="0" w:space="0" w:color="auto"/>
            <w:left w:val="none" w:sz="0" w:space="0" w:color="auto"/>
            <w:bottom w:val="none" w:sz="0" w:space="0" w:color="auto"/>
            <w:right w:val="none" w:sz="0" w:space="0" w:color="auto"/>
          </w:divBdr>
        </w:div>
        <w:div w:id="1044015732">
          <w:marLeft w:val="480"/>
          <w:marRight w:val="0"/>
          <w:marTop w:val="0"/>
          <w:marBottom w:val="0"/>
          <w:divBdr>
            <w:top w:val="none" w:sz="0" w:space="0" w:color="auto"/>
            <w:left w:val="none" w:sz="0" w:space="0" w:color="auto"/>
            <w:bottom w:val="none" w:sz="0" w:space="0" w:color="auto"/>
            <w:right w:val="none" w:sz="0" w:space="0" w:color="auto"/>
          </w:divBdr>
        </w:div>
        <w:div w:id="1572424735">
          <w:marLeft w:val="480"/>
          <w:marRight w:val="0"/>
          <w:marTop w:val="0"/>
          <w:marBottom w:val="0"/>
          <w:divBdr>
            <w:top w:val="none" w:sz="0" w:space="0" w:color="auto"/>
            <w:left w:val="none" w:sz="0" w:space="0" w:color="auto"/>
            <w:bottom w:val="none" w:sz="0" w:space="0" w:color="auto"/>
            <w:right w:val="none" w:sz="0" w:space="0" w:color="auto"/>
          </w:divBdr>
        </w:div>
        <w:div w:id="1499345437">
          <w:marLeft w:val="480"/>
          <w:marRight w:val="0"/>
          <w:marTop w:val="0"/>
          <w:marBottom w:val="0"/>
          <w:divBdr>
            <w:top w:val="none" w:sz="0" w:space="0" w:color="auto"/>
            <w:left w:val="none" w:sz="0" w:space="0" w:color="auto"/>
            <w:bottom w:val="none" w:sz="0" w:space="0" w:color="auto"/>
            <w:right w:val="none" w:sz="0" w:space="0" w:color="auto"/>
          </w:divBdr>
        </w:div>
        <w:div w:id="472530677">
          <w:marLeft w:val="480"/>
          <w:marRight w:val="0"/>
          <w:marTop w:val="0"/>
          <w:marBottom w:val="0"/>
          <w:divBdr>
            <w:top w:val="none" w:sz="0" w:space="0" w:color="auto"/>
            <w:left w:val="none" w:sz="0" w:space="0" w:color="auto"/>
            <w:bottom w:val="none" w:sz="0" w:space="0" w:color="auto"/>
            <w:right w:val="none" w:sz="0" w:space="0" w:color="auto"/>
          </w:divBdr>
        </w:div>
        <w:div w:id="1212840808">
          <w:marLeft w:val="480"/>
          <w:marRight w:val="0"/>
          <w:marTop w:val="0"/>
          <w:marBottom w:val="0"/>
          <w:divBdr>
            <w:top w:val="none" w:sz="0" w:space="0" w:color="auto"/>
            <w:left w:val="none" w:sz="0" w:space="0" w:color="auto"/>
            <w:bottom w:val="none" w:sz="0" w:space="0" w:color="auto"/>
            <w:right w:val="none" w:sz="0" w:space="0" w:color="auto"/>
          </w:divBdr>
        </w:div>
        <w:div w:id="1955280751">
          <w:marLeft w:val="480"/>
          <w:marRight w:val="0"/>
          <w:marTop w:val="0"/>
          <w:marBottom w:val="0"/>
          <w:divBdr>
            <w:top w:val="none" w:sz="0" w:space="0" w:color="auto"/>
            <w:left w:val="none" w:sz="0" w:space="0" w:color="auto"/>
            <w:bottom w:val="none" w:sz="0" w:space="0" w:color="auto"/>
            <w:right w:val="none" w:sz="0" w:space="0" w:color="auto"/>
          </w:divBdr>
        </w:div>
      </w:divsChild>
    </w:div>
    <w:div w:id="311375479">
      <w:bodyDiv w:val="1"/>
      <w:marLeft w:val="0"/>
      <w:marRight w:val="0"/>
      <w:marTop w:val="0"/>
      <w:marBottom w:val="0"/>
      <w:divBdr>
        <w:top w:val="none" w:sz="0" w:space="0" w:color="auto"/>
        <w:left w:val="none" w:sz="0" w:space="0" w:color="auto"/>
        <w:bottom w:val="none" w:sz="0" w:space="0" w:color="auto"/>
        <w:right w:val="none" w:sz="0" w:space="0" w:color="auto"/>
      </w:divBdr>
    </w:div>
    <w:div w:id="330840471">
      <w:bodyDiv w:val="1"/>
      <w:marLeft w:val="0"/>
      <w:marRight w:val="0"/>
      <w:marTop w:val="0"/>
      <w:marBottom w:val="0"/>
      <w:divBdr>
        <w:top w:val="none" w:sz="0" w:space="0" w:color="auto"/>
        <w:left w:val="none" w:sz="0" w:space="0" w:color="auto"/>
        <w:bottom w:val="none" w:sz="0" w:space="0" w:color="auto"/>
        <w:right w:val="none" w:sz="0" w:space="0" w:color="auto"/>
      </w:divBdr>
    </w:div>
    <w:div w:id="333187992">
      <w:bodyDiv w:val="1"/>
      <w:marLeft w:val="0"/>
      <w:marRight w:val="0"/>
      <w:marTop w:val="0"/>
      <w:marBottom w:val="0"/>
      <w:divBdr>
        <w:top w:val="none" w:sz="0" w:space="0" w:color="auto"/>
        <w:left w:val="none" w:sz="0" w:space="0" w:color="auto"/>
        <w:bottom w:val="none" w:sz="0" w:space="0" w:color="auto"/>
        <w:right w:val="none" w:sz="0" w:space="0" w:color="auto"/>
      </w:divBdr>
    </w:div>
    <w:div w:id="341007778">
      <w:bodyDiv w:val="1"/>
      <w:marLeft w:val="0"/>
      <w:marRight w:val="0"/>
      <w:marTop w:val="0"/>
      <w:marBottom w:val="0"/>
      <w:divBdr>
        <w:top w:val="none" w:sz="0" w:space="0" w:color="auto"/>
        <w:left w:val="none" w:sz="0" w:space="0" w:color="auto"/>
        <w:bottom w:val="none" w:sz="0" w:space="0" w:color="auto"/>
        <w:right w:val="none" w:sz="0" w:space="0" w:color="auto"/>
      </w:divBdr>
    </w:div>
    <w:div w:id="341587354">
      <w:bodyDiv w:val="1"/>
      <w:marLeft w:val="0"/>
      <w:marRight w:val="0"/>
      <w:marTop w:val="0"/>
      <w:marBottom w:val="0"/>
      <w:divBdr>
        <w:top w:val="none" w:sz="0" w:space="0" w:color="auto"/>
        <w:left w:val="none" w:sz="0" w:space="0" w:color="auto"/>
        <w:bottom w:val="none" w:sz="0" w:space="0" w:color="auto"/>
        <w:right w:val="none" w:sz="0" w:space="0" w:color="auto"/>
      </w:divBdr>
    </w:div>
    <w:div w:id="342368381">
      <w:bodyDiv w:val="1"/>
      <w:marLeft w:val="0"/>
      <w:marRight w:val="0"/>
      <w:marTop w:val="0"/>
      <w:marBottom w:val="0"/>
      <w:divBdr>
        <w:top w:val="none" w:sz="0" w:space="0" w:color="auto"/>
        <w:left w:val="none" w:sz="0" w:space="0" w:color="auto"/>
        <w:bottom w:val="none" w:sz="0" w:space="0" w:color="auto"/>
        <w:right w:val="none" w:sz="0" w:space="0" w:color="auto"/>
      </w:divBdr>
    </w:div>
    <w:div w:id="342442921">
      <w:bodyDiv w:val="1"/>
      <w:marLeft w:val="0"/>
      <w:marRight w:val="0"/>
      <w:marTop w:val="0"/>
      <w:marBottom w:val="0"/>
      <w:divBdr>
        <w:top w:val="none" w:sz="0" w:space="0" w:color="auto"/>
        <w:left w:val="none" w:sz="0" w:space="0" w:color="auto"/>
        <w:bottom w:val="none" w:sz="0" w:space="0" w:color="auto"/>
        <w:right w:val="none" w:sz="0" w:space="0" w:color="auto"/>
      </w:divBdr>
    </w:div>
    <w:div w:id="348027470">
      <w:bodyDiv w:val="1"/>
      <w:marLeft w:val="0"/>
      <w:marRight w:val="0"/>
      <w:marTop w:val="0"/>
      <w:marBottom w:val="0"/>
      <w:divBdr>
        <w:top w:val="none" w:sz="0" w:space="0" w:color="auto"/>
        <w:left w:val="none" w:sz="0" w:space="0" w:color="auto"/>
        <w:bottom w:val="none" w:sz="0" w:space="0" w:color="auto"/>
        <w:right w:val="none" w:sz="0" w:space="0" w:color="auto"/>
      </w:divBdr>
    </w:div>
    <w:div w:id="380983491">
      <w:bodyDiv w:val="1"/>
      <w:marLeft w:val="0"/>
      <w:marRight w:val="0"/>
      <w:marTop w:val="0"/>
      <w:marBottom w:val="0"/>
      <w:divBdr>
        <w:top w:val="none" w:sz="0" w:space="0" w:color="auto"/>
        <w:left w:val="none" w:sz="0" w:space="0" w:color="auto"/>
        <w:bottom w:val="none" w:sz="0" w:space="0" w:color="auto"/>
        <w:right w:val="none" w:sz="0" w:space="0" w:color="auto"/>
      </w:divBdr>
    </w:div>
    <w:div w:id="385178792">
      <w:bodyDiv w:val="1"/>
      <w:marLeft w:val="0"/>
      <w:marRight w:val="0"/>
      <w:marTop w:val="0"/>
      <w:marBottom w:val="0"/>
      <w:divBdr>
        <w:top w:val="none" w:sz="0" w:space="0" w:color="auto"/>
        <w:left w:val="none" w:sz="0" w:space="0" w:color="auto"/>
        <w:bottom w:val="none" w:sz="0" w:space="0" w:color="auto"/>
        <w:right w:val="none" w:sz="0" w:space="0" w:color="auto"/>
      </w:divBdr>
    </w:div>
    <w:div w:id="385955161">
      <w:bodyDiv w:val="1"/>
      <w:marLeft w:val="0"/>
      <w:marRight w:val="0"/>
      <w:marTop w:val="0"/>
      <w:marBottom w:val="0"/>
      <w:divBdr>
        <w:top w:val="none" w:sz="0" w:space="0" w:color="auto"/>
        <w:left w:val="none" w:sz="0" w:space="0" w:color="auto"/>
        <w:bottom w:val="none" w:sz="0" w:space="0" w:color="auto"/>
        <w:right w:val="none" w:sz="0" w:space="0" w:color="auto"/>
      </w:divBdr>
      <w:divsChild>
        <w:div w:id="185412096">
          <w:marLeft w:val="480"/>
          <w:marRight w:val="0"/>
          <w:marTop w:val="0"/>
          <w:marBottom w:val="0"/>
          <w:divBdr>
            <w:top w:val="none" w:sz="0" w:space="0" w:color="auto"/>
            <w:left w:val="none" w:sz="0" w:space="0" w:color="auto"/>
            <w:bottom w:val="none" w:sz="0" w:space="0" w:color="auto"/>
            <w:right w:val="none" w:sz="0" w:space="0" w:color="auto"/>
          </w:divBdr>
        </w:div>
        <w:div w:id="1648167729">
          <w:marLeft w:val="480"/>
          <w:marRight w:val="0"/>
          <w:marTop w:val="0"/>
          <w:marBottom w:val="0"/>
          <w:divBdr>
            <w:top w:val="none" w:sz="0" w:space="0" w:color="auto"/>
            <w:left w:val="none" w:sz="0" w:space="0" w:color="auto"/>
            <w:bottom w:val="none" w:sz="0" w:space="0" w:color="auto"/>
            <w:right w:val="none" w:sz="0" w:space="0" w:color="auto"/>
          </w:divBdr>
        </w:div>
        <w:div w:id="1849635514">
          <w:marLeft w:val="480"/>
          <w:marRight w:val="0"/>
          <w:marTop w:val="0"/>
          <w:marBottom w:val="0"/>
          <w:divBdr>
            <w:top w:val="none" w:sz="0" w:space="0" w:color="auto"/>
            <w:left w:val="none" w:sz="0" w:space="0" w:color="auto"/>
            <w:bottom w:val="none" w:sz="0" w:space="0" w:color="auto"/>
            <w:right w:val="none" w:sz="0" w:space="0" w:color="auto"/>
          </w:divBdr>
        </w:div>
        <w:div w:id="2047481636">
          <w:marLeft w:val="480"/>
          <w:marRight w:val="0"/>
          <w:marTop w:val="0"/>
          <w:marBottom w:val="0"/>
          <w:divBdr>
            <w:top w:val="none" w:sz="0" w:space="0" w:color="auto"/>
            <w:left w:val="none" w:sz="0" w:space="0" w:color="auto"/>
            <w:bottom w:val="none" w:sz="0" w:space="0" w:color="auto"/>
            <w:right w:val="none" w:sz="0" w:space="0" w:color="auto"/>
          </w:divBdr>
        </w:div>
        <w:div w:id="512961652">
          <w:marLeft w:val="480"/>
          <w:marRight w:val="0"/>
          <w:marTop w:val="0"/>
          <w:marBottom w:val="0"/>
          <w:divBdr>
            <w:top w:val="none" w:sz="0" w:space="0" w:color="auto"/>
            <w:left w:val="none" w:sz="0" w:space="0" w:color="auto"/>
            <w:bottom w:val="none" w:sz="0" w:space="0" w:color="auto"/>
            <w:right w:val="none" w:sz="0" w:space="0" w:color="auto"/>
          </w:divBdr>
        </w:div>
        <w:div w:id="1273436423">
          <w:marLeft w:val="480"/>
          <w:marRight w:val="0"/>
          <w:marTop w:val="0"/>
          <w:marBottom w:val="0"/>
          <w:divBdr>
            <w:top w:val="none" w:sz="0" w:space="0" w:color="auto"/>
            <w:left w:val="none" w:sz="0" w:space="0" w:color="auto"/>
            <w:bottom w:val="none" w:sz="0" w:space="0" w:color="auto"/>
            <w:right w:val="none" w:sz="0" w:space="0" w:color="auto"/>
          </w:divBdr>
        </w:div>
        <w:div w:id="1816754018">
          <w:marLeft w:val="480"/>
          <w:marRight w:val="0"/>
          <w:marTop w:val="0"/>
          <w:marBottom w:val="0"/>
          <w:divBdr>
            <w:top w:val="none" w:sz="0" w:space="0" w:color="auto"/>
            <w:left w:val="none" w:sz="0" w:space="0" w:color="auto"/>
            <w:bottom w:val="none" w:sz="0" w:space="0" w:color="auto"/>
            <w:right w:val="none" w:sz="0" w:space="0" w:color="auto"/>
          </w:divBdr>
        </w:div>
        <w:div w:id="1443955210">
          <w:marLeft w:val="480"/>
          <w:marRight w:val="0"/>
          <w:marTop w:val="0"/>
          <w:marBottom w:val="0"/>
          <w:divBdr>
            <w:top w:val="none" w:sz="0" w:space="0" w:color="auto"/>
            <w:left w:val="none" w:sz="0" w:space="0" w:color="auto"/>
            <w:bottom w:val="none" w:sz="0" w:space="0" w:color="auto"/>
            <w:right w:val="none" w:sz="0" w:space="0" w:color="auto"/>
          </w:divBdr>
        </w:div>
        <w:div w:id="1446461726">
          <w:marLeft w:val="480"/>
          <w:marRight w:val="0"/>
          <w:marTop w:val="0"/>
          <w:marBottom w:val="0"/>
          <w:divBdr>
            <w:top w:val="none" w:sz="0" w:space="0" w:color="auto"/>
            <w:left w:val="none" w:sz="0" w:space="0" w:color="auto"/>
            <w:bottom w:val="none" w:sz="0" w:space="0" w:color="auto"/>
            <w:right w:val="none" w:sz="0" w:space="0" w:color="auto"/>
          </w:divBdr>
        </w:div>
        <w:div w:id="525140108">
          <w:marLeft w:val="480"/>
          <w:marRight w:val="0"/>
          <w:marTop w:val="0"/>
          <w:marBottom w:val="0"/>
          <w:divBdr>
            <w:top w:val="none" w:sz="0" w:space="0" w:color="auto"/>
            <w:left w:val="none" w:sz="0" w:space="0" w:color="auto"/>
            <w:bottom w:val="none" w:sz="0" w:space="0" w:color="auto"/>
            <w:right w:val="none" w:sz="0" w:space="0" w:color="auto"/>
          </w:divBdr>
        </w:div>
        <w:div w:id="2061052574">
          <w:marLeft w:val="480"/>
          <w:marRight w:val="0"/>
          <w:marTop w:val="0"/>
          <w:marBottom w:val="0"/>
          <w:divBdr>
            <w:top w:val="none" w:sz="0" w:space="0" w:color="auto"/>
            <w:left w:val="none" w:sz="0" w:space="0" w:color="auto"/>
            <w:bottom w:val="none" w:sz="0" w:space="0" w:color="auto"/>
            <w:right w:val="none" w:sz="0" w:space="0" w:color="auto"/>
          </w:divBdr>
        </w:div>
        <w:div w:id="24868786">
          <w:marLeft w:val="480"/>
          <w:marRight w:val="0"/>
          <w:marTop w:val="0"/>
          <w:marBottom w:val="0"/>
          <w:divBdr>
            <w:top w:val="none" w:sz="0" w:space="0" w:color="auto"/>
            <w:left w:val="none" w:sz="0" w:space="0" w:color="auto"/>
            <w:bottom w:val="none" w:sz="0" w:space="0" w:color="auto"/>
            <w:right w:val="none" w:sz="0" w:space="0" w:color="auto"/>
          </w:divBdr>
        </w:div>
        <w:div w:id="1121533201">
          <w:marLeft w:val="480"/>
          <w:marRight w:val="0"/>
          <w:marTop w:val="0"/>
          <w:marBottom w:val="0"/>
          <w:divBdr>
            <w:top w:val="none" w:sz="0" w:space="0" w:color="auto"/>
            <w:left w:val="none" w:sz="0" w:space="0" w:color="auto"/>
            <w:bottom w:val="none" w:sz="0" w:space="0" w:color="auto"/>
            <w:right w:val="none" w:sz="0" w:space="0" w:color="auto"/>
          </w:divBdr>
        </w:div>
        <w:div w:id="2025209842">
          <w:marLeft w:val="480"/>
          <w:marRight w:val="0"/>
          <w:marTop w:val="0"/>
          <w:marBottom w:val="0"/>
          <w:divBdr>
            <w:top w:val="none" w:sz="0" w:space="0" w:color="auto"/>
            <w:left w:val="none" w:sz="0" w:space="0" w:color="auto"/>
            <w:bottom w:val="none" w:sz="0" w:space="0" w:color="auto"/>
            <w:right w:val="none" w:sz="0" w:space="0" w:color="auto"/>
          </w:divBdr>
        </w:div>
        <w:div w:id="581182926">
          <w:marLeft w:val="480"/>
          <w:marRight w:val="0"/>
          <w:marTop w:val="0"/>
          <w:marBottom w:val="0"/>
          <w:divBdr>
            <w:top w:val="none" w:sz="0" w:space="0" w:color="auto"/>
            <w:left w:val="none" w:sz="0" w:space="0" w:color="auto"/>
            <w:bottom w:val="none" w:sz="0" w:space="0" w:color="auto"/>
            <w:right w:val="none" w:sz="0" w:space="0" w:color="auto"/>
          </w:divBdr>
        </w:div>
        <w:div w:id="584417148">
          <w:marLeft w:val="480"/>
          <w:marRight w:val="0"/>
          <w:marTop w:val="0"/>
          <w:marBottom w:val="0"/>
          <w:divBdr>
            <w:top w:val="none" w:sz="0" w:space="0" w:color="auto"/>
            <w:left w:val="none" w:sz="0" w:space="0" w:color="auto"/>
            <w:bottom w:val="none" w:sz="0" w:space="0" w:color="auto"/>
            <w:right w:val="none" w:sz="0" w:space="0" w:color="auto"/>
          </w:divBdr>
        </w:div>
        <w:div w:id="190999058">
          <w:marLeft w:val="480"/>
          <w:marRight w:val="0"/>
          <w:marTop w:val="0"/>
          <w:marBottom w:val="0"/>
          <w:divBdr>
            <w:top w:val="none" w:sz="0" w:space="0" w:color="auto"/>
            <w:left w:val="none" w:sz="0" w:space="0" w:color="auto"/>
            <w:bottom w:val="none" w:sz="0" w:space="0" w:color="auto"/>
            <w:right w:val="none" w:sz="0" w:space="0" w:color="auto"/>
          </w:divBdr>
        </w:div>
        <w:div w:id="141504701">
          <w:marLeft w:val="480"/>
          <w:marRight w:val="0"/>
          <w:marTop w:val="0"/>
          <w:marBottom w:val="0"/>
          <w:divBdr>
            <w:top w:val="none" w:sz="0" w:space="0" w:color="auto"/>
            <w:left w:val="none" w:sz="0" w:space="0" w:color="auto"/>
            <w:bottom w:val="none" w:sz="0" w:space="0" w:color="auto"/>
            <w:right w:val="none" w:sz="0" w:space="0" w:color="auto"/>
          </w:divBdr>
        </w:div>
        <w:div w:id="217595974">
          <w:marLeft w:val="480"/>
          <w:marRight w:val="0"/>
          <w:marTop w:val="0"/>
          <w:marBottom w:val="0"/>
          <w:divBdr>
            <w:top w:val="none" w:sz="0" w:space="0" w:color="auto"/>
            <w:left w:val="none" w:sz="0" w:space="0" w:color="auto"/>
            <w:bottom w:val="none" w:sz="0" w:space="0" w:color="auto"/>
            <w:right w:val="none" w:sz="0" w:space="0" w:color="auto"/>
          </w:divBdr>
        </w:div>
        <w:div w:id="905648829">
          <w:marLeft w:val="480"/>
          <w:marRight w:val="0"/>
          <w:marTop w:val="0"/>
          <w:marBottom w:val="0"/>
          <w:divBdr>
            <w:top w:val="none" w:sz="0" w:space="0" w:color="auto"/>
            <w:left w:val="none" w:sz="0" w:space="0" w:color="auto"/>
            <w:bottom w:val="none" w:sz="0" w:space="0" w:color="auto"/>
            <w:right w:val="none" w:sz="0" w:space="0" w:color="auto"/>
          </w:divBdr>
        </w:div>
        <w:div w:id="1405180732">
          <w:marLeft w:val="480"/>
          <w:marRight w:val="0"/>
          <w:marTop w:val="0"/>
          <w:marBottom w:val="0"/>
          <w:divBdr>
            <w:top w:val="none" w:sz="0" w:space="0" w:color="auto"/>
            <w:left w:val="none" w:sz="0" w:space="0" w:color="auto"/>
            <w:bottom w:val="none" w:sz="0" w:space="0" w:color="auto"/>
            <w:right w:val="none" w:sz="0" w:space="0" w:color="auto"/>
          </w:divBdr>
        </w:div>
        <w:div w:id="106970074">
          <w:marLeft w:val="480"/>
          <w:marRight w:val="0"/>
          <w:marTop w:val="0"/>
          <w:marBottom w:val="0"/>
          <w:divBdr>
            <w:top w:val="none" w:sz="0" w:space="0" w:color="auto"/>
            <w:left w:val="none" w:sz="0" w:space="0" w:color="auto"/>
            <w:bottom w:val="none" w:sz="0" w:space="0" w:color="auto"/>
            <w:right w:val="none" w:sz="0" w:space="0" w:color="auto"/>
          </w:divBdr>
        </w:div>
        <w:div w:id="216668455">
          <w:marLeft w:val="480"/>
          <w:marRight w:val="0"/>
          <w:marTop w:val="0"/>
          <w:marBottom w:val="0"/>
          <w:divBdr>
            <w:top w:val="none" w:sz="0" w:space="0" w:color="auto"/>
            <w:left w:val="none" w:sz="0" w:space="0" w:color="auto"/>
            <w:bottom w:val="none" w:sz="0" w:space="0" w:color="auto"/>
            <w:right w:val="none" w:sz="0" w:space="0" w:color="auto"/>
          </w:divBdr>
        </w:div>
        <w:div w:id="198324352">
          <w:marLeft w:val="480"/>
          <w:marRight w:val="0"/>
          <w:marTop w:val="0"/>
          <w:marBottom w:val="0"/>
          <w:divBdr>
            <w:top w:val="none" w:sz="0" w:space="0" w:color="auto"/>
            <w:left w:val="none" w:sz="0" w:space="0" w:color="auto"/>
            <w:bottom w:val="none" w:sz="0" w:space="0" w:color="auto"/>
            <w:right w:val="none" w:sz="0" w:space="0" w:color="auto"/>
          </w:divBdr>
        </w:div>
        <w:div w:id="1882748453">
          <w:marLeft w:val="480"/>
          <w:marRight w:val="0"/>
          <w:marTop w:val="0"/>
          <w:marBottom w:val="0"/>
          <w:divBdr>
            <w:top w:val="none" w:sz="0" w:space="0" w:color="auto"/>
            <w:left w:val="none" w:sz="0" w:space="0" w:color="auto"/>
            <w:bottom w:val="none" w:sz="0" w:space="0" w:color="auto"/>
            <w:right w:val="none" w:sz="0" w:space="0" w:color="auto"/>
          </w:divBdr>
        </w:div>
        <w:div w:id="464738500">
          <w:marLeft w:val="480"/>
          <w:marRight w:val="0"/>
          <w:marTop w:val="0"/>
          <w:marBottom w:val="0"/>
          <w:divBdr>
            <w:top w:val="none" w:sz="0" w:space="0" w:color="auto"/>
            <w:left w:val="none" w:sz="0" w:space="0" w:color="auto"/>
            <w:bottom w:val="none" w:sz="0" w:space="0" w:color="auto"/>
            <w:right w:val="none" w:sz="0" w:space="0" w:color="auto"/>
          </w:divBdr>
        </w:div>
        <w:div w:id="257491136">
          <w:marLeft w:val="480"/>
          <w:marRight w:val="0"/>
          <w:marTop w:val="0"/>
          <w:marBottom w:val="0"/>
          <w:divBdr>
            <w:top w:val="none" w:sz="0" w:space="0" w:color="auto"/>
            <w:left w:val="none" w:sz="0" w:space="0" w:color="auto"/>
            <w:bottom w:val="none" w:sz="0" w:space="0" w:color="auto"/>
            <w:right w:val="none" w:sz="0" w:space="0" w:color="auto"/>
          </w:divBdr>
        </w:div>
        <w:div w:id="1323465364">
          <w:marLeft w:val="480"/>
          <w:marRight w:val="0"/>
          <w:marTop w:val="0"/>
          <w:marBottom w:val="0"/>
          <w:divBdr>
            <w:top w:val="none" w:sz="0" w:space="0" w:color="auto"/>
            <w:left w:val="none" w:sz="0" w:space="0" w:color="auto"/>
            <w:bottom w:val="none" w:sz="0" w:space="0" w:color="auto"/>
            <w:right w:val="none" w:sz="0" w:space="0" w:color="auto"/>
          </w:divBdr>
        </w:div>
        <w:div w:id="1657221303">
          <w:marLeft w:val="480"/>
          <w:marRight w:val="0"/>
          <w:marTop w:val="0"/>
          <w:marBottom w:val="0"/>
          <w:divBdr>
            <w:top w:val="none" w:sz="0" w:space="0" w:color="auto"/>
            <w:left w:val="none" w:sz="0" w:space="0" w:color="auto"/>
            <w:bottom w:val="none" w:sz="0" w:space="0" w:color="auto"/>
            <w:right w:val="none" w:sz="0" w:space="0" w:color="auto"/>
          </w:divBdr>
        </w:div>
        <w:div w:id="1799451454">
          <w:marLeft w:val="480"/>
          <w:marRight w:val="0"/>
          <w:marTop w:val="0"/>
          <w:marBottom w:val="0"/>
          <w:divBdr>
            <w:top w:val="none" w:sz="0" w:space="0" w:color="auto"/>
            <w:left w:val="none" w:sz="0" w:space="0" w:color="auto"/>
            <w:bottom w:val="none" w:sz="0" w:space="0" w:color="auto"/>
            <w:right w:val="none" w:sz="0" w:space="0" w:color="auto"/>
          </w:divBdr>
        </w:div>
        <w:div w:id="1336418353">
          <w:marLeft w:val="480"/>
          <w:marRight w:val="0"/>
          <w:marTop w:val="0"/>
          <w:marBottom w:val="0"/>
          <w:divBdr>
            <w:top w:val="none" w:sz="0" w:space="0" w:color="auto"/>
            <w:left w:val="none" w:sz="0" w:space="0" w:color="auto"/>
            <w:bottom w:val="none" w:sz="0" w:space="0" w:color="auto"/>
            <w:right w:val="none" w:sz="0" w:space="0" w:color="auto"/>
          </w:divBdr>
        </w:div>
        <w:div w:id="907836273">
          <w:marLeft w:val="480"/>
          <w:marRight w:val="0"/>
          <w:marTop w:val="0"/>
          <w:marBottom w:val="0"/>
          <w:divBdr>
            <w:top w:val="none" w:sz="0" w:space="0" w:color="auto"/>
            <w:left w:val="none" w:sz="0" w:space="0" w:color="auto"/>
            <w:bottom w:val="none" w:sz="0" w:space="0" w:color="auto"/>
            <w:right w:val="none" w:sz="0" w:space="0" w:color="auto"/>
          </w:divBdr>
        </w:div>
        <w:div w:id="2013409117">
          <w:marLeft w:val="480"/>
          <w:marRight w:val="0"/>
          <w:marTop w:val="0"/>
          <w:marBottom w:val="0"/>
          <w:divBdr>
            <w:top w:val="none" w:sz="0" w:space="0" w:color="auto"/>
            <w:left w:val="none" w:sz="0" w:space="0" w:color="auto"/>
            <w:bottom w:val="none" w:sz="0" w:space="0" w:color="auto"/>
            <w:right w:val="none" w:sz="0" w:space="0" w:color="auto"/>
          </w:divBdr>
        </w:div>
        <w:div w:id="1487475130">
          <w:marLeft w:val="480"/>
          <w:marRight w:val="0"/>
          <w:marTop w:val="0"/>
          <w:marBottom w:val="0"/>
          <w:divBdr>
            <w:top w:val="none" w:sz="0" w:space="0" w:color="auto"/>
            <w:left w:val="none" w:sz="0" w:space="0" w:color="auto"/>
            <w:bottom w:val="none" w:sz="0" w:space="0" w:color="auto"/>
            <w:right w:val="none" w:sz="0" w:space="0" w:color="auto"/>
          </w:divBdr>
        </w:div>
        <w:div w:id="1164391214">
          <w:marLeft w:val="480"/>
          <w:marRight w:val="0"/>
          <w:marTop w:val="0"/>
          <w:marBottom w:val="0"/>
          <w:divBdr>
            <w:top w:val="none" w:sz="0" w:space="0" w:color="auto"/>
            <w:left w:val="none" w:sz="0" w:space="0" w:color="auto"/>
            <w:bottom w:val="none" w:sz="0" w:space="0" w:color="auto"/>
            <w:right w:val="none" w:sz="0" w:space="0" w:color="auto"/>
          </w:divBdr>
        </w:div>
        <w:div w:id="1446999908">
          <w:marLeft w:val="480"/>
          <w:marRight w:val="0"/>
          <w:marTop w:val="0"/>
          <w:marBottom w:val="0"/>
          <w:divBdr>
            <w:top w:val="none" w:sz="0" w:space="0" w:color="auto"/>
            <w:left w:val="none" w:sz="0" w:space="0" w:color="auto"/>
            <w:bottom w:val="none" w:sz="0" w:space="0" w:color="auto"/>
            <w:right w:val="none" w:sz="0" w:space="0" w:color="auto"/>
          </w:divBdr>
        </w:div>
        <w:div w:id="1662273579">
          <w:marLeft w:val="480"/>
          <w:marRight w:val="0"/>
          <w:marTop w:val="0"/>
          <w:marBottom w:val="0"/>
          <w:divBdr>
            <w:top w:val="none" w:sz="0" w:space="0" w:color="auto"/>
            <w:left w:val="none" w:sz="0" w:space="0" w:color="auto"/>
            <w:bottom w:val="none" w:sz="0" w:space="0" w:color="auto"/>
            <w:right w:val="none" w:sz="0" w:space="0" w:color="auto"/>
          </w:divBdr>
        </w:div>
        <w:div w:id="612982880">
          <w:marLeft w:val="480"/>
          <w:marRight w:val="0"/>
          <w:marTop w:val="0"/>
          <w:marBottom w:val="0"/>
          <w:divBdr>
            <w:top w:val="none" w:sz="0" w:space="0" w:color="auto"/>
            <w:left w:val="none" w:sz="0" w:space="0" w:color="auto"/>
            <w:bottom w:val="none" w:sz="0" w:space="0" w:color="auto"/>
            <w:right w:val="none" w:sz="0" w:space="0" w:color="auto"/>
          </w:divBdr>
        </w:div>
        <w:div w:id="992174994">
          <w:marLeft w:val="480"/>
          <w:marRight w:val="0"/>
          <w:marTop w:val="0"/>
          <w:marBottom w:val="0"/>
          <w:divBdr>
            <w:top w:val="none" w:sz="0" w:space="0" w:color="auto"/>
            <w:left w:val="none" w:sz="0" w:space="0" w:color="auto"/>
            <w:bottom w:val="none" w:sz="0" w:space="0" w:color="auto"/>
            <w:right w:val="none" w:sz="0" w:space="0" w:color="auto"/>
          </w:divBdr>
        </w:div>
        <w:div w:id="773986816">
          <w:marLeft w:val="480"/>
          <w:marRight w:val="0"/>
          <w:marTop w:val="0"/>
          <w:marBottom w:val="0"/>
          <w:divBdr>
            <w:top w:val="none" w:sz="0" w:space="0" w:color="auto"/>
            <w:left w:val="none" w:sz="0" w:space="0" w:color="auto"/>
            <w:bottom w:val="none" w:sz="0" w:space="0" w:color="auto"/>
            <w:right w:val="none" w:sz="0" w:space="0" w:color="auto"/>
          </w:divBdr>
        </w:div>
        <w:div w:id="1556315610">
          <w:marLeft w:val="480"/>
          <w:marRight w:val="0"/>
          <w:marTop w:val="0"/>
          <w:marBottom w:val="0"/>
          <w:divBdr>
            <w:top w:val="none" w:sz="0" w:space="0" w:color="auto"/>
            <w:left w:val="none" w:sz="0" w:space="0" w:color="auto"/>
            <w:bottom w:val="none" w:sz="0" w:space="0" w:color="auto"/>
            <w:right w:val="none" w:sz="0" w:space="0" w:color="auto"/>
          </w:divBdr>
        </w:div>
      </w:divsChild>
    </w:div>
    <w:div w:id="391849931">
      <w:bodyDiv w:val="1"/>
      <w:marLeft w:val="0"/>
      <w:marRight w:val="0"/>
      <w:marTop w:val="0"/>
      <w:marBottom w:val="0"/>
      <w:divBdr>
        <w:top w:val="none" w:sz="0" w:space="0" w:color="auto"/>
        <w:left w:val="none" w:sz="0" w:space="0" w:color="auto"/>
        <w:bottom w:val="none" w:sz="0" w:space="0" w:color="auto"/>
        <w:right w:val="none" w:sz="0" w:space="0" w:color="auto"/>
      </w:divBdr>
    </w:div>
    <w:div w:id="392969917">
      <w:bodyDiv w:val="1"/>
      <w:marLeft w:val="0"/>
      <w:marRight w:val="0"/>
      <w:marTop w:val="0"/>
      <w:marBottom w:val="0"/>
      <w:divBdr>
        <w:top w:val="none" w:sz="0" w:space="0" w:color="auto"/>
        <w:left w:val="none" w:sz="0" w:space="0" w:color="auto"/>
        <w:bottom w:val="none" w:sz="0" w:space="0" w:color="auto"/>
        <w:right w:val="none" w:sz="0" w:space="0" w:color="auto"/>
      </w:divBdr>
    </w:div>
    <w:div w:id="398870353">
      <w:bodyDiv w:val="1"/>
      <w:marLeft w:val="0"/>
      <w:marRight w:val="0"/>
      <w:marTop w:val="0"/>
      <w:marBottom w:val="0"/>
      <w:divBdr>
        <w:top w:val="none" w:sz="0" w:space="0" w:color="auto"/>
        <w:left w:val="none" w:sz="0" w:space="0" w:color="auto"/>
        <w:bottom w:val="none" w:sz="0" w:space="0" w:color="auto"/>
        <w:right w:val="none" w:sz="0" w:space="0" w:color="auto"/>
      </w:divBdr>
    </w:div>
    <w:div w:id="401370173">
      <w:bodyDiv w:val="1"/>
      <w:marLeft w:val="0"/>
      <w:marRight w:val="0"/>
      <w:marTop w:val="0"/>
      <w:marBottom w:val="0"/>
      <w:divBdr>
        <w:top w:val="none" w:sz="0" w:space="0" w:color="auto"/>
        <w:left w:val="none" w:sz="0" w:space="0" w:color="auto"/>
        <w:bottom w:val="none" w:sz="0" w:space="0" w:color="auto"/>
        <w:right w:val="none" w:sz="0" w:space="0" w:color="auto"/>
      </w:divBdr>
    </w:div>
    <w:div w:id="403724943">
      <w:bodyDiv w:val="1"/>
      <w:marLeft w:val="0"/>
      <w:marRight w:val="0"/>
      <w:marTop w:val="0"/>
      <w:marBottom w:val="0"/>
      <w:divBdr>
        <w:top w:val="none" w:sz="0" w:space="0" w:color="auto"/>
        <w:left w:val="none" w:sz="0" w:space="0" w:color="auto"/>
        <w:bottom w:val="none" w:sz="0" w:space="0" w:color="auto"/>
        <w:right w:val="none" w:sz="0" w:space="0" w:color="auto"/>
      </w:divBdr>
    </w:div>
    <w:div w:id="404184958">
      <w:bodyDiv w:val="1"/>
      <w:marLeft w:val="0"/>
      <w:marRight w:val="0"/>
      <w:marTop w:val="0"/>
      <w:marBottom w:val="0"/>
      <w:divBdr>
        <w:top w:val="none" w:sz="0" w:space="0" w:color="auto"/>
        <w:left w:val="none" w:sz="0" w:space="0" w:color="auto"/>
        <w:bottom w:val="none" w:sz="0" w:space="0" w:color="auto"/>
        <w:right w:val="none" w:sz="0" w:space="0" w:color="auto"/>
      </w:divBdr>
    </w:div>
    <w:div w:id="407656926">
      <w:bodyDiv w:val="1"/>
      <w:marLeft w:val="0"/>
      <w:marRight w:val="0"/>
      <w:marTop w:val="0"/>
      <w:marBottom w:val="0"/>
      <w:divBdr>
        <w:top w:val="none" w:sz="0" w:space="0" w:color="auto"/>
        <w:left w:val="none" w:sz="0" w:space="0" w:color="auto"/>
        <w:bottom w:val="none" w:sz="0" w:space="0" w:color="auto"/>
        <w:right w:val="none" w:sz="0" w:space="0" w:color="auto"/>
      </w:divBdr>
    </w:div>
    <w:div w:id="411660336">
      <w:bodyDiv w:val="1"/>
      <w:marLeft w:val="0"/>
      <w:marRight w:val="0"/>
      <w:marTop w:val="0"/>
      <w:marBottom w:val="0"/>
      <w:divBdr>
        <w:top w:val="none" w:sz="0" w:space="0" w:color="auto"/>
        <w:left w:val="none" w:sz="0" w:space="0" w:color="auto"/>
        <w:bottom w:val="none" w:sz="0" w:space="0" w:color="auto"/>
        <w:right w:val="none" w:sz="0" w:space="0" w:color="auto"/>
      </w:divBdr>
    </w:div>
    <w:div w:id="423186355">
      <w:bodyDiv w:val="1"/>
      <w:marLeft w:val="0"/>
      <w:marRight w:val="0"/>
      <w:marTop w:val="0"/>
      <w:marBottom w:val="0"/>
      <w:divBdr>
        <w:top w:val="none" w:sz="0" w:space="0" w:color="auto"/>
        <w:left w:val="none" w:sz="0" w:space="0" w:color="auto"/>
        <w:bottom w:val="none" w:sz="0" w:space="0" w:color="auto"/>
        <w:right w:val="none" w:sz="0" w:space="0" w:color="auto"/>
      </w:divBdr>
    </w:div>
    <w:div w:id="426313958">
      <w:bodyDiv w:val="1"/>
      <w:marLeft w:val="0"/>
      <w:marRight w:val="0"/>
      <w:marTop w:val="0"/>
      <w:marBottom w:val="0"/>
      <w:divBdr>
        <w:top w:val="none" w:sz="0" w:space="0" w:color="auto"/>
        <w:left w:val="none" w:sz="0" w:space="0" w:color="auto"/>
        <w:bottom w:val="none" w:sz="0" w:space="0" w:color="auto"/>
        <w:right w:val="none" w:sz="0" w:space="0" w:color="auto"/>
      </w:divBdr>
    </w:div>
    <w:div w:id="437986132">
      <w:bodyDiv w:val="1"/>
      <w:marLeft w:val="0"/>
      <w:marRight w:val="0"/>
      <w:marTop w:val="0"/>
      <w:marBottom w:val="0"/>
      <w:divBdr>
        <w:top w:val="none" w:sz="0" w:space="0" w:color="auto"/>
        <w:left w:val="none" w:sz="0" w:space="0" w:color="auto"/>
        <w:bottom w:val="none" w:sz="0" w:space="0" w:color="auto"/>
        <w:right w:val="none" w:sz="0" w:space="0" w:color="auto"/>
      </w:divBdr>
    </w:div>
    <w:div w:id="443425900">
      <w:bodyDiv w:val="1"/>
      <w:marLeft w:val="0"/>
      <w:marRight w:val="0"/>
      <w:marTop w:val="0"/>
      <w:marBottom w:val="0"/>
      <w:divBdr>
        <w:top w:val="none" w:sz="0" w:space="0" w:color="auto"/>
        <w:left w:val="none" w:sz="0" w:space="0" w:color="auto"/>
        <w:bottom w:val="none" w:sz="0" w:space="0" w:color="auto"/>
        <w:right w:val="none" w:sz="0" w:space="0" w:color="auto"/>
      </w:divBdr>
    </w:div>
    <w:div w:id="460461769">
      <w:bodyDiv w:val="1"/>
      <w:marLeft w:val="0"/>
      <w:marRight w:val="0"/>
      <w:marTop w:val="0"/>
      <w:marBottom w:val="0"/>
      <w:divBdr>
        <w:top w:val="none" w:sz="0" w:space="0" w:color="auto"/>
        <w:left w:val="none" w:sz="0" w:space="0" w:color="auto"/>
        <w:bottom w:val="none" w:sz="0" w:space="0" w:color="auto"/>
        <w:right w:val="none" w:sz="0" w:space="0" w:color="auto"/>
      </w:divBdr>
    </w:div>
    <w:div w:id="476798273">
      <w:bodyDiv w:val="1"/>
      <w:marLeft w:val="0"/>
      <w:marRight w:val="0"/>
      <w:marTop w:val="0"/>
      <w:marBottom w:val="0"/>
      <w:divBdr>
        <w:top w:val="none" w:sz="0" w:space="0" w:color="auto"/>
        <w:left w:val="none" w:sz="0" w:space="0" w:color="auto"/>
        <w:bottom w:val="none" w:sz="0" w:space="0" w:color="auto"/>
        <w:right w:val="none" w:sz="0" w:space="0" w:color="auto"/>
      </w:divBdr>
    </w:div>
    <w:div w:id="485050761">
      <w:bodyDiv w:val="1"/>
      <w:marLeft w:val="0"/>
      <w:marRight w:val="0"/>
      <w:marTop w:val="0"/>
      <w:marBottom w:val="0"/>
      <w:divBdr>
        <w:top w:val="none" w:sz="0" w:space="0" w:color="auto"/>
        <w:left w:val="none" w:sz="0" w:space="0" w:color="auto"/>
        <w:bottom w:val="none" w:sz="0" w:space="0" w:color="auto"/>
        <w:right w:val="none" w:sz="0" w:space="0" w:color="auto"/>
      </w:divBdr>
    </w:div>
    <w:div w:id="490873497">
      <w:bodyDiv w:val="1"/>
      <w:marLeft w:val="0"/>
      <w:marRight w:val="0"/>
      <w:marTop w:val="0"/>
      <w:marBottom w:val="0"/>
      <w:divBdr>
        <w:top w:val="none" w:sz="0" w:space="0" w:color="auto"/>
        <w:left w:val="none" w:sz="0" w:space="0" w:color="auto"/>
        <w:bottom w:val="none" w:sz="0" w:space="0" w:color="auto"/>
        <w:right w:val="none" w:sz="0" w:space="0" w:color="auto"/>
      </w:divBdr>
    </w:div>
    <w:div w:id="494152724">
      <w:bodyDiv w:val="1"/>
      <w:marLeft w:val="0"/>
      <w:marRight w:val="0"/>
      <w:marTop w:val="0"/>
      <w:marBottom w:val="0"/>
      <w:divBdr>
        <w:top w:val="none" w:sz="0" w:space="0" w:color="auto"/>
        <w:left w:val="none" w:sz="0" w:space="0" w:color="auto"/>
        <w:bottom w:val="none" w:sz="0" w:space="0" w:color="auto"/>
        <w:right w:val="none" w:sz="0" w:space="0" w:color="auto"/>
      </w:divBdr>
    </w:div>
    <w:div w:id="499001856">
      <w:bodyDiv w:val="1"/>
      <w:marLeft w:val="0"/>
      <w:marRight w:val="0"/>
      <w:marTop w:val="0"/>
      <w:marBottom w:val="0"/>
      <w:divBdr>
        <w:top w:val="none" w:sz="0" w:space="0" w:color="auto"/>
        <w:left w:val="none" w:sz="0" w:space="0" w:color="auto"/>
        <w:bottom w:val="none" w:sz="0" w:space="0" w:color="auto"/>
        <w:right w:val="none" w:sz="0" w:space="0" w:color="auto"/>
      </w:divBdr>
    </w:div>
    <w:div w:id="499929797">
      <w:bodyDiv w:val="1"/>
      <w:marLeft w:val="0"/>
      <w:marRight w:val="0"/>
      <w:marTop w:val="0"/>
      <w:marBottom w:val="0"/>
      <w:divBdr>
        <w:top w:val="none" w:sz="0" w:space="0" w:color="auto"/>
        <w:left w:val="none" w:sz="0" w:space="0" w:color="auto"/>
        <w:bottom w:val="none" w:sz="0" w:space="0" w:color="auto"/>
        <w:right w:val="none" w:sz="0" w:space="0" w:color="auto"/>
      </w:divBdr>
    </w:div>
    <w:div w:id="506944978">
      <w:bodyDiv w:val="1"/>
      <w:marLeft w:val="0"/>
      <w:marRight w:val="0"/>
      <w:marTop w:val="0"/>
      <w:marBottom w:val="0"/>
      <w:divBdr>
        <w:top w:val="none" w:sz="0" w:space="0" w:color="auto"/>
        <w:left w:val="none" w:sz="0" w:space="0" w:color="auto"/>
        <w:bottom w:val="none" w:sz="0" w:space="0" w:color="auto"/>
        <w:right w:val="none" w:sz="0" w:space="0" w:color="auto"/>
      </w:divBdr>
    </w:div>
    <w:div w:id="510147795">
      <w:bodyDiv w:val="1"/>
      <w:marLeft w:val="0"/>
      <w:marRight w:val="0"/>
      <w:marTop w:val="0"/>
      <w:marBottom w:val="0"/>
      <w:divBdr>
        <w:top w:val="none" w:sz="0" w:space="0" w:color="auto"/>
        <w:left w:val="none" w:sz="0" w:space="0" w:color="auto"/>
        <w:bottom w:val="none" w:sz="0" w:space="0" w:color="auto"/>
        <w:right w:val="none" w:sz="0" w:space="0" w:color="auto"/>
      </w:divBdr>
    </w:div>
    <w:div w:id="513616185">
      <w:bodyDiv w:val="1"/>
      <w:marLeft w:val="0"/>
      <w:marRight w:val="0"/>
      <w:marTop w:val="0"/>
      <w:marBottom w:val="0"/>
      <w:divBdr>
        <w:top w:val="none" w:sz="0" w:space="0" w:color="auto"/>
        <w:left w:val="none" w:sz="0" w:space="0" w:color="auto"/>
        <w:bottom w:val="none" w:sz="0" w:space="0" w:color="auto"/>
        <w:right w:val="none" w:sz="0" w:space="0" w:color="auto"/>
      </w:divBdr>
    </w:div>
    <w:div w:id="515929488">
      <w:bodyDiv w:val="1"/>
      <w:marLeft w:val="0"/>
      <w:marRight w:val="0"/>
      <w:marTop w:val="0"/>
      <w:marBottom w:val="0"/>
      <w:divBdr>
        <w:top w:val="none" w:sz="0" w:space="0" w:color="auto"/>
        <w:left w:val="none" w:sz="0" w:space="0" w:color="auto"/>
        <w:bottom w:val="none" w:sz="0" w:space="0" w:color="auto"/>
        <w:right w:val="none" w:sz="0" w:space="0" w:color="auto"/>
      </w:divBdr>
    </w:div>
    <w:div w:id="522285900">
      <w:bodyDiv w:val="1"/>
      <w:marLeft w:val="0"/>
      <w:marRight w:val="0"/>
      <w:marTop w:val="0"/>
      <w:marBottom w:val="0"/>
      <w:divBdr>
        <w:top w:val="none" w:sz="0" w:space="0" w:color="auto"/>
        <w:left w:val="none" w:sz="0" w:space="0" w:color="auto"/>
        <w:bottom w:val="none" w:sz="0" w:space="0" w:color="auto"/>
        <w:right w:val="none" w:sz="0" w:space="0" w:color="auto"/>
      </w:divBdr>
    </w:div>
    <w:div w:id="527528777">
      <w:bodyDiv w:val="1"/>
      <w:marLeft w:val="0"/>
      <w:marRight w:val="0"/>
      <w:marTop w:val="0"/>
      <w:marBottom w:val="0"/>
      <w:divBdr>
        <w:top w:val="none" w:sz="0" w:space="0" w:color="auto"/>
        <w:left w:val="none" w:sz="0" w:space="0" w:color="auto"/>
        <w:bottom w:val="none" w:sz="0" w:space="0" w:color="auto"/>
        <w:right w:val="none" w:sz="0" w:space="0" w:color="auto"/>
      </w:divBdr>
    </w:div>
    <w:div w:id="546766909">
      <w:bodyDiv w:val="1"/>
      <w:marLeft w:val="0"/>
      <w:marRight w:val="0"/>
      <w:marTop w:val="0"/>
      <w:marBottom w:val="0"/>
      <w:divBdr>
        <w:top w:val="none" w:sz="0" w:space="0" w:color="auto"/>
        <w:left w:val="none" w:sz="0" w:space="0" w:color="auto"/>
        <w:bottom w:val="none" w:sz="0" w:space="0" w:color="auto"/>
        <w:right w:val="none" w:sz="0" w:space="0" w:color="auto"/>
      </w:divBdr>
    </w:div>
    <w:div w:id="546920149">
      <w:bodyDiv w:val="1"/>
      <w:marLeft w:val="0"/>
      <w:marRight w:val="0"/>
      <w:marTop w:val="0"/>
      <w:marBottom w:val="0"/>
      <w:divBdr>
        <w:top w:val="none" w:sz="0" w:space="0" w:color="auto"/>
        <w:left w:val="none" w:sz="0" w:space="0" w:color="auto"/>
        <w:bottom w:val="none" w:sz="0" w:space="0" w:color="auto"/>
        <w:right w:val="none" w:sz="0" w:space="0" w:color="auto"/>
      </w:divBdr>
    </w:div>
    <w:div w:id="550654982">
      <w:bodyDiv w:val="1"/>
      <w:marLeft w:val="0"/>
      <w:marRight w:val="0"/>
      <w:marTop w:val="0"/>
      <w:marBottom w:val="0"/>
      <w:divBdr>
        <w:top w:val="none" w:sz="0" w:space="0" w:color="auto"/>
        <w:left w:val="none" w:sz="0" w:space="0" w:color="auto"/>
        <w:bottom w:val="none" w:sz="0" w:space="0" w:color="auto"/>
        <w:right w:val="none" w:sz="0" w:space="0" w:color="auto"/>
      </w:divBdr>
    </w:div>
    <w:div w:id="562836054">
      <w:bodyDiv w:val="1"/>
      <w:marLeft w:val="0"/>
      <w:marRight w:val="0"/>
      <w:marTop w:val="0"/>
      <w:marBottom w:val="0"/>
      <w:divBdr>
        <w:top w:val="none" w:sz="0" w:space="0" w:color="auto"/>
        <w:left w:val="none" w:sz="0" w:space="0" w:color="auto"/>
        <w:bottom w:val="none" w:sz="0" w:space="0" w:color="auto"/>
        <w:right w:val="none" w:sz="0" w:space="0" w:color="auto"/>
      </w:divBdr>
    </w:div>
    <w:div w:id="578027937">
      <w:bodyDiv w:val="1"/>
      <w:marLeft w:val="0"/>
      <w:marRight w:val="0"/>
      <w:marTop w:val="0"/>
      <w:marBottom w:val="0"/>
      <w:divBdr>
        <w:top w:val="none" w:sz="0" w:space="0" w:color="auto"/>
        <w:left w:val="none" w:sz="0" w:space="0" w:color="auto"/>
        <w:bottom w:val="none" w:sz="0" w:space="0" w:color="auto"/>
        <w:right w:val="none" w:sz="0" w:space="0" w:color="auto"/>
      </w:divBdr>
    </w:div>
    <w:div w:id="604506243">
      <w:bodyDiv w:val="1"/>
      <w:marLeft w:val="0"/>
      <w:marRight w:val="0"/>
      <w:marTop w:val="0"/>
      <w:marBottom w:val="0"/>
      <w:divBdr>
        <w:top w:val="none" w:sz="0" w:space="0" w:color="auto"/>
        <w:left w:val="none" w:sz="0" w:space="0" w:color="auto"/>
        <w:bottom w:val="none" w:sz="0" w:space="0" w:color="auto"/>
        <w:right w:val="none" w:sz="0" w:space="0" w:color="auto"/>
      </w:divBdr>
    </w:div>
    <w:div w:id="607812490">
      <w:bodyDiv w:val="1"/>
      <w:marLeft w:val="0"/>
      <w:marRight w:val="0"/>
      <w:marTop w:val="0"/>
      <w:marBottom w:val="0"/>
      <w:divBdr>
        <w:top w:val="none" w:sz="0" w:space="0" w:color="auto"/>
        <w:left w:val="none" w:sz="0" w:space="0" w:color="auto"/>
        <w:bottom w:val="none" w:sz="0" w:space="0" w:color="auto"/>
        <w:right w:val="none" w:sz="0" w:space="0" w:color="auto"/>
      </w:divBdr>
    </w:div>
    <w:div w:id="607934592">
      <w:bodyDiv w:val="1"/>
      <w:marLeft w:val="0"/>
      <w:marRight w:val="0"/>
      <w:marTop w:val="0"/>
      <w:marBottom w:val="0"/>
      <w:divBdr>
        <w:top w:val="none" w:sz="0" w:space="0" w:color="auto"/>
        <w:left w:val="none" w:sz="0" w:space="0" w:color="auto"/>
        <w:bottom w:val="none" w:sz="0" w:space="0" w:color="auto"/>
        <w:right w:val="none" w:sz="0" w:space="0" w:color="auto"/>
      </w:divBdr>
    </w:div>
    <w:div w:id="615719816">
      <w:bodyDiv w:val="1"/>
      <w:marLeft w:val="0"/>
      <w:marRight w:val="0"/>
      <w:marTop w:val="0"/>
      <w:marBottom w:val="0"/>
      <w:divBdr>
        <w:top w:val="none" w:sz="0" w:space="0" w:color="auto"/>
        <w:left w:val="none" w:sz="0" w:space="0" w:color="auto"/>
        <w:bottom w:val="none" w:sz="0" w:space="0" w:color="auto"/>
        <w:right w:val="none" w:sz="0" w:space="0" w:color="auto"/>
      </w:divBdr>
    </w:div>
    <w:div w:id="624427201">
      <w:bodyDiv w:val="1"/>
      <w:marLeft w:val="0"/>
      <w:marRight w:val="0"/>
      <w:marTop w:val="0"/>
      <w:marBottom w:val="0"/>
      <w:divBdr>
        <w:top w:val="none" w:sz="0" w:space="0" w:color="auto"/>
        <w:left w:val="none" w:sz="0" w:space="0" w:color="auto"/>
        <w:bottom w:val="none" w:sz="0" w:space="0" w:color="auto"/>
        <w:right w:val="none" w:sz="0" w:space="0" w:color="auto"/>
      </w:divBdr>
    </w:div>
    <w:div w:id="630403023">
      <w:bodyDiv w:val="1"/>
      <w:marLeft w:val="0"/>
      <w:marRight w:val="0"/>
      <w:marTop w:val="0"/>
      <w:marBottom w:val="0"/>
      <w:divBdr>
        <w:top w:val="none" w:sz="0" w:space="0" w:color="auto"/>
        <w:left w:val="none" w:sz="0" w:space="0" w:color="auto"/>
        <w:bottom w:val="none" w:sz="0" w:space="0" w:color="auto"/>
        <w:right w:val="none" w:sz="0" w:space="0" w:color="auto"/>
      </w:divBdr>
    </w:div>
    <w:div w:id="643388107">
      <w:bodyDiv w:val="1"/>
      <w:marLeft w:val="0"/>
      <w:marRight w:val="0"/>
      <w:marTop w:val="0"/>
      <w:marBottom w:val="0"/>
      <w:divBdr>
        <w:top w:val="none" w:sz="0" w:space="0" w:color="auto"/>
        <w:left w:val="none" w:sz="0" w:space="0" w:color="auto"/>
        <w:bottom w:val="none" w:sz="0" w:space="0" w:color="auto"/>
        <w:right w:val="none" w:sz="0" w:space="0" w:color="auto"/>
      </w:divBdr>
      <w:divsChild>
        <w:div w:id="553466361">
          <w:marLeft w:val="480"/>
          <w:marRight w:val="0"/>
          <w:marTop w:val="0"/>
          <w:marBottom w:val="0"/>
          <w:divBdr>
            <w:top w:val="none" w:sz="0" w:space="0" w:color="auto"/>
            <w:left w:val="none" w:sz="0" w:space="0" w:color="auto"/>
            <w:bottom w:val="none" w:sz="0" w:space="0" w:color="auto"/>
            <w:right w:val="none" w:sz="0" w:space="0" w:color="auto"/>
          </w:divBdr>
        </w:div>
        <w:div w:id="1808281904">
          <w:marLeft w:val="480"/>
          <w:marRight w:val="0"/>
          <w:marTop w:val="0"/>
          <w:marBottom w:val="0"/>
          <w:divBdr>
            <w:top w:val="none" w:sz="0" w:space="0" w:color="auto"/>
            <w:left w:val="none" w:sz="0" w:space="0" w:color="auto"/>
            <w:bottom w:val="none" w:sz="0" w:space="0" w:color="auto"/>
            <w:right w:val="none" w:sz="0" w:space="0" w:color="auto"/>
          </w:divBdr>
        </w:div>
        <w:div w:id="1461191682">
          <w:marLeft w:val="480"/>
          <w:marRight w:val="0"/>
          <w:marTop w:val="0"/>
          <w:marBottom w:val="0"/>
          <w:divBdr>
            <w:top w:val="none" w:sz="0" w:space="0" w:color="auto"/>
            <w:left w:val="none" w:sz="0" w:space="0" w:color="auto"/>
            <w:bottom w:val="none" w:sz="0" w:space="0" w:color="auto"/>
            <w:right w:val="none" w:sz="0" w:space="0" w:color="auto"/>
          </w:divBdr>
        </w:div>
        <w:div w:id="2023169160">
          <w:marLeft w:val="480"/>
          <w:marRight w:val="0"/>
          <w:marTop w:val="0"/>
          <w:marBottom w:val="0"/>
          <w:divBdr>
            <w:top w:val="none" w:sz="0" w:space="0" w:color="auto"/>
            <w:left w:val="none" w:sz="0" w:space="0" w:color="auto"/>
            <w:bottom w:val="none" w:sz="0" w:space="0" w:color="auto"/>
            <w:right w:val="none" w:sz="0" w:space="0" w:color="auto"/>
          </w:divBdr>
        </w:div>
        <w:div w:id="1106005168">
          <w:marLeft w:val="480"/>
          <w:marRight w:val="0"/>
          <w:marTop w:val="0"/>
          <w:marBottom w:val="0"/>
          <w:divBdr>
            <w:top w:val="none" w:sz="0" w:space="0" w:color="auto"/>
            <w:left w:val="none" w:sz="0" w:space="0" w:color="auto"/>
            <w:bottom w:val="none" w:sz="0" w:space="0" w:color="auto"/>
            <w:right w:val="none" w:sz="0" w:space="0" w:color="auto"/>
          </w:divBdr>
        </w:div>
        <w:div w:id="251353400">
          <w:marLeft w:val="480"/>
          <w:marRight w:val="0"/>
          <w:marTop w:val="0"/>
          <w:marBottom w:val="0"/>
          <w:divBdr>
            <w:top w:val="none" w:sz="0" w:space="0" w:color="auto"/>
            <w:left w:val="none" w:sz="0" w:space="0" w:color="auto"/>
            <w:bottom w:val="none" w:sz="0" w:space="0" w:color="auto"/>
            <w:right w:val="none" w:sz="0" w:space="0" w:color="auto"/>
          </w:divBdr>
        </w:div>
        <w:div w:id="1594901173">
          <w:marLeft w:val="480"/>
          <w:marRight w:val="0"/>
          <w:marTop w:val="0"/>
          <w:marBottom w:val="0"/>
          <w:divBdr>
            <w:top w:val="none" w:sz="0" w:space="0" w:color="auto"/>
            <w:left w:val="none" w:sz="0" w:space="0" w:color="auto"/>
            <w:bottom w:val="none" w:sz="0" w:space="0" w:color="auto"/>
            <w:right w:val="none" w:sz="0" w:space="0" w:color="auto"/>
          </w:divBdr>
        </w:div>
        <w:div w:id="1050423785">
          <w:marLeft w:val="480"/>
          <w:marRight w:val="0"/>
          <w:marTop w:val="0"/>
          <w:marBottom w:val="0"/>
          <w:divBdr>
            <w:top w:val="none" w:sz="0" w:space="0" w:color="auto"/>
            <w:left w:val="none" w:sz="0" w:space="0" w:color="auto"/>
            <w:bottom w:val="none" w:sz="0" w:space="0" w:color="auto"/>
            <w:right w:val="none" w:sz="0" w:space="0" w:color="auto"/>
          </w:divBdr>
        </w:div>
        <w:div w:id="1722056000">
          <w:marLeft w:val="480"/>
          <w:marRight w:val="0"/>
          <w:marTop w:val="0"/>
          <w:marBottom w:val="0"/>
          <w:divBdr>
            <w:top w:val="none" w:sz="0" w:space="0" w:color="auto"/>
            <w:left w:val="none" w:sz="0" w:space="0" w:color="auto"/>
            <w:bottom w:val="none" w:sz="0" w:space="0" w:color="auto"/>
            <w:right w:val="none" w:sz="0" w:space="0" w:color="auto"/>
          </w:divBdr>
        </w:div>
        <w:div w:id="1108433736">
          <w:marLeft w:val="480"/>
          <w:marRight w:val="0"/>
          <w:marTop w:val="0"/>
          <w:marBottom w:val="0"/>
          <w:divBdr>
            <w:top w:val="none" w:sz="0" w:space="0" w:color="auto"/>
            <w:left w:val="none" w:sz="0" w:space="0" w:color="auto"/>
            <w:bottom w:val="none" w:sz="0" w:space="0" w:color="auto"/>
            <w:right w:val="none" w:sz="0" w:space="0" w:color="auto"/>
          </w:divBdr>
        </w:div>
        <w:div w:id="471557787">
          <w:marLeft w:val="480"/>
          <w:marRight w:val="0"/>
          <w:marTop w:val="0"/>
          <w:marBottom w:val="0"/>
          <w:divBdr>
            <w:top w:val="none" w:sz="0" w:space="0" w:color="auto"/>
            <w:left w:val="none" w:sz="0" w:space="0" w:color="auto"/>
            <w:bottom w:val="none" w:sz="0" w:space="0" w:color="auto"/>
            <w:right w:val="none" w:sz="0" w:space="0" w:color="auto"/>
          </w:divBdr>
        </w:div>
        <w:div w:id="1646931850">
          <w:marLeft w:val="480"/>
          <w:marRight w:val="0"/>
          <w:marTop w:val="0"/>
          <w:marBottom w:val="0"/>
          <w:divBdr>
            <w:top w:val="none" w:sz="0" w:space="0" w:color="auto"/>
            <w:left w:val="none" w:sz="0" w:space="0" w:color="auto"/>
            <w:bottom w:val="none" w:sz="0" w:space="0" w:color="auto"/>
            <w:right w:val="none" w:sz="0" w:space="0" w:color="auto"/>
          </w:divBdr>
        </w:div>
        <w:div w:id="580875344">
          <w:marLeft w:val="480"/>
          <w:marRight w:val="0"/>
          <w:marTop w:val="0"/>
          <w:marBottom w:val="0"/>
          <w:divBdr>
            <w:top w:val="none" w:sz="0" w:space="0" w:color="auto"/>
            <w:left w:val="none" w:sz="0" w:space="0" w:color="auto"/>
            <w:bottom w:val="none" w:sz="0" w:space="0" w:color="auto"/>
            <w:right w:val="none" w:sz="0" w:space="0" w:color="auto"/>
          </w:divBdr>
        </w:div>
        <w:div w:id="768506748">
          <w:marLeft w:val="480"/>
          <w:marRight w:val="0"/>
          <w:marTop w:val="0"/>
          <w:marBottom w:val="0"/>
          <w:divBdr>
            <w:top w:val="none" w:sz="0" w:space="0" w:color="auto"/>
            <w:left w:val="none" w:sz="0" w:space="0" w:color="auto"/>
            <w:bottom w:val="none" w:sz="0" w:space="0" w:color="auto"/>
            <w:right w:val="none" w:sz="0" w:space="0" w:color="auto"/>
          </w:divBdr>
        </w:div>
        <w:div w:id="1473643626">
          <w:marLeft w:val="480"/>
          <w:marRight w:val="0"/>
          <w:marTop w:val="0"/>
          <w:marBottom w:val="0"/>
          <w:divBdr>
            <w:top w:val="none" w:sz="0" w:space="0" w:color="auto"/>
            <w:left w:val="none" w:sz="0" w:space="0" w:color="auto"/>
            <w:bottom w:val="none" w:sz="0" w:space="0" w:color="auto"/>
            <w:right w:val="none" w:sz="0" w:space="0" w:color="auto"/>
          </w:divBdr>
        </w:div>
        <w:div w:id="313025402">
          <w:marLeft w:val="480"/>
          <w:marRight w:val="0"/>
          <w:marTop w:val="0"/>
          <w:marBottom w:val="0"/>
          <w:divBdr>
            <w:top w:val="none" w:sz="0" w:space="0" w:color="auto"/>
            <w:left w:val="none" w:sz="0" w:space="0" w:color="auto"/>
            <w:bottom w:val="none" w:sz="0" w:space="0" w:color="auto"/>
            <w:right w:val="none" w:sz="0" w:space="0" w:color="auto"/>
          </w:divBdr>
        </w:div>
        <w:div w:id="1589844662">
          <w:marLeft w:val="480"/>
          <w:marRight w:val="0"/>
          <w:marTop w:val="0"/>
          <w:marBottom w:val="0"/>
          <w:divBdr>
            <w:top w:val="none" w:sz="0" w:space="0" w:color="auto"/>
            <w:left w:val="none" w:sz="0" w:space="0" w:color="auto"/>
            <w:bottom w:val="none" w:sz="0" w:space="0" w:color="auto"/>
            <w:right w:val="none" w:sz="0" w:space="0" w:color="auto"/>
          </w:divBdr>
        </w:div>
        <w:div w:id="1650480612">
          <w:marLeft w:val="480"/>
          <w:marRight w:val="0"/>
          <w:marTop w:val="0"/>
          <w:marBottom w:val="0"/>
          <w:divBdr>
            <w:top w:val="none" w:sz="0" w:space="0" w:color="auto"/>
            <w:left w:val="none" w:sz="0" w:space="0" w:color="auto"/>
            <w:bottom w:val="none" w:sz="0" w:space="0" w:color="auto"/>
            <w:right w:val="none" w:sz="0" w:space="0" w:color="auto"/>
          </w:divBdr>
        </w:div>
        <w:div w:id="2026855656">
          <w:marLeft w:val="480"/>
          <w:marRight w:val="0"/>
          <w:marTop w:val="0"/>
          <w:marBottom w:val="0"/>
          <w:divBdr>
            <w:top w:val="none" w:sz="0" w:space="0" w:color="auto"/>
            <w:left w:val="none" w:sz="0" w:space="0" w:color="auto"/>
            <w:bottom w:val="none" w:sz="0" w:space="0" w:color="auto"/>
            <w:right w:val="none" w:sz="0" w:space="0" w:color="auto"/>
          </w:divBdr>
        </w:div>
        <w:div w:id="169224950">
          <w:marLeft w:val="480"/>
          <w:marRight w:val="0"/>
          <w:marTop w:val="0"/>
          <w:marBottom w:val="0"/>
          <w:divBdr>
            <w:top w:val="none" w:sz="0" w:space="0" w:color="auto"/>
            <w:left w:val="none" w:sz="0" w:space="0" w:color="auto"/>
            <w:bottom w:val="none" w:sz="0" w:space="0" w:color="auto"/>
            <w:right w:val="none" w:sz="0" w:space="0" w:color="auto"/>
          </w:divBdr>
        </w:div>
        <w:div w:id="476920676">
          <w:marLeft w:val="480"/>
          <w:marRight w:val="0"/>
          <w:marTop w:val="0"/>
          <w:marBottom w:val="0"/>
          <w:divBdr>
            <w:top w:val="none" w:sz="0" w:space="0" w:color="auto"/>
            <w:left w:val="none" w:sz="0" w:space="0" w:color="auto"/>
            <w:bottom w:val="none" w:sz="0" w:space="0" w:color="auto"/>
            <w:right w:val="none" w:sz="0" w:space="0" w:color="auto"/>
          </w:divBdr>
        </w:div>
        <w:div w:id="38827610">
          <w:marLeft w:val="480"/>
          <w:marRight w:val="0"/>
          <w:marTop w:val="0"/>
          <w:marBottom w:val="0"/>
          <w:divBdr>
            <w:top w:val="none" w:sz="0" w:space="0" w:color="auto"/>
            <w:left w:val="none" w:sz="0" w:space="0" w:color="auto"/>
            <w:bottom w:val="none" w:sz="0" w:space="0" w:color="auto"/>
            <w:right w:val="none" w:sz="0" w:space="0" w:color="auto"/>
          </w:divBdr>
        </w:div>
        <w:div w:id="201749133">
          <w:marLeft w:val="480"/>
          <w:marRight w:val="0"/>
          <w:marTop w:val="0"/>
          <w:marBottom w:val="0"/>
          <w:divBdr>
            <w:top w:val="none" w:sz="0" w:space="0" w:color="auto"/>
            <w:left w:val="none" w:sz="0" w:space="0" w:color="auto"/>
            <w:bottom w:val="none" w:sz="0" w:space="0" w:color="auto"/>
            <w:right w:val="none" w:sz="0" w:space="0" w:color="auto"/>
          </w:divBdr>
        </w:div>
        <w:div w:id="78331836">
          <w:marLeft w:val="480"/>
          <w:marRight w:val="0"/>
          <w:marTop w:val="0"/>
          <w:marBottom w:val="0"/>
          <w:divBdr>
            <w:top w:val="none" w:sz="0" w:space="0" w:color="auto"/>
            <w:left w:val="none" w:sz="0" w:space="0" w:color="auto"/>
            <w:bottom w:val="none" w:sz="0" w:space="0" w:color="auto"/>
            <w:right w:val="none" w:sz="0" w:space="0" w:color="auto"/>
          </w:divBdr>
        </w:div>
        <w:div w:id="167792205">
          <w:marLeft w:val="480"/>
          <w:marRight w:val="0"/>
          <w:marTop w:val="0"/>
          <w:marBottom w:val="0"/>
          <w:divBdr>
            <w:top w:val="none" w:sz="0" w:space="0" w:color="auto"/>
            <w:left w:val="none" w:sz="0" w:space="0" w:color="auto"/>
            <w:bottom w:val="none" w:sz="0" w:space="0" w:color="auto"/>
            <w:right w:val="none" w:sz="0" w:space="0" w:color="auto"/>
          </w:divBdr>
        </w:div>
        <w:div w:id="1520849482">
          <w:marLeft w:val="480"/>
          <w:marRight w:val="0"/>
          <w:marTop w:val="0"/>
          <w:marBottom w:val="0"/>
          <w:divBdr>
            <w:top w:val="none" w:sz="0" w:space="0" w:color="auto"/>
            <w:left w:val="none" w:sz="0" w:space="0" w:color="auto"/>
            <w:bottom w:val="none" w:sz="0" w:space="0" w:color="auto"/>
            <w:right w:val="none" w:sz="0" w:space="0" w:color="auto"/>
          </w:divBdr>
        </w:div>
        <w:div w:id="377971408">
          <w:marLeft w:val="480"/>
          <w:marRight w:val="0"/>
          <w:marTop w:val="0"/>
          <w:marBottom w:val="0"/>
          <w:divBdr>
            <w:top w:val="none" w:sz="0" w:space="0" w:color="auto"/>
            <w:left w:val="none" w:sz="0" w:space="0" w:color="auto"/>
            <w:bottom w:val="none" w:sz="0" w:space="0" w:color="auto"/>
            <w:right w:val="none" w:sz="0" w:space="0" w:color="auto"/>
          </w:divBdr>
        </w:div>
        <w:div w:id="692922898">
          <w:marLeft w:val="480"/>
          <w:marRight w:val="0"/>
          <w:marTop w:val="0"/>
          <w:marBottom w:val="0"/>
          <w:divBdr>
            <w:top w:val="none" w:sz="0" w:space="0" w:color="auto"/>
            <w:left w:val="none" w:sz="0" w:space="0" w:color="auto"/>
            <w:bottom w:val="none" w:sz="0" w:space="0" w:color="auto"/>
            <w:right w:val="none" w:sz="0" w:space="0" w:color="auto"/>
          </w:divBdr>
        </w:div>
        <w:div w:id="1727751581">
          <w:marLeft w:val="480"/>
          <w:marRight w:val="0"/>
          <w:marTop w:val="0"/>
          <w:marBottom w:val="0"/>
          <w:divBdr>
            <w:top w:val="none" w:sz="0" w:space="0" w:color="auto"/>
            <w:left w:val="none" w:sz="0" w:space="0" w:color="auto"/>
            <w:bottom w:val="none" w:sz="0" w:space="0" w:color="auto"/>
            <w:right w:val="none" w:sz="0" w:space="0" w:color="auto"/>
          </w:divBdr>
        </w:div>
        <w:div w:id="977490119">
          <w:marLeft w:val="480"/>
          <w:marRight w:val="0"/>
          <w:marTop w:val="0"/>
          <w:marBottom w:val="0"/>
          <w:divBdr>
            <w:top w:val="none" w:sz="0" w:space="0" w:color="auto"/>
            <w:left w:val="none" w:sz="0" w:space="0" w:color="auto"/>
            <w:bottom w:val="none" w:sz="0" w:space="0" w:color="auto"/>
            <w:right w:val="none" w:sz="0" w:space="0" w:color="auto"/>
          </w:divBdr>
        </w:div>
        <w:div w:id="186018434">
          <w:marLeft w:val="480"/>
          <w:marRight w:val="0"/>
          <w:marTop w:val="0"/>
          <w:marBottom w:val="0"/>
          <w:divBdr>
            <w:top w:val="none" w:sz="0" w:space="0" w:color="auto"/>
            <w:left w:val="none" w:sz="0" w:space="0" w:color="auto"/>
            <w:bottom w:val="none" w:sz="0" w:space="0" w:color="auto"/>
            <w:right w:val="none" w:sz="0" w:space="0" w:color="auto"/>
          </w:divBdr>
        </w:div>
        <w:div w:id="2070304097">
          <w:marLeft w:val="480"/>
          <w:marRight w:val="0"/>
          <w:marTop w:val="0"/>
          <w:marBottom w:val="0"/>
          <w:divBdr>
            <w:top w:val="none" w:sz="0" w:space="0" w:color="auto"/>
            <w:left w:val="none" w:sz="0" w:space="0" w:color="auto"/>
            <w:bottom w:val="none" w:sz="0" w:space="0" w:color="auto"/>
            <w:right w:val="none" w:sz="0" w:space="0" w:color="auto"/>
          </w:divBdr>
        </w:div>
        <w:div w:id="1576429551">
          <w:marLeft w:val="480"/>
          <w:marRight w:val="0"/>
          <w:marTop w:val="0"/>
          <w:marBottom w:val="0"/>
          <w:divBdr>
            <w:top w:val="none" w:sz="0" w:space="0" w:color="auto"/>
            <w:left w:val="none" w:sz="0" w:space="0" w:color="auto"/>
            <w:bottom w:val="none" w:sz="0" w:space="0" w:color="auto"/>
            <w:right w:val="none" w:sz="0" w:space="0" w:color="auto"/>
          </w:divBdr>
        </w:div>
        <w:div w:id="776677182">
          <w:marLeft w:val="480"/>
          <w:marRight w:val="0"/>
          <w:marTop w:val="0"/>
          <w:marBottom w:val="0"/>
          <w:divBdr>
            <w:top w:val="none" w:sz="0" w:space="0" w:color="auto"/>
            <w:left w:val="none" w:sz="0" w:space="0" w:color="auto"/>
            <w:bottom w:val="none" w:sz="0" w:space="0" w:color="auto"/>
            <w:right w:val="none" w:sz="0" w:space="0" w:color="auto"/>
          </w:divBdr>
        </w:div>
        <w:div w:id="1543520875">
          <w:marLeft w:val="480"/>
          <w:marRight w:val="0"/>
          <w:marTop w:val="0"/>
          <w:marBottom w:val="0"/>
          <w:divBdr>
            <w:top w:val="none" w:sz="0" w:space="0" w:color="auto"/>
            <w:left w:val="none" w:sz="0" w:space="0" w:color="auto"/>
            <w:bottom w:val="none" w:sz="0" w:space="0" w:color="auto"/>
            <w:right w:val="none" w:sz="0" w:space="0" w:color="auto"/>
          </w:divBdr>
        </w:div>
        <w:div w:id="921449631">
          <w:marLeft w:val="480"/>
          <w:marRight w:val="0"/>
          <w:marTop w:val="0"/>
          <w:marBottom w:val="0"/>
          <w:divBdr>
            <w:top w:val="none" w:sz="0" w:space="0" w:color="auto"/>
            <w:left w:val="none" w:sz="0" w:space="0" w:color="auto"/>
            <w:bottom w:val="none" w:sz="0" w:space="0" w:color="auto"/>
            <w:right w:val="none" w:sz="0" w:space="0" w:color="auto"/>
          </w:divBdr>
        </w:div>
        <w:div w:id="537546054">
          <w:marLeft w:val="480"/>
          <w:marRight w:val="0"/>
          <w:marTop w:val="0"/>
          <w:marBottom w:val="0"/>
          <w:divBdr>
            <w:top w:val="none" w:sz="0" w:space="0" w:color="auto"/>
            <w:left w:val="none" w:sz="0" w:space="0" w:color="auto"/>
            <w:bottom w:val="none" w:sz="0" w:space="0" w:color="auto"/>
            <w:right w:val="none" w:sz="0" w:space="0" w:color="auto"/>
          </w:divBdr>
        </w:div>
        <w:div w:id="1983579546">
          <w:marLeft w:val="480"/>
          <w:marRight w:val="0"/>
          <w:marTop w:val="0"/>
          <w:marBottom w:val="0"/>
          <w:divBdr>
            <w:top w:val="none" w:sz="0" w:space="0" w:color="auto"/>
            <w:left w:val="none" w:sz="0" w:space="0" w:color="auto"/>
            <w:bottom w:val="none" w:sz="0" w:space="0" w:color="auto"/>
            <w:right w:val="none" w:sz="0" w:space="0" w:color="auto"/>
          </w:divBdr>
        </w:div>
        <w:div w:id="1970012467">
          <w:marLeft w:val="480"/>
          <w:marRight w:val="0"/>
          <w:marTop w:val="0"/>
          <w:marBottom w:val="0"/>
          <w:divBdr>
            <w:top w:val="none" w:sz="0" w:space="0" w:color="auto"/>
            <w:left w:val="none" w:sz="0" w:space="0" w:color="auto"/>
            <w:bottom w:val="none" w:sz="0" w:space="0" w:color="auto"/>
            <w:right w:val="none" w:sz="0" w:space="0" w:color="auto"/>
          </w:divBdr>
        </w:div>
        <w:div w:id="473983216">
          <w:marLeft w:val="480"/>
          <w:marRight w:val="0"/>
          <w:marTop w:val="0"/>
          <w:marBottom w:val="0"/>
          <w:divBdr>
            <w:top w:val="none" w:sz="0" w:space="0" w:color="auto"/>
            <w:left w:val="none" w:sz="0" w:space="0" w:color="auto"/>
            <w:bottom w:val="none" w:sz="0" w:space="0" w:color="auto"/>
            <w:right w:val="none" w:sz="0" w:space="0" w:color="auto"/>
          </w:divBdr>
        </w:div>
        <w:div w:id="294796638">
          <w:marLeft w:val="480"/>
          <w:marRight w:val="0"/>
          <w:marTop w:val="0"/>
          <w:marBottom w:val="0"/>
          <w:divBdr>
            <w:top w:val="none" w:sz="0" w:space="0" w:color="auto"/>
            <w:left w:val="none" w:sz="0" w:space="0" w:color="auto"/>
            <w:bottom w:val="none" w:sz="0" w:space="0" w:color="auto"/>
            <w:right w:val="none" w:sz="0" w:space="0" w:color="auto"/>
          </w:divBdr>
        </w:div>
      </w:divsChild>
    </w:div>
    <w:div w:id="646979994">
      <w:bodyDiv w:val="1"/>
      <w:marLeft w:val="0"/>
      <w:marRight w:val="0"/>
      <w:marTop w:val="0"/>
      <w:marBottom w:val="0"/>
      <w:divBdr>
        <w:top w:val="none" w:sz="0" w:space="0" w:color="auto"/>
        <w:left w:val="none" w:sz="0" w:space="0" w:color="auto"/>
        <w:bottom w:val="none" w:sz="0" w:space="0" w:color="auto"/>
        <w:right w:val="none" w:sz="0" w:space="0" w:color="auto"/>
      </w:divBdr>
    </w:div>
    <w:div w:id="665985918">
      <w:bodyDiv w:val="1"/>
      <w:marLeft w:val="0"/>
      <w:marRight w:val="0"/>
      <w:marTop w:val="0"/>
      <w:marBottom w:val="0"/>
      <w:divBdr>
        <w:top w:val="none" w:sz="0" w:space="0" w:color="auto"/>
        <w:left w:val="none" w:sz="0" w:space="0" w:color="auto"/>
        <w:bottom w:val="none" w:sz="0" w:space="0" w:color="auto"/>
        <w:right w:val="none" w:sz="0" w:space="0" w:color="auto"/>
      </w:divBdr>
    </w:div>
    <w:div w:id="675958471">
      <w:bodyDiv w:val="1"/>
      <w:marLeft w:val="0"/>
      <w:marRight w:val="0"/>
      <w:marTop w:val="0"/>
      <w:marBottom w:val="0"/>
      <w:divBdr>
        <w:top w:val="none" w:sz="0" w:space="0" w:color="auto"/>
        <w:left w:val="none" w:sz="0" w:space="0" w:color="auto"/>
        <w:bottom w:val="none" w:sz="0" w:space="0" w:color="auto"/>
        <w:right w:val="none" w:sz="0" w:space="0" w:color="auto"/>
      </w:divBdr>
    </w:div>
    <w:div w:id="675963080">
      <w:bodyDiv w:val="1"/>
      <w:marLeft w:val="0"/>
      <w:marRight w:val="0"/>
      <w:marTop w:val="0"/>
      <w:marBottom w:val="0"/>
      <w:divBdr>
        <w:top w:val="none" w:sz="0" w:space="0" w:color="auto"/>
        <w:left w:val="none" w:sz="0" w:space="0" w:color="auto"/>
        <w:bottom w:val="none" w:sz="0" w:space="0" w:color="auto"/>
        <w:right w:val="none" w:sz="0" w:space="0" w:color="auto"/>
      </w:divBdr>
    </w:div>
    <w:div w:id="685910919">
      <w:bodyDiv w:val="1"/>
      <w:marLeft w:val="0"/>
      <w:marRight w:val="0"/>
      <w:marTop w:val="0"/>
      <w:marBottom w:val="0"/>
      <w:divBdr>
        <w:top w:val="none" w:sz="0" w:space="0" w:color="auto"/>
        <w:left w:val="none" w:sz="0" w:space="0" w:color="auto"/>
        <w:bottom w:val="none" w:sz="0" w:space="0" w:color="auto"/>
        <w:right w:val="none" w:sz="0" w:space="0" w:color="auto"/>
      </w:divBdr>
    </w:div>
    <w:div w:id="691689277">
      <w:bodyDiv w:val="1"/>
      <w:marLeft w:val="0"/>
      <w:marRight w:val="0"/>
      <w:marTop w:val="0"/>
      <w:marBottom w:val="0"/>
      <w:divBdr>
        <w:top w:val="none" w:sz="0" w:space="0" w:color="auto"/>
        <w:left w:val="none" w:sz="0" w:space="0" w:color="auto"/>
        <w:bottom w:val="none" w:sz="0" w:space="0" w:color="auto"/>
        <w:right w:val="none" w:sz="0" w:space="0" w:color="auto"/>
      </w:divBdr>
    </w:div>
    <w:div w:id="692876010">
      <w:bodyDiv w:val="1"/>
      <w:marLeft w:val="0"/>
      <w:marRight w:val="0"/>
      <w:marTop w:val="0"/>
      <w:marBottom w:val="0"/>
      <w:divBdr>
        <w:top w:val="none" w:sz="0" w:space="0" w:color="auto"/>
        <w:left w:val="none" w:sz="0" w:space="0" w:color="auto"/>
        <w:bottom w:val="none" w:sz="0" w:space="0" w:color="auto"/>
        <w:right w:val="none" w:sz="0" w:space="0" w:color="auto"/>
      </w:divBdr>
    </w:div>
    <w:div w:id="697778992">
      <w:bodyDiv w:val="1"/>
      <w:marLeft w:val="0"/>
      <w:marRight w:val="0"/>
      <w:marTop w:val="0"/>
      <w:marBottom w:val="0"/>
      <w:divBdr>
        <w:top w:val="none" w:sz="0" w:space="0" w:color="auto"/>
        <w:left w:val="none" w:sz="0" w:space="0" w:color="auto"/>
        <w:bottom w:val="none" w:sz="0" w:space="0" w:color="auto"/>
        <w:right w:val="none" w:sz="0" w:space="0" w:color="auto"/>
      </w:divBdr>
    </w:div>
    <w:div w:id="701057886">
      <w:bodyDiv w:val="1"/>
      <w:marLeft w:val="0"/>
      <w:marRight w:val="0"/>
      <w:marTop w:val="0"/>
      <w:marBottom w:val="0"/>
      <w:divBdr>
        <w:top w:val="none" w:sz="0" w:space="0" w:color="auto"/>
        <w:left w:val="none" w:sz="0" w:space="0" w:color="auto"/>
        <w:bottom w:val="none" w:sz="0" w:space="0" w:color="auto"/>
        <w:right w:val="none" w:sz="0" w:space="0" w:color="auto"/>
      </w:divBdr>
    </w:div>
    <w:div w:id="701249976">
      <w:bodyDiv w:val="1"/>
      <w:marLeft w:val="0"/>
      <w:marRight w:val="0"/>
      <w:marTop w:val="0"/>
      <w:marBottom w:val="0"/>
      <w:divBdr>
        <w:top w:val="none" w:sz="0" w:space="0" w:color="auto"/>
        <w:left w:val="none" w:sz="0" w:space="0" w:color="auto"/>
        <w:bottom w:val="none" w:sz="0" w:space="0" w:color="auto"/>
        <w:right w:val="none" w:sz="0" w:space="0" w:color="auto"/>
      </w:divBdr>
      <w:divsChild>
        <w:div w:id="1730878800">
          <w:marLeft w:val="0"/>
          <w:marRight w:val="0"/>
          <w:marTop w:val="0"/>
          <w:marBottom w:val="0"/>
          <w:divBdr>
            <w:top w:val="none" w:sz="0" w:space="0" w:color="auto"/>
            <w:left w:val="none" w:sz="0" w:space="0" w:color="auto"/>
            <w:bottom w:val="none" w:sz="0" w:space="0" w:color="auto"/>
            <w:right w:val="none" w:sz="0" w:space="0" w:color="auto"/>
          </w:divBdr>
          <w:divsChild>
            <w:div w:id="103692012">
              <w:marLeft w:val="0"/>
              <w:marRight w:val="0"/>
              <w:marTop w:val="312"/>
              <w:marBottom w:val="144"/>
              <w:divBdr>
                <w:top w:val="single" w:sz="2" w:space="0" w:color="000000"/>
                <w:left w:val="single" w:sz="2" w:space="0" w:color="000000"/>
                <w:bottom w:val="single" w:sz="2" w:space="0" w:color="000000"/>
                <w:right w:val="single" w:sz="2" w:space="0" w:color="000000"/>
              </w:divBdr>
            </w:div>
            <w:div w:id="3164938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703945182">
      <w:bodyDiv w:val="1"/>
      <w:marLeft w:val="0"/>
      <w:marRight w:val="0"/>
      <w:marTop w:val="0"/>
      <w:marBottom w:val="0"/>
      <w:divBdr>
        <w:top w:val="none" w:sz="0" w:space="0" w:color="auto"/>
        <w:left w:val="none" w:sz="0" w:space="0" w:color="auto"/>
        <w:bottom w:val="none" w:sz="0" w:space="0" w:color="auto"/>
        <w:right w:val="none" w:sz="0" w:space="0" w:color="auto"/>
      </w:divBdr>
    </w:div>
    <w:div w:id="709451638">
      <w:bodyDiv w:val="1"/>
      <w:marLeft w:val="0"/>
      <w:marRight w:val="0"/>
      <w:marTop w:val="0"/>
      <w:marBottom w:val="0"/>
      <w:divBdr>
        <w:top w:val="none" w:sz="0" w:space="0" w:color="auto"/>
        <w:left w:val="none" w:sz="0" w:space="0" w:color="auto"/>
        <w:bottom w:val="none" w:sz="0" w:space="0" w:color="auto"/>
        <w:right w:val="none" w:sz="0" w:space="0" w:color="auto"/>
      </w:divBdr>
    </w:div>
    <w:div w:id="717123863">
      <w:bodyDiv w:val="1"/>
      <w:marLeft w:val="0"/>
      <w:marRight w:val="0"/>
      <w:marTop w:val="0"/>
      <w:marBottom w:val="0"/>
      <w:divBdr>
        <w:top w:val="none" w:sz="0" w:space="0" w:color="auto"/>
        <w:left w:val="none" w:sz="0" w:space="0" w:color="auto"/>
        <w:bottom w:val="none" w:sz="0" w:space="0" w:color="auto"/>
        <w:right w:val="none" w:sz="0" w:space="0" w:color="auto"/>
      </w:divBdr>
    </w:div>
    <w:div w:id="721320937">
      <w:bodyDiv w:val="1"/>
      <w:marLeft w:val="0"/>
      <w:marRight w:val="0"/>
      <w:marTop w:val="0"/>
      <w:marBottom w:val="0"/>
      <w:divBdr>
        <w:top w:val="none" w:sz="0" w:space="0" w:color="auto"/>
        <w:left w:val="none" w:sz="0" w:space="0" w:color="auto"/>
        <w:bottom w:val="none" w:sz="0" w:space="0" w:color="auto"/>
        <w:right w:val="none" w:sz="0" w:space="0" w:color="auto"/>
      </w:divBdr>
    </w:div>
    <w:div w:id="726732535">
      <w:bodyDiv w:val="1"/>
      <w:marLeft w:val="0"/>
      <w:marRight w:val="0"/>
      <w:marTop w:val="0"/>
      <w:marBottom w:val="0"/>
      <w:divBdr>
        <w:top w:val="none" w:sz="0" w:space="0" w:color="auto"/>
        <w:left w:val="none" w:sz="0" w:space="0" w:color="auto"/>
        <w:bottom w:val="none" w:sz="0" w:space="0" w:color="auto"/>
        <w:right w:val="none" w:sz="0" w:space="0" w:color="auto"/>
      </w:divBdr>
    </w:div>
    <w:div w:id="729690366">
      <w:bodyDiv w:val="1"/>
      <w:marLeft w:val="0"/>
      <w:marRight w:val="0"/>
      <w:marTop w:val="0"/>
      <w:marBottom w:val="0"/>
      <w:divBdr>
        <w:top w:val="none" w:sz="0" w:space="0" w:color="auto"/>
        <w:left w:val="none" w:sz="0" w:space="0" w:color="auto"/>
        <w:bottom w:val="none" w:sz="0" w:space="0" w:color="auto"/>
        <w:right w:val="none" w:sz="0" w:space="0" w:color="auto"/>
      </w:divBdr>
      <w:divsChild>
        <w:div w:id="1023088896">
          <w:marLeft w:val="0"/>
          <w:marRight w:val="0"/>
          <w:marTop w:val="0"/>
          <w:marBottom w:val="0"/>
          <w:divBdr>
            <w:top w:val="none" w:sz="0" w:space="0" w:color="auto"/>
            <w:left w:val="none" w:sz="0" w:space="0" w:color="auto"/>
            <w:bottom w:val="none" w:sz="0" w:space="0" w:color="auto"/>
            <w:right w:val="none" w:sz="0" w:space="0" w:color="auto"/>
          </w:divBdr>
          <w:divsChild>
            <w:div w:id="167411284">
              <w:marLeft w:val="0"/>
              <w:marRight w:val="0"/>
              <w:marTop w:val="312"/>
              <w:marBottom w:val="144"/>
              <w:divBdr>
                <w:top w:val="single" w:sz="2" w:space="0" w:color="000000"/>
                <w:left w:val="single" w:sz="2" w:space="0" w:color="000000"/>
                <w:bottom w:val="single" w:sz="2" w:space="0" w:color="000000"/>
                <w:right w:val="single" w:sz="2" w:space="0" w:color="000000"/>
              </w:divBdr>
            </w:div>
            <w:div w:id="346520033">
              <w:marLeft w:val="0"/>
              <w:marRight w:val="0"/>
              <w:marTop w:val="0"/>
              <w:marBottom w:val="0"/>
              <w:divBdr>
                <w:top w:val="single" w:sz="2" w:space="0" w:color="000000"/>
                <w:left w:val="single" w:sz="2" w:space="0" w:color="000000"/>
                <w:bottom w:val="single" w:sz="2" w:space="0" w:color="000000"/>
                <w:right w:val="single" w:sz="2" w:space="0" w:color="000000"/>
              </w:divBdr>
            </w:div>
            <w:div w:id="1249651265">
              <w:marLeft w:val="0"/>
              <w:marRight w:val="0"/>
              <w:marTop w:val="0"/>
              <w:marBottom w:val="0"/>
              <w:divBdr>
                <w:top w:val="single" w:sz="2" w:space="0" w:color="000000"/>
                <w:left w:val="single" w:sz="2" w:space="0" w:color="000000"/>
                <w:bottom w:val="single" w:sz="2" w:space="0" w:color="000000"/>
                <w:right w:val="single" w:sz="2" w:space="0" w:color="000000"/>
              </w:divBdr>
            </w:div>
            <w:div w:id="585580674">
              <w:marLeft w:val="0"/>
              <w:marRight w:val="0"/>
              <w:marTop w:val="0"/>
              <w:marBottom w:val="0"/>
              <w:divBdr>
                <w:top w:val="single" w:sz="2" w:space="0" w:color="000000"/>
                <w:left w:val="single" w:sz="2" w:space="0" w:color="000000"/>
                <w:bottom w:val="single" w:sz="2" w:space="0" w:color="000000"/>
                <w:right w:val="single" w:sz="2" w:space="0" w:color="000000"/>
              </w:divBdr>
            </w:div>
            <w:div w:id="1167477602">
              <w:marLeft w:val="0"/>
              <w:marRight w:val="0"/>
              <w:marTop w:val="0"/>
              <w:marBottom w:val="0"/>
              <w:divBdr>
                <w:top w:val="single" w:sz="2" w:space="0" w:color="000000"/>
                <w:left w:val="single" w:sz="2" w:space="0" w:color="000000"/>
                <w:bottom w:val="single" w:sz="2" w:space="0" w:color="000000"/>
                <w:right w:val="single" w:sz="2" w:space="0" w:color="000000"/>
              </w:divBdr>
            </w:div>
            <w:div w:id="167333059">
              <w:marLeft w:val="0"/>
              <w:marRight w:val="0"/>
              <w:marTop w:val="0"/>
              <w:marBottom w:val="0"/>
              <w:divBdr>
                <w:top w:val="single" w:sz="2" w:space="0" w:color="000000"/>
                <w:left w:val="single" w:sz="2" w:space="0" w:color="000000"/>
                <w:bottom w:val="single" w:sz="2" w:space="0" w:color="000000"/>
                <w:right w:val="single" w:sz="2" w:space="0" w:color="000000"/>
              </w:divBdr>
            </w:div>
            <w:div w:id="946816700">
              <w:marLeft w:val="0"/>
              <w:marRight w:val="0"/>
              <w:marTop w:val="0"/>
              <w:marBottom w:val="0"/>
              <w:divBdr>
                <w:top w:val="single" w:sz="2" w:space="0" w:color="000000"/>
                <w:left w:val="single" w:sz="2" w:space="0" w:color="000000"/>
                <w:bottom w:val="single" w:sz="2" w:space="0" w:color="000000"/>
                <w:right w:val="single" w:sz="2" w:space="0" w:color="000000"/>
              </w:divBdr>
            </w:div>
            <w:div w:id="643975167">
              <w:marLeft w:val="0"/>
              <w:marRight w:val="0"/>
              <w:marTop w:val="0"/>
              <w:marBottom w:val="0"/>
              <w:divBdr>
                <w:top w:val="single" w:sz="2" w:space="0" w:color="000000"/>
                <w:left w:val="single" w:sz="2" w:space="0" w:color="000000"/>
                <w:bottom w:val="single" w:sz="2" w:space="0" w:color="000000"/>
                <w:right w:val="single" w:sz="2" w:space="0" w:color="000000"/>
              </w:divBdr>
            </w:div>
            <w:div w:id="816458793">
              <w:marLeft w:val="0"/>
              <w:marRight w:val="0"/>
              <w:marTop w:val="0"/>
              <w:marBottom w:val="0"/>
              <w:divBdr>
                <w:top w:val="single" w:sz="2" w:space="0" w:color="000000"/>
                <w:left w:val="single" w:sz="2" w:space="0" w:color="000000"/>
                <w:bottom w:val="single" w:sz="2" w:space="0" w:color="000000"/>
                <w:right w:val="single" w:sz="2" w:space="0" w:color="000000"/>
              </w:divBdr>
            </w:div>
            <w:div w:id="749812229">
              <w:marLeft w:val="0"/>
              <w:marRight w:val="0"/>
              <w:marTop w:val="0"/>
              <w:marBottom w:val="0"/>
              <w:divBdr>
                <w:top w:val="single" w:sz="2" w:space="0" w:color="000000"/>
                <w:left w:val="single" w:sz="2" w:space="0" w:color="000000"/>
                <w:bottom w:val="single" w:sz="2" w:space="0" w:color="000000"/>
                <w:right w:val="single" w:sz="2" w:space="0" w:color="000000"/>
              </w:divBdr>
            </w:div>
            <w:div w:id="1559243107">
              <w:marLeft w:val="0"/>
              <w:marRight w:val="0"/>
              <w:marTop w:val="0"/>
              <w:marBottom w:val="0"/>
              <w:divBdr>
                <w:top w:val="single" w:sz="2" w:space="0" w:color="000000"/>
                <w:left w:val="single" w:sz="2" w:space="0" w:color="000000"/>
                <w:bottom w:val="single" w:sz="2" w:space="0" w:color="000000"/>
                <w:right w:val="single" w:sz="2" w:space="0" w:color="000000"/>
              </w:divBdr>
            </w:div>
            <w:div w:id="1566641901">
              <w:marLeft w:val="0"/>
              <w:marRight w:val="0"/>
              <w:marTop w:val="0"/>
              <w:marBottom w:val="0"/>
              <w:divBdr>
                <w:top w:val="single" w:sz="2" w:space="0" w:color="000000"/>
                <w:left w:val="single" w:sz="2" w:space="0" w:color="000000"/>
                <w:bottom w:val="single" w:sz="2" w:space="0" w:color="000000"/>
                <w:right w:val="single" w:sz="2" w:space="0" w:color="000000"/>
              </w:divBdr>
              <w:divsChild>
                <w:div w:id="1233344460">
                  <w:marLeft w:val="0"/>
                  <w:marRight w:val="0"/>
                  <w:marTop w:val="0"/>
                  <w:marBottom w:val="0"/>
                  <w:divBdr>
                    <w:top w:val="single" w:sz="2" w:space="0" w:color="000000"/>
                    <w:left w:val="single" w:sz="2" w:space="0" w:color="000000"/>
                    <w:bottom w:val="single" w:sz="2" w:space="0" w:color="000000"/>
                    <w:right w:val="single" w:sz="2" w:space="0" w:color="000000"/>
                  </w:divBdr>
                  <w:divsChild>
                    <w:div w:id="162353732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69361264">
                  <w:marLeft w:val="0"/>
                  <w:marRight w:val="0"/>
                  <w:marTop w:val="0"/>
                  <w:marBottom w:val="0"/>
                  <w:divBdr>
                    <w:top w:val="single" w:sz="2" w:space="0" w:color="000000"/>
                    <w:left w:val="single" w:sz="2" w:space="0" w:color="000000"/>
                    <w:bottom w:val="single" w:sz="2" w:space="0" w:color="000000"/>
                    <w:right w:val="single" w:sz="2" w:space="0" w:color="000000"/>
                  </w:divBdr>
                  <w:divsChild>
                    <w:div w:id="108333757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8573003">
                  <w:marLeft w:val="0"/>
                  <w:marRight w:val="0"/>
                  <w:marTop w:val="0"/>
                  <w:marBottom w:val="0"/>
                  <w:divBdr>
                    <w:top w:val="single" w:sz="2" w:space="0" w:color="000000"/>
                    <w:left w:val="single" w:sz="2" w:space="0" w:color="000000"/>
                    <w:bottom w:val="single" w:sz="2" w:space="0" w:color="000000"/>
                    <w:right w:val="single" w:sz="2" w:space="0" w:color="000000"/>
                  </w:divBdr>
                  <w:divsChild>
                    <w:div w:id="191647060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001354325">
                  <w:marLeft w:val="0"/>
                  <w:marRight w:val="0"/>
                  <w:marTop w:val="0"/>
                  <w:marBottom w:val="0"/>
                  <w:divBdr>
                    <w:top w:val="single" w:sz="2" w:space="0" w:color="000000"/>
                    <w:left w:val="single" w:sz="2" w:space="0" w:color="000000"/>
                    <w:bottom w:val="single" w:sz="2" w:space="0" w:color="000000"/>
                    <w:right w:val="single" w:sz="2" w:space="0" w:color="000000"/>
                  </w:divBdr>
                  <w:divsChild>
                    <w:div w:id="96438733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930510110">
                  <w:marLeft w:val="0"/>
                  <w:marRight w:val="0"/>
                  <w:marTop w:val="0"/>
                  <w:marBottom w:val="0"/>
                  <w:divBdr>
                    <w:top w:val="single" w:sz="2" w:space="0" w:color="000000"/>
                    <w:left w:val="single" w:sz="2" w:space="0" w:color="000000"/>
                    <w:bottom w:val="single" w:sz="2" w:space="0" w:color="000000"/>
                    <w:right w:val="single" w:sz="2" w:space="0" w:color="000000"/>
                  </w:divBdr>
                  <w:divsChild>
                    <w:div w:id="505705732">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645627011">
                  <w:marLeft w:val="0"/>
                  <w:marRight w:val="0"/>
                  <w:marTop w:val="0"/>
                  <w:marBottom w:val="0"/>
                  <w:divBdr>
                    <w:top w:val="single" w:sz="2" w:space="0" w:color="000000"/>
                    <w:left w:val="single" w:sz="2" w:space="0" w:color="000000"/>
                    <w:bottom w:val="single" w:sz="2" w:space="0" w:color="000000"/>
                    <w:right w:val="single" w:sz="2" w:space="0" w:color="000000"/>
                  </w:divBdr>
                  <w:divsChild>
                    <w:div w:id="99669040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08494527">
                  <w:marLeft w:val="0"/>
                  <w:marRight w:val="0"/>
                  <w:marTop w:val="0"/>
                  <w:marBottom w:val="0"/>
                  <w:divBdr>
                    <w:top w:val="single" w:sz="2" w:space="0" w:color="000000"/>
                    <w:left w:val="single" w:sz="2" w:space="0" w:color="000000"/>
                    <w:bottom w:val="single" w:sz="2" w:space="0" w:color="000000"/>
                    <w:right w:val="single" w:sz="2" w:space="0" w:color="000000"/>
                  </w:divBdr>
                  <w:divsChild>
                    <w:div w:id="180272285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133061956">
                  <w:marLeft w:val="0"/>
                  <w:marRight w:val="0"/>
                  <w:marTop w:val="0"/>
                  <w:marBottom w:val="0"/>
                  <w:divBdr>
                    <w:top w:val="single" w:sz="2" w:space="0" w:color="000000"/>
                    <w:left w:val="single" w:sz="2" w:space="0" w:color="000000"/>
                    <w:bottom w:val="single" w:sz="2" w:space="0" w:color="000000"/>
                    <w:right w:val="single" w:sz="2" w:space="0" w:color="000000"/>
                  </w:divBdr>
                  <w:divsChild>
                    <w:div w:id="122560163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573397823">
                  <w:marLeft w:val="0"/>
                  <w:marRight w:val="0"/>
                  <w:marTop w:val="0"/>
                  <w:marBottom w:val="0"/>
                  <w:divBdr>
                    <w:top w:val="single" w:sz="2" w:space="0" w:color="000000"/>
                    <w:left w:val="single" w:sz="2" w:space="0" w:color="000000"/>
                    <w:bottom w:val="single" w:sz="2" w:space="0" w:color="000000"/>
                    <w:right w:val="single" w:sz="2" w:space="0" w:color="000000"/>
                  </w:divBdr>
                  <w:divsChild>
                    <w:div w:id="187572869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454904712">
                  <w:marLeft w:val="0"/>
                  <w:marRight w:val="0"/>
                  <w:marTop w:val="0"/>
                  <w:marBottom w:val="0"/>
                  <w:divBdr>
                    <w:top w:val="single" w:sz="2" w:space="0" w:color="000000"/>
                    <w:left w:val="single" w:sz="2" w:space="0" w:color="000000"/>
                    <w:bottom w:val="single" w:sz="2" w:space="0" w:color="000000"/>
                    <w:right w:val="single" w:sz="2" w:space="0" w:color="000000"/>
                  </w:divBdr>
                  <w:divsChild>
                    <w:div w:id="53585038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876767536">
                  <w:marLeft w:val="0"/>
                  <w:marRight w:val="0"/>
                  <w:marTop w:val="0"/>
                  <w:marBottom w:val="0"/>
                  <w:divBdr>
                    <w:top w:val="single" w:sz="2" w:space="0" w:color="000000"/>
                    <w:left w:val="single" w:sz="2" w:space="0" w:color="000000"/>
                    <w:bottom w:val="single" w:sz="2" w:space="0" w:color="000000"/>
                    <w:right w:val="single" w:sz="2" w:space="0" w:color="000000"/>
                  </w:divBdr>
                  <w:divsChild>
                    <w:div w:id="119788934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582905023">
                  <w:marLeft w:val="0"/>
                  <w:marRight w:val="0"/>
                  <w:marTop w:val="0"/>
                  <w:marBottom w:val="0"/>
                  <w:divBdr>
                    <w:top w:val="single" w:sz="2" w:space="0" w:color="000000"/>
                    <w:left w:val="single" w:sz="2" w:space="0" w:color="000000"/>
                    <w:bottom w:val="single" w:sz="2" w:space="0" w:color="000000"/>
                    <w:right w:val="single" w:sz="2" w:space="0" w:color="000000"/>
                  </w:divBdr>
                  <w:divsChild>
                    <w:div w:id="110973573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490514467">
                  <w:marLeft w:val="0"/>
                  <w:marRight w:val="0"/>
                  <w:marTop w:val="0"/>
                  <w:marBottom w:val="0"/>
                  <w:divBdr>
                    <w:top w:val="single" w:sz="2" w:space="0" w:color="000000"/>
                    <w:left w:val="single" w:sz="2" w:space="0" w:color="000000"/>
                    <w:bottom w:val="single" w:sz="2" w:space="0" w:color="000000"/>
                    <w:right w:val="single" w:sz="2" w:space="0" w:color="000000"/>
                  </w:divBdr>
                  <w:divsChild>
                    <w:div w:id="154232599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899481807">
                  <w:marLeft w:val="0"/>
                  <w:marRight w:val="0"/>
                  <w:marTop w:val="0"/>
                  <w:marBottom w:val="0"/>
                  <w:divBdr>
                    <w:top w:val="single" w:sz="2" w:space="0" w:color="000000"/>
                    <w:left w:val="single" w:sz="2" w:space="0" w:color="000000"/>
                    <w:bottom w:val="single" w:sz="2" w:space="0" w:color="000000"/>
                    <w:right w:val="single" w:sz="2" w:space="0" w:color="000000"/>
                  </w:divBdr>
                  <w:divsChild>
                    <w:div w:id="159065268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55868379">
                  <w:marLeft w:val="0"/>
                  <w:marRight w:val="0"/>
                  <w:marTop w:val="0"/>
                  <w:marBottom w:val="0"/>
                  <w:divBdr>
                    <w:top w:val="single" w:sz="2" w:space="0" w:color="000000"/>
                    <w:left w:val="single" w:sz="2" w:space="0" w:color="000000"/>
                    <w:bottom w:val="single" w:sz="2" w:space="0" w:color="000000"/>
                    <w:right w:val="single" w:sz="2" w:space="0" w:color="000000"/>
                  </w:divBdr>
                  <w:divsChild>
                    <w:div w:id="205068867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19918176">
                  <w:marLeft w:val="0"/>
                  <w:marRight w:val="0"/>
                  <w:marTop w:val="0"/>
                  <w:marBottom w:val="0"/>
                  <w:divBdr>
                    <w:top w:val="single" w:sz="2" w:space="0" w:color="000000"/>
                    <w:left w:val="single" w:sz="2" w:space="0" w:color="000000"/>
                    <w:bottom w:val="single" w:sz="2" w:space="0" w:color="000000"/>
                    <w:right w:val="single" w:sz="2" w:space="0" w:color="000000"/>
                  </w:divBdr>
                  <w:divsChild>
                    <w:div w:id="162149519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90168575">
                  <w:marLeft w:val="0"/>
                  <w:marRight w:val="0"/>
                  <w:marTop w:val="0"/>
                  <w:marBottom w:val="0"/>
                  <w:divBdr>
                    <w:top w:val="single" w:sz="2" w:space="0" w:color="000000"/>
                    <w:left w:val="single" w:sz="2" w:space="0" w:color="000000"/>
                    <w:bottom w:val="single" w:sz="2" w:space="0" w:color="000000"/>
                    <w:right w:val="single" w:sz="2" w:space="0" w:color="000000"/>
                  </w:divBdr>
                  <w:divsChild>
                    <w:div w:id="86036071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892380451">
                  <w:marLeft w:val="0"/>
                  <w:marRight w:val="0"/>
                  <w:marTop w:val="0"/>
                  <w:marBottom w:val="0"/>
                  <w:divBdr>
                    <w:top w:val="single" w:sz="2" w:space="0" w:color="000000"/>
                    <w:left w:val="single" w:sz="2" w:space="0" w:color="000000"/>
                    <w:bottom w:val="single" w:sz="2" w:space="0" w:color="000000"/>
                    <w:right w:val="single" w:sz="2" w:space="0" w:color="000000"/>
                  </w:divBdr>
                  <w:divsChild>
                    <w:div w:id="149102081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10761208">
                  <w:marLeft w:val="0"/>
                  <w:marRight w:val="0"/>
                  <w:marTop w:val="0"/>
                  <w:marBottom w:val="0"/>
                  <w:divBdr>
                    <w:top w:val="single" w:sz="2" w:space="0" w:color="000000"/>
                    <w:left w:val="single" w:sz="2" w:space="0" w:color="000000"/>
                    <w:bottom w:val="single" w:sz="2" w:space="0" w:color="000000"/>
                    <w:right w:val="single" w:sz="2" w:space="0" w:color="000000"/>
                  </w:divBdr>
                  <w:divsChild>
                    <w:div w:id="127751808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35208969">
                  <w:marLeft w:val="0"/>
                  <w:marRight w:val="0"/>
                  <w:marTop w:val="0"/>
                  <w:marBottom w:val="0"/>
                  <w:divBdr>
                    <w:top w:val="single" w:sz="2" w:space="0" w:color="000000"/>
                    <w:left w:val="single" w:sz="2" w:space="0" w:color="000000"/>
                    <w:bottom w:val="single" w:sz="2" w:space="0" w:color="000000"/>
                    <w:right w:val="single" w:sz="2" w:space="0" w:color="000000"/>
                  </w:divBdr>
                  <w:divsChild>
                    <w:div w:id="237327990">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364405083">
              <w:marLeft w:val="0"/>
              <w:marRight w:val="0"/>
              <w:marTop w:val="0"/>
              <w:marBottom w:val="0"/>
              <w:divBdr>
                <w:top w:val="single" w:sz="2" w:space="0" w:color="000000"/>
                <w:left w:val="single" w:sz="2" w:space="0" w:color="000000"/>
                <w:bottom w:val="single" w:sz="2" w:space="0" w:color="000000"/>
                <w:right w:val="single" w:sz="2" w:space="0" w:color="000000"/>
              </w:divBdr>
            </w:div>
            <w:div w:id="1914511186">
              <w:marLeft w:val="0"/>
              <w:marRight w:val="0"/>
              <w:marTop w:val="0"/>
              <w:marBottom w:val="0"/>
              <w:divBdr>
                <w:top w:val="single" w:sz="2" w:space="0" w:color="000000"/>
                <w:left w:val="single" w:sz="2" w:space="0" w:color="000000"/>
                <w:bottom w:val="single" w:sz="2" w:space="0" w:color="000000"/>
                <w:right w:val="single" w:sz="2" w:space="0" w:color="000000"/>
              </w:divBdr>
            </w:div>
            <w:div w:id="666832490">
              <w:marLeft w:val="0"/>
              <w:marRight w:val="0"/>
              <w:marTop w:val="0"/>
              <w:marBottom w:val="0"/>
              <w:divBdr>
                <w:top w:val="single" w:sz="2" w:space="0" w:color="000000"/>
                <w:left w:val="single" w:sz="2" w:space="0" w:color="000000"/>
                <w:bottom w:val="single" w:sz="2" w:space="0" w:color="000000"/>
                <w:right w:val="single" w:sz="2" w:space="0" w:color="000000"/>
              </w:divBdr>
            </w:div>
            <w:div w:id="244389351">
              <w:marLeft w:val="0"/>
              <w:marRight w:val="0"/>
              <w:marTop w:val="0"/>
              <w:marBottom w:val="0"/>
              <w:divBdr>
                <w:top w:val="single" w:sz="2" w:space="0" w:color="000000"/>
                <w:left w:val="single" w:sz="2" w:space="0" w:color="000000"/>
                <w:bottom w:val="single" w:sz="2" w:space="0" w:color="000000"/>
                <w:right w:val="single" w:sz="2" w:space="0" w:color="000000"/>
              </w:divBdr>
            </w:div>
            <w:div w:id="1301183549">
              <w:marLeft w:val="0"/>
              <w:marRight w:val="0"/>
              <w:marTop w:val="0"/>
              <w:marBottom w:val="0"/>
              <w:divBdr>
                <w:top w:val="single" w:sz="2" w:space="0" w:color="000000"/>
                <w:left w:val="single" w:sz="2" w:space="0" w:color="000000"/>
                <w:bottom w:val="single" w:sz="2" w:space="0" w:color="000000"/>
                <w:right w:val="single" w:sz="2" w:space="0" w:color="000000"/>
              </w:divBdr>
            </w:div>
            <w:div w:id="1412505396">
              <w:marLeft w:val="0"/>
              <w:marRight w:val="0"/>
              <w:marTop w:val="0"/>
              <w:marBottom w:val="0"/>
              <w:divBdr>
                <w:top w:val="single" w:sz="2" w:space="0" w:color="000000"/>
                <w:left w:val="single" w:sz="2" w:space="0" w:color="000000"/>
                <w:bottom w:val="single" w:sz="2" w:space="0" w:color="000000"/>
                <w:right w:val="single" w:sz="2" w:space="0" w:color="000000"/>
              </w:divBdr>
            </w:div>
            <w:div w:id="274871545">
              <w:marLeft w:val="0"/>
              <w:marRight w:val="0"/>
              <w:marTop w:val="0"/>
              <w:marBottom w:val="0"/>
              <w:divBdr>
                <w:top w:val="single" w:sz="2" w:space="0" w:color="000000"/>
                <w:left w:val="single" w:sz="2" w:space="0" w:color="000000"/>
                <w:bottom w:val="single" w:sz="2" w:space="0" w:color="000000"/>
                <w:right w:val="single" w:sz="2" w:space="0" w:color="000000"/>
              </w:divBdr>
            </w:div>
            <w:div w:id="1260679451">
              <w:marLeft w:val="0"/>
              <w:marRight w:val="0"/>
              <w:marTop w:val="0"/>
              <w:marBottom w:val="0"/>
              <w:divBdr>
                <w:top w:val="single" w:sz="2" w:space="0" w:color="000000"/>
                <w:left w:val="single" w:sz="2" w:space="0" w:color="000000"/>
                <w:bottom w:val="single" w:sz="2" w:space="0" w:color="000000"/>
                <w:right w:val="single" w:sz="2" w:space="0" w:color="000000"/>
              </w:divBdr>
            </w:div>
            <w:div w:id="1411124708">
              <w:marLeft w:val="0"/>
              <w:marRight w:val="0"/>
              <w:marTop w:val="0"/>
              <w:marBottom w:val="0"/>
              <w:divBdr>
                <w:top w:val="single" w:sz="2" w:space="0" w:color="000000"/>
                <w:left w:val="single" w:sz="2" w:space="0" w:color="000000"/>
                <w:bottom w:val="single" w:sz="2" w:space="0" w:color="000000"/>
                <w:right w:val="single" w:sz="2" w:space="0" w:color="000000"/>
              </w:divBdr>
              <w:divsChild>
                <w:div w:id="1250693807">
                  <w:marLeft w:val="0"/>
                  <w:marRight w:val="0"/>
                  <w:marTop w:val="0"/>
                  <w:marBottom w:val="0"/>
                  <w:divBdr>
                    <w:top w:val="single" w:sz="2" w:space="0" w:color="000000"/>
                    <w:left w:val="single" w:sz="2" w:space="0" w:color="000000"/>
                    <w:bottom w:val="single" w:sz="2" w:space="0" w:color="000000"/>
                    <w:right w:val="single" w:sz="2" w:space="0" w:color="000000"/>
                  </w:divBdr>
                  <w:divsChild>
                    <w:div w:id="80708559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817137108">
                  <w:marLeft w:val="0"/>
                  <w:marRight w:val="0"/>
                  <w:marTop w:val="0"/>
                  <w:marBottom w:val="0"/>
                  <w:divBdr>
                    <w:top w:val="single" w:sz="2" w:space="0" w:color="000000"/>
                    <w:left w:val="single" w:sz="2" w:space="0" w:color="000000"/>
                    <w:bottom w:val="single" w:sz="2" w:space="0" w:color="000000"/>
                    <w:right w:val="single" w:sz="2" w:space="0" w:color="000000"/>
                  </w:divBdr>
                  <w:divsChild>
                    <w:div w:id="165186751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05619848">
                  <w:marLeft w:val="0"/>
                  <w:marRight w:val="0"/>
                  <w:marTop w:val="0"/>
                  <w:marBottom w:val="0"/>
                  <w:divBdr>
                    <w:top w:val="single" w:sz="2" w:space="0" w:color="000000"/>
                    <w:left w:val="single" w:sz="2" w:space="0" w:color="000000"/>
                    <w:bottom w:val="single" w:sz="2" w:space="0" w:color="000000"/>
                    <w:right w:val="single" w:sz="2" w:space="0" w:color="000000"/>
                  </w:divBdr>
                  <w:divsChild>
                    <w:div w:id="671221332">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191601670">
                  <w:marLeft w:val="0"/>
                  <w:marRight w:val="0"/>
                  <w:marTop w:val="0"/>
                  <w:marBottom w:val="0"/>
                  <w:divBdr>
                    <w:top w:val="single" w:sz="2" w:space="0" w:color="000000"/>
                    <w:left w:val="single" w:sz="2" w:space="0" w:color="000000"/>
                    <w:bottom w:val="single" w:sz="2" w:space="0" w:color="000000"/>
                    <w:right w:val="single" w:sz="2" w:space="0" w:color="000000"/>
                  </w:divBdr>
                  <w:divsChild>
                    <w:div w:id="147633524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679697391">
                  <w:marLeft w:val="0"/>
                  <w:marRight w:val="0"/>
                  <w:marTop w:val="0"/>
                  <w:marBottom w:val="0"/>
                  <w:divBdr>
                    <w:top w:val="single" w:sz="2" w:space="0" w:color="000000"/>
                    <w:left w:val="single" w:sz="2" w:space="0" w:color="000000"/>
                    <w:bottom w:val="single" w:sz="2" w:space="0" w:color="000000"/>
                    <w:right w:val="single" w:sz="2" w:space="0" w:color="000000"/>
                  </w:divBdr>
                  <w:divsChild>
                    <w:div w:id="29009300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99533490">
                  <w:marLeft w:val="0"/>
                  <w:marRight w:val="0"/>
                  <w:marTop w:val="0"/>
                  <w:marBottom w:val="0"/>
                  <w:divBdr>
                    <w:top w:val="single" w:sz="2" w:space="0" w:color="000000"/>
                    <w:left w:val="single" w:sz="2" w:space="0" w:color="000000"/>
                    <w:bottom w:val="single" w:sz="2" w:space="0" w:color="000000"/>
                    <w:right w:val="single" w:sz="2" w:space="0" w:color="000000"/>
                  </w:divBdr>
                  <w:divsChild>
                    <w:div w:id="171870218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659770576">
                  <w:marLeft w:val="0"/>
                  <w:marRight w:val="0"/>
                  <w:marTop w:val="0"/>
                  <w:marBottom w:val="0"/>
                  <w:divBdr>
                    <w:top w:val="single" w:sz="2" w:space="0" w:color="000000"/>
                    <w:left w:val="single" w:sz="2" w:space="0" w:color="000000"/>
                    <w:bottom w:val="single" w:sz="2" w:space="0" w:color="000000"/>
                    <w:right w:val="single" w:sz="2" w:space="0" w:color="000000"/>
                  </w:divBdr>
                  <w:divsChild>
                    <w:div w:id="48543639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64593608">
                  <w:marLeft w:val="0"/>
                  <w:marRight w:val="0"/>
                  <w:marTop w:val="0"/>
                  <w:marBottom w:val="0"/>
                  <w:divBdr>
                    <w:top w:val="single" w:sz="2" w:space="0" w:color="000000"/>
                    <w:left w:val="single" w:sz="2" w:space="0" w:color="000000"/>
                    <w:bottom w:val="single" w:sz="2" w:space="0" w:color="000000"/>
                    <w:right w:val="single" w:sz="2" w:space="0" w:color="000000"/>
                  </w:divBdr>
                  <w:divsChild>
                    <w:div w:id="121997229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523321095">
                  <w:marLeft w:val="0"/>
                  <w:marRight w:val="0"/>
                  <w:marTop w:val="0"/>
                  <w:marBottom w:val="0"/>
                  <w:divBdr>
                    <w:top w:val="single" w:sz="2" w:space="0" w:color="000000"/>
                    <w:left w:val="single" w:sz="2" w:space="0" w:color="000000"/>
                    <w:bottom w:val="single" w:sz="2" w:space="0" w:color="000000"/>
                    <w:right w:val="single" w:sz="2" w:space="0" w:color="000000"/>
                  </w:divBdr>
                  <w:divsChild>
                    <w:div w:id="10951963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934484460">
                  <w:marLeft w:val="0"/>
                  <w:marRight w:val="0"/>
                  <w:marTop w:val="0"/>
                  <w:marBottom w:val="0"/>
                  <w:divBdr>
                    <w:top w:val="single" w:sz="2" w:space="0" w:color="000000"/>
                    <w:left w:val="single" w:sz="2" w:space="0" w:color="000000"/>
                    <w:bottom w:val="single" w:sz="2" w:space="0" w:color="000000"/>
                    <w:right w:val="single" w:sz="2" w:space="0" w:color="000000"/>
                  </w:divBdr>
                  <w:divsChild>
                    <w:div w:id="1734111551">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410809882">
                  <w:marLeft w:val="0"/>
                  <w:marRight w:val="0"/>
                  <w:marTop w:val="0"/>
                  <w:marBottom w:val="0"/>
                  <w:divBdr>
                    <w:top w:val="single" w:sz="2" w:space="0" w:color="000000"/>
                    <w:left w:val="single" w:sz="2" w:space="0" w:color="000000"/>
                    <w:bottom w:val="single" w:sz="2" w:space="0" w:color="000000"/>
                    <w:right w:val="single" w:sz="2" w:space="0" w:color="000000"/>
                  </w:divBdr>
                  <w:divsChild>
                    <w:div w:id="12046346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08372048">
                  <w:marLeft w:val="0"/>
                  <w:marRight w:val="0"/>
                  <w:marTop w:val="0"/>
                  <w:marBottom w:val="0"/>
                  <w:divBdr>
                    <w:top w:val="single" w:sz="2" w:space="0" w:color="000000"/>
                    <w:left w:val="single" w:sz="2" w:space="0" w:color="000000"/>
                    <w:bottom w:val="single" w:sz="2" w:space="0" w:color="000000"/>
                    <w:right w:val="single" w:sz="2" w:space="0" w:color="000000"/>
                  </w:divBdr>
                  <w:divsChild>
                    <w:div w:id="1398897127">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113551484">
                  <w:marLeft w:val="0"/>
                  <w:marRight w:val="0"/>
                  <w:marTop w:val="0"/>
                  <w:marBottom w:val="0"/>
                  <w:divBdr>
                    <w:top w:val="single" w:sz="2" w:space="0" w:color="000000"/>
                    <w:left w:val="single" w:sz="2" w:space="0" w:color="000000"/>
                    <w:bottom w:val="single" w:sz="2" w:space="0" w:color="000000"/>
                    <w:right w:val="single" w:sz="2" w:space="0" w:color="000000"/>
                  </w:divBdr>
                  <w:divsChild>
                    <w:div w:id="150374435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516844632">
                  <w:marLeft w:val="0"/>
                  <w:marRight w:val="0"/>
                  <w:marTop w:val="0"/>
                  <w:marBottom w:val="0"/>
                  <w:divBdr>
                    <w:top w:val="single" w:sz="2" w:space="0" w:color="000000"/>
                    <w:left w:val="single" w:sz="2" w:space="0" w:color="000000"/>
                    <w:bottom w:val="single" w:sz="2" w:space="0" w:color="000000"/>
                    <w:right w:val="single" w:sz="2" w:space="0" w:color="000000"/>
                  </w:divBdr>
                  <w:divsChild>
                    <w:div w:id="100120502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486816375">
                  <w:marLeft w:val="0"/>
                  <w:marRight w:val="0"/>
                  <w:marTop w:val="0"/>
                  <w:marBottom w:val="0"/>
                  <w:divBdr>
                    <w:top w:val="single" w:sz="2" w:space="0" w:color="000000"/>
                    <w:left w:val="single" w:sz="2" w:space="0" w:color="000000"/>
                    <w:bottom w:val="single" w:sz="2" w:space="0" w:color="000000"/>
                    <w:right w:val="single" w:sz="2" w:space="0" w:color="000000"/>
                  </w:divBdr>
                  <w:divsChild>
                    <w:div w:id="39316579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90325080">
                  <w:marLeft w:val="0"/>
                  <w:marRight w:val="0"/>
                  <w:marTop w:val="0"/>
                  <w:marBottom w:val="0"/>
                  <w:divBdr>
                    <w:top w:val="single" w:sz="2" w:space="0" w:color="000000"/>
                    <w:left w:val="single" w:sz="2" w:space="0" w:color="000000"/>
                    <w:bottom w:val="single" w:sz="2" w:space="0" w:color="000000"/>
                    <w:right w:val="single" w:sz="2" w:space="0" w:color="000000"/>
                  </w:divBdr>
                  <w:divsChild>
                    <w:div w:id="1602376863">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824205848">
                  <w:marLeft w:val="0"/>
                  <w:marRight w:val="0"/>
                  <w:marTop w:val="0"/>
                  <w:marBottom w:val="0"/>
                  <w:divBdr>
                    <w:top w:val="single" w:sz="2" w:space="0" w:color="000000"/>
                    <w:left w:val="single" w:sz="2" w:space="0" w:color="000000"/>
                    <w:bottom w:val="single" w:sz="2" w:space="0" w:color="000000"/>
                    <w:right w:val="single" w:sz="2" w:space="0" w:color="000000"/>
                  </w:divBdr>
                  <w:divsChild>
                    <w:div w:id="214272118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751699897">
                  <w:marLeft w:val="0"/>
                  <w:marRight w:val="0"/>
                  <w:marTop w:val="0"/>
                  <w:marBottom w:val="0"/>
                  <w:divBdr>
                    <w:top w:val="single" w:sz="2" w:space="0" w:color="000000"/>
                    <w:left w:val="single" w:sz="2" w:space="0" w:color="000000"/>
                    <w:bottom w:val="single" w:sz="2" w:space="0" w:color="000000"/>
                    <w:right w:val="single" w:sz="2" w:space="0" w:color="000000"/>
                  </w:divBdr>
                  <w:divsChild>
                    <w:div w:id="12707724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436706664">
                  <w:marLeft w:val="0"/>
                  <w:marRight w:val="0"/>
                  <w:marTop w:val="0"/>
                  <w:marBottom w:val="0"/>
                  <w:divBdr>
                    <w:top w:val="single" w:sz="2" w:space="0" w:color="000000"/>
                    <w:left w:val="single" w:sz="2" w:space="0" w:color="000000"/>
                    <w:bottom w:val="single" w:sz="2" w:space="0" w:color="000000"/>
                    <w:right w:val="single" w:sz="2" w:space="0" w:color="000000"/>
                  </w:divBdr>
                  <w:divsChild>
                    <w:div w:id="126684357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165440747">
                  <w:marLeft w:val="0"/>
                  <w:marRight w:val="0"/>
                  <w:marTop w:val="0"/>
                  <w:marBottom w:val="0"/>
                  <w:divBdr>
                    <w:top w:val="single" w:sz="2" w:space="0" w:color="000000"/>
                    <w:left w:val="single" w:sz="2" w:space="0" w:color="000000"/>
                    <w:bottom w:val="single" w:sz="2" w:space="0" w:color="000000"/>
                    <w:right w:val="single" w:sz="2" w:space="0" w:color="000000"/>
                  </w:divBdr>
                  <w:divsChild>
                    <w:div w:id="98088583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20926842">
                  <w:marLeft w:val="0"/>
                  <w:marRight w:val="0"/>
                  <w:marTop w:val="0"/>
                  <w:marBottom w:val="0"/>
                  <w:divBdr>
                    <w:top w:val="single" w:sz="2" w:space="0" w:color="000000"/>
                    <w:left w:val="single" w:sz="2" w:space="0" w:color="000000"/>
                    <w:bottom w:val="single" w:sz="2" w:space="0" w:color="000000"/>
                    <w:right w:val="single" w:sz="2" w:space="0" w:color="000000"/>
                  </w:divBdr>
                  <w:divsChild>
                    <w:div w:id="1907762272">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844126164">
                  <w:marLeft w:val="0"/>
                  <w:marRight w:val="0"/>
                  <w:marTop w:val="0"/>
                  <w:marBottom w:val="0"/>
                  <w:divBdr>
                    <w:top w:val="single" w:sz="2" w:space="0" w:color="000000"/>
                    <w:left w:val="single" w:sz="2" w:space="0" w:color="000000"/>
                    <w:bottom w:val="single" w:sz="2" w:space="0" w:color="000000"/>
                    <w:right w:val="single" w:sz="2" w:space="0" w:color="000000"/>
                  </w:divBdr>
                  <w:divsChild>
                    <w:div w:id="39905896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95199433">
                  <w:marLeft w:val="0"/>
                  <w:marRight w:val="0"/>
                  <w:marTop w:val="0"/>
                  <w:marBottom w:val="0"/>
                  <w:divBdr>
                    <w:top w:val="single" w:sz="2" w:space="0" w:color="000000"/>
                    <w:left w:val="single" w:sz="2" w:space="0" w:color="000000"/>
                    <w:bottom w:val="single" w:sz="2" w:space="0" w:color="000000"/>
                    <w:right w:val="single" w:sz="2" w:space="0" w:color="000000"/>
                  </w:divBdr>
                  <w:divsChild>
                    <w:div w:id="252206832">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640921337">
                  <w:marLeft w:val="0"/>
                  <w:marRight w:val="0"/>
                  <w:marTop w:val="0"/>
                  <w:marBottom w:val="0"/>
                  <w:divBdr>
                    <w:top w:val="single" w:sz="2" w:space="0" w:color="000000"/>
                    <w:left w:val="single" w:sz="2" w:space="0" w:color="000000"/>
                    <w:bottom w:val="single" w:sz="2" w:space="0" w:color="000000"/>
                    <w:right w:val="single" w:sz="2" w:space="0" w:color="000000"/>
                  </w:divBdr>
                  <w:divsChild>
                    <w:div w:id="1966348696">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399744595">
                  <w:marLeft w:val="0"/>
                  <w:marRight w:val="0"/>
                  <w:marTop w:val="0"/>
                  <w:marBottom w:val="0"/>
                  <w:divBdr>
                    <w:top w:val="single" w:sz="2" w:space="0" w:color="000000"/>
                    <w:left w:val="single" w:sz="2" w:space="0" w:color="000000"/>
                    <w:bottom w:val="single" w:sz="2" w:space="0" w:color="000000"/>
                    <w:right w:val="single" w:sz="2" w:space="0" w:color="000000"/>
                  </w:divBdr>
                  <w:divsChild>
                    <w:div w:id="48462632">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949964231">
              <w:marLeft w:val="0"/>
              <w:marRight w:val="0"/>
              <w:marTop w:val="0"/>
              <w:marBottom w:val="0"/>
              <w:divBdr>
                <w:top w:val="single" w:sz="2" w:space="0" w:color="000000"/>
                <w:left w:val="single" w:sz="2" w:space="0" w:color="000000"/>
                <w:bottom w:val="single" w:sz="2" w:space="0" w:color="000000"/>
                <w:right w:val="single" w:sz="2" w:space="0" w:color="000000"/>
              </w:divBdr>
            </w:div>
            <w:div w:id="1289553035">
              <w:marLeft w:val="0"/>
              <w:marRight w:val="0"/>
              <w:marTop w:val="0"/>
              <w:marBottom w:val="0"/>
              <w:divBdr>
                <w:top w:val="single" w:sz="2" w:space="0" w:color="000000"/>
                <w:left w:val="single" w:sz="2" w:space="0" w:color="000000"/>
                <w:bottom w:val="single" w:sz="2" w:space="0" w:color="000000"/>
                <w:right w:val="single" w:sz="2" w:space="0" w:color="000000"/>
              </w:divBdr>
            </w:div>
            <w:div w:id="687174886">
              <w:marLeft w:val="0"/>
              <w:marRight w:val="0"/>
              <w:marTop w:val="0"/>
              <w:marBottom w:val="0"/>
              <w:divBdr>
                <w:top w:val="single" w:sz="2" w:space="0" w:color="000000"/>
                <w:left w:val="single" w:sz="2" w:space="0" w:color="000000"/>
                <w:bottom w:val="single" w:sz="2" w:space="0" w:color="000000"/>
                <w:right w:val="single" w:sz="2" w:space="0" w:color="000000"/>
              </w:divBdr>
            </w:div>
            <w:div w:id="1077360231">
              <w:marLeft w:val="0"/>
              <w:marRight w:val="0"/>
              <w:marTop w:val="0"/>
              <w:marBottom w:val="0"/>
              <w:divBdr>
                <w:top w:val="single" w:sz="2" w:space="0" w:color="000000"/>
                <w:left w:val="single" w:sz="2" w:space="0" w:color="000000"/>
                <w:bottom w:val="single" w:sz="2" w:space="0" w:color="000000"/>
                <w:right w:val="single" w:sz="2" w:space="0" w:color="000000"/>
              </w:divBdr>
            </w:div>
            <w:div w:id="738943290">
              <w:marLeft w:val="0"/>
              <w:marRight w:val="0"/>
              <w:marTop w:val="0"/>
              <w:marBottom w:val="0"/>
              <w:divBdr>
                <w:top w:val="single" w:sz="2" w:space="0" w:color="000000"/>
                <w:left w:val="single" w:sz="2" w:space="0" w:color="000000"/>
                <w:bottom w:val="single" w:sz="2" w:space="0" w:color="000000"/>
                <w:right w:val="single" w:sz="2" w:space="0" w:color="000000"/>
              </w:divBdr>
            </w:div>
            <w:div w:id="522667929">
              <w:marLeft w:val="0"/>
              <w:marRight w:val="0"/>
              <w:marTop w:val="0"/>
              <w:marBottom w:val="0"/>
              <w:divBdr>
                <w:top w:val="single" w:sz="2" w:space="0" w:color="000000"/>
                <w:left w:val="single" w:sz="2" w:space="0" w:color="000000"/>
                <w:bottom w:val="single" w:sz="2" w:space="0" w:color="000000"/>
                <w:right w:val="single" w:sz="2" w:space="0" w:color="000000"/>
              </w:divBdr>
            </w:div>
            <w:div w:id="1996491812">
              <w:marLeft w:val="0"/>
              <w:marRight w:val="0"/>
              <w:marTop w:val="0"/>
              <w:marBottom w:val="0"/>
              <w:divBdr>
                <w:top w:val="single" w:sz="2" w:space="0" w:color="000000"/>
                <w:left w:val="single" w:sz="2" w:space="0" w:color="000000"/>
                <w:bottom w:val="single" w:sz="2" w:space="0" w:color="000000"/>
                <w:right w:val="single" w:sz="2" w:space="0" w:color="000000"/>
              </w:divBdr>
            </w:div>
            <w:div w:id="1320648320">
              <w:marLeft w:val="0"/>
              <w:marRight w:val="0"/>
              <w:marTop w:val="0"/>
              <w:marBottom w:val="0"/>
              <w:divBdr>
                <w:top w:val="single" w:sz="2" w:space="0" w:color="000000"/>
                <w:left w:val="single" w:sz="2" w:space="0" w:color="000000"/>
                <w:bottom w:val="single" w:sz="2" w:space="0" w:color="000000"/>
                <w:right w:val="single" w:sz="2" w:space="0" w:color="000000"/>
              </w:divBdr>
            </w:div>
            <w:div w:id="387994810">
              <w:marLeft w:val="0"/>
              <w:marRight w:val="0"/>
              <w:marTop w:val="0"/>
              <w:marBottom w:val="0"/>
              <w:divBdr>
                <w:top w:val="single" w:sz="2" w:space="0" w:color="000000"/>
                <w:left w:val="single" w:sz="2" w:space="0" w:color="000000"/>
                <w:bottom w:val="single" w:sz="2" w:space="0" w:color="000000"/>
                <w:right w:val="single" w:sz="2" w:space="0" w:color="000000"/>
              </w:divBdr>
            </w:div>
            <w:div w:id="1996299658">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734887928">
      <w:bodyDiv w:val="1"/>
      <w:marLeft w:val="0"/>
      <w:marRight w:val="0"/>
      <w:marTop w:val="0"/>
      <w:marBottom w:val="0"/>
      <w:divBdr>
        <w:top w:val="none" w:sz="0" w:space="0" w:color="auto"/>
        <w:left w:val="none" w:sz="0" w:space="0" w:color="auto"/>
        <w:bottom w:val="none" w:sz="0" w:space="0" w:color="auto"/>
        <w:right w:val="none" w:sz="0" w:space="0" w:color="auto"/>
      </w:divBdr>
    </w:div>
    <w:div w:id="739206834">
      <w:bodyDiv w:val="1"/>
      <w:marLeft w:val="0"/>
      <w:marRight w:val="0"/>
      <w:marTop w:val="0"/>
      <w:marBottom w:val="0"/>
      <w:divBdr>
        <w:top w:val="none" w:sz="0" w:space="0" w:color="auto"/>
        <w:left w:val="none" w:sz="0" w:space="0" w:color="auto"/>
        <w:bottom w:val="none" w:sz="0" w:space="0" w:color="auto"/>
        <w:right w:val="none" w:sz="0" w:space="0" w:color="auto"/>
      </w:divBdr>
    </w:div>
    <w:div w:id="739518263">
      <w:bodyDiv w:val="1"/>
      <w:marLeft w:val="0"/>
      <w:marRight w:val="0"/>
      <w:marTop w:val="0"/>
      <w:marBottom w:val="0"/>
      <w:divBdr>
        <w:top w:val="none" w:sz="0" w:space="0" w:color="auto"/>
        <w:left w:val="none" w:sz="0" w:space="0" w:color="auto"/>
        <w:bottom w:val="none" w:sz="0" w:space="0" w:color="auto"/>
        <w:right w:val="none" w:sz="0" w:space="0" w:color="auto"/>
      </w:divBdr>
    </w:div>
    <w:div w:id="748962232">
      <w:bodyDiv w:val="1"/>
      <w:marLeft w:val="0"/>
      <w:marRight w:val="0"/>
      <w:marTop w:val="0"/>
      <w:marBottom w:val="0"/>
      <w:divBdr>
        <w:top w:val="none" w:sz="0" w:space="0" w:color="auto"/>
        <w:left w:val="none" w:sz="0" w:space="0" w:color="auto"/>
        <w:bottom w:val="none" w:sz="0" w:space="0" w:color="auto"/>
        <w:right w:val="none" w:sz="0" w:space="0" w:color="auto"/>
      </w:divBdr>
    </w:div>
    <w:div w:id="758915423">
      <w:bodyDiv w:val="1"/>
      <w:marLeft w:val="0"/>
      <w:marRight w:val="0"/>
      <w:marTop w:val="0"/>
      <w:marBottom w:val="0"/>
      <w:divBdr>
        <w:top w:val="none" w:sz="0" w:space="0" w:color="auto"/>
        <w:left w:val="none" w:sz="0" w:space="0" w:color="auto"/>
        <w:bottom w:val="none" w:sz="0" w:space="0" w:color="auto"/>
        <w:right w:val="none" w:sz="0" w:space="0" w:color="auto"/>
      </w:divBdr>
    </w:div>
    <w:div w:id="762335474">
      <w:bodyDiv w:val="1"/>
      <w:marLeft w:val="0"/>
      <w:marRight w:val="0"/>
      <w:marTop w:val="0"/>
      <w:marBottom w:val="0"/>
      <w:divBdr>
        <w:top w:val="none" w:sz="0" w:space="0" w:color="auto"/>
        <w:left w:val="none" w:sz="0" w:space="0" w:color="auto"/>
        <w:bottom w:val="none" w:sz="0" w:space="0" w:color="auto"/>
        <w:right w:val="none" w:sz="0" w:space="0" w:color="auto"/>
      </w:divBdr>
    </w:div>
    <w:div w:id="765344933">
      <w:bodyDiv w:val="1"/>
      <w:marLeft w:val="0"/>
      <w:marRight w:val="0"/>
      <w:marTop w:val="0"/>
      <w:marBottom w:val="0"/>
      <w:divBdr>
        <w:top w:val="none" w:sz="0" w:space="0" w:color="auto"/>
        <w:left w:val="none" w:sz="0" w:space="0" w:color="auto"/>
        <w:bottom w:val="none" w:sz="0" w:space="0" w:color="auto"/>
        <w:right w:val="none" w:sz="0" w:space="0" w:color="auto"/>
      </w:divBdr>
    </w:div>
    <w:div w:id="768238634">
      <w:bodyDiv w:val="1"/>
      <w:marLeft w:val="0"/>
      <w:marRight w:val="0"/>
      <w:marTop w:val="0"/>
      <w:marBottom w:val="0"/>
      <w:divBdr>
        <w:top w:val="none" w:sz="0" w:space="0" w:color="auto"/>
        <w:left w:val="none" w:sz="0" w:space="0" w:color="auto"/>
        <w:bottom w:val="none" w:sz="0" w:space="0" w:color="auto"/>
        <w:right w:val="none" w:sz="0" w:space="0" w:color="auto"/>
      </w:divBdr>
      <w:divsChild>
        <w:div w:id="755174986">
          <w:marLeft w:val="0"/>
          <w:marRight w:val="0"/>
          <w:marTop w:val="0"/>
          <w:marBottom w:val="0"/>
          <w:divBdr>
            <w:top w:val="none" w:sz="0" w:space="0" w:color="auto"/>
            <w:left w:val="none" w:sz="0" w:space="0" w:color="auto"/>
            <w:bottom w:val="none" w:sz="0" w:space="0" w:color="auto"/>
            <w:right w:val="none" w:sz="0" w:space="0" w:color="auto"/>
          </w:divBdr>
          <w:divsChild>
            <w:div w:id="1500266185">
              <w:marLeft w:val="0"/>
              <w:marRight w:val="0"/>
              <w:marTop w:val="312"/>
              <w:marBottom w:val="144"/>
              <w:divBdr>
                <w:top w:val="single" w:sz="2" w:space="0" w:color="000000"/>
                <w:left w:val="single" w:sz="2" w:space="0" w:color="000000"/>
                <w:bottom w:val="single" w:sz="2" w:space="0" w:color="000000"/>
                <w:right w:val="single" w:sz="2" w:space="0" w:color="000000"/>
              </w:divBdr>
            </w:div>
            <w:div w:id="983777990">
              <w:marLeft w:val="0"/>
              <w:marRight w:val="0"/>
              <w:marTop w:val="0"/>
              <w:marBottom w:val="0"/>
              <w:divBdr>
                <w:top w:val="single" w:sz="2" w:space="0" w:color="000000"/>
                <w:left w:val="single" w:sz="2" w:space="0" w:color="000000"/>
                <w:bottom w:val="single" w:sz="2" w:space="0" w:color="000000"/>
                <w:right w:val="single" w:sz="2" w:space="0" w:color="000000"/>
              </w:divBdr>
            </w:div>
            <w:div w:id="1347512919">
              <w:marLeft w:val="0"/>
              <w:marRight w:val="0"/>
              <w:marTop w:val="0"/>
              <w:marBottom w:val="0"/>
              <w:divBdr>
                <w:top w:val="single" w:sz="2" w:space="0" w:color="000000"/>
                <w:left w:val="single" w:sz="2" w:space="0" w:color="000000"/>
                <w:bottom w:val="single" w:sz="2" w:space="0" w:color="000000"/>
                <w:right w:val="single" w:sz="2" w:space="0" w:color="000000"/>
              </w:divBdr>
            </w:div>
            <w:div w:id="1035695887">
              <w:marLeft w:val="0"/>
              <w:marRight w:val="0"/>
              <w:marTop w:val="0"/>
              <w:marBottom w:val="0"/>
              <w:divBdr>
                <w:top w:val="single" w:sz="2" w:space="0" w:color="000000"/>
                <w:left w:val="single" w:sz="2" w:space="0" w:color="000000"/>
                <w:bottom w:val="single" w:sz="2" w:space="0" w:color="000000"/>
                <w:right w:val="single" w:sz="2" w:space="0" w:color="000000"/>
              </w:divBdr>
            </w:div>
            <w:div w:id="605619211">
              <w:marLeft w:val="0"/>
              <w:marRight w:val="0"/>
              <w:marTop w:val="0"/>
              <w:marBottom w:val="0"/>
              <w:divBdr>
                <w:top w:val="single" w:sz="2" w:space="0" w:color="000000"/>
                <w:left w:val="single" w:sz="2" w:space="0" w:color="000000"/>
                <w:bottom w:val="single" w:sz="2" w:space="0" w:color="000000"/>
                <w:right w:val="single" w:sz="2" w:space="0" w:color="000000"/>
              </w:divBdr>
            </w:div>
            <w:div w:id="621573176">
              <w:marLeft w:val="0"/>
              <w:marRight w:val="0"/>
              <w:marTop w:val="0"/>
              <w:marBottom w:val="0"/>
              <w:divBdr>
                <w:top w:val="single" w:sz="2" w:space="0" w:color="000000"/>
                <w:left w:val="single" w:sz="2" w:space="0" w:color="000000"/>
                <w:bottom w:val="single" w:sz="2" w:space="0" w:color="000000"/>
                <w:right w:val="single" w:sz="2" w:space="0" w:color="000000"/>
              </w:divBdr>
            </w:div>
            <w:div w:id="699017372">
              <w:marLeft w:val="0"/>
              <w:marRight w:val="0"/>
              <w:marTop w:val="0"/>
              <w:marBottom w:val="0"/>
              <w:divBdr>
                <w:top w:val="single" w:sz="2" w:space="0" w:color="000000"/>
                <w:left w:val="single" w:sz="2" w:space="0" w:color="000000"/>
                <w:bottom w:val="single" w:sz="2" w:space="0" w:color="000000"/>
                <w:right w:val="single" w:sz="2" w:space="0" w:color="000000"/>
              </w:divBdr>
            </w:div>
            <w:div w:id="165286510">
              <w:marLeft w:val="0"/>
              <w:marRight w:val="0"/>
              <w:marTop w:val="0"/>
              <w:marBottom w:val="0"/>
              <w:divBdr>
                <w:top w:val="single" w:sz="2" w:space="0" w:color="000000"/>
                <w:left w:val="single" w:sz="2" w:space="0" w:color="000000"/>
                <w:bottom w:val="single" w:sz="2" w:space="0" w:color="000000"/>
                <w:right w:val="single" w:sz="2" w:space="0" w:color="000000"/>
              </w:divBdr>
            </w:div>
            <w:div w:id="443155667">
              <w:marLeft w:val="0"/>
              <w:marRight w:val="0"/>
              <w:marTop w:val="0"/>
              <w:marBottom w:val="0"/>
              <w:divBdr>
                <w:top w:val="single" w:sz="2" w:space="0" w:color="000000"/>
                <w:left w:val="single" w:sz="2" w:space="0" w:color="000000"/>
                <w:bottom w:val="single" w:sz="2" w:space="0" w:color="000000"/>
                <w:right w:val="single" w:sz="2" w:space="0" w:color="000000"/>
              </w:divBdr>
            </w:div>
            <w:div w:id="275842231">
              <w:marLeft w:val="0"/>
              <w:marRight w:val="0"/>
              <w:marTop w:val="0"/>
              <w:marBottom w:val="0"/>
              <w:divBdr>
                <w:top w:val="single" w:sz="2" w:space="0" w:color="000000"/>
                <w:left w:val="single" w:sz="2" w:space="0" w:color="000000"/>
                <w:bottom w:val="single" w:sz="2" w:space="0" w:color="000000"/>
                <w:right w:val="single" w:sz="2" w:space="0" w:color="000000"/>
              </w:divBdr>
            </w:div>
            <w:div w:id="1590848030">
              <w:marLeft w:val="0"/>
              <w:marRight w:val="0"/>
              <w:marTop w:val="0"/>
              <w:marBottom w:val="0"/>
              <w:divBdr>
                <w:top w:val="single" w:sz="2" w:space="0" w:color="000000"/>
                <w:left w:val="single" w:sz="2" w:space="0" w:color="000000"/>
                <w:bottom w:val="single" w:sz="2" w:space="0" w:color="000000"/>
                <w:right w:val="single" w:sz="2" w:space="0" w:color="000000"/>
              </w:divBdr>
            </w:div>
            <w:div w:id="699891539">
              <w:marLeft w:val="0"/>
              <w:marRight w:val="0"/>
              <w:marTop w:val="0"/>
              <w:marBottom w:val="0"/>
              <w:divBdr>
                <w:top w:val="single" w:sz="2" w:space="0" w:color="000000"/>
                <w:left w:val="single" w:sz="2" w:space="0" w:color="000000"/>
                <w:bottom w:val="single" w:sz="2" w:space="0" w:color="000000"/>
                <w:right w:val="single" w:sz="2" w:space="0" w:color="000000"/>
              </w:divBdr>
            </w:div>
            <w:div w:id="1408916324">
              <w:marLeft w:val="0"/>
              <w:marRight w:val="0"/>
              <w:marTop w:val="0"/>
              <w:marBottom w:val="0"/>
              <w:divBdr>
                <w:top w:val="single" w:sz="2" w:space="0" w:color="000000"/>
                <w:left w:val="single" w:sz="2" w:space="0" w:color="000000"/>
                <w:bottom w:val="single" w:sz="2" w:space="0" w:color="000000"/>
                <w:right w:val="single" w:sz="2" w:space="0" w:color="000000"/>
              </w:divBdr>
            </w:div>
            <w:div w:id="682584967">
              <w:marLeft w:val="0"/>
              <w:marRight w:val="0"/>
              <w:marTop w:val="0"/>
              <w:marBottom w:val="0"/>
              <w:divBdr>
                <w:top w:val="single" w:sz="2" w:space="0" w:color="000000"/>
                <w:left w:val="single" w:sz="2" w:space="0" w:color="000000"/>
                <w:bottom w:val="single" w:sz="2" w:space="0" w:color="000000"/>
                <w:right w:val="single" w:sz="2" w:space="0" w:color="000000"/>
              </w:divBdr>
            </w:div>
            <w:div w:id="1360620246">
              <w:marLeft w:val="0"/>
              <w:marRight w:val="0"/>
              <w:marTop w:val="0"/>
              <w:marBottom w:val="0"/>
              <w:divBdr>
                <w:top w:val="single" w:sz="2" w:space="0" w:color="000000"/>
                <w:left w:val="single" w:sz="2" w:space="0" w:color="000000"/>
                <w:bottom w:val="single" w:sz="2" w:space="0" w:color="000000"/>
                <w:right w:val="single" w:sz="2" w:space="0" w:color="000000"/>
              </w:divBdr>
            </w:div>
            <w:div w:id="927345614">
              <w:marLeft w:val="0"/>
              <w:marRight w:val="0"/>
              <w:marTop w:val="0"/>
              <w:marBottom w:val="0"/>
              <w:divBdr>
                <w:top w:val="single" w:sz="2" w:space="0" w:color="000000"/>
                <w:left w:val="single" w:sz="2" w:space="0" w:color="000000"/>
                <w:bottom w:val="single" w:sz="2" w:space="0" w:color="000000"/>
                <w:right w:val="single" w:sz="2" w:space="0" w:color="000000"/>
              </w:divBdr>
            </w:div>
            <w:div w:id="579869676">
              <w:marLeft w:val="0"/>
              <w:marRight w:val="0"/>
              <w:marTop w:val="0"/>
              <w:marBottom w:val="0"/>
              <w:divBdr>
                <w:top w:val="single" w:sz="2" w:space="0" w:color="000000"/>
                <w:left w:val="single" w:sz="2" w:space="0" w:color="000000"/>
                <w:bottom w:val="single" w:sz="2" w:space="0" w:color="000000"/>
                <w:right w:val="single" w:sz="2" w:space="0" w:color="000000"/>
              </w:divBdr>
            </w:div>
            <w:div w:id="934022357">
              <w:marLeft w:val="0"/>
              <w:marRight w:val="0"/>
              <w:marTop w:val="0"/>
              <w:marBottom w:val="0"/>
              <w:divBdr>
                <w:top w:val="single" w:sz="2" w:space="0" w:color="000000"/>
                <w:left w:val="single" w:sz="2" w:space="0" w:color="000000"/>
                <w:bottom w:val="single" w:sz="2" w:space="0" w:color="000000"/>
                <w:right w:val="single" w:sz="2" w:space="0" w:color="000000"/>
              </w:divBdr>
            </w:div>
            <w:div w:id="1278489371">
              <w:marLeft w:val="0"/>
              <w:marRight w:val="0"/>
              <w:marTop w:val="0"/>
              <w:marBottom w:val="0"/>
              <w:divBdr>
                <w:top w:val="single" w:sz="2" w:space="0" w:color="000000"/>
                <w:left w:val="single" w:sz="2" w:space="0" w:color="000000"/>
                <w:bottom w:val="single" w:sz="2" w:space="0" w:color="000000"/>
                <w:right w:val="single" w:sz="2" w:space="0" w:color="000000"/>
              </w:divBdr>
            </w:div>
            <w:div w:id="971599174">
              <w:marLeft w:val="0"/>
              <w:marRight w:val="0"/>
              <w:marTop w:val="0"/>
              <w:marBottom w:val="0"/>
              <w:divBdr>
                <w:top w:val="single" w:sz="2" w:space="0" w:color="000000"/>
                <w:left w:val="single" w:sz="2" w:space="0" w:color="000000"/>
                <w:bottom w:val="single" w:sz="2" w:space="0" w:color="000000"/>
                <w:right w:val="single" w:sz="2" w:space="0" w:color="000000"/>
              </w:divBdr>
            </w:div>
            <w:div w:id="1082219277">
              <w:marLeft w:val="0"/>
              <w:marRight w:val="0"/>
              <w:marTop w:val="0"/>
              <w:marBottom w:val="0"/>
              <w:divBdr>
                <w:top w:val="single" w:sz="2" w:space="0" w:color="000000"/>
                <w:left w:val="single" w:sz="2" w:space="0" w:color="000000"/>
                <w:bottom w:val="single" w:sz="2" w:space="0" w:color="000000"/>
                <w:right w:val="single" w:sz="2" w:space="0" w:color="000000"/>
              </w:divBdr>
            </w:div>
            <w:div w:id="479151744">
              <w:marLeft w:val="0"/>
              <w:marRight w:val="0"/>
              <w:marTop w:val="0"/>
              <w:marBottom w:val="0"/>
              <w:divBdr>
                <w:top w:val="single" w:sz="2" w:space="0" w:color="000000"/>
                <w:left w:val="single" w:sz="2" w:space="0" w:color="000000"/>
                <w:bottom w:val="single" w:sz="2" w:space="0" w:color="000000"/>
                <w:right w:val="single" w:sz="2" w:space="0" w:color="000000"/>
              </w:divBdr>
            </w:div>
            <w:div w:id="1176654148">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769130995">
      <w:bodyDiv w:val="1"/>
      <w:marLeft w:val="0"/>
      <w:marRight w:val="0"/>
      <w:marTop w:val="0"/>
      <w:marBottom w:val="0"/>
      <w:divBdr>
        <w:top w:val="none" w:sz="0" w:space="0" w:color="auto"/>
        <w:left w:val="none" w:sz="0" w:space="0" w:color="auto"/>
        <w:bottom w:val="none" w:sz="0" w:space="0" w:color="auto"/>
        <w:right w:val="none" w:sz="0" w:space="0" w:color="auto"/>
      </w:divBdr>
    </w:div>
    <w:div w:id="778452094">
      <w:bodyDiv w:val="1"/>
      <w:marLeft w:val="0"/>
      <w:marRight w:val="0"/>
      <w:marTop w:val="0"/>
      <w:marBottom w:val="0"/>
      <w:divBdr>
        <w:top w:val="none" w:sz="0" w:space="0" w:color="auto"/>
        <w:left w:val="none" w:sz="0" w:space="0" w:color="auto"/>
        <w:bottom w:val="none" w:sz="0" w:space="0" w:color="auto"/>
        <w:right w:val="none" w:sz="0" w:space="0" w:color="auto"/>
      </w:divBdr>
    </w:div>
    <w:div w:id="781924350">
      <w:bodyDiv w:val="1"/>
      <w:marLeft w:val="0"/>
      <w:marRight w:val="0"/>
      <w:marTop w:val="0"/>
      <w:marBottom w:val="0"/>
      <w:divBdr>
        <w:top w:val="none" w:sz="0" w:space="0" w:color="auto"/>
        <w:left w:val="none" w:sz="0" w:space="0" w:color="auto"/>
        <w:bottom w:val="none" w:sz="0" w:space="0" w:color="auto"/>
        <w:right w:val="none" w:sz="0" w:space="0" w:color="auto"/>
      </w:divBdr>
    </w:div>
    <w:div w:id="802383935">
      <w:bodyDiv w:val="1"/>
      <w:marLeft w:val="0"/>
      <w:marRight w:val="0"/>
      <w:marTop w:val="0"/>
      <w:marBottom w:val="0"/>
      <w:divBdr>
        <w:top w:val="none" w:sz="0" w:space="0" w:color="auto"/>
        <w:left w:val="none" w:sz="0" w:space="0" w:color="auto"/>
        <w:bottom w:val="none" w:sz="0" w:space="0" w:color="auto"/>
        <w:right w:val="none" w:sz="0" w:space="0" w:color="auto"/>
      </w:divBdr>
    </w:div>
    <w:div w:id="821196405">
      <w:bodyDiv w:val="1"/>
      <w:marLeft w:val="0"/>
      <w:marRight w:val="0"/>
      <w:marTop w:val="0"/>
      <w:marBottom w:val="0"/>
      <w:divBdr>
        <w:top w:val="none" w:sz="0" w:space="0" w:color="auto"/>
        <w:left w:val="none" w:sz="0" w:space="0" w:color="auto"/>
        <w:bottom w:val="none" w:sz="0" w:space="0" w:color="auto"/>
        <w:right w:val="none" w:sz="0" w:space="0" w:color="auto"/>
      </w:divBdr>
    </w:div>
    <w:div w:id="824978626">
      <w:bodyDiv w:val="1"/>
      <w:marLeft w:val="0"/>
      <w:marRight w:val="0"/>
      <w:marTop w:val="0"/>
      <w:marBottom w:val="0"/>
      <w:divBdr>
        <w:top w:val="none" w:sz="0" w:space="0" w:color="auto"/>
        <w:left w:val="none" w:sz="0" w:space="0" w:color="auto"/>
        <w:bottom w:val="none" w:sz="0" w:space="0" w:color="auto"/>
        <w:right w:val="none" w:sz="0" w:space="0" w:color="auto"/>
      </w:divBdr>
    </w:div>
    <w:div w:id="826434388">
      <w:bodyDiv w:val="1"/>
      <w:marLeft w:val="0"/>
      <w:marRight w:val="0"/>
      <w:marTop w:val="0"/>
      <w:marBottom w:val="0"/>
      <w:divBdr>
        <w:top w:val="none" w:sz="0" w:space="0" w:color="auto"/>
        <w:left w:val="none" w:sz="0" w:space="0" w:color="auto"/>
        <w:bottom w:val="none" w:sz="0" w:space="0" w:color="auto"/>
        <w:right w:val="none" w:sz="0" w:space="0" w:color="auto"/>
      </w:divBdr>
    </w:div>
    <w:div w:id="836112131">
      <w:bodyDiv w:val="1"/>
      <w:marLeft w:val="0"/>
      <w:marRight w:val="0"/>
      <w:marTop w:val="0"/>
      <w:marBottom w:val="0"/>
      <w:divBdr>
        <w:top w:val="none" w:sz="0" w:space="0" w:color="auto"/>
        <w:left w:val="none" w:sz="0" w:space="0" w:color="auto"/>
        <w:bottom w:val="none" w:sz="0" w:space="0" w:color="auto"/>
        <w:right w:val="none" w:sz="0" w:space="0" w:color="auto"/>
      </w:divBdr>
    </w:div>
    <w:div w:id="840193654">
      <w:bodyDiv w:val="1"/>
      <w:marLeft w:val="0"/>
      <w:marRight w:val="0"/>
      <w:marTop w:val="0"/>
      <w:marBottom w:val="0"/>
      <w:divBdr>
        <w:top w:val="none" w:sz="0" w:space="0" w:color="auto"/>
        <w:left w:val="none" w:sz="0" w:space="0" w:color="auto"/>
        <w:bottom w:val="none" w:sz="0" w:space="0" w:color="auto"/>
        <w:right w:val="none" w:sz="0" w:space="0" w:color="auto"/>
      </w:divBdr>
    </w:div>
    <w:div w:id="840781580">
      <w:bodyDiv w:val="1"/>
      <w:marLeft w:val="0"/>
      <w:marRight w:val="0"/>
      <w:marTop w:val="0"/>
      <w:marBottom w:val="0"/>
      <w:divBdr>
        <w:top w:val="none" w:sz="0" w:space="0" w:color="auto"/>
        <w:left w:val="none" w:sz="0" w:space="0" w:color="auto"/>
        <w:bottom w:val="none" w:sz="0" w:space="0" w:color="auto"/>
        <w:right w:val="none" w:sz="0" w:space="0" w:color="auto"/>
      </w:divBdr>
    </w:div>
    <w:div w:id="846479546">
      <w:bodyDiv w:val="1"/>
      <w:marLeft w:val="0"/>
      <w:marRight w:val="0"/>
      <w:marTop w:val="0"/>
      <w:marBottom w:val="0"/>
      <w:divBdr>
        <w:top w:val="none" w:sz="0" w:space="0" w:color="auto"/>
        <w:left w:val="none" w:sz="0" w:space="0" w:color="auto"/>
        <w:bottom w:val="none" w:sz="0" w:space="0" w:color="auto"/>
        <w:right w:val="none" w:sz="0" w:space="0" w:color="auto"/>
      </w:divBdr>
    </w:div>
    <w:div w:id="853110110">
      <w:bodyDiv w:val="1"/>
      <w:marLeft w:val="0"/>
      <w:marRight w:val="0"/>
      <w:marTop w:val="0"/>
      <w:marBottom w:val="0"/>
      <w:divBdr>
        <w:top w:val="none" w:sz="0" w:space="0" w:color="auto"/>
        <w:left w:val="none" w:sz="0" w:space="0" w:color="auto"/>
        <w:bottom w:val="none" w:sz="0" w:space="0" w:color="auto"/>
        <w:right w:val="none" w:sz="0" w:space="0" w:color="auto"/>
      </w:divBdr>
    </w:div>
    <w:div w:id="855997693">
      <w:bodyDiv w:val="1"/>
      <w:marLeft w:val="0"/>
      <w:marRight w:val="0"/>
      <w:marTop w:val="0"/>
      <w:marBottom w:val="0"/>
      <w:divBdr>
        <w:top w:val="none" w:sz="0" w:space="0" w:color="auto"/>
        <w:left w:val="none" w:sz="0" w:space="0" w:color="auto"/>
        <w:bottom w:val="none" w:sz="0" w:space="0" w:color="auto"/>
        <w:right w:val="none" w:sz="0" w:space="0" w:color="auto"/>
      </w:divBdr>
    </w:div>
    <w:div w:id="867110889">
      <w:bodyDiv w:val="1"/>
      <w:marLeft w:val="0"/>
      <w:marRight w:val="0"/>
      <w:marTop w:val="0"/>
      <w:marBottom w:val="0"/>
      <w:divBdr>
        <w:top w:val="none" w:sz="0" w:space="0" w:color="auto"/>
        <w:left w:val="none" w:sz="0" w:space="0" w:color="auto"/>
        <w:bottom w:val="none" w:sz="0" w:space="0" w:color="auto"/>
        <w:right w:val="none" w:sz="0" w:space="0" w:color="auto"/>
      </w:divBdr>
    </w:div>
    <w:div w:id="869805762">
      <w:bodyDiv w:val="1"/>
      <w:marLeft w:val="0"/>
      <w:marRight w:val="0"/>
      <w:marTop w:val="0"/>
      <w:marBottom w:val="0"/>
      <w:divBdr>
        <w:top w:val="none" w:sz="0" w:space="0" w:color="auto"/>
        <w:left w:val="none" w:sz="0" w:space="0" w:color="auto"/>
        <w:bottom w:val="none" w:sz="0" w:space="0" w:color="auto"/>
        <w:right w:val="none" w:sz="0" w:space="0" w:color="auto"/>
      </w:divBdr>
    </w:div>
    <w:div w:id="872114006">
      <w:bodyDiv w:val="1"/>
      <w:marLeft w:val="0"/>
      <w:marRight w:val="0"/>
      <w:marTop w:val="0"/>
      <w:marBottom w:val="0"/>
      <w:divBdr>
        <w:top w:val="none" w:sz="0" w:space="0" w:color="auto"/>
        <w:left w:val="none" w:sz="0" w:space="0" w:color="auto"/>
        <w:bottom w:val="none" w:sz="0" w:space="0" w:color="auto"/>
        <w:right w:val="none" w:sz="0" w:space="0" w:color="auto"/>
      </w:divBdr>
    </w:div>
    <w:div w:id="875584276">
      <w:bodyDiv w:val="1"/>
      <w:marLeft w:val="0"/>
      <w:marRight w:val="0"/>
      <w:marTop w:val="0"/>
      <w:marBottom w:val="0"/>
      <w:divBdr>
        <w:top w:val="none" w:sz="0" w:space="0" w:color="auto"/>
        <w:left w:val="none" w:sz="0" w:space="0" w:color="auto"/>
        <w:bottom w:val="none" w:sz="0" w:space="0" w:color="auto"/>
        <w:right w:val="none" w:sz="0" w:space="0" w:color="auto"/>
      </w:divBdr>
    </w:div>
    <w:div w:id="880870492">
      <w:bodyDiv w:val="1"/>
      <w:marLeft w:val="0"/>
      <w:marRight w:val="0"/>
      <w:marTop w:val="0"/>
      <w:marBottom w:val="0"/>
      <w:divBdr>
        <w:top w:val="none" w:sz="0" w:space="0" w:color="auto"/>
        <w:left w:val="none" w:sz="0" w:space="0" w:color="auto"/>
        <w:bottom w:val="none" w:sz="0" w:space="0" w:color="auto"/>
        <w:right w:val="none" w:sz="0" w:space="0" w:color="auto"/>
      </w:divBdr>
    </w:div>
    <w:div w:id="885798691">
      <w:bodyDiv w:val="1"/>
      <w:marLeft w:val="0"/>
      <w:marRight w:val="0"/>
      <w:marTop w:val="0"/>
      <w:marBottom w:val="0"/>
      <w:divBdr>
        <w:top w:val="none" w:sz="0" w:space="0" w:color="auto"/>
        <w:left w:val="none" w:sz="0" w:space="0" w:color="auto"/>
        <w:bottom w:val="none" w:sz="0" w:space="0" w:color="auto"/>
        <w:right w:val="none" w:sz="0" w:space="0" w:color="auto"/>
      </w:divBdr>
    </w:div>
    <w:div w:id="894052090">
      <w:bodyDiv w:val="1"/>
      <w:marLeft w:val="0"/>
      <w:marRight w:val="0"/>
      <w:marTop w:val="0"/>
      <w:marBottom w:val="0"/>
      <w:divBdr>
        <w:top w:val="none" w:sz="0" w:space="0" w:color="auto"/>
        <w:left w:val="none" w:sz="0" w:space="0" w:color="auto"/>
        <w:bottom w:val="none" w:sz="0" w:space="0" w:color="auto"/>
        <w:right w:val="none" w:sz="0" w:space="0" w:color="auto"/>
      </w:divBdr>
    </w:div>
    <w:div w:id="894127308">
      <w:bodyDiv w:val="1"/>
      <w:marLeft w:val="0"/>
      <w:marRight w:val="0"/>
      <w:marTop w:val="0"/>
      <w:marBottom w:val="0"/>
      <w:divBdr>
        <w:top w:val="none" w:sz="0" w:space="0" w:color="auto"/>
        <w:left w:val="none" w:sz="0" w:space="0" w:color="auto"/>
        <w:bottom w:val="none" w:sz="0" w:space="0" w:color="auto"/>
        <w:right w:val="none" w:sz="0" w:space="0" w:color="auto"/>
      </w:divBdr>
    </w:div>
    <w:div w:id="904875080">
      <w:bodyDiv w:val="1"/>
      <w:marLeft w:val="0"/>
      <w:marRight w:val="0"/>
      <w:marTop w:val="0"/>
      <w:marBottom w:val="0"/>
      <w:divBdr>
        <w:top w:val="none" w:sz="0" w:space="0" w:color="auto"/>
        <w:left w:val="none" w:sz="0" w:space="0" w:color="auto"/>
        <w:bottom w:val="none" w:sz="0" w:space="0" w:color="auto"/>
        <w:right w:val="none" w:sz="0" w:space="0" w:color="auto"/>
      </w:divBdr>
    </w:div>
    <w:div w:id="912618383">
      <w:bodyDiv w:val="1"/>
      <w:marLeft w:val="0"/>
      <w:marRight w:val="0"/>
      <w:marTop w:val="0"/>
      <w:marBottom w:val="0"/>
      <w:divBdr>
        <w:top w:val="none" w:sz="0" w:space="0" w:color="auto"/>
        <w:left w:val="none" w:sz="0" w:space="0" w:color="auto"/>
        <w:bottom w:val="none" w:sz="0" w:space="0" w:color="auto"/>
        <w:right w:val="none" w:sz="0" w:space="0" w:color="auto"/>
      </w:divBdr>
    </w:div>
    <w:div w:id="921376022">
      <w:bodyDiv w:val="1"/>
      <w:marLeft w:val="0"/>
      <w:marRight w:val="0"/>
      <w:marTop w:val="0"/>
      <w:marBottom w:val="0"/>
      <w:divBdr>
        <w:top w:val="none" w:sz="0" w:space="0" w:color="auto"/>
        <w:left w:val="none" w:sz="0" w:space="0" w:color="auto"/>
        <w:bottom w:val="none" w:sz="0" w:space="0" w:color="auto"/>
        <w:right w:val="none" w:sz="0" w:space="0" w:color="auto"/>
      </w:divBdr>
    </w:div>
    <w:div w:id="936525864">
      <w:bodyDiv w:val="1"/>
      <w:marLeft w:val="0"/>
      <w:marRight w:val="0"/>
      <w:marTop w:val="0"/>
      <w:marBottom w:val="0"/>
      <w:divBdr>
        <w:top w:val="none" w:sz="0" w:space="0" w:color="auto"/>
        <w:left w:val="none" w:sz="0" w:space="0" w:color="auto"/>
        <w:bottom w:val="none" w:sz="0" w:space="0" w:color="auto"/>
        <w:right w:val="none" w:sz="0" w:space="0" w:color="auto"/>
      </w:divBdr>
    </w:div>
    <w:div w:id="939528603">
      <w:bodyDiv w:val="1"/>
      <w:marLeft w:val="0"/>
      <w:marRight w:val="0"/>
      <w:marTop w:val="0"/>
      <w:marBottom w:val="0"/>
      <w:divBdr>
        <w:top w:val="none" w:sz="0" w:space="0" w:color="auto"/>
        <w:left w:val="none" w:sz="0" w:space="0" w:color="auto"/>
        <w:bottom w:val="none" w:sz="0" w:space="0" w:color="auto"/>
        <w:right w:val="none" w:sz="0" w:space="0" w:color="auto"/>
      </w:divBdr>
    </w:div>
    <w:div w:id="948312636">
      <w:bodyDiv w:val="1"/>
      <w:marLeft w:val="0"/>
      <w:marRight w:val="0"/>
      <w:marTop w:val="0"/>
      <w:marBottom w:val="0"/>
      <w:divBdr>
        <w:top w:val="none" w:sz="0" w:space="0" w:color="auto"/>
        <w:left w:val="none" w:sz="0" w:space="0" w:color="auto"/>
        <w:bottom w:val="none" w:sz="0" w:space="0" w:color="auto"/>
        <w:right w:val="none" w:sz="0" w:space="0" w:color="auto"/>
      </w:divBdr>
    </w:div>
    <w:div w:id="953055578">
      <w:bodyDiv w:val="1"/>
      <w:marLeft w:val="0"/>
      <w:marRight w:val="0"/>
      <w:marTop w:val="0"/>
      <w:marBottom w:val="0"/>
      <w:divBdr>
        <w:top w:val="none" w:sz="0" w:space="0" w:color="auto"/>
        <w:left w:val="none" w:sz="0" w:space="0" w:color="auto"/>
        <w:bottom w:val="none" w:sz="0" w:space="0" w:color="auto"/>
        <w:right w:val="none" w:sz="0" w:space="0" w:color="auto"/>
      </w:divBdr>
    </w:div>
    <w:div w:id="953295114">
      <w:bodyDiv w:val="1"/>
      <w:marLeft w:val="0"/>
      <w:marRight w:val="0"/>
      <w:marTop w:val="0"/>
      <w:marBottom w:val="0"/>
      <w:divBdr>
        <w:top w:val="none" w:sz="0" w:space="0" w:color="auto"/>
        <w:left w:val="none" w:sz="0" w:space="0" w:color="auto"/>
        <w:bottom w:val="none" w:sz="0" w:space="0" w:color="auto"/>
        <w:right w:val="none" w:sz="0" w:space="0" w:color="auto"/>
      </w:divBdr>
    </w:div>
    <w:div w:id="953950322">
      <w:bodyDiv w:val="1"/>
      <w:marLeft w:val="0"/>
      <w:marRight w:val="0"/>
      <w:marTop w:val="0"/>
      <w:marBottom w:val="0"/>
      <w:divBdr>
        <w:top w:val="none" w:sz="0" w:space="0" w:color="auto"/>
        <w:left w:val="none" w:sz="0" w:space="0" w:color="auto"/>
        <w:bottom w:val="none" w:sz="0" w:space="0" w:color="auto"/>
        <w:right w:val="none" w:sz="0" w:space="0" w:color="auto"/>
      </w:divBdr>
    </w:div>
    <w:div w:id="957642439">
      <w:bodyDiv w:val="1"/>
      <w:marLeft w:val="0"/>
      <w:marRight w:val="0"/>
      <w:marTop w:val="0"/>
      <w:marBottom w:val="0"/>
      <w:divBdr>
        <w:top w:val="none" w:sz="0" w:space="0" w:color="auto"/>
        <w:left w:val="none" w:sz="0" w:space="0" w:color="auto"/>
        <w:bottom w:val="none" w:sz="0" w:space="0" w:color="auto"/>
        <w:right w:val="none" w:sz="0" w:space="0" w:color="auto"/>
      </w:divBdr>
    </w:div>
    <w:div w:id="959729207">
      <w:bodyDiv w:val="1"/>
      <w:marLeft w:val="0"/>
      <w:marRight w:val="0"/>
      <w:marTop w:val="0"/>
      <w:marBottom w:val="0"/>
      <w:divBdr>
        <w:top w:val="none" w:sz="0" w:space="0" w:color="auto"/>
        <w:left w:val="none" w:sz="0" w:space="0" w:color="auto"/>
        <w:bottom w:val="none" w:sz="0" w:space="0" w:color="auto"/>
        <w:right w:val="none" w:sz="0" w:space="0" w:color="auto"/>
      </w:divBdr>
    </w:div>
    <w:div w:id="964387193">
      <w:bodyDiv w:val="1"/>
      <w:marLeft w:val="0"/>
      <w:marRight w:val="0"/>
      <w:marTop w:val="0"/>
      <w:marBottom w:val="0"/>
      <w:divBdr>
        <w:top w:val="none" w:sz="0" w:space="0" w:color="auto"/>
        <w:left w:val="none" w:sz="0" w:space="0" w:color="auto"/>
        <w:bottom w:val="none" w:sz="0" w:space="0" w:color="auto"/>
        <w:right w:val="none" w:sz="0" w:space="0" w:color="auto"/>
      </w:divBdr>
    </w:div>
    <w:div w:id="971789101">
      <w:bodyDiv w:val="1"/>
      <w:marLeft w:val="0"/>
      <w:marRight w:val="0"/>
      <w:marTop w:val="0"/>
      <w:marBottom w:val="0"/>
      <w:divBdr>
        <w:top w:val="none" w:sz="0" w:space="0" w:color="auto"/>
        <w:left w:val="none" w:sz="0" w:space="0" w:color="auto"/>
        <w:bottom w:val="none" w:sz="0" w:space="0" w:color="auto"/>
        <w:right w:val="none" w:sz="0" w:space="0" w:color="auto"/>
      </w:divBdr>
    </w:div>
    <w:div w:id="974140479">
      <w:bodyDiv w:val="1"/>
      <w:marLeft w:val="0"/>
      <w:marRight w:val="0"/>
      <w:marTop w:val="0"/>
      <w:marBottom w:val="0"/>
      <w:divBdr>
        <w:top w:val="none" w:sz="0" w:space="0" w:color="auto"/>
        <w:left w:val="none" w:sz="0" w:space="0" w:color="auto"/>
        <w:bottom w:val="none" w:sz="0" w:space="0" w:color="auto"/>
        <w:right w:val="none" w:sz="0" w:space="0" w:color="auto"/>
      </w:divBdr>
    </w:div>
    <w:div w:id="998772614">
      <w:bodyDiv w:val="1"/>
      <w:marLeft w:val="0"/>
      <w:marRight w:val="0"/>
      <w:marTop w:val="0"/>
      <w:marBottom w:val="0"/>
      <w:divBdr>
        <w:top w:val="none" w:sz="0" w:space="0" w:color="auto"/>
        <w:left w:val="none" w:sz="0" w:space="0" w:color="auto"/>
        <w:bottom w:val="none" w:sz="0" w:space="0" w:color="auto"/>
        <w:right w:val="none" w:sz="0" w:space="0" w:color="auto"/>
      </w:divBdr>
    </w:div>
    <w:div w:id="1001160104">
      <w:bodyDiv w:val="1"/>
      <w:marLeft w:val="0"/>
      <w:marRight w:val="0"/>
      <w:marTop w:val="0"/>
      <w:marBottom w:val="0"/>
      <w:divBdr>
        <w:top w:val="none" w:sz="0" w:space="0" w:color="auto"/>
        <w:left w:val="none" w:sz="0" w:space="0" w:color="auto"/>
        <w:bottom w:val="none" w:sz="0" w:space="0" w:color="auto"/>
        <w:right w:val="none" w:sz="0" w:space="0" w:color="auto"/>
      </w:divBdr>
    </w:div>
    <w:div w:id="1009330308">
      <w:bodyDiv w:val="1"/>
      <w:marLeft w:val="0"/>
      <w:marRight w:val="0"/>
      <w:marTop w:val="0"/>
      <w:marBottom w:val="0"/>
      <w:divBdr>
        <w:top w:val="none" w:sz="0" w:space="0" w:color="auto"/>
        <w:left w:val="none" w:sz="0" w:space="0" w:color="auto"/>
        <w:bottom w:val="none" w:sz="0" w:space="0" w:color="auto"/>
        <w:right w:val="none" w:sz="0" w:space="0" w:color="auto"/>
      </w:divBdr>
      <w:divsChild>
        <w:div w:id="218369230">
          <w:marLeft w:val="0"/>
          <w:marRight w:val="0"/>
          <w:marTop w:val="0"/>
          <w:marBottom w:val="0"/>
          <w:divBdr>
            <w:top w:val="none" w:sz="0" w:space="0" w:color="auto"/>
            <w:left w:val="none" w:sz="0" w:space="0" w:color="auto"/>
            <w:bottom w:val="none" w:sz="0" w:space="0" w:color="auto"/>
            <w:right w:val="none" w:sz="0" w:space="0" w:color="auto"/>
          </w:divBdr>
          <w:divsChild>
            <w:div w:id="1537884131">
              <w:marLeft w:val="0"/>
              <w:marRight w:val="0"/>
              <w:marTop w:val="312"/>
              <w:marBottom w:val="144"/>
              <w:divBdr>
                <w:top w:val="single" w:sz="2" w:space="0" w:color="000000"/>
                <w:left w:val="single" w:sz="2" w:space="0" w:color="000000"/>
                <w:bottom w:val="single" w:sz="2" w:space="0" w:color="000000"/>
                <w:right w:val="single" w:sz="2" w:space="0" w:color="000000"/>
              </w:divBdr>
            </w:div>
            <w:div w:id="1957372802">
              <w:marLeft w:val="0"/>
              <w:marRight w:val="0"/>
              <w:marTop w:val="0"/>
              <w:marBottom w:val="0"/>
              <w:divBdr>
                <w:top w:val="single" w:sz="2" w:space="0" w:color="000000"/>
                <w:left w:val="single" w:sz="2" w:space="0" w:color="000000"/>
                <w:bottom w:val="single" w:sz="2" w:space="0" w:color="000000"/>
                <w:right w:val="single" w:sz="2" w:space="0" w:color="000000"/>
              </w:divBdr>
            </w:div>
            <w:div w:id="1178543309">
              <w:marLeft w:val="0"/>
              <w:marRight w:val="0"/>
              <w:marTop w:val="0"/>
              <w:marBottom w:val="0"/>
              <w:divBdr>
                <w:top w:val="single" w:sz="2" w:space="0" w:color="000000"/>
                <w:left w:val="single" w:sz="2" w:space="0" w:color="000000"/>
                <w:bottom w:val="single" w:sz="2" w:space="0" w:color="000000"/>
                <w:right w:val="single" w:sz="2" w:space="0" w:color="000000"/>
              </w:divBdr>
            </w:div>
            <w:div w:id="1560440499">
              <w:marLeft w:val="0"/>
              <w:marRight w:val="0"/>
              <w:marTop w:val="0"/>
              <w:marBottom w:val="0"/>
              <w:divBdr>
                <w:top w:val="single" w:sz="2" w:space="0" w:color="000000"/>
                <w:left w:val="single" w:sz="2" w:space="0" w:color="000000"/>
                <w:bottom w:val="single" w:sz="2" w:space="0" w:color="000000"/>
                <w:right w:val="single" w:sz="2" w:space="0" w:color="000000"/>
              </w:divBdr>
            </w:div>
            <w:div w:id="1811749331">
              <w:marLeft w:val="0"/>
              <w:marRight w:val="0"/>
              <w:marTop w:val="0"/>
              <w:marBottom w:val="0"/>
              <w:divBdr>
                <w:top w:val="single" w:sz="2" w:space="0" w:color="000000"/>
                <w:left w:val="single" w:sz="2" w:space="0" w:color="000000"/>
                <w:bottom w:val="single" w:sz="2" w:space="0" w:color="000000"/>
                <w:right w:val="single" w:sz="2" w:space="0" w:color="000000"/>
              </w:divBdr>
            </w:div>
            <w:div w:id="1191190033">
              <w:marLeft w:val="0"/>
              <w:marRight w:val="0"/>
              <w:marTop w:val="0"/>
              <w:marBottom w:val="0"/>
              <w:divBdr>
                <w:top w:val="single" w:sz="2" w:space="0" w:color="000000"/>
                <w:left w:val="single" w:sz="2" w:space="0" w:color="000000"/>
                <w:bottom w:val="single" w:sz="2" w:space="0" w:color="000000"/>
                <w:right w:val="single" w:sz="2" w:space="0" w:color="000000"/>
              </w:divBdr>
            </w:div>
            <w:div w:id="2051101607">
              <w:marLeft w:val="0"/>
              <w:marRight w:val="0"/>
              <w:marTop w:val="0"/>
              <w:marBottom w:val="0"/>
              <w:divBdr>
                <w:top w:val="single" w:sz="2" w:space="0" w:color="000000"/>
                <w:left w:val="single" w:sz="2" w:space="0" w:color="000000"/>
                <w:bottom w:val="single" w:sz="2" w:space="0" w:color="000000"/>
                <w:right w:val="single" w:sz="2" w:space="0" w:color="000000"/>
              </w:divBdr>
            </w:div>
            <w:div w:id="1495413706">
              <w:marLeft w:val="0"/>
              <w:marRight w:val="0"/>
              <w:marTop w:val="0"/>
              <w:marBottom w:val="0"/>
              <w:divBdr>
                <w:top w:val="single" w:sz="2" w:space="0" w:color="000000"/>
                <w:left w:val="single" w:sz="2" w:space="0" w:color="000000"/>
                <w:bottom w:val="single" w:sz="2" w:space="0" w:color="000000"/>
                <w:right w:val="single" w:sz="2" w:space="0" w:color="000000"/>
              </w:divBdr>
            </w:div>
            <w:div w:id="1753625478">
              <w:marLeft w:val="0"/>
              <w:marRight w:val="0"/>
              <w:marTop w:val="0"/>
              <w:marBottom w:val="0"/>
              <w:divBdr>
                <w:top w:val="single" w:sz="2" w:space="0" w:color="000000"/>
                <w:left w:val="single" w:sz="2" w:space="0" w:color="000000"/>
                <w:bottom w:val="single" w:sz="2" w:space="0" w:color="000000"/>
                <w:right w:val="single" w:sz="2" w:space="0" w:color="000000"/>
              </w:divBdr>
            </w:div>
            <w:div w:id="995453992">
              <w:marLeft w:val="0"/>
              <w:marRight w:val="0"/>
              <w:marTop w:val="0"/>
              <w:marBottom w:val="0"/>
              <w:divBdr>
                <w:top w:val="single" w:sz="2" w:space="0" w:color="000000"/>
                <w:left w:val="single" w:sz="2" w:space="0" w:color="000000"/>
                <w:bottom w:val="single" w:sz="2" w:space="0" w:color="000000"/>
                <w:right w:val="single" w:sz="2" w:space="0" w:color="000000"/>
              </w:divBdr>
            </w:div>
            <w:div w:id="1574437139">
              <w:marLeft w:val="0"/>
              <w:marRight w:val="0"/>
              <w:marTop w:val="0"/>
              <w:marBottom w:val="0"/>
              <w:divBdr>
                <w:top w:val="single" w:sz="2" w:space="0" w:color="000000"/>
                <w:left w:val="single" w:sz="2" w:space="0" w:color="000000"/>
                <w:bottom w:val="single" w:sz="2" w:space="0" w:color="000000"/>
                <w:right w:val="single" w:sz="2" w:space="0" w:color="000000"/>
              </w:divBdr>
            </w:div>
            <w:div w:id="1080563685">
              <w:marLeft w:val="0"/>
              <w:marRight w:val="0"/>
              <w:marTop w:val="0"/>
              <w:marBottom w:val="0"/>
              <w:divBdr>
                <w:top w:val="single" w:sz="2" w:space="0" w:color="000000"/>
                <w:left w:val="single" w:sz="2" w:space="0" w:color="000000"/>
                <w:bottom w:val="single" w:sz="2" w:space="0" w:color="000000"/>
                <w:right w:val="single" w:sz="2" w:space="0" w:color="000000"/>
              </w:divBdr>
            </w:div>
            <w:div w:id="903415487">
              <w:marLeft w:val="0"/>
              <w:marRight w:val="0"/>
              <w:marTop w:val="0"/>
              <w:marBottom w:val="0"/>
              <w:divBdr>
                <w:top w:val="single" w:sz="2" w:space="0" w:color="000000"/>
                <w:left w:val="single" w:sz="2" w:space="0" w:color="000000"/>
                <w:bottom w:val="single" w:sz="2" w:space="0" w:color="000000"/>
                <w:right w:val="single" w:sz="2" w:space="0" w:color="000000"/>
              </w:divBdr>
            </w:div>
            <w:div w:id="1601839752">
              <w:marLeft w:val="0"/>
              <w:marRight w:val="0"/>
              <w:marTop w:val="0"/>
              <w:marBottom w:val="0"/>
              <w:divBdr>
                <w:top w:val="single" w:sz="2" w:space="0" w:color="000000"/>
                <w:left w:val="single" w:sz="2" w:space="0" w:color="000000"/>
                <w:bottom w:val="single" w:sz="2" w:space="0" w:color="000000"/>
                <w:right w:val="single" w:sz="2" w:space="0" w:color="000000"/>
              </w:divBdr>
            </w:div>
            <w:div w:id="1508053613">
              <w:marLeft w:val="0"/>
              <w:marRight w:val="0"/>
              <w:marTop w:val="0"/>
              <w:marBottom w:val="0"/>
              <w:divBdr>
                <w:top w:val="single" w:sz="2" w:space="0" w:color="000000"/>
                <w:left w:val="single" w:sz="2" w:space="0" w:color="000000"/>
                <w:bottom w:val="single" w:sz="2" w:space="0" w:color="000000"/>
                <w:right w:val="single" w:sz="2" w:space="0" w:color="000000"/>
              </w:divBdr>
            </w:div>
            <w:div w:id="1635058699">
              <w:marLeft w:val="0"/>
              <w:marRight w:val="0"/>
              <w:marTop w:val="0"/>
              <w:marBottom w:val="0"/>
              <w:divBdr>
                <w:top w:val="single" w:sz="2" w:space="0" w:color="000000"/>
                <w:left w:val="single" w:sz="2" w:space="0" w:color="000000"/>
                <w:bottom w:val="single" w:sz="2" w:space="0" w:color="000000"/>
                <w:right w:val="single" w:sz="2" w:space="0" w:color="000000"/>
              </w:divBdr>
            </w:div>
            <w:div w:id="381632380">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016733302">
      <w:bodyDiv w:val="1"/>
      <w:marLeft w:val="0"/>
      <w:marRight w:val="0"/>
      <w:marTop w:val="0"/>
      <w:marBottom w:val="0"/>
      <w:divBdr>
        <w:top w:val="none" w:sz="0" w:space="0" w:color="auto"/>
        <w:left w:val="none" w:sz="0" w:space="0" w:color="auto"/>
        <w:bottom w:val="none" w:sz="0" w:space="0" w:color="auto"/>
        <w:right w:val="none" w:sz="0" w:space="0" w:color="auto"/>
      </w:divBdr>
    </w:div>
    <w:div w:id="1016811337">
      <w:bodyDiv w:val="1"/>
      <w:marLeft w:val="0"/>
      <w:marRight w:val="0"/>
      <w:marTop w:val="0"/>
      <w:marBottom w:val="0"/>
      <w:divBdr>
        <w:top w:val="none" w:sz="0" w:space="0" w:color="auto"/>
        <w:left w:val="none" w:sz="0" w:space="0" w:color="auto"/>
        <w:bottom w:val="none" w:sz="0" w:space="0" w:color="auto"/>
        <w:right w:val="none" w:sz="0" w:space="0" w:color="auto"/>
      </w:divBdr>
    </w:div>
    <w:div w:id="1028798956">
      <w:bodyDiv w:val="1"/>
      <w:marLeft w:val="0"/>
      <w:marRight w:val="0"/>
      <w:marTop w:val="0"/>
      <w:marBottom w:val="0"/>
      <w:divBdr>
        <w:top w:val="none" w:sz="0" w:space="0" w:color="auto"/>
        <w:left w:val="none" w:sz="0" w:space="0" w:color="auto"/>
        <w:bottom w:val="none" w:sz="0" w:space="0" w:color="auto"/>
        <w:right w:val="none" w:sz="0" w:space="0" w:color="auto"/>
      </w:divBdr>
    </w:div>
    <w:div w:id="1031415338">
      <w:bodyDiv w:val="1"/>
      <w:marLeft w:val="0"/>
      <w:marRight w:val="0"/>
      <w:marTop w:val="0"/>
      <w:marBottom w:val="0"/>
      <w:divBdr>
        <w:top w:val="none" w:sz="0" w:space="0" w:color="auto"/>
        <w:left w:val="none" w:sz="0" w:space="0" w:color="auto"/>
        <w:bottom w:val="none" w:sz="0" w:space="0" w:color="auto"/>
        <w:right w:val="none" w:sz="0" w:space="0" w:color="auto"/>
      </w:divBdr>
    </w:div>
    <w:div w:id="1039623780">
      <w:bodyDiv w:val="1"/>
      <w:marLeft w:val="0"/>
      <w:marRight w:val="0"/>
      <w:marTop w:val="0"/>
      <w:marBottom w:val="0"/>
      <w:divBdr>
        <w:top w:val="none" w:sz="0" w:space="0" w:color="auto"/>
        <w:left w:val="none" w:sz="0" w:space="0" w:color="auto"/>
        <w:bottom w:val="none" w:sz="0" w:space="0" w:color="auto"/>
        <w:right w:val="none" w:sz="0" w:space="0" w:color="auto"/>
      </w:divBdr>
    </w:div>
    <w:div w:id="1054504457">
      <w:bodyDiv w:val="1"/>
      <w:marLeft w:val="0"/>
      <w:marRight w:val="0"/>
      <w:marTop w:val="0"/>
      <w:marBottom w:val="0"/>
      <w:divBdr>
        <w:top w:val="none" w:sz="0" w:space="0" w:color="auto"/>
        <w:left w:val="none" w:sz="0" w:space="0" w:color="auto"/>
        <w:bottom w:val="none" w:sz="0" w:space="0" w:color="auto"/>
        <w:right w:val="none" w:sz="0" w:space="0" w:color="auto"/>
      </w:divBdr>
    </w:div>
    <w:div w:id="1056199313">
      <w:bodyDiv w:val="1"/>
      <w:marLeft w:val="0"/>
      <w:marRight w:val="0"/>
      <w:marTop w:val="0"/>
      <w:marBottom w:val="0"/>
      <w:divBdr>
        <w:top w:val="none" w:sz="0" w:space="0" w:color="auto"/>
        <w:left w:val="none" w:sz="0" w:space="0" w:color="auto"/>
        <w:bottom w:val="none" w:sz="0" w:space="0" w:color="auto"/>
        <w:right w:val="none" w:sz="0" w:space="0" w:color="auto"/>
      </w:divBdr>
    </w:div>
    <w:div w:id="1058557774">
      <w:bodyDiv w:val="1"/>
      <w:marLeft w:val="0"/>
      <w:marRight w:val="0"/>
      <w:marTop w:val="0"/>
      <w:marBottom w:val="0"/>
      <w:divBdr>
        <w:top w:val="none" w:sz="0" w:space="0" w:color="auto"/>
        <w:left w:val="none" w:sz="0" w:space="0" w:color="auto"/>
        <w:bottom w:val="none" w:sz="0" w:space="0" w:color="auto"/>
        <w:right w:val="none" w:sz="0" w:space="0" w:color="auto"/>
      </w:divBdr>
    </w:div>
    <w:div w:id="1066345464">
      <w:bodyDiv w:val="1"/>
      <w:marLeft w:val="0"/>
      <w:marRight w:val="0"/>
      <w:marTop w:val="0"/>
      <w:marBottom w:val="0"/>
      <w:divBdr>
        <w:top w:val="none" w:sz="0" w:space="0" w:color="auto"/>
        <w:left w:val="none" w:sz="0" w:space="0" w:color="auto"/>
        <w:bottom w:val="none" w:sz="0" w:space="0" w:color="auto"/>
        <w:right w:val="none" w:sz="0" w:space="0" w:color="auto"/>
      </w:divBdr>
    </w:div>
    <w:div w:id="1079786820">
      <w:bodyDiv w:val="1"/>
      <w:marLeft w:val="0"/>
      <w:marRight w:val="0"/>
      <w:marTop w:val="0"/>
      <w:marBottom w:val="0"/>
      <w:divBdr>
        <w:top w:val="none" w:sz="0" w:space="0" w:color="auto"/>
        <w:left w:val="none" w:sz="0" w:space="0" w:color="auto"/>
        <w:bottom w:val="none" w:sz="0" w:space="0" w:color="auto"/>
        <w:right w:val="none" w:sz="0" w:space="0" w:color="auto"/>
      </w:divBdr>
    </w:div>
    <w:div w:id="1089547088">
      <w:bodyDiv w:val="1"/>
      <w:marLeft w:val="0"/>
      <w:marRight w:val="0"/>
      <w:marTop w:val="0"/>
      <w:marBottom w:val="0"/>
      <w:divBdr>
        <w:top w:val="none" w:sz="0" w:space="0" w:color="auto"/>
        <w:left w:val="none" w:sz="0" w:space="0" w:color="auto"/>
        <w:bottom w:val="none" w:sz="0" w:space="0" w:color="auto"/>
        <w:right w:val="none" w:sz="0" w:space="0" w:color="auto"/>
      </w:divBdr>
    </w:div>
    <w:div w:id="1089692111">
      <w:bodyDiv w:val="1"/>
      <w:marLeft w:val="0"/>
      <w:marRight w:val="0"/>
      <w:marTop w:val="0"/>
      <w:marBottom w:val="0"/>
      <w:divBdr>
        <w:top w:val="none" w:sz="0" w:space="0" w:color="auto"/>
        <w:left w:val="none" w:sz="0" w:space="0" w:color="auto"/>
        <w:bottom w:val="none" w:sz="0" w:space="0" w:color="auto"/>
        <w:right w:val="none" w:sz="0" w:space="0" w:color="auto"/>
      </w:divBdr>
    </w:div>
    <w:div w:id="1094277240">
      <w:bodyDiv w:val="1"/>
      <w:marLeft w:val="0"/>
      <w:marRight w:val="0"/>
      <w:marTop w:val="0"/>
      <w:marBottom w:val="0"/>
      <w:divBdr>
        <w:top w:val="none" w:sz="0" w:space="0" w:color="auto"/>
        <w:left w:val="none" w:sz="0" w:space="0" w:color="auto"/>
        <w:bottom w:val="none" w:sz="0" w:space="0" w:color="auto"/>
        <w:right w:val="none" w:sz="0" w:space="0" w:color="auto"/>
      </w:divBdr>
    </w:div>
    <w:div w:id="1110784952">
      <w:bodyDiv w:val="1"/>
      <w:marLeft w:val="0"/>
      <w:marRight w:val="0"/>
      <w:marTop w:val="0"/>
      <w:marBottom w:val="0"/>
      <w:divBdr>
        <w:top w:val="none" w:sz="0" w:space="0" w:color="auto"/>
        <w:left w:val="none" w:sz="0" w:space="0" w:color="auto"/>
        <w:bottom w:val="none" w:sz="0" w:space="0" w:color="auto"/>
        <w:right w:val="none" w:sz="0" w:space="0" w:color="auto"/>
      </w:divBdr>
    </w:div>
    <w:div w:id="1123962744">
      <w:bodyDiv w:val="1"/>
      <w:marLeft w:val="0"/>
      <w:marRight w:val="0"/>
      <w:marTop w:val="0"/>
      <w:marBottom w:val="0"/>
      <w:divBdr>
        <w:top w:val="none" w:sz="0" w:space="0" w:color="auto"/>
        <w:left w:val="none" w:sz="0" w:space="0" w:color="auto"/>
        <w:bottom w:val="none" w:sz="0" w:space="0" w:color="auto"/>
        <w:right w:val="none" w:sz="0" w:space="0" w:color="auto"/>
      </w:divBdr>
    </w:div>
    <w:div w:id="1124035819">
      <w:bodyDiv w:val="1"/>
      <w:marLeft w:val="0"/>
      <w:marRight w:val="0"/>
      <w:marTop w:val="0"/>
      <w:marBottom w:val="0"/>
      <w:divBdr>
        <w:top w:val="none" w:sz="0" w:space="0" w:color="auto"/>
        <w:left w:val="none" w:sz="0" w:space="0" w:color="auto"/>
        <w:bottom w:val="none" w:sz="0" w:space="0" w:color="auto"/>
        <w:right w:val="none" w:sz="0" w:space="0" w:color="auto"/>
      </w:divBdr>
    </w:div>
    <w:div w:id="1140807714">
      <w:bodyDiv w:val="1"/>
      <w:marLeft w:val="0"/>
      <w:marRight w:val="0"/>
      <w:marTop w:val="0"/>
      <w:marBottom w:val="0"/>
      <w:divBdr>
        <w:top w:val="none" w:sz="0" w:space="0" w:color="auto"/>
        <w:left w:val="none" w:sz="0" w:space="0" w:color="auto"/>
        <w:bottom w:val="none" w:sz="0" w:space="0" w:color="auto"/>
        <w:right w:val="none" w:sz="0" w:space="0" w:color="auto"/>
      </w:divBdr>
    </w:div>
    <w:div w:id="1144926731">
      <w:bodyDiv w:val="1"/>
      <w:marLeft w:val="0"/>
      <w:marRight w:val="0"/>
      <w:marTop w:val="0"/>
      <w:marBottom w:val="0"/>
      <w:divBdr>
        <w:top w:val="none" w:sz="0" w:space="0" w:color="auto"/>
        <w:left w:val="none" w:sz="0" w:space="0" w:color="auto"/>
        <w:bottom w:val="none" w:sz="0" w:space="0" w:color="auto"/>
        <w:right w:val="none" w:sz="0" w:space="0" w:color="auto"/>
      </w:divBdr>
    </w:div>
    <w:div w:id="1145507662">
      <w:bodyDiv w:val="1"/>
      <w:marLeft w:val="0"/>
      <w:marRight w:val="0"/>
      <w:marTop w:val="0"/>
      <w:marBottom w:val="0"/>
      <w:divBdr>
        <w:top w:val="none" w:sz="0" w:space="0" w:color="auto"/>
        <w:left w:val="none" w:sz="0" w:space="0" w:color="auto"/>
        <w:bottom w:val="none" w:sz="0" w:space="0" w:color="auto"/>
        <w:right w:val="none" w:sz="0" w:space="0" w:color="auto"/>
      </w:divBdr>
    </w:div>
    <w:div w:id="1151021439">
      <w:bodyDiv w:val="1"/>
      <w:marLeft w:val="0"/>
      <w:marRight w:val="0"/>
      <w:marTop w:val="0"/>
      <w:marBottom w:val="0"/>
      <w:divBdr>
        <w:top w:val="none" w:sz="0" w:space="0" w:color="auto"/>
        <w:left w:val="none" w:sz="0" w:space="0" w:color="auto"/>
        <w:bottom w:val="none" w:sz="0" w:space="0" w:color="auto"/>
        <w:right w:val="none" w:sz="0" w:space="0" w:color="auto"/>
      </w:divBdr>
    </w:div>
    <w:div w:id="1152409318">
      <w:bodyDiv w:val="1"/>
      <w:marLeft w:val="0"/>
      <w:marRight w:val="0"/>
      <w:marTop w:val="0"/>
      <w:marBottom w:val="0"/>
      <w:divBdr>
        <w:top w:val="none" w:sz="0" w:space="0" w:color="auto"/>
        <w:left w:val="none" w:sz="0" w:space="0" w:color="auto"/>
        <w:bottom w:val="none" w:sz="0" w:space="0" w:color="auto"/>
        <w:right w:val="none" w:sz="0" w:space="0" w:color="auto"/>
      </w:divBdr>
    </w:div>
    <w:div w:id="1158230797">
      <w:bodyDiv w:val="1"/>
      <w:marLeft w:val="0"/>
      <w:marRight w:val="0"/>
      <w:marTop w:val="0"/>
      <w:marBottom w:val="0"/>
      <w:divBdr>
        <w:top w:val="none" w:sz="0" w:space="0" w:color="auto"/>
        <w:left w:val="none" w:sz="0" w:space="0" w:color="auto"/>
        <w:bottom w:val="none" w:sz="0" w:space="0" w:color="auto"/>
        <w:right w:val="none" w:sz="0" w:space="0" w:color="auto"/>
      </w:divBdr>
    </w:div>
    <w:div w:id="1159269994">
      <w:bodyDiv w:val="1"/>
      <w:marLeft w:val="0"/>
      <w:marRight w:val="0"/>
      <w:marTop w:val="0"/>
      <w:marBottom w:val="0"/>
      <w:divBdr>
        <w:top w:val="none" w:sz="0" w:space="0" w:color="auto"/>
        <w:left w:val="none" w:sz="0" w:space="0" w:color="auto"/>
        <w:bottom w:val="none" w:sz="0" w:space="0" w:color="auto"/>
        <w:right w:val="none" w:sz="0" w:space="0" w:color="auto"/>
      </w:divBdr>
    </w:div>
    <w:div w:id="1160347214">
      <w:bodyDiv w:val="1"/>
      <w:marLeft w:val="0"/>
      <w:marRight w:val="0"/>
      <w:marTop w:val="0"/>
      <w:marBottom w:val="0"/>
      <w:divBdr>
        <w:top w:val="none" w:sz="0" w:space="0" w:color="auto"/>
        <w:left w:val="none" w:sz="0" w:space="0" w:color="auto"/>
        <w:bottom w:val="none" w:sz="0" w:space="0" w:color="auto"/>
        <w:right w:val="none" w:sz="0" w:space="0" w:color="auto"/>
      </w:divBdr>
    </w:div>
    <w:div w:id="1162358619">
      <w:bodyDiv w:val="1"/>
      <w:marLeft w:val="0"/>
      <w:marRight w:val="0"/>
      <w:marTop w:val="0"/>
      <w:marBottom w:val="0"/>
      <w:divBdr>
        <w:top w:val="none" w:sz="0" w:space="0" w:color="auto"/>
        <w:left w:val="none" w:sz="0" w:space="0" w:color="auto"/>
        <w:bottom w:val="none" w:sz="0" w:space="0" w:color="auto"/>
        <w:right w:val="none" w:sz="0" w:space="0" w:color="auto"/>
      </w:divBdr>
    </w:div>
    <w:div w:id="1163398760">
      <w:bodyDiv w:val="1"/>
      <w:marLeft w:val="0"/>
      <w:marRight w:val="0"/>
      <w:marTop w:val="0"/>
      <w:marBottom w:val="0"/>
      <w:divBdr>
        <w:top w:val="none" w:sz="0" w:space="0" w:color="auto"/>
        <w:left w:val="none" w:sz="0" w:space="0" w:color="auto"/>
        <w:bottom w:val="none" w:sz="0" w:space="0" w:color="auto"/>
        <w:right w:val="none" w:sz="0" w:space="0" w:color="auto"/>
      </w:divBdr>
    </w:div>
    <w:div w:id="1163550165">
      <w:bodyDiv w:val="1"/>
      <w:marLeft w:val="0"/>
      <w:marRight w:val="0"/>
      <w:marTop w:val="0"/>
      <w:marBottom w:val="0"/>
      <w:divBdr>
        <w:top w:val="none" w:sz="0" w:space="0" w:color="auto"/>
        <w:left w:val="none" w:sz="0" w:space="0" w:color="auto"/>
        <w:bottom w:val="none" w:sz="0" w:space="0" w:color="auto"/>
        <w:right w:val="none" w:sz="0" w:space="0" w:color="auto"/>
      </w:divBdr>
      <w:divsChild>
        <w:div w:id="600532674">
          <w:marLeft w:val="0"/>
          <w:marRight w:val="0"/>
          <w:marTop w:val="0"/>
          <w:marBottom w:val="0"/>
          <w:divBdr>
            <w:top w:val="none" w:sz="0" w:space="0" w:color="auto"/>
            <w:left w:val="none" w:sz="0" w:space="0" w:color="auto"/>
            <w:bottom w:val="none" w:sz="0" w:space="0" w:color="auto"/>
            <w:right w:val="none" w:sz="0" w:space="0" w:color="auto"/>
          </w:divBdr>
          <w:divsChild>
            <w:div w:id="318967727">
              <w:marLeft w:val="0"/>
              <w:marRight w:val="0"/>
              <w:marTop w:val="312"/>
              <w:marBottom w:val="144"/>
              <w:divBdr>
                <w:top w:val="single" w:sz="2" w:space="0" w:color="000000"/>
                <w:left w:val="single" w:sz="2" w:space="0" w:color="000000"/>
                <w:bottom w:val="single" w:sz="2" w:space="0" w:color="000000"/>
                <w:right w:val="single" w:sz="2" w:space="0" w:color="000000"/>
              </w:divBdr>
            </w:div>
            <w:div w:id="1243680795">
              <w:marLeft w:val="0"/>
              <w:marRight w:val="0"/>
              <w:marTop w:val="0"/>
              <w:marBottom w:val="0"/>
              <w:divBdr>
                <w:top w:val="single" w:sz="2" w:space="0" w:color="000000"/>
                <w:left w:val="single" w:sz="2" w:space="0" w:color="000000"/>
                <w:bottom w:val="single" w:sz="2" w:space="0" w:color="000000"/>
                <w:right w:val="single" w:sz="2" w:space="0" w:color="000000"/>
              </w:divBdr>
            </w:div>
            <w:div w:id="1921481194">
              <w:marLeft w:val="0"/>
              <w:marRight w:val="0"/>
              <w:marTop w:val="0"/>
              <w:marBottom w:val="0"/>
              <w:divBdr>
                <w:top w:val="single" w:sz="2" w:space="0" w:color="000000"/>
                <w:left w:val="single" w:sz="2" w:space="0" w:color="000000"/>
                <w:bottom w:val="single" w:sz="2" w:space="0" w:color="000000"/>
                <w:right w:val="single" w:sz="2" w:space="0" w:color="000000"/>
              </w:divBdr>
            </w:div>
            <w:div w:id="564486526">
              <w:marLeft w:val="0"/>
              <w:marRight w:val="0"/>
              <w:marTop w:val="0"/>
              <w:marBottom w:val="0"/>
              <w:divBdr>
                <w:top w:val="single" w:sz="2" w:space="0" w:color="000000"/>
                <w:left w:val="single" w:sz="2" w:space="0" w:color="000000"/>
                <w:bottom w:val="single" w:sz="2" w:space="0" w:color="000000"/>
                <w:right w:val="single" w:sz="2" w:space="0" w:color="000000"/>
              </w:divBdr>
            </w:div>
            <w:div w:id="1302462515">
              <w:marLeft w:val="0"/>
              <w:marRight w:val="0"/>
              <w:marTop w:val="0"/>
              <w:marBottom w:val="0"/>
              <w:divBdr>
                <w:top w:val="single" w:sz="2" w:space="0" w:color="000000"/>
                <w:left w:val="single" w:sz="2" w:space="0" w:color="000000"/>
                <w:bottom w:val="single" w:sz="2" w:space="0" w:color="000000"/>
                <w:right w:val="single" w:sz="2" w:space="0" w:color="000000"/>
              </w:divBdr>
            </w:div>
            <w:div w:id="447352644">
              <w:marLeft w:val="0"/>
              <w:marRight w:val="0"/>
              <w:marTop w:val="0"/>
              <w:marBottom w:val="0"/>
              <w:divBdr>
                <w:top w:val="single" w:sz="2" w:space="0" w:color="000000"/>
                <w:left w:val="single" w:sz="2" w:space="0" w:color="000000"/>
                <w:bottom w:val="single" w:sz="2" w:space="0" w:color="000000"/>
                <w:right w:val="single" w:sz="2" w:space="0" w:color="000000"/>
              </w:divBdr>
            </w:div>
            <w:div w:id="578636239">
              <w:marLeft w:val="0"/>
              <w:marRight w:val="0"/>
              <w:marTop w:val="0"/>
              <w:marBottom w:val="0"/>
              <w:divBdr>
                <w:top w:val="single" w:sz="2" w:space="0" w:color="000000"/>
                <w:left w:val="single" w:sz="2" w:space="0" w:color="000000"/>
                <w:bottom w:val="single" w:sz="2" w:space="0" w:color="000000"/>
                <w:right w:val="single" w:sz="2" w:space="0" w:color="000000"/>
              </w:divBdr>
            </w:div>
            <w:div w:id="741293538">
              <w:marLeft w:val="0"/>
              <w:marRight w:val="0"/>
              <w:marTop w:val="0"/>
              <w:marBottom w:val="0"/>
              <w:divBdr>
                <w:top w:val="single" w:sz="2" w:space="0" w:color="000000"/>
                <w:left w:val="single" w:sz="2" w:space="0" w:color="000000"/>
                <w:bottom w:val="single" w:sz="2" w:space="0" w:color="000000"/>
                <w:right w:val="single" w:sz="2" w:space="0" w:color="000000"/>
              </w:divBdr>
            </w:div>
            <w:div w:id="474690169">
              <w:marLeft w:val="0"/>
              <w:marRight w:val="0"/>
              <w:marTop w:val="0"/>
              <w:marBottom w:val="0"/>
              <w:divBdr>
                <w:top w:val="single" w:sz="2" w:space="0" w:color="000000"/>
                <w:left w:val="single" w:sz="2" w:space="0" w:color="000000"/>
                <w:bottom w:val="single" w:sz="2" w:space="0" w:color="000000"/>
                <w:right w:val="single" w:sz="2" w:space="0" w:color="000000"/>
              </w:divBdr>
            </w:div>
            <w:div w:id="1344235857">
              <w:marLeft w:val="0"/>
              <w:marRight w:val="0"/>
              <w:marTop w:val="0"/>
              <w:marBottom w:val="0"/>
              <w:divBdr>
                <w:top w:val="single" w:sz="2" w:space="0" w:color="000000"/>
                <w:left w:val="single" w:sz="2" w:space="0" w:color="000000"/>
                <w:bottom w:val="single" w:sz="2" w:space="0" w:color="000000"/>
                <w:right w:val="single" w:sz="2" w:space="0" w:color="000000"/>
              </w:divBdr>
            </w:div>
            <w:div w:id="2131892204">
              <w:marLeft w:val="0"/>
              <w:marRight w:val="0"/>
              <w:marTop w:val="0"/>
              <w:marBottom w:val="0"/>
              <w:divBdr>
                <w:top w:val="single" w:sz="2" w:space="0" w:color="000000"/>
                <w:left w:val="single" w:sz="2" w:space="0" w:color="000000"/>
                <w:bottom w:val="single" w:sz="2" w:space="0" w:color="000000"/>
                <w:right w:val="single" w:sz="2" w:space="0" w:color="000000"/>
              </w:divBdr>
            </w:div>
            <w:div w:id="1268779817">
              <w:marLeft w:val="0"/>
              <w:marRight w:val="0"/>
              <w:marTop w:val="0"/>
              <w:marBottom w:val="0"/>
              <w:divBdr>
                <w:top w:val="single" w:sz="2" w:space="0" w:color="000000"/>
                <w:left w:val="single" w:sz="2" w:space="0" w:color="000000"/>
                <w:bottom w:val="single" w:sz="2" w:space="0" w:color="000000"/>
                <w:right w:val="single" w:sz="2" w:space="0" w:color="000000"/>
              </w:divBdr>
            </w:div>
            <w:div w:id="890843400">
              <w:marLeft w:val="0"/>
              <w:marRight w:val="0"/>
              <w:marTop w:val="0"/>
              <w:marBottom w:val="0"/>
              <w:divBdr>
                <w:top w:val="single" w:sz="2" w:space="0" w:color="000000"/>
                <w:left w:val="single" w:sz="2" w:space="0" w:color="000000"/>
                <w:bottom w:val="single" w:sz="2" w:space="0" w:color="000000"/>
                <w:right w:val="single" w:sz="2" w:space="0" w:color="000000"/>
              </w:divBdr>
            </w:div>
            <w:div w:id="202448680">
              <w:marLeft w:val="0"/>
              <w:marRight w:val="0"/>
              <w:marTop w:val="0"/>
              <w:marBottom w:val="0"/>
              <w:divBdr>
                <w:top w:val="single" w:sz="2" w:space="0" w:color="000000"/>
                <w:left w:val="single" w:sz="2" w:space="0" w:color="000000"/>
                <w:bottom w:val="single" w:sz="2" w:space="0" w:color="000000"/>
                <w:right w:val="single" w:sz="2" w:space="0" w:color="000000"/>
              </w:divBdr>
            </w:div>
            <w:div w:id="1135219169">
              <w:marLeft w:val="0"/>
              <w:marRight w:val="0"/>
              <w:marTop w:val="0"/>
              <w:marBottom w:val="0"/>
              <w:divBdr>
                <w:top w:val="single" w:sz="2" w:space="0" w:color="000000"/>
                <w:left w:val="single" w:sz="2" w:space="0" w:color="000000"/>
                <w:bottom w:val="single" w:sz="2" w:space="0" w:color="000000"/>
                <w:right w:val="single" w:sz="2" w:space="0" w:color="000000"/>
              </w:divBdr>
            </w:div>
            <w:div w:id="1676805023">
              <w:marLeft w:val="0"/>
              <w:marRight w:val="0"/>
              <w:marTop w:val="0"/>
              <w:marBottom w:val="0"/>
              <w:divBdr>
                <w:top w:val="single" w:sz="2" w:space="0" w:color="000000"/>
                <w:left w:val="single" w:sz="2" w:space="0" w:color="000000"/>
                <w:bottom w:val="single" w:sz="2" w:space="0" w:color="000000"/>
                <w:right w:val="single" w:sz="2" w:space="0" w:color="000000"/>
              </w:divBdr>
            </w:div>
            <w:div w:id="1507473434">
              <w:marLeft w:val="0"/>
              <w:marRight w:val="0"/>
              <w:marTop w:val="0"/>
              <w:marBottom w:val="0"/>
              <w:divBdr>
                <w:top w:val="single" w:sz="2" w:space="0" w:color="000000"/>
                <w:left w:val="single" w:sz="2" w:space="0" w:color="000000"/>
                <w:bottom w:val="single" w:sz="2" w:space="0" w:color="000000"/>
                <w:right w:val="single" w:sz="2" w:space="0" w:color="000000"/>
              </w:divBdr>
            </w:div>
            <w:div w:id="1143276731">
              <w:marLeft w:val="0"/>
              <w:marRight w:val="0"/>
              <w:marTop w:val="0"/>
              <w:marBottom w:val="0"/>
              <w:divBdr>
                <w:top w:val="single" w:sz="2" w:space="0" w:color="000000"/>
                <w:left w:val="single" w:sz="2" w:space="0" w:color="000000"/>
                <w:bottom w:val="single" w:sz="2" w:space="0" w:color="000000"/>
                <w:right w:val="single" w:sz="2" w:space="0" w:color="000000"/>
              </w:divBdr>
            </w:div>
            <w:div w:id="2031687979">
              <w:marLeft w:val="0"/>
              <w:marRight w:val="0"/>
              <w:marTop w:val="0"/>
              <w:marBottom w:val="0"/>
              <w:divBdr>
                <w:top w:val="single" w:sz="2" w:space="0" w:color="000000"/>
                <w:left w:val="single" w:sz="2" w:space="0" w:color="000000"/>
                <w:bottom w:val="single" w:sz="2" w:space="0" w:color="000000"/>
                <w:right w:val="single" w:sz="2" w:space="0" w:color="000000"/>
              </w:divBdr>
            </w:div>
            <w:div w:id="589046105">
              <w:marLeft w:val="0"/>
              <w:marRight w:val="0"/>
              <w:marTop w:val="0"/>
              <w:marBottom w:val="0"/>
              <w:divBdr>
                <w:top w:val="single" w:sz="2" w:space="0" w:color="000000"/>
                <w:left w:val="single" w:sz="2" w:space="0" w:color="000000"/>
                <w:bottom w:val="single" w:sz="2" w:space="0" w:color="000000"/>
                <w:right w:val="single" w:sz="2" w:space="0" w:color="000000"/>
              </w:divBdr>
            </w:div>
            <w:div w:id="1617757243">
              <w:marLeft w:val="0"/>
              <w:marRight w:val="0"/>
              <w:marTop w:val="0"/>
              <w:marBottom w:val="0"/>
              <w:divBdr>
                <w:top w:val="single" w:sz="2" w:space="0" w:color="000000"/>
                <w:left w:val="single" w:sz="2" w:space="0" w:color="000000"/>
                <w:bottom w:val="single" w:sz="2" w:space="0" w:color="000000"/>
                <w:right w:val="single" w:sz="2" w:space="0" w:color="000000"/>
              </w:divBdr>
            </w:div>
            <w:div w:id="1412660925">
              <w:marLeft w:val="0"/>
              <w:marRight w:val="0"/>
              <w:marTop w:val="0"/>
              <w:marBottom w:val="0"/>
              <w:divBdr>
                <w:top w:val="single" w:sz="2" w:space="0" w:color="000000"/>
                <w:left w:val="single" w:sz="2" w:space="0" w:color="000000"/>
                <w:bottom w:val="single" w:sz="2" w:space="0" w:color="000000"/>
                <w:right w:val="single" w:sz="2" w:space="0" w:color="000000"/>
              </w:divBdr>
            </w:div>
            <w:div w:id="108326444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168206817">
      <w:bodyDiv w:val="1"/>
      <w:marLeft w:val="0"/>
      <w:marRight w:val="0"/>
      <w:marTop w:val="0"/>
      <w:marBottom w:val="0"/>
      <w:divBdr>
        <w:top w:val="none" w:sz="0" w:space="0" w:color="auto"/>
        <w:left w:val="none" w:sz="0" w:space="0" w:color="auto"/>
        <w:bottom w:val="none" w:sz="0" w:space="0" w:color="auto"/>
        <w:right w:val="none" w:sz="0" w:space="0" w:color="auto"/>
      </w:divBdr>
    </w:div>
    <w:div w:id="1168399618">
      <w:bodyDiv w:val="1"/>
      <w:marLeft w:val="0"/>
      <w:marRight w:val="0"/>
      <w:marTop w:val="0"/>
      <w:marBottom w:val="0"/>
      <w:divBdr>
        <w:top w:val="none" w:sz="0" w:space="0" w:color="auto"/>
        <w:left w:val="none" w:sz="0" w:space="0" w:color="auto"/>
        <w:bottom w:val="none" w:sz="0" w:space="0" w:color="auto"/>
        <w:right w:val="none" w:sz="0" w:space="0" w:color="auto"/>
      </w:divBdr>
    </w:div>
    <w:div w:id="1187520913">
      <w:bodyDiv w:val="1"/>
      <w:marLeft w:val="0"/>
      <w:marRight w:val="0"/>
      <w:marTop w:val="0"/>
      <w:marBottom w:val="0"/>
      <w:divBdr>
        <w:top w:val="none" w:sz="0" w:space="0" w:color="auto"/>
        <w:left w:val="none" w:sz="0" w:space="0" w:color="auto"/>
        <w:bottom w:val="none" w:sz="0" w:space="0" w:color="auto"/>
        <w:right w:val="none" w:sz="0" w:space="0" w:color="auto"/>
      </w:divBdr>
    </w:div>
    <w:div w:id="1199733015">
      <w:bodyDiv w:val="1"/>
      <w:marLeft w:val="0"/>
      <w:marRight w:val="0"/>
      <w:marTop w:val="0"/>
      <w:marBottom w:val="0"/>
      <w:divBdr>
        <w:top w:val="none" w:sz="0" w:space="0" w:color="auto"/>
        <w:left w:val="none" w:sz="0" w:space="0" w:color="auto"/>
        <w:bottom w:val="none" w:sz="0" w:space="0" w:color="auto"/>
        <w:right w:val="none" w:sz="0" w:space="0" w:color="auto"/>
      </w:divBdr>
    </w:div>
    <w:div w:id="1204635393">
      <w:bodyDiv w:val="1"/>
      <w:marLeft w:val="0"/>
      <w:marRight w:val="0"/>
      <w:marTop w:val="0"/>
      <w:marBottom w:val="0"/>
      <w:divBdr>
        <w:top w:val="none" w:sz="0" w:space="0" w:color="auto"/>
        <w:left w:val="none" w:sz="0" w:space="0" w:color="auto"/>
        <w:bottom w:val="none" w:sz="0" w:space="0" w:color="auto"/>
        <w:right w:val="none" w:sz="0" w:space="0" w:color="auto"/>
      </w:divBdr>
    </w:div>
    <w:div w:id="1211763252">
      <w:bodyDiv w:val="1"/>
      <w:marLeft w:val="0"/>
      <w:marRight w:val="0"/>
      <w:marTop w:val="0"/>
      <w:marBottom w:val="0"/>
      <w:divBdr>
        <w:top w:val="none" w:sz="0" w:space="0" w:color="auto"/>
        <w:left w:val="none" w:sz="0" w:space="0" w:color="auto"/>
        <w:bottom w:val="none" w:sz="0" w:space="0" w:color="auto"/>
        <w:right w:val="none" w:sz="0" w:space="0" w:color="auto"/>
      </w:divBdr>
    </w:div>
    <w:div w:id="1234202058">
      <w:bodyDiv w:val="1"/>
      <w:marLeft w:val="0"/>
      <w:marRight w:val="0"/>
      <w:marTop w:val="0"/>
      <w:marBottom w:val="0"/>
      <w:divBdr>
        <w:top w:val="none" w:sz="0" w:space="0" w:color="auto"/>
        <w:left w:val="none" w:sz="0" w:space="0" w:color="auto"/>
        <w:bottom w:val="none" w:sz="0" w:space="0" w:color="auto"/>
        <w:right w:val="none" w:sz="0" w:space="0" w:color="auto"/>
      </w:divBdr>
    </w:div>
    <w:div w:id="1248493054">
      <w:bodyDiv w:val="1"/>
      <w:marLeft w:val="0"/>
      <w:marRight w:val="0"/>
      <w:marTop w:val="0"/>
      <w:marBottom w:val="0"/>
      <w:divBdr>
        <w:top w:val="none" w:sz="0" w:space="0" w:color="auto"/>
        <w:left w:val="none" w:sz="0" w:space="0" w:color="auto"/>
        <w:bottom w:val="none" w:sz="0" w:space="0" w:color="auto"/>
        <w:right w:val="none" w:sz="0" w:space="0" w:color="auto"/>
      </w:divBdr>
    </w:div>
    <w:div w:id="1255357010">
      <w:bodyDiv w:val="1"/>
      <w:marLeft w:val="0"/>
      <w:marRight w:val="0"/>
      <w:marTop w:val="0"/>
      <w:marBottom w:val="0"/>
      <w:divBdr>
        <w:top w:val="none" w:sz="0" w:space="0" w:color="auto"/>
        <w:left w:val="none" w:sz="0" w:space="0" w:color="auto"/>
        <w:bottom w:val="none" w:sz="0" w:space="0" w:color="auto"/>
        <w:right w:val="none" w:sz="0" w:space="0" w:color="auto"/>
      </w:divBdr>
    </w:div>
    <w:div w:id="1260676447">
      <w:bodyDiv w:val="1"/>
      <w:marLeft w:val="0"/>
      <w:marRight w:val="0"/>
      <w:marTop w:val="0"/>
      <w:marBottom w:val="0"/>
      <w:divBdr>
        <w:top w:val="none" w:sz="0" w:space="0" w:color="auto"/>
        <w:left w:val="none" w:sz="0" w:space="0" w:color="auto"/>
        <w:bottom w:val="none" w:sz="0" w:space="0" w:color="auto"/>
        <w:right w:val="none" w:sz="0" w:space="0" w:color="auto"/>
      </w:divBdr>
    </w:div>
    <w:div w:id="1260870840">
      <w:bodyDiv w:val="1"/>
      <w:marLeft w:val="0"/>
      <w:marRight w:val="0"/>
      <w:marTop w:val="0"/>
      <w:marBottom w:val="0"/>
      <w:divBdr>
        <w:top w:val="none" w:sz="0" w:space="0" w:color="auto"/>
        <w:left w:val="none" w:sz="0" w:space="0" w:color="auto"/>
        <w:bottom w:val="none" w:sz="0" w:space="0" w:color="auto"/>
        <w:right w:val="none" w:sz="0" w:space="0" w:color="auto"/>
      </w:divBdr>
    </w:div>
    <w:div w:id="1264805314">
      <w:bodyDiv w:val="1"/>
      <w:marLeft w:val="0"/>
      <w:marRight w:val="0"/>
      <w:marTop w:val="0"/>
      <w:marBottom w:val="0"/>
      <w:divBdr>
        <w:top w:val="none" w:sz="0" w:space="0" w:color="auto"/>
        <w:left w:val="none" w:sz="0" w:space="0" w:color="auto"/>
        <w:bottom w:val="none" w:sz="0" w:space="0" w:color="auto"/>
        <w:right w:val="none" w:sz="0" w:space="0" w:color="auto"/>
      </w:divBdr>
    </w:div>
    <w:div w:id="1267076647">
      <w:bodyDiv w:val="1"/>
      <w:marLeft w:val="0"/>
      <w:marRight w:val="0"/>
      <w:marTop w:val="0"/>
      <w:marBottom w:val="0"/>
      <w:divBdr>
        <w:top w:val="none" w:sz="0" w:space="0" w:color="auto"/>
        <w:left w:val="none" w:sz="0" w:space="0" w:color="auto"/>
        <w:bottom w:val="none" w:sz="0" w:space="0" w:color="auto"/>
        <w:right w:val="none" w:sz="0" w:space="0" w:color="auto"/>
      </w:divBdr>
    </w:div>
    <w:div w:id="1268542251">
      <w:bodyDiv w:val="1"/>
      <w:marLeft w:val="0"/>
      <w:marRight w:val="0"/>
      <w:marTop w:val="0"/>
      <w:marBottom w:val="0"/>
      <w:divBdr>
        <w:top w:val="none" w:sz="0" w:space="0" w:color="auto"/>
        <w:left w:val="none" w:sz="0" w:space="0" w:color="auto"/>
        <w:bottom w:val="none" w:sz="0" w:space="0" w:color="auto"/>
        <w:right w:val="none" w:sz="0" w:space="0" w:color="auto"/>
      </w:divBdr>
    </w:div>
    <w:div w:id="1270088536">
      <w:bodyDiv w:val="1"/>
      <w:marLeft w:val="0"/>
      <w:marRight w:val="0"/>
      <w:marTop w:val="0"/>
      <w:marBottom w:val="0"/>
      <w:divBdr>
        <w:top w:val="none" w:sz="0" w:space="0" w:color="auto"/>
        <w:left w:val="none" w:sz="0" w:space="0" w:color="auto"/>
        <w:bottom w:val="none" w:sz="0" w:space="0" w:color="auto"/>
        <w:right w:val="none" w:sz="0" w:space="0" w:color="auto"/>
      </w:divBdr>
    </w:div>
    <w:div w:id="1277978807">
      <w:bodyDiv w:val="1"/>
      <w:marLeft w:val="0"/>
      <w:marRight w:val="0"/>
      <w:marTop w:val="0"/>
      <w:marBottom w:val="0"/>
      <w:divBdr>
        <w:top w:val="none" w:sz="0" w:space="0" w:color="auto"/>
        <w:left w:val="none" w:sz="0" w:space="0" w:color="auto"/>
        <w:bottom w:val="none" w:sz="0" w:space="0" w:color="auto"/>
        <w:right w:val="none" w:sz="0" w:space="0" w:color="auto"/>
      </w:divBdr>
    </w:div>
    <w:div w:id="1280989088">
      <w:bodyDiv w:val="1"/>
      <w:marLeft w:val="0"/>
      <w:marRight w:val="0"/>
      <w:marTop w:val="0"/>
      <w:marBottom w:val="0"/>
      <w:divBdr>
        <w:top w:val="none" w:sz="0" w:space="0" w:color="auto"/>
        <w:left w:val="none" w:sz="0" w:space="0" w:color="auto"/>
        <w:bottom w:val="none" w:sz="0" w:space="0" w:color="auto"/>
        <w:right w:val="none" w:sz="0" w:space="0" w:color="auto"/>
      </w:divBdr>
    </w:div>
    <w:div w:id="1284077586">
      <w:bodyDiv w:val="1"/>
      <w:marLeft w:val="0"/>
      <w:marRight w:val="0"/>
      <w:marTop w:val="0"/>
      <w:marBottom w:val="0"/>
      <w:divBdr>
        <w:top w:val="none" w:sz="0" w:space="0" w:color="auto"/>
        <w:left w:val="none" w:sz="0" w:space="0" w:color="auto"/>
        <w:bottom w:val="none" w:sz="0" w:space="0" w:color="auto"/>
        <w:right w:val="none" w:sz="0" w:space="0" w:color="auto"/>
      </w:divBdr>
    </w:div>
    <w:div w:id="1286690480">
      <w:bodyDiv w:val="1"/>
      <w:marLeft w:val="0"/>
      <w:marRight w:val="0"/>
      <w:marTop w:val="0"/>
      <w:marBottom w:val="0"/>
      <w:divBdr>
        <w:top w:val="none" w:sz="0" w:space="0" w:color="auto"/>
        <w:left w:val="none" w:sz="0" w:space="0" w:color="auto"/>
        <w:bottom w:val="none" w:sz="0" w:space="0" w:color="auto"/>
        <w:right w:val="none" w:sz="0" w:space="0" w:color="auto"/>
      </w:divBdr>
    </w:div>
    <w:div w:id="1312713114">
      <w:bodyDiv w:val="1"/>
      <w:marLeft w:val="0"/>
      <w:marRight w:val="0"/>
      <w:marTop w:val="0"/>
      <w:marBottom w:val="0"/>
      <w:divBdr>
        <w:top w:val="none" w:sz="0" w:space="0" w:color="auto"/>
        <w:left w:val="none" w:sz="0" w:space="0" w:color="auto"/>
        <w:bottom w:val="none" w:sz="0" w:space="0" w:color="auto"/>
        <w:right w:val="none" w:sz="0" w:space="0" w:color="auto"/>
      </w:divBdr>
    </w:div>
    <w:div w:id="1325671623">
      <w:bodyDiv w:val="1"/>
      <w:marLeft w:val="0"/>
      <w:marRight w:val="0"/>
      <w:marTop w:val="0"/>
      <w:marBottom w:val="0"/>
      <w:divBdr>
        <w:top w:val="none" w:sz="0" w:space="0" w:color="auto"/>
        <w:left w:val="none" w:sz="0" w:space="0" w:color="auto"/>
        <w:bottom w:val="none" w:sz="0" w:space="0" w:color="auto"/>
        <w:right w:val="none" w:sz="0" w:space="0" w:color="auto"/>
      </w:divBdr>
    </w:div>
    <w:div w:id="1331448319">
      <w:bodyDiv w:val="1"/>
      <w:marLeft w:val="0"/>
      <w:marRight w:val="0"/>
      <w:marTop w:val="0"/>
      <w:marBottom w:val="0"/>
      <w:divBdr>
        <w:top w:val="none" w:sz="0" w:space="0" w:color="auto"/>
        <w:left w:val="none" w:sz="0" w:space="0" w:color="auto"/>
        <w:bottom w:val="none" w:sz="0" w:space="0" w:color="auto"/>
        <w:right w:val="none" w:sz="0" w:space="0" w:color="auto"/>
      </w:divBdr>
    </w:div>
    <w:div w:id="1331713077">
      <w:bodyDiv w:val="1"/>
      <w:marLeft w:val="0"/>
      <w:marRight w:val="0"/>
      <w:marTop w:val="0"/>
      <w:marBottom w:val="0"/>
      <w:divBdr>
        <w:top w:val="none" w:sz="0" w:space="0" w:color="auto"/>
        <w:left w:val="none" w:sz="0" w:space="0" w:color="auto"/>
        <w:bottom w:val="none" w:sz="0" w:space="0" w:color="auto"/>
        <w:right w:val="none" w:sz="0" w:space="0" w:color="auto"/>
      </w:divBdr>
    </w:div>
    <w:div w:id="1345016861">
      <w:bodyDiv w:val="1"/>
      <w:marLeft w:val="0"/>
      <w:marRight w:val="0"/>
      <w:marTop w:val="0"/>
      <w:marBottom w:val="0"/>
      <w:divBdr>
        <w:top w:val="none" w:sz="0" w:space="0" w:color="auto"/>
        <w:left w:val="none" w:sz="0" w:space="0" w:color="auto"/>
        <w:bottom w:val="none" w:sz="0" w:space="0" w:color="auto"/>
        <w:right w:val="none" w:sz="0" w:space="0" w:color="auto"/>
      </w:divBdr>
    </w:div>
    <w:div w:id="1348604564">
      <w:bodyDiv w:val="1"/>
      <w:marLeft w:val="0"/>
      <w:marRight w:val="0"/>
      <w:marTop w:val="0"/>
      <w:marBottom w:val="0"/>
      <w:divBdr>
        <w:top w:val="none" w:sz="0" w:space="0" w:color="auto"/>
        <w:left w:val="none" w:sz="0" w:space="0" w:color="auto"/>
        <w:bottom w:val="none" w:sz="0" w:space="0" w:color="auto"/>
        <w:right w:val="none" w:sz="0" w:space="0" w:color="auto"/>
      </w:divBdr>
    </w:div>
    <w:div w:id="1376270489">
      <w:bodyDiv w:val="1"/>
      <w:marLeft w:val="0"/>
      <w:marRight w:val="0"/>
      <w:marTop w:val="0"/>
      <w:marBottom w:val="0"/>
      <w:divBdr>
        <w:top w:val="none" w:sz="0" w:space="0" w:color="auto"/>
        <w:left w:val="none" w:sz="0" w:space="0" w:color="auto"/>
        <w:bottom w:val="none" w:sz="0" w:space="0" w:color="auto"/>
        <w:right w:val="none" w:sz="0" w:space="0" w:color="auto"/>
      </w:divBdr>
    </w:div>
    <w:div w:id="1378623346">
      <w:bodyDiv w:val="1"/>
      <w:marLeft w:val="0"/>
      <w:marRight w:val="0"/>
      <w:marTop w:val="0"/>
      <w:marBottom w:val="0"/>
      <w:divBdr>
        <w:top w:val="none" w:sz="0" w:space="0" w:color="auto"/>
        <w:left w:val="none" w:sz="0" w:space="0" w:color="auto"/>
        <w:bottom w:val="none" w:sz="0" w:space="0" w:color="auto"/>
        <w:right w:val="none" w:sz="0" w:space="0" w:color="auto"/>
      </w:divBdr>
    </w:div>
    <w:div w:id="1390031983">
      <w:bodyDiv w:val="1"/>
      <w:marLeft w:val="0"/>
      <w:marRight w:val="0"/>
      <w:marTop w:val="0"/>
      <w:marBottom w:val="0"/>
      <w:divBdr>
        <w:top w:val="none" w:sz="0" w:space="0" w:color="auto"/>
        <w:left w:val="none" w:sz="0" w:space="0" w:color="auto"/>
        <w:bottom w:val="none" w:sz="0" w:space="0" w:color="auto"/>
        <w:right w:val="none" w:sz="0" w:space="0" w:color="auto"/>
      </w:divBdr>
    </w:div>
    <w:div w:id="1393235031">
      <w:bodyDiv w:val="1"/>
      <w:marLeft w:val="0"/>
      <w:marRight w:val="0"/>
      <w:marTop w:val="0"/>
      <w:marBottom w:val="0"/>
      <w:divBdr>
        <w:top w:val="none" w:sz="0" w:space="0" w:color="auto"/>
        <w:left w:val="none" w:sz="0" w:space="0" w:color="auto"/>
        <w:bottom w:val="none" w:sz="0" w:space="0" w:color="auto"/>
        <w:right w:val="none" w:sz="0" w:space="0" w:color="auto"/>
      </w:divBdr>
      <w:divsChild>
        <w:div w:id="1303579164">
          <w:marLeft w:val="0"/>
          <w:marRight w:val="0"/>
          <w:marTop w:val="0"/>
          <w:marBottom w:val="0"/>
          <w:divBdr>
            <w:top w:val="none" w:sz="0" w:space="0" w:color="auto"/>
            <w:left w:val="none" w:sz="0" w:space="0" w:color="auto"/>
            <w:bottom w:val="none" w:sz="0" w:space="0" w:color="auto"/>
            <w:right w:val="none" w:sz="0" w:space="0" w:color="auto"/>
          </w:divBdr>
          <w:divsChild>
            <w:div w:id="847597216">
              <w:marLeft w:val="0"/>
              <w:marRight w:val="0"/>
              <w:marTop w:val="312"/>
              <w:marBottom w:val="144"/>
              <w:divBdr>
                <w:top w:val="single" w:sz="2" w:space="0" w:color="000000"/>
                <w:left w:val="single" w:sz="2" w:space="0" w:color="000000"/>
                <w:bottom w:val="single" w:sz="2" w:space="0" w:color="000000"/>
                <w:right w:val="single" w:sz="2" w:space="0" w:color="000000"/>
              </w:divBdr>
            </w:div>
            <w:div w:id="1609896776">
              <w:marLeft w:val="0"/>
              <w:marRight w:val="0"/>
              <w:marTop w:val="0"/>
              <w:marBottom w:val="0"/>
              <w:divBdr>
                <w:top w:val="single" w:sz="2" w:space="0" w:color="000000"/>
                <w:left w:val="single" w:sz="2" w:space="0" w:color="000000"/>
                <w:bottom w:val="single" w:sz="2" w:space="0" w:color="000000"/>
                <w:right w:val="single" w:sz="2" w:space="0" w:color="000000"/>
              </w:divBdr>
            </w:div>
            <w:div w:id="1276475891">
              <w:marLeft w:val="0"/>
              <w:marRight w:val="0"/>
              <w:marTop w:val="0"/>
              <w:marBottom w:val="0"/>
              <w:divBdr>
                <w:top w:val="single" w:sz="2" w:space="0" w:color="000000"/>
                <w:left w:val="single" w:sz="2" w:space="0" w:color="000000"/>
                <w:bottom w:val="single" w:sz="2" w:space="0" w:color="000000"/>
                <w:right w:val="single" w:sz="2" w:space="0" w:color="000000"/>
              </w:divBdr>
            </w:div>
            <w:div w:id="164059658">
              <w:marLeft w:val="0"/>
              <w:marRight w:val="0"/>
              <w:marTop w:val="0"/>
              <w:marBottom w:val="0"/>
              <w:divBdr>
                <w:top w:val="single" w:sz="2" w:space="0" w:color="000000"/>
                <w:left w:val="single" w:sz="2" w:space="0" w:color="000000"/>
                <w:bottom w:val="single" w:sz="2" w:space="0" w:color="000000"/>
                <w:right w:val="single" w:sz="2" w:space="0" w:color="000000"/>
              </w:divBdr>
            </w:div>
            <w:div w:id="1377241465">
              <w:marLeft w:val="0"/>
              <w:marRight w:val="0"/>
              <w:marTop w:val="0"/>
              <w:marBottom w:val="0"/>
              <w:divBdr>
                <w:top w:val="single" w:sz="2" w:space="0" w:color="000000"/>
                <w:left w:val="single" w:sz="2" w:space="0" w:color="000000"/>
                <w:bottom w:val="single" w:sz="2" w:space="0" w:color="000000"/>
                <w:right w:val="single" w:sz="2" w:space="0" w:color="000000"/>
              </w:divBdr>
            </w:div>
            <w:div w:id="1993096310">
              <w:marLeft w:val="0"/>
              <w:marRight w:val="0"/>
              <w:marTop w:val="0"/>
              <w:marBottom w:val="0"/>
              <w:divBdr>
                <w:top w:val="single" w:sz="2" w:space="0" w:color="000000"/>
                <w:left w:val="single" w:sz="2" w:space="0" w:color="000000"/>
                <w:bottom w:val="single" w:sz="2" w:space="0" w:color="000000"/>
                <w:right w:val="single" w:sz="2" w:space="0" w:color="000000"/>
              </w:divBdr>
            </w:div>
            <w:div w:id="288098284">
              <w:marLeft w:val="0"/>
              <w:marRight w:val="0"/>
              <w:marTop w:val="0"/>
              <w:marBottom w:val="0"/>
              <w:divBdr>
                <w:top w:val="single" w:sz="2" w:space="0" w:color="000000"/>
                <w:left w:val="single" w:sz="2" w:space="0" w:color="000000"/>
                <w:bottom w:val="single" w:sz="2" w:space="0" w:color="000000"/>
                <w:right w:val="single" w:sz="2" w:space="0" w:color="000000"/>
              </w:divBdr>
            </w:div>
            <w:div w:id="1826511424">
              <w:marLeft w:val="0"/>
              <w:marRight w:val="0"/>
              <w:marTop w:val="0"/>
              <w:marBottom w:val="0"/>
              <w:divBdr>
                <w:top w:val="single" w:sz="2" w:space="0" w:color="000000"/>
                <w:left w:val="single" w:sz="2" w:space="0" w:color="000000"/>
                <w:bottom w:val="single" w:sz="2" w:space="0" w:color="000000"/>
                <w:right w:val="single" w:sz="2" w:space="0" w:color="000000"/>
              </w:divBdr>
            </w:div>
            <w:div w:id="1980764600">
              <w:marLeft w:val="0"/>
              <w:marRight w:val="0"/>
              <w:marTop w:val="0"/>
              <w:marBottom w:val="0"/>
              <w:divBdr>
                <w:top w:val="single" w:sz="2" w:space="0" w:color="000000"/>
                <w:left w:val="single" w:sz="2" w:space="0" w:color="000000"/>
                <w:bottom w:val="single" w:sz="2" w:space="0" w:color="000000"/>
                <w:right w:val="single" w:sz="2" w:space="0" w:color="000000"/>
              </w:divBdr>
            </w:div>
            <w:div w:id="1025670347">
              <w:marLeft w:val="0"/>
              <w:marRight w:val="0"/>
              <w:marTop w:val="0"/>
              <w:marBottom w:val="0"/>
              <w:divBdr>
                <w:top w:val="single" w:sz="2" w:space="0" w:color="000000"/>
                <w:left w:val="single" w:sz="2" w:space="0" w:color="000000"/>
                <w:bottom w:val="single" w:sz="2" w:space="0" w:color="000000"/>
                <w:right w:val="single" w:sz="2" w:space="0" w:color="000000"/>
              </w:divBdr>
            </w:div>
            <w:div w:id="324285888">
              <w:marLeft w:val="0"/>
              <w:marRight w:val="0"/>
              <w:marTop w:val="0"/>
              <w:marBottom w:val="0"/>
              <w:divBdr>
                <w:top w:val="single" w:sz="2" w:space="0" w:color="000000"/>
                <w:left w:val="single" w:sz="2" w:space="0" w:color="000000"/>
                <w:bottom w:val="single" w:sz="2" w:space="0" w:color="000000"/>
                <w:right w:val="single" w:sz="2" w:space="0" w:color="000000"/>
              </w:divBdr>
            </w:div>
            <w:div w:id="447895375">
              <w:marLeft w:val="0"/>
              <w:marRight w:val="0"/>
              <w:marTop w:val="0"/>
              <w:marBottom w:val="0"/>
              <w:divBdr>
                <w:top w:val="single" w:sz="2" w:space="0" w:color="000000"/>
                <w:left w:val="single" w:sz="2" w:space="0" w:color="000000"/>
                <w:bottom w:val="single" w:sz="2" w:space="0" w:color="000000"/>
                <w:right w:val="single" w:sz="2" w:space="0" w:color="000000"/>
              </w:divBdr>
            </w:div>
            <w:div w:id="369572578">
              <w:marLeft w:val="0"/>
              <w:marRight w:val="0"/>
              <w:marTop w:val="0"/>
              <w:marBottom w:val="0"/>
              <w:divBdr>
                <w:top w:val="single" w:sz="2" w:space="0" w:color="000000"/>
                <w:left w:val="single" w:sz="2" w:space="0" w:color="000000"/>
                <w:bottom w:val="single" w:sz="2" w:space="0" w:color="000000"/>
                <w:right w:val="single" w:sz="2" w:space="0" w:color="000000"/>
              </w:divBdr>
            </w:div>
            <w:div w:id="2039305952">
              <w:marLeft w:val="0"/>
              <w:marRight w:val="0"/>
              <w:marTop w:val="0"/>
              <w:marBottom w:val="0"/>
              <w:divBdr>
                <w:top w:val="single" w:sz="2" w:space="0" w:color="000000"/>
                <w:left w:val="single" w:sz="2" w:space="0" w:color="000000"/>
                <w:bottom w:val="single" w:sz="2" w:space="0" w:color="000000"/>
                <w:right w:val="single" w:sz="2" w:space="0" w:color="000000"/>
              </w:divBdr>
            </w:div>
            <w:div w:id="1869827714">
              <w:marLeft w:val="0"/>
              <w:marRight w:val="0"/>
              <w:marTop w:val="0"/>
              <w:marBottom w:val="0"/>
              <w:divBdr>
                <w:top w:val="single" w:sz="2" w:space="0" w:color="000000"/>
                <w:left w:val="single" w:sz="2" w:space="0" w:color="000000"/>
                <w:bottom w:val="single" w:sz="2" w:space="0" w:color="000000"/>
                <w:right w:val="single" w:sz="2" w:space="0" w:color="000000"/>
              </w:divBdr>
            </w:div>
            <w:div w:id="1708867926">
              <w:marLeft w:val="0"/>
              <w:marRight w:val="0"/>
              <w:marTop w:val="0"/>
              <w:marBottom w:val="0"/>
              <w:divBdr>
                <w:top w:val="single" w:sz="2" w:space="0" w:color="000000"/>
                <w:left w:val="single" w:sz="2" w:space="0" w:color="000000"/>
                <w:bottom w:val="single" w:sz="2" w:space="0" w:color="000000"/>
                <w:right w:val="single" w:sz="2" w:space="0" w:color="000000"/>
              </w:divBdr>
            </w:div>
            <w:div w:id="16301818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401949927">
      <w:bodyDiv w:val="1"/>
      <w:marLeft w:val="0"/>
      <w:marRight w:val="0"/>
      <w:marTop w:val="0"/>
      <w:marBottom w:val="0"/>
      <w:divBdr>
        <w:top w:val="none" w:sz="0" w:space="0" w:color="auto"/>
        <w:left w:val="none" w:sz="0" w:space="0" w:color="auto"/>
        <w:bottom w:val="none" w:sz="0" w:space="0" w:color="auto"/>
        <w:right w:val="none" w:sz="0" w:space="0" w:color="auto"/>
      </w:divBdr>
    </w:div>
    <w:div w:id="1406613745">
      <w:bodyDiv w:val="1"/>
      <w:marLeft w:val="0"/>
      <w:marRight w:val="0"/>
      <w:marTop w:val="0"/>
      <w:marBottom w:val="0"/>
      <w:divBdr>
        <w:top w:val="none" w:sz="0" w:space="0" w:color="auto"/>
        <w:left w:val="none" w:sz="0" w:space="0" w:color="auto"/>
        <w:bottom w:val="none" w:sz="0" w:space="0" w:color="auto"/>
        <w:right w:val="none" w:sz="0" w:space="0" w:color="auto"/>
      </w:divBdr>
    </w:div>
    <w:div w:id="1406762284">
      <w:bodyDiv w:val="1"/>
      <w:marLeft w:val="0"/>
      <w:marRight w:val="0"/>
      <w:marTop w:val="0"/>
      <w:marBottom w:val="0"/>
      <w:divBdr>
        <w:top w:val="none" w:sz="0" w:space="0" w:color="auto"/>
        <w:left w:val="none" w:sz="0" w:space="0" w:color="auto"/>
        <w:bottom w:val="none" w:sz="0" w:space="0" w:color="auto"/>
        <w:right w:val="none" w:sz="0" w:space="0" w:color="auto"/>
      </w:divBdr>
    </w:div>
    <w:div w:id="1408645775">
      <w:bodyDiv w:val="1"/>
      <w:marLeft w:val="0"/>
      <w:marRight w:val="0"/>
      <w:marTop w:val="0"/>
      <w:marBottom w:val="0"/>
      <w:divBdr>
        <w:top w:val="none" w:sz="0" w:space="0" w:color="auto"/>
        <w:left w:val="none" w:sz="0" w:space="0" w:color="auto"/>
        <w:bottom w:val="none" w:sz="0" w:space="0" w:color="auto"/>
        <w:right w:val="none" w:sz="0" w:space="0" w:color="auto"/>
      </w:divBdr>
    </w:div>
    <w:div w:id="1411849370">
      <w:bodyDiv w:val="1"/>
      <w:marLeft w:val="0"/>
      <w:marRight w:val="0"/>
      <w:marTop w:val="0"/>
      <w:marBottom w:val="0"/>
      <w:divBdr>
        <w:top w:val="none" w:sz="0" w:space="0" w:color="auto"/>
        <w:left w:val="none" w:sz="0" w:space="0" w:color="auto"/>
        <w:bottom w:val="none" w:sz="0" w:space="0" w:color="auto"/>
        <w:right w:val="none" w:sz="0" w:space="0" w:color="auto"/>
      </w:divBdr>
    </w:div>
    <w:div w:id="1414010623">
      <w:bodyDiv w:val="1"/>
      <w:marLeft w:val="0"/>
      <w:marRight w:val="0"/>
      <w:marTop w:val="0"/>
      <w:marBottom w:val="0"/>
      <w:divBdr>
        <w:top w:val="none" w:sz="0" w:space="0" w:color="auto"/>
        <w:left w:val="none" w:sz="0" w:space="0" w:color="auto"/>
        <w:bottom w:val="none" w:sz="0" w:space="0" w:color="auto"/>
        <w:right w:val="none" w:sz="0" w:space="0" w:color="auto"/>
      </w:divBdr>
    </w:div>
    <w:div w:id="1419643377">
      <w:bodyDiv w:val="1"/>
      <w:marLeft w:val="0"/>
      <w:marRight w:val="0"/>
      <w:marTop w:val="0"/>
      <w:marBottom w:val="0"/>
      <w:divBdr>
        <w:top w:val="none" w:sz="0" w:space="0" w:color="auto"/>
        <w:left w:val="none" w:sz="0" w:space="0" w:color="auto"/>
        <w:bottom w:val="none" w:sz="0" w:space="0" w:color="auto"/>
        <w:right w:val="none" w:sz="0" w:space="0" w:color="auto"/>
      </w:divBdr>
    </w:div>
    <w:div w:id="1444152043">
      <w:bodyDiv w:val="1"/>
      <w:marLeft w:val="0"/>
      <w:marRight w:val="0"/>
      <w:marTop w:val="0"/>
      <w:marBottom w:val="0"/>
      <w:divBdr>
        <w:top w:val="none" w:sz="0" w:space="0" w:color="auto"/>
        <w:left w:val="none" w:sz="0" w:space="0" w:color="auto"/>
        <w:bottom w:val="none" w:sz="0" w:space="0" w:color="auto"/>
        <w:right w:val="none" w:sz="0" w:space="0" w:color="auto"/>
      </w:divBdr>
    </w:div>
    <w:div w:id="1464076863">
      <w:bodyDiv w:val="1"/>
      <w:marLeft w:val="0"/>
      <w:marRight w:val="0"/>
      <w:marTop w:val="0"/>
      <w:marBottom w:val="0"/>
      <w:divBdr>
        <w:top w:val="none" w:sz="0" w:space="0" w:color="auto"/>
        <w:left w:val="none" w:sz="0" w:space="0" w:color="auto"/>
        <w:bottom w:val="none" w:sz="0" w:space="0" w:color="auto"/>
        <w:right w:val="none" w:sz="0" w:space="0" w:color="auto"/>
      </w:divBdr>
    </w:div>
    <w:div w:id="1465809443">
      <w:bodyDiv w:val="1"/>
      <w:marLeft w:val="0"/>
      <w:marRight w:val="0"/>
      <w:marTop w:val="0"/>
      <w:marBottom w:val="0"/>
      <w:divBdr>
        <w:top w:val="none" w:sz="0" w:space="0" w:color="auto"/>
        <w:left w:val="none" w:sz="0" w:space="0" w:color="auto"/>
        <w:bottom w:val="none" w:sz="0" w:space="0" w:color="auto"/>
        <w:right w:val="none" w:sz="0" w:space="0" w:color="auto"/>
      </w:divBdr>
    </w:div>
    <w:div w:id="1468812928">
      <w:bodyDiv w:val="1"/>
      <w:marLeft w:val="0"/>
      <w:marRight w:val="0"/>
      <w:marTop w:val="0"/>
      <w:marBottom w:val="0"/>
      <w:divBdr>
        <w:top w:val="none" w:sz="0" w:space="0" w:color="auto"/>
        <w:left w:val="none" w:sz="0" w:space="0" w:color="auto"/>
        <w:bottom w:val="none" w:sz="0" w:space="0" w:color="auto"/>
        <w:right w:val="none" w:sz="0" w:space="0" w:color="auto"/>
      </w:divBdr>
      <w:divsChild>
        <w:div w:id="1956671274">
          <w:marLeft w:val="0"/>
          <w:marRight w:val="0"/>
          <w:marTop w:val="0"/>
          <w:marBottom w:val="0"/>
          <w:divBdr>
            <w:top w:val="none" w:sz="0" w:space="0" w:color="auto"/>
            <w:left w:val="none" w:sz="0" w:space="0" w:color="auto"/>
            <w:bottom w:val="none" w:sz="0" w:space="0" w:color="auto"/>
            <w:right w:val="none" w:sz="0" w:space="0" w:color="auto"/>
          </w:divBdr>
          <w:divsChild>
            <w:div w:id="1572883902">
              <w:marLeft w:val="0"/>
              <w:marRight w:val="0"/>
              <w:marTop w:val="312"/>
              <w:marBottom w:val="144"/>
              <w:divBdr>
                <w:top w:val="single" w:sz="2" w:space="0" w:color="000000"/>
                <w:left w:val="single" w:sz="2" w:space="0" w:color="000000"/>
                <w:bottom w:val="single" w:sz="2" w:space="0" w:color="000000"/>
                <w:right w:val="single" w:sz="2" w:space="0" w:color="000000"/>
              </w:divBdr>
            </w:div>
            <w:div w:id="2146729098">
              <w:marLeft w:val="0"/>
              <w:marRight w:val="0"/>
              <w:marTop w:val="0"/>
              <w:marBottom w:val="0"/>
              <w:divBdr>
                <w:top w:val="single" w:sz="2" w:space="0" w:color="000000"/>
                <w:left w:val="single" w:sz="2" w:space="0" w:color="000000"/>
                <w:bottom w:val="single" w:sz="2" w:space="0" w:color="000000"/>
                <w:right w:val="single" w:sz="2" w:space="0" w:color="000000"/>
              </w:divBdr>
            </w:div>
            <w:div w:id="1537499576">
              <w:marLeft w:val="0"/>
              <w:marRight w:val="0"/>
              <w:marTop w:val="0"/>
              <w:marBottom w:val="0"/>
              <w:divBdr>
                <w:top w:val="single" w:sz="2" w:space="0" w:color="000000"/>
                <w:left w:val="single" w:sz="2" w:space="0" w:color="000000"/>
                <w:bottom w:val="single" w:sz="2" w:space="0" w:color="000000"/>
                <w:right w:val="single" w:sz="2" w:space="0" w:color="000000"/>
              </w:divBdr>
            </w:div>
            <w:div w:id="2063093138">
              <w:marLeft w:val="0"/>
              <w:marRight w:val="0"/>
              <w:marTop w:val="0"/>
              <w:marBottom w:val="0"/>
              <w:divBdr>
                <w:top w:val="single" w:sz="2" w:space="0" w:color="000000"/>
                <w:left w:val="single" w:sz="2" w:space="0" w:color="000000"/>
                <w:bottom w:val="single" w:sz="2" w:space="0" w:color="000000"/>
                <w:right w:val="single" w:sz="2" w:space="0" w:color="000000"/>
              </w:divBdr>
            </w:div>
            <w:div w:id="21904478">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477063187">
      <w:bodyDiv w:val="1"/>
      <w:marLeft w:val="0"/>
      <w:marRight w:val="0"/>
      <w:marTop w:val="0"/>
      <w:marBottom w:val="0"/>
      <w:divBdr>
        <w:top w:val="none" w:sz="0" w:space="0" w:color="auto"/>
        <w:left w:val="none" w:sz="0" w:space="0" w:color="auto"/>
        <w:bottom w:val="none" w:sz="0" w:space="0" w:color="auto"/>
        <w:right w:val="none" w:sz="0" w:space="0" w:color="auto"/>
      </w:divBdr>
    </w:div>
    <w:div w:id="1486584925">
      <w:bodyDiv w:val="1"/>
      <w:marLeft w:val="0"/>
      <w:marRight w:val="0"/>
      <w:marTop w:val="0"/>
      <w:marBottom w:val="0"/>
      <w:divBdr>
        <w:top w:val="none" w:sz="0" w:space="0" w:color="auto"/>
        <w:left w:val="none" w:sz="0" w:space="0" w:color="auto"/>
        <w:bottom w:val="none" w:sz="0" w:space="0" w:color="auto"/>
        <w:right w:val="none" w:sz="0" w:space="0" w:color="auto"/>
      </w:divBdr>
    </w:div>
    <w:div w:id="1499996332">
      <w:bodyDiv w:val="1"/>
      <w:marLeft w:val="0"/>
      <w:marRight w:val="0"/>
      <w:marTop w:val="0"/>
      <w:marBottom w:val="0"/>
      <w:divBdr>
        <w:top w:val="none" w:sz="0" w:space="0" w:color="auto"/>
        <w:left w:val="none" w:sz="0" w:space="0" w:color="auto"/>
        <w:bottom w:val="none" w:sz="0" w:space="0" w:color="auto"/>
        <w:right w:val="none" w:sz="0" w:space="0" w:color="auto"/>
      </w:divBdr>
    </w:div>
    <w:div w:id="1503475057">
      <w:bodyDiv w:val="1"/>
      <w:marLeft w:val="0"/>
      <w:marRight w:val="0"/>
      <w:marTop w:val="0"/>
      <w:marBottom w:val="0"/>
      <w:divBdr>
        <w:top w:val="none" w:sz="0" w:space="0" w:color="auto"/>
        <w:left w:val="none" w:sz="0" w:space="0" w:color="auto"/>
        <w:bottom w:val="none" w:sz="0" w:space="0" w:color="auto"/>
        <w:right w:val="none" w:sz="0" w:space="0" w:color="auto"/>
      </w:divBdr>
    </w:div>
    <w:div w:id="1505826080">
      <w:bodyDiv w:val="1"/>
      <w:marLeft w:val="0"/>
      <w:marRight w:val="0"/>
      <w:marTop w:val="0"/>
      <w:marBottom w:val="0"/>
      <w:divBdr>
        <w:top w:val="none" w:sz="0" w:space="0" w:color="auto"/>
        <w:left w:val="none" w:sz="0" w:space="0" w:color="auto"/>
        <w:bottom w:val="none" w:sz="0" w:space="0" w:color="auto"/>
        <w:right w:val="none" w:sz="0" w:space="0" w:color="auto"/>
      </w:divBdr>
    </w:div>
    <w:div w:id="1506743763">
      <w:bodyDiv w:val="1"/>
      <w:marLeft w:val="0"/>
      <w:marRight w:val="0"/>
      <w:marTop w:val="0"/>
      <w:marBottom w:val="0"/>
      <w:divBdr>
        <w:top w:val="none" w:sz="0" w:space="0" w:color="auto"/>
        <w:left w:val="none" w:sz="0" w:space="0" w:color="auto"/>
        <w:bottom w:val="none" w:sz="0" w:space="0" w:color="auto"/>
        <w:right w:val="none" w:sz="0" w:space="0" w:color="auto"/>
      </w:divBdr>
    </w:div>
    <w:div w:id="1510681243">
      <w:bodyDiv w:val="1"/>
      <w:marLeft w:val="0"/>
      <w:marRight w:val="0"/>
      <w:marTop w:val="0"/>
      <w:marBottom w:val="0"/>
      <w:divBdr>
        <w:top w:val="none" w:sz="0" w:space="0" w:color="auto"/>
        <w:left w:val="none" w:sz="0" w:space="0" w:color="auto"/>
        <w:bottom w:val="none" w:sz="0" w:space="0" w:color="auto"/>
        <w:right w:val="none" w:sz="0" w:space="0" w:color="auto"/>
      </w:divBdr>
    </w:div>
    <w:div w:id="1512065577">
      <w:bodyDiv w:val="1"/>
      <w:marLeft w:val="0"/>
      <w:marRight w:val="0"/>
      <w:marTop w:val="0"/>
      <w:marBottom w:val="0"/>
      <w:divBdr>
        <w:top w:val="none" w:sz="0" w:space="0" w:color="auto"/>
        <w:left w:val="none" w:sz="0" w:space="0" w:color="auto"/>
        <w:bottom w:val="none" w:sz="0" w:space="0" w:color="auto"/>
        <w:right w:val="none" w:sz="0" w:space="0" w:color="auto"/>
      </w:divBdr>
      <w:divsChild>
        <w:div w:id="1626278131">
          <w:marLeft w:val="0"/>
          <w:marRight w:val="0"/>
          <w:marTop w:val="0"/>
          <w:marBottom w:val="0"/>
          <w:divBdr>
            <w:top w:val="none" w:sz="0" w:space="0" w:color="auto"/>
            <w:left w:val="none" w:sz="0" w:space="0" w:color="auto"/>
            <w:bottom w:val="none" w:sz="0" w:space="0" w:color="auto"/>
            <w:right w:val="none" w:sz="0" w:space="0" w:color="auto"/>
          </w:divBdr>
          <w:divsChild>
            <w:div w:id="498616173">
              <w:marLeft w:val="0"/>
              <w:marRight w:val="0"/>
              <w:marTop w:val="312"/>
              <w:marBottom w:val="144"/>
              <w:divBdr>
                <w:top w:val="single" w:sz="2" w:space="0" w:color="000000"/>
                <w:left w:val="single" w:sz="2" w:space="0" w:color="000000"/>
                <w:bottom w:val="single" w:sz="2" w:space="0" w:color="000000"/>
                <w:right w:val="single" w:sz="2" w:space="0" w:color="000000"/>
              </w:divBdr>
            </w:div>
            <w:div w:id="1251042307">
              <w:marLeft w:val="0"/>
              <w:marRight w:val="0"/>
              <w:marTop w:val="0"/>
              <w:marBottom w:val="0"/>
              <w:divBdr>
                <w:top w:val="single" w:sz="2" w:space="0" w:color="000000"/>
                <w:left w:val="single" w:sz="2" w:space="0" w:color="000000"/>
                <w:bottom w:val="single" w:sz="2" w:space="0" w:color="000000"/>
                <w:right w:val="single" w:sz="2" w:space="0" w:color="000000"/>
              </w:divBdr>
            </w:div>
            <w:div w:id="1514143861">
              <w:marLeft w:val="0"/>
              <w:marRight w:val="0"/>
              <w:marTop w:val="0"/>
              <w:marBottom w:val="0"/>
              <w:divBdr>
                <w:top w:val="single" w:sz="2" w:space="0" w:color="000000"/>
                <w:left w:val="single" w:sz="2" w:space="0" w:color="000000"/>
                <w:bottom w:val="single" w:sz="2" w:space="0" w:color="000000"/>
                <w:right w:val="single" w:sz="2" w:space="0" w:color="000000"/>
              </w:divBdr>
            </w:div>
            <w:div w:id="182480883">
              <w:marLeft w:val="0"/>
              <w:marRight w:val="0"/>
              <w:marTop w:val="0"/>
              <w:marBottom w:val="0"/>
              <w:divBdr>
                <w:top w:val="single" w:sz="2" w:space="0" w:color="000000"/>
                <w:left w:val="single" w:sz="2" w:space="0" w:color="000000"/>
                <w:bottom w:val="single" w:sz="2" w:space="0" w:color="000000"/>
                <w:right w:val="single" w:sz="2" w:space="0" w:color="000000"/>
              </w:divBdr>
            </w:div>
            <w:div w:id="1606041380">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518695905">
      <w:bodyDiv w:val="1"/>
      <w:marLeft w:val="0"/>
      <w:marRight w:val="0"/>
      <w:marTop w:val="0"/>
      <w:marBottom w:val="0"/>
      <w:divBdr>
        <w:top w:val="none" w:sz="0" w:space="0" w:color="auto"/>
        <w:left w:val="none" w:sz="0" w:space="0" w:color="auto"/>
        <w:bottom w:val="none" w:sz="0" w:space="0" w:color="auto"/>
        <w:right w:val="none" w:sz="0" w:space="0" w:color="auto"/>
      </w:divBdr>
    </w:div>
    <w:div w:id="1519276087">
      <w:bodyDiv w:val="1"/>
      <w:marLeft w:val="0"/>
      <w:marRight w:val="0"/>
      <w:marTop w:val="0"/>
      <w:marBottom w:val="0"/>
      <w:divBdr>
        <w:top w:val="none" w:sz="0" w:space="0" w:color="auto"/>
        <w:left w:val="none" w:sz="0" w:space="0" w:color="auto"/>
        <w:bottom w:val="none" w:sz="0" w:space="0" w:color="auto"/>
        <w:right w:val="none" w:sz="0" w:space="0" w:color="auto"/>
      </w:divBdr>
    </w:div>
    <w:div w:id="1522817016">
      <w:bodyDiv w:val="1"/>
      <w:marLeft w:val="0"/>
      <w:marRight w:val="0"/>
      <w:marTop w:val="0"/>
      <w:marBottom w:val="0"/>
      <w:divBdr>
        <w:top w:val="none" w:sz="0" w:space="0" w:color="auto"/>
        <w:left w:val="none" w:sz="0" w:space="0" w:color="auto"/>
        <w:bottom w:val="none" w:sz="0" w:space="0" w:color="auto"/>
        <w:right w:val="none" w:sz="0" w:space="0" w:color="auto"/>
      </w:divBdr>
    </w:div>
    <w:div w:id="1525317604">
      <w:bodyDiv w:val="1"/>
      <w:marLeft w:val="0"/>
      <w:marRight w:val="0"/>
      <w:marTop w:val="0"/>
      <w:marBottom w:val="0"/>
      <w:divBdr>
        <w:top w:val="none" w:sz="0" w:space="0" w:color="auto"/>
        <w:left w:val="none" w:sz="0" w:space="0" w:color="auto"/>
        <w:bottom w:val="none" w:sz="0" w:space="0" w:color="auto"/>
        <w:right w:val="none" w:sz="0" w:space="0" w:color="auto"/>
      </w:divBdr>
    </w:div>
    <w:div w:id="1542784925">
      <w:bodyDiv w:val="1"/>
      <w:marLeft w:val="0"/>
      <w:marRight w:val="0"/>
      <w:marTop w:val="0"/>
      <w:marBottom w:val="0"/>
      <w:divBdr>
        <w:top w:val="none" w:sz="0" w:space="0" w:color="auto"/>
        <w:left w:val="none" w:sz="0" w:space="0" w:color="auto"/>
        <w:bottom w:val="none" w:sz="0" w:space="0" w:color="auto"/>
        <w:right w:val="none" w:sz="0" w:space="0" w:color="auto"/>
      </w:divBdr>
    </w:div>
    <w:div w:id="1549106503">
      <w:bodyDiv w:val="1"/>
      <w:marLeft w:val="0"/>
      <w:marRight w:val="0"/>
      <w:marTop w:val="0"/>
      <w:marBottom w:val="0"/>
      <w:divBdr>
        <w:top w:val="none" w:sz="0" w:space="0" w:color="auto"/>
        <w:left w:val="none" w:sz="0" w:space="0" w:color="auto"/>
        <w:bottom w:val="none" w:sz="0" w:space="0" w:color="auto"/>
        <w:right w:val="none" w:sz="0" w:space="0" w:color="auto"/>
      </w:divBdr>
    </w:div>
    <w:div w:id="1553466740">
      <w:bodyDiv w:val="1"/>
      <w:marLeft w:val="0"/>
      <w:marRight w:val="0"/>
      <w:marTop w:val="0"/>
      <w:marBottom w:val="0"/>
      <w:divBdr>
        <w:top w:val="none" w:sz="0" w:space="0" w:color="auto"/>
        <w:left w:val="none" w:sz="0" w:space="0" w:color="auto"/>
        <w:bottom w:val="none" w:sz="0" w:space="0" w:color="auto"/>
        <w:right w:val="none" w:sz="0" w:space="0" w:color="auto"/>
      </w:divBdr>
    </w:div>
    <w:div w:id="1554342061">
      <w:bodyDiv w:val="1"/>
      <w:marLeft w:val="0"/>
      <w:marRight w:val="0"/>
      <w:marTop w:val="0"/>
      <w:marBottom w:val="0"/>
      <w:divBdr>
        <w:top w:val="none" w:sz="0" w:space="0" w:color="auto"/>
        <w:left w:val="none" w:sz="0" w:space="0" w:color="auto"/>
        <w:bottom w:val="none" w:sz="0" w:space="0" w:color="auto"/>
        <w:right w:val="none" w:sz="0" w:space="0" w:color="auto"/>
      </w:divBdr>
    </w:div>
    <w:div w:id="1560095277">
      <w:bodyDiv w:val="1"/>
      <w:marLeft w:val="0"/>
      <w:marRight w:val="0"/>
      <w:marTop w:val="0"/>
      <w:marBottom w:val="0"/>
      <w:divBdr>
        <w:top w:val="none" w:sz="0" w:space="0" w:color="auto"/>
        <w:left w:val="none" w:sz="0" w:space="0" w:color="auto"/>
        <w:bottom w:val="none" w:sz="0" w:space="0" w:color="auto"/>
        <w:right w:val="none" w:sz="0" w:space="0" w:color="auto"/>
      </w:divBdr>
    </w:div>
    <w:div w:id="1561592016">
      <w:bodyDiv w:val="1"/>
      <w:marLeft w:val="0"/>
      <w:marRight w:val="0"/>
      <w:marTop w:val="0"/>
      <w:marBottom w:val="0"/>
      <w:divBdr>
        <w:top w:val="none" w:sz="0" w:space="0" w:color="auto"/>
        <w:left w:val="none" w:sz="0" w:space="0" w:color="auto"/>
        <w:bottom w:val="none" w:sz="0" w:space="0" w:color="auto"/>
        <w:right w:val="none" w:sz="0" w:space="0" w:color="auto"/>
      </w:divBdr>
    </w:div>
    <w:div w:id="1562713671">
      <w:bodyDiv w:val="1"/>
      <w:marLeft w:val="0"/>
      <w:marRight w:val="0"/>
      <w:marTop w:val="0"/>
      <w:marBottom w:val="0"/>
      <w:divBdr>
        <w:top w:val="none" w:sz="0" w:space="0" w:color="auto"/>
        <w:left w:val="none" w:sz="0" w:space="0" w:color="auto"/>
        <w:bottom w:val="none" w:sz="0" w:space="0" w:color="auto"/>
        <w:right w:val="none" w:sz="0" w:space="0" w:color="auto"/>
      </w:divBdr>
    </w:div>
    <w:div w:id="1563522331">
      <w:bodyDiv w:val="1"/>
      <w:marLeft w:val="0"/>
      <w:marRight w:val="0"/>
      <w:marTop w:val="0"/>
      <w:marBottom w:val="0"/>
      <w:divBdr>
        <w:top w:val="none" w:sz="0" w:space="0" w:color="auto"/>
        <w:left w:val="none" w:sz="0" w:space="0" w:color="auto"/>
        <w:bottom w:val="none" w:sz="0" w:space="0" w:color="auto"/>
        <w:right w:val="none" w:sz="0" w:space="0" w:color="auto"/>
      </w:divBdr>
    </w:div>
    <w:div w:id="1564826796">
      <w:bodyDiv w:val="1"/>
      <w:marLeft w:val="0"/>
      <w:marRight w:val="0"/>
      <w:marTop w:val="0"/>
      <w:marBottom w:val="0"/>
      <w:divBdr>
        <w:top w:val="none" w:sz="0" w:space="0" w:color="auto"/>
        <w:left w:val="none" w:sz="0" w:space="0" w:color="auto"/>
        <w:bottom w:val="none" w:sz="0" w:space="0" w:color="auto"/>
        <w:right w:val="none" w:sz="0" w:space="0" w:color="auto"/>
      </w:divBdr>
    </w:div>
    <w:div w:id="1569994360">
      <w:bodyDiv w:val="1"/>
      <w:marLeft w:val="0"/>
      <w:marRight w:val="0"/>
      <w:marTop w:val="0"/>
      <w:marBottom w:val="0"/>
      <w:divBdr>
        <w:top w:val="none" w:sz="0" w:space="0" w:color="auto"/>
        <w:left w:val="none" w:sz="0" w:space="0" w:color="auto"/>
        <w:bottom w:val="none" w:sz="0" w:space="0" w:color="auto"/>
        <w:right w:val="none" w:sz="0" w:space="0" w:color="auto"/>
      </w:divBdr>
    </w:div>
    <w:div w:id="1588228074">
      <w:bodyDiv w:val="1"/>
      <w:marLeft w:val="0"/>
      <w:marRight w:val="0"/>
      <w:marTop w:val="0"/>
      <w:marBottom w:val="0"/>
      <w:divBdr>
        <w:top w:val="none" w:sz="0" w:space="0" w:color="auto"/>
        <w:left w:val="none" w:sz="0" w:space="0" w:color="auto"/>
        <w:bottom w:val="none" w:sz="0" w:space="0" w:color="auto"/>
        <w:right w:val="none" w:sz="0" w:space="0" w:color="auto"/>
      </w:divBdr>
    </w:div>
    <w:div w:id="1604724488">
      <w:bodyDiv w:val="1"/>
      <w:marLeft w:val="0"/>
      <w:marRight w:val="0"/>
      <w:marTop w:val="0"/>
      <w:marBottom w:val="0"/>
      <w:divBdr>
        <w:top w:val="none" w:sz="0" w:space="0" w:color="auto"/>
        <w:left w:val="none" w:sz="0" w:space="0" w:color="auto"/>
        <w:bottom w:val="none" w:sz="0" w:space="0" w:color="auto"/>
        <w:right w:val="none" w:sz="0" w:space="0" w:color="auto"/>
      </w:divBdr>
    </w:div>
    <w:div w:id="1606691938">
      <w:bodyDiv w:val="1"/>
      <w:marLeft w:val="0"/>
      <w:marRight w:val="0"/>
      <w:marTop w:val="0"/>
      <w:marBottom w:val="0"/>
      <w:divBdr>
        <w:top w:val="none" w:sz="0" w:space="0" w:color="auto"/>
        <w:left w:val="none" w:sz="0" w:space="0" w:color="auto"/>
        <w:bottom w:val="none" w:sz="0" w:space="0" w:color="auto"/>
        <w:right w:val="none" w:sz="0" w:space="0" w:color="auto"/>
      </w:divBdr>
    </w:div>
    <w:div w:id="1607886402">
      <w:bodyDiv w:val="1"/>
      <w:marLeft w:val="0"/>
      <w:marRight w:val="0"/>
      <w:marTop w:val="0"/>
      <w:marBottom w:val="0"/>
      <w:divBdr>
        <w:top w:val="none" w:sz="0" w:space="0" w:color="auto"/>
        <w:left w:val="none" w:sz="0" w:space="0" w:color="auto"/>
        <w:bottom w:val="none" w:sz="0" w:space="0" w:color="auto"/>
        <w:right w:val="none" w:sz="0" w:space="0" w:color="auto"/>
      </w:divBdr>
    </w:div>
    <w:div w:id="1615400584">
      <w:bodyDiv w:val="1"/>
      <w:marLeft w:val="0"/>
      <w:marRight w:val="0"/>
      <w:marTop w:val="0"/>
      <w:marBottom w:val="0"/>
      <w:divBdr>
        <w:top w:val="none" w:sz="0" w:space="0" w:color="auto"/>
        <w:left w:val="none" w:sz="0" w:space="0" w:color="auto"/>
        <w:bottom w:val="none" w:sz="0" w:space="0" w:color="auto"/>
        <w:right w:val="none" w:sz="0" w:space="0" w:color="auto"/>
      </w:divBdr>
    </w:div>
    <w:div w:id="1623003393">
      <w:bodyDiv w:val="1"/>
      <w:marLeft w:val="0"/>
      <w:marRight w:val="0"/>
      <w:marTop w:val="0"/>
      <w:marBottom w:val="0"/>
      <w:divBdr>
        <w:top w:val="none" w:sz="0" w:space="0" w:color="auto"/>
        <w:left w:val="none" w:sz="0" w:space="0" w:color="auto"/>
        <w:bottom w:val="none" w:sz="0" w:space="0" w:color="auto"/>
        <w:right w:val="none" w:sz="0" w:space="0" w:color="auto"/>
      </w:divBdr>
    </w:div>
    <w:div w:id="1624535850">
      <w:bodyDiv w:val="1"/>
      <w:marLeft w:val="0"/>
      <w:marRight w:val="0"/>
      <w:marTop w:val="0"/>
      <w:marBottom w:val="0"/>
      <w:divBdr>
        <w:top w:val="none" w:sz="0" w:space="0" w:color="auto"/>
        <w:left w:val="none" w:sz="0" w:space="0" w:color="auto"/>
        <w:bottom w:val="none" w:sz="0" w:space="0" w:color="auto"/>
        <w:right w:val="none" w:sz="0" w:space="0" w:color="auto"/>
      </w:divBdr>
    </w:div>
    <w:div w:id="1640190916">
      <w:bodyDiv w:val="1"/>
      <w:marLeft w:val="0"/>
      <w:marRight w:val="0"/>
      <w:marTop w:val="0"/>
      <w:marBottom w:val="0"/>
      <w:divBdr>
        <w:top w:val="none" w:sz="0" w:space="0" w:color="auto"/>
        <w:left w:val="none" w:sz="0" w:space="0" w:color="auto"/>
        <w:bottom w:val="none" w:sz="0" w:space="0" w:color="auto"/>
        <w:right w:val="none" w:sz="0" w:space="0" w:color="auto"/>
      </w:divBdr>
    </w:div>
    <w:div w:id="1644851992">
      <w:bodyDiv w:val="1"/>
      <w:marLeft w:val="0"/>
      <w:marRight w:val="0"/>
      <w:marTop w:val="0"/>
      <w:marBottom w:val="0"/>
      <w:divBdr>
        <w:top w:val="none" w:sz="0" w:space="0" w:color="auto"/>
        <w:left w:val="none" w:sz="0" w:space="0" w:color="auto"/>
        <w:bottom w:val="none" w:sz="0" w:space="0" w:color="auto"/>
        <w:right w:val="none" w:sz="0" w:space="0" w:color="auto"/>
      </w:divBdr>
    </w:div>
    <w:div w:id="1645115126">
      <w:bodyDiv w:val="1"/>
      <w:marLeft w:val="0"/>
      <w:marRight w:val="0"/>
      <w:marTop w:val="0"/>
      <w:marBottom w:val="0"/>
      <w:divBdr>
        <w:top w:val="none" w:sz="0" w:space="0" w:color="auto"/>
        <w:left w:val="none" w:sz="0" w:space="0" w:color="auto"/>
        <w:bottom w:val="none" w:sz="0" w:space="0" w:color="auto"/>
        <w:right w:val="none" w:sz="0" w:space="0" w:color="auto"/>
      </w:divBdr>
    </w:div>
    <w:div w:id="1647661330">
      <w:bodyDiv w:val="1"/>
      <w:marLeft w:val="0"/>
      <w:marRight w:val="0"/>
      <w:marTop w:val="0"/>
      <w:marBottom w:val="0"/>
      <w:divBdr>
        <w:top w:val="none" w:sz="0" w:space="0" w:color="auto"/>
        <w:left w:val="none" w:sz="0" w:space="0" w:color="auto"/>
        <w:bottom w:val="none" w:sz="0" w:space="0" w:color="auto"/>
        <w:right w:val="none" w:sz="0" w:space="0" w:color="auto"/>
      </w:divBdr>
    </w:div>
    <w:div w:id="1657805914">
      <w:bodyDiv w:val="1"/>
      <w:marLeft w:val="0"/>
      <w:marRight w:val="0"/>
      <w:marTop w:val="0"/>
      <w:marBottom w:val="0"/>
      <w:divBdr>
        <w:top w:val="none" w:sz="0" w:space="0" w:color="auto"/>
        <w:left w:val="none" w:sz="0" w:space="0" w:color="auto"/>
        <w:bottom w:val="none" w:sz="0" w:space="0" w:color="auto"/>
        <w:right w:val="none" w:sz="0" w:space="0" w:color="auto"/>
      </w:divBdr>
    </w:div>
    <w:div w:id="1661470672">
      <w:bodyDiv w:val="1"/>
      <w:marLeft w:val="0"/>
      <w:marRight w:val="0"/>
      <w:marTop w:val="0"/>
      <w:marBottom w:val="0"/>
      <w:divBdr>
        <w:top w:val="none" w:sz="0" w:space="0" w:color="auto"/>
        <w:left w:val="none" w:sz="0" w:space="0" w:color="auto"/>
        <w:bottom w:val="none" w:sz="0" w:space="0" w:color="auto"/>
        <w:right w:val="none" w:sz="0" w:space="0" w:color="auto"/>
      </w:divBdr>
    </w:div>
    <w:div w:id="1666203891">
      <w:bodyDiv w:val="1"/>
      <w:marLeft w:val="0"/>
      <w:marRight w:val="0"/>
      <w:marTop w:val="0"/>
      <w:marBottom w:val="0"/>
      <w:divBdr>
        <w:top w:val="none" w:sz="0" w:space="0" w:color="auto"/>
        <w:left w:val="none" w:sz="0" w:space="0" w:color="auto"/>
        <w:bottom w:val="none" w:sz="0" w:space="0" w:color="auto"/>
        <w:right w:val="none" w:sz="0" w:space="0" w:color="auto"/>
      </w:divBdr>
    </w:div>
    <w:div w:id="1669864721">
      <w:bodyDiv w:val="1"/>
      <w:marLeft w:val="0"/>
      <w:marRight w:val="0"/>
      <w:marTop w:val="0"/>
      <w:marBottom w:val="0"/>
      <w:divBdr>
        <w:top w:val="none" w:sz="0" w:space="0" w:color="auto"/>
        <w:left w:val="none" w:sz="0" w:space="0" w:color="auto"/>
        <w:bottom w:val="none" w:sz="0" w:space="0" w:color="auto"/>
        <w:right w:val="none" w:sz="0" w:space="0" w:color="auto"/>
      </w:divBdr>
    </w:div>
    <w:div w:id="1670524834">
      <w:bodyDiv w:val="1"/>
      <w:marLeft w:val="0"/>
      <w:marRight w:val="0"/>
      <w:marTop w:val="0"/>
      <w:marBottom w:val="0"/>
      <w:divBdr>
        <w:top w:val="none" w:sz="0" w:space="0" w:color="auto"/>
        <w:left w:val="none" w:sz="0" w:space="0" w:color="auto"/>
        <w:bottom w:val="none" w:sz="0" w:space="0" w:color="auto"/>
        <w:right w:val="none" w:sz="0" w:space="0" w:color="auto"/>
      </w:divBdr>
    </w:div>
    <w:div w:id="1675649055">
      <w:bodyDiv w:val="1"/>
      <w:marLeft w:val="0"/>
      <w:marRight w:val="0"/>
      <w:marTop w:val="0"/>
      <w:marBottom w:val="0"/>
      <w:divBdr>
        <w:top w:val="none" w:sz="0" w:space="0" w:color="auto"/>
        <w:left w:val="none" w:sz="0" w:space="0" w:color="auto"/>
        <w:bottom w:val="none" w:sz="0" w:space="0" w:color="auto"/>
        <w:right w:val="none" w:sz="0" w:space="0" w:color="auto"/>
      </w:divBdr>
      <w:divsChild>
        <w:div w:id="239101545">
          <w:marLeft w:val="480"/>
          <w:marRight w:val="0"/>
          <w:marTop w:val="0"/>
          <w:marBottom w:val="0"/>
          <w:divBdr>
            <w:top w:val="none" w:sz="0" w:space="0" w:color="auto"/>
            <w:left w:val="none" w:sz="0" w:space="0" w:color="auto"/>
            <w:bottom w:val="none" w:sz="0" w:space="0" w:color="auto"/>
            <w:right w:val="none" w:sz="0" w:space="0" w:color="auto"/>
          </w:divBdr>
        </w:div>
        <w:div w:id="1214004250">
          <w:marLeft w:val="480"/>
          <w:marRight w:val="0"/>
          <w:marTop w:val="0"/>
          <w:marBottom w:val="0"/>
          <w:divBdr>
            <w:top w:val="none" w:sz="0" w:space="0" w:color="auto"/>
            <w:left w:val="none" w:sz="0" w:space="0" w:color="auto"/>
            <w:bottom w:val="none" w:sz="0" w:space="0" w:color="auto"/>
            <w:right w:val="none" w:sz="0" w:space="0" w:color="auto"/>
          </w:divBdr>
        </w:div>
        <w:div w:id="1868253371">
          <w:marLeft w:val="480"/>
          <w:marRight w:val="0"/>
          <w:marTop w:val="0"/>
          <w:marBottom w:val="0"/>
          <w:divBdr>
            <w:top w:val="none" w:sz="0" w:space="0" w:color="auto"/>
            <w:left w:val="none" w:sz="0" w:space="0" w:color="auto"/>
            <w:bottom w:val="none" w:sz="0" w:space="0" w:color="auto"/>
            <w:right w:val="none" w:sz="0" w:space="0" w:color="auto"/>
          </w:divBdr>
        </w:div>
        <w:div w:id="2058158962">
          <w:marLeft w:val="480"/>
          <w:marRight w:val="0"/>
          <w:marTop w:val="0"/>
          <w:marBottom w:val="0"/>
          <w:divBdr>
            <w:top w:val="none" w:sz="0" w:space="0" w:color="auto"/>
            <w:left w:val="none" w:sz="0" w:space="0" w:color="auto"/>
            <w:bottom w:val="none" w:sz="0" w:space="0" w:color="auto"/>
            <w:right w:val="none" w:sz="0" w:space="0" w:color="auto"/>
          </w:divBdr>
        </w:div>
        <w:div w:id="1037120778">
          <w:marLeft w:val="480"/>
          <w:marRight w:val="0"/>
          <w:marTop w:val="0"/>
          <w:marBottom w:val="0"/>
          <w:divBdr>
            <w:top w:val="none" w:sz="0" w:space="0" w:color="auto"/>
            <w:left w:val="none" w:sz="0" w:space="0" w:color="auto"/>
            <w:bottom w:val="none" w:sz="0" w:space="0" w:color="auto"/>
            <w:right w:val="none" w:sz="0" w:space="0" w:color="auto"/>
          </w:divBdr>
        </w:div>
        <w:div w:id="1086149412">
          <w:marLeft w:val="480"/>
          <w:marRight w:val="0"/>
          <w:marTop w:val="0"/>
          <w:marBottom w:val="0"/>
          <w:divBdr>
            <w:top w:val="none" w:sz="0" w:space="0" w:color="auto"/>
            <w:left w:val="none" w:sz="0" w:space="0" w:color="auto"/>
            <w:bottom w:val="none" w:sz="0" w:space="0" w:color="auto"/>
            <w:right w:val="none" w:sz="0" w:space="0" w:color="auto"/>
          </w:divBdr>
        </w:div>
        <w:div w:id="268779446">
          <w:marLeft w:val="480"/>
          <w:marRight w:val="0"/>
          <w:marTop w:val="0"/>
          <w:marBottom w:val="0"/>
          <w:divBdr>
            <w:top w:val="none" w:sz="0" w:space="0" w:color="auto"/>
            <w:left w:val="none" w:sz="0" w:space="0" w:color="auto"/>
            <w:bottom w:val="none" w:sz="0" w:space="0" w:color="auto"/>
            <w:right w:val="none" w:sz="0" w:space="0" w:color="auto"/>
          </w:divBdr>
        </w:div>
        <w:div w:id="1123383843">
          <w:marLeft w:val="480"/>
          <w:marRight w:val="0"/>
          <w:marTop w:val="0"/>
          <w:marBottom w:val="0"/>
          <w:divBdr>
            <w:top w:val="none" w:sz="0" w:space="0" w:color="auto"/>
            <w:left w:val="none" w:sz="0" w:space="0" w:color="auto"/>
            <w:bottom w:val="none" w:sz="0" w:space="0" w:color="auto"/>
            <w:right w:val="none" w:sz="0" w:space="0" w:color="auto"/>
          </w:divBdr>
        </w:div>
        <w:div w:id="1091392046">
          <w:marLeft w:val="480"/>
          <w:marRight w:val="0"/>
          <w:marTop w:val="0"/>
          <w:marBottom w:val="0"/>
          <w:divBdr>
            <w:top w:val="none" w:sz="0" w:space="0" w:color="auto"/>
            <w:left w:val="none" w:sz="0" w:space="0" w:color="auto"/>
            <w:bottom w:val="none" w:sz="0" w:space="0" w:color="auto"/>
            <w:right w:val="none" w:sz="0" w:space="0" w:color="auto"/>
          </w:divBdr>
        </w:div>
        <w:div w:id="958410070">
          <w:marLeft w:val="480"/>
          <w:marRight w:val="0"/>
          <w:marTop w:val="0"/>
          <w:marBottom w:val="0"/>
          <w:divBdr>
            <w:top w:val="none" w:sz="0" w:space="0" w:color="auto"/>
            <w:left w:val="none" w:sz="0" w:space="0" w:color="auto"/>
            <w:bottom w:val="none" w:sz="0" w:space="0" w:color="auto"/>
            <w:right w:val="none" w:sz="0" w:space="0" w:color="auto"/>
          </w:divBdr>
        </w:div>
        <w:div w:id="421344015">
          <w:marLeft w:val="480"/>
          <w:marRight w:val="0"/>
          <w:marTop w:val="0"/>
          <w:marBottom w:val="0"/>
          <w:divBdr>
            <w:top w:val="none" w:sz="0" w:space="0" w:color="auto"/>
            <w:left w:val="none" w:sz="0" w:space="0" w:color="auto"/>
            <w:bottom w:val="none" w:sz="0" w:space="0" w:color="auto"/>
            <w:right w:val="none" w:sz="0" w:space="0" w:color="auto"/>
          </w:divBdr>
        </w:div>
        <w:div w:id="2119982243">
          <w:marLeft w:val="480"/>
          <w:marRight w:val="0"/>
          <w:marTop w:val="0"/>
          <w:marBottom w:val="0"/>
          <w:divBdr>
            <w:top w:val="none" w:sz="0" w:space="0" w:color="auto"/>
            <w:left w:val="none" w:sz="0" w:space="0" w:color="auto"/>
            <w:bottom w:val="none" w:sz="0" w:space="0" w:color="auto"/>
            <w:right w:val="none" w:sz="0" w:space="0" w:color="auto"/>
          </w:divBdr>
        </w:div>
        <w:div w:id="146165478">
          <w:marLeft w:val="480"/>
          <w:marRight w:val="0"/>
          <w:marTop w:val="0"/>
          <w:marBottom w:val="0"/>
          <w:divBdr>
            <w:top w:val="none" w:sz="0" w:space="0" w:color="auto"/>
            <w:left w:val="none" w:sz="0" w:space="0" w:color="auto"/>
            <w:bottom w:val="none" w:sz="0" w:space="0" w:color="auto"/>
            <w:right w:val="none" w:sz="0" w:space="0" w:color="auto"/>
          </w:divBdr>
        </w:div>
        <w:div w:id="311372323">
          <w:marLeft w:val="480"/>
          <w:marRight w:val="0"/>
          <w:marTop w:val="0"/>
          <w:marBottom w:val="0"/>
          <w:divBdr>
            <w:top w:val="none" w:sz="0" w:space="0" w:color="auto"/>
            <w:left w:val="none" w:sz="0" w:space="0" w:color="auto"/>
            <w:bottom w:val="none" w:sz="0" w:space="0" w:color="auto"/>
            <w:right w:val="none" w:sz="0" w:space="0" w:color="auto"/>
          </w:divBdr>
        </w:div>
        <w:div w:id="935942181">
          <w:marLeft w:val="480"/>
          <w:marRight w:val="0"/>
          <w:marTop w:val="0"/>
          <w:marBottom w:val="0"/>
          <w:divBdr>
            <w:top w:val="none" w:sz="0" w:space="0" w:color="auto"/>
            <w:left w:val="none" w:sz="0" w:space="0" w:color="auto"/>
            <w:bottom w:val="none" w:sz="0" w:space="0" w:color="auto"/>
            <w:right w:val="none" w:sz="0" w:space="0" w:color="auto"/>
          </w:divBdr>
        </w:div>
        <w:div w:id="1595822612">
          <w:marLeft w:val="480"/>
          <w:marRight w:val="0"/>
          <w:marTop w:val="0"/>
          <w:marBottom w:val="0"/>
          <w:divBdr>
            <w:top w:val="none" w:sz="0" w:space="0" w:color="auto"/>
            <w:left w:val="none" w:sz="0" w:space="0" w:color="auto"/>
            <w:bottom w:val="none" w:sz="0" w:space="0" w:color="auto"/>
            <w:right w:val="none" w:sz="0" w:space="0" w:color="auto"/>
          </w:divBdr>
        </w:div>
        <w:div w:id="1964921460">
          <w:marLeft w:val="480"/>
          <w:marRight w:val="0"/>
          <w:marTop w:val="0"/>
          <w:marBottom w:val="0"/>
          <w:divBdr>
            <w:top w:val="none" w:sz="0" w:space="0" w:color="auto"/>
            <w:left w:val="none" w:sz="0" w:space="0" w:color="auto"/>
            <w:bottom w:val="none" w:sz="0" w:space="0" w:color="auto"/>
            <w:right w:val="none" w:sz="0" w:space="0" w:color="auto"/>
          </w:divBdr>
        </w:div>
        <w:div w:id="1339193489">
          <w:marLeft w:val="480"/>
          <w:marRight w:val="0"/>
          <w:marTop w:val="0"/>
          <w:marBottom w:val="0"/>
          <w:divBdr>
            <w:top w:val="none" w:sz="0" w:space="0" w:color="auto"/>
            <w:left w:val="none" w:sz="0" w:space="0" w:color="auto"/>
            <w:bottom w:val="none" w:sz="0" w:space="0" w:color="auto"/>
            <w:right w:val="none" w:sz="0" w:space="0" w:color="auto"/>
          </w:divBdr>
        </w:div>
        <w:div w:id="1094937562">
          <w:marLeft w:val="480"/>
          <w:marRight w:val="0"/>
          <w:marTop w:val="0"/>
          <w:marBottom w:val="0"/>
          <w:divBdr>
            <w:top w:val="none" w:sz="0" w:space="0" w:color="auto"/>
            <w:left w:val="none" w:sz="0" w:space="0" w:color="auto"/>
            <w:bottom w:val="none" w:sz="0" w:space="0" w:color="auto"/>
            <w:right w:val="none" w:sz="0" w:space="0" w:color="auto"/>
          </w:divBdr>
        </w:div>
        <w:div w:id="1491752637">
          <w:marLeft w:val="480"/>
          <w:marRight w:val="0"/>
          <w:marTop w:val="0"/>
          <w:marBottom w:val="0"/>
          <w:divBdr>
            <w:top w:val="none" w:sz="0" w:space="0" w:color="auto"/>
            <w:left w:val="none" w:sz="0" w:space="0" w:color="auto"/>
            <w:bottom w:val="none" w:sz="0" w:space="0" w:color="auto"/>
            <w:right w:val="none" w:sz="0" w:space="0" w:color="auto"/>
          </w:divBdr>
        </w:div>
        <w:div w:id="920676324">
          <w:marLeft w:val="480"/>
          <w:marRight w:val="0"/>
          <w:marTop w:val="0"/>
          <w:marBottom w:val="0"/>
          <w:divBdr>
            <w:top w:val="none" w:sz="0" w:space="0" w:color="auto"/>
            <w:left w:val="none" w:sz="0" w:space="0" w:color="auto"/>
            <w:bottom w:val="none" w:sz="0" w:space="0" w:color="auto"/>
            <w:right w:val="none" w:sz="0" w:space="0" w:color="auto"/>
          </w:divBdr>
        </w:div>
        <w:div w:id="693310096">
          <w:marLeft w:val="480"/>
          <w:marRight w:val="0"/>
          <w:marTop w:val="0"/>
          <w:marBottom w:val="0"/>
          <w:divBdr>
            <w:top w:val="none" w:sz="0" w:space="0" w:color="auto"/>
            <w:left w:val="none" w:sz="0" w:space="0" w:color="auto"/>
            <w:bottom w:val="none" w:sz="0" w:space="0" w:color="auto"/>
            <w:right w:val="none" w:sz="0" w:space="0" w:color="auto"/>
          </w:divBdr>
        </w:div>
        <w:div w:id="265118516">
          <w:marLeft w:val="480"/>
          <w:marRight w:val="0"/>
          <w:marTop w:val="0"/>
          <w:marBottom w:val="0"/>
          <w:divBdr>
            <w:top w:val="none" w:sz="0" w:space="0" w:color="auto"/>
            <w:left w:val="none" w:sz="0" w:space="0" w:color="auto"/>
            <w:bottom w:val="none" w:sz="0" w:space="0" w:color="auto"/>
            <w:right w:val="none" w:sz="0" w:space="0" w:color="auto"/>
          </w:divBdr>
        </w:div>
        <w:div w:id="1186484103">
          <w:marLeft w:val="480"/>
          <w:marRight w:val="0"/>
          <w:marTop w:val="0"/>
          <w:marBottom w:val="0"/>
          <w:divBdr>
            <w:top w:val="none" w:sz="0" w:space="0" w:color="auto"/>
            <w:left w:val="none" w:sz="0" w:space="0" w:color="auto"/>
            <w:bottom w:val="none" w:sz="0" w:space="0" w:color="auto"/>
            <w:right w:val="none" w:sz="0" w:space="0" w:color="auto"/>
          </w:divBdr>
        </w:div>
        <w:div w:id="1547986009">
          <w:marLeft w:val="480"/>
          <w:marRight w:val="0"/>
          <w:marTop w:val="0"/>
          <w:marBottom w:val="0"/>
          <w:divBdr>
            <w:top w:val="none" w:sz="0" w:space="0" w:color="auto"/>
            <w:left w:val="none" w:sz="0" w:space="0" w:color="auto"/>
            <w:bottom w:val="none" w:sz="0" w:space="0" w:color="auto"/>
            <w:right w:val="none" w:sz="0" w:space="0" w:color="auto"/>
          </w:divBdr>
        </w:div>
        <w:div w:id="624891830">
          <w:marLeft w:val="480"/>
          <w:marRight w:val="0"/>
          <w:marTop w:val="0"/>
          <w:marBottom w:val="0"/>
          <w:divBdr>
            <w:top w:val="none" w:sz="0" w:space="0" w:color="auto"/>
            <w:left w:val="none" w:sz="0" w:space="0" w:color="auto"/>
            <w:bottom w:val="none" w:sz="0" w:space="0" w:color="auto"/>
            <w:right w:val="none" w:sz="0" w:space="0" w:color="auto"/>
          </w:divBdr>
        </w:div>
        <w:div w:id="86774192">
          <w:marLeft w:val="480"/>
          <w:marRight w:val="0"/>
          <w:marTop w:val="0"/>
          <w:marBottom w:val="0"/>
          <w:divBdr>
            <w:top w:val="none" w:sz="0" w:space="0" w:color="auto"/>
            <w:left w:val="none" w:sz="0" w:space="0" w:color="auto"/>
            <w:bottom w:val="none" w:sz="0" w:space="0" w:color="auto"/>
            <w:right w:val="none" w:sz="0" w:space="0" w:color="auto"/>
          </w:divBdr>
        </w:div>
        <w:div w:id="332342189">
          <w:marLeft w:val="480"/>
          <w:marRight w:val="0"/>
          <w:marTop w:val="0"/>
          <w:marBottom w:val="0"/>
          <w:divBdr>
            <w:top w:val="none" w:sz="0" w:space="0" w:color="auto"/>
            <w:left w:val="none" w:sz="0" w:space="0" w:color="auto"/>
            <w:bottom w:val="none" w:sz="0" w:space="0" w:color="auto"/>
            <w:right w:val="none" w:sz="0" w:space="0" w:color="auto"/>
          </w:divBdr>
        </w:div>
        <w:div w:id="994143427">
          <w:marLeft w:val="480"/>
          <w:marRight w:val="0"/>
          <w:marTop w:val="0"/>
          <w:marBottom w:val="0"/>
          <w:divBdr>
            <w:top w:val="none" w:sz="0" w:space="0" w:color="auto"/>
            <w:left w:val="none" w:sz="0" w:space="0" w:color="auto"/>
            <w:bottom w:val="none" w:sz="0" w:space="0" w:color="auto"/>
            <w:right w:val="none" w:sz="0" w:space="0" w:color="auto"/>
          </w:divBdr>
        </w:div>
        <w:div w:id="1164518165">
          <w:marLeft w:val="480"/>
          <w:marRight w:val="0"/>
          <w:marTop w:val="0"/>
          <w:marBottom w:val="0"/>
          <w:divBdr>
            <w:top w:val="none" w:sz="0" w:space="0" w:color="auto"/>
            <w:left w:val="none" w:sz="0" w:space="0" w:color="auto"/>
            <w:bottom w:val="none" w:sz="0" w:space="0" w:color="auto"/>
            <w:right w:val="none" w:sz="0" w:space="0" w:color="auto"/>
          </w:divBdr>
        </w:div>
        <w:div w:id="220293152">
          <w:marLeft w:val="480"/>
          <w:marRight w:val="0"/>
          <w:marTop w:val="0"/>
          <w:marBottom w:val="0"/>
          <w:divBdr>
            <w:top w:val="none" w:sz="0" w:space="0" w:color="auto"/>
            <w:left w:val="none" w:sz="0" w:space="0" w:color="auto"/>
            <w:bottom w:val="none" w:sz="0" w:space="0" w:color="auto"/>
            <w:right w:val="none" w:sz="0" w:space="0" w:color="auto"/>
          </w:divBdr>
        </w:div>
        <w:div w:id="1990864911">
          <w:marLeft w:val="480"/>
          <w:marRight w:val="0"/>
          <w:marTop w:val="0"/>
          <w:marBottom w:val="0"/>
          <w:divBdr>
            <w:top w:val="none" w:sz="0" w:space="0" w:color="auto"/>
            <w:left w:val="none" w:sz="0" w:space="0" w:color="auto"/>
            <w:bottom w:val="none" w:sz="0" w:space="0" w:color="auto"/>
            <w:right w:val="none" w:sz="0" w:space="0" w:color="auto"/>
          </w:divBdr>
        </w:div>
        <w:div w:id="1215236219">
          <w:marLeft w:val="480"/>
          <w:marRight w:val="0"/>
          <w:marTop w:val="0"/>
          <w:marBottom w:val="0"/>
          <w:divBdr>
            <w:top w:val="none" w:sz="0" w:space="0" w:color="auto"/>
            <w:left w:val="none" w:sz="0" w:space="0" w:color="auto"/>
            <w:bottom w:val="none" w:sz="0" w:space="0" w:color="auto"/>
            <w:right w:val="none" w:sz="0" w:space="0" w:color="auto"/>
          </w:divBdr>
        </w:div>
        <w:div w:id="927495939">
          <w:marLeft w:val="480"/>
          <w:marRight w:val="0"/>
          <w:marTop w:val="0"/>
          <w:marBottom w:val="0"/>
          <w:divBdr>
            <w:top w:val="none" w:sz="0" w:space="0" w:color="auto"/>
            <w:left w:val="none" w:sz="0" w:space="0" w:color="auto"/>
            <w:bottom w:val="none" w:sz="0" w:space="0" w:color="auto"/>
            <w:right w:val="none" w:sz="0" w:space="0" w:color="auto"/>
          </w:divBdr>
        </w:div>
        <w:div w:id="527989164">
          <w:marLeft w:val="480"/>
          <w:marRight w:val="0"/>
          <w:marTop w:val="0"/>
          <w:marBottom w:val="0"/>
          <w:divBdr>
            <w:top w:val="none" w:sz="0" w:space="0" w:color="auto"/>
            <w:left w:val="none" w:sz="0" w:space="0" w:color="auto"/>
            <w:bottom w:val="none" w:sz="0" w:space="0" w:color="auto"/>
            <w:right w:val="none" w:sz="0" w:space="0" w:color="auto"/>
          </w:divBdr>
        </w:div>
        <w:div w:id="1616860452">
          <w:marLeft w:val="480"/>
          <w:marRight w:val="0"/>
          <w:marTop w:val="0"/>
          <w:marBottom w:val="0"/>
          <w:divBdr>
            <w:top w:val="none" w:sz="0" w:space="0" w:color="auto"/>
            <w:left w:val="none" w:sz="0" w:space="0" w:color="auto"/>
            <w:bottom w:val="none" w:sz="0" w:space="0" w:color="auto"/>
            <w:right w:val="none" w:sz="0" w:space="0" w:color="auto"/>
          </w:divBdr>
        </w:div>
        <w:div w:id="1724138486">
          <w:marLeft w:val="480"/>
          <w:marRight w:val="0"/>
          <w:marTop w:val="0"/>
          <w:marBottom w:val="0"/>
          <w:divBdr>
            <w:top w:val="none" w:sz="0" w:space="0" w:color="auto"/>
            <w:left w:val="none" w:sz="0" w:space="0" w:color="auto"/>
            <w:bottom w:val="none" w:sz="0" w:space="0" w:color="auto"/>
            <w:right w:val="none" w:sz="0" w:space="0" w:color="auto"/>
          </w:divBdr>
        </w:div>
        <w:div w:id="1301228576">
          <w:marLeft w:val="480"/>
          <w:marRight w:val="0"/>
          <w:marTop w:val="0"/>
          <w:marBottom w:val="0"/>
          <w:divBdr>
            <w:top w:val="none" w:sz="0" w:space="0" w:color="auto"/>
            <w:left w:val="none" w:sz="0" w:space="0" w:color="auto"/>
            <w:bottom w:val="none" w:sz="0" w:space="0" w:color="auto"/>
            <w:right w:val="none" w:sz="0" w:space="0" w:color="auto"/>
          </w:divBdr>
        </w:div>
        <w:div w:id="472647984">
          <w:marLeft w:val="480"/>
          <w:marRight w:val="0"/>
          <w:marTop w:val="0"/>
          <w:marBottom w:val="0"/>
          <w:divBdr>
            <w:top w:val="none" w:sz="0" w:space="0" w:color="auto"/>
            <w:left w:val="none" w:sz="0" w:space="0" w:color="auto"/>
            <w:bottom w:val="none" w:sz="0" w:space="0" w:color="auto"/>
            <w:right w:val="none" w:sz="0" w:space="0" w:color="auto"/>
          </w:divBdr>
        </w:div>
        <w:div w:id="1167402024">
          <w:marLeft w:val="480"/>
          <w:marRight w:val="0"/>
          <w:marTop w:val="0"/>
          <w:marBottom w:val="0"/>
          <w:divBdr>
            <w:top w:val="none" w:sz="0" w:space="0" w:color="auto"/>
            <w:left w:val="none" w:sz="0" w:space="0" w:color="auto"/>
            <w:bottom w:val="none" w:sz="0" w:space="0" w:color="auto"/>
            <w:right w:val="none" w:sz="0" w:space="0" w:color="auto"/>
          </w:divBdr>
        </w:div>
        <w:div w:id="563567450">
          <w:marLeft w:val="480"/>
          <w:marRight w:val="0"/>
          <w:marTop w:val="0"/>
          <w:marBottom w:val="0"/>
          <w:divBdr>
            <w:top w:val="none" w:sz="0" w:space="0" w:color="auto"/>
            <w:left w:val="none" w:sz="0" w:space="0" w:color="auto"/>
            <w:bottom w:val="none" w:sz="0" w:space="0" w:color="auto"/>
            <w:right w:val="none" w:sz="0" w:space="0" w:color="auto"/>
          </w:divBdr>
        </w:div>
      </w:divsChild>
    </w:div>
    <w:div w:id="1694264670">
      <w:bodyDiv w:val="1"/>
      <w:marLeft w:val="0"/>
      <w:marRight w:val="0"/>
      <w:marTop w:val="0"/>
      <w:marBottom w:val="0"/>
      <w:divBdr>
        <w:top w:val="none" w:sz="0" w:space="0" w:color="auto"/>
        <w:left w:val="none" w:sz="0" w:space="0" w:color="auto"/>
        <w:bottom w:val="none" w:sz="0" w:space="0" w:color="auto"/>
        <w:right w:val="none" w:sz="0" w:space="0" w:color="auto"/>
      </w:divBdr>
    </w:div>
    <w:div w:id="1695303284">
      <w:bodyDiv w:val="1"/>
      <w:marLeft w:val="0"/>
      <w:marRight w:val="0"/>
      <w:marTop w:val="0"/>
      <w:marBottom w:val="0"/>
      <w:divBdr>
        <w:top w:val="none" w:sz="0" w:space="0" w:color="auto"/>
        <w:left w:val="none" w:sz="0" w:space="0" w:color="auto"/>
        <w:bottom w:val="none" w:sz="0" w:space="0" w:color="auto"/>
        <w:right w:val="none" w:sz="0" w:space="0" w:color="auto"/>
      </w:divBdr>
    </w:div>
    <w:div w:id="1703558445">
      <w:bodyDiv w:val="1"/>
      <w:marLeft w:val="0"/>
      <w:marRight w:val="0"/>
      <w:marTop w:val="0"/>
      <w:marBottom w:val="0"/>
      <w:divBdr>
        <w:top w:val="none" w:sz="0" w:space="0" w:color="auto"/>
        <w:left w:val="none" w:sz="0" w:space="0" w:color="auto"/>
        <w:bottom w:val="none" w:sz="0" w:space="0" w:color="auto"/>
        <w:right w:val="none" w:sz="0" w:space="0" w:color="auto"/>
      </w:divBdr>
    </w:div>
    <w:div w:id="1709720391">
      <w:bodyDiv w:val="1"/>
      <w:marLeft w:val="0"/>
      <w:marRight w:val="0"/>
      <w:marTop w:val="0"/>
      <w:marBottom w:val="0"/>
      <w:divBdr>
        <w:top w:val="none" w:sz="0" w:space="0" w:color="auto"/>
        <w:left w:val="none" w:sz="0" w:space="0" w:color="auto"/>
        <w:bottom w:val="none" w:sz="0" w:space="0" w:color="auto"/>
        <w:right w:val="none" w:sz="0" w:space="0" w:color="auto"/>
      </w:divBdr>
    </w:div>
    <w:div w:id="1711958166">
      <w:bodyDiv w:val="1"/>
      <w:marLeft w:val="0"/>
      <w:marRight w:val="0"/>
      <w:marTop w:val="0"/>
      <w:marBottom w:val="0"/>
      <w:divBdr>
        <w:top w:val="none" w:sz="0" w:space="0" w:color="auto"/>
        <w:left w:val="none" w:sz="0" w:space="0" w:color="auto"/>
        <w:bottom w:val="none" w:sz="0" w:space="0" w:color="auto"/>
        <w:right w:val="none" w:sz="0" w:space="0" w:color="auto"/>
      </w:divBdr>
    </w:div>
    <w:div w:id="1725451090">
      <w:bodyDiv w:val="1"/>
      <w:marLeft w:val="0"/>
      <w:marRight w:val="0"/>
      <w:marTop w:val="0"/>
      <w:marBottom w:val="0"/>
      <w:divBdr>
        <w:top w:val="none" w:sz="0" w:space="0" w:color="auto"/>
        <w:left w:val="none" w:sz="0" w:space="0" w:color="auto"/>
        <w:bottom w:val="none" w:sz="0" w:space="0" w:color="auto"/>
        <w:right w:val="none" w:sz="0" w:space="0" w:color="auto"/>
      </w:divBdr>
    </w:div>
    <w:div w:id="1732076036">
      <w:bodyDiv w:val="1"/>
      <w:marLeft w:val="0"/>
      <w:marRight w:val="0"/>
      <w:marTop w:val="0"/>
      <w:marBottom w:val="0"/>
      <w:divBdr>
        <w:top w:val="none" w:sz="0" w:space="0" w:color="auto"/>
        <w:left w:val="none" w:sz="0" w:space="0" w:color="auto"/>
        <w:bottom w:val="none" w:sz="0" w:space="0" w:color="auto"/>
        <w:right w:val="none" w:sz="0" w:space="0" w:color="auto"/>
      </w:divBdr>
    </w:div>
    <w:div w:id="1739982386">
      <w:bodyDiv w:val="1"/>
      <w:marLeft w:val="0"/>
      <w:marRight w:val="0"/>
      <w:marTop w:val="0"/>
      <w:marBottom w:val="0"/>
      <w:divBdr>
        <w:top w:val="none" w:sz="0" w:space="0" w:color="auto"/>
        <w:left w:val="none" w:sz="0" w:space="0" w:color="auto"/>
        <w:bottom w:val="none" w:sz="0" w:space="0" w:color="auto"/>
        <w:right w:val="none" w:sz="0" w:space="0" w:color="auto"/>
      </w:divBdr>
    </w:div>
    <w:div w:id="1742023851">
      <w:bodyDiv w:val="1"/>
      <w:marLeft w:val="0"/>
      <w:marRight w:val="0"/>
      <w:marTop w:val="0"/>
      <w:marBottom w:val="0"/>
      <w:divBdr>
        <w:top w:val="none" w:sz="0" w:space="0" w:color="auto"/>
        <w:left w:val="none" w:sz="0" w:space="0" w:color="auto"/>
        <w:bottom w:val="none" w:sz="0" w:space="0" w:color="auto"/>
        <w:right w:val="none" w:sz="0" w:space="0" w:color="auto"/>
      </w:divBdr>
    </w:div>
    <w:div w:id="1746220246">
      <w:bodyDiv w:val="1"/>
      <w:marLeft w:val="0"/>
      <w:marRight w:val="0"/>
      <w:marTop w:val="0"/>
      <w:marBottom w:val="0"/>
      <w:divBdr>
        <w:top w:val="none" w:sz="0" w:space="0" w:color="auto"/>
        <w:left w:val="none" w:sz="0" w:space="0" w:color="auto"/>
        <w:bottom w:val="none" w:sz="0" w:space="0" w:color="auto"/>
        <w:right w:val="none" w:sz="0" w:space="0" w:color="auto"/>
      </w:divBdr>
    </w:div>
    <w:div w:id="1763404936">
      <w:bodyDiv w:val="1"/>
      <w:marLeft w:val="0"/>
      <w:marRight w:val="0"/>
      <w:marTop w:val="0"/>
      <w:marBottom w:val="0"/>
      <w:divBdr>
        <w:top w:val="none" w:sz="0" w:space="0" w:color="auto"/>
        <w:left w:val="none" w:sz="0" w:space="0" w:color="auto"/>
        <w:bottom w:val="none" w:sz="0" w:space="0" w:color="auto"/>
        <w:right w:val="none" w:sz="0" w:space="0" w:color="auto"/>
      </w:divBdr>
    </w:div>
    <w:div w:id="1764298706">
      <w:bodyDiv w:val="1"/>
      <w:marLeft w:val="0"/>
      <w:marRight w:val="0"/>
      <w:marTop w:val="0"/>
      <w:marBottom w:val="0"/>
      <w:divBdr>
        <w:top w:val="none" w:sz="0" w:space="0" w:color="auto"/>
        <w:left w:val="none" w:sz="0" w:space="0" w:color="auto"/>
        <w:bottom w:val="none" w:sz="0" w:space="0" w:color="auto"/>
        <w:right w:val="none" w:sz="0" w:space="0" w:color="auto"/>
      </w:divBdr>
    </w:div>
    <w:div w:id="1766996023">
      <w:bodyDiv w:val="1"/>
      <w:marLeft w:val="0"/>
      <w:marRight w:val="0"/>
      <w:marTop w:val="0"/>
      <w:marBottom w:val="0"/>
      <w:divBdr>
        <w:top w:val="none" w:sz="0" w:space="0" w:color="auto"/>
        <w:left w:val="none" w:sz="0" w:space="0" w:color="auto"/>
        <w:bottom w:val="none" w:sz="0" w:space="0" w:color="auto"/>
        <w:right w:val="none" w:sz="0" w:space="0" w:color="auto"/>
      </w:divBdr>
    </w:div>
    <w:div w:id="1786147133">
      <w:bodyDiv w:val="1"/>
      <w:marLeft w:val="0"/>
      <w:marRight w:val="0"/>
      <w:marTop w:val="0"/>
      <w:marBottom w:val="0"/>
      <w:divBdr>
        <w:top w:val="none" w:sz="0" w:space="0" w:color="auto"/>
        <w:left w:val="none" w:sz="0" w:space="0" w:color="auto"/>
        <w:bottom w:val="none" w:sz="0" w:space="0" w:color="auto"/>
        <w:right w:val="none" w:sz="0" w:space="0" w:color="auto"/>
      </w:divBdr>
    </w:div>
    <w:div w:id="1800800682">
      <w:bodyDiv w:val="1"/>
      <w:marLeft w:val="0"/>
      <w:marRight w:val="0"/>
      <w:marTop w:val="0"/>
      <w:marBottom w:val="0"/>
      <w:divBdr>
        <w:top w:val="none" w:sz="0" w:space="0" w:color="auto"/>
        <w:left w:val="none" w:sz="0" w:space="0" w:color="auto"/>
        <w:bottom w:val="none" w:sz="0" w:space="0" w:color="auto"/>
        <w:right w:val="none" w:sz="0" w:space="0" w:color="auto"/>
      </w:divBdr>
    </w:div>
    <w:div w:id="1801340290">
      <w:bodyDiv w:val="1"/>
      <w:marLeft w:val="0"/>
      <w:marRight w:val="0"/>
      <w:marTop w:val="0"/>
      <w:marBottom w:val="0"/>
      <w:divBdr>
        <w:top w:val="none" w:sz="0" w:space="0" w:color="auto"/>
        <w:left w:val="none" w:sz="0" w:space="0" w:color="auto"/>
        <w:bottom w:val="none" w:sz="0" w:space="0" w:color="auto"/>
        <w:right w:val="none" w:sz="0" w:space="0" w:color="auto"/>
      </w:divBdr>
    </w:div>
    <w:div w:id="1802923032">
      <w:bodyDiv w:val="1"/>
      <w:marLeft w:val="0"/>
      <w:marRight w:val="0"/>
      <w:marTop w:val="0"/>
      <w:marBottom w:val="0"/>
      <w:divBdr>
        <w:top w:val="none" w:sz="0" w:space="0" w:color="auto"/>
        <w:left w:val="none" w:sz="0" w:space="0" w:color="auto"/>
        <w:bottom w:val="none" w:sz="0" w:space="0" w:color="auto"/>
        <w:right w:val="none" w:sz="0" w:space="0" w:color="auto"/>
      </w:divBdr>
    </w:div>
    <w:div w:id="1812555789">
      <w:bodyDiv w:val="1"/>
      <w:marLeft w:val="0"/>
      <w:marRight w:val="0"/>
      <w:marTop w:val="0"/>
      <w:marBottom w:val="0"/>
      <w:divBdr>
        <w:top w:val="none" w:sz="0" w:space="0" w:color="auto"/>
        <w:left w:val="none" w:sz="0" w:space="0" w:color="auto"/>
        <w:bottom w:val="none" w:sz="0" w:space="0" w:color="auto"/>
        <w:right w:val="none" w:sz="0" w:space="0" w:color="auto"/>
      </w:divBdr>
    </w:div>
    <w:div w:id="1822498546">
      <w:bodyDiv w:val="1"/>
      <w:marLeft w:val="0"/>
      <w:marRight w:val="0"/>
      <w:marTop w:val="0"/>
      <w:marBottom w:val="0"/>
      <w:divBdr>
        <w:top w:val="none" w:sz="0" w:space="0" w:color="auto"/>
        <w:left w:val="none" w:sz="0" w:space="0" w:color="auto"/>
        <w:bottom w:val="none" w:sz="0" w:space="0" w:color="auto"/>
        <w:right w:val="none" w:sz="0" w:space="0" w:color="auto"/>
      </w:divBdr>
    </w:div>
    <w:div w:id="1824083134">
      <w:bodyDiv w:val="1"/>
      <w:marLeft w:val="0"/>
      <w:marRight w:val="0"/>
      <w:marTop w:val="0"/>
      <w:marBottom w:val="0"/>
      <w:divBdr>
        <w:top w:val="none" w:sz="0" w:space="0" w:color="auto"/>
        <w:left w:val="none" w:sz="0" w:space="0" w:color="auto"/>
        <w:bottom w:val="none" w:sz="0" w:space="0" w:color="auto"/>
        <w:right w:val="none" w:sz="0" w:space="0" w:color="auto"/>
      </w:divBdr>
    </w:div>
    <w:div w:id="1830052471">
      <w:bodyDiv w:val="1"/>
      <w:marLeft w:val="0"/>
      <w:marRight w:val="0"/>
      <w:marTop w:val="0"/>
      <w:marBottom w:val="0"/>
      <w:divBdr>
        <w:top w:val="none" w:sz="0" w:space="0" w:color="auto"/>
        <w:left w:val="none" w:sz="0" w:space="0" w:color="auto"/>
        <w:bottom w:val="none" w:sz="0" w:space="0" w:color="auto"/>
        <w:right w:val="none" w:sz="0" w:space="0" w:color="auto"/>
      </w:divBdr>
      <w:divsChild>
        <w:div w:id="1870952669">
          <w:marLeft w:val="0"/>
          <w:marRight w:val="0"/>
          <w:marTop w:val="0"/>
          <w:marBottom w:val="0"/>
          <w:divBdr>
            <w:top w:val="none" w:sz="0" w:space="0" w:color="auto"/>
            <w:left w:val="none" w:sz="0" w:space="0" w:color="auto"/>
            <w:bottom w:val="none" w:sz="0" w:space="0" w:color="auto"/>
            <w:right w:val="none" w:sz="0" w:space="0" w:color="auto"/>
          </w:divBdr>
          <w:divsChild>
            <w:div w:id="154759472">
              <w:marLeft w:val="0"/>
              <w:marRight w:val="0"/>
              <w:marTop w:val="312"/>
              <w:marBottom w:val="144"/>
              <w:divBdr>
                <w:top w:val="single" w:sz="2" w:space="0" w:color="000000"/>
                <w:left w:val="single" w:sz="2" w:space="0" w:color="000000"/>
                <w:bottom w:val="single" w:sz="2" w:space="0" w:color="000000"/>
                <w:right w:val="single" w:sz="2" w:space="0" w:color="000000"/>
              </w:divBdr>
            </w:div>
            <w:div w:id="1945574595">
              <w:marLeft w:val="0"/>
              <w:marRight w:val="0"/>
              <w:marTop w:val="0"/>
              <w:marBottom w:val="0"/>
              <w:divBdr>
                <w:top w:val="single" w:sz="2" w:space="0" w:color="000000"/>
                <w:left w:val="single" w:sz="2" w:space="0" w:color="000000"/>
                <w:bottom w:val="single" w:sz="2" w:space="0" w:color="000000"/>
                <w:right w:val="single" w:sz="2" w:space="0" w:color="000000"/>
              </w:divBdr>
            </w:div>
            <w:div w:id="2125346989">
              <w:marLeft w:val="0"/>
              <w:marRight w:val="0"/>
              <w:marTop w:val="0"/>
              <w:marBottom w:val="0"/>
              <w:divBdr>
                <w:top w:val="single" w:sz="2" w:space="0" w:color="000000"/>
                <w:left w:val="single" w:sz="2" w:space="0" w:color="000000"/>
                <w:bottom w:val="single" w:sz="2" w:space="0" w:color="000000"/>
                <w:right w:val="single" w:sz="2" w:space="0" w:color="000000"/>
              </w:divBdr>
            </w:div>
            <w:div w:id="1347245553">
              <w:marLeft w:val="0"/>
              <w:marRight w:val="0"/>
              <w:marTop w:val="0"/>
              <w:marBottom w:val="0"/>
              <w:divBdr>
                <w:top w:val="single" w:sz="2" w:space="0" w:color="000000"/>
                <w:left w:val="single" w:sz="2" w:space="0" w:color="000000"/>
                <w:bottom w:val="single" w:sz="2" w:space="0" w:color="000000"/>
                <w:right w:val="single" w:sz="2" w:space="0" w:color="000000"/>
              </w:divBdr>
            </w:div>
            <w:div w:id="771319155">
              <w:marLeft w:val="0"/>
              <w:marRight w:val="0"/>
              <w:marTop w:val="0"/>
              <w:marBottom w:val="0"/>
              <w:divBdr>
                <w:top w:val="single" w:sz="2" w:space="0" w:color="000000"/>
                <w:left w:val="single" w:sz="2" w:space="0" w:color="000000"/>
                <w:bottom w:val="single" w:sz="2" w:space="0" w:color="000000"/>
                <w:right w:val="single" w:sz="2" w:space="0" w:color="000000"/>
              </w:divBdr>
            </w:div>
            <w:div w:id="334188905">
              <w:marLeft w:val="0"/>
              <w:marRight w:val="0"/>
              <w:marTop w:val="0"/>
              <w:marBottom w:val="0"/>
              <w:divBdr>
                <w:top w:val="single" w:sz="2" w:space="0" w:color="000000"/>
                <w:left w:val="single" w:sz="2" w:space="0" w:color="000000"/>
                <w:bottom w:val="single" w:sz="2" w:space="0" w:color="000000"/>
                <w:right w:val="single" w:sz="2" w:space="0" w:color="000000"/>
              </w:divBdr>
            </w:div>
            <w:div w:id="1516111320">
              <w:marLeft w:val="0"/>
              <w:marRight w:val="0"/>
              <w:marTop w:val="0"/>
              <w:marBottom w:val="0"/>
              <w:divBdr>
                <w:top w:val="single" w:sz="2" w:space="0" w:color="000000"/>
                <w:left w:val="single" w:sz="2" w:space="0" w:color="000000"/>
                <w:bottom w:val="single" w:sz="2" w:space="0" w:color="000000"/>
                <w:right w:val="single" w:sz="2" w:space="0" w:color="000000"/>
              </w:divBdr>
            </w:div>
            <w:div w:id="641929421">
              <w:marLeft w:val="0"/>
              <w:marRight w:val="0"/>
              <w:marTop w:val="0"/>
              <w:marBottom w:val="0"/>
              <w:divBdr>
                <w:top w:val="single" w:sz="2" w:space="0" w:color="000000"/>
                <w:left w:val="single" w:sz="2" w:space="0" w:color="000000"/>
                <w:bottom w:val="single" w:sz="2" w:space="0" w:color="000000"/>
                <w:right w:val="single" w:sz="2" w:space="0" w:color="000000"/>
              </w:divBdr>
            </w:div>
            <w:div w:id="260186380">
              <w:marLeft w:val="0"/>
              <w:marRight w:val="0"/>
              <w:marTop w:val="0"/>
              <w:marBottom w:val="0"/>
              <w:divBdr>
                <w:top w:val="single" w:sz="2" w:space="0" w:color="000000"/>
                <w:left w:val="single" w:sz="2" w:space="0" w:color="000000"/>
                <w:bottom w:val="single" w:sz="2" w:space="0" w:color="000000"/>
                <w:right w:val="single" w:sz="2" w:space="0" w:color="000000"/>
              </w:divBdr>
            </w:div>
            <w:div w:id="1551648949">
              <w:marLeft w:val="0"/>
              <w:marRight w:val="0"/>
              <w:marTop w:val="0"/>
              <w:marBottom w:val="0"/>
              <w:divBdr>
                <w:top w:val="single" w:sz="2" w:space="0" w:color="000000"/>
                <w:left w:val="single" w:sz="2" w:space="0" w:color="000000"/>
                <w:bottom w:val="single" w:sz="2" w:space="0" w:color="000000"/>
                <w:right w:val="single" w:sz="2" w:space="0" w:color="000000"/>
              </w:divBdr>
            </w:div>
            <w:div w:id="1432624582">
              <w:marLeft w:val="0"/>
              <w:marRight w:val="0"/>
              <w:marTop w:val="0"/>
              <w:marBottom w:val="0"/>
              <w:divBdr>
                <w:top w:val="single" w:sz="2" w:space="0" w:color="000000"/>
                <w:left w:val="single" w:sz="2" w:space="0" w:color="000000"/>
                <w:bottom w:val="single" w:sz="2" w:space="0" w:color="000000"/>
                <w:right w:val="single" w:sz="2" w:space="0" w:color="000000"/>
              </w:divBdr>
            </w:div>
            <w:div w:id="1179857294">
              <w:marLeft w:val="0"/>
              <w:marRight w:val="0"/>
              <w:marTop w:val="0"/>
              <w:marBottom w:val="0"/>
              <w:divBdr>
                <w:top w:val="single" w:sz="2" w:space="0" w:color="000000"/>
                <w:left w:val="single" w:sz="2" w:space="0" w:color="000000"/>
                <w:bottom w:val="single" w:sz="2" w:space="0" w:color="000000"/>
                <w:right w:val="single" w:sz="2" w:space="0" w:color="000000"/>
              </w:divBdr>
            </w:div>
            <w:div w:id="952325839">
              <w:marLeft w:val="0"/>
              <w:marRight w:val="0"/>
              <w:marTop w:val="0"/>
              <w:marBottom w:val="0"/>
              <w:divBdr>
                <w:top w:val="single" w:sz="2" w:space="0" w:color="000000"/>
                <w:left w:val="single" w:sz="2" w:space="0" w:color="000000"/>
                <w:bottom w:val="single" w:sz="2" w:space="0" w:color="000000"/>
                <w:right w:val="single" w:sz="2" w:space="0" w:color="000000"/>
              </w:divBdr>
            </w:div>
            <w:div w:id="1585645486">
              <w:marLeft w:val="0"/>
              <w:marRight w:val="0"/>
              <w:marTop w:val="0"/>
              <w:marBottom w:val="0"/>
              <w:divBdr>
                <w:top w:val="single" w:sz="2" w:space="0" w:color="000000"/>
                <w:left w:val="single" w:sz="2" w:space="0" w:color="000000"/>
                <w:bottom w:val="single" w:sz="2" w:space="0" w:color="000000"/>
                <w:right w:val="single" w:sz="2" w:space="0" w:color="000000"/>
              </w:divBdr>
            </w:div>
            <w:div w:id="513301855">
              <w:marLeft w:val="0"/>
              <w:marRight w:val="0"/>
              <w:marTop w:val="0"/>
              <w:marBottom w:val="0"/>
              <w:divBdr>
                <w:top w:val="single" w:sz="2" w:space="0" w:color="000000"/>
                <w:left w:val="single" w:sz="2" w:space="0" w:color="000000"/>
                <w:bottom w:val="single" w:sz="2" w:space="0" w:color="000000"/>
                <w:right w:val="single" w:sz="2" w:space="0" w:color="000000"/>
              </w:divBdr>
            </w:div>
            <w:div w:id="406997899">
              <w:marLeft w:val="0"/>
              <w:marRight w:val="0"/>
              <w:marTop w:val="0"/>
              <w:marBottom w:val="0"/>
              <w:divBdr>
                <w:top w:val="single" w:sz="2" w:space="0" w:color="000000"/>
                <w:left w:val="single" w:sz="2" w:space="0" w:color="000000"/>
                <w:bottom w:val="single" w:sz="2" w:space="0" w:color="000000"/>
                <w:right w:val="single" w:sz="2" w:space="0" w:color="000000"/>
              </w:divBdr>
            </w:div>
            <w:div w:id="559513060">
              <w:marLeft w:val="0"/>
              <w:marRight w:val="0"/>
              <w:marTop w:val="0"/>
              <w:marBottom w:val="0"/>
              <w:divBdr>
                <w:top w:val="single" w:sz="2" w:space="0" w:color="000000"/>
                <w:left w:val="single" w:sz="2" w:space="0" w:color="000000"/>
                <w:bottom w:val="single" w:sz="2" w:space="0" w:color="000000"/>
                <w:right w:val="single" w:sz="2" w:space="0" w:color="000000"/>
              </w:divBdr>
            </w:div>
            <w:div w:id="98169136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830631900">
      <w:bodyDiv w:val="1"/>
      <w:marLeft w:val="0"/>
      <w:marRight w:val="0"/>
      <w:marTop w:val="0"/>
      <w:marBottom w:val="0"/>
      <w:divBdr>
        <w:top w:val="none" w:sz="0" w:space="0" w:color="auto"/>
        <w:left w:val="none" w:sz="0" w:space="0" w:color="auto"/>
        <w:bottom w:val="none" w:sz="0" w:space="0" w:color="auto"/>
        <w:right w:val="none" w:sz="0" w:space="0" w:color="auto"/>
      </w:divBdr>
    </w:div>
    <w:div w:id="1831411596">
      <w:bodyDiv w:val="1"/>
      <w:marLeft w:val="0"/>
      <w:marRight w:val="0"/>
      <w:marTop w:val="0"/>
      <w:marBottom w:val="0"/>
      <w:divBdr>
        <w:top w:val="none" w:sz="0" w:space="0" w:color="auto"/>
        <w:left w:val="none" w:sz="0" w:space="0" w:color="auto"/>
        <w:bottom w:val="none" w:sz="0" w:space="0" w:color="auto"/>
        <w:right w:val="none" w:sz="0" w:space="0" w:color="auto"/>
      </w:divBdr>
    </w:div>
    <w:div w:id="1836338136">
      <w:bodyDiv w:val="1"/>
      <w:marLeft w:val="0"/>
      <w:marRight w:val="0"/>
      <w:marTop w:val="0"/>
      <w:marBottom w:val="0"/>
      <w:divBdr>
        <w:top w:val="none" w:sz="0" w:space="0" w:color="auto"/>
        <w:left w:val="none" w:sz="0" w:space="0" w:color="auto"/>
        <w:bottom w:val="none" w:sz="0" w:space="0" w:color="auto"/>
        <w:right w:val="none" w:sz="0" w:space="0" w:color="auto"/>
      </w:divBdr>
    </w:div>
    <w:div w:id="1836530578">
      <w:bodyDiv w:val="1"/>
      <w:marLeft w:val="0"/>
      <w:marRight w:val="0"/>
      <w:marTop w:val="0"/>
      <w:marBottom w:val="0"/>
      <w:divBdr>
        <w:top w:val="none" w:sz="0" w:space="0" w:color="auto"/>
        <w:left w:val="none" w:sz="0" w:space="0" w:color="auto"/>
        <w:bottom w:val="none" w:sz="0" w:space="0" w:color="auto"/>
        <w:right w:val="none" w:sz="0" w:space="0" w:color="auto"/>
      </w:divBdr>
    </w:div>
    <w:div w:id="1839612912">
      <w:bodyDiv w:val="1"/>
      <w:marLeft w:val="0"/>
      <w:marRight w:val="0"/>
      <w:marTop w:val="0"/>
      <w:marBottom w:val="0"/>
      <w:divBdr>
        <w:top w:val="none" w:sz="0" w:space="0" w:color="auto"/>
        <w:left w:val="none" w:sz="0" w:space="0" w:color="auto"/>
        <w:bottom w:val="none" w:sz="0" w:space="0" w:color="auto"/>
        <w:right w:val="none" w:sz="0" w:space="0" w:color="auto"/>
      </w:divBdr>
    </w:div>
    <w:div w:id="1840922813">
      <w:bodyDiv w:val="1"/>
      <w:marLeft w:val="0"/>
      <w:marRight w:val="0"/>
      <w:marTop w:val="0"/>
      <w:marBottom w:val="0"/>
      <w:divBdr>
        <w:top w:val="none" w:sz="0" w:space="0" w:color="auto"/>
        <w:left w:val="none" w:sz="0" w:space="0" w:color="auto"/>
        <w:bottom w:val="none" w:sz="0" w:space="0" w:color="auto"/>
        <w:right w:val="none" w:sz="0" w:space="0" w:color="auto"/>
      </w:divBdr>
    </w:div>
    <w:div w:id="1856071055">
      <w:bodyDiv w:val="1"/>
      <w:marLeft w:val="0"/>
      <w:marRight w:val="0"/>
      <w:marTop w:val="0"/>
      <w:marBottom w:val="0"/>
      <w:divBdr>
        <w:top w:val="none" w:sz="0" w:space="0" w:color="auto"/>
        <w:left w:val="none" w:sz="0" w:space="0" w:color="auto"/>
        <w:bottom w:val="none" w:sz="0" w:space="0" w:color="auto"/>
        <w:right w:val="none" w:sz="0" w:space="0" w:color="auto"/>
      </w:divBdr>
    </w:div>
    <w:div w:id="1857377118">
      <w:bodyDiv w:val="1"/>
      <w:marLeft w:val="0"/>
      <w:marRight w:val="0"/>
      <w:marTop w:val="0"/>
      <w:marBottom w:val="0"/>
      <w:divBdr>
        <w:top w:val="none" w:sz="0" w:space="0" w:color="auto"/>
        <w:left w:val="none" w:sz="0" w:space="0" w:color="auto"/>
        <w:bottom w:val="none" w:sz="0" w:space="0" w:color="auto"/>
        <w:right w:val="none" w:sz="0" w:space="0" w:color="auto"/>
      </w:divBdr>
    </w:div>
    <w:div w:id="1868568376">
      <w:bodyDiv w:val="1"/>
      <w:marLeft w:val="0"/>
      <w:marRight w:val="0"/>
      <w:marTop w:val="0"/>
      <w:marBottom w:val="0"/>
      <w:divBdr>
        <w:top w:val="none" w:sz="0" w:space="0" w:color="auto"/>
        <w:left w:val="none" w:sz="0" w:space="0" w:color="auto"/>
        <w:bottom w:val="none" w:sz="0" w:space="0" w:color="auto"/>
        <w:right w:val="none" w:sz="0" w:space="0" w:color="auto"/>
      </w:divBdr>
    </w:div>
    <w:div w:id="1885866251">
      <w:bodyDiv w:val="1"/>
      <w:marLeft w:val="0"/>
      <w:marRight w:val="0"/>
      <w:marTop w:val="0"/>
      <w:marBottom w:val="0"/>
      <w:divBdr>
        <w:top w:val="none" w:sz="0" w:space="0" w:color="auto"/>
        <w:left w:val="none" w:sz="0" w:space="0" w:color="auto"/>
        <w:bottom w:val="none" w:sz="0" w:space="0" w:color="auto"/>
        <w:right w:val="none" w:sz="0" w:space="0" w:color="auto"/>
      </w:divBdr>
    </w:div>
    <w:div w:id="1894192942">
      <w:bodyDiv w:val="1"/>
      <w:marLeft w:val="0"/>
      <w:marRight w:val="0"/>
      <w:marTop w:val="0"/>
      <w:marBottom w:val="0"/>
      <w:divBdr>
        <w:top w:val="none" w:sz="0" w:space="0" w:color="auto"/>
        <w:left w:val="none" w:sz="0" w:space="0" w:color="auto"/>
        <w:bottom w:val="none" w:sz="0" w:space="0" w:color="auto"/>
        <w:right w:val="none" w:sz="0" w:space="0" w:color="auto"/>
      </w:divBdr>
      <w:divsChild>
        <w:div w:id="1466313967">
          <w:marLeft w:val="0"/>
          <w:marRight w:val="0"/>
          <w:marTop w:val="0"/>
          <w:marBottom w:val="0"/>
          <w:divBdr>
            <w:top w:val="none" w:sz="0" w:space="0" w:color="auto"/>
            <w:left w:val="none" w:sz="0" w:space="0" w:color="auto"/>
            <w:bottom w:val="none" w:sz="0" w:space="0" w:color="auto"/>
            <w:right w:val="none" w:sz="0" w:space="0" w:color="auto"/>
          </w:divBdr>
          <w:divsChild>
            <w:div w:id="1909413341">
              <w:marLeft w:val="0"/>
              <w:marRight w:val="0"/>
              <w:marTop w:val="312"/>
              <w:marBottom w:val="144"/>
              <w:divBdr>
                <w:top w:val="single" w:sz="2" w:space="0" w:color="000000"/>
                <w:left w:val="single" w:sz="2" w:space="0" w:color="000000"/>
                <w:bottom w:val="single" w:sz="2" w:space="0" w:color="000000"/>
                <w:right w:val="single" w:sz="2" w:space="0" w:color="000000"/>
              </w:divBdr>
            </w:div>
            <w:div w:id="545217691">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895239716">
      <w:bodyDiv w:val="1"/>
      <w:marLeft w:val="0"/>
      <w:marRight w:val="0"/>
      <w:marTop w:val="0"/>
      <w:marBottom w:val="0"/>
      <w:divBdr>
        <w:top w:val="none" w:sz="0" w:space="0" w:color="auto"/>
        <w:left w:val="none" w:sz="0" w:space="0" w:color="auto"/>
        <w:bottom w:val="none" w:sz="0" w:space="0" w:color="auto"/>
        <w:right w:val="none" w:sz="0" w:space="0" w:color="auto"/>
      </w:divBdr>
    </w:div>
    <w:div w:id="1898736902">
      <w:bodyDiv w:val="1"/>
      <w:marLeft w:val="0"/>
      <w:marRight w:val="0"/>
      <w:marTop w:val="0"/>
      <w:marBottom w:val="0"/>
      <w:divBdr>
        <w:top w:val="none" w:sz="0" w:space="0" w:color="auto"/>
        <w:left w:val="none" w:sz="0" w:space="0" w:color="auto"/>
        <w:bottom w:val="none" w:sz="0" w:space="0" w:color="auto"/>
        <w:right w:val="none" w:sz="0" w:space="0" w:color="auto"/>
      </w:divBdr>
    </w:div>
    <w:div w:id="1900168043">
      <w:bodyDiv w:val="1"/>
      <w:marLeft w:val="0"/>
      <w:marRight w:val="0"/>
      <w:marTop w:val="0"/>
      <w:marBottom w:val="0"/>
      <w:divBdr>
        <w:top w:val="none" w:sz="0" w:space="0" w:color="auto"/>
        <w:left w:val="none" w:sz="0" w:space="0" w:color="auto"/>
        <w:bottom w:val="none" w:sz="0" w:space="0" w:color="auto"/>
        <w:right w:val="none" w:sz="0" w:space="0" w:color="auto"/>
      </w:divBdr>
    </w:div>
    <w:div w:id="1901209457">
      <w:bodyDiv w:val="1"/>
      <w:marLeft w:val="0"/>
      <w:marRight w:val="0"/>
      <w:marTop w:val="0"/>
      <w:marBottom w:val="0"/>
      <w:divBdr>
        <w:top w:val="none" w:sz="0" w:space="0" w:color="auto"/>
        <w:left w:val="none" w:sz="0" w:space="0" w:color="auto"/>
        <w:bottom w:val="none" w:sz="0" w:space="0" w:color="auto"/>
        <w:right w:val="none" w:sz="0" w:space="0" w:color="auto"/>
      </w:divBdr>
    </w:div>
    <w:div w:id="1922327406">
      <w:bodyDiv w:val="1"/>
      <w:marLeft w:val="0"/>
      <w:marRight w:val="0"/>
      <w:marTop w:val="0"/>
      <w:marBottom w:val="0"/>
      <w:divBdr>
        <w:top w:val="none" w:sz="0" w:space="0" w:color="auto"/>
        <w:left w:val="none" w:sz="0" w:space="0" w:color="auto"/>
        <w:bottom w:val="none" w:sz="0" w:space="0" w:color="auto"/>
        <w:right w:val="none" w:sz="0" w:space="0" w:color="auto"/>
      </w:divBdr>
    </w:div>
    <w:div w:id="1923485937">
      <w:bodyDiv w:val="1"/>
      <w:marLeft w:val="0"/>
      <w:marRight w:val="0"/>
      <w:marTop w:val="0"/>
      <w:marBottom w:val="0"/>
      <w:divBdr>
        <w:top w:val="none" w:sz="0" w:space="0" w:color="auto"/>
        <w:left w:val="none" w:sz="0" w:space="0" w:color="auto"/>
        <w:bottom w:val="none" w:sz="0" w:space="0" w:color="auto"/>
        <w:right w:val="none" w:sz="0" w:space="0" w:color="auto"/>
      </w:divBdr>
    </w:div>
    <w:div w:id="1931424087">
      <w:bodyDiv w:val="1"/>
      <w:marLeft w:val="0"/>
      <w:marRight w:val="0"/>
      <w:marTop w:val="0"/>
      <w:marBottom w:val="0"/>
      <w:divBdr>
        <w:top w:val="none" w:sz="0" w:space="0" w:color="auto"/>
        <w:left w:val="none" w:sz="0" w:space="0" w:color="auto"/>
        <w:bottom w:val="none" w:sz="0" w:space="0" w:color="auto"/>
        <w:right w:val="none" w:sz="0" w:space="0" w:color="auto"/>
      </w:divBdr>
    </w:div>
    <w:div w:id="1939827968">
      <w:bodyDiv w:val="1"/>
      <w:marLeft w:val="0"/>
      <w:marRight w:val="0"/>
      <w:marTop w:val="0"/>
      <w:marBottom w:val="0"/>
      <w:divBdr>
        <w:top w:val="none" w:sz="0" w:space="0" w:color="auto"/>
        <w:left w:val="none" w:sz="0" w:space="0" w:color="auto"/>
        <w:bottom w:val="none" w:sz="0" w:space="0" w:color="auto"/>
        <w:right w:val="none" w:sz="0" w:space="0" w:color="auto"/>
      </w:divBdr>
    </w:div>
    <w:div w:id="1940671523">
      <w:bodyDiv w:val="1"/>
      <w:marLeft w:val="0"/>
      <w:marRight w:val="0"/>
      <w:marTop w:val="0"/>
      <w:marBottom w:val="0"/>
      <w:divBdr>
        <w:top w:val="none" w:sz="0" w:space="0" w:color="auto"/>
        <w:left w:val="none" w:sz="0" w:space="0" w:color="auto"/>
        <w:bottom w:val="none" w:sz="0" w:space="0" w:color="auto"/>
        <w:right w:val="none" w:sz="0" w:space="0" w:color="auto"/>
      </w:divBdr>
      <w:divsChild>
        <w:div w:id="372389492">
          <w:marLeft w:val="480"/>
          <w:marRight w:val="0"/>
          <w:marTop w:val="0"/>
          <w:marBottom w:val="0"/>
          <w:divBdr>
            <w:top w:val="none" w:sz="0" w:space="0" w:color="auto"/>
            <w:left w:val="none" w:sz="0" w:space="0" w:color="auto"/>
            <w:bottom w:val="none" w:sz="0" w:space="0" w:color="auto"/>
            <w:right w:val="none" w:sz="0" w:space="0" w:color="auto"/>
          </w:divBdr>
        </w:div>
        <w:div w:id="457795463">
          <w:marLeft w:val="480"/>
          <w:marRight w:val="0"/>
          <w:marTop w:val="0"/>
          <w:marBottom w:val="0"/>
          <w:divBdr>
            <w:top w:val="none" w:sz="0" w:space="0" w:color="auto"/>
            <w:left w:val="none" w:sz="0" w:space="0" w:color="auto"/>
            <w:bottom w:val="none" w:sz="0" w:space="0" w:color="auto"/>
            <w:right w:val="none" w:sz="0" w:space="0" w:color="auto"/>
          </w:divBdr>
        </w:div>
        <w:div w:id="296375459">
          <w:marLeft w:val="480"/>
          <w:marRight w:val="0"/>
          <w:marTop w:val="0"/>
          <w:marBottom w:val="0"/>
          <w:divBdr>
            <w:top w:val="none" w:sz="0" w:space="0" w:color="auto"/>
            <w:left w:val="none" w:sz="0" w:space="0" w:color="auto"/>
            <w:bottom w:val="none" w:sz="0" w:space="0" w:color="auto"/>
            <w:right w:val="none" w:sz="0" w:space="0" w:color="auto"/>
          </w:divBdr>
        </w:div>
        <w:div w:id="297075265">
          <w:marLeft w:val="480"/>
          <w:marRight w:val="0"/>
          <w:marTop w:val="0"/>
          <w:marBottom w:val="0"/>
          <w:divBdr>
            <w:top w:val="none" w:sz="0" w:space="0" w:color="auto"/>
            <w:left w:val="none" w:sz="0" w:space="0" w:color="auto"/>
            <w:bottom w:val="none" w:sz="0" w:space="0" w:color="auto"/>
            <w:right w:val="none" w:sz="0" w:space="0" w:color="auto"/>
          </w:divBdr>
        </w:div>
        <w:div w:id="1528106655">
          <w:marLeft w:val="480"/>
          <w:marRight w:val="0"/>
          <w:marTop w:val="0"/>
          <w:marBottom w:val="0"/>
          <w:divBdr>
            <w:top w:val="none" w:sz="0" w:space="0" w:color="auto"/>
            <w:left w:val="none" w:sz="0" w:space="0" w:color="auto"/>
            <w:bottom w:val="none" w:sz="0" w:space="0" w:color="auto"/>
            <w:right w:val="none" w:sz="0" w:space="0" w:color="auto"/>
          </w:divBdr>
        </w:div>
        <w:div w:id="642152530">
          <w:marLeft w:val="480"/>
          <w:marRight w:val="0"/>
          <w:marTop w:val="0"/>
          <w:marBottom w:val="0"/>
          <w:divBdr>
            <w:top w:val="none" w:sz="0" w:space="0" w:color="auto"/>
            <w:left w:val="none" w:sz="0" w:space="0" w:color="auto"/>
            <w:bottom w:val="none" w:sz="0" w:space="0" w:color="auto"/>
            <w:right w:val="none" w:sz="0" w:space="0" w:color="auto"/>
          </w:divBdr>
        </w:div>
        <w:div w:id="1641375949">
          <w:marLeft w:val="480"/>
          <w:marRight w:val="0"/>
          <w:marTop w:val="0"/>
          <w:marBottom w:val="0"/>
          <w:divBdr>
            <w:top w:val="none" w:sz="0" w:space="0" w:color="auto"/>
            <w:left w:val="none" w:sz="0" w:space="0" w:color="auto"/>
            <w:bottom w:val="none" w:sz="0" w:space="0" w:color="auto"/>
            <w:right w:val="none" w:sz="0" w:space="0" w:color="auto"/>
          </w:divBdr>
        </w:div>
        <w:div w:id="165364557">
          <w:marLeft w:val="480"/>
          <w:marRight w:val="0"/>
          <w:marTop w:val="0"/>
          <w:marBottom w:val="0"/>
          <w:divBdr>
            <w:top w:val="none" w:sz="0" w:space="0" w:color="auto"/>
            <w:left w:val="none" w:sz="0" w:space="0" w:color="auto"/>
            <w:bottom w:val="none" w:sz="0" w:space="0" w:color="auto"/>
            <w:right w:val="none" w:sz="0" w:space="0" w:color="auto"/>
          </w:divBdr>
        </w:div>
        <w:div w:id="1280910744">
          <w:marLeft w:val="480"/>
          <w:marRight w:val="0"/>
          <w:marTop w:val="0"/>
          <w:marBottom w:val="0"/>
          <w:divBdr>
            <w:top w:val="none" w:sz="0" w:space="0" w:color="auto"/>
            <w:left w:val="none" w:sz="0" w:space="0" w:color="auto"/>
            <w:bottom w:val="none" w:sz="0" w:space="0" w:color="auto"/>
            <w:right w:val="none" w:sz="0" w:space="0" w:color="auto"/>
          </w:divBdr>
        </w:div>
        <w:div w:id="615333903">
          <w:marLeft w:val="480"/>
          <w:marRight w:val="0"/>
          <w:marTop w:val="0"/>
          <w:marBottom w:val="0"/>
          <w:divBdr>
            <w:top w:val="none" w:sz="0" w:space="0" w:color="auto"/>
            <w:left w:val="none" w:sz="0" w:space="0" w:color="auto"/>
            <w:bottom w:val="none" w:sz="0" w:space="0" w:color="auto"/>
            <w:right w:val="none" w:sz="0" w:space="0" w:color="auto"/>
          </w:divBdr>
        </w:div>
        <w:div w:id="51083841">
          <w:marLeft w:val="480"/>
          <w:marRight w:val="0"/>
          <w:marTop w:val="0"/>
          <w:marBottom w:val="0"/>
          <w:divBdr>
            <w:top w:val="none" w:sz="0" w:space="0" w:color="auto"/>
            <w:left w:val="none" w:sz="0" w:space="0" w:color="auto"/>
            <w:bottom w:val="none" w:sz="0" w:space="0" w:color="auto"/>
            <w:right w:val="none" w:sz="0" w:space="0" w:color="auto"/>
          </w:divBdr>
        </w:div>
        <w:div w:id="279456617">
          <w:marLeft w:val="480"/>
          <w:marRight w:val="0"/>
          <w:marTop w:val="0"/>
          <w:marBottom w:val="0"/>
          <w:divBdr>
            <w:top w:val="none" w:sz="0" w:space="0" w:color="auto"/>
            <w:left w:val="none" w:sz="0" w:space="0" w:color="auto"/>
            <w:bottom w:val="none" w:sz="0" w:space="0" w:color="auto"/>
            <w:right w:val="none" w:sz="0" w:space="0" w:color="auto"/>
          </w:divBdr>
        </w:div>
        <w:div w:id="1403914956">
          <w:marLeft w:val="480"/>
          <w:marRight w:val="0"/>
          <w:marTop w:val="0"/>
          <w:marBottom w:val="0"/>
          <w:divBdr>
            <w:top w:val="none" w:sz="0" w:space="0" w:color="auto"/>
            <w:left w:val="none" w:sz="0" w:space="0" w:color="auto"/>
            <w:bottom w:val="none" w:sz="0" w:space="0" w:color="auto"/>
            <w:right w:val="none" w:sz="0" w:space="0" w:color="auto"/>
          </w:divBdr>
        </w:div>
        <w:div w:id="879635332">
          <w:marLeft w:val="480"/>
          <w:marRight w:val="0"/>
          <w:marTop w:val="0"/>
          <w:marBottom w:val="0"/>
          <w:divBdr>
            <w:top w:val="none" w:sz="0" w:space="0" w:color="auto"/>
            <w:left w:val="none" w:sz="0" w:space="0" w:color="auto"/>
            <w:bottom w:val="none" w:sz="0" w:space="0" w:color="auto"/>
            <w:right w:val="none" w:sz="0" w:space="0" w:color="auto"/>
          </w:divBdr>
        </w:div>
        <w:div w:id="495272069">
          <w:marLeft w:val="480"/>
          <w:marRight w:val="0"/>
          <w:marTop w:val="0"/>
          <w:marBottom w:val="0"/>
          <w:divBdr>
            <w:top w:val="none" w:sz="0" w:space="0" w:color="auto"/>
            <w:left w:val="none" w:sz="0" w:space="0" w:color="auto"/>
            <w:bottom w:val="none" w:sz="0" w:space="0" w:color="auto"/>
            <w:right w:val="none" w:sz="0" w:space="0" w:color="auto"/>
          </w:divBdr>
        </w:div>
        <w:div w:id="1334913083">
          <w:marLeft w:val="480"/>
          <w:marRight w:val="0"/>
          <w:marTop w:val="0"/>
          <w:marBottom w:val="0"/>
          <w:divBdr>
            <w:top w:val="none" w:sz="0" w:space="0" w:color="auto"/>
            <w:left w:val="none" w:sz="0" w:space="0" w:color="auto"/>
            <w:bottom w:val="none" w:sz="0" w:space="0" w:color="auto"/>
            <w:right w:val="none" w:sz="0" w:space="0" w:color="auto"/>
          </w:divBdr>
        </w:div>
        <w:div w:id="1955944306">
          <w:marLeft w:val="480"/>
          <w:marRight w:val="0"/>
          <w:marTop w:val="0"/>
          <w:marBottom w:val="0"/>
          <w:divBdr>
            <w:top w:val="none" w:sz="0" w:space="0" w:color="auto"/>
            <w:left w:val="none" w:sz="0" w:space="0" w:color="auto"/>
            <w:bottom w:val="none" w:sz="0" w:space="0" w:color="auto"/>
            <w:right w:val="none" w:sz="0" w:space="0" w:color="auto"/>
          </w:divBdr>
        </w:div>
        <w:div w:id="1655983502">
          <w:marLeft w:val="480"/>
          <w:marRight w:val="0"/>
          <w:marTop w:val="0"/>
          <w:marBottom w:val="0"/>
          <w:divBdr>
            <w:top w:val="none" w:sz="0" w:space="0" w:color="auto"/>
            <w:left w:val="none" w:sz="0" w:space="0" w:color="auto"/>
            <w:bottom w:val="none" w:sz="0" w:space="0" w:color="auto"/>
            <w:right w:val="none" w:sz="0" w:space="0" w:color="auto"/>
          </w:divBdr>
        </w:div>
        <w:div w:id="2028023920">
          <w:marLeft w:val="480"/>
          <w:marRight w:val="0"/>
          <w:marTop w:val="0"/>
          <w:marBottom w:val="0"/>
          <w:divBdr>
            <w:top w:val="none" w:sz="0" w:space="0" w:color="auto"/>
            <w:left w:val="none" w:sz="0" w:space="0" w:color="auto"/>
            <w:bottom w:val="none" w:sz="0" w:space="0" w:color="auto"/>
            <w:right w:val="none" w:sz="0" w:space="0" w:color="auto"/>
          </w:divBdr>
        </w:div>
        <w:div w:id="46950636">
          <w:marLeft w:val="480"/>
          <w:marRight w:val="0"/>
          <w:marTop w:val="0"/>
          <w:marBottom w:val="0"/>
          <w:divBdr>
            <w:top w:val="none" w:sz="0" w:space="0" w:color="auto"/>
            <w:left w:val="none" w:sz="0" w:space="0" w:color="auto"/>
            <w:bottom w:val="none" w:sz="0" w:space="0" w:color="auto"/>
            <w:right w:val="none" w:sz="0" w:space="0" w:color="auto"/>
          </w:divBdr>
        </w:div>
        <w:div w:id="1149516463">
          <w:marLeft w:val="480"/>
          <w:marRight w:val="0"/>
          <w:marTop w:val="0"/>
          <w:marBottom w:val="0"/>
          <w:divBdr>
            <w:top w:val="none" w:sz="0" w:space="0" w:color="auto"/>
            <w:left w:val="none" w:sz="0" w:space="0" w:color="auto"/>
            <w:bottom w:val="none" w:sz="0" w:space="0" w:color="auto"/>
            <w:right w:val="none" w:sz="0" w:space="0" w:color="auto"/>
          </w:divBdr>
        </w:div>
        <w:div w:id="2142920943">
          <w:marLeft w:val="480"/>
          <w:marRight w:val="0"/>
          <w:marTop w:val="0"/>
          <w:marBottom w:val="0"/>
          <w:divBdr>
            <w:top w:val="none" w:sz="0" w:space="0" w:color="auto"/>
            <w:left w:val="none" w:sz="0" w:space="0" w:color="auto"/>
            <w:bottom w:val="none" w:sz="0" w:space="0" w:color="auto"/>
            <w:right w:val="none" w:sz="0" w:space="0" w:color="auto"/>
          </w:divBdr>
        </w:div>
        <w:div w:id="306595802">
          <w:marLeft w:val="480"/>
          <w:marRight w:val="0"/>
          <w:marTop w:val="0"/>
          <w:marBottom w:val="0"/>
          <w:divBdr>
            <w:top w:val="none" w:sz="0" w:space="0" w:color="auto"/>
            <w:left w:val="none" w:sz="0" w:space="0" w:color="auto"/>
            <w:bottom w:val="none" w:sz="0" w:space="0" w:color="auto"/>
            <w:right w:val="none" w:sz="0" w:space="0" w:color="auto"/>
          </w:divBdr>
        </w:div>
        <w:div w:id="684097141">
          <w:marLeft w:val="480"/>
          <w:marRight w:val="0"/>
          <w:marTop w:val="0"/>
          <w:marBottom w:val="0"/>
          <w:divBdr>
            <w:top w:val="none" w:sz="0" w:space="0" w:color="auto"/>
            <w:left w:val="none" w:sz="0" w:space="0" w:color="auto"/>
            <w:bottom w:val="none" w:sz="0" w:space="0" w:color="auto"/>
            <w:right w:val="none" w:sz="0" w:space="0" w:color="auto"/>
          </w:divBdr>
        </w:div>
        <w:div w:id="1170371774">
          <w:marLeft w:val="480"/>
          <w:marRight w:val="0"/>
          <w:marTop w:val="0"/>
          <w:marBottom w:val="0"/>
          <w:divBdr>
            <w:top w:val="none" w:sz="0" w:space="0" w:color="auto"/>
            <w:left w:val="none" w:sz="0" w:space="0" w:color="auto"/>
            <w:bottom w:val="none" w:sz="0" w:space="0" w:color="auto"/>
            <w:right w:val="none" w:sz="0" w:space="0" w:color="auto"/>
          </w:divBdr>
        </w:div>
        <w:div w:id="1356035611">
          <w:marLeft w:val="480"/>
          <w:marRight w:val="0"/>
          <w:marTop w:val="0"/>
          <w:marBottom w:val="0"/>
          <w:divBdr>
            <w:top w:val="none" w:sz="0" w:space="0" w:color="auto"/>
            <w:left w:val="none" w:sz="0" w:space="0" w:color="auto"/>
            <w:bottom w:val="none" w:sz="0" w:space="0" w:color="auto"/>
            <w:right w:val="none" w:sz="0" w:space="0" w:color="auto"/>
          </w:divBdr>
        </w:div>
        <w:div w:id="1139230236">
          <w:marLeft w:val="480"/>
          <w:marRight w:val="0"/>
          <w:marTop w:val="0"/>
          <w:marBottom w:val="0"/>
          <w:divBdr>
            <w:top w:val="none" w:sz="0" w:space="0" w:color="auto"/>
            <w:left w:val="none" w:sz="0" w:space="0" w:color="auto"/>
            <w:bottom w:val="none" w:sz="0" w:space="0" w:color="auto"/>
            <w:right w:val="none" w:sz="0" w:space="0" w:color="auto"/>
          </w:divBdr>
        </w:div>
        <w:div w:id="1667826865">
          <w:marLeft w:val="480"/>
          <w:marRight w:val="0"/>
          <w:marTop w:val="0"/>
          <w:marBottom w:val="0"/>
          <w:divBdr>
            <w:top w:val="none" w:sz="0" w:space="0" w:color="auto"/>
            <w:left w:val="none" w:sz="0" w:space="0" w:color="auto"/>
            <w:bottom w:val="none" w:sz="0" w:space="0" w:color="auto"/>
            <w:right w:val="none" w:sz="0" w:space="0" w:color="auto"/>
          </w:divBdr>
        </w:div>
        <w:div w:id="539321686">
          <w:marLeft w:val="480"/>
          <w:marRight w:val="0"/>
          <w:marTop w:val="0"/>
          <w:marBottom w:val="0"/>
          <w:divBdr>
            <w:top w:val="none" w:sz="0" w:space="0" w:color="auto"/>
            <w:left w:val="none" w:sz="0" w:space="0" w:color="auto"/>
            <w:bottom w:val="none" w:sz="0" w:space="0" w:color="auto"/>
            <w:right w:val="none" w:sz="0" w:space="0" w:color="auto"/>
          </w:divBdr>
        </w:div>
        <w:div w:id="183178052">
          <w:marLeft w:val="480"/>
          <w:marRight w:val="0"/>
          <w:marTop w:val="0"/>
          <w:marBottom w:val="0"/>
          <w:divBdr>
            <w:top w:val="none" w:sz="0" w:space="0" w:color="auto"/>
            <w:left w:val="none" w:sz="0" w:space="0" w:color="auto"/>
            <w:bottom w:val="none" w:sz="0" w:space="0" w:color="auto"/>
            <w:right w:val="none" w:sz="0" w:space="0" w:color="auto"/>
          </w:divBdr>
        </w:div>
        <w:div w:id="399325139">
          <w:marLeft w:val="480"/>
          <w:marRight w:val="0"/>
          <w:marTop w:val="0"/>
          <w:marBottom w:val="0"/>
          <w:divBdr>
            <w:top w:val="none" w:sz="0" w:space="0" w:color="auto"/>
            <w:left w:val="none" w:sz="0" w:space="0" w:color="auto"/>
            <w:bottom w:val="none" w:sz="0" w:space="0" w:color="auto"/>
            <w:right w:val="none" w:sz="0" w:space="0" w:color="auto"/>
          </w:divBdr>
          <w:divsChild>
            <w:div w:id="548568948">
              <w:marLeft w:val="0"/>
              <w:marRight w:val="0"/>
              <w:marTop w:val="0"/>
              <w:marBottom w:val="0"/>
              <w:divBdr>
                <w:top w:val="none" w:sz="0" w:space="0" w:color="auto"/>
                <w:left w:val="none" w:sz="0" w:space="0" w:color="auto"/>
                <w:bottom w:val="none" w:sz="0" w:space="0" w:color="auto"/>
                <w:right w:val="none" w:sz="0" w:space="0" w:color="auto"/>
              </w:divBdr>
              <w:divsChild>
                <w:div w:id="278221019">
                  <w:marLeft w:val="480"/>
                  <w:marRight w:val="0"/>
                  <w:marTop w:val="0"/>
                  <w:marBottom w:val="0"/>
                  <w:divBdr>
                    <w:top w:val="none" w:sz="0" w:space="0" w:color="auto"/>
                    <w:left w:val="none" w:sz="0" w:space="0" w:color="auto"/>
                    <w:bottom w:val="none" w:sz="0" w:space="0" w:color="auto"/>
                    <w:right w:val="none" w:sz="0" w:space="0" w:color="auto"/>
                  </w:divBdr>
                </w:div>
                <w:div w:id="55320943">
                  <w:marLeft w:val="480"/>
                  <w:marRight w:val="0"/>
                  <w:marTop w:val="0"/>
                  <w:marBottom w:val="0"/>
                  <w:divBdr>
                    <w:top w:val="none" w:sz="0" w:space="0" w:color="auto"/>
                    <w:left w:val="none" w:sz="0" w:space="0" w:color="auto"/>
                    <w:bottom w:val="none" w:sz="0" w:space="0" w:color="auto"/>
                    <w:right w:val="none" w:sz="0" w:space="0" w:color="auto"/>
                  </w:divBdr>
                </w:div>
                <w:div w:id="1059088686">
                  <w:marLeft w:val="480"/>
                  <w:marRight w:val="0"/>
                  <w:marTop w:val="0"/>
                  <w:marBottom w:val="0"/>
                  <w:divBdr>
                    <w:top w:val="none" w:sz="0" w:space="0" w:color="auto"/>
                    <w:left w:val="none" w:sz="0" w:space="0" w:color="auto"/>
                    <w:bottom w:val="none" w:sz="0" w:space="0" w:color="auto"/>
                    <w:right w:val="none" w:sz="0" w:space="0" w:color="auto"/>
                  </w:divBdr>
                </w:div>
                <w:div w:id="378018203">
                  <w:marLeft w:val="480"/>
                  <w:marRight w:val="0"/>
                  <w:marTop w:val="0"/>
                  <w:marBottom w:val="0"/>
                  <w:divBdr>
                    <w:top w:val="none" w:sz="0" w:space="0" w:color="auto"/>
                    <w:left w:val="none" w:sz="0" w:space="0" w:color="auto"/>
                    <w:bottom w:val="none" w:sz="0" w:space="0" w:color="auto"/>
                    <w:right w:val="none" w:sz="0" w:space="0" w:color="auto"/>
                  </w:divBdr>
                </w:div>
                <w:div w:id="1238587449">
                  <w:marLeft w:val="480"/>
                  <w:marRight w:val="0"/>
                  <w:marTop w:val="0"/>
                  <w:marBottom w:val="0"/>
                  <w:divBdr>
                    <w:top w:val="none" w:sz="0" w:space="0" w:color="auto"/>
                    <w:left w:val="none" w:sz="0" w:space="0" w:color="auto"/>
                    <w:bottom w:val="none" w:sz="0" w:space="0" w:color="auto"/>
                    <w:right w:val="none" w:sz="0" w:space="0" w:color="auto"/>
                  </w:divBdr>
                </w:div>
                <w:div w:id="906187011">
                  <w:marLeft w:val="480"/>
                  <w:marRight w:val="0"/>
                  <w:marTop w:val="0"/>
                  <w:marBottom w:val="0"/>
                  <w:divBdr>
                    <w:top w:val="none" w:sz="0" w:space="0" w:color="auto"/>
                    <w:left w:val="none" w:sz="0" w:space="0" w:color="auto"/>
                    <w:bottom w:val="none" w:sz="0" w:space="0" w:color="auto"/>
                    <w:right w:val="none" w:sz="0" w:space="0" w:color="auto"/>
                  </w:divBdr>
                </w:div>
                <w:div w:id="1158960987">
                  <w:marLeft w:val="480"/>
                  <w:marRight w:val="0"/>
                  <w:marTop w:val="0"/>
                  <w:marBottom w:val="0"/>
                  <w:divBdr>
                    <w:top w:val="none" w:sz="0" w:space="0" w:color="auto"/>
                    <w:left w:val="none" w:sz="0" w:space="0" w:color="auto"/>
                    <w:bottom w:val="none" w:sz="0" w:space="0" w:color="auto"/>
                    <w:right w:val="none" w:sz="0" w:space="0" w:color="auto"/>
                  </w:divBdr>
                </w:div>
                <w:div w:id="710811091">
                  <w:marLeft w:val="480"/>
                  <w:marRight w:val="0"/>
                  <w:marTop w:val="0"/>
                  <w:marBottom w:val="0"/>
                  <w:divBdr>
                    <w:top w:val="none" w:sz="0" w:space="0" w:color="auto"/>
                    <w:left w:val="none" w:sz="0" w:space="0" w:color="auto"/>
                    <w:bottom w:val="none" w:sz="0" w:space="0" w:color="auto"/>
                    <w:right w:val="none" w:sz="0" w:space="0" w:color="auto"/>
                  </w:divBdr>
                </w:div>
                <w:div w:id="173347331">
                  <w:marLeft w:val="480"/>
                  <w:marRight w:val="0"/>
                  <w:marTop w:val="0"/>
                  <w:marBottom w:val="0"/>
                  <w:divBdr>
                    <w:top w:val="none" w:sz="0" w:space="0" w:color="auto"/>
                    <w:left w:val="none" w:sz="0" w:space="0" w:color="auto"/>
                    <w:bottom w:val="none" w:sz="0" w:space="0" w:color="auto"/>
                    <w:right w:val="none" w:sz="0" w:space="0" w:color="auto"/>
                  </w:divBdr>
                </w:div>
                <w:div w:id="1313682745">
                  <w:marLeft w:val="480"/>
                  <w:marRight w:val="0"/>
                  <w:marTop w:val="0"/>
                  <w:marBottom w:val="0"/>
                  <w:divBdr>
                    <w:top w:val="none" w:sz="0" w:space="0" w:color="auto"/>
                    <w:left w:val="none" w:sz="0" w:space="0" w:color="auto"/>
                    <w:bottom w:val="none" w:sz="0" w:space="0" w:color="auto"/>
                    <w:right w:val="none" w:sz="0" w:space="0" w:color="auto"/>
                  </w:divBdr>
                </w:div>
                <w:div w:id="1327435916">
                  <w:marLeft w:val="480"/>
                  <w:marRight w:val="0"/>
                  <w:marTop w:val="0"/>
                  <w:marBottom w:val="0"/>
                  <w:divBdr>
                    <w:top w:val="none" w:sz="0" w:space="0" w:color="auto"/>
                    <w:left w:val="none" w:sz="0" w:space="0" w:color="auto"/>
                    <w:bottom w:val="none" w:sz="0" w:space="0" w:color="auto"/>
                    <w:right w:val="none" w:sz="0" w:space="0" w:color="auto"/>
                  </w:divBdr>
                </w:div>
                <w:div w:id="212230398">
                  <w:marLeft w:val="480"/>
                  <w:marRight w:val="0"/>
                  <w:marTop w:val="0"/>
                  <w:marBottom w:val="0"/>
                  <w:divBdr>
                    <w:top w:val="none" w:sz="0" w:space="0" w:color="auto"/>
                    <w:left w:val="none" w:sz="0" w:space="0" w:color="auto"/>
                    <w:bottom w:val="none" w:sz="0" w:space="0" w:color="auto"/>
                    <w:right w:val="none" w:sz="0" w:space="0" w:color="auto"/>
                  </w:divBdr>
                </w:div>
                <w:div w:id="1264338958">
                  <w:marLeft w:val="480"/>
                  <w:marRight w:val="0"/>
                  <w:marTop w:val="0"/>
                  <w:marBottom w:val="0"/>
                  <w:divBdr>
                    <w:top w:val="none" w:sz="0" w:space="0" w:color="auto"/>
                    <w:left w:val="none" w:sz="0" w:space="0" w:color="auto"/>
                    <w:bottom w:val="none" w:sz="0" w:space="0" w:color="auto"/>
                    <w:right w:val="none" w:sz="0" w:space="0" w:color="auto"/>
                  </w:divBdr>
                </w:div>
                <w:div w:id="986055428">
                  <w:marLeft w:val="480"/>
                  <w:marRight w:val="0"/>
                  <w:marTop w:val="0"/>
                  <w:marBottom w:val="0"/>
                  <w:divBdr>
                    <w:top w:val="none" w:sz="0" w:space="0" w:color="auto"/>
                    <w:left w:val="none" w:sz="0" w:space="0" w:color="auto"/>
                    <w:bottom w:val="none" w:sz="0" w:space="0" w:color="auto"/>
                    <w:right w:val="none" w:sz="0" w:space="0" w:color="auto"/>
                  </w:divBdr>
                </w:div>
                <w:div w:id="1222709721">
                  <w:marLeft w:val="480"/>
                  <w:marRight w:val="0"/>
                  <w:marTop w:val="0"/>
                  <w:marBottom w:val="0"/>
                  <w:divBdr>
                    <w:top w:val="none" w:sz="0" w:space="0" w:color="auto"/>
                    <w:left w:val="none" w:sz="0" w:space="0" w:color="auto"/>
                    <w:bottom w:val="none" w:sz="0" w:space="0" w:color="auto"/>
                    <w:right w:val="none" w:sz="0" w:space="0" w:color="auto"/>
                  </w:divBdr>
                </w:div>
                <w:div w:id="615059064">
                  <w:marLeft w:val="480"/>
                  <w:marRight w:val="0"/>
                  <w:marTop w:val="0"/>
                  <w:marBottom w:val="0"/>
                  <w:divBdr>
                    <w:top w:val="none" w:sz="0" w:space="0" w:color="auto"/>
                    <w:left w:val="none" w:sz="0" w:space="0" w:color="auto"/>
                    <w:bottom w:val="none" w:sz="0" w:space="0" w:color="auto"/>
                    <w:right w:val="none" w:sz="0" w:space="0" w:color="auto"/>
                  </w:divBdr>
                </w:div>
                <w:div w:id="1797946575">
                  <w:marLeft w:val="480"/>
                  <w:marRight w:val="0"/>
                  <w:marTop w:val="0"/>
                  <w:marBottom w:val="0"/>
                  <w:divBdr>
                    <w:top w:val="none" w:sz="0" w:space="0" w:color="auto"/>
                    <w:left w:val="none" w:sz="0" w:space="0" w:color="auto"/>
                    <w:bottom w:val="none" w:sz="0" w:space="0" w:color="auto"/>
                    <w:right w:val="none" w:sz="0" w:space="0" w:color="auto"/>
                  </w:divBdr>
                </w:div>
                <w:div w:id="687951523">
                  <w:marLeft w:val="480"/>
                  <w:marRight w:val="0"/>
                  <w:marTop w:val="0"/>
                  <w:marBottom w:val="0"/>
                  <w:divBdr>
                    <w:top w:val="none" w:sz="0" w:space="0" w:color="auto"/>
                    <w:left w:val="none" w:sz="0" w:space="0" w:color="auto"/>
                    <w:bottom w:val="none" w:sz="0" w:space="0" w:color="auto"/>
                    <w:right w:val="none" w:sz="0" w:space="0" w:color="auto"/>
                  </w:divBdr>
                </w:div>
                <w:div w:id="1164979654">
                  <w:marLeft w:val="480"/>
                  <w:marRight w:val="0"/>
                  <w:marTop w:val="0"/>
                  <w:marBottom w:val="0"/>
                  <w:divBdr>
                    <w:top w:val="none" w:sz="0" w:space="0" w:color="auto"/>
                    <w:left w:val="none" w:sz="0" w:space="0" w:color="auto"/>
                    <w:bottom w:val="none" w:sz="0" w:space="0" w:color="auto"/>
                    <w:right w:val="none" w:sz="0" w:space="0" w:color="auto"/>
                  </w:divBdr>
                </w:div>
                <w:div w:id="1575434404">
                  <w:marLeft w:val="480"/>
                  <w:marRight w:val="0"/>
                  <w:marTop w:val="0"/>
                  <w:marBottom w:val="0"/>
                  <w:divBdr>
                    <w:top w:val="none" w:sz="0" w:space="0" w:color="auto"/>
                    <w:left w:val="none" w:sz="0" w:space="0" w:color="auto"/>
                    <w:bottom w:val="none" w:sz="0" w:space="0" w:color="auto"/>
                    <w:right w:val="none" w:sz="0" w:space="0" w:color="auto"/>
                  </w:divBdr>
                </w:div>
                <w:div w:id="1794859121">
                  <w:marLeft w:val="480"/>
                  <w:marRight w:val="0"/>
                  <w:marTop w:val="0"/>
                  <w:marBottom w:val="0"/>
                  <w:divBdr>
                    <w:top w:val="none" w:sz="0" w:space="0" w:color="auto"/>
                    <w:left w:val="none" w:sz="0" w:space="0" w:color="auto"/>
                    <w:bottom w:val="none" w:sz="0" w:space="0" w:color="auto"/>
                    <w:right w:val="none" w:sz="0" w:space="0" w:color="auto"/>
                  </w:divBdr>
                </w:div>
                <w:div w:id="1679961362">
                  <w:marLeft w:val="480"/>
                  <w:marRight w:val="0"/>
                  <w:marTop w:val="0"/>
                  <w:marBottom w:val="0"/>
                  <w:divBdr>
                    <w:top w:val="none" w:sz="0" w:space="0" w:color="auto"/>
                    <w:left w:val="none" w:sz="0" w:space="0" w:color="auto"/>
                    <w:bottom w:val="none" w:sz="0" w:space="0" w:color="auto"/>
                    <w:right w:val="none" w:sz="0" w:space="0" w:color="auto"/>
                  </w:divBdr>
                </w:div>
                <w:div w:id="585190536">
                  <w:marLeft w:val="480"/>
                  <w:marRight w:val="0"/>
                  <w:marTop w:val="0"/>
                  <w:marBottom w:val="0"/>
                  <w:divBdr>
                    <w:top w:val="none" w:sz="0" w:space="0" w:color="auto"/>
                    <w:left w:val="none" w:sz="0" w:space="0" w:color="auto"/>
                    <w:bottom w:val="none" w:sz="0" w:space="0" w:color="auto"/>
                    <w:right w:val="none" w:sz="0" w:space="0" w:color="auto"/>
                  </w:divBdr>
                </w:div>
                <w:div w:id="605889319">
                  <w:marLeft w:val="480"/>
                  <w:marRight w:val="0"/>
                  <w:marTop w:val="0"/>
                  <w:marBottom w:val="0"/>
                  <w:divBdr>
                    <w:top w:val="none" w:sz="0" w:space="0" w:color="auto"/>
                    <w:left w:val="none" w:sz="0" w:space="0" w:color="auto"/>
                    <w:bottom w:val="none" w:sz="0" w:space="0" w:color="auto"/>
                    <w:right w:val="none" w:sz="0" w:space="0" w:color="auto"/>
                  </w:divBdr>
                </w:div>
                <w:div w:id="817570251">
                  <w:marLeft w:val="480"/>
                  <w:marRight w:val="0"/>
                  <w:marTop w:val="0"/>
                  <w:marBottom w:val="0"/>
                  <w:divBdr>
                    <w:top w:val="none" w:sz="0" w:space="0" w:color="auto"/>
                    <w:left w:val="none" w:sz="0" w:space="0" w:color="auto"/>
                    <w:bottom w:val="none" w:sz="0" w:space="0" w:color="auto"/>
                    <w:right w:val="none" w:sz="0" w:space="0" w:color="auto"/>
                  </w:divBdr>
                </w:div>
                <w:div w:id="373962936">
                  <w:marLeft w:val="480"/>
                  <w:marRight w:val="0"/>
                  <w:marTop w:val="0"/>
                  <w:marBottom w:val="0"/>
                  <w:divBdr>
                    <w:top w:val="none" w:sz="0" w:space="0" w:color="auto"/>
                    <w:left w:val="none" w:sz="0" w:space="0" w:color="auto"/>
                    <w:bottom w:val="none" w:sz="0" w:space="0" w:color="auto"/>
                    <w:right w:val="none" w:sz="0" w:space="0" w:color="auto"/>
                  </w:divBdr>
                </w:div>
                <w:div w:id="1233156342">
                  <w:marLeft w:val="480"/>
                  <w:marRight w:val="0"/>
                  <w:marTop w:val="0"/>
                  <w:marBottom w:val="0"/>
                  <w:divBdr>
                    <w:top w:val="none" w:sz="0" w:space="0" w:color="auto"/>
                    <w:left w:val="none" w:sz="0" w:space="0" w:color="auto"/>
                    <w:bottom w:val="none" w:sz="0" w:space="0" w:color="auto"/>
                    <w:right w:val="none" w:sz="0" w:space="0" w:color="auto"/>
                  </w:divBdr>
                </w:div>
                <w:div w:id="530190170">
                  <w:marLeft w:val="480"/>
                  <w:marRight w:val="0"/>
                  <w:marTop w:val="0"/>
                  <w:marBottom w:val="0"/>
                  <w:divBdr>
                    <w:top w:val="none" w:sz="0" w:space="0" w:color="auto"/>
                    <w:left w:val="none" w:sz="0" w:space="0" w:color="auto"/>
                    <w:bottom w:val="none" w:sz="0" w:space="0" w:color="auto"/>
                    <w:right w:val="none" w:sz="0" w:space="0" w:color="auto"/>
                  </w:divBdr>
                </w:div>
                <w:div w:id="1882010919">
                  <w:marLeft w:val="480"/>
                  <w:marRight w:val="0"/>
                  <w:marTop w:val="0"/>
                  <w:marBottom w:val="0"/>
                  <w:divBdr>
                    <w:top w:val="none" w:sz="0" w:space="0" w:color="auto"/>
                    <w:left w:val="none" w:sz="0" w:space="0" w:color="auto"/>
                    <w:bottom w:val="none" w:sz="0" w:space="0" w:color="auto"/>
                    <w:right w:val="none" w:sz="0" w:space="0" w:color="auto"/>
                  </w:divBdr>
                </w:div>
                <w:div w:id="304047116">
                  <w:marLeft w:val="480"/>
                  <w:marRight w:val="0"/>
                  <w:marTop w:val="0"/>
                  <w:marBottom w:val="0"/>
                  <w:divBdr>
                    <w:top w:val="none" w:sz="0" w:space="0" w:color="auto"/>
                    <w:left w:val="none" w:sz="0" w:space="0" w:color="auto"/>
                    <w:bottom w:val="none" w:sz="0" w:space="0" w:color="auto"/>
                    <w:right w:val="none" w:sz="0" w:space="0" w:color="auto"/>
                  </w:divBdr>
                </w:div>
                <w:div w:id="1168981596">
                  <w:marLeft w:val="480"/>
                  <w:marRight w:val="0"/>
                  <w:marTop w:val="0"/>
                  <w:marBottom w:val="0"/>
                  <w:divBdr>
                    <w:top w:val="none" w:sz="0" w:space="0" w:color="auto"/>
                    <w:left w:val="none" w:sz="0" w:space="0" w:color="auto"/>
                    <w:bottom w:val="none" w:sz="0" w:space="0" w:color="auto"/>
                    <w:right w:val="none" w:sz="0" w:space="0" w:color="auto"/>
                  </w:divBdr>
                </w:div>
              </w:divsChild>
            </w:div>
            <w:div w:id="1975718726">
              <w:marLeft w:val="0"/>
              <w:marRight w:val="0"/>
              <w:marTop w:val="0"/>
              <w:marBottom w:val="0"/>
              <w:divBdr>
                <w:top w:val="none" w:sz="0" w:space="0" w:color="auto"/>
                <w:left w:val="none" w:sz="0" w:space="0" w:color="auto"/>
                <w:bottom w:val="none" w:sz="0" w:space="0" w:color="auto"/>
                <w:right w:val="none" w:sz="0" w:space="0" w:color="auto"/>
              </w:divBdr>
              <w:divsChild>
                <w:div w:id="338851459">
                  <w:marLeft w:val="480"/>
                  <w:marRight w:val="0"/>
                  <w:marTop w:val="0"/>
                  <w:marBottom w:val="0"/>
                  <w:divBdr>
                    <w:top w:val="none" w:sz="0" w:space="0" w:color="auto"/>
                    <w:left w:val="none" w:sz="0" w:space="0" w:color="auto"/>
                    <w:bottom w:val="none" w:sz="0" w:space="0" w:color="auto"/>
                    <w:right w:val="none" w:sz="0" w:space="0" w:color="auto"/>
                  </w:divBdr>
                </w:div>
                <w:div w:id="1040740796">
                  <w:marLeft w:val="480"/>
                  <w:marRight w:val="0"/>
                  <w:marTop w:val="0"/>
                  <w:marBottom w:val="0"/>
                  <w:divBdr>
                    <w:top w:val="none" w:sz="0" w:space="0" w:color="auto"/>
                    <w:left w:val="none" w:sz="0" w:space="0" w:color="auto"/>
                    <w:bottom w:val="none" w:sz="0" w:space="0" w:color="auto"/>
                    <w:right w:val="none" w:sz="0" w:space="0" w:color="auto"/>
                  </w:divBdr>
                </w:div>
                <w:div w:id="1009913731">
                  <w:marLeft w:val="480"/>
                  <w:marRight w:val="0"/>
                  <w:marTop w:val="0"/>
                  <w:marBottom w:val="0"/>
                  <w:divBdr>
                    <w:top w:val="none" w:sz="0" w:space="0" w:color="auto"/>
                    <w:left w:val="none" w:sz="0" w:space="0" w:color="auto"/>
                    <w:bottom w:val="none" w:sz="0" w:space="0" w:color="auto"/>
                    <w:right w:val="none" w:sz="0" w:space="0" w:color="auto"/>
                  </w:divBdr>
                </w:div>
                <w:div w:id="780026519">
                  <w:marLeft w:val="480"/>
                  <w:marRight w:val="0"/>
                  <w:marTop w:val="0"/>
                  <w:marBottom w:val="0"/>
                  <w:divBdr>
                    <w:top w:val="none" w:sz="0" w:space="0" w:color="auto"/>
                    <w:left w:val="none" w:sz="0" w:space="0" w:color="auto"/>
                    <w:bottom w:val="none" w:sz="0" w:space="0" w:color="auto"/>
                    <w:right w:val="none" w:sz="0" w:space="0" w:color="auto"/>
                  </w:divBdr>
                </w:div>
                <w:div w:id="648289669">
                  <w:marLeft w:val="480"/>
                  <w:marRight w:val="0"/>
                  <w:marTop w:val="0"/>
                  <w:marBottom w:val="0"/>
                  <w:divBdr>
                    <w:top w:val="none" w:sz="0" w:space="0" w:color="auto"/>
                    <w:left w:val="none" w:sz="0" w:space="0" w:color="auto"/>
                    <w:bottom w:val="none" w:sz="0" w:space="0" w:color="auto"/>
                    <w:right w:val="none" w:sz="0" w:space="0" w:color="auto"/>
                  </w:divBdr>
                </w:div>
                <w:div w:id="1976329190">
                  <w:marLeft w:val="480"/>
                  <w:marRight w:val="0"/>
                  <w:marTop w:val="0"/>
                  <w:marBottom w:val="0"/>
                  <w:divBdr>
                    <w:top w:val="none" w:sz="0" w:space="0" w:color="auto"/>
                    <w:left w:val="none" w:sz="0" w:space="0" w:color="auto"/>
                    <w:bottom w:val="none" w:sz="0" w:space="0" w:color="auto"/>
                    <w:right w:val="none" w:sz="0" w:space="0" w:color="auto"/>
                  </w:divBdr>
                </w:div>
                <w:div w:id="1229532409">
                  <w:marLeft w:val="480"/>
                  <w:marRight w:val="0"/>
                  <w:marTop w:val="0"/>
                  <w:marBottom w:val="0"/>
                  <w:divBdr>
                    <w:top w:val="none" w:sz="0" w:space="0" w:color="auto"/>
                    <w:left w:val="none" w:sz="0" w:space="0" w:color="auto"/>
                    <w:bottom w:val="none" w:sz="0" w:space="0" w:color="auto"/>
                    <w:right w:val="none" w:sz="0" w:space="0" w:color="auto"/>
                  </w:divBdr>
                </w:div>
                <w:div w:id="382366373">
                  <w:marLeft w:val="480"/>
                  <w:marRight w:val="0"/>
                  <w:marTop w:val="0"/>
                  <w:marBottom w:val="0"/>
                  <w:divBdr>
                    <w:top w:val="none" w:sz="0" w:space="0" w:color="auto"/>
                    <w:left w:val="none" w:sz="0" w:space="0" w:color="auto"/>
                    <w:bottom w:val="none" w:sz="0" w:space="0" w:color="auto"/>
                    <w:right w:val="none" w:sz="0" w:space="0" w:color="auto"/>
                  </w:divBdr>
                </w:div>
                <w:div w:id="1332371405">
                  <w:marLeft w:val="480"/>
                  <w:marRight w:val="0"/>
                  <w:marTop w:val="0"/>
                  <w:marBottom w:val="0"/>
                  <w:divBdr>
                    <w:top w:val="none" w:sz="0" w:space="0" w:color="auto"/>
                    <w:left w:val="none" w:sz="0" w:space="0" w:color="auto"/>
                    <w:bottom w:val="none" w:sz="0" w:space="0" w:color="auto"/>
                    <w:right w:val="none" w:sz="0" w:space="0" w:color="auto"/>
                  </w:divBdr>
                </w:div>
                <w:div w:id="1132744730">
                  <w:marLeft w:val="480"/>
                  <w:marRight w:val="0"/>
                  <w:marTop w:val="0"/>
                  <w:marBottom w:val="0"/>
                  <w:divBdr>
                    <w:top w:val="none" w:sz="0" w:space="0" w:color="auto"/>
                    <w:left w:val="none" w:sz="0" w:space="0" w:color="auto"/>
                    <w:bottom w:val="none" w:sz="0" w:space="0" w:color="auto"/>
                    <w:right w:val="none" w:sz="0" w:space="0" w:color="auto"/>
                  </w:divBdr>
                </w:div>
                <w:div w:id="843319368">
                  <w:marLeft w:val="480"/>
                  <w:marRight w:val="0"/>
                  <w:marTop w:val="0"/>
                  <w:marBottom w:val="0"/>
                  <w:divBdr>
                    <w:top w:val="none" w:sz="0" w:space="0" w:color="auto"/>
                    <w:left w:val="none" w:sz="0" w:space="0" w:color="auto"/>
                    <w:bottom w:val="none" w:sz="0" w:space="0" w:color="auto"/>
                    <w:right w:val="none" w:sz="0" w:space="0" w:color="auto"/>
                  </w:divBdr>
                </w:div>
                <w:div w:id="207570982">
                  <w:marLeft w:val="480"/>
                  <w:marRight w:val="0"/>
                  <w:marTop w:val="0"/>
                  <w:marBottom w:val="0"/>
                  <w:divBdr>
                    <w:top w:val="none" w:sz="0" w:space="0" w:color="auto"/>
                    <w:left w:val="none" w:sz="0" w:space="0" w:color="auto"/>
                    <w:bottom w:val="none" w:sz="0" w:space="0" w:color="auto"/>
                    <w:right w:val="none" w:sz="0" w:space="0" w:color="auto"/>
                  </w:divBdr>
                </w:div>
                <w:div w:id="1639795930">
                  <w:marLeft w:val="480"/>
                  <w:marRight w:val="0"/>
                  <w:marTop w:val="0"/>
                  <w:marBottom w:val="0"/>
                  <w:divBdr>
                    <w:top w:val="none" w:sz="0" w:space="0" w:color="auto"/>
                    <w:left w:val="none" w:sz="0" w:space="0" w:color="auto"/>
                    <w:bottom w:val="none" w:sz="0" w:space="0" w:color="auto"/>
                    <w:right w:val="none" w:sz="0" w:space="0" w:color="auto"/>
                  </w:divBdr>
                </w:div>
                <w:div w:id="1768573534">
                  <w:marLeft w:val="480"/>
                  <w:marRight w:val="0"/>
                  <w:marTop w:val="0"/>
                  <w:marBottom w:val="0"/>
                  <w:divBdr>
                    <w:top w:val="none" w:sz="0" w:space="0" w:color="auto"/>
                    <w:left w:val="none" w:sz="0" w:space="0" w:color="auto"/>
                    <w:bottom w:val="none" w:sz="0" w:space="0" w:color="auto"/>
                    <w:right w:val="none" w:sz="0" w:space="0" w:color="auto"/>
                  </w:divBdr>
                </w:div>
                <w:div w:id="1618679474">
                  <w:marLeft w:val="480"/>
                  <w:marRight w:val="0"/>
                  <w:marTop w:val="0"/>
                  <w:marBottom w:val="0"/>
                  <w:divBdr>
                    <w:top w:val="none" w:sz="0" w:space="0" w:color="auto"/>
                    <w:left w:val="none" w:sz="0" w:space="0" w:color="auto"/>
                    <w:bottom w:val="none" w:sz="0" w:space="0" w:color="auto"/>
                    <w:right w:val="none" w:sz="0" w:space="0" w:color="auto"/>
                  </w:divBdr>
                </w:div>
                <w:div w:id="1649943835">
                  <w:marLeft w:val="480"/>
                  <w:marRight w:val="0"/>
                  <w:marTop w:val="0"/>
                  <w:marBottom w:val="0"/>
                  <w:divBdr>
                    <w:top w:val="none" w:sz="0" w:space="0" w:color="auto"/>
                    <w:left w:val="none" w:sz="0" w:space="0" w:color="auto"/>
                    <w:bottom w:val="none" w:sz="0" w:space="0" w:color="auto"/>
                    <w:right w:val="none" w:sz="0" w:space="0" w:color="auto"/>
                  </w:divBdr>
                </w:div>
                <w:div w:id="389036930">
                  <w:marLeft w:val="480"/>
                  <w:marRight w:val="0"/>
                  <w:marTop w:val="0"/>
                  <w:marBottom w:val="0"/>
                  <w:divBdr>
                    <w:top w:val="none" w:sz="0" w:space="0" w:color="auto"/>
                    <w:left w:val="none" w:sz="0" w:space="0" w:color="auto"/>
                    <w:bottom w:val="none" w:sz="0" w:space="0" w:color="auto"/>
                    <w:right w:val="none" w:sz="0" w:space="0" w:color="auto"/>
                  </w:divBdr>
                </w:div>
                <w:div w:id="1361856183">
                  <w:marLeft w:val="480"/>
                  <w:marRight w:val="0"/>
                  <w:marTop w:val="0"/>
                  <w:marBottom w:val="0"/>
                  <w:divBdr>
                    <w:top w:val="none" w:sz="0" w:space="0" w:color="auto"/>
                    <w:left w:val="none" w:sz="0" w:space="0" w:color="auto"/>
                    <w:bottom w:val="none" w:sz="0" w:space="0" w:color="auto"/>
                    <w:right w:val="none" w:sz="0" w:space="0" w:color="auto"/>
                  </w:divBdr>
                </w:div>
                <w:div w:id="2136828877">
                  <w:marLeft w:val="480"/>
                  <w:marRight w:val="0"/>
                  <w:marTop w:val="0"/>
                  <w:marBottom w:val="0"/>
                  <w:divBdr>
                    <w:top w:val="none" w:sz="0" w:space="0" w:color="auto"/>
                    <w:left w:val="none" w:sz="0" w:space="0" w:color="auto"/>
                    <w:bottom w:val="none" w:sz="0" w:space="0" w:color="auto"/>
                    <w:right w:val="none" w:sz="0" w:space="0" w:color="auto"/>
                  </w:divBdr>
                </w:div>
                <w:div w:id="812673226">
                  <w:marLeft w:val="480"/>
                  <w:marRight w:val="0"/>
                  <w:marTop w:val="0"/>
                  <w:marBottom w:val="0"/>
                  <w:divBdr>
                    <w:top w:val="none" w:sz="0" w:space="0" w:color="auto"/>
                    <w:left w:val="none" w:sz="0" w:space="0" w:color="auto"/>
                    <w:bottom w:val="none" w:sz="0" w:space="0" w:color="auto"/>
                    <w:right w:val="none" w:sz="0" w:space="0" w:color="auto"/>
                  </w:divBdr>
                </w:div>
                <w:div w:id="1925069397">
                  <w:marLeft w:val="480"/>
                  <w:marRight w:val="0"/>
                  <w:marTop w:val="0"/>
                  <w:marBottom w:val="0"/>
                  <w:divBdr>
                    <w:top w:val="none" w:sz="0" w:space="0" w:color="auto"/>
                    <w:left w:val="none" w:sz="0" w:space="0" w:color="auto"/>
                    <w:bottom w:val="none" w:sz="0" w:space="0" w:color="auto"/>
                    <w:right w:val="none" w:sz="0" w:space="0" w:color="auto"/>
                  </w:divBdr>
                </w:div>
                <w:div w:id="1185821621">
                  <w:marLeft w:val="480"/>
                  <w:marRight w:val="0"/>
                  <w:marTop w:val="0"/>
                  <w:marBottom w:val="0"/>
                  <w:divBdr>
                    <w:top w:val="none" w:sz="0" w:space="0" w:color="auto"/>
                    <w:left w:val="none" w:sz="0" w:space="0" w:color="auto"/>
                    <w:bottom w:val="none" w:sz="0" w:space="0" w:color="auto"/>
                    <w:right w:val="none" w:sz="0" w:space="0" w:color="auto"/>
                  </w:divBdr>
                </w:div>
                <w:div w:id="1082020743">
                  <w:marLeft w:val="480"/>
                  <w:marRight w:val="0"/>
                  <w:marTop w:val="0"/>
                  <w:marBottom w:val="0"/>
                  <w:divBdr>
                    <w:top w:val="none" w:sz="0" w:space="0" w:color="auto"/>
                    <w:left w:val="none" w:sz="0" w:space="0" w:color="auto"/>
                    <w:bottom w:val="none" w:sz="0" w:space="0" w:color="auto"/>
                    <w:right w:val="none" w:sz="0" w:space="0" w:color="auto"/>
                  </w:divBdr>
                </w:div>
                <w:div w:id="1901288595">
                  <w:marLeft w:val="480"/>
                  <w:marRight w:val="0"/>
                  <w:marTop w:val="0"/>
                  <w:marBottom w:val="0"/>
                  <w:divBdr>
                    <w:top w:val="none" w:sz="0" w:space="0" w:color="auto"/>
                    <w:left w:val="none" w:sz="0" w:space="0" w:color="auto"/>
                    <w:bottom w:val="none" w:sz="0" w:space="0" w:color="auto"/>
                    <w:right w:val="none" w:sz="0" w:space="0" w:color="auto"/>
                  </w:divBdr>
                </w:div>
                <w:div w:id="700011603">
                  <w:marLeft w:val="480"/>
                  <w:marRight w:val="0"/>
                  <w:marTop w:val="0"/>
                  <w:marBottom w:val="0"/>
                  <w:divBdr>
                    <w:top w:val="none" w:sz="0" w:space="0" w:color="auto"/>
                    <w:left w:val="none" w:sz="0" w:space="0" w:color="auto"/>
                    <w:bottom w:val="none" w:sz="0" w:space="0" w:color="auto"/>
                    <w:right w:val="none" w:sz="0" w:space="0" w:color="auto"/>
                  </w:divBdr>
                </w:div>
                <w:div w:id="217207555">
                  <w:marLeft w:val="480"/>
                  <w:marRight w:val="0"/>
                  <w:marTop w:val="0"/>
                  <w:marBottom w:val="0"/>
                  <w:divBdr>
                    <w:top w:val="none" w:sz="0" w:space="0" w:color="auto"/>
                    <w:left w:val="none" w:sz="0" w:space="0" w:color="auto"/>
                    <w:bottom w:val="none" w:sz="0" w:space="0" w:color="auto"/>
                    <w:right w:val="none" w:sz="0" w:space="0" w:color="auto"/>
                  </w:divBdr>
                </w:div>
                <w:div w:id="10690382">
                  <w:marLeft w:val="480"/>
                  <w:marRight w:val="0"/>
                  <w:marTop w:val="0"/>
                  <w:marBottom w:val="0"/>
                  <w:divBdr>
                    <w:top w:val="none" w:sz="0" w:space="0" w:color="auto"/>
                    <w:left w:val="none" w:sz="0" w:space="0" w:color="auto"/>
                    <w:bottom w:val="none" w:sz="0" w:space="0" w:color="auto"/>
                    <w:right w:val="none" w:sz="0" w:space="0" w:color="auto"/>
                  </w:divBdr>
                </w:div>
                <w:div w:id="1413241773">
                  <w:marLeft w:val="480"/>
                  <w:marRight w:val="0"/>
                  <w:marTop w:val="0"/>
                  <w:marBottom w:val="0"/>
                  <w:divBdr>
                    <w:top w:val="none" w:sz="0" w:space="0" w:color="auto"/>
                    <w:left w:val="none" w:sz="0" w:space="0" w:color="auto"/>
                    <w:bottom w:val="none" w:sz="0" w:space="0" w:color="auto"/>
                    <w:right w:val="none" w:sz="0" w:space="0" w:color="auto"/>
                  </w:divBdr>
                </w:div>
                <w:div w:id="235088107">
                  <w:marLeft w:val="480"/>
                  <w:marRight w:val="0"/>
                  <w:marTop w:val="0"/>
                  <w:marBottom w:val="0"/>
                  <w:divBdr>
                    <w:top w:val="none" w:sz="0" w:space="0" w:color="auto"/>
                    <w:left w:val="none" w:sz="0" w:space="0" w:color="auto"/>
                    <w:bottom w:val="none" w:sz="0" w:space="0" w:color="auto"/>
                    <w:right w:val="none" w:sz="0" w:space="0" w:color="auto"/>
                  </w:divBdr>
                </w:div>
                <w:div w:id="929969681">
                  <w:marLeft w:val="480"/>
                  <w:marRight w:val="0"/>
                  <w:marTop w:val="0"/>
                  <w:marBottom w:val="0"/>
                  <w:divBdr>
                    <w:top w:val="none" w:sz="0" w:space="0" w:color="auto"/>
                    <w:left w:val="none" w:sz="0" w:space="0" w:color="auto"/>
                    <w:bottom w:val="none" w:sz="0" w:space="0" w:color="auto"/>
                    <w:right w:val="none" w:sz="0" w:space="0" w:color="auto"/>
                  </w:divBdr>
                </w:div>
                <w:div w:id="1681925876">
                  <w:marLeft w:val="480"/>
                  <w:marRight w:val="0"/>
                  <w:marTop w:val="0"/>
                  <w:marBottom w:val="0"/>
                  <w:divBdr>
                    <w:top w:val="none" w:sz="0" w:space="0" w:color="auto"/>
                    <w:left w:val="none" w:sz="0" w:space="0" w:color="auto"/>
                    <w:bottom w:val="none" w:sz="0" w:space="0" w:color="auto"/>
                    <w:right w:val="none" w:sz="0" w:space="0" w:color="auto"/>
                  </w:divBdr>
                </w:div>
              </w:divsChild>
            </w:div>
            <w:div w:id="927277190">
              <w:marLeft w:val="0"/>
              <w:marRight w:val="0"/>
              <w:marTop w:val="0"/>
              <w:marBottom w:val="0"/>
              <w:divBdr>
                <w:top w:val="none" w:sz="0" w:space="0" w:color="auto"/>
                <w:left w:val="none" w:sz="0" w:space="0" w:color="auto"/>
                <w:bottom w:val="none" w:sz="0" w:space="0" w:color="auto"/>
                <w:right w:val="none" w:sz="0" w:space="0" w:color="auto"/>
              </w:divBdr>
              <w:divsChild>
                <w:div w:id="818770629">
                  <w:marLeft w:val="480"/>
                  <w:marRight w:val="0"/>
                  <w:marTop w:val="0"/>
                  <w:marBottom w:val="0"/>
                  <w:divBdr>
                    <w:top w:val="none" w:sz="0" w:space="0" w:color="auto"/>
                    <w:left w:val="none" w:sz="0" w:space="0" w:color="auto"/>
                    <w:bottom w:val="none" w:sz="0" w:space="0" w:color="auto"/>
                    <w:right w:val="none" w:sz="0" w:space="0" w:color="auto"/>
                  </w:divBdr>
                </w:div>
                <w:div w:id="1120883256">
                  <w:marLeft w:val="480"/>
                  <w:marRight w:val="0"/>
                  <w:marTop w:val="0"/>
                  <w:marBottom w:val="0"/>
                  <w:divBdr>
                    <w:top w:val="none" w:sz="0" w:space="0" w:color="auto"/>
                    <w:left w:val="none" w:sz="0" w:space="0" w:color="auto"/>
                    <w:bottom w:val="none" w:sz="0" w:space="0" w:color="auto"/>
                    <w:right w:val="none" w:sz="0" w:space="0" w:color="auto"/>
                  </w:divBdr>
                </w:div>
                <w:div w:id="1465779101">
                  <w:marLeft w:val="480"/>
                  <w:marRight w:val="0"/>
                  <w:marTop w:val="0"/>
                  <w:marBottom w:val="0"/>
                  <w:divBdr>
                    <w:top w:val="none" w:sz="0" w:space="0" w:color="auto"/>
                    <w:left w:val="none" w:sz="0" w:space="0" w:color="auto"/>
                    <w:bottom w:val="none" w:sz="0" w:space="0" w:color="auto"/>
                    <w:right w:val="none" w:sz="0" w:space="0" w:color="auto"/>
                  </w:divBdr>
                </w:div>
                <w:div w:id="1568682577">
                  <w:marLeft w:val="480"/>
                  <w:marRight w:val="0"/>
                  <w:marTop w:val="0"/>
                  <w:marBottom w:val="0"/>
                  <w:divBdr>
                    <w:top w:val="none" w:sz="0" w:space="0" w:color="auto"/>
                    <w:left w:val="none" w:sz="0" w:space="0" w:color="auto"/>
                    <w:bottom w:val="none" w:sz="0" w:space="0" w:color="auto"/>
                    <w:right w:val="none" w:sz="0" w:space="0" w:color="auto"/>
                  </w:divBdr>
                </w:div>
                <w:div w:id="1018392211">
                  <w:marLeft w:val="480"/>
                  <w:marRight w:val="0"/>
                  <w:marTop w:val="0"/>
                  <w:marBottom w:val="0"/>
                  <w:divBdr>
                    <w:top w:val="none" w:sz="0" w:space="0" w:color="auto"/>
                    <w:left w:val="none" w:sz="0" w:space="0" w:color="auto"/>
                    <w:bottom w:val="none" w:sz="0" w:space="0" w:color="auto"/>
                    <w:right w:val="none" w:sz="0" w:space="0" w:color="auto"/>
                  </w:divBdr>
                </w:div>
                <w:div w:id="66075453">
                  <w:marLeft w:val="480"/>
                  <w:marRight w:val="0"/>
                  <w:marTop w:val="0"/>
                  <w:marBottom w:val="0"/>
                  <w:divBdr>
                    <w:top w:val="none" w:sz="0" w:space="0" w:color="auto"/>
                    <w:left w:val="none" w:sz="0" w:space="0" w:color="auto"/>
                    <w:bottom w:val="none" w:sz="0" w:space="0" w:color="auto"/>
                    <w:right w:val="none" w:sz="0" w:space="0" w:color="auto"/>
                  </w:divBdr>
                </w:div>
                <w:div w:id="189727343">
                  <w:marLeft w:val="480"/>
                  <w:marRight w:val="0"/>
                  <w:marTop w:val="0"/>
                  <w:marBottom w:val="0"/>
                  <w:divBdr>
                    <w:top w:val="none" w:sz="0" w:space="0" w:color="auto"/>
                    <w:left w:val="none" w:sz="0" w:space="0" w:color="auto"/>
                    <w:bottom w:val="none" w:sz="0" w:space="0" w:color="auto"/>
                    <w:right w:val="none" w:sz="0" w:space="0" w:color="auto"/>
                  </w:divBdr>
                </w:div>
                <w:div w:id="377096912">
                  <w:marLeft w:val="480"/>
                  <w:marRight w:val="0"/>
                  <w:marTop w:val="0"/>
                  <w:marBottom w:val="0"/>
                  <w:divBdr>
                    <w:top w:val="none" w:sz="0" w:space="0" w:color="auto"/>
                    <w:left w:val="none" w:sz="0" w:space="0" w:color="auto"/>
                    <w:bottom w:val="none" w:sz="0" w:space="0" w:color="auto"/>
                    <w:right w:val="none" w:sz="0" w:space="0" w:color="auto"/>
                  </w:divBdr>
                </w:div>
                <w:div w:id="114250307">
                  <w:marLeft w:val="480"/>
                  <w:marRight w:val="0"/>
                  <w:marTop w:val="0"/>
                  <w:marBottom w:val="0"/>
                  <w:divBdr>
                    <w:top w:val="none" w:sz="0" w:space="0" w:color="auto"/>
                    <w:left w:val="none" w:sz="0" w:space="0" w:color="auto"/>
                    <w:bottom w:val="none" w:sz="0" w:space="0" w:color="auto"/>
                    <w:right w:val="none" w:sz="0" w:space="0" w:color="auto"/>
                  </w:divBdr>
                </w:div>
                <w:div w:id="41949886">
                  <w:marLeft w:val="480"/>
                  <w:marRight w:val="0"/>
                  <w:marTop w:val="0"/>
                  <w:marBottom w:val="0"/>
                  <w:divBdr>
                    <w:top w:val="none" w:sz="0" w:space="0" w:color="auto"/>
                    <w:left w:val="none" w:sz="0" w:space="0" w:color="auto"/>
                    <w:bottom w:val="none" w:sz="0" w:space="0" w:color="auto"/>
                    <w:right w:val="none" w:sz="0" w:space="0" w:color="auto"/>
                  </w:divBdr>
                </w:div>
                <w:div w:id="1586264430">
                  <w:marLeft w:val="480"/>
                  <w:marRight w:val="0"/>
                  <w:marTop w:val="0"/>
                  <w:marBottom w:val="0"/>
                  <w:divBdr>
                    <w:top w:val="none" w:sz="0" w:space="0" w:color="auto"/>
                    <w:left w:val="none" w:sz="0" w:space="0" w:color="auto"/>
                    <w:bottom w:val="none" w:sz="0" w:space="0" w:color="auto"/>
                    <w:right w:val="none" w:sz="0" w:space="0" w:color="auto"/>
                  </w:divBdr>
                </w:div>
                <w:div w:id="2125533072">
                  <w:marLeft w:val="480"/>
                  <w:marRight w:val="0"/>
                  <w:marTop w:val="0"/>
                  <w:marBottom w:val="0"/>
                  <w:divBdr>
                    <w:top w:val="none" w:sz="0" w:space="0" w:color="auto"/>
                    <w:left w:val="none" w:sz="0" w:space="0" w:color="auto"/>
                    <w:bottom w:val="none" w:sz="0" w:space="0" w:color="auto"/>
                    <w:right w:val="none" w:sz="0" w:space="0" w:color="auto"/>
                  </w:divBdr>
                </w:div>
                <w:div w:id="283078764">
                  <w:marLeft w:val="480"/>
                  <w:marRight w:val="0"/>
                  <w:marTop w:val="0"/>
                  <w:marBottom w:val="0"/>
                  <w:divBdr>
                    <w:top w:val="none" w:sz="0" w:space="0" w:color="auto"/>
                    <w:left w:val="none" w:sz="0" w:space="0" w:color="auto"/>
                    <w:bottom w:val="none" w:sz="0" w:space="0" w:color="auto"/>
                    <w:right w:val="none" w:sz="0" w:space="0" w:color="auto"/>
                  </w:divBdr>
                </w:div>
                <w:div w:id="837424017">
                  <w:marLeft w:val="480"/>
                  <w:marRight w:val="0"/>
                  <w:marTop w:val="0"/>
                  <w:marBottom w:val="0"/>
                  <w:divBdr>
                    <w:top w:val="none" w:sz="0" w:space="0" w:color="auto"/>
                    <w:left w:val="none" w:sz="0" w:space="0" w:color="auto"/>
                    <w:bottom w:val="none" w:sz="0" w:space="0" w:color="auto"/>
                    <w:right w:val="none" w:sz="0" w:space="0" w:color="auto"/>
                  </w:divBdr>
                </w:div>
                <w:div w:id="1988045974">
                  <w:marLeft w:val="480"/>
                  <w:marRight w:val="0"/>
                  <w:marTop w:val="0"/>
                  <w:marBottom w:val="0"/>
                  <w:divBdr>
                    <w:top w:val="none" w:sz="0" w:space="0" w:color="auto"/>
                    <w:left w:val="none" w:sz="0" w:space="0" w:color="auto"/>
                    <w:bottom w:val="none" w:sz="0" w:space="0" w:color="auto"/>
                    <w:right w:val="none" w:sz="0" w:space="0" w:color="auto"/>
                  </w:divBdr>
                </w:div>
                <w:div w:id="1919319008">
                  <w:marLeft w:val="480"/>
                  <w:marRight w:val="0"/>
                  <w:marTop w:val="0"/>
                  <w:marBottom w:val="0"/>
                  <w:divBdr>
                    <w:top w:val="none" w:sz="0" w:space="0" w:color="auto"/>
                    <w:left w:val="none" w:sz="0" w:space="0" w:color="auto"/>
                    <w:bottom w:val="none" w:sz="0" w:space="0" w:color="auto"/>
                    <w:right w:val="none" w:sz="0" w:space="0" w:color="auto"/>
                  </w:divBdr>
                </w:div>
                <w:div w:id="1989554050">
                  <w:marLeft w:val="480"/>
                  <w:marRight w:val="0"/>
                  <w:marTop w:val="0"/>
                  <w:marBottom w:val="0"/>
                  <w:divBdr>
                    <w:top w:val="none" w:sz="0" w:space="0" w:color="auto"/>
                    <w:left w:val="none" w:sz="0" w:space="0" w:color="auto"/>
                    <w:bottom w:val="none" w:sz="0" w:space="0" w:color="auto"/>
                    <w:right w:val="none" w:sz="0" w:space="0" w:color="auto"/>
                  </w:divBdr>
                </w:div>
                <w:div w:id="598752465">
                  <w:marLeft w:val="480"/>
                  <w:marRight w:val="0"/>
                  <w:marTop w:val="0"/>
                  <w:marBottom w:val="0"/>
                  <w:divBdr>
                    <w:top w:val="none" w:sz="0" w:space="0" w:color="auto"/>
                    <w:left w:val="none" w:sz="0" w:space="0" w:color="auto"/>
                    <w:bottom w:val="none" w:sz="0" w:space="0" w:color="auto"/>
                    <w:right w:val="none" w:sz="0" w:space="0" w:color="auto"/>
                  </w:divBdr>
                </w:div>
                <w:div w:id="517619304">
                  <w:marLeft w:val="480"/>
                  <w:marRight w:val="0"/>
                  <w:marTop w:val="0"/>
                  <w:marBottom w:val="0"/>
                  <w:divBdr>
                    <w:top w:val="none" w:sz="0" w:space="0" w:color="auto"/>
                    <w:left w:val="none" w:sz="0" w:space="0" w:color="auto"/>
                    <w:bottom w:val="none" w:sz="0" w:space="0" w:color="auto"/>
                    <w:right w:val="none" w:sz="0" w:space="0" w:color="auto"/>
                  </w:divBdr>
                </w:div>
                <w:div w:id="1780753446">
                  <w:marLeft w:val="480"/>
                  <w:marRight w:val="0"/>
                  <w:marTop w:val="0"/>
                  <w:marBottom w:val="0"/>
                  <w:divBdr>
                    <w:top w:val="none" w:sz="0" w:space="0" w:color="auto"/>
                    <w:left w:val="none" w:sz="0" w:space="0" w:color="auto"/>
                    <w:bottom w:val="none" w:sz="0" w:space="0" w:color="auto"/>
                    <w:right w:val="none" w:sz="0" w:space="0" w:color="auto"/>
                  </w:divBdr>
                </w:div>
                <w:div w:id="1873499235">
                  <w:marLeft w:val="480"/>
                  <w:marRight w:val="0"/>
                  <w:marTop w:val="0"/>
                  <w:marBottom w:val="0"/>
                  <w:divBdr>
                    <w:top w:val="none" w:sz="0" w:space="0" w:color="auto"/>
                    <w:left w:val="none" w:sz="0" w:space="0" w:color="auto"/>
                    <w:bottom w:val="none" w:sz="0" w:space="0" w:color="auto"/>
                    <w:right w:val="none" w:sz="0" w:space="0" w:color="auto"/>
                  </w:divBdr>
                </w:div>
                <w:div w:id="1174414051">
                  <w:marLeft w:val="480"/>
                  <w:marRight w:val="0"/>
                  <w:marTop w:val="0"/>
                  <w:marBottom w:val="0"/>
                  <w:divBdr>
                    <w:top w:val="none" w:sz="0" w:space="0" w:color="auto"/>
                    <w:left w:val="none" w:sz="0" w:space="0" w:color="auto"/>
                    <w:bottom w:val="none" w:sz="0" w:space="0" w:color="auto"/>
                    <w:right w:val="none" w:sz="0" w:space="0" w:color="auto"/>
                  </w:divBdr>
                </w:div>
                <w:div w:id="11490841">
                  <w:marLeft w:val="480"/>
                  <w:marRight w:val="0"/>
                  <w:marTop w:val="0"/>
                  <w:marBottom w:val="0"/>
                  <w:divBdr>
                    <w:top w:val="none" w:sz="0" w:space="0" w:color="auto"/>
                    <w:left w:val="none" w:sz="0" w:space="0" w:color="auto"/>
                    <w:bottom w:val="none" w:sz="0" w:space="0" w:color="auto"/>
                    <w:right w:val="none" w:sz="0" w:space="0" w:color="auto"/>
                  </w:divBdr>
                </w:div>
                <w:div w:id="1190726386">
                  <w:marLeft w:val="480"/>
                  <w:marRight w:val="0"/>
                  <w:marTop w:val="0"/>
                  <w:marBottom w:val="0"/>
                  <w:divBdr>
                    <w:top w:val="none" w:sz="0" w:space="0" w:color="auto"/>
                    <w:left w:val="none" w:sz="0" w:space="0" w:color="auto"/>
                    <w:bottom w:val="none" w:sz="0" w:space="0" w:color="auto"/>
                    <w:right w:val="none" w:sz="0" w:space="0" w:color="auto"/>
                  </w:divBdr>
                </w:div>
                <w:div w:id="308101153">
                  <w:marLeft w:val="480"/>
                  <w:marRight w:val="0"/>
                  <w:marTop w:val="0"/>
                  <w:marBottom w:val="0"/>
                  <w:divBdr>
                    <w:top w:val="none" w:sz="0" w:space="0" w:color="auto"/>
                    <w:left w:val="none" w:sz="0" w:space="0" w:color="auto"/>
                    <w:bottom w:val="none" w:sz="0" w:space="0" w:color="auto"/>
                    <w:right w:val="none" w:sz="0" w:space="0" w:color="auto"/>
                  </w:divBdr>
                </w:div>
                <w:div w:id="1868252791">
                  <w:marLeft w:val="480"/>
                  <w:marRight w:val="0"/>
                  <w:marTop w:val="0"/>
                  <w:marBottom w:val="0"/>
                  <w:divBdr>
                    <w:top w:val="none" w:sz="0" w:space="0" w:color="auto"/>
                    <w:left w:val="none" w:sz="0" w:space="0" w:color="auto"/>
                    <w:bottom w:val="none" w:sz="0" w:space="0" w:color="auto"/>
                    <w:right w:val="none" w:sz="0" w:space="0" w:color="auto"/>
                  </w:divBdr>
                </w:div>
                <w:div w:id="1796482953">
                  <w:marLeft w:val="480"/>
                  <w:marRight w:val="0"/>
                  <w:marTop w:val="0"/>
                  <w:marBottom w:val="0"/>
                  <w:divBdr>
                    <w:top w:val="none" w:sz="0" w:space="0" w:color="auto"/>
                    <w:left w:val="none" w:sz="0" w:space="0" w:color="auto"/>
                    <w:bottom w:val="none" w:sz="0" w:space="0" w:color="auto"/>
                    <w:right w:val="none" w:sz="0" w:space="0" w:color="auto"/>
                  </w:divBdr>
                </w:div>
                <w:div w:id="56319980">
                  <w:marLeft w:val="480"/>
                  <w:marRight w:val="0"/>
                  <w:marTop w:val="0"/>
                  <w:marBottom w:val="0"/>
                  <w:divBdr>
                    <w:top w:val="none" w:sz="0" w:space="0" w:color="auto"/>
                    <w:left w:val="none" w:sz="0" w:space="0" w:color="auto"/>
                    <w:bottom w:val="none" w:sz="0" w:space="0" w:color="auto"/>
                    <w:right w:val="none" w:sz="0" w:space="0" w:color="auto"/>
                  </w:divBdr>
                </w:div>
                <w:div w:id="410393806">
                  <w:marLeft w:val="480"/>
                  <w:marRight w:val="0"/>
                  <w:marTop w:val="0"/>
                  <w:marBottom w:val="0"/>
                  <w:divBdr>
                    <w:top w:val="none" w:sz="0" w:space="0" w:color="auto"/>
                    <w:left w:val="none" w:sz="0" w:space="0" w:color="auto"/>
                    <w:bottom w:val="none" w:sz="0" w:space="0" w:color="auto"/>
                    <w:right w:val="none" w:sz="0" w:space="0" w:color="auto"/>
                  </w:divBdr>
                </w:div>
                <w:div w:id="1511723706">
                  <w:marLeft w:val="480"/>
                  <w:marRight w:val="0"/>
                  <w:marTop w:val="0"/>
                  <w:marBottom w:val="0"/>
                  <w:divBdr>
                    <w:top w:val="none" w:sz="0" w:space="0" w:color="auto"/>
                    <w:left w:val="none" w:sz="0" w:space="0" w:color="auto"/>
                    <w:bottom w:val="none" w:sz="0" w:space="0" w:color="auto"/>
                    <w:right w:val="none" w:sz="0" w:space="0" w:color="auto"/>
                  </w:divBdr>
                </w:div>
                <w:div w:id="556287628">
                  <w:marLeft w:val="480"/>
                  <w:marRight w:val="0"/>
                  <w:marTop w:val="0"/>
                  <w:marBottom w:val="0"/>
                  <w:divBdr>
                    <w:top w:val="none" w:sz="0" w:space="0" w:color="auto"/>
                    <w:left w:val="none" w:sz="0" w:space="0" w:color="auto"/>
                    <w:bottom w:val="none" w:sz="0" w:space="0" w:color="auto"/>
                    <w:right w:val="none" w:sz="0" w:space="0" w:color="auto"/>
                  </w:divBdr>
                </w:div>
              </w:divsChild>
            </w:div>
            <w:div w:id="450516341">
              <w:marLeft w:val="0"/>
              <w:marRight w:val="0"/>
              <w:marTop w:val="0"/>
              <w:marBottom w:val="0"/>
              <w:divBdr>
                <w:top w:val="none" w:sz="0" w:space="0" w:color="auto"/>
                <w:left w:val="none" w:sz="0" w:space="0" w:color="auto"/>
                <w:bottom w:val="none" w:sz="0" w:space="0" w:color="auto"/>
                <w:right w:val="none" w:sz="0" w:space="0" w:color="auto"/>
              </w:divBdr>
              <w:divsChild>
                <w:div w:id="1942253851">
                  <w:marLeft w:val="480"/>
                  <w:marRight w:val="0"/>
                  <w:marTop w:val="0"/>
                  <w:marBottom w:val="0"/>
                  <w:divBdr>
                    <w:top w:val="none" w:sz="0" w:space="0" w:color="auto"/>
                    <w:left w:val="none" w:sz="0" w:space="0" w:color="auto"/>
                    <w:bottom w:val="none" w:sz="0" w:space="0" w:color="auto"/>
                    <w:right w:val="none" w:sz="0" w:space="0" w:color="auto"/>
                  </w:divBdr>
                </w:div>
                <w:div w:id="1040323031">
                  <w:marLeft w:val="480"/>
                  <w:marRight w:val="0"/>
                  <w:marTop w:val="0"/>
                  <w:marBottom w:val="0"/>
                  <w:divBdr>
                    <w:top w:val="none" w:sz="0" w:space="0" w:color="auto"/>
                    <w:left w:val="none" w:sz="0" w:space="0" w:color="auto"/>
                    <w:bottom w:val="none" w:sz="0" w:space="0" w:color="auto"/>
                    <w:right w:val="none" w:sz="0" w:space="0" w:color="auto"/>
                  </w:divBdr>
                </w:div>
                <w:div w:id="683749301">
                  <w:marLeft w:val="480"/>
                  <w:marRight w:val="0"/>
                  <w:marTop w:val="0"/>
                  <w:marBottom w:val="0"/>
                  <w:divBdr>
                    <w:top w:val="none" w:sz="0" w:space="0" w:color="auto"/>
                    <w:left w:val="none" w:sz="0" w:space="0" w:color="auto"/>
                    <w:bottom w:val="none" w:sz="0" w:space="0" w:color="auto"/>
                    <w:right w:val="none" w:sz="0" w:space="0" w:color="auto"/>
                  </w:divBdr>
                </w:div>
                <w:div w:id="629826412">
                  <w:marLeft w:val="480"/>
                  <w:marRight w:val="0"/>
                  <w:marTop w:val="0"/>
                  <w:marBottom w:val="0"/>
                  <w:divBdr>
                    <w:top w:val="none" w:sz="0" w:space="0" w:color="auto"/>
                    <w:left w:val="none" w:sz="0" w:space="0" w:color="auto"/>
                    <w:bottom w:val="none" w:sz="0" w:space="0" w:color="auto"/>
                    <w:right w:val="none" w:sz="0" w:space="0" w:color="auto"/>
                  </w:divBdr>
                </w:div>
                <w:div w:id="978001187">
                  <w:marLeft w:val="480"/>
                  <w:marRight w:val="0"/>
                  <w:marTop w:val="0"/>
                  <w:marBottom w:val="0"/>
                  <w:divBdr>
                    <w:top w:val="none" w:sz="0" w:space="0" w:color="auto"/>
                    <w:left w:val="none" w:sz="0" w:space="0" w:color="auto"/>
                    <w:bottom w:val="none" w:sz="0" w:space="0" w:color="auto"/>
                    <w:right w:val="none" w:sz="0" w:space="0" w:color="auto"/>
                  </w:divBdr>
                </w:div>
                <w:div w:id="2021154230">
                  <w:marLeft w:val="480"/>
                  <w:marRight w:val="0"/>
                  <w:marTop w:val="0"/>
                  <w:marBottom w:val="0"/>
                  <w:divBdr>
                    <w:top w:val="none" w:sz="0" w:space="0" w:color="auto"/>
                    <w:left w:val="none" w:sz="0" w:space="0" w:color="auto"/>
                    <w:bottom w:val="none" w:sz="0" w:space="0" w:color="auto"/>
                    <w:right w:val="none" w:sz="0" w:space="0" w:color="auto"/>
                  </w:divBdr>
                </w:div>
                <w:div w:id="823819598">
                  <w:marLeft w:val="480"/>
                  <w:marRight w:val="0"/>
                  <w:marTop w:val="0"/>
                  <w:marBottom w:val="0"/>
                  <w:divBdr>
                    <w:top w:val="none" w:sz="0" w:space="0" w:color="auto"/>
                    <w:left w:val="none" w:sz="0" w:space="0" w:color="auto"/>
                    <w:bottom w:val="none" w:sz="0" w:space="0" w:color="auto"/>
                    <w:right w:val="none" w:sz="0" w:space="0" w:color="auto"/>
                  </w:divBdr>
                </w:div>
                <w:div w:id="1141387222">
                  <w:marLeft w:val="480"/>
                  <w:marRight w:val="0"/>
                  <w:marTop w:val="0"/>
                  <w:marBottom w:val="0"/>
                  <w:divBdr>
                    <w:top w:val="none" w:sz="0" w:space="0" w:color="auto"/>
                    <w:left w:val="none" w:sz="0" w:space="0" w:color="auto"/>
                    <w:bottom w:val="none" w:sz="0" w:space="0" w:color="auto"/>
                    <w:right w:val="none" w:sz="0" w:space="0" w:color="auto"/>
                  </w:divBdr>
                </w:div>
                <w:div w:id="136457845">
                  <w:marLeft w:val="480"/>
                  <w:marRight w:val="0"/>
                  <w:marTop w:val="0"/>
                  <w:marBottom w:val="0"/>
                  <w:divBdr>
                    <w:top w:val="none" w:sz="0" w:space="0" w:color="auto"/>
                    <w:left w:val="none" w:sz="0" w:space="0" w:color="auto"/>
                    <w:bottom w:val="none" w:sz="0" w:space="0" w:color="auto"/>
                    <w:right w:val="none" w:sz="0" w:space="0" w:color="auto"/>
                  </w:divBdr>
                </w:div>
                <w:div w:id="1089739201">
                  <w:marLeft w:val="480"/>
                  <w:marRight w:val="0"/>
                  <w:marTop w:val="0"/>
                  <w:marBottom w:val="0"/>
                  <w:divBdr>
                    <w:top w:val="none" w:sz="0" w:space="0" w:color="auto"/>
                    <w:left w:val="none" w:sz="0" w:space="0" w:color="auto"/>
                    <w:bottom w:val="none" w:sz="0" w:space="0" w:color="auto"/>
                    <w:right w:val="none" w:sz="0" w:space="0" w:color="auto"/>
                  </w:divBdr>
                </w:div>
                <w:div w:id="1553728992">
                  <w:marLeft w:val="480"/>
                  <w:marRight w:val="0"/>
                  <w:marTop w:val="0"/>
                  <w:marBottom w:val="0"/>
                  <w:divBdr>
                    <w:top w:val="none" w:sz="0" w:space="0" w:color="auto"/>
                    <w:left w:val="none" w:sz="0" w:space="0" w:color="auto"/>
                    <w:bottom w:val="none" w:sz="0" w:space="0" w:color="auto"/>
                    <w:right w:val="none" w:sz="0" w:space="0" w:color="auto"/>
                  </w:divBdr>
                </w:div>
                <w:div w:id="323704095">
                  <w:marLeft w:val="480"/>
                  <w:marRight w:val="0"/>
                  <w:marTop w:val="0"/>
                  <w:marBottom w:val="0"/>
                  <w:divBdr>
                    <w:top w:val="none" w:sz="0" w:space="0" w:color="auto"/>
                    <w:left w:val="none" w:sz="0" w:space="0" w:color="auto"/>
                    <w:bottom w:val="none" w:sz="0" w:space="0" w:color="auto"/>
                    <w:right w:val="none" w:sz="0" w:space="0" w:color="auto"/>
                  </w:divBdr>
                </w:div>
                <w:div w:id="1643997865">
                  <w:marLeft w:val="480"/>
                  <w:marRight w:val="0"/>
                  <w:marTop w:val="0"/>
                  <w:marBottom w:val="0"/>
                  <w:divBdr>
                    <w:top w:val="none" w:sz="0" w:space="0" w:color="auto"/>
                    <w:left w:val="none" w:sz="0" w:space="0" w:color="auto"/>
                    <w:bottom w:val="none" w:sz="0" w:space="0" w:color="auto"/>
                    <w:right w:val="none" w:sz="0" w:space="0" w:color="auto"/>
                  </w:divBdr>
                </w:div>
                <w:div w:id="406000819">
                  <w:marLeft w:val="480"/>
                  <w:marRight w:val="0"/>
                  <w:marTop w:val="0"/>
                  <w:marBottom w:val="0"/>
                  <w:divBdr>
                    <w:top w:val="none" w:sz="0" w:space="0" w:color="auto"/>
                    <w:left w:val="none" w:sz="0" w:space="0" w:color="auto"/>
                    <w:bottom w:val="none" w:sz="0" w:space="0" w:color="auto"/>
                    <w:right w:val="none" w:sz="0" w:space="0" w:color="auto"/>
                  </w:divBdr>
                </w:div>
                <w:div w:id="1026754276">
                  <w:marLeft w:val="480"/>
                  <w:marRight w:val="0"/>
                  <w:marTop w:val="0"/>
                  <w:marBottom w:val="0"/>
                  <w:divBdr>
                    <w:top w:val="none" w:sz="0" w:space="0" w:color="auto"/>
                    <w:left w:val="none" w:sz="0" w:space="0" w:color="auto"/>
                    <w:bottom w:val="none" w:sz="0" w:space="0" w:color="auto"/>
                    <w:right w:val="none" w:sz="0" w:space="0" w:color="auto"/>
                  </w:divBdr>
                </w:div>
                <w:div w:id="479735196">
                  <w:marLeft w:val="480"/>
                  <w:marRight w:val="0"/>
                  <w:marTop w:val="0"/>
                  <w:marBottom w:val="0"/>
                  <w:divBdr>
                    <w:top w:val="none" w:sz="0" w:space="0" w:color="auto"/>
                    <w:left w:val="none" w:sz="0" w:space="0" w:color="auto"/>
                    <w:bottom w:val="none" w:sz="0" w:space="0" w:color="auto"/>
                    <w:right w:val="none" w:sz="0" w:space="0" w:color="auto"/>
                  </w:divBdr>
                </w:div>
                <w:div w:id="926621757">
                  <w:marLeft w:val="480"/>
                  <w:marRight w:val="0"/>
                  <w:marTop w:val="0"/>
                  <w:marBottom w:val="0"/>
                  <w:divBdr>
                    <w:top w:val="none" w:sz="0" w:space="0" w:color="auto"/>
                    <w:left w:val="none" w:sz="0" w:space="0" w:color="auto"/>
                    <w:bottom w:val="none" w:sz="0" w:space="0" w:color="auto"/>
                    <w:right w:val="none" w:sz="0" w:space="0" w:color="auto"/>
                  </w:divBdr>
                </w:div>
                <w:div w:id="1801071932">
                  <w:marLeft w:val="480"/>
                  <w:marRight w:val="0"/>
                  <w:marTop w:val="0"/>
                  <w:marBottom w:val="0"/>
                  <w:divBdr>
                    <w:top w:val="none" w:sz="0" w:space="0" w:color="auto"/>
                    <w:left w:val="none" w:sz="0" w:space="0" w:color="auto"/>
                    <w:bottom w:val="none" w:sz="0" w:space="0" w:color="auto"/>
                    <w:right w:val="none" w:sz="0" w:space="0" w:color="auto"/>
                  </w:divBdr>
                </w:div>
                <w:div w:id="1541943332">
                  <w:marLeft w:val="480"/>
                  <w:marRight w:val="0"/>
                  <w:marTop w:val="0"/>
                  <w:marBottom w:val="0"/>
                  <w:divBdr>
                    <w:top w:val="none" w:sz="0" w:space="0" w:color="auto"/>
                    <w:left w:val="none" w:sz="0" w:space="0" w:color="auto"/>
                    <w:bottom w:val="none" w:sz="0" w:space="0" w:color="auto"/>
                    <w:right w:val="none" w:sz="0" w:space="0" w:color="auto"/>
                  </w:divBdr>
                </w:div>
                <w:div w:id="1451776561">
                  <w:marLeft w:val="480"/>
                  <w:marRight w:val="0"/>
                  <w:marTop w:val="0"/>
                  <w:marBottom w:val="0"/>
                  <w:divBdr>
                    <w:top w:val="none" w:sz="0" w:space="0" w:color="auto"/>
                    <w:left w:val="none" w:sz="0" w:space="0" w:color="auto"/>
                    <w:bottom w:val="none" w:sz="0" w:space="0" w:color="auto"/>
                    <w:right w:val="none" w:sz="0" w:space="0" w:color="auto"/>
                  </w:divBdr>
                </w:div>
                <w:div w:id="354234423">
                  <w:marLeft w:val="480"/>
                  <w:marRight w:val="0"/>
                  <w:marTop w:val="0"/>
                  <w:marBottom w:val="0"/>
                  <w:divBdr>
                    <w:top w:val="none" w:sz="0" w:space="0" w:color="auto"/>
                    <w:left w:val="none" w:sz="0" w:space="0" w:color="auto"/>
                    <w:bottom w:val="none" w:sz="0" w:space="0" w:color="auto"/>
                    <w:right w:val="none" w:sz="0" w:space="0" w:color="auto"/>
                  </w:divBdr>
                </w:div>
                <w:div w:id="1920868720">
                  <w:marLeft w:val="480"/>
                  <w:marRight w:val="0"/>
                  <w:marTop w:val="0"/>
                  <w:marBottom w:val="0"/>
                  <w:divBdr>
                    <w:top w:val="none" w:sz="0" w:space="0" w:color="auto"/>
                    <w:left w:val="none" w:sz="0" w:space="0" w:color="auto"/>
                    <w:bottom w:val="none" w:sz="0" w:space="0" w:color="auto"/>
                    <w:right w:val="none" w:sz="0" w:space="0" w:color="auto"/>
                  </w:divBdr>
                </w:div>
                <w:div w:id="538974157">
                  <w:marLeft w:val="480"/>
                  <w:marRight w:val="0"/>
                  <w:marTop w:val="0"/>
                  <w:marBottom w:val="0"/>
                  <w:divBdr>
                    <w:top w:val="none" w:sz="0" w:space="0" w:color="auto"/>
                    <w:left w:val="none" w:sz="0" w:space="0" w:color="auto"/>
                    <w:bottom w:val="none" w:sz="0" w:space="0" w:color="auto"/>
                    <w:right w:val="none" w:sz="0" w:space="0" w:color="auto"/>
                  </w:divBdr>
                </w:div>
                <w:div w:id="1866139168">
                  <w:marLeft w:val="480"/>
                  <w:marRight w:val="0"/>
                  <w:marTop w:val="0"/>
                  <w:marBottom w:val="0"/>
                  <w:divBdr>
                    <w:top w:val="none" w:sz="0" w:space="0" w:color="auto"/>
                    <w:left w:val="none" w:sz="0" w:space="0" w:color="auto"/>
                    <w:bottom w:val="none" w:sz="0" w:space="0" w:color="auto"/>
                    <w:right w:val="none" w:sz="0" w:space="0" w:color="auto"/>
                  </w:divBdr>
                </w:div>
                <w:div w:id="1494567549">
                  <w:marLeft w:val="480"/>
                  <w:marRight w:val="0"/>
                  <w:marTop w:val="0"/>
                  <w:marBottom w:val="0"/>
                  <w:divBdr>
                    <w:top w:val="none" w:sz="0" w:space="0" w:color="auto"/>
                    <w:left w:val="none" w:sz="0" w:space="0" w:color="auto"/>
                    <w:bottom w:val="none" w:sz="0" w:space="0" w:color="auto"/>
                    <w:right w:val="none" w:sz="0" w:space="0" w:color="auto"/>
                  </w:divBdr>
                </w:div>
                <w:div w:id="1999268003">
                  <w:marLeft w:val="480"/>
                  <w:marRight w:val="0"/>
                  <w:marTop w:val="0"/>
                  <w:marBottom w:val="0"/>
                  <w:divBdr>
                    <w:top w:val="none" w:sz="0" w:space="0" w:color="auto"/>
                    <w:left w:val="none" w:sz="0" w:space="0" w:color="auto"/>
                    <w:bottom w:val="none" w:sz="0" w:space="0" w:color="auto"/>
                    <w:right w:val="none" w:sz="0" w:space="0" w:color="auto"/>
                  </w:divBdr>
                </w:div>
                <w:div w:id="1037048386">
                  <w:marLeft w:val="480"/>
                  <w:marRight w:val="0"/>
                  <w:marTop w:val="0"/>
                  <w:marBottom w:val="0"/>
                  <w:divBdr>
                    <w:top w:val="none" w:sz="0" w:space="0" w:color="auto"/>
                    <w:left w:val="none" w:sz="0" w:space="0" w:color="auto"/>
                    <w:bottom w:val="none" w:sz="0" w:space="0" w:color="auto"/>
                    <w:right w:val="none" w:sz="0" w:space="0" w:color="auto"/>
                  </w:divBdr>
                </w:div>
                <w:div w:id="1163857382">
                  <w:marLeft w:val="480"/>
                  <w:marRight w:val="0"/>
                  <w:marTop w:val="0"/>
                  <w:marBottom w:val="0"/>
                  <w:divBdr>
                    <w:top w:val="none" w:sz="0" w:space="0" w:color="auto"/>
                    <w:left w:val="none" w:sz="0" w:space="0" w:color="auto"/>
                    <w:bottom w:val="none" w:sz="0" w:space="0" w:color="auto"/>
                    <w:right w:val="none" w:sz="0" w:space="0" w:color="auto"/>
                  </w:divBdr>
                </w:div>
                <w:div w:id="1251548354">
                  <w:marLeft w:val="480"/>
                  <w:marRight w:val="0"/>
                  <w:marTop w:val="0"/>
                  <w:marBottom w:val="0"/>
                  <w:divBdr>
                    <w:top w:val="none" w:sz="0" w:space="0" w:color="auto"/>
                    <w:left w:val="none" w:sz="0" w:space="0" w:color="auto"/>
                    <w:bottom w:val="none" w:sz="0" w:space="0" w:color="auto"/>
                    <w:right w:val="none" w:sz="0" w:space="0" w:color="auto"/>
                  </w:divBdr>
                </w:div>
                <w:div w:id="890461657">
                  <w:marLeft w:val="480"/>
                  <w:marRight w:val="0"/>
                  <w:marTop w:val="0"/>
                  <w:marBottom w:val="0"/>
                  <w:divBdr>
                    <w:top w:val="none" w:sz="0" w:space="0" w:color="auto"/>
                    <w:left w:val="none" w:sz="0" w:space="0" w:color="auto"/>
                    <w:bottom w:val="none" w:sz="0" w:space="0" w:color="auto"/>
                    <w:right w:val="none" w:sz="0" w:space="0" w:color="auto"/>
                  </w:divBdr>
                </w:div>
                <w:div w:id="1706521831">
                  <w:marLeft w:val="480"/>
                  <w:marRight w:val="0"/>
                  <w:marTop w:val="0"/>
                  <w:marBottom w:val="0"/>
                  <w:divBdr>
                    <w:top w:val="none" w:sz="0" w:space="0" w:color="auto"/>
                    <w:left w:val="none" w:sz="0" w:space="0" w:color="auto"/>
                    <w:bottom w:val="none" w:sz="0" w:space="0" w:color="auto"/>
                    <w:right w:val="none" w:sz="0" w:space="0" w:color="auto"/>
                  </w:divBdr>
                </w:div>
              </w:divsChild>
            </w:div>
            <w:div w:id="741678760">
              <w:marLeft w:val="0"/>
              <w:marRight w:val="0"/>
              <w:marTop w:val="0"/>
              <w:marBottom w:val="0"/>
              <w:divBdr>
                <w:top w:val="none" w:sz="0" w:space="0" w:color="auto"/>
                <w:left w:val="none" w:sz="0" w:space="0" w:color="auto"/>
                <w:bottom w:val="none" w:sz="0" w:space="0" w:color="auto"/>
                <w:right w:val="none" w:sz="0" w:space="0" w:color="auto"/>
              </w:divBdr>
              <w:divsChild>
                <w:div w:id="1745296926">
                  <w:marLeft w:val="480"/>
                  <w:marRight w:val="0"/>
                  <w:marTop w:val="0"/>
                  <w:marBottom w:val="0"/>
                  <w:divBdr>
                    <w:top w:val="none" w:sz="0" w:space="0" w:color="auto"/>
                    <w:left w:val="none" w:sz="0" w:space="0" w:color="auto"/>
                    <w:bottom w:val="none" w:sz="0" w:space="0" w:color="auto"/>
                    <w:right w:val="none" w:sz="0" w:space="0" w:color="auto"/>
                  </w:divBdr>
                </w:div>
                <w:div w:id="1246845117">
                  <w:marLeft w:val="480"/>
                  <w:marRight w:val="0"/>
                  <w:marTop w:val="0"/>
                  <w:marBottom w:val="0"/>
                  <w:divBdr>
                    <w:top w:val="none" w:sz="0" w:space="0" w:color="auto"/>
                    <w:left w:val="none" w:sz="0" w:space="0" w:color="auto"/>
                    <w:bottom w:val="none" w:sz="0" w:space="0" w:color="auto"/>
                    <w:right w:val="none" w:sz="0" w:space="0" w:color="auto"/>
                  </w:divBdr>
                </w:div>
                <w:div w:id="603537717">
                  <w:marLeft w:val="480"/>
                  <w:marRight w:val="0"/>
                  <w:marTop w:val="0"/>
                  <w:marBottom w:val="0"/>
                  <w:divBdr>
                    <w:top w:val="none" w:sz="0" w:space="0" w:color="auto"/>
                    <w:left w:val="none" w:sz="0" w:space="0" w:color="auto"/>
                    <w:bottom w:val="none" w:sz="0" w:space="0" w:color="auto"/>
                    <w:right w:val="none" w:sz="0" w:space="0" w:color="auto"/>
                  </w:divBdr>
                </w:div>
                <w:div w:id="693460548">
                  <w:marLeft w:val="480"/>
                  <w:marRight w:val="0"/>
                  <w:marTop w:val="0"/>
                  <w:marBottom w:val="0"/>
                  <w:divBdr>
                    <w:top w:val="none" w:sz="0" w:space="0" w:color="auto"/>
                    <w:left w:val="none" w:sz="0" w:space="0" w:color="auto"/>
                    <w:bottom w:val="none" w:sz="0" w:space="0" w:color="auto"/>
                    <w:right w:val="none" w:sz="0" w:space="0" w:color="auto"/>
                  </w:divBdr>
                </w:div>
                <w:div w:id="1792742765">
                  <w:marLeft w:val="480"/>
                  <w:marRight w:val="0"/>
                  <w:marTop w:val="0"/>
                  <w:marBottom w:val="0"/>
                  <w:divBdr>
                    <w:top w:val="none" w:sz="0" w:space="0" w:color="auto"/>
                    <w:left w:val="none" w:sz="0" w:space="0" w:color="auto"/>
                    <w:bottom w:val="none" w:sz="0" w:space="0" w:color="auto"/>
                    <w:right w:val="none" w:sz="0" w:space="0" w:color="auto"/>
                  </w:divBdr>
                </w:div>
                <w:div w:id="504130940">
                  <w:marLeft w:val="480"/>
                  <w:marRight w:val="0"/>
                  <w:marTop w:val="0"/>
                  <w:marBottom w:val="0"/>
                  <w:divBdr>
                    <w:top w:val="none" w:sz="0" w:space="0" w:color="auto"/>
                    <w:left w:val="none" w:sz="0" w:space="0" w:color="auto"/>
                    <w:bottom w:val="none" w:sz="0" w:space="0" w:color="auto"/>
                    <w:right w:val="none" w:sz="0" w:space="0" w:color="auto"/>
                  </w:divBdr>
                </w:div>
                <w:div w:id="349766714">
                  <w:marLeft w:val="480"/>
                  <w:marRight w:val="0"/>
                  <w:marTop w:val="0"/>
                  <w:marBottom w:val="0"/>
                  <w:divBdr>
                    <w:top w:val="none" w:sz="0" w:space="0" w:color="auto"/>
                    <w:left w:val="none" w:sz="0" w:space="0" w:color="auto"/>
                    <w:bottom w:val="none" w:sz="0" w:space="0" w:color="auto"/>
                    <w:right w:val="none" w:sz="0" w:space="0" w:color="auto"/>
                  </w:divBdr>
                </w:div>
                <w:div w:id="1313021085">
                  <w:marLeft w:val="480"/>
                  <w:marRight w:val="0"/>
                  <w:marTop w:val="0"/>
                  <w:marBottom w:val="0"/>
                  <w:divBdr>
                    <w:top w:val="none" w:sz="0" w:space="0" w:color="auto"/>
                    <w:left w:val="none" w:sz="0" w:space="0" w:color="auto"/>
                    <w:bottom w:val="none" w:sz="0" w:space="0" w:color="auto"/>
                    <w:right w:val="none" w:sz="0" w:space="0" w:color="auto"/>
                  </w:divBdr>
                </w:div>
                <w:div w:id="1336953531">
                  <w:marLeft w:val="480"/>
                  <w:marRight w:val="0"/>
                  <w:marTop w:val="0"/>
                  <w:marBottom w:val="0"/>
                  <w:divBdr>
                    <w:top w:val="none" w:sz="0" w:space="0" w:color="auto"/>
                    <w:left w:val="none" w:sz="0" w:space="0" w:color="auto"/>
                    <w:bottom w:val="none" w:sz="0" w:space="0" w:color="auto"/>
                    <w:right w:val="none" w:sz="0" w:space="0" w:color="auto"/>
                  </w:divBdr>
                </w:div>
                <w:div w:id="21370745">
                  <w:marLeft w:val="480"/>
                  <w:marRight w:val="0"/>
                  <w:marTop w:val="0"/>
                  <w:marBottom w:val="0"/>
                  <w:divBdr>
                    <w:top w:val="none" w:sz="0" w:space="0" w:color="auto"/>
                    <w:left w:val="none" w:sz="0" w:space="0" w:color="auto"/>
                    <w:bottom w:val="none" w:sz="0" w:space="0" w:color="auto"/>
                    <w:right w:val="none" w:sz="0" w:space="0" w:color="auto"/>
                  </w:divBdr>
                </w:div>
                <w:div w:id="270817799">
                  <w:marLeft w:val="480"/>
                  <w:marRight w:val="0"/>
                  <w:marTop w:val="0"/>
                  <w:marBottom w:val="0"/>
                  <w:divBdr>
                    <w:top w:val="none" w:sz="0" w:space="0" w:color="auto"/>
                    <w:left w:val="none" w:sz="0" w:space="0" w:color="auto"/>
                    <w:bottom w:val="none" w:sz="0" w:space="0" w:color="auto"/>
                    <w:right w:val="none" w:sz="0" w:space="0" w:color="auto"/>
                  </w:divBdr>
                </w:div>
                <w:div w:id="516307764">
                  <w:marLeft w:val="480"/>
                  <w:marRight w:val="0"/>
                  <w:marTop w:val="0"/>
                  <w:marBottom w:val="0"/>
                  <w:divBdr>
                    <w:top w:val="none" w:sz="0" w:space="0" w:color="auto"/>
                    <w:left w:val="none" w:sz="0" w:space="0" w:color="auto"/>
                    <w:bottom w:val="none" w:sz="0" w:space="0" w:color="auto"/>
                    <w:right w:val="none" w:sz="0" w:space="0" w:color="auto"/>
                  </w:divBdr>
                </w:div>
                <w:div w:id="1344085447">
                  <w:marLeft w:val="480"/>
                  <w:marRight w:val="0"/>
                  <w:marTop w:val="0"/>
                  <w:marBottom w:val="0"/>
                  <w:divBdr>
                    <w:top w:val="none" w:sz="0" w:space="0" w:color="auto"/>
                    <w:left w:val="none" w:sz="0" w:space="0" w:color="auto"/>
                    <w:bottom w:val="none" w:sz="0" w:space="0" w:color="auto"/>
                    <w:right w:val="none" w:sz="0" w:space="0" w:color="auto"/>
                  </w:divBdr>
                </w:div>
                <w:div w:id="1700471791">
                  <w:marLeft w:val="480"/>
                  <w:marRight w:val="0"/>
                  <w:marTop w:val="0"/>
                  <w:marBottom w:val="0"/>
                  <w:divBdr>
                    <w:top w:val="none" w:sz="0" w:space="0" w:color="auto"/>
                    <w:left w:val="none" w:sz="0" w:space="0" w:color="auto"/>
                    <w:bottom w:val="none" w:sz="0" w:space="0" w:color="auto"/>
                    <w:right w:val="none" w:sz="0" w:space="0" w:color="auto"/>
                  </w:divBdr>
                </w:div>
                <w:div w:id="1372152321">
                  <w:marLeft w:val="480"/>
                  <w:marRight w:val="0"/>
                  <w:marTop w:val="0"/>
                  <w:marBottom w:val="0"/>
                  <w:divBdr>
                    <w:top w:val="none" w:sz="0" w:space="0" w:color="auto"/>
                    <w:left w:val="none" w:sz="0" w:space="0" w:color="auto"/>
                    <w:bottom w:val="none" w:sz="0" w:space="0" w:color="auto"/>
                    <w:right w:val="none" w:sz="0" w:space="0" w:color="auto"/>
                  </w:divBdr>
                </w:div>
                <w:div w:id="997998113">
                  <w:marLeft w:val="480"/>
                  <w:marRight w:val="0"/>
                  <w:marTop w:val="0"/>
                  <w:marBottom w:val="0"/>
                  <w:divBdr>
                    <w:top w:val="none" w:sz="0" w:space="0" w:color="auto"/>
                    <w:left w:val="none" w:sz="0" w:space="0" w:color="auto"/>
                    <w:bottom w:val="none" w:sz="0" w:space="0" w:color="auto"/>
                    <w:right w:val="none" w:sz="0" w:space="0" w:color="auto"/>
                  </w:divBdr>
                </w:div>
                <w:div w:id="2008358230">
                  <w:marLeft w:val="480"/>
                  <w:marRight w:val="0"/>
                  <w:marTop w:val="0"/>
                  <w:marBottom w:val="0"/>
                  <w:divBdr>
                    <w:top w:val="none" w:sz="0" w:space="0" w:color="auto"/>
                    <w:left w:val="none" w:sz="0" w:space="0" w:color="auto"/>
                    <w:bottom w:val="none" w:sz="0" w:space="0" w:color="auto"/>
                    <w:right w:val="none" w:sz="0" w:space="0" w:color="auto"/>
                  </w:divBdr>
                </w:div>
                <w:div w:id="210582501">
                  <w:marLeft w:val="480"/>
                  <w:marRight w:val="0"/>
                  <w:marTop w:val="0"/>
                  <w:marBottom w:val="0"/>
                  <w:divBdr>
                    <w:top w:val="none" w:sz="0" w:space="0" w:color="auto"/>
                    <w:left w:val="none" w:sz="0" w:space="0" w:color="auto"/>
                    <w:bottom w:val="none" w:sz="0" w:space="0" w:color="auto"/>
                    <w:right w:val="none" w:sz="0" w:space="0" w:color="auto"/>
                  </w:divBdr>
                </w:div>
                <w:div w:id="1598715562">
                  <w:marLeft w:val="480"/>
                  <w:marRight w:val="0"/>
                  <w:marTop w:val="0"/>
                  <w:marBottom w:val="0"/>
                  <w:divBdr>
                    <w:top w:val="none" w:sz="0" w:space="0" w:color="auto"/>
                    <w:left w:val="none" w:sz="0" w:space="0" w:color="auto"/>
                    <w:bottom w:val="none" w:sz="0" w:space="0" w:color="auto"/>
                    <w:right w:val="none" w:sz="0" w:space="0" w:color="auto"/>
                  </w:divBdr>
                </w:div>
                <w:div w:id="847791259">
                  <w:marLeft w:val="480"/>
                  <w:marRight w:val="0"/>
                  <w:marTop w:val="0"/>
                  <w:marBottom w:val="0"/>
                  <w:divBdr>
                    <w:top w:val="none" w:sz="0" w:space="0" w:color="auto"/>
                    <w:left w:val="none" w:sz="0" w:space="0" w:color="auto"/>
                    <w:bottom w:val="none" w:sz="0" w:space="0" w:color="auto"/>
                    <w:right w:val="none" w:sz="0" w:space="0" w:color="auto"/>
                  </w:divBdr>
                </w:div>
                <w:div w:id="1671251199">
                  <w:marLeft w:val="480"/>
                  <w:marRight w:val="0"/>
                  <w:marTop w:val="0"/>
                  <w:marBottom w:val="0"/>
                  <w:divBdr>
                    <w:top w:val="none" w:sz="0" w:space="0" w:color="auto"/>
                    <w:left w:val="none" w:sz="0" w:space="0" w:color="auto"/>
                    <w:bottom w:val="none" w:sz="0" w:space="0" w:color="auto"/>
                    <w:right w:val="none" w:sz="0" w:space="0" w:color="auto"/>
                  </w:divBdr>
                </w:div>
                <w:div w:id="342244719">
                  <w:marLeft w:val="480"/>
                  <w:marRight w:val="0"/>
                  <w:marTop w:val="0"/>
                  <w:marBottom w:val="0"/>
                  <w:divBdr>
                    <w:top w:val="none" w:sz="0" w:space="0" w:color="auto"/>
                    <w:left w:val="none" w:sz="0" w:space="0" w:color="auto"/>
                    <w:bottom w:val="none" w:sz="0" w:space="0" w:color="auto"/>
                    <w:right w:val="none" w:sz="0" w:space="0" w:color="auto"/>
                  </w:divBdr>
                </w:div>
                <w:div w:id="1279602172">
                  <w:marLeft w:val="480"/>
                  <w:marRight w:val="0"/>
                  <w:marTop w:val="0"/>
                  <w:marBottom w:val="0"/>
                  <w:divBdr>
                    <w:top w:val="none" w:sz="0" w:space="0" w:color="auto"/>
                    <w:left w:val="none" w:sz="0" w:space="0" w:color="auto"/>
                    <w:bottom w:val="none" w:sz="0" w:space="0" w:color="auto"/>
                    <w:right w:val="none" w:sz="0" w:space="0" w:color="auto"/>
                  </w:divBdr>
                </w:div>
                <w:div w:id="596643467">
                  <w:marLeft w:val="480"/>
                  <w:marRight w:val="0"/>
                  <w:marTop w:val="0"/>
                  <w:marBottom w:val="0"/>
                  <w:divBdr>
                    <w:top w:val="none" w:sz="0" w:space="0" w:color="auto"/>
                    <w:left w:val="none" w:sz="0" w:space="0" w:color="auto"/>
                    <w:bottom w:val="none" w:sz="0" w:space="0" w:color="auto"/>
                    <w:right w:val="none" w:sz="0" w:space="0" w:color="auto"/>
                  </w:divBdr>
                </w:div>
                <w:div w:id="1433090102">
                  <w:marLeft w:val="480"/>
                  <w:marRight w:val="0"/>
                  <w:marTop w:val="0"/>
                  <w:marBottom w:val="0"/>
                  <w:divBdr>
                    <w:top w:val="none" w:sz="0" w:space="0" w:color="auto"/>
                    <w:left w:val="none" w:sz="0" w:space="0" w:color="auto"/>
                    <w:bottom w:val="none" w:sz="0" w:space="0" w:color="auto"/>
                    <w:right w:val="none" w:sz="0" w:space="0" w:color="auto"/>
                  </w:divBdr>
                </w:div>
                <w:div w:id="177815069">
                  <w:marLeft w:val="480"/>
                  <w:marRight w:val="0"/>
                  <w:marTop w:val="0"/>
                  <w:marBottom w:val="0"/>
                  <w:divBdr>
                    <w:top w:val="none" w:sz="0" w:space="0" w:color="auto"/>
                    <w:left w:val="none" w:sz="0" w:space="0" w:color="auto"/>
                    <w:bottom w:val="none" w:sz="0" w:space="0" w:color="auto"/>
                    <w:right w:val="none" w:sz="0" w:space="0" w:color="auto"/>
                  </w:divBdr>
                </w:div>
                <w:div w:id="1762987949">
                  <w:marLeft w:val="480"/>
                  <w:marRight w:val="0"/>
                  <w:marTop w:val="0"/>
                  <w:marBottom w:val="0"/>
                  <w:divBdr>
                    <w:top w:val="none" w:sz="0" w:space="0" w:color="auto"/>
                    <w:left w:val="none" w:sz="0" w:space="0" w:color="auto"/>
                    <w:bottom w:val="none" w:sz="0" w:space="0" w:color="auto"/>
                    <w:right w:val="none" w:sz="0" w:space="0" w:color="auto"/>
                  </w:divBdr>
                </w:div>
                <w:div w:id="1883977401">
                  <w:marLeft w:val="480"/>
                  <w:marRight w:val="0"/>
                  <w:marTop w:val="0"/>
                  <w:marBottom w:val="0"/>
                  <w:divBdr>
                    <w:top w:val="none" w:sz="0" w:space="0" w:color="auto"/>
                    <w:left w:val="none" w:sz="0" w:space="0" w:color="auto"/>
                    <w:bottom w:val="none" w:sz="0" w:space="0" w:color="auto"/>
                    <w:right w:val="none" w:sz="0" w:space="0" w:color="auto"/>
                  </w:divBdr>
                </w:div>
                <w:div w:id="322396661">
                  <w:marLeft w:val="480"/>
                  <w:marRight w:val="0"/>
                  <w:marTop w:val="0"/>
                  <w:marBottom w:val="0"/>
                  <w:divBdr>
                    <w:top w:val="none" w:sz="0" w:space="0" w:color="auto"/>
                    <w:left w:val="none" w:sz="0" w:space="0" w:color="auto"/>
                    <w:bottom w:val="none" w:sz="0" w:space="0" w:color="auto"/>
                    <w:right w:val="none" w:sz="0" w:space="0" w:color="auto"/>
                  </w:divBdr>
                </w:div>
                <w:div w:id="30351286">
                  <w:marLeft w:val="480"/>
                  <w:marRight w:val="0"/>
                  <w:marTop w:val="0"/>
                  <w:marBottom w:val="0"/>
                  <w:divBdr>
                    <w:top w:val="none" w:sz="0" w:space="0" w:color="auto"/>
                    <w:left w:val="none" w:sz="0" w:space="0" w:color="auto"/>
                    <w:bottom w:val="none" w:sz="0" w:space="0" w:color="auto"/>
                    <w:right w:val="none" w:sz="0" w:space="0" w:color="auto"/>
                  </w:divBdr>
                </w:div>
                <w:div w:id="583152671">
                  <w:marLeft w:val="480"/>
                  <w:marRight w:val="0"/>
                  <w:marTop w:val="0"/>
                  <w:marBottom w:val="0"/>
                  <w:divBdr>
                    <w:top w:val="none" w:sz="0" w:space="0" w:color="auto"/>
                    <w:left w:val="none" w:sz="0" w:space="0" w:color="auto"/>
                    <w:bottom w:val="none" w:sz="0" w:space="0" w:color="auto"/>
                    <w:right w:val="none" w:sz="0" w:space="0" w:color="auto"/>
                  </w:divBdr>
                </w:div>
              </w:divsChild>
            </w:div>
            <w:div w:id="1620181082">
              <w:marLeft w:val="0"/>
              <w:marRight w:val="0"/>
              <w:marTop w:val="0"/>
              <w:marBottom w:val="0"/>
              <w:divBdr>
                <w:top w:val="none" w:sz="0" w:space="0" w:color="auto"/>
                <w:left w:val="none" w:sz="0" w:space="0" w:color="auto"/>
                <w:bottom w:val="none" w:sz="0" w:space="0" w:color="auto"/>
                <w:right w:val="none" w:sz="0" w:space="0" w:color="auto"/>
              </w:divBdr>
              <w:divsChild>
                <w:div w:id="1601599926">
                  <w:marLeft w:val="480"/>
                  <w:marRight w:val="0"/>
                  <w:marTop w:val="0"/>
                  <w:marBottom w:val="0"/>
                  <w:divBdr>
                    <w:top w:val="none" w:sz="0" w:space="0" w:color="auto"/>
                    <w:left w:val="none" w:sz="0" w:space="0" w:color="auto"/>
                    <w:bottom w:val="none" w:sz="0" w:space="0" w:color="auto"/>
                    <w:right w:val="none" w:sz="0" w:space="0" w:color="auto"/>
                  </w:divBdr>
                </w:div>
                <w:div w:id="1008171103">
                  <w:marLeft w:val="480"/>
                  <w:marRight w:val="0"/>
                  <w:marTop w:val="0"/>
                  <w:marBottom w:val="0"/>
                  <w:divBdr>
                    <w:top w:val="none" w:sz="0" w:space="0" w:color="auto"/>
                    <w:left w:val="none" w:sz="0" w:space="0" w:color="auto"/>
                    <w:bottom w:val="none" w:sz="0" w:space="0" w:color="auto"/>
                    <w:right w:val="none" w:sz="0" w:space="0" w:color="auto"/>
                  </w:divBdr>
                </w:div>
                <w:div w:id="1581721216">
                  <w:marLeft w:val="480"/>
                  <w:marRight w:val="0"/>
                  <w:marTop w:val="0"/>
                  <w:marBottom w:val="0"/>
                  <w:divBdr>
                    <w:top w:val="none" w:sz="0" w:space="0" w:color="auto"/>
                    <w:left w:val="none" w:sz="0" w:space="0" w:color="auto"/>
                    <w:bottom w:val="none" w:sz="0" w:space="0" w:color="auto"/>
                    <w:right w:val="none" w:sz="0" w:space="0" w:color="auto"/>
                  </w:divBdr>
                </w:div>
                <w:div w:id="2099060290">
                  <w:marLeft w:val="480"/>
                  <w:marRight w:val="0"/>
                  <w:marTop w:val="0"/>
                  <w:marBottom w:val="0"/>
                  <w:divBdr>
                    <w:top w:val="none" w:sz="0" w:space="0" w:color="auto"/>
                    <w:left w:val="none" w:sz="0" w:space="0" w:color="auto"/>
                    <w:bottom w:val="none" w:sz="0" w:space="0" w:color="auto"/>
                    <w:right w:val="none" w:sz="0" w:space="0" w:color="auto"/>
                  </w:divBdr>
                </w:div>
                <w:div w:id="1861629056">
                  <w:marLeft w:val="480"/>
                  <w:marRight w:val="0"/>
                  <w:marTop w:val="0"/>
                  <w:marBottom w:val="0"/>
                  <w:divBdr>
                    <w:top w:val="none" w:sz="0" w:space="0" w:color="auto"/>
                    <w:left w:val="none" w:sz="0" w:space="0" w:color="auto"/>
                    <w:bottom w:val="none" w:sz="0" w:space="0" w:color="auto"/>
                    <w:right w:val="none" w:sz="0" w:space="0" w:color="auto"/>
                  </w:divBdr>
                </w:div>
                <w:div w:id="1963924672">
                  <w:marLeft w:val="480"/>
                  <w:marRight w:val="0"/>
                  <w:marTop w:val="0"/>
                  <w:marBottom w:val="0"/>
                  <w:divBdr>
                    <w:top w:val="none" w:sz="0" w:space="0" w:color="auto"/>
                    <w:left w:val="none" w:sz="0" w:space="0" w:color="auto"/>
                    <w:bottom w:val="none" w:sz="0" w:space="0" w:color="auto"/>
                    <w:right w:val="none" w:sz="0" w:space="0" w:color="auto"/>
                  </w:divBdr>
                </w:div>
                <w:div w:id="738672606">
                  <w:marLeft w:val="480"/>
                  <w:marRight w:val="0"/>
                  <w:marTop w:val="0"/>
                  <w:marBottom w:val="0"/>
                  <w:divBdr>
                    <w:top w:val="none" w:sz="0" w:space="0" w:color="auto"/>
                    <w:left w:val="none" w:sz="0" w:space="0" w:color="auto"/>
                    <w:bottom w:val="none" w:sz="0" w:space="0" w:color="auto"/>
                    <w:right w:val="none" w:sz="0" w:space="0" w:color="auto"/>
                  </w:divBdr>
                </w:div>
                <w:div w:id="655648184">
                  <w:marLeft w:val="480"/>
                  <w:marRight w:val="0"/>
                  <w:marTop w:val="0"/>
                  <w:marBottom w:val="0"/>
                  <w:divBdr>
                    <w:top w:val="none" w:sz="0" w:space="0" w:color="auto"/>
                    <w:left w:val="none" w:sz="0" w:space="0" w:color="auto"/>
                    <w:bottom w:val="none" w:sz="0" w:space="0" w:color="auto"/>
                    <w:right w:val="none" w:sz="0" w:space="0" w:color="auto"/>
                  </w:divBdr>
                </w:div>
                <w:div w:id="202981794">
                  <w:marLeft w:val="480"/>
                  <w:marRight w:val="0"/>
                  <w:marTop w:val="0"/>
                  <w:marBottom w:val="0"/>
                  <w:divBdr>
                    <w:top w:val="none" w:sz="0" w:space="0" w:color="auto"/>
                    <w:left w:val="none" w:sz="0" w:space="0" w:color="auto"/>
                    <w:bottom w:val="none" w:sz="0" w:space="0" w:color="auto"/>
                    <w:right w:val="none" w:sz="0" w:space="0" w:color="auto"/>
                  </w:divBdr>
                </w:div>
                <w:div w:id="965087957">
                  <w:marLeft w:val="480"/>
                  <w:marRight w:val="0"/>
                  <w:marTop w:val="0"/>
                  <w:marBottom w:val="0"/>
                  <w:divBdr>
                    <w:top w:val="none" w:sz="0" w:space="0" w:color="auto"/>
                    <w:left w:val="none" w:sz="0" w:space="0" w:color="auto"/>
                    <w:bottom w:val="none" w:sz="0" w:space="0" w:color="auto"/>
                    <w:right w:val="none" w:sz="0" w:space="0" w:color="auto"/>
                  </w:divBdr>
                </w:div>
                <w:div w:id="1262489985">
                  <w:marLeft w:val="480"/>
                  <w:marRight w:val="0"/>
                  <w:marTop w:val="0"/>
                  <w:marBottom w:val="0"/>
                  <w:divBdr>
                    <w:top w:val="none" w:sz="0" w:space="0" w:color="auto"/>
                    <w:left w:val="none" w:sz="0" w:space="0" w:color="auto"/>
                    <w:bottom w:val="none" w:sz="0" w:space="0" w:color="auto"/>
                    <w:right w:val="none" w:sz="0" w:space="0" w:color="auto"/>
                  </w:divBdr>
                </w:div>
                <w:div w:id="537088229">
                  <w:marLeft w:val="480"/>
                  <w:marRight w:val="0"/>
                  <w:marTop w:val="0"/>
                  <w:marBottom w:val="0"/>
                  <w:divBdr>
                    <w:top w:val="none" w:sz="0" w:space="0" w:color="auto"/>
                    <w:left w:val="none" w:sz="0" w:space="0" w:color="auto"/>
                    <w:bottom w:val="none" w:sz="0" w:space="0" w:color="auto"/>
                    <w:right w:val="none" w:sz="0" w:space="0" w:color="auto"/>
                  </w:divBdr>
                </w:div>
                <w:div w:id="142165398">
                  <w:marLeft w:val="480"/>
                  <w:marRight w:val="0"/>
                  <w:marTop w:val="0"/>
                  <w:marBottom w:val="0"/>
                  <w:divBdr>
                    <w:top w:val="none" w:sz="0" w:space="0" w:color="auto"/>
                    <w:left w:val="none" w:sz="0" w:space="0" w:color="auto"/>
                    <w:bottom w:val="none" w:sz="0" w:space="0" w:color="auto"/>
                    <w:right w:val="none" w:sz="0" w:space="0" w:color="auto"/>
                  </w:divBdr>
                </w:div>
                <w:div w:id="1527671518">
                  <w:marLeft w:val="480"/>
                  <w:marRight w:val="0"/>
                  <w:marTop w:val="0"/>
                  <w:marBottom w:val="0"/>
                  <w:divBdr>
                    <w:top w:val="none" w:sz="0" w:space="0" w:color="auto"/>
                    <w:left w:val="none" w:sz="0" w:space="0" w:color="auto"/>
                    <w:bottom w:val="none" w:sz="0" w:space="0" w:color="auto"/>
                    <w:right w:val="none" w:sz="0" w:space="0" w:color="auto"/>
                  </w:divBdr>
                </w:div>
                <w:div w:id="845825584">
                  <w:marLeft w:val="480"/>
                  <w:marRight w:val="0"/>
                  <w:marTop w:val="0"/>
                  <w:marBottom w:val="0"/>
                  <w:divBdr>
                    <w:top w:val="none" w:sz="0" w:space="0" w:color="auto"/>
                    <w:left w:val="none" w:sz="0" w:space="0" w:color="auto"/>
                    <w:bottom w:val="none" w:sz="0" w:space="0" w:color="auto"/>
                    <w:right w:val="none" w:sz="0" w:space="0" w:color="auto"/>
                  </w:divBdr>
                </w:div>
                <w:div w:id="1667434350">
                  <w:marLeft w:val="480"/>
                  <w:marRight w:val="0"/>
                  <w:marTop w:val="0"/>
                  <w:marBottom w:val="0"/>
                  <w:divBdr>
                    <w:top w:val="none" w:sz="0" w:space="0" w:color="auto"/>
                    <w:left w:val="none" w:sz="0" w:space="0" w:color="auto"/>
                    <w:bottom w:val="none" w:sz="0" w:space="0" w:color="auto"/>
                    <w:right w:val="none" w:sz="0" w:space="0" w:color="auto"/>
                  </w:divBdr>
                </w:div>
                <w:div w:id="768694239">
                  <w:marLeft w:val="480"/>
                  <w:marRight w:val="0"/>
                  <w:marTop w:val="0"/>
                  <w:marBottom w:val="0"/>
                  <w:divBdr>
                    <w:top w:val="none" w:sz="0" w:space="0" w:color="auto"/>
                    <w:left w:val="none" w:sz="0" w:space="0" w:color="auto"/>
                    <w:bottom w:val="none" w:sz="0" w:space="0" w:color="auto"/>
                    <w:right w:val="none" w:sz="0" w:space="0" w:color="auto"/>
                  </w:divBdr>
                </w:div>
                <w:div w:id="1006327817">
                  <w:marLeft w:val="480"/>
                  <w:marRight w:val="0"/>
                  <w:marTop w:val="0"/>
                  <w:marBottom w:val="0"/>
                  <w:divBdr>
                    <w:top w:val="none" w:sz="0" w:space="0" w:color="auto"/>
                    <w:left w:val="none" w:sz="0" w:space="0" w:color="auto"/>
                    <w:bottom w:val="none" w:sz="0" w:space="0" w:color="auto"/>
                    <w:right w:val="none" w:sz="0" w:space="0" w:color="auto"/>
                  </w:divBdr>
                </w:div>
                <w:div w:id="421724572">
                  <w:marLeft w:val="480"/>
                  <w:marRight w:val="0"/>
                  <w:marTop w:val="0"/>
                  <w:marBottom w:val="0"/>
                  <w:divBdr>
                    <w:top w:val="none" w:sz="0" w:space="0" w:color="auto"/>
                    <w:left w:val="none" w:sz="0" w:space="0" w:color="auto"/>
                    <w:bottom w:val="none" w:sz="0" w:space="0" w:color="auto"/>
                    <w:right w:val="none" w:sz="0" w:space="0" w:color="auto"/>
                  </w:divBdr>
                </w:div>
                <w:div w:id="1279725321">
                  <w:marLeft w:val="480"/>
                  <w:marRight w:val="0"/>
                  <w:marTop w:val="0"/>
                  <w:marBottom w:val="0"/>
                  <w:divBdr>
                    <w:top w:val="none" w:sz="0" w:space="0" w:color="auto"/>
                    <w:left w:val="none" w:sz="0" w:space="0" w:color="auto"/>
                    <w:bottom w:val="none" w:sz="0" w:space="0" w:color="auto"/>
                    <w:right w:val="none" w:sz="0" w:space="0" w:color="auto"/>
                  </w:divBdr>
                </w:div>
                <w:div w:id="1358651593">
                  <w:marLeft w:val="480"/>
                  <w:marRight w:val="0"/>
                  <w:marTop w:val="0"/>
                  <w:marBottom w:val="0"/>
                  <w:divBdr>
                    <w:top w:val="none" w:sz="0" w:space="0" w:color="auto"/>
                    <w:left w:val="none" w:sz="0" w:space="0" w:color="auto"/>
                    <w:bottom w:val="none" w:sz="0" w:space="0" w:color="auto"/>
                    <w:right w:val="none" w:sz="0" w:space="0" w:color="auto"/>
                  </w:divBdr>
                </w:div>
                <w:div w:id="1410036239">
                  <w:marLeft w:val="480"/>
                  <w:marRight w:val="0"/>
                  <w:marTop w:val="0"/>
                  <w:marBottom w:val="0"/>
                  <w:divBdr>
                    <w:top w:val="none" w:sz="0" w:space="0" w:color="auto"/>
                    <w:left w:val="none" w:sz="0" w:space="0" w:color="auto"/>
                    <w:bottom w:val="none" w:sz="0" w:space="0" w:color="auto"/>
                    <w:right w:val="none" w:sz="0" w:space="0" w:color="auto"/>
                  </w:divBdr>
                </w:div>
                <w:div w:id="339700651">
                  <w:marLeft w:val="480"/>
                  <w:marRight w:val="0"/>
                  <w:marTop w:val="0"/>
                  <w:marBottom w:val="0"/>
                  <w:divBdr>
                    <w:top w:val="none" w:sz="0" w:space="0" w:color="auto"/>
                    <w:left w:val="none" w:sz="0" w:space="0" w:color="auto"/>
                    <w:bottom w:val="none" w:sz="0" w:space="0" w:color="auto"/>
                    <w:right w:val="none" w:sz="0" w:space="0" w:color="auto"/>
                  </w:divBdr>
                </w:div>
                <w:div w:id="1320884053">
                  <w:marLeft w:val="480"/>
                  <w:marRight w:val="0"/>
                  <w:marTop w:val="0"/>
                  <w:marBottom w:val="0"/>
                  <w:divBdr>
                    <w:top w:val="none" w:sz="0" w:space="0" w:color="auto"/>
                    <w:left w:val="none" w:sz="0" w:space="0" w:color="auto"/>
                    <w:bottom w:val="none" w:sz="0" w:space="0" w:color="auto"/>
                    <w:right w:val="none" w:sz="0" w:space="0" w:color="auto"/>
                  </w:divBdr>
                </w:div>
                <w:div w:id="825513715">
                  <w:marLeft w:val="480"/>
                  <w:marRight w:val="0"/>
                  <w:marTop w:val="0"/>
                  <w:marBottom w:val="0"/>
                  <w:divBdr>
                    <w:top w:val="none" w:sz="0" w:space="0" w:color="auto"/>
                    <w:left w:val="none" w:sz="0" w:space="0" w:color="auto"/>
                    <w:bottom w:val="none" w:sz="0" w:space="0" w:color="auto"/>
                    <w:right w:val="none" w:sz="0" w:space="0" w:color="auto"/>
                  </w:divBdr>
                </w:div>
                <w:div w:id="1567716246">
                  <w:marLeft w:val="480"/>
                  <w:marRight w:val="0"/>
                  <w:marTop w:val="0"/>
                  <w:marBottom w:val="0"/>
                  <w:divBdr>
                    <w:top w:val="none" w:sz="0" w:space="0" w:color="auto"/>
                    <w:left w:val="none" w:sz="0" w:space="0" w:color="auto"/>
                    <w:bottom w:val="none" w:sz="0" w:space="0" w:color="auto"/>
                    <w:right w:val="none" w:sz="0" w:space="0" w:color="auto"/>
                  </w:divBdr>
                </w:div>
                <w:div w:id="1368523601">
                  <w:marLeft w:val="480"/>
                  <w:marRight w:val="0"/>
                  <w:marTop w:val="0"/>
                  <w:marBottom w:val="0"/>
                  <w:divBdr>
                    <w:top w:val="none" w:sz="0" w:space="0" w:color="auto"/>
                    <w:left w:val="none" w:sz="0" w:space="0" w:color="auto"/>
                    <w:bottom w:val="none" w:sz="0" w:space="0" w:color="auto"/>
                    <w:right w:val="none" w:sz="0" w:space="0" w:color="auto"/>
                  </w:divBdr>
                </w:div>
                <w:div w:id="224682752">
                  <w:marLeft w:val="480"/>
                  <w:marRight w:val="0"/>
                  <w:marTop w:val="0"/>
                  <w:marBottom w:val="0"/>
                  <w:divBdr>
                    <w:top w:val="none" w:sz="0" w:space="0" w:color="auto"/>
                    <w:left w:val="none" w:sz="0" w:space="0" w:color="auto"/>
                    <w:bottom w:val="none" w:sz="0" w:space="0" w:color="auto"/>
                    <w:right w:val="none" w:sz="0" w:space="0" w:color="auto"/>
                  </w:divBdr>
                </w:div>
                <w:div w:id="1538395817">
                  <w:marLeft w:val="480"/>
                  <w:marRight w:val="0"/>
                  <w:marTop w:val="0"/>
                  <w:marBottom w:val="0"/>
                  <w:divBdr>
                    <w:top w:val="none" w:sz="0" w:space="0" w:color="auto"/>
                    <w:left w:val="none" w:sz="0" w:space="0" w:color="auto"/>
                    <w:bottom w:val="none" w:sz="0" w:space="0" w:color="auto"/>
                    <w:right w:val="none" w:sz="0" w:space="0" w:color="auto"/>
                  </w:divBdr>
                </w:div>
                <w:div w:id="1051729917">
                  <w:marLeft w:val="480"/>
                  <w:marRight w:val="0"/>
                  <w:marTop w:val="0"/>
                  <w:marBottom w:val="0"/>
                  <w:divBdr>
                    <w:top w:val="none" w:sz="0" w:space="0" w:color="auto"/>
                    <w:left w:val="none" w:sz="0" w:space="0" w:color="auto"/>
                    <w:bottom w:val="none" w:sz="0" w:space="0" w:color="auto"/>
                    <w:right w:val="none" w:sz="0" w:space="0" w:color="auto"/>
                  </w:divBdr>
                </w:div>
                <w:div w:id="2133816586">
                  <w:marLeft w:val="480"/>
                  <w:marRight w:val="0"/>
                  <w:marTop w:val="0"/>
                  <w:marBottom w:val="0"/>
                  <w:divBdr>
                    <w:top w:val="none" w:sz="0" w:space="0" w:color="auto"/>
                    <w:left w:val="none" w:sz="0" w:space="0" w:color="auto"/>
                    <w:bottom w:val="none" w:sz="0" w:space="0" w:color="auto"/>
                    <w:right w:val="none" w:sz="0" w:space="0" w:color="auto"/>
                  </w:divBdr>
                </w:div>
                <w:div w:id="41440892">
                  <w:marLeft w:val="480"/>
                  <w:marRight w:val="0"/>
                  <w:marTop w:val="0"/>
                  <w:marBottom w:val="0"/>
                  <w:divBdr>
                    <w:top w:val="none" w:sz="0" w:space="0" w:color="auto"/>
                    <w:left w:val="none" w:sz="0" w:space="0" w:color="auto"/>
                    <w:bottom w:val="none" w:sz="0" w:space="0" w:color="auto"/>
                    <w:right w:val="none" w:sz="0" w:space="0" w:color="auto"/>
                  </w:divBdr>
                </w:div>
              </w:divsChild>
            </w:div>
            <w:div w:id="1333991208">
              <w:marLeft w:val="0"/>
              <w:marRight w:val="0"/>
              <w:marTop w:val="0"/>
              <w:marBottom w:val="0"/>
              <w:divBdr>
                <w:top w:val="none" w:sz="0" w:space="0" w:color="auto"/>
                <w:left w:val="none" w:sz="0" w:space="0" w:color="auto"/>
                <w:bottom w:val="none" w:sz="0" w:space="0" w:color="auto"/>
                <w:right w:val="none" w:sz="0" w:space="0" w:color="auto"/>
              </w:divBdr>
              <w:divsChild>
                <w:div w:id="591208519">
                  <w:marLeft w:val="480"/>
                  <w:marRight w:val="0"/>
                  <w:marTop w:val="0"/>
                  <w:marBottom w:val="0"/>
                  <w:divBdr>
                    <w:top w:val="none" w:sz="0" w:space="0" w:color="auto"/>
                    <w:left w:val="none" w:sz="0" w:space="0" w:color="auto"/>
                    <w:bottom w:val="none" w:sz="0" w:space="0" w:color="auto"/>
                    <w:right w:val="none" w:sz="0" w:space="0" w:color="auto"/>
                  </w:divBdr>
                </w:div>
                <w:div w:id="92284417">
                  <w:marLeft w:val="480"/>
                  <w:marRight w:val="0"/>
                  <w:marTop w:val="0"/>
                  <w:marBottom w:val="0"/>
                  <w:divBdr>
                    <w:top w:val="none" w:sz="0" w:space="0" w:color="auto"/>
                    <w:left w:val="none" w:sz="0" w:space="0" w:color="auto"/>
                    <w:bottom w:val="none" w:sz="0" w:space="0" w:color="auto"/>
                    <w:right w:val="none" w:sz="0" w:space="0" w:color="auto"/>
                  </w:divBdr>
                </w:div>
                <w:div w:id="207381379">
                  <w:marLeft w:val="480"/>
                  <w:marRight w:val="0"/>
                  <w:marTop w:val="0"/>
                  <w:marBottom w:val="0"/>
                  <w:divBdr>
                    <w:top w:val="none" w:sz="0" w:space="0" w:color="auto"/>
                    <w:left w:val="none" w:sz="0" w:space="0" w:color="auto"/>
                    <w:bottom w:val="none" w:sz="0" w:space="0" w:color="auto"/>
                    <w:right w:val="none" w:sz="0" w:space="0" w:color="auto"/>
                  </w:divBdr>
                </w:div>
                <w:div w:id="1950043747">
                  <w:marLeft w:val="480"/>
                  <w:marRight w:val="0"/>
                  <w:marTop w:val="0"/>
                  <w:marBottom w:val="0"/>
                  <w:divBdr>
                    <w:top w:val="none" w:sz="0" w:space="0" w:color="auto"/>
                    <w:left w:val="none" w:sz="0" w:space="0" w:color="auto"/>
                    <w:bottom w:val="none" w:sz="0" w:space="0" w:color="auto"/>
                    <w:right w:val="none" w:sz="0" w:space="0" w:color="auto"/>
                  </w:divBdr>
                </w:div>
                <w:div w:id="722680161">
                  <w:marLeft w:val="480"/>
                  <w:marRight w:val="0"/>
                  <w:marTop w:val="0"/>
                  <w:marBottom w:val="0"/>
                  <w:divBdr>
                    <w:top w:val="none" w:sz="0" w:space="0" w:color="auto"/>
                    <w:left w:val="none" w:sz="0" w:space="0" w:color="auto"/>
                    <w:bottom w:val="none" w:sz="0" w:space="0" w:color="auto"/>
                    <w:right w:val="none" w:sz="0" w:space="0" w:color="auto"/>
                  </w:divBdr>
                </w:div>
                <w:div w:id="468397783">
                  <w:marLeft w:val="480"/>
                  <w:marRight w:val="0"/>
                  <w:marTop w:val="0"/>
                  <w:marBottom w:val="0"/>
                  <w:divBdr>
                    <w:top w:val="none" w:sz="0" w:space="0" w:color="auto"/>
                    <w:left w:val="none" w:sz="0" w:space="0" w:color="auto"/>
                    <w:bottom w:val="none" w:sz="0" w:space="0" w:color="auto"/>
                    <w:right w:val="none" w:sz="0" w:space="0" w:color="auto"/>
                  </w:divBdr>
                </w:div>
                <w:div w:id="34350683">
                  <w:marLeft w:val="480"/>
                  <w:marRight w:val="0"/>
                  <w:marTop w:val="0"/>
                  <w:marBottom w:val="0"/>
                  <w:divBdr>
                    <w:top w:val="none" w:sz="0" w:space="0" w:color="auto"/>
                    <w:left w:val="none" w:sz="0" w:space="0" w:color="auto"/>
                    <w:bottom w:val="none" w:sz="0" w:space="0" w:color="auto"/>
                    <w:right w:val="none" w:sz="0" w:space="0" w:color="auto"/>
                  </w:divBdr>
                </w:div>
                <w:div w:id="136076428">
                  <w:marLeft w:val="480"/>
                  <w:marRight w:val="0"/>
                  <w:marTop w:val="0"/>
                  <w:marBottom w:val="0"/>
                  <w:divBdr>
                    <w:top w:val="none" w:sz="0" w:space="0" w:color="auto"/>
                    <w:left w:val="none" w:sz="0" w:space="0" w:color="auto"/>
                    <w:bottom w:val="none" w:sz="0" w:space="0" w:color="auto"/>
                    <w:right w:val="none" w:sz="0" w:space="0" w:color="auto"/>
                  </w:divBdr>
                </w:div>
                <w:div w:id="585581081">
                  <w:marLeft w:val="480"/>
                  <w:marRight w:val="0"/>
                  <w:marTop w:val="0"/>
                  <w:marBottom w:val="0"/>
                  <w:divBdr>
                    <w:top w:val="none" w:sz="0" w:space="0" w:color="auto"/>
                    <w:left w:val="none" w:sz="0" w:space="0" w:color="auto"/>
                    <w:bottom w:val="none" w:sz="0" w:space="0" w:color="auto"/>
                    <w:right w:val="none" w:sz="0" w:space="0" w:color="auto"/>
                  </w:divBdr>
                </w:div>
                <w:div w:id="1451434240">
                  <w:marLeft w:val="480"/>
                  <w:marRight w:val="0"/>
                  <w:marTop w:val="0"/>
                  <w:marBottom w:val="0"/>
                  <w:divBdr>
                    <w:top w:val="none" w:sz="0" w:space="0" w:color="auto"/>
                    <w:left w:val="none" w:sz="0" w:space="0" w:color="auto"/>
                    <w:bottom w:val="none" w:sz="0" w:space="0" w:color="auto"/>
                    <w:right w:val="none" w:sz="0" w:space="0" w:color="auto"/>
                  </w:divBdr>
                </w:div>
                <w:div w:id="2034187697">
                  <w:marLeft w:val="480"/>
                  <w:marRight w:val="0"/>
                  <w:marTop w:val="0"/>
                  <w:marBottom w:val="0"/>
                  <w:divBdr>
                    <w:top w:val="none" w:sz="0" w:space="0" w:color="auto"/>
                    <w:left w:val="none" w:sz="0" w:space="0" w:color="auto"/>
                    <w:bottom w:val="none" w:sz="0" w:space="0" w:color="auto"/>
                    <w:right w:val="none" w:sz="0" w:space="0" w:color="auto"/>
                  </w:divBdr>
                </w:div>
                <w:div w:id="2083798320">
                  <w:marLeft w:val="480"/>
                  <w:marRight w:val="0"/>
                  <w:marTop w:val="0"/>
                  <w:marBottom w:val="0"/>
                  <w:divBdr>
                    <w:top w:val="none" w:sz="0" w:space="0" w:color="auto"/>
                    <w:left w:val="none" w:sz="0" w:space="0" w:color="auto"/>
                    <w:bottom w:val="none" w:sz="0" w:space="0" w:color="auto"/>
                    <w:right w:val="none" w:sz="0" w:space="0" w:color="auto"/>
                  </w:divBdr>
                </w:div>
                <w:div w:id="595333675">
                  <w:marLeft w:val="480"/>
                  <w:marRight w:val="0"/>
                  <w:marTop w:val="0"/>
                  <w:marBottom w:val="0"/>
                  <w:divBdr>
                    <w:top w:val="none" w:sz="0" w:space="0" w:color="auto"/>
                    <w:left w:val="none" w:sz="0" w:space="0" w:color="auto"/>
                    <w:bottom w:val="none" w:sz="0" w:space="0" w:color="auto"/>
                    <w:right w:val="none" w:sz="0" w:space="0" w:color="auto"/>
                  </w:divBdr>
                </w:div>
                <w:div w:id="1391225727">
                  <w:marLeft w:val="480"/>
                  <w:marRight w:val="0"/>
                  <w:marTop w:val="0"/>
                  <w:marBottom w:val="0"/>
                  <w:divBdr>
                    <w:top w:val="none" w:sz="0" w:space="0" w:color="auto"/>
                    <w:left w:val="none" w:sz="0" w:space="0" w:color="auto"/>
                    <w:bottom w:val="none" w:sz="0" w:space="0" w:color="auto"/>
                    <w:right w:val="none" w:sz="0" w:space="0" w:color="auto"/>
                  </w:divBdr>
                </w:div>
                <w:div w:id="1951543322">
                  <w:marLeft w:val="480"/>
                  <w:marRight w:val="0"/>
                  <w:marTop w:val="0"/>
                  <w:marBottom w:val="0"/>
                  <w:divBdr>
                    <w:top w:val="none" w:sz="0" w:space="0" w:color="auto"/>
                    <w:left w:val="none" w:sz="0" w:space="0" w:color="auto"/>
                    <w:bottom w:val="none" w:sz="0" w:space="0" w:color="auto"/>
                    <w:right w:val="none" w:sz="0" w:space="0" w:color="auto"/>
                  </w:divBdr>
                </w:div>
                <w:div w:id="649018930">
                  <w:marLeft w:val="480"/>
                  <w:marRight w:val="0"/>
                  <w:marTop w:val="0"/>
                  <w:marBottom w:val="0"/>
                  <w:divBdr>
                    <w:top w:val="none" w:sz="0" w:space="0" w:color="auto"/>
                    <w:left w:val="none" w:sz="0" w:space="0" w:color="auto"/>
                    <w:bottom w:val="none" w:sz="0" w:space="0" w:color="auto"/>
                    <w:right w:val="none" w:sz="0" w:space="0" w:color="auto"/>
                  </w:divBdr>
                </w:div>
                <w:div w:id="1166172716">
                  <w:marLeft w:val="480"/>
                  <w:marRight w:val="0"/>
                  <w:marTop w:val="0"/>
                  <w:marBottom w:val="0"/>
                  <w:divBdr>
                    <w:top w:val="none" w:sz="0" w:space="0" w:color="auto"/>
                    <w:left w:val="none" w:sz="0" w:space="0" w:color="auto"/>
                    <w:bottom w:val="none" w:sz="0" w:space="0" w:color="auto"/>
                    <w:right w:val="none" w:sz="0" w:space="0" w:color="auto"/>
                  </w:divBdr>
                </w:div>
                <w:div w:id="1848590651">
                  <w:marLeft w:val="480"/>
                  <w:marRight w:val="0"/>
                  <w:marTop w:val="0"/>
                  <w:marBottom w:val="0"/>
                  <w:divBdr>
                    <w:top w:val="none" w:sz="0" w:space="0" w:color="auto"/>
                    <w:left w:val="none" w:sz="0" w:space="0" w:color="auto"/>
                    <w:bottom w:val="none" w:sz="0" w:space="0" w:color="auto"/>
                    <w:right w:val="none" w:sz="0" w:space="0" w:color="auto"/>
                  </w:divBdr>
                </w:div>
                <w:div w:id="1450272945">
                  <w:marLeft w:val="480"/>
                  <w:marRight w:val="0"/>
                  <w:marTop w:val="0"/>
                  <w:marBottom w:val="0"/>
                  <w:divBdr>
                    <w:top w:val="none" w:sz="0" w:space="0" w:color="auto"/>
                    <w:left w:val="none" w:sz="0" w:space="0" w:color="auto"/>
                    <w:bottom w:val="none" w:sz="0" w:space="0" w:color="auto"/>
                    <w:right w:val="none" w:sz="0" w:space="0" w:color="auto"/>
                  </w:divBdr>
                </w:div>
                <w:div w:id="1082751748">
                  <w:marLeft w:val="480"/>
                  <w:marRight w:val="0"/>
                  <w:marTop w:val="0"/>
                  <w:marBottom w:val="0"/>
                  <w:divBdr>
                    <w:top w:val="none" w:sz="0" w:space="0" w:color="auto"/>
                    <w:left w:val="none" w:sz="0" w:space="0" w:color="auto"/>
                    <w:bottom w:val="none" w:sz="0" w:space="0" w:color="auto"/>
                    <w:right w:val="none" w:sz="0" w:space="0" w:color="auto"/>
                  </w:divBdr>
                </w:div>
                <w:div w:id="1893734938">
                  <w:marLeft w:val="480"/>
                  <w:marRight w:val="0"/>
                  <w:marTop w:val="0"/>
                  <w:marBottom w:val="0"/>
                  <w:divBdr>
                    <w:top w:val="none" w:sz="0" w:space="0" w:color="auto"/>
                    <w:left w:val="none" w:sz="0" w:space="0" w:color="auto"/>
                    <w:bottom w:val="none" w:sz="0" w:space="0" w:color="auto"/>
                    <w:right w:val="none" w:sz="0" w:space="0" w:color="auto"/>
                  </w:divBdr>
                </w:div>
                <w:div w:id="629751174">
                  <w:marLeft w:val="480"/>
                  <w:marRight w:val="0"/>
                  <w:marTop w:val="0"/>
                  <w:marBottom w:val="0"/>
                  <w:divBdr>
                    <w:top w:val="none" w:sz="0" w:space="0" w:color="auto"/>
                    <w:left w:val="none" w:sz="0" w:space="0" w:color="auto"/>
                    <w:bottom w:val="none" w:sz="0" w:space="0" w:color="auto"/>
                    <w:right w:val="none" w:sz="0" w:space="0" w:color="auto"/>
                  </w:divBdr>
                </w:div>
                <w:div w:id="661855027">
                  <w:marLeft w:val="480"/>
                  <w:marRight w:val="0"/>
                  <w:marTop w:val="0"/>
                  <w:marBottom w:val="0"/>
                  <w:divBdr>
                    <w:top w:val="none" w:sz="0" w:space="0" w:color="auto"/>
                    <w:left w:val="none" w:sz="0" w:space="0" w:color="auto"/>
                    <w:bottom w:val="none" w:sz="0" w:space="0" w:color="auto"/>
                    <w:right w:val="none" w:sz="0" w:space="0" w:color="auto"/>
                  </w:divBdr>
                </w:div>
                <w:div w:id="1753548064">
                  <w:marLeft w:val="480"/>
                  <w:marRight w:val="0"/>
                  <w:marTop w:val="0"/>
                  <w:marBottom w:val="0"/>
                  <w:divBdr>
                    <w:top w:val="none" w:sz="0" w:space="0" w:color="auto"/>
                    <w:left w:val="none" w:sz="0" w:space="0" w:color="auto"/>
                    <w:bottom w:val="none" w:sz="0" w:space="0" w:color="auto"/>
                    <w:right w:val="none" w:sz="0" w:space="0" w:color="auto"/>
                  </w:divBdr>
                </w:div>
                <w:div w:id="1651011721">
                  <w:marLeft w:val="480"/>
                  <w:marRight w:val="0"/>
                  <w:marTop w:val="0"/>
                  <w:marBottom w:val="0"/>
                  <w:divBdr>
                    <w:top w:val="none" w:sz="0" w:space="0" w:color="auto"/>
                    <w:left w:val="none" w:sz="0" w:space="0" w:color="auto"/>
                    <w:bottom w:val="none" w:sz="0" w:space="0" w:color="auto"/>
                    <w:right w:val="none" w:sz="0" w:space="0" w:color="auto"/>
                  </w:divBdr>
                </w:div>
                <w:div w:id="1936862633">
                  <w:marLeft w:val="480"/>
                  <w:marRight w:val="0"/>
                  <w:marTop w:val="0"/>
                  <w:marBottom w:val="0"/>
                  <w:divBdr>
                    <w:top w:val="none" w:sz="0" w:space="0" w:color="auto"/>
                    <w:left w:val="none" w:sz="0" w:space="0" w:color="auto"/>
                    <w:bottom w:val="none" w:sz="0" w:space="0" w:color="auto"/>
                    <w:right w:val="none" w:sz="0" w:space="0" w:color="auto"/>
                  </w:divBdr>
                </w:div>
                <w:div w:id="406652552">
                  <w:marLeft w:val="480"/>
                  <w:marRight w:val="0"/>
                  <w:marTop w:val="0"/>
                  <w:marBottom w:val="0"/>
                  <w:divBdr>
                    <w:top w:val="none" w:sz="0" w:space="0" w:color="auto"/>
                    <w:left w:val="none" w:sz="0" w:space="0" w:color="auto"/>
                    <w:bottom w:val="none" w:sz="0" w:space="0" w:color="auto"/>
                    <w:right w:val="none" w:sz="0" w:space="0" w:color="auto"/>
                  </w:divBdr>
                </w:div>
                <w:div w:id="503323274">
                  <w:marLeft w:val="480"/>
                  <w:marRight w:val="0"/>
                  <w:marTop w:val="0"/>
                  <w:marBottom w:val="0"/>
                  <w:divBdr>
                    <w:top w:val="none" w:sz="0" w:space="0" w:color="auto"/>
                    <w:left w:val="none" w:sz="0" w:space="0" w:color="auto"/>
                    <w:bottom w:val="none" w:sz="0" w:space="0" w:color="auto"/>
                    <w:right w:val="none" w:sz="0" w:space="0" w:color="auto"/>
                  </w:divBdr>
                </w:div>
                <w:div w:id="2049642708">
                  <w:marLeft w:val="480"/>
                  <w:marRight w:val="0"/>
                  <w:marTop w:val="0"/>
                  <w:marBottom w:val="0"/>
                  <w:divBdr>
                    <w:top w:val="none" w:sz="0" w:space="0" w:color="auto"/>
                    <w:left w:val="none" w:sz="0" w:space="0" w:color="auto"/>
                    <w:bottom w:val="none" w:sz="0" w:space="0" w:color="auto"/>
                    <w:right w:val="none" w:sz="0" w:space="0" w:color="auto"/>
                  </w:divBdr>
                </w:div>
                <w:div w:id="1459103808">
                  <w:marLeft w:val="480"/>
                  <w:marRight w:val="0"/>
                  <w:marTop w:val="0"/>
                  <w:marBottom w:val="0"/>
                  <w:divBdr>
                    <w:top w:val="none" w:sz="0" w:space="0" w:color="auto"/>
                    <w:left w:val="none" w:sz="0" w:space="0" w:color="auto"/>
                    <w:bottom w:val="none" w:sz="0" w:space="0" w:color="auto"/>
                    <w:right w:val="none" w:sz="0" w:space="0" w:color="auto"/>
                  </w:divBdr>
                </w:div>
                <w:div w:id="359473051">
                  <w:marLeft w:val="480"/>
                  <w:marRight w:val="0"/>
                  <w:marTop w:val="0"/>
                  <w:marBottom w:val="0"/>
                  <w:divBdr>
                    <w:top w:val="none" w:sz="0" w:space="0" w:color="auto"/>
                    <w:left w:val="none" w:sz="0" w:space="0" w:color="auto"/>
                    <w:bottom w:val="none" w:sz="0" w:space="0" w:color="auto"/>
                    <w:right w:val="none" w:sz="0" w:space="0" w:color="auto"/>
                  </w:divBdr>
                </w:div>
                <w:div w:id="598026817">
                  <w:marLeft w:val="480"/>
                  <w:marRight w:val="0"/>
                  <w:marTop w:val="0"/>
                  <w:marBottom w:val="0"/>
                  <w:divBdr>
                    <w:top w:val="none" w:sz="0" w:space="0" w:color="auto"/>
                    <w:left w:val="none" w:sz="0" w:space="0" w:color="auto"/>
                    <w:bottom w:val="none" w:sz="0" w:space="0" w:color="auto"/>
                    <w:right w:val="none" w:sz="0" w:space="0" w:color="auto"/>
                  </w:divBdr>
                </w:div>
              </w:divsChild>
            </w:div>
            <w:div w:id="1214731774">
              <w:marLeft w:val="0"/>
              <w:marRight w:val="0"/>
              <w:marTop w:val="0"/>
              <w:marBottom w:val="0"/>
              <w:divBdr>
                <w:top w:val="none" w:sz="0" w:space="0" w:color="auto"/>
                <w:left w:val="none" w:sz="0" w:space="0" w:color="auto"/>
                <w:bottom w:val="none" w:sz="0" w:space="0" w:color="auto"/>
                <w:right w:val="none" w:sz="0" w:space="0" w:color="auto"/>
              </w:divBdr>
              <w:divsChild>
                <w:div w:id="1121846393">
                  <w:marLeft w:val="480"/>
                  <w:marRight w:val="0"/>
                  <w:marTop w:val="0"/>
                  <w:marBottom w:val="0"/>
                  <w:divBdr>
                    <w:top w:val="none" w:sz="0" w:space="0" w:color="auto"/>
                    <w:left w:val="none" w:sz="0" w:space="0" w:color="auto"/>
                    <w:bottom w:val="none" w:sz="0" w:space="0" w:color="auto"/>
                    <w:right w:val="none" w:sz="0" w:space="0" w:color="auto"/>
                  </w:divBdr>
                </w:div>
                <w:div w:id="998846554">
                  <w:marLeft w:val="480"/>
                  <w:marRight w:val="0"/>
                  <w:marTop w:val="0"/>
                  <w:marBottom w:val="0"/>
                  <w:divBdr>
                    <w:top w:val="none" w:sz="0" w:space="0" w:color="auto"/>
                    <w:left w:val="none" w:sz="0" w:space="0" w:color="auto"/>
                    <w:bottom w:val="none" w:sz="0" w:space="0" w:color="auto"/>
                    <w:right w:val="none" w:sz="0" w:space="0" w:color="auto"/>
                  </w:divBdr>
                </w:div>
                <w:div w:id="588395175">
                  <w:marLeft w:val="480"/>
                  <w:marRight w:val="0"/>
                  <w:marTop w:val="0"/>
                  <w:marBottom w:val="0"/>
                  <w:divBdr>
                    <w:top w:val="none" w:sz="0" w:space="0" w:color="auto"/>
                    <w:left w:val="none" w:sz="0" w:space="0" w:color="auto"/>
                    <w:bottom w:val="none" w:sz="0" w:space="0" w:color="auto"/>
                    <w:right w:val="none" w:sz="0" w:space="0" w:color="auto"/>
                  </w:divBdr>
                </w:div>
                <w:div w:id="919487826">
                  <w:marLeft w:val="480"/>
                  <w:marRight w:val="0"/>
                  <w:marTop w:val="0"/>
                  <w:marBottom w:val="0"/>
                  <w:divBdr>
                    <w:top w:val="none" w:sz="0" w:space="0" w:color="auto"/>
                    <w:left w:val="none" w:sz="0" w:space="0" w:color="auto"/>
                    <w:bottom w:val="none" w:sz="0" w:space="0" w:color="auto"/>
                    <w:right w:val="none" w:sz="0" w:space="0" w:color="auto"/>
                  </w:divBdr>
                </w:div>
                <w:div w:id="417751606">
                  <w:marLeft w:val="480"/>
                  <w:marRight w:val="0"/>
                  <w:marTop w:val="0"/>
                  <w:marBottom w:val="0"/>
                  <w:divBdr>
                    <w:top w:val="none" w:sz="0" w:space="0" w:color="auto"/>
                    <w:left w:val="none" w:sz="0" w:space="0" w:color="auto"/>
                    <w:bottom w:val="none" w:sz="0" w:space="0" w:color="auto"/>
                    <w:right w:val="none" w:sz="0" w:space="0" w:color="auto"/>
                  </w:divBdr>
                </w:div>
                <w:div w:id="391201395">
                  <w:marLeft w:val="480"/>
                  <w:marRight w:val="0"/>
                  <w:marTop w:val="0"/>
                  <w:marBottom w:val="0"/>
                  <w:divBdr>
                    <w:top w:val="none" w:sz="0" w:space="0" w:color="auto"/>
                    <w:left w:val="none" w:sz="0" w:space="0" w:color="auto"/>
                    <w:bottom w:val="none" w:sz="0" w:space="0" w:color="auto"/>
                    <w:right w:val="none" w:sz="0" w:space="0" w:color="auto"/>
                  </w:divBdr>
                </w:div>
                <w:div w:id="1956448659">
                  <w:marLeft w:val="480"/>
                  <w:marRight w:val="0"/>
                  <w:marTop w:val="0"/>
                  <w:marBottom w:val="0"/>
                  <w:divBdr>
                    <w:top w:val="none" w:sz="0" w:space="0" w:color="auto"/>
                    <w:left w:val="none" w:sz="0" w:space="0" w:color="auto"/>
                    <w:bottom w:val="none" w:sz="0" w:space="0" w:color="auto"/>
                    <w:right w:val="none" w:sz="0" w:space="0" w:color="auto"/>
                  </w:divBdr>
                </w:div>
                <w:div w:id="1572158131">
                  <w:marLeft w:val="480"/>
                  <w:marRight w:val="0"/>
                  <w:marTop w:val="0"/>
                  <w:marBottom w:val="0"/>
                  <w:divBdr>
                    <w:top w:val="none" w:sz="0" w:space="0" w:color="auto"/>
                    <w:left w:val="none" w:sz="0" w:space="0" w:color="auto"/>
                    <w:bottom w:val="none" w:sz="0" w:space="0" w:color="auto"/>
                    <w:right w:val="none" w:sz="0" w:space="0" w:color="auto"/>
                  </w:divBdr>
                </w:div>
                <w:div w:id="271324313">
                  <w:marLeft w:val="480"/>
                  <w:marRight w:val="0"/>
                  <w:marTop w:val="0"/>
                  <w:marBottom w:val="0"/>
                  <w:divBdr>
                    <w:top w:val="none" w:sz="0" w:space="0" w:color="auto"/>
                    <w:left w:val="none" w:sz="0" w:space="0" w:color="auto"/>
                    <w:bottom w:val="none" w:sz="0" w:space="0" w:color="auto"/>
                    <w:right w:val="none" w:sz="0" w:space="0" w:color="auto"/>
                  </w:divBdr>
                </w:div>
                <w:div w:id="516819292">
                  <w:marLeft w:val="480"/>
                  <w:marRight w:val="0"/>
                  <w:marTop w:val="0"/>
                  <w:marBottom w:val="0"/>
                  <w:divBdr>
                    <w:top w:val="none" w:sz="0" w:space="0" w:color="auto"/>
                    <w:left w:val="none" w:sz="0" w:space="0" w:color="auto"/>
                    <w:bottom w:val="none" w:sz="0" w:space="0" w:color="auto"/>
                    <w:right w:val="none" w:sz="0" w:space="0" w:color="auto"/>
                  </w:divBdr>
                </w:div>
                <w:div w:id="1911695677">
                  <w:marLeft w:val="480"/>
                  <w:marRight w:val="0"/>
                  <w:marTop w:val="0"/>
                  <w:marBottom w:val="0"/>
                  <w:divBdr>
                    <w:top w:val="none" w:sz="0" w:space="0" w:color="auto"/>
                    <w:left w:val="none" w:sz="0" w:space="0" w:color="auto"/>
                    <w:bottom w:val="none" w:sz="0" w:space="0" w:color="auto"/>
                    <w:right w:val="none" w:sz="0" w:space="0" w:color="auto"/>
                  </w:divBdr>
                </w:div>
                <w:div w:id="1736391316">
                  <w:marLeft w:val="480"/>
                  <w:marRight w:val="0"/>
                  <w:marTop w:val="0"/>
                  <w:marBottom w:val="0"/>
                  <w:divBdr>
                    <w:top w:val="none" w:sz="0" w:space="0" w:color="auto"/>
                    <w:left w:val="none" w:sz="0" w:space="0" w:color="auto"/>
                    <w:bottom w:val="none" w:sz="0" w:space="0" w:color="auto"/>
                    <w:right w:val="none" w:sz="0" w:space="0" w:color="auto"/>
                  </w:divBdr>
                </w:div>
                <w:div w:id="632447655">
                  <w:marLeft w:val="480"/>
                  <w:marRight w:val="0"/>
                  <w:marTop w:val="0"/>
                  <w:marBottom w:val="0"/>
                  <w:divBdr>
                    <w:top w:val="none" w:sz="0" w:space="0" w:color="auto"/>
                    <w:left w:val="none" w:sz="0" w:space="0" w:color="auto"/>
                    <w:bottom w:val="none" w:sz="0" w:space="0" w:color="auto"/>
                    <w:right w:val="none" w:sz="0" w:space="0" w:color="auto"/>
                  </w:divBdr>
                </w:div>
                <w:div w:id="935870848">
                  <w:marLeft w:val="480"/>
                  <w:marRight w:val="0"/>
                  <w:marTop w:val="0"/>
                  <w:marBottom w:val="0"/>
                  <w:divBdr>
                    <w:top w:val="none" w:sz="0" w:space="0" w:color="auto"/>
                    <w:left w:val="none" w:sz="0" w:space="0" w:color="auto"/>
                    <w:bottom w:val="none" w:sz="0" w:space="0" w:color="auto"/>
                    <w:right w:val="none" w:sz="0" w:space="0" w:color="auto"/>
                  </w:divBdr>
                </w:div>
                <w:div w:id="1336376842">
                  <w:marLeft w:val="480"/>
                  <w:marRight w:val="0"/>
                  <w:marTop w:val="0"/>
                  <w:marBottom w:val="0"/>
                  <w:divBdr>
                    <w:top w:val="none" w:sz="0" w:space="0" w:color="auto"/>
                    <w:left w:val="none" w:sz="0" w:space="0" w:color="auto"/>
                    <w:bottom w:val="none" w:sz="0" w:space="0" w:color="auto"/>
                    <w:right w:val="none" w:sz="0" w:space="0" w:color="auto"/>
                  </w:divBdr>
                </w:div>
                <w:div w:id="1723938434">
                  <w:marLeft w:val="480"/>
                  <w:marRight w:val="0"/>
                  <w:marTop w:val="0"/>
                  <w:marBottom w:val="0"/>
                  <w:divBdr>
                    <w:top w:val="none" w:sz="0" w:space="0" w:color="auto"/>
                    <w:left w:val="none" w:sz="0" w:space="0" w:color="auto"/>
                    <w:bottom w:val="none" w:sz="0" w:space="0" w:color="auto"/>
                    <w:right w:val="none" w:sz="0" w:space="0" w:color="auto"/>
                  </w:divBdr>
                </w:div>
                <w:div w:id="1513177620">
                  <w:marLeft w:val="480"/>
                  <w:marRight w:val="0"/>
                  <w:marTop w:val="0"/>
                  <w:marBottom w:val="0"/>
                  <w:divBdr>
                    <w:top w:val="none" w:sz="0" w:space="0" w:color="auto"/>
                    <w:left w:val="none" w:sz="0" w:space="0" w:color="auto"/>
                    <w:bottom w:val="none" w:sz="0" w:space="0" w:color="auto"/>
                    <w:right w:val="none" w:sz="0" w:space="0" w:color="auto"/>
                  </w:divBdr>
                </w:div>
                <w:div w:id="491990156">
                  <w:marLeft w:val="480"/>
                  <w:marRight w:val="0"/>
                  <w:marTop w:val="0"/>
                  <w:marBottom w:val="0"/>
                  <w:divBdr>
                    <w:top w:val="none" w:sz="0" w:space="0" w:color="auto"/>
                    <w:left w:val="none" w:sz="0" w:space="0" w:color="auto"/>
                    <w:bottom w:val="none" w:sz="0" w:space="0" w:color="auto"/>
                    <w:right w:val="none" w:sz="0" w:space="0" w:color="auto"/>
                  </w:divBdr>
                </w:div>
                <w:div w:id="1415129651">
                  <w:marLeft w:val="480"/>
                  <w:marRight w:val="0"/>
                  <w:marTop w:val="0"/>
                  <w:marBottom w:val="0"/>
                  <w:divBdr>
                    <w:top w:val="none" w:sz="0" w:space="0" w:color="auto"/>
                    <w:left w:val="none" w:sz="0" w:space="0" w:color="auto"/>
                    <w:bottom w:val="none" w:sz="0" w:space="0" w:color="auto"/>
                    <w:right w:val="none" w:sz="0" w:space="0" w:color="auto"/>
                  </w:divBdr>
                </w:div>
                <w:div w:id="567036788">
                  <w:marLeft w:val="480"/>
                  <w:marRight w:val="0"/>
                  <w:marTop w:val="0"/>
                  <w:marBottom w:val="0"/>
                  <w:divBdr>
                    <w:top w:val="none" w:sz="0" w:space="0" w:color="auto"/>
                    <w:left w:val="none" w:sz="0" w:space="0" w:color="auto"/>
                    <w:bottom w:val="none" w:sz="0" w:space="0" w:color="auto"/>
                    <w:right w:val="none" w:sz="0" w:space="0" w:color="auto"/>
                  </w:divBdr>
                </w:div>
                <w:div w:id="420031607">
                  <w:marLeft w:val="480"/>
                  <w:marRight w:val="0"/>
                  <w:marTop w:val="0"/>
                  <w:marBottom w:val="0"/>
                  <w:divBdr>
                    <w:top w:val="none" w:sz="0" w:space="0" w:color="auto"/>
                    <w:left w:val="none" w:sz="0" w:space="0" w:color="auto"/>
                    <w:bottom w:val="none" w:sz="0" w:space="0" w:color="auto"/>
                    <w:right w:val="none" w:sz="0" w:space="0" w:color="auto"/>
                  </w:divBdr>
                </w:div>
                <w:div w:id="881403644">
                  <w:marLeft w:val="480"/>
                  <w:marRight w:val="0"/>
                  <w:marTop w:val="0"/>
                  <w:marBottom w:val="0"/>
                  <w:divBdr>
                    <w:top w:val="none" w:sz="0" w:space="0" w:color="auto"/>
                    <w:left w:val="none" w:sz="0" w:space="0" w:color="auto"/>
                    <w:bottom w:val="none" w:sz="0" w:space="0" w:color="auto"/>
                    <w:right w:val="none" w:sz="0" w:space="0" w:color="auto"/>
                  </w:divBdr>
                </w:div>
                <w:div w:id="948582422">
                  <w:marLeft w:val="480"/>
                  <w:marRight w:val="0"/>
                  <w:marTop w:val="0"/>
                  <w:marBottom w:val="0"/>
                  <w:divBdr>
                    <w:top w:val="none" w:sz="0" w:space="0" w:color="auto"/>
                    <w:left w:val="none" w:sz="0" w:space="0" w:color="auto"/>
                    <w:bottom w:val="none" w:sz="0" w:space="0" w:color="auto"/>
                    <w:right w:val="none" w:sz="0" w:space="0" w:color="auto"/>
                  </w:divBdr>
                </w:div>
                <w:div w:id="1079988035">
                  <w:marLeft w:val="480"/>
                  <w:marRight w:val="0"/>
                  <w:marTop w:val="0"/>
                  <w:marBottom w:val="0"/>
                  <w:divBdr>
                    <w:top w:val="none" w:sz="0" w:space="0" w:color="auto"/>
                    <w:left w:val="none" w:sz="0" w:space="0" w:color="auto"/>
                    <w:bottom w:val="none" w:sz="0" w:space="0" w:color="auto"/>
                    <w:right w:val="none" w:sz="0" w:space="0" w:color="auto"/>
                  </w:divBdr>
                </w:div>
                <w:div w:id="836530631">
                  <w:marLeft w:val="480"/>
                  <w:marRight w:val="0"/>
                  <w:marTop w:val="0"/>
                  <w:marBottom w:val="0"/>
                  <w:divBdr>
                    <w:top w:val="none" w:sz="0" w:space="0" w:color="auto"/>
                    <w:left w:val="none" w:sz="0" w:space="0" w:color="auto"/>
                    <w:bottom w:val="none" w:sz="0" w:space="0" w:color="auto"/>
                    <w:right w:val="none" w:sz="0" w:space="0" w:color="auto"/>
                  </w:divBdr>
                </w:div>
                <w:div w:id="671227605">
                  <w:marLeft w:val="480"/>
                  <w:marRight w:val="0"/>
                  <w:marTop w:val="0"/>
                  <w:marBottom w:val="0"/>
                  <w:divBdr>
                    <w:top w:val="none" w:sz="0" w:space="0" w:color="auto"/>
                    <w:left w:val="none" w:sz="0" w:space="0" w:color="auto"/>
                    <w:bottom w:val="none" w:sz="0" w:space="0" w:color="auto"/>
                    <w:right w:val="none" w:sz="0" w:space="0" w:color="auto"/>
                  </w:divBdr>
                </w:div>
                <w:div w:id="1684942231">
                  <w:marLeft w:val="480"/>
                  <w:marRight w:val="0"/>
                  <w:marTop w:val="0"/>
                  <w:marBottom w:val="0"/>
                  <w:divBdr>
                    <w:top w:val="none" w:sz="0" w:space="0" w:color="auto"/>
                    <w:left w:val="none" w:sz="0" w:space="0" w:color="auto"/>
                    <w:bottom w:val="none" w:sz="0" w:space="0" w:color="auto"/>
                    <w:right w:val="none" w:sz="0" w:space="0" w:color="auto"/>
                  </w:divBdr>
                </w:div>
                <w:div w:id="1257327378">
                  <w:marLeft w:val="480"/>
                  <w:marRight w:val="0"/>
                  <w:marTop w:val="0"/>
                  <w:marBottom w:val="0"/>
                  <w:divBdr>
                    <w:top w:val="none" w:sz="0" w:space="0" w:color="auto"/>
                    <w:left w:val="none" w:sz="0" w:space="0" w:color="auto"/>
                    <w:bottom w:val="none" w:sz="0" w:space="0" w:color="auto"/>
                    <w:right w:val="none" w:sz="0" w:space="0" w:color="auto"/>
                  </w:divBdr>
                </w:div>
                <w:div w:id="342556947">
                  <w:marLeft w:val="480"/>
                  <w:marRight w:val="0"/>
                  <w:marTop w:val="0"/>
                  <w:marBottom w:val="0"/>
                  <w:divBdr>
                    <w:top w:val="none" w:sz="0" w:space="0" w:color="auto"/>
                    <w:left w:val="none" w:sz="0" w:space="0" w:color="auto"/>
                    <w:bottom w:val="none" w:sz="0" w:space="0" w:color="auto"/>
                    <w:right w:val="none" w:sz="0" w:space="0" w:color="auto"/>
                  </w:divBdr>
                </w:div>
                <w:div w:id="1872184349">
                  <w:marLeft w:val="480"/>
                  <w:marRight w:val="0"/>
                  <w:marTop w:val="0"/>
                  <w:marBottom w:val="0"/>
                  <w:divBdr>
                    <w:top w:val="none" w:sz="0" w:space="0" w:color="auto"/>
                    <w:left w:val="none" w:sz="0" w:space="0" w:color="auto"/>
                    <w:bottom w:val="none" w:sz="0" w:space="0" w:color="auto"/>
                    <w:right w:val="none" w:sz="0" w:space="0" w:color="auto"/>
                  </w:divBdr>
                </w:div>
                <w:div w:id="1166743591">
                  <w:marLeft w:val="480"/>
                  <w:marRight w:val="0"/>
                  <w:marTop w:val="0"/>
                  <w:marBottom w:val="0"/>
                  <w:divBdr>
                    <w:top w:val="none" w:sz="0" w:space="0" w:color="auto"/>
                    <w:left w:val="none" w:sz="0" w:space="0" w:color="auto"/>
                    <w:bottom w:val="none" w:sz="0" w:space="0" w:color="auto"/>
                    <w:right w:val="none" w:sz="0" w:space="0" w:color="auto"/>
                  </w:divBdr>
                </w:div>
                <w:div w:id="1466044995">
                  <w:marLeft w:val="480"/>
                  <w:marRight w:val="0"/>
                  <w:marTop w:val="0"/>
                  <w:marBottom w:val="0"/>
                  <w:divBdr>
                    <w:top w:val="none" w:sz="0" w:space="0" w:color="auto"/>
                    <w:left w:val="none" w:sz="0" w:space="0" w:color="auto"/>
                    <w:bottom w:val="none" w:sz="0" w:space="0" w:color="auto"/>
                    <w:right w:val="none" w:sz="0" w:space="0" w:color="auto"/>
                  </w:divBdr>
                </w:div>
              </w:divsChild>
            </w:div>
            <w:div w:id="1563904998">
              <w:marLeft w:val="0"/>
              <w:marRight w:val="0"/>
              <w:marTop w:val="0"/>
              <w:marBottom w:val="0"/>
              <w:divBdr>
                <w:top w:val="none" w:sz="0" w:space="0" w:color="auto"/>
                <w:left w:val="none" w:sz="0" w:space="0" w:color="auto"/>
                <w:bottom w:val="none" w:sz="0" w:space="0" w:color="auto"/>
                <w:right w:val="none" w:sz="0" w:space="0" w:color="auto"/>
              </w:divBdr>
              <w:divsChild>
                <w:div w:id="57360487">
                  <w:marLeft w:val="480"/>
                  <w:marRight w:val="0"/>
                  <w:marTop w:val="0"/>
                  <w:marBottom w:val="0"/>
                  <w:divBdr>
                    <w:top w:val="none" w:sz="0" w:space="0" w:color="auto"/>
                    <w:left w:val="none" w:sz="0" w:space="0" w:color="auto"/>
                    <w:bottom w:val="none" w:sz="0" w:space="0" w:color="auto"/>
                    <w:right w:val="none" w:sz="0" w:space="0" w:color="auto"/>
                  </w:divBdr>
                </w:div>
                <w:div w:id="1499538997">
                  <w:marLeft w:val="480"/>
                  <w:marRight w:val="0"/>
                  <w:marTop w:val="0"/>
                  <w:marBottom w:val="0"/>
                  <w:divBdr>
                    <w:top w:val="none" w:sz="0" w:space="0" w:color="auto"/>
                    <w:left w:val="none" w:sz="0" w:space="0" w:color="auto"/>
                    <w:bottom w:val="none" w:sz="0" w:space="0" w:color="auto"/>
                    <w:right w:val="none" w:sz="0" w:space="0" w:color="auto"/>
                  </w:divBdr>
                </w:div>
                <w:div w:id="1460223800">
                  <w:marLeft w:val="480"/>
                  <w:marRight w:val="0"/>
                  <w:marTop w:val="0"/>
                  <w:marBottom w:val="0"/>
                  <w:divBdr>
                    <w:top w:val="none" w:sz="0" w:space="0" w:color="auto"/>
                    <w:left w:val="none" w:sz="0" w:space="0" w:color="auto"/>
                    <w:bottom w:val="none" w:sz="0" w:space="0" w:color="auto"/>
                    <w:right w:val="none" w:sz="0" w:space="0" w:color="auto"/>
                  </w:divBdr>
                </w:div>
                <w:div w:id="745688115">
                  <w:marLeft w:val="480"/>
                  <w:marRight w:val="0"/>
                  <w:marTop w:val="0"/>
                  <w:marBottom w:val="0"/>
                  <w:divBdr>
                    <w:top w:val="none" w:sz="0" w:space="0" w:color="auto"/>
                    <w:left w:val="none" w:sz="0" w:space="0" w:color="auto"/>
                    <w:bottom w:val="none" w:sz="0" w:space="0" w:color="auto"/>
                    <w:right w:val="none" w:sz="0" w:space="0" w:color="auto"/>
                  </w:divBdr>
                </w:div>
                <w:div w:id="1219630446">
                  <w:marLeft w:val="480"/>
                  <w:marRight w:val="0"/>
                  <w:marTop w:val="0"/>
                  <w:marBottom w:val="0"/>
                  <w:divBdr>
                    <w:top w:val="none" w:sz="0" w:space="0" w:color="auto"/>
                    <w:left w:val="none" w:sz="0" w:space="0" w:color="auto"/>
                    <w:bottom w:val="none" w:sz="0" w:space="0" w:color="auto"/>
                    <w:right w:val="none" w:sz="0" w:space="0" w:color="auto"/>
                  </w:divBdr>
                </w:div>
                <w:div w:id="754134521">
                  <w:marLeft w:val="480"/>
                  <w:marRight w:val="0"/>
                  <w:marTop w:val="0"/>
                  <w:marBottom w:val="0"/>
                  <w:divBdr>
                    <w:top w:val="none" w:sz="0" w:space="0" w:color="auto"/>
                    <w:left w:val="none" w:sz="0" w:space="0" w:color="auto"/>
                    <w:bottom w:val="none" w:sz="0" w:space="0" w:color="auto"/>
                    <w:right w:val="none" w:sz="0" w:space="0" w:color="auto"/>
                  </w:divBdr>
                </w:div>
                <w:div w:id="10106572">
                  <w:marLeft w:val="480"/>
                  <w:marRight w:val="0"/>
                  <w:marTop w:val="0"/>
                  <w:marBottom w:val="0"/>
                  <w:divBdr>
                    <w:top w:val="none" w:sz="0" w:space="0" w:color="auto"/>
                    <w:left w:val="none" w:sz="0" w:space="0" w:color="auto"/>
                    <w:bottom w:val="none" w:sz="0" w:space="0" w:color="auto"/>
                    <w:right w:val="none" w:sz="0" w:space="0" w:color="auto"/>
                  </w:divBdr>
                </w:div>
                <w:div w:id="1132018636">
                  <w:marLeft w:val="480"/>
                  <w:marRight w:val="0"/>
                  <w:marTop w:val="0"/>
                  <w:marBottom w:val="0"/>
                  <w:divBdr>
                    <w:top w:val="none" w:sz="0" w:space="0" w:color="auto"/>
                    <w:left w:val="none" w:sz="0" w:space="0" w:color="auto"/>
                    <w:bottom w:val="none" w:sz="0" w:space="0" w:color="auto"/>
                    <w:right w:val="none" w:sz="0" w:space="0" w:color="auto"/>
                  </w:divBdr>
                </w:div>
                <w:div w:id="2108504970">
                  <w:marLeft w:val="480"/>
                  <w:marRight w:val="0"/>
                  <w:marTop w:val="0"/>
                  <w:marBottom w:val="0"/>
                  <w:divBdr>
                    <w:top w:val="none" w:sz="0" w:space="0" w:color="auto"/>
                    <w:left w:val="none" w:sz="0" w:space="0" w:color="auto"/>
                    <w:bottom w:val="none" w:sz="0" w:space="0" w:color="auto"/>
                    <w:right w:val="none" w:sz="0" w:space="0" w:color="auto"/>
                  </w:divBdr>
                </w:div>
                <w:div w:id="478353232">
                  <w:marLeft w:val="480"/>
                  <w:marRight w:val="0"/>
                  <w:marTop w:val="0"/>
                  <w:marBottom w:val="0"/>
                  <w:divBdr>
                    <w:top w:val="none" w:sz="0" w:space="0" w:color="auto"/>
                    <w:left w:val="none" w:sz="0" w:space="0" w:color="auto"/>
                    <w:bottom w:val="none" w:sz="0" w:space="0" w:color="auto"/>
                    <w:right w:val="none" w:sz="0" w:space="0" w:color="auto"/>
                  </w:divBdr>
                </w:div>
                <w:div w:id="928347782">
                  <w:marLeft w:val="480"/>
                  <w:marRight w:val="0"/>
                  <w:marTop w:val="0"/>
                  <w:marBottom w:val="0"/>
                  <w:divBdr>
                    <w:top w:val="none" w:sz="0" w:space="0" w:color="auto"/>
                    <w:left w:val="none" w:sz="0" w:space="0" w:color="auto"/>
                    <w:bottom w:val="none" w:sz="0" w:space="0" w:color="auto"/>
                    <w:right w:val="none" w:sz="0" w:space="0" w:color="auto"/>
                  </w:divBdr>
                </w:div>
                <w:div w:id="1866403133">
                  <w:marLeft w:val="480"/>
                  <w:marRight w:val="0"/>
                  <w:marTop w:val="0"/>
                  <w:marBottom w:val="0"/>
                  <w:divBdr>
                    <w:top w:val="none" w:sz="0" w:space="0" w:color="auto"/>
                    <w:left w:val="none" w:sz="0" w:space="0" w:color="auto"/>
                    <w:bottom w:val="none" w:sz="0" w:space="0" w:color="auto"/>
                    <w:right w:val="none" w:sz="0" w:space="0" w:color="auto"/>
                  </w:divBdr>
                </w:div>
                <w:div w:id="1246380746">
                  <w:marLeft w:val="480"/>
                  <w:marRight w:val="0"/>
                  <w:marTop w:val="0"/>
                  <w:marBottom w:val="0"/>
                  <w:divBdr>
                    <w:top w:val="none" w:sz="0" w:space="0" w:color="auto"/>
                    <w:left w:val="none" w:sz="0" w:space="0" w:color="auto"/>
                    <w:bottom w:val="none" w:sz="0" w:space="0" w:color="auto"/>
                    <w:right w:val="none" w:sz="0" w:space="0" w:color="auto"/>
                  </w:divBdr>
                </w:div>
                <w:div w:id="692653970">
                  <w:marLeft w:val="480"/>
                  <w:marRight w:val="0"/>
                  <w:marTop w:val="0"/>
                  <w:marBottom w:val="0"/>
                  <w:divBdr>
                    <w:top w:val="none" w:sz="0" w:space="0" w:color="auto"/>
                    <w:left w:val="none" w:sz="0" w:space="0" w:color="auto"/>
                    <w:bottom w:val="none" w:sz="0" w:space="0" w:color="auto"/>
                    <w:right w:val="none" w:sz="0" w:space="0" w:color="auto"/>
                  </w:divBdr>
                </w:div>
                <w:div w:id="1229268882">
                  <w:marLeft w:val="480"/>
                  <w:marRight w:val="0"/>
                  <w:marTop w:val="0"/>
                  <w:marBottom w:val="0"/>
                  <w:divBdr>
                    <w:top w:val="none" w:sz="0" w:space="0" w:color="auto"/>
                    <w:left w:val="none" w:sz="0" w:space="0" w:color="auto"/>
                    <w:bottom w:val="none" w:sz="0" w:space="0" w:color="auto"/>
                    <w:right w:val="none" w:sz="0" w:space="0" w:color="auto"/>
                  </w:divBdr>
                </w:div>
                <w:div w:id="1338537546">
                  <w:marLeft w:val="480"/>
                  <w:marRight w:val="0"/>
                  <w:marTop w:val="0"/>
                  <w:marBottom w:val="0"/>
                  <w:divBdr>
                    <w:top w:val="none" w:sz="0" w:space="0" w:color="auto"/>
                    <w:left w:val="none" w:sz="0" w:space="0" w:color="auto"/>
                    <w:bottom w:val="none" w:sz="0" w:space="0" w:color="auto"/>
                    <w:right w:val="none" w:sz="0" w:space="0" w:color="auto"/>
                  </w:divBdr>
                </w:div>
                <w:div w:id="1444230438">
                  <w:marLeft w:val="480"/>
                  <w:marRight w:val="0"/>
                  <w:marTop w:val="0"/>
                  <w:marBottom w:val="0"/>
                  <w:divBdr>
                    <w:top w:val="none" w:sz="0" w:space="0" w:color="auto"/>
                    <w:left w:val="none" w:sz="0" w:space="0" w:color="auto"/>
                    <w:bottom w:val="none" w:sz="0" w:space="0" w:color="auto"/>
                    <w:right w:val="none" w:sz="0" w:space="0" w:color="auto"/>
                  </w:divBdr>
                </w:div>
                <w:div w:id="909539080">
                  <w:marLeft w:val="480"/>
                  <w:marRight w:val="0"/>
                  <w:marTop w:val="0"/>
                  <w:marBottom w:val="0"/>
                  <w:divBdr>
                    <w:top w:val="none" w:sz="0" w:space="0" w:color="auto"/>
                    <w:left w:val="none" w:sz="0" w:space="0" w:color="auto"/>
                    <w:bottom w:val="none" w:sz="0" w:space="0" w:color="auto"/>
                    <w:right w:val="none" w:sz="0" w:space="0" w:color="auto"/>
                  </w:divBdr>
                </w:div>
                <w:div w:id="7603983">
                  <w:marLeft w:val="480"/>
                  <w:marRight w:val="0"/>
                  <w:marTop w:val="0"/>
                  <w:marBottom w:val="0"/>
                  <w:divBdr>
                    <w:top w:val="none" w:sz="0" w:space="0" w:color="auto"/>
                    <w:left w:val="none" w:sz="0" w:space="0" w:color="auto"/>
                    <w:bottom w:val="none" w:sz="0" w:space="0" w:color="auto"/>
                    <w:right w:val="none" w:sz="0" w:space="0" w:color="auto"/>
                  </w:divBdr>
                </w:div>
                <w:div w:id="319582009">
                  <w:marLeft w:val="480"/>
                  <w:marRight w:val="0"/>
                  <w:marTop w:val="0"/>
                  <w:marBottom w:val="0"/>
                  <w:divBdr>
                    <w:top w:val="none" w:sz="0" w:space="0" w:color="auto"/>
                    <w:left w:val="none" w:sz="0" w:space="0" w:color="auto"/>
                    <w:bottom w:val="none" w:sz="0" w:space="0" w:color="auto"/>
                    <w:right w:val="none" w:sz="0" w:space="0" w:color="auto"/>
                  </w:divBdr>
                </w:div>
                <w:div w:id="3943887">
                  <w:marLeft w:val="480"/>
                  <w:marRight w:val="0"/>
                  <w:marTop w:val="0"/>
                  <w:marBottom w:val="0"/>
                  <w:divBdr>
                    <w:top w:val="none" w:sz="0" w:space="0" w:color="auto"/>
                    <w:left w:val="none" w:sz="0" w:space="0" w:color="auto"/>
                    <w:bottom w:val="none" w:sz="0" w:space="0" w:color="auto"/>
                    <w:right w:val="none" w:sz="0" w:space="0" w:color="auto"/>
                  </w:divBdr>
                </w:div>
                <w:div w:id="1602882807">
                  <w:marLeft w:val="480"/>
                  <w:marRight w:val="0"/>
                  <w:marTop w:val="0"/>
                  <w:marBottom w:val="0"/>
                  <w:divBdr>
                    <w:top w:val="none" w:sz="0" w:space="0" w:color="auto"/>
                    <w:left w:val="none" w:sz="0" w:space="0" w:color="auto"/>
                    <w:bottom w:val="none" w:sz="0" w:space="0" w:color="auto"/>
                    <w:right w:val="none" w:sz="0" w:space="0" w:color="auto"/>
                  </w:divBdr>
                </w:div>
                <w:div w:id="1194804817">
                  <w:marLeft w:val="480"/>
                  <w:marRight w:val="0"/>
                  <w:marTop w:val="0"/>
                  <w:marBottom w:val="0"/>
                  <w:divBdr>
                    <w:top w:val="none" w:sz="0" w:space="0" w:color="auto"/>
                    <w:left w:val="none" w:sz="0" w:space="0" w:color="auto"/>
                    <w:bottom w:val="none" w:sz="0" w:space="0" w:color="auto"/>
                    <w:right w:val="none" w:sz="0" w:space="0" w:color="auto"/>
                  </w:divBdr>
                </w:div>
                <w:div w:id="608511409">
                  <w:marLeft w:val="480"/>
                  <w:marRight w:val="0"/>
                  <w:marTop w:val="0"/>
                  <w:marBottom w:val="0"/>
                  <w:divBdr>
                    <w:top w:val="none" w:sz="0" w:space="0" w:color="auto"/>
                    <w:left w:val="none" w:sz="0" w:space="0" w:color="auto"/>
                    <w:bottom w:val="none" w:sz="0" w:space="0" w:color="auto"/>
                    <w:right w:val="none" w:sz="0" w:space="0" w:color="auto"/>
                  </w:divBdr>
                </w:div>
                <w:div w:id="1582250663">
                  <w:marLeft w:val="480"/>
                  <w:marRight w:val="0"/>
                  <w:marTop w:val="0"/>
                  <w:marBottom w:val="0"/>
                  <w:divBdr>
                    <w:top w:val="none" w:sz="0" w:space="0" w:color="auto"/>
                    <w:left w:val="none" w:sz="0" w:space="0" w:color="auto"/>
                    <w:bottom w:val="none" w:sz="0" w:space="0" w:color="auto"/>
                    <w:right w:val="none" w:sz="0" w:space="0" w:color="auto"/>
                  </w:divBdr>
                </w:div>
                <w:div w:id="1301494011">
                  <w:marLeft w:val="480"/>
                  <w:marRight w:val="0"/>
                  <w:marTop w:val="0"/>
                  <w:marBottom w:val="0"/>
                  <w:divBdr>
                    <w:top w:val="none" w:sz="0" w:space="0" w:color="auto"/>
                    <w:left w:val="none" w:sz="0" w:space="0" w:color="auto"/>
                    <w:bottom w:val="none" w:sz="0" w:space="0" w:color="auto"/>
                    <w:right w:val="none" w:sz="0" w:space="0" w:color="auto"/>
                  </w:divBdr>
                </w:div>
                <w:div w:id="1758554168">
                  <w:marLeft w:val="480"/>
                  <w:marRight w:val="0"/>
                  <w:marTop w:val="0"/>
                  <w:marBottom w:val="0"/>
                  <w:divBdr>
                    <w:top w:val="none" w:sz="0" w:space="0" w:color="auto"/>
                    <w:left w:val="none" w:sz="0" w:space="0" w:color="auto"/>
                    <w:bottom w:val="none" w:sz="0" w:space="0" w:color="auto"/>
                    <w:right w:val="none" w:sz="0" w:space="0" w:color="auto"/>
                  </w:divBdr>
                </w:div>
                <w:div w:id="496070545">
                  <w:marLeft w:val="480"/>
                  <w:marRight w:val="0"/>
                  <w:marTop w:val="0"/>
                  <w:marBottom w:val="0"/>
                  <w:divBdr>
                    <w:top w:val="none" w:sz="0" w:space="0" w:color="auto"/>
                    <w:left w:val="none" w:sz="0" w:space="0" w:color="auto"/>
                    <w:bottom w:val="none" w:sz="0" w:space="0" w:color="auto"/>
                    <w:right w:val="none" w:sz="0" w:space="0" w:color="auto"/>
                  </w:divBdr>
                </w:div>
                <w:div w:id="1193302249">
                  <w:marLeft w:val="480"/>
                  <w:marRight w:val="0"/>
                  <w:marTop w:val="0"/>
                  <w:marBottom w:val="0"/>
                  <w:divBdr>
                    <w:top w:val="none" w:sz="0" w:space="0" w:color="auto"/>
                    <w:left w:val="none" w:sz="0" w:space="0" w:color="auto"/>
                    <w:bottom w:val="none" w:sz="0" w:space="0" w:color="auto"/>
                    <w:right w:val="none" w:sz="0" w:space="0" w:color="auto"/>
                  </w:divBdr>
                </w:div>
                <w:div w:id="1524710181">
                  <w:marLeft w:val="480"/>
                  <w:marRight w:val="0"/>
                  <w:marTop w:val="0"/>
                  <w:marBottom w:val="0"/>
                  <w:divBdr>
                    <w:top w:val="none" w:sz="0" w:space="0" w:color="auto"/>
                    <w:left w:val="none" w:sz="0" w:space="0" w:color="auto"/>
                    <w:bottom w:val="none" w:sz="0" w:space="0" w:color="auto"/>
                    <w:right w:val="none" w:sz="0" w:space="0" w:color="auto"/>
                  </w:divBdr>
                </w:div>
                <w:div w:id="1769697602">
                  <w:marLeft w:val="480"/>
                  <w:marRight w:val="0"/>
                  <w:marTop w:val="0"/>
                  <w:marBottom w:val="0"/>
                  <w:divBdr>
                    <w:top w:val="none" w:sz="0" w:space="0" w:color="auto"/>
                    <w:left w:val="none" w:sz="0" w:space="0" w:color="auto"/>
                    <w:bottom w:val="none" w:sz="0" w:space="0" w:color="auto"/>
                    <w:right w:val="none" w:sz="0" w:space="0" w:color="auto"/>
                  </w:divBdr>
                </w:div>
                <w:div w:id="1257178741">
                  <w:marLeft w:val="480"/>
                  <w:marRight w:val="0"/>
                  <w:marTop w:val="0"/>
                  <w:marBottom w:val="0"/>
                  <w:divBdr>
                    <w:top w:val="none" w:sz="0" w:space="0" w:color="auto"/>
                    <w:left w:val="none" w:sz="0" w:space="0" w:color="auto"/>
                    <w:bottom w:val="none" w:sz="0" w:space="0" w:color="auto"/>
                    <w:right w:val="none" w:sz="0" w:space="0" w:color="auto"/>
                  </w:divBdr>
                </w:div>
              </w:divsChild>
            </w:div>
            <w:div w:id="2011444746">
              <w:marLeft w:val="0"/>
              <w:marRight w:val="0"/>
              <w:marTop w:val="0"/>
              <w:marBottom w:val="0"/>
              <w:divBdr>
                <w:top w:val="none" w:sz="0" w:space="0" w:color="auto"/>
                <w:left w:val="none" w:sz="0" w:space="0" w:color="auto"/>
                <w:bottom w:val="none" w:sz="0" w:space="0" w:color="auto"/>
                <w:right w:val="none" w:sz="0" w:space="0" w:color="auto"/>
              </w:divBdr>
              <w:divsChild>
                <w:div w:id="1030030001">
                  <w:marLeft w:val="480"/>
                  <w:marRight w:val="0"/>
                  <w:marTop w:val="0"/>
                  <w:marBottom w:val="0"/>
                  <w:divBdr>
                    <w:top w:val="none" w:sz="0" w:space="0" w:color="auto"/>
                    <w:left w:val="none" w:sz="0" w:space="0" w:color="auto"/>
                    <w:bottom w:val="none" w:sz="0" w:space="0" w:color="auto"/>
                    <w:right w:val="none" w:sz="0" w:space="0" w:color="auto"/>
                  </w:divBdr>
                </w:div>
                <w:div w:id="1862084005">
                  <w:marLeft w:val="480"/>
                  <w:marRight w:val="0"/>
                  <w:marTop w:val="0"/>
                  <w:marBottom w:val="0"/>
                  <w:divBdr>
                    <w:top w:val="none" w:sz="0" w:space="0" w:color="auto"/>
                    <w:left w:val="none" w:sz="0" w:space="0" w:color="auto"/>
                    <w:bottom w:val="none" w:sz="0" w:space="0" w:color="auto"/>
                    <w:right w:val="none" w:sz="0" w:space="0" w:color="auto"/>
                  </w:divBdr>
                </w:div>
                <w:div w:id="1174953872">
                  <w:marLeft w:val="480"/>
                  <w:marRight w:val="0"/>
                  <w:marTop w:val="0"/>
                  <w:marBottom w:val="0"/>
                  <w:divBdr>
                    <w:top w:val="none" w:sz="0" w:space="0" w:color="auto"/>
                    <w:left w:val="none" w:sz="0" w:space="0" w:color="auto"/>
                    <w:bottom w:val="none" w:sz="0" w:space="0" w:color="auto"/>
                    <w:right w:val="none" w:sz="0" w:space="0" w:color="auto"/>
                  </w:divBdr>
                </w:div>
                <w:div w:id="89550232">
                  <w:marLeft w:val="480"/>
                  <w:marRight w:val="0"/>
                  <w:marTop w:val="0"/>
                  <w:marBottom w:val="0"/>
                  <w:divBdr>
                    <w:top w:val="none" w:sz="0" w:space="0" w:color="auto"/>
                    <w:left w:val="none" w:sz="0" w:space="0" w:color="auto"/>
                    <w:bottom w:val="none" w:sz="0" w:space="0" w:color="auto"/>
                    <w:right w:val="none" w:sz="0" w:space="0" w:color="auto"/>
                  </w:divBdr>
                </w:div>
                <w:div w:id="1631084615">
                  <w:marLeft w:val="480"/>
                  <w:marRight w:val="0"/>
                  <w:marTop w:val="0"/>
                  <w:marBottom w:val="0"/>
                  <w:divBdr>
                    <w:top w:val="none" w:sz="0" w:space="0" w:color="auto"/>
                    <w:left w:val="none" w:sz="0" w:space="0" w:color="auto"/>
                    <w:bottom w:val="none" w:sz="0" w:space="0" w:color="auto"/>
                    <w:right w:val="none" w:sz="0" w:space="0" w:color="auto"/>
                  </w:divBdr>
                </w:div>
                <w:div w:id="819158288">
                  <w:marLeft w:val="480"/>
                  <w:marRight w:val="0"/>
                  <w:marTop w:val="0"/>
                  <w:marBottom w:val="0"/>
                  <w:divBdr>
                    <w:top w:val="none" w:sz="0" w:space="0" w:color="auto"/>
                    <w:left w:val="none" w:sz="0" w:space="0" w:color="auto"/>
                    <w:bottom w:val="none" w:sz="0" w:space="0" w:color="auto"/>
                    <w:right w:val="none" w:sz="0" w:space="0" w:color="auto"/>
                  </w:divBdr>
                </w:div>
                <w:div w:id="558857139">
                  <w:marLeft w:val="480"/>
                  <w:marRight w:val="0"/>
                  <w:marTop w:val="0"/>
                  <w:marBottom w:val="0"/>
                  <w:divBdr>
                    <w:top w:val="none" w:sz="0" w:space="0" w:color="auto"/>
                    <w:left w:val="none" w:sz="0" w:space="0" w:color="auto"/>
                    <w:bottom w:val="none" w:sz="0" w:space="0" w:color="auto"/>
                    <w:right w:val="none" w:sz="0" w:space="0" w:color="auto"/>
                  </w:divBdr>
                </w:div>
                <w:div w:id="1729719504">
                  <w:marLeft w:val="480"/>
                  <w:marRight w:val="0"/>
                  <w:marTop w:val="0"/>
                  <w:marBottom w:val="0"/>
                  <w:divBdr>
                    <w:top w:val="none" w:sz="0" w:space="0" w:color="auto"/>
                    <w:left w:val="none" w:sz="0" w:space="0" w:color="auto"/>
                    <w:bottom w:val="none" w:sz="0" w:space="0" w:color="auto"/>
                    <w:right w:val="none" w:sz="0" w:space="0" w:color="auto"/>
                  </w:divBdr>
                </w:div>
                <w:div w:id="1439522696">
                  <w:marLeft w:val="480"/>
                  <w:marRight w:val="0"/>
                  <w:marTop w:val="0"/>
                  <w:marBottom w:val="0"/>
                  <w:divBdr>
                    <w:top w:val="none" w:sz="0" w:space="0" w:color="auto"/>
                    <w:left w:val="none" w:sz="0" w:space="0" w:color="auto"/>
                    <w:bottom w:val="none" w:sz="0" w:space="0" w:color="auto"/>
                    <w:right w:val="none" w:sz="0" w:space="0" w:color="auto"/>
                  </w:divBdr>
                </w:div>
                <w:div w:id="1948148289">
                  <w:marLeft w:val="480"/>
                  <w:marRight w:val="0"/>
                  <w:marTop w:val="0"/>
                  <w:marBottom w:val="0"/>
                  <w:divBdr>
                    <w:top w:val="none" w:sz="0" w:space="0" w:color="auto"/>
                    <w:left w:val="none" w:sz="0" w:space="0" w:color="auto"/>
                    <w:bottom w:val="none" w:sz="0" w:space="0" w:color="auto"/>
                    <w:right w:val="none" w:sz="0" w:space="0" w:color="auto"/>
                  </w:divBdr>
                </w:div>
                <w:div w:id="844132893">
                  <w:marLeft w:val="480"/>
                  <w:marRight w:val="0"/>
                  <w:marTop w:val="0"/>
                  <w:marBottom w:val="0"/>
                  <w:divBdr>
                    <w:top w:val="none" w:sz="0" w:space="0" w:color="auto"/>
                    <w:left w:val="none" w:sz="0" w:space="0" w:color="auto"/>
                    <w:bottom w:val="none" w:sz="0" w:space="0" w:color="auto"/>
                    <w:right w:val="none" w:sz="0" w:space="0" w:color="auto"/>
                  </w:divBdr>
                </w:div>
                <w:div w:id="689184558">
                  <w:marLeft w:val="480"/>
                  <w:marRight w:val="0"/>
                  <w:marTop w:val="0"/>
                  <w:marBottom w:val="0"/>
                  <w:divBdr>
                    <w:top w:val="none" w:sz="0" w:space="0" w:color="auto"/>
                    <w:left w:val="none" w:sz="0" w:space="0" w:color="auto"/>
                    <w:bottom w:val="none" w:sz="0" w:space="0" w:color="auto"/>
                    <w:right w:val="none" w:sz="0" w:space="0" w:color="auto"/>
                  </w:divBdr>
                </w:div>
                <w:div w:id="1071003346">
                  <w:marLeft w:val="480"/>
                  <w:marRight w:val="0"/>
                  <w:marTop w:val="0"/>
                  <w:marBottom w:val="0"/>
                  <w:divBdr>
                    <w:top w:val="none" w:sz="0" w:space="0" w:color="auto"/>
                    <w:left w:val="none" w:sz="0" w:space="0" w:color="auto"/>
                    <w:bottom w:val="none" w:sz="0" w:space="0" w:color="auto"/>
                    <w:right w:val="none" w:sz="0" w:space="0" w:color="auto"/>
                  </w:divBdr>
                </w:div>
                <w:div w:id="1390031958">
                  <w:marLeft w:val="480"/>
                  <w:marRight w:val="0"/>
                  <w:marTop w:val="0"/>
                  <w:marBottom w:val="0"/>
                  <w:divBdr>
                    <w:top w:val="none" w:sz="0" w:space="0" w:color="auto"/>
                    <w:left w:val="none" w:sz="0" w:space="0" w:color="auto"/>
                    <w:bottom w:val="none" w:sz="0" w:space="0" w:color="auto"/>
                    <w:right w:val="none" w:sz="0" w:space="0" w:color="auto"/>
                  </w:divBdr>
                </w:div>
                <w:div w:id="1155758749">
                  <w:marLeft w:val="480"/>
                  <w:marRight w:val="0"/>
                  <w:marTop w:val="0"/>
                  <w:marBottom w:val="0"/>
                  <w:divBdr>
                    <w:top w:val="none" w:sz="0" w:space="0" w:color="auto"/>
                    <w:left w:val="none" w:sz="0" w:space="0" w:color="auto"/>
                    <w:bottom w:val="none" w:sz="0" w:space="0" w:color="auto"/>
                    <w:right w:val="none" w:sz="0" w:space="0" w:color="auto"/>
                  </w:divBdr>
                </w:div>
                <w:div w:id="447554317">
                  <w:marLeft w:val="480"/>
                  <w:marRight w:val="0"/>
                  <w:marTop w:val="0"/>
                  <w:marBottom w:val="0"/>
                  <w:divBdr>
                    <w:top w:val="none" w:sz="0" w:space="0" w:color="auto"/>
                    <w:left w:val="none" w:sz="0" w:space="0" w:color="auto"/>
                    <w:bottom w:val="none" w:sz="0" w:space="0" w:color="auto"/>
                    <w:right w:val="none" w:sz="0" w:space="0" w:color="auto"/>
                  </w:divBdr>
                </w:div>
                <w:div w:id="1655448171">
                  <w:marLeft w:val="480"/>
                  <w:marRight w:val="0"/>
                  <w:marTop w:val="0"/>
                  <w:marBottom w:val="0"/>
                  <w:divBdr>
                    <w:top w:val="none" w:sz="0" w:space="0" w:color="auto"/>
                    <w:left w:val="none" w:sz="0" w:space="0" w:color="auto"/>
                    <w:bottom w:val="none" w:sz="0" w:space="0" w:color="auto"/>
                    <w:right w:val="none" w:sz="0" w:space="0" w:color="auto"/>
                  </w:divBdr>
                </w:div>
                <w:div w:id="1347635259">
                  <w:marLeft w:val="480"/>
                  <w:marRight w:val="0"/>
                  <w:marTop w:val="0"/>
                  <w:marBottom w:val="0"/>
                  <w:divBdr>
                    <w:top w:val="none" w:sz="0" w:space="0" w:color="auto"/>
                    <w:left w:val="none" w:sz="0" w:space="0" w:color="auto"/>
                    <w:bottom w:val="none" w:sz="0" w:space="0" w:color="auto"/>
                    <w:right w:val="none" w:sz="0" w:space="0" w:color="auto"/>
                  </w:divBdr>
                </w:div>
                <w:div w:id="2015454196">
                  <w:marLeft w:val="480"/>
                  <w:marRight w:val="0"/>
                  <w:marTop w:val="0"/>
                  <w:marBottom w:val="0"/>
                  <w:divBdr>
                    <w:top w:val="none" w:sz="0" w:space="0" w:color="auto"/>
                    <w:left w:val="none" w:sz="0" w:space="0" w:color="auto"/>
                    <w:bottom w:val="none" w:sz="0" w:space="0" w:color="auto"/>
                    <w:right w:val="none" w:sz="0" w:space="0" w:color="auto"/>
                  </w:divBdr>
                </w:div>
                <w:div w:id="2029328911">
                  <w:marLeft w:val="480"/>
                  <w:marRight w:val="0"/>
                  <w:marTop w:val="0"/>
                  <w:marBottom w:val="0"/>
                  <w:divBdr>
                    <w:top w:val="none" w:sz="0" w:space="0" w:color="auto"/>
                    <w:left w:val="none" w:sz="0" w:space="0" w:color="auto"/>
                    <w:bottom w:val="none" w:sz="0" w:space="0" w:color="auto"/>
                    <w:right w:val="none" w:sz="0" w:space="0" w:color="auto"/>
                  </w:divBdr>
                </w:div>
                <w:div w:id="2078167881">
                  <w:marLeft w:val="480"/>
                  <w:marRight w:val="0"/>
                  <w:marTop w:val="0"/>
                  <w:marBottom w:val="0"/>
                  <w:divBdr>
                    <w:top w:val="none" w:sz="0" w:space="0" w:color="auto"/>
                    <w:left w:val="none" w:sz="0" w:space="0" w:color="auto"/>
                    <w:bottom w:val="none" w:sz="0" w:space="0" w:color="auto"/>
                    <w:right w:val="none" w:sz="0" w:space="0" w:color="auto"/>
                  </w:divBdr>
                </w:div>
                <w:div w:id="1549947929">
                  <w:marLeft w:val="480"/>
                  <w:marRight w:val="0"/>
                  <w:marTop w:val="0"/>
                  <w:marBottom w:val="0"/>
                  <w:divBdr>
                    <w:top w:val="none" w:sz="0" w:space="0" w:color="auto"/>
                    <w:left w:val="none" w:sz="0" w:space="0" w:color="auto"/>
                    <w:bottom w:val="none" w:sz="0" w:space="0" w:color="auto"/>
                    <w:right w:val="none" w:sz="0" w:space="0" w:color="auto"/>
                  </w:divBdr>
                </w:div>
                <w:div w:id="1099132576">
                  <w:marLeft w:val="480"/>
                  <w:marRight w:val="0"/>
                  <w:marTop w:val="0"/>
                  <w:marBottom w:val="0"/>
                  <w:divBdr>
                    <w:top w:val="none" w:sz="0" w:space="0" w:color="auto"/>
                    <w:left w:val="none" w:sz="0" w:space="0" w:color="auto"/>
                    <w:bottom w:val="none" w:sz="0" w:space="0" w:color="auto"/>
                    <w:right w:val="none" w:sz="0" w:space="0" w:color="auto"/>
                  </w:divBdr>
                </w:div>
                <w:div w:id="1298217849">
                  <w:marLeft w:val="480"/>
                  <w:marRight w:val="0"/>
                  <w:marTop w:val="0"/>
                  <w:marBottom w:val="0"/>
                  <w:divBdr>
                    <w:top w:val="none" w:sz="0" w:space="0" w:color="auto"/>
                    <w:left w:val="none" w:sz="0" w:space="0" w:color="auto"/>
                    <w:bottom w:val="none" w:sz="0" w:space="0" w:color="auto"/>
                    <w:right w:val="none" w:sz="0" w:space="0" w:color="auto"/>
                  </w:divBdr>
                </w:div>
                <w:div w:id="1947227094">
                  <w:marLeft w:val="480"/>
                  <w:marRight w:val="0"/>
                  <w:marTop w:val="0"/>
                  <w:marBottom w:val="0"/>
                  <w:divBdr>
                    <w:top w:val="none" w:sz="0" w:space="0" w:color="auto"/>
                    <w:left w:val="none" w:sz="0" w:space="0" w:color="auto"/>
                    <w:bottom w:val="none" w:sz="0" w:space="0" w:color="auto"/>
                    <w:right w:val="none" w:sz="0" w:space="0" w:color="auto"/>
                  </w:divBdr>
                </w:div>
                <w:div w:id="756294484">
                  <w:marLeft w:val="480"/>
                  <w:marRight w:val="0"/>
                  <w:marTop w:val="0"/>
                  <w:marBottom w:val="0"/>
                  <w:divBdr>
                    <w:top w:val="none" w:sz="0" w:space="0" w:color="auto"/>
                    <w:left w:val="none" w:sz="0" w:space="0" w:color="auto"/>
                    <w:bottom w:val="none" w:sz="0" w:space="0" w:color="auto"/>
                    <w:right w:val="none" w:sz="0" w:space="0" w:color="auto"/>
                  </w:divBdr>
                </w:div>
                <w:div w:id="1633711230">
                  <w:marLeft w:val="480"/>
                  <w:marRight w:val="0"/>
                  <w:marTop w:val="0"/>
                  <w:marBottom w:val="0"/>
                  <w:divBdr>
                    <w:top w:val="none" w:sz="0" w:space="0" w:color="auto"/>
                    <w:left w:val="none" w:sz="0" w:space="0" w:color="auto"/>
                    <w:bottom w:val="none" w:sz="0" w:space="0" w:color="auto"/>
                    <w:right w:val="none" w:sz="0" w:space="0" w:color="auto"/>
                  </w:divBdr>
                </w:div>
                <w:div w:id="1238899442">
                  <w:marLeft w:val="480"/>
                  <w:marRight w:val="0"/>
                  <w:marTop w:val="0"/>
                  <w:marBottom w:val="0"/>
                  <w:divBdr>
                    <w:top w:val="none" w:sz="0" w:space="0" w:color="auto"/>
                    <w:left w:val="none" w:sz="0" w:space="0" w:color="auto"/>
                    <w:bottom w:val="none" w:sz="0" w:space="0" w:color="auto"/>
                    <w:right w:val="none" w:sz="0" w:space="0" w:color="auto"/>
                  </w:divBdr>
                </w:div>
                <w:div w:id="1208106800">
                  <w:marLeft w:val="480"/>
                  <w:marRight w:val="0"/>
                  <w:marTop w:val="0"/>
                  <w:marBottom w:val="0"/>
                  <w:divBdr>
                    <w:top w:val="none" w:sz="0" w:space="0" w:color="auto"/>
                    <w:left w:val="none" w:sz="0" w:space="0" w:color="auto"/>
                    <w:bottom w:val="none" w:sz="0" w:space="0" w:color="auto"/>
                    <w:right w:val="none" w:sz="0" w:space="0" w:color="auto"/>
                  </w:divBdr>
                </w:div>
                <w:div w:id="1597860190">
                  <w:marLeft w:val="480"/>
                  <w:marRight w:val="0"/>
                  <w:marTop w:val="0"/>
                  <w:marBottom w:val="0"/>
                  <w:divBdr>
                    <w:top w:val="none" w:sz="0" w:space="0" w:color="auto"/>
                    <w:left w:val="none" w:sz="0" w:space="0" w:color="auto"/>
                    <w:bottom w:val="none" w:sz="0" w:space="0" w:color="auto"/>
                    <w:right w:val="none" w:sz="0" w:space="0" w:color="auto"/>
                  </w:divBdr>
                </w:div>
                <w:div w:id="18819834">
                  <w:marLeft w:val="480"/>
                  <w:marRight w:val="0"/>
                  <w:marTop w:val="0"/>
                  <w:marBottom w:val="0"/>
                  <w:divBdr>
                    <w:top w:val="none" w:sz="0" w:space="0" w:color="auto"/>
                    <w:left w:val="none" w:sz="0" w:space="0" w:color="auto"/>
                    <w:bottom w:val="none" w:sz="0" w:space="0" w:color="auto"/>
                    <w:right w:val="none" w:sz="0" w:space="0" w:color="auto"/>
                  </w:divBdr>
                </w:div>
                <w:div w:id="1203051690">
                  <w:marLeft w:val="480"/>
                  <w:marRight w:val="0"/>
                  <w:marTop w:val="0"/>
                  <w:marBottom w:val="0"/>
                  <w:divBdr>
                    <w:top w:val="none" w:sz="0" w:space="0" w:color="auto"/>
                    <w:left w:val="none" w:sz="0" w:space="0" w:color="auto"/>
                    <w:bottom w:val="none" w:sz="0" w:space="0" w:color="auto"/>
                    <w:right w:val="none" w:sz="0" w:space="0" w:color="auto"/>
                  </w:divBdr>
                </w:div>
                <w:div w:id="1420524627">
                  <w:marLeft w:val="480"/>
                  <w:marRight w:val="0"/>
                  <w:marTop w:val="0"/>
                  <w:marBottom w:val="0"/>
                  <w:divBdr>
                    <w:top w:val="none" w:sz="0" w:space="0" w:color="auto"/>
                    <w:left w:val="none" w:sz="0" w:space="0" w:color="auto"/>
                    <w:bottom w:val="none" w:sz="0" w:space="0" w:color="auto"/>
                    <w:right w:val="none" w:sz="0" w:space="0" w:color="auto"/>
                  </w:divBdr>
                </w:div>
              </w:divsChild>
            </w:div>
            <w:div w:id="610090807">
              <w:marLeft w:val="0"/>
              <w:marRight w:val="0"/>
              <w:marTop w:val="0"/>
              <w:marBottom w:val="0"/>
              <w:divBdr>
                <w:top w:val="none" w:sz="0" w:space="0" w:color="auto"/>
                <w:left w:val="none" w:sz="0" w:space="0" w:color="auto"/>
                <w:bottom w:val="none" w:sz="0" w:space="0" w:color="auto"/>
                <w:right w:val="none" w:sz="0" w:space="0" w:color="auto"/>
              </w:divBdr>
              <w:divsChild>
                <w:div w:id="2071034737">
                  <w:marLeft w:val="480"/>
                  <w:marRight w:val="0"/>
                  <w:marTop w:val="0"/>
                  <w:marBottom w:val="0"/>
                  <w:divBdr>
                    <w:top w:val="none" w:sz="0" w:space="0" w:color="auto"/>
                    <w:left w:val="none" w:sz="0" w:space="0" w:color="auto"/>
                    <w:bottom w:val="none" w:sz="0" w:space="0" w:color="auto"/>
                    <w:right w:val="none" w:sz="0" w:space="0" w:color="auto"/>
                  </w:divBdr>
                </w:div>
                <w:div w:id="1073047873">
                  <w:marLeft w:val="480"/>
                  <w:marRight w:val="0"/>
                  <w:marTop w:val="0"/>
                  <w:marBottom w:val="0"/>
                  <w:divBdr>
                    <w:top w:val="none" w:sz="0" w:space="0" w:color="auto"/>
                    <w:left w:val="none" w:sz="0" w:space="0" w:color="auto"/>
                    <w:bottom w:val="none" w:sz="0" w:space="0" w:color="auto"/>
                    <w:right w:val="none" w:sz="0" w:space="0" w:color="auto"/>
                  </w:divBdr>
                </w:div>
                <w:div w:id="1631131789">
                  <w:marLeft w:val="480"/>
                  <w:marRight w:val="0"/>
                  <w:marTop w:val="0"/>
                  <w:marBottom w:val="0"/>
                  <w:divBdr>
                    <w:top w:val="none" w:sz="0" w:space="0" w:color="auto"/>
                    <w:left w:val="none" w:sz="0" w:space="0" w:color="auto"/>
                    <w:bottom w:val="none" w:sz="0" w:space="0" w:color="auto"/>
                    <w:right w:val="none" w:sz="0" w:space="0" w:color="auto"/>
                  </w:divBdr>
                </w:div>
                <w:div w:id="1572888824">
                  <w:marLeft w:val="480"/>
                  <w:marRight w:val="0"/>
                  <w:marTop w:val="0"/>
                  <w:marBottom w:val="0"/>
                  <w:divBdr>
                    <w:top w:val="none" w:sz="0" w:space="0" w:color="auto"/>
                    <w:left w:val="none" w:sz="0" w:space="0" w:color="auto"/>
                    <w:bottom w:val="none" w:sz="0" w:space="0" w:color="auto"/>
                    <w:right w:val="none" w:sz="0" w:space="0" w:color="auto"/>
                  </w:divBdr>
                </w:div>
                <w:div w:id="1108547790">
                  <w:marLeft w:val="480"/>
                  <w:marRight w:val="0"/>
                  <w:marTop w:val="0"/>
                  <w:marBottom w:val="0"/>
                  <w:divBdr>
                    <w:top w:val="none" w:sz="0" w:space="0" w:color="auto"/>
                    <w:left w:val="none" w:sz="0" w:space="0" w:color="auto"/>
                    <w:bottom w:val="none" w:sz="0" w:space="0" w:color="auto"/>
                    <w:right w:val="none" w:sz="0" w:space="0" w:color="auto"/>
                  </w:divBdr>
                </w:div>
                <w:div w:id="1358652196">
                  <w:marLeft w:val="480"/>
                  <w:marRight w:val="0"/>
                  <w:marTop w:val="0"/>
                  <w:marBottom w:val="0"/>
                  <w:divBdr>
                    <w:top w:val="none" w:sz="0" w:space="0" w:color="auto"/>
                    <w:left w:val="none" w:sz="0" w:space="0" w:color="auto"/>
                    <w:bottom w:val="none" w:sz="0" w:space="0" w:color="auto"/>
                    <w:right w:val="none" w:sz="0" w:space="0" w:color="auto"/>
                  </w:divBdr>
                </w:div>
                <w:div w:id="1301225044">
                  <w:marLeft w:val="480"/>
                  <w:marRight w:val="0"/>
                  <w:marTop w:val="0"/>
                  <w:marBottom w:val="0"/>
                  <w:divBdr>
                    <w:top w:val="none" w:sz="0" w:space="0" w:color="auto"/>
                    <w:left w:val="none" w:sz="0" w:space="0" w:color="auto"/>
                    <w:bottom w:val="none" w:sz="0" w:space="0" w:color="auto"/>
                    <w:right w:val="none" w:sz="0" w:space="0" w:color="auto"/>
                  </w:divBdr>
                </w:div>
                <w:div w:id="1123229990">
                  <w:marLeft w:val="480"/>
                  <w:marRight w:val="0"/>
                  <w:marTop w:val="0"/>
                  <w:marBottom w:val="0"/>
                  <w:divBdr>
                    <w:top w:val="none" w:sz="0" w:space="0" w:color="auto"/>
                    <w:left w:val="none" w:sz="0" w:space="0" w:color="auto"/>
                    <w:bottom w:val="none" w:sz="0" w:space="0" w:color="auto"/>
                    <w:right w:val="none" w:sz="0" w:space="0" w:color="auto"/>
                  </w:divBdr>
                </w:div>
                <w:div w:id="102310846">
                  <w:marLeft w:val="480"/>
                  <w:marRight w:val="0"/>
                  <w:marTop w:val="0"/>
                  <w:marBottom w:val="0"/>
                  <w:divBdr>
                    <w:top w:val="none" w:sz="0" w:space="0" w:color="auto"/>
                    <w:left w:val="none" w:sz="0" w:space="0" w:color="auto"/>
                    <w:bottom w:val="none" w:sz="0" w:space="0" w:color="auto"/>
                    <w:right w:val="none" w:sz="0" w:space="0" w:color="auto"/>
                  </w:divBdr>
                </w:div>
                <w:div w:id="2047827621">
                  <w:marLeft w:val="480"/>
                  <w:marRight w:val="0"/>
                  <w:marTop w:val="0"/>
                  <w:marBottom w:val="0"/>
                  <w:divBdr>
                    <w:top w:val="none" w:sz="0" w:space="0" w:color="auto"/>
                    <w:left w:val="none" w:sz="0" w:space="0" w:color="auto"/>
                    <w:bottom w:val="none" w:sz="0" w:space="0" w:color="auto"/>
                    <w:right w:val="none" w:sz="0" w:space="0" w:color="auto"/>
                  </w:divBdr>
                </w:div>
                <w:div w:id="1193884356">
                  <w:marLeft w:val="480"/>
                  <w:marRight w:val="0"/>
                  <w:marTop w:val="0"/>
                  <w:marBottom w:val="0"/>
                  <w:divBdr>
                    <w:top w:val="none" w:sz="0" w:space="0" w:color="auto"/>
                    <w:left w:val="none" w:sz="0" w:space="0" w:color="auto"/>
                    <w:bottom w:val="none" w:sz="0" w:space="0" w:color="auto"/>
                    <w:right w:val="none" w:sz="0" w:space="0" w:color="auto"/>
                  </w:divBdr>
                </w:div>
                <w:div w:id="1710690064">
                  <w:marLeft w:val="480"/>
                  <w:marRight w:val="0"/>
                  <w:marTop w:val="0"/>
                  <w:marBottom w:val="0"/>
                  <w:divBdr>
                    <w:top w:val="none" w:sz="0" w:space="0" w:color="auto"/>
                    <w:left w:val="none" w:sz="0" w:space="0" w:color="auto"/>
                    <w:bottom w:val="none" w:sz="0" w:space="0" w:color="auto"/>
                    <w:right w:val="none" w:sz="0" w:space="0" w:color="auto"/>
                  </w:divBdr>
                </w:div>
                <w:div w:id="303435102">
                  <w:marLeft w:val="480"/>
                  <w:marRight w:val="0"/>
                  <w:marTop w:val="0"/>
                  <w:marBottom w:val="0"/>
                  <w:divBdr>
                    <w:top w:val="none" w:sz="0" w:space="0" w:color="auto"/>
                    <w:left w:val="none" w:sz="0" w:space="0" w:color="auto"/>
                    <w:bottom w:val="none" w:sz="0" w:space="0" w:color="auto"/>
                    <w:right w:val="none" w:sz="0" w:space="0" w:color="auto"/>
                  </w:divBdr>
                </w:div>
                <w:div w:id="104859312">
                  <w:marLeft w:val="480"/>
                  <w:marRight w:val="0"/>
                  <w:marTop w:val="0"/>
                  <w:marBottom w:val="0"/>
                  <w:divBdr>
                    <w:top w:val="none" w:sz="0" w:space="0" w:color="auto"/>
                    <w:left w:val="none" w:sz="0" w:space="0" w:color="auto"/>
                    <w:bottom w:val="none" w:sz="0" w:space="0" w:color="auto"/>
                    <w:right w:val="none" w:sz="0" w:space="0" w:color="auto"/>
                  </w:divBdr>
                </w:div>
                <w:div w:id="1881285858">
                  <w:marLeft w:val="480"/>
                  <w:marRight w:val="0"/>
                  <w:marTop w:val="0"/>
                  <w:marBottom w:val="0"/>
                  <w:divBdr>
                    <w:top w:val="none" w:sz="0" w:space="0" w:color="auto"/>
                    <w:left w:val="none" w:sz="0" w:space="0" w:color="auto"/>
                    <w:bottom w:val="none" w:sz="0" w:space="0" w:color="auto"/>
                    <w:right w:val="none" w:sz="0" w:space="0" w:color="auto"/>
                  </w:divBdr>
                </w:div>
                <w:div w:id="1965966611">
                  <w:marLeft w:val="480"/>
                  <w:marRight w:val="0"/>
                  <w:marTop w:val="0"/>
                  <w:marBottom w:val="0"/>
                  <w:divBdr>
                    <w:top w:val="none" w:sz="0" w:space="0" w:color="auto"/>
                    <w:left w:val="none" w:sz="0" w:space="0" w:color="auto"/>
                    <w:bottom w:val="none" w:sz="0" w:space="0" w:color="auto"/>
                    <w:right w:val="none" w:sz="0" w:space="0" w:color="auto"/>
                  </w:divBdr>
                </w:div>
                <w:div w:id="660736099">
                  <w:marLeft w:val="480"/>
                  <w:marRight w:val="0"/>
                  <w:marTop w:val="0"/>
                  <w:marBottom w:val="0"/>
                  <w:divBdr>
                    <w:top w:val="none" w:sz="0" w:space="0" w:color="auto"/>
                    <w:left w:val="none" w:sz="0" w:space="0" w:color="auto"/>
                    <w:bottom w:val="none" w:sz="0" w:space="0" w:color="auto"/>
                    <w:right w:val="none" w:sz="0" w:space="0" w:color="auto"/>
                  </w:divBdr>
                </w:div>
                <w:div w:id="1625189415">
                  <w:marLeft w:val="480"/>
                  <w:marRight w:val="0"/>
                  <w:marTop w:val="0"/>
                  <w:marBottom w:val="0"/>
                  <w:divBdr>
                    <w:top w:val="none" w:sz="0" w:space="0" w:color="auto"/>
                    <w:left w:val="none" w:sz="0" w:space="0" w:color="auto"/>
                    <w:bottom w:val="none" w:sz="0" w:space="0" w:color="auto"/>
                    <w:right w:val="none" w:sz="0" w:space="0" w:color="auto"/>
                  </w:divBdr>
                </w:div>
                <w:div w:id="813718173">
                  <w:marLeft w:val="480"/>
                  <w:marRight w:val="0"/>
                  <w:marTop w:val="0"/>
                  <w:marBottom w:val="0"/>
                  <w:divBdr>
                    <w:top w:val="none" w:sz="0" w:space="0" w:color="auto"/>
                    <w:left w:val="none" w:sz="0" w:space="0" w:color="auto"/>
                    <w:bottom w:val="none" w:sz="0" w:space="0" w:color="auto"/>
                    <w:right w:val="none" w:sz="0" w:space="0" w:color="auto"/>
                  </w:divBdr>
                </w:div>
                <w:div w:id="374355917">
                  <w:marLeft w:val="480"/>
                  <w:marRight w:val="0"/>
                  <w:marTop w:val="0"/>
                  <w:marBottom w:val="0"/>
                  <w:divBdr>
                    <w:top w:val="none" w:sz="0" w:space="0" w:color="auto"/>
                    <w:left w:val="none" w:sz="0" w:space="0" w:color="auto"/>
                    <w:bottom w:val="none" w:sz="0" w:space="0" w:color="auto"/>
                    <w:right w:val="none" w:sz="0" w:space="0" w:color="auto"/>
                  </w:divBdr>
                </w:div>
                <w:div w:id="1758091151">
                  <w:marLeft w:val="480"/>
                  <w:marRight w:val="0"/>
                  <w:marTop w:val="0"/>
                  <w:marBottom w:val="0"/>
                  <w:divBdr>
                    <w:top w:val="none" w:sz="0" w:space="0" w:color="auto"/>
                    <w:left w:val="none" w:sz="0" w:space="0" w:color="auto"/>
                    <w:bottom w:val="none" w:sz="0" w:space="0" w:color="auto"/>
                    <w:right w:val="none" w:sz="0" w:space="0" w:color="auto"/>
                  </w:divBdr>
                </w:div>
                <w:div w:id="1950039277">
                  <w:marLeft w:val="480"/>
                  <w:marRight w:val="0"/>
                  <w:marTop w:val="0"/>
                  <w:marBottom w:val="0"/>
                  <w:divBdr>
                    <w:top w:val="none" w:sz="0" w:space="0" w:color="auto"/>
                    <w:left w:val="none" w:sz="0" w:space="0" w:color="auto"/>
                    <w:bottom w:val="none" w:sz="0" w:space="0" w:color="auto"/>
                    <w:right w:val="none" w:sz="0" w:space="0" w:color="auto"/>
                  </w:divBdr>
                </w:div>
                <w:div w:id="478309311">
                  <w:marLeft w:val="480"/>
                  <w:marRight w:val="0"/>
                  <w:marTop w:val="0"/>
                  <w:marBottom w:val="0"/>
                  <w:divBdr>
                    <w:top w:val="none" w:sz="0" w:space="0" w:color="auto"/>
                    <w:left w:val="none" w:sz="0" w:space="0" w:color="auto"/>
                    <w:bottom w:val="none" w:sz="0" w:space="0" w:color="auto"/>
                    <w:right w:val="none" w:sz="0" w:space="0" w:color="auto"/>
                  </w:divBdr>
                </w:div>
                <w:div w:id="1987777005">
                  <w:marLeft w:val="480"/>
                  <w:marRight w:val="0"/>
                  <w:marTop w:val="0"/>
                  <w:marBottom w:val="0"/>
                  <w:divBdr>
                    <w:top w:val="none" w:sz="0" w:space="0" w:color="auto"/>
                    <w:left w:val="none" w:sz="0" w:space="0" w:color="auto"/>
                    <w:bottom w:val="none" w:sz="0" w:space="0" w:color="auto"/>
                    <w:right w:val="none" w:sz="0" w:space="0" w:color="auto"/>
                  </w:divBdr>
                </w:div>
                <w:div w:id="524099849">
                  <w:marLeft w:val="480"/>
                  <w:marRight w:val="0"/>
                  <w:marTop w:val="0"/>
                  <w:marBottom w:val="0"/>
                  <w:divBdr>
                    <w:top w:val="none" w:sz="0" w:space="0" w:color="auto"/>
                    <w:left w:val="none" w:sz="0" w:space="0" w:color="auto"/>
                    <w:bottom w:val="none" w:sz="0" w:space="0" w:color="auto"/>
                    <w:right w:val="none" w:sz="0" w:space="0" w:color="auto"/>
                  </w:divBdr>
                </w:div>
                <w:div w:id="605039408">
                  <w:marLeft w:val="480"/>
                  <w:marRight w:val="0"/>
                  <w:marTop w:val="0"/>
                  <w:marBottom w:val="0"/>
                  <w:divBdr>
                    <w:top w:val="none" w:sz="0" w:space="0" w:color="auto"/>
                    <w:left w:val="none" w:sz="0" w:space="0" w:color="auto"/>
                    <w:bottom w:val="none" w:sz="0" w:space="0" w:color="auto"/>
                    <w:right w:val="none" w:sz="0" w:space="0" w:color="auto"/>
                  </w:divBdr>
                </w:div>
                <w:div w:id="456217658">
                  <w:marLeft w:val="480"/>
                  <w:marRight w:val="0"/>
                  <w:marTop w:val="0"/>
                  <w:marBottom w:val="0"/>
                  <w:divBdr>
                    <w:top w:val="none" w:sz="0" w:space="0" w:color="auto"/>
                    <w:left w:val="none" w:sz="0" w:space="0" w:color="auto"/>
                    <w:bottom w:val="none" w:sz="0" w:space="0" w:color="auto"/>
                    <w:right w:val="none" w:sz="0" w:space="0" w:color="auto"/>
                  </w:divBdr>
                </w:div>
                <w:div w:id="1233084532">
                  <w:marLeft w:val="480"/>
                  <w:marRight w:val="0"/>
                  <w:marTop w:val="0"/>
                  <w:marBottom w:val="0"/>
                  <w:divBdr>
                    <w:top w:val="none" w:sz="0" w:space="0" w:color="auto"/>
                    <w:left w:val="none" w:sz="0" w:space="0" w:color="auto"/>
                    <w:bottom w:val="none" w:sz="0" w:space="0" w:color="auto"/>
                    <w:right w:val="none" w:sz="0" w:space="0" w:color="auto"/>
                  </w:divBdr>
                </w:div>
                <w:div w:id="2142261418">
                  <w:marLeft w:val="480"/>
                  <w:marRight w:val="0"/>
                  <w:marTop w:val="0"/>
                  <w:marBottom w:val="0"/>
                  <w:divBdr>
                    <w:top w:val="none" w:sz="0" w:space="0" w:color="auto"/>
                    <w:left w:val="none" w:sz="0" w:space="0" w:color="auto"/>
                    <w:bottom w:val="none" w:sz="0" w:space="0" w:color="auto"/>
                    <w:right w:val="none" w:sz="0" w:space="0" w:color="auto"/>
                  </w:divBdr>
                </w:div>
                <w:div w:id="1929382378">
                  <w:marLeft w:val="480"/>
                  <w:marRight w:val="0"/>
                  <w:marTop w:val="0"/>
                  <w:marBottom w:val="0"/>
                  <w:divBdr>
                    <w:top w:val="none" w:sz="0" w:space="0" w:color="auto"/>
                    <w:left w:val="none" w:sz="0" w:space="0" w:color="auto"/>
                    <w:bottom w:val="none" w:sz="0" w:space="0" w:color="auto"/>
                    <w:right w:val="none" w:sz="0" w:space="0" w:color="auto"/>
                  </w:divBdr>
                </w:div>
                <w:div w:id="402870056">
                  <w:marLeft w:val="480"/>
                  <w:marRight w:val="0"/>
                  <w:marTop w:val="0"/>
                  <w:marBottom w:val="0"/>
                  <w:divBdr>
                    <w:top w:val="none" w:sz="0" w:space="0" w:color="auto"/>
                    <w:left w:val="none" w:sz="0" w:space="0" w:color="auto"/>
                    <w:bottom w:val="none" w:sz="0" w:space="0" w:color="auto"/>
                    <w:right w:val="none" w:sz="0" w:space="0" w:color="auto"/>
                  </w:divBdr>
                </w:div>
                <w:div w:id="1336346954">
                  <w:marLeft w:val="480"/>
                  <w:marRight w:val="0"/>
                  <w:marTop w:val="0"/>
                  <w:marBottom w:val="0"/>
                  <w:divBdr>
                    <w:top w:val="none" w:sz="0" w:space="0" w:color="auto"/>
                    <w:left w:val="none" w:sz="0" w:space="0" w:color="auto"/>
                    <w:bottom w:val="none" w:sz="0" w:space="0" w:color="auto"/>
                    <w:right w:val="none" w:sz="0" w:space="0" w:color="auto"/>
                  </w:divBdr>
                </w:div>
                <w:div w:id="1115947121">
                  <w:marLeft w:val="480"/>
                  <w:marRight w:val="0"/>
                  <w:marTop w:val="0"/>
                  <w:marBottom w:val="0"/>
                  <w:divBdr>
                    <w:top w:val="none" w:sz="0" w:space="0" w:color="auto"/>
                    <w:left w:val="none" w:sz="0" w:space="0" w:color="auto"/>
                    <w:bottom w:val="none" w:sz="0" w:space="0" w:color="auto"/>
                    <w:right w:val="none" w:sz="0" w:space="0" w:color="auto"/>
                  </w:divBdr>
                </w:div>
              </w:divsChild>
            </w:div>
            <w:div w:id="1259678078">
              <w:marLeft w:val="0"/>
              <w:marRight w:val="0"/>
              <w:marTop w:val="0"/>
              <w:marBottom w:val="0"/>
              <w:divBdr>
                <w:top w:val="none" w:sz="0" w:space="0" w:color="auto"/>
                <w:left w:val="none" w:sz="0" w:space="0" w:color="auto"/>
                <w:bottom w:val="none" w:sz="0" w:space="0" w:color="auto"/>
                <w:right w:val="none" w:sz="0" w:space="0" w:color="auto"/>
              </w:divBdr>
              <w:divsChild>
                <w:div w:id="1651589819">
                  <w:marLeft w:val="480"/>
                  <w:marRight w:val="0"/>
                  <w:marTop w:val="0"/>
                  <w:marBottom w:val="0"/>
                  <w:divBdr>
                    <w:top w:val="none" w:sz="0" w:space="0" w:color="auto"/>
                    <w:left w:val="none" w:sz="0" w:space="0" w:color="auto"/>
                    <w:bottom w:val="none" w:sz="0" w:space="0" w:color="auto"/>
                    <w:right w:val="none" w:sz="0" w:space="0" w:color="auto"/>
                  </w:divBdr>
                </w:div>
                <w:div w:id="1078744984">
                  <w:marLeft w:val="480"/>
                  <w:marRight w:val="0"/>
                  <w:marTop w:val="0"/>
                  <w:marBottom w:val="0"/>
                  <w:divBdr>
                    <w:top w:val="none" w:sz="0" w:space="0" w:color="auto"/>
                    <w:left w:val="none" w:sz="0" w:space="0" w:color="auto"/>
                    <w:bottom w:val="none" w:sz="0" w:space="0" w:color="auto"/>
                    <w:right w:val="none" w:sz="0" w:space="0" w:color="auto"/>
                  </w:divBdr>
                </w:div>
                <w:div w:id="1233006818">
                  <w:marLeft w:val="480"/>
                  <w:marRight w:val="0"/>
                  <w:marTop w:val="0"/>
                  <w:marBottom w:val="0"/>
                  <w:divBdr>
                    <w:top w:val="none" w:sz="0" w:space="0" w:color="auto"/>
                    <w:left w:val="none" w:sz="0" w:space="0" w:color="auto"/>
                    <w:bottom w:val="none" w:sz="0" w:space="0" w:color="auto"/>
                    <w:right w:val="none" w:sz="0" w:space="0" w:color="auto"/>
                  </w:divBdr>
                </w:div>
                <w:div w:id="275603562">
                  <w:marLeft w:val="480"/>
                  <w:marRight w:val="0"/>
                  <w:marTop w:val="0"/>
                  <w:marBottom w:val="0"/>
                  <w:divBdr>
                    <w:top w:val="none" w:sz="0" w:space="0" w:color="auto"/>
                    <w:left w:val="none" w:sz="0" w:space="0" w:color="auto"/>
                    <w:bottom w:val="none" w:sz="0" w:space="0" w:color="auto"/>
                    <w:right w:val="none" w:sz="0" w:space="0" w:color="auto"/>
                  </w:divBdr>
                </w:div>
                <w:div w:id="1235628841">
                  <w:marLeft w:val="480"/>
                  <w:marRight w:val="0"/>
                  <w:marTop w:val="0"/>
                  <w:marBottom w:val="0"/>
                  <w:divBdr>
                    <w:top w:val="none" w:sz="0" w:space="0" w:color="auto"/>
                    <w:left w:val="none" w:sz="0" w:space="0" w:color="auto"/>
                    <w:bottom w:val="none" w:sz="0" w:space="0" w:color="auto"/>
                    <w:right w:val="none" w:sz="0" w:space="0" w:color="auto"/>
                  </w:divBdr>
                </w:div>
                <w:div w:id="1985888625">
                  <w:marLeft w:val="480"/>
                  <w:marRight w:val="0"/>
                  <w:marTop w:val="0"/>
                  <w:marBottom w:val="0"/>
                  <w:divBdr>
                    <w:top w:val="none" w:sz="0" w:space="0" w:color="auto"/>
                    <w:left w:val="none" w:sz="0" w:space="0" w:color="auto"/>
                    <w:bottom w:val="none" w:sz="0" w:space="0" w:color="auto"/>
                    <w:right w:val="none" w:sz="0" w:space="0" w:color="auto"/>
                  </w:divBdr>
                </w:div>
                <w:div w:id="303001624">
                  <w:marLeft w:val="480"/>
                  <w:marRight w:val="0"/>
                  <w:marTop w:val="0"/>
                  <w:marBottom w:val="0"/>
                  <w:divBdr>
                    <w:top w:val="none" w:sz="0" w:space="0" w:color="auto"/>
                    <w:left w:val="none" w:sz="0" w:space="0" w:color="auto"/>
                    <w:bottom w:val="none" w:sz="0" w:space="0" w:color="auto"/>
                    <w:right w:val="none" w:sz="0" w:space="0" w:color="auto"/>
                  </w:divBdr>
                </w:div>
                <w:div w:id="1006320750">
                  <w:marLeft w:val="480"/>
                  <w:marRight w:val="0"/>
                  <w:marTop w:val="0"/>
                  <w:marBottom w:val="0"/>
                  <w:divBdr>
                    <w:top w:val="none" w:sz="0" w:space="0" w:color="auto"/>
                    <w:left w:val="none" w:sz="0" w:space="0" w:color="auto"/>
                    <w:bottom w:val="none" w:sz="0" w:space="0" w:color="auto"/>
                    <w:right w:val="none" w:sz="0" w:space="0" w:color="auto"/>
                  </w:divBdr>
                </w:div>
                <w:div w:id="1548495945">
                  <w:marLeft w:val="480"/>
                  <w:marRight w:val="0"/>
                  <w:marTop w:val="0"/>
                  <w:marBottom w:val="0"/>
                  <w:divBdr>
                    <w:top w:val="none" w:sz="0" w:space="0" w:color="auto"/>
                    <w:left w:val="none" w:sz="0" w:space="0" w:color="auto"/>
                    <w:bottom w:val="none" w:sz="0" w:space="0" w:color="auto"/>
                    <w:right w:val="none" w:sz="0" w:space="0" w:color="auto"/>
                  </w:divBdr>
                </w:div>
                <w:div w:id="1548374238">
                  <w:marLeft w:val="480"/>
                  <w:marRight w:val="0"/>
                  <w:marTop w:val="0"/>
                  <w:marBottom w:val="0"/>
                  <w:divBdr>
                    <w:top w:val="none" w:sz="0" w:space="0" w:color="auto"/>
                    <w:left w:val="none" w:sz="0" w:space="0" w:color="auto"/>
                    <w:bottom w:val="none" w:sz="0" w:space="0" w:color="auto"/>
                    <w:right w:val="none" w:sz="0" w:space="0" w:color="auto"/>
                  </w:divBdr>
                </w:div>
                <w:div w:id="1404061110">
                  <w:marLeft w:val="480"/>
                  <w:marRight w:val="0"/>
                  <w:marTop w:val="0"/>
                  <w:marBottom w:val="0"/>
                  <w:divBdr>
                    <w:top w:val="none" w:sz="0" w:space="0" w:color="auto"/>
                    <w:left w:val="none" w:sz="0" w:space="0" w:color="auto"/>
                    <w:bottom w:val="none" w:sz="0" w:space="0" w:color="auto"/>
                    <w:right w:val="none" w:sz="0" w:space="0" w:color="auto"/>
                  </w:divBdr>
                </w:div>
                <w:div w:id="187064651">
                  <w:marLeft w:val="480"/>
                  <w:marRight w:val="0"/>
                  <w:marTop w:val="0"/>
                  <w:marBottom w:val="0"/>
                  <w:divBdr>
                    <w:top w:val="none" w:sz="0" w:space="0" w:color="auto"/>
                    <w:left w:val="none" w:sz="0" w:space="0" w:color="auto"/>
                    <w:bottom w:val="none" w:sz="0" w:space="0" w:color="auto"/>
                    <w:right w:val="none" w:sz="0" w:space="0" w:color="auto"/>
                  </w:divBdr>
                </w:div>
                <w:div w:id="1788960584">
                  <w:marLeft w:val="480"/>
                  <w:marRight w:val="0"/>
                  <w:marTop w:val="0"/>
                  <w:marBottom w:val="0"/>
                  <w:divBdr>
                    <w:top w:val="none" w:sz="0" w:space="0" w:color="auto"/>
                    <w:left w:val="none" w:sz="0" w:space="0" w:color="auto"/>
                    <w:bottom w:val="none" w:sz="0" w:space="0" w:color="auto"/>
                    <w:right w:val="none" w:sz="0" w:space="0" w:color="auto"/>
                  </w:divBdr>
                </w:div>
                <w:div w:id="1809711171">
                  <w:marLeft w:val="480"/>
                  <w:marRight w:val="0"/>
                  <w:marTop w:val="0"/>
                  <w:marBottom w:val="0"/>
                  <w:divBdr>
                    <w:top w:val="none" w:sz="0" w:space="0" w:color="auto"/>
                    <w:left w:val="none" w:sz="0" w:space="0" w:color="auto"/>
                    <w:bottom w:val="none" w:sz="0" w:space="0" w:color="auto"/>
                    <w:right w:val="none" w:sz="0" w:space="0" w:color="auto"/>
                  </w:divBdr>
                </w:div>
                <w:div w:id="652567594">
                  <w:marLeft w:val="480"/>
                  <w:marRight w:val="0"/>
                  <w:marTop w:val="0"/>
                  <w:marBottom w:val="0"/>
                  <w:divBdr>
                    <w:top w:val="none" w:sz="0" w:space="0" w:color="auto"/>
                    <w:left w:val="none" w:sz="0" w:space="0" w:color="auto"/>
                    <w:bottom w:val="none" w:sz="0" w:space="0" w:color="auto"/>
                    <w:right w:val="none" w:sz="0" w:space="0" w:color="auto"/>
                  </w:divBdr>
                </w:div>
                <w:div w:id="2025282051">
                  <w:marLeft w:val="480"/>
                  <w:marRight w:val="0"/>
                  <w:marTop w:val="0"/>
                  <w:marBottom w:val="0"/>
                  <w:divBdr>
                    <w:top w:val="none" w:sz="0" w:space="0" w:color="auto"/>
                    <w:left w:val="none" w:sz="0" w:space="0" w:color="auto"/>
                    <w:bottom w:val="none" w:sz="0" w:space="0" w:color="auto"/>
                    <w:right w:val="none" w:sz="0" w:space="0" w:color="auto"/>
                  </w:divBdr>
                </w:div>
                <w:div w:id="1317340884">
                  <w:marLeft w:val="480"/>
                  <w:marRight w:val="0"/>
                  <w:marTop w:val="0"/>
                  <w:marBottom w:val="0"/>
                  <w:divBdr>
                    <w:top w:val="none" w:sz="0" w:space="0" w:color="auto"/>
                    <w:left w:val="none" w:sz="0" w:space="0" w:color="auto"/>
                    <w:bottom w:val="none" w:sz="0" w:space="0" w:color="auto"/>
                    <w:right w:val="none" w:sz="0" w:space="0" w:color="auto"/>
                  </w:divBdr>
                </w:div>
                <w:div w:id="1586842249">
                  <w:marLeft w:val="480"/>
                  <w:marRight w:val="0"/>
                  <w:marTop w:val="0"/>
                  <w:marBottom w:val="0"/>
                  <w:divBdr>
                    <w:top w:val="none" w:sz="0" w:space="0" w:color="auto"/>
                    <w:left w:val="none" w:sz="0" w:space="0" w:color="auto"/>
                    <w:bottom w:val="none" w:sz="0" w:space="0" w:color="auto"/>
                    <w:right w:val="none" w:sz="0" w:space="0" w:color="auto"/>
                  </w:divBdr>
                </w:div>
                <w:div w:id="328292025">
                  <w:marLeft w:val="480"/>
                  <w:marRight w:val="0"/>
                  <w:marTop w:val="0"/>
                  <w:marBottom w:val="0"/>
                  <w:divBdr>
                    <w:top w:val="none" w:sz="0" w:space="0" w:color="auto"/>
                    <w:left w:val="none" w:sz="0" w:space="0" w:color="auto"/>
                    <w:bottom w:val="none" w:sz="0" w:space="0" w:color="auto"/>
                    <w:right w:val="none" w:sz="0" w:space="0" w:color="auto"/>
                  </w:divBdr>
                </w:div>
                <w:div w:id="1070808687">
                  <w:marLeft w:val="480"/>
                  <w:marRight w:val="0"/>
                  <w:marTop w:val="0"/>
                  <w:marBottom w:val="0"/>
                  <w:divBdr>
                    <w:top w:val="none" w:sz="0" w:space="0" w:color="auto"/>
                    <w:left w:val="none" w:sz="0" w:space="0" w:color="auto"/>
                    <w:bottom w:val="none" w:sz="0" w:space="0" w:color="auto"/>
                    <w:right w:val="none" w:sz="0" w:space="0" w:color="auto"/>
                  </w:divBdr>
                </w:div>
                <w:div w:id="1832526222">
                  <w:marLeft w:val="480"/>
                  <w:marRight w:val="0"/>
                  <w:marTop w:val="0"/>
                  <w:marBottom w:val="0"/>
                  <w:divBdr>
                    <w:top w:val="none" w:sz="0" w:space="0" w:color="auto"/>
                    <w:left w:val="none" w:sz="0" w:space="0" w:color="auto"/>
                    <w:bottom w:val="none" w:sz="0" w:space="0" w:color="auto"/>
                    <w:right w:val="none" w:sz="0" w:space="0" w:color="auto"/>
                  </w:divBdr>
                </w:div>
                <w:div w:id="468868182">
                  <w:marLeft w:val="480"/>
                  <w:marRight w:val="0"/>
                  <w:marTop w:val="0"/>
                  <w:marBottom w:val="0"/>
                  <w:divBdr>
                    <w:top w:val="none" w:sz="0" w:space="0" w:color="auto"/>
                    <w:left w:val="none" w:sz="0" w:space="0" w:color="auto"/>
                    <w:bottom w:val="none" w:sz="0" w:space="0" w:color="auto"/>
                    <w:right w:val="none" w:sz="0" w:space="0" w:color="auto"/>
                  </w:divBdr>
                </w:div>
                <w:div w:id="1092818119">
                  <w:marLeft w:val="480"/>
                  <w:marRight w:val="0"/>
                  <w:marTop w:val="0"/>
                  <w:marBottom w:val="0"/>
                  <w:divBdr>
                    <w:top w:val="none" w:sz="0" w:space="0" w:color="auto"/>
                    <w:left w:val="none" w:sz="0" w:space="0" w:color="auto"/>
                    <w:bottom w:val="none" w:sz="0" w:space="0" w:color="auto"/>
                    <w:right w:val="none" w:sz="0" w:space="0" w:color="auto"/>
                  </w:divBdr>
                </w:div>
                <w:div w:id="1196773446">
                  <w:marLeft w:val="480"/>
                  <w:marRight w:val="0"/>
                  <w:marTop w:val="0"/>
                  <w:marBottom w:val="0"/>
                  <w:divBdr>
                    <w:top w:val="none" w:sz="0" w:space="0" w:color="auto"/>
                    <w:left w:val="none" w:sz="0" w:space="0" w:color="auto"/>
                    <w:bottom w:val="none" w:sz="0" w:space="0" w:color="auto"/>
                    <w:right w:val="none" w:sz="0" w:space="0" w:color="auto"/>
                  </w:divBdr>
                </w:div>
                <w:div w:id="1608273645">
                  <w:marLeft w:val="480"/>
                  <w:marRight w:val="0"/>
                  <w:marTop w:val="0"/>
                  <w:marBottom w:val="0"/>
                  <w:divBdr>
                    <w:top w:val="none" w:sz="0" w:space="0" w:color="auto"/>
                    <w:left w:val="none" w:sz="0" w:space="0" w:color="auto"/>
                    <w:bottom w:val="none" w:sz="0" w:space="0" w:color="auto"/>
                    <w:right w:val="none" w:sz="0" w:space="0" w:color="auto"/>
                  </w:divBdr>
                </w:div>
                <w:div w:id="772171838">
                  <w:marLeft w:val="480"/>
                  <w:marRight w:val="0"/>
                  <w:marTop w:val="0"/>
                  <w:marBottom w:val="0"/>
                  <w:divBdr>
                    <w:top w:val="none" w:sz="0" w:space="0" w:color="auto"/>
                    <w:left w:val="none" w:sz="0" w:space="0" w:color="auto"/>
                    <w:bottom w:val="none" w:sz="0" w:space="0" w:color="auto"/>
                    <w:right w:val="none" w:sz="0" w:space="0" w:color="auto"/>
                  </w:divBdr>
                </w:div>
                <w:div w:id="1051348227">
                  <w:marLeft w:val="480"/>
                  <w:marRight w:val="0"/>
                  <w:marTop w:val="0"/>
                  <w:marBottom w:val="0"/>
                  <w:divBdr>
                    <w:top w:val="none" w:sz="0" w:space="0" w:color="auto"/>
                    <w:left w:val="none" w:sz="0" w:space="0" w:color="auto"/>
                    <w:bottom w:val="none" w:sz="0" w:space="0" w:color="auto"/>
                    <w:right w:val="none" w:sz="0" w:space="0" w:color="auto"/>
                  </w:divBdr>
                </w:div>
                <w:div w:id="1228877967">
                  <w:marLeft w:val="480"/>
                  <w:marRight w:val="0"/>
                  <w:marTop w:val="0"/>
                  <w:marBottom w:val="0"/>
                  <w:divBdr>
                    <w:top w:val="none" w:sz="0" w:space="0" w:color="auto"/>
                    <w:left w:val="none" w:sz="0" w:space="0" w:color="auto"/>
                    <w:bottom w:val="none" w:sz="0" w:space="0" w:color="auto"/>
                    <w:right w:val="none" w:sz="0" w:space="0" w:color="auto"/>
                  </w:divBdr>
                </w:div>
                <w:div w:id="1392575233">
                  <w:marLeft w:val="480"/>
                  <w:marRight w:val="0"/>
                  <w:marTop w:val="0"/>
                  <w:marBottom w:val="0"/>
                  <w:divBdr>
                    <w:top w:val="none" w:sz="0" w:space="0" w:color="auto"/>
                    <w:left w:val="none" w:sz="0" w:space="0" w:color="auto"/>
                    <w:bottom w:val="none" w:sz="0" w:space="0" w:color="auto"/>
                    <w:right w:val="none" w:sz="0" w:space="0" w:color="auto"/>
                  </w:divBdr>
                </w:div>
                <w:div w:id="1992368731">
                  <w:marLeft w:val="480"/>
                  <w:marRight w:val="0"/>
                  <w:marTop w:val="0"/>
                  <w:marBottom w:val="0"/>
                  <w:divBdr>
                    <w:top w:val="none" w:sz="0" w:space="0" w:color="auto"/>
                    <w:left w:val="none" w:sz="0" w:space="0" w:color="auto"/>
                    <w:bottom w:val="none" w:sz="0" w:space="0" w:color="auto"/>
                    <w:right w:val="none" w:sz="0" w:space="0" w:color="auto"/>
                  </w:divBdr>
                </w:div>
                <w:div w:id="618802855">
                  <w:marLeft w:val="480"/>
                  <w:marRight w:val="0"/>
                  <w:marTop w:val="0"/>
                  <w:marBottom w:val="0"/>
                  <w:divBdr>
                    <w:top w:val="none" w:sz="0" w:space="0" w:color="auto"/>
                    <w:left w:val="none" w:sz="0" w:space="0" w:color="auto"/>
                    <w:bottom w:val="none" w:sz="0" w:space="0" w:color="auto"/>
                    <w:right w:val="none" w:sz="0" w:space="0" w:color="auto"/>
                  </w:divBdr>
                </w:div>
                <w:div w:id="729115583">
                  <w:marLeft w:val="480"/>
                  <w:marRight w:val="0"/>
                  <w:marTop w:val="0"/>
                  <w:marBottom w:val="0"/>
                  <w:divBdr>
                    <w:top w:val="none" w:sz="0" w:space="0" w:color="auto"/>
                    <w:left w:val="none" w:sz="0" w:space="0" w:color="auto"/>
                    <w:bottom w:val="none" w:sz="0" w:space="0" w:color="auto"/>
                    <w:right w:val="none" w:sz="0" w:space="0" w:color="auto"/>
                  </w:divBdr>
                </w:div>
                <w:div w:id="1250969472">
                  <w:marLeft w:val="480"/>
                  <w:marRight w:val="0"/>
                  <w:marTop w:val="0"/>
                  <w:marBottom w:val="0"/>
                  <w:divBdr>
                    <w:top w:val="none" w:sz="0" w:space="0" w:color="auto"/>
                    <w:left w:val="none" w:sz="0" w:space="0" w:color="auto"/>
                    <w:bottom w:val="none" w:sz="0" w:space="0" w:color="auto"/>
                    <w:right w:val="none" w:sz="0" w:space="0" w:color="auto"/>
                  </w:divBdr>
                </w:div>
              </w:divsChild>
            </w:div>
            <w:div w:id="691960277">
              <w:marLeft w:val="0"/>
              <w:marRight w:val="0"/>
              <w:marTop w:val="0"/>
              <w:marBottom w:val="0"/>
              <w:divBdr>
                <w:top w:val="none" w:sz="0" w:space="0" w:color="auto"/>
                <w:left w:val="none" w:sz="0" w:space="0" w:color="auto"/>
                <w:bottom w:val="none" w:sz="0" w:space="0" w:color="auto"/>
                <w:right w:val="none" w:sz="0" w:space="0" w:color="auto"/>
              </w:divBdr>
              <w:divsChild>
                <w:div w:id="970401011">
                  <w:marLeft w:val="480"/>
                  <w:marRight w:val="0"/>
                  <w:marTop w:val="0"/>
                  <w:marBottom w:val="0"/>
                  <w:divBdr>
                    <w:top w:val="none" w:sz="0" w:space="0" w:color="auto"/>
                    <w:left w:val="none" w:sz="0" w:space="0" w:color="auto"/>
                    <w:bottom w:val="none" w:sz="0" w:space="0" w:color="auto"/>
                    <w:right w:val="none" w:sz="0" w:space="0" w:color="auto"/>
                  </w:divBdr>
                </w:div>
                <w:div w:id="1197885797">
                  <w:marLeft w:val="480"/>
                  <w:marRight w:val="0"/>
                  <w:marTop w:val="0"/>
                  <w:marBottom w:val="0"/>
                  <w:divBdr>
                    <w:top w:val="none" w:sz="0" w:space="0" w:color="auto"/>
                    <w:left w:val="none" w:sz="0" w:space="0" w:color="auto"/>
                    <w:bottom w:val="none" w:sz="0" w:space="0" w:color="auto"/>
                    <w:right w:val="none" w:sz="0" w:space="0" w:color="auto"/>
                  </w:divBdr>
                </w:div>
                <w:div w:id="1951820570">
                  <w:marLeft w:val="480"/>
                  <w:marRight w:val="0"/>
                  <w:marTop w:val="0"/>
                  <w:marBottom w:val="0"/>
                  <w:divBdr>
                    <w:top w:val="none" w:sz="0" w:space="0" w:color="auto"/>
                    <w:left w:val="none" w:sz="0" w:space="0" w:color="auto"/>
                    <w:bottom w:val="none" w:sz="0" w:space="0" w:color="auto"/>
                    <w:right w:val="none" w:sz="0" w:space="0" w:color="auto"/>
                  </w:divBdr>
                </w:div>
                <w:div w:id="1105540839">
                  <w:marLeft w:val="480"/>
                  <w:marRight w:val="0"/>
                  <w:marTop w:val="0"/>
                  <w:marBottom w:val="0"/>
                  <w:divBdr>
                    <w:top w:val="none" w:sz="0" w:space="0" w:color="auto"/>
                    <w:left w:val="none" w:sz="0" w:space="0" w:color="auto"/>
                    <w:bottom w:val="none" w:sz="0" w:space="0" w:color="auto"/>
                    <w:right w:val="none" w:sz="0" w:space="0" w:color="auto"/>
                  </w:divBdr>
                </w:div>
                <w:div w:id="137920003">
                  <w:marLeft w:val="480"/>
                  <w:marRight w:val="0"/>
                  <w:marTop w:val="0"/>
                  <w:marBottom w:val="0"/>
                  <w:divBdr>
                    <w:top w:val="none" w:sz="0" w:space="0" w:color="auto"/>
                    <w:left w:val="none" w:sz="0" w:space="0" w:color="auto"/>
                    <w:bottom w:val="none" w:sz="0" w:space="0" w:color="auto"/>
                    <w:right w:val="none" w:sz="0" w:space="0" w:color="auto"/>
                  </w:divBdr>
                </w:div>
                <w:div w:id="143744829">
                  <w:marLeft w:val="480"/>
                  <w:marRight w:val="0"/>
                  <w:marTop w:val="0"/>
                  <w:marBottom w:val="0"/>
                  <w:divBdr>
                    <w:top w:val="none" w:sz="0" w:space="0" w:color="auto"/>
                    <w:left w:val="none" w:sz="0" w:space="0" w:color="auto"/>
                    <w:bottom w:val="none" w:sz="0" w:space="0" w:color="auto"/>
                    <w:right w:val="none" w:sz="0" w:space="0" w:color="auto"/>
                  </w:divBdr>
                </w:div>
                <w:div w:id="1602058577">
                  <w:marLeft w:val="480"/>
                  <w:marRight w:val="0"/>
                  <w:marTop w:val="0"/>
                  <w:marBottom w:val="0"/>
                  <w:divBdr>
                    <w:top w:val="none" w:sz="0" w:space="0" w:color="auto"/>
                    <w:left w:val="none" w:sz="0" w:space="0" w:color="auto"/>
                    <w:bottom w:val="none" w:sz="0" w:space="0" w:color="auto"/>
                    <w:right w:val="none" w:sz="0" w:space="0" w:color="auto"/>
                  </w:divBdr>
                </w:div>
                <w:div w:id="958610843">
                  <w:marLeft w:val="480"/>
                  <w:marRight w:val="0"/>
                  <w:marTop w:val="0"/>
                  <w:marBottom w:val="0"/>
                  <w:divBdr>
                    <w:top w:val="none" w:sz="0" w:space="0" w:color="auto"/>
                    <w:left w:val="none" w:sz="0" w:space="0" w:color="auto"/>
                    <w:bottom w:val="none" w:sz="0" w:space="0" w:color="auto"/>
                    <w:right w:val="none" w:sz="0" w:space="0" w:color="auto"/>
                  </w:divBdr>
                </w:div>
                <w:div w:id="530846541">
                  <w:marLeft w:val="480"/>
                  <w:marRight w:val="0"/>
                  <w:marTop w:val="0"/>
                  <w:marBottom w:val="0"/>
                  <w:divBdr>
                    <w:top w:val="none" w:sz="0" w:space="0" w:color="auto"/>
                    <w:left w:val="none" w:sz="0" w:space="0" w:color="auto"/>
                    <w:bottom w:val="none" w:sz="0" w:space="0" w:color="auto"/>
                    <w:right w:val="none" w:sz="0" w:space="0" w:color="auto"/>
                  </w:divBdr>
                </w:div>
                <w:div w:id="2046174376">
                  <w:marLeft w:val="480"/>
                  <w:marRight w:val="0"/>
                  <w:marTop w:val="0"/>
                  <w:marBottom w:val="0"/>
                  <w:divBdr>
                    <w:top w:val="none" w:sz="0" w:space="0" w:color="auto"/>
                    <w:left w:val="none" w:sz="0" w:space="0" w:color="auto"/>
                    <w:bottom w:val="none" w:sz="0" w:space="0" w:color="auto"/>
                    <w:right w:val="none" w:sz="0" w:space="0" w:color="auto"/>
                  </w:divBdr>
                </w:div>
                <w:div w:id="1688483580">
                  <w:marLeft w:val="480"/>
                  <w:marRight w:val="0"/>
                  <w:marTop w:val="0"/>
                  <w:marBottom w:val="0"/>
                  <w:divBdr>
                    <w:top w:val="none" w:sz="0" w:space="0" w:color="auto"/>
                    <w:left w:val="none" w:sz="0" w:space="0" w:color="auto"/>
                    <w:bottom w:val="none" w:sz="0" w:space="0" w:color="auto"/>
                    <w:right w:val="none" w:sz="0" w:space="0" w:color="auto"/>
                  </w:divBdr>
                </w:div>
                <w:div w:id="1941642365">
                  <w:marLeft w:val="480"/>
                  <w:marRight w:val="0"/>
                  <w:marTop w:val="0"/>
                  <w:marBottom w:val="0"/>
                  <w:divBdr>
                    <w:top w:val="none" w:sz="0" w:space="0" w:color="auto"/>
                    <w:left w:val="none" w:sz="0" w:space="0" w:color="auto"/>
                    <w:bottom w:val="none" w:sz="0" w:space="0" w:color="auto"/>
                    <w:right w:val="none" w:sz="0" w:space="0" w:color="auto"/>
                  </w:divBdr>
                </w:div>
                <w:div w:id="2127194372">
                  <w:marLeft w:val="480"/>
                  <w:marRight w:val="0"/>
                  <w:marTop w:val="0"/>
                  <w:marBottom w:val="0"/>
                  <w:divBdr>
                    <w:top w:val="none" w:sz="0" w:space="0" w:color="auto"/>
                    <w:left w:val="none" w:sz="0" w:space="0" w:color="auto"/>
                    <w:bottom w:val="none" w:sz="0" w:space="0" w:color="auto"/>
                    <w:right w:val="none" w:sz="0" w:space="0" w:color="auto"/>
                  </w:divBdr>
                </w:div>
                <w:div w:id="89205684">
                  <w:marLeft w:val="480"/>
                  <w:marRight w:val="0"/>
                  <w:marTop w:val="0"/>
                  <w:marBottom w:val="0"/>
                  <w:divBdr>
                    <w:top w:val="none" w:sz="0" w:space="0" w:color="auto"/>
                    <w:left w:val="none" w:sz="0" w:space="0" w:color="auto"/>
                    <w:bottom w:val="none" w:sz="0" w:space="0" w:color="auto"/>
                    <w:right w:val="none" w:sz="0" w:space="0" w:color="auto"/>
                  </w:divBdr>
                </w:div>
                <w:div w:id="1500537005">
                  <w:marLeft w:val="480"/>
                  <w:marRight w:val="0"/>
                  <w:marTop w:val="0"/>
                  <w:marBottom w:val="0"/>
                  <w:divBdr>
                    <w:top w:val="none" w:sz="0" w:space="0" w:color="auto"/>
                    <w:left w:val="none" w:sz="0" w:space="0" w:color="auto"/>
                    <w:bottom w:val="none" w:sz="0" w:space="0" w:color="auto"/>
                    <w:right w:val="none" w:sz="0" w:space="0" w:color="auto"/>
                  </w:divBdr>
                </w:div>
                <w:div w:id="1503592932">
                  <w:marLeft w:val="480"/>
                  <w:marRight w:val="0"/>
                  <w:marTop w:val="0"/>
                  <w:marBottom w:val="0"/>
                  <w:divBdr>
                    <w:top w:val="none" w:sz="0" w:space="0" w:color="auto"/>
                    <w:left w:val="none" w:sz="0" w:space="0" w:color="auto"/>
                    <w:bottom w:val="none" w:sz="0" w:space="0" w:color="auto"/>
                    <w:right w:val="none" w:sz="0" w:space="0" w:color="auto"/>
                  </w:divBdr>
                </w:div>
                <w:div w:id="827326791">
                  <w:marLeft w:val="480"/>
                  <w:marRight w:val="0"/>
                  <w:marTop w:val="0"/>
                  <w:marBottom w:val="0"/>
                  <w:divBdr>
                    <w:top w:val="none" w:sz="0" w:space="0" w:color="auto"/>
                    <w:left w:val="none" w:sz="0" w:space="0" w:color="auto"/>
                    <w:bottom w:val="none" w:sz="0" w:space="0" w:color="auto"/>
                    <w:right w:val="none" w:sz="0" w:space="0" w:color="auto"/>
                  </w:divBdr>
                </w:div>
                <w:div w:id="1334913648">
                  <w:marLeft w:val="480"/>
                  <w:marRight w:val="0"/>
                  <w:marTop w:val="0"/>
                  <w:marBottom w:val="0"/>
                  <w:divBdr>
                    <w:top w:val="none" w:sz="0" w:space="0" w:color="auto"/>
                    <w:left w:val="none" w:sz="0" w:space="0" w:color="auto"/>
                    <w:bottom w:val="none" w:sz="0" w:space="0" w:color="auto"/>
                    <w:right w:val="none" w:sz="0" w:space="0" w:color="auto"/>
                  </w:divBdr>
                </w:div>
                <w:div w:id="390807015">
                  <w:marLeft w:val="480"/>
                  <w:marRight w:val="0"/>
                  <w:marTop w:val="0"/>
                  <w:marBottom w:val="0"/>
                  <w:divBdr>
                    <w:top w:val="none" w:sz="0" w:space="0" w:color="auto"/>
                    <w:left w:val="none" w:sz="0" w:space="0" w:color="auto"/>
                    <w:bottom w:val="none" w:sz="0" w:space="0" w:color="auto"/>
                    <w:right w:val="none" w:sz="0" w:space="0" w:color="auto"/>
                  </w:divBdr>
                </w:div>
                <w:div w:id="935014142">
                  <w:marLeft w:val="480"/>
                  <w:marRight w:val="0"/>
                  <w:marTop w:val="0"/>
                  <w:marBottom w:val="0"/>
                  <w:divBdr>
                    <w:top w:val="none" w:sz="0" w:space="0" w:color="auto"/>
                    <w:left w:val="none" w:sz="0" w:space="0" w:color="auto"/>
                    <w:bottom w:val="none" w:sz="0" w:space="0" w:color="auto"/>
                    <w:right w:val="none" w:sz="0" w:space="0" w:color="auto"/>
                  </w:divBdr>
                </w:div>
                <w:div w:id="671107103">
                  <w:marLeft w:val="480"/>
                  <w:marRight w:val="0"/>
                  <w:marTop w:val="0"/>
                  <w:marBottom w:val="0"/>
                  <w:divBdr>
                    <w:top w:val="none" w:sz="0" w:space="0" w:color="auto"/>
                    <w:left w:val="none" w:sz="0" w:space="0" w:color="auto"/>
                    <w:bottom w:val="none" w:sz="0" w:space="0" w:color="auto"/>
                    <w:right w:val="none" w:sz="0" w:space="0" w:color="auto"/>
                  </w:divBdr>
                </w:div>
                <w:div w:id="696541507">
                  <w:marLeft w:val="480"/>
                  <w:marRight w:val="0"/>
                  <w:marTop w:val="0"/>
                  <w:marBottom w:val="0"/>
                  <w:divBdr>
                    <w:top w:val="none" w:sz="0" w:space="0" w:color="auto"/>
                    <w:left w:val="none" w:sz="0" w:space="0" w:color="auto"/>
                    <w:bottom w:val="none" w:sz="0" w:space="0" w:color="auto"/>
                    <w:right w:val="none" w:sz="0" w:space="0" w:color="auto"/>
                  </w:divBdr>
                </w:div>
                <w:div w:id="1907959664">
                  <w:marLeft w:val="480"/>
                  <w:marRight w:val="0"/>
                  <w:marTop w:val="0"/>
                  <w:marBottom w:val="0"/>
                  <w:divBdr>
                    <w:top w:val="none" w:sz="0" w:space="0" w:color="auto"/>
                    <w:left w:val="none" w:sz="0" w:space="0" w:color="auto"/>
                    <w:bottom w:val="none" w:sz="0" w:space="0" w:color="auto"/>
                    <w:right w:val="none" w:sz="0" w:space="0" w:color="auto"/>
                  </w:divBdr>
                </w:div>
                <w:div w:id="601375363">
                  <w:marLeft w:val="480"/>
                  <w:marRight w:val="0"/>
                  <w:marTop w:val="0"/>
                  <w:marBottom w:val="0"/>
                  <w:divBdr>
                    <w:top w:val="none" w:sz="0" w:space="0" w:color="auto"/>
                    <w:left w:val="none" w:sz="0" w:space="0" w:color="auto"/>
                    <w:bottom w:val="none" w:sz="0" w:space="0" w:color="auto"/>
                    <w:right w:val="none" w:sz="0" w:space="0" w:color="auto"/>
                  </w:divBdr>
                </w:div>
                <w:div w:id="1622301370">
                  <w:marLeft w:val="480"/>
                  <w:marRight w:val="0"/>
                  <w:marTop w:val="0"/>
                  <w:marBottom w:val="0"/>
                  <w:divBdr>
                    <w:top w:val="none" w:sz="0" w:space="0" w:color="auto"/>
                    <w:left w:val="none" w:sz="0" w:space="0" w:color="auto"/>
                    <w:bottom w:val="none" w:sz="0" w:space="0" w:color="auto"/>
                    <w:right w:val="none" w:sz="0" w:space="0" w:color="auto"/>
                  </w:divBdr>
                </w:div>
                <w:div w:id="1687442548">
                  <w:marLeft w:val="480"/>
                  <w:marRight w:val="0"/>
                  <w:marTop w:val="0"/>
                  <w:marBottom w:val="0"/>
                  <w:divBdr>
                    <w:top w:val="none" w:sz="0" w:space="0" w:color="auto"/>
                    <w:left w:val="none" w:sz="0" w:space="0" w:color="auto"/>
                    <w:bottom w:val="none" w:sz="0" w:space="0" w:color="auto"/>
                    <w:right w:val="none" w:sz="0" w:space="0" w:color="auto"/>
                  </w:divBdr>
                </w:div>
                <w:div w:id="461773110">
                  <w:marLeft w:val="480"/>
                  <w:marRight w:val="0"/>
                  <w:marTop w:val="0"/>
                  <w:marBottom w:val="0"/>
                  <w:divBdr>
                    <w:top w:val="none" w:sz="0" w:space="0" w:color="auto"/>
                    <w:left w:val="none" w:sz="0" w:space="0" w:color="auto"/>
                    <w:bottom w:val="none" w:sz="0" w:space="0" w:color="auto"/>
                    <w:right w:val="none" w:sz="0" w:space="0" w:color="auto"/>
                  </w:divBdr>
                </w:div>
                <w:div w:id="417360906">
                  <w:marLeft w:val="480"/>
                  <w:marRight w:val="0"/>
                  <w:marTop w:val="0"/>
                  <w:marBottom w:val="0"/>
                  <w:divBdr>
                    <w:top w:val="none" w:sz="0" w:space="0" w:color="auto"/>
                    <w:left w:val="none" w:sz="0" w:space="0" w:color="auto"/>
                    <w:bottom w:val="none" w:sz="0" w:space="0" w:color="auto"/>
                    <w:right w:val="none" w:sz="0" w:space="0" w:color="auto"/>
                  </w:divBdr>
                </w:div>
                <w:div w:id="189729505">
                  <w:marLeft w:val="480"/>
                  <w:marRight w:val="0"/>
                  <w:marTop w:val="0"/>
                  <w:marBottom w:val="0"/>
                  <w:divBdr>
                    <w:top w:val="none" w:sz="0" w:space="0" w:color="auto"/>
                    <w:left w:val="none" w:sz="0" w:space="0" w:color="auto"/>
                    <w:bottom w:val="none" w:sz="0" w:space="0" w:color="auto"/>
                    <w:right w:val="none" w:sz="0" w:space="0" w:color="auto"/>
                  </w:divBdr>
                </w:div>
                <w:div w:id="1437140140">
                  <w:marLeft w:val="480"/>
                  <w:marRight w:val="0"/>
                  <w:marTop w:val="0"/>
                  <w:marBottom w:val="0"/>
                  <w:divBdr>
                    <w:top w:val="none" w:sz="0" w:space="0" w:color="auto"/>
                    <w:left w:val="none" w:sz="0" w:space="0" w:color="auto"/>
                    <w:bottom w:val="none" w:sz="0" w:space="0" w:color="auto"/>
                    <w:right w:val="none" w:sz="0" w:space="0" w:color="auto"/>
                  </w:divBdr>
                </w:div>
                <w:div w:id="666904702">
                  <w:marLeft w:val="480"/>
                  <w:marRight w:val="0"/>
                  <w:marTop w:val="0"/>
                  <w:marBottom w:val="0"/>
                  <w:divBdr>
                    <w:top w:val="none" w:sz="0" w:space="0" w:color="auto"/>
                    <w:left w:val="none" w:sz="0" w:space="0" w:color="auto"/>
                    <w:bottom w:val="none" w:sz="0" w:space="0" w:color="auto"/>
                    <w:right w:val="none" w:sz="0" w:space="0" w:color="auto"/>
                  </w:divBdr>
                </w:div>
                <w:div w:id="567615504">
                  <w:marLeft w:val="480"/>
                  <w:marRight w:val="0"/>
                  <w:marTop w:val="0"/>
                  <w:marBottom w:val="0"/>
                  <w:divBdr>
                    <w:top w:val="none" w:sz="0" w:space="0" w:color="auto"/>
                    <w:left w:val="none" w:sz="0" w:space="0" w:color="auto"/>
                    <w:bottom w:val="none" w:sz="0" w:space="0" w:color="auto"/>
                    <w:right w:val="none" w:sz="0" w:space="0" w:color="auto"/>
                  </w:divBdr>
                </w:div>
                <w:div w:id="1766072228">
                  <w:marLeft w:val="480"/>
                  <w:marRight w:val="0"/>
                  <w:marTop w:val="0"/>
                  <w:marBottom w:val="0"/>
                  <w:divBdr>
                    <w:top w:val="none" w:sz="0" w:space="0" w:color="auto"/>
                    <w:left w:val="none" w:sz="0" w:space="0" w:color="auto"/>
                    <w:bottom w:val="none" w:sz="0" w:space="0" w:color="auto"/>
                    <w:right w:val="none" w:sz="0" w:space="0" w:color="auto"/>
                  </w:divBdr>
                </w:div>
              </w:divsChild>
            </w:div>
            <w:div w:id="2009206606">
              <w:marLeft w:val="0"/>
              <w:marRight w:val="0"/>
              <w:marTop w:val="0"/>
              <w:marBottom w:val="0"/>
              <w:divBdr>
                <w:top w:val="none" w:sz="0" w:space="0" w:color="auto"/>
                <w:left w:val="none" w:sz="0" w:space="0" w:color="auto"/>
                <w:bottom w:val="none" w:sz="0" w:space="0" w:color="auto"/>
                <w:right w:val="none" w:sz="0" w:space="0" w:color="auto"/>
              </w:divBdr>
              <w:divsChild>
                <w:div w:id="401804402">
                  <w:marLeft w:val="480"/>
                  <w:marRight w:val="0"/>
                  <w:marTop w:val="0"/>
                  <w:marBottom w:val="0"/>
                  <w:divBdr>
                    <w:top w:val="none" w:sz="0" w:space="0" w:color="auto"/>
                    <w:left w:val="none" w:sz="0" w:space="0" w:color="auto"/>
                    <w:bottom w:val="none" w:sz="0" w:space="0" w:color="auto"/>
                    <w:right w:val="none" w:sz="0" w:space="0" w:color="auto"/>
                  </w:divBdr>
                </w:div>
                <w:div w:id="622423009">
                  <w:marLeft w:val="480"/>
                  <w:marRight w:val="0"/>
                  <w:marTop w:val="0"/>
                  <w:marBottom w:val="0"/>
                  <w:divBdr>
                    <w:top w:val="none" w:sz="0" w:space="0" w:color="auto"/>
                    <w:left w:val="none" w:sz="0" w:space="0" w:color="auto"/>
                    <w:bottom w:val="none" w:sz="0" w:space="0" w:color="auto"/>
                    <w:right w:val="none" w:sz="0" w:space="0" w:color="auto"/>
                  </w:divBdr>
                </w:div>
                <w:div w:id="1189293502">
                  <w:marLeft w:val="480"/>
                  <w:marRight w:val="0"/>
                  <w:marTop w:val="0"/>
                  <w:marBottom w:val="0"/>
                  <w:divBdr>
                    <w:top w:val="none" w:sz="0" w:space="0" w:color="auto"/>
                    <w:left w:val="none" w:sz="0" w:space="0" w:color="auto"/>
                    <w:bottom w:val="none" w:sz="0" w:space="0" w:color="auto"/>
                    <w:right w:val="none" w:sz="0" w:space="0" w:color="auto"/>
                  </w:divBdr>
                </w:div>
                <w:div w:id="548876988">
                  <w:marLeft w:val="480"/>
                  <w:marRight w:val="0"/>
                  <w:marTop w:val="0"/>
                  <w:marBottom w:val="0"/>
                  <w:divBdr>
                    <w:top w:val="none" w:sz="0" w:space="0" w:color="auto"/>
                    <w:left w:val="none" w:sz="0" w:space="0" w:color="auto"/>
                    <w:bottom w:val="none" w:sz="0" w:space="0" w:color="auto"/>
                    <w:right w:val="none" w:sz="0" w:space="0" w:color="auto"/>
                  </w:divBdr>
                </w:div>
                <w:div w:id="1216116513">
                  <w:marLeft w:val="480"/>
                  <w:marRight w:val="0"/>
                  <w:marTop w:val="0"/>
                  <w:marBottom w:val="0"/>
                  <w:divBdr>
                    <w:top w:val="none" w:sz="0" w:space="0" w:color="auto"/>
                    <w:left w:val="none" w:sz="0" w:space="0" w:color="auto"/>
                    <w:bottom w:val="none" w:sz="0" w:space="0" w:color="auto"/>
                    <w:right w:val="none" w:sz="0" w:space="0" w:color="auto"/>
                  </w:divBdr>
                </w:div>
                <w:div w:id="395015089">
                  <w:marLeft w:val="480"/>
                  <w:marRight w:val="0"/>
                  <w:marTop w:val="0"/>
                  <w:marBottom w:val="0"/>
                  <w:divBdr>
                    <w:top w:val="none" w:sz="0" w:space="0" w:color="auto"/>
                    <w:left w:val="none" w:sz="0" w:space="0" w:color="auto"/>
                    <w:bottom w:val="none" w:sz="0" w:space="0" w:color="auto"/>
                    <w:right w:val="none" w:sz="0" w:space="0" w:color="auto"/>
                  </w:divBdr>
                </w:div>
                <w:div w:id="1996445306">
                  <w:marLeft w:val="480"/>
                  <w:marRight w:val="0"/>
                  <w:marTop w:val="0"/>
                  <w:marBottom w:val="0"/>
                  <w:divBdr>
                    <w:top w:val="none" w:sz="0" w:space="0" w:color="auto"/>
                    <w:left w:val="none" w:sz="0" w:space="0" w:color="auto"/>
                    <w:bottom w:val="none" w:sz="0" w:space="0" w:color="auto"/>
                    <w:right w:val="none" w:sz="0" w:space="0" w:color="auto"/>
                  </w:divBdr>
                </w:div>
                <w:div w:id="2039692847">
                  <w:marLeft w:val="480"/>
                  <w:marRight w:val="0"/>
                  <w:marTop w:val="0"/>
                  <w:marBottom w:val="0"/>
                  <w:divBdr>
                    <w:top w:val="none" w:sz="0" w:space="0" w:color="auto"/>
                    <w:left w:val="none" w:sz="0" w:space="0" w:color="auto"/>
                    <w:bottom w:val="none" w:sz="0" w:space="0" w:color="auto"/>
                    <w:right w:val="none" w:sz="0" w:space="0" w:color="auto"/>
                  </w:divBdr>
                </w:div>
                <w:div w:id="818112756">
                  <w:marLeft w:val="480"/>
                  <w:marRight w:val="0"/>
                  <w:marTop w:val="0"/>
                  <w:marBottom w:val="0"/>
                  <w:divBdr>
                    <w:top w:val="none" w:sz="0" w:space="0" w:color="auto"/>
                    <w:left w:val="none" w:sz="0" w:space="0" w:color="auto"/>
                    <w:bottom w:val="none" w:sz="0" w:space="0" w:color="auto"/>
                    <w:right w:val="none" w:sz="0" w:space="0" w:color="auto"/>
                  </w:divBdr>
                </w:div>
                <w:div w:id="461533023">
                  <w:marLeft w:val="480"/>
                  <w:marRight w:val="0"/>
                  <w:marTop w:val="0"/>
                  <w:marBottom w:val="0"/>
                  <w:divBdr>
                    <w:top w:val="none" w:sz="0" w:space="0" w:color="auto"/>
                    <w:left w:val="none" w:sz="0" w:space="0" w:color="auto"/>
                    <w:bottom w:val="none" w:sz="0" w:space="0" w:color="auto"/>
                    <w:right w:val="none" w:sz="0" w:space="0" w:color="auto"/>
                  </w:divBdr>
                </w:div>
                <w:div w:id="1284072112">
                  <w:marLeft w:val="480"/>
                  <w:marRight w:val="0"/>
                  <w:marTop w:val="0"/>
                  <w:marBottom w:val="0"/>
                  <w:divBdr>
                    <w:top w:val="none" w:sz="0" w:space="0" w:color="auto"/>
                    <w:left w:val="none" w:sz="0" w:space="0" w:color="auto"/>
                    <w:bottom w:val="none" w:sz="0" w:space="0" w:color="auto"/>
                    <w:right w:val="none" w:sz="0" w:space="0" w:color="auto"/>
                  </w:divBdr>
                </w:div>
                <w:div w:id="69079553">
                  <w:marLeft w:val="480"/>
                  <w:marRight w:val="0"/>
                  <w:marTop w:val="0"/>
                  <w:marBottom w:val="0"/>
                  <w:divBdr>
                    <w:top w:val="none" w:sz="0" w:space="0" w:color="auto"/>
                    <w:left w:val="none" w:sz="0" w:space="0" w:color="auto"/>
                    <w:bottom w:val="none" w:sz="0" w:space="0" w:color="auto"/>
                    <w:right w:val="none" w:sz="0" w:space="0" w:color="auto"/>
                  </w:divBdr>
                </w:div>
                <w:div w:id="386925926">
                  <w:marLeft w:val="480"/>
                  <w:marRight w:val="0"/>
                  <w:marTop w:val="0"/>
                  <w:marBottom w:val="0"/>
                  <w:divBdr>
                    <w:top w:val="none" w:sz="0" w:space="0" w:color="auto"/>
                    <w:left w:val="none" w:sz="0" w:space="0" w:color="auto"/>
                    <w:bottom w:val="none" w:sz="0" w:space="0" w:color="auto"/>
                    <w:right w:val="none" w:sz="0" w:space="0" w:color="auto"/>
                  </w:divBdr>
                </w:div>
                <w:div w:id="1257715492">
                  <w:marLeft w:val="480"/>
                  <w:marRight w:val="0"/>
                  <w:marTop w:val="0"/>
                  <w:marBottom w:val="0"/>
                  <w:divBdr>
                    <w:top w:val="none" w:sz="0" w:space="0" w:color="auto"/>
                    <w:left w:val="none" w:sz="0" w:space="0" w:color="auto"/>
                    <w:bottom w:val="none" w:sz="0" w:space="0" w:color="auto"/>
                    <w:right w:val="none" w:sz="0" w:space="0" w:color="auto"/>
                  </w:divBdr>
                </w:div>
                <w:div w:id="1968121590">
                  <w:marLeft w:val="480"/>
                  <w:marRight w:val="0"/>
                  <w:marTop w:val="0"/>
                  <w:marBottom w:val="0"/>
                  <w:divBdr>
                    <w:top w:val="none" w:sz="0" w:space="0" w:color="auto"/>
                    <w:left w:val="none" w:sz="0" w:space="0" w:color="auto"/>
                    <w:bottom w:val="none" w:sz="0" w:space="0" w:color="auto"/>
                    <w:right w:val="none" w:sz="0" w:space="0" w:color="auto"/>
                  </w:divBdr>
                </w:div>
                <w:div w:id="1114592544">
                  <w:marLeft w:val="480"/>
                  <w:marRight w:val="0"/>
                  <w:marTop w:val="0"/>
                  <w:marBottom w:val="0"/>
                  <w:divBdr>
                    <w:top w:val="none" w:sz="0" w:space="0" w:color="auto"/>
                    <w:left w:val="none" w:sz="0" w:space="0" w:color="auto"/>
                    <w:bottom w:val="none" w:sz="0" w:space="0" w:color="auto"/>
                    <w:right w:val="none" w:sz="0" w:space="0" w:color="auto"/>
                  </w:divBdr>
                </w:div>
                <w:div w:id="851527995">
                  <w:marLeft w:val="480"/>
                  <w:marRight w:val="0"/>
                  <w:marTop w:val="0"/>
                  <w:marBottom w:val="0"/>
                  <w:divBdr>
                    <w:top w:val="none" w:sz="0" w:space="0" w:color="auto"/>
                    <w:left w:val="none" w:sz="0" w:space="0" w:color="auto"/>
                    <w:bottom w:val="none" w:sz="0" w:space="0" w:color="auto"/>
                    <w:right w:val="none" w:sz="0" w:space="0" w:color="auto"/>
                  </w:divBdr>
                </w:div>
                <w:div w:id="850144334">
                  <w:marLeft w:val="480"/>
                  <w:marRight w:val="0"/>
                  <w:marTop w:val="0"/>
                  <w:marBottom w:val="0"/>
                  <w:divBdr>
                    <w:top w:val="none" w:sz="0" w:space="0" w:color="auto"/>
                    <w:left w:val="none" w:sz="0" w:space="0" w:color="auto"/>
                    <w:bottom w:val="none" w:sz="0" w:space="0" w:color="auto"/>
                    <w:right w:val="none" w:sz="0" w:space="0" w:color="auto"/>
                  </w:divBdr>
                </w:div>
                <w:div w:id="579944617">
                  <w:marLeft w:val="480"/>
                  <w:marRight w:val="0"/>
                  <w:marTop w:val="0"/>
                  <w:marBottom w:val="0"/>
                  <w:divBdr>
                    <w:top w:val="none" w:sz="0" w:space="0" w:color="auto"/>
                    <w:left w:val="none" w:sz="0" w:space="0" w:color="auto"/>
                    <w:bottom w:val="none" w:sz="0" w:space="0" w:color="auto"/>
                    <w:right w:val="none" w:sz="0" w:space="0" w:color="auto"/>
                  </w:divBdr>
                </w:div>
                <w:div w:id="12415745">
                  <w:marLeft w:val="480"/>
                  <w:marRight w:val="0"/>
                  <w:marTop w:val="0"/>
                  <w:marBottom w:val="0"/>
                  <w:divBdr>
                    <w:top w:val="none" w:sz="0" w:space="0" w:color="auto"/>
                    <w:left w:val="none" w:sz="0" w:space="0" w:color="auto"/>
                    <w:bottom w:val="none" w:sz="0" w:space="0" w:color="auto"/>
                    <w:right w:val="none" w:sz="0" w:space="0" w:color="auto"/>
                  </w:divBdr>
                </w:div>
                <w:div w:id="697509571">
                  <w:marLeft w:val="480"/>
                  <w:marRight w:val="0"/>
                  <w:marTop w:val="0"/>
                  <w:marBottom w:val="0"/>
                  <w:divBdr>
                    <w:top w:val="none" w:sz="0" w:space="0" w:color="auto"/>
                    <w:left w:val="none" w:sz="0" w:space="0" w:color="auto"/>
                    <w:bottom w:val="none" w:sz="0" w:space="0" w:color="auto"/>
                    <w:right w:val="none" w:sz="0" w:space="0" w:color="auto"/>
                  </w:divBdr>
                </w:div>
                <w:div w:id="537930679">
                  <w:marLeft w:val="480"/>
                  <w:marRight w:val="0"/>
                  <w:marTop w:val="0"/>
                  <w:marBottom w:val="0"/>
                  <w:divBdr>
                    <w:top w:val="none" w:sz="0" w:space="0" w:color="auto"/>
                    <w:left w:val="none" w:sz="0" w:space="0" w:color="auto"/>
                    <w:bottom w:val="none" w:sz="0" w:space="0" w:color="auto"/>
                    <w:right w:val="none" w:sz="0" w:space="0" w:color="auto"/>
                  </w:divBdr>
                </w:div>
                <w:div w:id="1110128895">
                  <w:marLeft w:val="480"/>
                  <w:marRight w:val="0"/>
                  <w:marTop w:val="0"/>
                  <w:marBottom w:val="0"/>
                  <w:divBdr>
                    <w:top w:val="none" w:sz="0" w:space="0" w:color="auto"/>
                    <w:left w:val="none" w:sz="0" w:space="0" w:color="auto"/>
                    <w:bottom w:val="none" w:sz="0" w:space="0" w:color="auto"/>
                    <w:right w:val="none" w:sz="0" w:space="0" w:color="auto"/>
                  </w:divBdr>
                </w:div>
                <w:div w:id="488595705">
                  <w:marLeft w:val="480"/>
                  <w:marRight w:val="0"/>
                  <w:marTop w:val="0"/>
                  <w:marBottom w:val="0"/>
                  <w:divBdr>
                    <w:top w:val="none" w:sz="0" w:space="0" w:color="auto"/>
                    <w:left w:val="none" w:sz="0" w:space="0" w:color="auto"/>
                    <w:bottom w:val="none" w:sz="0" w:space="0" w:color="auto"/>
                    <w:right w:val="none" w:sz="0" w:space="0" w:color="auto"/>
                  </w:divBdr>
                </w:div>
                <w:div w:id="236091993">
                  <w:marLeft w:val="480"/>
                  <w:marRight w:val="0"/>
                  <w:marTop w:val="0"/>
                  <w:marBottom w:val="0"/>
                  <w:divBdr>
                    <w:top w:val="none" w:sz="0" w:space="0" w:color="auto"/>
                    <w:left w:val="none" w:sz="0" w:space="0" w:color="auto"/>
                    <w:bottom w:val="none" w:sz="0" w:space="0" w:color="auto"/>
                    <w:right w:val="none" w:sz="0" w:space="0" w:color="auto"/>
                  </w:divBdr>
                </w:div>
                <w:div w:id="1769352363">
                  <w:marLeft w:val="480"/>
                  <w:marRight w:val="0"/>
                  <w:marTop w:val="0"/>
                  <w:marBottom w:val="0"/>
                  <w:divBdr>
                    <w:top w:val="none" w:sz="0" w:space="0" w:color="auto"/>
                    <w:left w:val="none" w:sz="0" w:space="0" w:color="auto"/>
                    <w:bottom w:val="none" w:sz="0" w:space="0" w:color="auto"/>
                    <w:right w:val="none" w:sz="0" w:space="0" w:color="auto"/>
                  </w:divBdr>
                </w:div>
                <w:div w:id="119610177">
                  <w:marLeft w:val="480"/>
                  <w:marRight w:val="0"/>
                  <w:marTop w:val="0"/>
                  <w:marBottom w:val="0"/>
                  <w:divBdr>
                    <w:top w:val="none" w:sz="0" w:space="0" w:color="auto"/>
                    <w:left w:val="none" w:sz="0" w:space="0" w:color="auto"/>
                    <w:bottom w:val="none" w:sz="0" w:space="0" w:color="auto"/>
                    <w:right w:val="none" w:sz="0" w:space="0" w:color="auto"/>
                  </w:divBdr>
                </w:div>
                <w:div w:id="25717971">
                  <w:marLeft w:val="480"/>
                  <w:marRight w:val="0"/>
                  <w:marTop w:val="0"/>
                  <w:marBottom w:val="0"/>
                  <w:divBdr>
                    <w:top w:val="none" w:sz="0" w:space="0" w:color="auto"/>
                    <w:left w:val="none" w:sz="0" w:space="0" w:color="auto"/>
                    <w:bottom w:val="none" w:sz="0" w:space="0" w:color="auto"/>
                    <w:right w:val="none" w:sz="0" w:space="0" w:color="auto"/>
                  </w:divBdr>
                </w:div>
                <w:div w:id="1174301187">
                  <w:marLeft w:val="480"/>
                  <w:marRight w:val="0"/>
                  <w:marTop w:val="0"/>
                  <w:marBottom w:val="0"/>
                  <w:divBdr>
                    <w:top w:val="none" w:sz="0" w:space="0" w:color="auto"/>
                    <w:left w:val="none" w:sz="0" w:space="0" w:color="auto"/>
                    <w:bottom w:val="none" w:sz="0" w:space="0" w:color="auto"/>
                    <w:right w:val="none" w:sz="0" w:space="0" w:color="auto"/>
                  </w:divBdr>
                </w:div>
                <w:div w:id="1496646406">
                  <w:marLeft w:val="480"/>
                  <w:marRight w:val="0"/>
                  <w:marTop w:val="0"/>
                  <w:marBottom w:val="0"/>
                  <w:divBdr>
                    <w:top w:val="none" w:sz="0" w:space="0" w:color="auto"/>
                    <w:left w:val="none" w:sz="0" w:space="0" w:color="auto"/>
                    <w:bottom w:val="none" w:sz="0" w:space="0" w:color="auto"/>
                    <w:right w:val="none" w:sz="0" w:space="0" w:color="auto"/>
                  </w:divBdr>
                </w:div>
                <w:div w:id="316543255">
                  <w:marLeft w:val="480"/>
                  <w:marRight w:val="0"/>
                  <w:marTop w:val="0"/>
                  <w:marBottom w:val="0"/>
                  <w:divBdr>
                    <w:top w:val="none" w:sz="0" w:space="0" w:color="auto"/>
                    <w:left w:val="none" w:sz="0" w:space="0" w:color="auto"/>
                    <w:bottom w:val="none" w:sz="0" w:space="0" w:color="auto"/>
                    <w:right w:val="none" w:sz="0" w:space="0" w:color="auto"/>
                  </w:divBdr>
                </w:div>
                <w:div w:id="913204883">
                  <w:marLeft w:val="480"/>
                  <w:marRight w:val="0"/>
                  <w:marTop w:val="0"/>
                  <w:marBottom w:val="0"/>
                  <w:divBdr>
                    <w:top w:val="none" w:sz="0" w:space="0" w:color="auto"/>
                    <w:left w:val="none" w:sz="0" w:space="0" w:color="auto"/>
                    <w:bottom w:val="none" w:sz="0" w:space="0" w:color="auto"/>
                    <w:right w:val="none" w:sz="0" w:space="0" w:color="auto"/>
                  </w:divBdr>
                </w:div>
                <w:div w:id="1829974398">
                  <w:marLeft w:val="480"/>
                  <w:marRight w:val="0"/>
                  <w:marTop w:val="0"/>
                  <w:marBottom w:val="0"/>
                  <w:divBdr>
                    <w:top w:val="none" w:sz="0" w:space="0" w:color="auto"/>
                    <w:left w:val="none" w:sz="0" w:space="0" w:color="auto"/>
                    <w:bottom w:val="none" w:sz="0" w:space="0" w:color="auto"/>
                    <w:right w:val="none" w:sz="0" w:space="0" w:color="auto"/>
                  </w:divBdr>
                </w:div>
                <w:div w:id="947736386">
                  <w:marLeft w:val="480"/>
                  <w:marRight w:val="0"/>
                  <w:marTop w:val="0"/>
                  <w:marBottom w:val="0"/>
                  <w:divBdr>
                    <w:top w:val="none" w:sz="0" w:space="0" w:color="auto"/>
                    <w:left w:val="none" w:sz="0" w:space="0" w:color="auto"/>
                    <w:bottom w:val="none" w:sz="0" w:space="0" w:color="auto"/>
                    <w:right w:val="none" w:sz="0" w:space="0" w:color="auto"/>
                  </w:divBdr>
                </w:div>
              </w:divsChild>
            </w:div>
            <w:div w:id="60643422">
              <w:marLeft w:val="0"/>
              <w:marRight w:val="0"/>
              <w:marTop w:val="0"/>
              <w:marBottom w:val="0"/>
              <w:divBdr>
                <w:top w:val="none" w:sz="0" w:space="0" w:color="auto"/>
                <w:left w:val="none" w:sz="0" w:space="0" w:color="auto"/>
                <w:bottom w:val="none" w:sz="0" w:space="0" w:color="auto"/>
                <w:right w:val="none" w:sz="0" w:space="0" w:color="auto"/>
              </w:divBdr>
              <w:divsChild>
                <w:div w:id="906576296">
                  <w:marLeft w:val="480"/>
                  <w:marRight w:val="0"/>
                  <w:marTop w:val="0"/>
                  <w:marBottom w:val="0"/>
                  <w:divBdr>
                    <w:top w:val="none" w:sz="0" w:space="0" w:color="auto"/>
                    <w:left w:val="none" w:sz="0" w:space="0" w:color="auto"/>
                    <w:bottom w:val="none" w:sz="0" w:space="0" w:color="auto"/>
                    <w:right w:val="none" w:sz="0" w:space="0" w:color="auto"/>
                  </w:divBdr>
                </w:div>
                <w:div w:id="2031910894">
                  <w:marLeft w:val="480"/>
                  <w:marRight w:val="0"/>
                  <w:marTop w:val="0"/>
                  <w:marBottom w:val="0"/>
                  <w:divBdr>
                    <w:top w:val="none" w:sz="0" w:space="0" w:color="auto"/>
                    <w:left w:val="none" w:sz="0" w:space="0" w:color="auto"/>
                    <w:bottom w:val="none" w:sz="0" w:space="0" w:color="auto"/>
                    <w:right w:val="none" w:sz="0" w:space="0" w:color="auto"/>
                  </w:divBdr>
                </w:div>
                <w:div w:id="352533895">
                  <w:marLeft w:val="480"/>
                  <w:marRight w:val="0"/>
                  <w:marTop w:val="0"/>
                  <w:marBottom w:val="0"/>
                  <w:divBdr>
                    <w:top w:val="none" w:sz="0" w:space="0" w:color="auto"/>
                    <w:left w:val="none" w:sz="0" w:space="0" w:color="auto"/>
                    <w:bottom w:val="none" w:sz="0" w:space="0" w:color="auto"/>
                    <w:right w:val="none" w:sz="0" w:space="0" w:color="auto"/>
                  </w:divBdr>
                </w:div>
                <w:div w:id="1023165240">
                  <w:marLeft w:val="480"/>
                  <w:marRight w:val="0"/>
                  <w:marTop w:val="0"/>
                  <w:marBottom w:val="0"/>
                  <w:divBdr>
                    <w:top w:val="none" w:sz="0" w:space="0" w:color="auto"/>
                    <w:left w:val="none" w:sz="0" w:space="0" w:color="auto"/>
                    <w:bottom w:val="none" w:sz="0" w:space="0" w:color="auto"/>
                    <w:right w:val="none" w:sz="0" w:space="0" w:color="auto"/>
                  </w:divBdr>
                </w:div>
                <w:div w:id="618149859">
                  <w:marLeft w:val="480"/>
                  <w:marRight w:val="0"/>
                  <w:marTop w:val="0"/>
                  <w:marBottom w:val="0"/>
                  <w:divBdr>
                    <w:top w:val="none" w:sz="0" w:space="0" w:color="auto"/>
                    <w:left w:val="none" w:sz="0" w:space="0" w:color="auto"/>
                    <w:bottom w:val="none" w:sz="0" w:space="0" w:color="auto"/>
                    <w:right w:val="none" w:sz="0" w:space="0" w:color="auto"/>
                  </w:divBdr>
                </w:div>
                <w:div w:id="1427575043">
                  <w:marLeft w:val="480"/>
                  <w:marRight w:val="0"/>
                  <w:marTop w:val="0"/>
                  <w:marBottom w:val="0"/>
                  <w:divBdr>
                    <w:top w:val="none" w:sz="0" w:space="0" w:color="auto"/>
                    <w:left w:val="none" w:sz="0" w:space="0" w:color="auto"/>
                    <w:bottom w:val="none" w:sz="0" w:space="0" w:color="auto"/>
                    <w:right w:val="none" w:sz="0" w:space="0" w:color="auto"/>
                  </w:divBdr>
                </w:div>
                <w:div w:id="1095327010">
                  <w:marLeft w:val="480"/>
                  <w:marRight w:val="0"/>
                  <w:marTop w:val="0"/>
                  <w:marBottom w:val="0"/>
                  <w:divBdr>
                    <w:top w:val="none" w:sz="0" w:space="0" w:color="auto"/>
                    <w:left w:val="none" w:sz="0" w:space="0" w:color="auto"/>
                    <w:bottom w:val="none" w:sz="0" w:space="0" w:color="auto"/>
                    <w:right w:val="none" w:sz="0" w:space="0" w:color="auto"/>
                  </w:divBdr>
                </w:div>
                <w:div w:id="1978607108">
                  <w:marLeft w:val="480"/>
                  <w:marRight w:val="0"/>
                  <w:marTop w:val="0"/>
                  <w:marBottom w:val="0"/>
                  <w:divBdr>
                    <w:top w:val="none" w:sz="0" w:space="0" w:color="auto"/>
                    <w:left w:val="none" w:sz="0" w:space="0" w:color="auto"/>
                    <w:bottom w:val="none" w:sz="0" w:space="0" w:color="auto"/>
                    <w:right w:val="none" w:sz="0" w:space="0" w:color="auto"/>
                  </w:divBdr>
                </w:div>
                <w:div w:id="1762336023">
                  <w:marLeft w:val="480"/>
                  <w:marRight w:val="0"/>
                  <w:marTop w:val="0"/>
                  <w:marBottom w:val="0"/>
                  <w:divBdr>
                    <w:top w:val="none" w:sz="0" w:space="0" w:color="auto"/>
                    <w:left w:val="none" w:sz="0" w:space="0" w:color="auto"/>
                    <w:bottom w:val="none" w:sz="0" w:space="0" w:color="auto"/>
                    <w:right w:val="none" w:sz="0" w:space="0" w:color="auto"/>
                  </w:divBdr>
                </w:div>
                <w:div w:id="1655795537">
                  <w:marLeft w:val="480"/>
                  <w:marRight w:val="0"/>
                  <w:marTop w:val="0"/>
                  <w:marBottom w:val="0"/>
                  <w:divBdr>
                    <w:top w:val="none" w:sz="0" w:space="0" w:color="auto"/>
                    <w:left w:val="none" w:sz="0" w:space="0" w:color="auto"/>
                    <w:bottom w:val="none" w:sz="0" w:space="0" w:color="auto"/>
                    <w:right w:val="none" w:sz="0" w:space="0" w:color="auto"/>
                  </w:divBdr>
                </w:div>
                <w:div w:id="701244320">
                  <w:marLeft w:val="480"/>
                  <w:marRight w:val="0"/>
                  <w:marTop w:val="0"/>
                  <w:marBottom w:val="0"/>
                  <w:divBdr>
                    <w:top w:val="none" w:sz="0" w:space="0" w:color="auto"/>
                    <w:left w:val="none" w:sz="0" w:space="0" w:color="auto"/>
                    <w:bottom w:val="none" w:sz="0" w:space="0" w:color="auto"/>
                    <w:right w:val="none" w:sz="0" w:space="0" w:color="auto"/>
                  </w:divBdr>
                </w:div>
                <w:div w:id="181095614">
                  <w:marLeft w:val="480"/>
                  <w:marRight w:val="0"/>
                  <w:marTop w:val="0"/>
                  <w:marBottom w:val="0"/>
                  <w:divBdr>
                    <w:top w:val="none" w:sz="0" w:space="0" w:color="auto"/>
                    <w:left w:val="none" w:sz="0" w:space="0" w:color="auto"/>
                    <w:bottom w:val="none" w:sz="0" w:space="0" w:color="auto"/>
                    <w:right w:val="none" w:sz="0" w:space="0" w:color="auto"/>
                  </w:divBdr>
                </w:div>
                <w:div w:id="925187347">
                  <w:marLeft w:val="480"/>
                  <w:marRight w:val="0"/>
                  <w:marTop w:val="0"/>
                  <w:marBottom w:val="0"/>
                  <w:divBdr>
                    <w:top w:val="none" w:sz="0" w:space="0" w:color="auto"/>
                    <w:left w:val="none" w:sz="0" w:space="0" w:color="auto"/>
                    <w:bottom w:val="none" w:sz="0" w:space="0" w:color="auto"/>
                    <w:right w:val="none" w:sz="0" w:space="0" w:color="auto"/>
                  </w:divBdr>
                </w:div>
                <w:div w:id="2102947431">
                  <w:marLeft w:val="480"/>
                  <w:marRight w:val="0"/>
                  <w:marTop w:val="0"/>
                  <w:marBottom w:val="0"/>
                  <w:divBdr>
                    <w:top w:val="none" w:sz="0" w:space="0" w:color="auto"/>
                    <w:left w:val="none" w:sz="0" w:space="0" w:color="auto"/>
                    <w:bottom w:val="none" w:sz="0" w:space="0" w:color="auto"/>
                    <w:right w:val="none" w:sz="0" w:space="0" w:color="auto"/>
                  </w:divBdr>
                </w:div>
                <w:div w:id="668795440">
                  <w:marLeft w:val="480"/>
                  <w:marRight w:val="0"/>
                  <w:marTop w:val="0"/>
                  <w:marBottom w:val="0"/>
                  <w:divBdr>
                    <w:top w:val="none" w:sz="0" w:space="0" w:color="auto"/>
                    <w:left w:val="none" w:sz="0" w:space="0" w:color="auto"/>
                    <w:bottom w:val="none" w:sz="0" w:space="0" w:color="auto"/>
                    <w:right w:val="none" w:sz="0" w:space="0" w:color="auto"/>
                  </w:divBdr>
                </w:div>
                <w:div w:id="262961070">
                  <w:marLeft w:val="480"/>
                  <w:marRight w:val="0"/>
                  <w:marTop w:val="0"/>
                  <w:marBottom w:val="0"/>
                  <w:divBdr>
                    <w:top w:val="none" w:sz="0" w:space="0" w:color="auto"/>
                    <w:left w:val="none" w:sz="0" w:space="0" w:color="auto"/>
                    <w:bottom w:val="none" w:sz="0" w:space="0" w:color="auto"/>
                    <w:right w:val="none" w:sz="0" w:space="0" w:color="auto"/>
                  </w:divBdr>
                </w:div>
                <w:div w:id="131214871">
                  <w:marLeft w:val="480"/>
                  <w:marRight w:val="0"/>
                  <w:marTop w:val="0"/>
                  <w:marBottom w:val="0"/>
                  <w:divBdr>
                    <w:top w:val="none" w:sz="0" w:space="0" w:color="auto"/>
                    <w:left w:val="none" w:sz="0" w:space="0" w:color="auto"/>
                    <w:bottom w:val="none" w:sz="0" w:space="0" w:color="auto"/>
                    <w:right w:val="none" w:sz="0" w:space="0" w:color="auto"/>
                  </w:divBdr>
                </w:div>
                <w:div w:id="1561671604">
                  <w:marLeft w:val="480"/>
                  <w:marRight w:val="0"/>
                  <w:marTop w:val="0"/>
                  <w:marBottom w:val="0"/>
                  <w:divBdr>
                    <w:top w:val="none" w:sz="0" w:space="0" w:color="auto"/>
                    <w:left w:val="none" w:sz="0" w:space="0" w:color="auto"/>
                    <w:bottom w:val="none" w:sz="0" w:space="0" w:color="auto"/>
                    <w:right w:val="none" w:sz="0" w:space="0" w:color="auto"/>
                  </w:divBdr>
                </w:div>
                <w:div w:id="272329426">
                  <w:marLeft w:val="480"/>
                  <w:marRight w:val="0"/>
                  <w:marTop w:val="0"/>
                  <w:marBottom w:val="0"/>
                  <w:divBdr>
                    <w:top w:val="none" w:sz="0" w:space="0" w:color="auto"/>
                    <w:left w:val="none" w:sz="0" w:space="0" w:color="auto"/>
                    <w:bottom w:val="none" w:sz="0" w:space="0" w:color="auto"/>
                    <w:right w:val="none" w:sz="0" w:space="0" w:color="auto"/>
                  </w:divBdr>
                </w:div>
                <w:div w:id="1687321908">
                  <w:marLeft w:val="480"/>
                  <w:marRight w:val="0"/>
                  <w:marTop w:val="0"/>
                  <w:marBottom w:val="0"/>
                  <w:divBdr>
                    <w:top w:val="none" w:sz="0" w:space="0" w:color="auto"/>
                    <w:left w:val="none" w:sz="0" w:space="0" w:color="auto"/>
                    <w:bottom w:val="none" w:sz="0" w:space="0" w:color="auto"/>
                    <w:right w:val="none" w:sz="0" w:space="0" w:color="auto"/>
                  </w:divBdr>
                </w:div>
                <w:div w:id="753210527">
                  <w:marLeft w:val="480"/>
                  <w:marRight w:val="0"/>
                  <w:marTop w:val="0"/>
                  <w:marBottom w:val="0"/>
                  <w:divBdr>
                    <w:top w:val="none" w:sz="0" w:space="0" w:color="auto"/>
                    <w:left w:val="none" w:sz="0" w:space="0" w:color="auto"/>
                    <w:bottom w:val="none" w:sz="0" w:space="0" w:color="auto"/>
                    <w:right w:val="none" w:sz="0" w:space="0" w:color="auto"/>
                  </w:divBdr>
                </w:div>
                <w:div w:id="1684821948">
                  <w:marLeft w:val="480"/>
                  <w:marRight w:val="0"/>
                  <w:marTop w:val="0"/>
                  <w:marBottom w:val="0"/>
                  <w:divBdr>
                    <w:top w:val="none" w:sz="0" w:space="0" w:color="auto"/>
                    <w:left w:val="none" w:sz="0" w:space="0" w:color="auto"/>
                    <w:bottom w:val="none" w:sz="0" w:space="0" w:color="auto"/>
                    <w:right w:val="none" w:sz="0" w:space="0" w:color="auto"/>
                  </w:divBdr>
                </w:div>
                <w:div w:id="1075515903">
                  <w:marLeft w:val="480"/>
                  <w:marRight w:val="0"/>
                  <w:marTop w:val="0"/>
                  <w:marBottom w:val="0"/>
                  <w:divBdr>
                    <w:top w:val="none" w:sz="0" w:space="0" w:color="auto"/>
                    <w:left w:val="none" w:sz="0" w:space="0" w:color="auto"/>
                    <w:bottom w:val="none" w:sz="0" w:space="0" w:color="auto"/>
                    <w:right w:val="none" w:sz="0" w:space="0" w:color="auto"/>
                  </w:divBdr>
                </w:div>
                <w:div w:id="601769235">
                  <w:marLeft w:val="480"/>
                  <w:marRight w:val="0"/>
                  <w:marTop w:val="0"/>
                  <w:marBottom w:val="0"/>
                  <w:divBdr>
                    <w:top w:val="none" w:sz="0" w:space="0" w:color="auto"/>
                    <w:left w:val="none" w:sz="0" w:space="0" w:color="auto"/>
                    <w:bottom w:val="none" w:sz="0" w:space="0" w:color="auto"/>
                    <w:right w:val="none" w:sz="0" w:space="0" w:color="auto"/>
                  </w:divBdr>
                </w:div>
                <w:div w:id="2005161528">
                  <w:marLeft w:val="480"/>
                  <w:marRight w:val="0"/>
                  <w:marTop w:val="0"/>
                  <w:marBottom w:val="0"/>
                  <w:divBdr>
                    <w:top w:val="none" w:sz="0" w:space="0" w:color="auto"/>
                    <w:left w:val="none" w:sz="0" w:space="0" w:color="auto"/>
                    <w:bottom w:val="none" w:sz="0" w:space="0" w:color="auto"/>
                    <w:right w:val="none" w:sz="0" w:space="0" w:color="auto"/>
                  </w:divBdr>
                </w:div>
                <w:div w:id="1841004246">
                  <w:marLeft w:val="480"/>
                  <w:marRight w:val="0"/>
                  <w:marTop w:val="0"/>
                  <w:marBottom w:val="0"/>
                  <w:divBdr>
                    <w:top w:val="none" w:sz="0" w:space="0" w:color="auto"/>
                    <w:left w:val="none" w:sz="0" w:space="0" w:color="auto"/>
                    <w:bottom w:val="none" w:sz="0" w:space="0" w:color="auto"/>
                    <w:right w:val="none" w:sz="0" w:space="0" w:color="auto"/>
                  </w:divBdr>
                </w:div>
                <w:div w:id="1255439391">
                  <w:marLeft w:val="480"/>
                  <w:marRight w:val="0"/>
                  <w:marTop w:val="0"/>
                  <w:marBottom w:val="0"/>
                  <w:divBdr>
                    <w:top w:val="none" w:sz="0" w:space="0" w:color="auto"/>
                    <w:left w:val="none" w:sz="0" w:space="0" w:color="auto"/>
                    <w:bottom w:val="none" w:sz="0" w:space="0" w:color="auto"/>
                    <w:right w:val="none" w:sz="0" w:space="0" w:color="auto"/>
                  </w:divBdr>
                </w:div>
                <w:div w:id="758016338">
                  <w:marLeft w:val="480"/>
                  <w:marRight w:val="0"/>
                  <w:marTop w:val="0"/>
                  <w:marBottom w:val="0"/>
                  <w:divBdr>
                    <w:top w:val="none" w:sz="0" w:space="0" w:color="auto"/>
                    <w:left w:val="none" w:sz="0" w:space="0" w:color="auto"/>
                    <w:bottom w:val="none" w:sz="0" w:space="0" w:color="auto"/>
                    <w:right w:val="none" w:sz="0" w:space="0" w:color="auto"/>
                  </w:divBdr>
                </w:div>
                <w:div w:id="2004891333">
                  <w:marLeft w:val="480"/>
                  <w:marRight w:val="0"/>
                  <w:marTop w:val="0"/>
                  <w:marBottom w:val="0"/>
                  <w:divBdr>
                    <w:top w:val="none" w:sz="0" w:space="0" w:color="auto"/>
                    <w:left w:val="none" w:sz="0" w:space="0" w:color="auto"/>
                    <w:bottom w:val="none" w:sz="0" w:space="0" w:color="auto"/>
                    <w:right w:val="none" w:sz="0" w:space="0" w:color="auto"/>
                  </w:divBdr>
                </w:div>
                <w:div w:id="527137041">
                  <w:marLeft w:val="480"/>
                  <w:marRight w:val="0"/>
                  <w:marTop w:val="0"/>
                  <w:marBottom w:val="0"/>
                  <w:divBdr>
                    <w:top w:val="none" w:sz="0" w:space="0" w:color="auto"/>
                    <w:left w:val="none" w:sz="0" w:space="0" w:color="auto"/>
                    <w:bottom w:val="none" w:sz="0" w:space="0" w:color="auto"/>
                    <w:right w:val="none" w:sz="0" w:space="0" w:color="auto"/>
                  </w:divBdr>
                </w:div>
                <w:div w:id="115830287">
                  <w:marLeft w:val="480"/>
                  <w:marRight w:val="0"/>
                  <w:marTop w:val="0"/>
                  <w:marBottom w:val="0"/>
                  <w:divBdr>
                    <w:top w:val="none" w:sz="0" w:space="0" w:color="auto"/>
                    <w:left w:val="none" w:sz="0" w:space="0" w:color="auto"/>
                    <w:bottom w:val="none" w:sz="0" w:space="0" w:color="auto"/>
                    <w:right w:val="none" w:sz="0" w:space="0" w:color="auto"/>
                  </w:divBdr>
                </w:div>
                <w:div w:id="43721563">
                  <w:marLeft w:val="480"/>
                  <w:marRight w:val="0"/>
                  <w:marTop w:val="0"/>
                  <w:marBottom w:val="0"/>
                  <w:divBdr>
                    <w:top w:val="none" w:sz="0" w:space="0" w:color="auto"/>
                    <w:left w:val="none" w:sz="0" w:space="0" w:color="auto"/>
                    <w:bottom w:val="none" w:sz="0" w:space="0" w:color="auto"/>
                    <w:right w:val="none" w:sz="0" w:space="0" w:color="auto"/>
                  </w:divBdr>
                </w:div>
                <w:div w:id="188298465">
                  <w:marLeft w:val="480"/>
                  <w:marRight w:val="0"/>
                  <w:marTop w:val="0"/>
                  <w:marBottom w:val="0"/>
                  <w:divBdr>
                    <w:top w:val="none" w:sz="0" w:space="0" w:color="auto"/>
                    <w:left w:val="none" w:sz="0" w:space="0" w:color="auto"/>
                    <w:bottom w:val="none" w:sz="0" w:space="0" w:color="auto"/>
                    <w:right w:val="none" w:sz="0" w:space="0" w:color="auto"/>
                  </w:divBdr>
                </w:div>
                <w:div w:id="1308361816">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191542">
      <w:bodyDiv w:val="1"/>
      <w:marLeft w:val="0"/>
      <w:marRight w:val="0"/>
      <w:marTop w:val="0"/>
      <w:marBottom w:val="0"/>
      <w:divBdr>
        <w:top w:val="none" w:sz="0" w:space="0" w:color="auto"/>
        <w:left w:val="none" w:sz="0" w:space="0" w:color="auto"/>
        <w:bottom w:val="none" w:sz="0" w:space="0" w:color="auto"/>
        <w:right w:val="none" w:sz="0" w:space="0" w:color="auto"/>
      </w:divBdr>
    </w:div>
    <w:div w:id="1947231176">
      <w:bodyDiv w:val="1"/>
      <w:marLeft w:val="0"/>
      <w:marRight w:val="0"/>
      <w:marTop w:val="0"/>
      <w:marBottom w:val="0"/>
      <w:divBdr>
        <w:top w:val="none" w:sz="0" w:space="0" w:color="auto"/>
        <w:left w:val="none" w:sz="0" w:space="0" w:color="auto"/>
        <w:bottom w:val="none" w:sz="0" w:space="0" w:color="auto"/>
        <w:right w:val="none" w:sz="0" w:space="0" w:color="auto"/>
      </w:divBdr>
    </w:div>
    <w:div w:id="1947424516">
      <w:bodyDiv w:val="1"/>
      <w:marLeft w:val="0"/>
      <w:marRight w:val="0"/>
      <w:marTop w:val="0"/>
      <w:marBottom w:val="0"/>
      <w:divBdr>
        <w:top w:val="none" w:sz="0" w:space="0" w:color="auto"/>
        <w:left w:val="none" w:sz="0" w:space="0" w:color="auto"/>
        <w:bottom w:val="none" w:sz="0" w:space="0" w:color="auto"/>
        <w:right w:val="none" w:sz="0" w:space="0" w:color="auto"/>
      </w:divBdr>
    </w:div>
    <w:div w:id="1949465250">
      <w:bodyDiv w:val="1"/>
      <w:marLeft w:val="0"/>
      <w:marRight w:val="0"/>
      <w:marTop w:val="0"/>
      <w:marBottom w:val="0"/>
      <w:divBdr>
        <w:top w:val="none" w:sz="0" w:space="0" w:color="auto"/>
        <w:left w:val="none" w:sz="0" w:space="0" w:color="auto"/>
        <w:bottom w:val="none" w:sz="0" w:space="0" w:color="auto"/>
        <w:right w:val="none" w:sz="0" w:space="0" w:color="auto"/>
      </w:divBdr>
    </w:div>
    <w:div w:id="1953049699">
      <w:bodyDiv w:val="1"/>
      <w:marLeft w:val="0"/>
      <w:marRight w:val="0"/>
      <w:marTop w:val="0"/>
      <w:marBottom w:val="0"/>
      <w:divBdr>
        <w:top w:val="none" w:sz="0" w:space="0" w:color="auto"/>
        <w:left w:val="none" w:sz="0" w:space="0" w:color="auto"/>
        <w:bottom w:val="none" w:sz="0" w:space="0" w:color="auto"/>
        <w:right w:val="none" w:sz="0" w:space="0" w:color="auto"/>
      </w:divBdr>
    </w:div>
    <w:div w:id="1953855187">
      <w:bodyDiv w:val="1"/>
      <w:marLeft w:val="0"/>
      <w:marRight w:val="0"/>
      <w:marTop w:val="0"/>
      <w:marBottom w:val="0"/>
      <w:divBdr>
        <w:top w:val="none" w:sz="0" w:space="0" w:color="auto"/>
        <w:left w:val="none" w:sz="0" w:space="0" w:color="auto"/>
        <w:bottom w:val="none" w:sz="0" w:space="0" w:color="auto"/>
        <w:right w:val="none" w:sz="0" w:space="0" w:color="auto"/>
      </w:divBdr>
    </w:div>
    <w:div w:id="1955359864">
      <w:bodyDiv w:val="1"/>
      <w:marLeft w:val="0"/>
      <w:marRight w:val="0"/>
      <w:marTop w:val="0"/>
      <w:marBottom w:val="0"/>
      <w:divBdr>
        <w:top w:val="none" w:sz="0" w:space="0" w:color="auto"/>
        <w:left w:val="none" w:sz="0" w:space="0" w:color="auto"/>
        <w:bottom w:val="none" w:sz="0" w:space="0" w:color="auto"/>
        <w:right w:val="none" w:sz="0" w:space="0" w:color="auto"/>
      </w:divBdr>
    </w:div>
    <w:div w:id="1964461544">
      <w:bodyDiv w:val="1"/>
      <w:marLeft w:val="0"/>
      <w:marRight w:val="0"/>
      <w:marTop w:val="0"/>
      <w:marBottom w:val="0"/>
      <w:divBdr>
        <w:top w:val="none" w:sz="0" w:space="0" w:color="auto"/>
        <w:left w:val="none" w:sz="0" w:space="0" w:color="auto"/>
        <w:bottom w:val="none" w:sz="0" w:space="0" w:color="auto"/>
        <w:right w:val="none" w:sz="0" w:space="0" w:color="auto"/>
      </w:divBdr>
    </w:div>
    <w:div w:id="1979415717">
      <w:bodyDiv w:val="1"/>
      <w:marLeft w:val="0"/>
      <w:marRight w:val="0"/>
      <w:marTop w:val="0"/>
      <w:marBottom w:val="0"/>
      <w:divBdr>
        <w:top w:val="none" w:sz="0" w:space="0" w:color="auto"/>
        <w:left w:val="none" w:sz="0" w:space="0" w:color="auto"/>
        <w:bottom w:val="none" w:sz="0" w:space="0" w:color="auto"/>
        <w:right w:val="none" w:sz="0" w:space="0" w:color="auto"/>
      </w:divBdr>
    </w:div>
    <w:div w:id="1992445029">
      <w:bodyDiv w:val="1"/>
      <w:marLeft w:val="0"/>
      <w:marRight w:val="0"/>
      <w:marTop w:val="0"/>
      <w:marBottom w:val="0"/>
      <w:divBdr>
        <w:top w:val="none" w:sz="0" w:space="0" w:color="auto"/>
        <w:left w:val="none" w:sz="0" w:space="0" w:color="auto"/>
        <w:bottom w:val="none" w:sz="0" w:space="0" w:color="auto"/>
        <w:right w:val="none" w:sz="0" w:space="0" w:color="auto"/>
      </w:divBdr>
    </w:div>
    <w:div w:id="1995377757">
      <w:bodyDiv w:val="1"/>
      <w:marLeft w:val="0"/>
      <w:marRight w:val="0"/>
      <w:marTop w:val="0"/>
      <w:marBottom w:val="0"/>
      <w:divBdr>
        <w:top w:val="none" w:sz="0" w:space="0" w:color="auto"/>
        <w:left w:val="none" w:sz="0" w:space="0" w:color="auto"/>
        <w:bottom w:val="none" w:sz="0" w:space="0" w:color="auto"/>
        <w:right w:val="none" w:sz="0" w:space="0" w:color="auto"/>
      </w:divBdr>
    </w:div>
    <w:div w:id="1999922273">
      <w:bodyDiv w:val="1"/>
      <w:marLeft w:val="0"/>
      <w:marRight w:val="0"/>
      <w:marTop w:val="0"/>
      <w:marBottom w:val="0"/>
      <w:divBdr>
        <w:top w:val="none" w:sz="0" w:space="0" w:color="auto"/>
        <w:left w:val="none" w:sz="0" w:space="0" w:color="auto"/>
        <w:bottom w:val="none" w:sz="0" w:space="0" w:color="auto"/>
        <w:right w:val="none" w:sz="0" w:space="0" w:color="auto"/>
      </w:divBdr>
    </w:div>
    <w:div w:id="2003925876">
      <w:bodyDiv w:val="1"/>
      <w:marLeft w:val="0"/>
      <w:marRight w:val="0"/>
      <w:marTop w:val="0"/>
      <w:marBottom w:val="0"/>
      <w:divBdr>
        <w:top w:val="none" w:sz="0" w:space="0" w:color="auto"/>
        <w:left w:val="none" w:sz="0" w:space="0" w:color="auto"/>
        <w:bottom w:val="none" w:sz="0" w:space="0" w:color="auto"/>
        <w:right w:val="none" w:sz="0" w:space="0" w:color="auto"/>
      </w:divBdr>
    </w:div>
    <w:div w:id="2005666248">
      <w:bodyDiv w:val="1"/>
      <w:marLeft w:val="0"/>
      <w:marRight w:val="0"/>
      <w:marTop w:val="0"/>
      <w:marBottom w:val="0"/>
      <w:divBdr>
        <w:top w:val="none" w:sz="0" w:space="0" w:color="auto"/>
        <w:left w:val="none" w:sz="0" w:space="0" w:color="auto"/>
        <w:bottom w:val="none" w:sz="0" w:space="0" w:color="auto"/>
        <w:right w:val="none" w:sz="0" w:space="0" w:color="auto"/>
      </w:divBdr>
    </w:div>
    <w:div w:id="2018343727">
      <w:bodyDiv w:val="1"/>
      <w:marLeft w:val="0"/>
      <w:marRight w:val="0"/>
      <w:marTop w:val="0"/>
      <w:marBottom w:val="0"/>
      <w:divBdr>
        <w:top w:val="none" w:sz="0" w:space="0" w:color="auto"/>
        <w:left w:val="none" w:sz="0" w:space="0" w:color="auto"/>
        <w:bottom w:val="none" w:sz="0" w:space="0" w:color="auto"/>
        <w:right w:val="none" w:sz="0" w:space="0" w:color="auto"/>
      </w:divBdr>
    </w:div>
    <w:div w:id="2018924059">
      <w:bodyDiv w:val="1"/>
      <w:marLeft w:val="0"/>
      <w:marRight w:val="0"/>
      <w:marTop w:val="0"/>
      <w:marBottom w:val="0"/>
      <w:divBdr>
        <w:top w:val="none" w:sz="0" w:space="0" w:color="auto"/>
        <w:left w:val="none" w:sz="0" w:space="0" w:color="auto"/>
        <w:bottom w:val="none" w:sz="0" w:space="0" w:color="auto"/>
        <w:right w:val="none" w:sz="0" w:space="0" w:color="auto"/>
      </w:divBdr>
    </w:div>
    <w:div w:id="2019232557">
      <w:bodyDiv w:val="1"/>
      <w:marLeft w:val="0"/>
      <w:marRight w:val="0"/>
      <w:marTop w:val="0"/>
      <w:marBottom w:val="0"/>
      <w:divBdr>
        <w:top w:val="none" w:sz="0" w:space="0" w:color="auto"/>
        <w:left w:val="none" w:sz="0" w:space="0" w:color="auto"/>
        <w:bottom w:val="none" w:sz="0" w:space="0" w:color="auto"/>
        <w:right w:val="none" w:sz="0" w:space="0" w:color="auto"/>
      </w:divBdr>
    </w:div>
    <w:div w:id="2032299211">
      <w:bodyDiv w:val="1"/>
      <w:marLeft w:val="0"/>
      <w:marRight w:val="0"/>
      <w:marTop w:val="0"/>
      <w:marBottom w:val="0"/>
      <w:divBdr>
        <w:top w:val="none" w:sz="0" w:space="0" w:color="auto"/>
        <w:left w:val="none" w:sz="0" w:space="0" w:color="auto"/>
        <w:bottom w:val="none" w:sz="0" w:space="0" w:color="auto"/>
        <w:right w:val="none" w:sz="0" w:space="0" w:color="auto"/>
      </w:divBdr>
    </w:div>
    <w:div w:id="2044286214">
      <w:bodyDiv w:val="1"/>
      <w:marLeft w:val="0"/>
      <w:marRight w:val="0"/>
      <w:marTop w:val="0"/>
      <w:marBottom w:val="0"/>
      <w:divBdr>
        <w:top w:val="none" w:sz="0" w:space="0" w:color="auto"/>
        <w:left w:val="none" w:sz="0" w:space="0" w:color="auto"/>
        <w:bottom w:val="none" w:sz="0" w:space="0" w:color="auto"/>
        <w:right w:val="none" w:sz="0" w:space="0" w:color="auto"/>
      </w:divBdr>
    </w:div>
    <w:div w:id="2062705935">
      <w:bodyDiv w:val="1"/>
      <w:marLeft w:val="0"/>
      <w:marRight w:val="0"/>
      <w:marTop w:val="0"/>
      <w:marBottom w:val="0"/>
      <w:divBdr>
        <w:top w:val="none" w:sz="0" w:space="0" w:color="auto"/>
        <w:left w:val="none" w:sz="0" w:space="0" w:color="auto"/>
        <w:bottom w:val="none" w:sz="0" w:space="0" w:color="auto"/>
        <w:right w:val="none" w:sz="0" w:space="0" w:color="auto"/>
      </w:divBdr>
    </w:div>
    <w:div w:id="2070495520">
      <w:bodyDiv w:val="1"/>
      <w:marLeft w:val="0"/>
      <w:marRight w:val="0"/>
      <w:marTop w:val="0"/>
      <w:marBottom w:val="0"/>
      <w:divBdr>
        <w:top w:val="none" w:sz="0" w:space="0" w:color="auto"/>
        <w:left w:val="none" w:sz="0" w:space="0" w:color="auto"/>
        <w:bottom w:val="none" w:sz="0" w:space="0" w:color="auto"/>
        <w:right w:val="none" w:sz="0" w:space="0" w:color="auto"/>
      </w:divBdr>
    </w:div>
    <w:div w:id="2074422726">
      <w:bodyDiv w:val="1"/>
      <w:marLeft w:val="0"/>
      <w:marRight w:val="0"/>
      <w:marTop w:val="0"/>
      <w:marBottom w:val="0"/>
      <w:divBdr>
        <w:top w:val="none" w:sz="0" w:space="0" w:color="auto"/>
        <w:left w:val="none" w:sz="0" w:space="0" w:color="auto"/>
        <w:bottom w:val="none" w:sz="0" w:space="0" w:color="auto"/>
        <w:right w:val="none" w:sz="0" w:space="0" w:color="auto"/>
      </w:divBdr>
    </w:div>
    <w:div w:id="2078894431">
      <w:bodyDiv w:val="1"/>
      <w:marLeft w:val="0"/>
      <w:marRight w:val="0"/>
      <w:marTop w:val="0"/>
      <w:marBottom w:val="0"/>
      <w:divBdr>
        <w:top w:val="none" w:sz="0" w:space="0" w:color="auto"/>
        <w:left w:val="none" w:sz="0" w:space="0" w:color="auto"/>
        <w:bottom w:val="none" w:sz="0" w:space="0" w:color="auto"/>
        <w:right w:val="none" w:sz="0" w:space="0" w:color="auto"/>
      </w:divBdr>
      <w:divsChild>
        <w:div w:id="1250045163">
          <w:marLeft w:val="480"/>
          <w:marRight w:val="0"/>
          <w:marTop w:val="0"/>
          <w:marBottom w:val="0"/>
          <w:divBdr>
            <w:top w:val="none" w:sz="0" w:space="0" w:color="auto"/>
            <w:left w:val="none" w:sz="0" w:space="0" w:color="auto"/>
            <w:bottom w:val="none" w:sz="0" w:space="0" w:color="auto"/>
            <w:right w:val="none" w:sz="0" w:space="0" w:color="auto"/>
          </w:divBdr>
        </w:div>
        <w:div w:id="1795054271">
          <w:marLeft w:val="480"/>
          <w:marRight w:val="0"/>
          <w:marTop w:val="0"/>
          <w:marBottom w:val="0"/>
          <w:divBdr>
            <w:top w:val="none" w:sz="0" w:space="0" w:color="auto"/>
            <w:left w:val="none" w:sz="0" w:space="0" w:color="auto"/>
            <w:bottom w:val="none" w:sz="0" w:space="0" w:color="auto"/>
            <w:right w:val="none" w:sz="0" w:space="0" w:color="auto"/>
          </w:divBdr>
        </w:div>
        <w:div w:id="1652755718">
          <w:marLeft w:val="480"/>
          <w:marRight w:val="0"/>
          <w:marTop w:val="0"/>
          <w:marBottom w:val="0"/>
          <w:divBdr>
            <w:top w:val="none" w:sz="0" w:space="0" w:color="auto"/>
            <w:left w:val="none" w:sz="0" w:space="0" w:color="auto"/>
            <w:bottom w:val="none" w:sz="0" w:space="0" w:color="auto"/>
            <w:right w:val="none" w:sz="0" w:space="0" w:color="auto"/>
          </w:divBdr>
        </w:div>
        <w:div w:id="1401172986">
          <w:marLeft w:val="480"/>
          <w:marRight w:val="0"/>
          <w:marTop w:val="0"/>
          <w:marBottom w:val="0"/>
          <w:divBdr>
            <w:top w:val="none" w:sz="0" w:space="0" w:color="auto"/>
            <w:left w:val="none" w:sz="0" w:space="0" w:color="auto"/>
            <w:bottom w:val="none" w:sz="0" w:space="0" w:color="auto"/>
            <w:right w:val="none" w:sz="0" w:space="0" w:color="auto"/>
          </w:divBdr>
        </w:div>
        <w:div w:id="1257640084">
          <w:marLeft w:val="480"/>
          <w:marRight w:val="0"/>
          <w:marTop w:val="0"/>
          <w:marBottom w:val="0"/>
          <w:divBdr>
            <w:top w:val="none" w:sz="0" w:space="0" w:color="auto"/>
            <w:left w:val="none" w:sz="0" w:space="0" w:color="auto"/>
            <w:bottom w:val="none" w:sz="0" w:space="0" w:color="auto"/>
            <w:right w:val="none" w:sz="0" w:space="0" w:color="auto"/>
          </w:divBdr>
        </w:div>
        <w:div w:id="2013022262">
          <w:marLeft w:val="480"/>
          <w:marRight w:val="0"/>
          <w:marTop w:val="0"/>
          <w:marBottom w:val="0"/>
          <w:divBdr>
            <w:top w:val="none" w:sz="0" w:space="0" w:color="auto"/>
            <w:left w:val="none" w:sz="0" w:space="0" w:color="auto"/>
            <w:bottom w:val="none" w:sz="0" w:space="0" w:color="auto"/>
            <w:right w:val="none" w:sz="0" w:space="0" w:color="auto"/>
          </w:divBdr>
        </w:div>
        <w:div w:id="1374231607">
          <w:marLeft w:val="480"/>
          <w:marRight w:val="0"/>
          <w:marTop w:val="0"/>
          <w:marBottom w:val="0"/>
          <w:divBdr>
            <w:top w:val="none" w:sz="0" w:space="0" w:color="auto"/>
            <w:left w:val="none" w:sz="0" w:space="0" w:color="auto"/>
            <w:bottom w:val="none" w:sz="0" w:space="0" w:color="auto"/>
            <w:right w:val="none" w:sz="0" w:space="0" w:color="auto"/>
          </w:divBdr>
        </w:div>
        <w:div w:id="614023748">
          <w:marLeft w:val="480"/>
          <w:marRight w:val="0"/>
          <w:marTop w:val="0"/>
          <w:marBottom w:val="0"/>
          <w:divBdr>
            <w:top w:val="none" w:sz="0" w:space="0" w:color="auto"/>
            <w:left w:val="none" w:sz="0" w:space="0" w:color="auto"/>
            <w:bottom w:val="none" w:sz="0" w:space="0" w:color="auto"/>
            <w:right w:val="none" w:sz="0" w:space="0" w:color="auto"/>
          </w:divBdr>
        </w:div>
        <w:div w:id="1124810895">
          <w:marLeft w:val="480"/>
          <w:marRight w:val="0"/>
          <w:marTop w:val="0"/>
          <w:marBottom w:val="0"/>
          <w:divBdr>
            <w:top w:val="none" w:sz="0" w:space="0" w:color="auto"/>
            <w:left w:val="none" w:sz="0" w:space="0" w:color="auto"/>
            <w:bottom w:val="none" w:sz="0" w:space="0" w:color="auto"/>
            <w:right w:val="none" w:sz="0" w:space="0" w:color="auto"/>
          </w:divBdr>
        </w:div>
        <w:div w:id="424347509">
          <w:marLeft w:val="480"/>
          <w:marRight w:val="0"/>
          <w:marTop w:val="0"/>
          <w:marBottom w:val="0"/>
          <w:divBdr>
            <w:top w:val="none" w:sz="0" w:space="0" w:color="auto"/>
            <w:left w:val="none" w:sz="0" w:space="0" w:color="auto"/>
            <w:bottom w:val="none" w:sz="0" w:space="0" w:color="auto"/>
            <w:right w:val="none" w:sz="0" w:space="0" w:color="auto"/>
          </w:divBdr>
        </w:div>
        <w:div w:id="2000426877">
          <w:marLeft w:val="480"/>
          <w:marRight w:val="0"/>
          <w:marTop w:val="0"/>
          <w:marBottom w:val="0"/>
          <w:divBdr>
            <w:top w:val="none" w:sz="0" w:space="0" w:color="auto"/>
            <w:left w:val="none" w:sz="0" w:space="0" w:color="auto"/>
            <w:bottom w:val="none" w:sz="0" w:space="0" w:color="auto"/>
            <w:right w:val="none" w:sz="0" w:space="0" w:color="auto"/>
          </w:divBdr>
        </w:div>
        <w:div w:id="162012211">
          <w:marLeft w:val="480"/>
          <w:marRight w:val="0"/>
          <w:marTop w:val="0"/>
          <w:marBottom w:val="0"/>
          <w:divBdr>
            <w:top w:val="none" w:sz="0" w:space="0" w:color="auto"/>
            <w:left w:val="none" w:sz="0" w:space="0" w:color="auto"/>
            <w:bottom w:val="none" w:sz="0" w:space="0" w:color="auto"/>
            <w:right w:val="none" w:sz="0" w:space="0" w:color="auto"/>
          </w:divBdr>
        </w:div>
        <w:div w:id="223878702">
          <w:marLeft w:val="480"/>
          <w:marRight w:val="0"/>
          <w:marTop w:val="0"/>
          <w:marBottom w:val="0"/>
          <w:divBdr>
            <w:top w:val="none" w:sz="0" w:space="0" w:color="auto"/>
            <w:left w:val="none" w:sz="0" w:space="0" w:color="auto"/>
            <w:bottom w:val="none" w:sz="0" w:space="0" w:color="auto"/>
            <w:right w:val="none" w:sz="0" w:space="0" w:color="auto"/>
          </w:divBdr>
        </w:div>
        <w:div w:id="825127243">
          <w:marLeft w:val="480"/>
          <w:marRight w:val="0"/>
          <w:marTop w:val="0"/>
          <w:marBottom w:val="0"/>
          <w:divBdr>
            <w:top w:val="none" w:sz="0" w:space="0" w:color="auto"/>
            <w:left w:val="none" w:sz="0" w:space="0" w:color="auto"/>
            <w:bottom w:val="none" w:sz="0" w:space="0" w:color="auto"/>
            <w:right w:val="none" w:sz="0" w:space="0" w:color="auto"/>
          </w:divBdr>
        </w:div>
        <w:div w:id="1753114634">
          <w:marLeft w:val="480"/>
          <w:marRight w:val="0"/>
          <w:marTop w:val="0"/>
          <w:marBottom w:val="0"/>
          <w:divBdr>
            <w:top w:val="none" w:sz="0" w:space="0" w:color="auto"/>
            <w:left w:val="none" w:sz="0" w:space="0" w:color="auto"/>
            <w:bottom w:val="none" w:sz="0" w:space="0" w:color="auto"/>
            <w:right w:val="none" w:sz="0" w:space="0" w:color="auto"/>
          </w:divBdr>
        </w:div>
        <w:div w:id="1456413246">
          <w:marLeft w:val="480"/>
          <w:marRight w:val="0"/>
          <w:marTop w:val="0"/>
          <w:marBottom w:val="0"/>
          <w:divBdr>
            <w:top w:val="none" w:sz="0" w:space="0" w:color="auto"/>
            <w:left w:val="none" w:sz="0" w:space="0" w:color="auto"/>
            <w:bottom w:val="none" w:sz="0" w:space="0" w:color="auto"/>
            <w:right w:val="none" w:sz="0" w:space="0" w:color="auto"/>
          </w:divBdr>
        </w:div>
        <w:div w:id="1083648008">
          <w:marLeft w:val="480"/>
          <w:marRight w:val="0"/>
          <w:marTop w:val="0"/>
          <w:marBottom w:val="0"/>
          <w:divBdr>
            <w:top w:val="none" w:sz="0" w:space="0" w:color="auto"/>
            <w:left w:val="none" w:sz="0" w:space="0" w:color="auto"/>
            <w:bottom w:val="none" w:sz="0" w:space="0" w:color="auto"/>
            <w:right w:val="none" w:sz="0" w:space="0" w:color="auto"/>
          </w:divBdr>
        </w:div>
        <w:div w:id="1123617089">
          <w:marLeft w:val="480"/>
          <w:marRight w:val="0"/>
          <w:marTop w:val="0"/>
          <w:marBottom w:val="0"/>
          <w:divBdr>
            <w:top w:val="none" w:sz="0" w:space="0" w:color="auto"/>
            <w:left w:val="none" w:sz="0" w:space="0" w:color="auto"/>
            <w:bottom w:val="none" w:sz="0" w:space="0" w:color="auto"/>
            <w:right w:val="none" w:sz="0" w:space="0" w:color="auto"/>
          </w:divBdr>
        </w:div>
        <w:div w:id="1685285001">
          <w:marLeft w:val="480"/>
          <w:marRight w:val="0"/>
          <w:marTop w:val="0"/>
          <w:marBottom w:val="0"/>
          <w:divBdr>
            <w:top w:val="none" w:sz="0" w:space="0" w:color="auto"/>
            <w:left w:val="none" w:sz="0" w:space="0" w:color="auto"/>
            <w:bottom w:val="none" w:sz="0" w:space="0" w:color="auto"/>
            <w:right w:val="none" w:sz="0" w:space="0" w:color="auto"/>
          </w:divBdr>
        </w:div>
        <w:div w:id="662121838">
          <w:marLeft w:val="480"/>
          <w:marRight w:val="0"/>
          <w:marTop w:val="0"/>
          <w:marBottom w:val="0"/>
          <w:divBdr>
            <w:top w:val="none" w:sz="0" w:space="0" w:color="auto"/>
            <w:left w:val="none" w:sz="0" w:space="0" w:color="auto"/>
            <w:bottom w:val="none" w:sz="0" w:space="0" w:color="auto"/>
            <w:right w:val="none" w:sz="0" w:space="0" w:color="auto"/>
          </w:divBdr>
        </w:div>
        <w:div w:id="323238377">
          <w:marLeft w:val="480"/>
          <w:marRight w:val="0"/>
          <w:marTop w:val="0"/>
          <w:marBottom w:val="0"/>
          <w:divBdr>
            <w:top w:val="none" w:sz="0" w:space="0" w:color="auto"/>
            <w:left w:val="none" w:sz="0" w:space="0" w:color="auto"/>
            <w:bottom w:val="none" w:sz="0" w:space="0" w:color="auto"/>
            <w:right w:val="none" w:sz="0" w:space="0" w:color="auto"/>
          </w:divBdr>
        </w:div>
        <w:div w:id="1277978964">
          <w:marLeft w:val="480"/>
          <w:marRight w:val="0"/>
          <w:marTop w:val="0"/>
          <w:marBottom w:val="0"/>
          <w:divBdr>
            <w:top w:val="none" w:sz="0" w:space="0" w:color="auto"/>
            <w:left w:val="none" w:sz="0" w:space="0" w:color="auto"/>
            <w:bottom w:val="none" w:sz="0" w:space="0" w:color="auto"/>
            <w:right w:val="none" w:sz="0" w:space="0" w:color="auto"/>
          </w:divBdr>
        </w:div>
        <w:div w:id="1382634876">
          <w:marLeft w:val="480"/>
          <w:marRight w:val="0"/>
          <w:marTop w:val="0"/>
          <w:marBottom w:val="0"/>
          <w:divBdr>
            <w:top w:val="none" w:sz="0" w:space="0" w:color="auto"/>
            <w:left w:val="none" w:sz="0" w:space="0" w:color="auto"/>
            <w:bottom w:val="none" w:sz="0" w:space="0" w:color="auto"/>
            <w:right w:val="none" w:sz="0" w:space="0" w:color="auto"/>
          </w:divBdr>
        </w:div>
        <w:div w:id="491222621">
          <w:marLeft w:val="480"/>
          <w:marRight w:val="0"/>
          <w:marTop w:val="0"/>
          <w:marBottom w:val="0"/>
          <w:divBdr>
            <w:top w:val="none" w:sz="0" w:space="0" w:color="auto"/>
            <w:left w:val="none" w:sz="0" w:space="0" w:color="auto"/>
            <w:bottom w:val="none" w:sz="0" w:space="0" w:color="auto"/>
            <w:right w:val="none" w:sz="0" w:space="0" w:color="auto"/>
          </w:divBdr>
        </w:div>
        <w:div w:id="1567715943">
          <w:marLeft w:val="480"/>
          <w:marRight w:val="0"/>
          <w:marTop w:val="0"/>
          <w:marBottom w:val="0"/>
          <w:divBdr>
            <w:top w:val="none" w:sz="0" w:space="0" w:color="auto"/>
            <w:left w:val="none" w:sz="0" w:space="0" w:color="auto"/>
            <w:bottom w:val="none" w:sz="0" w:space="0" w:color="auto"/>
            <w:right w:val="none" w:sz="0" w:space="0" w:color="auto"/>
          </w:divBdr>
        </w:div>
        <w:div w:id="86540035">
          <w:marLeft w:val="480"/>
          <w:marRight w:val="0"/>
          <w:marTop w:val="0"/>
          <w:marBottom w:val="0"/>
          <w:divBdr>
            <w:top w:val="none" w:sz="0" w:space="0" w:color="auto"/>
            <w:left w:val="none" w:sz="0" w:space="0" w:color="auto"/>
            <w:bottom w:val="none" w:sz="0" w:space="0" w:color="auto"/>
            <w:right w:val="none" w:sz="0" w:space="0" w:color="auto"/>
          </w:divBdr>
        </w:div>
        <w:div w:id="6103598">
          <w:marLeft w:val="480"/>
          <w:marRight w:val="0"/>
          <w:marTop w:val="0"/>
          <w:marBottom w:val="0"/>
          <w:divBdr>
            <w:top w:val="none" w:sz="0" w:space="0" w:color="auto"/>
            <w:left w:val="none" w:sz="0" w:space="0" w:color="auto"/>
            <w:bottom w:val="none" w:sz="0" w:space="0" w:color="auto"/>
            <w:right w:val="none" w:sz="0" w:space="0" w:color="auto"/>
          </w:divBdr>
        </w:div>
        <w:div w:id="1685786256">
          <w:marLeft w:val="480"/>
          <w:marRight w:val="0"/>
          <w:marTop w:val="0"/>
          <w:marBottom w:val="0"/>
          <w:divBdr>
            <w:top w:val="none" w:sz="0" w:space="0" w:color="auto"/>
            <w:left w:val="none" w:sz="0" w:space="0" w:color="auto"/>
            <w:bottom w:val="none" w:sz="0" w:space="0" w:color="auto"/>
            <w:right w:val="none" w:sz="0" w:space="0" w:color="auto"/>
          </w:divBdr>
        </w:div>
        <w:div w:id="135416766">
          <w:marLeft w:val="480"/>
          <w:marRight w:val="0"/>
          <w:marTop w:val="0"/>
          <w:marBottom w:val="0"/>
          <w:divBdr>
            <w:top w:val="none" w:sz="0" w:space="0" w:color="auto"/>
            <w:left w:val="none" w:sz="0" w:space="0" w:color="auto"/>
            <w:bottom w:val="none" w:sz="0" w:space="0" w:color="auto"/>
            <w:right w:val="none" w:sz="0" w:space="0" w:color="auto"/>
          </w:divBdr>
        </w:div>
        <w:div w:id="1757362308">
          <w:marLeft w:val="480"/>
          <w:marRight w:val="0"/>
          <w:marTop w:val="0"/>
          <w:marBottom w:val="0"/>
          <w:divBdr>
            <w:top w:val="none" w:sz="0" w:space="0" w:color="auto"/>
            <w:left w:val="none" w:sz="0" w:space="0" w:color="auto"/>
            <w:bottom w:val="none" w:sz="0" w:space="0" w:color="auto"/>
            <w:right w:val="none" w:sz="0" w:space="0" w:color="auto"/>
          </w:divBdr>
        </w:div>
        <w:div w:id="1673338998">
          <w:marLeft w:val="480"/>
          <w:marRight w:val="0"/>
          <w:marTop w:val="0"/>
          <w:marBottom w:val="0"/>
          <w:divBdr>
            <w:top w:val="none" w:sz="0" w:space="0" w:color="auto"/>
            <w:left w:val="none" w:sz="0" w:space="0" w:color="auto"/>
            <w:bottom w:val="none" w:sz="0" w:space="0" w:color="auto"/>
            <w:right w:val="none" w:sz="0" w:space="0" w:color="auto"/>
          </w:divBdr>
        </w:div>
        <w:div w:id="537202753">
          <w:marLeft w:val="480"/>
          <w:marRight w:val="0"/>
          <w:marTop w:val="0"/>
          <w:marBottom w:val="0"/>
          <w:divBdr>
            <w:top w:val="none" w:sz="0" w:space="0" w:color="auto"/>
            <w:left w:val="none" w:sz="0" w:space="0" w:color="auto"/>
            <w:bottom w:val="none" w:sz="0" w:space="0" w:color="auto"/>
            <w:right w:val="none" w:sz="0" w:space="0" w:color="auto"/>
          </w:divBdr>
        </w:div>
        <w:div w:id="1968512362">
          <w:marLeft w:val="480"/>
          <w:marRight w:val="0"/>
          <w:marTop w:val="0"/>
          <w:marBottom w:val="0"/>
          <w:divBdr>
            <w:top w:val="none" w:sz="0" w:space="0" w:color="auto"/>
            <w:left w:val="none" w:sz="0" w:space="0" w:color="auto"/>
            <w:bottom w:val="none" w:sz="0" w:space="0" w:color="auto"/>
            <w:right w:val="none" w:sz="0" w:space="0" w:color="auto"/>
          </w:divBdr>
        </w:div>
        <w:div w:id="1828596905">
          <w:marLeft w:val="480"/>
          <w:marRight w:val="0"/>
          <w:marTop w:val="0"/>
          <w:marBottom w:val="0"/>
          <w:divBdr>
            <w:top w:val="none" w:sz="0" w:space="0" w:color="auto"/>
            <w:left w:val="none" w:sz="0" w:space="0" w:color="auto"/>
            <w:bottom w:val="none" w:sz="0" w:space="0" w:color="auto"/>
            <w:right w:val="none" w:sz="0" w:space="0" w:color="auto"/>
          </w:divBdr>
        </w:div>
        <w:div w:id="566963019">
          <w:marLeft w:val="480"/>
          <w:marRight w:val="0"/>
          <w:marTop w:val="0"/>
          <w:marBottom w:val="0"/>
          <w:divBdr>
            <w:top w:val="none" w:sz="0" w:space="0" w:color="auto"/>
            <w:left w:val="none" w:sz="0" w:space="0" w:color="auto"/>
            <w:bottom w:val="none" w:sz="0" w:space="0" w:color="auto"/>
            <w:right w:val="none" w:sz="0" w:space="0" w:color="auto"/>
          </w:divBdr>
        </w:div>
        <w:div w:id="1913202357">
          <w:marLeft w:val="480"/>
          <w:marRight w:val="0"/>
          <w:marTop w:val="0"/>
          <w:marBottom w:val="0"/>
          <w:divBdr>
            <w:top w:val="none" w:sz="0" w:space="0" w:color="auto"/>
            <w:left w:val="none" w:sz="0" w:space="0" w:color="auto"/>
            <w:bottom w:val="none" w:sz="0" w:space="0" w:color="auto"/>
            <w:right w:val="none" w:sz="0" w:space="0" w:color="auto"/>
          </w:divBdr>
        </w:div>
        <w:div w:id="736048824">
          <w:marLeft w:val="480"/>
          <w:marRight w:val="0"/>
          <w:marTop w:val="0"/>
          <w:marBottom w:val="0"/>
          <w:divBdr>
            <w:top w:val="none" w:sz="0" w:space="0" w:color="auto"/>
            <w:left w:val="none" w:sz="0" w:space="0" w:color="auto"/>
            <w:bottom w:val="none" w:sz="0" w:space="0" w:color="auto"/>
            <w:right w:val="none" w:sz="0" w:space="0" w:color="auto"/>
          </w:divBdr>
        </w:div>
        <w:div w:id="399134545">
          <w:marLeft w:val="480"/>
          <w:marRight w:val="0"/>
          <w:marTop w:val="0"/>
          <w:marBottom w:val="0"/>
          <w:divBdr>
            <w:top w:val="none" w:sz="0" w:space="0" w:color="auto"/>
            <w:left w:val="none" w:sz="0" w:space="0" w:color="auto"/>
            <w:bottom w:val="none" w:sz="0" w:space="0" w:color="auto"/>
            <w:right w:val="none" w:sz="0" w:space="0" w:color="auto"/>
          </w:divBdr>
        </w:div>
        <w:div w:id="742721353">
          <w:marLeft w:val="480"/>
          <w:marRight w:val="0"/>
          <w:marTop w:val="0"/>
          <w:marBottom w:val="0"/>
          <w:divBdr>
            <w:top w:val="none" w:sz="0" w:space="0" w:color="auto"/>
            <w:left w:val="none" w:sz="0" w:space="0" w:color="auto"/>
            <w:bottom w:val="none" w:sz="0" w:space="0" w:color="auto"/>
            <w:right w:val="none" w:sz="0" w:space="0" w:color="auto"/>
          </w:divBdr>
        </w:div>
        <w:div w:id="1651977353">
          <w:marLeft w:val="480"/>
          <w:marRight w:val="0"/>
          <w:marTop w:val="0"/>
          <w:marBottom w:val="0"/>
          <w:divBdr>
            <w:top w:val="none" w:sz="0" w:space="0" w:color="auto"/>
            <w:left w:val="none" w:sz="0" w:space="0" w:color="auto"/>
            <w:bottom w:val="none" w:sz="0" w:space="0" w:color="auto"/>
            <w:right w:val="none" w:sz="0" w:space="0" w:color="auto"/>
          </w:divBdr>
        </w:div>
        <w:div w:id="1548685687">
          <w:marLeft w:val="480"/>
          <w:marRight w:val="0"/>
          <w:marTop w:val="0"/>
          <w:marBottom w:val="0"/>
          <w:divBdr>
            <w:top w:val="none" w:sz="0" w:space="0" w:color="auto"/>
            <w:left w:val="none" w:sz="0" w:space="0" w:color="auto"/>
            <w:bottom w:val="none" w:sz="0" w:space="0" w:color="auto"/>
            <w:right w:val="none" w:sz="0" w:space="0" w:color="auto"/>
          </w:divBdr>
        </w:div>
      </w:divsChild>
    </w:div>
    <w:div w:id="2084599458">
      <w:bodyDiv w:val="1"/>
      <w:marLeft w:val="0"/>
      <w:marRight w:val="0"/>
      <w:marTop w:val="0"/>
      <w:marBottom w:val="0"/>
      <w:divBdr>
        <w:top w:val="none" w:sz="0" w:space="0" w:color="auto"/>
        <w:left w:val="none" w:sz="0" w:space="0" w:color="auto"/>
        <w:bottom w:val="none" w:sz="0" w:space="0" w:color="auto"/>
        <w:right w:val="none" w:sz="0" w:space="0" w:color="auto"/>
      </w:divBdr>
    </w:div>
    <w:div w:id="2094469814">
      <w:bodyDiv w:val="1"/>
      <w:marLeft w:val="0"/>
      <w:marRight w:val="0"/>
      <w:marTop w:val="0"/>
      <w:marBottom w:val="0"/>
      <w:divBdr>
        <w:top w:val="none" w:sz="0" w:space="0" w:color="auto"/>
        <w:left w:val="none" w:sz="0" w:space="0" w:color="auto"/>
        <w:bottom w:val="none" w:sz="0" w:space="0" w:color="auto"/>
        <w:right w:val="none" w:sz="0" w:space="0" w:color="auto"/>
      </w:divBdr>
    </w:div>
    <w:div w:id="2099204245">
      <w:bodyDiv w:val="1"/>
      <w:marLeft w:val="0"/>
      <w:marRight w:val="0"/>
      <w:marTop w:val="0"/>
      <w:marBottom w:val="0"/>
      <w:divBdr>
        <w:top w:val="none" w:sz="0" w:space="0" w:color="auto"/>
        <w:left w:val="none" w:sz="0" w:space="0" w:color="auto"/>
        <w:bottom w:val="none" w:sz="0" w:space="0" w:color="auto"/>
        <w:right w:val="none" w:sz="0" w:space="0" w:color="auto"/>
      </w:divBdr>
    </w:div>
    <w:div w:id="2099476312">
      <w:bodyDiv w:val="1"/>
      <w:marLeft w:val="0"/>
      <w:marRight w:val="0"/>
      <w:marTop w:val="0"/>
      <w:marBottom w:val="0"/>
      <w:divBdr>
        <w:top w:val="none" w:sz="0" w:space="0" w:color="auto"/>
        <w:left w:val="none" w:sz="0" w:space="0" w:color="auto"/>
        <w:bottom w:val="none" w:sz="0" w:space="0" w:color="auto"/>
        <w:right w:val="none" w:sz="0" w:space="0" w:color="auto"/>
      </w:divBdr>
    </w:div>
    <w:div w:id="2103909736">
      <w:bodyDiv w:val="1"/>
      <w:marLeft w:val="0"/>
      <w:marRight w:val="0"/>
      <w:marTop w:val="0"/>
      <w:marBottom w:val="0"/>
      <w:divBdr>
        <w:top w:val="none" w:sz="0" w:space="0" w:color="auto"/>
        <w:left w:val="none" w:sz="0" w:space="0" w:color="auto"/>
        <w:bottom w:val="none" w:sz="0" w:space="0" w:color="auto"/>
        <w:right w:val="none" w:sz="0" w:space="0" w:color="auto"/>
      </w:divBdr>
    </w:div>
    <w:div w:id="2107187805">
      <w:bodyDiv w:val="1"/>
      <w:marLeft w:val="0"/>
      <w:marRight w:val="0"/>
      <w:marTop w:val="0"/>
      <w:marBottom w:val="0"/>
      <w:divBdr>
        <w:top w:val="none" w:sz="0" w:space="0" w:color="auto"/>
        <w:left w:val="none" w:sz="0" w:space="0" w:color="auto"/>
        <w:bottom w:val="none" w:sz="0" w:space="0" w:color="auto"/>
        <w:right w:val="none" w:sz="0" w:space="0" w:color="auto"/>
      </w:divBdr>
    </w:div>
    <w:div w:id="2114741935">
      <w:bodyDiv w:val="1"/>
      <w:marLeft w:val="0"/>
      <w:marRight w:val="0"/>
      <w:marTop w:val="0"/>
      <w:marBottom w:val="0"/>
      <w:divBdr>
        <w:top w:val="none" w:sz="0" w:space="0" w:color="auto"/>
        <w:left w:val="none" w:sz="0" w:space="0" w:color="auto"/>
        <w:bottom w:val="none" w:sz="0" w:space="0" w:color="auto"/>
        <w:right w:val="none" w:sz="0" w:space="0" w:color="auto"/>
      </w:divBdr>
    </w:div>
    <w:div w:id="2116318974">
      <w:bodyDiv w:val="1"/>
      <w:marLeft w:val="0"/>
      <w:marRight w:val="0"/>
      <w:marTop w:val="0"/>
      <w:marBottom w:val="0"/>
      <w:divBdr>
        <w:top w:val="none" w:sz="0" w:space="0" w:color="auto"/>
        <w:left w:val="none" w:sz="0" w:space="0" w:color="auto"/>
        <w:bottom w:val="none" w:sz="0" w:space="0" w:color="auto"/>
        <w:right w:val="none" w:sz="0" w:space="0" w:color="auto"/>
      </w:divBdr>
    </w:div>
    <w:div w:id="2118483521">
      <w:bodyDiv w:val="1"/>
      <w:marLeft w:val="0"/>
      <w:marRight w:val="0"/>
      <w:marTop w:val="0"/>
      <w:marBottom w:val="0"/>
      <w:divBdr>
        <w:top w:val="none" w:sz="0" w:space="0" w:color="auto"/>
        <w:left w:val="none" w:sz="0" w:space="0" w:color="auto"/>
        <w:bottom w:val="none" w:sz="0" w:space="0" w:color="auto"/>
        <w:right w:val="none" w:sz="0" w:space="0" w:color="auto"/>
      </w:divBdr>
    </w:div>
    <w:div w:id="2126193862">
      <w:bodyDiv w:val="1"/>
      <w:marLeft w:val="0"/>
      <w:marRight w:val="0"/>
      <w:marTop w:val="0"/>
      <w:marBottom w:val="0"/>
      <w:divBdr>
        <w:top w:val="none" w:sz="0" w:space="0" w:color="auto"/>
        <w:left w:val="none" w:sz="0" w:space="0" w:color="auto"/>
        <w:bottom w:val="none" w:sz="0" w:space="0" w:color="auto"/>
        <w:right w:val="none" w:sz="0" w:space="0" w:color="auto"/>
      </w:divBdr>
    </w:div>
    <w:div w:id="2129855307">
      <w:bodyDiv w:val="1"/>
      <w:marLeft w:val="0"/>
      <w:marRight w:val="0"/>
      <w:marTop w:val="0"/>
      <w:marBottom w:val="0"/>
      <w:divBdr>
        <w:top w:val="none" w:sz="0" w:space="0" w:color="auto"/>
        <w:left w:val="none" w:sz="0" w:space="0" w:color="auto"/>
        <w:bottom w:val="none" w:sz="0" w:space="0" w:color="auto"/>
        <w:right w:val="none" w:sz="0" w:space="0" w:color="auto"/>
      </w:divBdr>
    </w:div>
    <w:div w:id="2131389190">
      <w:bodyDiv w:val="1"/>
      <w:marLeft w:val="0"/>
      <w:marRight w:val="0"/>
      <w:marTop w:val="0"/>
      <w:marBottom w:val="0"/>
      <w:divBdr>
        <w:top w:val="none" w:sz="0" w:space="0" w:color="auto"/>
        <w:left w:val="none" w:sz="0" w:space="0" w:color="auto"/>
        <w:bottom w:val="none" w:sz="0" w:space="0" w:color="auto"/>
        <w:right w:val="none" w:sz="0" w:space="0" w:color="auto"/>
      </w:divBdr>
    </w:div>
    <w:div w:id="2133480513">
      <w:bodyDiv w:val="1"/>
      <w:marLeft w:val="0"/>
      <w:marRight w:val="0"/>
      <w:marTop w:val="0"/>
      <w:marBottom w:val="0"/>
      <w:divBdr>
        <w:top w:val="none" w:sz="0" w:space="0" w:color="auto"/>
        <w:left w:val="none" w:sz="0" w:space="0" w:color="auto"/>
        <w:bottom w:val="none" w:sz="0" w:space="0" w:color="auto"/>
        <w:right w:val="none" w:sz="0" w:space="0" w:color="auto"/>
      </w:divBdr>
    </w:div>
    <w:div w:id="2133935621">
      <w:bodyDiv w:val="1"/>
      <w:marLeft w:val="0"/>
      <w:marRight w:val="0"/>
      <w:marTop w:val="0"/>
      <w:marBottom w:val="0"/>
      <w:divBdr>
        <w:top w:val="none" w:sz="0" w:space="0" w:color="auto"/>
        <w:left w:val="none" w:sz="0" w:space="0" w:color="auto"/>
        <w:bottom w:val="none" w:sz="0" w:space="0" w:color="auto"/>
        <w:right w:val="none" w:sz="0" w:space="0" w:color="auto"/>
      </w:divBdr>
    </w:div>
    <w:div w:id="2134320789">
      <w:bodyDiv w:val="1"/>
      <w:marLeft w:val="0"/>
      <w:marRight w:val="0"/>
      <w:marTop w:val="0"/>
      <w:marBottom w:val="0"/>
      <w:divBdr>
        <w:top w:val="none" w:sz="0" w:space="0" w:color="auto"/>
        <w:left w:val="none" w:sz="0" w:space="0" w:color="auto"/>
        <w:bottom w:val="none" w:sz="0" w:space="0" w:color="auto"/>
        <w:right w:val="none" w:sz="0" w:space="0" w:color="auto"/>
      </w:divBdr>
    </w:div>
    <w:div w:id="2136560295">
      <w:bodyDiv w:val="1"/>
      <w:marLeft w:val="0"/>
      <w:marRight w:val="0"/>
      <w:marTop w:val="0"/>
      <w:marBottom w:val="0"/>
      <w:divBdr>
        <w:top w:val="none" w:sz="0" w:space="0" w:color="auto"/>
        <w:left w:val="none" w:sz="0" w:space="0" w:color="auto"/>
        <w:bottom w:val="none" w:sz="0" w:space="0" w:color="auto"/>
        <w:right w:val="none" w:sz="0" w:space="0" w:color="auto"/>
      </w:divBdr>
    </w:div>
    <w:div w:id="2138065750">
      <w:bodyDiv w:val="1"/>
      <w:marLeft w:val="0"/>
      <w:marRight w:val="0"/>
      <w:marTop w:val="0"/>
      <w:marBottom w:val="0"/>
      <w:divBdr>
        <w:top w:val="none" w:sz="0" w:space="0" w:color="auto"/>
        <w:left w:val="none" w:sz="0" w:space="0" w:color="auto"/>
        <w:bottom w:val="none" w:sz="0" w:space="0" w:color="auto"/>
        <w:right w:val="none" w:sz="0" w:space="0" w:color="auto"/>
      </w:divBdr>
    </w:div>
    <w:div w:id="2140419219">
      <w:bodyDiv w:val="1"/>
      <w:marLeft w:val="0"/>
      <w:marRight w:val="0"/>
      <w:marTop w:val="0"/>
      <w:marBottom w:val="0"/>
      <w:divBdr>
        <w:top w:val="none" w:sz="0" w:space="0" w:color="auto"/>
        <w:left w:val="none" w:sz="0" w:space="0" w:color="auto"/>
        <w:bottom w:val="none" w:sz="0" w:space="0" w:color="auto"/>
        <w:right w:val="none" w:sz="0" w:space="0" w:color="auto"/>
      </w:divBdr>
    </w:div>
    <w:div w:id="2144542383">
      <w:bodyDiv w:val="1"/>
      <w:marLeft w:val="0"/>
      <w:marRight w:val="0"/>
      <w:marTop w:val="0"/>
      <w:marBottom w:val="0"/>
      <w:divBdr>
        <w:top w:val="none" w:sz="0" w:space="0" w:color="auto"/>
        <w:left w:val="none" w:sz="0" w:space="0" w:color="auto"/>
        <w:bottom w:val="none" w:sz="0" w:space="0" w:color="auto"/>
        <w:right w:val="none" w:sz="0" w:space="0" w:color="auto"/>
      </w:divBdr>
    </w:div>
    <w:div w:id="2145197365">
      <w:bodyDiv w:val="1"/>
      <w:marLeft w:val="0"/>
      <w:marRight w:val="0"/>
      <w:marTop w:val="0"/>
      <w:marBottom w:val="0"/>
      <w:divBdr>
        <w:top w:val="none" w:sz="0" w:space="0" w:color="auto"/>
        <w:left w:val="none" w:sz="0" w:space="0" w:color="auto"/>
        <w:bottom w:val="none" w:sz="0" w:space="0" w:color="auto"/>
        <w:right w:val="none" w:sz="0" w:space="0" w:color="auto"/>
      </w:divBdr>
    </w:div>
    <w:div w:id="2145388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61914C6D-A866-4892-B801-4EFD81A2C659}"/>
      </w:docPartPr>
      <w:docPartBody>
        <w:p w:rsidR="006A7A8C" w:rsidRDefault="00470917">
          <w:r w:rsidRPr="00820F4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917"/>
    <w:rsid w:val="00470917"/>
    <w:rsid w:val="00590CA8"/>
    <w:rsid w:val="006A7A8C"/>
    <w:rsid w:val="009643AD"/>
    <w:rsid w:val="00972066"/>
    <w:rsid w:val="00AD37DD"/>
    <w:rsid w:val="00B26512"/>
    <w:rsid w:val="00CF3C87"/>
  </w:rsids>
  <m:mathPr>
    <m:mathFont m:val="Cambria Math"/>
    <m:brkBin m:val="before"/>
    <m:brkBinSub m:val="--"/>
    <m:smallFrac m:val="0"/>
    <m:dispDef/>
    <m:lMargin m:val="0"/>
    <m:rMargin m:val="0"/>
    <m:defJc m:val="centerGroup"/>
    <m:wrapIndent m:val="1440"/>
    <m:intLim m:val="subSup"/>
    <m:naryLim m:val="undOvr"/>
  </m:mathPr>
  <w:themeFontLang w:val="en-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NG" w:eastAsia="en-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091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57C99D-FF64-455E-839B-2366E0BBD4B1}">
  <we:reference id="wa104382081" version="1.55.1.0" store="en-US" storeType="OMEX"/>
  <we:alternateReferences>
    <we:reference id="WA104382081" version="1.55.1.0" store="" storeType="OMEX"/>
  </we:alternateReferences>
  <we:properties>
    <we:property name="MENDELEY_CITATIONS" value="[{&quot;citationID&quot;:&quot;MENDELEY_CITATION_b6d23adb-1f8b-4723-9d95-9b4a0213375c&quot;,&quot;properties&quot;:{&quot;noteIndex&quot;:0},&quot;isEdited&quot;:false,&quot;manualOverride&quot;:{&quot;isManuallyOverridden&quot;:false,&quot;citeprocText&quot;:&quot;(Foresight, 2024)&quot;,&quot;manualOverrideText&quot;:&quot;&quot;},&quot;citationTag&quot;:&quot;MENDELEY_CITATION_v3_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&quot;,&quot;citationItems&quot;:[{&quot;id&quot;:&quot;fea65f33-7478-3a0a-b1dc-0e250d56eedb&quot;,&quot;itemData&quot;:{&quot;type&quot;:&quot;webpage&quot;,&quot;id&quot;:&quot;fea65f33-7478-3a0a-b1dc-0e250d56eedb&quot;,&quot;title&quot;:&quot;COP29 Spotlight | Agriculture, forestry, and other land use - Foresight&quot;,&quot;author&quot;:[{&quot;family&quot;:&quot;Foresight&quot;,&quot;given&quot;:&quot;&quot;,&quot;parse-names&quot;:false,&quot;dropping-particle&quot;:&quot;&quot;,&quot;non-dropping-particle&quot;:&quot;&quot;}],&quot;accessed&quot;:{&quot;date-parts&quot;:[[2025,4,30]]},&quot;URL&quot;:&quot;https://www.climateforesight.eu/articles/cop29-spotlight-afolu/&quot;,&quot;issued&quot;:{&quot;date-parts&quot;:[[2024]]},&quot;container-title-short&quot;:&quot;&quot;},&quot;isTemporary&quot;:false}]},{&quot;citationID&quot;:&quot;MENDELEY_CITATION_906d4339-aca7-45be-a585-add5ad930f29&quot;,&quot;properties&quot;:{&quot;noteIndex&quot;:0},&quot;isEdited&quot;:false,&quot;manualOverride&quot;:{&quot;isManuallyOverridden&quot;:false,&quot;citeprocText&quot;:&quot;(UNFCCC, 2024)&quot;,&quot;manualOverrideText&quot;:&quot;&quot;},&quot;citationTag&quot;:&quot;MENDELEY_CITATION_v3_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&quot;,&quot;citationItems&quot;:[{&quot;id&quot;:&quot;e81976df-e3d8-3e55-a7e0-eda7b0de9b4f&quot;,&quot;itemData&quot;:{&quot;type&quot;:&quot;webpage&quot;,&quot;id&quot;:&quot;e81976df-e3d8-3e55-a7e0-eda7b0de9b4f&quot;,&quot;title&quot;:&quot;UN Climate Change Conference Baku - November 2024 | UNFCCC&quot;,&quot;author&quot;:[{&quot;family&quot;:&quot;UNFCCC&quot;,&quot;given&quot;:&quot;&quot;,&quot;parse-names&quot;:false,&quot;dropping-particle&quot;:&quot;&quot;,&quot;non-dropping-particle&quot;:&quot;&quot;}],&quot;accessed&quot;:{&quot;date-parts&quot;:[[2025,4,30]]},&quot;URL&quot;:&quot;https://unfccc.int/cop29&quot;,&quot;issued&quot;:{&quot;date-parts&quot;:[[2024]]},&quot;container-title-short&quot;:&quot;&quot;},&quot;isTemporary&quot;:false}]},{&quot;citationID&quot;:&quot;MENDELEY_CITATION_2e614d44-8386-4ada-bc6d-3cefb8c60474&quot;,&quot;properties&quot;:{&quot;noteIndex&quot;:0},&quot;isEdited&quot;:false,&quot;manualOverride&quot;:{&quot;isManuallyOverridden&quot;:false,&quot;citeprocText&quot;:&quot;(Höhne et al., 2007)&quot;,&quot;manualOverrideText&quot;:&quot;&quot;},&quot;citationTag&quot;:&quot;MENDELEY_CITATION_v3_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&quot;,&quot;citationItems&quot;:[{&quot;id&quot;:&quot;12a4431d-6881-38b6-b493-7bfeb5196a1e&quot;,&quot;itemData&quot;:{&quot;type&quot;:&quot;article-journal&quot;,&quot;id&quot;:&quot;12a4431d-6881-38b6-b493-7bfeb5196a1e&quot;,&quot;title&quot;:&quot;The rules for land use, land use change and forestry under the Kyoto Protocol—lessons learned for the future climate negotiations&quot;,&quot;author&quot;:[{&quot;family&quot;:&quot;Höhne&quot;,&quot;given&quot;:&quot;Niklas&quot;,&quot;parse-names&quot;:false,&quot;dropping-particle&quot;:&quot;&quot;,&quot;non-dropping-particle&quot;:&quot;&quot;},{&quot;family&quot;:&quot;Wartmann&quot;,&quot;given&quot;:&quot;Sina&quot;,&quot;parse-names&quot;:false,&quot;dropping-particle&quot;:&quot;&quot;,&quot;non-dropping-particle&quot;:&quot;&quot;},{&quot;family&quot;:&quot;Herold&quot;,&quot;given&quot;:&quot;Anke&quot;,&quot;parse-names&quot;:false,&quot;dropping-particle&quot;:&quot;&quot;,&quot;non-dropping-particle&quot;:&quot;&quot;},{&quot;family&quot;:&quot;Freibauer&quot;,&quot;given&quot;:&quot;Annette&quot;,&quot;parse-names&quot;:false,&quot;dropping-particle&quot;:&quot;&quot;,&quot;non-dropping-particle&quot;:&quot;&quot;}],&quot;container-title&quot;:&quot;environmental science &amp; policy&quot;,&quot;container-title-short&quot;:&quot;Environ Sci Policy&quot;,&quot;ISSN&quot;:&quot;1462-9011&quot;,&quot;issued&quot;:{&quot;date-parts&quot;:[[2007]]},&quot;page&quot;:&quot;353-369&quot;,&quot;publisher&quot;:&quot;Elsevier&quot;,&quot;issue&quot;:&quot;4&quot;,&quot;volume&quot;:&quot;10&quot;},&quot;isTemporary&quot;:false}]},{&quot;citationID&quot;:&quot;MENDELEY_CITATION_5de66652-d207-4d0f-9112-1470827ec05e&quot;,&quot;properties&quot;:{&quot;noteIndex&quot;:0},&quot;isEdited&quot;:false,&quot;manualOverride&quot;:{&quot;isManuallyOverridden&quot;:false,&quot;citeprocText&quot;:&quot;(Pongratz et al., 2021)&quot;,&quot;manualOverrideText&quot;:&quot;&quot;},&quot;citationTag&quot;:&quot;MENDELEY_CITATION_v3_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&quot;,&quot;citationItems&quot;:[{&quot;id&quot;:&quot;0ae6ce7c-adcb-3ae4-9b86-f93f764d2e63&quot;,&quot;itemData&quot;:{&quot;type&quot;:&quot;article-journal&quot;,&quot;id&quot;:&quot;0ae6ce7c-adcb-3ae4-9b86-f93f764d2e63&quot;,&quot;title&quot;:&quot;Land use effects on climate: current state, recent progress, and emerging topics&quot;,&quot;author&quot;:[{&quot;family&quot;:&quot;Pongratz&quot;,&quot;given&quot;:&quot;Julia&quot;,&quot;parse-names&quot;:false,&quot;dropping-particle&quot;:&quot;&quot;,&quot;non-dropping-particle&quot;:&quot;&quot;},{&quot;family&quot;:&quot;Schwingshackl&quot;,&quot;given&quot;:&quot;Clemens&quot;,&quot;parse-names&quot;:false,&quot;dropping-particle&quot;:&quot;&quot;,&quot;non-dropping-particle&quot;:&quot;&quot;},{&quot;family&quot;:&quot;Bultan&quot;,&quot;given&quot;:&quot;Selma&quot;,&quot;parse-names&quot;:false,&quot;dropping-particle&quot;:&quot;&quot;,&quot;non-dropping-particle&quot;:&quot;&quot;},{&quot;family&quot;:&quot;Obermeier&quot;,&quot;given&quot;:&quot;Wolfgang&quot;,&quot;parse-names&quot;:false,&quot;dropping-particle&quot;:&quot;&quot;,&quot;non-dropping-particle&quot;:&quot;&quot;},{&quot;family&quot;:&quot;Havermann&quot;,&quot;given&quot;:&quot;Felix&quot;,&quot;parse-names&quot;:false,&quot;dropping-particle&quot;:&quot;&quot;,&quot;non-dropping-particle&quot;:&quot;&quot;},{&quot;family&quot;:&quot;Guo&quot;,&quot;given&quot;:&quot;Suqi&quot;,&quot;parse-names&quot;:false,&quot;dropping-particle&quot;:&quot;&quot;,&quot;non-dropping-particle&quot;:&quot;&quot;}],&quot;container-title&quot;:&quot;Current Climate Change Reports&quot;,&quot;container-title-short&quot;:&quot;Curr Clim Change Rep&quot;,&quot;issued&quot;:{&quot;date-parts&quot;:[[2021]]},&quot;page&quot;:&quot;1-22&quot;,&quot;publisher&quot;:&quot;Springer&quot;},&quot;isTemporary&quot;:false}]},{&quot;citationID&quot;:&quot;MENDELEY_CITATION_ec0763f0-c8d8-4baa-974b-c85a3c1a78a2&quot;,&quot;properties&quot;:{&quot;noteIndex&quot;:0},&quot;isEdited&quot;:false,&quot;manualOverride&quot;:{&quot;isManuallyOverridden&quot;:false,&quot;citeprocText&quot;:&quot;(Cassen &amp;#38; Caneill, 2025)&quot;,&quot;manualOverrideText&quot;:&quot;&quot;},&quot;citationTag&quot;:&quot;MENDELEY_CITATION_v3_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&quot;,&quot;citationItems&quot;:[{&quot;id&quot;:&quot;0f720864-3fa3-3b6b-90ca-273d6c4c9845&quot;,&quot;itemData&quot;:{&quot;type&quot;:&quot;article-journal&quot;,&quot;id&quot;:&quot;0f720864-3fa3-3b6b-90ca-273d6c4c9845&quot;,&quot;title&quot;:&quot;From the Kyoto Protocol to Article 6: the troubled history of the cooperation mechanisms&quot;,&quot;author&quot;:[{&quot;family&quot;:&quot;Cassen&quot;,&quot;given&quot;:&quot;Christophe&quot;,&quot;parse-names&quot;:false,&quot;dropping-particle&quot;:&quot;&quot;,&quot;non-dropping-particle&quot;:&quot;&quot;},{&quot;family&quot;:&quot;Caneill&quot;,&quot;given&quot;:&quot;Jean-Yves&quot;,&quot;parse-names&quot;:false,&quot;dropping-particle&quot;:&quot;&quot;,&quot;non-dropping-particle&quot;:&quot;&quot;}],&quot;issued&quot;:{&quot;date-parts&quot;:[[2025]]},&quot;container-title-short&quot;:&quot;&quot;},&quot;isTemporary&quot;:false}]},{&quot;citationID&quot;:&quot;MENDELEY_CITATION_99f3da2c-c159-4cff-aaec-87a5abf56604&quot;,&quot;properties&quot;:{&quot;noteIndex&quot;:0},&quot;isEdited&quot;:false,&quot;manualOverride&quot;:{&quot;isManuallyOverridden&quot;:false,&quot;citeprocText&quot;:&quot;(Özçelik, 2020)&quot;,&quot;manualOverrideText&quot;:&quot;&quot;},&quot;citationTag&quot;:&quot;MENDELEY_CITATION_v3_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&quot;,&quot;citationItems&quot;:[{&quot;id&quot;:&quot;8f7543ee-0c17-38c5-9494-42db5e14cf7e&quot;,&quot;itemData&quot;:{&quot;type&quot;:&quot;article-journal&quot;,&quot;id&quot;:&quot;8f7543ee-0c17-38c5-9494-42db5e14cf7e&quot;,&quot;title&quot;:&quot;The Analysis of Climate Change Negotiations Between 1995-2002&quot;,&quot;author&quot;:[{&quot;family&quot;:&quot;Özçelik&quot;,&quot;given&quot;:&quot;Sezai&quot;,&quot;parse-names&quot;:false,&quot;dropping-particle&quot;:&quot;&quot;,&quot;non-dropping-particle&quot;:&quot;&quot;}],&quot;container-title&quot;:&quot;Uluslararası Kriz ve Siyaset Araştırmaları Dergisi&quot;,&quot;ISSN&quot;:&quot;2587-1269&quot;,&quot;issued&quot;:{&quot;date-parts&quot;:[[2020]]},&quot;page&quot;:&quot;187-212&quot;,&quot;publisher&quot;:&quot;Mehmet Seyfettin EROL&quot;,&quot;issue&quot;:&quot;2&quot;,&quot;volume&quot;:&quot;4&quot;,&quot;container-title-short&quot;:&quot;&quot;},&quot;isTemporary&quot;:false}]},{&quot;citationID&quot;:&quot;MENDELEY_CITATION_d3b61cc4-cb67-4b1a-a64d-c0c800bdf81d&quot;,&quot;properties&quot;:{&quot;noteIndex&quot;:0},&quot;isEdited&quot;:false,&quot;manualOverride&quot;:{&quot;isManuallyOverridden&quot;:false,&quot;citeprocText&quot;:&quot;(Grubb et al., 1999)&quot;,&quot;manualOverrideText&quot;:&quot;&quot;},&quot;citationTag&quot;:&quot;MENDELEY_CITATION_v3_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&quot;,&quot;citationItems&quot;:[{&quot;id&quot;:&quot;6d81b7ac-30d9-3d3d-9872-1580e66659b1&quot;,&quot;itemData&quot;:{&quot;type&quot;:&quot;book&quot;,&quot;id&quot;:&quot;6d81b7ac-30d9-3d3d-9872-1580e66659b1&quot;,&quot;title&quot;:&quot;The Kyoto Protocol : a guide and assessment&quot;,&quot;author&quot;:[{&quot;family&quot;:&quot;Grubb&quot;,&quot;given&quot;:&quot;Michael.&quot;,&quot;parse-names&quot;:false,&quot;dropping-particle&quot;:&quot;&quot;,&quot;non-dropping-particle&quot;:&quot;&quot;},{&quot;family&quot;:&quot;Vrolijk&quot;,&quot;given&quot;:&quot;Christiaan.&quot;,&quot;parse-names&quot;:false,&quot;dropping-particle&quot;:&quot;&quot;,&quot;non-dropping-particle&quot;:&quot;&quot;},{&quot;family&quot;:&quot;Brack&quot;,&quot;given&quot;:&quot;Duncan.&quot;,&quot;parse-names&quot;:false,&quot;dropping-particle&quot;:&quot;&quot;,&quot;non-dropping-particle&quot;:&quot;&quot;}],&quot;ISBN&quot;:&quot;1853835803&quot;,&quot;issued&quot;:{&quot;date-parts&quot;:[[1999]]},&quot;number-of-pages&quot;:&quot;342&quot;,&quot;abstract&quot;:&quot;The Kyoto Protocol, agreed in December 1997, marks the beginning of a massive global process of economic and political change to limit greenhouse gas emissions and control climate change. This book looks at the terms and implications of the agreement. pt. I. The making of the protocol: Analytic foundations: science, response options and the IPCC ; Political and legal foundations: national perspectives and the road to Kyoto ; Negotiating the Kyoto protocol ; The Kyoto protocol -- pt. II. Analysis of commitments, mechanisms and prospects: Environmental and economic implications of the Kyoto commitments ; Implementing international transfers under the Kyoto mechanisms ; The clean development mechanism ; Prospects for the Kyoto regime -- pt. III. Appendices.&quot;,&quot;publisher&quot;:&quot;Royal Institute of International Affairs, Energy and Environmental Programme ; Distributed in North America by the Brookings Institution&quot;,&quot;container-title-short&quot;:&quot;&quot;},&quot;isTemporary&quot;:false}]},{&quot;citationID&quot;:&quot;MENDELEY_CITATION_eda1cc5c-5d84-48d3-b18e-8433c8668397&quot;,&quot;properties&quot;:{&quot;noteIndex&quot;:0},&quot;isEdited&quot;:false,&quot;manualOverride&quot;:{&quot;isManuallyOverridden&quot;:false,&quot;citeprocText&quot;:&quot;(Virgilio et al., 2010)&quot;,&quot;manualOverrideText&quot;:&quot;&quot;},&quot;citationTag&quot;:&quot;MENDELEY_CITATION_v3_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&quot;,&quot;citationItems&quot;:[{&quot;id&quot;:&quot;34662028-ec08-3b4f-b05c-49528991feb8&quot;,&quot;itemData&quot;:{&quot;type&quot;:&quot;article-journal&quot;,&quot;id&quot;:&quot;34662028-ec08-3b4f-b05c-49528991feb8&quot;,&quot;title&quot;:&quot;Reducing emissions from deforestation and degradation (REDD): a casebook of on-the-ground experience.&quot;,&quot;author&quot;:[{&quot;family&quot;:&quot;Virgilio&quot;,&quot;given&quot;:&quot;Nicole R&quot;,&quot;parse-names&quot;:false,&quot;dropping-particle&quot;:&quot;&quot;,&quot;non-dropping-particle&quot;:&quot;&quot;},{&quot;family&quot;:&quot;Marshall&quot;,&quot;given&quot;:&quot;Sarene&quot;,&quot;parse-names&quot;:false,&quot;dropping-particle&quot;:&quot;&quot;,&quot;non-dropping-particle&quot;:&quot;&quot;},{&quot;family&quot;:&quot;Zerbock&quot;,&quot;given&quot;:&quot;Olaf&quot;,&quot;parse-names&quot;:false,&quot;dropping-particle&quot;:&quot;&quot;,&quot;non-dropping-particle&quot;:&quot;&quot;},{&quot;family&quot;:&quot;Holmes&quot;,&quot;given&quot;:&quot;Christopher&quot;,&quot;parse-names&quot;:false,&quot;dropping-particle&quot;:&quot;&quot;,&quot;non-dropping-particle&quot;:&quot;&quot;}],&quot;issued&quot;:{&quot;date-parts&quot;:[[2010]]},&quot;container-title-short&quot;:&quot;&quot;},&quot;isTemporary&quot;:false}]},{&quot;citationID&quot;:&quot;MENDELEY_CITATION_6029592d-9ddf-4af2-bd03-20b07b684185&quot;,&quot;properties&quot;:{&quot;noteIndex&quot;:0},&quot;isEdited&quot;:false,&quot;manualOverride&quot;:{&quot;isManuallyOverridden&quot;:false,&quot;citeprocText&quot;:&quot;(Corbera &amp;#38; Schroeder, 2011)&quot;,&quot;manualOverrideText&quot;:&quot;&quot;},&quot;citationTag&quot;:&quot;MENDELEY_CITATION_v3_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&quot;,&quot;citationItems&quot;:[{&quot;id&quot;:&quot;ff5b2b88-117b-30a6-8513-d20154316848&quot;,&quot;itemData&quot;:{&quot;type&quot;:&quot;article-journal&quot;,&quot;id&quot;:&quot;ff5b2b88-117b-30a6-8513-d20154316848&quot;,&quot;title&quot;:&quot;Governing and implementing REDD+&quot;,&quot;author&quot;:[{&quot;family&quot;:&quot;Corbera&quot;,&quot;given&quot;:&quot;Esteve&quot;,&quot;parse-names&quot;:false,&quot;dropping-particle&quot;:&quot;&quot;,&quot;non-dropping-particle&quot;:&quot;&quot;},{&quot;family&quot;:&quot;Schroeder&quot;,&quot;given&quot;:&quot;Heike&quot;,&quot;parse-names&quot;:false,&quot;dropping-particle&quot;:&quot;&quot;,&quot;non-dropping-particle&quot;:&quot;&quot;}],&quot;container-title&quot;:&quot;Environmental Science &amp; Policy&quot;,&quot;container-title-short&quot;:&quot;Environ Sci Policy&quot;,&quot;accessed&quot;:{&quot;date-parts&quot;:[[2025,4,30]]},&quot;DOI&quot;:&quot;10.1016/J.ENVSCI.2010.11.002&quot;,&quot;ISSN&quot;:&quot;1462-9011&quot;,&quot;URL&quot;:&quot;https://www.sciencedirect.com/science/article/abs/pii/S1462901110001449&quot;,&quot;issued&quot;:{&quot;date-parts&quot;:[[2011,3,1]]},&quot;page&quot;:&quot;89-99&quot;,&quot;abstract&quot;:&quot;Reducing emissions from deforestation and forest degradation, conserving and enhancing forest carbon stocks, and sustainably managing forests (REDD+) are emerging as a central policy instrument to halt land-use related emissions from developing countries. In this article we introduce a special issue dedicated to understanding the governance and implementation dimensions of REDD+ at international, national and local levels. We use the earth system governance framework developed by Biermann et al. (2009) to illustrate the key governance issues underlying REDD+ and we highlight three main pillars for a future research agenda, namely (1) the politics of REDD+ in international and national negotiations; (2) the interplay between REDD+ policies and measures and other developments in land-use related processes; and (3) the examination of the environmental and socio-economic outcomes of REDD+ activities, integrating locally informed monitoring, reporting and verification (MRV) techniques and using robust counterfactual assessment methods. © 2010 Elsevier Ltd.&quot;,&quot;publisher&quot;:&quot;Elsevier&quot;,&quot;issue&quot;:&quot;2&quot;,&quot;volume&quot;:&quot;14&quot;},&quot;isTemporary&quot;:false}]},{&quot;citationID&quot;:&quot;MENDELEY_CITATION_bf2f12c5-74f9-4a3b-80cf-ad6c8e697199&quot;,&quot;properties&quot;:{&quot;noteIndex&quot;:0},&quot;isEdited&quot;:false,&quot;manualOverride&quot;:{&quot;isManuallyOverridden&quot;:false,&quot;citeprocText&quot;:&quot;(Delbeke et al., 2019)&quot;,&quot;manualOverrideText&quot;:&quot;&quot;},&quot;citationTag&quot;:&quot;MENDELEY_CITATION_v3_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&quot;,&quot;citationItems&quot;:[{&quot;id&quot;:&quot;773bac25-b6b3-354b-976b-20a0e2bc59dc&quot;,&quot;itemData&quot;:{&quot;type&quot;:&quot;chapter&quot;,&quot;id&quot;:&quot;773bac25-b6b3-354b-976b-20a0e2bc59dc&quot;,&quot;title&quot;:&quot;The paris agreement&quot;,&quot;author&quot;:[{&quot;family&quot;:&quot;Delbeke&quot;,&quot;given&quot;:&quot;Jos&quot;,&quot;parse-names&quot;:false,&quot;dropping-particle&quot;:&quot;&quot;,&quot;non-dropping-particle&quot;:&quot;&quot;},{&quot;family&quot;:&quot;Runge-Metzger&quot;,&quot;given&quot;:&quot;Artur&quot;,&quot;parse-names&quot;:false,&quot;dropping-particle&quot;:&quot;&quot;,&quot;non-dropping-particle&quot;:&quot;&quot;},{&quot;family&quot;:&quot;Slingenberg&quot;,&quot;given&quot;:&quot;Yvon&quot;,&quot;parse-names&quot;:false,&quot;dropping-particle&quot;:&quot;&quot;,&quot;non-dropping-particle&quot;:&quot;&quot;},{&quot;family&quot;:&quot;Werksman&quot;,&quot;given&quot;:&quot;Jake&quot;,&quot;parse-names&quot;:false,&quot;dropping-particle&quot;:&quot;&quot;,&quot;non-dropping-particle&quot;:&quot;&quot;}],&quot;container-title&quot;:&quot;Towards a climate-neutral Europe&quot;,&quot;issued&quot;:{&quot;date-parts&quot;:[[2019]]},&quot;page&quot;:&quot;24-45&quot;,&quot;publisher&quot;:&quot;Routledge&quot;,&quot;container-title-short&quot;:&quot;&quot;},&quot;isTemporary&quot;:false}]},{&quot;citationID&quot;:&quot;MENDELEY_CITATION_4db450eb-2d41-4218-94d8-5cec0f1d1430&quot;,&quot;properties&quot;:{&quot;noteIndex&quot;:0},&quot;isEdited&quot;:false,&quot;manualOverride&quot;:{&quot;isManuallyOverridden&quot;:false,&quot;citeprocText&quot;:&quot;(The Paris Agreement Forests and Land Use in the Paris Agreement Climate Focus Client Brief on the Paris Agreement I, 2015)&quot;,&quot;manualOverrideText&quot;:&quot;&quot;},&quot;citationTag&quot;:&quot;MENDELEY_CITATION_v3_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&quot;,&quot;citationItems&quot;:[{&quot;id&quot;:&quot;5167d57e-7444-3041-ad92-c10d83222b85&quot;,&quot;itemData&quot;:{&quot;type&quot;:&quot;report&quot;,&quot;id&quot;:&quot;5167d57e-7444-3041-ad92-c10d83222b85&quot;,&quot;title&quot;:&quot;The Paris Agreement Forests and Land Use in the Paris Agreement Climate Focus Client Brief on the Paris Agreement I&quot;,&quot;issued&quot;:{&quot;date-parts&quot;:[[2015]]},&quot;abstract&quot;:&quot;The Paris Agreement establishes a binding obligation to all Parties to put forward nationally determined contributions (NDCs) that formulate a country's mitigation strategies and goals. Together with the Paris Agreement (the Agreement) the Conference of the Parties (COP) adopted a decision that guides pre-2020 action and sets out implementation details for the Agreement before its entry into force (the Decision). The Agreement includes an explicit call to developed and developing countries to conserve and enhance forests and other biological carbon reservoirs. Through cross-referencing, past decisions on REDD+ have become part of the Agreement. Alternative policy approaches such as joint mitigation and adaptation and the role of non-carbon benefits are also acknowledged. The Agreement also emphasizes the need to protect vulnerable ecosystems, and the need to ensure food security, but fails to formulate an explicit vision for land-based mitigation and adaptation. This Climate Focus Client Brief describes and analyses the role of land use in the Paris Agreement. Land use in the Paris Agreement Forests Article 5 of the Paris Agreement is mainly dedicated to forests. This Article contains just two paragraphs: the first refers to land use as dealt with under the UN Framework Convention on Climate Change (the Convention), while the second refers to frameworks, decisions and guidance adopted over the years as they relate to forests, including REDD+. Together these two paragraphs integrate by reference the complete forest-related legal framework as previously defined by the Convention and decisions adopted thereunder into the Agreement: Article 5 (1) Parties should take action to conserve and enhance, as appropriate, sinks and reservoirs of greenhouse gases as referred to in Article 4, paragraph 1(d), of the Convention, including forests. (2) Parties are encouraged to take action to implement and support, including through results-based payments, the existing framework as set out in related guidance and decisions already agreed under the Convention for: policy approaches and positive incentives for activities relating to reducing emissions from deforestation and forest degradation, and the role of conservation, sustainable management of forests and enhancement of forest carbon stocks in developing countries; and alternative policy approaches, such as joint mitigation and adaptation approaches for the integral and sustainable management of forests, while reaffirming the importance of incentivizing, as appropriate, non-carbon benefits associated with such approaches.&quot;,&quot;container-title-short&quot;:&quot;&quot;},&quot;isTemporary&quot;:false}]},{&quot;citationID&quot;:&quot;MENDELEY_CITATION_d9cf31f8-b560-4b0b-86f2-acc8a42ab48a&quot;,&quot;properties&quot;:{&quot;noteIndex&quot;:0},&quot;isEdited&quot;:false,&quot;manualOverride&quot;:{&quot;isManuallyOverridden&quot;:false,&quot;citeprocText&quot;:&quot;(Tacconi et al., 2019)&quot;,&quot;manualOverrideText&quot;:&quot;&quot;},&quot;citationTag&quot;:&quot;MENDELEY_CITATION_v3_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&quot;,&quot;citationItems&quot;:[{&quot;id&quot;:&quot;bd8787b6-1881-383e-9aba-631ffdcffa5b&quot;,&quot;itemData&quot;:{&quot;type&quot;:&quot;article-journal&quot;,&quot;id&quot;:&quot;bd8787b6-1881-383e-9aba-631ffdcffa5b&quot;,&quot;title&quot;:&quot;Law enforcement and deforestation: Lessons for Indonesia from Brazil&quot;,&quot;author&quot;:[{&quot;family&quot;:&quot;Tacconi&quot;,&quot;given&quot;:&quot;Luca&quot;,&quot;parse-names&quot;:false,&quot;dropping-particle&quot;:&quot;&quot;,&quot;non-dropping-particle&quot;:&quot;&quot;},{&quot;family&quot;:&quot;Rodrigues&quot;,&quot;given&quot;:&quot;Rafael&quot;,&quot;parse-names&quot;:false,&quot;dropping-particle&quot;:&quot;&quot;,&quot;non-dropping-particle&quot;:&quot;&quot;},{&quot;family&quot;:&quot;Maryudi&quot;,&quot;given&quot;:&quot;Ahmad&quot;,&quot;parse-names&quot;:false,&quot;dropping-particle&quot;:&quot;&quot;,&quot;non-dropping-particle&quot;:&quot;&quot;}],&quot;container-title&quot;:&quot;Forest Policy and Economics&quot;,&quot;container-title-short&quot;:&quot;For Policy Econ&quot;,&quot;DOI&quot;:&quot;10.1016/j.forpol.2019.05.029&quot;,&quot;issued&quot;:{&quot;date-parts&quot;:[[2019,6,1]]},&quot;page&quot;:&quot;101943&quot;,&quot;volume&quot;:&quot;108&quot;},&quot;isTemporary&quot;:false}]},{&quot;citationID&quot;:&quot;MENDELEY_CITATION_f62df570-7489-44b1-9ee1-96c045687951&quot;,&quot;properties&quot;:{&quot;noteIndex&quot;:0},&quot;isEdited&quot;:false,&quot;manualOverride&quot;:{&quot;isManuallyOverridden&quot;:false,&quot;citeprocText&quot;:&quot;(UNFCCC, 2021a)&quot;,&quot;manualOverrideText&quot;:&quot;&quot;},&quot;citationTag&quot;:&quot;MENDELEY_CITATION_v3_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&quot;,&quot;citationItems&quot;:[{&quot;id&quot;:&quot;b3bdd749-6bec-3ee8-abd8-0ec8fb20367c&quot;,&quot;itemData&quot;:{&quot;type&quot;:&quot;webpage&quot;,&quot;id&quot;:&quot;b3bdd749-6bec-3ee8-abd8-0ec8fb20367c&quot;,&quot;title&quot;:&quot;COP26: Pivotal Progress Made on Sustainable Forest Management and Conservation | UNFCCC&quot;,&quot;author&quot;:[{&quot;family&quot;:&quot;UNFCCC&quot;,&quot;given&quot;:&quot;&quot;,&quot;parse-names&quot;:false,&quot;dropping-particle&quot;:&quot;&quot;,&quot;non-dropping-particle&quot;:&quot;&quot;}],&quot;accessed&quot;:{&quot;date-parts&quot;:[[2025,4,30]]},&quot;URL&quot;:&quot;https://unfccc.int/news/cop26-pivotal-progress-made-on-sustainable-forest-management-and-conservation&quot;,&quot;issued&quot;:{&quot;date-parts&quot;:[[2021]]},&quot;container-title-short&quot;:&quot;&quot;},&quot;isTemporary&quot;:false}]},{&quot;citationID&quot;:&quot;MENDELEY_CITATION_d65f86db-267d-4811-8c89-9ed04c2e3c25&quot;,&quot;properties&quot;:{&quot;noteIndex&quot;:0},&quot;isEdited&quot;:false,&quot;manualOverride&quot;:{&quot;isManuallyOverridden&quot;:false,&quot;citeprocText&quot;:&quot;(Seymour, 2022)&quot;,&quot;manualOverrideText&quot;:&quot;&quot;},&quot;citationTag&quot;:&quot;MENDELEY_CITATION_v3_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&quot;,&quot;citationItems&quot;:[{&quot;id&quot;:&quot;219a3e32-5dc6-3b6a-a6dd-16241ce5cc21&quot;,&quot;itemData&quot;:{&quot;type&quot;:&quot;book&quot;,&quot;id&quot;:&quot;219a3e32-5dc6-3b6a-a6dd-16241ce5cc21&quot;,&quot;title&quot;:&quot;Protecting tropical forests, global prosperity, and climatic stability&quot;,&quot;author&quot;:[{&quot;family&quot;:&quot;Seymour&quot;,&quot;given&quot;:&quot;Frances&quot;,&quot;parse-names&quot;:false,&quot;dropping-particle&quot;:&quot;&quot;,&quot;non-dropping-particle&quot;:&quot;&quot;}],&quot;issued&quot;:{&quot;date-parts&quot;:[[2022]]},&quot;publisher&quot;:&quot;JSTOR&quot;,&quot;container-title-short&quot;:&quot;&quot;},&quot;isTemporary&quot;:false}]},{&quot;citationID&quot;:&quot;MENDELEY_CITATION_8daa9b3d-0376-4799-8ab5-8b701629cb9f&quot;,&quot;properties&quot;:{&quot;noteIndex&quot;:0},&quot;isEdited&quot;:false,&quot;manualOverride&quot;:{&quot;isManuallyOverridden&quot;:false,&quot;citeprocText&quot;:&quot;(Forest Declaration Assessment, 2023)&quot;,&quot;manualOverrideText&quot;:&quot;&quot;},&quot;citationTag&quot;:&quot;MENDELEY_CITATION_v3_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&quot;,&quot;citationItems&quot;:[{&quot;id&quot;:&quot;71570a28-2a7a-3ea6-91d9-d41a8db84690&quot;,&quot;itemData&quot;:{&quot;type&quot;:&quot;webpage&quot;,&quot;id&quot;:&quot;71570a28-2a7a-3ea6-91d9-d41a8db84690&quot;,&quot;title&quot;:&quot;Press Release: New Data Dashboard Tracks Progress of Glasgow Leaders’ Declaration on Forests and Land Use - Forest Declaration&quot;,&quot;author&quot;:[{&quot;family&quot;:&quot;Forest Declaration Assessment&quot;,&quot;given&quot;:&quot;&quot;,&quot;parse-names&quot;:false,&quot;dropping-particle&quot;:&quot;&quot;,&quot;non-dropping-particle&quot;:&quot;&quot;}],&quot;accessed&quot;:{&quot;date-parts&quot;:[[2025,4,30]]},&quot;URL&quot;:&quot;https://forestdeclaration.org/press-release-gld-dashboard/&quot;,&quot;issued&quot;:{&quot;date-parts&quot;:[[2023]]},&quot;container-title-short&quot;:&quot;&quot;},&quot;isTemporary&quot;:false}]},{&quot;citationID&quot;:&quot;MENDELEY_CITATION_04fb3341-7d90-4a90-881d-02275496a28d&quot;,&quot;properties&quot;:{&quot;noteIndex&quot;:0},&quot;isEdited&quot;:false,&quot;manualOverride&quot;:{&quot;isManuallyOverridden&quot;:false,&quot;citeprocText&quot;:&quot;(&lt;i&gt;COP 28: What Was Achieved and What Happens Next? | UNFCCC&lt;/i&gt;, 2023)&quot;,&quot;manualOverrideText&quot;:&quot;&quot;},&quot;citationTag&quot;:&quot;MENDELEY_CITATION_v3_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&quot;,&quot;citationItems&quot;:[{&quot;id&quot;:&quot;21c25765-9ddf-39bf-a088-63ea31da53f2&quot;,&quot;itemData&quot;:{&quot;type&quot;:&quot;webpage&quot;,&quot;id&quot;:&quot;21c25765-9ddf-39bf-a088-63ea31da53f2&quot;,&quot;title&quot;:&quot;COP 28: What Was Achieved and What Happens Next? | UNFCCC&quot;,&quot;accessed&quot;:{&quot;date-parts&quot;:[[2025,5,1]]},&quot;URL&quot;:&quot;https://unfccc.int/cop28/5-key-takeaways&quot;,&quot;issued&quot;:{&quot;date-parts&quot;:[[2023]]},&quot;container-title-short&quot;:&quot;&quot;},&quot;isTemporary&quot;:false}]},{&quot;citationID&quot;:&quot;MENDELEY_CITATION_01d2ec91-4d46-4455-8a83-64f5022bbd3d&quot;,&quot;properties&quot;:{&quot;noteIndex&quot;:0},&quot;isEdited&quot;:false,&quot;manualOverride&quot;:{&quot;isManuallyOverridden&quot;:false,&quot;citeprocText&quot;:&quot;(Paraguassu, 2023)&quot;,&quot;manualOverrideText&quot;:&quot;&quot;},&quot;citationTag&quot;:&quot;MENDELEY_CITATION_v3_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&quot;,&quot;citationItems&quot;:[{&quot;id&quot;:&quot;2d486a97-dac9-3f76-9d7c-98f528259398&quot;,&quot;itemData&quot;:{&quot;type&quot;:&quot;article&quot;,&quot;id&quot;:&quot;2d486a97-dac9-3f76-9d7c-98f528259398&quot;,&quot;title&quot;:&quot;Brazil proposes global forest conservation fund at COP28&quot;,&quot;author&quot;:[{&quot;family&quot;:&quot;Paraguassu&quot;,&quot;given&quot;:&quot;L&quot;,&quot;parse-names&quot;:false,&quot;dropping-particle&quot;:&quot;&quot;,&quot;non-dropping-particle&quot;:&quot;&quot;}],&quot;issued&quot;:{&quot;date-parts&quot;:[[2023]]},&quot;publisher&quot;:&quot;Reuters&quot;,&quot;container-title-short&quot;:&quot;&quot;},&quot;isTemporary&quot;:false}]},{&quot;citationID&quot;:&quot;MENDELEY_CITATION_5fcf4b00-5774-4806-83f5-b1f9f40afb4a&quot;,&quot;properties&quot;:{&quot;noteIndex&quot;:0},&quot;isEdited&quot;:false,&quot;manualOverride&quot;:{&quot;isManuallyOverridden&quot;:false,&quot;citeprocText&quot;:&quot;(Levy et al., 2023)&quot;,&quot;manualOverrideText&quot;:&quot;&quot;},&quot;citationTag&quot;:&quot;MENDELEY_CITATION_v3_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&quot;,&quot;citationItems&quot;:[{&quot;id&quot;:&quot;1ccd7838-3d8d-300c-85ed-e3412a9e2a4b&quot;,&quot;itemData&quot;:{&quot;type&quot;:&quot;article-journal&quot;,&quot;id&quot;:&quot;1ccd7838-3d8d-300c-85ed-e3412a9e2a4b&quot;,&quot;title&quot;:&quot;Deforestation in the Brazilian Amazon could be halved by scaling up the implementation of zero-deforestation cattle commitments&quot;,&quot;author&quot;:[{&quot;family&quot;:&quot;Levy&quot;,&quot;given&quot;:&quot;Samuel A.&quot;,&quot;parse-names&quot;:false,&quot;dropping-particle&quot;:&quot;&quot;,&quot;non-dropping-particle&quot;:&quot;&quot;},{&quot;family&quot;:&quot;Cammelli&quot;,&quot;given&quot;:&quot;Federico&quot;,&quot;parse-names&quot;:false,&quot;dropping-particle&quot;:&quot;&quot;,&quot;non-dropping-particle&quot;:&quot;&quot;},{&quot;family&quot;:&quot;Munger&quot;,&quot;given&quot;:&quot;Jacob&quot;,&quot;parse-names&quot;:false,&quot;dropping-particle&quot;:&quot;&quot;,&quot;non-dropping-particle&quot;:&quot;&quot;},{&quot;family&quot;:&quot;Gibbs&quot;,&quot;given&quot;:&quot;Holly K.&quot;,&quot;parse-names&quot;:false,&quot;dropping-particle&quot;:&quot;&quot;,&quot;non-dropping-particle&quot;:&quot;&quot;},{&quot;family&quot;:&quot;Garrett&quot;,&quot;given&quot;:&quot;Rachael D.&quot;,&quot;parse-names&quot;:false,&quot;dropping-particle&quot;:&quot;&quot;,&quot;non-dropping-particle&quot;:&quot;&quot;}],&quot;container-title&quot;:&quot;Global Environmental Change&quot;,&quot;accessed&quot;:{&quot;date-parts&quot;:[[2025,5,1]]},&quot;DOI&quot;:&quot;10.1016/J.GLOENVCHA.2023.102671&quot;,&quot;ISSN&quot;:&quot;0959-3780&quot;,&quot;URL&quot;:&quot;https://www.sciencedirect.com/science/article/pii/S0959378023000377&quot;,&quot;issued&quot;:{&quot;date-parts&quot;:[[2023,5,1]]},&quot;page&quot;:&quot;102671&quot;,&quot;abstract&quot;:&quot;Deforestation for agriculture is a key threat to global carbon stocks, biodiversity, and indigenous ways of life. In the absence of strong territorial governance, zero-deforestation commitments (ZDCs), corporate policies to decouple food production from deforestation, remain a central tool to combat this issue. Yet evidence on their effectiveness remains mixed and the mechanisms limiting effectiveness are poorly understood. To advance understanding of ZDCs’ potential at reducing deforestation, we developed the first spatially explicit estimates of farmers’ exposure to ZDC companies in the Brazilian Amazon cattle sector. Exposure was measured by determining the market share of ZDC firms from the first full year of ZDC adoption in 2010 until 2018. Our analysis evaluated how variation in this exposure influenced deforestation. We found the G4 Agreement, the most widespread and strongly implemented cattle ZDC, reduced cattle-driven deforestation by 7,000 ± 4,000 km2 (15 ± 8%) between 2010 and 2018. Additionally, had all firms adopted and implemented an effective ZDC, cattle-driven deforestation could have dropped by 24,000 ± 13,000 km2 (51 ± 28%). These results for the world's principal deforestation hotspot suggests supply chain policies can substantially reduce deforestation. However, their effectiveness is contingent on widespread adoption and rigorous implementation, both of which are currently insufficient to prevent large scale deforestation. Increased adoption and implementation could be incentivized through greater pressure from the Brazilian government and import countries.&quot;,&quot;publisher&quot;:&quot;Pergamon&quot;,&quot;volume&quot;:&quot;80&quot;,&quot;container-title-short&quot;:&quot;&quot;},&quot;isTemporary&quot;:false}]},{&quot;citationID&quot;:&quot;MENDELEY_CITATION_17d5cd57-5c05-4b1d-b656-e08882d9ceda&quot;,&quot;properties&quot;:{&quot;noteIndex&quot;:0},&quot;isEdited&quot;:false,&quot;manualOverride&quot;:{&quot;isManuallyOverridden&quot;:false,&quot;citeprocText&quot;:&quot;(Levy et al., 2023)&quot;,&quot;manualOverrideText&quot;:&quot;&quot;},&quot;citationTag&quot;:&quot;MENDELEY_CITATION_v3_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&quot;,&quot;citationItems&quot;:[{&quot;id&quot;:&quot;1ccd7838-3d8d-300c-85ed-e3412a9e2a4b&quot;,&quot;itemData&quot;:{&quot;type&quot;:&quot;article-journal&quot;,&quot;id&quot;:&quot;1ccd7838-3d8d-300c-85ed-e3412a9e2a4b&quot;,&quot;title&quot;:&quot;Deforestation in the Brazilian Amazon could be halved by scaling up the implementation of zero-deforestation cattle commitments&quot;,&quot;author&quot;:[{&quot;family&quot;:&quot;Levy&quot;,&quot;given&quot;:&quot;Samuel A.&quot;,&quot;parse-names&quot;:false,&quot;dropping-particle&quot;:&quot;&quot;,&quot;non-dropping-particle&quot;:&quot;&quot;},{&quot;family&quot;:&quot;Cammelli&quot;,&quot;given&quot;:&quot;Federico&quot;,&quot;parse-names&quot;:false,&quot;dropping-particle&quot;:&quot;&quot;,&quot;non-dropping-particle&quot;:&quot;&quot;},{&quot;family&quot;:&quot;Munger&quot;,&quot;given&quot;:&quot;Jacob&quot;,&quot;parse-names&quot;:false,&quot;dropping-particle&quot;:&quot;&quot;,&quot;non-dropping-particle&quot;:&quot;&quot;},{&quot;family&quot;:&quot;Gibbs&quot;,&quot;given&quot;:&quot;Holly K.&quot;,&quot;parse-names&quot;:false,&quot;dropping-particle&quot;:&quot;&quot;,&quot;non-dropping-particle&quot;:&quot;&quot;},{&quot;family&quot;:&quot;Garrett&quot;,&quot;given&quot;:&quot;Rachael D.&quot;,&quot;parse-names&quot;:false,&quot;dropping-particle&quot;:&quot;&quot;,&quot;non-dropping-particle&quot;:&quot;&quot;}],&quot;container-title&quot;:&quot;Global Environmental Change&quot;,&quot;accessed&quot;:{&quot;date-parts&quot;:[[2025,5,1]]},&quot;DOI&quot;:&quot;10.1016/J.GLOENVCHA.2023.102671&quot;,&quot;ISSN&quot;:&quot;0959-3780&quot;,&quot;URL&quot;:&quot;https://www.sciencedirect.com/science/article/pii/S0959378023000377&quot;,&quot;issued&quot;:{&quot;date-parts&quot;:[[2023,5,1]]},&quot;page&quot;:&quot;102671&quot;,&quot;abstract&quot;:&quot;Deforestation for agriculture is a key threat to global carbon stocks, biodiversity, and indigenous ways of life. In the absence of strong territorial governance, zero-deforestation commitments (ZDCs), corporate policies to decouple food production from deforestation, remain a central tool to combat this issue. Yet evidence on their effectiveness remains mixed and the mechanisms limiting effectiveness are poorly understood. To advance understanding of ZDCs’ potential at reducing deforestation, we developed the first spatially explicit estimates of farmers’ exposure to ZDC companies in the Brazilian Amazon cattle sector. Exposure was measured by determining the market share of ZDC firms from the first full year of ZDC adoption in 2010 until 2018. Our analysis evaluated how variation in this exposure influenced deforestation. We found the G4 Agreement, the most widespread and strongly implemented cattle ZDC, reduced cattle-driven deforestation by 7,000 ± 4,000 km2 (15 ± 8%) between 2010 and 2018. Additionally, had all firms adopted and implemented an effective ZDC, cattle-driven deforestation could have dropped by 24,000 ± 13,000 km2 (51 ± 28%). These results for the world's principal deforestation hotspot suggests supply chain policies can substantially reduce deforestation. However, their effectiveness is contingent on widespread adoption and rigorous implementation, both of which are currently insufficient to prevent large scale deforestation. Increased adoption and implementation could be incentivized through greater pressure from the Brazilian government and import countries.&quot;,&quot;publisher&quot;:&quot;Pergamon&quot;,&quot;volume&quot;:&quot;80&quot;,&quot;container-title-short&quot;:&quot;&quot;},&quot;isTemporary&quot;:false}]},{&quot;citationID&quot;:&quot;MENDELEY_CITATION_2b503c4c-106a-446c-b21e-7075ac6bfdc6&quot;,&quot;properties&quot;:{&quot;noteIndex&quot;:0},&quot;isEdited&quot;:false,&quot;manualOverride&quot;:{&quot;isManuallyOverridden&quot;:false,&quot;citeprocText&quot;:&quot;(Ferreira Filho &amp;#38; Hanusch, 2022)&quot;,&quot;manualOverrideText&quot;:&quot;&quot;},&quot;citationTag&quot;:&quot;MENDELEY_CITATION_v3_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&quot;,&quot;citationItems&quot;:[{&quot;id&quot;:&quot;5885ff2b-6aff-3c26-b6de-2a74a16484ed&quot;,&quot;itemData&quot;:{&quot;type&quot;:&quot;report&quot;,&quot;id&quot;:&quot;5885ff2b-6aff-3c26-b6de-2a74a16484ed&quot;,&quot;title&quot;:&quot;A Macroeconomic Perspective of Structural Deforestation in Brazil's Legal Amazon&quot;,&quot;author&quot;:[{&quot;family&quot;:&quot;Ferreira Filho&quot;,&quot;given&quot;:&quot;Joaquim Bento De Souza&quot;,&quot;parse-names&quot;:false,&quot;dropping-particle&quot;:&quot;&quot;,&quot;non-dropping-particle&quot;:&quot;&quot;},{&quot;family&quot;:&quot;Hanusch&quot;,&quot;given&quot;:&quot;Marek&quot;,&quot;parse-names&quot;:false,&quot;dropping-particle&quot;:&quot;&quot;,&quot;non-dropping-particle&quot;:&quot;&quot;}],&quot;issued&quot;:{&quot;date-parts&quot;:[[2022]]},&quot;publisher&quot;:&quot;The World Bank&quot;,&quot;container-title-short&quot;:&quot;&quot;},&quot;isTemporary&quot;:false}]},{&quot;citationID&quot;:&quot;MENDELEY_CITATION_ccad8d12-4238-4b25-bf86-40753f7978c9&quot;,&quot;properties&quot;:{&quot;noteIndex&quot;:0},&quot;isEdited&quot;:false,&quot;manualOverride&quot;:{&quot;isManuallyOverridden&quot;:false,&quot;citeprocText&quot;:&quot;(Eshetie et al., 2024)&quot;,&quot;manualOverrideText&quot;:&quot;&quot;},&quot;citationTag&quot;:&quot;MENDELEY_CITATION_v3_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&quot;,&quot;citationItems&quot;:[{&quot;id&quot;:&quot;cc8a3395-10cb-3241-a2d8-dd50ca66759a&quot;,&quot;itemData&quot;:{&quot;type&quot;:&quot;article-journal&quot;,&quot;id&quot;:&quot;cc8a3395-10cb-3241-a2d8-dd50ca66759a&quot;,&quot;title&quot;:&quot;Geospatial technologies in support of responsible land tenure governance: A systematic review&quot;,&quot;author&quot;:[{&quot;family&quot;:&quot;Eshetie&quot;,&quot;given&quot;:&quot;Getie Gebrie&quot;,&quot;parse-names&quot;:false,&quot;dropping-particle&quot;:&quot;&quot;,&quot;non-dropping-particle&quot;:&quot;&quot;},{&quot;family&quot;:&quot;Alemie&quot;,&quot;given&quot;:&quot;Berhanu Kefale&quot;,&quot;parse-names&quot;:false,&quot;dropping-particle&quot;:&quot;&quot;,&quot;non-dropping-particle&quot;:&quot;&quot;},{&quot;family&quot;:&quot;Wubie&quot;,&quot;given&quot;:&quot;Abebe Mengaw&quot;,&quot;parse-names&quot;:false,&quot;dropping-particle&quot;:&quot;&quot;,&quot;non-dropping-particle&quot;:&quot;&quot;}],&quot;container-title&quot;:&quot;Geomatica&quot;,&quot;accessed&quot;:{&quot;date-parts&quot;:[[2025,5,1]]},&quot;DOI&quot;:&quot;10.1016/J.GEOMAT.2024.100014&quot;,&quot;ISSN&quot;:&quot;1195-1036&quot;,&quot;URL&quot;:&quot;https://www.sciencedirect.com/science/article/pii/S1195103624000144&quot;,&quot;issued&quot;:{&quot;date-parts&quot;:[[2024,12,1]]},&quot;page&quot;:&quot;100014&quot;,&quot;abstract&quot;:&quot;The importance of land for development and the challenges faced by smallholder farmers and communities have led to a focus on responsible land tenure governance. This has resulted in the evolution of numerous policies and conceptual frameworks globally. In contemporary research, efforts are ongoing to elucidate how geospatial technologies can be utilized to enhance understanding and mapping of outcomes of people-to-land relationships. However, the role and impacts of geospatial technologies in the context of responsible land tenure governance are scantly evidenced. Thus, this paper explores the role of geospatial technologies in supporting responsible land tenure governance. A systematic review of existing literature was employed to independently verify the quality and consistency of the results presented in contemporary literature. The first step of the review process involved searching and identifying relevant and appropriate documents from various databases. Relevant materials from existing literature were selected using inclusion and exclusion criteria. Following these steps, 103 candidate publications were found, of which only 42 (40.80 %) met all the inclusion criteria. The review result shows the variation and increment of publications over time: the majority (19.05 %) were published in 2018, whereas,11.9 % were produced in 2023. The number of publications addressing the potential of geospatial technologies for responsible land tenure governance is increasing rapidly from 2001 to 2018. Overall, the study shows that these technologies positively contribute to responsible land governance, particularly in developing countries. However, to be most likely to achieve success in responsible land tenure governance, future research is needed to devise a holistic mechanism to integrate the knowledge of indigenous institutions with geospatial technologies to promote more equitable and sustainable land tenure governance and address the challenges associated with the application of these technologies in the land sector.&quot;,&quot;publisher&quot;:&quot;Elsevier&quot;,&quot;issue&quot;:&quot;2&quot;,&quot;volume&quot;:&quot;76&quot;,&quot;container-title-short&quot;:&quot;&quot;},&quot;isTemporary&quot;:false}]},{&quot;citationID&quot;:&quot;MENDELEY_CITATION_b6fe4989-574b-402b-b08b-49e72d0e3f4a&quot;,&quot;properties&quot;:{&quot;noteIndex&quot;:0},&quot;isEdited&quot;:false,&quot;manualOverride&quot;:{&quot;isManuallyOverridden&quot;:false,&quot;citeprocText&quot;:&quot;(Carbon Brief, 2024)&quot;,&quot;manualOverrideText&quot;:&quot;&quot;},&quot;citationTag&quot;:&quot;MENDELEY_CITATION_v3_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&quot;,&quot;citationItems&quot;:[{&quot;id&quot;:&quot;78f60ecc-2a59-320e-9957-d58e10ca2dcd&quot;,&quot;itemData&quot;:{&quot;type&quot;:&quot;webpage&quot;,&quot;id&quot;:&quot;78f60ecc-2a59-320e-9957-d58e10ca2dcd&quot;,&quot;title&quot;:&quot;COP29: Key outcomes agreed at the UN climate talks in Baku - Carbon Brief&quot;,&quot;author&quot;:[{&quot;family&quot;:&quot;Carbon Brief&quot;,&quot;given&quot;:&quot;&quot;,&quot;parse-names&quot;:false,&quot;dropping-particle&quot;:&quot;&quot;,&quot;non-dropping-particle&quot;:&quot;&quot;}],&quot;accessed&quot;:{&quot;date-parts&quot;:[[2025,5,1]]},&quot;URL&quot;:&quot;https://www.carbonbrief.org/cop29-key-outcomes-agreed-at-the-un-climate-talks-in-baku/&quot;,&quot;issued&quot;:{&quot;date-parts&quot;:[[2024]]},&quot;container-title-short&quot;:&quot;&quot;},&quot;isTemporary&quot;:false}]},{&quot;citationID&quot;:&quot;MENDELEY_CITATION_408fa969-d0f9-48e6-b751-c68c9c00d8ec&quot;,&quot;properties&quot;:{&quot;noteIndex&quot;:0},&quot;isEdited&quot;:false,&quot;manualOverride&quot;:{&quot;isManuallyOverridden&quot;:false,&quot;citeprocText&quot;:&quot;(Moosmann et al., 2024)&quot;,&quot;manualOverrideText&quot;:&quot;&quot;},&quot;citationTag&quot;:&quot;MENDELEY_CITATION_v3_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&quot;,&quot;citationItems&quot;:[{&quot;id&quot;:&quot;90192582-d3e8-314f-83cb-1cf0925932b4&quot;,&quot;itemData&quot;:{&quot;type&quot;:&quot;report&quot;,&quot;id&quot;:&quot;90192582-d3e8-314f-83cb-1cf0925932b4&quot;,&quot;title&quot;:&quot;Issues at stake at the COP29 UN Climate Change Conference in Baku Scaling up climate action and support Policy Department for Economic, Scientific and Quality of Life Policies Directorate-General for Internal Policies&quot;,&quot;author&quot;:[{&quot;family&quot;:&quot;Moosmann&quot;,&quot;given&quot;:&quot;Lorenz&quot;,&quot;parse-names&quot;:false,&quot;dropping-particle&quot;:&quot;&quot;,&quot;non-dropping-particle&quot;:&quot;&quot;},{&quot;family&quot;:&quot;Fallasch&quot;,&quot;given&quot;:&quot;Felix&quot;,&quot;parse-names&quot;:false,&quot;dropping-particle&quot;:&quot;&quot;,&quot;non-dropping-particle&quot;:&quot;&quot;},{&quot;family&quot;:&quot;Jung&quot;,&quot;given&quot;:&quot;Hannes&quot;,&quot;parse-names&quot;:false,&quot;dropping-particle&quot;:&quot;&quot;,&quot;non-dropping-particle&quot;:&quot;&quot;},{&quot;family&quot;:&quot;Lauer&quot;,&quot;given&quot;:&quot;Sophia&quot;,&quot;parse-names&quot;:false,&quot;dropping-particle&quot;:&quot;&quot;,&quot;non-dropping-particle&quot;:&quot;&quot;},{&quot;family&quot;:&quot;Wissner&quot;,&quot;given&quot;:&quot;Nora&quot;,&quot;parse-names&quot;:false,&quot;dropping-particle&quot;:&quot;&quot;,&quot;non-dropping-particle&quot;:&quot;&quot;},{&quot;family&quot;:&quot;Urrutia&quot;,&quot;given&quot;:&quot;Cristina&quot;,&quot;parse-names&quot;:false,&quot;dropping-particle&quot;:&quot;&quot;,&quot;non-dropping-particle&quot;:&quot;&quot;},{&quot;family&quot;:&quot;Schneider&quot;,&quot;given&quot;:&quot;Lambert&quot;,&quot;parse-names&quot;:false,&quot;dropping-particle&quot;:&quot;&quot;,&quot;non-dropping-particle&quot;:&quot;&quot;},{&quot;family&quot;:&quot;Oppelt&quot;,&quot;given&quot;:&quot;Dietram&quot;,&quot;parse-names&quot;:false,&quot;dropping-particle&quot;:&quot;&quot;,&quot;non-dropping-particle&quot;:&quot;&quot;},{&quot;family&quot;:&quot;Heinemann&quot;,&quot;given&quot;:&quot;Stefanie&quot;,&quot;parse-names&quot;:false,&quot;dropping-particle&quot;:&quot;&quot;,&quot;non-dropping-particle&quot;:&quot;Von&quot;},{&quot;family&quot;:&quot;Sharma&quot;,&quot;given&quot;:&quot;Neeta&quot;,&quot;parse-names&quot;:false,&quot;dropping-particle&quot;:&quot;&quot;,&quot;non-dropping-particle&quot;:&quot;&quot;},{&quot;family&quot;:&quot;Mccarthy&quot;,&quot;given&quot;:&quot;Anders&quot;,&quot;parse-names&quot;:false,&quot;dropping-particle&quot;:&quot;&quot;,&quot;non-dropping-particle&quot;:&quot;&quot;},{&quot;family&quot;:&quot;Kohler&quot;,&quot;given&quot;:&quot;Bianca&quot;,&quot;parse-names&quot;:false,&quot;dropping-particle&quot;:&quot;&quot;,&quot;non-dropping-particle&quot;:&quot;&quot;}],&quot;issued&quot;:{&quot;date-parts&quot;:[[2024]]},&quot;container-title-short&quot;:&quot;&quot;},&quot;isTemporary&quot;:false}]},{&quot;citationID&quot;:&quot;MENDELEY_CITATION_163be73f-fc3d-41c6-9ce5-c3e047bb4dcc&quot;,&quot;properties&quot;:{&quot;noteIndex&quot;:0},&quot;isEdited&quot;:false,&quot;manualOverride&quot;:{&quot;isManuallyOverridden&quot;:false,&quot;citeprocText&quot;:&quot;(UNCTAD, 2024)&quot;,&quot;manualOverrideText&quot;:&quot;&quot;},&quot;citationTag&quot;:&quot;MENDELEY_CITATION_v3_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&quot;,&quot;citationItems&quot;:[{&quot;id&quot;:&quot;550853ca-645e-3da3-af5f-9573ece444db&quot;,&quot;itemData&quot;:{&quot;type&quot;:&quot;webpage&quot;,&quot;id&quot;:&quot;550853ca-645e-3da3-af5f-9573ece444db&quot;,&quot;title&quot;:&quot;Countries agree $300 billion by 2035 for new climate finance goal – what next? | UN Trade and Development (UNCTAD)&quot;,&quot;author&quot;:[{&quot;family&quot;:&quot;UNCTAD&quot;,&quot;given&quot;:&quot;&quot;,&quot;parse-names&quot;:false,&quot;dropping-particle&quot;:&quot;&quot;,&quot;non-dropping-particle&quot;:&quot;&quot;}],&quot;accessed&quot;:{&quot;date-parts&quot;:[[2025,5,1]]},&quot;URL&quot;:&quot;https://unctad.org/news/countries-agree-300-billion-2035-new-climate-finance-goal-what-next&quot;,&quot;issued&quot;:{&quot;date-parts&quot;:[[2024]]},&quot;container-title-short&quot;:&quot;&quot;},&quot;isTemporary&quot;:false}]},{&quot;citationID&quot;:&quot;MENDELEY_CITATION_c7607f44-68df-4e47-9ef0-ff17509dbebf&quot;,&quot;properties&quot;:{&quot;noteIndex&quot;:0},&quot;isEdited&quot;:false,&quot;manualOverride&quot;:{&quot;isManuallyOverridden&quot;:false,&quot;citeprocText&quot;:&quot;(World Economic Forum, 2024)&quot;,&quot;manualOverrideText&quot;:&quot;&quot;},&quot;citationTag&quot;:&quot;MENDELEY_CITATION_v3_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&quot;,&quot;citationItems&quot;:[{&quot;id&quot;:&quot;5aeb6396-4f38-33a9-9e30-43d4adb560ed&quot;,&quot;itemData&quot;:{&quot;type&quot;:&quot;webpage&quot;,&quot;id&quot;:&quot;5aeb6396-4f38-33a9-9e30-43d4adb560ed&quot;,&quot;title&quot;:&quot;The NCQG: What is it and why does it matter? | World Economic Forum&quot;,&quot;author&quot;:[{&quot;family&quot;:&quot;World Economic Forum&quot;,&quot;given&quot;:&quot;&quot;,&quot;parse-names&quot;:false,&quot;dropping-particle&quot;:&quot;&quot;,&quot;non-dropping-particle&quot;:&quot;&quot;}],&quot;accessed&quot;:{&quot;date-parts&quot;:[[2025,5,1]]},&quot;URL&quot;:&quot;https://www.weforum.org/stories/2024/07/new-collective-quantified-goal-what-is-it-and-why-does-it-matter/&quot;,&quot;issued&quot;:{&quot;date-parts&quot;:[[2024]]},&quot;container-title-short&quot;:&quot;&quot;},&quot;isTemporary&quot;:false}]},{&quot;citationID&quot;:&quot;MENDELEY_CITATION_e88dc22d-676e-4ad0-8d90-5bcc9923e242&quot;,&quot;properties&quot;:{&quot;noteIndex&quot;:0},&quot;isEdited&quot;:false,&quot;manualOverride&quot;:{&quot;isManuallyOverridden&quot;:false,&quot;citeprocText&quot;:&quot;(Stua et al., 2022)&quot;,&quot;manualOverrideText&quot;:&quot;&quot;},&quot;citationTag&quot;:&quot;MENDELEY_CITATION_v3_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&quot;,&quot;citationItems&quot;:[{&quot;id&quot;:&quot;3b2c75a8-bde9-3f85-ade7-94910e19c055&quot;,&quot;itemData&quot;:{&quot;type&quot;:&quot;article-journal&quot;,&quot;id&quot;:&quot;3b2c75a8-bde9-3f85-ade7-94910e19c055&quot;,&quot;title&quot;:&quot;Climate clubs embedded in Article 6 of the Paris Agreement&quot;,&quot;author&quot;:[{&quot;family&quot;:&quot;Stua&quot;,&quot;given&quot;:&quot;Michele&quot;,&quot;parse-names&quot;:false,&quot;dropping-particle&quot;:&quot;&quot;,&quot;non-dropping-particle&quot;:&quot;&quot;},{&quot;family&quot;:&quot;Nolden&quot;,&quot;given&quot;:&quot;Colin&quot;,&quot;parse-names&quot;:false,&quot;dropping-particle&quot;:&quot;&quot;,&quot;non-dropping-particle&quot;:&quot;&quot;},{&quot;family&quot;:&quot;Coulon&quot;,&quot;given&quot;:&quot;Michael&quot;,&quot;parse-names&quot;:false,&quot;dropping-particle&quot;:&quot;&quot;,&quot;non-dropping-particle&quot;:&quot;&quot;}],&quot;container-title&quot;:&quot;Resources, Conservation and Recycling&quot;,&quot;container-title-short&quot;:&quot;Resour Conserv Recycl&quot;,&quot;accessed&quot;:{&quot;date-parts&quot;:[[2025,5,1]]},&quot;DOI&quot;:&quot;10.1016/J.RESCONREC.2022.106178&quot;,&quot;ISSN&quot;:&quot;0921-3449&quot;,&quot;URL&quot;:&quot;https://www.sciencedirect.com/science/article/pii/S092134492200026X&quot;,&quot;issued&quot;:{&quot;date-parts&quot;:[[2022,5,1]]},&quot;page&quot;:&quot;106178&quot;,&quot;abstract&quot;:&quot;Recent times have witnessed an increasing number of countries and private firms pledging carbon neutrality by mid-century. Whilst representing a significant improvement in intentions to tackle climate change, such pledges lack substance and structure. For instance, individual pledges lack coordination and aggregation among peers, while strategies and measures to achieve ambitious targets are largely absent. Moreover, current disagreements obstructing progress in international climate change negotiations further undermine the reliability of carbon neutrality objectives. Effective international policies are needed to foster aggregate mitigation ambitions and the creation of adequate supporting mechanisms. This theoretical paper describes a governance innovation aimed at overcoming such shortfalls and disagreements through a unifying yet customizable pathway towards carbon neutrality. It does so by first outlining a political governance framework based on a climate club interpretation of Article 6 of the Paris Agreement. Secondly, it proposes carbon emission mitigation effort sharing on a per capita basis to ensure efficiency, equity and political feasibility. Thirdly, this paper describes how the supply of certified mitigations of carbon emissions required to satisfy effort sharing-based demand can be assetized as carbon credits by operationalizing Article 6 as a joint certification mechanism. The resulting governance architecture for managing demand and supply of mitigations shifts efforts to tackle climate change from a ‘problem-driven’ cost approach to ‘opportunity-driven’ value creation pathways towards carbon neutrality.&quot;,&quot;publisher&quot;:&quot;Elsevier&quot;,&quot;volume&quot;:&quot;180&quot;},&quot;isTemporary&quot;:false}]},{&quot;citationID&quot;:&quot;MENDELEY_CITATION_c7896118-db90-4316-9883-98a5e674c02c&quot;,&quot;properties&quot;:{&quot;noteIndex&quot;:0},&quot;isEdited&quot;:false,&quot;manualOverride&quot;:{&quot;isManuallyOverridden&quot;:false,&quot;citeprocText&quot;:&quot;(Böttcher et al., 2022)&quot;,&quot;manualOverrideText&quot;:&quot;&quot;},&quot;citationTag&quot;:&quot;MENDELEY_CITATION_v3_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&quot;,&quot;citationItems&quot;:[{&quot;id&quot;:&quot;d52b9742-86ae-3402-a1ff-67377a63dbbc&quot;,&quot;itemData&quot;:{&quot;type&quot;:&quot;book&quot;,&quot;id&quot;:&quot;d52b9742-86ae-3402-a1ff-67377a63dbbc&quot;,&quot;title&quot;:&quot;Land use as a sector for market mechanisms under Article 6 of the Paris Agreement&quot;,&quot;author&quot;:[{&quot;family&quot;:&quot;Böttcher&quot;,&quot;given&quot;:&quot;Hannes&quot;,&quot;parse-names&quot;:false,&quot;dropping-particle&quot;:&quot;&quot;,&quot;non-dropping-particle&quot;:&quot;&quot;},{&quot;family&quot;:&quot;Schneider&quot;,&quot;given&quot;:&quot;Lambert&quot;,&quot;parse-names&quot;:false,&quot;dropping-particle&quot;:&quot;&quot;,&quot;non-dropping-particle&quot;:&quot;&quot;},{&quot;family&quot;:&quot;Urrutia&quot;,&quot;given&quot;:&quot;Cristina&quot;,&quot;parse-names&quot;:false,&quot;dropping-particle&quot;:&quot;&quot;,&quot;non-dropping-particle&quot;:&quot;&quot;},{&quot;family&quot;:&quot;Siemons&quot;,&quot;given&quot;:&quot;Anne&quot;,&quot;parse-names&quot;:false,&quot;dropping-particle&quot;:&quot;&quot;,&quot;non-dropping-particle&quot;:&quot;&quot;},{&quot;family&quot;:&quot;Fallasch&quot;,&quot;given&quot;:&quot;Felix&quot;,&quot;parse-names&quot;:false,&quot;dropping-particle&quot;:&quot;&quot;,&quot;non-dropping-particle&quot;:&quot;&quot;}],&quot;issued&quot;:{&quot;date-parts&quot;:[[2022,12,14]]},&quot;container-title-short&quot;:&quot;&quot;},&quot;isTemporary&quot;:false}]},{&quot;citationID&quot;:&quot;MENDELEY_CITATION_6a6fdedc-a3d0-4279-b67b-7912f75305d8&quot;,&quot;properties&quot;:{&quot;noteIndex&quot;:0},&quot;isEdited&quot;:false,&quot;manualOverride&quot;:{&quot;isManuallyOverridden&quot;:false,&quot;citeprocText&quot;:&quot;(Moosmann et al., 2024)&quot;,&quot;manualOverrideText&quot;:&quot;&quot;},&quot;citationTag&quot;:&quot;MENDELEY_CITATION_v3_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&quot;,&quot;citationItems&quot;:[{&quot;id&quot;:&quot;90192582-d3e8-314f-83cb-1cf0925932b4&quot;,&quot;itemData&quot;:{&quot;type&quot;:&quot;report&quot;,&quot;id&quot;:&quot;90192582-d3e8-314f-83cb-1cf0925932b4&quot;,&quot;title&quot;:&quot;Issues at stake at the COP29 UN Climate Change Conference in Baku Scaling up climate action and support Policy Department for Economic, Scientific and Quality of Life Policies Directorate-General for Internal Policies&quot;,&quot;author&quot;:[{&quot;family&quot;:&quot;Moosmann&quot;,&quot;given&quot;:&quot;Lorenz&quot;,&quot;parse-names&quot;:false,&quot;dropping-particle&quot;:&quot;&quot;,&quot;non-dropping-particle&quot;:&quot;&quot;},{&quot;family&quot;:&quot;Fallasch&quot;,&quot;given&quot;:&quot;Felix&quot;,&quot;parse-names&quot;:false,&quot;dropping-particle&quot;:&quot;&quot;,&quot;non-dropping-particle&quot;:&quot;&quot;},{&quot;family&quot;:&quot;Jung&quot;,&quot;given&quot;:&quot;Hannes&quot;,&quot;parse-names&quot;:false,&quot;dropping-particle&quot;:&quot;&quot;,&quot;non-dropping-particle&quot;:&quot;&quot;},{&quot;family&quot;:&quot;Lauer&quot;,&quot;given&quot;:&quot;Sophia&quot;,&quot;parse-names&quot;:false,&quot;dropping-particle&quot;:&quot;&quot;,&quot;non-dropping-particle&quot;:&quot;&quot;},{&quot;family&quot;:&quot;Wissner&quot;,&quot;given&quot;:&quot;Nora&quot;,&quot;parse-names&quot;:false,&quot;dropping-particle&quot;:&quot;&quot;,&quot;non-dropping-particle&quot;:&quot;&quot;},{&quot;family&quot;:&quot;Urrutia&quot;,&quot;given&quot;:&quot;Cristina&quot;,&quot;parse-names&quot;:false,&quot;dropping-particle&quot;:&quot;&quot;,&quot;non-dropping-particle&quot;:&quot;&quot;},{&quot;family&quot;:&quot;Schneider&quot;,&quot;given&quot;:&quot;Lambert&quot;,&quot;parse-names&quot;:false,&quot;dropping-particle&quot;:&quot;&quot;,&quot;non-dropping-particle&quot;:&quot;&quot;},{&quot;family&quot;:&quot;Oppelt&quot;,&quot;given&quot;:&quot;Dietram&quot;,&quot;parse-names&quot;:false,&quot;dropping-particle&quot;:&quot;&quot;,&quot;non-dropping-particle&quot;:&quot;&quot;},{&quot;family&quot;:&quot;Heinemann&quot;,&quot;given&quot;:&quot;Stefanie&quot;,&quot;parse-names&quot;:false,&quot;dropping-particle&quot;:&quot;&quot;,&quot;non-dropping-particle&quot;:&quot;Von&quot;},{&quot;family&quot;:&quot;Sharma&quot;,&quot;given&quot;:&quot;Neeta&quot;,&quot;parse-names&quot;:false,&quot;dropping-particle&quot;:&quot;&quot;,&quot;non-dropping-particle&quot;:&quot;&quot;},{&quot;family&quot;:&quot;Mccarthy&quot;,&quot;given&quot;:&quot;Anders&quot;,&quot;parse-names&quot;:false,&quot;dropping-particle&quot;:&quot;&quot;,&quot;non-dropping-particle&quot;:&quot;&quot;},{&quot;family&quot;:&quot;Kohler&quot;,&quot;given&quot;:&quot;Bianca&quot;,&quot;parse-names&quot;:false,&quot;dropping-particle&quot;:&quot;&quot;,&quot;non-dropping-particle&quot;:&quot;&quot;}],&quot;issued&quot;:{&quot;date-parts&quot;:[[2024]]},&quot;container-title-short&quot;:&quot;&quot;},&quot;isTemporary&quot;:false}]},{&quot;citationID&quot;:&quot;MENDELEY_CITATION_d28ce7d8-04c7-4388-bd1c-b3da96d64231&quot;,&quot;properties&quot;:{&quot;noteIndex&quot;:0},&quot;isEdited&quot;:false,&quot;manualOverride&quot;:{&quot;isManuallyOverridden&quot;:false,&quot;citeprocText&quot;:&quot;(IDMC, 2024a)&quot;,&quot;manualOverrideText&quot;:&quot;&quot;},&quot;citationTag&quot;:&quot;MENDELEY_CITATION_v3_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&quot;,&quot;citationItems&quot;:[{&quot;id&quot;:&quot;416a54f4-a7a4-3a41-a423-d0658d88ca9f&quot;,&quot;itemData&quot;:{&quot;type&quot;:&quot;webpage&quot;,&quot;id&quot;:&quot;416a54f4-a7a4-3a41-a423-d0658d88ca9f&quot;,&quot;title&quot;:&quot;COP29: Key outcomes on displacement and implications for climate policy | IDMC - Internal Displacement Monitoring Centre&quot;,&quot;author&quot;:[{&quot;family&quot;:&quot;IDMC&quot;,&quot;given&quot;:&quot;&quot;,&quot;parse-names&quot;:false,&quot;dropping-particle&quot;:&quot;&quot;,&quot;non-dropping-particle&quot;:&quot;&quot;}],&quot;accessed&quot;:{&quot;date-parts&quot;:[[2025,5,1]]},&quot;URL&quot;:&quot;https://www.internal-displacement.org/policy-analysis/cop29-key-outcomes-on-displacement-and-implications-for-climate-policy/&quot;,&quot;issued&quot;:{&quot;date-parts&quot;:[[2024]]},&quot;container-title-short&quot;:&quot;&quot;},&quot;isTemporary&quot;:false}]},{&quot;citationID&quot;:&quot;MENDELEY_CITATION_279ac315-2049-4c91-a5c7-11a6cec3d0e3&quot;,&quot;properties&quot;:{&quot;noteIndex&quot;:0},&quot;isEdited&quot;:false,&quot;manualOverride&quot;:{&quot;isManuallyOverridden&quot;:false,&quot;citeprocText&quot;:&quot;(GOV.UK, 2020)&quot;,&quot;manualOverrideText&quot;:&quot;&quot;},&quot;citationTag&quot;:&quot;MENDELEY_CITATION_v3_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&quot;,&quot;citationItems&quot;:[{&quot;id&quot;:&quot;f684a7c3-a9d4-35d6-8b85-f253dafcb5a2&quot;,&quot;itemData&quot;:{&quot;type&quot;:&quot;webpage&quot;,&quot;id&quot;:&quot;f684a7c3-a9d4-35d6-8b85-f253dafcb5a2&quot;,&quot;title&quot;:&quot;UK invests extra £16 million to prevent Amazon deforestation - GOV.UK&quot;,&quot;author&quot;:[{&quot;family&quot;:&quot;GOV.UK&quot;,&quot;given&quot;:&quot;&quot;,&quot;parse-names&quot;:false,&quot;dropping-particle&quot;:&quot;&quot;,&quot;non-dropping-particle&quot;:&quot;&quot;}],&quot;accessed&quot;:{&quot;date-parts&quot;:[[2025,5,1]]},&quot;URL&quot;:&quot;https://www.gov.uk/government/news/uk-invests-extra-16-million-to-prevent-amazon-deforestation&quot;,&quot;issued&quot;:{&quot;date-parts&quot;:[[2020]]},&quot;container-title-short&quot;:&quot;&quot;},&quot;isTemporary&quot;:false}]},{&quot;citationID&quot;:&quot;MENDELEY_CITATION_a2b9cb98-7fb1-454f-8b48-3408ee245a61&quot;,&quot;properties&quot;:{&quot;noteIndex&quot;:0},&quot;isEdited&quot;:false,&quot;manualOverride&quot;:{&quot;isManuallyOverridden&quot;:false,&quot;citeprocText&quot;:&quot;(GOV.BR, 2024)&quot;,&quot;manualOverrideText&quot;:&quot;&quot;},&quot;citationTag&quot;:&quot;MENDELEY_CITATION_v3_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&quot;,&quot;citationItems&quot;:[{&quot;id&quot;:&quot;b8c707a4-41d6-388c-bb86-1046375b50da&quot;,&quot;itemData&quot;:{&quot;type&quot;:&quot;webpage&quot;,&quot;id&quot;:&quot;b8c707a4-41d6-388c-bb86-1046375b50da&quot;,&quot;title&quot;:&quot;Brazil submits its new NDC — in alignment with the Paris Agreement — to the UN — Secretaria de Comunicação Social&quot;,&quot;author&quot;:[{&quot;family&quot;:&quot;GOV.BR&quot;,&quot;given&quot;:&quot;&quot;,&quot;parse-names&quot;:false,&quot;dropping-particle&quot;:&quot;&quot;,&quot;non-dropping-particle&quot;:&quot;&quot;}],&quot;accessed&quot;:{&quot;date-parts&quot;:[[2025,5,1]]},&quot;URL&quot;:&quot;https://www.gov.br/secom/en/latest-news/2024/11/brazil-submits-its-new-ndc-2014-in-alignment-with-the-paris-agreement-2014-to-the-un&quot;,&quot;issued&quot;:{&quot;date-parts&quot;:[[2024]]},&quot;container-title-short&quot;:&quot;&quot;},&quot;isTemporary&quot;:false}]},{&quot;citationID&quot;:&quot;MENDELEY_CITATION_9011888f-0b96-42d8-be58-9e779c8b8619&quot;,&quot;properties&quot;:{&quot;noteIndex&quot;:0},&quot;isEdited&quot;:false,&quot;manualOverride&quot;:{&quot;isManuallyOverridden&quot;:false,&quot;citeprocText&quot;:&quot;(Lintang et al., 2024)&quot;,&quot;manualOverrideText&quot;:&quot;&quot;},&quot;citationTag&quot;:&quot;MENDELEY_CITATION_v3_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&quot;,&quot;citationItems&quot;:[{&quot;id&quot;:&quot;c5edce1a-9d79-315f-ad91-54201fc26cb6&quot;,&quot;itemData&quot;:{&quot;type&quot;:&quot;article-journal&quot;,&quot;id&quot;:&quot;c5edce1a-9d79-315f-ad91-54201fc26cb6&quot;,&quot;title&quot;:&quot;UNITED ARAB EMIRATES’INTERESTS ON NET ZERO 2050 INITIATIVE&quot;,&quot;author&quot;:[{&quot;family&quot;:&quot;Lintang&quot;,&quot;given&quot;:&quot;Fauzan Akbar&quot;,&quot;parse-names&quot;:false,&quot;dropping-particle&quot;:&quot;&quot;,&quot;non-dropping-particle&quot;:&quot;&quot;},{&quot;family&quot;:&quot;Ramadhan&quot;,&quot;given&quot;:&quot;Iqbal Arya&quot;,&quot;parse-names&quot;:false,&quot;dropping-particle&quot;:&quot;&quot;,&quot;non-dropping-particle&quot;:&quot;&quot;},{&quot;family&quot;:&quot;Lathifa&quot;,&quot;given&quot;:&quot;Marianna Nur&quot;,&quot;parse-names&quot;:false,&quot;dropping-particle&quot;:&quot;&quot;,&quot;non-dropping-particle&quot;:&quot;&quot;},{&quot;family&quot;:&quot;Satria&quot;,&quot;given&quot;:&quot;Randhi&quot;,&quot;parse-names&quot;:false,&quot;dropping-particle&quot;:&quot;&quot;,&quot;non-dropping-particle&quot;:&quot;&quot;}],&quot;container-title&quot;:&quot;Jurnal Pena Wimaya&quot;,&quot;ISSN&quot;:&quot;2798-4346&quot;,&quot;issued&quot;:{&quot;date-parts&quot;:[[2024]]},&quot;issue&quot;:&quot;2&quot;,&quot;volume&quot;:&quot;4&quot;,&quot;container-title-short&quot;:&quot;&quot;},&quot;isTemporary&quot;:false}]},{&quot;citationID&quot;:&quot;MENDELEY_CITATION_618d04b0-55cb-492a-b1c8-f1fe7e8b15b4&quot;,&quot;properties&quot;:{&quot;noteIndex&quot;:0},&quot;isEdited&quot;:false,&quot;manualOverride&quot;:{&quot;isManuallyOverridden&quot;:false,&quot;citeprocText&quot;:&quot;(UNCCD, 2024)&quot;,&quot;manualOverrideText&quot;:&quot;&quot;},&quot;citationTag&quot;:&quot;MENDELEY_CITATION_v3_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&quot;,&quot;citationItems&quot;:[{&quot;id&quot;:&quot;03e4e7e8-56be-3ccd-ae22-a8283ab7286c&quot;,&quot;itemData&quot;:{&quot;type&quot;:&quot;webpage&quot;,&quot;id&quot;:&quot;03e4e7e8-56be-3ccd-ae22-a8283ab7286c&quot;,&quot;title&quot;:&quot;UNCCD 16th session of the Conference of the Parties | UNCCD&quot;,&quot;author&quot;:[{&quot;family&quot;:&quot;UNCCD&quot;,&quot;given&quot;:&quot;&quot;,&quot;parse-names&quot;:false,&quot;dropping-particle&quot;:&quot;&quot;,&quot;non-dropping-particle&quot;:&quot;&quot;}],&quot;accessed&quot;:{&quot;date-parts&quot;:[[2025,5,1]]},&quot;URL&quot;:&quot;https://www.unccd.int/cop16&quot;,&quot;issued&quot;:{&quot;date-parts&quot;:[[2024]]},&quot;container-title-short&quot;:&quot;&quot;},&quot;isTemporary&quot;:false}]},{&quot;citationID&quot;:&quot;MENDELEY_CITATION_2fac6949-a732-41fd-a320-2947d5937c86&quot;,&quot;properties&quot;:{&quot;noteIndex&quot;:0},&quot;isEdited&quot;:false,&quot;manualOverride&quot;:{&quot;isManuallyOverridden&quot;:false,&quot;citeprocText&quot;:&quot;(United Nations Sustainable Development, 2024)&quot;,&quot;manualOverrideText&quot;:&quot;&quot;},&quot;citationTag&quot;:&quot;MENDELEY_CITATION_v3_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&quot;,&quot;citationItems&quot;:[{&quot;id&quot;:&quot;f4fd32db-8e0b-36f8-b929-448003b2c17e&quot;,&quot;itemData&quot;:{&quot;type&quot;:&quot;webpage&quot;,&quot;id&quot;:&quot;f4fd32db-8e0b-36f8-b929-448003b2c17e&quot;,&quot;title&quot;:&quot;United Nations conference in Riyadh charts a path for global action on land, drought - United Nations Sustainable Development&quot;,&quot;author&quot;:[{&quot;family&quot;:&quot;United Nations Sustainable Development&quot;,&quot;given&quot;:&quot;&quot;,&quot;parse-names&quot;:false,&quot;dropping-particle&quot;:&quot;&quot;,&quot;non-dropping-particle&quot;:&quot;&quot;}],&quot;accessed&quot;:{&quot;date-parts&quot;:[[2025,5,1]]},&quot;URL&quot;:&quot;https://www.un.org/sustainabledevelopment/?p=114856&quot;,&quot;issued&quot;:{&quot;date-parts&quot;:[[2024]]},&quot;container-title-short&quot;:&quot;&quot;},&quot;isTemporary&quot;:false}]},{&quot;citationID&quot;:&quot;MENDELEY_CITATION_10bf6bc9-d9df-4bd3-adee-873134a71e47&quot;,&quot;properties&quot;:{&quot;noteIndex&quot;:0},&quot;isEdited&quot;:false,&quot;manualOverride&quot;:{&quot;isManuallyOverridden&quot;:false,&quot;citeprocText&quot;:&quot;(IISD, 2024)&quot;,&quot;manualOverrideText&quot;:&quot;&quot;},&quot;citationTag&quot;:&quot;MENDELEY_CITATION_v3_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&quot;,&quot;citationItems&quot;:[{&quot;id&quot;:&quot;9970c75b-2aea-3063-98c4-4af9eac4d5ac&quot;,&quot;itemData&quot;:{&quot;type&quot;:&quot;webpage&quot;,&quot;id&quot;:&quot;9970c75b-2aea-3063-98c4-4af9eac4d5ac&quot;,&quot;title&quot;:&quot;Summary report 11–22 November 2024&quot;,&quot;author&quot;:[{&quot;family&quot;:&quot;IISD&quot;,&quot;given&quot;:&quot;&quot;,&quot;parse-names&quot;:false,&quot;dropping-particle&quot;:&quot;&quot;,&quot;non-dropping-particle&quot;:&quot;&quot;}],&quot;accessed&quot;:{&quot;date-parts&quot;:[[2025,5,1]]},&quot;URL&quot;:&quot;https://enb.iisd.org/baku-un-climate-change-conference-cop29-summary&quot;,&quot;issued&quot;:{&quot;date-parts&quot;:[[2024]]},&quot;container-title-short&quot;:&quot;&quot;},&quot;isTemporary&quot;:false}]},{&quot;citationID&quot;:&quot;MENDELEY_CITATION_2db1f036-3adb-4f5e-8a09-71dd68513aea&quot;,&quot;properties&quot;:{&quot;noteIndex&quot;:0},&quot;isEdited&quot;:false,&quot;manualOverride&quot;:{&quot;isManuallyOverridden&quot;:false,&quot;citeprocText&quot;:&quot;(World Economic Forum, 2024)&quot;,&quot;manualOverrideText&quot;:&quot;&quot;},&quot;citationTag&quot;:&quot;MENDELEY_CITATION_v3_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&quot;,&quot;citationItems&quot;:[{&quot;id&quot;:&quot;5aeb6396-4f38-33a9-9e30-43d4adb560ed&quot;,&quot;itemData&quot;:{&quot;type&quot;:&quot;webpage&quot;,&quot;id&quot;:&quot;5aeb6396-4f38-33a9-9e30-43d4adb560ed&quot;,&quot;title&quot;:&quot;The NCQG: What is it and why does it matter? | World Economic Forum&quot;,&quot;author&quot;:[{&quot;family&quot;:&quot;World Economic Forum&quot;,&quot;given&quot;:&quot;&quot;,&quot;parse-names&quot;:false,&quot;dropping-particle&quot;:&quot;&quot;,&quot;non-dropping-particle&quot;:&quot;&quot;}],&quot;accessed&quot;:{&quot;date-parts&quot;:[[2025,5,1]]},&quot;URL&quot;:&quot;https://www.weforum.org/stories/2024/07/new-collective-quantified-goal-what-is-it-and-why-does-it-matter/&quot;,&quot;issued&quot;:{&quot;date-parts&quot;:[[2024]]},&quot;container-title-short&quot;:&quot;&quot;},&quot;isTemporary&quot;:false}]},{&quot;citationID&quot;:&quot;MENDELEY_CITATION_8381496d-e0c8-4428-a5fb-3104050728b5&quot;,&quot;properties&quot;:{&quot;noteIndex&quot;:0},&quot;isEdited&quot;:false,&quot;manualOverride&quot;:{&quot;isManuallyOverridden&quot;:false,&quot;citeprocText&quot;:&quot;(Koutika et al., 2025)&quot;,&quot;manualOverrideText&quot;:&quot;&quot;},&quot;citationTag&quot;:&quot;MENDELEY_CITATION_v3_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&quot;,&quot;citationItems&quot;:[{&quot;id&quot;:&quot;fba9bba7-784f-3966-bd71-520a9ff6e433&quot;,&quot;itemData&quot;:{&quot;type&quot;:&quot;article-journal&quot;,&quot;id&quot;:&quot;fba9bba7-784f-3966-bd71-520a9ff6e433&quot;,&quot;title&quot;:&quot;Enhancing soil organic carbon storage to meet the objectives of “4 per 1000 initiative” in Central and Western African ecosystems: A review&quot;,&quot;author&quot;:[{&quot;family&quot;:&quot;Koutika&quot;,&quot;given&quot;:&quot;Lydie-Stella&quot;,&quot;parse-names&quot;:false,&quot;dropping-particle&quot;:&quot;&quot;,&quot;non-dropping-particle&quot;:&quot;&quot;},{&quot;family&quot;:&quot;Koné&quot;,&quot;given&quot;:&quot;Armand W.&quot;,&quot;parse-names&quot;:false,&quot;dropping-particle&quot;:&quot;&quot;,&quot;non-dropping-particle&quot;:&quot;&quot;},{&quot;family&quot;:&quot;Kaonga&quot;,&quot;given&quot;:&quot;Martin L.&quot;,&quot;parse-names&quot;:false,&quot;dropping-particle&quot;:&quot;&quot;,&quot;non-dropping-particle&quot;:&quot;&quot;}],&quot;container-title&quot;:&quot;Soil Advances&quot;,&quot;accessed&quot;:{&quot;date-parts&quot;:[[2025,5,1]]},&quot;DOI&quot;:&quot;10.1016/J.SOILAD.2025.100043&quot;,&quot;ISSN&quot;:&quot;2950-2896&quot;,&quot;URL&quot;:&quot;https://linkinghub.elsevier.com/retrieve/pii/S2950289625000119&quot;,&quot;issued&quot;:{&quot;date-parts&quot;:[[2025,6,1]]},&quot;page&quot;:&quot;100043&quot;,&quot;publisher&quot;:&quot;Elsevier&quot;,&quot;volume&quot;:&quot;3&quot;,&quot;container-title-short&quot;:&quot;&quot;},&quot;isTemporary&quot;:false}]},{&quot;citationID&quot;:&quot;MENDELEY_CITATION_38914ae5-ed34-4b99-afc5-b46e39ee4915&quot;,&quot;properties&quot;:{&quot;noteIndex&quot;:0},&quot;isEdited&quot;:false,&quot;manualOverride&quot;:{&quot;isManuallyOverridden&quot;:false,&quot;citeprocText&quot;:&quot;(Stua et al., 2022)&quot;,&quot;manualOverrideText&quot;:&quot;&quot;},&quot;citationTag&quot;:&quot;MENDELEY_CITATION_v3_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&quot;,&quot;citationItems&quot;:[{&quot;id&quot;:&quot;3b2c75a8-bde9-3f85-ade7-94910e19c055&quot;,&quot;itemData&quot;:{&quot;type&quot;:&quot;article-journal&quot;,&quot;id&quot;:&quot;3b2c75a8-bde9-3f85-ade7-94910e19c055&quot;,&quot;title&quot;:&quot;Climate clubs embedded in Article 6 of the Paris Agreement&quot;,&quot;author&quot;:[{&quot;family&quot;:&quot;Stua&quot;,&quot;given&quot;:&quot;Michele&quot;,&quot;parse-names&quot;:false,&quot;dropping-particle&quot;:&quot;&quot;,&quot;non-dropping-particle&quot;:&quot;&quot;},{&quot;family&quot;:&quot;Nolden&quot;,&quot;given&quot;:&quot;Colin&quot;,&quot;parse-names&quot;:false,&quot;dropping-particle&quot;:&quot;&quot;,&quot;non-dropping-particle&quot;:&quot;&quot;},{&quot;family&quot;:&quot;Coulon&quot;,&quot;given&quot;:&quot;Michael&quot;,&quot;parse-names&quot;:false,&quot;dropping-particle&quot;:&quot;&quot;,&quot;non-dropping-particle&quot;:&quot;&quot;}],&quot;container-title&quot;:&quot;Resources, Conservation and Recycling&quot;,&quot;container-title-short&quot;:&quot;Resour Conserv Recycl&quot;,&quot;accessed&quot;:{&quot;date-parts&quot;:[[2025,5,1]]},&quot;DOI&quot;:&quot;10.1016/J.RESCONREC.2022.106178&quot;,&quot;ISSN&quot;:&quot;0921-3449&quot;,&quot;URL&quot;:&quot;https://www.sciencedirect.com/science/article/pii/S092134492200026X&quot;,&quot;issued&quot;:{&quot;date-parts&quot;:[[2022,5,1]]},&quot;page&quot;:&quot;106178&quot;,&quot;abstract&quot;:&quot;Recent times have witnessed an increasing number of countries and private firms pledging carbon neutrality by mid-century. Whilst representing a significant improvement in intentions to tackle climate change, such pledges lack substance and structure. For instance, individual pledges lack coordination and aggregation among peers, while strategies and measures to achieve ambitious targets are largely absent. Moreover, current disagreements obstructing progress in international climate change negotiations further undermine the reliability of carbon neutrality objectives. Effective international policies are needed to foster aggregate mitigation ambitions and the creation of adequate supporting mechanisms. This theoretical paper describes a governance innovation aimed at overcoming such shortfalls and disagreements through a unifying yet customizable pathway towards carbon neutrality. It does so by first outlining a political governance framework based on a climate club interpretation of Article 6 of the Paris Agreement. Secondly, it proposes carbon emission mitigation effort sharing on a per capita basis to ensure efficiency, equity and political feasibility. Thirdly, this paper describes how the supply of certified mitigations of carbon emissions required to satisfy effort sharing-based demand can be assetized as carbon credits by operationalizing Article 6 as a joint certification mechanism. The resulting governance architecture for managing demand and supply of mitigations shifts efforts to tackle climate change from a ‘problem-driven’ cost approach to ‘opportunity-driven’ value creation pathways towards carbon neutrality.&quot;,&quot;publisher&quot;:&quot;Elsevier&quot;,&quot;volume&quot;:&quot;180&quot;},&quot;isTemporary&quot;:false}]},{&quot;citationID&quot;:&quot;MENDELEY_CITATION_8352c784-3eea-436c-9e08-c52608472263&quot;,&quot;properties&quot;:{&quot;noteIndex&quot;:0},&quot;isEdited&quot;:false,&quot;manualOverride&quot;:{&quot;isManuallyOverridden&quot;:false,&quot;citeprocText&quot;:&quot;(The United Arab Emirates’ Third Nationally Determined Contribution (NDC 3.0) Accelerating Action Towards Mission 1.5C, 2024)&quot;,&quot;manualOverrideText&quot;:&quot;&quot;},&quot;citationTag&quot;:&quot;MENDELEY_CITATION_v3_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&quot;,&quot;citationItems&quot;:[{&quot;id&quot;:&quot;0a853c13-6137-3217-a5d5-a8d21c98d86f&quot;,&quot;itemData&quot;:{&quot;type&quot;:&quot;report&quot;,&quot;id&quot;:&quot;0a853c13-6137-3217-a5d5-a8d21c98d86f&quot;,&quot;title&quot;:&quot;The United Arab Emirates' Third Nationally Determined Contribution (NDC 3.0) Accelerating Action Towards Mission 1.5C&quot;,&quot;URL&quot;:&quot;www.moccae.gov.ae&quot;,&quot;issued&quot;:{&quot;date-parts&quot;:[[2024]]},&quot;container-title-short&quot;:&quot;&quot;},&quot;isTemporary&quot;:false}]},{&quot;citationID&quot;:&quot;MENDELEY_CITATION_967a330a-2df3-4571-ae1b-609e0e9f9769&quot;,&quot;properties&quot;:{&quot;noteIndex&quot;:0},&quot;isEdited&quot;:false,&quot;manualOverride&quot;:{&quot;isManuallyOverridden&quot;:false,&quot;citeprocText&quot;:&quot;(GOV.BR, 2024)&quot;,&quot;manualOverrideText&quot;:&quot;&quot;},&quot;citationTag&quot;:&quot;MENDELEY_CITATION_v3_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&quot;,&quot;citationItems&quot;:[{&quot;id&quot;:&quot;b8c707a4-41d6-388c-bb86-1046375b50da&quot;,&quot;itemData&quot;:{&quot;type&quot;:&quot;webpage&quot;,&quot;id&quot;:&quot;b8c707a4-41d6-388c-bb86-1046375b50da&quot;,&quot;title&quot;:&quot;Brazil submits its new NDC — in alignment with the Paris Agreement — to the UN — Secretaria de Comunicação Social&quot;,&quot;author&quot;:[{&quot;family&quot;:&quot;GOV.BR&quot;,&quot;given&quot;:&quot;&quot;,&quot;parse-names&quot;:false,&quot;dropping-particle&quot;:&quot;&quot;,&quot;non-dropping-particle&quot;:&quot;&quot;}],&quot;accessed&quot;:{&quot;date-parts&quot;:[[2025,5,1]]},&quot;URL&quot;:&quot;https://www.gov.br/secom/en/latest-news/2024/11/brazil-submits-its-new-ndc-2014-in-alignment-with-the-paris-agreement-2014-to-the-un&quot;,&quot;issued&quot;:{&quot;date-parts&quot;:[[2024]]},&quot;container-title-short&quot;:&quot;&quot;},&quot;isTemporary&quot;:false}]},{&quot;citationID&quot;:&quot;MENDELEY_CITATION_57f3a4ca-5dda-40c9-b2fa-7a73702b2de7&quot;,&quot;properties&quot;:{&quot;noteIndex&quot;:0},&quot;isEdited&quot;:false,&quot;manualOverride&quot;:{&quot;isManuallyOverridden&quot;:false,&quot;citeprocText&quot;:&quot;(IDMC, 2024b)&quot;,&quot;manualOverrideText&quot;:&quot;&quot;},&quot;citationTag&quot;:&quot;MENDELEY_CITATION_v3_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&quot;,&quot;citationItems&quot;:[{&quot;id&quot;:&quot;97806a56-f264-3000-975f-f6d2f0dd304c&quot;,&quot;itemData&quot;:{&quot;type&quot;:&quot;webpage&quot;,&quot;id&quot;:&quot;97806a56-f264-3000-975f-f6d2f0dd304c&quot;,&quot;title&quot;:&quot;COP29: Key outcomes on displacement and implications for climate policy | IDMC - Internal Displacement Monitoring Centre&quot;,&quot;author&quot;:[{&quot;family&quot;:&quot;IDMC&quot;,&quot;given&quot;:&quot;&quot;,&quot;parse-names&quot;:false,&quot;dropping-particle&quot;:&quot;&quot;,&quot;non-dropping-particle&quot;:&quot;&quot;}],&quot;accessed&quot;:{&quot;date-parts&quot;:[[2025,5,1]]},&quot;URL&quot;:&quot;https://www.internal-displacement.org/policy-analysis/cop29-key-outcomes-on-displacement-and-implications-for-climate-policy/&quot;,&quot;issued&quot;:{&quot;date-parts&quot;:[[2024]]},&quot;container-title-short&quot;:&quot;&quot;},&quot;isTemporary&quot;:false}]},{&quot;citationID&quot;:&quot;MENDELEY_CITATION_416c8ebd-0899-48bc-ad6c-c15ff035f844&quot;,&quot;properties&quot;:{&quot;noteIndex&quot;:0},&quot;isEdited&quot;:false,&quot;manualOverride&quot;:{&quot;isManuallyOverridden&quot;:false,&quot;citeprocText&quot;:&quot;(Carbon Market Watch, 2023)&quot;,&quot;manualOverrideText&quot;:&quot;&quot;},&quot;citationTag&quot;:&quot;MENDELEY_CITATION_v3_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&quot;,&quot;citationItems&quot;:[{&quot;id&quot;:&quot;8f9049f8-f21b-35fd-87c8-54100288c3df&quot;,&quot;itemData&quot;:{&quot;type&quot;:&quot;report&quot;,&quot;id&quot;:&quot;8f9049f8-f21b-35fd-87c8-54100288c3df&quot;,&quot;title&quot;:&quot;Exposing the methodological failures of REDD+ forestry projects&quot;,&quot;author&quot;:[{&quot;family&quot;:&quot;Carbon Market Watch&quot;,&quot;given&quot;:&quot;&quot;,&quot;parse-names&quot;:false,&quot;dropping-particle&quot;:&quot;&quot;,&quot;non-dropping-particle&quot;:&quot;&quot;}],&quot;issued&quot;:{&quot;date-parts&quot;:[[2023]]},&quot;container-title-short&quot;:&quot;&quot;},&quot;isTemporary&quot;:false}]},{&quot;citationID&quot;:&quot;MENDELEY_CITATION_b6e502ae-8018-4ab5-98a0-eea0aea73921&quot;,&quot;properties&quot;:{&quot;noteIndex&quot;:0},&quot;isEdited&quot;:false,&quot;manualOverride&quot;:{&quot;isManuallyOverridden&quot;:false,&quot;citeprocText&quot;:&quot;(UNFCCC, 2017)&quot;,&quot;manualOverrideText&quot;:&quot;&quot;},&quot;citationTag&quot;:&quot;MENDELEY_CITATION_v3_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&quot;,&quot;citationItems&quot;:[{&quot;id&quot;:&quot;16b08be3-8dc7-334c-a819-9f1f4654d887&quot;,&quot;itemData&quot;:{&quot;type&quot;:&quot;webpage&quot;,&quot;id&quot;:&quot;16b08be3-8dc7-334c-a819-9f1f4654d887&quot;,&quot;title&quot;:&quot;UN Calls to Address Linked Climate, Biodiversity and Desertification Threats | UNFCCC&quot;,&quot;author&quot;:[{&quot;family&quot;:&quot;UNFCCC&quot;,&quot;given&quot;:&quot;&quot;,&quot;parse-names&quot;:false,&quot;dropping-particle&quot;:&quot;&quot;,&quot;non-dropping-particle&quot;:&quot;&quot;}],&quot;accessed&quot;:{&quot;date-parts&quot;:[[2025,5,1]]},&quot;URL&quot;:&quot;https://unfccc.int/news/un-calls-to-address-linked-climate-biodiversity-and-desertification-threats&quot;,&quot;issued&quot;:{&quot;date-parts&quot;:[[2017]]},&quot;container-title-short&quot;:&quot;&quot;},&quot;isTemporary&quot;:false}]},{&quot;citationID&quot;:&quot;MENDELEY_CITATION_b187b88a-700c-4b55-b869-200ff17094d0&quot;,&quot;properties&quot;:{&quot;noteIndex&quot;:0},&quot;isEdited&quot;:false,&quot;manualOverride&quot;:{&quot;isManuallyOverridden&quot;:false,&quot;citeprocText&quot;:&quot;(Eggen et al., 2024)&quot;,&quot;manualOverrideText&quot;:&quot;&quot;},&quot;citationTag&quot;:&quot;MENDELEY_CITATION_v3_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&quot;,&quot;citationItems&quot;:[{&quot;id&quot;:&quot;5c93d958-1882-318a-8808-020d11a41499&quot;,&quot;itemData&quot;:{&quot;type&quot;:&quot;article-journal&quot;,&quot;id&quot;:&quot;5c93d958-1882-318a-8808-020d11a41499&quot;,&quot;title&quot;:&quot;Smallholder participation in zero-deforestation supply chain initiatives in the Indonesian palm oil sector: Challenges, opportunities, and limitations&quot;,&quot;author&quot;:[{&quot;family&quot;:&quot;Eggen&quot;,&quot;given&quot;:&quot;Michael&quot;,&quot;parse-names&quot;:false,&quot;dropping-particle&quot;:&quot;&quot;,&quot;non-dropping-particle&quot;:&quot;&quot;},{&quot;family&quot;:&quot;Heilmayr&quot;,&quot;given&quot;:&quot;Robert&quot;,&quot;parse-names&quot;:false,&quot;dropping-particle&quot;:&quot;&quot;,&quot;non-dropping-particle&quot;:&quot;&quot;},{&quot;family&quot;:&quot;Anderson&quot;,&quot;given&quot;:&quot;Patrick&quot;,&quot;parse-names&quot;:false,&quot;dropping-particle&quot;:&quot;&quot;,&quot;non-dropping-particle&quot;:&quot;&quot;},{&quot;family&quot;:&quot;Armson&quot;,&quot;given&quot;:&quot;Rebecca&quot;,&quot;parse-names&quot;:false,&quot;dropping-particle&quot;:&quot;&quot;,&quot;non-dropping-particle&quot;:&quot;&quot;},{&quot;family&quot;:&quot;Austin&quot;,&quot;given&quot;:&quot;Kemen&quot;,&quot;parse-names&quot;:false,&quot;dropping-particle&quot;:&quot;&quot;,&quot;non-dropping-particle&quot;:&quot;&quot;},{&quot;family&quot;:&quot;Azmi&quot;,&quot;given&quot;:&quot;Reza&quot;,&quot;parse-names&quot;:false,&quot;dropping-particle&quot;:&quot;&quot;,&quot;non-dropping-particle&quot;:&quot;&quot;},{&quot;family&quot;:&quot;Bayliss&quot;,&quot;given&quot;:&quot;Peter&quot;,&quot;parse-names&quot;:false,&quot;dropping-particle&quot;:&quot;&quot;,&quot;non-dropping-particle&quot;:&quot;&quot;},{&quot;family&quot;:&quot;Burns&quot;,&quot;given&quot;:&quot;David&quot;,&quot;parse-names&quot;:false,&quot;dropping-particle&quot;:&quot;&quot;,&quot;non-dropping-particle&quot;:&quot;&quot;},{&quot;family&quot;:&quot;Erbaugh&quot;,&quot;given&quot;:&quot;J T&quot;,&quot;parse-names&quot;:false,&quot;dropping-particle&quot;:&quot;&quot;,&quot;non-dropping-particle&quot;:&quot;&quot;},{&quot;family&quot;:&quot;Ekaputri&quot;,&quot;given&quot;:&quot;Andini Desita&quot;,&quot;parse-names&quot;:false,&quot;dropping-particle&quot;:&quot;&quot;,&quot;non-dropping-particle&quot;:&quot;&quot;}],&quot;container-title&quot;:&quot;Elementa: Science of the Anthropocene&quot;,&quot;issued&quot;:{&quot;date-parts&quot;:[[2024]]},&quot;publisher&quot;:&quot;University of California Press&quot;,&quot;issue&quot;:&quot;1&quot;,&quot;volume&quot;:&quot;12&quot;,&quot;container-title-short&quot;:&quot;&quot;},&quot;isTemporary&quot;:false}]},{&quot;citationID&quot;:&quot;MENDELEY_CITATION_420e3420-9ce0-4a73-a2f1-76c5a1aab8d1&quot;,&quot;properties&quot;:{&quot;noteIndex&quot;:0},&quot;isEdited&quot;:false,&quot;manualOverride&quot;:{&quot;isManuallyOverridden&quot;:false,&quot;citeprocText&quot;:&quot;(UN, 2025)&quot;,&quot;manualOverrideText&quot;:&quot;&quot;},&quot;citationTag&quot;:&quot;MENDELEY_CITATION_v3_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&quot;,&quot;citationItems&quot;:[{&quot;id&quot;:&quot;8a08ae9a-cbd9-3937-859c-7aca139cb1e8&quot;,&quot;itemData&quot;:{&quot;type&quot;:&quot;webpage&quot;,&quot;id&quot;:&quot;8a08ae9a-cbd9-3937-859c-7aca139cb1e8&quot;,&quot;title&quot;:&quot;Ahead of COP30, Guterres urges bold climate action and investment | Africa Renewal&quot;,&quot;author&quot;:[{&quot;family&quot;:&quot;UN&quot;,&quot;given&quot;:&quot;&quot;,&quot;parse-names&quot;:false,&quot;dropping-particle&quot;:&quot;&quot;,&quot;non-dropping-particle&quot;:&quot;&quot;}],&quot;accessed&quot;:{&quot;date-parts&quot;:[[2025,5,1]]},&quot;URL&quot;:&quot;https://africarenewal.un.org/en/magazine/ahead-cop30-guterres-urges-bold-climate-action-and-investment&quot;,&quot;issued&quot;:{&quot;date-parts&quot;:[[2025]]},&quot;container-title-short&quot;:&quot;&quot;},&quot;isTemporary&quot;:false}]},{&quot;citationID&quot;:&quot;MENDELEY_CITATION_3feeb2c1-9ef0-4f5b-8bfd-dc42f66c09ca&quot;,&quot;properties&quot;:{&quot;noteIndex&quot;:0},&quot;isEdited&quot;:false,&quot;manualOverride&quot;:{&quot;isManuallyOverridden&quot;:false,&quot;citeprocText&quot;:&quot;(UNFCCC, 2021b)&quot;,&quot;manualOverrideText&quot;:&quot;&quot;},&quot;citationTag&quot;:&quot;MENDELEY_CITATION_v3_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&quot;,&quot;citationItems&quot;:[{&quot;id&quot;:&quot;08366778-9c56-39f2-a39d-cfaa76c0d136&quot;,&quot;itemData&quot;:{&quot;type&quot;:&quot;webpage&quot;,&quot;id&quot;:&quot;08366778-9c56-39f2-a39d-cfaa76c0d136&quot;,&quot;title&quot;:&quot;COP26: Pivotal Progress Made on Sustainable Forest Management and Conservation | UNFCCC&quot;,&quot;author&quot;:[{&quot;family&quot;:&quot;UNFCCC&quot;,&quot;given&quot;:&quot;&quot;,&quot;parse-names&quot;:false,&quot;dropping-particle&quot;:&quot;&quot;,&quot;non-dropping-particle&quot;:&quot;&quot;}],&quot;accessed&quot;:{&quot;date-parts&quot;:[[2025,5,1]]},&quot;URL&quot;:&quot;https://unfccc.int/news/cop26-pivotal-progress-made-on-sustainable-forest-management-and-conservation&quot;,&quot;issued&quot;:{&quot;date-parts&quot;:[[2021]]},&quot;container-title-short&quot;:&quot;&quot;},&quot;isTemporary&quot;:false}]},{&quot;citationID&quot;:&quot;MENDELEY_CITATION_aa74dfea-a0e0-4631-94e2-1227e8464b3b&quot;,&quot;properties&quot;:{&quot;noteIndex&quot;:0},&quot;isEdited&quot;:false,&quot;manualOverride&quot;:{&quot;isManuallyOverridden&quot;:false,&quot;citeprocText&quot;:&quot;(GOV.BR, 2024; Stua et al., 2022; World Economic Forum, 2024)&quot;,&quot;manualOverrideText&quot;:&quot;&quot;},&quot;citationTag&quot;:&quot;MENDELEY_CITATION_v3_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&quot;,&quot;citationItems&quot;:[{&quot;id&quot;:&quot;b8c707a4-41d6-388c-bb86-1046375b50da&quot;,&quot;itemData&quot;:{&quot;type&quot;:&quot;webpage&quot;,&quot;id&quot;:&quot;b8c707a4-41d6-388c-bb86-1046375b50da&quot;,&quot;title&quot;:&quot;Brazil submits its new NDC — in alignment with the Paris Agreement — to the UN — Secretaria de Comunicação Social&quot;,&quot;author&quot;:[{&quot;family&quot;:&quot;GOV.BR&quot;,&quot;given&quot;:&quot;&quot;,&quot;parse-names&quot;:false,&quot;dropping-particle&quot;:&quot;&quot;,&quot;non-dropping-particle&quot;:&quot;&quot;}],&quot;accessed&quot;:{&quot;date-parts&quot;:[[2025,5,1]]},&quot;URL&quot;:&quot;https://www.gov.br/secom/en/latest-news/2024/11/brazil-submits-its-new-ndc-2014-in-alignment-with-the-paris-agreement-2014-to-the-un&quot;,&quot;issued&quot;:{&quot;date-parts&quot;:[[2024]]},&quot;container-title-short&quot;:&quot;&quot;},&quot;isTemporary&quot;:false},{&quot;id&quot;:&quot;5aeb6396-4f38-33a9-9e30-43d4adb560ed&quot;,&quot;itemData&quot;:{&quot;type&quot;:&quot;webpage&quot;,&quot;id&quot;:&quot;5aeb6396-4f38-33a9-9e30-43d4adb560ed&quot;,&quot;title&quot;:&quot;The NCQG: What is it and why does it matter? | World Economic Forum&quot;,&quot;author&quot;:[{&quot;family&quot;:&quot;World Economic Forum&quot;,&quot;given&quot;:&quot;&quot;,&quot;parse-names&quot;:false,&quot;dropping-particle&quot;:&quot;&quot;,&quot;non-dropping-particle&quot;:&quot;&quot;}],&quot;accessed&quot;:{&quot;date-parts&quot;:[[2025,5,1]]},&quot;URL&quot;:&quot;https://www.weforum.org/stories/2024/07/new-collective-quantified-goal-what-is-it-and-why-does-it-matter/&quot;,&quot;issued&quot;:{&quot;date-parts&quot;:[[2024]]},&quot;container-title-short&quot;:&quot;&quot;},&quot;isTemporary&quot;:false},{&quot;id&quot;:&quot;3b2c75a8-bde9-3f85-ade7-94910e19c055&quot;,&quot;itemData&quot;:{&quot;type&quot;:&quot;article-journal&quot;,&quot;id&quot;:&quot;3b2c75a8-bde9-3f85-ade7-94910e19c055&quot;,&quot;title&quot;:&quot;Climate clubs embedded in Article 6 of the Paris Agreement&quot;,&quot;author&quot;:[{&quot;family&quot;:&quot;Stua&quot;,&quot;given&quot;:&quot;Michele&quot;,&quot;parse-names&quot;:false,&quot;dropping-particle&quot;:&quot;&quot;,&quot;non-dropping-particle&quot;:&quot;&quot;},{&quot;family&quot;:&quot;Nolden&quot;,&quot;given&quot;:&quot;Colin&quot;,&quot;parse-names&quot;:false,&quot;dropping-particle&quot;:&quot;&quot;,&quot;non-dropping-particle&quot;:&quot;&quot;},{&quot;family&quot;:&quot;Coulon&quot;,&quot;given&quot;:&quot;Michael&quot;,&quot;parse-names&quot;:false,&quot;dropping-particle&quot;:&quot;&quot;,&quot;non-dropping-particle&quot;:&quot;&quot;}],&quot;container-title&quot;:&quot;Resources, Conservation and Recycling&quot;,&quot;container-title-short&quot;:&quot;Resour Conserv Recycl&quot;,&quot;accessed&quot;:{&quot;date-parts&quot;:[[2025,5,1]]},&quot;DOI&quot;:&quot;10.1016/J.RESCONREC.2022.106178&quot;,&quot;ISSN&quot;:&quot;0921-3449&quot;,&quot;URL&quot;:&quot;https://www.sciencedirect.com/science/article/pii/S092134492200026X&quot;,&quot;issued&quot;:{&quot;date-parts&quot;:[[2022,5,1]]},&quot;page&quot;:&quot;106178&quot;,&quot;abstract&quot;:&quot;Recent times have witnessed an increasing number of countries and private firms pledging carbon neutrality by mid-century. Whilst representing a significant improvement in intentions to tackle climate change, such pledges lack substance and structure. For instance, individual pledges lack coordination and aggregation among peers, while strategies and measures to achieve ambitious targets are largely absent. Moreover, current disagreements obstructing progress in international climate change negotiations further undermine the reliability of carbon neutrality objectives. Effective international policies are needed to foster aggregate mitigation ambitions and the creation of adequate supporting mechanisms. This theoretical paper describes a governance innovation aimed at overcoming such shortfalls and disagreements through a unifying yet customizable pathway towards carbon neutrality. It does so by first outlining a political governance framework based on a climate club interpretation of Article 6 of the Paris Agreement. Secondly, it proposes carbon emission mitigation effort sharing on a per capita basis to ensure efficiency, equity and political feasibility. Thirdly, this paper describes how the supply of certified mitigations of carbon emissions required to satisfy effort sharing-based demand can be assetized as carbon credits by operationalizing Article 6 as a joint certification mechanism. The resulting governance architecture for managing demand and supply of mitigations shifts efforts to tackle climate change from a ‘problem-driven’ cost approach to ‘opportunity-driven’ value creation pathways towards carbon neutrality.&quot;,&quot;publisher&quot;:&quot;Elsevier&quot;,&quot;volume&quot;:&quot;180&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4866C3-1BCE-4692-8293-2CEA32CB8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16</Pages>
  <Words>5447</Words>
  <Characters>31048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Life Bakers</dc:creator>
  <cp:keywords/>
  <dc:description/>
  <cp:lastModifiedBy>Life Bakers</cp:lastModifiedBy>
  <cp:revision>7</cp:revision>
  <dcterms:created xsi:type="dcterms:W3CDTF">2025-04-30T20:13:00Z</dcterms:created>
  <dcterms:modified xsi:type="dcterms:W3CDTF">2025-05-01T12:10:00Z</dcterms:modified>
</cp:coreProperties>
</file>