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1A53C" w14:textId="77777777" w:rsidR="0005543A" w:rsidRPr="00215E34" w:rsidRDefault="0005543A">
      <w:pPr>
        <w:rPr>
          <w:rFonts w:ascii="Arial" w:hAnsi="Arial" w:cs="Arial"/>
        </w:rPr>
      </w:pPr>
    </w:p>
    <w:p w14:paraId="4DCACA73" w14:textId="1188C964" w:rsidR="00200045" w:rsidRPr="00215E34" w:rsidRDefault="0005543A">
      <w:pPr>
        <w:rPr>
          <w:rFonts w:ascii="Arial" w:hAnsi="Arial" w:cs="Arial"/>
        </w:rPr>
      </w:pPr>
      <w:r w:rsidRPr="00215E34">
        <w:rPr>
          <w:rFonts w:ascii="Arial" w:hAnsi="Arial" w:cs="Arial"/>
          <w:noProof/>
        </w:rPr>
        <w:drawing>
          <wp:inline distT="0" distB="0" distL="0" distR="0" wp14:anchorId="38033D28" wp14:editId="1D7BACEE">
            <wp:extent cx="3956685" cy="1554480"/>
            <wp:effectExtent l="0" t="0" r="571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6685" cy="1554480"/>
                    </a:xfrm>
                    <a:prstGeom prst="rect">
                      <a:avLst/>
                    </a:prstGeom>
                    <a:noFill/>
                  </pic:spPr>
                </pic:pic>
              </a:graphicData>
            </a:graphic>
          </wp:inline>
        </w:drawing>
      </w:r>
    </w:p>
    <w:p w14:paraId="47A2BF5E" w14:textId="49946246" w:rsidR="0005543A" w:rsidRPr="00215E34" w:rsidRDefault="0005543A">
      <w:pPr>
        <w:rPr>
          <w:rFonts w:ascii="Arial" w:hAnsi="Arial" w:cs="Arial"/>
        </w:rPr>
      </w:pPr>
    </w:p>
    <w:p w14:paraId="5C8AEB33" w14:textId="586DE036" w:rsidR="0005543A" w:rsidRPr="00215E34" w:rsidRDefault="0005543A">
      <w:pPr>
        <w:rPr>
          <w:rFonts w:ascii="Arial" w:hAnsi="Arial" w:cs="Arial"/>
        </w:rPr>
      </w:pPr>
    </w:p>
    <w:p w14:paraId="0A3F6BE9" w14:textId="77777777" w:rsidR="0005543A" w:rsidRPr="00215E34" w:rsidRDefault="0005543A">
      <w:pPr>
        <w:rPr>
          <w:rFonts w:ascii="Arial" w:hAnsi="Arial" w:cs="Arial"/>
        </w:rPr>
      </w:pPr>
    </w:p>
    <w:p w14:paraId="1C91488A" w14:textId="0C9888B6" w:rsidR="0005543A" w:rsidRPr="00215E34" w:rsidRDefault="0005543A">
      <w:pPr>
        <w:rPr>
          <w:rFonts w:ascii="Arial" w:hAnsi="Arial" w:cs="Arial"/>
        </w:rPr>
      </w:pPr>
    </w:p>
    <w:p w14:paraId="52C178E5" w14:textId="76EF8CA2" w:rsidR="0005543A" w:rsidRPr="00215E34" w:rsidRDefault="0005543A" w:rsidP="0005543A">
      <w:pPr>
        <w:pStyle w:val="ListParagraph"/>
        <w:numPr>
          <w:ilvl w:val="0"/>
          <w:numId w:val="1"/>
        </w:numPr>
        <w:rPr>
          <w:rFonts w:ascii="Arial" w:hAnsi="Arial" w:cs="Arial"/>
        </w:rPr>
      </w:pPr>
      <w:r w:rsidRPr="00215E34">
        <w:rPr>
          <w:rFonts w:ascii="Arial" w:hAnsi="Arial" w:cs="Arial"/>
        </w:rPr>
        <w:t>Title of the research: The Impact of stress in Young People adolescents</w:t>
      </w:r>
    </w:p>
    <w:p w14:paraId="54AA0936" w14:textId="76DAD9A5" w:rsidR="0005543A" w:rsidRPr="00215E34" w:rsidRDefault="0005543A" w:rsidP="0005543A">
      <w:pPr>
        <w:pStyle w:val="ListParagraph"/>
        <w:numPr>
          <w:ilvl w:val="0"/>
          <w:numId w:val="1"/>
        </w:numPr>
        <w:rPr>
          <w:rFonts w:ascii="Arial" w:hAnsi="Arial" w:cs="Arial"/>
        </w:rPr>
      </w:pPr>
      <w:r w:rsidRPr="00215E34">
        <w:rPr>
          <w:rFonts w:ascii="Arial" w:hAnsi="Arial" w:cs="Arial"/>
        </w:rPr>
        <w:t>Name of student: Florentina Gavril</w:t>
      </w:r>
    </w:p>
    <w:p w14:paraId="73AF59FB" w14:textId="60A639AA" w:rsidR="0005543A" w:rsidRPr="00215E34" w:rsidRDefault="0005543A" w:rsidP="0005543A">
      <w:pPr>
        <w:pStyle w:val="ListParagraph"/>
        <w:numPr>
          <w:ilvl w:val="0"/>
          <w:numId w:val="1"/>
        </w:numPr>
        <w:rPr>
          <w:rFonts w:ascii="Arial" w:hAnsi="Arial" w:cs="Arial"/>
        </w:rPr>
      </w:pPr>
      <w:r w:rsidRPr="00215E34">
        <w:rPr>
          <w:rFonts w:ascii="Arial" w:hAnsi="Arial" w:cs="Arial"/>
        </w:rPr>
        <w:t>Student number: 1906521</w:t>
      </w:r>
    </w:p>
    <w:p w14:paraId="63FF2332" w14:textId="0EB4BC59" w:rsidR="0005543A" w:rsidRPr="00215E34" w:rsidRDefault="0005543A" w:rsidP="0005543A">
      <w:pPr>
        <w:pStyle w:val="ListParagraph"/>
        <w:numPr>
          <w:ilvl w:val="0"/>
          <w:numId w:val="1"/>
        </w:numPr>
        <w:rPr>
          <w:rFonts w:ascii="Arial" w:hAnsi="Arial" w:cs="Arial"/>
        </w:rPr>
      </w:pPr>
      <w:r w:rsidRPr="00215E34">
        <w:rPr>
          <w:rFonts w:ascii="Arial" w:hAnsi="Arial" w:cs="Arial"/>
        </w:rPr>
        <w:t>Name of lecture: Noura Mohamed</w:t>
      </w:r>
    </w:p>
    <w:p w14:paraId="46AA59DB" w14:textId="4BF79244" w:rsidR="0005543A" w:rsidRPr="00215E34" w:rsidRDefault="0005543A" w:rsidP="0005543A">
      <w:pPr>
        <w:pStyle w:val="ListParagraph"/>
        <w:numPr>
          <w:ilvl w:val="0"/>
          <w:numId w:val="1"/>
        </w:numPr>
        <w:rPr>
          <w:rFonts w:ascii="Arial" w:hAnsi="Arial" w:cs="Arial"/>
        </w:rPr>
      </w:pPr>
      <w:r w:rsidRPr="00215E34">
        <w:rPr>
          <w:rFonts w:ascii="Arial" w:hAnsi="Arial" w:cs="Arial"/>
        </w:rPr>
        <w:t>Module code and title:  Introduction to Research BMHP5005</w:t>
      </w:r>
    </w:p>
    <w:p w14:paraId="73B32852" w14:textId="2769665D" w:rsidR="0005543A" w:rsidRPr="00215E34" w:rsidRDefault="0005543A" w:rsidP="0005543A">
      <w:pPr>
        <w:pStyle w:val="ListParagraph"/>
        <w:numPr>
          <w:ilvl w:val="0"/>
          <w:numId w:val="1"/>
        </w:numPr>
        <w:rPr>
          <w:rFonts w:ascii="Arial" w:hAnsi="Arial" w:cs="Arial"/>
        </w:rPr>
      </w:pPr>
      <w:r w:rsidRPr="00215E34">
        <w:rPr>
          <w:rFonts w:ascii="Arial" w:hAnsi="Arial" w:cs="Arial"/>
        </w:rPr>
        <w:t>Submission date: 6 May 2021</w:t>
      </w:r>
    </w:p>
    <w:p w14:paraId="690C317E" w14:textId="3E1B7986" w:rsidR="0005543A" w:rsidRPr="00215E34" w:rsidRDefault="0005543A" w:rsidP="0005543A">
      <w:pPr>
        <w:pStyle w:val="ListParagraph"/>
        <w:ind w:left="1150"/>
        <w:rPr>
          <w:rFonts w:ascii="Arial" w:hAnsi="Arial" w:cs="Arial"/>
          <w:b/>
          <w:bCs/>
        </w:rPr>
      </w:pPr>
    </w:p>
    <w:p w14:paraId="3F11E624" w14:textId="2CB6D277" w:rsidR="0005543A" w:rsidRPr="00215E34" w:rsidRDefault="0005543A" w:rsidP="0005543A">
      <w:pPr>
        <w:pStyle w:val="ListParagraph"/>
        <w:ind w:left="1150"/>
        <w:rPr>
          <w:rFonts w:ascii="Arial" w:hAnsi="Arial" w:cs="Arial"/>
          <w:b/>
          <w:bCs/>
        </w:rPr>
      </w:pPr>
    </w:p>
    <w:p w14:paraId="7CB4DB78" w14:textId="41548C4B" w:rsidR="0005543A" w:rsidRPr="00215E34" w:rsidRDefault="0005543A" w:rsidP="0005543A">
      <w:pPr>
        <w:pStyle w:val="ListParagraph"/>
        <w:ind w:left="1150"/>
        <w:rPr>
          <w:rFonts w:ascii="Arial" w:hAnsi="Arial" w:cs="Arial"/>
          <w:b/>
          <w:bCs/>
        </w:rPr>
      </w:pPr>
    </w:p>
    <w:p w14:paraId="63970345" w14:textId="336548BB" w:rsidR="0005543A" w:rsidRPr="00215E34" w:rsidRDefault="0005543A" w:rsidP="0005543A">
      <w:pPr>
        <w:pStyle w:val="ListParagraph"/>
        <w:ind w:left="1150"/>
        <w:rPr>
          <w:rFonts w:ascii="Arial" w:hAnsi="Arial" w:cs="Arial"/>
          <w:b/>
          <w:bCs/>
        </w:rPr>
      </w:pPr>
    </w:p>
    <w:p w14:paraId="4FA3FF88" w14:textId="618ED6D3" w:rsidR="0005543A" w:rsidRPr="00215E34" w:rsidRDefault="0005543A" w:rsidP="0005543A">
      <w:pPr>
        <w:pStyle w:val="ListParagraph"/>
        <w:ind w:left="1150"/>
        <w:rPr>
          <w:rFonts w:ascii="Arial" w:hAnsi="Arial" w:cs="Arial"/>
          <w:b/>
          <w:bCs/>
        </w:rPr>
      </w:pPr>
    </w:p>
    <w:p w14:paraId="3FD4555D" w14:textId="4FDB9C2A" w:rsidR="0005543A" w:rsidRPr="00215E34" w:rsidRDefault="0005543A" w:rsidP="0005543A">
      <w:pPr>
        <w:pStyle w:val="ListParagraph"/>
        <w:ind w:left="1150"/>
        <w:rPr>
          <w:rFonts w:ascii="Arial" w:hAnsi="Arial" w:cs="Arial"/>
          <w:b/>
          <w:bCs/>
        </w:rPr>
      </w:pPr>
    </w:p>
    <w:p w14:paraId="3702C6C2" w14:textId="008FCF9B" w:rsidR="0005543A" w:rsidRPr="00215E34" w:rsidRDefault="0005543A" w:rsidP="0005543A">
      <w:pPr>
        <w:pStyle w:val="ListParagraph"/>
        <w:ind w:left="1150"/>
        <w:rPr>
          <w:rFonts w:ascii="Arial" w:hAnsi="Arial" w:cs="Arial"/>
          <w:b/>
          <w:bCs/>
        </w:rPr>
      </w:pPr>
    </w:p>
    <w:p w14:paraId="281C1998" w14:textId="590E9D1B" w:rsidR="0005543A" w:rsidRPr="00215E34" w:rsidRDefault="0005543A" w:rsidP="0005543A">
      <w:pPr>
        <w:pStyle w:val="ListParagraph"/>
        <w:ind w:left="1150"/>
        <w:rPr>
          <w:rFonts w:ascii="Arial" w:hAnsi="Arial" w:cs="Arial"/>
          <w:b/>
          <w:bCs/>
        </w:rPr>
      </w:pPr>
    </w:p>
    <w:p w14:paraId="20AE05B1" w14:textId="4F1D103F" w:rsidR="0005543A" w:rsidRPr="00215E34" w:rsidRDefault="0005543A" w:rsidP="0005543A">
      <w:pPr>
        <w:pStyle w:val="ListParagraph"/>
        <w:ind w:left="1150"/>
        <w:rPr>
          <w:rFonts w:ascii="Arial" w:hAnsi="Arial" w:cs="Arial"/>
          <w:b/>
          <w:bCs/>
        </w:rPr>
      </w:pPr>
    </w:p>
    <w:p w14:paraId="29051C87" w14:textId="44242023" w:rsidR="0005543A" w:rsidRPr="00215E34" w:rsidRDefault="0005543A" w:rsidP="0005543A">
      <w:pPr>
        <w:pStyle w:val="ListParagraph"/>
        <w:ind w:left="1150"/>
        <w:rPr>
          <w:rFonts w:ascii="Arial" w:hAnsi="Arial" w:cs="Arial"/>
          <w:b/>
          <w:bCs/>
        </w:rPr>
      </w:pPr>
    </w:p>
    <w:p w14:paraId="38F1C84A" w14:textId="2E9D961A" w:rsidR="0005543A" w:rsidRPr="00215E34" w:rsidRDefault="0005543A" w:rsidP="0005543A">
      <w:pPr>
        <w:pStyle w:val="ListParagraph"/>
        <w:ind w:left="1150"/>
        <w:rPr>
          <w:rFonts w:ascii="Arial" w:hAnsi="Arial" w:cs="Arial"/>
          <w:b/>
          <w:bCs/>
        </w:rPr>
      </w:pPr>
    </w:p>
    <w:p w14:paraId="6E942767" w14:textId="44B890F4" w:rsidR="0005543A" w:rsidRPr="00215E34" w:rsidRDefault="0005543A" w:rsidP="0005543A">
      <w:pPr>
        <w:pStyle w:val="ListParagraph"/>
        <w:ind w:left="1150"/>
        <w:rPr>
          <w:rFonts w:ascii="Arial" w:hAnsi="Arial" w:cs="Arial"/>
          <w:b/>
          <w:bCs/>
        </w:rPr>
      </w:pPr>
    </w:p>
    <w:p w14:paraId="779DC843" w14:textId="7B18BA8E" w:rsidR="0005543A" w:rsidRPr="00215E34" w:rsidRDefault="0005543A" w:rsidP="0005543A">
      <w:pPr>
        <w:pStyle w:val="ListParagraph"/>
        <w:ind w:left="1150"/>
        <w:rPr>
          <w:rFonts w:ascii="Arial" w:hAnsi="Arial" w:cs="Arial"/>
          <w:b/>
          <w:bCs/>
        </w:rPr>
      </w:pPr>
    </w:p>
    <w:p w14:paraId="7EB9E27A" w14:textId="3C325D21" w:rsidR="0005543A" w:rsidRPr="00215E34" w:rsidRDefault="0005543A" w:rsidP="0005543A">
      <w:pPr>
        <w:pStyle w:val="ListParagraph"/>
        <w:ind w:left="1150"/>
        <w:rPr>
          <w:rFonts w:ascii="Arial" w:hAnsi="Arial" w:cs="Arial"/>
          <w:b/>
          <w:bCs/>
        </w:rPr>
      </w:pPr>
    </w:p>
    <w:p w14:paraId="732B89BC" w14:textId="684FEDD3" w:rsidR="0005543A" w:rsidRPr="00215E34" w:rsidRDefault="0005543A" w:rsidP="0005543A">
      <w:pPr>
        <w:pStyle w:val="ListParagraph"/>
        <w:ind w:left="1150"/>
        <w:rPr>
          <w:rFonts w:ascii="Arial" w:hAnsi="Arial" w:cs="Arial"/>
          <w:b/>
          <w:bCs/>
        </w:rPr>
      </w:pPr>
    </w:p>
    <w:p w14:paraId="5D63B3A8" w14:textId="54F02579" w:rsidR="0005543A" w:rsidRPr="00215E34" w:rsidRDefault="0005543A" w:rsidP="0005543A">
      <w:pPr>
        <w:pStyle w:val="ListParagraph"/>
        <w:ind w:left="1150"/>
        <w:rPr>
          <w:rFonts w:ascii="Arial" w:hAnsi="Arial" w:cs="Arial"/>
          <w:b/>
          <w:bCs/>
        </w:rPr>
      </w:pPr>
    </w:p>
    <w:p w14:paraId="1BDA6CF3" w14:textId="25925F86" w:rsidR="0005543A" w:rsidRPr="00215E34" w:rsidRDefault="0005543A" w:rsidP="0005543A">
      <w:pPr>
        <w:pStyle w:val="ListParagraph"/>
        <w:ind w:left="1150"/>
        <w:rPr>
          <w:rFonts w:ascii="Arial" w:hAnsi="Arial" w:cs="Arial"/>
          <w:b/>
          <w:bCs/>
        </w:rPr>
      </w:pPr>
    </w:p>
    <w:p w14:paraId="7B6768D3" w14:textId="492D5BFD" w:rsidR="0005543A" w:rsidRPr="00215E34" w:rsidRDefault="0005543A" w:rsidP="0005543A">
      <w:pPr>
        <w:pStyle w:val="ListParagraph"/>
        <w:ind w:left="1150"/>
        <w:rPr>
          <w:rFonts w:ascii="Arial" w:hAnsi="Arial" w:cs="Arial"/>
          <w:b/>
          <w:bCs/>
        </w:rPr>
      </w:pPr>
    </w:p>
    <w:p w14:paraId="6C2EE421" w14:textId="5DF2C36B" w:rsidR="0005543A" w:rsidRPr="00215E34" w:rsidRDefault="0005543A" w:rsidP="0005543A">
      <w:pPr>
        <w:pStyle w:val="ListParagraph"/>
        <w:ind w:left="1150"/>
        <w:rPr>
          <w:rFonts w:ascii="Arial" w:hAnsi="Arial" w:cs="Arial"/>
          <w:b/>
          <w:bCs/>
        </w:rPr>
      </w:pPr>
    </w:p>
    <w:p w14:paraId="453FBC68" w14:textId="392BC822" w:rsidR="0005543A" w:rsidRPr="00215E34" w:rsidRDefault="0005543A" w:rsidP="0005543A">
      <w:pPr>
        <w:pStyle w:val="ListParagraph"/>
        <w:ind w:left="1150"/>
        <w:rPr>
          <w:rFonts w:ascii="Arial" w:hAnsi="Arial" w:cs="Arial"/>
          <w:b/>
          <w:bCs/>
        </w:rPr>
      </w:pPr>
    </w:p>
    <w:p w14:paraId="5FA99ED6" w14:textId="093F5375" w:rsidR="0005543A" w:rsidRPr="00215E34" w:rsidRDefault="0005543A" w:rsidP="0005543A">
      <w:pPr>
        <w:pStyle w:val="ListParagraph"/>
        <w:ind w:left="1150"/>
        <w:rPr>
          <w:rFonts w:ascii="Arial" w:hAnsi="Arial" w:cs="Arial"/>
          <w:b/>
          <w:bCs/>
        </w:rPr>
      </w:pPr>
    </w:p>
    <w:p w14:paraId="5D716F91" w14:textId="63D1F320" w:rsidR="0005543A" w:rsidRPr="00215E34" w:rsidRDefault="0005543A" w:rsidP="0005543A">
      <w:pPr>
        <w:pStyle w:val="ListParagraph"/>
        <w:ind w:left="1150"/>
        <w:rPr>
          <w:rFonts w:ascii="Arial" w:hAnsi="Arial" w:cs="Arial"/>
          <w:b/>
          <w:bCs/>
        </w:rPr>
      </w:pPr>
    </w:p>
    <w:p w14:paraId="08691095" w14:textId="41ADE491" w:rsidR="0005543A" w:rsidRPr="00215E34" w:rsidRDefault="0005543A" w:rsidP="0005543A">
      <w:pPr>
        <w:pStyle w:val="ListParagraph"/>
        <w:ind w:left="1150"/>
        <w:rPr>
          <w:rFonts w:ascii="Arial" w:hAnsi="Arial" w:cs="Arial"/>
          <w:b/>
          <w:bCs/>
        </w:rPr>
      </w:pPr>
    </w:p>
    <w:p w14:paraId="4726709B" w14:textId="28BAD3A9" w:rsidR="0005543A" w:rsidRPr="00215E34" w:rsidRDefault="0005543A" w:rsidP="0005543A">
      <w:pPr>
        <w:pStyle w:val="ListParagraph"/>
        <w:ind w:left="1150"/>
        <w:rPr>
          <w:rFonts w:ascii="Arial" w:hAnsi="Arial" w:cs="Arial"/>
          <w:b/>
          <w:bCs/>
        </w:rPr>
      </w:pPr>
    </w:p>
    <w:p w14:paraId="2256BCB5" w14:textId="74923C13" w:rsidR="0005543A" w:rsidRPr="00215E34" w:rsidRDefault="0005543A" w:rsidP="0005543A">
      <w:pPr>
        <w:pStyle w:val="ListParagraph"/>
        <w:ind w:left="1150"/>
        <w:rPr>
          <w:rFonts w:ascii="Arial" w:hAnsi="Arial" w:cs="Arial"/>
          <w:b/>
          <w:bCs/>
        </w:rPr>
      </w:pPr>
    </w:p>
    <w:p w14:paraId="29179A51" w14:textId="0987E12F" w:rsidR="0005543A" w:rsidRPr="00215E34" w:rsidRDefault="0005543A" w:rsidP="0005543A">
      <w:pPr>
        <w:pStyle w:val="ListParagraph"/>
        <w:ind w:left="1150"/>
        <w:rPr>
          <w:rFonts w:ascii="Arial" w:hAnsi="Arial" w:cs="Arial"/>
          <w:b/>
          <w:bCs/>
        </w:rPr>
      </w:pPr>
    </w:p>
    <w:p w14:paraId="3D09448C" w14:textId="279788DA" w:rsidR="0005543A" w:rsidRPr="00215E34" w:rsidRDefault="0005543A" w:rsidP="0005543A">
      <w:pPr>
        <w:pStyle w:val="ListParagraph"/>
        <w:ind w:left="1150"/>
        <w:rPr>
          <w:rFonts w:ascii="Arial" w:hAnsi="Arial" w:cs="Arial"/>
          <w:b/>
          <w:bCs/>
        </w:rPr>
      </w:pPr>
    </w:p>
    <w:p w14:paraId="7B69CC70" w14:textId="7FE4E4D6" w:rsidR="0005543A" w:rsidRPr="00215E34" w:rsidRDefault="0005543A" w:rsidP="00D674B3">
      <w:pPr>
        <w:pStyle w:val="ListParagraph"/>
        <w:numPr>
          <w:ilvl w:val="0"/>
          <w:numId w:val="1"/>
        </w:numPr>
        <w:rPr>
          <w:rFonts w:ascii="Arial" w:hAnsi="Arial" w:cs="Arial"/>
          <w:b/>
          <w:bCs/>
        </w:rPr>
      </w:pPr>
      <w:r w:rsidRPr="00215E34">
        <w:rPr>
          <w:rFonts w:ascii="Arial" w:hAnsi="Arial" w:cs="Arial"/>
          <w:b/>
          <w:bCs/>
        </w:rPr>
        <w:lastRenderedPageBreak/>
        <w:t xml:space="preserve">Table of content </w:t>
      </w:r>
    </w:p>
    <w:p w14:paraId="269EC215" w14:textId="7D19E669" w:rsidR="00587B5D" w:rsidRPr="00215E34" w:rsidRDefault="00587B5D" w:rsidP="00587B5D">
      <w:pPr>
        <w:rPr>
          <w:rFonts w:ascii="Arial" w:hAnsi="Arial" w:cs="Arial"/>
          <w:b/>
          <w:bCs/>
        </w:rPr>
      </w:pPr>
    </w:p>
    <w:p w14:paraId="65A93C2F" w14:textId="43BCD15F" w:rsidR="00587B5D" w:rsidRPr="00215E34" w:rsidRDefault="00587B5D" w:rsidP="00587B5D">
      <w:pPr>
        <w:pStyle w:val="ListParagraph"/>
        <w:numPr>
          <w:ilvl w:val="0"/>
          <w:numId w:val="2"/>
        </w:numPr>
        <w:rPr>
          <w:rFonts w:ascii="Arial" w:hAnsi="Arial" w:cs="Arial"/>
          <w:b/>
          <w:bCs/>
        </w:rPr>
      </w:pPr>
      <w:r w:rsidRPr="00215E34">
        <w:rPr>
          <w:rFonts w:ascii="Arial" w:hAnsi="Arial" w:cs="Arial"/>
          <w:b/>
          <w:bCs/>
        </w:rPr>
        <w:t>Introduction to the research ……………………………………………………</w:t>
      </w:r>
      <w:r w:rsidR="00CE0875" w:rsidRPr="00215E34">
        <w:rPr>
          <w:rFonts w:ascii="Arial" w:hAnsi="Arial" w:cs="Arial"/>
          <w:b/>
          <w:bCs/>
        </w:rPr>
        <w:t>……</w:t>
      </w:r>
      <w:r w:rsidR="002725DC" w:rsidRPr="00215E34">
        <w:rPr>
          <w:rFonts w:ascii="Arial" w:hAnsi="Arial" w:cs="Arial"/>
        </w:rPr>
        <w:t>4</w:t>
      </w:r>
    </w:p>
    <w:p w14:paraId="5DC961C8" w14:textId="60617E38" w:rsidR="00587B5D" w:rsidRPr="00215E34" w:rsidRDefault="00587B5D" w:rsidP="00587B5D">
      <w:pPr>
        <w:pStyle w:val="ListParagraph"/>
        <w:numPr>
          <w:ilvl w:val="1"/>
          <w:numId w:val="2"/>
        </w:numPr>
        <w:rPr>
          <w:rFonts w:ascii="Arial" w:hAnsi="Arial" w:cs="Arial"/>
        </w:rPr>
      </w:pPr>
      <w:r w:rsidRPr="00215E34">
        <w:rPr>
          <w:rFonts w:ascii="Arial" w:hAnsi="Arial" w:cs="Arial"/>
        </w:rPr>
        <w:t>Introduction…………………………………………………………………</w:t>
      </w:r>
      <w:r w:rsidR="00CE0875" w:rsidRPr="00215E34">
        <w:rPr>
          <w:rFonts w:ascii="Arial" w:hAnsi="Arial" w:cs="Arial"/>
        </w:rPr>
        <w:t>….</w:t>
      </w:r>
      <w:r w:rsidR="002725DC" w:rsidRPr="00215E34">
        <w:rPr>
          <w:rFonts w:ascii="Arial" w:hAnsi="Arial" w:cs="Arial"/>
        </w:rPr>
        <w:t>4</w:t>
      </w:r>
    </w:p>
    <w:p w14:paraId="1A701863" w14:textId="78A89284" w:rsidR="00587B5D" w:rsidRPr="00215E34" w:rsidRDefault="00587B5D" w:rsidP="00587B5D">
      <w:pPr>
        <w:pStyle w:val="ListParagraph"/>
        <w:numPr>
          <w:ilvl w:val="1"/>
          <w:numId w:val="2"/>
        </w:numPr>
        <w:rPr>
          <w:rFonts w:ascii="Arial" w:hAnsi="Arial" w:cs="Arial"/>
        </w:rPr>
      </w:pPr>
      <w:r w:rsidRPr="00215E34">
        <w:rPr>
          <w:rFonts w:ascii="Arial" w:hAnsi="Arial" w:cs="Arial"/>
        </w:rPr>
        <w:t xml:space="preserve">Background </w:t>
      </w:r>
      <w:r w:rsidR="0064427C" w:rsidRPr="00215E34">
        <w:rPr>
          <w:rFonts w:ascii="Arial" w:hAnsi="Arial" w:cs="Arial"/>
        </w:rPr>
        <w:t>of stress in young people</w:t>
      </w:r>
      <w:r w:rsidRPr="00215E34">
        <w:rPr>
          <w:rFonts w:ascii="Arial" w:hAnsi="Arial" w:cs="Arial"/>
        </w:rPr>
        <w:t>………………………………</w:t>
      </w:r>
      <w:r w:rsidR="0064427C" w:rsidRPr="00215E34">
        <w:rPr>
          <w:rFonts w:ascii="Arial" w:hAnsi="Arial" w:cs="Arial"/>
        </w:rPr>
        <w:t>…</w:t>
      </w:r>
      <w:r w:rsidR="00CE0875" w:rsidRPr="00215E34">
        <w:rPr>
          <w:rFonts w:ascii="Arial" w:hAnsi="Arial" w:cs="Arial"/>
        </w:rPr>
        <w:t>…..</w:t>
      </w:r>
      <w:r w:rsidR="002725DC" w:rsidRPr="00215E34">
        <w:rPr>
          <w:rFonts w:ascii="Arial" w:hAnsi="Arial" w:cs="Arial"/>
        </w:rPr>
        <w:t>.4</w:t>
      </w:r>
    </w:p>
    <w:p w14:paraId="7D06F168" w14:textId="73E9C162" w:rsidR="00587B5D" w:rsidRPr="00215E34" w:rsidRDefault="00587B5D" w:rsidP="00587B5D">
      <w:pPr>
        <w:pStyle w:val="ListParagraph"/>
        <w:numPr>
          <w:ilvl w:val="1"/>
          <w:numId w:val="2"/>
        </w:numPr>
        <w:rPr>
          <w:rFonts w:ascii="Arial" w:hAnsi="Arial" w:cs="Arial"/>
        </w:rPr>
      </w:pPr>
      <w:r w:rsidRPr="00215E34">
        <w:rPr>
          <w:rFonts w:ascii="Arial" w:hAnsi="Arial" w:cs="Arial"/>
        </w:rPr>
        <w:t xml:space="preserve">Statement of </w:t>
      </w:r>
      <w:r w:rsidR="00491678" w:rsidRPr="00215E34">
        <w:rPr>
          <w:rFonts w:ascii="Arial" w:hAnsi="Arial" w:cs="Arial"/>
        </w:rPr>
        <w:t>stress in Young people</w:t>
      </w:r>
      <w:r w:rsidRPr="00215E34">
        <w:rPr>
          <w:rFonts w:ascii="Arial" w:hAnsi="Arial" w:cs="Arial"/>
        </w:rPr>
        <w:t xml:space="preserve"> …………………………………</w:t>
      </w:r>
      <w:r w:rsidR="002725DC" w:rsidRPr="00215E34">
        <w:rPr>
          <w:rFonts w:ascii="Arial" w:hAnsi="Arial" w:cs="Arial"/>
        </w:rPr>
        <w:t>…</w:t>
      </w:r>
      <w:r w:rsidR="00CE0875" w:rsidRPr="00215E34">
        <w:rPr>
          <w:rFonts w:ascii="Arial" w:hAnsi="Arial" w:cs="Arial"/>
        </w:rPr>
        <w:t>…</w:t>
      </w:r>
      <w:r w:rsidR="002725DC" w:rsidRPr="00215E34">
        <w:rPr>
          <w:rFonts w:ascii="Arial" w:hAnsi="Arial" w:cs="Arial"/>
        </w:rPr>
        <w:t>4</w:t>
      </w:r>
    </w:p>
    <w:p w14:paraId="60DC28D0" w14:textId="6ED8B451" w:rsidR="00587B5D" w:rsidRPr="00215E34" w:rsidRDefault="00587B5D" w:rsidP="00587B5D">
      <w:pPr>
        <w:pStyle w:val="ListParagraph"/>
        <w:numPr>
          <w:ilvl w:val="1"/>
          <w:numId w:val="2"/>
        </w:numPr>
        <w:rPr>
          <w:rFonts w:ascii="Arial" w:hAnsi="Arial" w:cs="Arial"/>
        </w:rPr>
      </w:pPr>
      <w:r w:rsidRPr="00215E34">
        <w:rPr>
          <w:rFonts w:ascii="Arial" w:hAnsi="Arial" w:cs="Arial"/>
        </w:rPr>
        <w:t>Justification of the research………………………………………………</w:t>
      </w:r>
      <w:r w:rsidR="00CE0875" w:rsidRPr="00215E34">
        <w:rPr>
          <w:rFonts w:ascii="Arial" w:hAnsi="Arial" w:cs="Arial"/>
        </w:rPr>
        <w:t>…</w:t>
      </w:r>
      <w:r w:rsidRPr="00215E34">
        <w:rPr>
          <w:rFonts w:ascii="Arial" w:hAnsi="Arial" w:cs="Arial"/>
        </w:rPr>
        <w:t>.</w:t>
      </w:r>
      <w:r w:rsidR="002725DC" w:rsidRPr="00215E34">
        <w:rPr>
          <w:rFonts w:ascii="Arial" w:hAnsi="Arial" w:cs="Arial"/>
        </w:rPr>
        <w:t>5</w:t>
      </w:r>
    </w:p>
    <w:p w14:paraId="72053733" w14:textId="5E251903" w:rsidR="00587B5D" w:rsidRPr="00215E34" w:rsidRDefault="00587B5D" w:rsidP="00587B5D">
      <w:pPr>
        <w:pStyle w:val="ListParagraph"/>
        <w:numPr>
          <w:ilvl w:val="1"/>
          <w:numId w:val="2"/>
        </w:numPr>
        <w:rPr>
          <w:rFonts w:ascii="Arial" w:hAnsi="Arial" w:cs="Arial"/>
        </w:rPr>
      </w:pPr>
      <w:r w:rsidRPr="00215E34">
        <w:rPr>
          <w:rFonts w:ascii="Arial" w:hAnsi="Arial" w:cs="Arial"/>
        </w:rPr>
        <w:t>Significance of the research………………………………………………</w:t>
      </w:r>
      <w:r w:rsidR="00CE0875" w:rsidRPr="00215E34">
        <w:rPr>
          <w:rFonts w:ascii="Arial" w:hAnsi="Arial" w:cs="Arial"/>
        </w:rPr>
        <w:t>….</w:t>
      </w:r>
      <w:r w:rsidR="002725DC" w:rsidRPr="00215E34">
        <w:rPr>
          <w:rFonts w:ascii="Arial" w:hAnsi="Arial" w:cs="Arial"/>
        </w:rPr>
        <w:t>5</w:t>
      </w:r>
    </w:p>
    <w:p w14:paraId="11FBAF7F" w14:textId="77777777" w:rsidR="00587B5D" w:rsidRPr="00215E34" w:rsidRDefault="00587B5D" w:rsidP="00587B5D">
      <w:pPr>
        <w:pStyle w:val="ListParagraph"/>
        <w:ind w:left="1090"/>
        <w:rPr>
          <w:rFonts w:ascii="Arial" w:hAnsi="Arial" w:cs="Arial"/>
        </w:rPr>
      </w:pPr>
    </w:p>
    <w:p w14:paraId="2636246E" w14:textId="1E574649" w:rsidR="00587B5D" w:rsidRPr="00215E34" w:rsidRDefault="00587B5D" w:rsidP="00587B5D">
      <w:pPr>
        <w:pStyle w:val="ListParagraph"/>
        <w:numPr>
          <w:ilvl w:val="0"/>
          <w:numId w:val="2"/>
        </w:numPr>
        <w:rPr>
          <w:rFonts w:ascii="Arial" w:hAnsi="Arial" w:cs="Arial"/>
          <w:b/>
          <w:bCs/>
        </w:rPr>
      </w:pPr>
      <w:r w:rsidRPr="00215E34">
        <w:rPr>
          <w:rFonts w:ascii="Arial" w:hAnsi="Arial" w:cs="Arial"/>
          <w:b/>
          <w:bCs/>
        </w:rPr>
        <w:t>Literature Review……………………………………………………………………</w:t>
      </w:r>
      <w:r w:rsidR="00CE0875" w:rsidRPr="00215E34">
        <w:rPr>
          <w:rFonts w:ascii="Arial" w:hAnsi="Arial" w:cs="Arial"/>
          <w:b/>
          <w:bCs/>
        </w:rPr>
        <w:t>….</w:t>
      </w:r>
      <w:r w:rsidR="002725DC" w:rsidRPr="00215E34">
        <w:rPr>
          <w:rFonts w:ascii="Arial" w:hAnsi="Arial" w:cs="Arial"/>
        </w:rPr>
        <w:t>5</w:t>
      </w:r>
    </w:p>
    <w:p w14:paraId="2AD5335D" w14:textId="27F93447" w:rsidR="00587B5D" w:rsidRPr="00215E34" w:rsidRDefault="00587B5D" w:rsidP="00587B5D">
      <w:pPr>
        <w:pStyle w:val="ListParagraph"/>
        <w:numPr>
          <w:ilvl w:val="1"/>
          <w:numId w:val="2"/>
        </w:numPr>
        <w:rPr>
          <w:rFonts w:ascii="Arial" w:hAnsi="Arial" w:cs="Arial"/>
          <w:b/>
          <w:bCs/>
        </w:rPr>
      </w:pPr>
      <w:r w:rsidRPr="00215E34">
        <w:rPr>
          <w:rFonts w:ascii="Arial" w:hAnsi="Arial" w:cs="Arial"/>
        </w:rPr>
        <w:t xml:space="preserve">Existing literature on </w:t>
      </w:r>
      <w:r w:rsidR="00DD7D72" w:rsidRPr="00215E34">
        <w:rPr>
          <w:rFonts w:ascii="Arial" w:hAnsi="Arial" w:cs="Arial"/>
        </w:rPr>
        <w:t>The Impact of stress in Adolescents</w:t>
      </w:r>
      <w:r w:rsidRPr="00215E34">
        <w:rPr>
          <w:rFonts w:ascii="Arial" w:hAnsi="Arial" w:cs="Arial"/>
          <w:b/>
          <w:bCs/>
        </w:rPr>
        <w:t>………………</w:t>
      </w:r>
      <w:r w:rsidR="00CE0875" w:rsidRPr="00215E34">
        <w:rPr>
          <w:rFonts w:ascii="Arial" w:hAnsi="Arial" w:cs="Arial"/>
          <w:b/>
          <w:bCs/>
        </w:rPr>
        <w:t>.</w:t>
      </w:r>
      <w:r w:rsidR="00CE0875" w:rsidRPr="00215E34">
        <w:rPr>
          <w:rFonts w:ascii="Arial" w:hAnsi="Arial" w:cs="Arial"/>
        </w:rPr>
        <w:t>.</w:t>
      </w:r>
      <w:r w:rsidR="002725DC" w:rsidRPr="00215E34">
        <w:rPr>
          <w:rFonts w:ascii="Arial" w:hAnsi="Arial" w:cs="Arial"/>
        </w:rPr>
        <w:t>5</w:t>
      </w:r>
    </w:p>
    <w:p w14:paraId="064B864D" w14:textId="66A20E2F" w:rsidR="00587B5D" w:rsidRPr="00215E34" w:rsidRDefault="00587B5D" w:rsidP="00587B5D">
      <w:pPr>
        <w:pStyle w:val="ListParagraph"/>
        <w:numPr>
          <w:ilvl w:val="1"/>
          <w:numId w:val="2"/>
        </w:numPr>
        <w:rPr>
          <w:rFonts w:ascii="Arial" w:hAnsi="Arial" w:cs="Arial"/>
        </w:rPr>
      </w:pPr>
      <w:r w:rsidRPr="00215E34">
        <w:rPr>
          <w:rFonts w:ascii="Arial" w:hAnsi="Arial" w:cs="Arial"/>
        </w:rPr>
        <w:t>Identify gaps in the literature ………………………………………………</w:t>
      </w:r>
      <w:r w:rsidR="00CE0875" w:rsidRPr="00215E34">
        <w:rPr>
          <w:rFonts w:ascii="Arial" w:hAnsi="Arial" w:cs="Arial"/>
        </w:rPr>
        <w:t>…</w:t>
      </w:r>
      <w:r w:rsidR="002725DC" w:rsidRPr="00215E34">
        <w:rPr>
          <w:rFonts w:ascii="Arial" w:hAnsi="Arial" w:cs="Arial"/>
        </w:rPr>
        <w:t>6</w:t>
      </w:r>
    </w:p>
    <w:p w14:paraId="316ACFC6" w14:textId="7A6AA9D9" w:rsidR="00587B5D" w:rsidRPr="00215E34" w:rsidRDefault="00587B5D" w:rsidP="00587B5D">
      <w:pPr>
        <w:pStyle w:val="ListParagraph"/>
        <w:numPr>
          <w:ilvl w:val="1"/>
          <w:numId w:val="2"/>
        </w:numPr>
        <w:rPr>
          <w:rFonts w:ascii="Arial" w:hAnsi="Arial" w:cs="Arial"/>
        </w:rPr>
      </w:pPr>
      <w:r w:rsidRPr="00215E34">
        <w:rPr>
          <w:rFonts w:ascii="Arial" w:hAnsi="Arial" w:cs="Arial"/>
        </w:rPr>
        <w:t>Purpose of the research………………………………………………………</w:t>
      </w:r>
      <w:r w:rsidR="00CE0875" w:rsidRPr="00215E34">
        <w:rPr>
          <w:rFonts w:ascii="Arial" w:hAnsi="Arial" w:cs="Arial"/>
        </w:rPr>
        <w:t>6</w:t>
      </w:r>
    </w:p>
    <w:p w14:paraId="23D2C99E" w14:textId="0EE059C2" w:rsidR="00587B5D" w:rsidRPr="00215E34" w:rsidRDefault="00587B5D" w:rsidP="00587B5D">
      <w:pPr>
        <w:pStyle w:val="ListParagraph"/>
        <w:numPr>
          <w:ilvl w:val="1"/>
          <w:numId w:val="2"/>
        </w:numPr>
        <w:rPr>
          <w:rFonts w:ascii="Arial" w:hAnsi="Arial" w:cs="Arial"/>
        </w:rPr>
      </w:pPr>
      <w:r w:rsidRPr="00215E34">
        <w:rPr>
          <w:rFonts w:ascii="Arial" w:hAnsi="Arial" w:cs="Arial"/>
        </w:rPr>
        <w:t>Aims and objectives……………………………………………………………</w:t>
      </w:r>
      <w:r w:rsidR="00CE0875" w:rsidRPr="00215E34">
        <w:rPr>
          <w:rFonts w:ascii="Arial" w:hAnsi="Arial" w:cs="Arial"/>
        </w:rPr>
        <w:t>6</w:t>
      </w:r>
    </w:p>
    <w:p w14:paraId="78950629" w14:textId="01D9096B" w:rsidR="00587B5D" w:rsidRPr="00215E34" w:rsidRDefault="00587B5D" w:rsidP="00587B5D">
      <w:pPr>
        <w:pStyle w:val="ListParagraph"/>
        <w:numPr>
          <w:ilvl w:val="1"/>
          <w:numId w:val="2"/>
        </w:numPr>
        <w:rPr>
          <w:rFonts w:ascii="Arial" w:hAnsi="Arial" w:cs="Arial"/>
        </w:rPr>
      </w:pPr>
      <w:r w:rsidRPr="00215E34">
        <w:rPr>
          <w:rFonts w:ascii="Arial" w:hAnsi="Arial" w:cs="Arial"/>
        </w:rPr>
        <w:t>Research question……………………………………………………………</w:t>
      </w:r>
      <w:r w:rsidR="00CE0875" w:rsidRPr="00215E34">
        <w:rPr>
          <w:rFonts w:ascii="Arial" w:hAnsi="Arial" w:cs="Arial"/>
        </w:rPr>
        <w:t>..6</w:t>
      </w:r>
    </w:p>
    <w:p w14:paraId="2292BEEE" w14:textId="77777777" w:rsidR="00587B5D" w:rsidRPr="00215E34" w:rsidRDefault="00587B5D" w:rsidP="00587B5D">
      <w:pPr>
        <w:pStyle w:val="ListParagraph"/>
        <w:ind w:left="1220"/>
        <w:rPr>
          <w:rFonts w:ascii="Arial" w:hAnsi="Arial" w:cs="Arial"/>
        </w:rPr>
      </w:pPr>
    </w:p>
    <w:p w14:paraId="4924348C" w14:textId="1CF22606" w:rsidR="00587B5D" w:rsidRPr="00215E34" w:rsidRDefault="00587B5D" w:rsidP="00587B5D">
      <w:pPr>
        <w:pStyle w:val="ListParagraph"/>
        <w:numPr>
          <w:ilvl w:val="0"/>
          <w:numId w:val="2"/>
        </w:numPr>
        <w:rPr>
          <w:rFonts w:ascii="Arial" w:hAnsi="Arial" w:cs="Arial"/>
        </w:rPr>
      </w:pPr>
      <w:r w:rsidRPr="00215E34">
        <w:rPr>
          <w:rFonts w:ascii="Arial" w:hAnsi="Arial" w:cs="Arial"/>
          <w:b/>
          <w:bCs/>
        </w:rPr>
        <w:t>Research Methodology ………………………………………………………………</w:t>
      </w:r>
      <w:r w:rsidR="00CE0875" w:rsidRPr="00215E34">
        <w:rPr>
          <w:rFonts w:ascii="Arial" w:hAnsi="Arial" w:cs="Arial"/>
          <w:b/>
          <w:bCs/>
        </w:rPr>
        <w:t>.</w:t>
      </w:r>
      <w:r w:rsidR="00395B29" w:rsidRPr="00215E34">
        <w:rPr>
          <w:rFonts w:ascii="Arial" w:hAnsi="Arial" w:cs="Arial"/>
          <w:b/>
          <w:bCs/>
        </w:rPr>
        <w:t>..</w:t>
      </w:r>
      <w:r w:rsidR="00CE0875" w:rsidRPr="00215E34">
        <w:rPr>
          <w:rFonts w:ascii="Arial" w:hAnsi="Arial" w:cs="Arial"/>
        </w:rPr>
        <w:t>6</w:t>
      </w:r>
    </w:p>
    <w:p w14:paraId="149BC39F" w14:textId="6BAB1283" w:rsidR="00587B5D" w:rsidRPr="00215E34" w:rsidRDefault="00587B5D" w:rsidP="00587B5D">
      <w:pPr>
        <w:pStyle w:val="ListParagraph"/>
        <w:numPr>
          <w:ilvl w:val="1"/>
          <w:numId w:val="2"/>
        </w:numPr>
        <w:rPr>
          <w:rFonts w:ascii="Arial" w:hAnsi="Arial" w:cs="Arial"/>
          <w:b/>
          <w:bCs/>
        </w:rPr>
      </w:pPr>
      <w:r w:rsidRPr="00215E34">
        <w:rPr>
          <w:rFonts w:ascii="Arial" w:hAnsi="Arial" w:cs="Arial"/>
        </w:rPr>
        <w:t>Philosophical underpinning of the research</w:t>
      </w:r>
      <w:r w:rsidRPr="00215E34">
        <w:rPr>
          <w:rFonts w:ascii="Arial" w:hAnsi="Arial" w:cs="Arial"/>
          <w:b/>
          <w:bCs/>
        </w:rPr>
        <w:t>………………………………</w:t>
      </w:r>
      <w:r w:rsidR="00CE0875" w:rsidRPr="00215E34">
        <w:rPr>
          <w:rFonts w:ascii="Arial" w:hAnsi="Arial" w:cs="Arial"/>
          <w:b/>
          <w:bCs/>
        </w:rPr>
        <w:t>…</w:t>
      </w:r>
      <w:r w:rsidR="00395B29" w:rsidRPr="00215E34">
        <w:rPr>
          <w:rFonts w:ascii="Arial" w:hAnsi="Arial" w:cs="Arial"/>
          <w:b/>
          <w:bCs/>
        </w:rPr>
        <w:t>.</w:t>
      </w:r>
      <w:r w:rsidR="00CE0875" w:rsidRPr="00215E34">
        <w:rPr>
          <w:rFonts w:ascii="Arial" w:hAnsi="Arial" w:cs="Arial"/>
        </w:rPr>
        <w:t>7</w:t>
      </w:r>
    </w:p>
    <w:p w14:paraId="3D1B5D2A" w14:textId="3E36C5EF" w:rsidR="00587B5D" w:rsidRPr="00215E34" w:rsidRDefault="00587B5D" w:rsidP="00587B5D">
      <w:pPr>
        <w:pStyle w:val="ListParagraph"/>
        <w:numPr>
          <w:ilvl w:val="1"/>
          <w:numId w:val="2"/>
        </w:numPr>
        <w:rPr>
          <w:rFonts w:ascii="Arial" w:hAnsi="Arial" w:cs="Arial"/>
        </w:rPr>
      </w:pPr>
      <w:r w:rsidRPr="00215E34">
        <w:rPr>
          <w:rFonts w:ascii="Arial" w:hAnsi="Arial" w:cs="Arial"/>
        </w:rPr>
        <w:t>Data collection methods ……………………………………………</w:t>
      </w:r>
      <w:r w:rsidR="00CE0875" w:rsidRPr="00215E34">
        <w:rPr>
          <w:rFonts w:ascii="Arial" w:hAnsi="Arial" w:cs="Arial"/>
        </w:rPr>
        <w:t>…...</w:t>
      </w:r>
      <w:r w:rsidRPr="00215E34">
        <w:rPr>
          <w:rFonts w:ascii="Arial" w:hAnsi="Arial" w:cs="Arial"/>
        </w:rPr>
        <w:t>…</w:t>
      </w:r>
      <w:r w:rsidR="00CE0875" w:rsidRPr="00215E34">
        <w:rPr>
          <w:rFonts w:ascii="Arial" w:hAnsi="Arial" w:cs="Arial"/>
        </w:rPr>
        <w:t>….7</w:t>
      </w:r>
    </w:p>
    <w:p w14:paraId="4E69B858" w14:textId="7402554D" w:rsidR="00587B5D" w:rsidRPr="00215E34" w:rsidRDefault="00587B5D" w:rsidP="00587B5D">
      <w:pPr>
        <w:pStyle w:val="ListParagraph"/>
        <w:numPr>
          <w:ilvl w:val="1"/>
          <w:numId w:val="2"/>
        </w:numPr>
        <w:rPr>
          <w:rFonts w:ascii="Arial" w:hAnsi="Arial" w:cs="Arial"/>
        </w:rPr>
      </w:pPr>
      <w:r w:rsidRPr="00215E34">
        <w:rPr>
          <w:rFonts w:ascii="Arial" w:hAnsi="Arial" w:cs="Arial"/>
        </w:rPr>
        <w:t>Data sources……………………………………………………………………</w:t>
      </w:r>
      <w:r w:rsidR="00CE0875" w:rsidRPr="00215E34">
        <w:rPr>
          <w:rFonts w:ascii="Arial" w:hAnsi="Arial" w:cs="Arial"/>
        </w:rPr>
        <w:t>.7</w:t>
      </w:r>
    </w:p>
    <w:p w14:paraId="6F207620" w14:textId="315BB419" w:rsidR="00587B5D" w:rsidRPr="00215E34" w:rsidRDefault="00587B5D" w:rsidP="00587B5D">
      <w:pPr>
        <w:pStyle w:val="ListParagraph"/>
        <w:numPr>
          <w:ilvl w:val="1"/>
          <w:numId w:val="2"/>
        </w:numPr>
        <w:rPr>
          <w:rFonts w:ascii="Arial" w:hAnsi="Arial" w:cs="Arial"/>
        </w:rPr>
      </w:pPr>
      <w:r w:rsidRPr="00215E34">
        <w:rPr>
          <w:rFonts w:ascii="Arial" w:hAnsi="Arial" w:cs="Arial"/>
        </w:rPr>
        <w:t>Search terms……………………………………………………………………</w:t>
      </w:r>
      <w:r w:rsidR="00CE0875" w:rsidRPr="00215E34">
        <w:rPr>
          <w:rFonts w:ascii="Arial" w:hAnsi="Arial" w:cs="Arial"/>
        </w:rPr>
        <w:t>.7</w:t>
      </w:r>
    </w:p>
    <w:p w14:paraId="32C83D5F" w14:textId="6F6B839B" w:rsidR="00587B5D" w:rsidRPr="00215E34" w:rsidRDefault="00587B5D" w:rsidP="00587B5D">
      <w:pPr>
        <w:pStyle w:val="ListParagraph"/>
        <w:numPr>
          <w:ilvl w:val="1"/>
          <w:numId w:val="2"/>
        </w:numPr>
        <w:rPr>
          <w:rFonts w:ascii="Arial" w:hAnsi="Arial" w:cs="Arial"/>
        </w:rPr>
      </w:pPr>
      <w:r w:rsidRPr="00215E34">
        <w:rPr>
          <w:rFonts w:ascii="Arial" w:hAnsi="Arial" w:cs="Arial"/>
        </w:rPr>
        <w:t>Inclusion and exclusion criteria………………………………………………</w:t>
      </w:r>
      <w:r w:rsidR="00395B29" w:rsidRPr="00215E34">
        <w:rPr>
          <w:rFonts w:ascii="Arial" w:hAnsi="Arial" w:cs="Arial"/>
        </w:rPr>
        <w:t>..7</w:t>
      </w:r>
    </w:p>
    <w:p w14:paraId="7AAC8D89" w14:textId="1DCFCE08" w:rsidR="00587B5D" w:rsidRPr="00215E34" w:rsidRDefault="009E3F4D" w:rsidP="00587B5D">
      <w:pPr>
        <w:pStyle w:val="ListParagraph"/>
        <w:numPr>
          <w:ilvl w:val="1"/>
          <w:numId w:val="2"/>
        </w:numPr>
        <w:rPr>
          <w:rFonts w:ascii="Arial" w:hAnsi="Arial" w:cs="Arial"/>
        </w:rPr>
      </w:pPr>
      <w:r w:rsidRPr="00215E34">
        <w:rPr>
          <w:rFonts w:ascii="Arial" w:hAnsi="Arial" w:cs="Arial"/>
        </w:rPr>
        <w:t>Data analysis…………………………………………………………………….</w:t>
      </w:r>
      <w:r w:rsidR="00CE0875" w:rsidRPr="00215E34">
        <w:rPr>
          <w:rFonts w:ascii="Arial" w:hAnsi="Arial" w:cs="Arial"/>
        </w:rPr>
        <w:t>7</w:t>
      </w:r>
    </w:p>
    <w:p w14:paraId="48FF573C" w14:textId="0E59CCF9" w:rsidR="009E3F4D" w:rsidRPr="00215E34" w:rsidRDefault="009E3F4D" w:rsidP="00587B5D">
      <w:pPr>
        <w:pStyle w:val="ListParagraph"/>
        <w:numPr>
          <w:ilvl w:val="1"/>
          <w:numId w:val="2"/>
        </w:numPr>
        <w:rPr>
          <w:rFonts w:ascii="Arial" w:hAnsi="Arial" w:cs="Arial"/>
        </w:rPr>
      </w:pPr>
      <w:r w:rsidRPr="00215E34">
        <w:rPr>
          <w:rFonts w:ascii="Arial" w:hAnsi="Arial" w:cs="Arial"/>
        </w:rPr>
        <w:t>Data summary table of journal articles……………………………………</w:t>
      </w:r>
      <w:r w:rsidR="00CE0875" w:rsidRPr="00215E34">
        <w:rPr>
          <w:rFonts w:ascii="Arial" w:hAnsi="Arial" w:cs="Arial"/>
        </w:rPr>
        <w:t>…..7</w:t>
      </w:r>
    </w:p>
    <w:p w14:paraId="3B3132CF" w14:textId="10AD8520" w:rsidR="009E3F4D" w:rsidRPr="00215E34" w:rsidRDefault="009E3F4D" w:rsidP="00587B5D">
      <w:pPr>
        <w:pStyle w:val="ListParagraph"/>
        <w:numPr>
          <w:ilvl w:val="1"/>
          <w:numId w:val="2"/>
        </w:numPr>
        <w:rPr>
          <w:rFonts w:ascii="Arial" w:hAnsi="Arial" w:cs="Arial"/>
        </w:rPr>
      </w:pPr>
      <w:r w:rsidRPr="00215E34">
        <w:rPr>
          <w:rFonts w:ascii="Arial" w:hAnsi="Arial" w:cs="Arial"/>
        </w:rPr>
        <w:t>Research ethics…………………………………………………………………</w:t>
      </w:r>
      <w:r w:rsidR="00CE0875" w:rsidRPr="00215E34">
        <w:rPr>
          <w:rFonts w:ascii="Arial" w:hAnsi="Arial" w:cs="Arial"/>
        </w:rPr>
        <w:t>.10</w:t>
      </w:r>
    </w:p>
    <w:p w14:paraId="77412BEB" w14:textId="0302C1A3" w:rsidR="009E3F4D" w:rsidRPr="00215E34" w:rsidRDefault="009E3F4D" w:rsidP="00587B5D">
      <w:pPr>
        <w:pStyle w:val="ListParagraph"/>
        <w:numPr>
          <w:ilvl w:val="1"/>
          <w:numId w:val="2"/>
        </w:numPr>
        <w:rPr>
          <w:rFonts w:ascii="Arial" w:hAnsi="Arial" w:cs="Arial"/>
        </w:rPr>
      </w:pPr>
      <w:r w:rsidRPr="00215E34">
        <w:rPr>
          <w:rFonts w:ascii="Arial" w:hAnsi="Arial" w:cs="Arial"/>
        </w:rPr>
        <w:t>Limitation of research……………………………………………………………</w:t>
      </w:r>
      <w:r w:rsidR="00CE0875" w:rsidRPr="00215E34">
        <w:rPr>
          <w:rFonts w:ascii="Arial" w:hAnsi="Arial" w:cs="Arial"/>
        </w:rPr>
        <w:t>10</w:t>
      </w:r>
    </w:p>
    <w:p w14:paraId="38A20242" w14:textId="3762F459" w:rsidR="009E3F4D" w:rsidRPr="00215E34" w:rsidRDefault="009E3F4D" w:rsidP="009E3F4D">
      <w:pPr>
        <w:pStyle w:val="ListParagraph"/>
        <w:numPr>
          <w:ilvl w:val="0"/>
          <w:numId w:val="2"/>
        </w:numPr>
        <w:rPr>
          <w:rFonts w:ascii="Arial" w:hAnsi="Arial" w:cs="Arial"/>
          <w:b/>
          <w:bCs/>
        </w:rPr>
      </w:pPr>
      <w:r w:rsidRPr="00215E34">
        <w:rPr>
          <w:rFonts w:ascii="Arial" w:hAnsi="Arial" w:cs="Arial"/>
          <w:b/>
          <w:bCs/>
        </w:rPr>
        <w:t>Secondary data Analysis………………………………………………………………</w:t>
      </w:r>
      <w:r w:rsidR="00CE0875" w:rsidRPr="00215E34">
        <w:rPr>
          <w:rFonts w:ascii="Arial" w:hAnsi="Arial" w:cs="Arial"/>
          <w:b/>
          <w:bCs/>
        </w:rPr>
        <w:t>..</w:t>
      </w:r>
      <w:r w:rsidR="00CE0875" w:rsidRPr="00215E34">
        <w:rPr>
          <w:rFonts w:ascii="Arial" w:hAnsi="Arial" w:cs="Arial"/>
        </w:rPr>
        <w:t>11</w:t>
      </w:r>
    </w:p>
    <w:p w14:paraId="5A0563E4" w14:textId="58A8D02E" w:rsidR="009E3F4D" w:rsidRPr="00215E34" w:rsidRDefault="009E3F4D" w:rsidP="009E3F4D">
      <w:pPr>
        <w:pStyle w:val="ListParagraph"/>
        <w:numPr>
          <w:ilvl w:val="1"/>
          <w:numId w:val="2"/>
        </w:numPr>
        <w:rPr>
          <w:rFonts w:ascii="Arial" w:hAnsi="Arial" w:cs="Arial"/>
        </w:rPr>
      </w:pPr>
      <w:r w:rsidRPr="00215E34">
        <w:rPr>
          <w:rFonts w:ascii="Arial" w:hAnsi="Arial" w:cs="Arial"/>
        </w:rPr>
        <w:t>Findings……………………………………………………………………</w:t>
      </w:r>
      <w:r w:rsidR="00CE0875" w:rsidRPr="00215E34">
        <w:rPr>
          <w:rFonts w:ascii="Arial" w:hAnsi="Arial" w:cs="Arial"/>
        </w:rPr>
        <w:t>……..11</w:t>
      </w:r>
    </w:p>
    <w:p w14:paraId="260FC045" w14:textId="629BF5D0" w:rsidR="009E3F4D" w:rsidRPr="00215E34" w:rsidRDefault="009E3F4D" w:rsidP="009E3F4D">
      <w:pPr>
        <w:pStyle w:val="ListParagraph"/>
        <w:numPr>
          <w:ilvl w:val="0"/>
          <w:numId w:val="2"/>
        </w:numPr>
        <w:rPr>
          <w:rFonts w:ascii="Arial" w:hAnsi="Arial" w:cs="Arial"/>
          <w:b/>
          <w:bCs/>
        </w:rPr>
      </w:pPr>
      <w:r w:rsidRPr="00215E34">
        <w:rPr>
          <w:rFonts w:ascii="Arial" w:hAnsi="Arial" w:cs="Arial"/>
          <w:b/>
          <w:bCs/>
        </w:rPr>
        <w:t xml:space="preserve">Discussion </w:t>
      </w:r>
    </w:p>
    <w:p w14:paraId="143216D0" w14:textId="7958265F" w:rsidR="009E3F4D" w:rsidRPr="00215E34" w:rsidRDefault="009E3F4D" w:rsidP="009E3F4D">
      <w:pPr>
        <w:pStyle w:val="ListParagraph"/>
        <w:numPr>
          <w:ilvl w:val="1"/>
          <w:numId w:val="2"/>
        </w:numPr>
        <w:rPr>
          <w:rFonts w:ascii="Arial" w:hAnsi="Arial" w:cs="Arial"/>
        </w:rPr>
      </w:pPr>
      <w:r w:rsidRPr="00215E34">
        <w:rPr>
          <w:rFonts w:ascii="Arial" w:hAnsi="Arial" w:cs="Arial"/>
        </w:rPr>
        <w:t>Synthesis of your findings to the research question aim and objectives…</w:t>
      </w:r>
      <w:r w:rsidR="00CE0875" w:rsidRPr="00215E34">
        <w:rPr>
          <w:rFonts w:ascii="Arial" w:hAnsi="Arial" w:cs="Arial"/>
        </w:rPr>
        <w:t>..12</w:t>
      </w:r>
    </w:p>
    <w:p w14:paraId="235DB856" w14:textId="3A541913" w:rsidR="009E3F4D" w:rsidRPr="00215E34" w:rsidRDefault="009E3F4D" w:rsidP="009E3F4D">
      <w:pPr>
        <w:pStyle w:val="ListParagraph"/>
        <w:numPr>
          <w:ilvl w:val="0"/>
          <w:numId w:val="2"/>
        </w:numPr>
        <w:rPr>
          <w:rFonts w:ascii="Arial" w:hAnsi="Arial" w:cs="Arial"/>
          <w:b/>
          <w:bCs/>
        </w:rPr>
      </w:pPr>
      <w:r w:rsidRPr="00215E34">
        <w:rPr>
          <w:rFonts w:ascii="Arial" w:hAnsi="Arial" w:cs="Arial"/>
          <w:b/>
          <w:bCs/>
        </w:rPr>
        <w:t>Conclusion and recommendations……………………………………………………</w:t>
      </w:r>
      <w:r w:rsidR="00CE0875" w:rsidRPr="00215E34">
        <w:rPr>
          <w:rFonts w:ascii="Arial" w:hAnsi="Arial" w:cs="Arial"/>
        </w:rPr>
        <w:t>12</w:t>
      </w:r>
    </w:p>
    <w:p w14:paraId="005188BE" w14:textId="02ECA429" w:rsidR="009E3F4D" w:rsidRPr="00215E34" w:rsidRDefault="009E3F4D" w:rsidP="009E3F4D">
      <w:pPr>
        <w:pStyle w:val="ListParagraph"/>
        <w:numPr>
          <w:ilvl w:val="0"/>
          <w:numId w:val="2"/>
        </w:numPr>
        <w:rPr>
          <w:rFonts w:ascii="Arial" w:hAnsi="Arial" w:cs="Arial"/>
          <w:b/>
          <w:bCs/>
        </w:rPr>
      </w:pPr>
      <w:r w:rsidRPr="00215E34">
        <w:rPr>
          <w:rFonts w:ascii="Arial" w:hAnsi="Arial" w:cs="Arial"/>
          <w:b/>
          <w:bCs/>
        </w:rPr>
        <w:t>References…………………………………………………………………………………</w:t>
      </w:r>
      <w:r w:rsidR="00CE0875" w:rsidRPr="00215E34">
        <w:rPr>
          <w:rFonts w:ascii="Arial" w:hAnsi="Arial" w:cs="Arial"/>
        </w:rPr>
        <w:t>13,14</w:t>
      </w:r>
    </w:p>
    <w:p w14:paraId="1B39FCE2" w14:textId="796AF52B" w:rsidR="00D674B3" w:rsidRPr="00215E34" w:rsidRDefault="00D674B3" w:rsidP="00D674B3">
      <w:pPr>
        <w:rPr>
          <w:rFonts w:ascii="Arial" w:hAnsi="Arial" w:cs="Arial"/>
          <w:b/>
          <w:bCs/>
        </w:rPr>
      </w:pPr>
    </w:p>
    <w:p w14:paraId="174C6AE2" w14:textId="69AD281B" w:rsidR="0052303D" w:rsidRPr="00215E34" w:rsidRDefault="0052303D" w:rsidP="00D674B3">
      <w:pPr>
        <w:rPr>
          <w:rFonts w:ascii="Arial" w:hAnsi="Arial" w:cs="Arial"/>
          <w:b/>
          <w:bCs/>
        </w:rPr>
      </w:pPr>
    </w:p>
    <w:p w14:paraId="32E88301" w14:textId="1CF6861F" w:rsidR="0052303D" w:rsidRPr="00215E34" w:rsidRDefault="0052303D" w:rsidP="00D674B3">
      <w:pPr>
        <w:rPr>
          <w:rFonts w:ascii="Arial" w:hAnsi="Arial" w:cs="Arial"/>
          <w:b/>
          <w:bCs/>
        </w:rPr>
      </w:pPr>
    </w:p>
    <w:p w14:paraId="3884150D" w14:textId="3E2859A2" w:rsidR="0052303D" w:rsidRPr="00215E34" w:rsidRDefault="0052303D" w:rsidP="00D674B3">
      <w:pPr>
        <w:rPr>
          <w:rFonts w:ascii="Arial" w:hAnsi="Arial" w:cs="Arial"/>
          <w:b/>
          <w:bCs/>
        </w:rPr>
      </w:pPr>
    </w:p>
    <w:p w14:paraId="2D036163" w14:textId="75BBDC04" w:rsidR="0052303D" w:rsidRPr="00215E34" w:rsidRDefault="0052303D" w:rsidP="00D674B3">
      <w:pPr>
        <w:rPr>
          <w:rFonts w:ascii="Arial" w:hAnsi="Arial" w:cs="Arial"/>
          <w:b/>
          <w:bCs/>
        </w:rPr>
      </w:pPr>
    </w:p>
    <w:p w14:paraId="42F4897A" w14:textId="3B97E601" w:rsidR="0052303D" w:rsidRPr="00215E34" w:rsidRDefault="0052303D" w:rsidP="00D674B3">
      <w:pPr>
        <w:rPr>
          <w:rFonts w:ascii="Arial" w:hAnsi="Arial" w:cs="Arial"/>
          <w:b/>
          <w:bCs/>
        </w:rPr>
      </w:pPr>
    </w:p>
    <w:p w14:paraId="4D5F8D14" w14:textId="65B41480" w:rsidR="0052303D" w:rsidRPr="00215E34" w:rsidRDefault="0052303D" w:rsidP="00D674B3">
      <w:pPr>
        <w:rPr>
          <w:rFonts w:ascii="Arial" w:hAnsi="Arial" w:cs="Arial"/>
          <w:b/>
          <w:bCs/>
        </w:rPr>
      </w:pPr>
    </w:p>
    <w:p w14:paraId="48836358" w14:textId="7386EF92" w:rsidR="0052303D" w:rsidRPr="00215E34" w:rsidRDefault="0052303D" w:rsidP="00D674B3">
      <w:pPr>
        <w:rPr>
          <w:rFonts w:ascii="Arial" w:hAnsi="Arial" w:cs="Arial"/>
          <w:b/>
          <w:bCs/>
        </w:rPr>
      </w:pPr>
    </w:p>
    <w:p w14:paraId="1AA1B49E" w14:textId="489ADF8C" w:rsidR="0052303D" w:rsidRPr="00215E34" w:rsidRDefault="0052303D" w:rsidP="00D674B3">
      <w:pPr>
        <w:rPr>
          <w:rFonts w:ascii="Arial" w:hAnsi="Arial" w:cs="Arial"/>
          <w:b/>
          <w:bCs/>
        </w:rPr>
      </w:pPr>
    </w:p>
    <w:p w14:paraId="787EE901" w14:textId="77777777" w:rsidR="0052303D" w:rsidRPr="00215E34" w:rsidRDefault="0052303D" w:rsidP="00D674B3">
      <w:pPr>
        <w:rPr>
          <w:rFonts w:ascii="Arial" w:hAnsi="Arial" w:cs="Arial"/>
          <w:b/>
          <w:bCs/>
        </w:rPr>
      </w:pPr>
    </w:p>
    <w:p w14:paraId="66E35DF1" w14:textId="77777777" w:rsidR="0052303D" w:rsidRPr="00215E34" w:rsidRDefault="0052303D" w:rsidP="00D674B3">
      <w:pPr>
        <w:rPr>
          <w:rFonts w:ascii="Arial" w:hAnsi="Arial" w:cs="Arial"/>
          <w:b/>
          <w:bCs/>
        </w:rPr>
      </w:pPr>
    </w:p>
    <w:p w14:paraId="1733ADDD" w14:textId="3F330072" w:rsidR="00D674B3" w:rsidRPr="00215E34" w:rsidRDefault="00D674B3" w:rsidP="00D674B3">
      <w:pPr>
        <w:pStyle w:val="ListParagraph"/>
        <w:numPr>
          <w:ilvl w:val="0"/>
          <w:numId w:val="3"/>
        </w:numPr>
        <w:rPr>
          <w:rFonts w:ascii="Arial" w:hAnsi="Arial" w:cs="Arial"/>
          <w:b/>
          <w:bCs/>
        </w:rPr>
      </w:pPr>
      <w:r w:rsidRPr="00215E34">
        <w:rPr>
          <w:rFonts w:ascii="Arial" w:hAnsi="Arial" w:cs="Arial"/>
          <w:b/>
          <w:bCs/>
        </w:rPr>
        <w:t xml:space="preserve">Abstract </w:t>
      </w:r>
    </w:p>
    <w:p w14:paraId="22A4E464" w14:textId="03772CBE" w:rsidR="00D674B3" w:rsidRPr="00215E34" w:rsidRDefault="00D674B3" w:rsidP="00D674B3">
      <w:pPr>
        <w:rPr>
          <w:rFonts w:ascii="Arial" w:hAnsi="Arial" w:cs="Arial"/>
          <w:b/>
          <w:bCs/>
        </w:rPr>
      </w:pPr>
      <w:r w:rsidRPr="00215E34">
        <w:rPr>
          <w:rFonts w:ascii="Arial" w:hAnsi="Arial" w:cs="Arial"/>
          <w:b/>
          <w:bCs/>
        </w:rPr>
        <w:t xml:space="preserve">Introduction </w:t>
      </w:r>
    </w:p>
    <w:p w14:paraId="69414BC7" w14:textId="77777777" w:rsidR="000B3085" w:rsidRPr="00215E34" w:rsidRDefault="000B3085" w:rsidP="00D674B3">
      <w:pPr>
        <w:rPr>
          <w:rFonts w:ascii="Arial" w:hAnsi="Arial" w:cs="Arial"/>
        </w:rPr>
      </w:pPr>
      <w:r w:rsidRPr="00215E34">
        <w:rPr>
          <w:rFonts w:ascii="Arial" w:hAnsi="Arial" w:cs="Arial"/>
        </w:rPr>
        <w:t xml:space="preserve">Adolescence is a period of life in which young people face various stressors, which can have serious consequences on development and health. This literature review investigated the impact of stress on adolescents in the UK, how stress can affect academic ability and what are the causes of stress among adolescents. </w:t>
      </w:r>
    </w:p>
    <w:p w14:paraId="46524817" w14:textId="2B88262F" w:rsidR="000112EA" w:rsidRPr="00215E34" w:rsidRDefault="000112EA" w:rsidP="00D674B3">
      <w:pPr>
        <w:rPr>
          <w:rFonts w:ascii="Arial" w:hAnsi="Arial" w:cs="Arial"/>
          <w:b/>
          <w:bCs/>
        </w:rPr>
      </w:pPr>
      <w:r w:rsidRPr="00215E34">
        <w:rPr>
          <w:rFonts w:ascii="Arial" w:hAnsi="Arial" w:cs="Arial"/>
          <w:b/>
          <w:bCs/>
        </w:rPr>
        <w:t>Methodology</w:t>
      </w:r>
    </w:p>
    <w:p w14:paraId="616A88C8" w14:textId="080CD282" w:rsidR="001776E1" w:rsidRPr="00215E34" w:rsidRDefault="00055EED" w:rsidP="00D674B3">
      <w:pPr>
        <w:rPr>
          <w:rFonts w:ascii="Arial" w:hAnsi="Arial" w:cs="Arial"/>
          <w:lang w:val="en"/>
        </w:rPr>
      </w:pPr>
      <w:r w:rsidRPr="00215E34">
        <w:rPr>
          <w:rFonts w:ascii="Arial" w:hAnsi="Arial" w:cs="Arial"/>
          <w:lang w:val="en"/>
        </w:rPr>
        <w:t>For this literature review, secondary research was used where several randomized studies were reviewed involving adolescents aged 11 to 19 in the UK. Only recent articles from 2016 to 2020 have been reviewed.</w:t>
      </w:r>
    </w:p>
    <w:p w14:paraId="29ED2A31" w14:textId="77777777" w:rsidR="00491678" w:rsidRPr="00215E34" w:rsidRDefault="00491678" w:rsidP="00D674B3">
      <w:pPr>
        <w:rPr>
          <w:rFonts w:ascii="Arial" w:hAnsi="Arial" w:cs="Arial"/>
          <w:b/>
          <w:bCs/>
        </w:rPr>
      </w:pPr>
    </w:p>
    <w:p w14:paraId="572C6F25" w14:textId="28002DE3" w:rsidR="000112EA" w:rsidRPr="00215E34" w:rsidRDefault="001776E1" w:rsidP="00D674B3">
      <w:pPr>
        <w:rPr>
          <w:rFonts w:ascii="Arial" w:hAnsi="Arial" w:cs="Arial"/>
          <w:b/>
          <w:bCs/>
        </w:rPr>
      </w:pPr>
      <w:r w:rsidRPr="00215E34">
        <w:rPr>
          <w:rFonts w:ascii="Arial" w:hAnsi="Arial" w:cs="Arial"/>
          <w:b/>
          <w:bCs/>
        </w:rPr>
        <w:t>Findings</w:t>
      </w:r>
    </w:p>
    <w:p w14:paraId="2D0C93F4" w14:textId="215A63BF" w:rsidR="00491678" w:rsidRPr="00215E34" w:rsidRDefault="003A597C" w:rsidP="001776E1">
      <w:pPr>
        <w:rPr>
          <w:rFonts w:ascii="Arial" w:hAnsi="Arial" w:cs="Arial"/>
        </w:rPr>
      </w:pPr>
      <w:bookmarkStart w:id="0" w:name="_Hlk71208118"/>
      <w:r w:rsidRPr="00215E34">
        <w:rPr>
          <w:rFonts w:ascii="Arial" w:hAnsi="Arial" w:cs="Arial"/>
          <w:lang w:val="en"/>
        </w:rPr>
        <w:t>In the UK, cyberbully is a threat to the mental health of teenagers. The symptoms of post-traumatic stress have not yet received the necessary attention. In the UK it is estimated that 90% of teenagers use the internet for social networking, but recently it has been pointed out that this is also a potential for interpersonal aggression. Another problem that teenagers in the UK face is their disruptive behavior, and the causes are parental abuse, social conflicts, family. Depression, negative self-assessment anxiety are very common factors among young people and this leads to impaired mental health, implicitly affecting academic ability.</w:t>
      </w:r>
      <w:bookmarkEnd w:id="0"/>
    </w:p>
    <w:p w14:paraId="2629ADE0" w14:textId="77777777" w:rsidR="00491678" w:rsidRPr="00215E34" w:rsidRDefault="00491678" w:rsidP="001776E1">
      <w:pPr>
        <w:rPr>
          <w:rFonts w:ascii="Arial" w:hAnsi="Arial" w:cs="Arial"/>
        </w:rPr>
      </w:pPr>
    </w:p>
    <w:p w14:paraId="74C393CF" w14:textId="487823D4" w:rsidR="001776E1" w:rsidRPr="00215E34" w:rsidRDefault="001776E1" w:rsidP="001776E1">
      <w:pPr>
        <w:rPr>
          <w:rFonts w:ascii="Arial" w:hAnsi="Arial" w:cs="Arial"/>
          <w:b/>
          <w:bCs/>
        </w:rPr>
      </w:pPr>
      <w:r w:rsidRPr="00215E34">
        <w:rPr>
          <w:rFonts w:ascii="Arial" w:hAnsi="Arial" w:cs="Arial"/>
          <w:b/>
          <w:bCs/>
        </w:rPr>
        <w:t>Conclusion</w:t>
      </w:r>
    </w:p>
    <w:p w14:paraId="44034BB4" w14:textId="51FAC37C" w:rsidR="00D34ABA" w:rsidRPr="00215E34" w:rsidRDefault="00D34ABA" w:rsidP="001776E1">
      <w:pPr>
        <w:rPr>
          <w:rFonts w:ascii="Arial" w:hAnsi="Arial" w:cs="Arial"/>
        </w:rPr>
      </w:pPr>
      <w:r w:rsidRPr="00215E34">
        <w:rPr>
          <w:rFonts w:ascii="Arial" w:hAnsi="Arial" w:cs="Arial"/>
        </w:rPr>
        <w:t>In the last years, research on adolescents in the UK has been closely linked to stress, behaviour and their health. Research has shown that several stressors such as social conflicts, family, schoolmates, teachers, cyberbully, affect mental health, development and the well-being of young people. Exposure to stress has been shown to be the leading cause of disruptive behaviour by young people, affecting their academic abilities. Research results have also shown that cognitive ability is the greatest predictor of academic performance.</w:t>
      </w:r>
    </w:p>
    <w:p w14:paraId="1C2A43DE" w14:textId="1C7A4AA2" w:rsidR="0052303D" w:rsidRPr="00215E34" w:rsidRDefault="0052303D" w:rsidP="001776E1">
      <w:pPr>
        <w:rPr>
          <w:rFonts w:ascii="Arial" w:hAnsi="Arial" w:cs="Arial"/>
        </w:rPr>
      </w:pPr>
    </w:p>
    <w:p w14:paraId="1A8DD80F" w14:textId="4EA67B8F" w:rsidR="0052303D" w:rsidRPr="00215E34" w:rsidRDefault="0052303D" w:rsidP="001776E1">
      <w:pPr>
        <w:rPr>
          <w:rFonts w:ascii="Arial" w:hAnsi="Arial" w:cs="Arial"/>
        </w:rPr>
      </w:pPr>
    </w:p>
    <w:p w14:paraId="63DEFB0F" w14:textId="7C524DAE" w:rsidR="0052303D" w:rsidRPr="00215E34" w:rsidRDefault="0052303D" w:rsidP="001776E1">
      <w:pPr>
        <w:rPr>
          <w:rFonts w:ascii="Arial" w:hAnsi="Arial" w:cs="Arial"/>
        </w:rPr>
      </w:pPr>
    </w:p>
    <w:p w14:paraId="7C7B073D" w14:textId="16D1B941" w:rsidR="0052303D" w:rsidRPr="00215E34" w:rsidRDefault="0052303D" w:rsidP="001776E1">
      <w:pPr>
        <w:rPr>
          <w:rFonts w:ascii="Arial" w:hAnsi="Arial" w:cs="Arial"/>
        </w:rPr>
      </w:pPr>
    </w:p>
    <w:p w14:paraId="06BCC377" w14:textId="12A35F56" w:rsidR="0052303D" w:rsidRPr="00215E34" w:rsidRDefault="0052303D" w:rsidP="001776E1">
      <w:pPr>
        <w:rPr>
          <w:rFonts w:ascii="Arial" w:hAnsi="Arial" w:cs="Arial"/>
        </w:rPr>
      </w:pPr>
    </w:p>
    <w:p w14:paraId="208D1513" w14:textId="5F6E4188" w:rsidR="0052303D" w:rsidRPr="00215E34" w:rsidRDefault="0052303D" w:rsidP="001776E1">
      <w:pPr>
        <w:rPr>
          <w:rFonts w:ascii="Arial" w:hAnsi="Arial" w:cs="Arial"/>
        </w:rPr>
      </w:pPr>
    </w:p>
    <w:p w14:paraId="23D4F120" w14:textId="3B330F9F" w:rsidR="0052303D" w:rsidRPr="00215E34" w:rsidRDefault="0052303D" w:rsidP="001776E1">
      <w:pPr>
        <w:rPr>
          <w:rFonts w:ascii="Arial" w:hAnsi="Arial" w:cs="Arial"/>
        </w:rPr>
      </w:pPr>
    </w:p>
    <w:p w14:paraId="30EB2D0A" w14:textId="6EF489C9" w:rsidR="0052303D" w:rsidRPr="00215E34" w:rsidRDefault="0052303D" w:rsidP="001776E1">
      <w:pPr>
        <w:rPr>
          <w:rFonts w:ascii="Arial" w:hAnsi="Arial" w:cs="Arial"/>
        </w:rPr>
      </w:pPr>
    </w:p>
    <w:p w14:paraId="3656C594" w14:textId="39E6856C" w:rsidR="00395B29" w:rsidRPr="00215E34" w:rsidRDefault="00395B29" w:rsidP="001776E1">
      <w:pPr>
        <w:rPr>
          <w:rFonts w:ascii="Arial" w:hAnsi="Arial" w:cs="Arial"/>
        </w:rPr>
      </w:pPr>
    </w:p>
    <w:p w14:paraId="5B996516" w14:textId="77777777" w:rsidR="00395B29" w:rsidRPr="00215E34" w:rsidRDefault="00395B29" w:rsidP="001776E1">
      <w:pPr>
        <w:rPr>
          <w:rFonts w:ascii="Arial" w:hAnsi="Arial" w:cs="Arial"/>
        </w:rPr>
      </w:pPr>
    </w:p>
    <w:p w14:paraId="27236F6C" w14:textId="77777777" w:rsidR="00D34ABA" w:rsidRPr="00215E34" w:rsidRDefault="00D34ABA" w:rsidP="001776E1">
      <w:pPr>
        <w:rPr>
          <w:rFonts w:ascii="Arial" w:hAnsi="Arial" w:cs="Arial"/>
        </w:rPr>
      </w:pPr>
    </w:p>
    <w:p w14:paraId="5042F9E7" w14:textId="6A065AD9" w:rsidR="00D34ABA" w:rsidRPr="00215E34" w:rsidRDefault="00D34ABA" w:rsidP="00D34ABA">
      <w:pPr>
        <w:pStyle w:val="ListParagraph"/>
        <w:numPr>
          <w:ilvl w:val="0"/>
          <w:numId w:val="4"/>
        </w:numPr>
        <w:rPr>
          <w:rFonts w:ascii="Arial" w:hAnsi="Arial" w:cs="Arial"/>
          <w:b/>
          <w:bCs/>
        </w:rPr>
      </w:pPr>
      <w:r w:rsidRPr="00215E34">
        <w:rPr>
          <w:rFonts w:ascii="Arial" w:hAnsi="Arial" w:cs="Arial"/>
          <w:b/>
          <w:bCs/>
        </w:rPr>
        <w:t>Introduction to research</w:t>
      </w:r>
    </w:p>
    <w:p w14:paraId="10D83876" w14:textId="77777777" w:rsidR="0052303D" w:rsidRPr="00215E34" w:rsidRDefault="0052303D" w:rsidP="0052303D">
      <w:pPr>
        <w:pStyle w:val="ListParagraph"/>
        <w:ind w:left="370"/>
        <w:rPr>
          <w:rFonts w:ascii="Arial" w:hAnsi="Arial" w:cs="Arial"/>
          <w:b/>
          <w:bCs/>
        </w:rPr>
      </w:pPr>
    </w:p>
    <w:p w14:paraId="40B5D6CC" w14:textId="15763D22" w:rsidR="00D34ABA" w:rsidRPr="00215E34" w:rsidRDefault="00D34ABA" w:rsidP="00D34ABA">
      <w:pPr>
        <w:rPr>
          <w:rFonts w:ascii="Arial" w:hAnsi="Arial" w:cs="Arial"/>
        </w:rPr>
      </w:pPr>
      <w:r w:rsidRPr="00215E34">
        <w:rPr>
          <w:rFonts w:ascii="Arial" w:hAnsi="Arial" w:cs="Arial"/>
        </w:rPr>
        <w:t xml:space="preserve">1.1Introduction </w:t>
      </w:r>
    </w:p>
    <w:p w14:paraId="7413EBFC" w14:textId="7E1B931B" w:rsidR="00D34ABA" w:rsidRPr="00215E34" w:rsidRDefault="0064427C" w:rsidP="00D34ABA">
      <w:pPr>
        <w:rPr>
          <w:rFonts w:ascii="Arial" w:hAnsi="Arial" w:cs="Arial"/>
        </w:rPr>
      </w:pPr>
      <w:r w:rsidRPr="00215E34">
        <w:rPr>
          <w:rFonts w:ascii="Arial" w:hAnsi="Arial" w:cs="Arial"/>
        </w:rPr>
        <w:t>The literature review is about the impact of stress in adolescents and is focusing on how stress can affect academic abilities in young people in the UK. 10 articles were reviewed to find out what are the causes of stress, in order to identify what stressors negatively influence the academic abilities of young people in the UK.</w:t>
      </w:r>
    </w:p>
    <w:p w14:paraId="02E75C9D" w14:textId="7117C822" w:rsidR="0064427C" w:rsidRPr="00215E34" w:rsidRDefault="0064427C" w:rsidP="00D34ABA">
      <w:pPr>
        <w:rPr>
          <w:rFonts w:ascii="Arial" w:hAnsi="Arial" w:cs="Arial"/>
        </w:rPr>
      </w:pPr>
      <w:r w:rsidRPr="00215E34">
        <w:rPr>
          <w:rFonts w:ascii="Arial" w:hAnsi="Arial" w:cs="Arial"/>
        </w:rPr>
        <w:t xml:space="preserve">1.2 Background of stress in young people </w:t>
      </w:r>
    </w:p>
    <w:p w14:paraId="3865A6C8" w14:textId="7950CC69" w:rsidR="00785313" w:rsidRPr="00215E34" w:rsidRDefault="00785313" w:rsidP="00D34ABA">
      <w:pPr>
        <w:rPr>
          <w:rFonts w:ascii="Arial" w:hAnsi="Arial" w:cs="Arial"/>
        </w:rPr>
      </w:pPr>
      <w:r w:rsidRPr="00215E34">
        <w:rPr>
          <w:rFonts w:ascii="Arial" w:hAnsi="Arial" w:cs="Arial"/>
        </w:rPr>
        <w:t>Stress is a reaction of the body when it goes through some pressure situations. The reaction can be mental, physical or emotional. Stress can have internal factors and external factors, external internal factors being when you are aware of around you, which can mean trauma, daily problems, and internal stress factors meaning the feelings inside you and namely thoughts, feelings of anxiety, low self-esteem and fear. Stress has become an increasingly common problem among adolescents and has been shown to have a negative impact on young people's academic skills and mental health.</w:t>
      </w:r>
      <w:r w:rsidR="00B5053C" w:rsidRPr="00215E34">
        <w:rPr>
          <w:rFonts w:ascii="Arial" w:hAnsi="Arial" w:cs="Arial"/>
        </w:rPr>
        <w:t xml:space="preserve"> Stress does not depend on how often it is encountered in young people's lives, but how strongly they react physiologically and emotionally to stress. It is very important to examine the impact of stress on young people, emotions and the biological system to identify factors that contribute to disruption of academic skills and mental health. Mental health, well-being, are closely </w:t>
      </w:r>
      <w:r w:rsidR="00491678" w:rsidRPr="00215E34">
        <w:rPr>
          <w:rFonts w:ascii="Arial" w:hAnsi="Arial" w:cs="Arial"/>
        </w:rPr>
        <w:t xml:space="preserve">linked </w:t>
      </w:r>
      <w:r w:rsidR="00B5053C" w:rsidRPr="00215E34">
        <w:rPr>
          <w:rFonts w:ascii="Arial" w:hAnsi="Arial" w:cs="Arial"/>
        </w:rPr>
        <w:t>to the performance of young people's academic skills</w:t>
      </w:r>
      <w:r w:rsidR="00491678" w:rsidRPr="00215E34">
        <w:rPr>
          <w:rFonts w:ascii="Arial" w:hAnsi="Arial" w:cs="Arial"/>
        </w:rPr>
        <w:t>.</w:t>
      </w:r>
    </w:p>
    <w:p w14:paraId="2BBEDEA4" w14:textId="49F92C40" w:rsidR="00491678" w:rsidRPr="00215E34" w:rsidRDefault="00491678" w:rsidP="00D34ABA">
      <w:pPr>
        <w:rPr>
          <w:rFonts w:ascii="Arial" w:hAnsi="Arial" w:cs="Arial"/>
        </w:rPr>
      </w:pPr>
      <w:r w:rsidRPr="00215E34">
        <w:rPr>
          <w:rFonts w:ascii="Arial" w:hAnsi="Arial" w:cs="Arial"/>
        </w:rPr>
        <w:t>1.3 Statement of stress in Young people</w:t>
      </w:r>
    </w:p>
    <w:p w14:paraId="7F4E4C23" w14:textId="4C7D4666" w:rsidR="00491678" w:rsidRPr="00215E34" w:rsidRDefault="00491678" w:rsidP="00491678">
      <w:pPr>
        <w:rPr>
          <w:rFonts w:ascii="Arial" w:hAnsi="Arial" w:cs="Arial"/>
        </w:rPr>
      </w:pPr>
      <w:r w:rsidRPr="00215E34">
        <w:rPr>
          <w:rFonts w:ascii="Arial" w:hAnsi="Arial" w:cs="Arial"/>
        </w:rPr>
        <w:t xml:space="preserve">Statistics show that 50% of people with mental problems have the first symptoms </w:t>
      </w:r>
      <w:r w:rsidR="00215E34" w:rsidRPr="00215E34">
        <w:rPr>
          <w:rFonts w:ascii="Arial" w:hAnsi="Arial" w:cs="Arial"/>
        </w:rPr>
        <w:t>and</w:t>
      </w:r>
      <w:r w:rsidRPr="00215E34">
        <w:rPr>
          <w:rFonts w:ascii="Arial" w:hAnsi="Arial" w:cs="Arial"/>
        </w:rPr>
        <w:t xml:space="preserve"> most of these cases are clearly related to stress. 55% of teachers say that the mental health of students has deteriorated in the reforms of level A exams. Girls were tested with a higher proportion of anxiety than boys, girls with a score of 22.5% and boys with 10.3% (Putwain &amp; Daly)</w:t>
      </w:r>
    </w:p>
    <w:p w14:paraId="1552B730" w14:textId="3C9ADA63" w:rsidR="00625125" w:rsidRPr="00215E34" w:rsidRDefault="00625125" w:rsidP="00491678">
      <w:pPr>
        <w:rPr>
          <w:rFonts w:ascii="Arial" w:hAnsi="Arial" w:cs="Arial"/>
        </w:rPr>
      </w:pPr>
      <w:r w:rsidRPr="00215E34">
        <w:rPr>
          <w:rFonts w:ascii="Arial" w:hAnsi="Arial" w:cs="Arial"/>
        </w:rPr>
        <w:t>67.600 young people from UK have depressive symptoms.</w:t>
      </w:r>
    </w:p>
    <w:p w14:paraId="5A245E56" w14:textId="77777777" w:rsidR="004F2128" w:rsidRPr="00215E34" w:rsidRDefault="00491678" w:rsidP="00491678">
      <w:pPr>
        <w:rPr>
          <w:rFonts w:ascii="Arial" w:hAnsi="Arial" w:cs="Arial"/>
        </w:rPr>
      </w:pPr>
      <w:r w:rsidRPr="00215E34">
        <w:rPr>
          <w:rFonts w:ascii="Arial" w:hAnsi="Arial" w:cs="Arial"/>
        </w:rPr>
        <w:t>According to a survey, 81% of high school students hurt themselves due to stress.</w:t>
      </w:r>
    </w:p>
    <w:p w14:paraId="77236CA3" w14:textId="3874CD14" w:rsidR="00491678" w:rsidRPr="00215E34" w:rsidRDefault="00491678" w:rsidP="00491678">
      <w:pPr>
        <w:rPr>
          <w:rFonts w:ascii="Arial" w:hAnsi="Arial" w:cs="Arial"/>
        </w:rPr>
      </w:pPr>
      <w:r w:rsidRPr="00215E34">
        <w:rPr>
          <w:rFonts w:ascii="Arial" w:hAnsi="Arial" w:cs="Arial"/>
        </w:rPr>
        <w:t>30% of young people talk to Childline about emotional and mental health in 2018/2019 (Childline)</w:t>
      </w:r>
    </w:p>
    <w:p w14:paraId="30A49D21" w14:textId="36BC7799" w:rsidR="009E4048" w:rsidRPr="00215E34" w:rsidRDefault="009E4048" w:rsidP="009E4048">
      <w:pPr>
        <w:rPr>
          <w:rFonts w:ascii="Arial" w:hAnsi="Arial" w:cs="Arial"/>
        </w:rPr>
      </w:pPr>
      <w:r w:rsidRPr="00215E34">
        <w:rPr>
          <w:rFonts w:ascii="Arial" w:hAnsi="Arial" w:cs="Arial"/>
        </w:rPr>
        <w:t>35% of cyberbully victims occurred in a study that investigated cyberbully and post-traumatic stress disorder in the UK, 55% of the victims were female.</w:t>
      </w:r>
    </w:p>
    <w:p w14:paraId="73EC4344" w14:textId="15FBEE73" w:rsidR="009E4048" w:rsidRPr="00215E34" w:rsidRDefault="009E4048" w:rsidP="009E4048">
      <w:pPr>
        <w:rPr>
          <w:rFonts w:ascii="Arial" w:hAnsi="Arial" w:cs="Arial"/>
        </w:rPr>
      </w:pPr>
      <w:r w:rsidRPr="00215E34">
        <w:rPr>
          <w:rFonts w:ascii="Arial" w:hAnsi="Arial" w:cs="Arial"/>
        </w:rPr>
        <w:t>The prevalence of depression during adolescence, which is clearly related to stress and academic skills, is between 9.3 and 24</w:t>
      </w:r>
      <w:r w:rsidR="00C559F8" w:rsidRPr="00215E34">
        <w:rPr>
          <w:rFonts w:ascii="Arial" w:hAnsi="Arial" w:cs="Arial"/>
        </w:rPr>
        <w:t>%. (Merikangas si Knight, 2009)</w:t>
      </w:r>
    </w:p>
    <w:p w14:paraId="15489F84" w14:textId="25EDEB14" w:rsidR="009E4048" w:rsidRPr="00215E34" w:rsidRDefault="009E4048" w:rsidP="009E4048">
      <w:pPr>
        <w:rPr>
          <w:rFonts w:ascii="Arial" w:hAnsi="Arial" w:cs="Arial"/>
        </w:rPr>
      </w:pPr>
      <w:r w:rsidRPr="00215E34">
        <w:rPr>
          <w:rFonts w:ascii="Arial" w:hAnsi="Arial" w:cs="Arial"/>
        </w:rPr>
        <w:t>1.4 Justification of the research</w:t>
      </w:r>
    </w:p>
    <w:p w14:paraId="336025D3" w14:textId="7D02983C" w:rsidR="001E6C79" w:rsidRPr="00215E34" w:rsidRDefault="001E6C79" w:rsidP="009E4048">
      <w:pPr>
        <w:rPr>
          <w:rFonts w:ascii="Arial" w:hAnsi="Arial" w:cs="Arial"/>
        </w:rPr>
      </w:pPr>
      <w:r w:rsidRPr="00215E34">
        <w:rPr>
          <w:rFonts w:ascii="Arial" w:hAnsi="Arial" w:cs="Arial"/>
        </w:rPr>
        <w:t>Th</w:t>
      </w:r>
      <w:r w:rsidR="00CE6289" w:rsidRPr="00215E34">
        <w:rPr>
          <w:rFonts w:ascii="Arial" w:hAnsi="Arial" w:cs="Arial"/>
        </w:rPr>
        <w:t>e</w:t>
      </w:r>
      <w:r w:rsidRPr="00215E34">
        <w:rPr>
          <w:rFonts w:ascii="Arial" w:hAnsi="Arial" w:cs="Arial"/>
        </w:rPr>
        <w:t xml:space="preserve"> review literature on the </w:t>
      </w:r>
      <w:r w:rsidR="00CE6289" w:rsidRPr="00215E34">
        <w:rPr>
          <w:rFonts w:ascii="Arial" w:hAnsi="Arial" w:cs="Arial"/>
        </w:rPr>
        <w:t>I</w:t>
      </w:r>
      <w:r w:rsidRPr="00215E34">
        <w:rPr>
          <w:rFonts w:ascii="Arial" w:hAnsi="Arial" w:cs="Arial"/>
        </w:rPr>
        <w:t xml:space="preserve">mpact of stress </w:t>
      </w:r>
      <w:r w:rsidR="00CE6289" w:rsidRPr="00215E34">
        <w:rPr>
          <w:rFonts w:ascii="Arial" w:hAnsi="Arial" w:cs="Arial"/>
        </w:rPr>
        <w:t>i</w:t>
      </w:r>
      <w:r w:rsidRPr="00215E34">
        <w:rPr>
          <w:rFonts w:ascii="Arial" w:hAnsi="Arial" w:cs="Arial"/>
        </w:rPr>
        <w:t>n adolescents</w:t>
      </w:r>
      <w:r w:rsidR="00CE6289" w:rsidRPr="00215E34">
        <w:rPr>
          <w:rFonts w:ascii="Arial" w:hAnsi="Arial" w:cs="Arial"/>
        </w:rPr>
        <w:t>,</w:t>
      </w:r>
      <w:r w:rsidRPr="00215E34">
        <w:rPr>
          <w:rFonts w:ascii="Arial" w:hAnsi="Arial" w:cs="Arial"/>
        </w:rPr>
        <w:t xml:space="preserve"> has been examined as the number of young people in the UK with problems in achieving academic abilities increases. Many young people in the UK face depressive states, anxiety from a very young age, some fail to complete their studies, others choose a life with </w:t>
      </w:r>
      <w:r w:rsidR="00CE6289" w:rsidRPr="00215E34">
        <w:rPr>
          <w:rFonts w:ascii="Arial" w:hAnsi="Arial" w:cs="Arial"/>
        </w:rPr>
        <w:t>vices</w:t>
      </w:r>
      <w:r w:rsidRPr="00215E34">
        <w:rPr>
          <w:rFonts w:ascii="Arial" w:hAnsi="Arial" w:cs="Arial"/>
        </w:rPr>
        <w:t xml:space="preserve"> such as alcohol, smoking, drug use, from the age of 11 years. In order for these problems to be solved, it is necessary to identify the causes that make today's young people go through these challenges.</w:t>
      </w:r>
    </w:p>
    <w:p w14:paraId="67972630" w14:textId="77777777" w:rsidR="00215E34" w:rsidRPr="00215E34" w:rsidRDefault="00215E34" w:rsidP="009E4048">
      <w:pPr>
        <w:rPr>
          <w:rFonts w:ascii="Arial" w:hAnsi="Arial" w:cs="Arial"/>
        </w:rPr>
      </w:pPr>
    </w:p>
    <w:p w14:paraId="0E6F7D56" w14:textId="2E052202" w:rsidR="009E4048" w:rsidRPr="00215E34" w:rsidRDefault="00CE6289" w:rsidP="00491678">
      <w:pPr>
        <w:rPr>
          <w:rFonts w:ascii="Arial" w:hAnsi="Arial" w:cs="Arial"/>
        </w:rPr>
      </w:pPr>
      <w:r w:rsidRPr="00215E34">
        <w:rPr>
          <w:rFonts w:ascii="Arial" w:hAnsi="Arial" w:cs="Arial"/>
        </w:rPr>
        <w:t>1.5 Significance of the research</w:t>
      </w:r>
    </w:p>
    <w:p w14:paraId="15F679AD" w14:textId="67A4BFC9" w:rsidR="00526C29" w:rsidRPr="00215E34" w:rsidRDefault="00526C29" w:rsidP="00491678">
      <w:pPr>
        <w:rPr>
          <w:rFonts w:ascii="Arial" w:hAnsi="Arial" w:cs="Arial"/>
        </w:rPr>
      </w:pPr>
      <w:r w:rsidRPr="00215E34">
        <w:rPr>
          <w:rFonts w:ascii="Arial" w:hAnsi="Arial" w:cs="Arial"/>
        </w:rPr>
        <w:t xml:space="preserve">In the UK there are few studies done in adolescents so far, there is an urgent need to investigate the impact of stress on adolescents because it has become a major issue that no one treats with the necessary importance. Both competent authorities and parents, teachers and doctors should pay more attention to reducing the level of stress among young people. Periodic mental health check-ups should be performed in adolescents, lifestyle should be improved. Parents, teachers and doctors should be able to distinguish post-traumatic stress symptoms in young people who have been involved in sexual or physical abuse, who have suffered various traumas, social conflicts and take </w:t>
      </w:r>
      <w:r w:rsidR="00DD7D72" w:rsidRPr="00215E34">
        <w:rPr>
          <w:rFonts w:ascii="Arial" w:hAnsi="Arial" w:cs="Arial"/>
        </w:rPr>
        <w:t xml:space="preserve">action </w:t>
      </w:r>
      <w:r w:rsidRPr="00215E34">
        <w:rPr>
          <w:rFonts w:ascii="Arial" w:hAnsi="Arial" w:cs="Arial"/>
        </w:rPr>
        <w:t>to treat these disorders in a timely manner.</w:t>
      </w:r>
    </w:p>
    <w:p w14:paraId="365E6826" w14:textId="77777777" w:rsidR="00DD7D72" w:rsidRPr="00215E34" w:rsidRDefault="00DD7D72" w:rsidP="00491678">
      <w:pPr>
        <w:rPr>
          <w:rFonts w:ascii="Arial" w:hAnsi="Arial" w:cs="Arial"/>
        </w:rPr>
      </w:pPr>
    </w:p>
    <w:p w14:paraId="64D4599E" w14:textId="41004827" w:rsidR="00DD7D72" w:rsidRPr="00215E34" w:rsidRDefault="00DD7D72" w:rsidP="00DD7D72">
      <w:pPr>
        <w:pStyle w:val="ListParagraph"/>
        <w:numPr>
          <w:ilvl w:val="0"/>
          <w:numId w:val="4"/>
        </w:numPr>
        <w:rPr>
          <w:rFonts w:ascii="Arial" w:hAnsi="Arial" w:cs="Arial"/>
          <w:b/>
          <w:bCs/>
        </w:rPr>
      </w:pPr>
      <w:r w:rsidRPr="00215E34">
        <w:rPr>
          <w:rFonts w:ascii="Arial" w:hAnsi="Arial" w:cs="Arial"/>
          <w:b/>
          <w:bCs/>
        </w:rPr>
        <w:t>Literature review</w:t>
      </w:r>
    </w:p>
    <w:p w14:paraId="29FBEEAE" w14:textId="32CBB110" w:rsidR="00DD7D72" w:rsidRPr="00215E34" w:rsidRDefault="00DD7D72" w:rsidP="00DD7D72">
      <w:pPr>
        <w:rPr>
          <w:rFonts w:ascii="Arial" w:hAnsi="Arial" w:cs="Arial"/>
        </w:rPr>
      </w:pPr>
      <w:r w:rsidRPr="00215E34">
        <w:rPr>
          <w:rFonts w:ascii="Arial" w:hAnsi="Arial" w:cs="Arial"/>
        </w:rPr>
        <w:t xml:space="preserve">2.1. Existing literature on </w:t>
      </w:r>
      <w:r w:rsidR="007F04E4" w:rsidRPr="00215E34">
        <w:rPr>
          <w:rFonts w:ascii="Arial" w:hAnsi="Arial" w:cs="Arial"/>
        </w:rPr>
        <w:t>the</w:t>
      </w:r>
      <w:r w:rsidRPr="00215E34">
        <w:rPr>
          <w:rFonts w:ascii="Arial" w:hAnsi="Arial" w:cs="Arial"/>
        </w:rPr>
        <w:t xml:space="preserve"> impact of stress in young adolescents</w:t>
      </w:r>
    </w:p>
    <w:p w14:paraId="4B548B01" w14:textId="01D4576F" w:rsidR="00ED7F34" w:rsidRPr="00215E34" w:rsidRDefault="00ED7F34" w:rsidP="00DD7D72">
      <w:pPr>
        <w:rPr>
          <w:rFonts w:ascii="Arial" w:hAnsi="Arial" w:cs="Arial"/>
        </w:rPr>
      </w:pPr>
      <w:r w:rsidRPr="00215E34">
        <w:rPr>
          <w:rFonts w:ascii="Arial" w:hAnsi="Arial" w:cs="Arial"/>
        </w:rPr>
        <w:t>Lopez J.A. (2021) suggests that school curricula should be considered and should be made according to young people's academic performance and depressive symptoms.</w:t>
      </w:r>
    </w:p>
    <w:p w14:paraId="4A2AFD9D" w14:textId="61312945" w:rsidR="00625125" w:rsidRPr="00215E34" w:rsidRDefault="00625125" w:rsidP="00DD7D72">
      <w:pPr>
        <w:rPr>
          <w:rFonts w:ascii="Arial" w:hAnsi="Arial" w:cs="Arial"/>
        </w:rPr>
      </w:pPr>
      <w:r w:rsidRPr="00215E34">
        <w:rPr>
          <w:rFonts w:ascii="Arial" w:hAnsi="Arial" w:cs="Arial"/>
        </w:rPr>
        <w:t>Radford L. et al (2013) demonstrated in their study that abuse rates of young people under 18</w:t>
      </w:r>
      <w:r w:rsidR="00AF3EF0" w:rsidRPr="00215E34">
        <w:rPr>
          <w:rFonts w:ascii="Arial" w:hAnsi="Arial" w:cs="Arial"/>
        </w:rPr>
        <w:t xml:space="preserve"> </w:t>
      </w:r>
      <w:r w:rsidR="008E164A" w:rsidRPr="00215E34">
        <w:rPr>
          <w:rFonts w:ascii="Arial" w:hAnsi="Arial" w:cs="Arial"/>
        </w:rPr>
        <w:t>years in</w:t>
      </w:r>
      <w:r w:rsidRPr="00215E34">
        <w:rPr>
          <w:rFonts w:ascii="Arial" w:hAnsi="Arial" w:cs="Arial"/>
        </w:rPr>
        <w:t xml:space="preserve"> the UK have increased significantly in recent years. Children who have been abused by a parent or carer have a higher level of post-traumatic traumatic stress.</w:t>
      </w:r>
    </w:p>
    <w:p w14:paraId="56EA943A" w14:textId="08CC056D" w:rsidR="008F751A" w:rsidRPr="00215E34" w:rsidRDefault="00822F42" w:rsidP="007F04E4">
      <w:pPr>
        <w:rPr>
          <w:rFonts w:ascii="Arial" w:hAnsi="Arial" w:cs="Arial"/>
        </w:rPr>
      </w:pPr>
      <w:r w:rsidRPr="00215E34">
        <w:rPr>
          <w:rFonts w:ascii="Arial" w:hAnsi="Arial" w:cs="Arial"/>
        </w:rPr>
        <w:t>Mateu et al (2020) focused in their study on the impact of cyberbullying on mental health in adolescents. Their study demonstrates the presence of post-traumatic stress symptoms following cyberbullying. They suggest</w:t>
      </w:r>
      <w:r w:rsidR="007F04E4" w:rsidRPr="00215E34">
        <w:rPr>
          <w:rFonts w:ascii="Arial" w:hAnsi="Arial" w:cs="Arial"/>
        </w:rPr>
        <w:t xml:space="preserve"> that cyberbully has claimed many lives in the UK in recent years and this is closely linked to stress and impairment of young people's academic </w:t>
      </w:r>
      <w:r w:rsidR="008F751A" w:rsidRPr="00215E34">
        <w:rPr>
          <w:rFonts w:ascii="Arial" w:hAnsi="Arial" w:cs="Arial"/>
        </w:rPr>
        <w:t>ability. The</w:t>
      </w:r>
      <w:r w:rsidR="007F04E4" w:rsidRPr="00215E34">
        <w:rPr>
          <w:rFonts w:ascii="Arial" w:hAnsi="Arial" w:cs="Arial"/>
        </w:rPr>
        <w:t xml:space="preserve"> association between cyberbully and bully is that those who are harassed online are also harassed physically or verbally in the traditional way. The consequence of cyberbullying is that it can have a serious impact on the mental health of victims. This study reported the presence of emotional symptoms such as anxiety and depression in cyber victims as well as smoking, alcohol, low social behaviour, low academic skills</w:t>
      </w:r>
      <w:r w:rsidRPr="00215E34">
        <w:rPr>
          <w:rFonts w:ascii="Arial" w:hAnsi="Arial" w:cs="Arial"/>
        </w:rPr>
        <w:t xml:space="preserve">. </w:t>
      </w:r>
    </w:p>
    <w:p w14:paraId="55BAE4A7" w14:textId="0A2EEA24" w:rsidR="008F751A" w:rsidRPr="00215E34" w:rsidRDefault="008F751A" w:rsidP="007F04E4">
      <w:pPr>
        <w:rPr>
          <w:rFonts w:ascii="Arial" w:hAnsi="Arial" w:cs="Arial"/>
        </w:rPr>
      </w:pPr>
      <w:r w:rsidRPr="00215E34">
        <w:rPr>
          <w:rFonts w:ascii="Arial" w:hAnsi="Arial" w:cs="Arial"/>
        </w:rPr>
        <w:t>Sigfusdottir I.D et al (2017)</w:t>
      </w:r>
      <w:r w:rsidR="007D7734" w:rsidRPr="00215E34">
        <w:rPr>
          <w:rFonts w:ascii="Arial" w:hAnsi="Arial" w:cs="Arial"/>
        </w:rPr>
        <w:t xml:space="preserve"> </w:t>
      </w:r>
      <w:r w:rsidR="00C23133" w:rsidRPr="00215E34">
        <w:rPr>
          <w:rFonts w:ascii="Arial" w:hAnsi="Arial" w:cs="Arial"/>
        </w:rPr>
        <w:t>Their research has shown that social conflicts such as family, colleagues, teachers, increase the stress rate among young people and the consequences are detrimental to health and cognitive abilities</w:t>
      </w:r>
      <w:r w:rsidR="008556AD" w:rsidRPr="00215E34">
        <w:rPr>
          <w:rFonts w:ascii="Arial" w:hAnsi="Arial" w:cs="Arial"/>
        </w:rPr>
        <w:t xml:space="preserve"> in adolescents.</w:t>
      </w:r>
    </w:p>
    <w:p w14:paraId="0D1D5DE8" w14:textId="49F360B8" w:rsidR="003B5135" w:rsidRPr="00215E34" w:rsidRDefault="003B5135" w:rsidP="007F04E4">
      <w:pPr>
        <w:rPr>
          <w:rFonts w:ascii="Arial" w:hAnsi="Arial" w:cs="Arial"/>
          <w:lang w:val="en"/>
        </w:rPr>
      </w:pPr>
      <w:r w:rsidRPr="00215E34">
        <w:rPr>
          <w:rFonts w:ascii="Arial" w:hAnsi="Arial" w:cs="Arial"/>
          <w:lang w:val="en"/>
        </w:rPr>
        <w:t>Tyborowskaet al</w:t>
      </w:r>
      <w:r w:rsidR="008556AD" w:rsidRPr="00215E34">
        <w:rPr>
          <w:rFonts w:ascii="Arial" w:hAnsi="Arial" w:cs="Arial"/>
          <w:lang w:val="en"/>
        </w:rPr>
        <w:t>(2018)</w:t>
      </w:r>
      <w:r w:rsidRPr="00215E34">
        <w:rPr>
          <w:rFonts w:ascii="Arial" w:hAnsi="Arial" w:cs="Arial"/>
          <w:lang w:val="en"/>
        </w:rPr>
        <w:t>, argues that early stress in young people leads to a reduction in gray matter, stress can also lead to accelerated brain maturity and delay or disrupt the physiological reduction.</w:t>
      </w:r>
    </w:p>
    <w:p w14:paraId="49944FE5" w14:textId="3D401D79" w:rsidR="004A62B2" w:rsidRPr="00215E34" w:rsidRDefault="004A62B2" w:rsidP="007F04E4">
      <w:pPr>
        <w:rPr>
          <w:rFonts w:ascii="Arial" w:hAnsi="Arial" w:cs="Arial"/>
          <w:lang w:val="en"/>
        </w:rPr>
      </w:pPr>
      <w:r w:rsidRPr="00215E34">
        <w:rPr>
          <w:rFonts w:ascii="Arial" w:hAnsi="Arial" w:cs="Arial"/>
          <w:lang w:val="en"/>
        </w:rPr>
        <w:t>Gill's C et al (2018) discoveries, suggest that self-compassion is negatively related to social anxiety. The results of the study show that greater self-compassion can help adolescents stop have Fear of Negative Evaluation and this implicitly leads to a reduction in the symptoms of social anxiety. The study shows that it is very important not only to change the cognitive evolution, but also to change the relationships of adolescents with their thoughts.</w:t>
      </w:r>
    </w:p>
    <w:p w14:paraId="242BD423" w14:textId="461B7773" w:rsidR="009D2E2D" w:rsidRPr="00215E34" w:rsidRDefault="009D2E2D" w:rsidP="007F04E4">
      <w:pPr>
        <w:rPr>
          <w:rFonts w:ascii="Arial" w:hAnsi="Arial" w:cs="Arial"/>
          <w:lang w:val="en"/>
        </w:rPr>
      </w:pPr>
      <w:r w:rsidRPr="00215E34">
        <w:rPr>
          <w:rFonts w:ascii="Arial" w:hAnsi="Arial" w:cs="Arial"/>
          <w:lang w:val="en"/>
        </w:rPr>
        <w:t>Gale, Catharine R et al (2016), developed a study that lasted 7 years in which the reaction time of choice was verified in a national sample from the United Kingdom. The study, based on 705 16-year-olds, showed that slower choice reaction time was associated with subscales for depression and anxiety. These studies were evaluated clinically and it was found that depressed people have shorter reaction time and cognitive deficits.</w:t>
      </w:r>
    </w:p>
    <w:p w14:paraId="26C2605A" w14:textId="578AB024" w:rsidR="00A23E6B" w:rsidRPr="00215E34" w:rsidRDefault="00A23E6B" w:rsidP="007F04E4">
      <w:pPr>
        <w:rPr>
          <w:rFonts w:ascii="Arial" w:hAnsi="Arial" w:cs="Arial"/>
          <w:lang w:val="en"/>
        </w:rPr>
      </w:pPr>
      <w:r w:rsidRPr="00215E34">
        <w:rPr>
          <w:rFonts w:ascii="Arial" w:hAnsi="Arial" w:cs="Arial"/>
          <w:lang w:val="en"/>
        </w:rPr>
        <w:t>The study by Orchard. F et al (2019) shows that negative self-assessment is a very common symptom of depression among young people. It is very important to recognize that when young people describe a positive prosocial "self" (eg.  when they say "I am a generous person") they may also have a much more obvious negative self-assessment. However, the study showed that negative self-assessment is clearly correlated with depression.</w:t>
      </w:r>
    </w:p>
    <w:p w14:paraId="7E942F10" w14:textId="65DE6A4D" w:rsidR="008E164A" w:rsidRPr="00215E34" w:rsidRDefault="008E164A" w:rsidP="007F04E4">
      <w:pPr>
        <w:rPr>
          <w:rFonts w:ascii="Arial" w:hAnsi="Arial" w:cs="Arial"/>
          <w:lang w:val="en"/>
        </w:rPr>
      </w:pPr>
      <w:r w:rsidRPr="00215E34">
        <w:rPr>
          <w:rFonts w:ascii="Arial" w:hAnsi="Arial" w:cs="Arial"/>
          <w:lang w:val="en"/>
        </w:rPr>
        <w:t>Stallard. P et al (2012) found in a randomized controlled trial in the UK that class-based cognitive behavioral therapy has not been shown to be effective among young people with severe depression, research has shown that it can increase symptom reporting. Stallard P et al recommends that large-scale depression prevention programs should not be followed without further research.</w:t>
      </w:r>
    </w:p>
    <w:p w14:paraId="20A73F33" w14:textId="1C2753A1" w:rsidR="008B6BBB" w:rsidRPr="00215E34" w:rsidRDefault="008B6BBB" w:rsidP="007F04E4">
      <w:pPr>
        <w:rPr>
          <w:rFonts w:ascii="Arial" w:hAnsi="Arial" w:cs="Arial"/>
          <w:lang w:val="en"/>
        </w:rPr>
      </w:pPr>
      <w:r w:rsidRPr="00215E34">
        <w:rPr>
          <w:rFonts w:ascii="Arial" w:hAnsi="Arial" w:cs="Arial"/>
          <w:lang w:val="en"/>
        </w:rPr>
        <w:t xml:space="preserve">Public Health England (2020) suggest that </w:t>
      </w:r>
      <w:r w:rsidRPr="00215E34">
        <w:rPr>
          <w:rFonts w:ascii="Arial" w:hAnsi="Arial" w:cs="Arial"/>
        </w:rPr>
        <w:t>the</w:t>
      </w:r>
      <w:r w:rsidRPr="00215E34">
        <w:rPr>
          <w:rFonts w:ascii="Arial" w:hAnsi="Arial" w:cs="Arial"/>
          <w:lang w:val="en"/>
        </w:rPr>
        <w:t xml:space="preserve"> use of alcohol and drugs by adolescents is another cause of stress and a huge impact in academic abilities. Because of these vices, started at a young age, many young people attend less school, change their behavior negatively. Adolescents in the UK, aged between 15 and 16, are on third place in the world in alcohol and drug use. The causes are that Most of them witnessed the separation of their parents, were assaulted, or some of them, even hurt themselves.</w:t>
      </w:r>
    </w:p>
    <w:p w14:paraId="0BB570B2" w14:textId="77777777" w:rsidR="003B5135" w:rsidRPr="00215E34" w:rsidRDefault="003B5135" w:rsidP="007F04E4">
      <w:pPr>
        <w:rPr>
          <w:rFonts w:ascii="Arial" w:hAnsi="Arial" w:cs="Arial"/>
        </w:rPr>
      </w:pPr>
    </w:p>
    <w:p w14:paraId="2DA16ED8" w14:textId="25260ED7" w:rsidR="008F751A" w:rsidRPr="00215E34" w:rsidRDefault="008F751A" w:rsidP="007F04E4">
      <w:pPr>
        <w:rPr>
          <w:rFonts w:ascii="Arial" w:hAnsi="Arial" w:cs="Arial"/>
        </w:rPr>
      </w:pPr>
      <w:r w:rsidRPr="00215E34">
        <w:rPr>
          <w:rFonts w:ascii="Arial" w:hAnsi="Arial" w:cs="Arial"/>
        </w:rPr>
        <w:t xml:space="preserve">2.2 Gaps in literature review </w:t>
      </w:r>
    </w:p>
    <w:p w14:paraId="3D152DCA" w14:textId="69BB1AD1" w:rsidR="00822F42" w:rsidRPr="00215E34" w:rsidRDefault="008F751A" w:rsidP="007F04E4">
      <w:pPr>
        <w:rPr>
          <w:rFonts w:ascii="Arial" w:hAnsi="Arial" w:cs="Arial"/>
        </w:rPr>
      </w:pPr>
      <w:r w:rsidRPr="00215E34">
        <w:rPr>
          <w:rFonts w:ascii="Arial" w:hAnsi="Arial" w:cs="Arial"/>
        </w:rPr>
        <w:t xml:space="preserve">In the study conducted by Mateu et al (2020) is missing </w:t>
      </w:r>
      <w:r w:rsidR="007D7734" w:rsidRPr="00215E34">
        <w:rPr>
          <w:rFonts w:ascii="Arial" w:hAnsi="Arial" w:cs="Arial"/>
        </w:rPr>
        <w:t xml:space="preserve">the </w:t>
      </w:r>
      <w:r w:rsidR="00822F42" w:rsidRPr="00215E34">
        <w:rPr>
          <w:rFonts w:ascii="Arial" w:hAnsi="Arial" w:cs="Arial"/>
        </w:rPr>
        <w:t>clinical evaluation to verify the effective rates of post-traumatic stress.</w:t>
      </w:r>
      <w:r w:rsidRPr="00215E34">
        <w:rPr>
          <w:rFonts w:ascii="Arial" w:hAnsi="Arial" w:cs="Arial"/>
        </w:rPr>
        <w:t xml:space="preserve"> It is the only study done in the UK that evaluates the symptoms of post-traumatic stress following cyber aggression, more conclusive studies are needed on this topic, in the UK.</w:t>
      </w:r>
      <w:r w:rsidR="006635D2" w:rsidRPr="00215E34">
        <w:rPr>
          <w:rFonts w:ascii="Arial" w:hAnsi="Arial" w:cs="Arial"/>
          <w:color w:val="2A2A2A"/>
          <w:shd w:val="clear" w:color="auto" w:fill="FFFFFF"/>
        </w:rPr>
        <w:t xml:space="preserve"> </w:t>
      </w:r>
      <w:r w:rsidR="006635D2" w:rsidRPr="00215E34">
        <w:rPr>
          <w:rFonts w:ascii="Arial" w:hAnsi="Arial" w:cs="Arial"/>
        </w:rPr>
        <w:t xml:space="preserve">It is been found a gap in relation to how stress affects physiological and emotional reactions and behaviour. An important reason for this lack of understanding is the fact that studies of the social environment and human biology have developed largely as independent scientific disciplines, is necessary to further knowledge of human health and behaviour (D'Onorfio and Lahey, 2010). </w:t>
      </w:r>
      <w:r w:rsidR="008E164A" w:rsidRPr="00215E34">
        <w:rPr>
          <w:rFonts w:ascii="Arial" w:hAnsi="Arial" w:cs="Arial"/>
        </w:rPr>
        <w:t>In most of the reviewed studies, the impact of stress on adolescents' academic abilities was not investigated. There is no research on this topic in the UK.</w:t>
      </w:r>
    </w:p>
    <w:p w14:paraId="6BC7DAC2" w14:textId="50C768DA" w:rsidR="00144070" w:rsidRPr="00215E34" w:rsidRDefault="00144070" w:rsidP="00144070">
      <w:pPr>
        <w:rPr>
          <w:rFonts w:ascii="Arial" w:hAnsi="Arial" w:cs="Arial"/>
        </w:rPr>
      </w:pPr>
      <w:r w:rsidRPr="00215E34">
        <w:rPr>
          <w:rFonts w:ascii="Arial" w:hAnsi="Arial" w:cs="Arial"/>
        </w:rPr>
        <w:t>2.3</w:t>
      </w:r>
      <w:r w:rsidR="00461BBB" w:rsidRPr="00215E34">
        <w:rPr>
          <w:rFonts w:ascii="Arial" w:hAnsi="Arial" w:cs="Arial"/>
        </w:rPr>
        <w:t xml:space="preserve"> </w:t>
      </w:r>
      <w:r w:rsidRPr="00215E34">
        <w:rPr>
          <w:rFonts w:ascii="Arial" w:hAnsi="Arial" w:cs="Arial"/>
        </w:rPr>
        <w:t>Purpose of the research</w:t>
      </w:r>
    </w:p>
    <w:p w14:paraId="418C0128" w14:textId="1CB43104" w:rsidR="001302AA" w:rsidRPr="00215E34" w:rsidRDefault="00461BBB" w:rsidP="00461BBB">
      <w:pPr>
        <w:rPr>
          <w:rFonts w:ascii="Arial" w:hAnsi="Arial" w:cs="Arial"/>
        </w:rPr>
      </w:pPr>
      <w:r w:rsidRPr="00215E34">
        <w:rPr>
          <w:rFonts w:ascii="Arial" w:hAnsi="Arial" w:cs="Arial"/>
        </w:rPr>
        <w:t xml:space="preserve">The purpose of the research is to review relevant articles to find the impact of stress in academic abilities in adolescents.  </w:t>
      </w:r>
    </w:p>
    <w:p w14:paraId="12AA56EF" w14:textId="77777777" w:rsidR="001302AA" w:rsidRPr="00215E34" w:rsidRDefault="00461BBB" w:rsidP="00461BBB">
      <w:pPr>
        <w:rPr>
          <w:rFonts w:ascii="Arial" w:hAnsi="Arial" w:cs="Arial"/>
        </w:rPr>
      </w:pPr>
      <w:r w:rsidRPr="00215E34">
        <w:rPr>
          <w:rFonts w:ascii="Arial" w:hAnsi="Arial" w:cs="Arial"/>
        </w:rPr>
        <w:t xml:space="preserve">2.4 </w:t>
      </w:r>
      <w:r w:rsidR="001302AA" w:rsidRPr="00215E34">
        <w:rPr>
          <w:rFonts w:ascii="Arial" w:hAnsi="Arial" w:cs="Arial"/>
        </w:rPr>
        <w:t xml:space="preserve">Aims and objective </w:t>
      </w:r>
    </w:p>
    <w:p w14:paraId="7796A04D" w14:textId="1392450A" w:rsidR="00461BBB" w:rsidRPr="00215E34" w:rsidRDefault="001302AA" w:rsidP="00461BBB">
      <w:pPr>
        <w:rPr>
          <w:rFonts w:ascii="Arial" w:hAnsi="Arial" w:cs="Arial"/>
        </w:rPr>
      </w:pPr>
      <w:r w:rsidRPr="00215E34">
        <w:rPr>
          <w:rFonts w:ascii="Arial" w:hAnsi="Arial" w:cs="Arial"/>
        </w:rPr>
        <w:t>The aim of the research is to identify the causes of Stress, how they influence the behaviour of adolescents, with the objective to critically analyse different relevant articles.</w:t>
      </w:r>
    </w:p>
    <w:p w14:paraId="6D6F5DCE" w14:textId="34CD6B5E" w:rsidR="001302AA" w:rsidRPr="00215E34" w:rsidRDefault="001302AA" w:rsidP="00461BBB">
      <w:pPr>
        <w:rPr>
          <w:rFonts w:ascii="Arial" w:hAnsi="Arial" w:cs="Arial"/>
        </w:rPr>
      </w:pPr>
      <w:r w:rsidRPr="00215E34">
        <w:rPr>
          <w:rFonts w:ascii="Arial" w:hAnsi="Arial" w:cs="Arial"/>
        </w:rPr>
        <w:t xml:space="preserve">2.5 Research Question </w:t>
      </w:r>
    </w:p>
    <w:p w14:paraId="05C19C3D" w14:textId="47C91BBA" w:rsidR="0052303D" w:rsidRPr="00215E34" w:rsidRDefault="001302AA" w:rsidP="00461BBB">
      <w:pPr>
        <w:rPr>
          <w:rFonts w:ascii="Arial" w:hAnsi="Arial" w:cs="Arial"/>
        </w:rPr>
      </w:pPr>
      <w:r w:rsidRPr="00215E34">
        <w:rPr>
          <w:rFonts w:ascii="Arial" w:hAnsi="Arial" w:cs="Arial"/>
        </w:rPr>
        <w:t>The research question is what are the causes of Stress in adolescents?</w:t>
      </w:r>
    </w:p>
    <w:p w14:paraId="6008FEB8" w14:textId="06810D11" w:rsidR="001302AA" w:rsidRPr="00215E34" w:rsidRDefault="001302AA" w:rsidP="00461BBB">
      <w:pPr>
        <w:rPr>
          <w:rFonts w:ascii="Arial" w:hAnsi="Arial" w:cs="Arial"/>
        </w:rPr>
      </w:pPr>
      <w:r w:rsidRPr="00215E34">
        <w:rPr>
          <w:rFonts w:ascii="Arial" w:hAnsi="Arial" w:cs="Arial"/>
          <w:b/>
          <w:bCs/>
        </w:rPr>
        <w:t>3.0 Methodology</w:t>
      </w:r>
      <w:r w:rsidRPr="00215E34">
        <w:rPr>
          <w:rFonts w:ascii="Arial" w:hAnsi="Arial" w:cs="Arial"/>
        </w:rPr>
        <w:t xml:space="preserve"> </w:t>
      </w:r>
    </w:p>
    <w:p w14:paraId="0A3BB832" w14:textId="2DECDF86" w:rsidR="008556AD" w:rsidRPr="00215E34" w:rsidRDefault="001302AA" w:rsidP="00144070">
      <w:pPr>
        <w:rPr>
          <w:rFonts w:ascii="Arial" w:hAnsi="Arial" w:cs="Arial"/>
        </w:rPr>
      </w:pPr>
      <w:r w:rsidRPr="00215E34">
        <w:rPr>
          <w:rFonts w:ascii="Arial" w:hAnsi="Arial" w:cs="Arial"/>
        </w:rPr>
        <w:t>3.1 Philosophical underpinning of the research</w:t>
      </w:r>
    </w:p>
    <w:p w14:paraId="7347EFF1" w14:textId="69B8C4FD" w:rsidR="007E0345" w:rsidRPr="00215E34" w:rsidRDefault="007E0345" w:rsidP="00144070">
      <w:pPr>
        <w:rPr>
          <w:rFonts w:ascii="Arial" w:hAnsi="Arial" w:cs="Arial"/>
        </w:rPr>
      </w:pPr>
      <w:r w:rsidRPr="00215E34">
        <w:rPr>
          <w:rFonts w:ascii="Arial" w:hAnsi="Arial" w:cs="Arial"/>
        </w:rPr>
        <w:t>Mixed methods, qualitative and quantitative were used for this review literature because some articles focused on groups of adolescents who were interviewed while other articles used questionnaires to find out statistics and prevalence.</w:t>
      </w:r>
    </w:p>
    <w:p w14:paraId="79B493F3" w14:textId="7C2EA953" w:rsidR="00B02C97" w:rsidRPr="00215E34" w:rsidRDefault="00B02C97" w:rsidP="00144070">
      <w:pPr>
        <w:rPr>
          <w:rFonts w:ascii="Arial" w:hAnsi="Arial" w:cs="Arial"/>
        </w:rPr>
      </w:pPr>
      <w:r w:rsidRPr="00215E34">
        <w:rPr>
          <w:rFonts w:ascii="Arial" w:hAnsi="Arial" w:cs="Arial"/>
        </w:rPr>
        <w:t>3.2 Data collection methods</w:t>
      </w:r>
    </w:p>
    <w:p w14:paraId="2522D582" w14:textId="3E503CB4" w:rsidR="00796AF8" w:rsidRPr="00215E34" w:rsidRDefault="00796AF8" w:rsidP="00144070">
      <w:pPr>
        <w:rPr>
          <w:rFonts w:ascii="Arial" w:hAnsi="Arial" w:cs="Arial"/>
        </w:rPr>
      </w:pPr>
      <w:r w:rsidRPr="00215E34">
        <w:rPr>
          <w:rFonts w:ascii="Arial" w:hAnsi="Arial" w:cs="Arial"/>
        </w:rPr>
        <w:t>In this literature review are analysed, 10 articles from credible sources that include various key topics and key findings, related to stress among adolescents.</w:t>
      </w:r>
    </w:p>
    <w:p w14:paraId="2735A587" w14:textId="60A228D3" w:rsidR="00796AF8" w:rsidRPr="00215E34" w:rsidRDefault="00796AF8" w:rsidP="00144070">
      <w:pPr>
        <w:rPr>
          <w:rFonts w:ascii="Arial" w:hAnsi="Arial" w:cs="Arial"/>
        </w:rPr>
      </w:pPr>
      <w:r w:rsidRPr="00215E34">
        <w:rPr>
          <w:rFonts w:ascii="Arial" w:hAnsi="Arial" w:cs="Arial"/>
        </w:rPr>
        <w:t>3.3 Data sources</w:t>
      </w:r>
    </w:p>
    <w:p w14:paraId="78DEB822" w14:textId="66B1826B" w:rsidR="00796AF8" w:rsidRPr="00215E34" w:rsidRDefault="00796AF8" w:rsidP="00144070">
      <w:pPr>
        <w:rPr>
          <w:rFonts w:ascii="Arial" w:hAnsi="Arial" w:cs="Arial"/>
        </w:rPr>
      </w:pPr>
      <w:r w:rsidRPr="00215E34">
        <w:rPr>
          <w:rFonts w:ascii="Arial" w:hAnsi="Arial" w:cs="Arial"/>
        </w:rPr>
        <w:t>Data sources: University of Wales Trinity St. David Library, Pro Quest Central, PubMed, ScienceDirect, Taylor and Francis Online, Public Health England</w:t>
      </w:r>
      <w:r w:rsidR="007E0345" w:rsidRPr="00215E34">
        <w:rPr>
          <w:rFonts w:ascii="Arial" w:hAnsi="Arial" w:cs="Arial"/>
        </w:rPr>
        <w:t>,</w:t>
      </w:r>
      <w:r w:rsidR="00CE0E23" w:rsidRPr="00215E34">
        <w:rPr>
          <w:rFonts w:ascii="Arial" w:hAnsi="Arial" w:cs="Arial"/>
        </w:rPr>
        <w:t xml:space="preserve"> </w:t>
      </w:r>
      <w:r w:rsidR="007E0345" w:rsidRPr="00215E34">
        <w:rPr>
          <w:rFonts w:ascii="Arial" w:hAnsi="Arial" w:cs="Arial"/>
        </w:rPr>
        <w:t>Book,</w:t>
      </w:r>
      <w:r w:rsidR="00CE0E23" w:rsidRPr="00215E34">
        <w:rPr>
          <w:rFonts w:ascii="Arial" w:hAnsi="Arial" w:cs="Arial"/>
        </w:rPr>
        <w:t xml:space="preserve"> </w:t>
      </w:r>
      <w:r w:rsidR="007E0345" w:rsidRPr="00215E34">
        <w:rPr>
          <w:rFonts w:ascii="Arial" w:hAnsi="Arial" w:cs="Arial"/>
        </w:rPr>
        <w:t>E</w:t>
      </w:r>
      <w:r w:rsidR="00CE0E23" w:rsidRPr="00215E34">
        <w:rPr>
          <w:rFonts w:ascii="Arial" w:hAnsi="Arial" w:cs="Arial"/>
        </w:rPr>
        <w:t>BSCO</w:t>
      </w:r>
      <w:r w:rsidR="007E0345" w:rsidRPr="00215E34">
        <w:rPr>
          <w:rFonts w:ascii="Arial" w:hAnsi="Arial" w:cs="Arial"/>
        </w:rPr>
        <w:t>host</w:t>
      </w:r>
    </w:p>
    <w:p w14:paraId="19236C72" w14:textId="6A80331F" w:rsidR="00796AF8" w:rsidRPr="00215E34" w:rsidRDefault="00CE0E23" w:rsidP="00CE0E23">
      <w:pPr>
        <w:rPr>
          <w:rFonts w:ascii="Arial" w:hAnsi="Arial" w:cs="Arial"/>
        </w:rPr>
      </w:pPr>
      <w:r w:rsidRPr="00215E34">
        <w:rPr>
          <w:rFonts w:ascii="Arial" w:hAnsi="Arial" w:cs="Arial"/>
        </w:rPr>
        <w:t xml:space="preserve">3.4 Search terms </w:t>
      </w:r>
    </w:p>
    <w:p w14:paraId="53362100" w14:textId="20EA50EF" w:rsidR="00CE0E23" w:rsidRPr="00215E34" w:rsidRDefault="00CE0E23" w:rsidP="00CE0E23">
      <w:pPr>
        <w:rPr>
          <w:rFonts w:ascii="Arial" w:hAnsi="Arial" w:cs="Arial"/>
        </w:rPr>
      </w:pPr>
      <w:r w:rsidRPr="00215E34">
        <w:rPr>
          <w:rFonts w:ascii="Arial" w:hAnsi="Arial" w:cs="Arial"/>
        </w:rPr>
        <w:t>The key words that have been use for this literature review are: Stress, Adolescents, Academic ability, causes, puberty, mental health.</w:t>
      </w:r>
    </w:p>
    <w:p w14:paraId="582F9978" w14:textId="621EEA15" w:rsidR="00CE0E23" w:rsidRPr="00215E34" w:rsidRDefault="00CE0E23" w:rsidP="00CE0E23">
      <w:pPr>
        <w:rPr>
          <w:rFonts w:ascii="Arial" w:hAnsi="Arial" w:cs="Arial"/>
        </w:rPr>
      </w:pPr>
      <w:r w:rsidRPr="00215E34">
        <w:rPr>
          <w:rFonts w:ascii="Arial" w:hAnsi="Arial" w:cs="Arial"/>
        </w:rPr>
        <w:t>3.5 Inclusion and exclusion criteria</w:t>
      </w:r>
    </w:p>
    <w:p w14:paraId="5707012B" w14:textId="39242832" w:rsidR="00CE0E23" w:rsidRPr="00215E34" w:rsidRDefault="00CE0E23" w:rsidP="00CE0E23">
      <w:pPr>
        <w:rPr>
          <w:rFonts w:ascii="Arial" w:hAnsi="Arial" w:cs="Arial"/>
        </w:rPr>
      </w:pPr>
      <w:r w:rsidRPr="00215E34">
        <w:rPr>
          <w:rFonts w:ascii="Arial" w:hAnsi="Arial" w:cs="Arial"/>
        </w:rPr>
        <w:t xml:space="preserve">Inclusion </w:t>
      </w:r>
      <w:r w:rsidR="009275FF" w:rsidRPr="00215E34">
        <w:rPr>
          <w:rFonts w:ascii="Arial" w:hAnsi="Arial" w:cs="Arial"/>
        </w:rPr>
        <w:t>criteria:</w:t>
      </w:r>
      <w:r w:rsidRPr="00215E34">
        <w:rPr>
          <w:rFonts w:ascii="Arial" w:hAnsi="Arial" w:cs="Arial"/>
        </w:rPr>
        <w:t xml:space="preserve"> Adolescents, Female, male, recent studies, UK, Academic ability.</w:t>
      </w:r>
    </w:p>
    <w:p w14:paraId="21CABD02" w14:textId="38702173" w:rsidR="00CE0E23" w:rsidRPr="00215E34" w:rsidRDefault="00CE0E23" w:rsidP="00CE0E23">
      <w:pPr>
        <w:rPr>
          <w:rFonts w:ascii="Arial" w:hAnsi="Arial" w:cs="Arial"/>
        </w:rPr>
      </w:pPr>
      <w:r w:rsidRPr="00215E34">
        <w:rPr>
          <w:rFonts w:ascii="Arial" w:hAnsi="Arial" w:cs="Arial"/>
        </w:rPr>
        <w:t xml:space="preserve">Exclusion </w:t>
      </w:r>
      <w:r w:rsidR="009275FF" w:rsidRPr="00215E34">
        <w:rPr>
          <w:rFonts w:ascii="Arial" w:hAnsi="Arial" w:cs="Arial"/>
        </w:rPr>
        <w:t>criteria:</w:t>
      </w:r>
      <w:r w:rsidRPr="00215E34">
        <w:rPr>
          <w:rFonts w:ascii="Arial" w:hAnsi="Arial" w:cs="Arial"/>
        </w:rPr>
        <w:t xml:space="preserve"> Children, Adults, Old studies, Other countries.</w:t>
      </w:r>
    </w:p>
    <w:p w14:paraId="0EAB0BD9" w14:textId="7A6D2CD2" w:rsidR="00CE0E23" w:rsidRPr="00215E34" w:rsidRDefault="00CE0E23" w:rsidP="00CE0E23">
      <w:pPr>
        <w:rPr>
          <w:rFonts w:ascii="Arial" w:hAnsi="Arial" w:cs="Arial"/>
        </w:rPr>
      </w:pPr>
      <w:r w:rsidRPr="00215E34">
        <w:rPr>
          <w:rFonts w:ascii="Arial" w:hAnsi="Arial" w:cs="Arial"/>
        </w:rPr>
        <w:t>The inclusion criteria were Adolescents</w:t>
      </w:r>
      <w:r w:rsidR="009275FF" w:rsidRPr="00215E34">
        <w:rPr>
          <w:rFonts w:ascii="Arial" w:hAnsi="Arial" w:cs="Arial"/>
        </w:rPr>
        <w:t xml:space="preserve"> between 11-1</w:t>
      </w:r>
      <w:r w:rsidR="00890D06" w:rsidRPr="00215E34">
        <w:rPr>
          <w:rFonts w:ascii="Arial" w:hAnsi="Arial" w:cs="Arial"/>
        </w:rPr>
        <w:t>9</w:t>
      </w:r>
      <w:r w:rsidR="009275FF" w:rsidRPr="00215E34">
        <w:rPr>
          <w:rFonts w:ascii="Arial" w:hAnsi="Arial" w:cs="Arial"/>
        </w:rPr>
        <w:t>, because</w:t>
      </w:r>
      <w:r w:rsidRPr="00215E34">
        <w:rPr>
          <w:rFonts w:ascii="Arial" w:hAnsi="Arial" w:cs="Arial"/>
        </w:rPr>
        <w:t xml:space="preserve"> the</w:t>
      </w:r>
      <w:r w:rsidR="009275FF" w:rsidRPr="00215E34">
        <w:rPr>
          <w:rFonts w:ascii="Arial" w:hAnsi="Arial" w:cs="Arial"/>
        </w:rPr>
        <w:t xml:space="preserve"> literature</w:t>
      </w:r>
      <w:r w:rsidRPr="00215E34">
        <w:rPr>
          <w:rFonts w:ascii="Arial" w:hAnsi="Arial" w:cs="Arial"/>
        </w:rPr>
        <w:t xml:space="preserve"> review focused only on adolescents, and excluded other ages because the impact of stress is different at each stage of life. Only recent studies have been included since 2016, as they contain relevant information on current issues</w:t>
      </w:r>
      <w:r w:rsidR="009275FF" w:rsidRPr="00215E34">
        <w:rPr>
          <w:rFonts w:ascii="Arial" w:hAnsi="Arial" w:cs="Arial"/>
        </w:rPr>
        <w:t>. Have been excluded other countries because it is possible that the legislation of other countries is different from that of the UK</w:t>
      </w:r>
    </w:p>
    <w:p w14:paraId="3439C1F1" w14:textId="61864845" w:rsidR="009275FF" w:rsidRPr="00215E34" w:rsidRDefault="009275FF" w:rsidP="00CE0E23">
      <w:pPr>
        <w:rPr>
          <w:rFonts w:ascii="Arial" w:hAnsi="Arial" w:cs="Arial"/>
        </w:rPr>
      </w:pPr>
      <w:r w:rsidRPr="00215E34">
        <w:rPr>
          <w:rFonts w:ascii="Arial" w:hAnsi="Arial" w:cs="Arial"/>
        </w:rPr>
        <w:t>3.6 Data analysis</w:t>
      </w:r>
    </w:p>
    <w:p w14:paraId="6EF3B684" w14:textId="49D3A3A5" w:rsidR="0026498B" w:rsidRPr="00215E34" w:rsidRDefault="0026498B" w:rsidP="00CE0E23">
      <w:pPr>
        <w:rPr>
          <w:rFonts w:ascii="Arial" w:hAnsi="Arial" w:cs="Arial"/>
        </w:rPr>
      </w:pPr>
      <w:r w:rsidRPr="00215E34">
        <w:rPr>
          <w:rFonts w:ascii="Arial" w:hAnsi="Arial" w:cs="Arial"/>
        </w:rPr>
        <w:t>Have been analysed 10 articles that focused on the causes and effects of stress on adolescents. Several stressors have been identified that have been shown to affect academic viability, including the mental health of young people</w:t>
      </w:r>
      <w:r w:rsidR="0052303D" w:rsidRPr="00215E34">
        <w:rPr>
          <w:rFonts w:ascii="Arial" w:hAnsi="Arial" w:cs="Arial"/>
        </w:rPr>
        <w:t>.</w:t>
      </w:r>
    </w:p>
    <w:p w14:paraId="4C3CBA8F" w14:textId="35A14D5F" w:rsidR="0026498B" w:rsidRPr="00215E34" w:rsidRDefault="0026498B" w:rsidP="00CE0E23">
      <w:pPr>
        <w:rPr>
          <w:rFonts w:ascii="Arial" w:hAnsi="Arial" w:cs="Arial"/>
        </w:rPr>
      </w:pPr>
      <w:r w:rsidRPr="00215E34">
        <w:rPr>
          <w:rFonts w:ascii="Arial" w:hAnsi="Arial" w:cs="Arial"/>
        </w:rPr>
        <w:t>3.7 Data summary table of journal articles</w:t>
      </w:r>
    </w:p>
    <w:tbl>
      <w:tblPr>
        <w:tblW w:w="9640"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23"/>
        <w:gridCol w:w="2184"/>
        <w:gridCol w:w="1419"/>
        <w:gridCol w:w="3514"/>
      </w:tblGrid>
      <w:tr w:rsidR="00CF108D" w:rsidRPr="00215E34" w14:paraId="073DC304" w14:textId="77777777" w:rsidTr="003D7865">
        <w:trPr>
          <w:trHeight w:val="790"/>
        </w:trPr>
        <w:tc>
          <w:tcPr>
            <w:tcW w:w="2523" w:type="dxa"/>
            <w:shd w:val="clear" w:color="auto" w:fill="auto"/>
          </w:tcPr>
          <w:p w14:paraId="6A61821F" w14:textId="77777777" w:rsidR="00CF108D" w:rsidRPr="00215E34" w:rsidRDefault="00CF108D" w:rsidP="00CF108D">
            <w:pPr>
              <w:spacing w:after="0" w:line="240" w:lineRule="auto"/>
              <w:rPr>
                <w:rFonts w:ascii="Arial" w:eastAsia="Calibri" w:hAnsi="Arial" w:cs="Arial"/>
                <w:b/>
                <w:bCs/>
              </w:rPr>
            </w:pPr>
            <w:r w:rsidRPr="00215E34">
              <w:rPr>
                <w:rFonts w:ascii="Arial" w:eastAsia="Calibri" w:hAnsi="Arial" w:cs="Arial"/>
                <w:b/>
                <w:bCs/>
              </w:rPr>
              <w:t xml:space="preserve">Author and title </w:t>
            </w:r>
          </w:p>
        </w:tc>
        <w:tc>
          <w:tcPr>
            <w:tcW w:w="2184" w:type="dxa"/>
            <w:shd w:val="clear" w:color="auto" w:fill="auto"/>
          </w:tcPr>
          <w:p w14:paraId="39C9C47E" w14:textId="77777777" w:rsidR="00CF108D" w:rsidRPr="00215E34" w:rsidRDefault="00CF108D" w:rsidP="00CF108D">
            <w:pPr>
              <w:spacing w:after="0" w:line="240" w:lineRule="auto"/>
              <w:rPr>
                <w:rFonts w:ascii="Arial" w:eastAsia="Calibri" w:hAnsi="Arial" w:cs="Arial"/>
                <w:b/>
                <w:bCs/>
              </w:rPr>
            </w:pPr>
            <w:r w:rsidRPr="00215E34">
              <w:rPr>
                <w:rFonts w:ascii="Arial" w:eastAsia="Calibri" w:hAnsi="Arial" w:cs="Arial"/>
                <w:b/>
                <w:bCs/>
              </w:rPr>
              <w:t xml:space="preserve">Research Questions or Research Objectives  </w:t>
            </w:r>
          </w:p>
        </w:tc>
        <w:tc>
          <w:tcPr>
            <w:tcW w:w="1419" w:type="dxa"/>
            <w:shd w:val="clear" w:color="auto" w:fill="auto"/>
          </w:tcPr>
          <w:p w14:paraId="0C83D877" w14:textId="77777777" w:rsidR="00CF108D" w:rsidRPr="00215E34" w:rsidRDefault="00CF108D" w:rsidP="00CF108D">
            <w:pPr>
              <w:spacing w:after="0" w:line="240" w:lineRule="auto"/>
              <w:rPr>
                <w:rFonts w:ascii="Arial" w:eastAsia="Calibri" w:hAnsi="Arial" w:cs="Arial"/>
                <w:b/>
                <w:bCs/>
              </w:rPr>
            </w:pPr>
            <w:r w:rsidRPr="00215E34">
              <w:rPr>
                <w:rFonts w:ascii="Arial" w:eastAsia="Calibri" w:hAnsi="Arial" w:cs="Arial"/>
                <w:b/>
                <w:bCs/>
              </w:rPr>
              <w:t xml:space="preserve">Methods and Sample </w:t>
            </w:r>
          </w:p>
        </w:tc>
        <w:tc>
          <w:tcPr>
            <w:tcW w:w="3514" w:type="dxa"/>
            <w:shd w:val="clear" w:color="auto" w:fill="auto"/>
          </w:tcPr>
          <w:p w14:paraId="3913F3AB" w14:textId="77777777" w:rsidR="00CF108D" w:rsidRPr="00215E34" w:rsidRDefault="00CF108D" w:rsidP="00CF108D">
            <w:pPr>
              <w:spacing w:after="0" w:line="240" w:lineRule="auto"/>
              <w:rPr>
                <w:rFonts w:ascii="Arial" w:eastAsia="Calibri" w:hAnsi="Arial" w:cs="Arial"/>
                <w:b/>
                <w:bCs/>
              </w:rPr>
            </w:pPr>
            <w:r w:rsidRPr="00215E34">
              <w:rPr>
                <w:rFonts w:ascii="Arial" w:eastAsia="Calibri" w:hAnsi="Arial" w:cs="Arial"/>
                <w:b/>
                <w:bCs/>
              </w:rPr>
              <w:t xml:space="preserve">Evaluation of the Article </w:t>
            </w:r>
          </w:p>
          <w:p w14:paraId="4D77C7EE" w14:textId="77777777" w:rsidR="00CF108D" w:rsidRPr="00215E34" w:rsidRDefault="00CF108D" w:rsidP="00CF108D">
            <w:pPr>
              <w:spacing w:after="0" w:line="240" w:lineRule="auto"/>
              <w:rPr>
                <w:rFonts w:ascii="Arial" w:eastAsia="Calibri" w:hAnsi="Arial" w:cs="Arial"/>
                <w:b/>
                <w:bCs/>
              </w:rPr>
            </w:pPr>
            <w:r w:rsidRPr="00215E34">
              <w:rPr>
                <w:rFonts w:ascii="Arial" w:eastAsia="Calibri" w:hAnsi="Arial" w:cs="Arial"/>
                <w:b/>
                <w:bCs/>
              </w:rPr>
              <w:t xml:space="preserve"> </w:t>
            </w:r>
          </w:p>
        </w:tc>
      </w:tr>
      <w:tr w:rsidR="00BB2E14" w:rsidRPr="00215E34" w14:paraId="3EE97E2F" w14:textId="77777777" w:rsidTr="003D7865">
        <w:trPr>
          <w:trHeight w:val="790"/>
        </w:trPr>
        <w:tc>
          <w:tcPr>
            <w:tcW w:w="2523" w:type="dxa"/>
            <w:shd w:val="clear" w:color="auto" w:fill="auto"/>
          </w:tcPr>
          <w:p w14:paraId="5B72C1D0" w14:textId="02E652E0" w:rsidR="00BB2E14" w:rsidRPr="00215E34" w:rsidRDefault="00BB2E14" w:rsidP="00BB2E14">
            <w:pPr>
              <w:spacing w:after="0" w:line="240" w:lineRule="auto"/>
              <w:rPr>
                <w:rFonts w:ascii="Arial" w:eastAsia="Calibri" w:hAnsi="Arial" w:cs="Arial"/>
              </w:rPr>
            </w:pPr>
            <w:r w:rsidRPr="00215E34">
              <w:rPr>
                <w:rFonts w:ascii="Arial" w:eastAsia="Calibri" w:hAnsi="Arial" w:cs="Arial"/>
              </w:rPr>
              <w:t>Gale. C et al</w:t>
            </w:r>
            <w:r w:rsidRPr="00215E34">
              <w:rPr>
                <w:rFonts w:ascii="Arial" w:eastAsia="Calibri" w:hAnsi="Arial" w:cs="Arial"/>
                <w:b/>
                <w:bCs/>
              </w:rPr>
              <w:t xml:space="preserve">, </w:t>
            </w:r>
            <w:r w:rsidRPr="00215E34">
              <w:rPr>
                <w:rFonts w:ascii="Arial" w:eastAsia="Calibri" w:hAnsi="Arial" w:cs="Arial"/>
              </w:rPr>
              <w:t>Reaction time and onset of psychological distress: the UK Health and Lifestyle Survey</w:t>
            </w:r>
          </w:p>
          <w:p w14:paraId="2B9F1D5F" w14:textId="5C8226BF" w:rsidR="00BB2E14" w:rsidRPr="00215E34" w:rsidRDefault="00BB2E14" w:rsidP="00CF108D">
            <w:pPr>
              <w:spacing w:after="0" w:line="240" w:lineRule="auto"/>
              <w:rPr>
                <w:rFonts w:ascii="Arial" w:eastAsia="Calibri" w:hAnsi="Arial" w:cs="Arial"/>
                <w:b/>
                <w:bCs/>
              </w:rPr>
            </w:pPr>
          </w:p>
        </w:tc>
        <w:tc>
          <w:tcPr>
            <w:tcW w:w="2184" w:type="dxa"/>
            <w:shd w:val="clear" w:color="auto" w:fill="auto"/>
          </w:tcPr>
          <w:p w14:paraId="0C7D71D8" w14:textId="67DDFA9B" w:rsidR="00BB2E14" w:rsidRPr="00215E34" w:rsidRDefault="00BB2E14" w:rsidP="00BB2E14">
            <w:pPr>
              <w:rPr>
                <w:rFonts w:ascii="Arial" w:hAnsi="Arial" w:cs="Arial"/>
                <w:lang w:val="en"/>
              </w:rPr>
            </w:pPr>
            <w:r w:rsidRPr="00215E34">
              <w:rPr>
                <w:rFonts w:ascii="Arial" w:hAnsi="Arial" w:cs="Arial"/>
                <w:lang w:val="en"/>
              </w:rPr>
              <w:t>Aimed to examine the relationship between reaction time and the subsequent risk of psychological distress for young people in the UK.</w:t>
            </w:r>
          </w:p>
          <w:p w14:paraId="12368FC5" w14:textId="77777777" w:rsidR="00BB2E14" w:rsidRPr="00215E34" w:rsidRDefault="00BB2E14" w:rsidP="00CF108D">
            <w:pPr>
              <w:spacing w:after="0" w:line="240" w:lineRule="auto"/>
              <w:rPr>
                <w:rFonts w:ascii="Arial" w:eastAsia="Calibri" w:hAnsi="Arial" w:cs="Arial"/>
                <w:b/>
                <w:bCs/>
              </w:rPr>
            </w:pPr>
          </w:p>
        </w:tc>
        <w:tc>
          <w:tcPr>
            <w:tcW w:w="1419" w:type="dxa"/>
            <w:shd w:val="clear" w:color="auto" w:fill="auto"/>
          </w:tcPr>
          <w:p w14:paraId="52362C44" w14:textId="1FFD664C" w:rsidR="00BB2E14" w:rsidRPr="00215E34" w:rsidRDefault="006D5FFE" w:rsidP="00CF108D">
            <w:pPr>
              <w:spacing w:after="0" w:line="240" w:lineRule="auto"/>
              <w:rPr>
                <w:rFonts w:ascii="Arial" w:eastAsia="Calibri" w:hAnsi="Arial" w:cs="Arial"/>
                <w:b/>
                <w:bCs/>
              </w:rPr>
            </w:pPr>
            <w:r w:rsidRPr="00215E34">
              <w:rPr>
                <w:rFonts w:ascii="Arial" w:eastAsia="Calibri" w:hAnsi="Arial" w:cs="Arial"/>
                <w:lang w:val="en"/>
              </w:rPr>
              <w:t xml:space="preserve"> </w:t>
            </w:r>
            <w:r w:rsidR="00BB2E14" w:rsidRPr="00215E34">
              <w:rPr>
                <w:rFonts w:ascii="Arial" w:eastAsia="Calibri" w:hAnsi="Arial" w:cs="Arial"/>
                <w:lang w:val="en"/>
              </w:rPr>
              <w:t>3088 18-year-old males and females took part in a health and lifestyle survey in the UK, where the reaction time was tested</w:t>
            </w:r>
            <w:r w:rsidR="00BB2E14" w:rsidRPr="00215E34">
              <w:rPr>
                <w:rFonts w:ascii="Arial" w:eastAsia="Calibri" w:hAnsi="Arial" w:cs="Arial"/>
                <w:b/>
                <w:bCs/>
                <w:lang w:val="en"/>
              </w:rPr>
              <w:t>.</w:t>
            </w:r>
          </w:p>
        </w:tc>
        <w:tc>
          <w:tcPr>
            <w:tcW w:w="3514" w:type="dxa"/>
            <w:shd w:val="clear" w:color="auto" w:fill="auto"/>
          </w:tcPr>
          <w:p w14:paraId="034D1349" w14:textId="26C7E991" w:rsidR="00BB2E14" w:rsidRPr="00215E34" w:rsidRDefault="006D5FFE" w:rsidP="00CF108D">
            <w:pPr>
              <w:spacing w:after="0" w:line="240" w:lineRule="auto"/>
              <w:rPr>
                <w:rFonts w:ascii="Arial" w:eastAsia="Calibri" w:hAnsi="Arial" w:cs="Arial"/>
              </w:rPr>
            </w:pPr>
            <w:r w:rsidRPr="00215E34">
              <w:rPr>
                <w:rFonts w:ascii="Arial" w:eastAsia="Calibri" w:hAnsi="Arial" w:cs="Arial"/>
              </w:rPr>
              <w:t xml:space="preserve">The study showed that slower choice reaction time was associated with subscales for depression and anxiety. </w:t>
            </w:r>
          </w:p>
        </w:tc>
      </w:tr>
      <w:tr w:rsidR="00BB2E14" w:rsidRPr="00215E34" w14:paraId="4E4AF88F" w14:textId="77777777" w:rsidTr="003D7865">
        <w:trPr>
          <w:trHeight w:val="790"/>
        </w:trPr>
        <w:tc>
          <w:tcPr>
            <w:tcW w:w="2523" w:type="dxa"/>
            <w:shd w:val="clear" w:color="auto" w:fill="auto"/>
          </w:tcPr>
          <w:p w14:paraId="75518E95" w14:textId="7603E716" w:rsidR="006D5FFE" w:rsidRPr="00215E34" w:rsidRDefault="006D5FFE" w:rsidP="006D5FFE">
            <w:pPr>
              <w:spacing w:line="240" w:lineRule="auto"/>
              <w:rPr>
                <w:rFonts w:ascii="Arial" w:eastAsia="Times New Roman" w:hAnsi="Arial" w:cs="Arial"/>
                <w:b/>
                <w:bCs/>
                <w:color w:val="505050"/>
                <w:kern w:val="36"/>
                <w:lang w:eastAsia="en-GB"/>
              </w:rPr>
            </w:pPr>
            <w:r w:rsidRPr="00215E34">
              <w:rPr>
                <w:rFonts w:ascii="Arial" w:eastAsia="Calibri" w:hAnsi="Arial" w:cs="Arial"/>
              </w:rPr>
              <w:t>Lopez.J.A,</w:t>
            </w:r>
            <w:r w:rsidRPr="00215E34">
              <w:rPr>
                <w:rFonts w:ascii="Arial" w:eastAsia="Times New Roman" w:hAnsi="Arial" w:cs="Arial"/>
                <w:b/>
                <w:bCs/>
                <w:color w:val="505050"/>
                <w:kern w:val="36"/>
                <w:lang w:eastAsia="en-GB"/>
              </w:rPr>
              <w:t xml:space="preserve"> </w:t>
            </w:r>
            <w:r w:rsidRPr="00215E34">
              <w:rPr>
                <w:rFonts w:ascii="Arial" w:eastAsia="Calibri" w:hAnsi="Arial" w:cs="Arial"/>
              </w:rPr>
              <w:t>Depressive symptoms and academic achievement in UK adolescents: a cross-lagged analysis with genetic covariates”</w:t>
            </w:r>
          </w:p>
          <w:p w14:paraId="4C9C5E22" w14:textId="54D7DECB" w:rsidR="00BB2E14" w:rsidRPr="00215E34" w:rsidRDefault="00BB2E14" w:rsidP="00CF108D">
            <w:pPr>
              <w:spacing w:after="0" w:line="240" w:lineRule="auto"/>
              <w:rPr>
                <w:rFonts w:ascii="Arial" w:eastAsia="Calibri" w:hAnsi="Arial" w:cs="Arial"/>
              </w:rPr>
            </w:pPr>
          </w:p>
        </w:tc>
        <w:tc>
          <w:tcPr>
            <w:tcW w:w="2184" w:type="dxa"/>
            <w:shd w:val="clear" w:color="auto" w:fill="auto"/>
          </w:tcPr>
          <w:p w14:paraId="38F22DC8" w14:textId="63431947" w:rsidR="006D5FFE" w:rsidRPr="00215E34" w:rsidRDefault="006D5FFE" w:rsidP="006D5FFE">
            <w:pPr>
              <w:rPr>
                <w:rFonts w:ascii="Arial" w:hAnsi="Arial" w:cs="Arial"/>
              </w:rPr>
            </w:pPr>
            <w:r w:rsidRPr="00215E34">
              <w:rPr>
                <w:rFonts w:ascii="Arial" w:hAnsi="Arial" w:cs="Arial"/>
              </w:rPr>
              <w:t>The aim was to understand the relationship between depressive symptoms and academic achievement of UK adolescents.</w:t>
            </w:r>
          </w:p>
          <w:p w14:paraId="25D42874" w14:textId="77777777" w:rsidR="00BB2E14" w:rsidRPr="00215E34" w:rsidRDefault="00BB2E14" w:rsidP="00CF108D">
            <w:pPr>
              <w:spacing w:after="0" w:line="240" w:lineRule="auto"/>
              <w:rPr>
                <w:rFonts w:ascii="Arial" w:eastAsia="Calibri" w:hAnsi="Arial" w:cs="Arial"/>
                <w:b/>
                <w:bCs/>
              </w:rPr>
            </w:pPr>
          </w:p>
        </w:tc>
        <w:tc>
          <w:tcPr>
            <w:tcW w:w="1419" w:type="dxa"/>
            <w:shd w:val="clear" w:color="auto" w:fill="auto"/>
          </w:tcPr>
          <w:p w14:paraId="5720A568" w14:textId="01AFB768" w:rsidR="00BB2E14" w:rsidRPr="00215E34" w:rsidRDefault="00AA4373" w:rsidP="00CF108D">
            <w:pPr>
              <w:spacing w:after="0" w:line="240" w:lineRule="auto"/>
              <w:rPr>
                <w:rFonts w:ascii="Arial" w:eastAsia="Calibri" w:hAnsi="Arial" w:cs="Arial"/>
              </w:rPr>
            </w:pPr>
            <w:r w:rsidRPr="00215E34">
              <w:rPr>
                <w:rFonts w:ascii="Arial" w:eastAsia="Calibri" w:hAnsi="Arial" w:cs="Arial"/>
              </w:rPr>
              <w:t xml:space="preserve">A </w:t>
            </w:r>
            <w:r w:rsidR="006D5FFE" w:rsidRPr="00215E34">
              <w:rPr>
                <w:rFonts w:ascii="Arial" w:eastAsia="Calibri" w:hAnsi="Arial" w:cs="Arial"/>
              </w:rPr>
              <w:t>British sample of 13,599 adolescents aged 11 to 16 contributed to this research. Cross-panel models were fitted using four repeated measures of self-reported depressive symptoms and four measures of academic achievement based on national records.</w:t>
            </w:r>
          </w:p>
        </w:tc>
        <w:tc>
          <w:tcPr>
            <w:tcW w:w="3514" w:type="dxa"/>
            <w:shd w:val="clear" w:color="auto" w:fill="auto"/>
          </w:tcPr>
          <w:p w14:paraId="1A767A9F" w14:textId="202D9DE0" w:rsidR="00BB2E14" w:rsidRPr="00215E34" w:rsidRDefault="00AA4373" w:rsidP="00CF108D">
            <w:pPr>
              <w:spacing w:after="0" w:line="240" w:lineRule="auto"/>
              <w:rPr>
                <w:rFonts w:ascii="Arial" w:eastAsia="Calibri" w:hAnsi="Arial" w:cs="Arial"/>
                <w:b/>
                <w:bCs/>
              </w:rPr>
            </w:pPr>
            <w:r w:rsidRPr="00215E34">
              <w:rPr>
                <w:rFonts w:ascii="Arial" w:hAnsi="Arial" w:cs="Arial"/>
              </w:rPr>
              <w:t>Suggests that school curricula should be considered and should be made according to young people's academic performance and depressive symptoms</w:t>
            </w:r>
            <w:r w:rsidR="00395B29" w:rsidRPr="00215E34">
              <w:rPr>
                <w:rFonts w:ascii="Arial" w:hAnsi="Arial" w:cs="Arial"/>
              </w:rPr>
              <w:t>.</w:t>
            </w:r>
          </w:p>
        </w:tc>
      </w:tr>
      <w:tr w:rsidR="006D5FFE" w:rsidRPr="00215E34" w14:paraId="37543720" w14:textId="77777777" w:rsidTr="003D7865">
        <w:trPr>
          <w:trHeight w:val="790"/>
        </w:trPr>
        <w:tc>
          <w:tcPr>
            <w:tcW w:w="2523" w:type="dxa"/>
            <w:shd w:val="clear" w:color="auto" w:fill="auto"/>
          </w:tcPr>
          <w:p w14:paraId="4EBDC81B" w14:textId="77777777" w:rsidR="006D5FFE" w:rsidRPr="00215E34" w:rsidRDefault="006D5FFE" w:rsidP="00CF108D">
            <w:pPr>
              <w:spacing w:after="0" w:line="240" w:lineRule="auto"/>
              <w:rPr>
                <w:rFonts w:ascii="Arial" w:eastAsia="Calibri" w:hAnsi="Arial" w:cs="Arial"/>
                <w:b/>
                <w:bCs/>
              </w:rPr>
            </w:pPr>
          </w:p>
        </w:tc>
        <w:tc>
          <w:tcPr>
            <w:tcW w:w="2184" w:type="dxa"/>
            <w:shd w:val="clear" w:color="auto" w:fill="auto"/>
          </w:tcPr>
          <w:p w14:paraId="61B28A6D" w14:textId="77777777" w:rsidR="006D5FFE" w:rsidRPr="00215E34" w:rsidRDefault="006D5FFE" w:rsidP="00CF108D">
            <w:pPr>
              <w:spacing w:after="0" w:line="240" w:lineRule="auto"/>
              <w:rPr>
                <w:rFonts w:ascii="Arial" w:eastAsia="Calibri" w:hAnsi="Arial" w:cs="Arial"/>
                <w:b/>
                <w:bCs/>
              </w:rPr>
            </w:pPr>
          </w:p>
        </w:tc>
        <w:tc>
          <w:tcPr>
            <w:tcW w:w="1419" w:type="dxa"/>
            <w:shd w:val="clear" w:color="auto" w:fill="auto"/>
          </w:tcPr>
          <w:p w14:paraId="1975508A" w14:textId="77777777" w:rsidR="006D5FFE" w:rsidRPr="00215E34" w:rsidRDefault="006D5FFE" w:rsidP="00CF108D">
            <w:pPr>
              <w:spacing w:after="0" w:line="240" w:lineRule="auto"/>
              <w:rPr>
                <w:rFonts w:ascii="Arial" w:eastAsia="Calibri" w:hAnsi="Arial" w:cs="Arial"/>
                <w:b/>
                <w:bCs/>
              </w:rPr>
            </w:pPr>
          </w:p>
        </w:tc>
        <w:tc>
          <w:tcPr>
            <w:tcW w:w="3514" w:type="dxa"/>
            <w:shd w:val="clear" w:color="auto" w:fill="auto"/>
          </w:tcPr>
          <w:p w14:paraId="449F88E9" w14:textId="77777777" w:rsidR="006D5FFE" w:rsidRPr="00215E34" w:rsidRDefault="006D5FFE" w:rsidP="00CF108D">
            <w:pPr>
              <w:spacing w:after="0" w:line="240" w:lineRule="auto"/>
              <w:rPr>
                <w:rFonts w:ascii="Arial" w:eastAsia="Calibri" w:hAnsi="Arial" w:cs="Arial"/>
                <w:b/>
                <w:bCs/>
              </w:rPr>
            </w:pPr>
          </w:p>
        </w:tc>
      </w:tr>
      <w:tr w:rsidR="00CF108D" w:rsidRPr="00215E34" w14:paraId="07A48EA3" w14:textId="77777777" w:rsidTr="003D7865">
        <w:trPr>
          <w:trHeight w:val="256"/>
        </w:trPr>
        <w:tc>
          <w:tcPr>
            <w:tcW w:w="2523" w:type="dxa"/>
            <w:shd w:val="clear" w:color="auto" w:fill="auto"/>
          </w:tcPr>
          <w:p w14:paraId="676F23DA" w14:textId="6CFE53AB" w:rsidR="00CF108D" w:rsidRPr="00215E34" w:rsidRDefault="00CF108D" w:rsidP="00CF108D">
            <w:pPr>
              <w:spacing w:after="0" w:line="240" w:lineRule="auto"/>
              <w:rPr>
                <w:rFonts w:ascii="Arial" w:eastAsia="Calibri" w:hAnsi="Arial" w:cs="Arial"/>
              </w:rPr>
            </w:pPr>
            <w:r w:rsidRPr="00215E34">
              <w:rPr>
                <w:rFonts w:ascii="Arial" w:eastAsia="Calibri" w:hAnsi="Arial" w:cs="Arial"/>
              </w:rPr>
              <w:t>Sigfusdottir D.I</w:t>
            </w:r>
            <w:r w:rsidR="00583FCA" w:rsidRPr="00215E34">
              <w:rPr>
                <w:rFonts w:ascii="Arial" w:eastAsia="Calibri" w:hAnsi="Arial" w:cs="Arial"/>
              </w:rPr>
              <w:t xml:space="preserve"> et </w:t>
            </w:r>
            <w:r w:rsidR="00395B29" w:rsidRPr="00215E34">
              <w:rPr>
                <w:rFonts w:ascii="Arial" w:eastAsia="Calibri" w:hAnsi="Arial" w:cs="Arial"/>
              </w:rPr>
              <w:t>al,</w:t>
            </w:r>
            <w:r w:rsidRPr="00215E34">
              <w:rPr>
                <w:rFonts w:ascii="Arial" w:eastAsia="Calibri" w:hAnsi="Arial" w:cs="Arial"/>
              </w:rPr>
              <w:t xml:space="preserve"> “Stress and adolescent well-being: the need for an interdisciplinary framework”</w:t>
            </w:r>
          </w:p>
        </w:tc>
        <w:tc>
          <w:tcPr>
            <w:tcW w:w="2184" w:type="dxa"/>
            <w:shd w:val="clear" w:color="auto" w:fill="auto"/>
          </w:tcPr>
          <w:p w14:paraId="2DBF5343" w14:textId="184C44F7" w:rsidR="00CF108D" w:rsidRPr="00215E34" w:rsidRDefault="00CF108D" w:rsidP="00CF108D">
            <w:pPr>
              <w:spacing w:after="0" w:line="240" w:lineRule="auto"/>
              <w:rPr>
                <w:rFonts w:ascii="Arial" w:eastAsia="Calibri" w:hAnsi="Arial" w:cs="Arial"/>
                <w:b/>
                <w:bCs/>
              </w:rPr>
            </w:pPr>
            <w:r w:rsidRPr="00215E34">
              <w:rPr>
                <w:rFonts w:ascii="Arial" w:hAnsi="Arial" w:cs="Arial"/>
              </w:rPr>
              <w:t>Proposed to examine the stressors and how they influence the behaviour of adolescents in the UK, to provide information on stress during adolescence, in order to understand what are the effects of stress during adolescence</w:t>
            </w:r>
            <w:r w:rsidR="00395B29" w:rsidRPr="00215E34">
              <w:rPr>
                <w:rFonts w:ascii="Arial" w:hAnsi="Arial" w:cs="Arial"/>
              </w:rPr>
              <w:t>.</w:t>
            </w:r>
          </w:p>
        </w:tc>
        <w:tc>
          <w:tcPr>
            <w:tcW w:w="1419" w:type="dxa"/>
            <w:shd w:val="clear" w:color="auto" w:fill="auto"/>
          </w:tcPr>
          <w:p w14:paraId="1FEA0EDA" w14:textId="51271EF5" w:rsidR="00CF108D" w:rsidRPr="00215E34" w:rsidRDefault="00583FCA" w:rsidP="00CF108D">
            <w:pPr>
              <w:spacing w:after="0" w:line="240" w:lineRule="auto"/>
              <w:rPr>
                <w:rFonts w:ascii="Arial" w:eastAsia="Calibri" w:hAnsi="Arial" w:cs="Arial"/>
              </w:rPr>
            </w:pPr>
            <w:r w:rsidRPr="00215E34">
              <w:rPr>
                <w:rFonts w:ascii="Arial" w:eastAsia="Calibri" w:hAnsi="Arial" w:cs="Arial"/>
                <w:lang w:val="en"/>
              </w:rPr>
              <w:t>Were used 3 paradigms to examine the stressors that influence young people's behavior. The three paradigms are related to biology, mental health and criminology.</w:t>
            </w:r>
          </w:p>
        </w:tc>
        <w:tc>
          <w:tcPr>
            <w:tcW w:w="3514" w:type="dxa"/>
            <w:shd w:val="clear" w:color="auto" w:fill="auto"/>
          </w:tcPr>
          <w:p w14:paraId="71488F0B" w14:textId="7C01BACF" w:rsidR="00CF108D" w:rsidRPr="00215E34" w:rsidRDefault="00583FCA" w:rsidP="00CF108D">
            <w:pPr>
              <w:spacing w:after="0" w:line="240" w:lineRule="auto"/>
              <w:rPr>
                <w:rFonts w:ascii="Arial" w:eastAsia="Calibri" w:hAnsi="Arial" w:cs="Arial"/>
                <w:b/>
                <w:bCs/>
              </w:rPr>
            </w:pPr>
            <w:r w:rsidRPr="00215E34">
              <w:rPr>
                <w:rFonts w:ascii="Arial" w:hAnsi="Arial" w:cs="Arial"/>
              </w:rPr>
              <w:t>This research has shown that social conflicts such increase the stress rate among young people and the consequences are detrimental to health and cognitive abilities in adolescents</w:t>
            </w:r>
            <w:r w:rsidR="00395B29" w:rsidRPr="00215E34">
              <w:rPr>
                <w:rFonts w:ascii="Arial" w:hAnsi="Arial" w:cs="Arial"/>
              </w:rPr>
              <w:t>.</w:t>
            </w:r>
          </w:p>
        </w:tc>
      </w:tr>
      <w:tr w:rsidR="00CF108D" w:rsidRPr="00215E34" w14:paraId="64F085CA" w14:textId="77777777" w:rsidTr="003D7865">
        <w:trPr>
          <w:trHeight w:val="256"/>
        </w:trPr>
        <w:tc>
          <w:tcPr>
            <w:tcW w:w="2523" w:type="dxa"/>
            <w:shd w:val="clear" w:color="auto" w:fill="auto"/>
          </w:tcPr>
          <w:p w14:paraId="4994E56F" w14:textId="6E70B545" w:rsidR="00CF108D" w:rsidRPr="00215E34" w:rsidRDefault="00583FCA" w:rsidP="00CF108D">
            <w:pPr>
              <w:spacing w:after="0" w:line="240" w:lineRule="auto"/>
              <w:rPr>
                <w:rFonts w:ascii="Arial" w:eastAsia="Calibri" w:hAnsi="Arial" w:cs="Arial"/>
              </w:rPr>
            </w:pPr>
            <w:r w:rsidRPr="00215E34">
              <w:rPr>
                <w:rFonts w:ascii="Arial" w:eastAsia="Calibri" w:hAnsi="Arial" w:cs="Arial"/>
              </w:rPr>
              <w:t>Tyborowska. A et al,</w:t>
            </w:r>
            <w:r w:rsidRPr="00215E34">
              <w:rPr>
                <w:rFonts w:ascii="Arial" w:hAnsi="Arial" w:cs="Arial"/>
              </w:rPr>
              <w:t xml:space="preserve"> “</w:t>
            </w:r>
            <w:r w:rsidRPr="00215E34">
              <w:rPr>
                <w:rFonts w:ascii="Arial" w:eastAsia="Calibri" w:hAnsi="Arial" w:cs="Arial"/>
              </w:rPr>
              <w:t>Early-life and pubertal stress differentially modulate grey matter development in human adolescents”</w:t>
            </w:r>
          </w:p>
        </w:tc>
        <w:tc>
          <w:tcPr>
            <w:tcW w:w="2184" w:type="dxa"/>
            <w:shd w:val="clear" w:color="auto" w:fill="auto"/>
          </w:tcPr>
          <w:p w14:paraId="7032C1FE" w14:textId="63E7493B" w:rsidR="00CF108D" w:rsidRPr="00215E34" w:rsidRDefault="00583FCA" w:rsidP="00395B29">
            <w:pPr>
              <w:rPr>
                <w:rFonts w:ascii="Arial" w:eastAsia="Calibri" w:hAnsi="Arial" w:cs="Arial"/>
                <w:b/>
                <w:bCs/>
              </w:rPr>
            </w:pPr>
            <w:r w:rsidRPr="00215E34">
              <w:rPr>
                <w:rFonts w:ascii="Arial" w:hAnsi="Arial" w:cs="Arial"/>
                <w:lang w:val="en"/>
              </w:rPr>
              <w:t xml:space="preserve">In this study was examined the effects of early stress on the developmental trajectory of the brain of healthy </w:t>
            </w:r>
            <w:r w:rsidR="00215E34" w:rsidRPr="00215E34">
              <w:rPr>
                <w:rFonts w:ascii="Arial" w:hAnsi="Arial" w:cs="Arial"/>
                <w:lang w:val="en"/>
              </w:rPr>
              <w:t>adolescents.</w:t>
            </w:r>
          </w:p>
        </w:tc>
        <w:tc>
          <w:tcPr>
            <w:tcW w:w="1419" w:type="dxa"/>
            <w:shd w:val="clear" w:color="auto" w:fill="auto"/>
          </w:tcPr>
          <w:p w14:paraId="664911FA" w14:textId="04081870" w:rsidR="00CF108D" w:rsidRPr="00215E34" w:rsidRDefault="00583FCA" w:rsidP="00CF108D">
            <w:pPr>
              <w:spacing w:after="0" w:line="240" w:lineRule="auto"/>
              <w:rPr>
                <w:rFonts w:ascii="Arial" w:eastAsia="Calibri" w:hAnsi="Arial" w:cs="Arial"/>
                <w:b/>
                <w:bCs/>
              </w:rPr>
            </w:pPr>
            <w:r w:rsidRPr="00215E34">
              <w:rPr>
                <w:rFonts w:ascii="Arial" w:hAnsi="Arial" w:cs="Arial"/>
              </w:rPr>
              <w:t xml:space="preserve">Have been </w:t>
            </w:r>
            <w:r w:rsidR="00BB2E14" w:rsidRPr="00215E34">
              <w:rPr>
                <w:rFonts w:ascii="Arial" w:hAnsi="Arial" w:cs="Arial"/>
              </w:rPr>
              <w:t>clinical tested</w:t>
            </w:r>
            <w:r w:rsidRPr="00215E34">
              <w:rPr>
                <w:rFonts w:ascii="Arial" w:hAnsi="Arial" w:cs="Arial"/>
              </w:rPr>
              <w:t xml:space="preserve"> the contribution of early childhood and current stress factors on brain maturation of young people between mid and late puberty, while differentiating between personal and social stress. </w:t>
            </w:r>
          </w:p>
        </w:tc>
        <w:tc>
          <w:tcPr>
            <w:tcW w:w="3514" w:type="dxa"/>
            <w:shd w:val="clear" w:color="auto" w:fill="auto"/>
          </w:tcPr>
          <w:p w14:paraId="1C438275" w14:textId="46522E2D" w:rsidR="00CF108D" w:rsidRPr="00215E34" w:rsidRDefault="00BB2E14" w:rsidP="00395B29">
            <w:pPr>
              <w:rPr>
                <w:rFonts w:ascii="Arial" w:eastAsia="Calibri" w:hAnsi="Arial" w:cs="Arial"/>
                <w:b/>
                <w:bCs/>
              </w:rPr>
            </w:pPr>
            <w:r w:rsidRPr="00215E34">
              <w:rPr>
                <w:rFonts w:ascii="Arial" w:hAnsi="Arial" w:cs="Arial"/>
                <w:lang w:val="en"/>
              </w:rPr>
              <w:t>This article demonstrates that early stress in young people leads to a reduction in gray matter</w:t>
            </w:r>
          </w:p>
        </w:tc>
      </w:tr>
      <w:tr w:rsidR="00CF108D" w:rsidRPr="00215E34" w14:paraId="7E838780" w14:textId="77777777" w:rsidTr="003D7865">
        <w:trPr>
          <w:trHeight w:val="256"/>
        </w:trPr>
        <w:tc>
          <w:tcPr>
            <w:tcW w:w="2523" w:type="dxa"/>
            <w:shd w:val="clear" w:color="auto" w:fill="auto"/>
          </w:tcPr>
          <w:p w14:paraId="29019DE3" w14:textId="67A2D164" w:rsidR="00BB2E14" w:rsidRPr="00215E34" w:rsidRDefault="00BB2E14" w:rsidP="00BB2E14">
            <w:pPr>
              <w:spacing w:after="0" w:line="240" w:lineRule="auto"/>
              <w:rPr>
                <w:rFonts w:ascii="Arial" w:eastAsia="Calibri" w:hAnsi="Arial" w:cs="Arial"/>
              </w:rPr>
            </w:pPr>
            <w:r w:rsidRPr="00215E34">
              <w:rPr>
                <w:rFonts w:ascii="Arial" w:eastAsia="Calibri" w:hAnsi="Arial" w:cs="Arial"/>
              </w:rPr>
              <w:t>Mateu et al, “Cyberbullying and post-traumatic stress symptoms in UK adolescents”</w:t>
            </w:r>
          </w:p>
          <w:p w14:paraId="7A497490" w14:textId="3E12C8E2" w:rsidR="00CF108D" w:rsidRPr="00215E34" w:rsidRDefault="00CF108D" w:rsidP="00CF108D">
            <w:pPr>
              <w:spacing w:after="0" w:line="240" w:lineRule="auto"/>
              <w:rPr>
                <w:rFonts w:ascii="Arial" w:eastAsia="Calibri" w:hAnsi="Arial" w:cs="Arial"/>
              </w:rPr>
            </w:pPr>
          </w:p>
        </w:tc>
        <w:tc>
          <w:tcPr>
            <w:tcW w:w="2184" w:type="dxa"/>
            <w:shd w:val="clear" w:color="auto" w:fill="auto"/>
          </w:tcPr>
          <w:p w14:paraId="6F09C4E0" w14:textId="03AE4513" w:rsidR="00CF108D" w:rsidRPr="00215E34" w:rsidRDefault="00BB2E14" w:rsidP="00CF108D">
            <w:pPr>
              <w:spacing w:after="0" w:line="240" w:lineRule="auto"/>
              <w:rPr>
                <w:rFonts w:ascii="Arial" w:eastAsia="Calibri" w:hAnsi="Arial" w:cs="Arial"/>
                <w:b/>
                <w:bCs/>
              </w:rPr>
            </w:pPr>
            <w:r w:rsidRPr="00215E34">
              <w:rPr>
                <w:rFonts w:ascii="Arial" w:hAnsi="Arial" w:cs="Arial"/>
              </w:rPr>
              <w:t xml:space="preserve">Study aims to investigate the relationship between </w:t>
            </w:r>
            <w:r w:rsidR="00395B29" w:rsidRPr="00215E34">
              <w:rPr>
                <w:rFonts w:ascii="Arial" w:hAnsi="Arial" w:cs="Arial"/>
              </w:rPr>
              <w:t xml:space="preserve">cyberbullying </w:t>
            </w:r>
            <w:r w:rsidRPr="00215E34">
              <w:rPr>
                <w:rFonts w:ascii="Arial" w:hAnsi="Arial" w:cs="Arial"/>
              </w:rPr>
              <w:t>and traditional aggression</w:t>
            </w:r>
            <w:r w:rsidR="00395B29" w:rsidRPr="00215E34">
              <w:rPr>
                <w:rFonts w:ascii="Arial" w:hAnsi="Arial" w:cs="Arial"/>
              </w:rPr>
              <w:t xml:space="preserve">, the </w:t>
            </w:r>
            <w:r w:rsidRPr="00215E34">
              <w:rPr>
                <w:rFonts w:ascii="Arial" w:hAnsi="Arial" w:cs="Arial"/>
              </w:rPr>
              <w:t>link with post-traumatic stress symptoms.</w:t>
            </w:r>
          </w:p>
        </w:tc>
        <w:tc>
          <w:tcPr>
            <w:tcW w:w="1419" w:type="dxa"/>
            <w:shd w:val="clear" w:color="auto" w:fill="auto"/>
          </w:tcPr>
          <w:p w14:paraId="64D2BC49" w14:textId="4C0B2A7F" w:rsidR="00CF108D" w:rsidRPr="00215E34" w:rsidRDefault="00BB2E14" w:rsidP="00CF108D">
            <w:pPr>
              <w:spacing w:after="0" w:line="240" w:lineRule="auto"/>
              <w:rPr>
                <w:rFonts w:ascii="Arial" w:eastAsia="Calibri" w:hAnsi="Arial" w:cs="Arial"/>
              </w:rPr>
            </w:pPr>
            <w:r w:rsidRPr="00215E34">
              <w:rPr>
                <w:rFonts w:ascii="Arial" w:eastAsia="Calibri" w:hAnsi="Arial" w:cs="Arial"/>
              </w:rPr>
              <w:t>4 schools in the UK were included in a survey of 2764 teenagers aged 11 to 19.</w:t>
            </w:r>
          </w:p>
        </w:tc>
        <w:tc>
          <w:tcPr>
            <w:tcW w:w="3514" w:type="dxa"/>
            <w:shd w:val="clear" w:color="auto" w:fill="auto"/>
          </w:tcPr>
          <w:p w14:paraId="5ACF20B7" w14:textId="4F9CA0E6" w:rsidR="00CF108D" w:rsidRPr="00215E34" w:rsidRDefault="00BB2E14" w:rsidP="00CF108D">
            <w:pPr>
              <w:spacing w:after="0" w:line="240" w:lineRule="auto"/>
              <w:rPr>
                <w:rFonts w:ascii="Arial" w:eastAsia="Calibri" w:hAnsi="Arial" w:cs="Arial"/>
                <w:b/>
                <w:bCs/>
              </w:rPr>
            </w:pPr>
            <w:r w:rsidRPr="00215E34">
              <w:rPr>
                <w:rFonts w:ascii="Arial" w:hAnsi="Arial" w:cs="Arial"/>
              </w:rPr>
              <w:t xml:space="preserve">Their study demonstrates the presence of post-traumatic stress symptoms following cyberbullying. </w:t>
            </w:r>
          </w:p>
          <w:p w14:paraId="0B69FD70" w14:textId="77777777" w:rsidR="00BB2E14" w:rsidRPr="00215E34" w:rsidRDefault="00BB2E14" w:rsidP="00BB2E14">
            <w:pPr>
              <w:rPr>
                <w:rFonts w:ascii="Arial" w:eastAsia="Calibri" w:hAnsi="Arial" w:cs="Arial"/>
                <w:b/>
                <w:bCs/>
              </w:rPr>
            </w:pPr>
          </w:p>
          <w:p w14:paraId="038E208E" w14:textId="5726ED49" w:rsidR="00BB2E14" w:rsidRPr="00215E34" w:rsidRDefault="00BB2E14" w:rsidP="00BB2E14">
            <w:pPr>
              <w:ind w:firstLine="720"/>
              <w:rPr>
                <w:rFonts w:ascii="Arial" w:eastAsia="Calibri" w:hAnsi="Arial" w:cs="Arial"/>
              </w:rPr>
            </w:pPr>
          </w:p>
        </w:tc>
      </w:tr>
      <w:tr w:rsidR="006D5FFE" w:rsidRPr="00215E34" w14:paraId="7F15D164" w14:textId="77777777" w:rsidTr="003D7865">
        <w:trPr>
          <w:trHeight w:val="256"/>
        </w:trPr>
        <w:tc>
          <w:tcPr>
            <w:tcW w:w="2523" w:type="dxa"/>
            <w:shd w:val="clear" w:color="auto" w:fill="auto"/>
          </w:tcPr>
          <w:p w14:paraId="033B2562" w14:textId="6EACE2FC" w:rsidR="006D5FFE" w:rsidRPr="00215E34" w:rsidRDefault="00AA4373" w:rsidP="00BB2E14">
            <w:pPr>
              <w:spacing w:after="0" w:line="240" w:lineRule="auto"/>
              <w:rPr>
                <w:rFonts w:ascii="Arial" w:eastAsia="Calibri" w:hAnsi="Arial" w:cs="Arial"/>
              </w:rPr>
            </w:pPr>
            <w:r w:rsidRPr="00215E34">
              <w:rPr>
                <w:rFonts w:ascii="Arial" w:eastAsia="Calibri" w:hAnsi="Arial" w:cs="Arial"/>
              </w:rPr>
              <w:t>Radford. L, “The prevalence and impact of child maltreatment and other types of victimization in the UK”</w:t>
            </w:r>
          </w:p>
        </w:tc>
        <w:tc>
          <w:tcPr>
            <w:tcW w:w="2184" w:type="dxa"/>
            <w:shd w:val="clear" w:color="auto" w:fill="auto"/>
          </w:tcPr>
          <w:p w14:paraId="0F15D188" w14:textId="0E8F7F2A" w:rsidR="006D5FFE" w:rsidRPr="00215E34" w:rsidRDefault="00AA4373" w:rsidP="00CF108D">
            <w:pPr>
              <w:spacing w:after="0" w:line="240" w:lineRule="auto"/>
              <w:rPr>
                <w:rFonts w:ascii="Arial" w:hAnsi="Arial" w:cs="Arial"/>
              </w:rPr>
            </w:pPr>
            <w:r w:rsidRPr="00215E34">
              <w:rPr>
                <w:rFonts w:ascii="Arial" w:hAnsi="Arial" w:cs="Arial"/>
              </w:rPr>
              <w:t>The objective of this study is to determine the prevalence of abuse among young people in the UK</w:t>
            </w:r>
          </w:p>
        </w:tc>
        <w:tc>
          <w:tcPr>
            <w:tcW w:w="1419" w:type="dxa"/>
            <w:shd w:val="clear" w:color="auto" w:fill="auto"/>
          </w:tcPr>
          <w:p w14:paraId="53141956" w14:textId="49AC67AB" w:rsidR="006D5FFE" w:rsidRPr="00215E34" w:rsidRDefault="00AA4373" w:rsidP="00CF108D">
            <w:pPr>
              <w:spacing w:after="0" w:line="240" w:lineRule="auto"/>
              <w:rPr>
                <w:rFonts w:ascii="Arial" w:eastAsia="Calibri" w:hAnsi="Arial" w:cs="Arial"/>
              </w:rPr>
            </w:pPr>
            <w:r w:rsidRPr="00215E34">
              <w:rPr>
                <w:rFonts w:ascii="Arial" w:eastAsia="Calibri" w:hAnsi="Arial" w:cs="Arial"/>
              </w:rPr>
              <w:t xml:space="preserve"> 1761 young people completed computer-assisted self-interviews that </w:t>
            </w:r>
            <w:r w:rsidRPr="00215E34">
              <w:rPr>
                <w:rFonts w:ascii="Arial" w:eastAsia="Calibri" w:hAnsi="Arial" w:cs="Arial"/>
                <w:lang w:val="en"/>
              </w:rPr>
              <w:t>included assessment of a wide range of childhood victimization and measures of impact on mental health.</w:t>
            </w:r>
          </w:p>
        </w:tc>
        <w:tc>
          <w:tcPr>
            <w:tcW w:w="3514" w:type="dxa"/>
            <w:shd w:val="clear" w:color="auto" w:fill="auto"/>
          </w:tcPr>
          <w:p w14:paraId="451CDB4C" w14:textId="46D57DD5" w:rsidR="006D5FFE" w:rsidRPr="00215E34" w:rsidRDefault="00AA4373" w:rsidP="00CF108D">
            <w:pPr>
              <w:spacing w:after="0" w:line="240" w:lineRule="auto"/>
              <w:rPr>
                <w:rFonts w:ascii="Arial" w:hAnsi="Arial" w:cs="Arial"/>
              </w:rPr>
            </w:pPr>
            <w:r w:rsidRPr="00215E34">
              <w:rPr>
                <w:rFonts w:ascii="Arial" w:hAnsi="Arial" w:cs="Arial"/>
              </w:rPr>
              <w:t>Demonstrated in their study that abuse rates of young people in the UK have increased significantly in recent years. Children who have been abused by a parent or carer have a higher level of post-traumatic traumatic stress.</w:t>
            </w:r>
          </w:p>
        </w:tc>
      </w:tr>
      <w:tr w:rsidR="006D5FFE" w:rsidRPr="00215E34" w14:paraId="5DAB4776" w14:textId="77777777" w:rsidTr="00AF0A86">
        <w:trPr>
          <w:trHeight w:val="2430"/>
        </w:trPr>
        <w:tc>
          <w:tcPr>
            <w:tcW w:w="2523" w:type="dxa"/>
            <w:shd w:val="clear" w:color="auto" w:fill="auto"/>
          </w:tcPr>
          <w:p w14:paraId="030EE0EB" w14:textId="47F94082" w:rsidR="006D5FFE" w:rsidRPr="00215E34" w:rsidRDefault="00AA4373" w:rsidP="00BB2E14">
            <w:pPr>
              <w:spacing w:after="0" w:line="240" w:lineRule="auto"/>
              <w:rPr>
                <w:rFonts w:ascii="Arial" w:eastAsia="Calibri" w:hAnsi="Arial" w:cs="Arial"/>
              </w:rPr>
            </w:pPr>
            <w:r w:rsidRPr="00215E34">
              <w:rPr>
                <w:rFonts w:ascii="Arial" w:eastAsia="Calibri" w:hAnsi="Arial" w:cs="Arial"/>
              </w:rPr>
              <w:t>Gill.C, “Social anxiety and self-compassion in adolescents”</w:t>
            </w:r>
          </w:p>
        </w:tc>
        <w:tc>
          <w:tcPr>
            <w:tcW w:w="2184" w:type="dxa"/>
            <w:shd w:val="clear" w:color="auto" w:fill="auto"/>
          </w:tcPr>
          <w:p w14:paraId="799C426A" w14:textId="17378B16" w:rsidR="00AA4373" w:rsidRPr="00215E34" w:rsidRDefault="00AA4373" w:rsidP="00AA4373">
            <w:pPr>
              <w:spacing w:after="0" w:line="240" w:lineRule="auto"/>
              <w:rPr>
                <w:rFonts w:ascii="Arial" w:hAnsi="Arial" w:cs="Arial"/>
                <w:lang w:val="en"/>
              </w:rPr>
            </w:pPr>
            <w:r w:rsidRPr="00215E34">
              <w:rPr>
                <w:rFonts w:ascii="Arial" w:hAnsi="Arial" w:cs="Arial"/>
                <w:lang w:val="en"/>
              </w:rPr>
              <w:t>The aim of their study is to understand the role of self-compassion in social anxiety among young people in the UK.</w:t>
            </w:r>
          </w:p>
          <w:p w14:paraId="6CD746F3" w14:textId="77777777" w:rsidR="006D5FFE" w:rsidRPr="00215E34" w:rsidRDefault="006D5FFE" w:rsidP="00CF108D">
            <w:pPr>
              <w:spacing w:after="0" w:line="240" w:lineRule="auto"/>
              <w:rPr>
                <w:rFonts w:ascii="Arial" w:hAnsi="Arial" w:cs="Arial"/>
              </w:rPr>
            </w:pPr>
          </w:p>
        </w:tc>
        <w:tc>
          <w:tcPr>
            <w:tcW w:w="1419" w:type="dxa"/>
            <w:shd w:val="clear" w:color="auto" w:fill="auto"/>
          </w:tcPr>
          <w:p w14:paraId="19C9BF3C" w14:textId="5650D683" w:rsidR="006D5FFE" w:rsidRPr="00215E34" w:rsidRDefault="00AA4373" w:rsidP="00CF108D">
            <w:pPr>
              <w:spacing w:after="0" w:line="240" w:lineRule="auto"/>
              <w:rPr>
                <w:rFonts w:ascii="Arial" w:eastAsia="Calibri" w:hAnsi="Arial" w:cs="Arial"/>
              </w:rPr>
            </w:pPr>
            <w:r w:rsidRPr="00215E34">
              <w:rPr>
                <w:rFonts w:ascii="Arial" w:eastAsia="Calibri" w:hAnsi="Arial" w:cs="Arial"/>
              </w:rPr>
              <w:t>16 adolescents recruited in UK, completed 7 questionnaires.</w:t>
            </w:r>
          </w:p>
        </w:tc>
        <w:tc>
          <w:tcPr>
            <w:tcW w:w="3514" w:type="dxa"/>
            <w:shd w:val="clear" w:color="auto" w:fill="auto"/>
          </w:tcPr>
          <w:p w14:paraId="6BBA1B04" w14:textId="3EA04851" w:rsidR="006D5FFE" w:rsidRPr="00215E34" w:rsidRDefault="00AA4373" w:rsidP="00CF108D">
            <w:pPr>
              <w:spacing w:after="0" w:line="240" w:lineRule="auto"/>
              <w:rPr>
                <w:rFonts w:ascii="Arial" w:hAnsi="Arial" w:cs="Arial"/>
              </w:rPr>
            </w:pPr>
            <w:r w:rsidRPr="00215E34">
              <w:rPr>
                <w:rFonts w:ascii="Arial" w:hAnsi="Arial" w:cs="Arial"/>
                <w:lang w:val="en"/>
              </w:rPr>
              <w:t>Suggest that self-compassion is negatively related to social anxiety. The results of the study show that greater self-compassion can help adolescents stop have Fear of Negative Evaluation and this implicitly leads to a reduction in the symptoms of social anxiety.</w:t>
            </w:r>
          </w:p>
        </w:tc>
      </w:tr>
      <w:tr w:rsidR="006D5FFE" w:rsidRPr="00215E34" w14:paraId="772450DA" w14:textId="77777777" w:rsidTr="003D7865">
        <w:trPr>
          <w:trHeight w:val="256"/>
        </w:trPr>
        <w:tc>
          <w:tcPr>
            <w:tcW w:w="2523" w:type="dxa"/>
            <w:shd w:val="clear" w:color="auto" w:fill="auto"/>
          </w:tcPr>
          <w:p w14:paraId="6F881A53" w14:textId="7A07204E" w:rsidR="00890D06" w:rsidRPr="00215E34" w:rsidRDefault="00AA4373" w:rsidP="00890D06">
            <w:pPr>
              <w:spacing w:after="0" w:line="240" w:lineRule="auto"/>
              <w:rPr>
                <w:rFonts w:ascii="Arial" w:eastAsia="Calibri" w:hAnsi="Arial" w:cs="Arial"/>
              </w:rPr>
            </w:pPr>
            <w:bookmarkStart w:id="1" w:name="_Hlk71209513"/>
            <w:r w:rsidRPr="00215E34">
              <w:rPr>
                <w:rFonts w:ascii="Arial" w:eastAsia="Calibri" w:hAnsi="Arial" w:cs="Arial"/>
              </w:rPr>
              <w:t xml:space="preserve">Stallard P. </w:t>
            </w:r>
            <w:r w:rsidR="00890D06" w:rsidRPr="00215E34">
              <w:rPr>
                <w:rFonts w:ascii="Arial" w:eastAsia="Calibri" w:hAnsi="Arial" w:cs="Arial"/>
              </w:rPr>
              <w:t>“Classroom based cognitive behavioural therapy in reducing symptoms of depression in high-risk adolescents”</w:t>
            </w:r>
          </w:p>
          <w:bookmarkEnd w:id="1"/>
          <w:p w14:paraId="0EE15FFF" w14:textId="5366E161" w:rsidR="006D5FFE" w:rsidRPr="00215E34" w:rsidRDefault="006D5FFE" w:rsidP="00BB2E14">
            <w:pPr>
              <w:spacing w:after="0" w:line="240" w:lineRule="auto"/>
              <w:rPr>
                <w:rFonts w:ascii="Arial" w:eastAsia="Calibri" w:hAnsi="Arial" w:cs="Arial"/>
              </w:rPr>
            </w:pPr>
          </w:p>
        </w:tc>
        <w:tc>
          <w:tcPr>
            <w:tcW w:w="2184" w:type="dxa"/>
            <w:shd w:val="clear" w:color="auto" w:fill="auto"/>
          </w:tcPr>
          <w:p w14:paraId="772C8337" w14:textId="5E5DFBE8" w:rsidR="006D5FFE" w:rsidRPr="00215E34" w:rsidRDefault="00890D06" w:rsidP="00CF108D">
            <w:pPr>
              <w:spacing w:after="0" w:line="240" w:lineRule="auto"/>
              <w:rPr>
                <w:rFonts w:ascii="Arial" w:hAnsi="Arial" w:cs="Arial"/>
              </w:rPr>
            </w:pPr>
            <w:r w:rsidRPr="00215E34">
              <w:rPr>
                <w:rFonts w:ascii="Arial" w:hAnsi="Arial" w:cs="Arial"/>
              </w:rPr>
              <w:t>The aim of the study is to compare the effectiveness of classroom based cognitive behavioural therapy with mindfulness control for adolescents at high risk for depression.</w:t>
            </w:r>
          </w:p>
        </w:tc>
        <w:tc>
          <w:tcPr>
            <w:tcW w:w="1419" w:type="dxa"/>
            <w:shd w:val="clear" w:color="auto" w:fill="auto"/>
          </w:tcPr>
          <w:p w14:paraId="01B2BD0F" w14:textId="408D2D1D" w:rsidR="006D5FFE" w:rsidRPr="00215E34" w:rsidRDefault="00890D06" w:rsidP="00CF108D">
            <w:pPr>
              <w:spacing w:after="0" w:line="240" w:lineRule="auto"/>
              <w:rPr>
                <w:rFonts w:ascii="Arial" w:eastAsia="Calibri" w:hAnsi="Arial" w:cs="Arial"/>
              </w:rPr>
            </w:pPr>
            <w:r w:rsidRPr="00215E34">
              <w:rPr>
                <w:rFonts w:ascii="Arial" w:eastAsia="Calibri" w:hAnsi="Arial" w:cs="Arial"/>
              </w:rPr>
              <w:t>5030 adolescents, aged 12-16 years participated at cognitive behavioural therapy.</w:t>
            </w:r>
          </w:p>
        </w:tc>
        <w:tc>
          <w:tcPr>
            <w:tcW w:w="3514" w:type="dxa"/>
            <w:shd w:val="clear" w:color="auto" w:fill="auto"/>
          </w:tcPr>
          <w:p w14:paraId="410BA777" w14:textId="0EAD5B71" w:rsidR="006D5FFE" w:rsidRPr="00215E34" w:rsidRDefault="00890D06" w:rsidP="00CF108D">
            <w:pPr>
              <w:spacing w:after="0" w:line="240" w:lineRule="auto"/>
              <w:rPr>
                <w:rFonts w:ascii="Arial" w:hAnsi="Arial" w:cs="Arial"/>
              </w:rPr>
            </w:pPr>
            <w:r w:rsidRPr="00215E34">
              <w:rPr>
                <w:rFonts w:ascii="Arial" w:hAnsi="Arial" w:cs="Arial"/>
                <w:lang w:val="en"/>
              </w:rPr>
              <w:t>The classroom-based cognitive behavioral therapy has not been shown to be effective among young people with severe depression, research has shown that it can increase symptom reporting.</w:t>
            </w:r>
          </w:p>
        </w:tc>
      </w:tr>
      <w:tr w:rsidR="006D5FFE" w:rsidRPr="00215E34" w14:paraId="56BD50DD" w14:textId="77777777" w:rsidTr="003D7865">
        <w:trPr>
          <w:trHeight w:val="256"/>
        </w:trPr>
        <w:tc>
          <w:tcPr>
            <w:tcW w:w="2523" w:type="dxa"/>
            <w:shd w:val="clear" w:color="auto" w:fill="auto"/>
          </w:tcPr>
          <w:p w14:paraId="473EBD1F" w14:textId="2B1B2608" w:rsidR="006D5FFE" w:rsidRPr="00215E34" w:rsidRDefault="00890D06" w:rsidP="00BB2E14">
            <w:pPr>
              <w:spacing w:after="0" w:line="240" w:lineRule="auto"/>
              <w:rPr>
                <w:rFonts w:ascii="Arial" w:eastAsia="Calibri" w:hAnsi="Arial" w:cs="Arial"/>
              </w:rPr>
            </w:pPr>
            <w:r w:rsidRPr="00215E34">
              <w:rPr>
                <w:rFonts w:ascii="Arial" w:eastAsia="Calibri" w:hAnsi="Arial" w:cs="Arial"/>
              </w:rPr>
              <w:t>Orchard F, “I Am Worthless and Kind'; the specificity of positive and negative self</w:t>
            </w:r>
            <w:r w:rsidRPr="00215E34">
              <w:rPr>
                <w:rFonts w:ascii="Cambria Math" w:eastAsia="Calibri" w:hAnsi="Cambria Math" w:cs="Cambria Math"/>
              </w:rPr>
              <w:t>‐</w:t>
            </w:r>
            <w:r w:rsidRPr="00215E34">
              <w:rPr>
                <w:rFonts w:ascii="Arial" w:eastAsia="Calibri" w:hAnsi="Arial" w:cs="Arial"/>
              </w:rPr>
              <w:t>evaluation in adolescent depression.”</w:t>
            </w:r>
          </w:p>
        </w:tc>
        <w:tc>
          <w:tcPr>
            <w:tcW w:w="2184" w:type="dxa"/>
            <w:shd w:val="clear" w:color="auto" w:fill="auto"/>
          </w:tcPr>
          <w:p w14:paraId="4CEA26E7" w14:textId="450FD1CF" w:rsidR="006D5FFE" w:rsidRPr="00215E34" w:rsidRDefault="00890D06" w:rsidP="00CF108D">
            <w:pPr>
              <w:spacing w:after="0" w:line="240" w:lineRule="auto"/>
              <w:rPr>
                <w:rFonts w:ascii="Arial" w:hAnsi="Arial" w:cs="Arial"/>
              </w:rPr>
            </w:pPr>
            <w:r w:rsidRPr="00215E34">
              <w:rPr>
                <w:rFonts w:ascii="Arial" w:hAnsi="Arial" w:cs="Arial"/>
                <w:lang w:val="en"/>
              </w:rPr>
              <w:t>The objective was to examinate the "self" to determine if it is an important element of the cognitive pattern of depression in adolescents.</w:t>
            </w:r>
          </w:p>
        </w:tc>
        <w:tc>
          <w:tcPr>
            <w:tcW w:w="1419" w:type="dxa"/>
            <w:shd w:val="clear" w:color="auto" w:fill="auto"/>
          </w:tcPr>
          <w:p w14:paraId="4DE34130" w14:textId="1793F693" w:rsidR="006D5FFE" w:rsidRPr="00215E34" w:rsidRDefault="00890D06" w:rsidP="00CF108D">
            <w:pPr>
              <w:spacing w:after="0" w:line="240" w:lineRule="auto"/>
              <w:rPr>
                <w:rFonts w:ascii="Arial" w:eastAsia="Calibri" w:hAnsi="Arial" w:cs="Arial"/>
              </w:rPr>
            </w:pPr>
            <w:r w:rsidRPr="00215E34">
              <w:rPr>
                <w:rFonts w:ascii="Arial" w:eastAsia="Calibri" w:hAnsi="Arial" w:cs="Arial"/>
              </w:rPr>
              <w:t>In a clinical group, adolescents participate at assessment.</w:t>
            </w:r>
          </w:p>
        </w:tc>
        <w:tc>
          <w:tcPr>
            <w:tcW w:w="3514" w:type="dxa"/>
            <w:shd w:val="clear" w:color="auto" w:fill="auto"/>
          </w:tcPr>
          <w:p w14:paraId="000D2FD5" w14:textId="30AEC485" w:rsidR="00890D06" w:rsidRPr="00215E34" w:rsidRDefault="00890D06" w:rsidP="00890D06">
            <w:pPr>
              <w:spacing w:after="0" w:line="240" w:lineRule="auto"/>
              <w:rPr>
                <w:rFonts w:ascii="Arial" w:hAnsi="Arial" w:cs="Arial"/>
                <w:lang w:val="en"/>
              </w:rPr>
            </w:pPr>
            <w:r w:rsidRPr="00215E34">
              <w:rPr>
                <w:rFonts w:ascii="Arial" w:hAnsi="Arial" w:cs="Arial"/>
                <w:lang w:val="en"/>
              </w:rPr>
              <w:t xml:space="preserve"> </w:t>
            </w:r>
            <w:r w:rsidR="003D7865" w:rsidRPr="00215E34">
              <w:rPr>
                <w:rFonts w:ascii="Arial" w:hAnsi="Arial" w:cs="Arial"/>
                <w:lang w:val="en"/>
              </w:rPr>
              <w:t>T</w:t>
            </w:r>
            <w:r w:rsidRPr="00215E34">
              <w:rPr>
                <w:rFonts w:ascii="Arial" w:hAnsi="Arial" w:cs="Arial"/>
                <w:lang w:val="en"/>
              </w:rPr>
              <w:t>he study showed that negative self-assessment is clearly correlated with depression.</w:t>
            </w:r>
          </w:p>
          <w:p w14:paraId="22489D0A" w14:textId="77777777" w:rsidR="006D5FFE" w:rsidRPr="00215E34" w:rsidRDefault="006D5FFE" w:rsidP="00CF108D">
            <w:pPr>
              <w:spacing w:after="0" w:line="240" w:lineRule="auto"/>
              <w:rPr>
                <w:rFonts w:ascii="Arial" w:hAnsi="Arial" w:cs="Arial"/>
              </w:rPr>
            </w:pPr>
          </w:p>
        </w:tc>
      </w:tr>
      <w:tr w:rsidR="006D5FFE" w:rsidRPr="00215E34" w14:paraId="705F9002" w14:textId="77777777" w:rsidTr="003D7865">
        <w:trPr>
          <w:trHeight w:val="256"/>
        </w:trPr>
        <w:tc>
          <w:tcPr>
            <w:tcW w:w="2523" w:type="dxa"/>
            <w:shd w:val="clear" w:color="auto" w:fill="auto"/>
          </w:tcPr>
          <w:p w14:paraId="37D40C05" w14:textId="1E611A42" w:rsidR="006D5FFE" w:rsidRPr="00215E34" w:rsidRDefault="00890D06" w:rsidP="00BB2E14">
            <w:pPr>
              <w:spacing w:after="0" w:line="240" w:lineRule="auto"/>
              <w:rPr>
                <w:rFonts w:ascii="Arial" w:eastAsia="Calibri" w:hAnsi="Arial" w:cs="Arial"/>
              </w:rPr>
            </w:pPr>
            <w:r w:rsidRPr="00215E34">
              <w:rPr>
                <w:rFonts w:ascii="Arial" w:eastAsia="Calibri" w:hAnsi="Arial" w:cs="Arial"/>
              </w:rPr>
              <w:t>Public Health England, “The mental health of children and young people in England”</w:t>
            </w:r>
          </w:p>
        </w:tc>
        <w:tc>
          <w:tcPr>
            <w:tcW w:w="2184" w:type="dxa"/>
            <w:shd w:val="clear" w:color="auto" w:fill="auto"/>
          </w:tcPr>
          <w:p w14:paraId="5CDDFE92" w14:textId="77777777" w:rsidR="006D5FFE" w:rsidRPr="00215E34" w:rsidRDefault="006D5FFE" w:rsidP="00CF108D">
            <w:pPr>
              <w:spacing w:after="0" w:line="240" w:lineRule="auto"/>
              <w:rPr>
                <w:rFonts w:ascii="Arial" w:hAnsi="Arial" w:cs="Arial"/>
              </w:rPr>
            </w:pPr>
          </w:p>
        </w:tc>
        <w:tc>
          <w:tcPr>
            <w:tcW w:w="1419" w:type="dxa"/>
            <w:shd w:val="clear" w:color="auto" w:fill="auto"/>
          </w:tcPr>
          <w:p w14:paraId="4B7C1050" w14:textId="402A90E6" w:rsidR="006D5FFE" w:rsidRPr="00215E34" w:rsidRDefault="003D7865" w:rsidP="00CF108D">
            <w:pPr>
              <w:spacing w:after="0" w:line="240" w:lineRule="auto"/>
              <w:rPr>
                <w:rFonts w:ascii="Arial" w:eastAsia="Calibri" w:hAnsi="Arial" w:cs="Arial"/>
              </w:rPr>
            </w:pPr>
            <w:r w:rsidRPr="00215E34">
              <w:rPr>
                <w:rFonts w:ascii="Arial" w:eastAsia="Calibri" w:hAnsi="Arial" w:cs="Arial"/>
              </w:rPr>
              <w:t>Literature review</w:t>
            </w:r>
          </w:p>
        </w:tc>
        <w:tc>
          <w:tcPr>
            <w:tcW w:w="3514" w:type="dxa"/>
            <w:shd w:val="clear" w:color="auto" w:fill="auto"/>
          </w:tcPr>
          <w:p w14:paraId="718AAEC4" w14:textId="660456E1" w:rsidR="006D5FFE" w:rsidRPr="00215E34" w:rsidRDefault="003D7865" w:rsidP="00CF108D">
            <w:pPr>
              <w:spacing w:after="0" w:line="240" w:lineRule="auto"/>
              <w:rPr>
                <w:rFonts w:ascii="Arial" w:hAnsi="Arial" w:cs="Arial"/>
              </w:rPr>
            </w:pPr>
            <w:r w:rsidRPr="00215E34">
              <w:rPr>
                <w:rFonts w:ascii="Arial" w:hAnsi="Arial" w:cs="Arial"/>
                <w:lang w:val="en"/>
              </w:rPr>
              <w:t xml:space="preserve"> The article suggests that </w:t>
            </w:r>
            <w:r w:rsidRPr="00215E34">
              <w:rPr>
                <w:rFonts w:ascii="Arial" w:hAnsi="Arial" w:cs="Arial"/>
              </w:rPr>
              <w:t>the</w:t>
            </w:r>
            <w:r w:rsidRPr="00215E34">
              <w:rPr>
                <w:rFonts w:ascii="Arial" w:hAnsi="Arial" w:cs="Arial"/>
                <w:lang w:val="en"/>
              </w:rPr>
              <w:t xml:space="preserve"> use of alcohol and drugs by adolescents is another cause of stress and a huge impact in academic abilities.</w:t>
            </w:r>
          </w:p>
        </w:tc>
      </w:tr>
      <w:tr w:rsidR="006D5FFE" w:rsidRPr="00215E34" w14:paraId="396BFC98" w14:textId="77777777" w:rsidTr="003D7865">
        <w:trPr>
          <w:trHeight w:val="256"/>
        </w:trPr>
        <w:tc>
          <w:tcPr>
            <w:tcW w:w="2523" w:type="dxa"/>
            <w:shd w:val="clear" w:color="auto" w:fill="auto"/>
          </w:tcPr>
          <w:p w14:paraId="1D2491D8" w14:textId="77777777" w:rsidR="006D5FFE" w:rsidRPr="00215E34" w:rsidRDefault="006D5FFE" w:rsidP="00BB2E14">
            <w:pPr>
              <w:spacing w:after="0" w:line="240" w:lineRule="auto"/>
              <w:rPr>
                <w:rFonts w:ascii="Arial" w:eastAsia="Calibri" w:hAnsi="Arial" w:cs="Arial"/>
              </w:rPr>
            </w:pPr>
          </w:p>
        </w:tc>
        <w:tc>
          <w:tcPr>
            <w:tcW w:w="2184" w:type="dxa"/>
            <w:shd w:val="clear" w:color="auto" w:fill="auto"/>
          </w:tcPr>
          <w:p w14:paraId="1EFBBB5A" w14:textId="77777777" w:rsidR="006D5FFE" w:rsidRPr="00215E34" w:rsidRDefault="006D5FFE" w:rsidP="00CF108D">
            <w:pPr>
              <w:spacing w:after="0" w:line="240" w:lineRule="auto"/>
              <w:rPr>
                <w:rFonts w:ascii="Arial" w:hAnsi="Arial" w:cs="Arial"/>
              </w:rPr>
            </w:pPr>
          </w:p>
        </w:tc>
        <w:tc>
          <w:tcPr>
            <w:tcW w:w="1419" w:type="dxa"/>
            <w:shd w:val="clear" w:color="auto" w:fill="auto"/>
          </w:tcPr>
          <w:p w14:paraId="3A4F21CB" w14:textId="77777777" w:rsidR="006D5FFE" w:rsidRPr="00215E34" w:rsidRDefault="006D5FFE" w:rsidP="00CF108D">
            <w:pPr>
              <w:spacing w:after="0" w:line="240" w:lineRule="auto"/>
              <w:rPr>
                <w:rFonts w:ascii="Arial" w:eastAsia="Calibri" w:hAnsi="Arial" w:cs="Arial"/>
              </w:rPr>
            </w:pPr>
          </w:p>
        </w:tc>
        <w:tc>
          <w:tcPr>
            <w:tcW w:w="3514" w:type="dxa"/>
            <w:shd w:val="clear" w:color="auto" w:fill="auto"/>
          </w:tcPr>
          <w:p w14:paraId="08D04822" w14:textId="77777777" w:rsidR="006D5FFE" w:rsidRPr="00215E34" w:rsidRDefault="006D5FFE" w:rsidP="00CF108D">
            <w:pPr>
              <w:spacing w:after="0" w:line="240" w:lineRule="auto"/>
              <w:rPr>
                <w:rFonts w:ascii="Arial" w:hAnsi="Arial" w:cs="Arial"/>
              </w:rPr>
            </w:pPr>
          </w:p>
        </w:tc>
      </w:tr>
    </w:tbl>
    <w:p w14:paraId="08220FCE" w14:textId="17D9FFED" w:rsidR="0026498B" w:rsidRPr="00215E34" w:rsidRDefault="0026498B" w:rsidP="00CE0E23">
      <w:pPr>
        <w:rPr>
          <w:rFonts w:ascii="Arial" w:hAnsi="Arial" w:cs="Arial"/>
        </w:rPr>
      </w:pPr>
    </w:p>
    <w:p w14:paraId="153B0C82" w14:textId="199B5870" w:rsidR="009275FF" w:rsidRPr="00215E34" w:rsidRDefault="003D7865" w:rsidP="00CE0E23">
      <w:pPr>
        <w:rPr>
          <w:rFonts w:ascii="Arial" w:hAnsi="Arial" w:cs="Arial"/>
        </w:rPr>
      </w:pPr>
      <w:r w:rsidRPr="00215E34">
        <w:rPr>
          <w:rFonts w:ascii="Arial" w:hAnsi="Arial" w:cs="Arial"/>
        </w:rPr>
        <w:t>3.8 Research ethics</w:t>
      </w:r>
    </w:p>
    <w:p w14:paraId="238E70B3" w14:textId="3A2E4FBB" w:rsidR="007E0345" w:rsidRPr="00215E34" w:rsidRDefault="007E0345" w:rsidP="00144070">
      <w:pPr>
        <w:rPr>
          <w:rFonts w:ascii="Arial" w:hAnsi="Arial" w:cs="Arial"/>
        </w:rPr>
      </w:pPr>
      <w:r w:rsidRPr="00215E34">
        <w:rPr>
          <w:rFonts w:ascii="Arial" w:hAnsi="Arial" w:cs="Arial"/>
        </w:rPr>
        <w:t>Adolescence is a stage in life in which young people face various physiological and behavioural changes. The development of the brain becomes more and more sensitive when the adolescent faces different stressors. Adolescent stress has been studied in several studies and the focus has been on the mental health of young people. The relationship between stress and academic ability of adolescents is still poorly understood, however the fact is that more young people are facing different problems that cause stress and affect their mental health, including academic ability. 10 articles were reviewed in order to understand and identify what are the causes of stress among adolescents and what effect it has on them.</w:t>
      </w:r>
    </w:p>
    <w:p w14:paraId="1DB59386" w14:textId="59E9464F" w:rsidR="00CD7FB1" w:rsidRPr="00215E34" w:rsidRDefault="00CD7FB1" w:rsidP="00144070">
      <w:pPr>
        <w:rPr>
          <w:rFonts w:ascii="Arial" w:hAnsi="Arial" w:cs="Arial"/>
        </w:rPr>
      </w:pPr>
    </w:p>
    <w:p w14:paraId="653B1B3D" w14:textId="77777777" w:rsidR="00CD7FB1" w:rsidRPr="00215E34" w:rsidRDefault="00CD7FB1" w:rsidP="00144070">
      <w:pPr>
        <w:rPr>
          <w:rFonts w:ascii="Arial" w:hAnsi="Arial" w:cs="Arial"/>
        </w:rPr>
      </w:pPr>
    </w:p>
    <w:p w14:paraId="7167D332" w14:textId="28DD7429" w:rsidR="003D7865" w:rsidRPr="00215E34" w:rsidRDefault="003D7865" w:rsidP="003D7865">
      <w:pPr>
        <w:rPr>
          <w:rFonts w:ascii="Arial" w:hAnsi="Arial" w:cs="Arial"/>
        </w:rPr>
      </w:pPr>
      <w:r w:rsidRPr="00215E34">
        <w:rPr>
          <w:rFonts w:ascii="Arial" w:hAnsi="Arial" w:cs="Arial"/>
        </w:rPr>
        <w:t>3.9</w:t>
      </w:r>
      <w:bookmarkStart w:id="2" w:name="_Toc10200889"/>
      <w:r w:rsidRPr="00215E34">
        <w:rPr>
          <w:rFonts w:ascii="Arial" w:hAnsi="Arial" w:cs="Arial"/>
        </w:rPr>
        <w:t xml:space="preserve"> Limitations of the research </w:t>
      </w:r>
      <w:bookmarkEnd w:id="2"/>
    </w:p>
    <w:p w14:paraId="5E9D3467" w14:textId="591EC03B" w:rsidR="000C0BAA" w:rsidRPr="00215E34" w:rsidRDefault="003D7865" w:rsidP="003D7865">
      <w:pPr>
        <w:rPr>
          <w:rFonts w:ascii="Arial" w:hAnsi="Arial" w:cs="Arial"/>
          <w:lang w:val="en"/>
        </w:rPr>
      </w:pPr>
      <w:r w:rsidRPr="00215E34">
        <w:rPr>
          <w:rFonts w:ascii="Arial" w:hAnsi="Arial" w:cs="Arial"/>
          <w:lang w:val="en"/>
        </w:rPr>
        <w:t>The studies that have been reviewed do not specifically mention that stress affects academic ability, unfortunately in the UK there is a lack of studies done on adolescents and there is a great need for researchers because stress has become a common problem in this period of life.</w:t>
      </w:r>
    </w:p>
    <w:p w14:paraId="0181FF7A" w14:textId="77777777" w:rsidR="000C0BAA" w:rsidRPr="00215E34" w:rsidRDefault="000C0BAA" w:rsidP="000C0BAA">
      <w:pPr>
        <w:rPr>
          <w:rFonts w:ascii="Arial" w:hAnsi="Arial" w:cs="Arial"/>
          <w:b/>
          <w:bCs/>
        </w:rPr>
      </w:pPr>
      <w:bookmarkStart w:id="3" w:name="_Toc10200891"/>
      <w:r w:rsidRPr="00215E34">
        <w:rPr>
          <w:rFonts w:ascii="Arial" w:hAnsi="Arial" w:cs="Arial"/>
          <w:b/>
          <w:bCs/>
        </w:rPr>
        <w:t xml:space="preserve">4.0 Secondary Data Analysis: </w:t>
      </w:r>
      <w:bookmarkEnd w:id="3"/>
    </w:p>
    <w:p w14:paraId="733297E6" w14:textId="7B17A211" w:rsidR="000C0BAA" w:rsidRPr="00215E34" w:rsidRDefault="000C0BAA" w:rsidP="000C0BAA">
      <w:pPr>
        <w:rPr>
          <w:rFonts w:ascii="Arial" w:hAnsi="Arial" w:cs="Arial"/>
        </w:rPr>
      </w:pPr>
      <w:bookmarkStart w:id="4" w:name="_Toc10200894"/>
      <w:r w:rsidRPr="00215E34">
        <w:rPr>
          <w:rFonts w:ascii="Arial" w:hAnsi="Arial" w:cs="Arial"/>
        </w:rPr>
        <w:t xml:space="preserve">4. 1 Findings: Thematic analysis </w:t>
      </w:r>
      <w:bookmarkEnd w:id="4"/>
    </w:p>
    <w:p w14:paraId="78C5452D" w14:textId="6F435AFF" w:rsidR="000C3A18" w:rsidRPr="00215E34" w:rsidRDefault="000C3A18" w:rsidP="000C3A18">
      <w:pPr>
        <w:pStyle w:val="ListParagraph"/>
        <w:numPr>
          <w:ilvl w:val="0"/>
          <w:numId w:val="3"/>
        </w:numPr>
        <w:rPr>
          <w:rFonts w:ascii="Arial" w:hAnsi="Arial" w:cs="Arial"/>
        </w:rPr>
      </w:pPr>
      <w:r w:rsidRPr="00215E34">
        <w:rPr>
          <w:rFonts w:ascii="Arial" w:hAnsi="Arial" w:cs="Arial"/>
        </w:rPr>
        <w:t>Cyberbullying and post-traumatic stress in UK adolescents (Mateu et al 2020)</w:t>
      </w:r>
    </w:p>
    <w:p w14:paraId="78F1D60B" w14:textId="77777777" w:rsidR="000C0BAA" w:rsidRPr="00215E34" w:rsidRDefault="000C0BAA" w:rsidP="000C0BAA">
      <w:pPr>
        <w:rPr>
          <w:rFonts w:ascii="Arial" w:hAnsi="Arial" w:cs="Arial"/>
        </w:rPr>
      </w:pPr>
      <w:r w:rsidRPr="00215E34">
        <w:rPr>
          <w:rFonts w:ascii="Arial" w:hAnsi="Arial" w:cs="Arial"/>
        </w:rPr>
        <w:t>Cyberbullying can have a negative impact among young people because it can affect their mental health due to post traumatic stress. It was found from a study that 90% of adolescents in the UK use the internet for the social network – however, even if Social network has benefits, it also has an impact on interpersonal aggression, their impact on adolescents has led to increased stress levels.</w:t>
      </w:r>
    </w:p>
    <w:p w14:paraId="19B80A2A" w14:textId="0BC1898E" w:rsidR="003A597C" w:rsidRPr="00215E34" w:rsidRDefault="000C0BAA" w:rsidP="000C0BAA">
      <w:pPr>
        <w:rPr>
          <w:rFonts w:ascii="Arial" w:hAnsi="Arial" w:cs="Arial"/>
        </w:rPr>
      </w:pPr>
      <w:r w:rsidRPr="00215E34">
        <w:rPr>
          <w:rFonts w:ascii="Arial" w:hAnsi="Arial" w:cs="Arial"/>
        </w:rPr>
        <w:t>Online harassment is an act of aggression carried out by various individuals via electronic, against a victim who cannot defend himself. The rate of Bulling face to face has been found to have increased through online harassment, this has a particular potency as a stressor for mental health on adolescents. The rate of cyberbullying is higher among female than male.</w:t>
      </w:r>
    </w:p>
    <w:p w14:paraId="31DCD618" w14:textId="7465F2D9" w:rsidR="003A597C" w:rsidRPr="00215E34" w:rsidRDefault="003A597C" w:rsidP="003A597C">
      <w:pPr>
        <w:pStyle w:val="ListParagraph"/>
        <w:numPr>
          <w:ilvl w:val="0"/>
          <w:numId w:val="3"/>
        </w:numPr>
        <w:rPr>
          <w:rFonts w:ascii="Arial" w:hAnsi="Arial" w:cs="Arial"/>
        </w:rPr>
      </w:pPr>
      <w:r w:rsidRPr="00215E34">
        <w:rPr>
          <w:rFonts w:ascii="Arial" w:hAnsi="Arial" w:cs="Arial"/>
        </w:rPr>
        <w:t>Classroom based cognitive behavioural therapy in reducing symptoms of depression in high-risk adolescents (Stallard. P et al 2012)</w:t>
      </w:r>
    </w:p>
    <w:p w14:paraId="46545100" w14:textId="77777777" w:rsidR="000C0BAA" w:rsidRPr="00215E34" w:rsidRDefault="000C0BAA" w:rsidP="000C0BAA">
      <w:pPr>
        <w:rPr>
          <w:rFonts w:ascii="Arial" w:hAnsi="Arial" w:cs="Arial"/>
        </w:rPr>
      </w:pPr>
      <w:r w:rsidRPr="00215E34">
        <w:rPr>
          <w:rFonts w:ascii="Arial" w:hAnsi="Arial" w:cs="Arial"/>
        </w:rPr>
        <w:t>Adolescents who have trauma related to the threat of life with death, serious injuries, or sexual violence, have a strong impact on the development of academic abilities on adolescents. The National Institute for Excellence in Health and Care in the UK, with other institutions in the US, have developed Trauma Focused Cognitive Behavioural Therapy for young people who have been through various traumas, but for now are many impediments in the UK for this therapy to be implemented.  Impediments are lack of training and supervisor, lack of confidence, fear of clinicians to increase the suffering of teenagers.</w:t>
      </w:r>
    </w:p>
    <w:p w14:paraId="2BB43D8D" w14:textId="77777777" w:rsidR="000C0BAA" w:rsidRPr="00215E34" w:rsidRDefault="000C0BAA" w:rsidP="000C0BAA">
      <w:pPr>
        <w:rPr>
          <w:rFonts w:ascii="Arial" w:hAnsi="Arial" w:cs="Arial"/>
        </w:rPr>
      </w:pPr>
      <w:r w:rsidRPr="00215E34">
        <w:rPr>
          <w:rFonts w:ascii="Arial" w:hAnsi="Arial" w:cs="Arial"/>
        </w:rPr>
        <w:t>Studies show that at the moment many practitioners do not yet have access to training and support in Post Trauma Disorders regarding adolescents, there is still a research gap for treating young people with trauma.</w:t>
      </w:r>
    </w:p>
    <w:p w14:paraId="2666CF8E" w14:textId="2C96725B" w:rsidR="000C3A18" w:rsidRPr="00215E34" w:rsidRDefault="000C3A18" w:rsidP="000C3A18">
      <w:pPr>
        <w:numPr>
          <w:ilvl w:val="0"/>
          <w:numId w:val="3"/>
        </w:numPr>
        <w:rPr>
          <w:rFonts w:ascii="Arial" w:hAnsi="Arial" w:cs="Arial"/>
        </w:rPr>
      </w:pPr>
      <w:r w:rsidRPr="00215E34">
        <w:rPr>
          <w:rFonts w:ascii="Arial" w:hAnsi="Arial" w:cs="Arial"/>
        </w:rPr>
        <w:t xml:space="preserve">Early-life and pubertal stress differentially modulate grey matter development in human adolescents (A. Tyborowska </w:t>
      </w:r>
      <w:r w:rsidR="003A597C" w:rsidRPr="00215E34">
        <w:rPr>
          <w:rFonts w:ascii="Arial" w:hAnsi="Arial" w:cs="Arial"/>
        </w:rPr>
        <w:t xml:space="preserve">et al </w:t>
      </w:r>
      <w:r w:rsidRPr="00215E34">
        <w:rPr>
          <w:rFonts w:ascii="Arial" w:hAnsi="Arial" w:cs="Arial"/>
        </w:rPr>
        <w:t>2018)</w:t>
      </w:r>
    </w:p>
    <w:p w14:paraId="3CAA07D0" w14:textId="7A4A4130" w:rsidR="000C0BAA" w:rsidRPr="00215E34" w:rsidRDefault="000C0BAA" w:rsidP="000C0BAA">
      <w:pPr>
        <w:rPr>
          <w:rFonts w:ascii="Arial" w:hAnsi="Arial" w:cs="Arial"/>
        </w:rPr>
      </w:pPr>
      <w:r w:rsidRPr="00215E34">
        <w:rPr>
          <w:rFonts w:ascii="Arial" w:hAnsi="Arial" w:cs="Arial"/>
        </w:rPr>
        <w:t>Sensitivity to stress in adolescence is higher, and another factor is related to hormones that are developing in that period. It has been found that early stress makes the process of puberty to develop faster. Other studies suggest that brain maturation in adolescents may be very sensitive because of the negative events that they had since the beginning of life. The young people who have been through trauma have been identified with reduced grey matter.</w:t>
      </w:r>
    </w:p>
    <w:p w14:paraId="0DB3C726" w14:textId="66F4EC38" w:rsidR="000C3A18" w:rsidRPr="00215E34" w:rsidRDefault="000C3A18" w:rsidP="000C3A18">
      <w:pPr>
        <w:pStyle w:val="ListParagraph"/>
        <w:numPr>
          <w:ilvl w:val="0"/>
          <w:numId w:val="3"/>
        </w:numPr>
        <w:rPr>
          <w:rFonts w:ascii="Arial" w:hAnsi="Arial" w:cs="Arial"/>
        </w:rPr>
      </w:pPr>
      <w:r w:rsidRPr="00215E34">
        <w:rPr>
          <w:rFonts w:ascii="Arial" w:hAnsi="Arial" w:cs="Arial"/>
        </w:rPr>
        <w:t>Reaction time and onset of psychological distress. (</w:t>
      </w:r>
      <w:r w:rsidR="003A597C" w:rsidRPr="00215E34">
        <w:rPr>
          <w:rFonts w:ascii="Arial" w:hAnsi="Arial" w:cs="Arial"/>
        </w:rPr>
        <w:t>Gale,</w:t>
      </w:r>
      <w:r w:rsidRPr="00215E34">
        <w:rPr>
          <w:rFonts w:ascii="Arial" w:hAnsi="Arial" w:cs="Arial"/>
        </w:rPr>
        <w:t xml:space="preserve"> Catherine R. et al ,2016)</w:t>
      </w:r>
    </w:p>
    <w:p w14:paraId="61FA9C3D" w14:textId="1565CDBF" w:rsidR="000C0BAA" w:rsidRPr="00215E34" w:rsidRDefault="003A597C" w:rsidP="000C0BAA">
      <w:pPr>
        <w:rPr>
          <w:rFonts w:ascii="Arial" w:hAnsi="Arial" w:cs="Arial"/>
        </w:rPr>
      </w:pPr>
      <w:r w:rsidRPr="00215E34">
        <w:rPr>
          <w:rFonts w:ascii="Arial" w:hAnsi="Arial" w:cs="Arial"/>
        </w:rPr>
        <w:t>This</w:t>
      </w:r>
      <w:r w:rsidR="000C0BAA" w:rsidRPr="00215E34">
        <w:rPr>
          <w:rFonts w:ascii="Arial" w:hAnsi="Arial" w:cs="Arial"/>
        </w:rPr>
        <w:t xml:space="preserve"> study suggests that Depression in combination with less effective cognitive function makes processing of information by adolescents slower. Therefore, the speed of information processing was found to be a contributing factor to the occurrence of stress, In a study where an intelligence questionnaire was tested, 705 adolescents participated. Teenagers with slower rate of choice of Answers were the ones who experienced symptoms of anxiety and depression. The people who had the higher speed in choosing the answers were the teenagers who lived a life without trauma, therefore intelligence - the Gray matter being a normal one.</w:t>
      </w:r>
    </w:p>
    <w:p w14:paraId="7506172D" w14:textId="161C2840" w:rsidR="000C3A18" w:rsidRPr="00215E34" w:rsidRDefault="000C3A18" w:rsidP="000C3A18">
      <w:pPr>
        <w:pStyle w:val="ListParagraph"/>
        <w:numPr>
          <w:ilvl w:val="0"/>
          <w:numId w:val="3"/>
        </w:numPr>
        <w:rPr>
          <w:rFonts w:ascii="Arial" w:hAnsi="Arial" w:cs="Arial"/>
        </w:rPr>
      </w:pPr>
      <w:r w:rsidRPr="00215E34">
        <w:rPr>
          <w:rFonts w:ascii="Arial" w:hAnsi="Arial" w:cs="Arial"/>
        </w:rPr>
        <w:t>The Mental Health of adolescents in England (Public Health ,2016)</w:t>
      </w:r>
    </w:p>
    <w:p w14:paraId="6648BCA8" w14:textId="02EF2DDB" w:rsidR="000C0BAA" w:rsidRPr="00215E34" w:rsidRDefault="000C0BAA" w:rsidP="000C0BAA">
      <w:pPr>
        <w:rPr>
          <w:rFonts w:ascii="Arial" w:hAnsi="Arial" w:cs="Arial"/>
        </w:rPr>
      </w:pPr>
      <w:r w:rsidRPr="00215E34">
        <w:rPr>
          <w:rFonts w:ascii="Arial" w:hAnsi="Arial" w:cs="Arial"/>
        </w:rPr>
        <w:t>The use of alcohol and drugs by adolescents is another cause of stress and a huge impact in academic abilities. Because of these vices, started at a young age, many young people attend less school, change their behaviour negatively. Adolescents in the UK, aged between 15 and 16, are on third place in the world in alcohol and drug use. The causes are that Most of them witnessed the separation of their parents, were assaulted, or some of them, even hurt themselves.</w:t>
      </w:r>
    </w:p>
    <w:p w14:paraId="2CBED3C5" w14:textId="77777777" w:rsidR="003A597C" w:rsidRPr="00215E34" w:rsidRDefault="003A597C" w:rsidP="000C0BAA">
      <w:pPr>
        <w:rPr>
          <w:rFonts w:ascii="Arial" w:hAnsi="Arial" w:cs="Arial"/>
        </w:rPr>
      </w:pPr>
    </w:p>
    <w:p w14:paraId="264BB1B9" w14:textId="77777777" w:rsidR="003A597C" w:rsidRPr="00215E34" w:rsidRDefault="003A597C" w:rsidP="003A597C">
      <w:pPr>
        <w:pStyle w:val="NoSpacing"/>
        <w:rPr>
          <w:rFonts w:ascii="Arial" w:hAnsi="Arial" w:cs="Arial"/>
          <w:b/>
          <w:bCs/>
        </w:rPr>
      </w:pPr>
      <w:r w:rsidRPr="00215E34">
        <w:rPr>
          <w:rFonts w:ascii="Arial" w:hAnsi="Arial" w:cs="Arial"/>
          <w:b/>
          <w:bCs/>
        </w:rPr>
        <w:t>5.0 Discussion</w:t>
      </w:r>
    </w:p>
    <w:p w14:paraId="40EDDC9A" w14:textId="2AED74E1" w:rsidR="003A597C" w:rsidRPr="00215E34" w:rsidRDefault="003A597C" w:rsidP="003A597C">
      <w:pPr>
        <w:pStyle w:val="NoSpacing"/>
        <w:rPr>
          <w:rFonts w:ascii="Arial" w:hAnsi="Arial" w:cs="Arial"/>
        </w:rPr>
      </w:pPr>
      <w:r w:rsidRPr="00215E34">
        <w:rPr>
          <w:rFonts w:ascii="Arial" w:hAnsi="Arial" w:cs="Arial"/>
        </w:rPr>
        <w:t xml:space="preserve">5.1 </w:t>
      </w:r>
      <w:bookmarkStart w:id="5" w:name="_Toc10200898"/>
      <w:r w:rsidRPr="00215E34">
        <w:rPr>
          <w:rFonts w:ascii="Arial" w:hAnsi="Arial" w:cs="Arial"/>
        </w:rPr>
        <w:t>Synthesis of the findings to the research questions or research aim and objectives</w:t>
      </w:r>
      <w:bookmarkEnd w:id="5"/>
    </w:p>
    <w:p w14:paraId="72A9B2E1" w14:textId="73404517" w:rsidR="00A37D60" w:rsidRPr="00215E34" w:rsidRDefault="00A37D60" w:rsidP="003A597C">
      <w:pPr>
        <w:pStyle w:val="NoSpacing"/>
        <w:rPr>
          <w:rFonts w:ascii="Arial" w:hAnsi="Arial" w:cs="Arial"/>
        </w:rPr>
      </w:pPr>
    </w:p>
    <w:p w14:paraId="53BA2C22" w14:textId="283BF516" w:rsidR="00A37D60" w:rsidRPr="00215E34" w:rsidRDefault="00A37D60" w:rsidP="003A597C">
      <w:pPr>
        <w:pStyle w:val="NoSpacing"/>
        <w:rPr>
          <w:rFonts w:ascii="Arial" w:hAnsi="Arial" w:cs="Arial"/>
          <w:lang w:val="en"/>
        </w:rPr>
      </w:pPr>
      <w:r w:rsidRPr="00215E34">
        <w:rPr>
          <w:rFonts w:ascii="Arial" w:hAnsi="Arial" w:cs="Arial"/>
          <w:lang w:val="en"/>
        </w:rPr>
        <w:t>In recent years, stress has become a major problem among young people in the UK, research on adolescents is little, however, studies in recent years have linked stress to poor health and disruptive behavior. The causes of stress have proven to be numerous and varied.</w:t>
      </w:r>
      <w:r w:rsidRPr="00215E34">
        <w:rPr>
          <w:rFonts w:ascii="Arial" w:eastAsiaTheme="minorHAnsi" w:hAnsi="Arial" w:cs="Arial"/>
          <w:color w:val="000000"/>
          <w:shd w:val="clear" w:color="auto" w:fill="F5F5F5"/>
        </w:rPr>
        <w:t xml:space="preserve"> </w:t>
      </w:r>
      <w:r w:rsidRPr="00215E34">
        <w:rPr>
          <w:rFonts w:ascii="Arial" w:hAnsi="Arial" w:cs="Arial"/>
        </w:rPr>
        <w:t>Stress does not depend on how often it is encountered in the lives of adolescents but depends on how strongly they react physiologically and emotionally. It is very important to examine the impact of stress on young people, emotions and the biological system, identifying the stressors that contribute to the disruption of academic skills and mental health.</w:t>
      </w:r>
      <w:r w:rsidRPr="00215E34">
        <w:rPr>
          <w:rFonts w:ascii="Arial" w:hAnsi="Arial" w:cs="Arial"/>
          <w:lang w:val="en"/>
        </w:rPr>
        <w:t xml:space="preserve"> </w:t>
      </w:r>
    </w:p>
    <w:p w14:paraId="1F361394" w14:textId="77777777" w:rsidR="00A37D60" w:rsidRPr="00215E34" w:rsidRDefault="00A37D60" w:rsidP="003A597C">
      <w:pPr>
        <w:pStyle w:val="NoSpacing"/>
        <w:rPr>
          <w:rFonts w:ascii="Arial" w:hAnsi="Arial" w:cs="Arial"/>
          <w:lang w:val="en"/>
        </w:rPr>
      </w:pPr>
    </w:p>
    <w:p w14:paraId="03A77E2B" w14:textId="7AD17FC2" w:rsidR="00A37D60" w:rsidRPr="00215E34" w:rsidRDefault="00A37D60" w:rsidP="003A597C">
      <w:pPr>
        <w:pStyle w:val="NoSpacing"/>
        <w:rPr>
          <w:rFonts w:ascii="Arial" w:hAnsi="Arial" w:cs="Arial"/>
          <w:lang w:val="en"/>
        </w:rPr>
      </w:pPr>
      <w:r w:rsidRPr="00215E34">
        <w:rPr>
          <w:rFonts w:ascii="Arial" w:hAnsi="Arial" w:cs="Arial"/>
          <w:lang w:val="en"/>
        </w:rPr>
        <w:t>However, the most serious problem facing young people in the UK at the moment is cyber aggression. Cyberbullying can be defined as an act of aggression performed by a person using various electronic forms of contact. The association between cyberbully and bully is that those who are harassed online are also physically and verbally abused in the traditional way. The consequence is that it can have a potency as a stress factor of mental health. The study focused on the impact on cyberbullying and mental health. The presence of emotional symptoms, anxiety and depression has been reported following cyber harassment. Problems related to academic skills, smoking, alcohol, low social behavior have been reported in victims of cyber aggression. Statistics show that 35% of students had clinically significant post-traumatic symptoms following cyber aggression. Social networks favor a new platform for aggression and no one takes any action in this regard. There is only one study of cyberbully in the UK, so post-traumatic stress symptoms have not yet been investigated and schools have not yet taken any validated measures.</w:t>
      </w:r>
    </w:p>
    <w:p w14:paraId="39BD19DF" w14:textId="77777777" w:rsidR="008B486F" w:rsidRPr="00215E34" w:rsidRDefault="008B486F" w:rsidP="003A597C">
      <w:pPr>
        <w:pStyle w:val="NoSpacing"/>
        <w:rPr>
          <w:rFonts w:ascii="Arial" w:hAnsi="Arial" w:cs="Arial"/>
        </w:rPr>
      </w:pPr>
    </w:p>
    <w:p w14:paraId="306BF307" w14:textId="56EB2551" w:rsidR="00AF0A86" w:rsidRPr="00215E34" w:rsidRDefault="00AF0A86" w:rsidP="000C0BAA">
      <w:pPr>
        <w:rPr>
          <w:rFonts w:ascii="Arial" w:hAnsi="Arial" w:cs="Arial"/>
          <w:lang w:val="en"/>
        </w:rPr>
      </w:pPr>
      <w:r w:rsidRPr="00215E34">
        <w:rPr>
          <w:rFonts w:ascii="Arial" w:hAnsi="Arial" w:cs="Arial"/>
        </w:rPr>
        <w:t>S</w:t>
      </w:r>
      <w:r w:rsidR="008B486F" w:rsidRPr="00215E34">
        <w:rPr>
          <w:rFonts w:ascii="Arial" w:hAnsi="Arial" w:cs="Arial"/>
        </w:rPr>
        <w:t>t</w:t>
      </w:r>
      <w:r w:rsidRPr="00215E34">
        <w:rPr>
          <w:rFonts w:ascii="Arial" w:hAnsi="Arial" w:cs="Arial"/>
        </w:rPr>
        <w:t>allard P.</w:t>
      </w:r>
      <w:r w:rsidR="008B486F" w:rsidRPr="00215E34">
        <w:rPr>
          <w:rFonts w:ascii="Arial" w:hAnsi="Arial" w:cs="Arial"/>
        </w:rPr>
        <w:t>’ s</w:t>
      </w:r>
      <w:r w:rsidRPr="00215E34">
        <w:rPr>
          <w:rFonts w:ascii="Arial" w:hAnsi="Arial" w:cs="Arial"/>
        </w:rPr>
        <w:t xml:space="preserve"> (2012)</w:t>
      </w:r>
      <w:r w:rsidR="008B486F" w:rsidRPr="00215E34">
        <w:rPr>
          <w:rFonts w:ascii="Arial" w:hAnsi="Arial" w:cs="Arial"/>
        </w:rPr>
        <w:t xml:space="preserve"> </w:t>
      </w:r>
      <w:r w:rsidRPr="00215E34">
        <w:rPr>
          <w:rFonts w:ascii="Arial" w:hAnsi="Arial" w:cs="Arial"/>
        </w:rPr>
        <w:t>study shows that class</w:t>
      </w:r>
      <w:r w:rsidR="008B486F" w:rsidRPr="00215E34">
        <w:rPr>
          <w:rFonts w:ascii="Arial" w:hAnsi="Arial" w:cs="Arial"/>
        </w:rPr>
        <w:t>room</w:t>
      </w:r>
      <w:r w:rsidRPr="00215E34">
        <w:rPr>
          <w:rFonts w:ascii="Arial" w:hAnsi="Arial" w:cs="Arial"/>
        </w:rPr>
        <w:t xml:space="preserve">-based cognitive </w:t>
      </w:r>
      <w:r w:rsidR="008B486F" w:rsidRPr="00215E34">
        <w:rPr>
          <w:rFonts w:ascii="Arial" w:hAnsi="Arial" w:cs="Arial"/>
        </w:rPr>
        <w:t>behavioural</w:t>
      </w:r>
      <w:r w:rsidRPr="00215E34">
        <w:rPr>
          <w:rFonts w:ascii="Arial" w:hAnsi="Arial" w:cs="Arial"/>
        </w:rPr>
        <w:t xml:space="preserve"> therapy does not work among adolescents with depressive symptoms, on the contrary, it has been shown to increase symptom reporting. It is the only study that extensively investigates the effects of cognitive- </w:t>
      </w:r>
      <w:r w:rsidR="008B486F" w:rsidRPr="00215E34">
        <w:rPr>
          <w:rFonts w:ascii="Arial" w:hAnsi="Arial" w:cs="Arial"/>
        </w:rPr>
        <w:t>behavioural</w:t>
      </w:r>
      <w:r w:rsidRPr="00215E34">
        <w:rPr>
          <w:rFonts w:ascii="Arial" w:hAnsi="Arial" w:cs="Arial"/>
        </w:rPr>
        <w:t xml:space="preserve"> therapy</w:t>
      </w:r>
      <w:r w:rsidR="008B486F" w:rsidRPr="00215E34">
        <w:rPr>
          <w:rFonts w:ascii="Arial" w:hAnsi="Arial" w:cs="Arial"/>
        </w:rPr>
        <w:t xml:space="preserve"> based on classroom.</w:t>
      </w:r>
      <w:r w:rsidR="008B486F" w:rsidRPr="00215E34">
        <w:rPr>
          <w:rFonts w:ascii="Arial" w:hAnsi="Arial" w:cs="Arial"/>
          <w:lang w:val="en"/>
        </w:rPr>
        <w:t xml:space="preserve"> The study recommends that large-scale depression prevention programs should not be followed without further research.</w:t>
      </w:r>
    </w:p>
    <w:p w14:paraId="24B23F9B" w14:textId="77777777" w:rsidR="00DA19EE" w:rsidRPr="00215E34" w:rsidRDefault="00DA19EE" w:rsidP="000C0BAA">
      <w:pPr>
        <w:rPr>
          <w:rFonts w:ascii="Arial" w:hAnsi="Arial" w:cs="Arial"/>
        </w:rPr>
      </w:pPr>
    </w:p>
    <w:p w14:paraId="58A80FB8" w14:textId="653EDD72" w:rsidR="00DA19EE" w:rsidRPr="00215E34" w:rsidRDefault="00DA19EE" w:rsidP="00DA19EE">
      <w:pPr>
        <w:rPr>
          <w:rFonts w:ascii="Arial" w:hAnsi="Arial" w:cs="Arial"/>
          <w:b/>
          <w:bCs/>
        </w:rPr>
      </w:pPr>
      <w:r w:rsidRPr="00DA19EE">
        <w:rPr>
          <w:rFonts w:ascii="Arial" w:hAnsi="Arial" w:cs="Arial"/>
          <w:b/>
          <w:bCs/>
        </w:rPr>
        <w:t xml:space="preserve">6.0 </w:t>
      </w:r>
      <w:bookmarkStart w:id="6" w:name="_Toc10200900"/>
      <w:r w:rsidRPr="00DA19EE">
        <w:rPr>
          <w:rFonts w:ascii="Arial" w:hAnsi="Arial" w:cs="Arial"/>
          <w:b/>
          <w:bCs/>
        </w:rPr>
        <w:t>Conclusions and Recommendations</w:t>
      </w:r>
      <w:bookmarkEnd w:id="6"/>
    </w:p>
    <w:p w14:paraId="37C24AD6" w14:textId="76F70646" w:rsidR="00DA19EE" w:rsidRPr="00215E34" w:rsidRDefault="00DA19EE" w:rsidP="00DA19EE">
      <w:pPr>
        <w:rPr>
          <w:rFonts w:ascii="Arial" w:hAnsi="Arial" w:cs="Arial"/>
        </w:rPr>
      </w:pPr>
    </w:p>
    <w:p w14:paraId="7DB895F9" w14:textId="6C84B55B" w:rsidR="00DA19EE" w:rsidRPr="00DA19EE" w:rsidRDefault="00CD7FB1" w:rsidP="00DA19EE">
      <w:pPr>
        <w:rPr>
          <w:rFonts w:ascii="Arial" w:hAnsi="Arial" w:cs="Arial"/>
        </w:rPr>
      </w:pPr>
      <w:r w:rsidRPr="00215E34">
        <w:rPr>
          <w:rFonts w:ascii="Arial" w:hAnsi="Arial" w:cs="Arial"/>
        </w:rPr>
        <w:t>Following this literature review, it can be deduced that in the UK more research is needed on the impact of stress on adolescents. We need to understand what intervention measures can be beneficial to reduce harmful emotional and behavioural reactions to stress during adolescence. Parents, teachers and health professionals should know how to distinguish post-traumatic stress symptoms in young people who have been involved. in various aggressions, harassment, bullying, cyber aggression, abuse by parents. Paediatricians should introduce cyberbullying and internet use as part of assessing mental health or psychological distress.</w:t>
      </w:r>
    </w:p>
    <w:p w14:paraId="0F7A5379" w14:textId="77777777" w:rsidR="000C0BAA" w:rsidRPr="00215E34" w:rsidRDefault="000C0BAA" w:rsidP="000C0BAA">
      <w:pPr>
        <w:rPr>
          <w:rFonts w:ascii="Arial" w:hAnsi="Arial" w:cs="Arial"/>
        </w:rPr>
      </w:pPr>
    </w:p>
    <w:p w14:paraId="62E105A6" w14:textId="29ABEE0B" w:rsidR="000C0BAA" w:rsidRPr="00EB26C9" w:rsidRDefault="00CD7FB1" w:rsidP="00EB26C9">
      <w:pPr>
        <w:pStyle w:val="ListParagraph"/>
        <w:numPr>
          <w:ilvl w:val="0"/>
          <w:numId w:val="6"/>
        </w:numPr>
        <w:rPr>
          <w:rFonts w:ascii="Arial" w:hAnsi="Arial" w:cs="Arial"/>
          <w:b/>
          <w:bCs/>
        </w:rPr>
      </w:pPr>
      <w:r w:rsidRPr="00EB26C9">
        <w:rPr>
          <w:rFonts w:ascii="Arial" w:hAnsi="Arial" w:cs="Arial"/>
          <w:b/>
          <w:bCs/>
        </w:rPr>
        <w:t>References</w:t>
      </w:r>
    </w:p>
    <w:p w14:paraId="313F1B9B" w14:textId="7F126FE9" w:rsidR="00CD544E" w:rsidRPr="00215E34" w:rsidRDefault="00CD544E" w:rsidP="00CD544E">
      <w:pPr>
        <w:rPr>
          <w:rFonts w:ascii="Arial" w:hAnsi="Arial" w:cs="Arial"/>
        </w:rPr>
      </w:pPr>
      <w:r w:rsidRPr="00215E34">
        <w:rPr>
          <w:rFonts w:ascii="Arial" w:hAnsi="Arial" w:cs="Arial"/>
        </w:rPr>
        <w:t xml:space="preserve">Dojchinovska.A (2021) </w:t>
      </w:r>
      <w:r w:rsidRPr="00215E34">
        <w:rPr>
          <w:rFonts w:ascii="Arial" w:hAnsi="Arial" w:cs="Arial"/>
          <w:i/>
          <w:iCs/>
        </w:rPr>
        <w:t>25+ Alarming UK Exam Stress Statistics for 2021</w:t>
      </w:r>
      <w:r w:rsidRPr="00215E34">
        <w:rPr>
          <w:rFonts w:ascii="Arial" w:hAnsi="Arial" w:cs="Arial"/>
        </w:rPr>
        <w:t xml:space="preserve">, [online] Available at: </w:t>
      </w:r>
      <w:hyperlink r:id="rId8" w:history="1">
        <w:r w:rsidRPr="00215E34">
          <w:rPr>
            <w:rStyle w:val="Hyperlink"/>
            <w:rFonts w:ascii="Arial" w:hAnsi="Arial" w:cs="Arial"/>
          </w:rPr>
          <w:t>25+ Alarming UK Exam Stress Statistics for 2021 (markinstyle.co.uk)</w:t>
        </w:r>
      </w:hyperlink>
      <w:r w:rsidRPr="00215E34">
        <w:rPr>
          <w:rFonts w:ascii="Arial" w:hAnsi="Arial" w:cs="Arial"/>
        </w:rPr>
        <w:t xml:space="preserve"> [Accessed 30 April2021]</w:t>
      </w:r>
    </w:p>
    <w:p w14:paraId="6DDB2034" w14:textId="49A1FE0D" w:rsidR="00CD544E" w:rsidRPr="00215E34" w:rsidRDefault="00CD544E" w:rsidP="00CD544E">
      <w:pPr>
        <w:rPr>
          <w:rFonts w:ascii="Arial" w:hAnsi="Arial" w:cs="Arial"/>
        </w:rPr>
      </w:pPr>
      <w:r w:rsidRPr="00CD544E">
        <w:rPr>
          <w:rFonts w:ascii="Arial" w:hAnsi="Arial" w:cs="Arial"/>
        </w:rPr>
        <w:t xml:space="preserve">Gale.C et al (2016). Reaction time and onset of psychological distress: the UK Health and Lifestyle Survey. </w:t>
      </w:r>
      <w:r w:rsidRPr="00CD544E">
        <w:rPr>
          <w:rFonts w:ascii="Arial" w:hAnsi="Arial" w:cs="Arial"/>
          <w:i/>
          <w:iCs/>
        </w:rPr>
        <w:t>Journal of Epidemiology and Community Health,</w:t>
      </w:r>
      <w:r w:rsidRPr="00CD544E">
        <w:rPr>
          <w:rFonts w:ascii="Arial" w:hAnsi="Arial" w:cs="Arial"/>
        </w:rPr>
        <w:t xml:space="preserve">[online], Volume70, Issue 8, Available at: </w:t>
      </w:r>
      <w:hyperlink r:id="rId9" w:history="1">
        <w:r w:rsidRPr="00CD544E">
          <w:rPr>
            <w:rStyle w:val="Hyperlink"/>
            <w:rFonts w:ascii="Arial" w:hAnsi="Arial" w:cs="Arial"/>
          </w:rPr>
          <w:t>Reaction time and onset of psychological distress: the UK Health and Lifestyle Survey - ProQuest (uwtsd.ac.uk)</w:t>
        </w:r>
      </w:hyperlink>
      <w:r w:rsidRPr="00CD544E">
        <w:rPr>
          <w:rFonts w:ascii="Arial" w:hAnsi="Arial" w:cs="Arial"/>
        </w:rPr>
        <w:t>[Accessed 29 April 2021]</w:t>
      </w:r>
    </w:p>
    <w:p w14:paraId="3E39554C" w14:textId="669C0FA3" w:rsidR="00CD544E" w:rsidRPr="00215E34" w:rsidRDefault="00CD544E" w:rsidP="00CD544E">
      <w:pPr>
        <w:rPr>
          <w:rFonts w:ascii="Arial" w:hAnsi="Arial" w:cs="Arial"/>
        </w:rPr>
      </w:pPr>
      <w:r w:rsidRPr="00CD544E">
        <w:rPr>
          <w:rFonts w:ascii="Arial" w:hAnsi="Arial" w:cs="Arial"/>
        </w:rPr>
        <w:t xml:space="preserve">Gill.C et al (2018). Social anxiety and self-compassion in adolescents. </w:t>
      </w:r>
      <w:r w:rsidRPr="00CD544E">
        <w:rPr>
          <w:rFonts w:ascii="Arial" w:hAnsi="Arial" w:cs="Arial"/>
          <w:i/>
          <w:iCs/>
        </w:rPr>
        <w:t xml:space="preserve">Journal of </w:t>
      </w:r>
      <w:r w:rsidRPr="00215E34">
        <w:rPr>
          <w:rFonts w:ascii="Arial" w:hAnsi="Arial" w:cs="Arial"/>
          <w:i/>
          <w:iCs/>
        </w:rPr>
        <w:t>Adolescence,</w:t>
      </w:r>
      <w:r w:rsidRPr="00215E34">
        <w:rPr>
          <w:rFonts w:ascii="Arial" w:hAnsi="Arial" w:cs="Arial"/>
        </w:rPr>
        <w:t xml:space="preserve"> [</w:t>
      </w:r>
      <w:r w:rsidRPr="00CD544E">
        <w:rPr>
          <w:rFonts w:ascii="Arial" w:hAnsi="Arial" w:cs="Arial"/>
        </w:rPr>
        <w:t xml:space="preserve">online], Volume 69, Pages 163-174, Available at : </w:t>
      </w:r>
      <w:hyperlink r:id="rId10" w:anchor="sec7" w:history="1">
        <w:r w:rsidRPr="00CD544E">
          <w:rPr>
            <w:rStyle w:val="Hyperlink"/>
            <w:rFonts w:ascii="Arial" w:hAnsi="Arial" w:cs="Arial"/>
          </w:rPr>
          <w:t>Social anxiety and self-compassion in adolescents - ScienceDirect (uwtsd.ac.uk)</w:t>
        </w:r>
      </w:hyperlink>
      <w:r w:rsidRPr="00CD544E">
        <w:rPr>
          <w:rFonts w:ascii="Arial" w:hAnsi="Arial" w:cs="Arial"/>
        </w:rPr>
        <w:t>[Accessed 1 May 2021]</w:t>
      </w:r>
    </w:p>
    <w:p w14:paraId="0C10D508" w14:textId="21ECEE65" w:rsidR="0045330B" w:rsidRPr="00215E34" w:rsidRDefault="0045330B" w:rsidP="00CD544E">
      <w:pPr>
        <w:rPr>
          <w:rFonts w:ascii="Arial" w:hAnsi="Arial" w:cs="Arial"/>
        </w:rPr>
      </w:pPr>
      <w:r w:rsidRPr="0045330B">
        <w:rPr>
          <w:rFonts w:ascii="Arial" w:hAnsi="Arial" w:cs="Arial"/>
        </w:rPr>
        <w:t xml:space="preserve">Lopez. J.A et al (2021). Depressive symptoms and academic achievement in UK adolescents: a cross-lagged analysis with genetic covariates. </w:t>
      </w:r>
      <w:r w:rsidRPr="0045330B">
        <w:rPr>
          <w:rFonts w:ascii="Arial" w:hAnsi="Arial" w:cs="Arial"/>
          <w:i/>
          <w:iCs/>
        </w:rPr>
        <w:t>Journal of Affective Disorders</w:t>
      </w:r>
      <w:r w:rsidRPr="0045330B">
        <w:rPr>
          <w:rFonts w:ascii="Arial" w:hAnsi="Arial" w:cs="Arial"/>
        </w:rPr>
        <w:t xml:space="preserve">, [online], Volume 284, Pages 104-113, Available at: </w:t>
      </w:r>
      <w:hyperlink r:id="rId11" w:anchor="sec0016" w:history="1">
        <w:r w:rsidRPr="0045330B">
          <w:rPr>
            <w:rStyle w:val="Hyperlink"/>
            <w:rFonts w:ascii="Arial" w:hAnsi="Arial" w:cs="Arial"/>
          </w:rPr>
          <w:t>Depressive symptoms and academic achievement in UK adolescents: a cross-lagged analysis with genetic covariates - ScienceDirect</w:t>
        </w:r>
      </w:hyperlink>
      <w:r w:rsidRPr="0045330B">
        <w:rPr>
          <w:rFonts w:ascii="Arial" w:hAnsi="Arial" w:cs="Arial"/>
        </w:rPr>
        <w:t>, [Accessed 30 April 2021)</w:t>
      </w:r>
    </w:p>
    <w:p w14:paraId="582BE5DC" w14:textId="15AFBBB7" w:rsidR="0045330B" w:rsidRPr="00215E34" w:rsidRDefault="0045330B" w:rsidP="0045330B">
      <w:pPr>
        <w:rPr>
          <w:rFonts w:ascii="Arial" w:hAnsi="Arial" w:cs="Arial"/>
        </w:rPr>
      </w:pPr>
      <w:r w:rsidRPr="0045330B">
        <w:rPr>
          <w:rFonts w:ascii="Arial" w:hAnsi="Arial" w:cs="Arial"/>
        </w:rPr>
        <w:t xml:space="preserve">Mateu. A et al (2020). Cyberbullying and post-traumatic stress symptoms in UK adolescents. </w:t>
      </w:r>
      <w:r w:rsidRPr="0045330B">
        <w:rPr>
          <w:rFonts w:ascii="Arial" w:hAnsi="Arial" w:cs="Arial"/>
          <w:i/>
          <w:iCs/>
        </w:rPr>
        <w:t>Journa</w:t>
      </w:r>
      <w:r w:rsidRPr="0045330B">
        <w:rPr>
          <w:rFonts w:ascii="Arial" w:hAnsi="Arial" w:cs="Arial"/>
        </w:rPr>
        <w:t xml:space="preserve">l </w:t>
      </w:r>
      <w:r w:rsidRPr="0045330B">
        <w:rPr>
          <w:rFonts w:ascii="Arial" w:hAnsi="Arial" w:cs="Arial"/>
          <w:i/>
          <w:iCs/>
        </w:rPr>
        <w:t xml:space="preserve">Archives of Disease in Childhood, </w:t>
      </w:r>
      <w:r w:rsidRPr="0045330B">
        <w:rPr>
          <w:rFonts w:ascii="Arial" w:hAnsi="Arial" w:cs="Arial"/>
        </w:rPr>
        <w:t xml:space="preserve">[online], Volume 105, Issue 10, Available at: </w:t>
      </w:r>
      <w:hyperlink r:id="rId12" w:history="1">
        <w:r w:rsidRPr="0045330B">
          <w:rPr>
            <w:rStyle w:val="Hyperlink"/>
            <w:rFonts w:ascii="Arial" w:hAnsi="Arial" w:cs="Arial"/>
          </w:rPr>
          <w:t>Cyberbullying and post-traumatic stress symptoms in UK adolescents - ProQuest (uwtsd.ac.uk)</w:t>
        </w:r>
      </w:hyperlink>
      <w:r w:rsidRPr="0045330B">
        <w:rPr>
          <w:rFonts w:ascii="Arial" w:hAnsi="Arial" w:cs="Arial"/>
        </w:rPr>
        <w:t xml:space="preserve"> [Accessed 29 April 2021]</w:t>
      </w:r>
    </w:p>
    <w:p w14:paraId="11C12164" w14:textId="77777777" w:rsidR="0045330B" w:rsidRPr="0045330B" w:rsidRDefault="0045330B" w:rsidP="0045330B">
      <w:pPr>
        <w:rPr>
          <w:rFonts w:ascii="Arial" w:hAnsi="Arial" w:cs="Arial"/>
        </w:rPr>
      </w:pPr>
    </w:p>
    <w:p w14:paraId="3E739FFC" w14:textId="62892172" w:rsidR="0045330B" w:rsidRPr="00215E34" w:rsidRDefault="0045330B" w:rsidP="00CD544E">
      <w:pPr>
        <w:rPr>
          <w:rFonts w:ascii="Arial" w:hAnsi="Arial" w:cs="Arial"/>
        </w:rPr>
      </w:pPr>
    </w:p>
    <w:p w14:paraId="36B0DF4B" w14:textId="77777777" w:rsidR="0045330B" w:rsidRPr="00215E34" w:rsidRDefault="0045330B" w:rsidP="0045330B">
      <w:pPr>
        <w:rPr>
          <w:rFonts w:ascii="Arial" w:hAnsi="Arial" w:cs="Arial"/>
        </w:rPr>
      </w:pPr>
    </w:p>
    <w:p w14:paraId="4253B27A" w14:textId="19824C2B" w:rsidR="0045330B" w:rsidRPr="00215E34" w:rsidRDefault="0045330B" w:rsidP="0045330B">
      <w:pPr>
        <w:rPr>
          <w:rFonts w:ascii="Arial" w:hAnsi="Arial" w:cs="Arial"/>
        </w:rPr>
      </w:pPr>
      <w:r w:rsidRPr="0045330B">
        <w:rPr>
          <w:rFonts w:ascii="Arial" w:hAnsi="Arial" w:cs="Arial"/>
        </w:rPr>
        <w:t>Orchard F. et al (2019). 'I Am Worthless and Kind'; the specificity of positive and negative self</w:t>
      </w:r>
      <w:r w:rsidRPr="0045330B">
        <w:rPr>
          <w:rFonts w:ascii="Cambria Math" w:hAnsi="Cambria Math" w:cs="Cambria Math"/>
        </w:rPr>
        <w:t>‐</w:t>
      </w:r>
      <w:r w:rsidRPr="0045330B">
        <w:rPr>
          <w:rFonts w:ascii="Arial" w:hAnsi="Arial" w:cs="Arial"/>
        </w:rPr>
        <w:t>evaluation in adolescent depression</w:t>
      </w:r>
      <w:r w:rsidRPr="0045330B">
        <w:rPr>
          <w:rFonts w:ascii="Arial" w:hAnsi="Arial" w:cs="Arial"/>
          <w:i/>
          <w:iCs/>
        </w:rPr>
        <w:t>. British Journal of Clinical Psychology.</w:t>
      </w:r>
      <w:r w:rsidRPr="0045330B">
        <w:rPr>
          <w:rFonts w:ascii="Arial" w:hAnsi="Arial" w:cs="Arial"/>
        </w:rPr>
        <w:t xml:space="preserve"> [online], Vol. 58 Issue 3, p260-273. 14p. 4 Charts, Available at: </w:t>
      </w:r>
      <w:hyperlink r:id="rId13" w:anchor="anchor=AN0137888899-18&amp;AN=137888899&amp;db=aph" w:history="1">
        <w:r w:rsidRPr="0045330B">
          <w:rPr>
            <w:rStyle w:val="Hyperlink"/>
            <w:rFonts w:ascii="Arial" w:hAnsi="Arial" w:cs="Arial"/>
          </w:rPr>
          <w:t>'I Am Worthless and Kind'; the specificity of positive and negative self</w:t>
        </w:r>
        <w:r w:rsidRPr="0045330B">
          <w:rPr>
            <w:rStyle w:val="Hyperlink"/>
            <w:rFonts w:ascii="Cambria Math" w:hAnsi="Cambria Math" w:cs="Cambria Math"/>
          </w:rPr>
          <w:t>‐</w:t>
        </w:r>
        <w:r w:rsidRPr="0045330B">
          <w:rPr>
            <w:rStyle w:val="Hyperlink"/>
            <w:rFonts w:ascii="Arial" w:hAnsi="Arial" w:cs="Arial"/>
          </w:rPr>
          <w:t>ev...: EBSCOhost (uwtsd.ac.uk)</w:t>
        </w:r>
      </w:hyperlink>
      <w:r w:rsidRPr="0045330B">
        <w:rPr>
          <w:rFonts w:ascii="Arial" w:hAnsi="Arial" w:cs="Arial"/>
        </w:rPr>
        <w:t>[Accessed 2 May 2021]</w:t>
      </w:r>
    </w:p>
    <w:p w14:paraId="7FCEF726" w14:textId="39A862FC" w:rsidR="00CD544E" w:rsidRPr="00215E34" w:rsidRDefault="0045330B" w:rsidP="00CD544E">
      <w:pPr>
        <w:rPr>
          <w:rFonts w:ascii="Arial" w:hAnsi="Arial" w:cs="Arial"/>
        </w:rPr>
      </w:pPr>
      <w:r w:rsidRPr="0045330B">
        <w:rPr>
          <w:rFonts w:ascii="Arial" w:hAnsi="Arial" w:cs="Arial"/>
        </w:rPr>
        <w:t xml:space="preserve">Public Health England (2016). </w:t>
      </w:r>
      <w:r w:rsidRPr="0045330B">
        <w:rPr>
          <w:rFonts w:ascii="Arial" w:hAnsi="Arial" w:cs="Arial"/>
          <w:i/>
          <w:iCs/>
        </w:rPr>
        <w:t xml:space="preserve">The mental health of children and young people in England, </w:t>
      </w:r>
      <w:r w:rsidRPr="0045330B">
        <w:rPr>
          <w:rFonts w:ascii="Arial" w:hAnsi="Arial" w:cs="Arial"/>
        </w:rPr>
        <w:t xml:space="preserve">[online] ,Available at: </w:t>
      </w:r>
      <w:hyperlink r:id="rId14" w:history="1">
        <w:r w:rsidRPr="0045330B">
          <w:rPr>
            <w:rStyle w:val="Hyperlink"/>
            <w:rFonts w:ascii="Arial" w:hAnsi="Arial" w:cs="Arial"/>
          </w:rPr>
          <w:t>Mental health of children in England (publishing.service.gov.uk)</w:t>
        </w:r>
      </w:hyperlink>
      <w:r w:rsidRPr="0045330B">
        <w:rPr>
          <w:rFonts w:ascii="Arial" w:hAnsi="Arial" w:cs="Arial"/>
        </w:rPr>
        <w:t xml:space="preserve"> [Accessed 30 Aprile2021</w:t>
      </w:r>
      <w:r w:rsidRPr="00215E34">
        <w:rPr>
          <w:rFonts w:ascii="Arial" w:hAnsi="Arial" w:cs="Arial"/>
        </w:rPr>
        <w:t>]</w:t>
      </w:r>
    </w:p>
    <w:p w14:paraId="0BEA3837" w14:textId="7FA617D3" w:rsidR="0045330B" w:rsidRPr="00215E34" w:rsidRDefault="0045330B" w:rsidP="00CD544E">
      <w:pPr>
        <w:rPr>
          <w:rFonts w:ascii="Arial" w:hAnsi="Arial" w:cs="Arial"/>
        </w:rPr>
      </w:pPr>
      <w:r w:rsidRPr="0045330B">
        <w:rPr>
          <w:rFonts w:ascii="Arial" w:hAnsi="Arial" w:cs="Arial"/>
        </w:rPr>
        <w:t xml:space="preserve">Radford. L et al (2013). The prevalence and impact of child maltreatment and other types of victimization in the UK: Findings from a population survey of caregivers, children and young people and young adults. </w:t>
      </w:r>
      <w:r w:rsidRPr="0045330B">
        <w:rPr>
          <w:rFonts w:ascii="Arial" w:hAnsi="Arial" w:cs="Arial"/>
          <w:i/>
          <w:iCs/>
        </w:rPr>
        <w:t>Child Abuse &amp; Neglect,</w:t>
      </w:r>
      <w:r w:rsidRPr="0045330B">
        <w:rPr>
          <w:rFonts w:ascii="Arial" w:hAnsi="Arial" w:cs="Arial"/>
        </w:rPr>
        <w:t xml:space="preserve">[online] , Volume 37, Issue 10, Pages 801-813, Available at: </w:t>
      </w:r>
      <w:hyperlink r:id="rId15" w:anchor="sec0050" w:history="1">
        <w:r w:rsidRPr="0045330B">
          <w:rPr>
            <w:rStyle w:val="Hyperlink"/>
            <w:rFonts w:ascii="Arial" w:hAnsi="Arial" w:cs="Arial"/>
          </w:rPr>
          <w:t>The prevalence and impact of child maltreatment and other types of victimization in the UK: Findings from a population survey of caregivers, children and young people and young adults - ScienceDirect (uwtsd.ac.uk)</w:t>
        </w:r>
      </w:hyperlink>
      <w:r w:rsidRPr="0045330B">
        <w:rPr>
          <w:rFonts w:ascii="Arial" w:hAnsi="Arial" w:cs="Arial"/>
        </w:rPr>
        <w:t>[Accessed 1 May 2021]</w:t>
      </w:r>
    </w:p>
    <w:p w14:paraId="4FA584E0" w14:textId="5C14A1DE" w:rsidR="000C0BAA" w:rsidRPr="00215E34" w:rsidRDefault="00CD7FB1" w:rsidP="000C0BAA">
      <w:pPr>
        <w:rPr>
          <w:rFonts w:ascii="Arial" w:hAnsi="Arial" w:cs="Arial"/>
        </w:rPr>
      </w:pPr>
      <w:r w:rsidRPr="00215E34">
        <w:rPr>
          <w:rFonts w:ascii="Arial" w:hAnsi="Arial" w:cs="Arial"/>
        </w:rPr>
        <w:t>Sigfusdottir.</w:t>
      </w:r>
      <w:r w:rsidR="00935036" w:rsidRPr="00215E34">
        <w:rPr>
          <w:rFonts w:ascii="Arial" w:hAnsi="Arial" w:cs="Arial"/>
        </w:rPr>
        <w:t xml:space="preserve"> </w:t>
      </w:r>
      <w:r w:rsidRPr="00215E34">
        <w:rPr>
          <w:rFonts w:ascii="Arial" w:hAnsi="Arial" w:cs="Arial"/>
        </w:rPr>
        <w:t>D.</w:t>
      </w:r>
      <w:r w:rsidR="00935036" w:rsidRPr="00215E34">
        <w:rPr>
          <w:rFonts w:ascii="Arial" w:hAnsi="Arial" w:cs="Arial"/>
        </w:rPr>
        <w:t xml:space="preserve"> </w:t>
      </w:r>
      <w:r w:rsidRPr="00215E34">
        <w:rPr>
          <w:rFonts w:ascii="Arial" w:hAnsi="Arial" w:cs="Arial"/>
        </w:rPr>
        <w:t>I</w:t>
      </w:r>
      <w:r w:rsidR="00935036" w:rsidRPr="00215E34">
        <w:rPr>
          <w:rFonts w:ascii="Arial" w:hAnsi="Arial" w:cs="Arial"/>
        </w:rPr>
        <w:t xml:space="preserve"> </w:t>
      </w:r>
      <w:r w:rsidR="00024DAE" w:rsidRPr="00215E34">
        <w:rPr>
          <w:rFonts w:ascii="Arial" w:hAnsi="Arial" w:cs="Arial"/>
        </w:rPr>
        <w:t xml:space="preserve">et al </w:t>
      </w:r>
      <w:r w:rsidRPr="00215E34">
        <w:rPr>
          <w:rFonts w:ascii="Arial" w:hAnsi="Arial" w:cs="Arial"/>
        </w:rPr>
        <w:t>(</w:t>
      </w:r>
      <w:r w:rsidR="00024DAE" w:rsidRPr="00215E34">
        <w:rPr>
          <w:rFonts w:ascii="Arial" w:hAnsi="Arial" w:cs="Arial"/>
        </w:rPr>
        <w:t>2017</w:t>
      </w:r>
      <w:r w:rsidR="00024DAE" w:rsidRPr="00215E34">
        <w:rPr>
          <w:rFonts w:ascii="Arial" w:hAnsi="Arial" w:cs="Arial"/>
          <w:i/>
          <w:iCs/>
        </w:rPr>
        <w:t>)</w:t>
      </w:r>
      <w:r w:rsidR="00024DAE" w:rsidRPr="00215E34">
        <w:rPr>
          <w:rFonts w:ascii="Arial" w:hAnsi="Arial" w:cs="Arial"/>
        </w:rPr>
        <w:t xml:space="preserve">. </w:t>
      </w:r>
      <w:r w:rsidR="00935036" w:rsidRPr="00215E34">
        <w:rPr>
          <w:rFonts w:ascii="Arial" w:hAnsi="Arial" w:cs="Arial"/>
        </w:rPr>
        <w:t xml:space="preserve"> Stress and adolescent well-being: the need for an interdisciplinary framework</w:t>
      </w:r>
      <w:r w:rsidR="00935036" w:rsidRPr="00215E34">
        <w:rPr>
          <w:rFonts w:ascii="Arial" w:hAnsi="Arial" w:cs="Arial"/>
          <w:i/>
          <w:iCs/>
        </w:rPr>
        <w:t>. Journal Health Promotion International</w:t>
      </w:r>
      <w:r w:rsidR="00935036" w:rsidRPr="00215E34">
        <w:rPr>
          <w:rFonts w:ascii="Arial" w:hAnsi="Arial" w:cs="Arial"/>
        </w:rPr>
        <w:t>, [online]</w:t>
      </w:r>
      <w:r w:rsidR="00935036" w:rsidRPr="00215E34">
        <w:rPr>
          <w:rFonts w:ascii="Arial" w:hAnsi="Arial" w:cs="Arial"/>
          <w:i/>
          <w:iCs/>
        </w:rPr>
        <w:t xml:space="preserve"> </w:t>
      </w:r>
      <w:r w:rsidR="00935036" w:rsidRPr="00215E34">
        <w:rPr>
          <w:rFonts w:ascii="Arial" w:hAnsi="Arial" w:cs="Arial"/>
        </w:rPr>
        <w:t>Volume 32, Issue 6, Pages</w:t>
      </w:r>
      <w:r w:rsidR="00935036" w:rsidRPr="00215E34">
        <w:rPr>
          <w:rFonts w:ascii="Arial" w:hAnsi="Arial" w:cs="Arial"/>
          <w:color w:val="2A2A2A"/>
          <w:shd w:val="clear" w:color="auto" w:fill="FFFFFF"/>
        </w:rPr>
        <w:t xml:space="preserve"> 1081–1090, Available at:</w:t>
      </w:r>
      <w:r w:rsidR="00935036" w:rsidRPr="00215E34">
        <w:rPr>
          <w:rFonts w:ascii="Arial" w:hAnsi="Arial" w:cs="Arial"/>
        </w:rPr>
        <w:t xml:space="preserve"> </w:t>
      </w:r>
      <w:hyperlink r:id="rId16" w:anchor="113342024" w:history="1">
        <w:r w:rsidR="00935036" w:rsidRPr="00215E34">
          <w:rPr>
            <w:rStyle w:val="Hyperlink"/>
            <w:rFonts w:ascii="Arial" w:hAnsi="Arial" w:cs="Arial"/>
            <w:shd w:val="clear" w:color="auto" w:fill="FFFFFF"/>
          </w:rPr>
          <w:t>Stress and adolescent well-being: the need for an interdisciplinary framework | Health Promotion International | Oxford Academic (uwtsd.ac.uk)</w:t>
        </w:r>
      </w:hyperlink>
      <w:r w:rsidR="00935036" w:rsidRPr="00215E34">
        <w:rPr>
          <w:rFonts w:ascii="Arial" w:hAnsi="Arial" w:cs="Arial"/>
        </w:rPr>
        <w:t xml:space="preserve"> [Accessed 28 April 2021</w:t>
      </w:r>
      <w:r w:rsidR="00024DAE" w:rsidRPr="00215E34">
        <w:rPr>
          <w:rFonts w:ascii="Arial" w:hAnsi="Arial" w:cs="Arial"/>
        </w:rPr>
        <w:t>]</w:t>
      </w:r>
    </w:p>
    <w:p w14:paraId="49C93D04" w14:textId="0853530F" w:rsidR="00024DAE" w:rsidRPr="00215E34" w:rsidRDefault="0045330B" w:rsidP="000C0BAA">
      <w:pPr>
        <w:rPr>
          <w:rFonts w:ascii="Arial" w:hAnsi="Arial" w:cs="Arial"/>
        </w:rPr>
      </w:pPr>
      <w:r w:rsidRPr="0045330B">
        <w:rPr>
          <w:rFonts w:ascii="Arial" w:hAnsi="Arial" w:cs="Arial"/>
        </w:rPr>
        <w:t>Stallard.P. et al (2012). Classroom based cognitive behavioural therapy in reducing symptoms of depression in high-risk adolescents: pragmatic cluster randomised controlled trial</w:t>
      </w:r>
      <w:r w:rsidRPr="0045330B">
        <w:rPr>
          <w:rFonts w:ascii="Arial" w:hAnsi="Arial" w:cs="Arial"/>
          <w:i/>
          <w:iCs/>
        </w:rPr>
        <w:t xml:space="preserve">. BMJ: British Medical Journal, </w:t>
      </w:r>
      <w:r w:rsidRPr="0045330B">
        <w:rPr>
          <w:rFonts w:ascii="Arial" w:hAnsi="Arial" w:cs="Arial"/>
        </w:rPr>
        <w:t xml:space="preserve">[online], Volume 345, Available at: </w:t>
      </w:r>
      <w:hyperlink r:id="rId17" w:history="1">
        <w:r w:rsidRPr="0045330B">
          <w:rPr>
            <w:rStyle w:val="Hyperlink"/>
            <w:rFonts w:ascii="Arial" w:hAnsi="Arial" w:cs="Arial"/>
          </w:rPr>
          <w:t>Classroom based cognitive behavioural therapy in reducing symptoms of depression in high risk adolescents: pragmatic cluster randomised controlled trial - ProQuest (uwtsd.ac.uk)</w:t>
        </w:r>
      </w:hyperlink>
      <w:r w:rsidRPr="0045330B">
        <w:rPr>
          <w:rFonts w:ascii="Arial" w:hAnsi="Arial" w:cs="Arial"/>
        </w:rPr>
        <w:t>[Accessed 1 May 2021]</w:t>
      </w:r>
    </w:p>
    <w:p w14:paraId="03AFD551" w14:textId="0D73015B" w:rsidR="00BA39FA" w:rsidRPr="00215E34" w:rsidRDefault="00024DAE" w:rsidP="00BA39FA">
      <w:pPr>
        <w:rPr>
          <w:rFonts w:ascii="Arial" w:hAnsi="Arial" w:cs="Arial"/>
        </w:rPr>
      </w:pPr>
      <w:r w:rsidRPr="00215E34">
        <w:rPr>
          <w:rFonts w:ascii="Arial" w:hAnsi="Arial" w:cs="Arial"/>
        </w:rPr>
        <w:t xml:space="preserve">Tyborowska, A. et al (2018). Early-life and pubertal stress differentially modulate grey matter development in human adolescents. </w:t>
      </w:r>
      <w:r w:rsidRPr="00215E34">
        <w:rPr>
          <w:rFonts w:ascii="Arial" w:hAnsi="Arial" w:cs="Arial"/>
          <w:i/>
          <w:iCs/>
        </w:rPr>
        <w:t>Journal</w:t>
      </w:r>
      <w:r w:rsidRPr="00215E34">
        <w:rPr>
          <w:rFonts w:ascii="Arial" w:hAnsi="Arial" w:cs="Arial"/>
        </w:rPr>
        <w:t xml:space="preserve"> </w:t>
      </w:r>
      <w:r w:rsidRPr="00215E34">
        <w:rPr>
          <w:rFonts w:ascii="Arial" w:hAnsi="Arial" w:cs="Arial"/>
          <w:i/>
          <w:iCs/>
        </w:rPr>
        <w:t xml:space="preserve">Scientific Reports (Nature Publisher Group), </w:t>
      </w:r>
      <w:r w:rsidRPr="00215E34">
        <w:rPr>
          <w:rFonts w:ascii="Arial" w:hAnsi="Arial" w:cs="Arial"/>
        </w:rPr>
        <w:t>[online], Volume 8, Available at:</w:t>
      </w:r>
      <w:hyperlink r:id="rId18" w:history="1">
        <w:r w:rsidRPr="00215E34">
          <w:rPr>
            <w:rStyle w:val="Hyperlink"/>
            <w:rFonts w:ascii="Arial" w:hAnsi="Arial" w:cs="Arial"/>
          </w:rPr>
          <w:t>Early-life and pubertal stress differentially modulate grey matter development in human adolescents - ProQuest (uwtsd.ac.uk)</w:t>
        </w:r>
      </w:hyperlink>
      <w:r w:rsidRPr="00215E34">
        <w:rPr>
          <w:rFonts w:ascii="Arial" w:hAnsi="Arial" w:cs="Arial"/>
        </w:rPr>
        <w:t>[Accessed 28 April 2021]</w:t>
      </w:r>
      <w:bookmarkStart w:id="7" w:name="_Hlk71219810"/>
    </w:p>
    <w:bookmarkEnd w:id="7"/>
    <w:p w14:paraId="2173868D" w14:textId="77777777" w:rsidR="007E0345" w:rsidRPr="00215E34" w:rsidRDefault="007E0345" w:rsidP="00144070">
      <w:pPr>
        <w:rPr>
          <w:rFonts w:ascii="Arial" w:hAnsi="Arial" w:cs="Arial"/>
        </w:rPr>
      </w:pPr>
    </w:p>
    <w:p w14:paraId="4886F340" w14:textId="77777777" w:rsidR="00796AF8" w:rsidRPr="00215E34" w:rsidRDefault="00796AF8" w:rsidP="00144070">
      <w:pPr>
        <w:rPr>
          <w:rFonts w:ascii="Arial" w:hAnsi="Arial" w:cs="Arial"/>
        </w:rPr>
      </w:pPr>
    </w:p>
    <w:p w14:paraId="5DF85FEB" w14:textId="77777777" w:rsidR="001302AA" w:rsidRPr="00215E34" w:rsidRDefault="001302AA" w:rsidP="00144070">
      <w:pPr>
        <w:rPr>
          <w:rFonts w:ascii="Arial" w:hAnsi="Arial" w:cs="Arial"/>
        </w:rPr>
      </w:pPr>
    </w:p>
    <w:p w14:paraId="380D0AFF" w14:textId="77777777" w:rsidR="009C4922" w:rsidRPr="00215E34" w:rsidRDefault="009C4922" w:rsidP="007F04E4">
      <w:pPr>
        <w:rPr>
          <w:rFonts w:ascii="Arial" w:hAnsi="Arial" w:cs="Arial"/>
        </w:rPr>
      </w:pPr>
    </w:p>
    <w:p w14:paraId="473D3E3D" w14:textId="3712CDC3" w:rsidR="008E164A" w:rsidRPr="00215E34" w:rsidRDefault="008E164A" w:rsidP="007F04E4">
      <w:pPr>
        <w:rPr>
          <w:rFonts w:ascii="Arial" w:hAnsi="Arial" w:cs="Arial"/>
        </w:rPr>
      </w:pPr>
    </w:p>
    <w:p w14:paraId="7904F138" w14:textId="110F08A9" w:rsidR="007F04E4" w:rsidRPr="00215E34" w:rsidRDefault="007F04E4" w:rsidP="007F04E4">
      <w:pPr>
        <w:rPr>
          <w:rFonts w:ascii="Arial" w:hAnsi="Arial" w:cs="Arial"/>
        </w:rPr>
      </w:pPr>
    </w:p>
    <w:p w14:paraId="09178E63" w14:textId="77777777" w:rsidR="00CE6289" w:rsidRPr="00215E34" w:rsidRDefault="00CE6289" w:rsidP="00491678">
      <w:pPr>
        <w:rPr>
          <w:rFonts w:ascii="Arial" w:hAnsi="Arial" w:cs="Arial"/>
        </w:rPr>
      </w:pPr>
    </w:p>
    <w:p w14:paraId="6F6D60D4" w14:textId="77777777" w:rsidR="0064427C" w:rsidRPr="00215E34" w:rsidRDefault="0064427C" w:rsidP="00D34ABA">
      <w:pPr>
        <w:rPr>
          <w:rFonts w:ascii="Arial" w:hAnsi="Arial" w:cs="Arial"/>
        </w:rPr>
      </w:pPr>
    </w:p>
    <w:p w14:paraId="07163DDE" w14:textId="7B501A87" w:rsidR="009E3F4D" w:rsidRPr="00215E34" w:rsidRDefault="009E3F4D" w:rsidP="009E3F4D">
      <w:pPr>
        <w:pStyle w:val="ListParagraph"/>
        <w:ind w:left="1220"/>
        <w:rPr>
          <w:rFonts w:ascii="Arial" w:hAnsi="Arial" w:cs="Arial"/>
          <w:b/>
          <w:bCs/>
        </w:rPr>
      </w:pPr>
    </w:p>
    <w:p w14:paraId="4B16A5AD" w14:textId="3EDEC8C5" w:rsidR="009E3F4D" w:rsidRPr="00215E34" w:rsidRDefault="009E3F4D" w:rsidP="009E3F4D">
      <w:pPr>
        <w:pStyle w:val="ListParagraph"/>
        <w:ind w:left="1220"/>
        <w:rPr>
          <w:rFonts w:ascii="Arial" w:hAnsi="Arial" w:cs="Arial"/>
          <w:b/>
          <w:bCs/>
        </w:rPr>
      </w:pPr>
    </w:p>
    <w:p w14:paraId="03C90F21" w14:textId="77777777" w:rsidR="009E3F4D" w:rsidRPr="00215E34" w:rsidRDefault="009E3F4D" w:rsidP="009E3F4D">
      <w:pPr>
        <w:pStyle w:val="ListParagraph"/>
        <w:ind w:left="1220"/>
        <w:rPr>
          <w:rFonts w:ascii="Arial" w:hAnsi="Arial" w:cs="Arial"/>
          <w:b/>
          <w:bCs/>
        </w:rPr>
      </w:pPr>
    </w:p>
    <w:p w14:paraId="7BC26DE7" w14:textId="1499AFAD" w:rsidR="0005543A" w:rsidRPr="00215E34" w:rsidRDefault="0005543A">
      <w:pPr>
        <w:rPr>
          <w:rFonts w:ascii="Arial" w:hAnsi="Arial" w:cs="Arial"/>
        </w:rPr>
      </w:pPr>
      <w:r w:rsidRPr="00215E34">
        <w:rPr>
          <w:rFonts w:ascii="Arial" w:hAnsi="Arial" w:cs="Arial"/>
        </w:rPr>
        <w:t xml:space="preserve">        </w:t>
      </w:r>
    </w:p>
    <w:sectPr w:rsidR="0005543A" w:rsidRPr="00215E3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599D6" w14:textId="77777777" w:rsidR="001700A3" w:rsidRDefault="001700A3" w:rsidP="002725DC">
      <w:pPr>
        <w:spacing w:after="0" w:line="240" w:lineRule="auto"/>
      </w:pPr>
      <w:r>
        <w:separator/>
      </w:r>
    </w:p>
  </w:endnote>
  <w:endnote w:type="continuationSeparator" w:id="0">
    <w:p w14:paraId="507FFFD0" w14:textId="77777777" w:rsidR="001700A3" w:rsidRDefault="001700A3" w:rsidP="00272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977257"/>
      <w:docPartObj>
        <w:docPartGallery w:val="Page Numbers (Bottom of Page)"/>
        <w:docPartUnique/>
      </w:docPartObj>
    </w:sdtPr>
    <w:sdtEndPr>
      <w:rPr>
        <w:noProof/>
      </w:rPr>
    </w:sdtEndPr>
    <w:sdtContent>
      <w:p w14:paraId="13B6DF85" w14:textId="2BD914C8" w:rsidR="002725DC" w:rsidRDefault="002725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D2CA1" w14:textId="77777777" w:rsidR="002725DC" w:rsidRDefault="00272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059AE" w14:textId="77777777" w:rsidR="001700A3" w:rsidRDefault="001700A3" w:rsidP="002725DC">
      <w:pPr>
        <w:spacing w:after="0" w:line="240" w:lineRule="auto"/>
      </w:pPr>
      <w:r>
        <w:separator/>
      </w:r>
    </w:p>
  </w:footnote>
  <w:footnote w:type="continuationSeparator" w:id="0">
    <w:p w14:paraId="3D5BF568" w14:textId="77777777" w:rsidR="001700A3" w:rsidRDefault="001700A3" w:rsidP="002725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281B"/>
    <w:multiLevelType w:val="multilevel"/>
    <w:tmpl w:val="6AC69490"/>
    <w:lvl w:ilvl="0">
      <w:start w:val="1"/>
      <w:numFmt w:val="decimal"/>
      <w:lvlText w:val="%1.0"/>
      <w:lvlJc w:val="left"/>
      <w:pPr>
        <w:ind w:left="370" w:hanging="370"/>
      </w:pPr>
      <w:rPr>
        <w:rFonts w:hint="default"/>
      </w:rPr>
    </w:lvl>
    <w:lvl w:ilvl="1">
      <w:start w:val="1"/>
      <w:numFmt w:val="decimal"/>
      <w:lvlText w:val="%1.%2"/>
      <w:lvlJc w:val="left"/>
      <w:pPr>
        <w:ind w:left="1220" w:hanging="370"/>
      </w:pPr>
      <w:rPr>
        <w:rFonts w:hint="default"/>
        <w:b w:val="0"/>
        <w:bCs w:val="0"/>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7F13D21"/>
    <w:multiLevelType w:val="hybridMultilevel"/>
    <w:tmpl w:val="CB506572"/>
    <w:lvl w:ilvl="0" w:tplc="08090001">
      <w:start w:val="1"/>
      <w:numFmt w:val="bullet"/>
      <w:lvlText w:val=""/>
      <w:lvlJc w:val="left"/>
      <w:pPr>
        <w:ind w:left="720" w:hanging="360"/>
      </w:pPr>
      <w:rPr>
        <w:rFonts w:ascii="Symbol" w:hAnsi="Symbol" w:hint="default"/>
      </w:rPr>
    </w:lvl>
    <w:lvl w:ilvl="1" w:tplc="22FEC93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B2FFC"/>
    <w:multiLevelType w:val="multilevel"/>
    <w:tmpl w:val="4A7E1A86"/>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3D74A1E"/>
    <w:multiLevelType w:val="multilevel"/>
    <w:tmpl w:val="605AE2EA"/>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3045366"/>
    <w:multiLevelType w:val="hybridMultilevel"/>
    <w:tmpl w:val="CF265F1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95"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201C5D"/>
    <w:multiLevelType w:val="hybridMultilevel"/>
    <w:tmpl w:val="F2A2F7C4"/>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43A"/>
    <w:rsid w:val="000112EA"/>
    <w:rsid w:val="00021BAA"/>
    <w:rsid w:val="00024DAE"/>
    <w:rsid w:val="0005543A"/>
    <w:rsid w:val="00055EED"/>
    <w:rsid w:val="000B3085"/>
    <w:rsid w:val="000B58FE"/>
    <w:rsid w:val="000C0BAA"/>
    <w:rsid w:val="000C3A18"/>
    <w:rsid w:val="001302AA"/>
    <w:rsid w:val="00144070"/>
    <w:rsid w:val="001700A3"/>
    <w:rsid w:val="001776E1"/>
    <w:rsid w:val="001E6C79"/>
    <w:rsid w:val="00200045"/>
    <w:rsid w:val="00215E34"/>
    <w:rsid w:val="00264985"/>
    <w:rsid w:val="0026498B"/>
    <w:rsid w:val="002725DC"/>
    <w:rsid w:val="00386684"/>
    <w:rsid w:val="00395B29"/>
    <w:rsid w:val="003A597C"/>
    <w:rsid w:val="003B5135"/>
    <w:rsid w:val="003D7865"/>
    <w:rsid w:val="0045330B"/>
    <w:rsid w:val="00461BBB"/>
    <w:rsid w:val="00491678"/>
    <w:rsid w:val="004A62B2"/>
    <w:rsid w:val="004E5FEC"/>
    <w:rsid w:val="004F2128"/>
    <w:rsid w:val="0052303D"/>
    <w:rsid w:val="00526C29"/>
    <w:rsid w:val="00583FCA"/>
    <w:rsid w:val="00587B5D"/>
    <w:rsid w:val="005A117A"/>
    <w:rsid w:val="00606C1F"/>
    <w:rsid w:val="00625125"/>
    <w:rsid w:val="0064427C"/>
    <w:rsid w:val="006635D2"/>
    <w:rsid w:val="0067418C"/>
    <w:rsid w:val="006D5FFE"/>
    <w:rsid w:val="00785313"/>
    <w:rsid w:val="00796AF8"/>
    <w:rsid w:val="007D7734"/>
    <w:rsid w:val="007E0345"/>
    <w:rsid w:val="007F04E4"/>
    <w:rsid w:val="00813498"/>
    <w:rsid w:val="00822F42"/>
    <w:rsid w:val="00827F5E"/>
    <w:rsid w:val="008556AD"/>
    <w:rsid w:val="00890D06"/>
    <w:rsid w:val="008B486F"/>
    <w:rsid w:val="008B6BBB"/>
    <w:rsid w:val="008E164A"/>
    <w:rsid w:val="008F751A"/>
    <w:rsid w:val="009275FF"/>
    <w:rsid w:val="00935036"/>
    <w:rsid w:val="009C4922"/>
    <w:rsid w:val="009D2E2D"/>
    <w:rsid w:val="009E3F4D"/>
    <w:rsid w:val="009E4048"/>
    <w:rsid w:val="00A23E6B"/>
    <w:rsid w:val="00A37D60"/>
    <w:rsid w:val="00AA4373"/>
    <w:rsid w:val="00AF0A86"/>
    <w:rsid w:val="00AF3EF0"/>
    <w:rsid w:val="00B02C97"/>
    <w:rsid w:val="00B5053C"/>
    <w:rsid w:val="00BA39FA"/>
    <w:rsid w:val="00BB2E14"/>
    <w:rsid w:val="00C23133"/>
    <w:rsid w:val="00C559F8"/>
    <w:rsid w:val="00CD4331"/>
    <w:rsid w:val="00CD544E"/>
    <w:rsid w:val="00CD7FB1"/>
    <w:rsid w:val="00CE0875"/>
    <w:rsid w:val="00CE0E23"/>
    <w:rsid w:val="00CE6289"/>
    <w:rsid w:val="00CF108D"/>
    <w:rsid w:val="00D34ABA"/>
    <w:rsid w:val="00D674B3"/>
    <w:rsid w:val="00DA19EE"/>
    <w:rsid w:val="00DD7D72"/>
    <w:rsid w:val="00EB26C9"/>
    <w:rsid w:val="00ED7F34"/>
    <w:rsid w:val="00FB2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6FC65"/>
  <w15:chartTrackingRefBased/>
  <w15:docId w15:val="{0980D7BA-9E67-49BE-AABA-4113D3E92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30B"/>
  </w:style>
  <w:style w:type="paragraph" w:styleId="Heading1">
    <w:name w:val="heading 1"/>
    <w:basedOn w:val="Normal"/>
    <w:next w:val="Normal"/>
    <w:link w:val="Heading1Char"/>
    <w:uiPriority w:val="9"/>
    <w:qFormat/>
    <w:rsid w:val="00BB2E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440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543A"/>
    <w:pPr>
      <w:ind w:left="720"/>
      <w:contextualSpacing/>
    </w:pPr>
  </w:style>
  <w:style w:type="table" w:styleId="TableGrid">
    <w:name w:val="Table Grid"/>
    <w:basedOn w:val="TableNormal"/>
    <w:uiPriority w:val="39"/>
    <w:rsid w:val="008F75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144070"/>
    <w:rPr>
      <w:rFonts w:asciiTheme="majorHAnsi" w:eastAsiaTheme="majorEastAsia" w:hAnsiTheme="majorHAnsi" w:cstheme="majorBidi"/>
      <w:color w:val="2F5496" w:themeColor="accent1" w:themeShade="BF"/>
      <w:sz w:val="26"/>
      <w:szCs w:val="26"/>
    </w:rPr>
  </w:style>
  <w:style w:type="character" w:customStyle="1" w:styleId="viiyi">
    <w:name w:val="viiyi"/>
    <w:basedOn w:val="DefaultParagraphFont"/>
    <w:rsid w:val="00CF108D"/>
  </w:style>
  <w:style w:type="character" w:customStyle="1" w:styleId="jlqj4b">
    <w:name w:val="jlqj4b"/>
    <w:basedOn w:val="DefaultParagraphFont"/>
    <w:rsid w:val="00CF108D"/>
  </w:style>
  <w:style w:type="character" w:customStyle="1" w:styleId="Heading1Char">
    <w:name w:val="Heading 1 Char"/>
    <w:basedOn w:val="DefaultParagraphFont"/>
    <w:link w:val="Heading1"/>
    <w:uiPriority w:val="9"/>
    <w:rsid w:val="00BB2E1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A597C"/>
    <w:pPr>
      <w:spacing w:after="0" w:line="240" w:lineRule="auto"/>
    </w:pPr>
    <w:rPr>
      <w:rFonts w:ascii="Calibri" w:eastAsia="Calibri" w:hAnsi="Calibri" w:cs="Times New Roman"/>
    </w:rPr>
  </w:style>
  <w:style w:type="character" w:styleId="Hyperlink">
    <w:name w:val="Hyperlink"/>
    <w:basedOn w:val="DefaultParagraphFont"/>
    <w:uiPriority w:val="99"/>
    <w:unhideWhenUsed/>
    <w:rsid w:val="00935036"/>
    <w:rPr>
      <w:color w:val="0563C1" w:themeColor="hyperlink"/>
      <w:u w:val="single"/>
    </w:rPr>
  </w:style>
  <w:style w:type="character" w:styleId="UnresolvedMention">
    <w:name w:val="Unresolved Mention"/>
    <w:basedOn w:val="DefaultParagraphFont"/>
    <w:uiPriority w:val="99"/>
    <w:semiHidden/>
    <w:unhideWhenUsed/>
    <w:rsid w:val="00935036"/>
    <w:rPr>
      <w:color w:val="605E5C"/>
      <w:shd w:val="clear" w:color="auto" w:fill="E1DFDD"/>
    </w:rPr>
  </w:style>
  <w:style w:type="paragraph" w:styleId="Header">
    <w:name w:val="header"/>
    <w:basedOn w:val="Normal"/>
    <w:link w:val="HeaderChar"/>
    <w:uiPriority w:val="99"/>
    <w:unhideWhenUsed/>
    <w:rsid w:val="002725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5DC"/>
  </w:style>
  <w:style w:type="paragraph" w:styleId="Footer">
    <w:name w:val="footer"/>
    <w:basedOn w:val="Normal"/>
    <w:link w:val="FooterChar"/>
    <w:uiPriority w:val="99"/>
    <w:unhideWhenUsed/>
    <w:rsid w:val="002725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875657">
      <w:bodyDiv w:val="1"/>
      <w:marLeft w:val="0"/>
      <w:marRight w:val="0"/>
      <w:marTop w:val="0"/>
      <w:marBottom w:val="0"/>
      <w:divBdr>
        <w:top w:val="none" w:sz="0" w:space="0" w:color="auto"/>
        <w:left w:val="none" w:sz="0" w:space="0" w:color="auto"/>
        <w:bottom w:val="none" w:sz="0" w:space="0" w:color="auto"/>
        <w:right w:val="none" w:sz="0" w:space="0" w:color="auto"/>
      </w:divBdr>
    </w:div>
    <w:div w:id="713389809">
      <w:bodyDiv w:val="1"/>
      <w:marLeft w:val="0"/>
      <w:marRight w:val="0"/>
      <w:marTop w:val="0"/>
      <w:marBottom w:val="0"/>
      <w:divBdr>
        <w:top w:val="none" w:sz="0" w:space="0" w:color="auto"/>
        <w:left w:val="none" w:sz="0" w:space="0" w:color="auto"/>
        <w:bottom w:val="none" w:sz="0" w:space="0" w:color="auto"/>
        <w:right w:val="none" w:sz="0" w:space="0" w:color="auto"/>
      </w:divBdr>
    </w:div>
    <w:div w:id="1066416735">
      <w:bodyDiv w:val="1"/>
      <w:marLeft w:val="0"/>
      <w:marRight w:val="0"/>
      <w:marTop w:val="0"/>
      <w:marBottom w:val="0"/>
      <w:divBdr>
        <w:top w:val="none" w:sz="0" w:space="0" w:color="auto"/>
        <w:left w:val="none" w:sz="0" w:space="0" w:color="auto"/>
        <w:bottom w:val="none" w:sz="0" w:space="0" w:color="auto"/>
        <w:right w:val="none" w:sz="0" w:space="0" w:color="auto"/>
      </w:divBdr>
    </w:div>
    <w:div w:id="1320302500">
      <w:bodyDiv w:val="1"/>
      <w:marLeft w:val="0"/>
      <w:marRight w:val="0"/>
      <w:marTop w:val="0"/>
      <w:marBottom w:val="0"/>
      <w:divBdr>
        <w:top w:val="none" w:sz="0" w:space="0" w:color="auto"/>
        <w:left w:val="none" w:sz="0" w:space="0" w:color="auto"/>
        <w:bottom w:val="none" w:sz="0" w:space="0" w:color="auto"/>
        <w:right w:val="none" w:sz="0" w:space="0" w:color="auto"/>
      </w:divBdr>
    </w:div>
    <w:div w:id="1401907530">
      <w:bodyDiv w:val="1"/>
      <w:marLeft w:val="0"/>
      <w:marRight w:val="0"/>
      <w:marTop w:val="0"/>
      <w:marBottom w:val="0"/>
      <w:divBdr>
        <w:top w:val="none" w:sz="0" w:space="0" w:color="auto"/>
        <w:left w:val="none" w:sz="0" w:space="0" w:color="auto"/>
        <w:bottom w:val="none" w:sz="0" w:space="0" w:color="auto"/>
        <w:right w:val="none" w:sz="0" w:space="0" w:color="auto"/>
      </w:divBdr>
    </w:div>
    <w:div w:id="1786189071">
      <w:bodyDiv w:val="1"/>
      <w:marLeft w:val="0"/>
      <w:marRight w:val="0"/>
      <w:marTop w:val="0"/>
      <w:marBottom w:val="0"/>
      <w:divBdr>
        <w:top w:val="none" w:sz="0" w:space="0" w:color="auto"/>
        <w:left w:val="none" w:sz="0" w:space="0" w:color="auto"/>
        <w:bottom w:val="none" w:sz="0" w:space="0" w:color="auto"/>
        <w:right w:val="none" w:sz="0" w:space="0" w:color="auto"/>
      </w:divBdr>
    </w:div>
    <w:div w:id="1883902652">
      <w:bodyDiv w:val="1"/>
      <w:marLeft w:val="0"/>
      <w:marRight w:val="0"/>
      <w:marTop w:val="0"/>
      <w:marBottom w:val="0"/>
      <w:divBdr>
        <w:top w:val="none" w:sz="0" w:space="0" w:color="auto"/>
        <w:left w:val="none" w:sz="0" w:space="0" w:color="auto"/>
        <w:bottom w:val="none" w:sz="0" w:space="0" w:color="auto"/>
        <w:right w:val="none" w:sz="0" w:space="0" w:color="auto"/>
      </w:divBdr>
    </w:div>
    <w:div w:id="1911962569">
      <w:bodyDiv w:val="1"/>
      <w:marLeft w:val="0"/>
      <w:marRight w:val="0"/>
      <w:marTop w:val="0"/>
      <w:marBottom w:val="0"/>
      <w:divBdr>
        <w:top w:val="none" w:sz="0" w:space="0" w:color="auto"/>
        <w:left w:val="none" w:sz="0" w:space="0" w:color="auto"/>
        <w:bottom w:val="none" w:sz="0" w:space="0" w:color="auto"/>
        <w:right w:val="none" w:sz="0" w:space="0" w:color="auto"/>
      </w:divBdr>
    </w:div>
    <w:div w:id="1974749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instyle.co.uk/exam-stress-statistics/" TargetMode="External"/><Relationship Id="rId13" Type="http://schemas.openxmlformats.org/officeDocument/2006/relationships/hyperlink" Target="https://web-b-ebscohost-com.ezproxy.uwtsd.ac.uk/ehost/detail/detail?vid=0&amp;sid=629fbf98-50ed-4ebf-be28-a9fc6468b2e1%40sessionmgr103&amp;bdata=JnNpdGU9ZWhvc3QtbGl2ZQ%3d%3d" TargetMode="External"/><Relationship Id="rId18" Type="http://schemas.openxmlformats.org/officeDocument/2006/relationships/hyperlink" Target="https://search-proquest-com.ezproxy.uwtsd.ac.uk/docview/2055929858/fulltextPDF/73F96ABCDD334151PQ/1?accountid=13047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search-proquest-com.ezproxy.uwtsd.ac.uk/docview/2444040007?pq-origsite=primo&amp;accountid=130472" TargetMode="External"/><Relationship Id="rId17" Type="http://schemas.openxmlformats.org/officeDocument/2006/relationships/hyperlink" Target="https://search-proquest-com.ezproxy.uwtsd.ac.uk/docview/1945261790/abstract/B03B04F5D1E44DC7PQ/1?accountid=130472" TargetMode="External"/><Relationship Id="rId2" Type="http://schemas.openxmlformats.org/officeDocument/2006/relationships/styles" Target="styles.xml"/><Relationship Id="rId16" Type="http://schemas.openxmlformats.org/officeDocument/2006/relationships/hyperlink" Target="https://academic-oup-com.ezproxy.uwtsd.ac.uk/heapro/article/32/6/1081/2951043"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165032721001312?fbclid=IwAR2ltS51i1hm9dF0n2Bd3gJAf2uFC4B5eRZl8AD4R3TuLIvABfboEDj-1XI" TargetMode="External"/><Relationship Id="rId5" Type="http://schemas.openxmlformats.org/officeDocument/2006/relationships/footnotes" Target="footnotes.xml"/><Relationship Id="rId15" Type="http://schemas.openxmlformats.org/officeDocument/2006/relationships/hyperlink" Target="https://www-sciencedirect-com.ezproxy.uwtsd.ac.uk/science/article/pii/S014521341300032X" TargetMode="External"/><Relationship Id="rId10" Type="http://schemas.openxmlformats.org/officeDocument/2006/relationships/hyperlink" Target="https://www-sciencedirect-com.ezproxy.uwtsd.ac.uk/science/article/pii/S0140197118301878"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earch-proquest-com.ezproxy.uwtsd.ac.uk/docview/1860847248?pq-origsite=primo&amp;accountid=130472" TargetMode="External"/><Relationship Id="rId14" Type="http://schemas.openxmlformats.org/officeDocument/2006/relationships/hyperlink" Target="https://assets.publishing.service.gov.uk/government/uploads/system/uploads/attachment_data/file/575632/Mental_health_of_children_in_Engla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1904</TotalTime>
  <Pages>14</Pages>
  <Words>4834</Words>
  <Characters>27556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6</cp:revision>
  <dcterms:created xsi:type="dcterms:W3CDTF">2021-05-04T15:06:00Z</dcterms:created>
  <dcterms:modified xsi:type="dcterms:W3CDTF">2021-05-06T18:41:00Z</dcterms:modified>
</cp:coreProperties>
</file>