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0" w:type="dxa"/>
        <w:tblLook w:val="04A0" w:firstRow="1" w:lastRow="0" w:firstColumn="1" w:lastColumn="0" w:noHBand="0" w:noVBand="1"/>
      </w:tblPr>
      <w:tblGrid>
        <w:gridCol w:w="2689"/>
        <w:gridCol w:w="2738"/>
        <w:gridCol w:w="3589"/>
      </w:tblGrid>
      <w:tr w:rsidR="00DB2242" w14:paraId="1EC15E6B" w14:textId="77777777" w:rsidTr="00E15C80">
        <w:tc>
          <w:tcPr>
            <w:tcW w:w="2689" w:type="dxa"/>
            <w:tcBorders>
              <w:top w:val="single" w:sz="4" w:space="0" w:color="auto"/>
              <w:left w:val="single" w:sz="4" w:space="0" w:color="auto"/>
              <w:bottom w:val="single" w:sz="4" w:space="0" w:color="auto"/>
              <w:right w:val="single" w:sz="4" w:space="0" w:color="auto"/>
            </w:tcBorders>
            <w:hideMark/>
          </w:tcPr>
          <w:p w14:paraId="3F8C6F7D" w14:textId="77777777" w:rsidR="00DB2242" w:rsidRDefault="00DB2242" w:rsidP="00E15C80">
            <w:pPr>
              <w:pStyle w:val="AssignBody"/>
              <w:rPr>
                <w:b/>
                <w:bCs/>
                <w:sz w:val="20"/>
                <w:szCs w:val="20"/>
              </w:rPr>
            </w:pPr>
            <w:proofErr w:type="spellStart"/>
            <w:r>
              <w:rPr>
                <w:b/>
                <w:bCs/>
                <w:sz w:val="20"/>
                <w:szCs w:val="20"/>
              </w:rPr>
              <w:t>Targedau</w:t>
            </w:r>
            <w:proofErr w:type="spellEnd"/>
            <w:r>
              <w:rPr>
                <w:b/>
                <w:bCs/>
                <w:sz w:val="20"/>
                <w:szCs w:val="20"/>
              </w:rPr>
              <w:t xml:space="preserve"> / Targets</w:t>
            </w:r>
          </w:p>
        </w:tc>
        <w:tc>
          <w:tcPr>
            <w:tcW w:w="2738" w:type="dxa"/>
            <w:tcBorders>
              <w:top w:val="single" w:sz="4" w:space="0" w:color="auto"/>
              <w:left w:val="single" w:sz="4" w:space="0" w:color="auto"/>
              <w:bottom w:val="single" w:sz="4" w:space="0" w:color="auto"/>
              <w:right w:val="single" w:sz="4" w:space="0" w:color="auto"/>
            </w:tcBorders>
            <w:hideMark/>
          </w:tcPr>
          <w:p w14:paraId="099DF524" w14:textId="77777777" w:rsidR="00DB2242" w:rsidRDefault="00DB2242" w:rsidP="00E15C80">
            <w:pPr>
              <w:pStyle w:val="AssignBody"/>
              <w:rPr>
                <w:b/>
                <w:bCs/>
                <w:sz w:val="20"/>
                <w:szCs w:val="20"/>
              </w:rPr>
            </w:pPr>
            <w:r>
              <w:rPr>
                <w:b/>
                <w:bCs/>
                <w:sz w:val="20"/>
                <w:szCs w:val="20"/>
              </w:rPr>
              <w:t xml:space="preserve">Sut </w:t>
            </w:r>
            <w:proofErr w:type="spellStart"/>
            <w:r>
              <w:rPr>
                <w:b/>
                <w:bCs/>
                <w:sz w:val="20"/>
                <w:szCs w:val="20"/>
              </w:rPr>
              <w:t>rydych</w:t>
            </w:r>
            <w:proofErr w:type="spellEnd"/>
            <w:r>
              <w:rPr>
                <w:b/>
                <w:bCs/>
                <w:sz w:val="20"/>
                <w:szCs w:val="20"/>
              </w:rPr>
              <w:t xml:space="preserve"> </w:t>
            </w:r>
            <w:proofErr w:type="spellStart"/>
            <w:r>
              <w:rPr>
                <w:b/>
                <w:bCs/>
                <w:sz w:val="20"/>
                <w:szCs w:val="20"/>
              </w:rPr>
              <w:t>wedi</w:t>
            </w:r>
            <w:proofErr w:type="spellEnd"/>
            <w:r>
              <w:rPr>
                <w:b/>
                <w:bCs/>
                <w:sz w:val="20"/>
                <w:szCs w:val="20"/>
              </w:rPr>
              <w:t xml:space="preserve"> </w:t>
            </w:r>
            <w:proofErr w:type="spellStart"/>
            <w:r>
              <w:rPr>
                <w:b/>
                <w:bCs/>
                <w:sz w:val="20"/>
                <w:szCs w:val="20"/>
              </w:rPr>
              <w:t>gweithio</w:t>
            </w:r>
            <w:proofErr w:type="spellEnd"/>
            <w:r>
              <w:rPr>
                <w:b/>
                <w:bCs/>
                <w:sz w:val="20"/>
                <w:szCs w:val="20"/>
              </w:rPr>
              <w:t xml:space="preserve"> </w:t>
            </w:r>
            <w:proofErr w:type="spellStart"/>
            <w:r>
              <w:rPr>
                <w:b/>
                <w:bCs/>
                <w:sz w:val="20"/>
                <w:szCs w:val="20"/>
              </w:rPr>
              <w:t>ar</w:t>
            </w:r>
            <w:proofErr w:type="spellEnd"/>
            <w:r>
              <w:rPr>
                <w:b/>
                <w:bCs/>
                <w:sz w:val="20"/>
                <w:szCs w:val="20"/>
              </w:rPr>
              <w:t xml:space="preserve"> </w:t>
            </w:r>
            <w:proofErr w:type="spellStart"/>
            <w:r>
              <w:rPr>
                <w:b/>
                <w:bCs/>
                <w:sz w:val="20"/>
                <w:szCs w:val="20"/>
              </w:rPr>
              <w:t>hwn</w:t>
            </w:r>
            <w:proofErr w:type="spellEnd"/>
            <w:r>
              <w:rPr>
                <w:b/>
                <w:bCs/>
                <w:sz w:val="20"/>
                <w:szCs w:val="20"/>
              </w:rPr>
              <w:t xml:space="preserve"> /</w:t>
            </w:r>
          </w:p>
          <w:p w14:paraId="0BD21AAE" w14:textId="77777777" w:rsidR="00DB2242" w:rsidRDefault="00DB2242" w:rsidP="00E15C80">
            <w:pPr>
              <w:pStyle w:val="AssignBody"/>
              <w:rPr>
                <w:b/>
                <w:bCs/>
                <w:sz w:val="20"/>
                <w:szCs w:val="20"/>
              </w:rPr>
            </w:pPr>
            <w:r>
              <w:rPr>
                <w:b/>
                <w:bCs/>
                <w:sz w:val="20"/>
                <w:szCs w:val="20"/>
              </w:rPr>
              <w:t>How you have worked on this</w:t>
            </w:r>
          </w:p>
        </w:tc>
        <w:tc>
          <w:tcPr>
            <w:tcW w:w="3589" w:type="dxa"/>
            <w:tcBorders>
              <w:top w:val="single" w:sz="4" w:space="0" w:color="auto"/>
              <w:left w:val="single" w:sz="4" w:space="0" w:color="auto"/>
              <w:bottom w:val="single" w:sz="4" w:space="0" w:color="auto"/>
              <w:right w:val="single" w:sz="4" w:space="0" w:color="auto"/>
            </w:tcBorders>
            <w:hideMark/>
          </w:tcPr>
          <w:p w14:paraId="16564C52" w14:textId="77777777" w:rsidR="00DB2242" w:rsidRDefault="00DB2242" w:rsidP="00E15C80">
            <w:pPr>
              <w:pStyle w:val="AssignBody"/>
              <w:rPr>
                <w:b/>
                <w:bCs/>
                <w:sz w:val="20"/>
                <w:szCs w:val="20"/>
              </w:rPr>
            </w:pPr>
            <w:proofErr w:type="spellStart"/>
            <w:r>
              <w:rPr>
                <w:b/>
                <w:bCs/>
                <w:sz w:val="20"/>
                <w:szCs w:val="20"/>
              </w:rPr>
              <w:t>Ceir</w:t>
            </w:r>
            <w:proofErr w:type="spellEnd"/>
            <w:r>
              <w:rPr>
                <w:b/>
                <w:bCs/>
                <w:sz w:val="20"/>
                <w:szCs w:val="20"/>
              </w:rPr>
              <w:t xml:space="preserve"> </w:t>
            </w:r>
            <w:proofErr w:type="spellStart"/>
            <w:r>
              <w:rPr>
                <w:b/>
                <w:bCs/>
                <w:sz w:val="20"/>
                <w:szCs w:val="20"/>
              </w:rPr>
              <w:t>enghraifft</w:t>
            </w:r>
            <w:proofErr w:type="spellEnd"/>
            <w:r>
              <w:rPr>
                <w:b/>
                <w:bCs/>
                <w:sz w:val="20"/>
                <w:szCs w:val="20"/>
              </w:rPr>
              <w:t xml:space="preserve"> </w:t>
            </w:r>
            <w:proofErr w:type="spellStart"/>
            <w:r>
              <w:rPr>
                <w:b/>
                <w:bCs/>
                <w:sz w:val="20"/>
                <w:szCs w:val="20"/>
              </w:rPr>
              <w:t>ar</w:t>
            </w:r>
            <w:proofErr w:type="spellEnd"/>
            <w:r>
              <w:rPr>
                <w:b/>
                <w:bCs/>
                <w:sz w:val="20"/>
                <w:szCs w:val="20"/>
              </w:rPr>
              <w:t xml:space="preserve"> /</w:t>
            </w:r>
          </w:p>
          <w:p w14:paraId="07BAA7BB" w14:textId="77777777" w:rsidR="00DB2242" w:rsidRDefault="00DB2242" w:rsidP="00E15C80">
            <w:pPr>
              <w:pStyle w:val="AssignBody"/>
              <w:rPr>
                <w:b/>
                <w:bCs/>
                <w:sz w:val="20"/>
                <w:szCs w:val="20"/>
              </w:rPr>
            </w:pPr>
            <w:r>
              <w:rPr>
                <w:b/>
                <w:bCs/>
                <w:sz w:val="20"/>
                <w:szCs w:val="20"/>
              </w:rPr>
              <w:t>An example can be found on</w:t>
            </w:r>
          </w:p>
        </w:tc>
      </w:tr>
      <w:tr w:rsidR="00DB2242" w14:paraId="12D28797" w14:textId="77777777" w:rsidTr="00E15C80">
        <w:tc>
          <w:tcPr>
            <w:tcW w:w="2689" w:type="dxa"/>
            <w:tcBorders>
              <w:top w:val="single" w:sz="4" w:space="0" w:color="auto"/>
              <w:left w:val="single" w:sz="4" w:space="0" w:color="auto"/>
              <w:bottom w:val="single" w:sz="4" w:space="0" w:color="auto"/>
              <w:right w:val="single" w:sz="4" w:space="0" w:color="auto"/>
            </w:tcBorders>
            <w:hideMark/>
          </w:tcPr>
          <w:p w14:paraId="7B4FEC29" w14:textId="77777777" w:rsidR="00DB2242" w:rsidRDefault="00DB2242" w:rsidP="00E15C80">
            <w:pPr>
              <w:pStyle w:val="AssignBody"/>
              <w:rPr>
                <w:b/>
                <w:bCs/>
                <w:sz w:val="20"/>
                <w:szCs w:val="20"/>
              </w:rPr>
            </w:pPr>
            <w:proofErr w:type="spellStart"/>
            <w:r>
              <w:rPr>
                <w:b/>
                <w:bCs/>
                <w:sz w:val="20"/>
                <w:szCs w:val="20"/>
              </w:rPr>
              <w:t>T</w:t>
            </w:r>
            <w:bookmarkStart w:id="0" w:name="cysill"/>
            <w:bookmarkEnd w:id="0"/>
            <w:r>
              <w:rPr>
                <w:b/>
                <w:bCs/>
                <w:sz w:val="20"/>
                <w:szCs w:val="20"/>
              </w:rPr>
              <w:t>arged</w:t>
            </w:r>
            <w:proofErr w:type="spellEnd"/>
            <w:r>
              <w:rPr>
                <w:b/>
                <w:bCs/>
                <w:sz w:val="20"/>
                <w:szCs w:val="20"/>
              </w:rPr>
              <w:t>/Target 1</w:t>
            </w:r>
          </w:p>
          <w:p w14:paraId="4423D110" w14:textId="51F32FAE" w:rsidR="00DB2242" w:rsidRDefault="00DB2242" w:rsidP="00E15C80">
            <w:pPr>
              <w:pStyle w:val="AssignBody"/>
              <w:rPr>
                <w:b/>
                <w:bCs/>
                <w:sz w:val="20"/>
                <w:szCs w:val="20"/>
              </w:rPr>
            </w:pPr>
            <w:r>
              <w:rPr>
                <w:rFonts w:ascii="Roboto" w:hAnsi="Roboto"/>
                <w:color w:val="283041"/>
                <w:sz w:val="21"/>
                <w:szCs w:val="21"/>
                <w:shd w:val="clear" w:color="auto" w:fill="FFFFFF"/>
              </w:rPr>
              <w:t xml:space="preserve">1. </w:t>
            </w:r>
            <w:proofErr w:type="spellStart"/>
            <w:r>
              <w:rPr>
                <w:rFonts w:ascii="Roboto" w:hAnsi="Roboto"/>
                <w:color w:val="283041"/>
                <w:sz w:val="21"/>
                <w:szCs w:val="21"/>
                <w:shd w:val="clear" w:color="auto" w:fill="FFFFFF"/>
              </w:rPr>
              <w:t>Mae'n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glir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fod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wedi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gweithio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darged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blaenorol</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gynnwys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gwrth-ddadleuon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waith</w:t>
            </w:r>
            <w:proofErr w:type="spellEnd"/>
            <w:r>
              <w:rPr>
                <w:rFonts w:ascii="Roboto" w:hAnsi="Roboto"/>
                <w:color w:val="283041"/>
                <w:sz w:val="21"/>
                <w:szCs w:val="21"/>
                <w:shd w:val="clear" w:color="auto" w:fill="FFFFFF"/>
              </w:rPr>
              <w:t xml:space="preserve"> - da </w:t>
            </w:r>
            <w:proofErr w:type="spellStart"/>
            <w:r>
              <w:rPr>
                <w:rFonts w:ascii="Roboto" w:hAnsi="Roboto"/>
                <w:color w:val="283041"/>
                <w:sz w:val="21"/>
                <w:szCs w:val="21"/>
                <w:shd w:val="clear" w:color="auto" w:fill="FFFFFF"/>
              </w:rPr>
              <w:t>iawn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Edrycha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nawr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wneud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nodwedd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cyson</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amlach</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ysgrifennu</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gynorthwyo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wrth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gyrraedd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casgliadau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dilys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seiliedig</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dystiolaeth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cyflawn</w:t>
            </w:r>
            <w:proofErr w:type="spellEnd"/>
            <w:r>
              <w:rPr>
                <w:rFonts w:ascii="Roboto" w:hAnsi="Roboto"/>
                <w:color w:val="283041"/>
                <w:sz w:val="21"/>
                <w:szCs w:val="21"/>
                <w:shd w:val="clear" w:color="auto" w:fill="FFFFFF"/>
              </w:rPr>
              <w:t>.</w:t>
            </w:r>
          </w:p>
        </w:tc>
        <w:tc>
          <w:tcPr>
            <w:tcW w:w="2738" w:type="dxa"/>
            <w:tcBorders>
              <w:top w:val="single" w:sz="4" w:space="0" w:color="auto"/>
              <w:left w:val="single" w:sz="4" w:space="0" w:color="auto"/>
              <w:bottom w:val="single" w:sz="4" w:space="0" w:color="auto"/>
              <w:right w:val="single" w:sz="4" w:space="0" w:color="auto"/>
            </w:tcBorders>
          </w:tcPr>
          <w:p w14:paraId="2D182982" w14:textId="023C52D7" w:rsidR="00DB2242" w:rsidRDefault="00DB2242" w:rsidP="00E15C80">
            <w:pPr>
              <w:pStyle w:val="AssignBody"/>
            </w:pPr>
            <w:r>
              <w:t xml:space="preserve">- </w:t>
            </w:r>
            <w:proofErr w:type="spellStart"/>
            <w:r>
              <w:t>Wnes</w:t>
            </w:r>
            <w:proofErr w:type="spellEnd"/>
            <w:r>
              <w:t xml:space="preserve"> I </w:t>
            </w:r>
            <w:proofErr w:type="spellStart"/>
            <w:r>
              <w:t>roi’r</w:t>
            </w:r>
            <w:proofErr w:type="spellEnd"/>
            <w:r>
              <w:t xml:space="preserve"> </w:t>
            </w:r>
            <w:proofErr w:type="spellStart"/>
            <w:r>
              <w:t>dau</w:t>
            </w:r>
            <w:proofErr w:type="spellEnd"/>
            <w:r>
              <w:t xml:space="preserve"> </w:t>
            </w:r>
            <w:proofErr w:type="spellStart"/>
            <w:r>
              <w:t>ochr</w:t>
            </w:r>
            <w:proofErr w:type="spellEnd"/>
            <w:r>
              <w:t xml:space="preserve"> </w:t>
            </w:r>
            <w:proofErr w:type="spellStart"/>
            <w:r>
              <w:t>mewn</w:t>
            </w:r>
            <w:proofErr w:type="spellEnd"/>
            <w:r>
              <w:t xml:space="preserve"> </w:t>
            </w:r>
            <w:proofErr w:type="spellStart"/>
            <w:r>
              <w:t>sawl</w:t>
            </w:r>
            <w:proofErr w:type="spellEnd"/>
            <w:r>
              <w:t xml:space="preserve"> </w:t>
            </w:r>
            <w:proofErr w:type="spellStart"/>
            <w:r>
              <w:t>ardal</w:t>
            </w:r>
            <w:proofErr w:type="spellEnd"/>
            <w:r>
              <w:t xml:space="preserve"> </w:t>
            </w:r>
          </w:p>
        </w:tc>
        <w:tc>
          <w:tcPr>
            <w:tcW w:w="3589" w:type="dxa"/>
            <w:tcBorders>
              <w:top w:val="single" w:sz="4" w:space="0" w:color="auto"/>
              <w:left w:val="single" w:sz="4" w:space="0" w:color="auto"/>
              <w:bottom w:val="single" w:sz="4" w:space="0" w:color="auto"/>
              <w:right w:val="single" w:sz="4" w:space="0" w:color="auto"/>
            </w:tcBorders>
          </w:tcPr>
          <w:p w14:paraId="12FD19C6" w14:textId="1878E2A4" w:rsidR="00DB2242" w:rsidRDefault="00DB2242" w:rsidP="00E15C80">
            <w:pPr>
              <w:pStyle w:val="AssignBody"/>
            </w:pPr>
            <w:r>
              <w:t xml:space="preserve">- </w:t>
            </w:r>
            <w:proofErr w:type="spellStart"/>
            <w:r>
              <w:t>Wrth</w:t>
            </w:r>
            <w:proofErr w:type="spellEnd"/>
            <w:r>
              <w:t xml:space="preserve"> </w:t>
            </w:r>
            <w:proofErr w:type="spellStart"/>
            <w:r>
              <w:t>drafod</w:t>
            </w:r>
            <w:proofErr w:type="spellEnd"/>
            <w:r>
              <w:t xml:space="preserve"> </w:t>
            </w:r>
            <w:proofErr w:type="spellStart"/>
            <w:r>
              <w:t>methodoleg</w:t>
            </w:r>
            <w:proofErr w:type="spellEnd"/>
            <w:r>
              <w:t xml:space="preserve"> ac </w:t>
            </w:r>
            <w:proofErr w:type="spellStart"/>
            <w:r>
              <w:t>yn</w:t>
            </w:r>
            <w:proofErr w:type="spellEnd"/>
            <w:r>
              <w:t xml:space="preserve"> y </w:t>
            </w:r>
            <w:proofErr w:type="spellStart"/>
            <w:r>
              <w:t>llenyddiaeth</w:t>
            </w:r>
            <w:proofErr w:type="spellEnd"/>
          </w:p>
        </w:tc>
      </w:tr>
      <w:tr w:rsidR="00DB2242" w14:paraId="44A10156" w14:textId="77777777" w:rsidTr="00E15C80">
        <w:tc>
          <w:tcPr>
            <w:tcW w:w="2689" w:type="dxa"/>
            <w:tcBorders>
              <w:top w:val="single" w:sz="4" w:space="0" w:color="auto"/>
              <w:left w:val="single" w:sz="4" w:space="0" w:color="auto"/>
              <w:bottom w:val="single" w:sz="4" w:space="0" w:color="auto"/>
              <w:right w:val="single" w:sz="4" w:space="0" w:color="auto"/>
            </w:tcBorders>
            <w:hideMark/>
          </w:tcPr>
          <w:p w14:paraId="31A86A59" w14:textId="77777777" w:rsidR="00DB2242" w:rsidRDefault="00DB2242" w:rsidP="00E15C80">
            <w:pPr>
              <w:pStyle w:val="AssignBody"/>
              <w:rPr>
                <w:b/>
                <w:bCs/>
                <w:sz w:val="20"/>
                <w:szCs w:val="20"/>
              </w:rPr>
            </w:pPr>
            <w:proofErr w:type="spellStart"/>
            <w:r>
              <w:rPr>
                <w:b/>
                <w:bCs/>
                <w:sz w:val="20"/>
                <w:szCs w:val="20"/>
              </w:rPr>
              <w:t>Targed</w:t>
            </w:r>
            <w:proofErr w:type="spellEnd"/>
            <w:r>
              <w:rPr>
                <w:b/>
                <w:bCs/>
                <w:sz w:val="20"/>
                <w:szCs w:val="20"/>
              </w:rPr>
              <w:t>/Target 2</w:t>
            </w:r>
          </w:p>
          <w:p w14:paraId="25049E8B" w14:textId="4D45261B" w:rsidR="00DB2242" w:rsidRDefault="00DB2242" w:rsidP="00E15C80">
            <w:pPr>
              <w:pStyle w:val="AssignBody"/>
              <w:rPr>
                <w:b/>
                <w:bCs/>
                <w:sz w:val="20"/>
                <w:szCs w:val="20"/>
              </w:rPr>
            </w:pPr>
            <w:r>
              <w:rPr>
                <w:rFonts w:ascii="Roboto" w:hAnsi="Roboto"/>
                <w:color w:val="283041"/>
                <w:sz w:val="21"/>
                <w:szCs w:val="21"/>
                <w:shd w:val="clear" w:color="auto" w:fill="FFFFFF"/>
              </w:rPr>
              <w:t> </w:t>
            </w:r>
            <w:proofErr w:type="spellStart"/>
            <w:r>
              <w:rPr>
                <w:rFonts w:ascii="Roboto" w:hAnsi="Roboto"/>
                <w:color w:val="283041"/>
                <w:sz w:val="21"/>
                <w:szCs w:val="21"/>
                <w:shd w:val="clear" w:color="auto" w:fill="FFFFFF"/>
              </w:rPr>
              <w:t>Gofala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fod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mynd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afael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gyda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phrif</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gysyniadau'r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modiwl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aseiniad</w:t>
            </w:r>
            <w:proofErr w:type="spellEnd"/>
            <w:r>
              <w:rPr>
                <w:rFonts w:ascii="Roboto" w:hAnsi="Roboto"/>
                <w:color w:val="283041"/>
                <w:sz w:val="21"/>
                <w:szCs w:val="21"/>
                <w:shd w:val="clear" w:color="auto" w:fill="FFFFFF"/>
              </w:rPr>
              <w:t>. </w:t>
            </w:r>
          </w:p>
        </w:tc>
        <w:tc>
          <w:tcPr>
            <w:tcW w:w="2738" w:type="dxa"/>
            <w:tcBorders>
              <w:top w:val="single" w:sz="4" w:space="0" w:color="auto"/>
              <w:left w:val="single" w:sz="4" w:space="0" w:color="auto"/>
              <w:bottom w:val="single" w:sz="4" w:space="0" w:color="auto"/>
              <w:right w:val="single" w:sz="4" w:space="0" w:color="auto"/>
            </w:tcBorders>
          </w:tcPr>
          <w:p w14:paraId="3D42F58A" w14:textId="7D63A005" w:rsidR="00DB2242" w:rsidRDefault="00DB2242" w:rsidP="00E15C80">
            <w:pPr>
              <w:pStyle w:val="AssignBody"/>
            </w:pPr>
          </w:p>
        </w:tc>
        <w:tc>
          <w:tcPr>
            <w:tcW w:w="3589" w:type="dxa"/>
            <w:tcBorders>
              <w:top w:val="single" w:sz="4" w:space="0" w:color="auto"/>
              <w:left w:val="single" w:sz="4" w:space="0" w:color="auto"/>
              <w:bottom w:val="single" w:sz="4" w:space="0" w:color="auto"/>
              <w:right w:val="single" w:sz="4" w:space="0" w:color="auto"/>
            </w:tcBorders>
          </w:tcPr>
          <w:p w14:paraId="4CD28E11" w14:textId="71FEDF0B" w:rsidR="00DB2242" w:rsidRDefault="00DB2242" w:rsidP="00E15C80">
            <w:pPr>
              <w:pStyle w:val="AssignBody"/>
            </w:pPr>
          </w:p>
        </w:tc>
      </w:tr>
      <w:tr w:rsidR="00DB2242" w14:paraId="028CC312" w14:textId="77777777" w:rsidTr="00E15C80">
        <w:tc>
          <w:tcPr>
            <w:tcW w:w="2689" w:type="dxa"/>
            <w:tcBorders>
              <w:top w:val="single" w:sz="4" w:space="0" w:color="auto"/>
              <w:left w:val="single" w:sz="4" w:space="0" w:color="auto"/>
              <w:bottom w:val="single" w:sz="4" w:space="0" w:color="auto"/>
              <w:right w:val="single" w:sz="4" w:space="0" w:color="auto"/>
            </w:tcBorders>
            <w:hideMark/>
          </w:tcPr>
          <w:p w14:paraId="6FBD0DF1" w14:textId="77777777" w:rsidR="00DB2242" w:rsidRDefault="00DB2242" w:rsidP="00E15C80">
            <w:pPr>
              <w:pStyle w:val="AssignBody"/>
              <w:rPr>
                <w:b/>
                <w:bCs/>
                <w:sz w:val="20"/>
                <w:szCs w:val="20"/>
              </w:rPr>
            </w:pPr>
            <w:proofErr w:type="spellStart"/>
            <w:r>
              <w:rPr>
                <w:b/>
                <w:bCs/>
                <w:sz w:val="20"/>
                <w:szCs w:val="20"/>
              </w:rPr>
              <w:t>Targed</w:t>
            </w:r>
            <w:proofErr w:type="spellEnd"/>
            <w:r>
              <w:rPr>
                <w:b/>
                <w:bCs/>
                <w:sz w:val="20"/>
                <w:szCs w:val="20"/>
              </w:rPr>
              <w:t>/Target 3</w:t>
            </w:r>
          </w:p>
          <w:p w14:paraId="42CCBE40" w14:textId="78319B9C" w:rsidR="00DB2242" w:rsidRDefault="00DB2242" w:rsidP="00E15C80">
            <w:pPr>
              <w:pStyle w:val="AssignBody"/>
              <w:rPr>
                <w:b/>
                <w:bCs/>
                <w:sz w:val="20"/>
                <w:szCs w:val="20"/>
              </w:rPr>
            </w:pPr>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wirio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gyflwyno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ddrafft</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terfynol</w:t>
            </w:r>
            <w:proofErr w:type="spellEnd"/>
            <w:r>
              <w:rPr>
                <w:rFonts w:ascii="Roboto" w:hAnsi="Roboto"/>
                <w:color w:val="283041"/>
                <w:sz w:val="21"/>
                <w:szCs w:val="21"/>
                <w:shd w:val="clear" w:color="auto" w:fill="FFFFFF"/>
              </w:rPr>
              <w:t>.</w:t>
            </w:r>
          </w:p>
        </w:tc>
        <w:tc>
          <w:tcPr>
            <w:tcW w:w="2738" w:type="dxa"/>
            <w:tcBorders>
              <w:top w:val="single" w:sz="4" w:space="0" w:color="auto"/>
              <w:left w:val="single" w:sz="4" w:space="0" w:color="auto"/>
              <w:bottom w:val="single" w:sz="4" w:space="0" w:color="auto"/>
              <w:right w:val="single" w:sz="4" w:space="0" w:color="auto"/>
            </w:tcBorders>
          </w:tcPr>
          <w:p w14:paraId="43AB8613" w14:textId="36446C03" w:rsidR="00DB2242" w:rsidRDefault="00DB2242" w:rsidP="00DB2242">
            <w:pPr>
              <w:pStyle w:val="AssignBody"/>
              <w:numPr>
                <w:ilvl w:val="0"/>
                <w:numId w:val="1"/>
              </w:numPr>
            </w:pPr>
            <w:proofErr w:type="spellStart"/>
            <w:r>
              <w:t>Mae’r</w:t>
            </w:r>
            <w:proofErr w:type="spellEnd"/>
            <w:r>
              <w:t xml:space="preserve"> </w:t>
            </w:r>
            <w:proofErr w:type="spellStart"/>
            <w:r>
              <w:t>aseiniad</w:t>
            </w:r>
            <w:proofErr w:type="spellEnd"/>
            <w:r>
              <w:t xml:space="preserve"> </w:t>
            </w:r>
            <w:proofErr w:type="spellStart"/>
            <w:r>
              <w:t>wedi</w:t>
            </w:r>
            <w:proofErr w:type="spellEnd"/>
            <w:r>
              <w:t xml:space="preserve"> </w:t>
            </w:r>
            <w:proofErr w:type="spellStart"/>
            <w:r>
              <w:t>fynd</w:t>
            </w:r>
            <w:proofErr w:type="spellEnd"/>
            <w:r>
              <w:t xml:space="preserve"> </w:t>
            </w:r>
            <w:proofErr w:type="spellStart"/>
            <w:r>
              <w:t>trwy</w:t>
            </w:r>
            <w:proofErr w:type="spellEnd"/>
            <w:r>
              <w:t xml:space="preserve"> </w:t>
            </w:r>
            <w:proofErr w:type="spellStart"/>
            <w:r>
              <w:t>cysill</w:t>
            </w:r>
            <w:proofErr w:type="spellEnd"/>
            <w:r>
              <w:t xml:space="preserve"> ac </w:t>
            </w:r>
            <w:proofErr w:type="spellStart"/>
            <w:r>
              <w:t>rydw</w:t>
            </w:r>
            <w:proofErr w:type="spellEnd"/>
            <w:r>
              <w:t xml:space="preserve"> I </w:t>
            </w:r>
            <w:proofErr w:type="spellStart"/>
            <w:r>
              <w:t>wedi</w:t>
            </w:r>
            <w:proofErr w:type="spellEnd"/>
            <w:r>
              <w:t xml:space="preserve"> ail-</w:t>
            </w:r>
            <w:proofErr w:type="spellStart"/>
            <w:r>
              <w:t>ddarllen</w:t>
            </w:r>
            <w:proofErr w:type="spellEnd"/>
          </w:p>
        </w:tc>
        <w:tc>
          <w:tcPr>
            <w:tcW w:w="3589" w:type="dxa"/>
            <w:tcBorders>
              <w:top w:val="single" w:sz="4" w:space="0" w:color="auto"/>
              <w:left w:val="single" w:sz="4" w:space="0" w:color="auto"/>
              <w:bottom w:val="single" w:sz="4" w:space="0" w:color="auto"/>
              <w:right w:val="single" w:sz="4" w:space="0" w:color="auto"/>
            </w:tcBorders>
          </w:tcPr>
          <w:p w14:paraId="2643652A" w14:textId="063EA4B7" w:rsidR="00DB2242" w:rsidRDefault="00DB2242" w:rsidP="00E15C80">
            <w:pPr>
              <w:pStyle w:val="AssignBody"/>
            </w:pPr>
            <w:r>
              <w:t>-</w:t>
            </w:r>
            <w:proofErr w:type="spellStart"/>
            <w:r>
              <w:t>Trwy</w:t>
            </w:r>
            <w:proofErr w:type="spellEnd"/>
            <w:r>
              <w:t xml:space="preserve"> </w:t>
            </w:r>
            <w:proofErr w:type="spellStart"/>
            <w:r>
              <w:t>gydol</w:t>
            </w:r>
            <w:proofErr w:type="spellEnd"/>
            <w:r>
              <w:t xml:space="preserve"> </w:t>
            </w:r>
            <w:proofErr w:type="spellStart"/>
            <w:r>
              <w:t>yr</w:t>
            </w:r>
            <w:proofErr w:type="spellEnd"/>
            <w:r>
              <w:t xml:space="preserve"> </w:t>
            </w:r>
            <w:proofErr w:type="spellStart"/>
            <w:r>
              <w:t>aseiniad</w:t>
            </w:r>
            <w:proofErr w:type="spellEnd"/>
          </w:p>
        </w:tc>
      </w:tr>
    </w:tbl>
    <w:p w14:paraId="0439FC30" w14:textId="77777777" w:rsidR="00DB2242" w:rsidRDefault="00DB2242" w:rsidP="00DB2242">
      <w:pPr>
        <w:spacing w:after="0" w:line="240" w:lineRule="auto"/>
        <w:rPr>
          <w:rFonts w:ascii="Comic Sans MS" w:eastAsia="Times New Roman" w:hAnsi="Comic Sans MS" w:cs="Times New Roman"/>
          <w:color w:val="000000"/>
          <w:kern w:val="0"/>
          <w:lang w:eastAsia="cy-GB"/>
          <w14:ligatures w14:val="none"/>
        </w:rPr>
      </w:pPr>
    </w:p>
    <w:p w14:paraId="76EFF0AD" w14:textId="649FDC18" w:rsidR="00DB2242" w:rsidRDefault="00DB2242" w:rsidP="00DB2242">
      <w:pPr>
        <w:spacing w:after="0" w:line="240" w:lineRule="auto"/>
        <w:rPr>
          <w:rFonts w:ascii="Arial" w:hAnsi="Arial" w:cs="Arial"/>
          <w:b/>
          <w:bCs/>
          <w:sz w:val="36"/>
          <w:szCs w:val="36"/>
          <w:u w:val="single"/>
        </w:rPr>
      </w:pPr>
      <w:r w:rsidRPr="00DB2242">
        <w:rPr>
          <w:rFonts w:ascii="Arial" w:hAnsi="Arial" w:cs="Arial"/>
          <w:b/>
          <w:bCs/>
          <w:sz w:val="36"/>
          <w:szCs w:val="36"/>
          <w:u w:val="single"/>
        </w:rPr>
        <w:t>Dylunio a chynnal astudiaeth ymchwil ar raddfa fach, a gwerthuso'n feirniadol effaith offer ymchwil a ddewiswyd, a’r data, ar y dysgwr ac ar eich ymarfer proffesiynol.</w:t>
      </w:r>
    </w:p>
    <w:p w14:paraId="3D3900FC" w14:textId="77777777" w:rsidR="00CA5FB8" w:rsidRDefault="00CA5FB8" w:rsidP="00DB2242">
      <w:pPr>
        <w:spacing w:after="0" w:line="240" w:lineRule="auto"/>
        <w:rPr>
          <w:rFonts w:ascii="Arial" w:hAnsi="Arial" w:cs="Arial"/>
          <w:b/>
          <w:bCs/>
          <w:sz w:val="36"/>
          <w:szCs w:val="36"/>
          <w:u w:val="single"/>
        </w:rPr>
      </w:pPr>
    </w:p>
    <w:p w14:paraId="10EA4DA8" w14:textId="5D79384D" w:rsidR="003D56A3" w:rsidRPr="00DB2242" w:rsidRDefault="003D56A3" w:rsidP="00DB2242">
      <w:pPr>
        <w:spacing w:after="0" w:line="240" w:lineRule="auto"/>
        <w:rPr>
          <w:rFonts w:ascii="Arial" w:eastAsia="Times New Roman" w:hAnsi="Arial" w:cs="Arial"/>
          <w:b/>
          <w:bCs/>
          <w:color w:val="000000"/>
          <w:kern w:val="0"/>
          <w:sz w:val="36"/>
          <w:szCs w:val="36"/>
          <w:u w:val="single"/>
          <w:lang w:eastAsia="cy-GB"/>
          <w14:ligatures w14:val="none"/>
        </w:rPr>
      </w:pPr>
      <w:r>
        <w:rPr>
          <w:rFonts w:ascii="Arial" w:hAnsi="Arial" w:cs="Arial"/>
          <w:b/>
          <w:bCs/>
          <w:sz w:val="36"/>
          <w:szCs w:val="36"/>
          <w:u w:val="single"/>
        </w:rPr>
        <w:t xml:space="preserve">Cwestiwn ymchwil- beth yw barn staff </w:t>
      </w:r>
      <w:r w:rsidR="00CA5FB8">
        <w:rPr>
          <w:rFonts w:ascii="Arial" w:hAnsi="Arial" w:cs="Arial"/>
          <w:b/>
          <w:bCs/>
          <w:sz w:val="36"/>
          <w:szCs w:val="36"/>
          <w:u w:val="single"/>
        </w:rPr>
        <w:t>am ddefnyddio asesu cyfoedion er mwyn cefnogi dysgu a datblygiad plant is eu gallu.</w:t>
      </w:r>
    </w:p>
    <w:p w14:paraId="5672C7C7" w14:textId="77777777" w:rsidR="00DB2242" w:rsidRDefault="00DB2242" w:rsidP="00DB2242">
      <w:pPr>
        <w:spacing w:after="0" w:line="240" w:lineRule="auto"/>
        <w:rPr>
          <w:rFonts w:ascii="Comic Sans MS" w:eastAsia="Times New Roman" w:hAnsi="Comic Sans MS" w:cs="Times New Roman"/>
          <w:color w:val="000000"/>
          <w:kern w:val="0"/>
          <w:lang w:eastAsia="cy-GB"/>
          <w14:ligatures w14:val="none"/>
        </w:rPr>
      </w:pPr>
    </w:p>
    <w:p w14:paraId="29397BDD" w14:textId="32EE8A3C"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lastRenderedPageBreak/>
        <w:t xml:space="preserve">Yn 2019 roedd gyda Cymru bwlch </w:t>
      </w:r>
      <w:proofErr w:type="spellStart"/>
      <w:r w:rsidRPr="00DB2242">
        <w:rPr>
          <w:rFonts w:ascii="Arial" w:eastAsia="Times New Roman" w:hAnsi="Arial" w:cs="Arial"/>
          <w:color w:val="000000"/>
          <w:kern w:val="0"/>
          <w:lang w:eastAsia="cy-GB"/>
          <w14:ligatures w14:val="none"/>
        </w:rPr>
        <w:t>cyrraeddiad</w:t>
      </w:r>
      <w:proofErr w:type="spellEnd"/>
      <w:r w:rsidRPr="00DB2242">
        <w:rPr>
          <w:rFonts w:ascii="Arial" w:eastAsia="Times New Roman" w:hAnsi="Arial" w:cs="Arial"/>
          <w:color w:val="000000"/>
          <w:kern w:val="0"/>
          <w:lang w:eastAsia="cy-GB"/>
          <w14:ligatures w14:val="none"/>
        </w:rPr>
        <w:t xml:space="preserve"> o 29 mis ar gyfer disgyblion dan anfantais a 41 mis ar gyfer rheina sydd gyda datganiad anghenion ychwanegol. Nid oedd rhain yn weld i wella yn sylweddol rhwng casgliad y data yma a’r hyn oedd yn cael ei ddarganfod nôl yn 2011 (</w:t>
      </w:r>
      <w:proofErr w:type="spellStart"/>
      <w:r w:rsidRPr="00DB2242">
        <w:rPr>
          <w:rFonts w:ascii="Arial" w:eastAsia="Times New Roman" w:hAnsi="Arial" w:cs="Arial"/>
          <w:color w:val="000000"/>
          <w:kern w:val="0"/>
          <w:lang w:eastAsia="cy-GB"/>
          <w14:ligatures w14:val="none"/>
        </w:rPr>
        <w:t>Cardim</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Sibieta</w:t>
      </w:r>
      <w:proofErr w:type="spellEnd"/>
      <w:r w:rsidRPr="00DB2242">
        <w:rPr>
          <w:rFonts w:ascii="Arial" w:eastAsia="Times New Roman" w:hAnsi="Arial" w:cs="Arial"/>
          <w:color w:val="000000"/>
          <w:kern w:val="0"/>
          <w:lang w:eastAsia="cy-GB"/>
          <w14:ligatures w14:val="none"/>
        </w:rPr>
        <w:t xml:space="preserve">, 2022). Fel canlyniad mae’n hynod o bwysig fod technegau ac arddulliau addysgu yn cael ei ddatblygu yn y dosbarth sy’n arwain at gynnydd ac yn cau'r bwlch cyrhaeddiad. Nodir Mesur Hawliau Plant a Phobl Ifanc (Cymru) (2011) bod gyda bob plentyn nid yn unig hawl i addysg ond hawl i addysg sy’n ei ddatblygu yn feddyliol a chorfforol gymaint â photensial yr unigolion. Fel canlyniad mae gydag addysg yng Nghymru oblygiad i sicrhau bod hyn yn cael ei ddarparu i bob plentyn gan gynnwys y rheina sydd ar hyn o bryd ar waelod y sbectrwm cyrhaeddiad. Er hyn, nid yw hyn yn angenrheidiol angen golygu fod y bwlch cyrhaeddiad yn methu i gyrraedd yr oblygiad yma. Credodd </w:t>
      </w:r>
      <w:proofErr w:type="spellStart"/>
      <w:r w:rsidRPr="00DB2242">
        <w:rPr>
          <w:rFonts w:ascii="Arial" w:eastAsia="Times New Roman" w:hAnsi="Arial" w:cs="Arial"/>
          <w:color w:val="000000"/>
          <w:kern w:val="0"/>
          <w:lang w:eastAsia="cy-GB"/>
          <w14:ligatures w14:val="none"/>
        </w:rPr>
        <w:t>Galton</w:t>
      </w:r>
      <w:proofErr w:type="spellEnd"/>
      <w:r w:rsidRPr="00DB2242">
        <w:rPr>
          <w:rFonts w:ascii="Arial" w:eastAsia="Times New Roman" w:hAnsi="Arial" w:cs="Arial"/>
          <w:color w:val="000000"/>
          <w:kern w:val="0"/>
          <w:lang w:eastAsia="cy-GB"/>
          <w14:ligatures w14:val="none"/>
        </w:rPr>
        <w:t xml:space="preserve"> fod deallusrwydd yn gynhenid i unigolion ac yn enetig (</w:t>
      </w:r>
      <w:proofErr w:type="spellStart"/>
      <w:r w:rsidRPr="00DB2242">
        <w:rPr>
          <w:rFonts w:ascii="Arial" w:eastAsia="Times New Roman" w:hAnsi="Arial" w:cs="Arial"/>
          <w:color w:val="000000"/>
          <w:kern w:val="0"/>
          <w:lang w:eastAsia="cy-GB"/>
          <w14:ligatures w14:val="none"/>
        </w:rPr>
        <w:t>Sternburg</w:t>
      </w:r>
      <w:proofErr w:type="spellEnd"/>
      <w:r w:rsidRPr="00DB2242">
        <w:rPr>
          <w:rFonts w:ascii="Arial" w:eastAsia="Times New Roman" w:hAnsi="Arial" w:cs="Arial"/>
          <w:color w:val="000000"/>
          <w:kern w:val="0"/>
          <w:lang w:eastAsia="cy-GB"/>
          <w14:ligatures w14:val="none"/>
        </w:rPr>
        <w:t xml:space="preserve">, 2000, tud.160). Alfred </w:t>
      </w:r>
      <w:proofErr w:type="spellStart"/>
      <w:r w:rsidRPr="00DB2242">
        <w:rPr>
          <w:rFonts w:ascii="Arial" w:eastAsia="Times New Roman" w:hAnsi="Arial" w:cs="Arial"/>
          <w:color w:val="000000"/>
          <w:kern w:val="0"/>
          <w:lang w:eastAsia="cy-GB"/>
          <w14:ligatures w14:val="none"/>
        </w:rPr>
        <w:t>Binet</w:t>
      </w:r>
      <w:proofErr w:type="spellEnd"/>
      <w:r w:rsidRPr="00DB2242">
        <w:rPr>
          <w:rFonts w:ascii="Arial" w:eastAsia="Times New Roman" w:hAnsi="Arial" w:cs="Arial"/>
          <w:color w:val="000000"/>
          <w:kern w:val="0"/>
          <w:lang w:eastAsia="cy-GB"/>
          <w14:ligatures w14:val="none"/>
        </w:rPr>
        <w:t xml:space="preserve"> oedd y dyn cyntaf i ddechrau datblygu graddfa deallusrwydd unigolion, ac er nododd nid mesuriad meintiol oedd ond hierarchaeth ddisgrifiadol o ddeallusrwydd amrywiol mae’n ei awgrymu fod gyda dynolryw amrywiaeth o ddeallusrwydd sy’n gynhenid i unigolion (</w:t>
      </w:r>
      <w:proofErr w:type="spellStart"/>
      <w:r w:rsidRPr="00DB2242">
        <w:rPr>
          <w:rFonts w:ascii="Arial" w:eastAsia="Times New Roman" w:hAnsi="Arial" w:cs="Arial"/>
          <w:color w:val="000000"/>
          <w:kern w:val="0"/>
          <w:lang w:eastAsia="cy-GB"/>
          <w14:ligatures w14:val="none"/>
        </w:rPr>
        <w:t>Michell</w:t>
      </w:r>
      <w:proofErr w:type="spellEnd"/>
      <w:r w:rsidRPr="00DB2242">
        <w:rPr>
          <w:rFonts w:ascii="Arial" w:eastAsia="Times New Roman" w:hAnsi="Arial" w:cs="Arial"/>
          <w:color w:val="000000"/>
          <w:kern w:val="0"/>
          <w:lang w:eastAsia="cy-GB"/>
          <w14:ligatures w14:val="none"/>
        </w:rPr>
        <w:t xml:space="preserve">, 2012). Pe </w:t>
      </w:r>
      <w:proofErr w:type="spellStart"/>
      <w:r w:rsidRPr="00DB2242">
        <w:rPr>
          <w:rFonts w:ascii="Arial" w:eastAsia="Times New Roman" w:hAnsi="Arial" w:cs="Arial"/>
          <w:color w:val="000000"/>
          <w:kern w:val="0"/>
          <w:lang w:eastAsia="cy-GB"/>
          <w14:ligatures w14:val="none"/>
        </w:rPr>
        <w:t>tau</w:t>
      </w:r>
      <w:proofErr w:type="spellEnd"/>
      <w:r w:rsidRPr="00DB2242">
        <w:rPr>
          <w:rFonts w:ascii="Arial" w:eastAsia="Times New Roman" w:hAnsi="Arial" w:cs="Arial"/>
          <w:color w:val="000000"/>
          <w:kern w:val="0"/>
          <w:lang w:eastAsia="cy-GB"/>
          <w14:ligatures w14:val="none"/>
        </w:rPr>
        <w:t xml:space="preserve"> ydyn yn weld cyrhaeddiad unigolion a'i ddeallusrwydd fel rhywbeth sy’n gynhenid ac yn amrywiol rhwng gwahanol bobl wedyn nid yw bwlch cyrhaeddiad yn dangos yn angenrheidiol bod unrhyw blant yn methu i gyrraedd ei botensial. </w:t>
      </w:r>
    </w:p>
    <w:p w14:paraId="1D51A3A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0010E3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Er hyn, dadlau </w:t>
      </w:r>
      <w:proofErr w:type="spellStart"/>
      <w:r w:rsidRPr="00DB2242">
        <w:rPr>
          <w:rFonts w:ascii="Arial" w:eastAsia="Times New Roman" w:hAnsi="Arial" w:cs="Arial"/>
          <w:color w:val="000000"/>
          <w:kern w:val="0"/>
          <w:lang w:eastAsia="cy-GB"/>
          <w14:ligatures w14:val="none"/>
        </w:rPr>
        <w:t>Blum</w:t>
      </w:r>
      <w:proofErr w:type="spellEnd"/>
      <w:r w:rsidRPr="00DB2242">
        <w:rPr>
          <w:rFonts w:ascii="Arial" w:eastAsia="Times New Roman" w:hAnsi="Arial" w:cs="Arial"/>
          <w:color w:val="000000"/>
          <w:kern w:val="0"/>
          <w:lang w:eastAsia="cy-GB"/>
          <w14:ligatures w14:val="none"/>
        </w:rPr>
        <w:t xml:space="preserve"> (1978) nid yw syniad o ddeallusrwydd fel rhywbeth cynhenid yn rhywbeth mae gwyddoniaeth a thystiolaeth wedi ei ddangos a bod nid oes gennym ateb pe tua’n enetig neu’n amgylcheddol. Esbonnir </w:t>
      </w:r>
      <w:proofErr w:type="spellStart"/>
      <w:r w:rsidRPr="00DB2242">
        <w:rPr>
          <w:rFonts w:ascii="Arial" w:eastAsia="Times New Roman" w:hAnsi="Arial" w:cs="Arial"/>
          <w:color w:val="000000"/>
          <w:kern w:val="0"/>
          <w:lang w:eastAsia="cy-GB"/>
          <w14:ligatures w14:val="none"/>
        </w:rPr>
        <w:t>Mensh</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Mensh</w:t>
      </w:r>
      <w:proofErr w:type="spellEnd"/>
      <w:r w:rsidRPr="00DB2242">
        <w:rPr>
          <w:rFonts w:ascii="Arial" w:eastAsia="Times New Roman" w:hAnsi="Arial" w:cs="Arial"/>
          <w:color w:val="000000"/>
          <w:kern w:val="0"/>
          <w:lang w:eastAsia="cy-GB"/>
          <w14:ligatures w14:val="none"/>
        </w:rPr>
        <w:t xml:space="preserve"> (1991) sut mae’r syniadau o ddeallusrwydd disgrifir uchod wedi ei ddefnyddio er mwyn gwahaniaethu o ran hil a statws cymdeithasol. Fel ymarferwyr o fewn addysg mae gweld deallusrwydd a </w:t>
      </w:r>
      <w:proofErr w:type="spellStart"/>
      <w:r w:rsidRPr="00DB2242">
        <w:rPr>
          <w:rFonts w:ascii="Arial" w:eastAsia="Times New Roman" w:hAnsi="Arial" w:cs="Arial"/>
          <w:color w:val="000000"/>
          <w:kern w:val="0"/>
          <w:lang w:eastAsia="cy-GB"/>
          <w14:ligatures w14:val="none"/>
        </w:rPr>
        <w:t>chyrraeddiad</w:t>
      </w:r>
      <w:proofErr w:type="spellEnd"/>
      <w:r w:rsidRPr="00DB2242">
        <w:rPr>
          <w:rFonts w:ascii="Arial" w:eastAsia="Times New Roman" w:hAnsi="Arial" w:cs="Arial"/>
          <w:color w:val="000000"/>
          <w:kern w:val="0"/>
          <w:lang w:eastAsia="cy-GB"/>
          <w14:ligatures w14:val="none"/>
        </w:rPr>
        <w:t xml:space="preserve"> fel rhywbeth cynhenid, nid yn unig yn beryglus o ganlyniad i’r wahaniaethu a beirniadaeth mae’n medru achosi ond mae’n ei annog y syniad bod yr hyn rydyn yn wneud yn ddibwrpas. Fel canlyniad, nid ydyn yn medru anwybyddu'r bwlch cyrhaeddiad o fewn ein hysgolion. </w:t>
      </w:r>
    </w:p>
    <w:p w14:paraId="238C5E0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5B0015E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Un dechneg addysgu sydd wedi ei gynnig er mwyn lleihau'r bwlch cyrhaeddiad yw asesu ffurfiannol neu asesu ar gyfer dysgu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Nodir Wiliam a Black (2010) bod trwy ddefnyddio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yn eu haddysgu bydd ymarferwyr yn codi safonau eu haddysgu gan felly rhoi cyfleoedd i bob plentyn gweld llwyddiant yn eu haddysg a chau'r bwlch cyrhaeddiad. Er mwyn ymchwilio felly i dechnegau ymarferol o gefnogi pob plentyn i gyrraedd ei botensial llawn fyddir ymchwil yma yn ffocysu ar agwedd o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sef asesu cyfoedion. Fyddir ymchwil yn ceisio darganfod ei effeithlonrwydd yn cefnogi plant sy’n weld llai o gyrhaeddiad nag ei chyfoedion. Yn ogystal ag dadansoddi’r llenyddiaeth sy’n amlygu'r pwnc yma byddir ymchwil </w:t>
      </w:r>
      <w:r w:rsidRPr="00DB2242">
        <w:rPr>
          <w:rFonts w:ascii="Arial" w:eastAsia="Times New Roman" w:hAnsi="Arial" w:cs="Arial"/>
          <w:color w:val="000000"/>
          <w:kern w:val="0"/>
          <w:lang w:eastAsia="cy-GB"/>
          <w14:ligatures w14:val="none"/>
        </w:rPr>
        <w:lastRenderedPageBreak/>
        <w:t>yn dod o hyd i farn staff ar ddefnyddio asesu cyfoedion gyda phlant is eu gallu yn y dosbarth. </w:t>
      </w:r>
    </w:p>
    <w:p w14:paraId="2D54ECDA"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E0F27E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Yng Nghymru mae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a’r technegau sy’n gysylltiedig i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yn rhan fawr o ganllawiau addysg sydd gan ysgolion ac athrawon. Nodir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gan </w:t>
      </w:r>
      <w:proofErr w:type="spellStart"/>
      <w:r w:rsidRPr="00DB2242">
        <w:rPr>
          <w:rFonts w:ascii="Arial" w:eastAsia="Times New Roman" w:hAnsi="Arial" w:cs="Arial"/>
          <w:color w:val="000000"/>
          <w:kern w:val="0"/>
          <w:lang w:eastAsia="cy-GB"/>
          <w14:ligatures w14:val="none"/>
        </w:rPr>
        <w:t>Donaldson</w:t>
      </w:r>
      <w:proofErr w:type="spellEnd"/>
      <w:r w:rsidRPr="00DB2242">
        <w:rPr>
          <w:rFonts w:ascii="Arial" w:eastAsia="Times New Roman" w:hAnsi="Arial" w:cs="Arial"/>
          <w:color w:val="000000"/>
          <w:kern w:val="0"/>
          <w:lang w:eastAsia="cy-GB"/>
          <w14:ligatures w14:val="none"/>
        </w:rPr>
        <w:t xml:space="preserve"> (2015, tud.67) fel rhan o’r egwyddorion addysgu sydd eisiau i ymarferwyr ei ddefnyddio fel rhan o’r gwricwlwm i Gymru. Y syniad tu ôl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yw bod rydyn gyfrannu mewn ymarferion sy’n asesu gallu plant yn gyson yn ystod sesiynau addysgu. Mae hyn yn sicrhau bod yn bosib ymateb i’r wybodaeth yma yn effeithiol er mwyn sicrhau dysgu ar lefel y plentyn, sy’n annog cynnydd addas, adeiladol (Black a Wiliam, 2010, Dixon a </w:t>
      </w:r>
      <w:proofErr w:type="spellStart"/>
      <w:r w:rsidRPr="00DB2242">
        <w:rPr>
          <w:rFonts w:ascii="Arial" w:eastAsia="Times New Roman" w:hAnsi="Arial" w:cs="Arial"/>
          <w:color w:val="000000"/>
          <w:kern w:val="0"/>
          <w:lang w:eastAsia="cy-GB"/>
          <w14:ligatures w14:val="none"/>
        </w:rPr>
        <w:t>Worrell</w:t>
      </w:r>
      <w:proofErr w:type="spellEnd"/>
      <w:r w:rsidRPr="00DB2242">
        <w:rPr>
          <w:rFonts w:ascii="Arial" w:eastAsia="Times New Roman" w:hAnsi="Arial" w:cs="Arial"/>
          <w:color w:val="000000"/>
          <w:kern w:val="0"/>
          <w:lang w:eastAsia="cy-GB"/>
          <w14:ligatures w14:val="none"/>
        </w:rPr>
        <w:t xml:space="preserve">, 2016). Disgrifir </w:t>
      </w:r>
      <w:proofErr w:type="spellStart"/>
      <w:r w:rsidRPr="00DB2242">
        <w:rPr>
          <w:rFonts w:ascii="Arial" w:eastAsia="Times New Roman" w:hAnsi="Arial" w:cs="Arial"/>
          <w:color w:val="000000"/>
          <w:kern w:val="0"/>
          <w:lang w:eastAsia="cy-GB"/>
          <w14:ligatures w14:val="none"/>
        </w:rPr>
        <w:t>Piaget</w:t>
      </w:r>
      <w:proofErr w:type="spellEnd"/>
      <w:r w:rsidRPr="00DB2242">
        <w:rPr>
          <w:rFonts w:ascii="Arial" w:eastAsia="Times New Roman" w:hAnsi="Arial" w:cs="Arial"/>
          <w:color w:val="000000"/>
          <w:kern w:val="0"/>
          <w:lang w:eastAsia="cy-GB"/>
          <w14:ligatures w14:val="none"/>
        </w:rPr>
        <w:t xml:space="preserve"> ffyrdd adeiladol o ddatblygu gwybodaeth a dealltwriaeth o’r byd gan ddweud bod plant yn rhoi gyda’i gilydd profiadau newydd ar ben y profiadau blaenorol gan fynd drwy broses o gydweddiad er mwyn darganfod sut mae rhain yn cyd-fynd (Webb, 1980). Yn gyffredinol, mae’r ysgol adeiladol yn dilyn y syniadau yma neu syniadau tebyg sy’n disgrifio plant yn adeiladu profiadau, dealltwriaeth a gwybodaeth ar ben yr hyn mae parod gyda nhw er mwyn gafael ar syniadau fwy a fwy cymhleth (</w:t>
      </w:r>
      <w:proofErr w:type="spellStart"/>
      <w:r w:rsidRPr="00DB2242">
        <w:rPr>
          <w:rFonts w:ascii="Arial" w:eastAsia="Times New Roman" w:hAnsi="Arial" w:cs="Arial"/>
          <w:color w:val="000000"/>
          <w:kern w:val="0"/>
          <w:lang w:eastAsia="cy-GB"/>
          <w14:ligatures w14:val="none"/>
        </w:rPr>
        <w:t>McLeod</w:t>
      </w:r>
      <w:proofErr w:type="spellEnd"/>
      <w:r w:rsidRPr="00DB2242">
        <w:rPr>
          <w:rFonts w:ascii="Arial" w:eastAsia="Times New Roman" w:hAnsi="Arial" w:cs="Arial"/>
          <w:color w:val="000000"/>
          <w:kern w:val="0"/>
          <w:lang w:eastAsia="cy-GB"/>
          <w14:ligatures w14:val="none"/>
        </w:rPr>
        <w:t xml:space="preserve">, 2019). Mae hyn yn cyd-fynd yn dda gyda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gan fydd eisiau ar blant syniadau a dealltwriaeth bendant o syniadau penodol cyn iddyn nhw wedyn fod yn barod i allu adeiladu ar rain. Er mwyn sicrhau fod hyn yn gweithio’n dda fydd eisiau dealltwriaeth gadarn o ble mae’r plant ar bob adeg ym mhob rhan o’i dysgu fel bod gydag ymarferwyr syniad da o beth sydd eisiau adeiladu ar hyn a sut allwn adeiladu ar y gallu yma. </w:t>
      </w:r>
    </w:p>
    <w:p w14:paraId="167BD34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764B09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Mae defnydd asesu cyfoedion wedi cael ei weld i fod yn effeithiol ar gyfer disgyblion yn gynnwys rheina sydd yn gyfnod allweddol 2 (</w:t>
      </w:r>
      <w:proofErr w:type="spellStart"/>
      <w:r w:rsidRPr="00DB2242">
        <w:rPr>
          <w:rFonts w:ascii="Arial" w:eastAsia="Times New Roman" w:hAnsi="Arial" w:cs="Arial"/>
          <w:color w:val="000000"/>
          <w:kern w:val="0"/>
          <w:lang w:eastAsia="cy-GB"/>
          <w14:ligatures w14:val="none"/>
        </w:rPr>
        <w:t>Double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Hopfenbeck</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McGrane</w:t>
      </w:r>
      <w:proofErr w:type="spellEnd"/>
      <w:r w:rsidRPr="00DB2242">
        <w:rPr>
          <w:rFonts w:ascii="Arial" w:eastAsia="Times New Roman" w:hAnsi="Arial" w:cs="Arial"/>
          <w:color w:val="000000"/>
          <w:kern w:val="0"/>
          <w:lang w:eastAsia="cy-GB"/>
          <w14:ligatures w14:val="none"/>
        </w:rPr>
        <w:t xml:space="preserve"> 2020,Topping, 2017,14). Mae yna heriau pendant wrth geisio defnyddio asesu cyfoedion gan gynnwys dibynadwyedd yr adborth mae’r plant yn ei rhoi. Mae ffactor cymdeithasol yn medru chwarae rôl o fewn asesu cyfoedion, gyda dysgwyr yn rhannu ei fod yn anghyfforddus yn cyfrannu yn yr ymarfer, yn enwedig pe </w:t>
      </w:r>
      <w:proofErr w:type="spellStart"/>
      <w:r w:rsidRPr="00DB2242">
        <w:rPr>
          <w:rFonts w:ascii="Arial" w:eastAsia="Times New Roman" w:hAnsi="Arial" w:cs="Arial"/>
          <w:color w:val="000000"/>
          <w:kern w:val="0"/>
          <w:lang w:eastAsia="cy-GB"/>
          <w14:ligatures w14:val="none"/>
        </w:rPr>
        <w:t>tau</w:t>
      </w:r>
      <w:proofErr w:type="spellEnd"/>
      <w:r w:rsidRPr="00DB2242">
        <w:rPr>
          <w:rFonts w:ascii="Arial" w:eastAsia="Times New Roman" w:hAnsi="Arial" w:cs="Arial"/>
          <w:color w:val="000000"/>
          <w:kern w:val="0"/>
          <w:lang w:eastAsia="cy-GB"/>
          <w14:ligatures w14:val="none"/>
        </w:rPr>
        <w:t xml:space="preserve"> angen graddio darn o waith (</w:t>
      </w:r>
      <w:proofErr w:type="spellStart"/>
      <w:r w:rsidRPr="00DB2242">
        <w:rPr>
          <w:rFonts w:ascii="Arial" w:eastAsia="Times New Roman" w:hAnsi="Arial" w:cs="Arial"/>
          <w:color w:val="000000"/>
          <w:kern w:val="0"/>
          <w:lang w:eastAsia="cy-GB"/>
          <w14:ligatures w14:val="none"/>
        </w:rPr>
        <w:t>Falchikov</w:t>
      </w:r>
      <w:proofErr w:type="spellEnd"/>
      <w:r w:rsidRPr="00DB2242">
        <w:rPr>
          <w:rFonts w:ascii="Arial" w:eastAsia="Times New Roman" w:hAnsi="Arial" w:cs="Arial"/>
          <w:color w:val="000000"/>
          <w:kern w:val="0"/>
          <w:lang w:eastAsia="cy-GB"/>
          <w14:ligatures w14:val="none"/>
        </w:rPr>
        <w:t>, 2006). Mae’n bosib bydd rhai disgyblion yn ceisio osgoi gwrthdaro neu ennill hoffter eraill trwy fod yn or-bositif a bydd eraill yn ddiffyg yr allu i fod yn ddigon crefftus yn ei sylwadau i osgoi brifo teimladau a gwrthdaro. Yn enwedig wrth edrych ar y bwlch cyrhaeddiad a rheina sydd ar waelod y gallu mae angen i ni roi sylw i anghenion dysgu ychwanegol. Mae plant sydd ar y sbectrwm awtistaidd yn weld anawsterau yn rhyngweithio gydag eraill yn gymdeithasol (</w:t>
      </w:r>
      <w:proofErr w:type="spellStart"/>
      <w:r w:rsidRPr="00DB2242">
        <w:rPr>
          <w:rFonts w:ascii="Arial" w:eastAsia="Times New Roman" w:hAnsi="Arial" w:cs="Arial"/>
          <w:color w:val="000000"/>
          <w:kern w:val="0"/>
          <w:lang w:eastAsia="cy-GB"/>
          <w14:ligatures w14:val="none"/>
        </w:rPr>
        <w:t>World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health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organization</w:t>
      </w:r>
      <w:proofErr w:type="spellEnd"/>
      <w:r w:rsidRPr="00DB2242">
        <w:rPr>
          <w:rFonts w:ascii="Arial" w:eastAsia="Times New Roman" w:hAnsi="Arial" w:cs="Arial"/>
          <w:color w:val="000000"/>
          <w:kern w:val="0"/>
          <w:lang w:eastAsia="cy-GB"/>
          <w14:ligatures w14:val="none"/>
        </w:rPr>
        <w:t xml:space="preserve">, 2023, American </w:t>
      </w:r>
      <w:proofErr w:type="spellStart"/>
      <w:r w:rsidRPr="00DB2242">
        <w:rPr>
          <w:rFonts w:ascii="Arial" w:eastAsia="Times New Roman" w:hAnsi="Arial" w:cs="Arial"/>
          <w:color w:val="000000"/>
          <w:kern w:val="0"/>
          <w:lang w:eastAsia="cy-GB"/>
          <w14:ligatures w14:val="none"/>
        </w:rPr>
        <w:t>psychiatric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association</w:t>
      </w:r>
      <w:proofErr w:type="spellEnd"/>
      <w:r w:rsidRPr="00DB2242">
        <w:rPr>
          <w:rFonts w:ascii="Arial" w:eastAsia="Times New Roman" w:hAnsi="Arial" w:cs="Arial"/>
          <w:color w:val="000000"/>
          <w:kern w:val="0"/>
          <w:lang w:eastAsia="cy-GB"/>
          <w14:ligatures w14:val="none"/>
        </w:rPr>
        <w:t xml:space="preserve">, 2013, National </w:t>
      </w:r>
      <w:proofErr w:type="spellStart"/>
      <w:r w:rsidRPr="00DB2242">
        <w:rPr>
          <w:rFonts w:ascii="Arial" w:eastAsia="Times New Roman" w:hAnsi="Arial" w:cs="Arial"/>
          <w:color w:val="000000"/>
          <w:kern w:val="0"/>
          <w:lang w:eastAsia="cy-GB"/>
          <w14:ligatures w14:val="none"/>
        </w:rPr>
        <w:t>autistic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society</w:t>
      </w:r>
      <w:proofErr w:type="spellEnd"/>
      <w:r w:rsidRPr="00DB2242">
        <w:rPr>
          <w:rFonts w:ascii="Arial" w:eastAsia="Times New Roman" w:hAnsi="Arial" w:cs="Arial"/>
          <w:color w:val="000000"/>
          <w:kern w:val="0"/>
          <w:lang w:eastAsia="cy-GB"/>
          <w14:ligatures w14:val="none"/>
        </w:rPr>
        <w:t xml:space="preserve">) ac yn aml, yn cael fwy o drafferthion yn rheoli emosiynau (National </w:t>
      </w:r>
      <w:proofErr w:type="spellStart"/>
      <w:r w:rsidRPr="00DB2242">
        <w:rPr>
          <w:rFonts w:ascii="Arial" w:eastAsia="Times New Roman" w:hAnsi="Arial" w:cs="Arial"/>
          <w:color w:val="000000"/>
          <w:kern w:val="0"/>
          <w:lang w:eastAsia="cy-GB"/>
          <w14:ligatures w14:val="none"/>
        </w:rPr>
        <w:t>autistic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society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Berkovits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Eisenhower</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Blacher</w:t>
      </w:r>
      <w:proofErr w:type="spellEnd"/>
      <w:r w:rsidRPr="00DB2242">
        <w:rPr>
          <w:rFonts w:ascii="Arial" w:eastAsia="Times New Roman" w:hAnsi="Arial" w:cs="Arial"/>
          <w:color w:val="000000"/>
          <w:kern w:val="0"/>
          <w:lang w:eastAsia="cy-GB"/>
          <w14:ligatures w14:val="none"/>
        </w:rPr>
        <w:t xml:space="preserve">, 2016). Nid yw hyn yn unig yn wir i blant sydd ar y sbectrwm, mae </w:t>
      </w:r>
      <w:r w:rsidRPr="00DB2242">
        <w:rPr>
          <w:rFonts w:ascii="Arial" w:eastAsia="Times New Roman" w:hAnsi="Arial" w:cs="Arial"/>
          <w:color w:val="000000"/>
          <w:kern w:val="0"/>
          <w:lang w:eastAsia="cy-GB"/>
          <w14:ligatures w14:val="none"/>
        </w:rPr>
        <w:lastRenderedPageBreak/>
        <w:t>plant sydd gydag anhwylder gorfywiogrwydd a diffyg sylw hefyd yn weld trafferthion yn y ddau faes yma (</w:t>
      </w:r>
      <w:proofErr w:type="spellStart"/>
      <w:r w:rsidRPr="00DB2242">
        <w:rPr>
          <w:rFonts w:ascii="Arial" w:eastAsia="Times New Roman" w:hAnsi="Arial" w:cs="Arial"/>
          <w:color w:val="000000"/>
          <w:kern w:val="0"/>
          <w:lang w:eastAsia="cy-GB"/>
          <w14:ligatures w14:val="none"/>
        </w:rPr>
        <w:t>Mcquade</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Hoza</w:t>
      </w:r>
      <w:proofErr w:type="spellEnd"/>
      <w:r w:rsidRPr="00DB2242">
        <w:rPr>
          <w:rFonts w:ascii="Arial" w:eastAsia="Times New Roman" w:hAnsi="Arial" w:cs="Arial"/>
          <w:color w:val="000000"/>
          <w:kern w:val="0"/>
          <w:lang w:eastAsia="cy-GB"/>
          <w14:ligatures w14:val="none"/>
        </w:rPr>
        <w:t xml:space="preserve">, 2015, Anderson, et.al., 2019, </w:t>
      </w:r>
      <w:proofErr w:type="spellStart"/>
      <w:r w:rsidRPr="00DB2242">
        <w:rPr>
          <w:rFonts w:ascii="Arial" w:eastAsia="Times New Roman" w:hAnsi="Arial" w:cs="Arial"/>
          <w:color w:val="000000"/>
          <w:kern w:val="0"/>
          <w:lang w:eastAsia="cy-GB"/>
          <w14:ligatures w14:val="none"/>
        </w:rPr>
        <w:t>Candelas</w:t>
      </w:r>
      <w:proofErr w:type="spellEnd"/>
      <w:r w:rsidRPr="00DB2242">
        <w:rPr>
          <w:rFonts w:ascii="Arial" w:eastAsia="Times New Roman" w:hAnsi="Arial" w:cs="Arial"/>
          <w:color w:val="000000"/>
          <w:kern w:val="0"/>
          <w:lang w:eastAsia="cy-GB"/>
          <w14:ligatures w14:val="none"/>
        </w:rPr>
        <w:t xml:space="preserve"> et.al,. 2016, </w:t>
      </w:r>
      <w:proofErr w:type="spellStart"/>
      <w:r w:rsidRPr="00DB2242">
        <w:rPr>
          <w:rFonts w:ascii="Arial" w:eastAsia="Times New Roman" w:hAnsi="Arial" w:cs="Arial"/>
          <w:color w:val="000000"/>
          <w:kern w:val="0"/>
          <w:lang w:eastAsia="cy-GB"/>
          <w14:ligatures w14:val="none"/>
        </w:rPr>
        <w:t>Bunford</w:t>
      </w:r>
      <w:proofErr w:type="spellEnd"/>
      <w:r w:rsidRPr="00DB2242">
        <w:rPr>
          <w:rFonts w:ascii="Arial" w:eastAsia="Times New Roman" w:hAnsi="Arial" w:cs="Arial"/>
          <w:color w:val="000000"/>
          <w:kern w:val="0"/>
          <w:lang w:eastAsia="cy-GB"/>
          <w14:ligatures w14:val="none"/>
        </w:rPr>
        <w:t xml:space="preserve">, Evans a </w:t>
      </w:r>
      <w:proofErr w:type="spellStart"/>
      <w:r w:rsidRPr="00DB2242">
        <w:rPr>
          <w:rFonts w:ascii="Arial" w:eastAsia="Times New Roman" w:hAnsi="Arial" w:cs="Arial"/>
          <w:color w:val="000000"/>
          <w:kern w:val="0"/>
          <w:lang w:eastAsia="cy-GB"/>
          <w14:ligatures w14:val="none"/>
        </w:rPr>
        <w:t>Wymbs</w:t>
      </w:r>
      <w:proofErr w:type="spellEnd"/>
      <w:r w:rsidRPr="00DB2242">
        <w:rPr>
          <w:rFonts w:ascii="Arial" w:eastAsia="Times New Roman" w:hAnsi="Arial" w:cs="Arial"/>
          <w:color w:val="000000"/>
          <w:kern w:val="0"/>
          <w:lang w:eastAsia="cy-GB"/>
          <w14:ligatures w14:val="none"/>
        </w:rPr>
        <w:t>, 2015). Fel canlyniad, mae’r ffactorau cymdeithasol ac emosiynol sy’n rhan o asesu cyfoedion sydd yn medru fod yn rhwystr i gyfrannu yn y broses yn bosib effeithio yn fwy ar lawer o blant sy’n weld ar waelod y bwlch cyrhaeddiad.</w:t>
      </w:r>
    </w:p>
    <w:p w14:paraId="5CD694D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F19316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Cred Brown a </w:t>
      </w:r>
      <w:proofErr w:type="spellStart"/>
      <w:r w:rsidRPr="00DB2242">
        <w:rPr>
          <w:rFonts w:ascii="Arial" w:eastAsia="Times New Roman" w:hAnsi="Arial" w:cs="Arial"/>
          <w:color w:val="000000"/>
          <w:kern w:val="0"/>
          <w:lang w:eastAsia="cy-GB"/>
          <w14:ligatures w14:val="none"/>
        </w:rPr>
        <w:t>Panadero</w:t>
      </w:r>
      <w:proofErr w:type="spellEnd"/>
      <w:r w:rsidRPr="00DB2242">
        <w:rPr>
          <w:rFonts w:ascii="Arial" w:eastAsia="Times New Roman" w:hAnsi="Arial" w:cs="Arial"/>
          <w:color w:val="000000"/>
          <w:kern w:val="0"/>
          <w:lang w:eastAsia="cy-GB"/>
          <w14:ligatures w14:val="none"/>
        </w:rPr>
        <w:t xml:space="preserve"> (2016) bod eisiau sicrhau meini prawf llwyddiant sydd angen i ddisgyblion ei ddefnyddio wrth gyfrannu yn y broses o asesu cyfoedion. Mae’n bosib gall hyn felly cefnogi plant a lleihau'r risg fod gwrthdaro yn codi yn ystod yr ymarfer. Cred </w:t>
      </w:r>
      <w:proofErr w:type="spellStart"/>
      <w:r w:rsidRPr="00DB2242">
        <w:rPr>
          <w:rFonts w:ascii="Arial" w:eastAsia="Times New Roman" w:hAnsi="Arial" w:cs="Arial"/>
          <w:color w:val="000000"/>
          <w:kern w:val="0"/>
          <w:lang w:eastAsia="cy-GB"/>
          <w14:ligatures w14:val="none"/>
        </w:rPr>
        <w:t>Vygotsky</w:t>
      </w:r>
      <w:proofErr w:type="spellEnd"/>
      <w:r w:rsidRPr="00DB2242">
        <w:rPr>
          <w:rFonts w:ascii="Arial" w:eastAsia="Times New Roman" w:hAnsi="Arial" w:cs="Arial"/>
          <w:color w:val="000000"/>
          <w:kern w:val="0"/>
          <w:lang w:eastAsia="cy-GB"/>
          <w14:ligatures w14:val="none"/>
        </w:rPr>
        <w:t xml:space="preserve"> (1978,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84-87) bod adran gymdeithasol i ddysgu, gan fod disgyblion yn dysgu trwy rheina sy’n fwy gwybodus ac nid oes rhaid i oedolion cymryd y rôl yma trwy’r adeg ond gall plant addysgu a chefnogi dysgu ei gilydd. Er hyn, mae’r llenyddiaeth o asesu cyfoedion yn weld i gwmpasu disgyblion cyfnod allweddol 2 ac uwch. Mae’r cwricwlwm i Gymru yn annog i ymarferwyr weld dysgu a gallu plant mewn continwwm ac nid yn seiliedig ar oed (Llywodraeth Cymru, 2021). Fel canlyniad, wrth feddwl am blant sydd yn y cyfnod allweddol 2 ond sydd ar gam gynnydd un ac felly o ran ei addysgu yn fwy tebyg i rheina yn y cyfnod sylfaen, nid oes gymaint o dystiolaeth yn dangos buddion a gallu i rain cyfrannu yn y broses o asesu cyfoedion neu’r gwrthwyneb. </w:t>
      </w:r>
    </w:p>
    <w:p w14:paraId="748A38A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5AD3E6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Disgrifir Clarke a </w:t>
      </w:r>
      <w:proofErr w:type="spellStart"/>
      <w:r w:rsidRPr="00DB2242">
        <w:rPr>
          <w:rFonts w:ascii="Arial" w:eastAsia="Times New Roman" w:hAnsi="Arial" w:cs="Arial"/>
          <w:color w:val="000000"/>
          <w:kern w:val="0"/>
          <w:lang w:eastAsia="cy-GB"/>
          <w14:ligatures w14:val="none"/>
        </w:rPr>
        <w:t>Visser</w:t>
      </w:r>
      <w:proofErr w:type="spellEnd"/>
      <w:r w:rsidRPr="00DB2242">
        <w:rPr>
          <w:rFonts w:ascii="Arial" w:eastAsia="Times New Roman" w:hAnsi="Arial" w:cs="Arial"/>
          <w:color w:val="000000"/>
          <w:kern w:val="0"/>
          <w:lang w:eastAsia="cy-GB"/>
          <w14:ligatures w14:val="none"/>
        </w:rPr>
        <w:t xml:space="preserve"> (Clarke a </w:t>
      </w:r>
      <w:proofErr w:type="spellStart"/>
      <w:r w:rsidRPr="00DB2242">
        <w:rPr>
          <w:rFonts w:ascii="Arial" w:eastAsia="Times New Roman" w:hAnsi="Arial" w:cs="Arial"/>
          <w:color w:val="000000"/>
          <w:kern w:val="0"/>
          <w:lang w:eastAsia="cy-GB"/>
          <w14:ligatures w14:val="none"/>
        </w:rPr>
        <w:t>Visser</w:t>
      </w:r>
      <w:proofErr w:type="spellEnd"/>
      <w:r w:rsidRPr="00DB2242">
        <w:rPr>
          <w:rFonts w:ascii="Arial" w:eastAsia="Times New Roman" w:hAnsi="Arial" w:cs="Arial"/>
          <w:color w:val="000000"/>
          <w:kern w:val="0"/>
          <w:lang w:eastAsia="cy-GB"/>
          <w14:ligatures w14:val="none"/>
        </w:rPr>
        <w:t xml:space="preserve">, 2019) y dull </w:t>
      </w:r>
      <w:proofErr w:type="spellStart"/>
      <w:r w:rsidRPr="00DB2242">
        <w:rPr>
          <w:rFonts w:ascii="Arial" w:eastAsia="Times New Roman" w:hAnsi="Arial" w:cs="Arial"/>
          <w:color w:val="000000"/>
          <w:kern w:val="0"/>
          <w:lang w:eastAsia="cy-GB"/>
          <w14:ligatures w14:val="none"/>
        </w:rPr>
        <w:t>pragmataidd</w:t>
      </w:r>
      <w:proofErr w:type="spellEnd"/>
      <w:r w:rsidRPr="00DB2242">
        <w:rPr>
          <w:rFonts w:ascii="Arial" w:eastAsia="Times New Roman" w:hAnsi="Arial" w:cs="Arial"/>
          <w:color w:val="000000"/>
          <w:kern w:val="0"/>
          <w:lang w:eastAsia="cy-GB"/>
          <w14:ligatures w14:val="none"/>
        </w:rPr>
        <w:t xml:space="preserve"> fel </w:t>
      </w:r>
      <w:proofErr w:type="spellStart"/>
      <w:r w:rsidRPr="00DB2242">
        <w:rPr>
          <w:rFonts w:ascii="Arial" w:eastAsia="Times New Roman" w:hAnsi="Arial" w:cs="Arial"/>
          <w:color w:val="000000"/>
          <w:kern w:val="0"/>
          <w:lang w:eastAsia="cy-GB"/>
          <w14:ligatures w14:val="none"/>
        </w:rPr>
        <w:t>ymwchil</w:t>
      </w:r>
      <w:proofErr w:type="spellEnd"/>
      <w:r w:rsidRPr="00DB2242">
        <w:rPr>
          <w:rFonts w:ascii="Arial" w:eastAsia="Times New Roman" w:hAnsi="Arial" w:cs="Arial"/>
          <w:color w:val="000000"/>
          <w:kern w:val="0"/>
          <w:lang w:eastAsia="cy-GB"/>
          <w14:ligatures w14:val="none"/>
        </w:rPr>
        <w:t xml:space="preserve"> sy’n gynnwys fwy nag un dull ymchwil ansoddol. Nodir Morgan (Morgan, 2014, tud.5) pwysigrwydd y dull </w:t>
      </w:r>
      <w:proofErr w:type="spellStart"/>
      <w:r w:rsidRPr="00DB2242">
        <w:rPr>
          <w:rFonts w:ascii="Arial" w:eastAsia="Times New Roman" w:hAnsi="Arial" w:cs="Arial"/>
          <w:color w:val="000000"/>
          <w:kern w:val="0"/>
          <w:lang w:eastAsia="cy-GB"/>
          <w14:ligatures w14:val="none"/>
        </w:rPr>
        <w:t>pragmataidd</w:t>
      </w:r>
      <w:proofErr w:type="spellEnd"/>
      <w:r w:rsidRPr="00DB2242">
        <w:rPr>
          <w:rFonts w:ascii="Arial" w:eastAsia="Times New Roman" w:hAnsi="Arial" w:cs="Arial"/>
          <w:color w:val="000000"/>
          <w:kern w:val="0"/>
          <w:lang w:eastAsia="cy-GB"/>
          <w14:ligatures w14:val="none"/>
        </w:rPr>
        <w:t xml:space="preserve"> yn gynnwys ystyried pwrpas pob rhan o’r dull a’i defnyddio pob rhan yn ystyrlon. Trwy ddefnydd y dull </w:t>
      </w:r>
      <w:proofErr w:type="spellStart"/>
      <w:r w:rsidRPr="00DB2242">
        <w:rPr>
          <w:rFonts w:ascii="Arial" w:eastAsia="Times New Roman" w:hAnsi="Arial" w:cs="Arial"/>
          <w:color w:val="000000"/>
          <w:kern w:val="0"/>
          <w:lang w:eastAsia="cy-GB"/>
          <w14:ligatures w14:val="none"/>
        </w:rPr>
        <w:t>pragmataidd</w:t>
      </w:r>
      <w:proofErr w:type="spellEnd"/>
      <w:r w:rsidRPr="00DB2242">
        <w:rPr>
          <w:rFonts w:ascii="Arial" w:eastAsia="Times New Roman" w:hAnsi="Arial" w:cs="Arial"/>
          <w:color w:val="000000"/>
          <w:kern w:val="0"/>
          <w:lang w:eastAsia="cy-GB"/>
          <w14:ligatures w14:val="none"/>
        </w:rPr>
        <w:t xml:space="preserve"> felly mae’n bosib i ymchwilydd cyfuno data ansoddol a meintiol er mwyn gweld buddion y ddwy (Morgan, 2014,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xml:space="preserve">. 3). Mae hyn yn medru bod yn ddefnyddiol iawn o fewn addysg gan fod y maes addysgol yn un cymhleth sydd yn anodd iawn i ‘brofi’ syniadau ynddynt (Clarke a </w:t>
      </w:r>
      <w:proofErr w:type="spellStart"/>
      <w:r w:rsidRPr="00DB2242">
        <w:rPr>
          <w:rFonts w:ascii="Arial" w:eastAsia="Times New Roman" w:hAnsi="Arial" w:cs="Arial"/>
          <w:color w:val="000000"/>
          <w:kern w:val="0"/>
          <w:lang w:eastAsia="cy-GB"/>
          <w14:ligatures w14:val="none"/>
        </w:rPr>
        <w:t>Visser</w:t>
      </w:r>
      <w:proofErr w:type="spellEnd"/>
      <w:r w:rsidRPr="00DB2242">
        <w:rPr>
          <w:rFonts w:ascii="Arial" w:eastAsia="Times New Roman" w:hAnsi="Arial" w:cs="Arial"/>
          <w:color w:val="000000"/>
          <w:kern w:val="0"/>
          <w:lang w:eastAsia="cy-GB"/>
          <w14:ligatures w14:val="none"/>
        </w:rPr>
        <w:t>, 2019). Er hyn, mae’r proses yma yn medru bod yn gymhleth ac yn medru arwain i ddefnydd gwael a dibwrpas o ddulliau ymchwil, yn enwedig gan fod angen llwyddo mewn mwy nag un dull (Morgan, 2014, tud.4). </w:t>
      </w:r>
    </w:p>
    <w:p w14:paraId="123F010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16184CA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Fel rhan o’r ymchwil byddid yn defnyddio’r dull Mosaig. Mae’r dull Mosaig yn defnyddio’r dull </w:t>
      </w:r>
      <w:proofErr w:type="spellStart"/>
      <w:r w:rsidRPr="00DB2242">
        <w:rPr>
          <w:rFonts w:ascii="Arial" w:eastAsia="Times New Roman" w:hAnsi="Arial" w:cs="Arial"/>
          <w:color w:val="000000"/>
          <w:kern w:val="0"/>
          <w:lang w:eastAsia="cy-GB"/>
          <w14:ligatures w14:val="none"/>
        </w:rPr>
        <w:t>pragmataidd</w:t>
      </w:r>
      <w:proofErr w:type="spellEnd"/>
      <w:r w:rsidRPr="00DB2242">
        <w:rPr>
          <w:rFonts w:ascii="Arial" w:eastAsia="Times New Roman" w:hAnsi="Arial" w:cs="Arial"/>
          <w:color w:val="000000"/>
          <w:kern w:val="0"/>
          <w:lang w:eastAsia="cy-GB"/>
          <w14:ligatures w14:val="none"/>
        </w:rPr>
        <w:t xml:space="preserve"> mewn ffyrdd sy’n ceisio cynnwys plant ifanc fel canolbwynt yn yr ymchwil (Clark, 2017). Mae hyn yn </w:t>
      </w:r>
      <w:proofErr w:type="spellStart"/>
      <w:r w:rsidRPr="00DB2242">
        <w:rPr>
          <w:rFonts w:ascii="Arial" w:eastAsia="Times New Roman" w:hAnsi="Arial" w:cs="Arial"/>
          <w:color w:val="000000"/>
          <w:kern w:val="0"/>
          <w:lang w:eastAsia="cy-GB"/>
          <w14:ligatures w14:val="none"/>
        </w:rPr>
        <w:t>gydfynd</w:t>
      </w:r>
      <w:proofErr w:type="spellEnd"/>
      <w:r w:rsidRPr="00DB2242">
        <w:rPr>
          <w:rFonts w:ascii="Arial" w:eastAsia="Times New Roman" w:hAnsi="Arial" w:cs="Arial"/>
          <w:color w:val="000000"/>
          <w:kern w:val="0"/>
          <w:lang w:eastAsia="cy-GB"/>
          <w14:ligatures w14:val="none"/>
        </w:rPr>
        <w:t xml:space="preserve"> gyda’r nod y cwricwlwm i Gymru fod eisiau plant i ddatblygu i fod yn unigolion sy’n medru parhau i ddysgu trwy gydol ei fywyd (Llywodraeth cymru, 2022) yn annibynnol, gan gymryd cyfrifoldeb dros y dysgu. Mae’r dull yma fel arfer yn cael ei ddefnyddio gyda phlant ifanc gan gynnwys dulliau sy’n rhoi cyfleoedd iddyn nhw ei gyfathrebu mewn amrywiaeth o ffyrdd creadigol ac addas ar gyfer yr oedran (Clark, 2017, </w:t>
      </w:r>
      <w:r w:rsidRPr="00DB2242">
        <w:rPr>
          <w:rFonts w:ascii="Arial" w:eastAsia="Times New Roman" w:hAnsi="Arial" w:cs="Arial"/>
          <w:color w:val="000000"/>
          <w:kern w:val="0"/>
          <w:lang w:eastAsia="cy-GB"/>
          <w14:ligatures w14:val="none"/>
        </w:rPr>
        <w:lastRenderedPageBreak/>
        <w:t>Llywodraeth cymru, 2022). Ar gyfer yr ymchwil yma fydda’r dull yma yn cael ei ddefnyddio efo plant ychydig yn hŷn ac felly all cwestiynu pe bau hyn yw’r dull gorau i ddefnyddio neu beidio. </w:t>
      </w:r>
    </w:p>
    <w:p w14:paraId="3D408E7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0A613C4"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Fel rhan o’r ymchwil y bydd holiadur yn cael ei rannu a chwblhau gan staff addysgu'r cyfnod allweddol dau. Gan ddefnyddio holiadur mae’n bosib casglu gwybodaeth o nifer fwy o bobl yn gyfleus, gyflym ac yn rhad (</w:t>
      </w:r>
      <w:proofErr w:type="spellStart"/>
      <w:r w:rsidRPr="00DB2242">
        <w:rPr>
          <w:rFonts w:ascii="Arial" w:eastAsia="Times New Roman" w:hAnsi="Arial" w:cs="Arial"/>
          <w:color w:val="000000"/>
          <w:kern w:val="0"/>
          <w:lang w:eastAsia="cy-GB"/>
          <w14:ligatures w14:val="none"/>
        </w:rPr>
        <w:t>Patten</w:t>
      </w:r>
      <w:proofErr w:type="spellEnd"/>
      <w:r w:rsidRPr="00DB2242">
        <w:rPr>
          <w:rFonts w:ascii="Arial" w:eastAsia="Times New Roman" w:hAnsi="Arial" w:cs="Arial"/>
          <w:color w:val="000000"/>
          <w:kern w:val="0"/>
          <w:lang w:eastAsia="cy-GB"/>
          <w14:ligatures w14:val="none"/>
        </w:rPr>
        <w:t xml:space="preserve">, 1998,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xml:space="preserve">. 5-6, National </w:t>
      </w:r>
      <w:proofErr w:type="spellStart"/>
      <w:r w:rsidRPr="00DB2242">
        <w:rPr>
          <w:rFonts w:ascii="Arial" w:eastAsia="Times New Roman" w:hAnsi="Arial" w:cs="Arial"/>
          <w:color w:val="000000"/>
          <w:kern w:val="0"/>
          <w:lang w:eastAsia="cy-GB"/>
          <w14:ligatures w14:val="none"/>
        </w:rPr>
        <w:t>Foundation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2013) yn enwedig wrth gynnal dros y we (</w:t>
      </w:r>
      <w:proofErr w:type="spellStart"/>
      <w:r w:rsidRPr="00DB2242">
        <w:rPr>
          <w:rFonts w:ascii="Arial" w:eastAsia="Times New Roman" w:hAnsi="Arial" w:cs="Arial"/>
          <w:color w:val="000000"/>
          <w:kern w:val="0"/>
          <w:lang w:eastAsia="cy-GB"/>
          <w14:ligatures w14:val="none"/>
        </w:rPr>
        <w:t>Denscomb</w:t>
      </w:r>
      <w:proofErr w:type="spellEnd"/>
      <w:r w:rsidRPr="00DB2242">
        <w:rPr>
          <w:rFonts w:ascii="Arial" w:eastAsia="Times New Roman" w:hAnsi="Arial" w:cs="Arial"/>
          <w:color w:val="000000"/>
          <w:kern w:val="0"/>
          <w:lang w:eastAsia="cy-GB"/>
          <w14:ligatures w14:val="none"/>
        </w:rPr>
        <w:t xml:space="preserve">, 1998,,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xml:space="preserve"> 14). Mae hyn yn bwysig gan fod y fwyaf y sampl y fwy dibynadwy mae’r canlyniadau ac y fwy ystadegol bwysig mae (</w:t>
      </w:r>
      <w:proofErr w:type="spellStart"/>
      <w:r w:rsidRPr="00DB2242">
        <w:rPr>
          <w:rFonts w:ascii="Arial" w:eastAsia="Times New Roman" w:hAnsi="Arial" w:cs="Arial"/>
          <w:color w:val="000000"/>
          <w:kern w:val="0"/>
          <w:lang w:eastAsia="cy-GB"/>
          <w14:ligatures w14:val="none"/>
        </w:rPr>
        <w:t>Andrade</w:t>
      </w:r>
      <w:proofErr w:type="spellEnd"/>
      <w:r w:rsidRPr="00DB2242">
        <w:rPr>
          <w:rFonts w:ascii="Arial" w:eastAsia="Times New Roman" w:hAnsi="Arial" w:cs="Arial"/>
          <w:color w:val="000000"/>
          <w:kern w:val="0"/>
          <w:lang w:eastAsia="cy-GB"/>
          <w14:ligatures w14:val="none"/>
        </w:rPr>
        <w:t xml:space="preserve">, 2020). Er hyn, wrth gynnal ymchwil o fewn un ysgol yn unig mae faint y sampl yn gyfyngedig i ddechrau ac felly nid yw’r data yn mynd i fod yn ddigon perthnasol i gael ei ystyried yn hollol ddibynadwy. Mae’n bosib bod holiaduron yn weld trafferthion yn derbyn ymatebion (National </w:t>
      </w:r>
      <w:proofErr w:type="spellStart"/>
      <w:r w:rsidRPr="00DB2242">
        <w:rPr>
          <w:rFonts w:ascii="Arial" w:eastAsia="Times New Roman" w:hAnsi="Arial" w:cs="Arial"/>
          <w:color w:val="000000"/>
          <w:kern w:val="0"/>
          <w:lang w:eastAsia="cy-GB"/>
          <w14:ligatures w14:val="none"/>
        </w:rPr>
        <w:t>Foundation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2013, tud.15) oddi wrth gyfranogwyr ond nid yw hyn yn wastad yn wir (</w:t>
      </w:r>
      <w:proofErr w:type="spellStart"/>
      <w:r w:rsidRPr="00DB2242">
        <w:rPr>
          <w:rFonts w:ascii="Arial" w:eastAsia="Times New Roman" w:hAnsi="Arial" w:cs="Arial"/>
          <w:color w:val="000000"/>
          <w:kern w:val="0"/>
          <w:lang w:eastAsia="cy-GB"/>
          <w14:ligatures w14:val="none"/>
        </w:rPr>
        <w:t>Patten</w:t>
      </w:r>
      <w:proofErr w:type="spellEnd"/>
      <w:r w:rsidRPr="00DB2242">
        <w:rPr>
          <w:rFonts w:ascii="Arial" w:eastAsia="Times New Roman" w:hAnsi="Arial" w:cs="Arial"/>
          <w:color w:val="000000"/>
          <w:kern w:val="0"/>
          <w:lang w:eastAsia="cy-GB"/>
          <w14:ligatures w14:val="none"/>
        </w:rPr>
        <w:t xml:space="preserve">, 1998, tud.7) ac mae’n bosib bydd staff sy’n adnabod yr ymchwilydd yn fwy tebygol o ymateb. Rhywbeth arall sy’n medru fod yn bwysig ar gyfer holiaduron yw ei bosibilrwydd i fod yn anhysbys (National </w:t>
      </w:r>
      <w:proofErr w:type="spellStart"/>
      <w:r w:rsidRPr="00DB2242">
        <w:rPr>
          <w:rFonts w:ascii="Arial" w:eastAsia="Times New Roman" w:hAnsi="Arial" w:cs="Arial"/>
          <w:color w:val="000000"/>
          <w:kern w:val="0"/>
          <w:lang w:eastAsia="cy-GB"/>
          <w14:ligatures w14:val="none"/>
        </w:rPr>
        <w:t>Foundation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2013, tud.15) gan felly cynyddu bodlonrwydd cyfranogwyr i ddweud y gwir (</w:t>
      </w:r>
      <w:proofErr w:type="spellStart"/>
      <w:r w:rsidRPr="00DB2242">
        <w:rPr>
          <w:rFonts w:ascii="Arial" w:eastAsia="Times New Roman" w:hAnsi="Arial" w:cs="Arial"/>
          <w:color w:val="000000"/>
          <w:kern w:val="0"/>
          <w:lang w:eastAsia="cy-GB"/>
          <w14:ligatures w14:val="none"/>
        </w:rPr>
        <w:t>Patten</w:t>
      </w:r>
      <w:proofErr w:type="spellEnd"/>
      <w:r w:rsidRPr="00DB2242">
        <w:rPr>
          <w:rFonts w:ascii="Arial" w:eastAsia="Times New Roman" w:hAnsi="Arial" w:cs="Arial"/>
          <w:color w:val="000000"/>
          <w:kern w:val="0"/>
          <w:lang w:eastAsia="cy-GB"/>
          <w14:ligatures w14:val="none"/>
        </w:rPr>
        <w:t xml:space="preserve">, 1998,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xml:space="preserve">. 6). Er hyn, nid yw cynllunio holiadur gwastad yn syml ac mae eisiau sicrhau cwestiynau clir, addas, sydd wedi ei eirio mewn ffyrdd sydd ddim yn wneud y cyfranogwyr teimlo wedi ei farnu (Murray, 1999,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xml:space="preserve">. 149) neu fod yna ateb cywir nac anghywir, sy’n arwain tuag at </w:t>
      </w:r>
      <w:proofErr w:type="spellStart"/>
      <w:r w:rsidRPr="00DB2242">
        <w:rPr>
          <w:rFonts w:ascii="Arial" w:eastAsia="Times New Roman" w:hAnsi="Arial" w:cs="Arial"/>
          <w:color w:val="000000"/>
          <w:kern w:val="0"/>
          <w:lang w:eastAsia="cy-GB"/>
          <w14:ligatures w14:val="none"/>
        </w:rPr>
        <w:t>anghyfforddrwydd</w:t>
      </w:r>
      <w:proofErr w:type="spellEnd"/>
      <w:r w:rsidRPr="00DB2242">
        <w:rPr>
          <w:rFonts w:ascii="Arial" w:eastAsia="Times New Roman" w:hAnsi="Arial" w:cs="Arial"/>
          <w:color w:val="000000"/>
          <w:kern w:val="0"/>
          <w:lang w:eastAsia="cy-GB"/>
          <w14:ligatures w14:val="none"/>
        </w:rPr>
        <w:t xml:space="preserve"> a llai o fodlonrwydd i fod yn onest. </w:t>
      </w:r>
    </w:p>
    <w:p w14:paraId="2E512A4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AD0E5F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Yn wahanol i holiaduron mae cyfweliadau yn rhoi cyfle i gyfranogwyr casglu gwybodaeth llawer dyfnach gan roi cyfleoedd i gyfranogwyr esbonio a disgrifio ac i gyfwelwyr ymateb trwy ofyn cwestiynau yn seiliedig ar beth sy’n cael ei ddweud (</w:t>
      </w:r>
      <w:proofErr w:type="spellStart"/>
      <w:r w:rsidRPr="00DB2242">
        <w:rPr>
          <w:rFonts w:ascii="Arial" w:eastAsia="Times New Roman" w:hAnsi="Arial" w:cs="Arial"/>
          <w:color w:val="000000"/>
          <w:kern w:val="0"/>
          <w:lang w:eastAsia="cy-GB"/>
          <w14:ligatures w14:val="none"/>
        </w:rPr>
        <w:t>Bloch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Phellas</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Seale</w:t>
      </w:r>
      <w:proofErr w:type="spellEnd"/>
      <w:r w:rsidRPr="00DB2242">
        <w:rPr>
          <w:rFonts w:ascii="Arial" w:eastAsia="Times New Roman" w:hAnsi="Arial" w:cs="Arial"/>
          <w:color w:val="000000"/>
          <w:kern w:val="0"/>
          <w:lang w:eastAsia="cy-GB"/>
          <w14:ligatures w14:val="none"/>
        </w:rPr>
        <w:t xml:space="preserve">, 2004, tud.183, </w:t>
      </w:r>
      <w:proofErr w:type="spellStart"/>
      <w:r w:rsidRPr="00DB2242">
        <w:rPr>
          <w:rFonts w:ascii="Arial" w:eastAsia="Times New Roman" w:hAnsi="Arial" w:cs="Arial"/>
          <w:color w:val="000000"/>
          <w:kern w:val="0"/>
          <w:lang w:eastAsia="cy-GB"/>
          <w14:ligatures w14:val="none"/>
        </w:rPr>
        <w:t>Coiro</w:t>
      </w:r>
      <w:proofErr w:type="spellEnd"/>
      <w:r w:rsidRPr="00DB2242">
        <w:rPr>
          <w:rFonts w:ascii="Arial" w:eastAsia="Times New Roman" w:hAnsi="Arial" w:cs="Arial"/>
          <w:color w:val="000000"/>
          <w:kern w:val="0"/>
          <w:lang w:eastAsia="cy-GB"/>
          <w14:ligatures w14:val="none"/>
        </w:rPr>
        <w:t xml:space="preserve"> et.al,. 2008,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134). Er hyn, wrth gynnal cyfweliad mae faint sydd angen ystyried sut gall eich cwestiynau effeithio ar y cyfranogwyr yn medru fod yn fwy eto nag mewn holiaduron. Wrth gynnal cyfweliad mae’n bosib dangos tuedd neu feirniadaeth trwy nid yn unig y geiriau ond mynegiad corff a llais. Yn ogystal, gall fod yn beryg wrth geisio derbyn fwy o wybodaeth neu newid cwestiynau i ymateb i’r cyfranogwyr (</w:t>
      </w:r>
      <w:proofErr w:type="spellStart"/>
      <w:r w:rsidRPr="00DB2242">
        <w:rPr>
          <w:rFonts w:ascii="Arial" w:eastAsia="Times New Roman" w:hAnsi="Arial" w:cs="Arial"/>
          <w:color w:val="000000"/>
          <w:kern w:val="0"/>
          <w:lang w:eastAsia="cy-GB"/>
          <w14:ligatures w14:val="none"/>
        </w:rPr>
        <w:t>Coiro</w:t>
      </w:r>
      <w:proofErr w:type="spellEnd"/>
      <w:r w:rsidRPr="00DB2242">
        <w:rPr>
          <w:rFonts w:ascii="Arial" w:eastAsia="Times New Roman" w:hAnsi="Arial" w:cs="Arial"/>
          <w:color w:val="000000"/>
          <w:kern w:val="0"/>
          <w:lang w:eastAsia="cy-GB"/>
          <w14:ligatures w14:val="none"/>
        </w:rPr>
        <w:t xml:space="preserve"> et.al,. 2008, </w:t>
      </w:r>
      <w:proofErr w:type="spellStart"/>
      <w:r w:rsidRPr="00DB2242">
        <w:rPr>
          <w:rFonts w:ascii="Arial" w:eastAsia="Times New Roman" w:hAnsi="Arial" w:cs="Arial"/>
          <w:color w:val="000000"/>
          <w:kern w:val="0"/>
          <w:lang w:eastAsia="cy-GB"/>
          <w14:ligatures w14:val="none"/>
        </w:rPr>
        <w:t>tud</w:t>
      </w:r>
      <w:proofErr w:type="spellEnd"/>
      <w:r w:rsidRPr="00DB2242">
        <w:rPr>
          <w:rFonts w:ascii="Arial" w:eastAsia="Times New Roman" w:hAnsi="Arial" w:cs="Arial"/>
          <w:color w:val="000000"/>
          <w:kern w:val="0"/>
          <w:lang w:eastAsia="cy-GB"/>
          <w14:ligatures w14:val="none"/>
        </w:rPr>
        <w:t xml:space="preserve">. 134, National </w:t>
      </w:r>
      <w:proofErr w:type="spellStart"/>
      <w:r w:rsidRPr="00DB2242">
        <w:rPr>
          <w:rFonts w:ascii="Arial" w:eastAsia="Times New Roman" w:hAnsi="Arial" w:cs="Arial"/>
          <w:color w:val="000000"/>
          <w:kern w:val="0"/>
          <w:lang w:eastAsia="cy-GB"/>
          <w14:ligatures w14:val="none"/>
        </w:rPr>
        <w:t>Foundation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2013, tud.14). Y math o gyfweliad bydd yn cael ei ddefnyddio ar gyfer yr ymchwil yma fydd cyfweliad lled-</w:t>
      </w:r>
      <w:proofErr w:type="spellStart"/>
      <w:r w:rsidRPr="00DB2242">
        <w:rPr>
          <w:rFonts w:ascii="Arial" w:eastAsia="Times New Roman" w:hAnsi="Arial" w:cs="Arial"/>
          <w:color w:val="000000"/>
          <w:kern w:val="0"/>
          <w:lang w:eastAsia="cy-GB"/>
          <w14:ligatures w14:val="none"/>
        </w:rPr>
        <w:t>strwythiedig</w:t>
      </w:r>
      <w:proofErr w:type="spellEnd"/>
      <w:r w:rsidRPr="00DB2242">
        <w:rPr>
          <w:rFonts w:ascii="Arial" w:eastAsia="Times New Roman" w:hAnsi="Arial" w:cs="Arial"/>
          <w:color w:val="000000"/>
          <w:kern w:val="0"/>
          <w:lang w:eastAsia="cy-GB"/>
          <w14:ligatures w14:val="none"/>
        </w:rPr>
        <w:t>. Gan ddefnyddio’r math yma o gyfweliad fydd yn bosib dibynnu ar gwestiynau parod gan sicrhau strwythur a bod data priodol yn cael ei gasglu’n effeithiol ond hefyd fod gyda’r fath o ryddid sy’n fantais i gyfweliadau (</w:t>
      </w:r>
      <w:proofErr w:type="spellStart"/>
      <w:r w:rsidRPr="00DB2242">
        <w:rPr>
          <w:rFonts w:ascii="Arial" w:eastAsia="Times New Roman" w:hAnsi="Arial" w:cs="Arial"/>
          <w:color w:val="000000"/>
          <w:kern w:val="0"/>
          <w:lang w:eastAsia="cy-GB"/>
          <w14:ligatures w14:val="none"/>
        </w:rPr>
        <w:t>Doody</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Noonan</w:t>
      </w:r>
      <w:proofErr w:type="spellEnd"/>
      <w:r w:rsidRPr="00DB2242">
        <w:rPr>
          <w:rFonts w:ascii="Arial" w:eastAsia="Times New Roman" w:hAnsi="Arial" w:cs="Arial"/>
          <w:color w:val="000000"/>
          <w:kern w:val="0"/>
          <w:lang w:eastAsia="cy-GB"/>
          <w14:ligatures w14:val="none"/>
        </w:rPr>
        <w:t>, 2013, tud.30).</w:t>
      </w:r>
    </w:p>
    <w:p w14:paraId="3B127F8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FB35FB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lastRenderedPageBreak/>
        <w:t xml:space="preserve">Rhywbeth pwysig i ystyried wrth feddwl am ymchwil yw’r agweddau moesegol sydd rhaid ei ddilyn. Dywed y British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association</w:t>
      </w:r>
      <w:proofErr w:type="spellEnd"/>
      <w:r w:rsidRPr="00DB2242">
        <w:rPr>
          <w:rFonts w:ascii="Arial" w:eastAsia="Times New Roman" w:hAnsi="Arial" w:cs="Arial"/>
          <w:color w:val="000000"/>
          <w:kern w:val="0"/>
          <w:lang w:eastAsia="cy-GB"/>
          <w14:ligatures w14:val="none"/>
        </w:rPr>
        <w:t xml:space="preserve"> (BERA) (2018) bod eisiau sicrhau lleihad unrhyw fath o risg neu niwed corfforol neu emosiynol o ganlyniad i’r ymchwil. Mae hyn yn </w:t>
      </w:r>
      <w:proofErr w:type="spellStart"/>
      <w:r w:rsidRPr="00DB2242">
        <w:rPr>
          <w:rFonts w:ascii="Arial" w:eastAsia="Times New Roman" w:hAnsi="Arial" w:cs="Arial"/>
          <w:color w:val="000000"/>
          <w:kern w:val="0"/>
          <w:lang w:eastAsia="cy-GB"/>
          <w14:ligatures w14:val="none"/>
        </w:rPr>
        <w:t>cydfynd</w:t>
      </w:r>
      <w:proofErr w:type="spellEnd"/>
      <w:r w:rsidRPr="00DB2242">
        <w:rPr>
          <w:rFonts w:ascii="Arial" w:eastAsia="Times New Roman" w:hAnsi="Arial" w:cs="Arial"/>
          <w:color w:val="000000"/>
          <w:kern w:val="0"/>
          <w:lang w:eastAsia="cy-GB"/>
          <w14:ligatures w14:val="none"/>
        </w:rPr>
        <w:t xml:space="preserve"> gyda’r hyn sy’n disgwyl o ymarferwyr addysgol a'i oblygiad i ofal tuag at blant a phobl ifanc (Cyngor y gweithdy addysg, 2022). Er hyn, nid oes risg nac niwed sylweddol i’r plant nac y staff o ganlyniad i’r math yma o ymchwil. Mae hefyd eisiau ystyried materion o ganiatâd. Yn ôl BERA (2018) mae rhaid casglu caniatâd gwybyddol pob cyfranogwr sy’n oedolyn ac yna gydsyniad plant, gan hefyd sicrhau caniatâd oedolyn sy’n gyfrifol ar gyfer y plant pan ei fod nhw’n cael ei gynnwys fel cyfranogwyr. Nid yw plant yn cyfrannu yn yr ymchwil yma ac felly nid oes angen gofyn am gydsyniad nac caniatâd drostynt. Fel rhan o’r holiadur (gweler atodiad 2) mae yna esboniad ysgrifenedig bod trwy ymateb i’r holiadur mae caniatâd yn cael ei roi. </w:t>
      </w:r>
      <w:proofErr w:type="spellStart"/>
      <w:r w:rsidRPr="00DB2242">
        <w:rPr>
          <w:rFonts w:ascii="Arial" w:eastAsia="Times New Roman" w:hAnsi="Arial" w:cs="Arial"/>
          <w:color w:val="000000"/>
          <w:kern w:val="0"/>
          <w:lang w:eastAsia="cy-GB"/>
          <w14:ligatures w14:val="none"/>
        </w:rPr>
        <w:t>Cafir</w:t>
      </w:r>
      <w:proofErr w:type="spellEnd"/>
      <w:r w:rsidRPr="00DB2242">
        <w:rPr>
          <w:rFonts w:ascii="Arial" w:eastAsia="Times New Roman" w:hAnsi="Arial" w:cs="Arial"/>
          <w:color w:val="000000"/>
          <w:kern w:val="0"/>
          <w:lang w:eastAsia="cy-GB"/>
          <w14:ligatures w14:val="none"/>
        </w:rPr>
        <w:t xml:space="preserve"> caniatâd cyfranogwr y cyfweliad hefyd, yn ogystal â ffurflen  yr ysgol (gweler atodiad 6). Mae BERA (2018) hefyd yn nodi bod eisiau sicrhau dealltwriaeth cyfranogwyr i ei hawl i dynnu allan sy’n bosib gweld ar ddechrau'r cyfweliad (gweler atodiad 5) ac yn yr esboniad ysgrifenedig ar ddechrau'r holiadur (gweler atodiad 2).</w:t>
      </w:r>
    </w:p>
    <w:p w14:paraId="2F6CE5F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FBF552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Yn olaf, wrth gynnal ymchwil mae eisiau ystyried cyfrinachedd ac anhysbysrwydd. Dylid rhain cael ei ddefnyddio yn y modd fwyaf posib er mwyn sicrhau preifatrwydd ar gyfer cyfranogwyr a sicrhau bod plant a rheina sy’n fregus yn ddiogel o niwed allanol sy’n medru cael ei wneud trwy raniad gwybodaeth bersonol neu breifat. Nodir BERA (2018) bod eisiau cadw data yn anhysbysrwydd a newid gwybodaeth berthnasol pan fod angen i gadw adnabyddiaeth. </w:t>
      </w:r>
      <w:proofErr w:type="spellStart"/>
      <w:r w:rsidRPr="00DB2242">
        <w:rPr>
          <w:rFonts w:ascii="Arial" w:eastAsia="Times New Roman" w:hAnsi="Arial" w:cs="Arial"/>
          <w:color w:val="000000"/>
          <w:kern w:val="0"/>
          <w:lang w:eastAsia="cy-GB"/>
          <w14:ligatures w14:val="none"/>
        </w:rPr>
        <w:t>Cafir</w:t>
      </w:r>
      <w:proofErr w:type="spellEnd"/>
      <w:r w:rsidRPr="00DB2242">
        <w:rPr>
          <w:rFonts w:ascii="Arial" w:eastAsia="Times New Roman" w:hAnsi="Arial" w:cs="Arial"/>
          <w:color w:val="000000"/>
          <w:kern w:val="0"/>
          <w:lang w:eastAsia="cy-GB"/>
          <w14:ligatures w14:val="none"/>
        </w:rPr>
        <w:t xml:space="preserve"> gwybodaeth yr holiadur ei gasglu yn anhysbys, sydd wedi ei egluro i gyfranogwyr ar ddechrau'r holiadur (gweler atodiad 2) yn ogystal â thrawsgrifiad y cyfweliad yn wneud yn anhysbys (gweler atodiad 5). Hefyd, ni fydd y data yn cael ei rannu tu allan i raniad yr aseiniad yma a ble mae ffurflenni er mwyn cael </w:t>
      </w:r>
      <w:proofErr w:type="spellStart"/>
      <w:r w:rsidRPr="00DB2242">
        <w:rPr>
          <w:rFonts w:ascii="Arial" w:eastAsia="Times New Roman" w:hAnsi="Arial" w:cs="Arial"/>
          <w:color w:val="000000"/>
          <w:kern w:val="0"/>
          <w:lang w:eastAsia="cy-GB"/>
          <w14:ligatures w14:val="none"/>
        </w:rPr>
        <w:t>canitad</w:t>
      </w:r>
      <w:proofErr w:type="spellEnd"/>
      <w:r w:rsidRPr="00DB2242">
        <w:rPr>
          <w:rFonts w:ascii="Arial" w:eastAsia="Times New Roman" w:hAnsi="Arial" w:cs="Arial"/>
          <w:color w:val="000000"/>
          <w:kern w:val="0"/>
          <w:lang w:eastAsia="cy-GB"/>
          <w14:ligatures w14:val="none"/>
        </w:rPr>
        <w:t xml:space="preserve"> yn cael ei ddangos, rhai gwag ac nid wedi llofnodi sy’n cael ei rhoi (gweler atodiad 6).</w:t>
      </w:r>
    </w:p>
    <w:p w14:paraId="6A328EE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0A06C8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Mae’r ymchwil yma wedi ei wneud gyda sampl fach iawn o ganlyniad i gyfyngiadau'r ysgol, gyda dau aelod o staff yn cwblhau’r holiadur ac un yn cyfrannu mewn cyfweliad. Yn amlwg, er mwyn gweld fwy o batrwm a derbyn fwy o wybodaeth ystyrlon yn y dyfodol bydd eisiau fwy o gyfranogwyr, yn enwedig er mwyn cymryd mantais o fuddion defnyddio holiaduron. Mae’n bosib bydd hefyd wedi ei fuddio o gasglu gwybodaeth o staff sy’n gweithio gyda phlant iau er mwyn dadansoddi yn well rhai o’r pwyntiau wrth weithio gyda phlant is eu gallu. Yn ogystal, nid yw’r cyfweliad wedi buddio gymaint o brif gryfderau'r dull gan nad oedd y cyfwelydd yn ddigon galluog a hyderus yn y sgil i ofyn am ehangiadau neu newid y cwestiynau parod. Gall hefyd dadlau, nid oedd y dull mosaig wedi ei ddefnyddio yn gywir nac </w:t>
      </w:r>
      <w:r w:rsidRPr="00DB2242">
        <w:rPr>
          <w:rFonts w:ascii="Arial" w:eastAsia="Times New Roman" w:hAnsi="Arial" w:cs="Arial"/>
          <w:color w:val="000000"/>
          <w:kern w:val="0"/>
          <w:lang w:eastAsia="cy-GB"/>
          <w14:ligatures w14:val="none"/>
        </w:rPr>
        <w:lastRenderedPageBreak/>
        <w:t>yn effeithiol gan ganolbwyntio ar gyfraniad y staff yn unig mae’r ymchwil o ganlyniad i allu plant i atgofio digwyddiadau ble y bydd wedi defnyddio asesu cyfoedion ac i ddeall pwrpas a’r syniad cyfan. </w:t>
      </w:r>
    </w:p>
    <w:p w14:paraId="156FB37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9446F7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Dangosir y data bod pob athro yn y cyfnod allweddol 2 yn yr ysgol yn defnyddio’r asesu cyfoedion fel rhan o’i addysgu yn aml gan nodi naill ai yn wythnosol neu’n ddyddiol (gweler atodiad 4). Mae pob plentyn yn cyfrannu yn y broses yma (gweler atodiad 4 a 5). Mae hyn yn felly yn </w:t>
      </w:r>
      <w:proofErr w:type="spellStart"/>
      <w:r w:rsidRPr="00DB2242">
        <w:rPr>
          <w:rFonts w:ascii="Arial" w:eastAsia="Times New Roman" w:hAnsi="Arial" w:cs="Arial"/>
          <w:color w:val="000000"/>
          <w:kern w:val="0"/>
          <w:lang w:eastAsia="cy-GB"/>
          <w14:ligatures w14:val="none"/>
        </w:rPr>
        <w:t>cydfynd</w:t>
      </w:r>
      <w:proofErr w:type="spellEnd"/>
      <w:r w:rsidRPr="00DB2242">
        <w:rPr>
          <w:rFonts w:ascii="Arial" w:eastAsia="Times New Roman" w:hAnsi="Arial" w:cs="Arial"/>
          <w:color w:val="000000"/>
          <w:kern w:val="0"/>
          <w:lang w:eastAsia="cy-GB"/>
          <w14:ligatures w14:val="none"/>
        </w:rPr>
        <w:t xml:space="preserve"> gyda’r syniad fod ei ddefnydd yn medru fod yn fuddiol i bob dysgwr yn y dosbarth. Yn ogystal, mae’r ysgol yn ddiweddar wedi datblygu ei pholisi adborth, sy’n gynnwys asesu cyfoedion fel rhan ohono (gweler atodiad 5). Mae hyn yn </w:t>
      </w:r>
      <w:proofErr w:type="spellStart"/>
      <w:r w:rsidRPr="00DB2242">
        <w:rPr>
          <w:rFonts w:ascii="Arial" w:eastAsia="Times New Roman" w:hAnsi="Arial" w:cs="Arial"/>
          <w:color w:val="000000"/>
          <w:kern w:val="0"/>
          <w:lang w:eastAsia="cy-GB"/>
          <w14:ligatures w14:val="none"/>
        </w:rPr>
        <w:t>gydfynd</w:t>
      </w:r>
      <w:proofErr w:type="spellEnd"/>
      <w:r w:rsidRPr="00DB2242">
        <w:rPr>
          <w:rFonts w:ascii="Arial" w:eastAsia="Times New Roman" w:hAnsi="Arial" w:cs="Arial"/>
          <w:color w:val="000000"/>
          <w:kern w:val="0"/>
          <w:lang w:eastAsia="cy-GB"/>
          <w14:ligatures w14:val="none"/>
        </w:rPr>
        <w:t xml:space="preserve"> felly gyda gofynion addysg yng Nghymru o ganlyniad i </w:t>
      </w:r>
      <w:proofErr w:type="spellStart"/>
      <w:r w:rsidRPr="00DB2242">
        <w:rPr>
          <w:rFonts w:ascii="Arial" w:eastAsia="Times New Roman" w:hAnsi="Arial" w:cs="Arial"/>
          <w:color w:val="000000"/>
          <w:kern w:val="0"/>
          <w:lang w:eastAsia="cy-GB"/>
          <w14:ligatures w14:val="none"/>
        </w:rPr>
        <w:t>Donaldson</w:t>
      </w:r>
      <w:proofErr w:type="spellEnd"/>
      <w:r w:rsidRPr="00DB2242">
        <w:rPr>
          <w:rFonts w:ascii="Arial" w:eastAsia="Times New Roman" w:hAnsi="Arial" w:cs="Arial"/>
          <w:color w:val="000000"/>
          <w:kern w:val="0"/>
          <w:lang w:eastAsia="cy-GB"/>
          <w14:ligatures w14:val="none"/>
        </w:rPr>
        <w:t xml:space="preserve"> (2015) a’r cwricwlwm i Gymru. </w:t>
      </w:r>
    </w:p>
    <w:p w14:paraId="5175DC0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187260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Yn ogystal, mae yna rywfaint o waith ar ddefnyddio asesu cyfoedion yn cael ei wneud ar draws y cwricwlwm yn yr ysgol. Er hyn, nid yw pob maes yn cael gymaint o sylw ag y lleill, gyda’r celfyddydau mynegiannol ac iechyd a lles wedi ei nodi fel rhannau o’r cwricwlwm ble nid yw asesu cyfoedion wastad yn cael ei ddefnyddio yn aml (gweler atodiad 4). Mae hyn yn ddiddorol gan fod y celfyddydau mynegiannol yn benodol yn dangos cyfleoedd eithaf amlwg o fewn y cwricwlwm i Gymru ar gyfer y math yma o ymarfer gan ofyn i ddatblygu gallu plant i roi a derbyn adborth fel artist ac yna ddatblygu i allu ystyried adborth critigol er mwyn gwella ei waith (Llywodraeth Cymru, 2020). Yn ogystal, mae agweddau o’r celfyddydau fel drama a cherddoriaeth yn medru gweld buddion mawr trwy ddefnyddio technegau asesu cyfoedion gan gefnogi plant i fod yn annibynnol, hyderus i gynyddu cymhelliant yn ogystal â buddion academaidd  (</w:t>
      </w:r>
      <w:proofErr w:type="spellStart"/>
      <w:r w:rsidRPr="00DB2242">
        <w:rPr>
          <w:rFonts w:ascii="Arial" w:eastAsia="Times New Roman" w:hAnsi="Arial" w:cs="Arial"/>
          <w:color w:val="000000"/>
          <w:kern w:val="0"/>
          <w:lang w:eastAsia="cy-GB"/>
          <w14:ligatures w14:val="none"/>
        </w:rPr>
        <w:t>Chappell</w:t>
      </w:r>
      <w:proofErr w:type="spellEnd"/>
      <w:r w:rsidRPr="00DB2242">
        <w:rPr>
          <w:rFonts w:ascii="Arial" w:eastAsia="Times New Roman" w:hAnsi="Arial" w:cs="Arial"/>
          <w:color w:val="000000"/>
          <w:kern w:val="0"/>
          <w:lang w:eastAsia="cy-GB"/>
          <w14:ligatures w14:val="none"/>
        </w:rPr>
        <w:t xml:space="preserve">, et.al., 2020, </w:t>
      </w:r>
      <w:proofErr w:type="spellStart"/>
      <w:r w:rsidRPr="00DB2242">
        <w:rPr>
          <w:rFonts w:ascii="Arial" w:eastAsia="Times New Roman" w:hAnsi="Arial" w:cs="Arial"/>
          <w:color w:val="000000"/>
          <w:kern w:val="0"/>
          <w:lang w:eastAsia="cy-GB"/>
          <w14:ligatures w14:val="none"/>
        </w:rPr>
        <w:t>Andrade</w:t>
      </w:r>
      <w:proofErr w:type="spellEnd"/>
      <w:r w:rsidRPr="00DB2242">
        <w:rPr>
          <w:rFonts w:ascii="Arial" w:eastAsia="Times New Roman" w:hAnsi="Arial" w:cs="Arial"/>
          <w:color w:val="000000"/>
          <w:kern w:val="0"/>
          <w:lang w:eastAsia="cy-GB"/>
          <w14:ligatures w14:val="none"/>
        </w:rPr>
        <w:t xml:space="preserve"> et.al., 2016). Mae’r ymchwil o amgylch iechyd a lles, yn benodol addysg gorfforol, yn dangos yr un math o fuddion gan gynnwys hyder ac annibyniaeth ond nid oes gymaint o ymchwil yn y maes yma er mwyn cefnogi neu beidio cefnogi ymarfer asesu cyfoedion yn y maes (</w:t>
      </w:r>
      <w:proofErr w:type="spellStart"/>
      <w:r w:rsidRPr="00DB2242">
        <w:rPr>
          <w:rFonts w:ascii="Arial" w:eastAsia="Times New Roman" w:hAnsi="Arial" w:cs="Arial"/>
          <w:color w:val="000000"/>
          <w:kern w:val="0"/>
          <w:lang w:eastAsia="cy-GB"/>
          <w14:ligatures w14:val="none"/>
        </w:rPr>
        <w:t>Barba-Martín</w:t>
      </w:r>
      <w:proofErr w:type="spellEnd"/>
      <w:r w:rsidRPr="00DB2242">
        <w:rPr>
          <w:rFonts w:ascii="Arial" w:eastAsia="Times New Roman" w:hAnsi="Arial" w:cs="Arial"/>
          <w:color w:val="000000"/>
          <w:kern w:val="0"/>
          <w:lang w:eastAsia="cy-GB"/>
          <w14:ligatures w14:val="none"/>
        </w:rPr>
        <w:t xml:space="preserve">, 2020). Mae’n bosib bod hyn felly fwy i wneud gyda hyder yr ymarferwyr nag buddion asesu cyfoedion o fewn y meysydd dysgu yma. Gan fod llawer iawn o athrawon cynradd yn weld yn anhyderus o fewn y pynciau yma (Hudson, 2006, </w:t>
      </w:r>
      <w:proofErr w:type="spellStart"/>
      <w:r w:rsidRPr="00DB2242">
        <w:rPr>
          <w:rFonts w:ascii="Arial" w:eastAsia="Times New Roman" w:hAnsi="Arial" w:cs="Arial"/>
          <w:color w:val="000000"/>
          <w:kern w:val="0"/>
          <w:lang w:eastAsia="cy-GB"/>
          <w14:ligatures w14:val="none"/>
        </w:rPr>
        <w:t>Jeanneret</w:t>
      </w:r>
      <w:proofErr w:type="spellEnd"/>
      <w:r w:rsidRPr="00DB2242">
        <w:rPr>
          <w:rFonts w:ascii="Arial" w:eastAsia="Times New Roman" w:hAnsi="Arial" w:cs="Arial"/>
          <w:color w:val="000000"/>
          <w:kern w:val="0"/>
          <w:lang w:eastAsia="cy-GB"/>
          <w14:ligatures w14:val="none"/>
        </w:rPr>
        <w:t xml:space="preserve">, 1997, Mills, 1989, </w:t>
      </w:r>
      <w:proofErr w:type="spellStart"/>
      <w:r w:rsidRPr="00DB2242">
        <w:rPr>
          <w:rFonts w:ascii="Arial" w:eastAsia="Times New Roman" w:hAnsi="Arial" w:cs="Arial"/>
          <w:color w:val="000000"/>
          <w:kern w:val="0"/>
          <w:lang w:eastAsia="cy-GB"/>
          <w14:ligatures w14:val="none"/>
        </w:rPr>
        <w:t>Bourke</w:t>
      </w:r>
      <w:proofErr w:type="spellEnd"/>
      <w:r w:rsidRPr="00DB2242">
        <w:rPr>
          <w:rFonts w:ascii="Arial" w:eastAsia="Times New Roman" w:hAnsi="Arial" w:cs="Arial"/>
          <w:color w:val="000000"/>
          <w:kern w:val="0"/>
          <w:lang w:eastAsia="cy-GB"/>
          <w14:ligatures w14:val="none"/>
        </w:rPr>
        <w:t xml:space="preserve"> a Morgan, 2008) mae’n bosib bod athrawon yn weld yn anoddach i arbrofi gyda thechnegau newydd fel asesu cyfoedion o fewn y meysydd y celfyddydau mynegiannol ac iechyd a lles. </w:t>
      </w:r>
    </w:p>
    <w:p w14:paraId="28C9BAF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5E15B3C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Er bod pob plentyn yn yr ysgol yn cyfrannu yn y broses o asesu cyfoedion nid yw pob disgybl is eu gallu yn derbyn yr un faint o gyfleoedd a gweddill y dosbarth (gweler atodiad 4 a 5). Nid yw hyn beth fydd yn disgwyl pe bau yn gweld asesu cyfoedion fel ffyrdd o leihau'r bwlch cyrhaeddiad. Cred Wiliam a Black (2010) fod yr agweddau o </w:t>
      </w:r>
      <w:proofErr w:type="spellStart"/>
      <w:r w:rsidRPr="00DB2242">
        <w:rPr>
          <w:rFonts w:ascii="Arial" w:eastAsia="Times New Roman" w:hAnsi="Arial" w:cs="Arial"/>
          <w:color w:val="000000"/>
          <w:kern w:val="0"/>
          <w:lang w:eastAsia="cy-GB"/>
          <w14:ligatures w14:val="none"/>
        </w:rPr>
        <w:t>AagD</w:t>
      </w:r>
      <w:proofErr w:type="spellEnd"/>
      <w:r w:rsidRPr="00DB2242">
        <w:rPr>
          <w:rFonts w:ascii="Arial" w:eastAsia="Times New Roman" w:hAnsi="Arial" w:cs="Arial"/>
          <w:color w:val="000000"/>
          <w:kern w:val="0"/>
          <w:lang w:eastAsia="cy-GB"/>
          <w14:ligatures w14:val="none"/>
        </w:rPr>
        <w:t xml:space="preserve"> gan gynnwys </w:t>
      </w:r>
      <w:r w:rsidRPr="00DB2242">
        <w:rPr>
          <w:rFonts w:ascii="Arial" w:eastAsia="Times New Roman" w:hAnsi="Arial" w:cs="Arial"/>
          <w:color w:val="000000"/>
          <w:kern w:val="0"/>
          <w:lang w:eastAsia="cy-GB"/>
          <w14:ligatures w14:val="none"/>
        </w:rPr>
        <w:lastRenderedPageBreak/>
        <w:t>asesu cyfoedion yn lleihau'r bwlch cyrhaeddiad ond er mwyn wneud hyn mae angen i blant is eu gallu gweld fwy o gynnydd nag y lleill er mwyn cau'r bwlch. Mae’n bosib cwestiynu effeithlonrwydd yr agwedd yma yn wneud hyn gan fod yna mewn ymarfer mae rhaid bod yna rwystrau a rhesymau dros pam nad yw plant is eu gallu yn derbyn gymaint o gyfleoedd i asesu cyfoedion. </w:t>
      </w:r>
    </w:p>
    <w:p w14:paraId="019F89C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0765E8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Nodir ynghynt fod eisiau i blant derbyn cefnogaeth meini prawf llwyddiant er mwyn cyfrannu yn effeithiol mewn asesu cyfoedion ac i leihau gwrthdaro posib. Yn debyg mae’r ysgol wedi darganfod fod angen hyfforddiant ar y plant er mwyn sicrhau pwrpas ac effeithlonrwydd yr ymarfer yma (gweler atodiad 5) sy’n </w:t>
      </w:r>
      <w:proofErr w:type="spellStart"/>
      <w:r w:rsidRPr="00DB2242">
        <w:rPr>
          <w:rFonts w:ascii="Arial" w:eastAsia="Times New Roman" w:hAnsi="Arial" w:cs="Arial"/>
          <w:color w:val="000000"/>
          <w:kern w:val="0"/>
          <w:lang w:eastAsia="cy-GB"/>
          <w14:ligatures w14:val="none"/>
        </w:rPr>
        <w:t>cydfynd</w:t>
      </w:r>
      <w:proofErr w:type="spellEnd"/>
      <w:r w:rsidRPr="00DB2242">
        <w:rPr>
          <w:rFonts w:ascii="Arial" w:eastAsia="Times New Roman" w:hAnsi="Arial" w:cs="Arial"/>
          <w:color w:val="000000"/>
          <w:kern w:val="0"/>
          <w:lang w:eastAsia="cy-GB"/>
          <w14:ligatures w14:val="none"/>
        </w:rPr>
        <w:t xml:space="preserve"> gyda’r consensws yn y llenyddiaeth (Brand-</w:t>
      </w:r>
      <w:proofErr w:type="spellStart"/>
      <w:r w:rsidRPr="00DB2242">
        <w:rPr>
          <w:rFonts w:ascii="Arial" w:eastAsia="Times New Roman" w:hAnsi="Arial" w:cs="Arial"/>
          <w:color w:val="000000"/>
          <w:kern w:val="0"/>
          <w:lang w:eastAsia="cy-GB"/>
          <w14:ligatures w14:val="none"/>
        </w:rPr>
        <w:t>Gruwel</w:t>
      </w:r>
      <w:proofErr w:type="spellEnd"/>
      <w:r w:rsidRPr="00DB2242">
        <w:rPr>
          <w:rFonts w:ascii="Arial" w:eastAsia="Times New Roman" w:hAnsi="Arial" w:cs="Arial"/>
          <w:color w:val="000000"/>
          <w:kern w:val="0"/>
          <w:lang w:eastAsia="cy-GB"/>
          <w14:ligatures w14:val="none"/>
        </w:rPr>
        <w:t xml:space="preserve"> et.al., 2007). Cefnogir hyn y syniad fod yn bosib defnyddio asesu cyfoedion mewn ffyrdd sy’n ddibwrpas a phe </w:t>
      </w:r>
      <w:proofErr w:type="spellStart"/>
      <w:r w:rsidRPr="00DB2242">
        <w:rPr>
          <w:rFonts w:ascii="Arial" w:eastAsia="Times New Roman" w:hAnsi="Arial" w:cs="Arial"/>
          <w:color w:val="000000"/>
          <w:kern w:val="0"/>
          <w:lang w:eastAsia="cy-GB"/>
          <w14:ligatures w14:val="none"/>
        </w:rPr>
        <w:t>tau</w:t>
      </w:r>
      <w:proofErr w:type="spellEnd"/>
      <w:r w:rsidRPr="00DB2242">
        <w:rPr>
          <w:rFonts w:ascii="Arial" w:eastAsia="Times New Roman" w:hAnsi="Arial" w:cs="Arial"/>
          <w:color w:val="000000"/>
          <w:kern w:val="0"/>
          <w:lang w:eastAsia="cy-GB"/>
          <w14:ligatures w14:val="none"/>
        </w:rPr>
        <w:t xml:space="preserve"> hyn yn wir nid yw asesu cyfoedion wastad yn mynd i fod yn ddefnyddiol wrth gau'r bwlch gan fod angen i blant datblygu’r sgiliau angenrheidiol i ddefnyddio’n effeithiol. Mae hyn felly yn medru fod yn rhwystr i rai plant sy’n weld datblygu sgiliau newydd yn anoddach. Nodir ysgol bod yr hyfforddiant yma wedi cymryd amser i bob plentyn ac er bod y rhan fwyaf wedi erbyn hyn datblygu’r sgil fel ei fod yn medru defnyddio’n bwrpasol nid yw rhai o’r plant is eu gallu wedi datblygu’r gallu nac y ddealltwriaeth o’r dechneg eto (gweler atodiad 5). </w:t>
      </w:r>
    </w:p>
    <w:p w14:paraId="38145D5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04CEBA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Rhywbeth cyson mae’r ysgol wedi darganfod yw bod plant is eu gallu gyda braidd dim neu lawer llai o </w:t>
      </w:r>
      <w:proofErr w:type="spellStart"/>
      <w:r w:rsidRPr="00DB2242">
        <w:rPr>
          <w:rFonts w:ascii="Arial" w:eastAsia="Times New Roman" w:hAnsi="Arial" w:cs="Arial"/>
          <w:color w:val="000000"/>
          <w:kern w:val="0"/>
          <w:lang w:eastAsia="cy-GB"/>
          <w14:ligatures w14:val="none"/>
        </w:rPr>
        <w:t>anibyniaeth</w:t>
      </w:r>
      <w:proofErr w:type="spellEnd"/>
      <w:r w:rsidRPr="00DB2242">
        <w:rPr>
          <w:rFonts w:ascii="Arial" w:eastAsia="Times New Roman" w:hAnsi="Arial" w:cs="Arial"/>
          <w:color w:val="000000"/>
          <w:kern w:val="0"/>
          <w:lang w:eastAsia="cy-GB"/>
          <w14:ligatures w14:val="none"/>
        </w:rPr>
        <w:t xml:space="preserve"> nag weddill y dosbarth (gweler atodiad 4 a 5). Awgrymir hyn fod rhai plant sy’n weld is eu gallu yn fwy tebyg yn y ffyrdd maen nhw’n addysgu i blant iau, nid yn unig yn ei gallu academaidd ond hefyd y gefnogaeth sydd angen arnynt hwy i ffocysu ac ymgymryd ar dasg heb oedolyn. Dywed yr ysgol hefyd, fod nid oes gyda’r plant </w:t>
      </w:r>
      <w:proofErr w:type="spellStart"/>
      <w:r w:rsidRPr="00DB2242">
        <w:rPr>
          <w:rFonts w:ascii="Arial" w:eastAsia="Times New Roman" w:hAnsi="Arial" w:cs="Arial"/>
          <w:color w:val="000000"/>
          <w:kern w:val="0"/>
          <w:lang w:eastAsia="cy-GB"/>
          <w14:ligatures w14:val="none"/>
        </w:rPr>
        <w:t>yma'r</w:t>
      </w:r>
      <w:proofErr w:type="spellEnd"/>
      <w:r w:rsidRPr="00DB2242">
        <w:rPr>
          <w:rFonts w:ascii="Arial" w:eastAsia="Times New Roman" w:hAnsi="Arial" w:cs="Arial"/>
          <w:color w:val="000000"/>
          <w:kern w:val="0"/>
          <w:lang w:eastAsia="cy-GB"/>
          <w14:ligatures w14:val="none"/>
        </w:rPr>
        <w:t xml:space="preserve"> aeddfedrwydd i ymgymryd gyda phwrpas yr asesu cyfoedion (gweler atodiad 5). Mae hyn felly yn medru arwain tuag at lai o gyfleoedd iddyn nhw ymgymryd yn asesu cyfoedion gan nad yw </w:t>
      </w:r>
      <w:proofErr w:type="spellStart"/>
      <w:r w:rsidRPr="00DB2242">
        <w:rPr>
          <w:rFonts w:ascii="Arial" w:eastAsia="Times New Roman" w:hAnsi="Arial" w:cs="Arial"/>
          <w:color w:val="000000"/>
          <w:kern w:val="0"/>
          <w:lang w:eastAsia="cy-GB"/>
          <w14:ligatures w14:val="none"/>
        </w:rPr>
        <w:t>e’n</w:t>
      </w:r>
      <w:proofErr w:type="spellEnd"/>
      <w:r w:rsidRPr="00DB2242">
        <w:rPr>
          <w:rFonts w:ascii="Arial" w:eastAsia="Times New Roman" w:hAnsi="Arial" w:cs="Arial"/>
          <w:color w:val="000000"/>
          <w:kern w:val="0"/>
          <w:lang w:eastAsia="cy-GB"/>
          <w14:ligatures w14:val="none"/>
        </w:rPr>
        <w:t xml:space="preserve"> weld effeithiol ym mhob achos ac mae angen arweiniad cyson arnynt hwy i gwblhau'r asesu, sydd wastad ddim mor bosib. Er hyn i gyd mae’r ysgol yn credu fod asesu cyfoedion yn medru cael ei ddefnyddio er mwyn cefnogi lleihad yn y bwlch </w:t>
      </w:r>
      <w:proofErr w:type="spellStart"/>
      <w:r w:rsidRPr="00DB2242">
        <w:rPr>
          <w:rFonts w:ascii="Arial" w:eastAsia="Times New Roman" w:hAnsi="Arial" w:cs="Arial"/>
          <w:color w:val="000000"/>
          <w:kern w:val="0"/>
          <w:lang w:eastAsia="cy-GB"/>
          <w14:ligatures w14:val="none"/>
        </w:rPr>
        <w:t>cyrraeddiad</w:t>
      </w:r>
      <w:proofErr w:type="spellEnd"/>
      <w:r w:rsidRPr="00DB2242">
        <w:rPr>
          <w:rFonts w:ascii="Arial" w:eastAsia="Times New Roman" w:hAnsi="Arial" w:cs="Arial"/>
          <w:color w:val="000000"/>
          <w:kern w:val="0"/>
          <w:lang w:eastAsia="cy-GB"/>
          <w14:ligatures w14:val="none"/>
        </w:rPr>
        <w:t xml:space="preserve"> (gweler atodiad 4 a 5), sy’n </w:t>
      </w:r>
      <w:proofErr w:type="spellStart"/>
      <w:r w:rsidRPr="00DB2242">
        <w:rPr>
          <w:rFonts w:ascii="Arial" w:eastAsia="Times New Roman" w:hAnsi="Arial" w:cs="Arial"/>
          <w:color w:val="000000"/>
          <w:kern w:val="0"/>
          <w:lang w:eastAsia="cy-GB"/>
          <w14:ligatures w14:val="none"/>
        </w:rPr>
        <w:t>cydfynd</w:t>
      </w:r>
      <w:proofErr w:type="spellEnd"/>
      <w:r w:rsidRPr="00DB2242">
        <w:rPr>
          <w:rFonts w:ascii="Arial" w:eastAsia="Times New Roman" w:hAnsi="Arial" w:cs="Arial"/>
          <w:color w:val="000000"/>
          <w:kern w:val="0"/>
          <w:lang w:eastAsia="cy-GB"/>
          <w14:ligatures w14:val="none"/>
        </w:rPr>
        <w:t xml:space="preserve"> gyda’r llenyddiaeth nodir ynghynt. Wrth gymryd y farn yma oddi wrth staff yr ysgol mae eisiau bod yn ymwybodol bod yna bosibilrwydd gall ymwybyddiaeth y staff o’r llenyddiaeth yma effeithio ar ei safbwynt ac nid yw </w:t>
      </w:r>
      <w:proofErr w:type="spellStart"/>
      <w:r w:rsidRPr="00DB2242">
        <w:rPr>
          <w:rFonts w:ascii="Arial" w:eastAsia="Times New Roman" w:hAnsi="Arial" w:cs="Arial"/>
          <w:color w:val="000000"/>
          <w:kern w:val="0"/>
          <w:lang w:eastAsia="cy-GB"/>
          <w14:ligatures w14:val="none"/>
        </w:rPr>
        <w:t>e’n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anghenrheidiol</w:t>
      </w:r>
      <w:proofErr w:type="spellEnd"/>
      <w:r w:rsidRPr="00DB2242">
        <w:rPr>
          <w:rFonts w:ascii="Arial" w:eastAsia="Times New Roman" w:hAnsi="Arial" w:cs="Arial"/>
          <w:color w:val="000000"/>
          <w:kern w:val="0"/>
          <w:lang w:eastAsia="cy-GB"/>
          <w14:ligatures w14:val="none"/>
        </w:rPr>
        <w:t xml:space="preserve"> wedi seilio ar yr hyn maent yn weld yn y dosbarth. </w:t>
      </w:r>
    </w:p>
    <w:p w14:paraId="21F94FD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478D3B4"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Nodir ysgol fod plant cyfnod sylfaen yn defnyddio technegau asesu cyfoedion ar lafar gan adlewyrchu mewn grŵp ar dasgau blaenorol a gan ddefnyddio </w:t>
      </w:r>
      <w:proofErr w:type="spellStart"/>
      <w:r w:rsidRPr="00DB2242">
        <w:rPr>
          <w:rFonts w:ascii="Arial" w:eastAsia="Times New Roman" w:hAnsi="Arial" w:cs="Arial"/>
          <w:color w:val="000000"/>
          <w:kern w:val="0"/>
          <w:lang w:eastAsia="cy-GB"/>
          <w14:ligatures w14:val="none"/>
        </w:rPr>
        <w:t>emojis</w:t>
      </w:r>
      <w:proofErr w:type="spellEnd"/>
      <w:r w:rsidRPr="00DB2242">
        <w:rPr>
          <w:rFonts w:ascii="Arial" w:eastAsia="Times New Roman" w:hAnsi="Arial" w:cs="Arial"/>
          <w:color w:val="000000"/>
          <w:kern w:val="0"/>
          <w:lang w:eastAsia="cy-GB"/>
          <w14:ligatures w14:val="none"/>
        </w:rPr>
        <w:t xml:space="preserve"> i ddisgrifio sut ydynt </w:t>
      </w:r>
      <w:r w:rsidRPr="00DB2242">
        <w:rPr>
          <w:rFonts w:ascii="Arial" w:eastAsia="Times New Roman" w:hAnsi="Arial" w:cs="Arial"/>
          <w:color w:val="000000"/>
          <w:kern w:val="0"/>
          <w:lang w:eastAsia="cy-GB"/>
          <w14:ligatures w14:val="none"/>
        </w:rPr>
        <w:lastRenderedPageBreak/>
        <w:t>yn teimlo am dasgau gwahanol (gweler atodiad 5). Mae technegau tebyg wedi cael ei ddefnyddio gyda phlant is eu gallu gan ddangos sut mae’r ysgol yn dilyn continwwm ac yn addysgu ar lefel y plentyn yn lle ei oedran fel trafodwyd ynghynt. </w:t>
      </w:r>
    </w:p>
    <w:p w14:paraId="5A5E9E7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AF33C9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I gloi, mae’r staff ar y cyfan yn gweld asesu cyfoedion fel techneg effeithiol ar bositif o fewn y dosbarth ond mae yna rwystrau mawr o ganlyniad i annibyniaeth a lefel gallu rhai plant i ymgymryd yn y dechneg yn gyson ac yn bwrpasol. Mae eisiau fwy o wybodaeth, ymchwil ac arbrofi yn defnyddio asesu cyfoedion gyda phlant ifanc a phlant sy’n gweithio ar gamau cynnydd sylfaenol beth bynnag ei oedran. O’r ymchwil yma fyddwn yn defnyddio asesu cyfoedion gan sicrhau strwythur a hyfforddiant clir i’r plant gan geisio defnyddio mewn ffyrdd creadigol a syml ar gyfer plant is eu gallu pan ei fod angen. Yn y dyfodol fydd eisiau i mi wella sgiliau cyfweliad os ydw i </w:t>
      </w:r>
      <w:proofErr w:type="spellStart"/>
      <w:r w:rsidRPr="00DB2242">
        <w:rPr>
          <w:rFonts w:ascii="Arial" w:eastAsia="Times New Roman" w:hAnsi="Arial" w:cs="Arial"/>
          <w:color w:val="000000"/>
          <w:kern w:val="0"/>
          <w:lang w:eastAsia="cy-GB"/>
          <w14:ligatures w14:val="none"/>
        </w:rPr>
        <w:t>i</w:t>
      </w:r>
      <w:proofErr w:type="spellEnd"/>
      <w:r w:rsidRPr="00DB2242">
        <w:rPr>
          <w:rFonts w:ascii="Arial" w:eastAsia="Times New Roman" w:hAnsi="Arial" w:cs="Arial"/>
          <w:color w:val="000000"/>
          <w:kern w:val="0"/>
          <w:lang w:eastAsia="cy-GB"/>
          <w14:ligatures w14:val="none"/>
        </w:rPr>
        <w:t xml:space="preserve"> ddefnyddio hyn eto ac i geisio defnyddio samplau fwy, pan fod yn bosib, wrth ddefnyddio holiaduron.</w:t>
      </w:r>
    </w:p>
    <w:p w14:paraId="60682726" w14:textId="77777777" w:rsidR="00DB2242" w:rsidRPr="00DB2242" w:rsidRDefault="00DB2242" w:rsidP="00DB2242">
      <w:pPr>
        <w:spacing w:after="240" w:line="360" w:lineRule="auto"/>
        <w:rPr>
          <w:rFonts w:ascii="Arial" w:eastAsia="Times New Roman" w:hAnsi="Arial" w:cs="Arial"/>
          <w:kern w:val="0"/>
          <w:sz w:val="24"/>
          <w:szCs w:val="24"/>
          <w:lang w:eastAsia="cy-GB"/>
          <w14:ligatures w14:val="none"/>
        </w:rPr>
      </w:pPr>
      <w:r w:rsidRPr="00DB2242">
        <w:rPr>
          <w:rFonts w:ascii="Arial" w:eastAsia="Times New Roman" w:hAnsi="Arial" w:cs="Arial"/>
          <w:kern w:val="0"/>
          <w:sz w:val="24"/>
          <w:szCs w:val="24"/>
          <w:lang w:eastAsia="cy-GB"/>
          <w14:ligatures w14:val="none"/>
        </w:rPr>
        <w:br/>
      </w:r>
    </w:p>
    <w:p w14:paraId="16B2C2E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u w:val="single"/>
          <w:lang w:eastAsia="cy-GB"/>
          <w14:ligatures w14:val="none"/>
        </w:rPr>
        <w:t>Rhestr gyfeirio</w:t>
      </w:r>
    </w:p>
    <w:p w14:paraId="62ED1467"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American </w:t>
      </w:r>
      <w:proofErr w:type="spellStart"/>
      <w:r w:rsidRPr="00DB2242">
        <w:rPr>
          <w:rFonts w:ascii="Arial" w:eastAsia="Times New Roman" w:hAnsi="Arial" w:cs="Arial"/>
          <w:color w:val="000000"/>
          <w:kern w:val="0"/>
          <w:lang w:eastAsia="cy-GB"/>
          <w14:ligatures w14:val="none"/>
        </w:rPr>
        <w:t>psychiatric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association</w:t>
      </w:r>
      <w:proofErr w:type="spellEnd"/>
      <w:r w:rsidRPr="00DB2242">
        <w:rPr>
          <w:rFonts w:ascii="Arial" w:eastAsia="Times New Roman" w:hAnsi="Arial" w:cs="Arial"/>
          <w:color w:val="000000"/>
          <w:kern w:val="0"/>
          <w:lang w:eastAsia="cy-GB"/>
          <w14:ligatures w14:val="none"/>
        </w:rPr>
        <w:t xml:space="preserve"> (2013), </w:t>
      </w:r>
      <w:r w:rsidRPr="00DB2242">
        <w:rPr>
          <w:rFonts w:ascii="Arial" w:eastAsia="Times New Roman" w:hAnsi="Arial" w:cs="Arial"/>
          <w:i/>
          <w:iCs/>
          <w:color w:val="000000"/>
          <w:kern w:val="0"/>
          <w:lang w:eastAsia="cy-GB"/>
          <w14:ligatures w14:val="none"/>
        </w:rPr>
        <w:t xml:space="preserve">The </w:t>
      </w:r>
      <w:proofErr w:type="spellStart"/>
      <w:r w:rsidRPr="00DB2242">
        <w:rPr>
          <w:rFonts w:ascii="Arial" w:eastAsia="Times New Roman" w:hAnsi="Arial" w:cs="Arial"/>
          <w:i/>
          <w:iCs/>
          <w:color w:val="000000"/>
          <w:kern w:val="0"/>
          <w:lang w:eastAsia="cy-GB"/>
          <w14:ligatures w14:val="none"/>
        </w:rPr>
        <w:t>Diagnostic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Statistical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Manual</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Mental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Disorders</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 xml:space="preserve">5ed </w:t>
      </w:r>
      <w:proofErr w:type="spellStart"/>
      <w:r w:rsidRPr="00DB2242">
        <w:rPr>
          <w:rFonts w:ascii="Arial" w:eastAsia="Times New Roman" w:hAnsi="Arial" w:cs="Arial"/>
          <w:color w:val="000000"/>
          <w:kern w:val="0"/>
          <w:lang w:eastAsia="cy-GB"/>
          <w14:ligatures w14:val="none"/>
        </w:rPr>
        <w:t>arg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Arlington</w:t>
      </w:r>
      <w:proofErr w:type="spellEnd"/>
      <w:r w:rsidRPr="00DB2242">
        <w:rPr>
          <w:rFonts w:ascii="Arial" w:eastAsia="Times New Roman" w:hAnsi="Arial" w:cs="Arial"/>
          <w:color w:val="000000"/>
          <w:kern w:val="0"/>
          <w:lang w:eastAsia="cy-GB"/>
          <w14:ligatures w14:val="none"/>
        </w:rPr>
        <w:t xml:space="preserve">, VA: American </w:t>
      </w:r>
      <w:proofErr w:type="spellStart"/>
      <w:r w:rsidRPr="00DB2242">
        <w:rPr>
          <w:rFonts w:ascii="Arial" w:eastAsia="Times New Roman" w:hAnsi="Arial" w:cs="Arial"/>
          <w:color w:val="000000"/>
          <w:kern w:val="0"/>
          <w:lang w:eastAsia="cy-GB"/>
          <w14:ligatures w14:val="none"/>
        </w:rPr>
        <w:t>Psychiatric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Association</w:t>
      </w:r>
      <w:proofErr w:type="spellEnd"/>
    </w:p>
    <w:p w14:paraId="3C349B7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93E1614"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Anderson, M. </w:t>
      </w:r>
      <w:proofErr w:type="spellStart"/>
      <w:r w:rsidRPr="00DB2242">
        <w:rPr>
          <w:rFonts w:ascii="Arial" w:eastAsia="Times New Roman" w:hAnsi="Arial" w:cs="Arial"/>
          <w:color w:val="000000"/>
          <w:kern w:val="0"/>
          <w:lang w:eastAsia="cy-GB"/>
          <w14:ligatures w14:val="none"/>
        </w:rPr>
        <w:t>Callesen</w:t>
      </w:r>
      <w:proofErr w:type="spellEnd"/>
      <w:r w:rsidRPr="00DB2242">
        <w:rPr>
          <w:rFonts w:ascii="Arial" w:eastAsia="Times New Roman" w:hAnsi="Arial" w:cs="Arial"/>
          <w:color w:val="000000"/>
          <w:kern w:val="0"/>
          <w:lang w:eastAsia="cy-GB"/>
          <w14:ligatures w14:val="none"/>
        </w:rPr>
        <w:t xml:space="preserve">, H. </w:t>
      </w:r>
      <w:proofErr w:type="spellStart"/>
      <w:r w:rsidRPr="00DB2242">
        <w:rPr>
          <w:rFonts w:ascii="Arial" w:eastAsia="Times New Roman" w:hAnsi="Arial" w:cs="Arial"/>
          <w:color w:val="000000"/>
          <w:kern w:val="0"/>
          <w:lang w:eastAsia="cy-GB"/>
          <w14:ligatures w14:val="none"/>
        </w:rPr>
        <w:t>Faltisen</w:t>
      </w:r>
      <w:proofErr w:type="spellEnd"/>
      <w:r w:rsidRPr="00DB2242">
        <w:rPr>
          <w:rFonts w:ascii="Arial" w:eastAsia="Times New Roman" w:hAnsi="Arial" w:cs="Arial"/>
          <w:color w:val="000000"/>
          <w:kern w:val="0"/>
          <w:lang w:eastAsia="cy-GB"/>
          <w14:ligatures w14:val="none"/>
        </w:rPr>
        <w:t xml:space="preserve">, E. </w:t>
      </w:r>
      <w:proofErr w:type="spellStart"/>
      <w:r w:rsidRPr="00DB2242">
        <w:rPr>
          <w:rFonts w:ascii="Arial" w:eastAsia="Times New Roman" w:hAnsi="Arial" w:cs="Arial"/>
          <w:color w:val="000000"/>
          <w:kern w:val="0"/>
          <w:lang w:eastAsia="cy-GB"/>
          <w14:ligatures w14:val="none"/>
        </w:rPr>
        <w:t>Gluud</w:t>
      </w:r>
      <w:proofErr w:type="spellEnd"/>
      <w:r w:rsidRPr="00DB2242">
        <w:rPr>
          <w:rFonts w:ascii="Arial" w:eastAsia="Times New Roman" w:hAnsi="Arial" w:cs="Arial"/>
          <w:color w:val="000000"/>
          <w:kern w:val="0"/>
          <w:lang w:eastAsia="cy-GB"/>
          <w14:ligatures w14:val="none"/>
        </w:rPr>
        <w:t xml:space="preserve">, C. </w:t>
      </w:r>
      <w:proofErr w:type="spellStart"/>
      <w:r w:rsidRPr="00DB2242">
        <w:rPr>
          <w:rFonts w:ascii="Arial" w:eastAsia="Times New Roman" w:hAnsi="Arial" w:cs="Arial"/>
          <w:color w:val="000000"/>
          <w:kern w:val="0"/>
          <w:lang w:eastAsia="cy-GB"/>
          <w14:ligatures w14:val="none"/>
        </w:rPr>
        <w:t>Hansen</w:t>
      </w:r>
      <w:proofErr w:type="spellEnd"/>
      <w:r w:rsidRPr="00DB2242">
        <w:rPr>
          <w:rFonts w:ascii="Arial" w:eastAsia="Times New Roman" w:hAnsi="Arial" w:cs="Arial"/>
          <w:color w:val="000000"/>
          <w:kern w:val="0"/>
          <w:lang w:eastAsia="cy-GB"/>
          <w14:ligatures w14:val="none"/>
        </w:rPr>
        <w:t xml:space="preserve">, S. </w:t>
      </w:r>
      <w:proofErr w:type="spellStart"/>
      <w:r w:rsidRPr="00DB2242">
        <w:rPr>
          <w:rFonts w:ascii="Arial" w:eastAsia="Times New Roman" w:hAnsi="Arial" w:cs="Arial"/>
          <w:color w:val="000000"/>
          <w:kern w:val="0"/>
          <w:lang w:eastAsia="cy-GB"/>
          <w14:ligatures w14:val="none"/>
        </w:rPr>
        <w:t>Pedersen</w:t>
      </w:r>
      <w:proofErr w:type="spellEnd"/>
      <w:r w:rsidRPr="00DB2242">
        <w:rPr>
          <w:rFonts w:ascii="Arial" w:eastAsia="Times New Roman" w:hAnsi="Arial" w:cs="Arial"/>
          <w:color w:val="000000"/>
          <w:kern w:val="0"/>
          <w:lang w:eastAsia="cy-GB"/>
          <w14:ligatures w14:val="none"/>
        </w:rPr>
        <w:t xml:space="preserve">, N. </w:t>
      </w:r>
      <w:proofErr w:type="spellStart"/>
      <w:r w:rsidRPr="00DB2242">
        <w:rPr>
          <w:rFonts w:ascii="Arial" w:eastAsia="Times New Roman" w:hAnsi="Arial" w:cs="Arial"/>
          <w:color w:val="000000"/>
          <w:kern w:val="0"/>
          <w:lang w:eastAsia="cy-GB"/>
          <w14:ligatures w14:val="none"/>
        </w:rPr>
        <w:t>Simonsen</w:t>
      </w:r>
      <w:proofErr w:type="spellEnd"/>
      <w:r w:rsidRPr="00DB2242">
        <w:rPr>
          <w:rFonts w:ascii="Arial" w:eastAsia="Times New Roman" w:hAnsi="Arial" w:cs="Arial"/>
          <w:color w:val="000000"/>
          <w:kern w:val="0"/>
          <w:lang w:eastAsia="cy-GB"/>
          <w14:ligatures w14:val="none"/>
        </w:rPr>
        <w:t xml:space="preserve">, E. </w:t>
      </w:r>
      <w:proofErr w:type="spellStart"/>
      <w:r w:rsidRPr="00DB2242">
        <w:rPr>
          <w:rFonts w:ascii="Arial" w:eastAsia="Times New Roman" w:hAnsi="Arial" w:cs="Arial"/>
          <w:color w:val="000000"/>
          <w:kern w:val="0"/>
          <w:lang w:eastAsia="cy-GB"/>
          <w14:ligatures w14:val="none"/>
        </w:rPr>
        <w:t>Skoog</w:t>
      </w:r>
      <w:proofErr w:type="spellEnd"/>
      <w:r w:rsidRPr="00DB2242">
        <w:rPr>
          <w:rFonts w:ascii="Arial" w:eastAsia="Times New Roman" w:hAnsi="Arial" w:cs="Arial"/>
          <w:color w:val="000000"/>
          <w:kern w:val="0"/>
          <w:lang w:eastAsia="cy-GB"/>
          <w14:ligatures w14:val="none"/>
        </w:rPr>
        <w:t xml:space="preserve">, M. </w:t>
      </w:r>
      <w:proofErr w:type="spellStart"/>
      <w:r w:rsidRPr="00DB2242">
        <w:rPr>
          <w:rFonts w:ascii="Arial" w:eastAsia="Times New Roman" w:hAnsi="Arial" w:cs="Arial"/>
          <w:color w:val="000000"/>
          <w:kern w:val="0"/>
          <w:lang w:eastAsia="cy-GB"/>
          <w14:ligatures w14:val="none"/>
        </w:rPr>
        <w:t>Storebo</w:t>
      </w:r>
      <w:proofErr w:type="spellEnd"/>
      <w:r w:rsidRPr="00DB2242">
        <w:rPr>
          <w:rFonts w:ascii="Arial" w:eastAsia="Times New Roman" w:hAnsi="Arial" w:cs="Arial"/>
          <w:color w:val="000000"/>
          <w:kern w:val="0"/>
          <w:lang w:eastAsia="cy-GB"/>
          <w14:ligatures w14:val="none"/>
        </w:rPr>
        <w:t xml:space="preserve">, O. </w:t>
      </w:r>
      <w:proofErr w:type="spellStart"/>
      <w:r w:rsidRPr="00DB2242">
        <w:rPr>
          <w:rFonts w:ascii="Arial" w:eastAsia="Times New Roman" w:hAnsi="Arial" w:cs="Arial"/>
          <w:color w:val="000000"/>
          <w:kern w:val="0"/>
          <w:lang w:eastAsia="cy-GB"/>
          <w14:ligatures w14:val="none"/>
        </w:rPr>
        <w:t>Tendal</w:t>
      </w:r>
      <w:proofErr w:type="spellEnd"/>
      <w:r w:rsidRPr="00DB2242">
        <w:rPr>
          <w:rFonts w:ascii="Arial" w:eastAsia="Times New Roman" w:hAnsi="Arial" w:cs="Arial"/>
          <w:color w:val="000000"/>
          <w:kern w:val="0"/>
          <w:lang w:eastAsia="cy-GB"/>
          <w14:ligatures w14:val="none"/>
        </w:rPr>
        <w:t>, B. (2019) ‘</w:t>
      </w:r>
      <w:proofErr w:type="spellStart"/>
      <w:r w:rsidRPr="00DB2242">
        <w:rPr>
          <w:rFonts w:ascii="Arial" w:eastAsia="Times New Roman" w:hAnsi="Arial" w:cs="Arial"/>
          <w:color w:val="000000"/>
          <w:kern w:val="0"/>
          <w:lang w:eastAsia="cy-GB"/>
          <w14:ligatures w14:val="none"/>
        </w:rPr>
        <w:t>Social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skills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training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attention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deficit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hyperactivity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disorder</w:t>
      </w:r>
      <w:proofErr w:type="spellEnd"/>
      <w:r w:rsidRPr="00DB2242">
        <w:rPr>
          <w:rFonts w:ascii="Arial" w:eastAsia="Times New Roman" w:hAnsi="Arial" w:cs="Arial"/>
          <w:color w:val="000000"/>
          <w:kern w:val="0"/>
          <w:lang w:eastAsia="cy-GB"/>
          <w14:ligatures w14:val="none"/>
        </w:rPr>
        <w:t xml:space="preserve"> (ADHD)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children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aged</w:t>
      </w:r>
      <w:proofErr w:type="spellEnd"/>
      <w:r w:rsidRPr="00DB2242">
        <w:rPr>
          <w:rFonts w:ascii="Arial" w:eastAsia="Times New Roman" w:hAnsi="Arial" w:cs="Arial"/>
          <w:color w:val="000000"/>
          <w:kern w:val="0"/>
          <w:lang w:eastAsia="cy-GB"/>
          <w14:ligatures w14:val="none"/>
        </w:rPr>
        <w:t xml:space="preserve"> 5 to 18 </w:t>
      </w:r>
      <w:proofErr w:type="spellStart"/>
      <w:r w:rsidRPr="00DB2242">
        <w:rPr>
          <w:rFonts w:ascii="Arial" w:eastAsia="Times New Roman" w:hAnsi="Arial" w:cs="Arial"/>
          <w:color w:val="000000"/>
          <w:kern w:val="0"/>
          <w:lang w:eastAsia="cy-GB"/>
          <w14:ligatures w14:val="none"/>
        </w:rPr>
        <w:t>years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Cochrane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Database</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Systematic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Reviews</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Ar gael yn: https://www.cochranelibrary.com/cdsr/doi/10.1002/14651858.CD008223.pub3/full (cyrchwyd: 7/5/2023)</w:t>
      </w:r>
    </w:p>
    <w:p w14:paraId="6DE1C6E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999146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Andrade</w:t>
      </w:r>
      <w:proofErr w:type="spellEnd"/>
      <w:r w:rsidRPr="00DB2242">
        <w:rPr>
          <w:rFonts w:ascii="Arial" w:eastAsia="Times New Roman" w:hAnsi="Arial" w:cs="Arial"/>
          <w:color w:val="000000"/>
          <w:kern w:val="0"/>
          <w:lang w:eastAsia="cy-GB"/>
          <w14:ligatures w14:val="none"/>
        </w:rPr>
        <w:t>, C. (2020) ‘</w:t>
      </w:r>
      <w:proofErr w:type="spellStart"/>
      <w:r w:rsidRPr="00DB2242">
        <w:rPr>
          <w:rFonts w:ascii="Arial" w:eastAsia="Times New Roman" w:hAnsi="Arial" w:cs="Arial"/>
          <w:color w:val="000000"/>
          <w:kern w:val="0"/>
          <w:lang w:eastAsia="cy-GB"/>
          <w14:ligatures w14:val="none"/>
        </w:rPr>
        <w:t>Sample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Size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its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Importance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Research’, </w:t>
      </w:r>
      <w:proofErr w:type="spellStart"/>
      <w:r w:rsidRPr="00DB2242">
        <w:rPr>
          <w:rFonts w:ascii="Arial" w:eastAsia="Times New Roman" w:hAnsi="Arial" w:cs="Arial"/>
          <w:i/>
          <w:iCs/>
          <w:color w:val="000000"/>
          <w:kern w:val="0"/>
          <w:lang w:eastAsia="cy-GB"/>
          <w14:ligatures w14:val="none"/>
        </w:rPr>
        <w:t>Indian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Journal</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Psychological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Medicine</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42(1), tt.102-103, Ar gael yn: https://journals.sagepub.com/doi/pdf/10.4103/IJPSYM.IJPSYM_504_19 (cyrchwyd: 7/5/2023)</w:t>
      </w:r>
    </w:p>
    <w:p w14:paraId="50B107D7"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2869B1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Andrade</w:t>
      </w:r>
      <w:proofErr w:type="spellEnd"/>
      <w:r w:rsidRPr="00DB2242">
        <w:rPr>
          <w:rFonts w:ascii="Arial" w:eastAsia="Times New Roman" w:hAnsi="Arial" w:cs="Arial"/>
          <w:color w:val="000000"/>
          <w:kern w:val="0"/>
          <w:lang w:eastAsia="cy-GB"/>
          <w14:ligatures w14:val="none"/>
        </w:rPr>
        <w:t xml:space="preserve">, H. </w:t>
      </w:r>
      <w:proofErr w:type="spellStart"/>
      <w:r w:rsidRPr="00DB2242">
        <w:rPr>
          <w:rFonts w:ascii="Arial" w:eastAsia="Times New Roman" w:hAnsi="Arial" w:cs="Arial"/>
          <w:color w:val="000000"/>
          <w:kern w:val="0"/>
          <w:lang w:eastAsia="cy-GB"/>
          <w14:ligatures w14:val="none"/>
        </w:rPr>
        <w:t>Hefferen</w:t>
      </w:r>
      <w:proofErr w:type="spellEnd"/>
      <w:r w:rsidRPr="00DB2242">
        <w:rPr>
          <w:rFonts w:ascii="Arial" w:eastAsia="Times New Roman" w:hAnsi="Arial" w:cs="Arial"/>
          <w:color w:val="000000"/>
          <w:kern w:val="0"/>
          <w:lang w:eastAsia="cy-GB"/>
          <w14:ligatures w14:val="none"/>
        </w:rPr>
        <w:t xml:space="preserve">, J. </w:t>
      </w:r>
      <w:proofErr w:type="spellStart"/>
      <w:r w:rsidRPr="00DB2242">
        <w:rPr>
          <w:rFonts w:ascii="Arial" w:eastAsia="Times New Roman" w:hAnsi="Arial" w:cs="Arial"/>
          <w:color w:val="000000"/>
          <w:kern w:val="0"/>
          <w:lang w:eastAsia="cy-GB"/>
          <w14:ligatures w14:val="none"/>
        </w:rPr>
        <w:t>Palma</w:t>
      </w:r>
      <w:proofErr w:type="spellEnd"/>
      <w:r w:rsidRPr="00DB2242">
        <w:rPr>
          <w:rFonts w:ascii="Arial" w:eastAsia="Times New Roman" w:hAnsi="Arial" w:cs="Arial"/>
          <w:color w:val="000000"/>
          <w:kern w:val="0"/>
          <w:lang w:eastAsia="cy-GB"/>
          <w14:ligatures w14:val="none"/>
        </w:rPr>
        <w:t xml:space="preserve">, M. </w:t>
      </w:r>
      <w:proofErr w:type="spellStart"/>
      <w:r w:rsidRPr="00DB2242">
        <w:rPr>
          <w:rFonts w:ascii="Arial" w:eastAsia="Times New Roman" w:hAnsi="Arial" w:cs="Arial"/>
          <w:color w:val="000000"/>
          <w:kern w:val="0"/>
          <w:lang w:eastAsia="cy-GB"/>
          <w14:ligatures w14:val="none"/>
        </w:rPr>
        <w:t>Valle</w:t>
      </w:r>
      <w:proofErr w:type="spellEnd"/>
      <w:r w:rsidRPr="00DB2242">
        <w:rPr>
          <w:rFonts w:ascii="Arial" w:eastAsia="Times New Roman" w:hAnsi="Arial" w:cs="Arial"/>
          <w:color w:val="000000"/>
          <w:kern w:val="0"/>
          <w:lang w:eastAsia="cy-GB"/>
          <w14:ligatures w14:val="none"/>
        </w:rPr>
        <w:t>, C. (2016) ‘</w:t>
      </w:r>
      <w:proofErr w:type="spellStart"/>
      <w:r w:rsidRPr="00DB2242">
        <w:rPr>
          <w:rFonts w:ascii="Arial" w:eastAsia="Times New Roman" w:hAnsi="Arial" w:cs="Arial"/>
          <w:color w:val="000000"/>
          <w:kern w:val="0"/>
          <w:lang w:eastAsia="cy-GB"/>
          <w14:ligatures w14:val="none"/>
        </w:rPr>
        <w:t>Applications</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Peer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Self-Assessment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Music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Music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educators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journal</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tt. 41-49, Ar gael yn: https://journals.sagepub.com/doi/pdf/10.1177/0027432116644652 (cyrchwyd: 6/5/2023)</w:t>
      </w:r>
    </w:p>
    <w:p w14:paraId="70F7E4D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112199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lastRenderedPageBreak/>
        <w:t>Barba-Martín</w:t>
      </w:r>
      <w:proofErr w:type="spellEnd"/>
      <w:r w:rsidRPr="00DB2242">
        <w:rPr>
          <w:rFonts w:ascii="Arial" w:eastAsia="Times New Roman" w:hAnsi="Arial" w:cs="Arial"/>
          <w:color w:val="000000"/>
          <w:kern w:val="0"/>
          <w:lang w:eastAsia="cy-GB"/>
          <w14:ligatures w14:val="none"/>
        </w:rPr>
        <w:t>, R. Bores-</w:t>
      </w:r>
      <w:proofErr w:type="spellStart"/>
      <w:r w:rsidRPr="00DB2242">
        <w:rPr>
          <w:rFonts w:ascii="Arial" w:eastAsia="Times New Roman" w:hAnsi="Arial" w:cs="Arial"/>
          <w:color w:val="000000"/>
          <w:kern w:val="0"/>
          <w:lang w:eastAsia="cy-GB"/>
          <w14:ligatures w14:val="none"/>
        </w:rPr>
        <w:t>García</w:t>
      </w:r>
      <w:proofErr w:type="spellEnd"/>
      <w:r w:rsidRPr="00DB2242">
        <w:rPr>
          <w:rFonts w:ascii="Arial" w:eastAsia="Times New Roman" w:hAnsi="Arial" w:cs="Arial"/>
          <w:color w:val="000000"/>
          <w:kern w:val="0"/>
          <w:lang w:eastAsia="cy-GB"/>
          <w14:ligatures w14:val="none"/>
        </w:rPr>
        <w:t xml:space="preserve">, D. </w:t>
      </w:r>
      <w:proofErr w:type="spellStart"/>
      <w:r w:rsidRPr="00DB2242">
        <w:rPr>
          <w:rFonts w:ascii="Arial" w:eastAsia="Times New Roman" w:hAnsi="Arial" w:cs="Arial"/>
          <w:color w:val="000000"/>
          <w:kern w:val="0"/>
          <w:lang w:eastAsia="cy-GB"/>
          <w14:ligatures w14:val="none"/>
        </w:rPr>
        <w:t>González-Calvo</w:t>
      </w:r>
      <w:proofErr w:type="spellEnd"/>
      <w:r w:rsidRPr="00DB2242">
        <w:rPr>
          <w:rFonts w:ascii="Arial" w:eastAsia="Times New Roman" w:hAnsi="Arial" w:cs="Arial"/>
          <w:color w:val="000000"/>
          <w:kern w:val="0"/>
          <w:lang w:eastAsia="cy-GB"/>
          <w14:ligatures w14:val="none"/>
        </w:rPr>
        <w:t xml:space="preserve">, G. </w:t>
      </w:r>
      <w:proofErr w:type="spellStart"/>
      <w:r w:rsidRPr="00DB2242">
        <w:rPr>
          <w:rFonts w:ascii="Arial" w:eastAsia="Times New Roman" w:hAnsi="Arial" w:cs="Arial"/>
          <w:color w:val="000000"/>
          <w:kern w:val="0"/>
          <w:lang w:eastAsia="cy-GB"/>
          <w14:ligatures w14:val="none"/>
        </w:rPr>
        <w:t>Hortigüela-Alcalá</w:t>
      </w:r>
      <w:proofErr w:type="spellEnd"/>
      <w:r w:rsidRPr="00DB2242">
        <w:rPr>
          <w:rFonts w:ascii="Arial" w:eastAsia="Times New Roman" w:hAnsi="Arial" w:cs="Arial"/>
          <w:color w:val="000000"/>
          <w:kern w:val="0"/>
          <w:lang w:eastAsia="cy-GB"/>
          <w14:ligatures w14:val="none"/>
        </w:rPr>
        <w:t>, D. (2020) ‘</w:t>
      </w:r>
      <w:proofErr w:type="spellStart"/>
      <w:r w:rsidRPr="00DB2242">
        <w:rPr>
          <w:rFonts w:ascii="Arial" w:eastAsia="Times New Roman" w:hAnsi="Arial" w:cs="Arial"/>
          <w:color w:val="000000"/>
          <w:kern w:val="0"/>
          <w:lang w:eastAsia="cy-GB"/>
          <w14:ligatures w14:val="none"/>
        </w:rPr>
        <w:t>Peer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Physical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Systematic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Review</w:t>
      </w:r>
      <w:proofErr w:type="spellEnd"/>
      <w:r w:rsidRPr="00DB2242">
        <w:rPr>
          <w:rFonts w:ascii="Arial" w:eastAsia="Times New Roman" w:hAnsi="Arial" w:cs="Arial"/>
          <w:color w:val="000000"/>
          <w:kern w:val="0"/>
          <w:lang w:eastAsia="cy-GB"/>
          <w14:ligatures w14:val="none"/>
        </w:rPr>
        <w:t xml:space="preserve"> of the </w:t>
      </w:r>
      <w:proofErr w:type="spellStart"/>
      <w:r w:rsidRPr="00DB2242">
        <w:rPr>
          <w:rFonts w:ascii="Arial" w:eastAsia="Times New Roman" w:hAnsi="Arial" w:cs="Arial"/>
          <w:color w:val="000000"/>
          <w:kern w:val="0"/>
          <w:lang w:eastAsia="cy-GB"/>
          <w14:ligatures w14:val="none"/>
        </w:rPr>
        <w:t>Last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Five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Years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Sustainability</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12(21), tt. Ar gael yn: https://www.mdpi.com/2071-1050/12/21/9233 (cyrchwyd: 6/5/2023)</w:t>
      </w:r>
    </w:p>
    <w:p w14:paraId="5E6D874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AEAC61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BERA (2018) </w:t>
      </w:r>
      <w:proofErr w:type="spellStart"/>
      <w:r w:rsidRPr="00DB2242">
        <w:rPr>
          <w:rFonts w:ascii="Arial" w:eastAsia="Times New Roman" w:hAnsi="Arial" w:cs="Arial"/>
          <w:color w:val="000000"/>
          <w:kern w:val="0"/>
          <w:lang w:eastAsia="cy-GB"/>
          <w14:ligatures w14:val="none"/>
        </w:rPr>
        <w:t>Ethical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Guidelines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Research. 4ydd </w:t>
      </w:r>
      <w:proofErr w:type="spellStart"/>
      <w:r w:rsidRPr="00DB2242">
        <w:rPr>
          <w:rFonts w:ascii="Arial" w:eastAsia="Times New Roman" w:hAnsi="Arial" w:cs="Arial"/>
          <w:color w:val="000000"/>
          <w:kern w:val="0"/>
          <w:lang w:eastAsia="cy-GB"/>
          <w14:ligatures w14:val="none"/>
        </w:rPr>
        <w:t>arg</w:t>
      </w:r>
      <w:proofErr w:type="spellEnd"/>
      <w:r w:rsidRPr="00DB2242">
        <w:rPr>
          <w:rFonts w:ascii="Arial" w:eastAsia="Times New Roman" w:hAnsi="Arial" w:cs="Arial"/>
          <w:color w:val="000000"/>
          <w:kern w:val="0"/>
          <w:lang w:eastAsia="cy-GB"/>
          <w14:ligatures w14:val="none"/>
        </w:rPr>
        <w:t>. Ar gael yn: https://www.bera.ac.uk/publication/ethical-guidelines-for-educational-research-2018-online (cyrchwyd:7/5/2023)</w:t>
      </w:r>
    </w:p>
    <w:p w14:paraId="0BBF504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576A1E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Berkovits</w:t>
      </w:r>
      <w:proofErr w:type="spellEnd"/>
      <w:r w:rsidRPr="00DB2242">
        <w:rPr>
          <w:rFonts w:ascii="Arial" w:eastAsia="Times New Roman" w:hAnsi="Arial" w:cs="Arial"/>
          <w:color w:val="000000"/>
          <w:kern w:val="0"/>
          <w:lang w:eastAsia="cy-GB"/>
          <w14:ligatures w14:val="none"/>
        </w:rPr>
        <w:t xml:space="preserve">, L. </w:t>
      </w:r>
      <w:proofErr w:type="spellStart"/>
      <w:r w:rsidRPr="00DB2242">
        <w:rPr>
          <w:rFonts w:ascii="Arial" w:eastAsia="Times New Roman" w:hAnsi="Arial" w:cs="Arial"/>
          <w:color w:val="000000"/>
          <w:kern w:val="0"/>
          <w:lang w:eastAsia="cy-GB"/>
          <w14:ligatures w14:val="none"/>
        </w:rPr>
        <w:t>Eisenhower</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Blacher</w:t>
      </w:r>
      <w:proofErr w:type="spellEnd"/>
      <w:r w:rsidRPr="00DB2242">
        <w:rPr>
          <w:rFonts w:ascii="Arial" w:eastAsia="Times New Roman" w:hAnsi="Arial" w:cs="Arial"/>
          <w:color w:val="000000"/>
          <w:kern w:val="0"/>
          <w:lang w:eastAsia="cy-GB"/>
          <w14:ligatures w14:val="none"/>
        </w:rPr>
        <w:t xml:space="preserve">, J. (2016), </w:t>
      </w:r>
      <w:proofErr w:type="spellStart"/>
      <w:r w:rsidRPr="00DB2242">
        <w:rPr>
          <w:rFonts w:ascii="Arial" w:eastAsia="Times New Roman" w:hAnsi="Arial" w:cs="Arial"/>
          <w:i/>
          <w:iCs/>
          <w:color w:val="000000"/>
          <w:kern w:val="0"/>
          <w:lang w:eastAsia="cy-GB"/>
          <w14:ligatures w14:val="none"/>
        </w:rPr>
        <w:t>Emotion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Regulation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Young </w:t>
      </w:r>
      <w:proofErr w:type="spellStart"/>
      <w:r w:rsidRPr="00DB2242">
        <w:rPr>
          <w:rFonts w:ascii="Arial" w:eastAsia="Times New Roman" w:hAnsi="Arial" w:cs="Arial"/>
          <w:i/>
          <w:iCs/>
          <w:color w:val="000000"/>
          <w:kern w:val="0"/>
          <w:lang w:eastAsia="cy-GB"/>
          <w14:ligatures w14:val="none"/>
        </w:rPr>
        <w:t>Children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with</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Autism</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Spectrum</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Disorders</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w:t>
      </w:r>
      <w:proofErr w:type="spellStart"/>
      <w:r w:rsidRPr="00DB2242">
        <w:rPr>
          <w:rFonts w:ascii="Arial" w:eastAsia="Times New Roman" w:hAnsi="Arial" w:cs="Arial"/>
          <w:color w:val="000000"/>
          <w:kern w:val="0"/>
          <w:lang w:eastAsia="cy-GB"/>
          <w14:ligatures w14:val="none"/>
        </w:rPr>
        <w:t>Journal</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Autism</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Developmental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Disorders</w:t>
      </w:r>
      <w:proofErr w:type="spellEnd"/>
      <w:r w:rsidRPr="00DB2242">
        <w:rPr>
          <w:rFonts w:ascii="Arial" w:eastAsia="Times New Roman" w:hAnsi="Arial" w:cs="Arial"/>
          <w:color w:val="000000"/>
          <w:kern w:val="0"/>
          <w:lang w:eastAsia="cy-GB"/>
          <w14:ligatures w14:val="none"/>
        </w:rPr>
        <w:t>’, 47, tt. 68-79, Ar gael yn: https://link.springer.com/article/10.1007/s10803-016-2922-2 (cyrchwyd: 6/5/2023</w:t>
      </w:r>
    </w:p>
    <w:p w14:paraId="732E286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CD00F0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Black, P. Wiliam, D. (2010), </w:t>
      </w:r>
      <w:proofErr w:type="spellStart"/>
      <w:r w:rsidRPr="00DB2242">
        <w:rPr>
          <w:rFonts w:ascii="Arial" w:eastAsia="Times New Roman" w:hAnsi="Arial" w:cs="Arial"/>
          <w:i/>
          <w:iCs/>
          <w:color w:val="000000"/>
          <w:kern w:val="0"/>
          <w:lang w:eastAsia="cy-GB"/>
          <w14:ligatures w14:val="none"/>
        </w:rPr>
        <w:t>Inside</w:t>
      </w:r>
      <w:proofErr w:type="spellEnd"/>
      <w:r w:rsidRPr="00DB2242">
        <w:rPr>
          <w:rFonts w:ascii="Arial" w:eastAsia="Times New Roman" w:hAnsi="Arial" w:cs="Arial"/>
          <w:i/>
          <w:iCs/>
          <w:color w:val="000000"/>
          <w:kern w:val="0"/>
          <w:lang w:eastAsia="cy-GB"/>
          <w14:ligatures w14:val="none"/>
        </w:rPr>
        <w:t xml:space="preserve"> the Black </w:t>
      </w:r>
      <w:proofErr w:type="spellStart"/>
      <w:r w:rsidRPr="00DB2242">
        <w:rPr>
          <w:rFonts w:ascii="Arial" w:eastAsia="Times New Roman" w:hAnsi="Arial" w:cs="Arial"/>
          <w:i/>
          <w:iCs/>
          <w:color w:val="000000"/>
          <w:kern w:val="0"/>
          <w:lang w:eastAsia="cy-GB"/>
          <w14:ligatures w14:val="none"/>
        </w:rPr>
        <w:t>Box</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Raising</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Standards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Through</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Classroom</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80(2), Ar gael yn: https://www.researchgate.net/publication/44836144_Inside_the_Black_Box_Raising_Standards_Through_Classroom_Assessment (cyrchwyd: 5/4/2023)</w:t>
      </w:r>
    </w:p>
    <w:p w14:paraId="64DDF1E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1974EF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Bloch</w:t>
      </w:r>
      <w:proofErr w:type="spellEnd"/>
      <w:r w:rsidRPr="00DB2242">
        <w:rPr>
          <w:rFonts w:ascii="Arial" w:eastAsia="Times New Roman" w:hAnsi="Arial" w:cs="Arial"/>
          <w:color w:val="000000"/>
          <w:kern w:val="0"/>
          <w:lang w:eastAsia="cy-GB"/>
          <w14:ligatures w14:val="none"/>
        </w:rPr>
        <w:t xml:space="preserve">, A. </w:t>
      </w:r>
      <w:proofErr w:type="spellStart"/>
      <w:r w:rsidRPr="00DB2242">
        <w:rPr>
          <w:rFonts w:ascii="Arial" w:eastAsia="Times New Roman" w:hAnsi="Arial" w:cs="Arial"/>
          <w:color w:val="000000"/>
          <w:kern w:val="0"/>
          <w:lang w:eastAsia="cy-GB"/>
          <w14:ligatures w14:val="none"/>
        </w:rPr>
        <w:t>Phellas</w:t>
      </w:r>
      <w:proofErr w:type="spellEnd"/>
      <w:r w:rsidRPr="00DB2242">
        <w:rPr>
          <w:rFonts w:ascii="Arial" w:eastAsia="Times New Roman" w:hAnsi="Arial" w:cs="Arial"/>
          <w:color w:val="000000"/>
          <w:kern w:val="0"/>
          <w:lang w:eastAsia="cy-GB"/>
          <w14:ligatures w14:val="none"/>
        </w:rPr>
        <w:t xml:space="preserve">, C. </w:t>
      </w:r>
      <w:proofErr w:type="spellStart"/>
      <w:r w:rsidRPr="00DB2242">
        <w:rPr>
          <w:rFonts w:ascii="Arial" w:eastAsia="Times New Roman" w:hAnsi="Arial" w:cs="Arial"/>
          <w:color w:val="000000"/>
          <w:kern w:val="0"/>
          <w:lang w:eastAsia="cy-GB"/>
          <w14:ligatures w14:val="none"/>
        </w:rPr>
        <w:t>Seale</w:t>
      </w:r>
      <w:proofErr w:type="spellEnd"/>
      <w:r w:rsidRPr="00DB2242">
        <w:rPr>
          <w:rFonts w:ascii="Arial" w:eastAsia="Times New Roman" w:hAnsi="Arial" w:cs="Arial"/>
          <w:color w:val="000000"/>
          <w:kern w:val="0"/>
          <w:lang w:eastAsia="cy-GB"/>
          <w14:ligatures w14:val="none"/>
        </w:rPr>
        <w:t xml:space="preserve">, C. (2004) </w:t>
      </w:r>
      <w:proofErr w:type="spellStart"/>
      <w:r w:rsidRPr="00DB2242">
        <w:rPr>
          <w:rFonts w:ascii="Arial" w:eastAsia="Times New Roman" w:hAnsi="Arial" w:cs="Arial"/>
          <w:i/>
          <w:iCs/>
          <w:color w:val="000000"/>
          <w:kern w:val="0"/>
          <w:lang w:eastAsia="cy-GB"/>
          <w14:ligatures w14:val="none"/>
        </w:rPr>
        <w:t>Researching</w:t>
      </w:r>
      <w:proofErr w:type="spellEnd"/>
      <w:r w:rsidRPr="00DB2242">
        <w:rPr>
          <w:rFonts w:ascii="Arial" w:eastAsia="Times New Roman" w:hAnsi="Arial" w:cs="Arial"/>
          <w:i/>
          <w:iCs/>
          <w:color w:val="000000"/>
          <w:kern w:val="0"/>
          <w:lang w:eastAsia="cy-GB"/>
          <w14:ligatures w14:val="none"/>
        </w:rPr>
        <w:t xml:space="preserve"> Society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Culture</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 xml:space="preserve">3ydd </w:t>
      </w:r>
      <w:proofErr w:type="spellStart"/>
      <w:r w:rsidRPr="00DB2242">
        <w:rPr>
          <w:rFonts w:ascii="Arial" w:eastAsia="Times New Roman" w:hAnsi="Arial" w:cs="Arial"/>
          <w:color w:val="000000"/>
          <w:kern w:val="0"/>
          <w:lang w:eastAsia="cy-GB"/>
          <w14:ligatures w14:val="none"/>
        </w:rPr>
        <w:t>arg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London:SAGE</w:t>
      </w:r>
      <w:proofErr w:type="spellEnd"/>
      <w:r w:rsidRPr="00DB2242">
        <w:rPr>
          <w:rFonts w:ascii="Arial" w:eastAsia="Times New Roman" w:hAnsi="Arial" w:cs="Arial"/>
          <w:color w:val="000000"/>
          <w:kern w:val="0"/>
          <w:lang w:eastAsia="cy-GB"/>
          <w14:ligatures w14:val="none"/>
        </w:rPr>
        <w:t xml:space="preserve"> Publications</w:t>
      </w:r>
    </w:p>
    <w:p w14:paraId="14BD3E3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B08675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Blum</w:t>
      </w:r>
      <w:proofErr w:type="spellEnd"/>
      <w:r w:rsidRPr="00DB2242">
        <w:rPr>
          <w:rFonts w:ascii="Arial" w:eastAsia="Times New Roman" w:hAnsi="Arial" w:cs="Arial"/>
          <w:color w:val="000000"/>
          <w:kern w:val="0"/>
          <w:lang w:eastAsia="cy-GB"/>
          <w14:ligatures w14:val="none"/>
        </w:rPr>
        <w:t xml:space="preserve">, J. (1978) </w:t>
      </w:r>
      <w:proofErr w:type="spellStart"/>
      <w:r w:rsidRPr="00DB2242">
        <w:rPr>
          <w:rFonts w:ascii="Arial" w:eastAsia="Times New Roman" w:hAnsi="Arial" w:cs="Arial"/>
          <w:i/>
          <w:iCs/>
          <w:color w:val="000000"/>
          <w:kern w:val="0"/>
          <w:lang w:eastAsia="cy-GB"/>
          <w14:ligatures w14:val="none"/>
        </w:rPr>
        <w:t>Pseudoscience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Mental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Ability</w:t>
      </w:r>
      <w:proofErr w:type="spellEnd"/>
      <w:r w:rsidRPr="00DB2242">
        <w:rPr>
          <w:rFonts w:ascii="Arial" w:eastAsia="Times New Roman" w:hAnsi="Arial" w:cs="Arial"/>
          <w:i/>
          <w:iCs/>
          <w:color w:val="000000"/>
          <w:kern w:val="0"/>
          <w:lang w:eastAsia="cy-GB"/>
          <w14:ligatures w14:val="none"/>
        </w:rPr>
        <w:t xml:space="preserve">: The </w:t>
      </w:r>
      <w:proofErr w:type="spellStart"/>
      <w:r w:rsidRPr="00DB2242">
        <w:rPr>
          <w:rFonts w:ascii="Arial" w:eastAsia="Times New Roman" w:hAnsi="Arial" w:cs="Arial"/>
          <w:i/>
          <w:iCs/>
          <w:color w:val="000000"/>
          <w:kern w:val="0"/>
          <w:lang w:eastAsia="cy-GB"/>
          <w14:ligatures w14:val="none"/>
        </w:rPr>
        <w:t>Origins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Fallacies</w:t>
      </w:r>
      <w:proofErr w:type="spellEnd"/>
      <w:r w:rsidRPr="00DB2242">
        <w:rPr>
          <w:rFonts w:ascii="Arial" w:eastAsia="Times New Roman" w:hAnsi="Arial" w:cs="Arial"/>
          <w:i/>
          <w:iCs/>
          <w:color w:val="000000"/>
          <w:kern w:val="0"/>
          <w:lang w:eastAsia="cy-GB"/>
          <w14:ligatures w14:val="none"/>
        </w:rPr>
        <w:t xml:space="preserve"> of the IQ </w:t>
      </w:r>
      <w:proofErr w:type="spellStart"/>
      <w:r w:rsidRPr="00DB2242">
        <w:rPr>
          <w:rFonts w:ascii="Arial" w:eastAsia="Times New Roman" w:hAnsi="Arial" w:cs="Arial"/>
          <w:i/>
          <w:iCs/>
          <w:color w:val="000000"/>
          <w:kern w:val="0"/>
          <w:lang w:eastAsia="cy-GB"/>
          <w14:ligatures w14:val="none"/>
        </w:rPr>
        <w:t>Controversy</w:t>
      </w:r>
      <w:proofErr w:type="spellEnd"/>
      <w:r w:rsidRPr="00DB2242">
        <w:rPr>
          <w:rFonts w:ascii="Arial" w:eastAsia="Times New Roman" w:hAnsi="Arial" w:cs="Arial"/>
          <w:i/>
          <w:iCs/>
          <w:color w:val="000000"/>
          <w:kern w:val="0"/>
          <w:lang w:eastAsia="cy-GB"/>
          <w14:ligatures w14:val="none"/>
        </w:rPr>
        <w:t>,</w:t>
      </w:r>
      <w:r w:rsidRPr="00DB2242">
        <w:rPr>
          <w:rFonts w:ascii="Arial" w:eastAsia="Times New Roman" w:hAnsi="Arial" w:cs="Arial"/>
          <w:color w:val="000000"/>
          <w:kern w:val="0"/>
          <w:lang w:eastAsia="cy-GB"/>
          <w14:ligatures w14:val="none"/>
        </w:rPr>
        <w:t xml:space="preserve"> Ar gael yn: https://eric.ed.gov/?id=ED164662 (cyrchwyd: 5/4/2023)</w:t>
      </w:r>
    </w:p>
    <w:p w14:paraId="4C7190F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BD3CA3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Bourke</w:t>
      </w:r>
      <w:proofErr w:type="spellEnd"/>
      <w:r w:rsidRPr="00DB2242">
        <w:rPr>
          <w:rFonts w:ascii="Arial" w:eastAsia="Times New Roman" w:hAnsi="Arial" w:cs="Arial"/>
          <w:color w:val="000000"/>
          <w:kern w:val="0"/>
          <w:lang w:eastAsia="cy-GB"/>
          <w14:ligatures w14:val="none"/>
        </w:rPr>
        <w:t>, S. Morgan, P. (2008) ‘Non-</w:t>
      </w:r>
      <w:proofErr w:type="spellStart"/>
      <w:r w:rsidRPr="00DB2242">
        <w:rPr>
          <w:rFonts w:ascii="Arial" w:eastAsia="Times New Roman" w:hAnsi="Arial" w:cs="Arial"/>
          <w:color w:val="000000"/>
          <w:kern w:val="0"/>
          <w:lang w:eastAsia="cy-GB"/>
          <w14:ligatures w14:val="none"/>
        </w:rPr>
        <w:t>specialist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confidence</w:t>
      </w:r>
      <w:proofErr w:type="spellEnd"/>
      <w:r w:rsidRPr="00DB2242">
        <w:rPr>
          <w:rFonts w:ascii="Arial" w:eastAsia="Times New Roman" w:hAnsi="Arial" w:cs="Arial"/>
          <w:color w:val="000000"/>
          <w:kern w:val="0"/>
          <w:lang w:eastAsia="cy-GB"/>
          <w14:ligatures w14:val="none"/>
        </w:rPr>
        <w:t xml:space="preserve"> to </w:t>
      </w:r>
      <w:proofErr w:type="spellStart"/>
      <w:r w:rsidRPr="00DB2242">
        <w:rPr>
          <w:rFonts w:ascii="Arial" w:eastAsia="Times New Roman" w:hAnsi="Arial" w:cs="Arial"/>
          <w:color w:val="000000"/>
          <w:kern w:val="0"/>
          <w:lang w:eastAsia="cy-GB"/>
          <w14:ligatures w14:val="none"/>
        </w:rPr>
        <w:t>teach</w:t>
      </w:r>
      <w:proofErr w:type="spellEnd"/>
      <w:r w:rsidRPr="00DB2242">
        <w:rPr>
          <w:rFonts w:ascii="Arial" w:eastAsia="Times New Roman" w:hAnsi="Arial" w:cs="Arial"/>
          <w:color w:val="000000"/>
          <w:kern w:val="0"/>
          <w:lang w:eastAsia="cy-GB"/>
          <w14:ligatures w14:val="none"/>
        </w:rPr>
        <w:t xml:space="preserve"> PE: the </w:t>
      </w:r>
      <w:proofErr w:type="spellStart"/>
      <w:r w:rsidRPr="00DB2242">
        <w:rPr>
          <w:rFonts w:ascii="Arial" w:eastAsia="Times New Roman" w:hAnsi="Arial" w:cs="Arial"/>
          <w:color w:val="000000"/>
          <w:kern w:val="0"/>
          <w:lang w:eastAsia="cy-GB"/>
          <w14:ligatures w14:val="none"/>
        </w:rPr>
        <w:t>nature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influence</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personal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school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experiences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PE’, </w:t>
      </w:r>
      <w:proofErr w:type="spellStart"/>
      <w:r w:rsidRPr="00DB2242">
        <w:rPr>
          <w:rFonts w:ascii="Arial" w:eastAsia="Times New Roman" w:hAnsi="Arial" w:cs="Arial"/>
          <w:i/>
          <w:iCs/>
          <w:color w:val="000000"/>
          <w:kern w:val="0"/>
          <w:lang w:eastAsia="cy-GB"/>
          <w14:ligatures w14:val="none"/>
        </w:rPr>
        <w:t>Physical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Sport</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Pedagogy</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29(1), tt. 1-29, Ar gael yn: https://www.tandfonline.com/doi/full/10.1080/17408980701345550 (cyrchwyd: 7/5/2023)</w:t>
      </w:r>
    </w:p>
    <w:p w14:paraId="47029D4A"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A5907E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Brand-</w:t>
      </w:r>
      <w:proofErr w:type="spellStart"/>
      <w:r w:rsidRPr="00DB2242">
        <w:rPr>
          <w:rFonts w:ascii="Arial" w:eastAsia="Times New Roman" w:hAnsi="Arial" w:cs="Arial"/>
          <w:color w:val="000000"/>
          <w:kern w:val="0"/>
          <w:lang w:eastAsia="cy-GB"/>
          <w14:ligatures w14:val="none"/>
        </w:rPr>
        <w:t>Gruwel</w:t>
      </w:r>
      <w:proofErr w:type="spellEnd"/>
      <w:r w:rsidRPr="00DB2242">
        <w:rPr>
          <w:rFonts w:ascii="Arial" w:eastAsia="Times New Roman" w:hAnsi="Arial" w:cs="Arial"/>
          <w:color w:val="000000"/>
          <w:kern w:val="0"/>
          <w:lang w:eastAsia="cy-GB"/>
          <w14:ligatures w14:val="none"/>
        </w:rPr>
        <w:t xml:space="preserve">, S. </w:t>
      </w:r>
      <w:proofErr w:type="spellStart"/>
      <w:r w:rsidRPr="00DB2242">
        <w:rPr>
          <w:rFonts w:ascii="Arial" w:eastAsia="Times New Roman" w:hAnsi="Arial" w:cs="Arial"/>
          <w:color w:val="000000"/>
          <w:kern w:val="0"/>
          <w:lang w:eastAsia="cy-GB"/>
          <w14:ligatures w14:val="none"/>
        </w:rPr>
        <w:t>Martens</w:t>
      </w:r>
      <w:proofErr w:type="spellEnd"/>
      <w:r w:rsidRPr="00DB2242">
        <w:rPr>
          <w:rFonts w:ascii="Arial" w:eastAsia="Times New Roman" w:hAnsi="Arial" w:cs="Arial"/>
          <w:color w:val="000000"/>
          <w:kern w:val="0"/>
          <w:lang w:eastAsia="cy-GB"/>
          <w14:ligatures w14:val="none"/>
        </w:rPr>
        <w:t xml:space="preserve">, R. </w:t>
      </w:r>
      <w:proofErr w:type="spellStart"/>
      <w:r w:rsidRPr="00DB2242">
        <w:rPr>
          <w:rFonts w:ascii="Arial" w:eastAsia="Times New Roman" w:hAnsi="Arial" w:cs="Arial"/>
          <w:color w:val="000000"/>
          <w:kern w:val="0"/>
          <w:lang w:eastAsia="cy-GB"/>
          <w14:ligatures w14:val="none"/>
        </w:rPr>
        <w:t>Merriënboer</w:t>
      </w:r>
      <w:proofErr w:type="spellEnd"/>
      <w:r w:rsidRPr="00DB2242">
        <w:rPr>
          <w:rFonts w:ascii="Arial" w:eastAsia="Times New Roman" w:hAnsi="Arial" w:cs="Arial"/>
          <w:color w:val="000000"/>
          <w:kern w:val="0"/>
          <w:lang w:eastAsia="cy-GB"/>
          <w14:ligatures w14:val="none"/>
        </w:rPr>
        <w:t xml:space="preserve">, J. </w:t>
      </w:r>
      <w:proofErr w:type="spellStart"/>
      <w:r w:rsidRPr="00DB2242">
        <w:rPr>
          <w:rFonts w:ascii="Arial" w:eastAsia="Times New Roman" w:hAnsi="Arial" w:cs="Arial"/>
          <w:color w:val="000000"/>
          <w:kern w:val="0"/>
          <w:lang w:eastAsia="cy-GB"/>
          <w14:ligatures w14:val="none"/>
        </w:rPr>
        <w:t>Sluijsmans</w:t>
      </w:r>
      <w:proofErr w:type="spellEnd"/>
      <w:r w:rsidRPr="00DB2242">
        <w:rPr>
          <w:rFonts w:ascii="Arial" w:eastAsia="Times New Roman" w:hAnsi="Arial" w:cs="Arial"/>
          <w:color w:val="000000"/>
          <w:kern w:val="0"/>
          <w:lang w:eastAsia="cy-GB"/>
          <w14:ligatures w14:val="none"/>
        </w:rPr>
        <w:t>, D. (2007) ‘</w:t>
      </w:r>
      <w:proofErr w:type="spellStart"/>
      <w:r w:rsidRPr="00DB2242">
        <w:rPr>
          <w:rFonts w:ascii="Arial" w:eastAsia="Times New Roman" w:hAnsi="Arial" w:cs="Arial"/>
          <w:color w:val="000000"/>
          <w:kern w:val="0"/>
          <w:lang w:eastAsia="cy-GB"/>
          <w14:ligatures w14:val="none"/>
        </w:rPr>
        <w:t>Training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peer-assessment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skills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effects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performance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perceptions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Innovations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Teaching</w:t>
      </w:r>
      <w:proofErr w:type="spellEnd"/>
      <w:r w:rsidRPr="00DB2242">
        <w:rPr>
          <w:rFonts w:ascii="Arial" w:eastAsia="Times New Roman" w:hAnsi="Arial" w:cs="Arial"/>
          <w:i/>
          <w:iCs/>
          <w:color w:val="000000"/>
          <w:kern w:val="0"/>
          <w:lang w:eastAsia="cy-GB"/>
          <w14:ligatures w14:val="none"/>
        </w:rPr>
        <w:t xml:space="preserve"> International, </w:t>
      </w:r>
      <w:r w:rsidRPr="00DB2242">
        <w:rPr>
          <w:rFonts w:ascii="Arial" w:eastAsia="Times New Roman" w:hAnsi="Arial" w:cs="Arial"/>
          <w:color w:val="000000"/>
          <w:kern w:val="0"/>
          <w:lang w:eastAsia="cy-GB"/>
          <w14:ligatures w14:val="none"/>
        </w:rPr>
        <w:t>41(1), tt. 59-78, Ar gael yn: https://www.tandfonline.com/doi/full/10.1080/1470329032000172720 (cyrchwyd: 7/5/2023) </w:t>
      </w:r>
    </w:p>
    <w:p w14:paraId="5490476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E116177"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lastRenderedPageBreak/>
        <w:t>Bunford</w:t>
      </w:r>
      <w:proofErr w:type="spellEnd"/>
      <w:r w:rsidRPr="00DB2242">
        <w:rPr>
          <w:rFonts w:ascii="Arial" w:eastAsia="Times New Roman" w:hAnsi="Arial" w:cs="Arial"/>
          <w:color w:val="000000"/>
          <w:kern w:val="0"/>
          <w:lang w:eastAsia="cy-GB"/>
          <w14:ligatures w14:val="none"/>
        </w:rPr>
        <w:t xml:space="preserve">, N. Evans, S. </w:t>
      </w:r>
      <w:proofErr w:type="spellStart"/>
      <w:r w:rsidRPr="00DB2242">
        <w:rPr>
          <w:rFonts w:ascii="Arial" w:eastAsia="Times New Roman" w:hAnsi="Arial" w:cs="Arial"/>
          <w:color w:val="000000"/>
          <w:kern w:val="0"/>
          <w:lang w:eastAsia="cy-GB"/>
          <w14:ligatures w14:val="none"/>
        </w:rPr>
        <w:t>Wymbs</w:t>
      </w:r>
      <w:proofErr w:type="spellEnd"/>
      <w:r w:rsidRPr="00DB2242">
        <w:rPr>
          <w:rFonts w:ascii="Arial" w:eastAsia="Times New Roman" w:hAnsi="Arial" w:cs="Arial"/>
          <w:color w:val="000000"/>
          <w:kern w:val="0"/>
          <w:lang w:eastAsia="cy-GB"/>
          <w14:ligatures w14:val="none"/>
        </w:rPr>
        <w:t xml:space="preserve">, F. (2015) ‘ADHD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Emotion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Dysregulation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Among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Children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Adolescents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Clinical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Child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Family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Psychology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Review</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18, tt. 185-217, Ar gael yn: https://link.springer.com/article/10.1007/s10567-015-0187-5 (cyrchwyd: 7/5/2023)</w:t>
      </w:r>
    </w:p>
    <w:p w14:paraId="3BD4DA8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FD09E7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Canan, K. (2011) ‘The </w:t>
      </w:r>
      <w:proofErr w:type="spellStart"/>
      <w:r w:rsidRPr="00DB2242">
        <w:rPr>
          <w:rFonts w:ascii="Arial" w:eastAsia="Times New Roman" w:hAnsi="Arial" w:cs="Arial"/>
          <w:color w:val="000000"/>
          <w:kern w:val="0"/>
          <w:lang w:eastAsia="cy-GB"/>
          <w14:ligatures w14:val="none"/>
        </w:rPr>
        <w:t>Views</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Prospective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Class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about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Peer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Practice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Sciences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Theory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Practice</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11(4), tt. 1979-1989, Ar gael yn: https://eric.ed.gov/?id=EJ962684 (cyrchwyd: 7/5/2023)</w:t>
      </w:r>
    </w:p>
    <w:p w14:paraId="315C669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0D89894"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Candelas</w:t>
      </w:r>
      <w:proofErr w:type="spellEnd"/>
      <w:r w:rsidRPr="00DB2242">
        <w:rPr>
          <w:rFonts w:ascii="Arial" w:eastAsia="Times New Roman" w:hAnsi="Arial" w:cs="Arial"/>
          <w:color w:val="000000"/>
          <w:kern w:val="0"/>
          <w:lang w:eastAsia="cy-GB"/>
          <w14:ligatures w14:val="none"/>
        </w:rPr>
        <w:t xml:space="preserve">, C. </w:t>
      </w:r>
      <w:proofErr w:type="spellStart"/>
      <w:r w:rsidRPr="00DB2242">
        <w:rPr>
          <w:rFonts w:ascii="Arial" w:eastAsia="Times New Roman" w:hAnsi="Arial" w:cs="Arial"/>
          <w:color w:val="000000"/>
          <w:kern w:val="0"/>
          <w:lang w:eastAsia="cy-GB"/>
          <w14:ligatures w14:val="none"/>
        </w:rPr>
        <w:t>Flegenheimer</w:t>
      </w:r>
      <w:proofErr w:type="spellEnd"/>
      <w:r w:rsidRPr="00DB2242">
        <w:rPr>
          <w:rFonts w:ascii="Arial" w:eastAsia="Times New Roman" w:hAnsi="Arial" w:cs="Arial"/>
          <w:color w:val="000000"/>
          <w:kern w:val="0"/>
          <w:lang w:eastAsia="cy-GB"/>
          <w14:ligatures w14:val="none"/>
        </w:rPr>
        <w:t xml:space="preserve">, C. Harvey, E. </w:t>
      </w:r>
      <w:proofErr w:type="spellStart"/>
      <w:r w:rsidRPr="00DB2242">
        <w:rPr>
          <w:rFonts w:ascii="Arial" w:eastAsia="Times New Roman" w:hAnsi="Arial" w:cs="Arial"/>
          <w:color w:val="000000"/>
          <w:kern w:val="0"/>
          <w:lang w:eastAsia="cy-GB"/>
          <w14:ligatures w14:val="none"/>
        </w:rPr>
        <w:t>McDermott</w:t>
      </w:r>
      <w:proofErr w:type="spellEnd"/>
      <w:r w:rsidRPr="00DB2242">
        <w:rPr>
          <w:rFonts w:ascii="Arial" w:eastAsia="Times New Roman" w:hAnsi="Arial" w:cs="Arial"/>
          <w:color w:val="000000"/>
          <w:kern w:val="0"/>
          <w:lang w:eastAsia="cy-GB"/>
          <w14:ligatures w14:val="none"/>
        </w:rPr>
        <w:t>, J. (2016) ‘</w:t>
      </w:r>
      <w:proofErr w:type="spellStart"/>
      <w:r w:rsidRPr="00DB2242">
        <w:rPr>
          <w:rFonts w:ascii="Arial" w:eastAsia="Times New Roman" w:hAnsi="Arial" w:cs="Arial"/>
          <w:color w:val="000000"/>
          <w:kern w:val="0"/>
          <w:lang w:eastAsia="cy-GB"/>
          <w14:ligatures w14:val="none"/>
        </w:rPr>
        <w:t>Emotional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Understanding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Reactivity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Regulation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Young </w:t>
      </w:r>
      <w:proofErr w:type="spellStart"/>
      <w:r w:rsidRPr="00DB2242">
        <w:rPr>
          <w:rFonts w:ascii="Arial" w:eastAsia="Times New Roman" w:hAnsi="Arial" w:cs="Arial"/>
          <w:color w:val="000000"/>
          <w:kern w:val="0"/>
          <w:lang w:eastAsia="cy-GB"/>
          <w14:ligatures w14:val="none"/>
        </w:rPr>
        <w:t>Children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with</w:t>
      </w:r>
      <w:proofErr w:type="spellEnd"/>
      <w:r w:rsidRPr="00DB2242">
        <w:rPr>
          <w:rFonts w:ascii="Arial" w:eastAsia="Times New Roman" w:hAnsi="Arial" w:cs="Arial"/>
          <w:color w:val="000000"/>
          <w:kern w:val="0"/>
          <w:lang w:eastAsia="cy-GB"/>
          <w14:ligatures w14:val="none"/>
        </w:rPr>
        <w:t xml:space="preserve"> ADHD </w:t>
      </w:r>
      <w:proofErr w:type="spellStart"/>
      <w:r w:rsidRPr="00DB2242">
        <w:rPr>
          <w:rFonts w:ascii="Arial" w:eastAsia="Times New Roman" w:hAnsi="Arial" w:cs="Arial"/>
          <w:color w:val="000000"/>
          <w:kern w:val="0"/>
          <w:lang w:eastAsia="cy-GB"/>
          <w14:ligatures w14:val="none"/>
        </w:rPr>
        <w:t>Symptoms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Journal</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Abnormal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Child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Psychology</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45, tt. 1297-1310, Ar gael yn: https://link.springer.com/article/10.1007/s10802-016-0244-7 (cyrchwyd:7/5/2023)</w:t>
      </w:r>
    </w:p>
    <w:p w14:paraId="50624AE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5E0FB7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Cardim</w:t>
      </w:r>
      <w:proofErr w:type="spellEnd"/>
      <w:r w:rsidRPr="00DB2242">
        <w:rPr>
          <w:rFonts w:ascii="Arial" w:eastAsia="Times New Roman" w:hAnsi="Arial" w:cs="Arial"/>
          <w:color w:val="000000"/>
          <w:kern w:val="0"/>
          <w:lang w:eastAsia="cy-GB"/>
          <w14:ligatures w14:val="none"/>
        </w:rPr>
        <w:t xml:space="preserve">, J. </w:t>
      </w:r>
      <w:proofErr w:type="spellStart"/>
      <w:r w:rsidRPr="00DB2242">
        <w:rPr>
          <w:rFonts w:ascii="Arial" w:eastAsia="Times New Roman" w:hAnsi="Arial" w:cs="Arial"/>
          <w:color w:val="000000"/>
          <w:kern w:val="0"/>
          <w:lang w:eastAsia="cy-GB"/>
          <w14:ligatures w14:val="none"/>
        </w:rPr>
        <w:t>Sibieta</w:t>
      </w:r>
      <w:proofErr w:type="spellEnd"/>
      <w:r w:rsidRPr="00DB2242">
        <w:rPr>
          <w:rFonts w:ascii="Arial" w:eastAsia="Times New Roman" w:hAnsi="Arial" w:cs="Arial"/>
          <w:color w:val="000000"/>
          <w:kern w:val="0"/>
          <w:lang w:eastAsia="cy-GB"/>
          <w14:ligatures w14:val="none"/>
        </w:rPr>
        <w:t xml:space="preserve">, L. (2022), </w:t>
      </w:r>
      <w:proofErr w:type="spellStart"/>
      <w:r w:rsidRPr="00DB2242">
        <w:rPr>
          <w:rFonts w:ascii="Arial" w:eastAsia="Times New Roman" w:hAnsi="Arial" w:cs="Arial"/>
          <w:i/>
          <w:iCs/>
          <w:color w:val="000000"/>
          <w:kern w:val="0"/>
          <w:lang w:eastAsia="cy-GB"/>
          <w14:ligatures w14:val="none"/>
        </w:rPr>
        <w:t>Inequalities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GCSE </w:t>
      </w:r>
      <w:proofErr w:type="spellStart"/>
      <w:r w:rsidRPr="00DB2242">
        <w:rPr>
          <w:rFonts w:ascii="Arial" w:eastAsia="Times New Roman" w:hAnsi="Arial" w:cs="Arial"/>
          <w:i/>
          <w:iCs/>
          <w:color w:val="000000"/>
          <w:kern w:val="0"/>
          <w:lang w:eastAsia="cy-GB"/>
          <w14:ligatures w14:val="none"/>
        </w:rPr>
        <w:t>results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across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england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wales, Ar gael yn: </w:t>
      </w:r>
      <w:r w:rsidRPr="00DB2242">
        <w:rPr>
          <w:rFonts w:ascii="Arial" w:eastAsia="Times New Roman" w:hAnsi="Arial" w:cs="Arial"/>
          <w:color w:val="000000"/>
          <w:kern w:val="0"/>
          <w:lang w:eastAsia="cy-GB"/>
          <w14:ligatures w14:val="none"/>
        </w:rPr>
        <w:t>https://epi.org.uk/wp-content/uploads/2022/07/Inequalities-in-Wales-and-England.pdf (5/4/2023)</w:t>
      </w:r>
    </w:p>
    <w:p w14:paraId="031B621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C8DE03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Chappell</w:t>
      </w:r>
      <w:proofErr w:type="spellEnd"/>
      <w:r w:rsidRPr="00DB2242">
        <w:rPr>
          <w:rFonts w:ascii="Arial" w:eastAsia="Times New Roman" w:hAnsi="Arial" w:cs="Arial"/>
          <w:color w:val="000000"/>
          <w:kern w:val="0"/>
          <w:lang w:eastAsia="cy-GB"/>
          <w14:ligatures w14:val="none"/>
        </w:rPr>
        <w:t xml:space="preserve">, D. </w:t>
      </w:r>
      <w:proofErr w:type="spellStart"/>
      <w:r w:rsidRPr="00DB2242">
        <w:rPr>
          <w:rFonts w:ascii="Arial" w:eastAsia="Times New Roman" w:hAnsi="Arial" w:cs="Arial"/>
          <w:color w:val="000000"/>
          <w:kern w:val="0"/>
          <w:lang w:eastAsia="cy-GB"/>
          <w14:ligatures w14:val="none"/>
        </w:rPr>
        <w:t>McAvoy</w:t>
      </w:r>
      <w:proofErr w:type="spellEnd"/>
      <w:r w:rsidRPr="00DB2242">
        <w:rPr>
          <w:rFonts w:ascii="Arial" w:eastAsia="Times New Roman" w:hAnsi="Arial" w:cs="Arial"/>
          <w:color w:val="000000"/>
          <w:kern w:val="0"/>
          <w:lang w:eastAsia="cy-GB"/>
          <w14:ligatures w14:val="none"/>
        </w:rPr>
        <w:t xml:space="preserve">, M. Murray, B. </w:t>
      </w:r>
      <w:proofErr w:type="spellStart"/>
      <w:r w:rsidRPr="00DB2242">
        <w:rPr>
          <w:rFonts w:ascii="Arial" w:eastAsia="Times New Roman" w:hAnsi="Arial" w:cs="Arial"/>
          <w:color w:val="000000"/>
          <w:kern w:val="0"/>
          <w:lang w:eastAsia="cy-GB"/>
          <w14:ligatures w14:val="none"/>
        </w:rPr>
        <w:t>Omasta</w:t>
      </w:r>
      <w:proofErr w:type="spellEnd"/>
      <w:r w:rsidRPr="00DB2242">
        <w:rPr>
          <w:rFonts w:ascii="Arial" w:eastAsia="Times New Roman" w:hAnsi="Arial" w:cs="Arial"/>
          <w:color w:val="000000"/>
          <w:kern w:val="0"/>
          <w:lang w:eastAsia="cy-GB"/>
          <w14:ligatures w14:val="none"/>
        </w:rPr>
        <w:t>, M. (2020)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elementary-level</w:t>
      </w:r>
      <w:proofErr w:type="spellEnd"/>
      <w:r w:rsidRPr="00DB2242">
        <w:rPr>
          <w:rFonts w:ascii="Arial" w:eastAsia="Times New Roman" w:hAnsi="Arial" w:cs="Arial"/>
          <w:color w:val="000000"/>
          <w:kern w:val="0"/>
          <w:lang w:eastAsia="cy-GB"/>
          <w14:ligatures w14:val="none"/>
        </w:rPr>
        <w:t xml:space="preserve"> drama </w:t>
      </w:r>
      <w:proofErr w:type="spellStart"/>
      <w:r w:rsidRPr="00DB2242">
        <w:rPr>
          <w:rFonts w:ascii="Arial" w:eastAsia="Times New Roman" w:hAnsi="Arial" w:cs="Arial"/>
          <w:color w:val="000000"/>
          <w:kern w:val="0"/>
          <w:lang w:eastAsia="cy-GB"/>
          <w14:ligatures w14:val="none"/>
        </w:rPr>
        <w:t>education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conceptualizations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practices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Arts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policy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review</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122(4), tt.265-279, Ar gael yn: https://www.tandfonline.com/doi/full/10.1080/10632913.2020.1746710 (cyrchwyd: 6/5/2023)</w:t>
      </w:r>
    </w:p>
    <w:p w14:paraId="79E0A1F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9B2396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Clark, A. (2017) </w:t>
      </w:r>
      <w:proofErr w:type="spellStart"/>
      <w:r w:rsidRPr="00DB2242">
        <w:rPr>
          <w:rFonts w:ascii="Arial" w:eastAsia="Times New Roman" w:hAnsi="Arial" w:cs="Arial"/>
          <w:i/>
          <w:iCs/>
          <w:color w:val="000000"/>
          <w:kern w:val="0"/>
          <w:lang w:eastAsia="cy-GB"/>
          <w14:ligatures w14:val="none"/>
        </w:rPr>
        <w:t>Listening</w:t>
      </w:r>
      <w:proofErr w:type="spellEnd"/>
      <w:r w:rsidRPr="00DB2242">
        <w:rPr>
          <w:rFonts w:ascii="Arial" w:eastAsia="Times New Roman" w:hAnsi="Arial" w:cs="Arial"/>
          <w:i/>
          <w:iCs/>
          <w:color w:val="000000"/>
          <w:kern w:val="0"/>
          <w:lang w:eastAsia="cy-GB"/>
          <w14:ligatures w14:val="none"/>
        </w:rPr>
        <w:t xml:space="preserve"> to </w:t>
      </w:r>
      <w:proofErr w:type="spellStart"/>
      <w:r w:rsidRPr="00DB2242">
        <w:rPr>
          <w:rFonts w:ascii="Arial" w:eastAsia="Times New Roman" w:hAnsi="Arial" w:cs="Arial"/>
          <w:i/>
          <w:iCs/>
          <w:color w:val="000000"/>
          <w:kern w:val="0"/>
          <w:lang w:eastAsia="cy-GB"/>
          <w14:ligatures w14:val="none"/>
        </w:rPr>
        <w:t>young</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children</w:t>
      </w:r>
      <w:proofErr w:type="spellEnd"/>
      <w:r w:rsidRPr="00DB2242">
        <w:rPr>
          <w:rFonts w:ascii="Arial" w:eastAsia="Times New Roman" w:hAnsi="Arial" w:cs="Arial"/>
          <w:i/>
          <w:iCs/>
          <w:color w:val="000000"/>
          <w:kern w:val="0"/>
          <w:lang w:eastAsia="cy-GB"/>
          <w14:ligatures w14:val="none"/>
        </w:rPr>
        <w:t xml:space="preserve"> a </w:t>
      </w:r>
      <w:proofErr w:type="spellStart"/>
      <w:r w:rsidRPr="00DB2242">
        <w:rPr>
          <w:rFonts w:ascii="Arial" w:eastAsia="Times New Roman" w:hAnsi="Arial" w:cs="Arial"/>
          <w:i/>
          <w:iCs/>
          <w:color w:val="000000"/>
          <w:kern w:val="0"/>
          <w:lang w:eastAsia="cy-GB"/>
          <w14:ligatures w14:val="none"/>
        </w:rPr>
        <w:t>guide</w:t>
      </w:r>
      <w:proofErr w:type="spellEnd"/>
      <w:r w:rsidRPr="00DB2242">
        <w:rPr>
          <w:rFonts w:ascii="Arial" w:eastAsia="Times New Roman" w:hAnsi="Arial" w:cs="Arial"/>
          <w:i/>
          <w:iCs/>
          <w:color w:val="000000"/>
          <w:kern w:val="0"/>
          <w:lang w:eastAsia="cy-GB"/>
          <w14:ligatures w14:val="none"/>
        </w:rPr>
        <w:t xml:space="preserve"> to </w:t>
      </w:r>
      <w:proofErr w:type="spellStart"/>
      <w:r w:rsidRPr="00DB2242">
        <w:rPr>
          <w:rFonts w:ascii="Arial" w:eastAsia="Times New Roman" w:hAnsi="Arial" w:cs="Arial"/>
          <w:i/>
          <w:iCs/>
          <w:color w:val="000000"/>
          <w:kern w:val="0"/>
          <w:lang w:eastAsia="cy-GB"/>
          <w14:ligatures w14:val="none"/>
        </w:rPr>
        <w:t>understanding</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using</w:t>
      </w:r>
      <w:proofErr w:type="spellEnd"/>
      <w:r w:rsidRPr="00DB2242">
        <w:rPr>
          <w:rFonts w:ascii="Arial" w:eastAsia="Times New Roman" w:hAnsi="Arial" w:cs="Arial"/>
          <w:i/>
          <w:iCs/>
          <w:color w:val="000000"/>
          <w:kern w:val="0"/>
          <w:lang w:eastAsia="cy-GB"/>
          <w14:ligatures w14:val="none"/>
        </w:rPr>
        <w:t xml:space="preserve"> the </w:t>
      </w:r>
      <w:proofErr w:type="spellStart"/>
      <w:r w:rsidRPr="00DB2242">
        <w:rPr>
          <w:rFonts w:ascii="Arial" w:eastAsia="Times New Roman" w:hAnsi="Arial" w:cs="Arial"/>
          <w:i/>
          <w:iCs/>
          <w:color w:val="000000"/>
          <w:kern w:val="0"/>
          <w:lang w:eastAsia="cy-GB"/>
          <w14:ligatures w14:val="none"/>
        </w:rPr>
        <w:t>mosaic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approach</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 xml:space="preserve">3ydd </w:t>
      </w:r>
      <w:proofErr w:type="spellStart"/>
      <w:r w:rsidRPr="00DB2242">
        <w:rPr>
          <w:rFonts w:ascii="Arial" w:eastAsia="Times New Roman" w:hAnsi="Arial" w:cs="Arial"/>
          <w:color w:val="000000"/>
          <w:kern w:val="0"/>
          <w:lang w:eastAsia="cy-GB"/>
          <w14:ligatures w14:val="none"/>
        </w:rPr>
        <w:t>arg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London:Jessica</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Kingsley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publications</w:t>
      </w:r>
      <w:proofErr w:type="spellEnd"/>
    </w:p>
    <w:p w14:paraId="054FFE0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8D035F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Clarke, E. </w:t>
      </w:r>
      <w:proofErr w:type="spellStart"/>
      <w:r w:rsidRPr="00DB2242">
        <w:rPr>
          <w:rFonts w:ascii="Arial" w:eastAsia="Times New Roman" w:hAnsi="Arial" w:cs="Arial"/>
          <w:color w:val="000000"/>
          <w:kern w:val="0"/>
          <w:lang w:eastAsia="cy-GB"/>
          <w14:ligatures w14:val="none"/>
        </w:rPr>
        <w:t>Visser</w:t>
      </w:r>
      <w:proofErr w:type="spellEnd"/>
      <w:r w:rsidRPr="00DB2242">
        <w:rPr>
          <w:rFonts w:ascii="Arial" w:eastAsia="Times New Roman" w:hAnsi="Arial" w:cs="Arial"/>
          <w:color w:val="000000"/>
          <w:kern w:val="0"/>
          <w:lang w:eastAsia="cy-GB"/>
          <w14:ligatures w14:val="none"/>
        </w:rPr>
        <w:t>, J. (2019) ‘</w:t>
      </w:r>
      <w:proofErr w:type="spellStart"/>
      <w:r w:rsidRPr="00DB2242">
        <w:rPr>
          <w:rFonts w:ascii="Arial" w:eastAsia="Times New Roman" w:hAnsi="Arial" w:cs="Arial"/>
          <w:color w:val="000000"/>
          <w:kern w:val="0"/>
          <w:lang w:eastAsia="cy-GB"/>
          <w14:ligatures w14:val="none"/>
        </w:rPr>
        <w:t>Pragmatic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methodology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possibilities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pitfalls</w:t>
      </w:r>
      <w:proofErr w:type="spellEnd"/>
      <w:r w:rsidRPr="00DB2242">
        <w:rPr>
          <w:rFonts w:ascii="Arial" w:eastAsia="Times New Roman" w:hAnsi="Arial" w:cs="Arial"/>
          <w:color w:val="000000"/>
          <w:kern w:val="0"/>
          <w:lang w:eastAsia="cy-GB"/>
          <w14:ligatures w14:val="none"/>
        </w:rPr>
        <w:t xml:space="preserve">’, </w:t>
      </w:r>
      <w:r w:rsidRPr="00DB2242">
        <w:rPr>
          <w:rFonts w:ascii="Arial" w:eastAsia="Times New Roman" w:hAnsi="Arial" w:cs="Arial"/>
          <w:i/>
          <w:iCs/>
          <w:color w:val="000000"/>
          <w:kern w:val="0"/>
          <w:lang w:eastAsia="cy-GB"/>
          <w14:ligatures w14:val="none"/>
        </w:rPr>
        <w:t xml:space="preserve">International </w:t>
      </w:r>
      <w:proofErr w:type="spellStart"/>
      <w:r w:rsidRPr="00DB2242">
        <w:rPr>
          <w:rFonts w:ascii="Arial" w:eastAsia="Times New Roman" w:hAnsi="Arial" w:cs="Arial"/>
          <w:i/>
          <w:iCs/>
          <w:color w:val="000000"/>
          <w:kern w:val="0"/>
          <w:lang w:eastAsia="cy-GB"/>
          <w14:ligatures w14:val="none"/>
        </w:rPr>
        <w:t>Journal</w:t>
      </w:r>
      <w:proofErr w:type="spellEnd"/>
      <w:r w:rsidRPr="00DB2242">
        <w:rPr>
          <w:rFonts w:ascii="Arial" w:eastAsia="Times New Roman" w:hAnsi="Arial" w:cs="Arial"/>
          <w:i/>
          <w:iCs/>
          <w:color w:val="000000"/>
          <w:kern w:val="0"/>
          <w:lang w:eastAsia="cy-GB"/>
          <w14:ligatures w14:val="none"/>
        </w:rPr>
        <w:t xml:space="preserve"> of Research &amp; </w:t>
      </w:r>
      <w:proofErr w:type="spellStart"/>
      <w:r w:rsidRPr="00DB2242">
        <w:rPr>
          <w:rFonts w:ascii="Arial" w:eastAsia="Times New Roman" w:hAnsi="Arial" w:cs="Arial"/>
          <w:i/>
          <w:iCs/>
          <w:color w:val="000000"/>
          <w:kern w:val="0"/>
          <w:lang w:eastAsia="cy-GB"/>
          <w14:ligatures w14:val="none"/>
        </w:rPr>
        <w:t>Method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42(5), tt. 455-469, Ar gael yn: https://www.tandfonline.com/doi/full/10.1080/1743727X.2018.1524866 (cyrchwyd: 7/5/2023)</w:t>
      </w:r>
    </w:p>
    <w:p w14:paraId="16B246A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504C4D6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Coiro</w:t>
      </w:r>
      <w:proofErr w:type="spellEnd"/>
      <w:r w:rsidRPr="00DB2242">
        <w:rPr>
          <w:rFonts w:ascii="Arial" w:eastAsia="Times New Roman" w:hAnsi="Arial" w:cs="Arial"/>
          <w:color w:val="000000"/>
          <w:kern w:val="0"/>
          <w:lang w:eastAsia="cy-GB"/>
          <w14:ligatures w14:val="none"/>
        </w:rPr>
        <w:t xml:space="preserve">, J. </w:t>
      </w:r>
      <w:proofErr w:type="spellStart"/>
      <w:r w:rsidRPr="00DB2242">
        <w:rPr>
          <w:rFonts w:ascii="Arial" w:eastAsia="Times New Roman" w:hAnsi="Arial" w:cs="Arial"/>
          <w:color w:val="000000"/>
          <w:kern w:val="0"/>
          <w:lang w:eastAsia="cy-GB"/>
          <w14:ligatures w14:val="none"/>
        </w:rPr>
        <w:t>Knobel</w:t>
      </w:r>
      <w:proofErr w:type="spellEnd"/>
      <w:r w:rsidRPr="00DB2242">
        <w:rPr>
          <w:rFonts w:ascii="Arial" w:eastAsia="Times New Roman" w:hAnsi="Arial" w:cs="Arial"/>
          <w:color w:val="000000"/>
          <w:kern w:val="0"/>
          <w:lang w:eastAsia="cy-GB"/>
          <w14:ligatures w14:val="none"/>
        </w:rPr>
        <w:t xml:space="preserve">, M. </w:t>
      </w:r>
      <w:proofErr w:type="spellStart"/>
      <w:r w:rsidRPr="00DB2242">
        <w:rPr>
          <w:rFonts w:ascii="Arial" w:eastAsia="Times New Roman" w:hAnsi="Arial" w:cs="Arial"/>
          <w:color w:val="000000"/>
          <w:kern w:val="0"/>
          <w:lang w:eastAsia="cy-GB"/>
          <w14:ligatures w14:val="none"/>
        </w:rPr>
        <w:t>Lankshear</w:t>
      </w:r>
      <w:proofErr w:type="spellEnd"/>
      <w:r w:rsidRPr="00DB2242">
        <w:rPr>
          <w:rFonts w:ascii="Arial" w:eastAsia="Times New Roman" w:hAnsi="Arial" w:cs="Arial"/>
          <w:color w:val="000000"/>
          <w:kern w:val="0"/>
          <w:lang w:eastAsia="cy-GB"/>
          <w14:ligatures w14:val="none"/>
        </w:rPr>
        <w:t xml:space="preserve">, C. </w:t>
      </w:r>
      <w:proofErr w:type="spellStart"/>
      <w:r w:rsidRPr="00DB2242">
        <w:rPr>
          <w:rFonts w:ascii="Arial" w:eastAsia="Times New Roman" w:hAnsi="Arial" w:cs="Arial"/>
          <w:color w:val="000000"/>
          <w:kern w:val="0"/>
          <w:lang w:eastAsia="cy-GB"/>
          <w14:ligatures w14:val="none"/>
        </w:rPr>
        <w:t>Leu</w:t>
      </w:r>
      <w:proofErr w:type="spellEnd"/>
      <w:r w:rsidRPr="00DB2242">
        <w:rPr>
          <w:rFonts w:ascii="Arial" w:eastAsia="Times New Roman" w:hAnsi="Arial" w:cs="Arial"/>
          <w:color w:val="000000"/>
          <w:kern w:val="0"/>
          <w:lang w:eastAsia="cy-GB"/>
          <w14:ligatures w14:val="none"/>
        </w:rPr>
        <w:t xml:space="preserve">, D. (2008) </w:t>
      </w:r>
      <w:proofErr w:type="spellStart"/>
      <w:r w:rsidRPr="00DB2242">
        <w:rPr>
          <w:rFonts w:ascii="Arial" w:eastAsia="Times New Roman" w:hAnsi="Arial" w:cs="Arial"/>
          <w:i/>
          <w:iCs/>
          <w:color w:val="000000"/>
          <w:kern w:val="0"/>
          <w:lang w:eastAsia="cy-GB"/>
          <w14:ligatures w14:val="none"/>
        </w:rPr>
        <w:t>Handbook</w:t>
      </w:r>
      <w:proofErr w:type="spellEnd"/>
      <w:r w:rsidRPr="00DB2242">
        <w:rPr>
          <w:rFonts w:ascii="Arial" w:eastAsia="Times New Roman" w:hAnsi="Arial" w:cs="Arial"/>
          <w:i/>
          <w:iCs/>
          <w:color w:val="000000"/>
          <w:kern w:val="0"/>
          <w:lang w:eastAsia="cy-GB"/>
          <w14:ligatures w14:val="none"/>
        </w:rPr>
        <w:t xml:space="preserve"> of Research </w:t>
      </w:r>
      <w:proofErr w:type="spellStart"/>
      <w:r w:rsidRPr="00DB2242">
        <w:rPr>
          <w:rFonts w:ascii="Arial" w:eastAsia="Times New Roman" w:hAnsi="Arial" w:cs="Arial"/>
          <w:i/>
          <w:iCs/>
          <w:color w:val="000000"/>
          <w:kern w:val="0"/>
          <w:lang w:eastAsia="cy-GB"/>
          <w14:ligatures w14:val="none"/>
        </w:rPr>
        <w:t>on</w:t>
      </w:r>
      <w:proofErr w:type="spellEnd"/>
      <w:r w:rsidRPr="00DB2242">
        <w:rPr>
          <w:rFonts w:ascii="Arial" w:eastAsia="Times New Roman" w:hAnsi="Arial" w:cs="Arial"/>
          <w:i/>
          <w:iCs/>
          <w:color w:val="000000"/>
          <w:kern w:val="0"/>
          <w:lang w:eastAsia="cy-GB"/>
          <w14:ligatures w14:val="none"/>
        </w:rPr>
        <w:t xml:space="preserve"> New </w:t>
      </w:r>
      <w:proofErr w:type="spellStart"/>
      <w:r w:rsidRPr="00DB2242">
        <w:rPr>
          <w:rFonts w:ascii="Arial" w:eastAsia="Times New Roman" w:hAnsi="Arial" w:cs="Arial"/>
          <w:i/>
          <w:iCs/>
          <w:color w:val="000000"/>
          <w:kern w:val="0"/>
          <w:lang w:eastAsia="cy-GB"/>
          <w14:ligatures w14:val="none"/>
        </w:rPr>
        <w:t>Literacies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Oxon:Routledge</w:t>
      </w:r>
      <w:proofErr w:type="spellEnd"/>
    </w:p>
    <w:p w14:paraId="1A433E9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0C5FC1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Cole, M. John-</w:t>
      </w:r>
      <w:proofErr w:type="spellStart"/>
      <w:r w:rsidRPr="00DB2242">
        <w:rPr>
          <w:rFonts w:ascii="Arial" w:eastAsia="Times New Roman" w:hAnsi="Arial" w:cs="Arial"/>
          <w:color w:val="000000"/>
          <w:kern w:val="0"/>
          <w:lang w:eastAsia="cy-GB"/>
          <w14:ligatures w14:val="none"/>
        </w:rPr>
        <w:t>Steiner</w:t>
      </w:r>
      <w:proofErr w:type="spellEnd"/>
      <w:r w:rsidRPr="00DB2242">
        <w:rPr>
          <w:rFonts w:ascii="Arial" w:eastAsia="Times New Roman" w:hAnsi="Arial" w:cs="Arial"/>
          <w:color w:val="000000"/>
          <w:kern w:val="0"/>
          <w:lang w:eastAsia="cy-GB"/>
          <w14:ligatures w14:val="none"/>
        </w:rPr>
        <w:t xml:space="preserve">, V. </w:t>
      </w:r>
      <w:proofErr w:type="spellStart"/>
      <w:r w:rsidRPr="00DB2242">
        <w:rPr>
          <w:rFonts w:ascii="Arial" w:eastAsia="Times New Roman" w:hAnsi="Arial" w:cs="Arial"/>
          <w:color w:val="000000"/>
          <w:kern w:val="0"/>
          <w:lang w:eastAsia="cy-GB"/>
          <w14:ligatures w14:val="none"/>
        </w:rPr>
        <w:t>Scribner</w:t>
      </w:r>
      <w:proofErr w:type="spellEnd"/>
      <w:r w:rsidRPr="00DB2242">
        <w:rPr>
          <w:rFonts w:ascii="Arial" w:eastAsia="Times New Roman" w:hAnsi="Arial" w:cs="Arial"/>
          <w:color w:val="000000"/>
          <w:kern w:val="0"/>
          <w:lang w:eastAsia="cy-GB"/>
          <w14:ligatures w14:val="none"/>
        </w:rPr>
        <w:t xml:space="preserve">, S. </w:t>
      </w:r>
      <w:proofErr w:type="spellStart"/>
      <w:r w:rsidRPr="00DB2242">
        <w:rPr>
          <w:rFonts w:ascii="Arial" w:eastAsia="Times New Roman" w:hAnsi="Arial" w:cs="Arial"/>
          <w:color w:val="000000"/>
          <w:kern w:val="0"/>
          <w:lang w:eastAsia="cy-GB"/>
          <w14:ligatures w14:val="none"/>
        </w:rPr>
        <w:t>Souberman</w:t>
      </w:r>
      <w:proofErr w:type="spellEnd"/>
      <w:r w:rsidRPr="00DB2242">
        <w:rPr>
          <w:rFonts w:ascii="Arial" w:eastAsia="Times New Roman" w:hAnsi="Arial" w:cs="Arial"/>
          <w:color w:val="000000"/>
          <w:kern w:val="0"/>
          <w:lang w:eastAsia="cy-GB"/>
          <w14:ligatures w14:val="none"/>
        </w:rPr>
        <w:t xml:space="preserve">, E. </w:t>
      </w:r>
      <w:proofErr w:type="spellStart"/>
      <w:r w:rsidRPr="00DB2242">
        <w:rPr>
          <w:rFonts w:ascii="Arial" w:eastAsia="Times New Roman" w:hAnsi="Arial" w:cs="Arial"/>
          <w:color w:val="000000"/>
          <w:kern w:val="0"/>
          <w:lang w:eastAsia="cy-GB"/>
          <w14:ligatures w14:val="none"/>
        </w:rPr>
        <w:t>Vygotsky</w:t>
      </w:r>
      <w:proofErr w:type="spellEnd"/>
      <w:r w:rsidRPr="00DB2242">
        <w:rPr>
          <w:rFonts w:ascii="Arial" w:eastAsia="Times New Roman" w:hAnsi="Arial" w:cs="Arial"/>
          <w:color w:val="000000"/>
          <w:kern w:val="0"/>
          <w:lang w:eastAsia="cy-GB"/>
          <w14:ligatures w14:val="none"/>
        </w:rPr>
        <w:t xml:space="preserve">, L. (1978), </w:t>
      </w:r>
      <w:proofErr w:type="spellStart"/>
      <w:r w:rsidRPr="00DB2242">
        <w:rPr>
          <w:rFonts w:ascii="Arial" w:eastAsia="Times New Roman" w:hAnsi="Arial" w:cs="Arial"/>
          <w:i/>
          <w:iCs/>
          <w:color w:val="000000"/>
          <w:kern w:val="0"/>
          <w:lang w:eastAsia="cy-GB"/>
          <w14:ligatures w14:val="none"/>
        </w:rPr>
        <w:t>Mind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Society : </w:t>
      </w:r>
      <w:proofErr w:type="spellStart"/>
      <w:r w:rsidRPr="00DB2242">
        <w:rPr>
          <w:rFonts w:ascii="Arial" w:eastAsia="Times New Roman" w:hAnsi="Arial" w:cs="Arial"/>
          <w:i/>
          <w:iCs/>
          <w:color w:val="000000"/>
          <w:kern w:val="0"/>
          <w:lang w:eastAsia="cy-GB"/>
          <w14:ligatures w14:val="none"/>
        </w:rPr>
        <w:t>Development</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Higher</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Psychological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Processes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Havard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university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press:London</w:t>
      </w:r>
      <w:proofErr w:type="spellEnd"/>
    </w:p>
    <w:p w14:paraId="66646C7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5A141C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lastRenderedPageBreak/>
        <w:t xml:space="preserve">Cyngor y gweithdy addysg (2022) </w:t>
      </w:r>
      <w:proofErr w:type="spellStart"/>
      <w:r w:rsidRPr="00DB2242">
        <w:rPr>
          <w:rFonts w:ascii="Arial" w:eastAsia="Times New Roman" w:hAnsi="Arial" w:cs="Arial"/>
          <w:i/>
          <w:iCs/>
          <w:color w:val="000000"/>
          <w:kern w:val="0"/>
          <w:lang w:eastAsia="cy-GB"/>
          <w14:ligatures w14:val="none"/>
        </w:rPr>
        <w:t>Code</w:t>
      </w:r>
      <w:proofErr w:type="spellEnd"/>
      <w:r w:rsidRPr="00DB2242">
        <w:rPr>
          <w:rFonts w:ascii="Arial" w:eastAsia="Times New Roman" w:hAnsi="Arial" w:cs="Arial"/>
          <w:i/>
          <w:iCs/>
          <w:color w:val="000000"/>
          <w:kern w:val="0"/>
          <w:lang w:eastAsia="cy-GB"/>
          <w14:ligatures w14:val="none"/>
        </w:rPr>
        <w:t xml:space="preserve"> of Professional </w:t>
      </w:r>
      <w:proofErr w:type="spellStart"/>
      <w:r w:rsidRPr="00DB2242">
        <w:rPr>
          <w:rFonts w:ascii="Arial" w:eastAsia="Times New Roman" w:hAnsi="Arial" w:cs="Arial"/>
          <w:i/>
          <w:iCs/>
          <w:color w:val="000000"/>
          <w:kern w:val="0"/>
          <w:lang w:eastAsia="cy-GB"/>
          <w14:ligatures w14:val="none"/>
        </w:rPr>
        <w:t>Conduct</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Practice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for</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registrants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with</w:t>
      </w:r>
      <w:proofErr w:type="spellEnd"/>
      <w:r w:rsidRPr="00DB2242">
        <w:rPr>
          <w:rFonts w:ascii="Arial" w:eastAsia="Times New Roman" w:hAnsi="Arial" w:cs="Arial"/>
          <w:i/>
          <w:iCs/>
          <w:color w:val="000000"/>
          <w:kern w:val="0"/>
          <w:lang w:eastAsia="cy-GB"/>
          <w14:ligatures w14:val="none"/>
        </w:rPr>
        <w:t xml:space="preserve"> the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Workforce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Council</w:t>
      </w:r>
      <w:proofErr w:type="spellEnd"/>
      <w:r w:rsidRPr="00DB2242">
        <w:rPr>
          <w:rFonts w:ascii="Arial" w:eastAsia="Times New Roman" w:hAnsi="Arial" w:cs="Arial"/>
          <w:i/>
          <w:iCs/>
          <w:color w:val="000000"/>
          <w:kern w:val="0"/>
          <w:lang w:eastAsia="cy-GB"/>
          <w14:ligatures w14:val="none"/>
        </w:rPr>
        <w:t xml:space="preserve"> (EWC), </w:t>
      </w:r>
      <w:r w:rsidRPr="00DB2242">
        <w:rPr>
          <w:rFonts w:ascii="Arial" w:eastAsia="Times New Roman" w:hAnsi="Arial" w:cs="Arial"/>
          <w:color w:val="000000"/>
          <w:kern w:val="0"/>
          <w:lang w:eastAsia="cy-GB"/>
          <w14:ligatures w14:val="none"/>
        </w:rPr>
        <w:t>Ar gael yn: https://www.ewc.wales/site/index.php/doclink/code-of-professional-conduct-and-practice-2022/eyJ0eXAiOiJKV1QiLCJhbGciOiJIUzI1NiJ9.eyJzdWIiOiJjb2RlLW9mLXByb2Zlc3Npb25hbC1jb25kdWN0LWFuZC1wcmFjdGljZS0yMDIyIiwiaWF0IjoxNjYyMDE4MzY3LCJleHAiOjE2NjIxMDQ3Njd9.Lpgr-UTtSHP-_LVwVqK-6SWZjQbuHOx6qpjd0OSqP_c (cyrchwyd: 7/5/2023)</w:t>
      </w:r>
    </w:p>
    <w:p w14:paraId="0666675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1980100"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Denscomb</w:t>
      </w:r>
      <w:proofErr w:type="spellEnd"/>
      <w:r w:rsidRPr="00DB2242">
        <w:rPr>
          <w:rFonts w:ascii="Arial" w:eastAsia="Times New Roman" w:hAnsi="Arial" w:cs="Arial"/>
          <w:color w:val="000000"/>
          <w:kern w:val="0"/>
          <w:lang w:eastAsia="cy-GB"/>
          <w14:ligatures w14:val="none"/>
        </w:rPr>
        <w:t xml:space="preserve">, M. (1998) </w:t>
      </w:r>
      <w:r w:rsidRPr="00DB2242">
        <w:rPr>
          <w:rFonts w:ascii="Arial" w:eastAsia="Times New Roman" w:hAnsi="Arial" w:cs="Arial"/>
          <w:i/>
          <w:iCs/>
          <w:color w:val="000000"/>
          <w:kern w:val="0"/>
          <w:lang w:eastAsia="cy-GB"/>
          <w14:ligatures w14:val="none"/>
        </w:rPr>
        <w:t xml:space="preserve">The </w:t>
      </w:r>
      <w:proofErr w:type="spellStart"/>
      <w:r w:rsidRPr="00DB2242">
        <w:rPr>
          <w:rFonts w:ascii="Arial" w:eastAsia="Times New Roman" w:hAnsi="Arial" w:cs="Arial"/>
          <w:i/>
          <w:iCs/>
          <w:color w:val="000000"/>
          <w:kern w:val="0"/>
          <w:lang w:eastAsia="cy-GB"/>
          <w14:ligatures w14:val="none"/>
        </w:rPr>
        <w:t>Good</w:t>
      </w:r>
      <w:proofErr w:type="spellEnd"/>
      <w:r w:rsidRPr="00DB2242">
        <w:rPr>
          <w:rFonts w:ascii="Arial" w:eastAsia="Times New Roman" w:hAnsi="Arial" w:cs="Arial"/>
          <w:i/>
          <w:iCs/>
          <w:color w:val="000000"/>
          <w:kern w:val="0"/>
          <w:lang w:eastAsia="cy-GB"/>
          <w14:ligatures w14:val="none"/>
        </w:rPr>
        <w:t xml:space="preserve"> Research </w:t>
      </w:r>
      <w:proofErr w:type="spellStart"/>
      <w:r w:rsidRPr="00DB2242">
        <w:rPr>
          <w:rFonts w:ascii="Arial" w:eastAsia="Times New Roman" w:hAnsi="Arial" w:cs="Arial"/>
          <w:i/>
          <w:iCs/>
          <w:color w:val="000000"/>
          <w:kern w:val="0"/>
          <w:lang w:eastAsia="cy-GB"/>
          <w14:ligatures w14:val="none"/>
        </w:rPr>
        <w:t>Guide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For</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small-scale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social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research</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projects</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 xml:space="preserve">5ed </w:t>
      </w:r>
      <w:proofErr w:type="spellStart"/>
      <w:r w:rsidRPr="00DB2242">
        <w:rPr>
          <w:rFonts w:ascii="Arial" w:eastAsia="Times New Roman" w:hAnsi="Arial" w:cs="Arial"/>
          <w:color w:val="000000"/>
          <w:kern w:val="0"/>
          <w:lang w:eastAsia="cy-GB"/>
          <w14:ligatures w14:val="none"/>
        </w:rPr>
        <w:t>Arg</w:t>
      </w:r>
      <w:proofErr w:type="spellEnd"/>
      <w:r w:rsidRPr="00DB2242">
        <w:rPr>
          <w:rFonts w:ascii="Arial" w:eastAsia="Times New Roman" w:hAnsi="Arial" w:cs="Arial"/>
          <w:color w:val="000000"/>
          <w:kern w:val="0"/>
          <w:lang w:eastAsia="cy-GB"/>
          <w14:ligatures w14:val="none"/>
        </w:rPr>
        <w:t xml:space="preserve">., New </w:t>
      </w:r>
      <w:proofErr w:type="spellStart"/>
      <w:r w:rsidRPr="00DB2242">
        <w:rPr>
          <w:rFonts w:ascii="Arial" w:eastAsia="Times New Roman" w:hAnsi="Arial" w:cs="Arial"/>
          <w:color w:val="000000"/>
          <w:kern w:val="0"/>
          <w:lang w:eastAsia="cy-GB"/>
          <w14:ligatures w14:val="none"/>
        </w:rPr>
        <w:t>York:Open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university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press</w:t>
      </w:r>
      <w:proofErr w:type="spellEnd"/>
    </w:p>
    <w:p w14:paraId="5F6B28E7"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D0CFFD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Dixon, D. </w:t>
      </w:r>
      <w:proofErr w:type="spellStart"/>
      <w:r w:rsidRPr="00DB2242">
        <w:rPr>
          <w:rFonts w:ascii="Arial" w:eastAsia="Times New Roman" w:hAnsi="Arial" w:cs="Arial"/>
          <w:color w:val="000000"/>
          <w:kern w:val="0"/>
          <w:lang w:eastAsia="cy-GB"/>
          <w14:ligatures w14:val="none"/>
        </w:rPr>
        <w:t>Worrell</w:t>
      </w:r>
      <w:proofErr w:type="spellEnd"/>
      <w:r w:rsidRPr="00DB2242">
        <w:rPr>
          <w:rFonts w:ascii="Arial" w:eastAsia="Times New Roman" w:hAnsi="Arial" w:cs="Arial"/>
          <w:color w:val="000000"/>
          <w:kern w:val="0"/>
          <w:lang w:eastAsia="cy-GB"/>
          <w14:ligatures w14:val="none"/>
        </w:rPr>
        <w:t>, F. (2016), ‘</w:t>
      </w:r>
      <w:proofErr w:type="spellStart"/>
      <w:r w:rsidRPr="00DB2242">
        <w:rPr>
          <w:rFonts w:ascii="Arial" w:eastAsia="Times New Roman" w:hAnsi="Arial" w:cs="Arial"/>
          <w:color w:val="000000"/>
          <w:kern w:val="0"/>
          <w:lang w:eastAsia="cy-GB"/>
          <w14:ligatures w14:val="none"/>
        </w:rPr>
        <w:t>Formative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Summative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the </w:t>
      </w:r>
      <w:proofErr w:type="spellStart"/>
      <w:r w:rsidRPr="00DB2242">
        <w:rPr>
          <w:rFonts w:ascii="Arial" w:eastAsia="Times New Roman" w:hAnsi="Arial" w:cs="Arial"/>
          <w:color w:val="000000"/>
          <w:kern w:val="0"/>
          <w:lang w:eastAsia="cy-GB"/>
          <w14:ligatures w14:val="none"/>
        </w:rPr>
        <w:t>Classroom</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Psychological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Science</w:t>
      </w:r>
      <w:proofErr w:type="spellEnd"/>
      <w:r w:rsidRPr="00DB2242">
        <w:rPr>
          <w:rFonts w:ascii="Arial" w:eastAsia="Times New Roman" w:hAnsi="Arial" w:cs="Arial"/>
          <w:i/>
          <w:iCs/>
          <w:color w:val="000000"/>
          <w:kern w:val="0"/>
          <w:lang w:eastAsia="cy-GB"/>
          <w14:ligatures w14:val="none"/>
        </w:rPr>
        <w:t xml:space="preserve"> at </w:t>
      </w:r>
      <w:proofErr w:type="spellStart"/>
      <w:r w:rsidRPr="00DB2242">
        <w:rPr>
          <w:rFonts w:ascii="Arial" w:eastAsia="Times New Roman" w:hAnsi="Arial" w:cs="Arial"/>
          <w:i/>
          <w:iCs/>
          <w:color w:val="000000"/>
          <w:kern w:val="0"/>
          <w:lang w:eastAsia="cy-GB"/>
          <w14:ligatures w14:val="none"/>
        </w:rPr>
        <w:t>Work</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Schools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55(2), tt.153-159, Ar gael yn: https://www.tandfonline.com/doi/full/10.1080/00405841.2016.1148989?casa_token=vuaknE_M8okAAAAA%3A0w1t_TJGIV_ZskiHl7kGsdRz9qWUmCsJmhjChPQsZ7QqCv7S--YhCdWhwwx2skt3iXvkmhaxP8Iv5w (cyrchwyd: 28/12/2022)</w:t>
      </w:r>
    </w:p>
    <w:p w14:paraId="66BF6704"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57E0001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Donaldson</w:t>
      </w:r>
      <w:proofErr w:type="spellEnd"/>
      <w:r w:rsidRPr="00DB2242">
        <w:rPr>
          <w:rFonts w:ascii="Arial" w:eastAsia="Times New Roman" w:hAnsi="Arial" w:cs="Arial"/>
          <w:color w:val="000000"/>
          <w:kern w:val="0"/>
          <w:lang w:eastAsia="cy-GB"/>
          <w14:ligatures w14:val="none"/>
        </w:rPr>
        <w:t xml:space="preserve">, G. (2015), </w:t>
      </w:r>
      <w:r w:rsidRPr="00DB2242">
        <w:rPr>
          <w:rFonts w:ascii="Arial" w:eastAsia="Times New Roman" w:hAnsi="Arial" w:cs="Arial"/>
          <w:i/>
          <w:iCs/>
          <w:color w:val="000000"/>
          <w:kern w:val="0"/>
          <w:lang w:eastAsia="cy-GB"/>
          <w14:ligatures w14:val="none"/>
        </w:rPr>
        <w:t>Dyfodol llwyddiannus</w:t>
      </w:r>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Scarlet</w:t>
      </w:r>
      <w:proofErr w:type="spellEnd"/>
      <w:r w:rsidRPr="00DB2242">
        <w:rPr>
          <w:rFonts w:ascii="Arial" w:eastAsia="Times New Roman" w:hAnsi="Arial" w:cs="Arial"/>
          <w:color w:val="000000"/>
          <w:kern w:val="0"/>
          <w:lang w:eastAsia="cy-GB"/>
          <w14:ligatures w14:val="none"/>
        </w:rPr>
        <w:t xml:space="preserve"> Design International Ltd, Ar gael yn: https://llyw.cymru/sites/default/files/publications/2018-03/dyfodol-llwyddiannus.pdf (cyrchwyd: 5/4/2023)</w:t>
      </w:r>
    </w:p>
    <w:p w14:paraId="47701A9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2B9017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Doody</w:t>
      </w:r>
      <w:proofErr w:type="spellEnd"/>
      <w:r w:rsidRPr="00DB2242">
        <w:rPr>
          <w:rFonts w:ascii="Arial" w:eastAsia="Times New Roman" w:hAnsi="Arial" w:cs="Arial"/>
          <w:color w:val="000000"/>
          <w:kern w:val="0"/>
          <w:lang w:eastAsia="cy-GB"/>
          <w14:ligatures w14:val="none"/>
        </w:rPr>
        <w:t xml:space="preserve">, O. </w:t>
      </w:r>
      <w:proofErr w:type="spellStart"/>
      <w:r w:rsidRPr="00DB2242">
        <w:rPr>
          <w:rFonts w:ascii="Arial" w:eastAsia="Times New Roman" w:hAnsi="Arial" w:cs="Arial"/>
          <w:color w:val="000000"/>
          <w:kern w:val="0"/>
          <w:lang w:eastAsia="cy-GB"/>
          <w14:ligatures w14:val="none"/>
        </w:rPr>
        <w:t>Noonan</w:t>
      </w:r>
      <w:proofErr w:type="spellEnd"/>
      <w:r w:rsidRPr="00DB2242">
        <w:rPr>
          <w:rFonts w:ascii="Arial" w:eastAsia="Times New Roman" w:hAnsi="Arial" w:cs="Arial"/>
          <w:color w:val="000000"/>
          <w:kern w:val="0"/>
          <w:lang w:eastAsia="cy-GB"/>
          <w14:ligatures w14:val="none"/>
        </w:rPr>
        <w:t>, M. (2013) ‘</w:t>
      </w:r>
      <w:proofErr w:type="spellStart"/>
      <w:r w:rsidRPr="00DB2242">
        <w:rPr>
          <w:rFonts w:ascii="Arial" w:eastAsia="Times New Roman" w:hAnsi="Arial" w:cs="Arial"/>
          <w:color w:val="000000"/>
          <w:kern w:val="0"/>
          <w:lang w:eastAsia="cy-GB"/>
          <w14:ligatures w14:val="none"/>
        </w:rPr>
        <w:t>Preparing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conducting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interviews</w:t>
      </w:r>
      <w:proofErr w:type="spellEnd"/>
      <w:r w:rsidRPr="00DB2242">
        <w:rPr>
          <w:rFonts w:ascii="Arial" w:eastAsia="Times New Roman" w:hAnsi="Arial" w:cs="Arial"/>
          <w:color w:val="000000"/>
          <w:kern w:val="0"/>
          <w:lang w:eastAsia="cy-GB"/>
          <w14:ligatures w14:val="none"/>
        </w:rPr>
        <w:t xml:space="preserve"> to </w:t>
      </w:r>
      <w:proofErr w:type="spellStart"/>
      <w:r w:rsidRPr="00DB2242">
        <w:rPr>
          <w:rFonts w:ascii="Arial" w:eastAsia="Times New Roman" w:hAnsi="Arial" w:cs="Arial"/>
          <w:color w:val="000000"/>
          <w:kern w:val="0"/>
          <w:lang w:eastAsia="cy-GB"/>
          <w14:ligatures w14:val="none"/>
        </w:rPr>
        <w:t>collect</w:t>
      </w:r>
      <w:proofErr w:type="spellEnd"/>
      <w:r w:rsidRPr="00DB2242">
        <w:rPr>
          <w:rFonts w:ascii="Arial" w:eastAsia="Times New Roman" w:hAnsi="Arial" w:cs="Arial"/>
          <w:color w:val="000000"/>
          <w:kern w:val="0"/>
          <w:lang w:eastAsia="cy-GB"/>
          <w14:ligatures w14:val="none"/>
        </w:rPr>
        <w:t xml:space="preserve"> data’, </w:t>
      </w:r>
      <w:proofErr w:type="spellStart"/>
      <w:r w:rsidRPr="00DB2242">
        <w:rPr>
          <w:rFonts w:ascii="Arial" w:eastAsia="Times New Roman" w:hAnsi="Arial" w:cs="Arial"/>
          <w:i/>
          <w:iCs/>
          <w:color w:val="000000"/>
          <w:kern w:val="0"/>
          <w:lang w:eastAsia="cy-GB"/>
          <w14:ligatures w14:val="none"/>
        </w:rPr>
        <w:t>Nurse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Researcher</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20(5), tt.28-32, Ar gael yn: https://journals.rcni.com/doi/pdfplus/10.7748/nr2013.05.20.5.28.e327 (cyrchwyd: 7/5/2023)</w:t>
      </w:r>
    </w:p>
    <w:p w14:paraId="7E79768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14C4625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Double</w:t>
      </w:r>
      <w:proofErr w:type="spellEnd"/>
      <w:r w:rsidRPr="00DB2242">
        <w:rPr>
          <w:rFonts w:ascii="Arial" w:eastAsia="Times New Roman" w:hAnsi="Arial" w:cs="Arial"/>
          <w:color w:val="000000"/>
          <w:kern w:val="0"/>
          <w:lang w:eastAsia="cy-GB"/>
          <w14:ligatures w14:val="none"/>
        </w:rPr>
        <w:t xml:space="preserve">, K. </w:t>
      </w:r>
      <w:proofErr w:type="spellStart"/>
      <w:r w:rsidRPr="00DB2242">
        <w:rPr>
          <w:rFonts w:ascii="Arial" w:eastAsia="Times New Roman" w:hAnsi="Arial" w:cs="Arial"/>
          <w:color w:val="000000"/>
          <w:kern w:val="0"/>
          <w:lang w:eastAsia="cy-GB"/>
          <w14:ligatures w14:val="none"/>
        </w:rPr>
        <w:t>Hopfenbeck</w:t>
      </w:r>
      <w:proofErr w:type="spellEnd"/>
      <w:r w:rsidRPr="00DB2242">
        <w:rPr>
          <w:rFonts w:ascii="Arial" w:eastAsia="Times New Roman" w:hAnsi="Arial" w:cs="Arial"/>
          <w:color w:val="000000"/>
          <w:kern w:val="0"/>
          <w:lang w:eastAsia="cy-GB"/>
          <w14:ligatures w14:val="none"/>
        </w:rPr>
        <w:t xml:space="preserve">, T. </w:t>
      </w:r>
      <w:proofErr w:type="spellStart"/>
      <w:r w:rsidRPr="00DB2242">
        <w:rPr>
          <w:rFonts w:ascii="Arial" w:eastAsia="Times New Roman" w:hAnsi="Arial" w:cs="Arial"/>
          <w:color w:val="000000"/>
          <w:kern w:val="0"/>
          <w:lang w:eastAsia="cy-GB"/>
          <w14:ligatures w14:val="none"/>
        </w:rPr>
        <w:t>McGrane</w:t>
      </w:r>
      <w:proofErr w:type="spellEnd"/>
      <w:r w:rsidRPr="00DB2242">
        <w:rPr>
          <w:rFonts w:ascii="Arial" w:eastAsia="Times New Roman" w:hAnsi="Arial" w:cs="Arial"/>
          <w:color w:val="000000"/>
          <w:kern w:val="0"/>
          <w:lang w:eastAsia="cy-GB"/>
          <w14:ligatures w14:val="none"/>
        </w:rPr>
        <w:t xml:space="preserve">, J. (2020) ‘The </w:t>
      </w:r>
      <w:proofErr w:type="spellStart"/>
      <w:r w:rsidRPr="00DB2242">
        <w:rPr>
          <w:rFonts w:ascii="Arial" w:eastAsia="Times New Roman" w:hAnsi="Arial" w:cs="Arial"/>
          <w:color w:val="000000"/>
          <w:kern w:val="0"/>
          <w:lang w:eastAsia="cy-GB"/>
          <w14:ligatures w14:val="none"/>
        </w:rPr>
        <w:t>Impact</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Peer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Academic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Performance</w:t>
      </w:r>
      <w:proofErr w:type="spellEnd"/>
      <w:r w:rsidRPr="00DB2242">
        <w:rPr>
          <w:rFonts w:ascii="Arial" w:eastAsia="Times New Roman" w:hAnsi="Arial" w:cs="Arial"/>
          <w:color w:val="000000"/>
          <w:kern w:val="0"/>
          <w:lang w:eastAsia="cy-GB"/>
          <w14:ligatures w14:val="none"/>
        </w:rPr>
        <w:t>: A Meta-</w:t>
      </w:r>
      <w:proofErr w:type="spellStart"/>
      <w:r w:rsidRPr="00DB2242">
        <w:rPr>
          <w:rFonts w:ascii="Arial" w:eastAsia="Times New Roman" w:hAnsi="Arial" w:cs="Arial"/>
          <w:color w:val="000000"/>
          <w:kern w:val="0"/>
          <w:lang w:eastAsia="cy-GB"/>
          <w14:ligatures w14:val="none"/>
        </w:rPr>
        <w:t>analysis</w:t>
      </w:r>
      <w:proofErr w:type="spellEnd"/>
      <w:r w:rsidRPr="00DB2242">
        <w:rPr>
          <w:rFonts w:ascii="Arial" w:eastAsia="Times New Roman" w:hAnsi="Arial" w:cs="Arial"/>
          <w:color w:val="000000"/>
          <w:kern w:val="0"/>
          <w:lang w:eastAsia="cy-GB"/>
          <w14:ligatures w14:val="none"/>
        </w:rPr>
        <w:t xml:space="preserve"> of Control Group </w:t>
      </w:r>
      <w:proofErr w:type="spellStart"/>
      <w:r w:rsidRPr="00DB2242">
        <w:rPr>
          <w:rFonts w:ascii="Arial" w:eastAsia="Times New Roman" w:hAnsi="Arial" w:cs="Arial"/>
          <w:color w:val="000000"/>
          <w:kern w:val="0"/>
          <w:lang w:eastAsia="cy-GB"/>
          <w14:ligatures w14:val="none"/>
        </w:rPr>
        <w:t>Studies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Psychology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Review</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32(1), tt.481-509, Ar gael yn: https://link.springer.com/article/10.1007/s10648-019-09510-3 (cyrchwyd: 7/5/2023)</w:t>
      </w:r>
    </w:p>
    <w:p w14:paraId="4CFDB364"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BD7F2F9"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Hudson, S. (2006) ‘</w:t>
      </w:r>
      <w:proofErr w:type="spellStart"/>
      <w:r w:rsidRPr="00DB2242">
        <w:rPr>
          <w:rFonts w:ascii="Arial" w:eastAsia="Times New Roman" w:hAnsi="Arial" w:cs="Arial"/>
          <w:color w:val="000000"/>
          <w:kern w:val="0"/>
          <w:lang w:eastAsia="cy-GB"/>
          <w14:ligatures w14:val="none"/>
        </w:rPr>
        <w:t>Exploring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first-year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preservice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confidence</w:t>
      </w:r>
      <w:proofErr w:type="spellEnd"/>
      <w:r w:rsidRPr="00DB2242">
        <w:rPr>
          <w:rFonts w:ascii="Arial" w:eastAsia="Times New Roman" w:hAnsi="Arial" w:cs="Arial"/>
          <w:color w:val="000000"/>
          <w:kern w:val="0"/>
          <w:lang w:eastAsia="cy-GB"/>
          <w14:ligatures w14:val="none"/>
        </w:rPr>
        <w:t xml:space="preserve"> to </w:t>
      </w:r>
      <w:proofErr w:type="spellStart"/>
      <w:r w:rsidRPr="00DB2242">
        <w:rPr>
          <w:rFonts w:ascii="Arial" w:eastAsia="Times New Roman" w:hAnsi="Arial" w:cs="Arial"/>
          <w:color w:val="000000"/>
          <w:kern w:val="0"/>
          <w:lang w:eastAsia="cy-GB"/>
          <w14:ligatures w14:val="none"/>
        </w:rPr>
        <w:t>teach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art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the </w:t>
      </w:r>
      <w:proofErr w:type="spellStart"/>
      <w:r w:rsidRPr="00DB2242">
        <w:rPr>
          <w:rFonts w:ascii="Arial" w:eastAsia="Times New Roman" w:hAnsi="Arial" w:cs="Arial"/>
          <w:color w:val="000000"/>
          <w:kern w:val="0"/>
          <w:lang w:eastAsia="cy-GB"/>
          <w14:ligatures w14:val="none"/>
        </w:rPr>
        <w:t>classroom</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Australian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Association</w:t>
      </w:r>
      <w:proofErr w:type="spellEnd"/>
      <w:r w:rsidRPr="00DB2242">
        <w:rPr>
          <w:rFonts w:ascii="Arial" w:eastAsia="Times New Roman" w:hAnsi="Arial" w:cs="Arial"/>
          <w:i/>
          <w:iCs/>
          <w:color w:val="000000"/>
          <w:kern w:val="0"/>
          <w:lang w:eastAsia="cy-GB"/>
          <w14:ligatures w14:val="none"/>
        </w:rPr>
        <w:t xml:space="preserve"> of Research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tt. 1-10, Ar gael yn: https://eprints.qut.edu.au/24305/1/24305_hudson_2007000839.pdf (cyrchwyd: 6/5/2023)</w:t>
      </w:r>
    </w:p>
    <w:p w14:paraId="669106A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4B950D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lastRenderedPageBreak/>
        <w:t>Jeanneret</w:t>
      </w:r>
      <w:proofErr w:type="spellEnd"/>
      <w:r w:rsidRPr="00DB2242">
        <w:rPr>
          <w:rFonts w:ascii="Arial" w:eastAsia="Times New Roman" w:hAnsi="Arial" w:cs="Arial"/>
          <w:color w:val="000000"/>
          <w:kern w:val="0"/>
          <w:lang w:eastAsia="cy-GB"/>
          <w14:ligatures w14:val="none"/>
        </w:rPr>
        <w:t xml:space="preserve">, N. (1997) ‘Model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Developing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Preservice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Primary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Confidence</w:t>
      </w:r>
      <w:proofErr w:type="spellEnd"/>
      <w:r w:rsidRPr="00DB2242">
        <w:rPr>
          <w:rFonts w:ascii="Arial" w:eastAsia="Times New Roman" w:hAnsi="Arial" w:cs="Arial"/>
          <w:color w:val="000000"/>
          <w:kern w:val="0"/>
          <w:lang w:eastAsia="cy-GB"/>
          <w14:ligatures w14:val="none"/>
        </w:rPr>
        <w:t xml:space="preserve"> to </w:t>
      </w:r>
      <w:proofErr w:type="spellStart"/>
      <w:r w:rsidRPr="00DB2242">
        <w:rPr>
          <w:rFonts w:ascii="Arial" w:eastAsia="Times New Roman" w:hAnsi="Arial" w:cs="Arial"/>
          <w:color w:val="000000"/>
          <w:kern w:val="0"/>
          <w:lang w:eastAsia="cy-GB"/>
          <w14:ligatures w14:val="none"/>
        </w:rPr>
        <w:t>Teach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Music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Bulletin</w:t>
      </w:r>
      <w:proofErr w:type="spellEnd"/>
      <w:r w:rsidRPr="00DB2242">
        <w:rPr>
          <w:rFonts w:ascii="Arial" w:eastAsia="Times New Roman" w:hAnsi="Arial" w:cs="Arial"/>
          <w:i/>
          <w:iCs/>
          <w:color w:val="000000"/>
          <w:kern w:val="0"/>
          <w:lang w:eastAsia="cy-GB"/>
          <w14:ligatures w14:val="none"/>
        </w:rPr>
        <w:t xml:space="preserve"> of the </w:t>
      </w:r>
      <w:proofErr w:type="spellStart"/>
      <w:r w:rsidRPr="00DB2242">
        <w:rPr>
          <w:rFonts w:ascii="Arial" w:eastAsia="Times New Roman" w:hAnsi="Arial" w:cs="Arial"/>
          <w:i/>
          <w:iCs/>
          <w:color w:val="000000"/>
          <w:kern w:val="0"/>
          <w:lang w:eastAsia="cy-GB"/>
          <w14:ligatures w14:val="none"/>
        </w:rPr>
        <w:t>Council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for</w:t>
      </w:r>
      <w:proofErr w:type="spellEnd"/>
      <w:r w:rsidRPr="00DB2242">
        <w:rPr>
          <w:rFonts w:ascii="Arial" w:eastAsia="Times New Roman" w:hAnsi="Arial" w:cs="Arial"/>
          <w:i/>
          <w:iCs/>
          <w:color w:val="000000"/>
          <w:kern w:val="0"/>
          <w:lang w:eastAsia="cy-GB"/>
          <w14:ligatures w14:val="none"/>
        </w:rPr>
        <w:t xml:space="preserve"> Research </w:t>
      </w:r>
      <w:proofErr w:type="spellStart"/>
      <w:r w:rsidRPr="00DB2242">
        <w:rPr>
          <w:rFonts w:ascii="Arial" w:eastAsia="Times New Roman" w:hAnsi="Arial" w:cs="Arial"/>
          <w:i/>
          <w:iCs/>
          <w:color w:val="000000"/>
          <w:kern w:val="0"/>
          <w:lang w:eastAsia="cy-GB"/>
          <w14:ligatures w14:val="none"/>
        </w:rPr>
        <w:t>in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Music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133, Ar gael yn: https://www.jstor.org/stable/40318837 (cyrchwyd: 6/5/2023)</w:t>
      </w:r>
    </w:p>
    <w:p w14:paraId="345E507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2140FC2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Llywodraeth Cymru, (2020) </w:t>
      </w:r>
      <w:r w:rsidRPr="00DB2242">
        <w:rPr>
          <w:rFonts w:ascii="Arial" w:eastAsia="Times New Roman" w:hAnsi="Arial" w:cs="Arial"/>
          <w:i/>
          <w:iCs/>
          <w:color w:val="000000"/>
          <w:kern w:val="0"/>
          <w:lang w:eastAsia="cy-GB"/>
          <w14:ligatures w14:val="none"/>
        </w:rPr>
        <w:t>Y Celfyddydau Mynegiannol,</w:t>
      </w:r>
      <w:r w:rsidRPr="00DB2242">
        <w:rPr>
          <w:rFonts w:ascii="Arial" w:eastAsia="Times New Roman" w:hAnsi="Arial" w:cs="Arial"/>
          <w:color w:val="000000"/>
          <w:kern w:val="0"/>
          <w:lang w:eastAsia="cy-GB"/>
          <w14:ligatures w14:val="none"/>
        </w:rPr>
        <w:t xml:space="preserve"> Ar gael yn: https://hwb.gov.wales/curriculum-for-wales/expressive-arts/descriptions-of-learning/ (cyrchwyd: 6/5/2023)</w:t>
      </w:r>
    </w:p>
    <w:p w14:paraId="5517579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B87FE6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Llywodraeth Cymru, (2021) </w:t>
      </w:r>
      <w:r w:rsidRPr="00DB2242">
        <w:rPr>
          <w:rFonts w:ascii="Arial" w:eastAsia="Times New Roman" w:hAnsi="Arial" w:cs="Arial"/>
          <w:i/>
          <w:iCs/>
          <w:color w:val="000000"/>
          <w:kern w:val="0"/>
          <w:lang w:eastAsia="cy-GB"/>
          <w14:ligatures w14:val="none"/>
        </w:rPr>
        <w:t xml:space="preserve">Cyflwyniad i ganllawiau Cwricwlwm i Gymru, </w:t>
      </w:r>
      <w:r w:rsidRPr="00DB2242">
        <w:rPr>
          <w:rFonts w:ascii="Arial" w:eastAsia="Times New Roman" w:hAnsi="Arial" w:cs="Arial"/>
          <w:color w:val="000000"/>
          <w:kern w:val="0"/>
          <w:lang w:eastAsia="cy-GB"/>
          <w14:ligatures w14:val="none"/>
        </w:rPr>
        <w:t>Ar gael yn: https://hwb.gov.wales/cwricwlwm-i-gymru/cyflwyniad/ (cyrchwyd: 6/5/2023)</w:t>
      </w:r>
    </w:p>
    <w:p w14:paraId="2B37278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DF55BB5"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Llywodraeth cymru (2022) </w:t>
      </w:r>
      <w:r w:rsidRPr="00DB2242">
        <w:rPr>
          <w:rFonts w:ascii="Arial" w:eastAsia="Times New Roman" w:hAnsi="Arial" w:cs="Arial"/>
          <w:i/>
          <w:iCs/>
          <w:color w:val="000000"/>
          <w:kern w:val="0"/>
          <w:lang w:eastAsia="cy-GB"/>
          <w14:ligatures w14:val="none"/>
        </w:rPr>
        <w:t xml:space="preserve">Datblygu gweledigaeth ar gyfer cynllunio cwricwlwm, </w:t>
      </w:r>
      <w:r w:rsidRPr="00DB2242">
        <w:rPr>
          <w:rFonts w:ascii="Arial" w:eastAsia="Times New Roman" w:hAnsi="Arial" w:cs="Arial"/>
          <w:color w:val="000000"/>
          <w:kern w:val="0"/>
          <w:lang w:eastAsia="cy-GB"/>
          <w14:ligatures w14:val="none"/>
        </w:rPr>
        <w:t>Ar gael yn: https://hwb.gov.wales/cwricwlwm-i-gymru/cynllunio-eich-cwricwlwm/datblygu-gweledigaeth-ar-gyfer-cynllunio-cwricwlwm/ (cyrchwyd: 7/5/2023)</w:t>
      </w:r>
    </w:p>
    <w:p w14:paraId="48CC28E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5B49694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McLeod</w:t>
      </w:r>
      <w:proofErr w:type="spellEnd"/>
      <w:r w:rsidRPr="00DB2242">
        <w:rPr>
          <w:rFonts w:ascii="Arial" w:eastAsia="Times New Roman" w:hAnsi="Arial" w:cs="Arial"/>
          <w:color w:val="000000"/>
          <w:kern w:val="0"/>
          <w:lang w:eastAsia="cy-GB"/>
          <w14:ligatures w14:val="none"/>
        </w:rPr>
        <w:t>, S. (2019), ‘</w:t>
      </w:r>
      <w:proofErr w:type="spellStart"/>
      <w:r w:rsidRPr="00DB2242">
        <w:rPr>
          <w:rFonts w:ascii="Arial" w:eastAsia="Times New Roman" w:hAnsi="Arial" w:cs="Arial"/>
          <w:color w:val="000000"/>
          <w:kern w:val="0"/>
          <w:lang w:eastAsia="cy-GB"/>
          <w14:ligatures w14:val="none"/>
        </w:rPr>
        <w:t>Constructivism</w:t>
      </w:r>
      <w:proofErr w:type="spellEnd"/>
      <w:r w:rsidRPr="00DB2242">
        <w:rPr>
          <w:rFonts w:ascii="Arial" w:eastAsia="Times New Roman" w:hAnsi="Arial" w:cs="Arial"/>
          <w:color w:val="000000"/>
          <w:kern w:val="0"/>
          <w:lang w:eastAsia="cy-GB"/>
          <w14:ligatures w14:val="none"/>
        </w:rPr>
        <w:t xml:space="preserve"> as a </w:t>
      </w:r>
      <w:proofErr w:type="spellStart"/>
      <w:r w:rsidRPr="00DB2242">
        <w:rPr>
          <w:rFonts w:ascii="Arial" w:eastAsia="Times New Roman" w:hAnsi="Arial" w:cs="Arial"/>
          <w:color w:val="000000"/>
          <w:kern w:val="0"/>
          <w:lang w:eastAsia="cy-GB"/>
          <w14:ligatures w14:val="none"/>
        </w:rPr>
        <w:t>theory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learning</w:t>
      </w:r>
      <w:proofErr w:type="spellEnd"/>
      <w:r w:rsidRPr="00DB2242">
        <w:rPr>
          <w:rFonts w:ascii="Arial" w:eastAsia="Times New Roman" w:hAnsi="Arial" w:cs="Arial"/>
          <w:color w:val="000000"/>
          <w:kern w:val="0"/>
          <w:lang w:eastAsia="cy-GB"/>
          <w14:ligatures w14:val="none"/>
        </w:rPr>
        <w:t>’</w:t>
      </w:r>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Simplypsychology</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Ar gael yn: https://www.simplypsychology.org/constructivism.html (cyrchwyd: 5/4/2023)</w:t>
      </w:r>
    </w:p>
    <w:p w14:paraId="2A598AD6"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83001B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Mcquade</w:t>
      </w:r>
      <w:proofErr w:type="spellEnd"/>
      <w:r w:rsidRPr="00DB2242">
        <w:rPr>
          <w:rFonts w:ascii="Arial" w:eastAsia="Times New Roman" w:hAnsi="Arial" w:cs="Arial"/>
          <w:color w:val="000000"/>
          <w:kern w:val="0"/>
          <w:lang w:eastAsia="cy-GB"/>
          <w14:ligatures w14:val="none"/>
        </w:rPr>
        <w:t xml:space="preserve">, J. </w:t>
      </w:r>
      <w:proofErr w:type="spellStart"/>
      <w:r w:rsidRPr="00DB2242">
        <w:rPr>
          <w:rFonts w:ascii="Arial" w:eastAsia="Times New Roman" w:hAnsi="Arial" w:cs="Arial"/>
          <w:color w:val="000000"/>
          <w:kern w:val="0"/>
          <w:lang w:eastAsia="cy-GB"/>
          <w14:ligatures w14:val="none"/>
        </w:rPr>
        <w:t>Hoza</w:t>
      </w:r>
      <w:proofErr w:type="spellEnd"/>
      <w:r w:rsidRPr="00DB2242">
        <w:rPr>
          <w:rFonts w:ascii="Arial" w:eastAsia="Times New Roman" w:hAnsi="Arial" w:cs="Arial"/>
          <w:color w:val="000000"/>
          <w:kern w:val="0"/>
          <w:lang w:eastAsia="cy-GB"/>
          <w14:ligatures w14:val="none"/>
        </w:rPr>
        <w:t>, B. (2015) ‘</w:t>
      </w:r>
      <w:proofErr w:type="spellStart"/>
      <w:r w:rsidRPr="00DB2242">
        <w:rPr>
          <w:rFonts w:ascii="Arial" w:eastAsia="Times New Roman" w:hAnsi="Arial" w:cs="Arial"/>
          <w:color w:val="000000"/>
          <w:kern w:val="0"/>
          <w:lang w:eastAsia="cy-GB"/>
          <w14:ligatures w14:val="none"/>
        </w:rPr>
        <w:t>Peer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relationships</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children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with</w:t>
      </w:r>
      <w:proofErr w:type="spellEnd"/>
      <w:r w:rsidRPr="00DB2242">
        <w:rPr>
          <w:rFonts w:ascii="Arial" w:eastAsia="Times New Roman" w:hAnsi="Arial" w:cs="Arial"/>
          <w:color w:val="000000"/>
          <w:kern w:val="0"/>
          <w:lang w:eastAsia="cy-GB"/>
          <w14:ligatures w14:val="none"/>
        </w:rPr>
        <w:t xml:space="preserve"> ADHD.’, </w:t>
      </w:r>
      <w:proofErr w:type="spellStart"/>
      <w:r w:rsidRPr="00DB2242">
        <w:rPr>
          <w:rFonts w:ascii="Arial" w:eastAsia="Times New Roman" w:hAnsi="Arial" w:cs="Arial"/>
          <w:i/>
          <w:iCs/>
          <w:color w:val="000000"/>
          <w:kern w:val="0"/>
          <w:lang w:eastAsia="cy-GB"/>
          <w14:ligatures w14:val="none"/>
        </w:rPr>
        <w:t>Attention-deficit</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hyperactivity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disorder</w:t>
      </w:r>
      <w:proofErr w:type="spellEnd"/>
      <w:r w:rsidRPr="00DB2242">
        <w:rPr>
          <w:rFonts w:ascii="Arial" w:eastAsia="Times New Roman" w:hAnsi="Arial" w:cs="Arial"/>
          <w:i/>
          <w:iCs/>
          <w:color w:val="000000"/>
          <w:kern w:val="0"/>
          <w:lang w:eastAsia="cy-GB"/>
          <w14:ligatures w14:val="none"/>
        </w:rPr>
        <w:t xml:space="preserve">: A </w:t>
      </w:r>
      <w:proofErr w:type="spellStart"/>
      <w:r w:rsidRPr="00DB2242">
        <w:rPr>
          <w:rFonts w:ascii="Arial" w:eastAsia="Times New Roman" w:hAnsi="Arial" w:cs="Arial"/>
          <w:i/>
          <w:iCs/>
          <w:color w:val="000000"/>
          <w:kern w:val="0"/>
          <w:lang w:eastAsia="cy-GB"/>
          <w14:ligatures w14:val="none"/>
        </w:rPr>
        <w:t>handbook</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for</w:t>
      </w:r>
      <w:proofErr w:type="spellEnd"/>
      <w:r w:rsidRPr="00DB2242">
        <w:rPr>
          <w:rFonts w:ascii="Arial" w:eastAsia="Times New Roman" w:hAnsi="Arial" w:cs="Arial"/>
          <w:i/>
          <w:iCs/>
          <w:color w:val="000000"/>
          <w:kern w:val="0"/>
          <w:lang w:eastAsia="cy-GB"/>
          <w14:ligatures w14:val="none"/>
        </w:rPr>
        <w:t xml:space="preserve"> diagnosis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treatment</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tt. 210-222, Ar gael yn: https://psycnet.apa.org/record/2014-57877-008 (cyrchwyd: 7/5/2023)</w:t>
      </w:r>
    </w:p>
    <w:p w14:paraId="74BFB33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94BDD2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Mensh</w:t>
      </w:r>
      <w:proofErr w:type="spellEnd"/>
      <w:r w:rsidRPr="00DB2242">
        <w:rPr>
          <w:rFonts w:ascii="Arial" w:eastAsia="Times New Roman" w:hAnsi="Arial" w:cs="Arial"/>
          <w:color w:val="000000"/>
          <w:kern w:val="0"/>
          <w:lang w:eastAsia="cy-GB"/>
          <w14:ligatures w14:val="none"/>
        </w:rPr>
        <w:t xml:space="preserve">, E. </w:t>
      </w:r>
      <w:proofErr w:type="spellStart"/>
      <w:r w:rsidRPr="00DB2242">
        <w:rPr>
          <w:rFonts w:ascii="Arial" w:eastAsia="Times New Roman" w:hAnsi="Arial" w:cs="Arial"/>
          <w:color w:val="000000"/>
          <w:kern w:val="0"/>
          <w:lang w:eastAsia="cy-GB"/>
          <w14:ligatures w14:val="none"/>
        </w:rPr>
        <w:t>Mensh</w:t>
      </w:r>
      <w:proofErr w:type="spellEnd"/>
      <w:r w:rsidRPr="00DB2242">
        <w:rPr>
          <w:rFonts w:ascii="Arial" w:eastAsia="Times New Roman" w:hAnsi="Arial" w:cs="Arial"/>
          <w:color w:val="000000"/>
          <w:kern w:val="0"/>
          <w:lang w:eastAsia="cy-GB"/>
          <w14:ligatures w14:val="none"/>
        </w:rPr>
        <w:t xml:space="preserve">, H. (1991) </w:t>
      </w:r>
      <w:r w:rsidRPr="00DB2242">
        <w:rPr>
          <w:rFonts w:ascii="Arial" w:eastAsia="Times New Roman" w:hAnsi="Arial" w:cs="Arial"/>
          <w:i/>
          <w:iCs/>
          <w:color w:val="000000"/>
          <w:kern w:val="0"/>
          <w:lang w:eastAsia="cy-GB"/>
          <w14:ligatures w14:val="none"/>
        </w:rPr>
        <w:t xml:space="preserve">The IQ </w:t>
      </w:r>
      <w:proofErr w:type="spellStart"/>
      <w:r w:rsidRPr="00DB2242">
        <w:rPr>
          <w:rFonts w:ascii="Arial" w:eastAsia="Times New Roman" w:hAnsi="Arial" w:cs="Arial"/>
          <w:i/>
          <w:iCs/>
          <w:color w:val="000000"/>
          <w:kern w:val="0"/>
          <w:lang w:eastAsia="cy-GB"/>
          <w14:ligatures w14:val="none"/>
        </w:rPr>
        <w:t>Mythology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Class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Race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Gender</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Inequality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Illinois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Southern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illinois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university</w:t>
      </w:r>
      <w:proofErr w:type="spellEnd"/>
    </w:p>
    <w:p w14:paraId="6E6F678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2E44BF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Mesur Hawliau Plant a Phobl Ifanc (Cymru) 2011, Ar gael yn: https://www.legislation.gov.uk/mwa/2011/2/schedule/part/1/enacted/welsh (cyrchwyd: 5/4/2023)</w:t>
      </w:r>
    </w:p>
    <w:p w14:paraId="4B43F290"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8BD6D5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Michell</w:t>
      </w:r>
      <w:proofErr w:type="spellEnd"/>
      <w:r w:rsidRPr="00DB2242">
        <w:rPr>
          <w:rFonts w:ascii="Arial" w:eastAsia="Times New Roman" w:hAnsi="Arial" w:cs="Arial"/>
          <w:color w:val="000000"/>
          <w:kern w:val="0"/>
          <w:lang w:eastAsia="cy-GB"/>
          <w14:ligatures w14:val="none"/>
        </w:rPr>
        <w:t xml:space="preserve">, J. (2012) ‘Alfred </w:t>
      </w:r>
      <w:proofErr w:type="spellStart"/>
      <w:r w:rsidRPr="00DB2242">
        <w:rPr>
          <w:rFonts w:ascii="Arial" w:eastAsia="Times New Roman" w:hAnsi="Arial" w:cs="Arial"/>
          <w:color w:val="000000"/>
          <w:kern w:val="0"/>
          <w:lang w:eastAsia="cy-GB"/>
          <w14:ligatures w14:val="none"/>
        </w:rPr>
        <w:t>Binet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the Concept of </w:t>
      </w:r>
      <w:proofErr w:type="spellStart"/>
      <w:r w:rsidRPr="00DB2242">
        <w:rPr>
          <w:rFonts w:ascii="Arial" w:eastAsia="Times New Roman" w:hAnsi="Arial" w:cs="Arial"/>
          <w:color w:val="000000"/>
          <w:kern w:val="0"/>
          <w:lang w:eastAsia="cy-GB"/>
          <w14:ligatures w14:val="none"/>
        </w:rPr>
        <w:t>Heterogeneous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Orders</w:t>
      </w:r>
      <w:proofErr w:type="spellEnd"/>
      <w:r w:rsidRPr="00DB2242">
        <w:rPr>
          <w:rFonts w:ascii="Arial" w:eastAsia="Times New Roman" w:hAnsi="Arial" w:cs="Arial"/>
          <w:color w:val="000000"/>
          <w:kern w:val="0"/>
          <w:lang w:eastAsia="cy-GB"/>
          <w14:ligatures w14:val="none"/>
        </w:rPr>
        <w:t xml:space="preserve">’, </w:t>
      </w:r>
      <w:r w:rsidRPr="00DB2242">
        <w:rPr>
          <w:rFonts w:ascii="Arial" w:eastAsia="Times New Roman" w:hAnsi="Arial" w:cs="Arial"/>
          <w:i/>
          <w:iCs/>
          <w:color w:val="000000"/>
          <w:kern w:val="0"/>
          <w:lang w:eastAsia="cy-GB"/>
          <w14:ligatures w14:val="none"/>
        </w:rPr>
        <w:t xml:space="preserve">Front </w:t>
      </w:r>
      <w:proofErr w:type="spellStart"/>
      <w:r w:rsidRPr="00DB2242">
        <w:rPr>
          <w:rFonts w:ascii="Arial" w:eastAsia="Times New Roman" w:hAnsi="Arial" w:cs="Arial"/>
          <w:i/>
          <w:iCs/>
          <w:color w:val="000000"/>
          <w:kern w:val="0"/>
          <w:lang w:eastAsia="cy-GB"/>
          <w14:ligatures w14:val="none"/>
        </w:rPr>
        <w:t>psychol</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3(261), Ar gael yn: https://www.ncbi.nlm.nih.gov/pmc/articles/PMC3419461/#B7 (cyrchwyd: 5/4/2023)</w:t>
      </w:r>
    </w:p>
    <w:p w14:paraId="66191D3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6C839D8D"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Mills, J. (1989) ‘The </w:t>
      </w:r>
      <w:proofErr w:type="spellStart"/>
      <w:r w:rsidRPr="00DB2242">
        <w:rPr>
          <w:rFonts w:ascii="Arial" w:eastAsia="Times New Roman" w:hAnsi="Arial" w:cs="Arial"/>
          <w:color w:val="000000"/>
          <w:kern w:val="0"/>
          <w:lang w:eastAsia="cy-GB"/>
          <w14:ligatures w14:val="none"/>
        </w:rPr>
        <w:t>Generalist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Primary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Teacher</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Music</w:t>
      </w:r>
      <w:proofErr w:type="spellEnd"/>
      <w:r w:rsidRPr="00DB2242">
        <w:rPr>
          <w:rFonts w:ascii="Arial" w:eastAsia="Times New Roman" w:hAnsi="Arial" w:cs="Arial"/>
          <w:color w:val="000000"/>
          <w:kern w:val="0"/>
          <w:lang w:eastAsia="cy-GB"/>
          <w14:ligatures w14:val="none"/>
        </w:rPr>
        <w:t xml:space="preserve">: a Problem of </w:t>
      </w:r>
      <w:proofErr w:type="spellStart"/>
      <w:r w:rsidRPr="00DB2242">
        <w:rPr>
          <w:rFonts w:ascii="Arial" w:eastAsia="Times New Roman" w:hAnsi="Arial" w:cs="Arial"/>
          <w:color w:val="000000"/>
          <w:kern w:val="0"/>
          <w:lang w:eastAsia="cy-GB"/>
          <w14:ligatures w14:val="none"/>
        </w:rPr>
        <w:t>Confidence</w:t>
      </w:r>
      <w:proofErr w:type="spellEnd"/>
      <w:r w:rsidRPr="00DB2242">
        <w:rPr>
          <w:rFonts w:ascii="Arial" w:eastAsia="Times New Roman" w:hAnsi="Arial" w:cs="Arial"/>
          <w:color w:val="000000"/>
          <w:kern w:val="0"/>
          <w:lang w:eastAsia="cy-GB"/>
          <w14:ligatures w14:val="none"/>
        </w:rPr>
        <w:t xml:space="preserve">’, </w:t>
      </w:r>
      <w:r w:rsidRPr="00DB2242">
        <w:rPr>
          <w:rFonts w:ascii="Arial" w:eastAsia="Times New Roman" w:hAnsi="Arial" w:cs="Arial"/>
          <w:i/>
          <w:iCs/>
          <w:color w:val="000000"/>
          <w:kern w:val="0"/>
          <w:lang w:eastAsia="cy-GB"/>
          <w14:ligatures w14:val="none"/>
        </w:rPr>
        <w:t xml:space="preserve">British </w:t>
      </w:r>
      <w:proofErr w:type="spellStart"/>
      <w:r w:rsidRPr="00DB2242">
        <w:rPr>
          <w:rFonts w:ascii="Arial" w:eastAsia="Times New Roman" w:hAnsi="Arial" w:cs="Arial"/>
          <w:i/>
          <w:iCs/>
          <w:color w:val="000000"/>
          <w:kern w:val="0"/>
          <w:lang w:eastAsia="cy-GB"/>
          <w14:ligatures w14:val="none"/>
        </w:rPr>
        <w:t>journal</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music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 xml:space="preserve">6(2), tt. 125-138, Ar gael yn: </w:t>
      </w:r>
      <w:r w:rsidRPr="00DB2242">
        <w:rPr>
          <w:rFonts w:ascii="Arial" w:eastAsia="Times New Roman" w:hAnsi="Arial" w:cs="Arial"/>
          <w:color w:val="000000"/>
          <w:kern w:val="0"/>
          <w:lang w:eastAsia="cy-GB"/>
          <w14:ligatures w14:val="none"/>
        </w:rPr>
        <w:lastRenderedPageBreak/>
        <w:t>https://www.cambridge.org/core/journals/british-journal-of-music-education/article/generalist-primary-teacher-of-music-a-problem-of-confidence/F48017916D066EB86425C8A446DFE4BE (cyrchwyd: 6/5/2023)</w:t>
      </w:r>
    </w:p>
    <w:p w14:paraId="104015BF"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58F0D0B"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Morgan, D. (2014) </w:t>
      </w:r>
      <w:proofErr w:type="spellStart"/>
      <w:r w:rsidRPr="00DB2242">
        <w:rPr>
          <w:rFonts w:ascii="Arial" w:eastAsia="Times New Roman" w:hAnsi="Arial" w:cs="Arial"/>
          <w:i/>
          <w:iCs/>
          <w:color w:val="000000"/>
          <w:kern w:val="0"/>
          <w:lang w:eastAsia="cy-GB"/>
          <w14:ligatures w14:val="none"/>
        </w:rPr>
        <w:t>Integrating</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Qualitative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Quantitative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Methods</w:t>
      </w:r>
      <w:proofErr w:type="spellEnd"/>
      <w:r w:rsidRPr="00DB2242">
        <w:rPr>
          <w:rFonts w:ascii="Arial" w:eastAsia="Times New Roman" w:hAnsi="Arial" w:cs="Arial"/>
          <w:i/>
          <w:iCs/>
          <w:color w:val="000000"/>
          <w:kern w:val="0"/>
          <w:lang w:eastAsia="cy-GB"/>
          <w14:ligatures w14:val="none"/>
        </w:rPr>
        <w:t xml:space="preserve">: A </w:t>
      </w:r>
      <w:proofErr w:type="spellStart"/>
      <w:r w:rsidRPr="00DB2242">
        <w:rPr>
          <w:rFonts w:ascii="Arial" w:eastAsia="Times New Roman" w:hAnsi="Arial" w:cs="Arial"/>
          <w:i/>
          <w:iCs/>
          <w:color w:val="000000"/>
          <w:kern w:val="0"/>
          <w:lang w:eastAsia="cy-GB"/>
          <w14:ligatures w14:val="none"/>
        </w:rPr>
        <w:t>Pragmatic</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Approach</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London:SAGE</w:t>
      </w:r>
      <w:proofErr w:type="spellEnd"/>
      <w:r w:rsidRPr="00DB2242">
        <w:rPr>
          <w:rFonts w:ascii="Arial" w:eastAsia="Times New Roman" w:hAnsi="Arial" w:cs="Arial"/>
          <w:color w:val="000000"/>
          <w:kern w:val="0"/>
          <w:lang w:eastAsia="cy-GB"/>
          <w14:ligatures w14:val="none"/>
        </w:rPr>
        <w:t xml:space="preserve"> Publications</w:t>
      </w:r>
    </w:p>
    <w:p w14:paraId="5BF40B81"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C6A29A8"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Murray, P. (1999) ‘</w:t>
      </w:r>
      <w:proofErr w:type="spellStart"/>
      <w:r w:rsidRPr="00DB2242">
        <w:rPr>
          <w:rFonts w:ascii="Arial" w:eastAsia="Times New Roman" w:hAnsi="Arial" w:cs="Arial"/>
          <w:color w:val="000000"/>
          <w:kern w:val="0"/>
          <w:lang w:eastAsia="cy-GB"/>
          <w14:ligatures w14:val="none"/>
        </w:rPr>
        <w:t>Fundamental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issues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questionnaire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design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Accident</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Emergency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Nursing</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7(3), tt. 148-153, Ar gael yn: https://www.sciencedirect.com/science/article/pii/S0965230299800745 (cyrchwyd:7/5/2023)</w:t>
      </w:r>
    </w:p>
    <w:p w14:paraId="4FCCEB0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361FD1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National </w:t>
      </w:r>
      <w:proofErr w:type="spellStart"/>
      <w:r w:rsidRPr="00DB2242">
        <w:rPr>
          <w:rFonts w:ascii="Arial" w:eastAsia="Times New Roman" w:hAnsi="Arial" w:cs="Arial"/>
          <w:color w:val="000000"/>
          <w:kern w:val="0"/>
          <w:lang w:eastAsia="cy-GB"/>
          <w14:ligatures w14:val="none"/>
        </w:rPr>
        <w:t>autistic</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society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What</w:t>
      </w:r>
      <w:proofErr w:type="spellEnd"/>
      <w:r w:rsidRPr="00DB2242">
        <w:rPr>
          <w:rFonts w:ascii="Arial" w:eastAsia="Times New Roman" w:hAnsi="Arial" w:cs="Arial"/>
          <w:i/>
          <w:iCs/>
          <w:color w:val="000000"/>
          <w:kern w:val="0"/>
          <w:lang w:eastAsia="cy-GB"/>
          <w14:ligatures w14:val="none"/>
        </w:rPr>
        <w:t xml:space="preserve"> is </w:t>
      </w:r>
      <w:proofErr w:type="spellStart"/>
      <w:r w:rsidRPr="00DB2242">
        <w:rPr>
          <w:rFonts w:ascii="Arial" w:eastAsia="Times New Roman" w:hAnsi="Arial" w:cs="Arial"/>
          <w:i/>
          <w:iCs/>
          <w:color w:val="000000"/>
          <w:kern w:val="0"/>
          <w:lang w:eastAsia="cy-GB"/>
          <w14:ligatures w14:val="none"/>
        </w:rPr>
        <w:t>autism</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Ar gael yn: https://www.autism.org.uk/advice-and-guidance/what-is-autism (cyrchwyd: 6/5/2023)</w:t>
      </w:r>
    </w:p>
    <w:p w14:paraId="6137D52A"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35F99CBA"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 xml:space="preserve">National </w:t>
      </w:r>
      <w:proofErr w:type="spellStart"/>
      <w:r w:rsidRPr="00DB2242">
        <w:rPr>
          <w:rFonts w:ascii="Arial" w:eastAsia="Times New Roman" w:hAnsi="Arial" w:cs="Arial"/>
          <w:color w:val="000000"/>
          <w:kern w:val="0"/>
          <w:lang w:eastAsia="cy-GB"/>
          <w14:ligatures w14:val="none"/>
        </w:rPr>
        <w:t>Foundation</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educational</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research</w:t>
      </w:r>
      <w:proofErr w:type="spellEnd"/>
      <w:r w:rsidRPr="00DB2242">
        <w:rPr>
          <w:rFonts w:ascii="Arial" w:eastAsia="Times New Roman" w:hAnsi="Arial" w:cs="Arial"/>
          <w:color w:val="000000"/>
          <w:kern w:val="0"/>
          <w:lang w:eastAsia="cy-GB"/>
          <w14:ligatures w14:val="none"/>
        </w:rPr>
        <w:t xml:space="preserve"> (2013) </w:t>
      </w:r>
      <w:proofErr w:type="spellStart"/>
      <w:r w:rsidRPr="00DB2242">
        <w:rPr>
          <w:rFonts w:ascii="Arial" w:eastAsia="Times New Roman" w:hAnsi="Arial" w:cs="Arial"/>
          <w:i/>
          <w:iCs/>
          <w:color w:val="000000"/>
          <w:kern w:val="0"/>
          <w:lang w:eastAsia="cy-GB"/>
          <w14:ligatures w14:val="none"/>
        </w:rPr>
        <w:t>How</w:t>
      </w:r>
      <w:proofErr w:type="spellEnd"/>
      <w:r w:rsidRPr="00DB2242">
        <w:rPr>
          <w:rFonts w:ascii="Arial" w:eastAsia="Times New Roman" w:hAnsi="Arial" w:cs="Arial"/>
          <w:i/>
          <w:iCs/>
          <w:color w:val="000000"/>
          <w:kern w:val="0"/>
          <w:lang w:eastAsia="cy-GB"/>
          <w14:ligatures w14:val="none"/>
        </w:rPr>
        <w:t xml:space="preserve"> to... </w:t>
      </w:r>
      <w:proofErr w:type="spellStart"/>
      <w:r w:rsidRPr="00DB2242">
        <w:rPr>
          <w:rFonts w:ascii="Arial" w:eastAsia="Times New Roman" w:hAnsi="Arial" w:cs="Arial"/>
          <w:i/>
          <w:iCs/>
          <w:color w:val="000000"/>
          <w:kern w:val="0"/>
          <w:lang w:eastAsia="cy-GB"/>
          <w14:ligatures w14:val="none"/>
        </w:rPr>
        <w:t>Run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qualitative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quantitative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research</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From</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definitions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through</w:t>
      </w:r>
      <w:proofErr w:type="spellEnd"/>
      <w:r w:rsidRPr="00DB2242">
        <w:rPr>
          <w:rFonts w:ascii="Arial" w:eastAsia="Times New Roman" w:hAnsi="Arial" w:cs="Arial"/>
          <w:i/>
          <w:iCs/>
          <w:color w:val="000000"/>
          <w:kern w:val="0"/>
          <w:lang w:eastAsia="cy-GB"/>
          <w14:ligatures w14:val="none"/>
        </w:rPr>
        <w:t xml:space="preserve"> to </w:t>
      </w:r>
      <w:proofErr w:type="spellStart"/>
      <w:r w:rsidRPr="00DB2242">
        <w:rPr>
          <w:rFonts w:ascii="Arial" w:eastAsia="Times New Roman" w:hAnsi="Arial" w:cs="Arial"/>
          <w:i/>
          <w:iCs/>
          <w:color w:val="000000"/>
          <w:kern w:val="0"/>
          <w:lang w:eastAsia="cy-GB"/>
          <w14:ligatures w14:val="none"/>
        </w:rPr>
        <w:t>analysis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Slough</w:t>
      </w:r>
      <w:proofErr w:type="spellEnd"/>
      <w:r w:rsidRPr="00DB2242">
        <w:rPr>
          <w:rFonts w:ascii="Arial" w:eastAsia="Times New Roman" w:hAnsi="Arial" w:cs="Arial"/>
          <w:color w:val="000000"/>
          <w:kern w:val="0"/>
          <w:lang w:eastAsia="cy-GB"/>
          <w14:ligatures w14:val="none"/>
        </w:rPr>
        <w:t>: NFER.</w:t>
      </w:r>
    </w:p>
    <w:p w14:paraId="43FE57B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F77367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Patten</w:t>
      </w:r>
      <w:proofErr w:type="spellEnd"/>
      <w:r w:rsidRPr="00DB2242">
        <w:rPr>
          <w:rFonts w:ascii="Arial" w:eastAsia="Times New Roman" w:hAnsi="Arial" w:cs="Arial"/>
          <w:color w:val="000000"/>
          <w:kern w:val="0"/>
          <w:lang w:eastAsia="cy-GB"/>
          <w14:ligatures w14:val="none"/>
        </w:rPr>
        <w:t xml:space="preserve">, M. (1998) </w:t>
      </w:r>
      <w:proofErr w:type="spellStart"/>
      <w:r w:rsidRPr="00DB2242">
        <w:rPr>
          <w:rFonts w:ascii="Arial" w:eastAsia="Times New Roman" w:hAnsi="Arial" w:cs="Arial"/>
          <w:i/>
          <w:iCs/>
          <w:color w:val="000000"/>
          <w:kern w:val="0"/>
          <w:lang w:eastAsia="cy-GB"/>
          <w14:ligatures w14:val="none"/>
        </w:rPr>
        <w:t>Questionnaire</w:t>
      </w:r>
      <w:proofErr w:type="spellEnd"/>
      <w:r w:rsidRPr="00DB2242">
        <w:rPr>
          <w:rFonts w:ascii="Arial" w:eastAsia="Times New Roman" w:hAnsi="Arial" w:cs="Arial"/>
          <w:i/>
          <w:iCs/>
          <w:color w:val="000000"/>
          <w:kern w:val="0"/>
          <w:lang w:eastAsia="cy-GB"/>
          <w14:ligatures w14:val="none"/>
        </w:rPr>
        <w:t xml:space="preserve"> Research: A </w:t>
      </w:r>
      <w:proofErr w:type="spellStart"/>
      <w:r w:rsidRPr="00DB2242">
        <w:rPr>
          <w:rFonts w:ascii="Arial" w:eastAsia="Times New Roman" w:hAnsi="Arial" w:cs="Arial"/>
          <w:i/>
          <w:iCs/>
          <w:color w:val="000000"/>
          <w:kern w:val="0"/>
          <w:lang w:eastAsia="cy-GB"/>
          <w14:ligatures w14:val="none"/>
        </w:rPr>
        <w:t>Practical</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Guide</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Oxon:Taylor&amp;Francis</w:t>
      </w:r>
      <w:proofErr w:type="spellEnd"/>
    </w:p>
    <w:p w14:paraId="6B71FF5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0F5CE98C"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Sternburg</w:t>
      </w:r>
      <w:proofErr w:type="spellEnd"/>
      <w:r w:rsidRPr="00DB2242">
        <w:rPr>
          <w:rFonts w:ascii="Arial" w:eastAsia="Times New Roman" w:hAnsi="Arial" w:cs="Arial"/>
          <w:color w:val="000000"/>
          <w:kern w:val="0"/>
          <w:lang w:eastAsia="cy-GB"/>
          <w14:ligatures w14:val="none"/>
        </w:rPr>
        <w:t xml:space="preserve">, R. (2000), </w:t>
      </w:r>
      <w:proofErr w:type="spellStart"/>
      <w:r w:rsidRPr="00DB2242">
        <w:rPr>
          <w:rFonts w:ascii="Arial" w:eastAsia="Times New Roman" w:hAnsi="Arial" w:cs="Arial"/>
          <w:color w:val="000000"/>
          <w:kern w:val="0"/>
          <w:lang w:eastAsia="cy-GB"/>
          <w14:ligatures w14:val="none"/>
        </w:rPr>
        <w:t>Handbook</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Intelligence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Cambridge:Cambridge</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university</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press</w:t>
      </w:r>
      <w:proofErr w:type="spellEnd"/>
    </w:p>
    <w:p w14:paraId="7A7863F7"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779FFF33"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Topping</w:t>
      </w:r>
      <w:proofErr w:type="spellEnd"/>
      <w:r w:rsidRPr="00DB2242">
        <w:rPr>
          <w:rFonts w:ascii="Arial" w:eastAsia="Times New Roman" w:hAnsi="Arial" w:cs="Arial"/>
          <w:color w:val="000000"/>
          <w:kern w:val="0"/>
          <w:lang w:eastAsia="cy-GB"/>
          <w14:ligatures w14:val="none"/>
        </w:rPr>
        <w:t>, K. (2017) ‘</w:t>
      </w:r>
      <w:proofErr w:type="spellStart"/>
      <w:r w:rsidRPr="00DB2242">
        <w:rPr>
          <w:rFonts w:ascii="Arial" w:eastAsia="Times New Roman" w:hAnsi="Arial" w:cs="Arial"/>
          <w:color w:val="000000"/>
          <w:kern w:val="0"/>
          <w:lang w:eastAsia="cy-GB"/>
          <w14:ligatures w14:val="none"/>
        </w:rPr>
        <w:t>Peer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Assessment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Learning</w:t>
      </w:r>
      <w:proofErr w:type="spellEnd"/>
      <w:r w:rsidRPr="00DB2242">
        <w:rPr>
          <w:rFonts w:ascii="Arial" w:eastAsia="Times New Roman" w:hAnsi="Arial" w:cs="Arial"/>
          <w:color w:val="000000"/>
          <w:kern w:val="0"/>
          <w:lang w:eastAsia="cy-GB"/>
          <w14:ligatures w14:val="none"/>
        </w:rPr>
        <w:t xml:space="preserve"> by </w:t>
      </w:r>
      <w:proofErr w:type="spellStart"/>
      <w:r w:rsidRPr="00DB2242">
        <w:rPr>
          <w:rFonts w:ascii="Arial" w:eastAsia="Times New Roman" w:hAnsi="Arial" w:cs="Arial"/>
          <w:color w:val="000000"/>
          <w:kern w:val="0"/>
          <w:lang w:eastAsia="cy-GB"/>
          <w14:ligatures w14:val="none"/>
        </w:rPr>
        <w:t>Judging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and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Discussing</w:t>
      </w:r>
      <w:proofErr w:type="spellEnd"/>
      <w:r w:rsidRPr="00DB2242">
        <w:rPr>
          <w:rFonts w:ascii="Arial" w:eastAsia="Times New Roman" w:hAnsi="Arial" w:cs="Arial"/>
          <w:color w:val="000000"/>
          <w:kern w:val="0"/>
          <w:lang w:eastAsia="cy-GB"/>
          <w14:ligatures w14:val="none"/>
        </w:rPr>
        <w:t xml:space="preserve"> the </w:t>
      </w:r>
      <w:proofErr w:type="spellStart"/>
      <w:r w:rsidRPr="00DB2242">
        <w:rPr>
          <w:rFonts w:ascii="Arial" w:eastAsia="Times New Roman" w:hAnsi="Arial" w:cs="Arial"/>
          <w:color w:val="000000"/>
          <w:kern w:val="0"/>
          <w:lang w:eastAsia="cy-GB"/>
          <w14:ligatures w14:val="none"/>
        </w:rPr>
        <w:t>Work</w:t>
      </w:r>
      <w:proofErr w:type="spellEnd"/>
      <w:r w:rsidRPr="00DB2242">
        <w:rPr>
          <w:rFonts w:ascii="Arial" w:eastAsia="Times New Roman" w:hAnsi="Arial" w:cs="Arial"/>
          <w:color w:val="000000"/>
          <w:kern w:val="0"/>
          <w:lang w:eastAsia="cy-GB"/>
          <w14:ligatures w14:val="none"/>
        </w:rPr>
        <w:t xml:space="preserve"> of </w:t>
      </w:r>
      <w:proofErr w:type="spellStart"/>
      <w:r w:rsidRPr="00DB2242">
        <w:rPr>
          <w:rFonts w:ascii="Arial" w:eastAsia="Times New Roman" w:hAnsi="Arial" w:cs="Arial"/>
          <w:color w:val="000000"/>
          <w:kern w:val="0"/>
          <w:lang w:eastAsia="cy-GB"/>
          <w14:ligatures w14:val="none"/>
        </w:rPr>
        <w:t>Other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Learners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Interdisciplinary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Education</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Psychology</w:t>
      </w:r>
      <w:proofErr w:type="spellEnd"/>
      <w:r w:rsidRPr="00DB2242">
        <w:rPr>
          <w:rFonts w:ascii="Arial" w:eastAsia="Times New Roman" w:hAnsi="Arial" w:cs="Arial"/>
          <w:color w:val="000000"/>
          <w:kern w:val="0"/>
          <w:lang w:eastAsia="cy-GB"/>
          <w14:ligatures w14:val="none"/>
        </w:rPr>
        <w:t>, 1(1), tt.1-17, Ar gael yn: https://discovery.dundee.ac.uk/en/publications/peer-assessment-learning-by-judging-and-discussing-the-work-of-ot (cyrchwyd:7/5/2023)</w:t>
      </w:r>
    </w:p>
    <w:p w14:paraId="500E4D20"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FB1995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r w:rsidRPr="00DB2242">
        <w:rPr>
          <w:rFonts w:ascii="Arial" w:eastAsia="Times New Roman" w:hAnsi="Arial" w:cs="Arial"/>
          <w:color w:val="000000"/>
          <w:kern w:val="0"/>
          <w:lang w:eastAsia="cy-GB"/>
          <w14:ligatures w14:val="none"/>
        </w:rPr>
        <w:t>Webb, P. (1980) ‘</w:t>
      </w:r>
      <w:proofErr w:type="spellStart"/>
      <w:r w:rsidRPr="00DB2242">
        <w:rPr>
          <w:rFonts w:ascii="Arial" w:eastAsia="Times New Roman" w:hAnsi="Arial" w:cs="Arial"/>
          <w:color w:val="000000"/>
          <w:kern w:val="0"/>
          <w:lang w:eastAsia="cy-GB"/>
          <w14:ligatures w14:val="none"/>
        </w:rPr>
        <w:t>Piaget</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Implications</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for</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teaching</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Theory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Into</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Practice</w:t>
      </w:r>
      <w:proofErr w:type="spellEnd"/>
      <w:r w:rsidRPr="00DB2242">
        <w:rPr>
          <w:rFonts w:ascii="Arial" w:eastAsia="Times New Roman" w:hAnsi="Arial" w:cs="Arial"/>
          <w:i/>
          <w:iCs/>
          <w:color w:val="000000"/>
          <w:kern w:val="0"/>
          <w:lang w:eastAsia="cy-GB"/>
          <w14:ligatures w14:val="none"/>
        </w:rPr>
        <w:t xml:space="preserve">, </w:t>
      </w:r>
      <w:r w:rsidRPr="00DB2242">
        <w:rPr>
          <w:rFonts w:ascii="Arial" w:eastAsia="Times New Roman" w:hAnsi="Arial" w:cs="Arial"/>
          <w:color w:val="000000"/>
          <w:kern w:val="0"/>
          <w:lang w:eastAsia="cy-GB"/>
          <w14:ligatures w14:val="none"/>
        </w:rPr>
        <w:t>19(2), tt. 93-97, Ar gael yn: https://www.tandfonline.com/doi/abs/10.1080/00405848009542880?journalCode=htip20 (cyrchwyd: 7/5/2023)</w:t>
      </w:r>
    </w:p>
    <w:p w14:paraId="6B5595B2"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
    <w:p w14:paraId="4D5CB2BE" w14:textId="77777777" w:rsidR="00DB2242" w:rsidRPr="00DB2242" w:rsidRDefault="00DB2242" w:rsidP="00DB2242">
      <w:pPr>
        <w:spacing w:after="0" w:line="360" w:lineRule="auto"/>
        <w:rPr>
          <w:rFonts w:ascii="Arial" w:eastAsia="Times New Roman" w:hAnsi="Arial" w:cs="Arial"/>
          <w:kern w:val="0"/>
          <w:sz w:val="24"/>
          <w:szCs w:val="24"/>
          <w:lang w:eastAsia="cy-GB"/>
          <w14:ligatures w14:val="none"/>
        </w:rPr>
      </w:pPr>
      <w:proofErr w:type="spellStart"/>
      <w:r w:rsidRPr="00DB2242">
        <w:rPr>
          <w:rFonts w:ascii="Arial" w:eastAsia="Times New Roman" w:hAnsi="Arial" w:cs="Arial"/>
          <w:color w:val="000000"/>
          <w:kern w:val="0"/>
          <w:lang w:eastAsia="cy-GB"/>
          <w14:ligatures w14:val="none"/>
        </w:rPr>
        <w:t>World</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health</w:t>
      </w:r>
      <w:proofErr w:type="spellEnd"/>
      <w:r w:rsidRPr="00DB2242">
        <w:rPr>
          <w:rFonts w:ascii="Arial" w:eastAsia="Times New Roman" w:hAnsi="Arial" w:cs="Arial"/>
          <w:color w:val="000000"/>
          <w:kern w:val="0"/>
          <w:lang w:eastAsia="cy-GB"/>
          <w14:ligatures w14:val="none"/>
        </w:rPr>
        <w:t xml:space="preserve"> </w:t>
      </w:r>
      <w:proofErr w:type="spellStart"/>
      <w:r w:rsidRPr="00DB2242">
        <w:rPr>
          <w:rFonts w:ascii="Arial" w:eastAsia="Times New Roman" w:hAnsi="Arial" w:cs="Arial"/>
          <w:color w:val="000000"/>
          <w:kern w:val="0"/>
          <w:lang w:eastAsia="cy-GB"/>
          <w14:ligatures w14:val="none"/>
        </w:rPr>
        <w:t>organization</w:t>
      </w:r>
      <w:proofErr w:type="spellEnd"/>
      <w:r w:rsidRPr="00DB2242">
        <w:rPr>
          <w:rFonts w:ascii="Arial" w:eastAsia="Times New Roman" w:hAnsi="Arial" w:cs="Arial"/>
          <w:color w:val="000000"/>
          <w:kern w:val="0"/>
          <w:lang w:eastAsia="cy-GB"/>
          <w14:ligatures w14:val="none"/>
        </w:rPr>
        <w:t xml:space="preserve"> (2023), </w:t>
      </w:r>
      <w:r w:rsidRPr="00DB2242">
        <w:rPr>
          <w:rFonts w:ascii="Arial" w:eastAsia="Times New Roman" w:hAnsi="Arial" w:cs="Arial"/>
          <w:i/>
          <w:iCs/>
          <w:color w:val="000000"/>
          <w:kern w:val="0"/>
          <w:lang w:eastAsia="cy-GB"/>
          <w14:ligatures w14:val="none"/>
        </w:rPr>
        <w:t xml:space="preserve">International </w:t>
      </w:r>
      <w:proofErr w:type="spellStart"/>
      <w:r w:rsidRPr="00DB2242">
        <w:rPr>
          <w:rFonts w:ascii="Arial" w:eastAsia="Times New Roman" w:hAnsi="Arial" w:cs="Arial"/>
          <w:i/>
          <w:iCs/>
          <w:color w:val="000000"/>
          <w:kern w:val="0"/>
          <w:lang w:eastAsia="cy-GB"/>
          <w14:ligatures w14:val="none"/>
        </w:rPr>
        <w:t>Classification</w:t>
      </w:r>
      <w:proofErr w:type="spellEnd"/>
      <w:r w:rsidRPr="00DB2242">
        <w:rPr>
          <w:rFonts w:ascii="Arial" w:eastAsia="Times New Roman" w:hAnsi="Arial" w:cs="Arial"/>
          <w:i/>
          <w:iCs/>
          <w:color w:val="000000"/>
          <w:kern w:val="0"/>
          <w:lang w:eastAsia="cy-GB"/>
          <w14:ligatures w14:val="none"/>
        </w:rPr>
        <w:t xml:space="preserve"> of </w:t>
      </w:r>
      <w:proofErr w:type="spellStart"/>
      <w:r w:rsidRPr="00DB2242">
        <w:rPr>
          <w:rFonts w:ascii="Arial" w:eastAsia="Times New Roman" w:hAnsi="Arial" w:cs="Arial"/>
          <w:i/>
          <w:iCs/>
          <w:color w:val="000000"/>
          <w:kern w:val="0"/>
          <w:lang w:eastAsia="cy-GB"/>
          <w14:ligatures w14:val="none"/>
        </w:rPr>
        <w:t>Diseases</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for</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Mortality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and</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Morbidity</w:t>
      </w:r>
      <w:proofErr w:type="spellEnd"/>
      <w:r w:rsidRPr="00DB2242">
        <w:rPr>
          <w:rFonts w:ascii="Arial" w:eastAsia="Times New Roman" w:hAnsi="Arial" w:cs="Arial"/>
          <w:i/>
          <w:iCs/>
          <w:color w:val="000000"/>
          <w:kern w:val="0"/>
          <w:lang w:eastAsia="cy-GB"/>
          <w14:ligatures w14:val="none"/>
        </w:rPr>
        <w:t xml:space="preserve"> </w:t>
      </w:r>
      <w:proofErr w:type="spellStart"/>
      <w:r w:rsidRPr="00DB2242">
        <w:rPr>
          <w:rFonts w:ascii="Arial" w:eastAsia="Times New Roman" w:hAnsi="Arial" w:cs="Arial"/>
          <w:i/>
          <w:iCs/>
          <w:color w:val="000000"/>
          <w:kern w:val="0"/>
          <w:lang w:eastAsia="cy-GB"/>
          <w14:ligatures w14:val="none"/>
        </w:rPr>
        <w:t>Statistics</w:t>
      </w:r>
      <w:proofErr w:type="spellEnd"/>
      <w:r w:rsidRPr="00DB2242">
        <w:rPr>
          <w:rFonts w:ascii="Arial" w:eastAsia="Times New Roman" w:hAnsi="Arial" w:cs="Arial"/>
          <w:i/>
          <w:iCs/>
          <w:color w:val="000000"/>
          <w:kern w:val="0"/>
          <w:lang w:eastAsia="cy-GB"/>
          <w14:ligatures w14:val="none"/>
        </w:rPr>
        <w:t xml:space="preserve">. 11fed </w:t>
      </w:r>
      <w:proofErr w:type="spellStart"/>
      <w:r w:rsidRPr="00DB2242">
        <w:rPr>
          <w:rFonts w:ascii="Arial" w:eastAsia="Times New Roman" w:hAnsi="Arial" w:cs="Arial"/>
          <w:i/>
          <w:iCs/>
          <w:color w:val="000000"/>
          <w:kern w:val="0"/>
          <w:lang w:eastAsia="cy-GB"/>
          <w14:ligatures w14:val="none"/>
        </w:rPr>
        <w:t>arg</w:t>
      </w:r>
      <w:proofErr w:type="spellEnd"/>
      <w:r w:rsidRPr="00DB2242">
        <w:rPr>
          <w:rFonts w:ascii="Arial" w:eastAsia="Times New Roman" w:hAnsi="Arial" w:cs="Arial"/>
          <w:i/>
          <w:iCs/>
          <w:color w:val="000000"/>
          <w:kern w:val="0"/>
          <w:lang w:eastAsia="cy-GB"/>
          <w14:ligatures w14:val="none"/>
        </w:rPr>
        <w:t>. Ar gael yn: https://icd.who.int/browse11/l-m/en#/http://id.who.int/icd/entity/437815624 (cyrchwyd: 6/5/2023)</w:t>
      </w:r>
    </w:p>
    <w:p w14:paraId="64F75A24" w14:textId="77777777" w:rsidR="00026978" w:rsidRPr="00DB2242" w:rsidRDefault="00026978" w:rsidP="00DB2242">
      <w:pPr>
        <w:spacing w:line="360" w:lineRule="auto"/>
        <w:rPr>
          <w:rFonts w:ascii="Arial" w:hAnsi="Arial" w:cs="Arial"/>
        </w:rPr>
      </w:pPr>
    </w:p>
    <w:sectPr w:rsidR="00026978" w:rsidRPr="00DB2242" w:rsidSect="004E69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619B3"/>
    <w:multiLevelType w:val="hybridMultilevel"/>
    <w:tmpl w:val="1F5081FA"/>
    <w:lvl w:ilvl="0" w:tplc="F2203F8A">
      <w:start w:val="1"/>
      <w:numFmt w:val="bullet"/>
      <w:lvlText w:val="-"/>
      <w:lvlJc w:val="left"/>
      <w:pPr>
        <w:ind w:left="720" w:hanging="360"/>
      </w:pPr>
      <w:rPr>
        <w:rFonts w:ascii="Arial" w:eastAsiaTheme="minorHAnsi"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91359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242"/>
    <w:rsid w:val="00026978"/>
    <w:rsid w:val="003D56A3"/>
    <w:rsid w:val="004E69EA"/>
    <w:rsid w:val="00CA5FB8"/>
    <w:rsid w:val="00DB2242"/>
    <w:rsid w:val="00FD2F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DE418"/>
  <w15:chartTrackingRefBased/>
  <w15:docId w15:val="{CBA622D4-9CA3-4370-8252-F74321584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2242"/>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 w:type="character" w:customStyle="1" w:styleId="AssignBodyChar">
    <w:name w:val="AssignBody Char"/>
    <w:basedOn w:val="DefaultParagraphFont"/>
    <w:link w:val="AssignBody"/>
    <w:locked/>
    <w:rsid w:val="00DB2242"/>
    <w:rPr>
      <w:rFonts w:ascii="Arial" w:hAnsi="Arial" w:cs="Arial"/>
    </w:rPr>
  </w:style>
  <w:style w:type="paragraph" w:customStyle="1" w:styleId="AssignBody">
    <w:name w:val="AssignBody"/>
    <w:basedOn w:val="Normal"/>
    <w:link w:val="AssignBodyChar"/>
    <w:qFormat/>
    <w:rsid w:val="00DB2242"/>
    <w:pPr>
      <w:spacing w:after="0" w:line="360" w:lineRule="auto"/>
    </w:pPr>
    <w:rPr>
      <w:rFonts w:ascii="Arial" w:hAnsi="Arial" w:cs="Arial"/>
    </w:rPr>
  </w:style>
  <w:style w:type="table" w:styleId="TableGrid">
    <w:name w:val="Table Grid"/>
    <w:basedOn w:val="TableNormal"/>
    <w:uiPriority w:val="39"/>
    <w:rsid w:val="00DB2242"/>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5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14</Pages>
  <Words>4861</Words>
  <Characters>27714</Characters>
  <Application>Microsoft Office Word</Application>
  <DocSecurity>0</DocSecurity>
  <Lines>230</Lines>
  <Paragraphs>65</Paragraphs>
  <ScaleCrop>false</ScaleCrop>
  <Company/>
  <LinksUpToDate>false</LinksUpToDate>
  <CharactersWithSpaces>32510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Edwards</dc:creator>
  <cp:keywords/>
  <dc:description/>
  <cp:lastModifiedBy>Catrin Edwards</cp:lastModifiedBy>
  <cp:revision>3</cp:revision>
  <dcterms:created xsi:type="dcterms:W3CDTF">2023-05-15T19:34:00Z</dcterms:created>
  <dcterms:modified xsi:type="dcterms:W3CDTF">2023-05-15T19:54:00Z</dcterms:modified>
</cp:coreProperties>
</file>