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59CDD" w14:textId="244D25CE" w:rsidR="00765B3E" w:rsidRDefault="001801AE">
      <w:pPr>
        <w:rPr>
          <w:b/>
          <w:bCs/>
          <w:u w:val="single"/>
        </w:rPr>
      </w:pPr>
      <w:r w:rsidRPr="001801AE">
        <w:rPr>
          <w:b/>
          <w:bCs/>
          <w:u w:val="single"/>
        </w:rPr>
        <w:t>Literature review</w:t>
      </w:r>
    </w:p>
    <w:p w14:paraId="3EB025DB" w14:textId="06A90A1E" w:rsidR="001801AE" w:rsidRDefault="001801AE">
      <w:pPr>
        <w:rPr>
          <w:b/>
          <w:bCs/>
          <w:u w:val="single"/>
        </w:rPr>
      </w:pPr>
    </w:p>
    <w:p w14:paraId="6C4DEE43" w14:textId="2B5D65D1" w:rsidR="00355478" w:rsidRDefault="001801AE" w:rsidP="001801AE">
      <w:pPr>
        <w:jc w:val="both"/>
      </w:pPr>
      <w:r>
        <w:t xml:space="preserve">This review stage will entail obtaining and evaluating the current research that surrounds mental health within policing at present and in the past. Key findings will look to be identified and examined so that a clear understanding of the current research can be had. It must be highlighted that police officers respond to calls of mental health as well as suffer with their own personal issues. This exploration of the current </w:t>
      </w:r>
      <w:r w:rsidR="00355478">
        <w:t xml:space="preserve">research </w:t>
      </w:r>
      <w:r>
        <w:t xml:space="preserve">is important </w:t>
      </w:r>
      <w:r w:rsidR="00355478">
        <w:t>due to the potential of their already being overwhelming research data which would already answer this thesis.</w:t>
      </w:r>
    </w:p>
    <w:p w14:paraId="3917D114" w14:textId="1EE10FD3" w:rsidR="00355478" w:rsidRDefault="00355478" w:rsidP="001801AE">
      <w:pPr>
        <w:jc w:val="both"/>
      </w:pPr>
      <w:r w:rsidRPr="00EC7D88">
        <w:rPr>
          <w:rFonts w:cs="Arial"/>
        </w:rPr>
        <w:t xml:space="preserve">In 2022, it was found that 18% of children aged 7 to 16 years old and 22% of young people aged between 17-24 have had issues with their mental health </w:t>
      </w:r>
      <w:r w:rsidRPr="00EC7D88">
        <w:t xml:space="preserve">(NHS digital, 2022). Additionally, 16% of adults experienced moderate to severe depressive symptoms in 2021. This is discussed within this research to </w:t>
      </w:r>
      <w:r>
        <w:t xml:space="preserve">show the sheer potential demand of mental health that could be </w:t>
      </w:r>
      <w:r w:rsidRPr="00EC7D88">
        <w:t>contrastable when policing figures present around dealing with mental health</w:t>
      </w:r>
      <w:r>
        <w:t>. It is crucial to identify figures such as these in order to have a grasp on current figures outside of the police so that comparison can be made to the general public.</w:t>
      </w:r>
    </w:p>
    <w:p w14:paraId="4A8BD965" w14:textId="30F3D2D2" w:rsidR="001801AE" w:rsidRDefault="001801AE" w:rsidP="001801AE">
      <w:pPr>
        <w:jc w:val="both"/>
        <w:rPr>
          <w:szCs w:val="18"/>
        </w:rPr>
      </w:pPr>
      <w:r w:rsidRPr="00EC7D88">
        <w:t xml:space="preserve">Police forces within the United Kingdom are having to attend increasingly more mental health related calls. 318,000 incidents were related to mental health, with 66% of these being a concern for safety, not involving a criminal investigation. This identifies that police are having their time taken away from responding and investigating crime, to deal with concern for safety calls. Furthermore, 10% of these mental health related calls were reported to police by partner agencies </w:t>
      </w:r>
      <w:r w:rsidRPr="00EC7D88">
        <w:rPr>
          <w:szCs w:val="18"/>
        </w:rPr>
        <w:t>(HMICFRS, 2023).</w:t>
      </w:r>
      <w:r>
        <w:rPr>
          <w:szCs w:val="18"/>
        </w:rPr>
        <w:t xml:space="preserve"> A recent finding showed that Merseyside police had a 313% increase in mental health related calls in a </w:t>
      </w:r>
      <w:proofErr w:type="gramStart"/>
      <w:r>
        <w:rPr>
          <w:szCs w:val="18"/>
        </w:rPr>
        <w:t>five year</w:t>
      </w:r>
      <w:proofErr w:type="gramEnd"/>
      <w:r>
        <w:rPr>
          <w:szCs w:val="18"/>
        </w:rPr>
        <w:t xml:space="preserve"> period, just highlighting the sheer demand these calls are having on the police services time and resources </w:t>
      </w:r>
      <w:r w:rsidRPr="00E940C4">
        <w:rPr>
          <w:szCs w:val="18"/>
        </w:rPr>
        <w:t>(Golding, 2023)</w:t>
      </w:r>
      <w:r>
        <w:rPr>
          <w:szCs w:val="18"/>
        </w:rPr>
        <w:t>.</w:t>
      </w:r>
    </w:p>
    <w:p w14:paraId="1EA0E36B" w14:textId="648E2FB3" w:rsidR="008016ED" w:rsidRDefault="008016ED" w:rsidP="008016ED">
      <w:pPr>
        <w:jc w:val="both"/>
        <w:rPr>
          <w:szCs w:val="18"/>
        </w:rPr>
      </w:pPr>
      <w:r>
        <w:rPr>
          <w:szCs w:val="18"/>
        </w:rPr>
        <w:t xml:space="preserve">With these increases in demand on mental health related calls, there is one department of policing which is expected to deal with these people correctly on every occasion. This department being response policing. Response policing is police officers who respond to emergency and non-emergency calls, whilst attending a wide variety of incidents </w:t>
      </w:r>
      <w:r w:rsidRPr="00065921">
        <w:rPr>
          <w:szCs w:val="18"/>
        </w:rPr>
        <w:t xml:space="preserve">(College of policing, </w:t>
      </w:r>
      <w:proofErr w:type="gramStart"/>
      <w:r w:rsidRPr="00065921">
        <w:rPr>
          <w:szCs w:val="18"/>
        </w:rPr>
        <w:t>N,d</w:t>
      </w:r>
      <w:proofErr w:type="gramEnd"/>
      <w:r w:rsidRPr="00065921">
        <w:rPr>
          <w:szCs w:val="18"/>
        </w:rPr>
        <w:t>)</w:t>
      </w:r>
      <w:r>
        <w:rPr>
          <w:szCs w:val="18"/>
        </w:rPr>
        <w:t xml:space="preserve">. The demands that are placed on these officers, along with the incidents they are exposed to could seemingly have a detrimental effect on their mental health. </w:t>
      </w:r>
    </w:p>
    <w:p w14:paraId="1D9EFE26" w14:textId="5176F275" w:rsidR="008016ED" w:rsidRDefault="008016ED" w:rsidP="008016ED">
      <w:pPr>
        <w:jc w:val="both"/>
        <w:rPr>
          <w:szCs w:val="18"/>
        </w:rPr>
      </w:pPr>
      <w:r>
        <w:rPr>
          <w:szCs w:val="18"/>
        </w:rPr>
        <w:t xml:space="preserve">In 2016, 39% of police officers stated they had been receiving help for their mental health with 69.4% of police officers were looking for alternative work due to the impact the job had on their health and wellbeing </w:t>
      </w:r>
      <w:r w:rsidRPr="00EE6063">
        <w:rPr>
          <w:szCs w:val="18"/>
        </w:rPr>
        <w:t xml:space="preserve">(Police Federation, </w:t>
      </w:r>
      <w:proofErr w:type="gramStart"/>
      <w:r w:rsidRPr="00EE6063">
        <w:rPr>
          <w:szCs w:val="18"/>
        </w:rPr>
        <w:t>N,d</w:t>
      </w:r>
      <w:proofErr w:type="gramEnd"/>
      <w:r w:rsidRPr="00EE6063">
        <w:rPr>
          <w:szCs w:val="18"/>
        </w:rPr>
        <w:t>).</w:t>
      </w:r>
      <w:r>
        <w:rPr>
          <w:szCs w:val="18"/>
        </w:rPr>
        <w:t xml:space="preserve"> These figures, shows there was a huge issue with mental health within police officers and this research will again seek further clarification as to whether this is still a key area of concern, of the curve is going in the right direction. Upon further research within this findings, there has been further findings in the coming years. </w:t>
      </w:r>
    </w:p>
    <w:p w14:paraId="1C64B6FE" w14:textId="4F92AD46" w:rsidR="00CE40FD" w:rsidRDefault="008016ED" w:rsidP="008016ED">
      <w:pPr>
        <w:jc w:val="both"/>
      </w:pPr>
      <w:r>
        <w:rPr>
          <w:szCs w:val="18"/>
        </w:rPr>
        <w:t>Since the 2016 survey, there has been a significant increase with the amount of</w:t>
      </w:r>
      <w:r w:rsidR="00AF15A7">
        <w:rPr>
          <w:szCs w:val="18"/>
        </w:rPr>
        <w:t xml:space="preserve"> UK</w:t>
      </w:r>
      <w:r>
        <w:rPr>
          <w:szCs w:val="18"/>
        </w:rPr>
        <w:t xml:space="preserve"> police officers who have indicated that they have struggled with their mental health and have become aware of it. This increase leading the answer to be 82%. This 43% increase could be caused by many different factors. It has been found that part of this increase is due to police officers </w:t>
      </w:r>
      <w:r w:rsidR="00AF15A7">
        <w:rPr>
          <w:szCs w:val="18"/>
        </w:rPr>
        <w:t xml:space="preserve">not feeling they had enough of them to deal with the current demand. This now further highlighting the 313% increase in mental health related calls over the past 5 years clearly having an effect on the UK policing service. This increase indicating the toll that call demand is having on officers own mental health </w:t>
      </w:r>
      <w:r w:rsidR="00AF15A7">
        <w:t>(Goodwin, 2023)</w:t>
      </w:r>
      <w:r w:rsidR="00CE40FD">
        <w:t>.</w:t>
      </w:r>
    </w:p>
    <w:p w14:paraId="13BC8431" w14:textId="690F6F52" w:rsidR="00AF15A7" w:rsidRDefault="006C44BD" w:rsidP="008016ED">
      <w:pPr>
        <w:jc w:val="both"/>
      </w:pPr>
      <w:r>
        <w:lastRenderedPageBreak/>
        <w:t>Current research identifies potential factors for the high figures of mental health within the police service. One factor being that police officers have the high potential to deal with highly traumatic events is considered a large factor into high mental health cases within officers is one of importance to consider, adding to the other identified factor of increased demand. These highly traumatic incidents that officers deal with, can have a lasting effect on them due to the severity of the incidents they are exposed to (</w:t>
      </w:r>
      <w:proofErr w:type="spellStart"/>
      <w:r>
        <w:t>Kerswell</w:t>
      </w:r>
      <w:proofErr w:type="spellEnd"/>
      <w:r>
        <w:t xml:space="preserve"> et al., 2019).</w:t>
      </w:r>
      <w:r w:rsidR="00CE40FD">
        <w:t xml:space="preserve"> </w:t>
      </w:r>
    </w:p>
    <w:p w14:paraId="102E7D00" w14:textId="54F90757" w:rsidR="00CE40FD" w:rsidRDefault="00A260B4" w:rsidP="008016ED">
      <w:pPr>
        <w:jc w:val="both"/>
      </w:pPr>
      <w:r>
        <w:rPr>
          <w:szCs w:val="18"/>
        </w:rPr>
        <w:t>On 31</w:t>
      </w:r>
      <w:r w:rsidRPr="00A260B4">
        <w:rPr>
          <w:szCs w:val="18"/>
          <w:vertAlign w:val="superscript"/>
        </w:rPr>
        <w:t>st</w:t>
      </w:r>
      <w:r>
        <w:rPr>
          <w:szCs w:val="18"/>
        </w:rPr>
        <w:t xml:space="preserve"> of March 2023, there were 1,965 officers in the UK on long term absence through sickness, this figure being just 1.5% of police officers </w:t>
      </w:r>
      <w:r>
        <w:t>(Home office, 2022). This figure highlighting that although there is such an increase in officers being aware of their struggles with mental health, very few are off on long term absence as a result. This figure being heavily contradicted by another source finding that 9.4% of police officers are off on long term absence (Police Federation, 2022). This 7.9% difference in findings is quite large and shows a clear area that needs clarification</w:t>
      </w:r>
      <w:r w:rsidR="0054344D">
        <w:t xml:space="preserve">. Although this is nationally, findings that are conducted in smaller pool groups around specific forces will provide clearer findings that can then contribute to the police federations figures. </w:t>
      </w:r>
    </w:p>
    <w:p w14:paraId="60A34E93" w14:textId="291D8694" w:rsidR="00AF4737" w:rsidRDefault="0054344D" w:rsidP="008016ED">
      <w:pPr>
        <w:jc w:val="both"/>
      </w:pPr>
      <w:r>
        <w:t xml:space="preserve">It has been found that in English police forces specifically, 39% of all employees had taken absence between a </w:t>
      </w:r>
      <w:r w:rsidR="00F46AD1">
        <w:t>10-year</w:t>
      </w:r>
      <w:r>
        <w:t xml:space="preserve"> period due to issues relating to their mental health (Cartwright &amp; Roach, 2020). This figure expands from the home office figures that have been found by showing a clear percentage to attribute to sickness rates. However, there is a clear gap in this </w:t>
      </w:r>
      <w:r w:rsidR="00F46AD1">
        <w:t xml:space="preserve">field of </w:t>
      </w:r>
      <w:r>
        <w:t xml:space="preserve">research due to these figures being compiled from English police forces. </w:t>
      </w:r>
      <w:r w:rsidR="00F46AD1">
        <w:t>There are no sources to provide figures and data on the current state of mental health within Wales police forces. Showing figures from the UK as a whole is pertinent however it is important to identify and understand that this is an extremely large pool with police forces varying in size considerably</w:t>
      </w:r>
      <w:r w:rsidR="00D65F0F">
        <w:t>.</w:t>
      </w:r>
    </w:p>
    <w:p w14:paraId="3DE258EE" w14:textId="3EA2066E" w:rsidR="00D65F0F" w:rsidRDefault="00D65F0F" w:rsidP="008016ED">
      <w:pPr>
        <w:jc w:val="both"/>
      </w:pPr>
      <w:r>
        <w:t xml:space="preserve">An extremely </w:t>
      </w:r>
      <w:r w:rsidR="00CD4ED5">
        <w:t>pertinent</w:t>
      </w:r>
      <w:r>
        <w:t xml:space="preserve"> finding however, to add to the current figures i</w:t>
      </w:r>
      <w:r w:rsidR="00CD4ED5">
        <w:t>s</w:t>
      </w:r>
      <w:r>
        <w:t xml:space="preserve"> that it was found that 3312 police officers in the UK between 2019 and 2023 had committed suicide. This being with an additional 1172 senior officers committing suicide and 3315 community support officers also committing suicide in this period </w:t>
      </w:r>
      <w:r w:rsidR="00CD4ED5">
        <w:t>(Office for National Statistics, 2023)</w:t>
      </w:r>
      <w:r>
        <w:t xml:space="preserve">. This staggering number indicates just how large a problem there is within the police service at present with officers and </w:t>
      </w:r>
      <w:r w:rsidR="00CD4ED5">
        <w:t>staff’s</w:t>
      </w:r>
      <w:r>
        <w:t xml:space="preserve"> mental health.</w:t>
      </w:r>
      <w:r w:rsidR="00CD4ED5">
        <w:t xml:space="preserve"> </w:t>
      </w:r>
    </w:p>
    <w:p w14:paraId="73509972" w14:textId="731AE0D3" w:rsidR="00622C19" w:rsidRDefault="00DB69B9" w:rsidP="008016ED">
      <w:pPr>
        <w:jc w:val="both"/>
      </w:pPr>
      <w:r>
        <w:t>Due to the high numbers o</w:t>
      </w:r>
      <w:r w:rsidR="00520927">
        <w:t xml:space="preserve">f suicide and mental health issues within the police service in the UK, a number of programmes and charities have been implemented to try to provide support to police services. One of these being by the </w:t>
      </w:r>
      <w:r w:rsidR="00142600">
        <w:t xml:space="preserve">mental health charity MIND who have </w:t>
      </w:r>
      <w:proofErr w:type="spellStart"/>
      <w:r w:rsidR="00142600">
        <w:t>began</w:t>
      </w:r>
      <w:proofErr w:type="spellEnd"/>
      <w:r w:rsidR="00142600">
        <w:t xml:space="preserve"> a Blue Light Programme </w:t>
      </w:r>
      <w:r w:rsidR="00BC070D">
        <w:t xml:space="preserve">(MIND mental health </w:t>
      </w:r>
      <w:proofErr w:type="gramStart"/>
      <w:r w:rsidR="00BC070D">
        <w:t>charity ,</w:t>
      </w:r>
      <w:proofErr w:type="gramEnd"/>
      <w:r w:rsidR="00BC070D">
        <w:t xml:space="preserve"> N,d)</w:t>
      </w:r>
      <w:r w:rsidR="00BC070D">
        <w:t xml:space="preserve">. </w:t>
      </w:r>
      <w:r w:rsidR="00466667">
        <w:t xml:space="preserve">There are no statistics from the MIND mental health charity or police forces across the UK to indicate how many police officers and staff are aware of such programmes from outside </w:t>
      </w:r>
      <w:proofErr w:type="gramStart"/>
      <w:r w:rsidR="00466667">
        <w:t>charities</w:t>
      </w:r>
      <w:proofErr w:type="gramEnd"/>
      <w:r w:rsidR="00466667">
        <w:t xml:space="preserve"> however. </w:t>
      </w:r>
      <w:r w:rsidR="00572AF0">
        <w:t xml:space="preserve">In addition to this, in 2020, the police federation who works extremely closely with </w:t>
      </w:r>
      <w:r w:rsidR="00BF7C24">
        <w:t xml:space="preserve">police officers began a ‘MAN UP’, ‘MAN DOWN’ campaign which looked to break the stigma for male officers when dealing with mental health </w:t>
      </w:r>
      <w:r w:rsidR="008E716C">
        <w:t>(Police Federation, 2020)</w:t>
      </w:r>
      <w:r w:rsidR="008E716C">
        <w:t>.</w:t>
      </w:r>
      <w:r w:rsidR="00AC2958">
        <w:t xml:space="preserve"> A real question that needs to be answered is are these campaigns working and having the desired effect. It is not possible to eradicate </w:t>
      </w:r>
      <w:proofErr w:type="gramStart"/>
      <w:r w:rsidR="00AC2958">
        <w:t>suicide</w:t>
      </w:r>
      <w:proofErr w:type="gramEnd"/>
      <w:r w:rsidR="00AC2958">
        <w:t xml:space="preserve"> and this is a personal choice to everyone however it can be questioned as to whether these campaigns are doing enough.</w:t>
      </w:r>
    </w:p>
    <w:p w14:paraId="1EEF6AF3" w14:textId="2D226024" w:rsidR="00AA4F5E" w:rsidRPr="00C324EB" w:rsidRDefault="00AF4737" w:rsidP="00AF4737">
      <w:pPr>
        <w:jc w:val="both"/>
        <w:rPr>
          <w:sz w:val="20"/>
          <w:szCs w:val="16"/>
        </w:rPr>
      </w:pPr>
      <w:r>
        <w:rPr>
          <w:szCs w:val="18"/>
        </w:rPr>
        <w:t xml:space="preserve">In contrast to the British police forces, police in the United States of America (USA) have an even bigger issue with </w:t>
      </w:r>
      <w:proofErr w:type="gramStart"/>
      <w:r>
        <w:rPr>
          <w:szCs w:val="18"/>
        </w:rPr>
        <w:t>officers</w:t>
      </w:r>
      <w:proofErr w:type="gramEnd"/>
      <w:r>
        <w:rPr>
          <w:szCs w:val="18"/>
        </w:rPr>
        <w:t xml:space="preserve"> mental health. 1 in 4 officers in the USA have considered committing suicide. That 25% is a staggering amount, considering the amount of mental health calls police officers deal with </w:t>
      </w:r>
      <w:r w:rsidRPr="006F7D75">
        <w:rPr>
          <w:szCs w:val="18"/>
        </w:rPr>
        <w:t>(American Police Officers Alliance, 2021).</w:t>
      </w:r>
      <w:r>
        <w:rPr>
          <w:szCs w:val="18"/>
        </w:rPr>
        <w:t xml:space="preserve"> It will be important to ascertain the reasons as to why police officers suffer from mental health issues if they do at all. In a survey conducted in 2020, it was found that 47% of the sample group showed signs of </w:t>
      </w:r>
      <w:r w:rsidR="00B90C4C">
        <w:rPr>
          <w:szCs w:val="18"/>
        </w:rPr>
        <w:t>post-traumatic</w:t>
      </w:r>
      <w:r>
        <w:rPr>
          <w:szCs w:val="18"/>
        </w:rPr>
        <w:t xml:space="preserve"> stress disorder or more commonly </w:t>
      </w:r>
      <w:r>
        <w:rPr>
          <w:szCs w:val="18"/>
        </w:rPr>
        <w:lastRenderedPageBreak/>
        <w:t xml:space="preserve">referred to as PTSD </w:t>
      </w:r>
      <w:r w:rsidRPr="0079106A">
        <w:rPr>
          <w:szCs w:val="18"/>
        </w:rPr>
        <w:t>(Lilly &amp; Curry, 2020).</w:t>
      </w:r>
      <w:r w:rsidR="00C324EB">
        <w:rPr>
          <w:sz w:val="20"/>
          <w:szCs w:val="16"/>
        </w:rPr>
        <w:t xml:space="preserve"> </w:t>
      </w:r>
      <w:r w:rsidR="00CA5877" w:rsidRPr="00BC58F7">
        <w:rPr>
          <w:szCs w:val="18"/>
        </w:rPr>
        <w:t xml:space="preserve">Additionally in the USA, it has been reported that </w:t>
      </w:r>
      <w:r w:rsidR="00A17C20">
        <w:rPr>
          <w:szCs w:val="18"/>
        </w:rPr>
        <w:t xml:space="preserve">the majority of police officers </w:t>
      </w:r>
      <w:r w:rsidR="00B41604">
        <w:rPr>
          <w:szCs w:val="18"/>
        </w:rPr>
        <w:t>are faced with alcohol abuse</w:t>
      </w:r>
      <w:r w:rsidR="00C324EB">
        <w:t>.</w:t>
      </w:r>
      <w:r w:rsidR="00634D13">
        <w:t xml:space="preserve"> </w:t>
      </w:r>
    </w:p>
    <w:p w14:paraId="2F8241B9" w14:textId="768FE554" w:rsidR="00AA4F5E" w:rsidRDefault="00112E48" w:rsidP="00AF4737">
      <w:pPr>
        <w:jc w:val="both"/>
      </w:pPr>
      <w:r w:rsidRPr="00E03AAE">
        <w:t xml:space="preserve">Comparatively </w:t>
      </w:r>
      <w:r w:rsidR="00237480" w:rsidRPr="00E03AAE">
        <w:t xml:space="preserve">from the UK, police in the USA </w:t>
      </w:r>
      <w:r w:rsidR="00A012D5" w:rsidRPr="00E03AAE">
        <w:t xml:space="preserve">only </w:t>
      </w:r>
      <w:r w:rsidR="0069671C" w:rsidRPr="00E03AAE">
        <w:t>attend mental health related calls amounting to around 20% of there</w:t>
      </w:r>
      <w:r w:rsidR="00227917" w:rsidRPr="00E03AAE">
        <w:t xml:space="preserve"> total call demand </w:t>
      </w:r>
      <w:r w:rsidR="00E03AAE" w:rsidRPr="00E03AAE">
        <w:t>(Abramson, 2021)</w:t>
      </w:r>
      <w:r w:rsidR="00E03AAE" w:rsidRPr="00E03AAE">
        <w:t>.</w:t>
      </w:r>
      <w:r w:rsidR="007211E8">
        <w:t xml:space="preserve"> This figure comparing to the </w:t>
      </w:r>
      <w:r w:rsidR="001206AB">
        <w:t xml:space="preserve">318,000 that the UK police attend every year. </w:t>
      </w:r>
      <w:r w:rsidR="00CF3167">
        <w:t xml:space="preserve">It is important to factor in the size of the </w:t>
      </w:r>
      <w:r w:rsidR="0079225F">
        <w:t xml:space="preserve">USA to the UK. The </w:t>
      </w:r>
      <w:r w:rsidR="00A84588">
        <w:t>police service in the USA</w:t>
      </w:r>
      <w:r w:rsidR="0079225F">
        <w:t xml:space="preserve"> receive</w:t>
      </w:r>
      <w:r w:rsidR="00A84588">
        <w:t>d</w:t>
      </w:r>
      <w:r w:rsidR="0079225F">
        <w:t xml:space="preserve"> </w:t>
      </w:r>
      <w:r w:rsidR="004C4640">
        <w:t xml:space="preserve">an estimated </w:t>
      </w:r>
      <w:r w:rsidR="009B553A">
        <w:t xml:space="preserve">4.3 million calls were received to police in the year between 2016/17 </w:t>
      </w:r>
      <w:r w:rsidR="00711542">
        <w:t>(Bates, 2021)</w:t>
      </w:r>
      <w:r w:rsidR="00711542">
        <w:t>.</w:t>
      </w:r>
    </w:p>
    <w:p w14:paraId="61E50882" w14:textId="25DDE79C" w:rsidR="00DC75FD" w:rsidRDefault="00DC75FD" w:rsidP="00AF4737">
      <w:pPr>
        <w:jc w:val="both"/>
      </w:pPr>
      <w:r>
        <w:t xml:space="preserve">Upon conducting all the current research available, there are very few figures that can assist </w:t>
      </w:r>
      <w:r w:rsidR="00526557">
        <w:t xml:space="preserve">with understanding the specific causes of mental health issues within the police. It is commonly stated </w:t>
      </w:r>
      <w:r w:rsidR="009F7194">
        <w:t xml:space="preserve">that there are general factors that contribute to </w:t>
      </w:r>
      <w:proofErr w:type="gramStart"/>
      <w:r w:rsidR="00B539F8">
        <w:t>officers</w:t>
      </w:r>
      <w:proofErr w:type="gramEnd"/>
      <w:r w:rsidR="00B539F8">
        <w:t xml:space="preserve"> poor mental health however no percentage themes. It is not determined at present whether high </w:t>
      </w:r>
      <w:proofErr w:type="gramStart"/>
      <w:r w:rsidR="00B539F8">
        <w:t>work load</w:t>
      </w:r>
      <w:proofErr w:type="gramEnd"/>
      <w:r w:rsidR="00B539F8">
        <w:t xml:space="preserve"> stress has more effect on police off</w:t>
      </w:r>
      <w:r w:rsidR="004D7242">
        <w:t xml:space="preserve">icers than the type of </w:t>
      </w:r>
      <w:r w:rsidR="007A74D7">
        <w:t xml:space="preserve">calls they deal with. Now it may be identified that all of these factors accumulate and amalgamate into jointly causing the </w:t>
      </w:r>
      <w:r w:rsidR="00B7007F">
        <w:t xml:space="preserve">poor mental health of officers. </w:t>
      </w:r>
    </w:p>
    <w:p w14:paraId="643E870D" w14:textId="7B18826B" w:rsidR="00024A1B" w:rsidRDefault="00B7007F" w:rsidP="00AF4737">
      <w:pPr>
        <w:jc w:val="both"/>
      </w:pPr>
      <w:r>
        <w:t xml:space="preserve">If this figure is to be identified, it could assist police forces and mental health charities in adding extra focus into a specific area </w:t>
      </w:r>
      <w:r w:rsidR="005E36BE">
        <w:t xml:space="preserve">where the most common contributing factor is suggested. This type of data could be </w:t>
      </w:r>
      <w:r w:rsidR="00CE3137">
        <w:t xml:space="preserve">used to such lengths that the figures could dramatically change. </w:t>
      </w:r>
      <w:r w:rsidR="00024A1B">
        <w:t xml:space="preserve">An interesting statistic that links in with this is that in 2019, </w:t>
      </w:r>
      <w:r w:rsidR="00A57FCE">
        <w:t xml:space="preserve">the number of police officers being signed off sick with stress and anxiety </w:t>
      </w:r>
      <w:r w:rsidR="000A01AB">
        <w:t xml:space="preserve">doubled from a previous five years </w:t>
      </w:r>
      <w:r w:rsidR="00A76A03">
        <w:t>(</w:t>
      </w:r>
      <w:proofErr w:type="spellStart"/>
      <w:r w:rsidR="00A76A03">
        <w:t>Phythian</w:t>
      </w:r>
      <w:proofErr w:type="spellEnd"/>
      <w:r w:rsidR="00A76A03">
        <w:t xml:space="preserve"> et al., 2022)</w:t>
      </w:r>
      <w:r w:rsidR="00A76A03">
        <w:t>.</w:t>
      </w:r>
      <w:r w:rsidR="00E03362">
        <w:t xml:space="preserve"> </w:t>
      </w:r>
      <w:r w:rsidR="007C023F">
        <w:t xml:space="preserve">The research that is being conducted here can </w:t>
      </w:r>
      <w:r w:rsidR="00F03901">
        <w:t>assist these police forces in narrowing down the specific causes of the stress and anxiety.</w:t>
      </w:r>
      <w:r w:rsidR="00F271D8">
        <w:t xml:space="preserve"> The university of Cambridge touch on the specific causes of mental health </w:t>
      </w:r>
      <w:r w:rsidR="00E911E8">
        <w:t xml:space="preserve">with the main factor </w:t>
      </w:r>
      <w:r w:rsidR="00A23457">
        <w:t xml:space="preserve">of this being the experienced trauma that police officers have been exposed to </w:t>
      </w:r>
      <w:r w:rsidR="003E4668">
        <w:t>being the leading factor</w:t>
      </w:r>
      <w:r w:rsidR="00E50AA7">
        <w:t xml:space="preserve"> </w:t>
      </w:r>
      <w:r w:rsidR="00E50AA7">
        <w:t>(University of Cambridge, 2022)</w:t>
      </w:r>
      <w:r w:rsidR="00E50AA7">
        <w:t>.</w:t>
      </w:r>
    </w:p>
    <w:p w14:paraId="6D52DA73" w14:textId="362996E8" w:rsidR="00E73B30" w:rsidRPr="00E03AAE" w:rsidRDefault="00E73B30" w:rsidP="00AF4737">
      <w:pPr>
        <w:jc w:val="both"/>
      </w:pPr>
    </w:p>
    <w:p w14:paraId="7098DF4D" w14:textId="77777777" w:rsidR="00AA4F5E" w:rsidRDefault="00AA4F5E" w:rsidP="00AF4737">
      <w:pPr>
        <w:jc w:val="both"/>
        <w:rPr>
          <w:sz w:val="20"/>
          <w:szCs w:val="16"/>
        </w:rPr>
      </w:pPr>
    </w:p>
    <w:p w14:paraId="2C6EBB35" w14:textId="77777777" w:rsidR="00AF4737" w:rsidRDefault="00AF4737" w:rsidP="008016ED">
      <w:pPr>
        <w:jc w:val="both"/>
        <w:rPr>
          <w:szCs w:val="18"/>
        </w:rPr>
      </w:pPr>
    </w:p>
    <w:p w14:paraId="2D7CFDAF" w14:textId="77777777" w:rsidR="00355478" w:rsidRDefault="00355478" w:rsidP="001801AE">
      <w:pPr>
        <w:jc w:val="both"/>
        <w:rPr>
          <w:szCs w:val="18"/>
        </w:rPr>
      </w:pPr>
    </w:p>
    <w:p w14:paraId="4F739127" w14:textId="77777777" w:rsidR="00355478" w:rsidRDefault="00355478" w:rsidP="001801AE">
      <w:pPr>
        <w:jc w:val="both"/>
        <w:rPr>
          <w:szCs w:val="18"/>
        </w:rPr>
      </w:pPr>
    </w:p>
    <w:p w14:paraId="1DF5E649" w14:textId="198DFF31" w:rsidR="001801AE" w:rsidRDefault="001801AE"/>
    <w:p w14:paraId="7783ADAD" w14:textId="11AAAC81" w:rsidR="00355478" w:rsidRDefault="00355478"/>
    <w:p w14:paraId="5BA87EA5" w14:textId="6A0F591B" w:rsidR="00355478" w:rsidRDefault="00355478"/>
    <w:p w14:paraId="69DA407D" w14:textId="74E8F9E3" w:rsidR="00355478" w:rsidRDefault="00355478"/>
    <w:p w14:paraId="15DB78E0" w14:textId="1FB8F548" w:rsidR="00355478" w:rsidRDefault="00355478"/>
    <w:p w14:paraId="2D12481B" w14:textId="77777777" w:rsidR="00535363" w:rsidRDefault="00535363" w:rsidP="00535363">
      <w:pPr>
        <w:pStyle w:val="NormalWeb"/>
        <w:ind w:left="567" w:hanging="567"/>
      </w:pPr>
      <w:r>
        <w:t xml:space="preserve">Abramson, A. (2021) </w:t>
      </w:r>
      <w:r>
        <w:rPr>
          <w:i/>
          <w:iCs/>
        </w:rPr>
        <w:t>Building Mental Health into emergency responses</w:t>
      </w:r>
      <w:r>
        <w:t xml:space="preserve">, </w:t>
      </w:r>
      <w:r>
        <w:rPr>
          <w:i/>
          <w:iCs/>
        </w:rPr>
        <w:t>Monitor on Psychology</w:t>
      </w:r>
      <w:r>
        <w:t xml:space="preserve">. Available at: https://www.apa.org/monitor/2021/07/emergency-responses (Accessed: 05 November 2023). </w:t>
      </w:r>
    </w:p>
    <w:p w14:paraId="15A67EB6" w14:textId="2F57BE65" w:rsidR="00355478" w:rsidRDefault="00355478"/>
    <w:p w14:paraId="4ABECB9D" w14:textId="77777777" w:rsidR="00AF4737" w:rsidRDefault="00AF4737" w:rsidP="00AF4737">
      <w:pPr>
        <w:spacing w:before="100" w:beforeAutospacing="1" w:after="100" w:afterAutospacing="1"/>
        <w:ind w:left="567" w:hanging="567"/>
        <w:rPr>
          <w:rFonts w:ascii="Times New Roman" w:hAnsi="Times New Roman"/>
          <w:szCs w:val="24"/>
          <w:lang w:eastAsia="en-GB"/>
        </w:rPr>
      </w:pPr>
      <w:r w:rsidRPr="000604A4">
        <w:rPr>
          <w:rFonts w:ascii="Times New Roman" w:hAnsi="Times New Roman"/>
          <w:szCs w:val="24"/>
          <w:lang w:eastAsia="en-GB"/>
        </w:rPr>
        <w:lastRenderedPageBreak/>
        <w:t xml:space="preserve">American Police Officers Alliance (2021) </w:t>
      </w:r>
      <w:r w:rsidRPr="000604A4">
        <w:rPr>
          <w:rFonts w:ascii="Times New Roman" w:hAnsi="Times New Roman"/>
          <w:i/>
          <w:iCs/>
          <w:szCs w:val="24"/>
          <w:lang w:eastAsia="en-GB"/>
        </w:rPr>
        <w:t>Mental health statistics: Police officers</w:t>
      </w:r>
      <w:r w:rsidRPr="000604A4">
        <w:rPr>
          <w:rFonts w:ascii="Times New Roman" w:hAnsi="Times New Roman"/>
          <w:szCs w:val="24"/>
          <w:lang w:eastAsia="en-GB"/>
        </w:rPr>
        <w:t xml:space="preserve">, </w:t>
      </w:r>
      <w:r w:rsidRPr="000604A4">
        <w:rPr>
          <w:rFonts w:ascii="Times New Roman" w:hAnsi="Times New Roman"/>
          <w:i/>
          <w:iCs/>
          <w:szCs w:val="24"/>
          <w:lang w:eastAsia="en-GB"/>
        </w:rPr>
        <w:t>American Police Officers Alliance</w:t>
      </w:r>
      <w:r w:rsidRPr="000604A4">
        <w:rPr>
          <w:rFonts w:ascii="Times New Roman" w:hAnsi="Times New Roman"/>
          <w:szCs w:val="24"/>
          <w:lang w:eastAsia="en-GB"/>
        </w:rPr>
        <w:t xml:space="preserve">. Available at: https://americanpoliceofficersalliance.com/mental-health-statistics-police-officers/ (Accessed: 17 August 2023). </w:t>
      </w:r>
    </w:p>
    <w:p w14:paraId="15BE9B46" w14:textId="77777777" w:rsidR="002E50A6" w:rsidRDefault="002E50A6" w:rsidP="00AF4737">
      <w:pPr>
        <w:spacing w:before="100" w:beforeAutospacing="1" w:after="100" w:afterAutospacing="1"/>
        <w:ind w:left="567" w:hanging="567"/>
        <w:rPr>
          <w:rFonts w:ascii="Times New Roman" w:hAnsi="Times New Roman"/>
          <w:szCs w:val="24"/>
          <w:lang w:eastAsia="en-GB"/>
        </w:rPr>
      </w:pPr>
    </w:p>
    <w:p w14:paraId="53993B8A" w14:textId="7A3562AB" w:rsidR="002E50A6" w:rsidRPr="002E50A6" w:rsidRDefault="002E50A6" w:rsidP="002E50A6">
      <w:pPr>
        <w:pStyle w:val="NormalWeb"/>
        <w:ind w:left="567" w:hanging="567"/>
      </w:pPr>
      <w:r>
        <w:t xml:space="preserve">Bates, J. (2021) </w:t>
      </w:r>
      <w:r>
        <w:rPr>
          <w:i/>
          <w:iCs/>
        </w:rPr>
        <w:t>New report on 911 data adds context to police reform debates</w:t>
      </w:r>
      <w:r>
        <w:t xml:space="preserve">, </w:t>
      </w:r>
      <w:r>
        <w:rPr>
          <w:i/>
          <w:iCs/>
        </w:rPr>
        <w:t>Time</w:t>
      </w:r>
      <w:r>
        <w:t xml:space="preserve">. Available at: https://time.com/6090633/911-calls-criminal-justice-study-defund-police/ (Accessed: 05 November 2023). </w:t>
      </w:r>
    </w:p>
    <w:p w14:paraId="542FFDF5" w14:textId="502E94F7" w:rsidR="00355478" w:rsidRDefault="00355478"/>
    <w:p w14:paraId="2615B654" w14:textId="21997ABC" w:rsidR="00355478" w:rsidRDefault="0054344D" w:rsidP="0054344D">
      <w:pPr>
        <w:pStyle w:val="NormalWeb"/>
        <w:ind w:left="567" w:hanging="567"/>
      </w:pPr>
      <w:r>
        <w:t xml:space="preserve">Cartwright, A. and Roach, J. (2020) ‘The wellbeing of UK police: A study of recorded absences from work of UK police employees due to psychological illness and stress using Freedom of Information Act Data’, </w:t>
      </w:r>
      <w:r>
        <w:rPr>
          <w:i/>
          <w:iCs/>
        </w:rPr>
        <w:t>Policing: A Journal of Policy and Practice</w:t>
      </w:r>
      <w:r>
        <w:t xml:space="preserve">, 15(2), pp. 1326–1338. doi:10.1093/police/paaa033. </w:t>
      </w:r>
    </w:p>
    <w:p w14:paraId="6D37C638" w14:textId="0FBC3B9F" w:rsidR="00355478" w:rsidRDefault="00355478"/>
    <w:p w14:paraId="4347FE2E" w14:textId="71EE7DDE" w:rsidR="00355478" w:rsidRPr="008016ED" w:rsidRDefault="008016ED" w:rsidP="008016ED">
      <w:pPr>
        <w:spacing w:before="100" w:beforeAutospacing="1" w:after="100" w:afterAutospacing="1"/>
        <w:ind w:left="567" w:hanging="567"/>
        <w:rPr>
          <w:rFonts w:ascii="Times New Roman" w:hAnsi="Times New Roman"/>
          <w:szCs w:val="24"/>
          <w:lang w:eastAsia="en-GB"/>
        </w:rPr>
      </w:pPr>
      <w:r w:rsidRPr="004202A9">
        <w:rPr>
          <w:rFonts w:ascii="Times New Roman" w:hAnsi="Times New Roman"/>
          <w:szCs w:val="24"/>
          <w:lang w:eastAsia="en-GB"/>
        </w:rPr>
        <w:t xml:space="preserve">College of policing (no date) </w:t>
      </w:r>
      <w:r w:rsidRPr="004202A9">
        <w:rPr>
          <w:rFonts w:ascii="Times New Roman" w:hAnsi="Times New Roman"/>
          <w:i/>
          <w:iCs/>
          <w:szCs w:val="24"/>
          <w:lang w:eastAsia="en-GB"/>
        </w:rPr>
        <w:t>Response policing career pathway | college of policing</w:t>
      </w:r>
      <w:r w:rsidRPr="004202A9">
        <w:rPr>
          <w:rFonts w:ascii="Times New Roman" w:hAnsi="Times New Roman"/>
          <w:szCs w:val="24"/>
          <w:lang w:eastAsia="en-GB"/>
        </w:rPr>
        <w:t xml:space="preserve">. Available at: https://www.college.police.uk/career-learning/career-development/career-pathways/response-policing (Accessed: 02 August 2023). </w:t>
      </w:r>
    </w:p>
    <w:p w14:paraId="5BCAC42D" w14:textId="0CD4E84A" w:rsidR="00355478" w:rsidRDefault="00355478"/>
    <w:p w14:paraId="549D6B8F" w14:textId="056C68A1" w:rsidR="00355478" w:rsidRDefault="00355478" w:rsidP="00355478">
      <w:pPr>
        <w:spacing w:before="100" w:beforeAutospacing="1" w:after="100" w:afterAutospacing="1"/>
        <w:ind w:left="567" w:hanging="567"/>
        <w:rPr>
          <w:rFonts w:ascii="Times New Roman" w:hAnsi="Times New Roman"/>
          <w:szCs w:val="24"/>
          <w:lang w:eastAsia="en-GB"/>
        </w:rPr>
      </w:pPr>
      <w:r w:rsidRPr="00EC7D88">
        <w:rPr>
          <w:rFonts w:ascii="Times New Roman" w:hAnsi="Times New Roman"/>
          <w:szCs w:val="24"/>
          <w:lang w:eastAsia="en-GB"/>
        </w:rPr>
        <w:t xml:space="preserve">HMICFRS (2023) </w:t>
      </w:r>
      <w:r w:rsidRPr="00EC7D88">
        <w:rPr>
          <w:rFonts w:ascii="Times New Roman" w:hAnsi="Times New Roman"/>
          <w:i/>
          <w:iCs/>
          <w:szCs w:val="24"/>
          <w:lang w:eastAsia="en-GB"/>
        </w:rPr>
        <w:t>Policing and mental health: Picking up the pieces</w:t>
      </w:r>
      <w:r w:rsidRPr="00EC7D88">
        <w:rPr>
          <w:rFonts w:ascii="Times New Roman" w:hAnsi="Times New Roman"/>
          <w:szCs w:val="24"/>
          <w:lang w:eastAsia="en-GB"/>
        </w:rPr>
        <w:t xml:space="preserve">, </w:t>
      </w:r>
      <w:r w:rsidRPr="00EC7D88">
        <w:rPr>
          <w:rFonts w:ascii="Times New Roman" w:hAnsi="Times New Roman"/>
          <w:i/>
          <w:iCs/>
          <w:szCs w:val="24"/>
          <w:lang w:eastAsia="en-GB"/>
        </w:rPr>
        <w:t>His Majesty’s Inspectorate of Constabulary and Fire &amp; Rescue Services</w:t>
      </w:r>
      <w:r w:rsidRPr="00EC7D88">
        <w:rPr>
          <w:rFonts w:ascii="Times New Roman" w:hAnsi="Times New Roman"/>
          <w:szCs w:val="24"/>
          <w:lang w:eastAsia="en-GB"/>
        </w:rPr>
        <w:t xml:space="preserve">. Available at: https://www.justiceinspectorates.gov.uk/hmicfrs/publication-html/policing-and-mental-health-picking-up-the-pieces/#overall-mental-health-demand (Accessed: 02 August 2023). </w:t>
      </w:r>
    </w:p>
    <w:p w14:paraId="2AF69AD7" w14:textId="77777777" w:rsidR="00355478" w:rsidRDefault="00355478" w:rsidP="00355478">
      <w:pPr>
        <w:spacing w:before="100" w:beforeAutospacing="1" w:after="100" w:afterAutospacing="1"/>
        <w:ind w:left="567" w:hanging="567"/>
        <w:rPr>
          <w:rFonts w:ascii="Times New Roman" w:hAnsi="Times New Roman"/>
          <w:szCs w:val="24"/>
          <w:lang w:eastAsia="en-GB"/>
        </w:rPr>
      </w:pPr>
    </w:p>
    <w:p w14:paraId="36343493" w14:textId="40951300" w:rsidR="00355478" w:rsidRDefault="00355478" w:rsidP="00355478">
      <w:pPr>
        <w:spacing w:before="100" w:beforeAutospacing="1" w:after="100" w:afterAutospacing="1"/>
        <w:ind w:left="567" w:hanging="567"/>
        <w:rPr>
          <w:rFonts w:ascii="Times New Roman" w:hAnsi="Times New Roman"/>
          <w:szCs w:val="24"/>
          <w:lang w:eastAsia="en-GB"/>
        </w:rPr>
      </w:pPr>
      <w:r w:rsidRPr="008D4FB5">
        <w:rPr>
          <w:rFonts w:ascii="Times New Roman" w:hAnsi="Times New Roman"/>
          <w:szCs w:val="24"/>
          <w:lang w:eastAsia="en-GB"/>
        </w:rPr>
        <w:t xml:space="preserve">Golding, S.K. and C. (2023) </w:t>
      </w:r>
      <w:r w:rsidRPr="008D4FB5">
        <w:rPr>
          <w:rFonts w:ascii="Times New Roman" w:hAnsi="Times New Roman"/>
          <w:i/>
          <w:iCs/>
          <w:szCs w:val="24"/>
          <w:lang w:eastAsia="en-GB"/>
        </w:rPr>
        <w:t>Increase in mental health callouts received by police over past five years</w:t>
      </w:r>
      <w:r w:rsidRPr="008D4FB5">
        <w:rPr>
          <w:rFonts w:ascii="Times New Roman" w:hAnsi="Times New Roman"/>
          <w:szCs w:val="24"/>
          <w:lang w:eastAsia="en-GB"/>
        </w:rPr>
        <w:t xml:space="preserve">, </w:t>
      </w:r>
      <w:r w:rsidRPr="008D4FB5">
        <w:rPr>
          <w:rFonts w:ascii="Times New Roman" w:hAnsi="Times New Roman"/>
          <w:i/>
          <w:iCs/>
          <w:szCs w:val="24"/>
          <w:lang w:eastAsia="en-GB"/>
        </w:rPr>
        <w:t>BBC News</w:t>
      </w:r>
      <w:r w:rsidRPr="008D4FB5">
        <w:rPr>
          <w:rFonts w:ascii="Times New Roman" w:hAnsi="Times New Roman"/>
          <w:szCs w:val="24"/>
          <w:lang w:eastAsia="en-GB"/>
        </w:rPr>
        <w:t xml:space="preserve">. Available at: https://www.bbc.co.uk/news/uk-64891572 (Accessed: 02 August 2023). </w:t>
      </w:r>
    </w:p>
    <w:p w14:paraId="3206AFFB" w14:textId="77777777" w:rsidR="00AF15A7" w:rsidRDefault="00AF15A7" w:rsidP="00355478">
      <w:pPr>
        <w:spacing w:before="100" w:beforeAutospacing="1" w:after="100" w:afterAutospacing="1"/>
        <w:ind w:left="567" w:hanging="567"/>
        <w:rPr>
          <w:rFonts w:ascii="Times New Roman" w:hAnsi="Times New Roman"/>
          <w:szCs w:val="24"/>
          <w:lang w:eastAsia="en-GB"/>
        </w:rPr>
      </w:pPr>
    </w:p>
    <w:p w14:paraId="75130A58" w14:textId="6120E2A3" w:rsidR="006C44BD" w:rsidRDefault="00AF15A7" w:rsidP="00AF15A7">
      <w:pPr>
        <w:pStyle w:val="NormalWeb"/>
        <w:ind w:left="567" w:hanging="567"/>
      </w:pPr>
      <w:r>
        <w:t xml:space="preserve">Goodwin, B. (2023) </w:t>
      </w:r>
      <w:r>
        <w:rPr>
          <w:i/>
          <w:iCs/>
        </w:rPr>
        <w:t xml:space="preserve">Mental health crisis in policing: Whose responsibility is </w:t>
      </w:r>
      <w:proofErr w:type="gramStart"/>
      <w:r>
        <w:rPr>
          <w:i/>
          <w:iCs/>
        </w:rPr>
        <w:t>it?</w:t>
      </w:r>
      <w:r>
        <w:t>,</w:t>
      </w:r>
      <w:proofErr w:type="gramEnd"/>
      <w:r>
        <w:t xml:space="preserve"> </w:t>
      </w:r>
      <w:r>
        <w:rPr>
          <w:i/>
          <w:iCs/>
        </w:rPr>
        <w:t>Police Federation</w:t>
      </w:r>
      <w:r>
        <w:t>. Available at: https://www.polfed.org/news/blogs/2023/mental-health-crisis-in-policing-whose-responsibility-is-it/ (Accessed: 18 October 2023).</w:t>
      </w:r>
    </w:p>
    <w:p w14:paraId="45A376DC" w14:textId="2B13A220" w:rsidR="00A260B4" w:rsidRDefault="00A260B4" w:rsidP="00AF15A7">
      <w:pPr>
        <w:pStyle w:val="NormalWeb"/>
        <w:ind w:left="567" w:hanging="567"/>
      </w:pPr>
    </w:p>
    <w:p w14:paraId="077876DC" w14:textId="77777777" w:rsidR="00A260B4" w:rsidRDefault="00A260B4" w:rsidP="00A260B4">
      <w:pPr>
        <w:pStyle w:val="NormalWeb"/>
        <w:ind w:left="567" w:hanging="567"/>
      </w:pPr>
      <w:r>
        <w:t xml:space="preserve">Home office (2022) </w:t>
      </w:r>
      <w:r>
        <w:rPr>
          <w:i/>
          <w:iCs/>
        </w:rPr>
        <w:t xml:space="preserve">Police Workforce, </w:t>
      </w:r>
      <w:proofErr w:type="gramStart"/>
      <w:r>
        <w:rPr>
          <w:i/>
          <w:iCs/>
        </w:rPr>
        <w:t>England</w:t>
      </w:r>
      <w:proofErr w:type="gramEnd"/>
      <w:r>
        <w:rPr>
          <w:i/>
          <w:iCs/>
        </w:rPr>
        <w:t xml:space="preserve"> and Wales: 31 March 2021 Second edition</w:t>
      </w:r>
      <w:r>
        <w:t xml:space="preserve">, </w:t>
      </w:r>
      <w:r>
        <w:rPr>
          <w:i/>
          <w:iCs/>
        </w:rPr>
        <w:t>GOV.UK</w:t>
      </w:r>
      <w:r>
        <w:t xml:space="preserve">. Available at: https://www.gov.uk/government/statistics/police-workforce-england-and-wales-31-march-2021/police-workforce-england-and-wales-31-march-2021 (Accessed: 18 October 2023). </w:t>
      </w:r>
    </w:p>
    <w:p w14:paraId="2B3F750D" w14:textId="77777777" w:rsidR="00A260B4" w:rsidRDefault="00A260B4" w:rsidP="00AF15A7">
      <w:pPr>
        <w:pStyle w:val="NormalWeb"/>
        <w:ind w:left="567" w:hanging="567"/>
      </w:pPr>
    </w:p>
    <w:p w14:paraId="5CC32872" w14:textId="2ADBBD7C" w:rsidR="00355478" w:rsidRDefault="006C44BD" w:rsidP="006C44BD">
      <w:pPr>
        <w:pStyle w:val="NormalWeb"/>
        <w:ind w:left="567" w:hanging="567"/>
      </w:pPr>
      <w:proofErr w:type="spellStart"/>
      <w:r>
        <w:lastRenderedPageBreak/>
        <w:t>Kerswell</w:t>
      </w:r>
      <w:proofErr w:type="spellEnd"/>
      <w:r>
        <w:t xml:space="preserve">, N.L. </w:t>
      </w:r>
      <w:r>
        <w:rPr>
          <w:i/>
          <w:iCs/>
        </w:rPr>
        <w:t>et al.</w:t>
      </w:r>
      <w:r>
        <w:t xml:space="preserve"> (2019) ‘Mental health outcomes following a large-scale potentially traumatic event involving police officers and civilian staff of the Queensland Police Service’, </w:t>
      </w:r>
      <w:r>
        <w:rPr>
          <w:i/>
          <w:iCs/>
        </w:rPr>
        <w:t>Journal of Police and Criminal Psychology</w:t>
      </w:r>
      <w:r>
        <w:t xml:space="preserve">, 35(1), pp. 64–74. doi:10.1007/s11896-018-9310-0. </w:t>
      </w:r>
      <w:r w:rsidR="00AF15A7">
        <w:t xml:space="preserve"> </w:t>
      </w:r>
    </w:p>
    <w:p w14:paraId="4B011497" w14:textId="77777777" w:rsidR="00AF4737" w:rsidRDefault="00AF4737" w:rsidP="006C44BD">
      <w:pPr>
        <w:pStyle w:val="NormalWeb"/>
        <w:ind w:left="567" w:hanging="567"/>
      </w:pPr>
    </w:p>
    <w:p w14:paraId="77A7478E" w14:textId="75DC98B8" w:rsidR="00AF4737" w:rsidRDefault="00AF4737" w:rsidP="00AF4737">
      <w:pPr>
        <w:spacing w:before="100" w:beforeAutospacing="1" w:after="100" w:afterAutospacing="1"/>
        <w:ind w:left="567" w:hanging="567"/>
        <w:rPr>
          <w:rFonts w:ascii="Times New Roman" w:hAnsi="Times New Roman"/>
          <w:szCs w:val="24"/>
          <w:lang w:eastAsia="en-GB"/>
        </w:rPr>
      </w:pPr>
      <w:r w:rsidRPr="00477A27">
        <w:rPr>
          <w:rFonts w:ascii="Times New Roman" w:hAnsi="Times New Roman"/>
          <w:szCs w:val="24"/>
          <w:lang w:eastAsia="en-GB"/>
        </w:rPr>
        <w:t xml:space="preserve">Lilly, D.M. and Curry, S. (2020) </w:t>
      </w:r>
      <w:r w:rsidRPr="00477A27">
        <w:rPr>
          <w:rFonts w:ascii="Times New Roman" w:hAnsi="Times New Roman"/>
          <w:i/>
          <w:iCs/>
          <w:szCs w:val="24"/>
          <w:lang w:eastAsia="en-GB"/>
        </w:rPr>
        <w:t xml:space="preserve">Survey: What is the state of Officer Mental Health in </w:t>
      </w:r>
      <w:proofErr w:type="gramStart"/>
      <w:r w:rsidRPr="00477A27">
        <w:rPr>
          <w:rFonts w:ascii="Times New Roman" w:hAnsi="Times New Roman"/>
          <w:i/>
          <w:iCs/>
          <w:szCs w:val="24"/>
          <w:lang w:eastAsia="en-GB"/>
        </w:rPr>
        <w:t>2020?</w:t>
      </w:r>
      <w:r w:rsidRPr="00477A27">
        <w:rPr>
          <w:rFonts w:ascii="Times New Roman" w:hAnsi="Times New Roman"/>
          <w:szCs w:val="24"/>
          <w:lang w:eastAsia="en-GB"/>
        </w:rPr>
        <w:t>,</w:t>
      </w:r>
      <w:proofErr w:type="gramEnd"/>
      <w:r w:rsidRPr="00477A27">
        <w:rPr>
          <w:rFonts w:ascii="Times New Roman" w:hAnsi="Times New Roman"/>
          <w:szCs w:val="24"/>
          <w:lang w:eastAsia="en-GB"/>
        </w:rPr>
        <w:t xml:space="preserve"> </w:t>
      </w:r>
      <w:r w:rsidRPr="00477A27">
        <w:rPr>
          <w:rFonts w:ascii="Times New Roman" w:hAnsi="Times New Roman"/>
          <w:i/>
          <w:iCs/>
          <w:szCs w:val="24"/>
          <w:lang w:eastAsia="en-GB"/>
        </w:rPr>
        <w:t>Police1</w:t>
      </w:r>
      <w:r w:rsidRPr="00477A27">
        <w:rPr>
          <w:rFonts w:ascii="Times New Roman" w:hAnsi="Times New Roman"/>
          <w:szCs w:val="24"/>
          <w:lang w:eastAsia="en-GB"/>
        </w:rPr>
        <w:t xml:space="preserve">. Available at: https://www.police1.com/health-wellness/articles/survey-what-is-the-state-of-officer-mental-health-in-2020-oXldKxzNnuebFluY/ (Accessed: 17 August 2023). </w:t>
      </w:r>
    </w:p>
    <w:p w14:paraId="6BAE4C01" w14:textId="77777777" w:rsidR="00466667" w:rsidRDefault="00466667" w:rsidP="00AF4737">
      <w:pPr>
        <w:spacing w:before="100" w:beforeAutospacing="1" w:after="100" w:afterAutospacing="1"/>
        <w:ind w:left="567" w:hanging="567"/>
        <w:rPr>
          <w:rFonts w:ascii="Times New Roman" w:hAnsi="Times New Roman"/>
          <w:szCs w:val="24"/>
          <w:lang w:eastAsia="en-GB"/>
        </w:rPr>
      </w:pPr>
    </w:p>
    <w:p w14:paraId="63F70F98" w14:textId="77777777" w:rsidR="00466667" w:rsidRDefault="00466667" w:rsidP="00466667">
      <w:pPr>
        <w:pStyle w:val="NormalWeb"/>
        <w:ind w:left="567" w:hanging="567"/>
      </w:pPr>
      <w:r>
        <w:t xml:space="preserve">MIND mental health charity (no date) </w:t>
      </w:r>
      <w:r>
        <w:rPr>
          <w:i/>
          <w:iCs/>
        </w:rPr>
        <w:t>Blue Light Programme</w:t>
      </w:r>
      <w:r>
        <w:t xml:space="preserve">, </w:t>
      </w:r>
      <w:r>
        <w:rPr>
          <w:i/>
          <w:iCs/>
        </w:rPr>
        <w:t>Mind</w:t>
      </w:r>
      <w:r>
        <w:t xml:space="preserve">. Available at: https://www.mind.org.uk/news-campaigns/campaigns/blue-light-programme/ (Accessed: 05 November 2023). </w:t>
      </w:r>
    </w:p>
    <w:p w14:paraId="4D1EED7A" w14:textId="77777777" w:rsidR="00466667" w:rsidRPr="00AF4737" w:rsidRDefault="00466667" w:rsidP="00AF4737">
      <w:pPr>
        <w:spacing w:before="100" w:beforeAutospacing="1" w:after="100" w:afterAutospacing="1"/>
        <w:ind w:left="567" w:hanging="567"/>
        <w:rPr>
          <w:rFonts w:ascii="Times New Roman" w:hAnsi="Times New Roman"/>
          <w:szCs w:val="24"/>
          <w:lang w:eastAsia="en-GB"/>
        </w:rPr>
      </w:pPr>
    </w:p>
    <w:p w14:paraId="1DBEECF4" w14:textId="77777777" w:rsidR="00AF15A7" w:rsidRDefault="00AF15A7" w:rsidP="00AF15A7">
      <w:pPr>
        <w:pStyle w:val="NormalWeb"/>
        <w:ind w:left="567" w:hanging="567"/>
      </w:pPr>
    </w:p>
    <w:p w14:paraId="5EC6A31D" w14:textId="2414B3F3" w:rsidR="00355478" w:rsidRDefault="00355478" w:rsidP="00355478">
      <w:pPr>
        <w:spacing w:before="100" w:beforeAutospacing="1" w:after="100" w:afterAutospacing="1"/>
        <w:ind w:left="567" w:hanging="567"/>
        <w:rPr>
          <w:rFonts w:ascii="Times New Roman" w:hAnsi="Times New Roman"/>
          <w:szCs w:val="24"/>
          <w:lang w:eastAsia="en-GB"/>
        </w:rPr>
      </w:pPr>
      <w:r w:rsidRPr="00F44DA6">
        <w:rPr>
          <w:rFonts w:ascii="Times New Roman" w:hAnsi="Times New Roman"/>
          <w:szCs w:val="24"/>
          <w:lang w:eastAsia="en-GB"/>
        </w:rPr>
        <w:t xml:space="preserve">NHS digital (2022) </w:t>
      </w:r>
      <w:r w:rsidRPr="00F44DA6">
        <w:rPr>
          <w:rFonts w:ascii="Times New Roman" w:hAnsi="Times New Roman"/>
          <w:i/>
          <w:iCs/>
          <w:szCs w:val="24"/>
          <w:lang w:eastAsia="en-GB"/>
        </w:rPr>
        <w:t>Mental Health of Children and Young People in England 2022</w:t>
      </w:r>
      <w:r w:rsidRPr="00F44DA6">
        <w:rPr>
          <w:rFonts w:ascii="Times New Roman" w:hAnsi="Times New Roman"/>
          <w:szCs w:val="24"/>
          <w:lang w:eastAsia="en-GB"/>
        </w:rPr>
        <w:t xml:space="preserve">, </w:t>
      </w:r>
      <w:r w:rsidRPr="00F44DA6">
        <w:rPr>
          <w:rFonts w:ascii="Times New Roman" w:hAnsi="Times New Roman"/>
          <w:i/>
          <w:iCs/>
          <w:szCs w:val="24"/>
          <w:lang w:eastAsia="en-GB"/>
        </w:rPr>
        <w:t>NHS choices</w:t>
      </w:r>
      <w:r w:rsidRPr="00F44DA6">
        <w:rPr>
          <w:rFonts w:ascii="Times New Roman" w:hAnsi="Times New Roman"/>
          <w:szCs w:val="24"/>
          <w:lang w:eastAsia="en-GB"/>
        </w:rPr>
        <w:t>. Available at: https://digital.nhs.uk/data-and-information/publications/statistical/mental-health-of-children-and-young-people-in-england/2022-follow-up-to-the-2017-survey (Accessed: 02 August 2023).</w:t>
      </w:r>
    </w:p>
    <w:p w14:paraId="49483FA7" w14:textId="73BEC35B" w:rsidR="00CD4ED5" w:rsidRDefault="00CD4ED5" w:rsidP="00355478">
      <w:pPr>
        <w:spacing w:before="100" w:beforeAutospacing="1" w:after="100" w:afterAutospacing="1"/>
        <w:ind w:left="567" w:hanging="567"/>
        <w:rPr>
          <w:rFonts w:ascii="Times New Roman" w:hAnsi="Times New Roman"/>
          <w:szCs w:val="24"/>
          <w:lang w:eastAsia="en-GB"/>
        </w:rPr>
      </w:pPr>
    </w:p>
    <w:p w14:paraId="78596427" w14:textId="7BD7E07D" w:rsidR="00CD4ED5" w:rsidRDefault="00CD4ED5" w:rsidP="00CD4ED5">
      <w:pPr>
        <w:pStyle w:val="NormalWeb"/>
        <w:ind w:left="567" w:hanging="567"/>
      </w:pPr>
      <w:r>
        <w:t xml:space="preserve">Office for National Statistics (2023) </w:t>
      </w:r>
      <w:r>
        <w:rPr>
          <w:i/>
          <w:iCs/>
        </w:rPr>
        <w:t>Police officer deaths by suicide 2019 to 2023</w:t>
      </w:r>
      <w:r>
        <w:t xml:space="preserve">, </w:t>
      </w:r>
      <w:r>
        <w:rPr>
          <w:i/>
          <w:iCs/>
        </w:rPr>
        <w:t>Police officer deaths by suicide 2019 to 2023 - Office for National Statistics</w:t>
      </w:r>
      <w:r>
        <w:t xml:space="preserve">. Available at: https://www.ons.gov.uk/aboutus/transparencyandgovernance/freedomofinformationfoi/policeofficerdeathsbysuicide2019to2023 (Accessed: 18 October 2023). </w:t>
      </w:r>
    </w:p>
    <w:p w14:paraId="76C587FF" w14:textId="77777777" w:rsidR="006E6FEF" w:rsidRDefault="006E6FEF" w:rsidP="00CD4ED5">
      <w:pPr>
        <w:pStyle w:val="NormalWeb"/>
        <w:ind w:left="567" w:hanging="567"/>
      </w:pPr>
    </w:p>
    <w:p w14:paraId="53E8B144" w14:textId="77777777" w:rsidR="006E6FEF" w:rsidRDefault="006E6FEF" w:rsidP="006E6FEF">
      <w:pPr>
        <w:pStyle w:val="NormalWeb"/>
        <w:ind w:left="567" w:hanging="567"/>
      </w:pPr>
      <w:proofErr w:type="spellStart"/>
      <w:r>
        <w:t>Phythian</w:t>
      </w:r>
      <w:proofErr w:type="spellEnd"/>
      <w:r>
        <w:t xml:space="preserve">, R. </w:t>
      </w:r>
      <w:r>
        <w:rPr>
          <w:i/>
          <w:iCs/>
        </w:rPr>
        <w:t>et al.</w:t>
      </w:r>
      <w:r>
        <w:t xml:space="preserve"> (2022) ‘Developments in UK police wellbeing: A review of blue light wellbeing frameworks’, </w:t>
      </w:r>
      <w:r>
        <w:rPr>
          <w:i/>
          <w:iCs/>
        </w:rPr>
        <w:t>The Police Journal: Theory, Practice and Principles</w:t>
      </w:r>
      <w:r>
        <w:t xml:space="preserve">, 95(1), pp. 24–49. doi:10.1177/0032258x211073003. </w:t>
      </w:r>
    </w:p>
    <w:p w14:paraId="36197A2E" w14:textId="0A70F534" w:rsidR="00AF15A7" w:rsidRDefault="00AF15A7" w:rsidP="006E6FEF">
      <w:pPr>
        <w:spacing w:before="100" w:beforeAutospacing="1" w:after="100" w:afterAutospacing="1"/>
        <w:rPr>
          <w:rFonts w:ascii="Times New Roman" w:hAnsi="Times New Roman"/>
          <w:szCs w:val="24"/>
          <w:lang w:eastAsia="en-GB"/>
        </w:rPr>
      </w:pPr>
    </w:p>
    <w:p w14:paraId="61A0AA7D" w14:textId="1A099611" w:rsidR="00AF15A7" w:rsidRDefault="00AF15A7" w:rsidP="00AF15A7">
      <w:pPr>
        <w:spacing w:before="100" w:beforeAutospacing="1" w:after="100" w:afterAutospacing="1"/>
        <w:ind w:left="567" w:hanging="567"/>
        <w:rPr>
          <w:rFonts w:ascii="Times New Roman" w:hAnsi="Times New Roman"/>
          <w:szCs w:val="24"/>
          <w:lang w:eastAsia="en-GB"/>
        </w:rPr>
      </w:pPr>
      <w:r w:rsidRPr="00FC5D97">
        <w:rPr>
          <w:rFonts w:ascii="Times New Roman" w:hAnsi="Times New Roman"/>
          <w:szCs w:val="24"/>
          <w:lang w:eastAsia="en-GB"/>
        </w:rPr>
        <w:t xml:space="preserve">Police Federation (no date) </w:t>
      </w:r>
      <w:r w:rsidRPr="00FC5D97">
        <w:rPr>
          <w:rFonts w:ascii="Times New Roman" w:hAnsi="Times New Roman"/>
          <w:i/>
          <w:iCs/>
          <w:szCs w:val="24"/>
          <w:lang w:eastAsia="en-GB"/>
        </w:rPr>
        <w:t>Mental health</w:t>
      </w:r>
      <w:r w:rsidRPr="00FC5D97">
        <w:rPr>
          <w:rFonts w:ascii="Times New Roman" w:hAnsi="Times New Roman"/>
          <w:szCs w:val="24"/>
          <w:lang w:eastAsia="en-GB"/>
        </w:rPr>
        <w:t xml:space="preserve">, </w:t>
      </w:r>
      <w:r w:rsidRPr="00FC5D97">
        <w:rPr>
          <w:rFonts w:ascii="Times New Roman" w:hAnsi="Times New Roman"/>
          <w:i/>
          <w:iCs/>
          <w:szCs w:val="24"/>
          <w:lang w:eastAsia="en-GB"/>
        </w:rPr>
        <w:t>Police Federation</w:t>
      </w:r>
      <w:r w:rsidRPr="00FC5D97">
        <w:rPr>
          <w:rFonts w:ascii="Times New Roman" w:hAnsi="Times New Roman"/>
          <w:szCs w:val="24"/>
          <w:lang w:eastAsia="en-GB"/>
        </w:rPr>
        <w:t xml:space="preserve">. Available at: https://www.polfed.org/our-work/wellbeing/mental-health/ (Accessed: 02 August 2023). </w:t>
      </w:r>
    </w:p>
    <w:p w14:paraId="7A66FEB4" w14:textId="77777777" w:rsidR="00AC2958" w:rsidRDefault="00AC2958" w:rsidP="00AF15A7">
      <w:pPr>
        <w:spacing w:before="100" w:beforeAutospacing="1" w:after="100" w:afterAutospacing="1"/>
        <w:ind w:left="567" w:hanging="567"/>
        <w:rPr>
          <w:rFonts w:ascii="Times New Roman" w:hAnsi="Times New Roman"/>
          <w:szCs w:val="24"/>
          <w:lang w:eastAsia="en-GB"/>
        </w:rPr>
      </w:pPr>
    </w:p>
    <w:p w14:paraId="41BAC25A" w14:textId="77777777" w:rsidR="00AC2958" w:rsidRDefault="00AC2958" w:rsidP="00AC2958">
      <w:pPr>
        <w:pStyle w:val="NormalWeb"/>
        <w:ind w:left="567" w:hanging="567"/>
      </w:pPr>
      <w:r>
        <w:t xml:space="preserve">Police Federation (2020) </w:t>
      </w:r>
      <w:r>
        <w:rPr>
          <w:i/>
          <w:iCs/>
        </w:rPr>
        <w:t>Police officers’ mental health focus of new campaign</w:t>
      </w:r>
      <w:r>
        <w:t xml:space="preserve">, </w:t>
      </w:r>
      <w:r>
        <w:rPr>
          <w:i/>
          <w:iCs/>
        </w:rPr>
        <w:t>Police Federation</w:t>
      </w:r>
      <w:r>
        <w:t xml:space="preserve">. Available at: https://www.polfed.org/news/latest-news/2020/police-officers-mental-health-focus-of-new-campaign/ (Accessed: 05 November 2023). </w:t>
      </w:r>
    </w:p>
    <w:p w14:paraId="7CCECC42" w14:textId="6AC9C0FF" w:rsidR="00A260B4" w:rsidRDefault="00A260B4" w:rsidP="00AC2958">
      <w:pPr>
        <w:spacing w:before="100" w:beforeAutospacing="1" w:after="100" w:afterAutospacing="1"/>
        <w:rPr>
          <w:rFonts w:ascii="Times New Roman" w:hAnsi="Times New Roman"/>
          <w:szCs w:val="24"/>
          <w:lang w:eastAsia="en-GB"/>
        </w:rPr>
      </w:pPr>
    </w:p>
    <w:p w14:paraId="4AC769DE" w14:textId="77777777" w:rsidR="00027E30" w:rsidRDefault="00A260B4" w:rsidP="00027E30">
      <w:pPr>
        <w:pStyle w:val="NormalWeb"/>
        <w:ind w:left="567" w:hanging="567"/>
      </w:pPr>
      <w:r>
        <w:t xml:space="preserve">Police Federation (2022) </w:t>
      </w:r>
      <w:r>
        <w:rPr>
          <w:i/>
          <w:iCs/>
        </w:rPr>
        <w:t>NPCC data shows a national absence rate for police officers and staff of 9.4 per cent</w:t>
      </w:r>
      <w:r>
        <w:t xml:space="preserve">, </w:t>
      </w:r>
      <w:r>
        <w:rPr>
          <w:i/>
          <w:iCs/>
        </w:rPr>
        <w:t>Police Federation</w:t>
      </w:r>
      <w:r>
        <w:t xml:space="preserve">. Available at: https://www.polfed.org/news/latest-news/2022/npcc-data-shows-a-national-absence-rate-for-police-officers-and-staff-of-94-per-cent/ (Accessed: 18 October 2023). </w:t>
      </w:r>
    </w:p>
    <w:p w14:paraId="1AB85515" w14:textId="77777777" w:rsidR="00027E30" w:rsidRDefault="00027E30" w:rsidP="00027E30">
      <w:pPr>
        <w:pStyle w:val="NormalWeb"/>
        <w:ind w:left="567" w:hanging="567"/>
      </w:pPr>
    </w:p>
    <w:p w14:paraId="5B3073F4" w14:textId="5F354C2D" w:rsidR="00027E30" w:rsidRDefault="00027E30" w:rsidP="00027E30">
      <w:pPr>
        <w:pStyle w:val="NormalWeb"/>
        <w:ind w:left="567" w:hanging="567"/>
      </w:pPr>
      <w:r>
        <w:t xml:space="preserve">University of Cambridge (2022) </w:t>
      </w:r>
      <w:r>
        <w:rPr>
          <w:i/>
          <w:iCs/>
        </w:rPr>
        <w:t>UK policing: Psychological damage among officers heightened by bad working conditions</w:t>
      </w:r>
      <w:r>
        <w:t xml:space="preserve">, </w:t>
      </w:r>
      <w:r>
        <w:rPr>
          <w:i/>
          <w:iCs/>
        </w:rPr>
        <w:t>University of Cambridge</w:t>
      </w:r>
      <w:r>
        <w:t xml:space="preserve">. Available at: https://www.cam.ac.uk/research/news/uk-policing-psychological-damage-among-officers-heightened-by-bad-working-conditions (Accessed: 05 November 2023). </w:t>
      </w:r>
    </w:p>
    <w:p w14:paraId="7D55CC9F" w14:textId="77777777" w:rsidR="00027E30" w:rsidRDefault="00027E30" w:rsidP="00A260B4">
      <w:pPr>
        <w:pStyle w:val="NormalWeb"/>
        <w:ind w:left="567" w:hanging="567"/>
      </w:pPr>
    </w:p>
    <w:p w14:paraId="386768C0" w14:textId="77777777" w:rsidR="00A260B4" w:rsidRDefault="00A260B4" w:rsidP="00AF15A7">
      <w:pPr>
        <w:spacing w:before="100" w:beforeAutospacing="1" w:after="100" w:afterAutospacing="1"/>
        <w:ind w:left="567" w:hanging="567"/>
        <w:rPr>
          <w:rFonts w:ascii="Times New Roman" w:hAnsi="Times New Roman"/>
          <w:szCs w:val="24"/>
          <w:lang w:eastAsia="en-GB"/>
        </w:rPr>
      </w:pPr>
    </w:p>
    <w:p w14:paraId="2A7B921A" w14:textId="77777777" w:rsidR="00AF15A7" w:rsidRDefault="00AF15A7" w:rsidP="00355478">
      <w:pPr>
        <w:spacing w:before="100" w:beforeAutospacing="1" w:after="100" w:afterAutospacing="1"/>
        <w:ind w:left="567" w:hanging="567"/>
        <w:rPr>
          <w:rFonts w:ascii="Times New Roman" w:hAnsi="Times New Roman"/>
          <w:szCs w:val="24"/>
          <w:lang w:eastAsia="en-GB"/>
        </w:rPr>
      </w:pPr>
    </w:p>
    <w:p w14:paraId="654D3A68" w14:textId="77777777" w:rsidR="00355478" w:rsidRDefault="00355478" w:rsidP="00355478">
      <w:pPr>
        <w:spacing w:before="100" w:beforeAutospacing="1" w:after="100" w:afterAutospacing="1"/>
        <w:ind w:left="567" w:hanging="567"/>
        <w:rPr>
          <w:rFonts w:ascii="Times New Roman" w:hAnsi="Times New Roman"/>
          <w:szCs w:val="24"/>
          <w:lang w:eastAsia="en-GB"/>
        </w:rPr>
      </w:pPr>
    </w:p>
    <w:p w14:paraId="5EE00E9C" w14:textId="77777777" w:rsidR="00355478" w:rsidRPr="001801AE" w:rsidRDefault="00355478"/>
    <w:sectPr w:rsidR="00355478" w:rsidRPr="001801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1AE"/>
    <w:rsid w:val="00024A1B"/>
    <w:rsid w:val="00027E30"/>
    <w:rsid w:val="000A01AB"/>
    <w:rsid w:val="000F4967"/>
    <w:rsid w:val="00112E48"/>
    <w:rsid w:val="001206AB"/>
    <w:rsid w:val="00142600"/>
    <w:rsid w:val="001801AE"/>
    <w:rsid w:val="001D0E71"/>
    <w:rsid w:val="00227917"/>
    <w:rsid w:val="00237480"/>
    <w:rsid w:val="002E50A6"/>
    <w:rsid w:val="00355478"/>
    <w:rsid w:val="003B6A2C"/>
    <w:rsid w:val="003E4668"/>
    <w:rsid w:val="00466667"/>
    <w:rsid w:val="004C4640"/>
    <w:rsid w:val="004D7242"/>
    <w:rsid w:val="00520927"/>
    <w:rsid w:val="00526557"/>
    <w:rsid w:val="00535363"/>
    <w:rsid w:val="00535C60"/>
    <w:rsid w:val="0054344D"/>
    <w:rsid w:val="00572AF0"/>
    <w:rsid w:val="00596C82"/>
    <w:rsid w:val="005E36BE"/>
    <w:rsid w:val="00622C19"/>
    <w:rsid w:val="00634D13"/>
    <w:rsid w:val="0069671C"/>
    <w:rsid w:val="006C44BD"/>
    <w:rsid w:val="006E6FEF"/>
    <w:rsid w:val="00711542"/>
    <w:rsid w:val="007211E8"/>
    <w:rsid w:val="00765B3E"/>
    <w:rsid w:val="0079225F"/>
    <w:rsid w:val="007A74D7"/>
    <w:rsid w:val="007C023F"/>
    <w:rsid w:val="008016ED"/>
    <w:rsid w:val="00872F56"/>
    <w:rsid w:val="008E716C"/>
    <w:rsid w:val="009B553A"/>
    <w:rsid w:val="009F7194"/>
    <w:rsid w:val="00A012D5"/>
    <w:rsid w:val="00A17C20"/>
    <w:rsid w:val="00A23457"/>
    <w:rsid w:val="00A260B4"/>
    <w:rsid w:val="00A57FCE"/>
    <w:rsid w:val="00A76A03"/>
    <w:rsid w:val="00A84588"/>
    <w:rsid w:val="00A9308E"/>
    <w:rsid w:val="00AA4F5E"/>
    <w:rsid w:val="00AC2958"/>
    <w:rsid w:val="00AF15A7"/>
    <w:rsid w:val="00AF4737"/>
    <w:rsid w:val="00B41604"/>
    <w:rsid w:val="00B539F8"/>
    <w:rsid w:val="00B7007F"/>
    <w:rsid w:val="00B83BFC"/>
    <w:rsid w:val="00B90C4C"/>
    <w:rsid w:val="00BC070D"/>
    <w:rsid w:val="00BC58F7"/>
    <w:rsid w:val="00BF7C24"/>
    <w:rsid w:val="00C324EB"/>
    <w:rsid w:val="00CA5877"/>
    <w:rsid w:val="00CD4ED5"/>
    <w:rsid w:val="00CE3137"/>
    <w:rsid w:val="00CE40FD"/>
    <w:rsid w:val="00CF3167"/>
    <w:rsid w:val="00D65F0F"/>
    <w:rsid w:val="00DB69B9"/>
    <w:rsid w:val="00DC75FD"/>
    <w:rsid w:val="00E03362"/>
    <w:rsid w:val="00E03AAE"/>
    <w:rsid w:val="00E065FB"/>
    <w:rsid w:val="00E50AA7"/>
    <w:rsid w:val="00E73B30"/>
    <w:rsid w:val="00E911E8"/>
    <w:rsid w:val="00E93644"/>
    <w:rsid w:val="00F03901"/>
    <w:rsid w:val="00F271D8"/>
    <w:rsid w:val="00F46AD1"/>
    <w:rsid w:val="00F62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C0C20"/>
  <w15:chartTrackingRefBased/>
  <w15:docId w15:val="{D59EFF31-1EFC-4040-A8A6-9A4B7AEEF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15A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43459">
      <w:bodyDiv w:val="1"/>
      <w:marLeft w:val="0"/>
      <w:marRight w:val="0"/>
      <w:marTop w:val="0"/>
      <w:marBottom w:val="0"/>
      <w:divBdr>
        <w:top w:val="none" w:sz="0" w:space="0" w:color="auto"/>
        <w:left w:val="none" w:sz="0" w:space="0" w:color="auto"/>
        <w:bottom w:val="none" w:sz="0" w:space="0" w:color="auto"/>
        <w:right w:val="none" w:sz="0" w:space="0" w:color="auto"/>
      </w:divBdr>
    </w:div>
    <w:div w:id="202788195">
      <w:bodyDiv w:val="1"/>
      <w:marLeft w:val="0"/>
      <w:marRight w:val="0"/>
      <w:marTop w:val="0"/>
      <w:marBottom w:val="0"/>
      <w:divBdr>
        <w:top w:val="none" w:sz="0" w:space="0" w:color="auto"/>
        <w:left w:val="none" w:sz="0" w:space="0" w:color="auto"/>
        <w:bottom w:val="none" w:sz="0" w:space="0" w:color="auto"/>
        <w:right w:val="none" w:sz="0" w:space="0" w:color="auto"/>
      </w:divBdr>
    </w:div>
    <w:div w:id="581186687">
      <w:bodyDiv w:val="1"/>
      <w:marLeft w:val="0"/>
      <w:marRight w:val="0"/>
      <w:marTop w:val="0"/>
      <w:marBottom w:val="0"/>
      <w:divBdr>
        <w:top w:val="none" w:sz="0" w:space="0" w:color="auto"/>
        <w:left w:val="none" w:sz="0" w:space="0" w:color="auto"/>
        <w:bottom w:val="none" w:sz="0" w:space="0" w:color="auto"/>
        <w:right w:val="none" w:sz="0" w:space="0" w:color="auto"/>
      </w:divBdr>
    </w:div>
    <w:div w:id="867907920">
      <w:bodyDiv w:val="1"/>
      <w:marLeft w:val="0"/>
      <w:marRight w:val="0"/>
      <w:marTop w:val="0"/>
      <w:marBottom w:val="0"/>
      <w:divBdr>
        <w:top w:val="none" w:sz="0" w:space="0" w:color="auto"/>
        <w:left w:val="none" w:sz="0" w:space="0" w:color="auto"/>
        <w:bottom w:val="none" w:sz="0" w:space="0" w:color="auto"/>
        <w:right w:val="none" w:sz="0" w:space="0" w:color="auto"/>
      </w:divBdr>
    </w:div>
    <w:div w:id="867982944">
      <w:bodyDiv w:val="1"/>
      <w:marLeft w:val="0"/>
      <w:marRight w:val="0"/>
      <w:marTop w:val="0"/>
      <w:marBottom w:val="0"/>
      <w:divBdr>
        <w:top w:val="none" w:sz="0" w:space="0" w:color="auto"/>
        <w:left w:val="none" w:sz="0" w:space="0" w:color="auto"/>
        <w:bottom w:val="none" w:sz="0" w:space="0" w:color="auto"/>
        <w:right w:val="none" w:sz="0" w:space="0" w:color="auto"/>
      </w:divBdr>
    </w:div>
    <w:div w:id="1022317612">
      <w:bodyDiv w:val="1"/>
      <w:marLeft w:val="0"/>
      <w:marRight w:val="0"/>
      <w:marTop w:val="0"/>
      <w:marBottom w:val="0"/>
      <w:divBdr>
        <w:top w:val="none" w:sz="0" w:space="0" w:color="auto"/>
        <w:left w:val="none" w:sz="0" w:space="0" w:color="auto"/>
        <w:bottom w:val="none" w:sz="0" w:space="0" w:color="auto"/>
        <w:right w:val="none" w:sz="0" w:space="0" w:color="auto"/>
      </w:divBdr>
    </w:div>
    <w:div w:id="1233389677">
      <w:bodyDiv w:val="1"/>
      <w:marLeft w:val="0"/>
      <w:marRight w:val="0"/>
      <w:marTop w:val="0"/>
      <w:marBottom w:val="0"/>
      <w:divBdr>
        <w:top w:val="none" w:sz="0" w:space="0" w:color="auto"/>
        <w:left w:val="none" w:sz="0" w:space="0" w:color="auto"/>
        <w:bottom w:val="none" w:sz="0" w:space="0" w:color="auto"/>
        <w:right w:val="none" w:sz="0" w:space="0" w:color="auto"/>
      </w:divBdr>
    </w:div>
    <w:div w:id="1420327934">
      <w:bodyDiv w:val="1"/>
      <w:marLeft w:val="0"/>
      <w:marRight w:val="0"/>
      <w:marTop w:val="0"/>
      <w:marBottom w:val="0"/>
      <w:divBdr>
        <w:top w:val="none" w:sz="0" w:space="0" w:color="auto"/>
        <w:left w:val="none" w:sz="0" w:space="0" w:color="auto"/>
        <w:bottom w:val="none" w:sz="0" w:space="0" w:color="auto"/>
        <w:right w:val="none" w:sz="0" w:space="0" w:color="auto"/>
      </w:divBdr>
    </w:div>
    <w:div w:id="1736781511">
      <w:bodyDiv w:val="1"/>
      <w:marLeft w:val="0"/>
      <w:marRight w:val="0"/>
      <w:marTop w:val="0"/>
      <w:marBottom w:val="0"/>
      <w:divBdr>
        <w:top w:val="none" w:sz="0" w:space="0" w:color="auto"/>
        <w:left w:val="none" w:sz="0" w:space="0" w:color="auto"/>
        <w:bottom w:val="none" w:sz="0" w:space="0" w:color="auto"/>
        <w:right w:val="none" w:sz="0" w:space="0" w:color="auto"/>
      </w:divBdr>
    </w:div>
    <w:div w:id="1880049095">
      <w:bodyDiv w:val="1"/>
      <w:marLeft w:val="0"/>
      <w:marRight w:val="0"/>
      <w:marTop w:val="0"/>
      <w:marBottom w:val="0"/>
      <w:divBdr>
        <w:top w:val="none" w:sz="0" w:space="0" w:color="auto"/>
        <w:left w:val="none" w:sz="0" w:space="0" w:color="auto"/>
        <w:bottom w:val="none" w:sz="0" w:space="0" w:color="auto"/>
        <w:right w:val="none" w:sz="0" w:space="0" w:color="auto"/>
      </w:divBdr>
    </w:div>
    <w:div w:id="1887528633">
      <w:bodyDiv w:val="1"/>
      <w:marLeft w:val="0"/>
      <w:marRight w:val="0"/>
      <w:marTop w:val="0"/>
      <w:marBottom w:val="0"/>
      <w:divBdr>
        <w:top w:val="none" w:sz="0" w:space="0" w:color="auto"/>
        <w:left w:val="none" w:sz="0" w:space="0" w:color="auto"/>
        <w:bottom w:val="none" w:sz="0" w:space="0" w:color="auto"/>
        <w:right w:val="none" w:sz="0" w:space="0" w:color="auto"/>
      </w:divBdr>
    </w:div>
    <w:div w:id="2042514504">
      <w:bodyDiv w:val="1"/>
      <w:marLeft w:val="0"/>
      <w:marRight w:val="0"/>
      <w:marTop w:val="0"/>
      <w:marBottom w:val="0"/>
      <w:divBdr>
        <w:top w:val="none" w:sz="0" w:space="0" w:color="auto"/>
        <w:left w:val="none" w:sz="0" w:space="0" w:color="auto"/>
        <w:bottom w:val="none" w:sz="0" w:space="0" w:color="auto"/>
        <w:right w:val="none" w:sz="0" w:space="0" w:color="auto"/>
      </w:divBdr>
    </w:div>
    <w:div w:id="2047215999">
      <w:bodyDiv w:val="1"/>
      <w:marLeft w:val="0"/>
      <w:marRight w:val="0"/>
      <w:marTop w:val="0"/>
      <w:marBottom w:val="0"/>
      <w:divBdr>
        <w:top w:val="none" w:sz="0" w:space="0" w:color="auto"/>
        <w:left w:val="none" w:sz="0" w:space="0" w:color="auto"/>
        <w:bottom w:val="none" w:sz="0" w:space="0" w:color="auto"/>
        <w:right w:val="none" w:sz="0" w:space="0" w:color="auto"/>
      </w:divBdr>
    </w:div>
    <w:div w:id="2079353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2215</Words>
  <Characters>12628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Taylor</dc:creator>
  <cp:keywords/>
  <dc:description/>
  <cp:lastModifiedBy>Hughes, Taylor</cp:lastModifiedBy>
  <cp:revision>2</cp:revision>
  <dcterms:created xsi:type="dcterms:W3CDTF">2023-11-05T19:15:00Z</dcterms:created>
  <dcterms:modified xsi:type="dcterms:W3CDTF">2023-11-05T19:15:00Z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2023-10-18T10:59:34Z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e0a82283-72cf-4b51-9939-9dafeff06dcc</vt:lpwstr>
  </property>
  <property fmtid="{D5CDD505-2E9C-101B-9397-08002B2CF9AE}" pid="8" name="MSIP_Label_f2acd28b-79a3-4a0f-b0ff-4b75658b1549_ContentBits">
    <vt:lpwstr>0</vt:lpwstr>
  </property>
</Properties>
</file>