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CC511E" w14:textId="43B0800D" w:rsidR="007C6D7E" w:rsidRDefault="0064734C" w:rsidP="00F02A85">
      <w:pPr>
        <w:spacing w:line="360" w:lineRule="auto"/>
        <w:jc w:val="center"/>
        <w:rPr>
          <w:rFonts w:ascii="Calibri" w:hAnsi="Calibri" w:cs="Calibri"/>
          <w:sz w:val="24"/>
          <w:szCs w:val="24"/>
          <w:u w:val="single"/>
        </w:rPr>
      </w:pPr>
      <w:r w:rsidRPr="00F02A85">
        <w:rPr>
          <w:rFonts w:ascii="Calibri" w:hAnsi="Calibri" w:cs="Calibri"/>
          <w:sz w:val="24"/>
          <w:szCs w:val="24"/>
          <w:u w:val="single"/>
        </w:rPr>
        <w:t>Supporting children with Additional Learning Needs</w:t>
      </w:r>
    </w:p>
    <w:p w14:paraId="5E4E37CD" w14:textId="77777777" w:rsidR="00181942" w:rsidRPr="00B74804" w:rsidRDefault="00181942" w:rsidP="00181942">
      <w:pPr>
        <w:jc w:val="both"/>
      </w:pPr>
      <w:r w:rsidRPr="00B74804">
        <w:t xml:space="preserve">I acknowledge the use of [AI Tool] [(AI Tool </w:t>
      </w:r>
      <w:proofErr w:type="spellStart"/>
      <w:r w:rsidRPr="00B74804">
        <w:t>url</w:t>
      </w:r>
      <w:proofErr w:type="spellEnd"/>
      <w:r w:rsidRPr="00B74804">
        <w:t>)] on [Date] to [Purpose my work]. </w:t>
      </w:r>
    </w:p>
    <w:p w14:paraId="79BF8D62" w14:textId="77777777" w:rsidR="00181942" w:rsidRPr="00B74804" w:rsidRDefault="00181942" w:rsidP="00181942">
      <w:pPr>
        <w:jc w:val="both"/>
      </w:pPr>
      <w:r w:rsidRPr="00B74804">
        <w:t>I used the prompt(s): </w:t>
      </w:r>
    </w:p>
    <w:p w14:paraId="449FE79B" w14:textId="77777777" w:rsidR="00181942" w:rsidRDefault="00181942" w:rsidP="00181942">
      <w:pPr>
        <w:pStyle w:val="ListParagraph"/>
        <w:numPr>
          <w:ilvl w:val="0"/>
          <w:numId w:val="5"/>
        </w:numPr>
        <w:jc w:val="both"/>
      </w:pPr>
      <w:r>
        <w:t xml:space="preserve">What Strategies are used with children with selective mute in the UK, give me link especially academic one. </w:t>
      </w:r>
    </w:p>
    <w:p w14:paraId="6859F982" w14:textId="77777777" w:rsidR="00935063" w:rsidRDefault="00935063" w:rsidP="00935063">
      <w:pPr>
        <w:pStyle w:val="ListParagraph"/>
        <w:jc w:val="both"/>
      </w:pPr>
    </w:p>
    <w:p w14:paraId="6738C513" w14:textId="77777777" w:rsidR="00935063" w:rsidRDefault="00935063" w:rsidP="00935063">
      <w:pPr>
        <w:pStyle w:val="ListParagraph"/>
        <w:jc w:val="both"/>
      </w:pPr>
    </w:p>
    <w:p w14:paraId="6730B329" w14:textId="77777777" w:rsidR="00935063" w:rsidRDefault="00935063" w:rsidP="00935063">
      <w:r>
        <w:t xml:space="preserve">Opening part: </w:t>
      </w:r>
    </w:p>
    <w:p w14:paraId="52561EC2" w14:textId="77777777" w:rsidR="00935063" w:rsidRDefault="00935063" w:rsidP="00935063">
      <w:r>
        <w:t xml:space="preserve">Hello, I would like to welcome you all here today in discussing each individual chosen additional learning needs. There are 3 aspect that will be discussing today, firstly we will discuss </w:t>
      </w:r>
    </w:p>
    <w:p w14:paraId="4CE6E3C6" w14:textId="77777777" w:rsidR="00935063" w:rsidRPr="00194B32" w:rsidRDefault="00935063" w:rsidP="00935063">
      <w:pPr>
        <w:rPr>
          <w:rFonts w:ascii="Calibri" w:hAnsi="Calibri" w:cs="Calibri"/>
          <w:sz w:val="24"/>
          <w:szCs w:val="24"/>
        </w:rPr>
      </w:pPr>
      <w:r w:rsidRPr="00194B32">
        <w:rPr>
          <w:rFonts w:ascii="Calibri" w:hAnsi="Calibri" w:cs="Calibri"/>
          <w:sz w:val="24"/>
          <w:szCs w:val="24"/>
        </w:rPr>
        <w:t xml:space="preserve"> how </w:t>
      </w:r>
      <w:r>
        <w:rPr>
          <w:rFonts w:ascii="Calibri" w:hAnsi="Calibri" w:cs="Calibri"/>
          <w:sz w:val="24"/>
          <w:szCs w:val="24"/>
        </w:rPr>
        <w:t>the ALN we have chosen is</w:t>
      </w:r>
      <w:r w:rsidRPr="00194B32">
        <w:rPr>
          <w:rFonts w:ascii="Calibri" w:hAnsi="Calibri" w:cs="Calibri"/>
          <w:sz w:val="24"/>
          <w:szCs w:val="24"/>
        </w:rPr>
        <w:t xml:space="preserve"> identified and diagnosed </w:t>
      </w:r>
    </w:p>
    <w:p w14:paraId="50BD00F7" w14:textId="77777777" w:rsidR="00935063" w:rsidRPr="00194B32" w:rsidRDefault="00935063" w:rsidP="00935063">
      <w:pPr>
        <w:rPr>
          <w:rFonts w:ascii="Calibri" w:hAnsi="Calibri" w:cs="Calibri"/>
          <w:sz w:val="24"/>
          <w:szCs w:val="24"/>
        </w:rPr>
      </w:pPr>
      <w:r>
        <w:rPr>
          <w:rFonts w:ascii="Calibri" w:hAnsi="Calibri" w:cs="Calibri"/>
          <w:sz w:val="24"/>
          <w:szCs w:val="24"/>
        </w:rPr>
        <w:t xml:space="preserve">then we will discuss the </w:t>
      </w:r>
      <w:r w:rsidRPr="00194B32">
        <w:rPr>
          <w:rFonts w:ascii="Calibri" w:hAnsi="Calibri" w:cs="Calibri"/>
          <w:sz w:val="24"/>
          <w:szCs w:val="24"/>
        </w:rPr>
        <w:t xml:space="preserve">barriers of </w:t>
      </w:r>
      <w:r>
        <w:rPr>
          <w:rFonts w:ascii="Calibri" w:hAnsi="Calibri" w:cs="Calibri"/>
          <w:sz w:val="24"/>
          <w:szCs w:val="24"/>
        </w:rPr>
        <w:t>our chosen</w:t>
      </w:r>
      <w:r w:rsidRPr="00194B32">
        <w:rPr>
          <w:rFonts w:ascii="Calibri" w:hAnsi="Calibri" w:cs="Calibri"/>
          <w:sz w:val="24"/>
          <w:szCs w:val="24"/>
        </w:rPr>
        <w:t xml:space="preserve"> additional learning needs </w:t>
      </w:r>
    </w:p>
    <w:p w14:paraId="7DDADBFE" w14:textId="77777777" w:rsidR="00935063" w:rsidRDefault="00935063" w:rsidP="00935063">
      <w:pPr>
        <w:rPr>
          <w:rFonts w:ascii="Calibri" w:hAnsi="Calibri" w:cs="Calibri"/>
          <w:sz w:val="24"/>
          <w:szCs w:val="24"/>
        </w:rPr>
      </w:pPr>
      <w:r>
        <w:rPr>
          <w:rFonts w:ascii="Calibri" w:hAnsi="Calibri" w:cs="Calibri"/>
          <w:sz w:val="24"/>
          <w:szCs w:val="24"/>
        </w:rPr>
        <w:t>Lastly, we will also</w:t>
      </w:r>
      <w:r w:rsidRPr="00194B32">
        <w:rPr>
          <w:rFonts w:ascii="Calibri" w:hAnsi="Calibri" w:cs="Calibri"/>
          <w:sz w:val="24"/>
          <w:szCs w:val="24"/>
        </w:rPr>
        <w:t xml:space="preserve"> explor</w:t>
      </w:r>
      <w:r>
        <w:rPr>
          <w:rFonts w:ascii="Calibri" w:hAnsi="Calibri" w:cs="Calibri"/>
          <w:sz w:val="24"/>
          <w:szCs w:val="24"/>
        </w:rPr>
        <w:t>e</w:t>
      </w:r>
      <w:r w:rsidRPr="00194B32">
        <w:rPr>
          <w:rFonts w:ascii="Calibri" w:hAnsi="Calibri" w:cs="Calibri"/>
          <w:sz w:val="24"/>
          <w:szCs w:val="24"/>
        </w:rPr>
        <w:t xml:space="preserve"> </w:t>
      </w:r>
      <w:r>
        <w:rPr>
          <w:rFonts w:ascii="Calibri" w:hAnsi="Calibri" w:cs="Calibri"/>
          <w:sz w:val="24"/>
          <w:szCs w:val="24"/>
        </w:rPr>
        <w:t xml:space="preserve">an </w:t>
      </w:r>
      <w:r w:rsidRPr="00194B32">
        <w:rPr>
          <w:rFonts w:ascii="Calibri" w:hAnsi="Calibri" w:cs="Calibri"/>
          <w:sz w:val="24"/>
          <w:szCs w:val="24"/>
        </w:rPr>
        <w:t xml:space="preserve">appropriate support strategy for </w:t>
      </w:r>
      <w:r>
        <w:rPr>
          <w:rFonts w:ascii="Calibri" w:hAnsi="Calibri" w:cs="Calibri"/>
          <w:sz w:val="24"/>
          <w:szCs w:val="24"/>
        </w:rPr>
        <w:t xml:space="preserve">that ALN. </w:t>
      </w:r>
    </w:p>
    <w:p w14:paraId="50369E6D" w14:textId="77777777" w:rsidR="00935063" w:rsidRDefault="00935063" w:rsidP="00935063">
      <w:pPr>
        <w:rPr>
          <w:rFonts w:ascii="Calibri" w:hAnsi="Calibri" w:cs="Calibri"/>
          <w:sz w:val="24"/>
          <w:szCs w:val="24"/>
        </w:rPr>
      </w:pPr>
      <w:r>
        <w:rPr>
          <w:rFonts w:ascii="Calibri" w:hAnsi="Calibri" w:cs="Calibri"/>
          <w:sz w:val="24"/>
          <w:szCs w:val="24"/>
        </w:rPr>
        <w:t xml:space="preserve">Next, I would like to introduce everyone here today and what ALN they have chosen to discuss. </w:t>
      </w:r>
    </w:p>
    <w:p w14:paraId="5A689EE0" w14:textId="77777777" w:rsidR="00935063" w:rsidRDefault="00935063" w:rsidP="00935063">
      <w:pPr>
        <w:rPr>
          <w:rFonts w:ascii="Calibri" w:hAnsi="Calibri" w:cs="Calibri"/>
          <w:sz w:val="24"/>
          <w:szCs w:val="24"/>
        </w:rPr>
      </w:pPr>
      <w:r>
        <w:rPr>
          <w:rFonts w:ascii="Calibri" w:hAnsi="Calibri" w:cs="Calibri"/>
          <w:sz w:val="24"/>
          <w:szCs w:val="24"/>
        </w:rPr>
        <w:t xml:space="preserve">Hello, My name is Beca and my chosen ALN to discuss is Selective Mutism </w:t>
      </w:r>
    </w:p>
    <w:p w14:paraId="7AA3EB10" w14:textId="77777777" w:rsidR="00935063" w:rsidRDefault="00935063" w:rsidP="00935063">
      <w:pPr>
        <w:rPr>
          <w:rFonts w:ascii="Calibri" w:hAnsi="Calibri" w:cs="Calibri"/>
          <w:sz w:val="24"/>
          <w:szCs w:val="24"/>
        </w:rPr>
      </w:pPr>
      <w:r>
        <w:rPr>
          <w:rFonts w:ascii="Calibri" w:hAnsi="Calibri" w:cs="Calibri"/>
          <w:sz w:val="24"/>
          <w:szCs w:val="24"/>
        </w:rPr>
        <w:t xml:space="preserve">Next, we have Elysia we will be speaking about Dyslexia as her chosen ALN. </w:t>
      </w:r>
    </w:p>
    <w:p w14:paraId="7D7DB008" w14:textId="77777777" w:rsidR="00935063" w:rsidRDefault="00935063" w:rsidP="00935063">
      <w:pPr>
        <w:rPr>
          <w:rFonts w:ascii="Calibri" w:hAnsi="Calibri" w:cs="Calibri"/>
          <w:sz w:val="24"/>
          <w:szCs w:val="24"/>
        </w:rPr>
      </w:pPr>
      <w:r>
        <w:rPr>
          <w:rFonts w:ascii="Calibri" w:hAnsi="Calibri" w:cs="Calibri"/>
          <w:sz w:val="24"/>
          <w:szCs w:val="24"/>
        </w:rPr>
        <w:t xml:space="preserve">Then we have Rosa we will be talking about Down Syndrome as her chosen ALN. </w:t>
      </w:r>
    </w:p>
    <w:p w14:paraId="59D72069" w14:textId="77777777" w:rsidR="00935063" w:rsidRDefault="00935063" w:rsidP="00935063">
      <w:pPr>
        <w:rPr>
          <w:rFonts w:ascii="Calibri" w:hAnsi="Calibri" w:cs="Calibri"/>
          <w:sz w:val="24"/>
          <w:szCs w:val="24"/>
        </w:rPr>
      </w:pPr>
      <w:r>
        <w:rPr>
          <w:rFonts w:ascii="Calibri" w:hAnsi="Calibri" w:cs="Calibri"/>
          <w:sz w:val="24"/>
          <w:szCs w:val="24"/>
        </w:rPr>
        <w:t xml:space="preserve">Isabelle chosen ALN to discuss is ADHD. </w:t>
      </w:r>
    </w:p>
    <w:p w14:paraId="2D033F93" w14:textId="60F61B98" w:rsidR="00935063" w:rsidRDefault="00935063" w:rsidP="00935063">
      <w:pPr>
        <w:rPr>
          <w:rFonts w:ascii="Calibri" w:hAnsi="Calibri" w:cs="Calibri"/>
          <w:sz w:val="24"/>
          <w:szCs w:val="24"/>
        </w:rPr>
      </w:pPr>
      <w:r>
        <w:rPr>
          <w:rFonts w:ascii="Calibri" w:hAnsi="Calibri" w:cs="Calibri"/>
          <w:sz w:val="24"/>
          <w:szCs w:val="24"/>
        </w:rPr>
        <w:t xml:space="preserve">Lastly, we have Anais we will close our discussion by speaking about </w:t>
      </w:r>
      <w:r w:rsidR="00DE321B">
        <w:rPr>
          <w:rFonts w:ascii="Calibri" w:hAnsi="Calibri" w:cs="Calibri"/>
          <w:sz w:val="24"/>
          <w:szCs w:val="24"/>
        </w:rPr>
        <w:t>autism</w:t>
      </w:r>
      <w:r>
        <w:rPr>
          <w:rFonts w:ascii="Calibri" w:hAnsi="Calibri" w:cs="Calibri"/>
          <w:sz w:val="24"/>
          <w:szCs w:val="24"/>
        </w:rPr>
        <w:t xml:space="preserve">  as her chosen ALN. </w:t>
      </w:r>
    </w:p>
    <w:p w14:paraId="389F4FE8" w14:textId="77777777" w:rsidR="00935063" w:rsidRPr="00B74804" w:rsidRDefault="00935063" w:rsidP="00935063">
      <w:pPr>
        <w:jc w:val="both"/>
      </w:pPr>
    </w:p>
    <w:p w14:paraId="3EE7D11E" w14:textId="77777777" w:rsidR="00181942" w:rsidRPr="00F02A85" w:rsidRDefault="00181942" w:rsidP="00F02A85">
      <w:pPr>
        <w:spacing w:line="360" w:lineRule="auto"/>
        <w:jc w:val="center"/>
        <w:rPr>
          <w:rFonts w:ascii="Calibri" w:hAnsi="Calibri" w:cs="Calibri"/>
          <w:sz w:val="24"/>
          <w:szCs w:val="24"/>
          <w:u w:val="single"/>
        </w:rPr>
      </w:pPr>
    </w:p>
    <w:p w14:paraId="1F56BD2A" w14:textId="376768BD" w:rsidR="009039D5" w:rsidRPr="00F02A85" w:rsidRDefault="009039D5" w:rsidP="00F02A85">
      <w:pPr>
        <w:spacing w:line="360" w:lineRule="auto"/>
        <w:rPr>
          <w:rFonts w:ascii="Calibri" w:hAnsi="Calibri" w:cs="Calibri"/>
          <w:sz w:val="24"/>
          <w:szCs w:val="24"/>
        </w:rPr>
      </w:pPr>
      <w:r w:rsidRPr="00F02A85">
        <w:rPr>
          <w:rFonts w:ascii="Calibri" w:hAnsi="Calibri" w:cs="Calibri"/>
          <w:sz w:val="24"/>
          <w:szCs w:val="24"/>
        </w:rPr>
        <w:t xml:space="preserve">Hello, My name is Beca and I will be discussing Selective </w:t>
      </w:r>
      <w:r w:rsidR="008970ED" w:rsidRPr="00F02A85">
        <w:rPr>
          <w:rFonts w:ascii="Calibri" w:hAnsi="Calibri" w:cs="Calibri"/>
          <w:sz w:val="24"/>
          <w:szCs w:val="24"/>
        </w:rPr>
        <w:t>M</w:t>
      </w:r>
      <w:r w:rsidRPr="00F02A85">
        <w:rPr>
          <w:rFonts w:ascii="Calibri" w:hAnsi="Calibri" w:cs="Calibri"/>
          <w:sz w:val="24"/>
          <w:szCs w:val="24"/>
        </w:rPr>
        <w:t xml:space="preserve">utism as my chosen Additional </w:t>
      </w:r>
      <w:r w:rsidR="008970ED" w:rsidRPr="00F02A85">
        <w:rPr>
          <w:rFonts w:ascii="Calibri" w:hAnsi="Calibri" w:cs="Calibri"/>
          <w:sz w:val="24"/>
          <w:szCs w:val="24"/>
        </w:rPr>
        <w:t>L</w:t>
      </w:r>
      <w:r w:rsidRPr="00F02A85">
        <w:rPr>
          <w:rFonts w:ascii="Calibri" w:hAnsi="Calibri" w:cs="Calibri"/>
          <w:sz w:val="24"/>
          <w:szCs w:val="24"/>
        </w:rPr>
        <w:t xml:space="preserve">earning </w:t>
      </w:r>
      <w:r w:rsidR="008970ED" w:rsidRPr="00F02A85">
        <w:rPr>
          <w:rFonts w:ascii="Calibri" w:hAnsi="Calibri" w:cs="Calibri"/>
          <w:sz w:val="24"/>
          <w:szCs w:val="24"/>
        </w:rPr>
        <w:t>N</w:t>
      </w:r>
      <w:r w:rsidRPr="00F02A85">
        <w:rPr>
          <w:rFonts w:ascii="Calibri" w:hAnsi="Calibri" w:cs="Calibri"/>
          <w:sz w:val="24"/>
          <w:szCs w:val="24"/>
        </w:rPr>
        <w:t xml:space="preserve">eed. </w:t>
      </w:r>
    </w:p>
    <w:p w14:paraId="5CE43223" w14:textId="0FC69106" w:rsidR="009039D5" w:rsidRPr="00F02A85" w:rsidRDefault="00533604" w:rsidP="00F02A85">
      <w:pPr>
        <w:spacing w:line="360" w:lineRule="auto"/>
        <w:rPr>
          <w:rFonts w:ascii="Calibri" w:hAnsi="Calibri" w:cs="Calibri"/>
          <w:sz w:val="24"/>
          <w:szCs w:val="24"/>
        </w:rPr>
      </w:pPr>
      <w:r w:rsidRPr="00F02A85">
        <w:rPr>
          <w:rFonts w:ascii="Calibri" w:hAnsi="Calibri" w:cs="Calibri"/>
          <w:sz w:val="24"/>
          <w:szCs w:val="24"/>
        </w:rPr>
        <w:t>Despite a</w:t>
      </w:r>
      <w:r w:rsidR="00DF44F0" w:rsidRPr="00F02A85">
        <w:rPr>
          <w:rFonts w:ascii="Calibri" w:hAnsi="Calibri" w:cs="Calibri"/>
          <w:sz w:val="24"/>
          <w:szCs w:val="24"/>
        </w:rPr>
        <w:t>n</w:t>
      </w:r>
      <w:r w:rsidRPr="00F02A85">
        <w:rPr>
          <w:rFonts w:ascii="Calibri" w:hAnsi="Calibri" w:cs="Calibri"/>
          <w:sz w:val="24"/>
          <w:szCs w:val="24"/>
        </w:rPr>
        <w:t xml:space="preserve"> increase in awareness and </w:t>
      </w:r>
      <w:r w:rsidR="00397A66" w:rsidRPr="00F02A85">
        <w:rPr>
          <w:rFonts w:ascii="Calibri" w:hAnsi="Calibri" w:cs="Calibri"/>
          <w:sz w:val="24"/>
          <w:szCs w:val="24"/>
        </w:rPr>
        <w:t xml:space="preserve">professional interest in Selective </w:t>
      </w:r>
      <w:r w:rsidR="00C51267" w:rsidRPr="00F02A85">
        <w:rPr>
          <w:rFonts w:ascii="Calibri" w:hAnsi="Calibri" w:cs="Calibri"/>
          <w:sz w:val="24"/>
          <w:szCs w:val="24"/>
        </w:rPr>
        <w:t>Mutism</w:t>
      </w:r>
      <w:r w:rsidR="00397A66" w:rsidRPr="00F02A85">
        <w:rPr>
          <w:rFonts w:ascii="Calibri" w:hAnsi="Calibri" w:cs="Calibri"/>
          <w:sz w:val="24"/>
          <w:szCs w:val="24"/>
        </w:rPr>
        <w:t xml:space="preserve">, </w:t>
      </w:r>
      <w:r w:rsidR="00A3798F" w:rsidRPr="00F02A85">
        <w:rPr>
          <w:rFonts w:ascii="Calibri" w:hAnsi="Calibri" w:cs="Calibri"/>
          <w:sz w:val="24"/>
          <w:szCs w:val="24"/>
        </w:rPr>
        <w:t xml:space="preserve">there is still </w:t>
      </w:r>
      <w:r w:rsidR="00B1216A" w:rsidRPr="00F02A85">
        <w:rPr>
          <w:rFonts w:ascii="Calibri" w:hAnsi="Calibri" w:cs="Calibri"/>
          <w:sz w:val="24"/>
          <w:szCs w:val="24"/>
        </w:rPr>
        <w:t>a lack of understanding and m</w:t>
      </w:r>
      <w:r w:rsidR="00A3798F" w:rsidRPr="00F02A85">
        <w:rPr>
          <w:rFonts w:ascii="Calibri" w:hAnsi="Calibri" w:cs="Calibri"/>
          <w:sz w:val="24"/>
          <w:szCs w:val="24"/>
        </w:rPr>
        <w:t xml:space="preserve">uch misunderstanding </w:t>
      </w:r>
      <w:r w:rsidR="00851ED4" w:rsidRPr="00F02A85">
        <w:rPr>
          <w:rFonts w:ascii="Calibri" w:hAnsi="Calibri" w:cs="Calibri"/>
          <w:sz w:val="24"/>
          <w:szCs w:val="24"/>
        </w:rPr>
        <w:t>about the</w:t>
      </w:r>
      <w:r w:rsidR="00FB5B8D" w:rsidRPr="00F02A85">
        <w:rPr>
          <w:rFonts w:ascii="Calibri" w:hAnsi="Calibri" w:cs="Calibri"/>
          <w:sz w:val="24"/>
          <w:szCs w:val="24"/>
        </w:rPr>
        <w:t xml:space="preserve"> condition. </w:t>
      </w:r>
      <w:r w:rsidR="0043033D" w:rsidRPr="00F02A85">
        <w:rPr>
          <w:rFonts w:ascii="Calibri" w:hAnsi="Calibri" w:cs="Calibri"/>
          <w:sz w:val="24"/>
          <w:szCs w:val="24"/>
        </w:rPr>
        <w:t>In order to treat any condition effectively, it is important to</w:t>
      </w:r>
      <w:r w:rsidR="00B1216A" w:rsidRPr="00F02A85">
        <w:rPr>
          <w:rFonts w:ascii="Calibri" w:hAnsi="Calibri" w:cs="Calibri"/>
          <w:sz w:val="24"/>
          <w:szCs w:val="24"/>
        </w:rPr>
        <w:t xml:space="preserve"> know </w:t>
      </w:r>
      <w:r w:rsidR="008B5359" w:rsidRPr="00F02A85">
        <w:rPr>
          <w:rFonts w:ascii="Calibri" w:hAnsi="Calibri" w:cs="Calibri"/>
          <w:sz w:val="24"/>
          <w:szCs w:val="24"/>
        </w:rPr>
        <w:t xml:space="preserve">to identify </w:t>
      </w:r>
      <w:r w:rsidR="0002236C" w:rsidRPr="00F02A85">
        <w:rPr>
          <w:rFonts w:ascii="Calibri" w:hAnsi="Calibri" w:cs="Calibri"/>
          <w:sz w:val="24"/>
          <w:szCs w:val="24"/>
        </w:rPr>
        <w:t xml:space="preserve">it. </w:t>
      </w:r>
      <w:r w:rsidR="000934C8" w:rsidRPr="00F02A85">
        <w:rPr>
          <w:rFonts w:ascii="Calibri" w:hAnsi="Calibri" w:cs="Calibri"/>
          <w:sz w:val="24"/>
          <w:szCs w:val="24"/>
        </w:rPr>
        <w:t xml:space="preserve">Therefore, first of all </w:t>
      </w:r>
      <w:r w:rsidR="009039D5" w:rsidRPr="00F02A85">
        <w:rPr>
          <w:rFonts w:ascii="Calibri" w:hAnsi="Calibri" w:cs="Calibri"/>
          <w:sz w:val="24"/>
          <w:szCs w:val="24"/>
        </w:rPr>
        <w:t xml:space="preserve">I will discuss </w:t>
      </w:r>
      <w:r w:rsidR="0002236C" w:rsidRPr="00F02A85">
        <w:rPr>
          <w:rFonts w:ascii="Calibri" w:hAnsi="Calibri" w:cs="Calibri"/>
          <w:sz w:val="24"/>
          <w:szCs w:val="24"/>
        </w:rPr>
        <w:t>what Selective Mutism is and</w:t>
      </w:r>
      <w:r w:rsidR="008206B6" w:rsidRPr="00F02A85">
        <w:rPr>
          <w:rFonts w:ascii="Calibri" w:hAnsi="Calibri" w:cs="Calibri"/>
          <w:sz w:val="24"/>
          <w:szCs w:val="24"/>
        </w:rPr>
        <w:t xml:space="preserve"> how it is i</w:t>
      </w:r>
      <w:r w:rsidR="009039D5" w:rsidRPr="00F02A85">
        <w:rPr>
          <w:rFonts w:ascii="Calibri" w:hAnsi="Calibri" w:cs="Calibri"/>
          <w:sz w:val="24"/>
          <w:szCs w:val="24"/>
        </w:rPr>
        <w:t xml:space="preserve">dentified and diagnosed. </w:t>
      </w:r>
    </w:p>
    <w:p w14:paraId="1ECEB299" w14:textId="694736C4" w:rsidR="00D93BB9" w:rsidRPr="00F02A85" w:rsidRDefault="00D93BB9" w:rsidP="00F02A85">
      <w:pPr>
        <w:spacing w:line="360" w:lineRule="auto"/>
        <w:rPr>
          <w:rFonts w:ascii="Calibri" w:hAnsi="Calibri" w:cs="Calibri"/>
          <w:sz w:val="24"/>
          <w:szCs w:val="24"/>
        </w:rPr>
      </w:pPr>
      <w:r w:rsidRPr="00F02A85">
        <w:rPr>
          <w:rFonts w:ascii="Calibri" w:hAnsi="Calibri" w:cs="Calibri"/>
          <w:sz w:val="24"/>
          <w:szCs w:val="24"/>
        </w:rPr>
        <w:t xml:space="preserve">Part 1 </w:t>
      </w:r>
    </w:p>
    <w:p w14:paraId="1E85D692" w14:textId="652D131F" w:rsidR="008206B6" w:rsidRPr="00F02A85" w:rsidRDefault="00140DCF" w:rsidP="00F02A85">
      <w:pPr>
        <w:spacing w:line="360" w:lineRule="auto"/>
        <w:rPr>
          <w:rFonts w:ascii="Calibri" w:hAnsi="Calibri" w:cs="Calibri"/>
          <w:sz w:val="24"/>
          <w:szCs w:val="24"/>
        </w:rPr>
      </w:pPr>
      <w:r w:rsidRPr="00F02A85">
        <w:rPr>
          <w:rFonts w:ascii="Calibri" w:hAnsi="Calibri" w:cs="Calibri"/>
          <w:sz w:val="24"/>
          <w:szCs w:val="24"/>
        </w:rPr>
        <w:lastRenderedPageBreak/>
        <w:t xml:space="preserve">There are </w:t>
      </w:r>
      <w:r w:rsidR="009039D5" w:rsidRPr="00F02A85">
        <w:rPr>
          <w:rFonts w:ascii="Calibri" w:hAnsi="Calibri" w:cs="Calibri"/>
          <w:sz w:val="24"/>
          <w:szCs w:val="24"/>
        </w:rPr>
        <w:t>two types of mutism</w:t>
      </w:r>
      <w:r w:rsidR="00A92FFF" w:rsidRPr="00F02A85">
        <w:rPr>
          <w:rFonts w:ascii="Calibri" w:hAnsi="Calibri" w:cs="Calibri"/>
          <w:sz w:val="24"/>
          <w:szCs w:val="24"/>
        </w:rPr>
        <w:t xml:space="preserve"> </w:t>
      </w:r>
      <w:r w:rsidR="00A876E7" w:rsidRPr="00F02A85">
        <w:rPr>
          <w:rFonts w:ascii="Calibri" w:hAnsi="Calibri" w:cs="Calibri"/>
          <w:sz w:val="24"/>
          <w:szCs w:val="24"/>
        </w:rPr>
        <w:t>–</w:t>
      </w:r>
      <w:r w:rsidR="00A92FFF" w:rsidRPr="00F02A85">
        <w:rPr>
          <w:rFonts w:ascii="Calibri" w:hAnsi="Calibri" w:cs="Calibri"/>
          <w:sz w:val="24"/>
          <w:szCs w:val="24"/>
        </w:rPr>
        <w:t xml:space="preserve"> </w:t>
      </w:r>
      <w:r w:rsidR="009039D5" w:rsidRPr="00F02A85">
        <w:rPr>
          <w:rFonts w:ascii="Calibri" w:hAnsi="Calibri" w:cs="Calibri"/>
          <w:sz w:val="24"/>
          <w:szCs w:val="24"/>
        </w:rPr>
        <w:t>Neurological</w:t>
      </w:r>
      <w:r w:rsidR="00A876E7" w:rsidRPr="00F02A85">
        <w:rPr>
          <w:rFonts w:ascii="Calibri" w:hAnsi="Calibri" w:cs="Calibri"/>
          <w:sz w:val="24"/>
          <w:szCs w:val="24"/>
        </w:rPr>
        <w:t>-</w:t>
      </w:r>
      <w:r w:rsidR="009039D5" w:rsidRPr="00F02A85">
        <w:rPr>
          <w:rFonts w:ascii="Calibri" w:hAnsi="Calibri" w:cs="Calibri"/>
          <w:sz w:val="24"/>
          <w:szCs w:val="24"/>
        </w:rPr>
        <w:t>based mutism and</w:t>
      </w:r>
      <w:r w:rsidR="00A876E7" w:rsidRPr="00F02A85">
        <w:rPr>
          <w:rFonts w:ascii="Calibri" w:hAnsi="Calibri" w:cs="Calibri"/>
          <w:sz w:val="24"/>
          <w:szCs w:val="24"/>
        </w:rPr>
        <w:t xml:space="preserve"> P</w:t>
      </w:r>
      <w:r w:rsidR="009039D5" w:rsidRPr="00F02A85">
        <w:rPr>
          <w:rFonts w:ascii="Calibri" w:hAnsi="Calibri" w:cs="Calibri"/>
          <w:sz w:val="24"/>
          <w:szCs w:val="24"/>
        </w:rPr>
        <w:t>sychological</w:t>
      </w:r>
      <w:r w:rsidR="00A876E7" w:rsidRPr="00F02A85">
        <w:rPr>
          <w:rFonts w:ascii="Calibri" w:hAnsi="Calibri" w:cs="Calibri"/>
          <w:sz w:val="24"/>
          <w:szCs w:val="24"/>
        </w:rPr>
        <w:t>-</w:t>
      </w:r>
      <w:r w:rsidR="009039D5" w:rsidRPr="00F02A85">
        <w:rPr>
          <w:rFonts w:ascii="Calibri" w:hAnsi="Calibri" w:cs="Calibri"/>
          <w:sz w:val="24"/>
          <w:szCs w:val="24"/>
        </w:rPr>
        <w:t xml:space="preserve">based mutism. </w:t>
      </w:r>
      <w:r w:rsidR="00A876E7" w:rsidRPr="00F02A85">
        <w:rPr>
          <w:rFonts w:ascii="Calibri" w:hAnsi="Calibri" w:cs="Calibri"/>
          <w:sz w:val="24"/>
          <w:szCs w:val="24"/>
        </w:rPr>
        <w:t>For t</w:t>
      </w:r>
      <w:r w:rsidR="008206B6" w:rsidRPr="00F02A85">
        <w:rPr>
          <w:rFonts w:ascii="Calibri" w:hAnsi="Calibri" w:cs="Calibri"/>
          <w:sz w:val="24"/>
          <w:szCs w:val="24"/>
        </w:rPr>
        <w:t>h</w:t>
      </w:r>
      <w:r w:rsidR="00A876E7" w:rsidRPr="00F02A85">
        <w:rPr>
          <w:rFonts w:ascii="Calibri" w:hAnsi="Calibri" w:cs="Calibri"/>
          <w:sz w:val="24"/>
          <w:szCs w:val="24"/>
        </w:rPr>
        <w:t>e purpose</w:t>
      </w:r>
      <w:r w:rsidR="008206B6" w:rsidRPr="00F02A85">
        <w:rPr>
          <w:rFonts w:ascii="Calibri" w:hAnsi="Calibri" w:cs="Calibri"/>
          <w:sz w:val="24"/>
          <w:szCs w:val="24"/>
        </w:rPr>
        <w:t xml:space="preserve"> of this presentation, I </w:t>
      </w:r>
      <w:r w:rsidR="00101799" w:rsidRPr="00F02A85">
        <w:rPr>
          <w:rFonts w:ascii="Calibri" w:hAnsi="Calibri" w:cs="Calibri"/>
          <w:sz w:val="24"/>
          <w:szCs w:val="24"/>
        </w:rPr>
        <w:t xml:space="preserve">shall </w:t>
      </w:r>
      <w:r w:rsidR="009039D5" w:rsidRPr="00F02A85">
        <w:rPr>
          <w:rFonts w:ascii="Calibri" w:hAnsi="Calibri" w:cs="Calibri"/>
          <w:sz w:val="24"/>
          <w:szCs w:val="24"/>
        </w:rPr>
        <w:t>focus on Psychological</w:t>
      </w:r>
      <w:r w:rsidR="008206B6" w:rsidRPr="00F02A85">
        <w:rPr>
          <w:rFonts w:ascii="Calibri" w:hAnsi="Calibri" w:cs="Calibri"/>
          <w:sz w:val="24"/>
          <w:szCs w:val="24"/>
        </w:rPr>
        <w:t>-</w:t>
      </w:r>
      <w:r w:rsidR="009039D5" w:rsidRPr="00F02A85">
        <w:rPr>
          <w:rFonts w:ascii="Calibri" w:hAnsi="Calibri" w:cs="Calibri"/>
          <w:sz w:val="24"/>
          <w:szCs w:val="24"/>
        </w:rPr>
        <w:t xml:space="preserve"> based mutism, which is known as </w:t>
      </w:r>
      <w:r w:rsidR="008206B6" w:rsidRPr="00F02A85">
        <w:rPr>
          <w:rFonts w:ascii="Calibri" w:hAnsi="Calibri" w:cs="Calibri"/>
          <w:sz w:val="24"/>
          <w:szCs w:val="24"/>
        </w:rPr>
        <w:t>S</w:t>
      </w:r>
      <w:r w:rsidR="009039D5" w:rsidRPr="00F02A85">
        <w:rPr>
          <w:rFonts w:ascii="Calibri" w:hAnsi="Calibri" w:cs="Calibri"/>
          <w:sz w:val="24"/>
          <w:szCs w:val="24"/>
        </w:rPr>
        <w:t xml:space="preserve">elective </w:t>
      </w:r>
      <w:r w:rsidR="008206B6" w:rsidRPr="00F02A85">
        <w:rPr>
          <w:rFonts w:ascii="Calibri" w:hAnsi="Calibri" w:cs="Calibri"/>
          <w:sz w:val="24"/>
          <w:szCs w:val="24"/>
        </w:rPr>
        <w:t>M</w:t>
      </w:r>
      <w:r w:rsidR="009039D5" w:rsidRPr="00F02A85">
        <w:rPr>
          <w:rFonts w:ascii="Calibri" w:hAnsi="Calibri" w:cs="Calibri"/>
          <w:sz w:val="24"/>
          <w:szCs w:val="24"/>
        </w:rPr>
        <w:t>ut</w:t>
      </w:r>
      <w:r w:rsidR="008970ED" w:rsidRPr="00F02A85">
        <w:rPr>
          <w:rFonts w:ascii="Calibri" w:hAnsi="Calibri" w:cs="Calibri"/>
          <w:sz w:val="24"/>
          <w:szCs w:val="24"/>
        </w:rPr>
        <w:t xml:space="preserve">ism. </w:t>
      </w:r>
      <w:r w:rsidR="008206B6" w:rsidRPr="00F02A85">
        <w:rPr>
          <w:rFonts w:ascii="Calibri" w:hAnsi="Calibri" w:cs="Calibri"/>
          <w:sz w:val="24"/>
          <w:szCs w:val="24"/>
        </w:rPr>
        <w:t xml:space="preserve">Selective Mutism is classified as an anxiety disorder, characterised by being able to speak in some situations, but not </w:t>
      </w:r>
      <w:r w:rsidR="001475CA" w:rsidRPr="00F02A85">
        <w:rPr>
          <w:rFonts w:ascii="Calibri" w:hAnsi="Calibri" w:cs="Calibri"/>
          <w:sz w:val="24"/>
          <w:szCs w:val="24"/>
        </w:rPr>
        <w:t>others (</w:t>
      </w:r>
      <w:r w:rsidR="00432DF4" w:rsidRPr="00F02A85">
        <w:rPr>
          <w:rFonts w:ascii="Calibri" w:hAnsi="Calibri" w:cs="Calibri"/>
          <w:sz w:val="24"/>
          <w:szCs w:val="24"/>
        </w:rPr>
        <w:t>NHS, 2023).</w:t>
      </w:r>
      <w:r w:rsidR="00BF49FE" w:rsidRPr="00F02A85">
        <w:rPr>
          <w:rFonts w:ascii="Calibri" w:hAnsi="Calibri" w:cs="Calibri"/>
          <w:sz w:val="24"/>
          <w:szCs w:val="24"/>
        </w:rPr>
        <w:t xml:space="preserve"> Caddick (2025)  that the term </w:t>
      </w:r>
      <w:r w:rsidR="00630BCC" w:rsidRPr="00F02A85">
        <w:rPr>
          <w:rFonts w:ascii="Calibri" w:hAnsi="Calibri" w:cs="Calibri"/>
          <w:sz w:val="24"/>
          <w:szCs w:val="24"/>
        </w:rPr>
        <w:t>S</w:t>
      </w:r>
      <w:r w:rsidR="00BF49FE" w:rsidRPr="00F02A85">
        <w:rPr>
          <w:rFonts w:ascii="Calibri" w:hAnsi="Calibri" w:cs="Calibri"/>
          <w:sz w:val="24"/>
          <w:szCs w:val="24"/>
        </w:rPr>
        <w:t xml:space="preserve">elective </w:t>
      </w:r>
      <w:r w:rsidR="00630BCC" w:rsidRPr="00F02A85">
        <w:rPr>
          <w:rFonts w:ascii="Calibri" w:hAnsi="Calibri" w:cs="Calibri"/>
          <w:sz w:val="24"/>
          <w:szCs w:val="24"/>
        </w:rPr>
        <w:t>M</w:t>
      </w:r>
      <w:r w:rsidR="00BF49FE" w:rsidRPr="00F02A85">
        <w:rPr>
          <w:rFonts w:ascii="Calibri" w:hAnsi="Calibri" w:cs="Calibri"/>
          <w:sz w:val="24"/>
          <w:szCs w:val="24"/>
        </w:rPr>
        <w:t>utism is currently used for diagnos</w:t>
      </w:r>
      <w:r w:rsidR="00630BCC" w:rsidRPr="00F02A85">
        <w:rPr>
          <w:rFonts w:ascii="Calibri" w:hAnsi="Calibri" w:cs="Calibri"/>
          <w:sz w:val="24"/>
          <w:szCs w:val="24"/>
        </w:rPr>
        <w:t>tic p</w:t>
      </w:r>
      <w:r w:rsidR="00BF49FE" w:rsidRPr="00F02A85">
        <w:rPr>
          <w:rFonts w:ascii="Calibri" w:hAnsi="Calibri" w:cs="Calibri"/>
          <w:sz w:val="24"/>
          <w:szCs w:val="24"/>
        </w:rPr>
        <w:t>urposes</w:t>
      </w:r>
      <w:r w:rsidR="00630BCC" w:rsidRPr="00F02A85">
        <w:rPr>
          <w:rFonts w:ascii="Calibri" w:hAnsi="Calibri" w:cs="Calibri"/>
          <w:sz w:val="24"/>
          <w:szCs w:val="24"/>
        </w:rPr>
        <w:t xml:space="preserve">, but some </w:t>
      </w:r>
      <w:r w:rsidR="00BF49FE" w:rsidRPr="00F02A85">
        <w:rPr>
          <w:rFonts w:ascii="Calibri" w:hAnsi="Calibri" w:cs="Calibri"/>
          <w:sz w:val="24"/>
          <w:szCs w:val="24"/>
        </w:rPr>
        <w:t xml:space="preserve">may prefer the </w:t>
      </w:r>
      <w:r w:rsidR="00630BCC" w:rsidRPr="00F02A85">
        <w:rPr>
          <w:rFonts w:ascii="Calibri" w:hAnsi="Calibri" w:cs="Calibri"/>
          <w:sz w:val="24"/>
          <w:szCs w:val="24"/>
        </w:rPr>
        <w:t xml:space="preserve">term </w:t>
      </w:r>
      <w:r w:rsidR="00BF49FE" w:rsidRPr="00F02A85">
        <w:rPr>
          <w:rFonts w:ascii="Calibri" w:hAnsi="Calibri" w:cs="Calibri"/>
          <w:i/>
          <w:iCs/>
          <w:sz w:val="24"/>
          <w:szCs w:val="24"/>
        </w:rPr>
        <w:t>Situational Mutism</w:t>
      </w:r>
      <w:r w:rsidR="00BF49FE" w:rsidRPr="00F02A85">
        <w:rPr>
          <w:rFonts w:ascii="Calibri" w:hAnsi="Calibri" w:cs="Calibri"/>
          <w:sz w:val="24"/>
          <w:szCs w:val="24"/>
        </w:rPr>
        <w:t xml:space="preserve"> as it reflects the experience of being non-speaking in certain circumstances.</w:t>
      </w:r>
    </w:p>
    <w:p w14:paraId="57C40C53" w14:textId="4006B1D7" w:rsidR="008255DD" w:rsidRPr="00F02A85" w:rsidRDefault="00AE7897" w:rsidP="00F02A85">
      <w:pPr>
        <w:spacing w:line="360" w:lineRule="auto"/>
        <w:rPr>
          <w:rFonts w:ascii="Calibri" w:hAnsi="Calibri" w:cs="Calibri"/>
          <w:sz w:val="24"/>
          <w:szCs w:val="24"/>
        </w:rPr>
      </w:pPr>
      <w:r w:rsidRPr="00F02A85">
        <w:rPr>
          <w:rFonts w:ascii="Calibri" w:hAnsi="Calibri" w:cs="Calibri"/>
          <w:sz w:val="24"/>
          <w:szCs w:val="24"/>
        </w:rPr>
        <w:t>It typically begins in early childhood an</w:t>
      </w:r>
      <w:r w:rsidR="0057068E" w:rsidRPr="00F02A85">
        <w:rPr>
          <w:rFonts w:ascii="Calibri" w:hAnsi="Calibri" w:cs="Calibri"/>
          <w:sz w:val="24"/>
          <w:szCs w:val="24"/>
        </w:rPr>
        <w:t xml:space="preserve">d, if </w:t>
      </w:r>
      <w:r w:rsidRPr="00F02A85">
        <w:rPr>
          <w:rFonts w:ascii="Calibri" w:hAnsi="Calibri" w:cs="Calibri"/>
          <w:sz w:val="24"/>
          <w:szCs w:val="24"/>
        </w:rPr>
        <w:t xml:space="preserve">left untreated, may persist into adulthood (Welsh Government, no date). </w:t>
      </w:r>
      <w:r w:rsidR="00E2505D" w:rsidRPr="00F02A85">
        <w:rPr>
          <w:rFonts w:ascii="Calibri" w:hAnsi="Calibri" w:cs="Calibri"/>
          <w:sz w:val="24"/>
          <w:szCs w:val="24"/>
        </w:rPr>
        <w:t xml:space="preserve">According to </w:t>
      </w:r>
      <w:r w:rsidR="0089614D" w:rsidRPr="00F02A85">
        <w:rPr>
          <w:rFonts w:ascii="Calibri" w:hAnsi="Calibri" w:cs="Calibri"/>
          <w:sz w:val="24"/>
          <w:szCs w:val="24"/>
        </w:rPr>
        <w:t xml:space="preserve">Johnson </w:t>
      </w:r>
      <w:r w:rsidR="00A53C81" w:rsidRPr="00F02A85">
        <w:rPr>
          <w:rFonts w:ascii="Calibri" w:hAnsi="Calibri" w:cs="Calibri"/>
          <w:sz w:val="24"/>
          <w:szCs w:val="24"/>
        </w:rPr>
        <w:t xml:space="preserve">and </w:t>
      </w:r>
      <w:proofErr w:type="spellStart"/>
      <w:r w:rsidR="00A53C81" w:rsidRPr="00F02A85">
        <w:rPr>
          <w:rFonts w:ascii="Calibri" w:hAnsi="Calibri" w:cs="Calibri"/>
          <w:sz w:val="24"/>
          <w:szCs w:val="24"/>
        </w:rPr>
        <w:t>Wintgens</w:t>
      </w:r>
      <w:proofErr w:type="spellEnd"/>
      <w:r w:rsidR="0089614D" w:rsidRPr="00F02A85">
        <w:rPr>
          <w:rFonts w:ascii="Calibri" w:hAnsi="Calibri" w:cs="Calibri"/>
          <w:sz w:val="24"/>
          <w:szCs w:val="24"/>
        </w:rPr>
        <w:t xml:space="preserve">, </w:t>
      </w:r>
      <w:r w:rsidR="00BD0424" w:rsidRPr="00F02A85">
        <w:rPr>
          <w:rFonts w:ascii="Calibri" w:hAnsi="Calibri" w:cs="Calibri"/>
          <w:sz w:val="24"/>
          <w:szCs w:val="24"/>
        </w:rPr>
        <w:t>(</w:t>
      </w:r>
      <w:r w:rsidR="000364CD" w:rsidRPr="00F02A85">
        <w:rPr>
          <w:rFonts w:ascii="Calibri" w:hAnsi="Calibri" w:cs="Calibri"/>
          <w:sz w:val="24"/>
          <w:szCs w:val="24"/>
        </w:rPr>
        <w:t>2016</w:t>
      </w:r>
      <w:r w:rsidR="00BD0424" w:rsidRPr="00F02A85">
        <w:rPr>
          <w:rFonts w:ascii="Calibri" w:hAnsi="Calibri" w:cs="Calibri"/>
          <w:sz w:val="24"/>
          <w:szCs w:val="24"/>
        </w:rPr>
        <w:t>), if ignored</w:t>
      </w:r>
      <w:r w:rsidR="0022402E" w:rsidRPr="00F02A85">
        <w:rPr>
          <w:rFonts w:ascii="Calibri" w:hAnsi="Calibri" w:cs="Calibri"/>
          <w:sz w:val="24"/>
          <w:szCs w:val="24"/>
        </w:rPr>
        <w:t xml:space="preserve"> or mishandled, the child’s anxiety is intensified and takes longer to resolve. </w:t>
      </w:r>
      <w:r w:rsidR="004B0FA2" w:rsidRPr="00F02A85">
        <w:rPr>
          <w:rFonts w:ascii="Calibri" w:hAnsi="Calibri" w:cs="Calibri"/>
          <w:sz w:val="24"/>
          <w:szCs w:val="24"/>
        </w:rPr>
        <w:t xml:space="preserve">Hale (2015) concurs </w:t>
      </w:r>
      <w:r w:rsidR="00A53C81" w:rsidRPr="00F02A85">
        <w:rPr>
          <w:rFonts w:ascii="Calibri" w:hAnsi="Calibri" w:cs="Calibri"/>
          <w:sz w:val="24"/>
          <w:szCs w:val="24"/>
        </w:rPr>
        <w:t xml:space="preserve">and adds </w:t>
      </w:r>
      <w:r w:rsidR="004B0FA2" w:rsidRPr="00F02A85">
        <w:rPr>
          <w:rFonts w:ascii="Calibri" w:hAnsi="Calibri" w:cs="Calibri"/>
          <w:sz w:val="24"/>
          <w:szCs w:val="24"/>
        </w:rPr>
        <w:t xml:space="preserve">that, without early intervention, </w:t>
      </w:r>
      <w:r w:rsidR="00A53C81" w:rsidRPr="00F02A85">
        <w:rPr>
          <w:rFonts w:ascii="Calibri" w:hAnsi="Calibri" w:cs="Calibri"/>
          <w:sz w:val="24"/>
          <w:szCs w:val="24"/>
        </w:rPr>
        <w:t>diagnosis becomes more difficult</w:t>
      </w:r>
      <w:r w:rsidR="0016726C" w:rsidRPr="00F02A85">
        <w:rPr>
          <w:rFonts w:ascii="Calibri" w:hAnsi="Calibri" w:cs="Calibri"/>
          <w:sz w:val="24"/>
          <w:szCs w:val="24"/>
        </w:rPr>
        <w:t>.</w:t>
      </w:r>
      <w:r w:rsidR="0098350E" w:rsidRPr="00F02A85">
        <w:rPr>
          <w:rFonts w:ascii="Calibri" w:hAnsi="Calibri" w:cs="Calibri"/>
          <w:sz w:val="24"/>
          <w:szCs w:val="24"/>
        </w:rPr>
        <w:t xml:space="preserve"> Utnes (2021) also agrees that, if </w:t>
      </w:r>
      <w:r w:rsidR="00D93BB9" w:rsidRPr="00F02A85">
        <w:rPr>
          <w:rFonts w:ascii="Calibri" w:hAnsi="Calibri" w:cs="Calibri"/>
          <w:sz w:val="24"/>
          <w:szCs w:val="24"/>
        </w:rPr>
        <w:t xml:space="preserve"> </w:t>
      </w:r>
      <w:r w:rsidR="008255DD" w:rsidRPr="00F02A85">
        <w:rPr>
          <w:rFonts w:ascii="Calibri" w:hAnsi="Calibri" w:cs="Calibri"/>
          <w:sz w:val="24"/>
          <w:szCs w:val="24"/>
        </w:rPr>
        <w:t xml:space="preserve">Selective Mutism is left untreated, it can take a chronic course and affect social–communicative capacity </w:t>
      </w:r>
      <w:r w:rsidR="00C15220" w:rsidRPr="00F02A85">
        <w:rPr>
          <w:rFonts w:ascii="Calibri" w:hAnsi="Calibri" w:cs="Calibri"/>
          <w:sz w:val="24"/>
          <w:szCs w:val="24"/>
        </w:rPr>
        <w:t>and mental</w:t>
      </w:r>
      <w:r w:rsidR="008255DD" w:rsidRPr="00F02A85">
        <w:rPr>
          <w:rFonts w:ascii="Calibri" w:hAnsi="Calibri" w:cs="Calibri"/>
          <w:sz w:val="24"/>
          <w:szCs w:val="24"/>
        </w:rPr>
        <w:t xml:space="preserve"> health, which in turn leads to poor quality of life. </w:t>
      </w:r>
    </w:p>
    <w:p w14:paraId="1CD4293A" w14:textId="4B9DE5B6" w:rsidR="00D85A24" w:rsidRPr="00F02A85" w:rsidRDefault="003D73DD" w:rsidP="00F02A85">
      <w:pPr>
        <w:spacing w:line="360" w:lineRule="auto"/>
        <w:rPr>
          <w:rFonts w:ascii="Calibri" w:hAnsi="Calibri" w:cs="Calibri"/>
          <w:sz w:val="24"/>
          <w:szCs w:val="24"/>
        </w:rPr>
      </w:pPr>
      <w:r w:rsidRPr="00F02A85">
        <w:rPr>
          <w:rFonts w:ascii="Calibri" w:hAnsi="Calibri" w:cs="Calibri"/>
          <w:sz w:val="24"/>
          <w:szCs w:val="24"/>
        </w:rPr>
        <w:t xml:space="preserve">It is important to </w:t>
      </w:r>
      <w:r w:rsidR="00BB725F" w:rsidRPr="00F02A85">
        <w:rPr>
          <w:rFonts w:ascii="Calibri" w:hAnsi="Calibri" w:cs="Calibri"/>
          <w:sz w:val="24"/>
          <w:szCs w:val="24"/>
        </w:rPr>
        <w:t xml:space="preserve">remember </w:t>
      </w:r>
      <w:r w:rsidRPr="00F02A85">
        <w:rPr>
          <w:rFonts w:ascii="Calibri" w:hAnsi="Calibri" w:cs="Calibri"/>
          <w:sz w:val="24"/>
          <w:szCs w:val="24"/>
        </w:rPr>
        <w:t>that children with selective mutism are not refusing to speak or choosing not to</w:t>
      </w:r>
      <w:r w:rsidR="008970ED" w:rsidRPr="00F02A85">
        <w:rPr>
          <w:rFonts w:ascii="Calibri" w:hAnsi="Calibri" w:cs="Calibri"/>
          <w:sz w:val="24"/>
          <w:szCs w:val="24"/>
        </w:rPr>
        <w:t xml:space="preserve">, but </w:t>
      </w:r>
      <w:r w:rsidRPr="00F02A85">
        <w:rPr>
          <w:rFonts w:ascii="Calibri" w:hAnsi="Calibri" w:cs="Calibri"/>
          <w:sz w:val="24"/>
          <w:szCs w:val="24"/>
        </w:rPr>
        <w:t>rather, they are physically unable to speak in certain situations due to anxiety (NHS, 2023).</w:t>
      </w:r>
      <w:r w:rsidR="001E65C4" w:rsidRPr="00F02A85">
        <w:rPr>
          <w:rFonts w:ascii="Calibri" w:hAnsi="Calibri" w:cs="Calibri"/>
          <w:sz w:val="24"/>
          <w:szCs w:val="24"/>
        </w:rPr>
        <w:t xml:space="preserve"> </w:t>
      </w:r>
    </w:p>
    <w:p w14:paraId="1550C137" w14:textId="28537E63" w:rsidR="005A1465" w:rsidRPr="00F02A85" w:rsidRDefault="00641D86" w:rsidP="00F02A85">
      <w:pPr>
        <w:spacing w:line="360" w:lineRule="auto"/>
        <w:rPr>
          <w:rFonts w:ascii="Calibri" w:hAnsi="Calibri" w:cs="Calibri"/>
          <w:sz w:val="24"/>
          <w:szCs w:val="24"/>
        </w:rPr>
      </w:pPr>
      <w:r w:rsidRPr="00F02A85">
        <w:rPr>
          <w:rFonts w:ascii="Calibri" w:hAnsi="Calibri" w:cs="Calibri"/>
          <w:sz w:val="24"/>
          <w:szCs w:val="24"/>
        </w:rPr>
        <w:t xml:space="preserve">There is no single cause for </w:t>
      </w:r>
      <w:proofErr w:type="gramStart"/>
      <w:r w:rsidRPr="00F02A85">
        <w:rPr>
          <w:rFonts w:ascii="Calibri" w:hAnsi="Calibri" w:cs="Calibri"/>
          <w:sz w:val="24"/>
          <w:szCs w:val="24"/>
        </w:rPr>
        <w:t>SM?</w:t>
      </w:r>
      <w:proofErr w:type="gramEnd"/>
      <w:r w:rsidRPr="00F02A85">
        <w:rPr>
          <w:rFonts w:ascii="Calibri" w:hAnsi="Calibri" w:cs="Calibri"/>
          <w:sz w:val="24"/>
          <w:szCs w:val="24"/>
        </w:rPr>
        <w:t xml:space="preserve"> </w:t>
      </w:r>
      <w:r w:rsidR="00D07A6E" w:rsidRPr="00F02A85">
        <w:rPr>
          <w:rFonts w:ascii="Calibri" w:hAnsi="Calibri" w:cs="Calibri"/>
          <w:sz w:val="24"/>
          <w:szCs w:val="24"/>
        </w:rPr>
        <w:t xml:space="preserve">There are a number of theories that attempt to explain the factors affecting selective mutism. </w:t>
      </w:r>
      <w:r w:rsidR="008970ED" w:rsidRPr="00F02A85">
        <w:rPr>
          <w:rFonts w:ascii="Calibri" w:hAnsi="Calibri" w:cs="Calibri"/>
          <w:sz w:val="24"/>
          <w:szCs w:val="24"/>
        </w:rPr>
        <w:t>The p</w:t>
      </w:r>
      <w:r w:rsidR="00A06282" w:rsidRPr="00F02A85">
        <w:rPr>
          <w:rFonts w:ascii="Calibri" w:hAnsi="Calibri" w:cs="Calibri"/>
          <w:sz w:val="24"/>
          <w:szCs w:val="24"/>
        </w:rPr>
        <w:t xml:space="preserve">sychodynamic theory </w:t>
      </w:r>
      <w:r w:rsidR="00D07A6E" w:rsidRPr="00F02A85">
        <w:rPr>
          <w:rFonts w:ascii="Calibri" w:hAnsi="Calibri" w:cs="Calibri"/>
          <w:sz w:val="24"/>
          <w:szCs w:val="24"/>
        </w:rPr>
        <w:t>originally argued that selective mutism was a response to trauma</w:t>
      </w:r>
      <w:r w:rsidR="006E4DC3" w:rsidRPr="00F02A85">
        <w:rPr>
          <w:rFonts w:ascii="Calibri" w:hAnsi="Calibri" w:cs="Calibri"/>
          <w:sz w:val="24"/>
          <w:szCs w:val="24"/>
        </w:rPr>
        <w:t xml:space="preserve"> </w:t>
      </w:r>
      <w:r w:rsidR="00AA543B" w:rsidRPr="00F02A85">
        <w:rPr>
          <w:rFonts w:ascii="Calibri" w:hAnsi="Calibri" w:cs="Calibri"/>
          <w:sz w:val="24"/>
          <w:szCs w:val="24"/>
        </w:rPr>
        <w:t>(</w:t>
      </w:r>
      <w:r w:rsidR="006E4DC3" w:rsidRPr="00F02A85">
        <w:rPr>
          <w:rFonts w:ascii="Calibri" w:hAnsi="Calibri" w:cs="Calibri"/>
          <w:sz w:val="24"/>
          <w:szCs w:val="24"/>
        </w:rPr>
        <w:t>Camposano</w:t>
      </w:r>
      <w:r w:rsidR="00AA543B" w:rsidRPr="00F02A85">
        <w:rPr>
          <w:rFonts w:ascii="Calibri" w:hAnsi="Calibri" w:cs="Calibri"/>
          <w:sz w:val="24"/>
          <w:szCs w:val="24"/>
        </w:rPr>
        <w:t>,</w:t>
      </w:r>
      <w:r w:rsidR="006E4DC3" w:rsidRPr="00F02A85">
        <w:rPr>
          <w:rFonts w:ascii="Calibri" w:hAnsi="Calibri" w:cs="Calibri"/>
          <w:sz w:val="24"/>
          <w:szCs w:val="24"/>
        </w:rPr>
        <w:t xml:space="preserve"> 2011). </w:t>
      </w:r>
      <w:r w:rsidR="005A1465" w:rsidRPr="00F02A85">
        <w:rPr>
          <w:rFonts w:ascii="Calibri" w:hAnsi="Calibri" w:cs="Calibri"/>
          <w:sz w:val="24"/>
          <w:szCs w:val="24"/>
        </w:rPr>
        <w:t>It d</w:t>
      </w:r>
      <w:r w:rsidR="001B5356" w:rsidRPr="00F02A85">
        <w:rPr>
          <w:rFonts w:ascii="Calibri" w:hAnsi="Calibri" w:cs="Calibri"/>
          <w:sz w:val="24"/>
          <w:szCs w:val="24"/>
        </w:rPr>
        <w:t xml:space="preserve">escribes </w:t>
      </w:r>
      <w:r w:rsidR="005A1465" w:rsidRPr="00F02A85">
        <w:rPr>
          <w:rFonts w:ascii="Calibri" w:hAnsi="Calibri" w:cs="Calibri"/>
          <w:sz w:val="24"/>
          <w:szCs w:val="24"/>
        </w:rPr>
        <w:t>S</w:t>
      </w:r>
      <w:r w:rsidR="001B5356" w:rsidRPr="00F02A85">
        <w:rPr>
          <w:rFonts w:ascii="Calibri" w:hAnsi="Calibri" w:cs="Calibri"/>
          <w:sz w:val="24"/>
          <w:szCs w:val="24"/>
        </w:rPr>
        <w:t xml:space="preserve">elective </w:t>
      </w:r>
      <w:r w:rsidR="005A1465" w:rsidRPr="00F02A85">
        <w:rPr>
          <w:rFonts w:ascii="Calibri" w:hAnsi="Calibri" w:cs="Calibri"/>
          <w:sz w:val="24"/>
          <w:szCs w:val="24"/>
        </w:rPr>
        <w:t>M</w:t>
      </w:r>
      <w:r w:rsidR="001B5356" w:rsidRPr="00F02A85">
        <w:rPr>
          <w:rFonts w:ascii="Calibri" w:hAnsi="Calibri" w:cs="Calibri"/>
          <w:sz w:val="24"/>
          <w:szCs w:val="24"/>
        </w:rPr>
        <w:t>ut</w:t>
      </w:r>
      <w:r w:rsidR="008970ED" w:rsidRPr="00F02A85">
        <w:rPr>
          <w:rFonts w:ascii="Calibri" w:hAnsi="Calibri" w:cs="Calibri"/>
          <w:sz w:val="24"/>
          <w:szCs w:val="24"/>
        </w:rPr>
        <w:t>ism</w:t>
      </w:r>
      <w:r w:rsidR="001B5356" w:rsidRPr="00F02A85">
        <w:rPr>
          <w:rFonts w:ascii="Calibri" w:hAnsi="Calibri" w:cs="Calibri"/>
          <w:sz w:val="24"/>
          <w:szCs w:val="24"/>
        </w:rPr>
        <w:t xml:space="preserve"> as a defence mechanism </w:t>
      </w:r>
      <w:r w:rsidR="00E86FA7" w:rsidRPr="00F02A85">
        <w:rPr>
          <w:rFonts w:ascii="Calibri" w:hAnsi="Calibri" w:cs="Calibri"/>
          <w:sz w:val="24"/>
          <w:szCs w:val="24"/>
        </w:rPr>
        <w:t xml:space="preserve">for children </w:t>
      </w:r>
      <w:r w:rsidR="005A1465" w:rsidRPr="00F02A85">
        <w:rPr>
          <w:rFonts w:ascii="Calibri" w:hAnsi="Calibri" w:cs="Calibri"/>
          <w:sz w:val="24"/>
          <w:szCs w:val="24"/>
        </w:rPr>
        <w:t xml:space="preserve">unable to process and </w:t>
      </w:r>
      <w:r w:rsidR="006C2B4E" w:rsidRPr="00F02A85">
        <w:rPr>
          <w:rFonts w:ascii="Calibri" w:hAnsi="Calibri" w:cs="Calibri"/>
          <w:sz w:val="24"/>
          <w:szCs w:val="24"/>
        </w:rPr>
        <w:t xml:space="preserve">express </w:t>
      </w:r>
      <w:r w:rsidR="0018286B" w:rsidRPr="00F02A85">
        <w:rPr>
          <w:rFonts w:ascii="Calibri" w:hAnsi="Calibri" w:cs="Calibri"/>
          <w:sz w:val="24"/>
          <w:szCs w:val="24"/>
        </w:rPr>
        <w:t>their feelings</w:t>
      </w:r>
      <w:r w:rsidR="005A1465" w:rsidRPr="00F02A85">
        <w:rPr>
          <w:rFonts w:ascii="Calibri" w:hAnsi="Calibri" w:cs="Calibri"/>
          <w:sz w:val="24"/>
          <w:szCs w:val="24"/>
        </w:rPr>
        <w:t xml:space="preserve">. </w:t>
      </w:r>
    </w:p>
    <w:p w14:paraId="07B7EEEC" w14:textId="77777777" w:rsidR="00FA087E" w:rsidRPr="00F02A85" w:rsidRDefault="008970ED" w:rsidP="00F02A85">
      <w:pPr>
        <w:spacing w:line="360" w:lineRule="auto"/>
        <w:rPr>
          <w:rFonts w:ascii="Calibri" w:hAnsi="Calibri" w:cs="Calibri"/>
          <w:sz w:val="24"/>
          <w:szCs w:val="24"/>
        </w:rPr>
      </w:pPr>
      <w:r w:rsidRPr="00F02A85">
        <w:rPr>
          <w:rFonts w:ascii="Calibri" w:hAnsi="Calibri" w:cs="Calibri"/>
          <w:sz w:val="24"/>
          <w:szCs w:val="24"/>
        </w:rPr>
        <w:t xml:space="preserve">Key to optimising outcomes for selective mutes is </w:t>
      </w:r>
      <w:r w:rsidR="00BE1992" w:rsidRPr="00F02A85">
        <w:rPr>
          <w:rFonts w:ascii="Calibri" w:hAnsi="Calibri" w:cs="Calibri"/>
          <w:sz w:val="24"/>
          <w:szCs w:val="24"/>
        </w:rPr>
        <w:t>early intervention</w:t>
      </w:r>
      <w:r w:rsidR="005F7A23" w:rsidRPr="00F02A85">
        <w:rPr>
          <w:rFonts w:ascii="Calibri" w:hAnsi="Calibri" w:cs="Calibri"/>
          <w:sz w:val="24"/>
          <w:szCs w:val="24"/>
        </w:rPr>
        <w:t xml:space="preserve">. Delay </w:t>
      </w:r>
      <w:r w:rsidR="00D85A24" w:rsidRPr="00F02A85">
        <w:rPr>
          <w:rFonts w:ascii="Calibri" w:hAnsi="Calibri" w:cs="Calibri"/>
          <w:sz w:val="24"/>
          <w:szCs w:val="24"/>
        </w:rPr>
        <w:t>in intervention</w:t>
      </w:r>
      <w:r w:rsidR="00BE1992" w:rsidRPr="00F02A85">
        <w:rPr>
          <w:rFonts w:ascii="Calibri" w:hAnsi="Calibri" w:cs="Calibri"/>
          <w:sz w:val="24"/>
          <w:szCs w:val="24"/>
        </w:rPr>
        <w:t xml:space="preserve"> can </w:t>
      </w:r>
      <w:r w:rsidRPr="00F02A85">
        <w:rPr>
          <w:rFonts w:ascii="Calibri" w:hAnsi="Calibri" w:cs="Calibri"/>
          <w:sz w:val="24"/>
          <w:szCs w:val="24"/>
        </w:rPr>
        <w:t xml:space="preserve">result in </w:t>
      </w:r>
      <w:r w:rsidR="00BE1992" w:rsidRPr="00F02A85">
        <w:rPr>
          <w:rFonts w:ascii="Calibri" w:hAnsi="Calibri" w:cs="Calibri"/>
          <w:sz w:val="24"/>
          <w:szCs w:val="24"/>
        </w:rPr>
        <w:t>significant impairment of function</w:t>
      </w:r>
      <w:r w:rsidR="00786C40" w:rsidRPr="00F02A85">
        <w:rPr>
          <w:rFonts w:ascii="Calibri" w:hAnsi="Calibri" w:cs="Calibri"/>
          <w:sz w:val="24"/>
          <w:szCs w:val="24"/>
        </w:rPr>
        <w:t xml:space="preserve"> and </w:t>
      </w:r>
      <w:r w:rsidR="00FA087E" w:rsidRPr="00F02A85">
        <w:rPr>
          <w:rFonts w:ascii="Calibri" w:hAnsi="Calibri" w:cs="Calibri"/>
          <w:sz w:val="24"/>
          <w:szCs w:val="24"/>
        </w:rPr>
        <w:t>longer intense anxiety for the child</w:t>
      </w:r>
      <w:r w:rsidRPr="00F02A85">
        <w:rPr>
          <w:rFonts w:ascii="Calibri" w:hAnsi="Calibri" w:cs="Calibri"/>
          <w:sz w:val="24"/>
          <w:szCs w:val="24"/>
        </w:rPr>
        <w:t xml:space="preserve">. </w:t>
      </w:r>
    </w:p>
    <w:p w14:paraId="70D4F478" w14:textId="727FB9C4" w:rsidR="003D73DD" w:rsidRPr="00F02A85" w:rsidRDefault="00911171" w:rsidP="00F02A85">
      <w:pPr>
        <w:spacing w:line="360" w:lineRule="auto"/>
        <w:rPr>
          <w:rFonts w:ascii="Calibri" w:hAnsi="Calibri" w:cs="Calibri"/>
          <w:sz w:val="24"/>
          <w:szCs w:val="24"/>
        </w:rPr>
      </w:pPr>
      <w:r w:rsidRPr="00F02A85">
        <w:rPr>
          <w:rFonts w:ascii="Calibri" w:hAnsi="Calibri" w:cs="Calibri"/>
          <w:sz w:val="24"/>
          <w:szCs w:val="24"/>
        </w:rPr>
        <w:t>W</w:t>
      </w:r>
      <w:r w:rsidR="008970ED" w:rsidRPr="00F02A85">
        <w:rPr>
          <w:rFonts w:ascii="Calibri" w:hAnsi="Calibri" w:cs="Calibri"/>
          <w:sz w:val="24"/>
          <w:szCs w:val="24"/>
        </w:rPr>
        <w:t xml:space="preserve">hen </w:t>
      </w:r>
      <w:r w:rsidR="00BE1992" w:rsidRPr="00F02A85">
        <w:rPr>
          <w:rFonts w:ascii="Calibri" w:hAnsi="Calibri" w:cs="Calibri"/>
          <w:sz w:val="24"/>
          <w:szCs w:val="24"/>
        </w:rPr>
        <w:t xml:space="preserve">children </w:t>
      </w:r>
      <w:r w:rsidR="008970ED" w:rsidRPr="00F02A85">
        <w:rPr>
          <w:rFonts w:ascii="Calibri" w:hAnsi="Calibri" w:cs="Calibri"/>
          <w:sz w:val="24"/>
          <w:szCs w:val="24"/>
        </w:rPr>
        <w:t xml:space="preserve">start school, </w:t>
      </w:r>
      <w:r w:rsidR="00BE1992" w:rsidRPr="00F02A85">
        <w:rPr>
          <w:rFonts w:ascii="Calibri" w:hAnsi="Calibri" w:cs="Calibri"/>
          <w:sz w:val="24"/>
          <w:szCs w:val="24"/>
        </w:rPr>
        <w:t>they experience increased demands to speak publicly, read</w:t>
      </w:r>
      <w:r w:rsidRPr="00F02A85">
        <w:rPr>
          <w:rFonts w:ascii="Calibri" w:hAnsi="Calibri" w:cs="Calibri"/>
          <w:sz w:val="24"/>
          <w:szCs w:val="24"/>
        </w:rPr>
        <w:t xml:space="preserve"> </w:t>
      </w:r>
      <w:r w:rsidR="00BE1992" w:rsidRPr="00F02A85">
        <w:rPr>
          <w:rFonts w:ascii="Calibri" w:hAnsi="Calibri" w:cs="Calibri"/>
          <w:sz w:val="24"/>
          <w:szCs w:val="24"/>
        </w:rPr>
        <w:t>aloud and engage socially.</w:t>
      </w:r>
      <w:r w:rsidR="00CC3141" w:rsidRPr="00F02A85">
        <w:rPr>
          <w:rFonts w:ascii="Calibri" w:hAnsi="Calibri" w:cs="Calibri"/>
          <w:sz w:val="24"/>
          <w:szCs w:val="24"/>
        </w:rPr>
        <w:t xml:space="preserve"> </w:t>
      </w:r>
      <w:r w:rsidRPr="00F02A85">
        <w:rPr>
          <w:rFonts w:ascii="Calibri" w:hAnsi="Calibri" w:cs="Calibri"/>
          <w:sz w:val="24"/>
          <w:szCs w:val="24"/>
        </w:rPr>
        <w:t xml:space="preserve">A </w:t>
      </w:r>
      <w:r w:rsidR="003D73DD" w:rsidRPr="00F02A85">
        <w:rPr>
          <w:rFonts w:ascii="Calibri" w:hAnsi="Calibri" w:cs="Calibri"/>
          <w:sz w:val="24"/>
          <w:szCs w:val="24"/>
        </w:rPr>
        <w:t xml:space="preserve">child with </w:t>
      </w:r>
      <w:r w:rsidR="00CC3141" w:rsidRPr="00F02A85">
        <w:rPr>
          <w:rFonts w:ascii="Calibri" w:hAnsi="Calibri" w:cs="Calibri"/>
          <w:sz w:val="24"/>
          <w:szCs w:val="24"/>
        </w:rPr>
        <w:t>S</w:t>
      </w:r>
      <w:r w:rsidR="003D73DD" w:rsidRPr="00F02A85">
        <w:rPr>
          <w:rFonts w:ascii="Calibri" w:hAnsi="Calibri" w:cs="Calibri"/>
          <w:sz w:val="24"/>
          <w:szCs w:val="24"/>
        </w:rPr>
        <w:t xml:space="preserve">elective </w:t>
      </w:r>
      <w:r w:rsidR="00CC3141" w:rsidRPr="00F02A85">
        <w:rPr>
          <w:rFonts w:ascii="Calibri" w:hAnsi="Calibri" w:cs="Calibri"/>
          <w:sz w:val="24"/>
          <w:szCs w:val="24"/>
        </w:rPr>
        <w:t>M</w:t>
      </w:r>
      <w:r w:rsidR="003D73DD" w:rsidRPr="00F02A85">
        <w:rPr>
          <w:rFonts w:ascii="Calibri" w:hAnsi="Calibri" w:cs="Calibri"/>
          <w:sz w:val="24"/>
          <w:szCs w:val="24"/>
        </w:rPr>
        <w:t>utism may be able to communicate freely at home with close family members</w:t>
      </w:r>
      <w:r w:rsidRPr="00F02A85">
        <w:rPr>
          <w:rFonts w:ascii="Calibri" w:hAnsi="Calibri" w:cs="Calibri"/>
          <w:sz w:val="24"/>
          <w:szCs w:val="24"/>
        </w:rPr>
        <w:t>,</w:t>
      </w:r>
      <w:r w:rsidR="003D73DD" w:rsidRPr="00F02A85">
        <w:rPr>
          <w:rFonts w:ascii="Calibri" w:hAnsi="Calibri" w:cs="Calibri"/>
          <w:sz w:val="24"/>
          <w:szCs w:val="24"/>
        </w:rPr>
        <w:t xml:space="preserve"> but may be unable to speak in other settings, such as school, particularly when interacting with people they do not see regularly (Welsh Government, No Date). </w:t>
      </w:r>
    </w:p>
    <w:p w14:paraId="67857F0E" w14:textId="77777777" w:rsidR="00FC5CC7" w:rsidRDefault="009764DA" w:rsidP="00F02A85">
      <w:pPr>
        <w:spacing w:line="360" w:lineRule="auto"/>
        <w:rPr>
          <w:rFonts w:ascii="Calibri" w:hAnsi="Calibri" w:cs="Calibri"/>
          <w:sz w:val="24"/>
          <w:szCs w:val="24"/>
        </w:rPr>
      </w:pPr>
      <w:r w:rsidRPr="00F02A85">
        <w:rPr>
          <w:rFonts w:ascii="Calibri" w:hAnsi="Calibri" w:cs="Calibri"/>
          <w:sz w:val="24"/>
          <w:szCs w:val="24"/>
        </w:rPr>
        <w:t xml:space="preserve">The condition becomes apparent </w:t>
      </w:r>
      <w:r w:rsidR="00AE7897" w:rsidRPr="00F02A85">
        <w:rPr>
          <w:rFonts w:ascii="Calibri" w:hAnsi="Calibri" w:cs="Calibri"/>
          <w:sz w:val="24"/>
          <w:szCs w:val="24"/>
        </w:rPr>
        <w:t>and eas</w:t>
      </w:r>
      <w:r w:rsidR="00911171" w:rsidRPr="00F02A85">
        <w:rPr>
          <w:rFonts w:ascii="Calibri" w:hAnsi="Calibri" w:cs="Calibri"/>
          <w:sz w:val="24"/>
          <w:szCs w:val="24"/>
        </w:rPr>
        <w:t xml:space="preserve">ier </w:t>
      </w:r>
      <w:r w:rsidR="00AE7897" w:rsidRPr="00F02A85">
        <w:rPr>
          <w:rFonts w:ascii="Calibri" w:hAnsi="Calibri" w:cs="Calibri"/>
          <w:sz w:val="24"/>
          <w:szCs w:val="24"/>
        </w:rPr>
        <w:t>to identify for the</w:t>
      </w:r>
      <w:r w:rsidRPr="00F02A85">
        <w:rPr>
          <w:rFonts w:ascii="Calibri" w:hAnsi="Calibri" w:cs="Calibri"/>
          <w:sz w:val="24"/>
          <w:szCs w:val="24"/>
        </w:rPr>
        <w:t xml:space="preserve"> observer </w:t>
      </w:r>
      <w:r w:rsidR="00911171" w:rsidRPr="00F02A85">
        <w:rPr>
          <w:rFonts w:ascii="Calibri" w:hAnsi="Calibri" w:cs="Calibri"/>
          <w:sz w:val="24"/>
          <w:szCs w:val="24"/>
        </w:rPr>
        <w:t>b</w:t>
      </w:r>
      <w:r w:rsidRPr="00F02A85">
        <w:rPr>
          <w:rFonts w:ascii="Calibri" w:hAnsi="Calibri" w:cs="Calibri"/>
          <w:sz w:val="24"/>
          <w:szCs w:val="24"/>
        </w:rPr>
        <w:t xml:space="preserve">etween </w:t>
      </w:r>
      <w:r w:rsidR="00911171" w:rsidRPr="00F02A85">
        <w:rPr>
          <w:rFonts w:ascii="Calibri" w:hAnsi="Calibri" w:cs="Calibri"/>
          <w:sz w:val="24"/>
          <w:szCs w:val="24"/>
        </w:rPr>
        <w:t xml:space="preserve">the ages of </w:t>
      </w:r>
      <w:r w:rsidRPr="00F02A85">
        <w:rPr>
          <w:rFonts w:ascii="Calibri" w:hAnsi="Calibri" w:cs="Calibri"/>
          <w:sz w:val="24"/>
          <w:szCs w:val="24"/>
        </w:rPr>
        <w:t>two to four</w:t>
      </w:r>
      <w:r w:rsidR="00911171" w:rsidRPr="00F02A85">
        <w:rPr>
          <w:rFonts w:ascii="Calibri" w:hAnsi="Calibri" w:cs="Calibri"/>
          <w:sz w:val="24"/>
          <w:szCs w:val="24"/>
        </w:rPr>
        <w:t>. It can be more</w:t>
      </w:r>
      <w:r w:rsidR="003D73DD" w:rsidRPr="00F02A85">
        <w:rPr>
          <w:rFonts w:ascii="Calibri" w:hAnsi="Calibri" w:cs="Calibri"/>
          <w:sz w:val="24"/>
          <w:szCs w:val="24"/>
        </w:rPr>
        <w:t xml:space="preserve"> common in girls a</w:t>
      </w:r>
      <w:r w:rsidR="00AE7897" w:rsidRPr="00F02A85">
        <w:rPr>
          <w:rFonts w:ascii="Calibri" w:hAnsi="Calibri" w:cs="Calibri"/>
          <w:sz w:val="24"/>
          <w:szCs w:val="24"/>
        </w:rPr>
        <w:t xml:space="preserve">nd </w:t>
      </w:r>
      <w:r w:rsidR="00911171" w:rsidRPr="00F02A85">
        <w:rPr>
          <w:rFonts w:ascii="Calibri" w:hAnsi="Calibri" w:cs="Calibri"/>
          <w:sz w:val="24"/>
          <w:szCs w:val="24"/>
        </w:rPr>
        <w:t xml:space="preserve">in </w:t>
      </w:r>
      <w:r w:rsidR="003D73DD" w:rsidRPr="00F02A85">
        <w:rPr>
          <w:rFonts w:ascii="Calibri" w:hAnsi="Calibri" w:cs="Calibri"/>
          <w:sz w:val="24"/>
          <w:szCs w:val="24"/>
        </w:rPr>
        <w:t xml:space="preserve">children who have recently moved </w:t>
      </w:r>
      <w:r w:rsidR="003D73DD" w:rsidRPr="00F02A85">
        <w:rPr>
          <w:rFonts w:ascii="Calibri" w:hAnsi="Calibri" w:cs="Calibri"/>
          <w:sz w:val="24"/>
          <w:szCs w:val="24"/>
        </w:rPr>
        <w:lastRenderedPageBreak/>
        <w:t>country (Caddick, 202</w:t>
      </w:r>
      <w:r w:rsidR="00911171" w:rsidRPr="00F02A85">
        <w:rPr>
          <w:rFonts w:ascii="Calibri" w:hAnsi="Calibri" w:cs="Calibri"/>
          <w:sz w:val="24"/>
          <w:szCs w:val="24"/>
        </w:rPr>
        <w:t>5)</w:t>
      </w:r>
      <w:r w:rsidR="006F38A7" w:rsidRPr="00F02A85">
        <w:rPr>
          <w:rFonts w:ascii="Calibri" w:hAnsi="Calibri" w:cs="Calibri"/>
          <w:sz w:val="24"/>
          <w:szCs w:val="24"/>
        </w:rPr>
        <w:t>.</w:t>
      </w:r>
      <w:r w:rsidR="00911171" w:rsidRPr="00F02A85">
        <w:rPr>
          <w:rFonts w:ascii="Calibri" w:hAnsi="Calibri" w:cs="Calibri"/>
          <w:sz w:val="24"/>
          <w:szCs w:val="24"/>
        </w:rPr>
        <w:t xml:space="preserve"> </w:t>
      </w:r>
      <w:r w:rsidR="00F06FB4" w:rsidRPr="00F02A85">
        <w:rPr>
          <w:rFonts w:ascii="Calibri" w:hAnsi="Calibri" w:cs="Calibri"/>
          <w:sz w:val="24"/>
          <w:szCs w:val="24"/>
        </w:rPr>
        <w:t xml:space="preserve"> </w:t>
      </w:r>
      <w:r w:rsidR="00F573F5" w:rsidRPr="00F02A85">
        <w:rPr>
          <w:rFonts w:ascii="Calibri" w:hAnsi="Calibri" w:cs="Calibri"/>
          <w:sz w:val="24"/>
          <w:szCs w:val="24"/>
        </w:rPr>
        <w:t xml:space="preserve">This can be especially true in the early years where identification and diagnosis </w:t>
      </w:r>
      <w:r w:rsidR="00911171" w:rsidRPr="00F02A85">
        <w:rPr>
          <w:rFonts w:ascii="Calibri" w:hAnsi="Calibri" w:cs="Calibri"/>
          <w:sz w:val="24"/>
          <w:szCs w:val="24"/>
        </w:rPr>
        <w:t xml:space="preserve">are </w:t>
      </w:r>
      <w:r w:rsidR="00F573F5" w:rsidRPr="00F02A85">
        <w:rPr>
          <w:rFonts w:ascii="Calibri" w:hAnsi="Calibri" w:cs="Calibri"/>
          <w:sz w:val="24"/>
          <w:szCs w:val="24"/>
        </w:rPr>
        <w:t>hindered by age and development</w:t>
      </w:r>
      <w:r w:rsidR="001F48B2" w:rsidRPr="00F02A85">
        <w:rPr>
          <w:rFonts w:ascii="Calibri" w:hAnsi="Calibri" w:cs="Calibri"/>
          <w:sz w:val="24"/>
          <w:szCs w:val="24"/>
        </w:rPr>
        <w:t xml:space="preserve">. </w:t>
      </w:r>
    </w:p>
    <w:p w14:paraId="0A53B276" w14:textId="3B73E0D7" w:rsidR="001F48B2" w:rsidRPr="00F02A85" w:rsidRDefault="001F48B2" w:rsidP="00F02A85">
      <w:pPr>
        <w:spacing w:line="360" w:lineRule="auto"/>
        <w:rPr>
          <w:rFonts w:ascii="Calibri" w:hAnsi="Calibri" w:cs="Calibri"/>
          <w:sz w:val="24"/>
          <w:szCs w:val="24"/>
        </w:rPr>
      </w:pPr>
      <w:r w:rsidRPr="00F02A85">
        <w:rPr>
          <w:rFonts w:ascii="Calibri" w:hAnsi="Calibri" w:cs="Calibri"/>
          <w:sz w:val="24"/>
          <w:szCs w:val="24"/>
        </w:rPr>
        <w:t>According to Muris (2021), the</w:t>
      </w:r>
      <w:r w:rsidR="00911171" w:rsidRPr="00F02A85">
        <w:rPr>
          <w:rFonts w:ascii="Calibri" w:hAnsi="Calibri" w:cs="Calibri"/>
          <w:sz w:val="24"/>
          <w:szCs w:val="24"/>
        </w:rPr>
        <w:t>r</w:t>
      </w:r>
      <w:r w:rsidRPr="00F02A85">
        <w:rPr>
          <w:rFonts w:ascii="Calibri" w:hAnsi="Calibri" w:cs="Calibri"/>
          <w:sz w:val="24"/>
          <w:szCs w:val="24"/>
        </w:rPr>
        <w:t xml:space="preserve">e are many challenges </w:t>
      </w:r>
      <w:r w:rsidR="00DB3835" w:rsidRPr="00F02A85">
        <w:rPr>
          <w:rFonts w:ascii="Calibri" w:hAnsi="Calibri" w:cs="Calibri"/>
          <w:sz w:val="24"/>
          <w:szCs w:val="24"/>
        </w:rPr>
        <w:t xml:space="preserve">to </w:t>
      </w:r>
      <w:r w:rsidRPr="00F02A85">
        <w:rPr>
          <w:rFonts w:ascii="Calibri" w:hAnsi="Calibri" w:cs="Calibri"/>
          <w:sz w:val="24"/>
          <w:szCs w:val="24"/>
        </w:rPr>
        <w:t xml:space="preserve">the assessment </w:t>
      </w:r>
      <w:r w:rsidR="00911171" w:rsidRPr="00F02A85">
        <w:rPr>
          <w:rFonts w:ascii="Calibri" w:hAnsi="Calibri" w:cs="Calibri"/>
          <w:sz w:val="24"/>
          <w:szCs w:val="24"/>
        </w:rPr>
        <w:t xml:space="preserve">and </w:t>
      </w:r>
      <w:r w:rsidRPr="00F02A85">
        <w:rPr>
          <w:rFonts w:ascii="Calibri" w:hAnsi="Calibri" w:cs="Calibri"/>
          <w:sz w:val="24"/>
          <w:szCs w:val="24"/>
        </w:rPr>
        <w:t xml:space="preserve">diagnosis </w:t>
      </w:r>
      <w:r w:rsidR="00911171" w:rsidRPr="00F02A85">
        <w:rPr>
          <w:rFonts w:ascii="Calibri" w:hAnsi="Calibri" w:cs="Calibri"/>
          <w:sz w:val="24"/>
          <w:szCs w:val="24"/>
        </w:rPr>
        <w:t xml:space="preserve">of </w:t>
      </w:r>
      <w:r w:rsidRPr="00F02A85">
        <w:rPr>
          <w:rFonts w:ascii="Calibri" w:hAnsi="Calibri" w:cs="Calibri"/>
          <w:sz w:val="24"/>
          <w:szCs w:val="24"/>
        </w:rPr>
        <w:t xml:space="preserve">children with </w:t>
      </w:r>
      <w:r w:rsidR="00DB3835" w:rsidRPr="00F02A85">
        <w:rPr>
          <w:rFonts w:ascii="Calibri" w:hAnsi="Calibri" w:cs="Calibri"/>
          <w:sz w:val="24"/>
          <w:szCs w:val="24"/>
        </w:rPr>
        <w:t>S</w:t>
      </w:r>
      <w:r w:rsidRPr="00F02A85">
        <w:rPr>
          <w:rFonts w:ascii="Calibri" w:hAnsi="Calibri" w:cs="Calibri"/>
          <w:sz w:val="24"/>
          <w:szCs w:val="24"/>
        </w:rPr>
        <w:t xml:space="preserve">elective </w:t>
      </w:r>
      <w:r w:rsidR="00DB3835" w:rsidRPr="00F02A85">
        <w:rPr>
          <w:rFonts w:ascii="Calibri" w:hAnsi="Calibri" w:cs="Calibri"/>
          <w:sz w:val="24"/>
          <w:szCs w:val="24"/>
        </w:rPr>
        <w:t>M</w:t>
      </w:r>
      <w:r w:rsidRPr="00F02A85">
        <w:rPr>
          <w:rFonts w:ascii="Calibri" w:hAnsi="Calibri" w:cs="Calibri"/>
          <w:sz w:val="24"/>
          <w:szCs w:val="24"/>
        </w:rPr>
        <w:t>ut</w:t>
      </w:r>
      <w:r w:rsidR="00911171" w:rsidRPr="00F02A85">
        <w:rPr>
          <w:rFonts w:ascii="Calibri" w:hAnsi="Calibri" w:cs="Calibri"/>
          <w:sz w:val="24"/>
          <w:szCs w:val="24"/>
        </w:rPr>
        <w:t>ism. O</w:t>
      </w:r>
      <w:r w:rsidRPr="00F02A85">
        <w:rPr>
          <w:rFonts w:ascii="Calibri" w:hAnsi="Calibri" w:cs="Calibri"/>
          <w:sz w:val="24"/>
          <w:szCs w:val="24"/>
        </w:rPr>
        <w:t xml:space="preserve">ne </w:t>
      </w:r>
      <w:r w:rsidR="00DB3835" w:rsidRPr="00F02A85">
        <w:rPr>
          <w:rFonts w:ascii="Calibri" w:hAnsi="Calibri" w:cs="Calibri"/>
          <w:sz w:val="24"/>
          <w:szCs w:val="24"/>
        </w:rPr>
        <w:t xml:space="preserve">such </w:t>
      </w:r>
      <w:r w:rsidRPr="00F02A85">
        <w:rPr>
          <w:rFonts w:ascii="Calibri" w:hAnsi="Calibri" w:cs="Calibri"/>
          <w:sz w:val="24"/>
          <w:szCs w:val="24"/>
        </w:rPr>
        <w:t>challenge is that selective mut</w:t>
      </w:r>
      <w:r w:rsidR="00911171" w:rsidRPr="00F02A85">
        <w:rPr>
          <w:rFonts w:ascii="Calibri" w:hAnsi="Calibri" w:cs="Calibri"/>
          <w:sz w:val="24"/>
          <w:szCs w:val="24"/>
        </w:rPr>
        <w:t xml:space="preserve">ism </w:t>
      </w:r>
      <w:r w:rsidRPr="00F02A85">
        <w:rPr>
          <w:rFonts w:ascii="Calibri" w:hAnsi="Calibri" w:cs="Calibri"/>
          <w:sz w:val="24"/>
          <w:szCs w:val="24"/>
        </w:rPr>
        <w:t xml:space="preserve">is difficult to tell apart from other additional learning needs such as autism </w:t>
      </w:r>
      <w:r w:rsidR="00911171" w:rsidRPr="00F02A85">
        <w:rPr>
          <w:rFonts w:ascii="Calibri" w:hAnsi="Calibri" w:cs="Calibri"/>
          <w:sz w:val="24"/>
          <w:szCs w:val="24"/>
        </w:rPr>
        <w:t>and separation</w:t>
      </w:r>
      <w:r w:rsidRPr="00F02A85">
        <w:rPr>
          <w:rFonts w:ascii="Calibri" w:hAnsi="Calibri" w:cs="Calibri"/>
          <w:sz w:val="24"/>
          <w:szCs w:val="24"/>
        </w:rPr>
        <w:t xml:space="preserve"> anxiety. </w:t>
      </w:r>
    </w:p>
    <w:p w14:paraId="19BFBB0C" w14:textId="0EE7D78E" w:rsidR="00D85A24" w:rsidRPr="00F02A85" w:rsidRDefault="00D85A24" w:rsidP="00F02A85">
      <w:pPr>
        <w:spacing w:line="360" w:lineRule="auto"/>
        <w:rPr>
          <w:rFonts w:ascii="Calibri" w:hAnsi="Calibri" w:cs="Calibri"/>
          <w:sz w:val="24"/>
          <w:szCs w:val="24"/>
        </w:rPr>
      </w:pPr>
      <w:r w:rsidRPr="00F02A85">
        <w:rPr>
          <w:rFonts w:ascii="Calibri" w:hAnsi="Calibri" w:cs="Calibri"/>
          <w:sz w:val="24"/>
          <w:szCs w:val="24"/>
        </w:rPr>
        <w:t xml:space="preserve">Selective mutism is diagnosed </w:t>
      </w:r>
      <w:r w:rsidR="00EF1302" w:rsidRPr="00F02A85">
        <w:rPr>
          <w:rFonts w:ascii="Calibri" w:hAnsi="Calibri" w:cs="Calibri"/>
          <w:sz w:val="24"/>
          <w:szCs w:val="24"/>
        </w:rPr>
        <w:t xml:space="preserve">by a number of means, including </w:t>
      </w:r>
      <w:r w:rsidRPr="00F02A85">
        <w:rPr>
          <w:rFonts w:ascii="Calibri" w:hAnsi="Calibri" w:cs="Calibri"/>
          <w:sz w:val="24"/>
          <w:szCs w:val="24"/>
        </w:rPr>
        <w:t>through clinical assessment</w:t>
      </w:r>
      <w:r w:rsidR="00911171" w:rsidRPr="00F02A85">
        <w:rPr>
          <w:rFonts w:ascii="Calibri" w:hAnsi="Calibri" w:cs="Calibri"/>
          <w:sz w:val="24"/>
          <w:szCs w:val="24"/>
        </w:rPr>
        <w:t xml:space="preserve">, </w:t>
      </w:r>
      <w:r w:rsidR="00CE4C21" w:rsidRPr="00F02A85">
        <w:rPr>
          <w:rFonts w:ascii="Calibri" w:hAnsi="Calibri" w:cs="Calibri"/>
          <w:sz w:val="24"/>
          <w:szCs w:val="24"/>
        </w:rPr>
        <w:t xml:space="preserve"> through observing the child</w:t>
      </w:r>
      <w:r w:rsidR="00911171" w:rsidRPr="00F02A85">
        <w:rPr>
          <w:rFonts w:ascii="Calibri" w:hAnsi="Calibri" w:cs="Calibri"/>
          <w:sz w:val="24"/>
          <w:szCs w:val="24"/>
        </w:rPr>
        <w:t>’s</w:t>
      </w:r>
      <w:r w:rsidR="00CE4C21" w:rsidRPr="00F02A85">
        <w:rPr>
          <w:rFonts w:ascii="Calibri" w:hAnsi="Calibri" w:cs="Calibri"/>
          <w:sz w:val="24"/>
          <w:szCs w:val="24"/>
        </w:rPr>
        <w:t xml:space="preserve"> behaviour</w:t>
      </w:r>
      <w:r w:rsidR="00911171" w:rsidRPr="00F02A85">
        <w:rPr>
          <w:rFonts w:ascii="Calibri" w:hAnsi="Calibri" w:cs="Calibri"/>
          <w:sz w:val="24"/>
          <w:szCs w:val="24"/>
        </w:rPr>
        <w:t>. A</w:t>
      </w:r>
      <w:r w:rsidR="00CE4C21" w:rsidRPr="00F02A85">
        <w:rPr>
          <w:rFonts w:ascii="Calibri" w:hAnsi="Calibri" w:cs="Calibri"/>
          <w:sz w:val="24"/>
          <w:szCs w:val="24"/>
        </w:rPr>
        <w:t xml:space="preserve">ssessments are </w:t>
      </w:r>
      <w:r w:rsidR="00911171" w:rsidRPr="00F02A85">
        <w:rPr>
          <w:rFonts w:ascii="Calibri" w:hAnsi="Calibri" w:cs="Calibri"/>
          <w:sz w:val="24"/>
          <w:szCs w:val="24"/>
        </w:rPr>
        <w:t xml:space="preserve">carried out </w:t>
      </w:r>
      <w:r w:rsidR="00FF2F26" w:rsidRPr="00F02A85">
        <w:rPr>
          <w:rFonts w:ascii="Calibri" w:hAnsi="Calibri" w:cs="Calibri"/>
          <w:sz w:val="24"/>
          <w:szCs w:val="24"/>
        </w:rPr>
        <w:t xml:space="preserve">by </w:t>
      </w:r>
      <w:r w:rsidR="00AA652D" w:rsidRPr="00F02A85">
        <w:rPr>
          <w:rFonts w:ascii="Calibri" w:hAnsi="Calibri" w:cs="Calibri"/>
          <w:sz w:val="24"/>
          <w:szCs w:val="24"/>
        </w:rPr>
        <w:t>healthcare professionals</w:t>
      </w:r>
      <w:r w:rsidR="002E7AF5" w:rsidRPr="00F02A85">
        <w:rPr>
          <w:rFonts w:ascii="Calibri" w:hAnsi="Calibri" w:cs="Calibri"/>
          <w:sz w:val="24"/>
          <w:szCs w:val="24"/>
        </w:rPr>
        <w:t xml:space="preserve"> such as p</w:t>
      </w:r>
      <w:r w:rsidR="00A97FAE" w:rsidRPr="00F02A85">
        <w:rPr>
          <w:rFonts w:ascii="Calibri" w:hAnsi="Calibri" w:cs="Calibri"/>
          <w:sz w:val="24"/>
          <w:szCs w:val="24"/>
        </w:rPr>
        <w:t>aediat</w:t>
      </w:r>
      <w:r w:rsidR="00FF2F26" w:rsidRPr="00F02A85">
        <w:rPr>
          <w:rFonts w:ascii="Calibri" w:hAnsi="Calibri" w:cs="Calibri"/>
          <w:sz w:val="24"/>
          <w:szCs w:val="24"/>
        </w:rPr>
        <w:t>ricians</w:t>
      </w:r>
      <w:r w:rsidR="00FC5CC7">
        <w:rPr>
          <w:rFonts w:ascii="Calibri" w:hAnsi="Calibri" w:cs="Calibri"/>
          <w:sz w:val="24"/>
          <w:szCs w:val="24"/>
        </w:rPr>
        <w:t xml:space="preserve"> and </w:t>
      </w:r>
      <w:r w:rsidRPr="00F02A85">
        <w:rPr>
          <w:rFonts w:ascii="Calibri" w:hAnsi="Calibri" w:cs="Calibri"/>
          <w:sz w:val="24"/>
          <w:szCs w:val="24"/>
        </w:rPr>
        <w:t>psychologists</w:t>
      </w:r>
      <w:r w:rsidR="00FC5CC7">
        <w:rPr>
          <w:rFonts w:ascii="Calibri" w:hAnsi="Calibri" w:cs="Calibri"/>
          <w:sz w:val="24"/>
          <w:szCs w:val="24"/>
        </w:rPr>
        <w:t xml:space="preserve">. </w:t>
      </w:r>
    </w:p>
    <w:p w14:paraId="24333BA6" w14:textId="48EE3CDB" w:rsidR="00722527" w:rsidRPr="00F02A85" w:rsidRDefault="00D85A24" w:rsidP="00F02A85">
      <w:pPr>
        <w:spacing w:line="360" w:lineRule="auto"/>
        <w:rPr>
          <w:rFonts w:ascii="Calibri" w:hAnsi="Calibri" w:cs="Calibri"/>
          <w:sz w:val="24"/>
          <w:szCs w:val="24"/>
        </w:rPr>
      </w:pPr>
      <w:r w:rsidRPr="00F02A85">
        <w:rPr>
          <w:rFonts w:ascii="Calibri" w:hAnsi="Calibri" w:cs="Calibri"/>
          <w:sz w:val="24"/>
          <w:szCs w:val="24"/>
        </w:rPr>
        <w:t xml:space="preserve">They will evaluate </w:t>
      </w:r>
      <w:r w:rsidR="00911171" w:rsidRPr="00F02A85">
        <w:rPr>
          <w:rFonts w:ascii="Calibri" w:hAnsi="Calibri" w:cs="Calibri"/>
          <w:sz w:val="24"/>
          <w:szCs w:val="24"/>
        </w:rPr>
        <w:t xml:space="preserve">whether </w:t>
      </w:r>
      <w:r w:rsidRPr="00F02A85">
        <w:rPr>
          <w:rFonts w:ascii="Calibri" w:hAnsi="Calibri" w:cs="Calibri"/>
          <w:sz w:val="24"/>
          <w:szCs w:val="24"/>
        </w:rPr>
        <w:t>symptoms</w:t>
      </w:r>
      <w:r w:rsidR="00911171" w:rsidRPr="00F02A85">
        <w:rPr>
          <w:rFonts w:ascii="Calibri" w:hAnsi="Calibri" w:cs="Calibri"/>
          <w:sz w:val="24"/>
          <w:szCs w:val="24"/>
        </w:rPr>
        <w:t>,</w:t>
      </w:r>
      <w:r w:rsidRPr="00F02A85">
        <w:rPr>
          <w:rFonts w:ascii="Calibri" w:hAnsi="Calibri" w:cs="Calibri"/>
          <w:sz w:val="24"/>
          <w:szCs w:val="24"/>
        </w:rPr>
        <w:t xml:space="preserve"> such as failure to speak in social situation</w:t>
      </w:r>
      <w:r w:rsidR="00911171" w:rsidRPr="00F02A85">
        <w:rPr>
          <w:rFonts w:ascii="Calibri" w:hAnsi="Calibri" w:cs="Calibri"/>
          <w:sz w:val="24"/>
          <w:szCs w:val="24"/>
        </w:rPr>
        <w:t>s</w:t>
      </w:r>
      <w:r w:rsidRPr="00F02A85">
        <w:rPr>
          <w:rFonts w:ascii="Calibri" w:hAnsi="Calibri" w:cs="Calibri"/>
          <w:sz w:val="24"/>
          <w:szCs w:val="24"/>
        </w:rPr>
        <w:t xml:space="preserve"> or a lack of speech where speaking is expected</w:t>
      </w:r>
      <w:r w:rsidR="00911171" w:rsidRPr="00F02A85">
        <w:rPr>
          <w:rFonts w:ascii="Calibri" w:hAnsi="Calibri" w:cs="Calibri"/>
          <w:sz w:val="24"/>
          <w:szCs w:val="24"/>
        </w:rPr>
        <w:t>,</w:t>
      </w:r>
      <w:r w:rsidRPr="00F02A85">
        <w:rPr>
          <w:rFonts w:ascii="Calibri" w:hAnsi="Calibri" w:cs="Calibri"/>
          <w:sz w:val="24"/>
          <w:szCs w:val="24"/>
        </w:rPr>
        <w:t xml:space="preserve"> </w:t>
      </w:r>
      <w:r w:rsidR="00911171" w:rsidRPr="00F02A85">
        <w:rPr>
          <w:rFonts w:ascii="Calibri" w:hAnsi="Calibri" w:cs="Calibri"/>
          <w:sz w:val="24"/>
          <w:szCs w:val="24"/>
        </w:rPr>
        <w:t>are</w:t>
      </w:r>
      <w:r w:rsidRPr="00F02A85">
        <w:rPr>
          <w:rFonts w:ascii="Calibri" w:hAnsi="Calibri" w:cs="Calibri"/>
          <w:sz w:val="24"/>
          <w:szCs w:val="24"/>
        </w:rPr>
        <w:t xml:space="preserve"> due to </w:t>
      </w:r>
      <w:r w:rsidR="003B0AD5" w:rsidRPr="00F02A85">
        <w:rPr>
          <w:rFonts w:ascii="Calibri" w:hAnsi="Calibri" w:cs="Calibri"/>
          <w:sz w:val="24"/>
          <w:szCs w:val="24"/>
        </w:rPr>
        <w:t>S</w:t>
      </w:r>
      <w:r w:rsidRPr="00F02A85">
        <w:rPr>
          <w:rFonts w:ascii="Calibri" w:hAnsi="Calibri" w:cs="Calibri"/>
          <w:sz w:val="24"/>
          <w:szCs w:val="24"/>
        </w:rPr>
        <w:t xml:space="preserve">elective </w:t>
      </w:r>
      <w:r w:rsidR="003B0AD5" w:rsidRPr="00F02A85">
        <w:rPr>
          <w:rFonts w:ascii="Calibri" w:hAnsi="Calibri" w:cs="Calibri"/>
          <w:sz w:val="24"/>
          <w:szCs w:val="24"/>
        </w:rPr>
        <w:t>M</w:t>
      </w:r>
      <w:r w:rsidRPr="00F02A85">
        <w:rPr>
          <w:rFonts w:ascii="Calibri" w:hAnsi="Calibri" w:cs="Calibri"/>
          <w:sz w:val="24"/>
          <w:szCs w:val="24"/>
        </w:rPr>
        <w:t>utism</w:t>
      </w:r>
      <w:r w:rsidR="00680FB5" w:rsidRPr="00F02A85">
        <w:rPr>
          <w:rFonts w:ascii="Calibri" w:hAnsi="Calibri" w:cs="Calibri"/>
          <w:sz w:val="24"/>
          <w:szCs w:val="24"/>
        </w:rPr>
        <w:t xml:space="preserve">. </w:t>
      </w:r>
      <w:r w:rsidR="00F76367" w:rsidRPr="00F02A85">
        <w:rPr>
          <w:rFonts w:ascii="Calibri" w:hAnsi="Calibri" w:cs="Calibri"/>
          <w:sz w:val="24"/>
          <w:szCs w:val="24"/>
        </w:rPr>
        <w:t xml:space="preserve">The assessment will establish whether the pattern </w:t>
      </w:r>
      <w:r w:rsidR="00D51BC2" w:rsidRPr="00F02A85">
        <w:rPr>
          <w:rFonts w:ascii="Calibri" w:hAnsi="Calibri" w:cs="Calibri"/>
          <w:sz w:val="24"/>
          <w:szCs w:val="24"/>
        </w:rPr>
        <w:t>of non-speaking is predictable</w:t>
      </w:r>
      <w:r w:rsidR="003815C6" w:rsidRPr="00F02A85">
        <w:rPr>
          <w:rFonts w:ascii="Calibri" w:hAnsi="Calibri" w:cs="Calibri"/>
          <w:sz w:val="24"/>
          <w:szCs w:val="24"/>
        </w:rPr>
        <w:t xml:space="preserve"> </w:t>
      </w:r>
      <w:r w:rsidR="00D51BC2" w:rsidRPr="00F02A85">
        <w:rPr>
          <w:rFonts w:ascii="Calibri" w:hAnsi="Calibri" w:cs="Calibri"/>
          <w:sz w:val="24"/>
          <w:szCs w:val="24"/>
        </w:rPr>
        <w:t xml:space="preserve">and has persisted for at </w:t>
      </w:r>
      <w:r w:rsidR="003815C6" w:rsidRPr="00F02A85">
        <w:rPr>
          <w:rFonts w:ascii="Calibri" w:hAnsi="Calibri" w:cs="Calibri"/>
          <w:sz w:val="24"/>
          <w:szCs w:val="24"/>
        </w:rPr>
        <w:t xml:space="preserve">least a month (two months in a new setting such as school) </w:t>
      </w:r>
      <w:r w:rsidR="00EB3A77" w:rsidRPr="00F02A85">
        <w:rPr>
          <w:rFonts w:ascii="Calibri" w:hAnsi="Calibri" w:cs="Calibri"/>
          <w:sz w:val="24"/>
          <w:szCs w:val="24"/>
        </w:rPr>
        <w:t>(Shorer, 2025).</w:t>
      </w:r>
    </w:p>
    <w:p w14:paraId="6C79509D" w14:textId="55EAFDD8" w:rsidR="00C475C5" w:rsidRPr="00F02A85" w:rsidRDefault="00CE4C21" w:rsidP="00F02A85">
      <w:pPr>
        <w:spacing w:line="360" w:lineRule="auto"/>
        <w:rPr>
          <w:rFonts w:ascii="Calibri" w:hAnsi="Calibri" w:cs="Calibri"/>
          <w:sz w:val="24"/>
          <w:szCs w:val="24"/>
        </w:rPr>
      </w:pPr>
      <w:r w:rsidRPr="00F02A85">
        <w:rPr>
          <w:rFonts w:ascii="Calibri" w:hAnsi="Calibri" w:cs="Calibri"/>
          <w:sz w:val="24"/>
          <w:szCs w:val="24"/>
        </w:rPr>
        <w:t xml:space="preserve">Grande (2019) agrees </w:t>
      </w:r>
      <w:r w:rsidR="00722527" w:rsidRPr="00F02A85">
        <w:rPr>
          <w:rFonts w:ascii="Calibri" w:hAnsi="Calibri" w:cs="Calibri"/>
          <w:sz w:val="24"/>
          <w:szCs w:val="24"/>
        </w:rPr>
        <w:t xml:space="preserve">with the Selective </w:t>
      </w:r>
      <w:r w:rsidR="00911171" w:rsidRPr="00F02A85">
        <w:rPr>
          <w:rFonts w:ascii="Calibri" w:hAnsi="Calibri" w:cs="Calibri"/>
          <w:sz w:val="24"/>
          <w:szCs w:val="24"/>
        </w:rPr>
        <w:t>M</w:t>
      </w:r>
      <w:r w:rsidR="00722527" w:rsidRPr="00F02A85">
        <w:rPr>
          <w:rFonts w:ascii="Calibri" w:hAnsi="Calibri" w:cs="Calibri"/>
          <w:sz w:val="24"/>
          <w:szCs w:val="24"/>
        </w:rPr>
        <w:t xml:space="preserve">utism </w:t>
      </w:r>
      <w:r w:rsidR="00911171" w:rsidRPr="00F02A85">
        <w:rPr>
          <w:rFonts w:ascii="Calibri" w:hAnsi="Calibri" w:cs="Calibri"/>
          <w:sz w:val="24"/>
          <w:szCs w:val="24"/>
        </w:rPr>
        <w:t>A</w:t>
      </w:r>
      <w:r w:rsidR="00722527" w:rsidRPr="00F02A85">
        <w:rPr>
          <w:rFonts w:ascii="Calibri" w:hAnsi="Calibri" w:cs="Calibri"/>
          <w:sz w:val="24"/>
          <w:szCs w:val="24"/>
        </w:rPr>
        <w:t xml:space="preserve">ssociation (No Date), </w:t>
      </w:r>
      <w:r w:rsidRPr="00F02A85">
        <w:rPr>
          <w:rFonts w:ascii="Calibri" w:hAnsi="Calibri" w:cs="Calibri"/>
          <w:sz w:val="24"/>
          <w:szCs w:val="24"/>
        </w:rPr>
        <w:t xml:space="preserve">that diagnosing </w:t>
      </w:r>
      <w:r w:rsidR="007E53B2" w:rsidRPr="00F02A85">
        <w:rPr>
          <w:rFonts w:ascii="Calibri" w:hAnsi="Calibri" w:cs="Calibri"/>
          <w:sz w:val="24"/>
          <w:szCs w:val="24"/>
        </w:rPr>
        <w:t>S</w:t>
      </w:r>
      <w:r w:rsidRPr="00F02A85">
        <w:rPr>
          <w:rFonts w:ascii="Calibri" w:hAnsi="Calibri" w:cs="Calibri"/>
          <w:sz w:val="24"/>
          <w:szCs w:val="24"/>
        </w:rPr>
        <w:t xml:space="preserve">elective </w:t>
      </w:r>
      <w:r w:rsidR="007E53B2" w:rsidRPr="00F02A85">
        <w:rPr>
          <w:rFonts w:ascii="Calibri" w:hAnsi="Calibri" w:cs="Calibri"/>
          <w:sz w:val="24"/>
          <w:szCs w:val="24"/>
        </w:rPr>
        <w:t>M</w:t>
      </w:r>
      <w:r w:rsidRPr="00F02A85">
        <w:rPr>
          <w:rFonts w:ascii="Calibri" w:hAnsi="Calibri" w:cs="Calibri"/>
          <w:sz w:val="24"/>
          <w:szCs w:val="24"/>
        </w:rPr>
        <w:t>utism can be challenging because it may be mistaken for, or difficult to distinguish from, other additional learning needs</w:t>
      </w:r>
      <w:r w:rsidR="00722527" w:rsidRPr="00F02A85">
        <w:rPr>
          <w:rFonts w:ascii="Calibri" w:hAnsi="Calibri" w:cs="Calibri"/>
          <w:sz w:val="24"/>
          <w:szCs w:val="24"/>
        </w:rPr>
        <w:t>.</w:t>
      </w:r>
      <w:r w:rsidRPr="00F02A85">
        <w:rPr>
          <w:rFonts w:ascii="Calibri" w:hAnsi="Calibri" w:cs="Calibri"/>
          <w:sz w:val="24"/>
          <w:szCs w:val="24"/>
        </w:rPr>
        <w:t xml:space="preserve"> This is because a child may have another disorder, such as autism, that </w:t>
      </w:r>
      <w:r w:rsidR="00911171" w:rsidRPr="00F02A85">
        <w:rPr>
          <w:rFonts w:ascii="Calibri" w:hAnsi="Calibri" w:cs="Calibri"/>
          <w:sz w:val="24"/>
          <w:szCs w:val="24"/>
        </w:rPr>
        <w:t xml:space="preserve">also </w:t>
      </w:r>
      <w:r w:rsidRPr="00F02A85">
        <w:rPr>
          <w:rFonts w:ascii="Calibri" w:hAnsi="Calibri" w:cs="Calibri"/>
          <w:sz w:val="24"/>
          <w:szCs w:val="24"/>
        </w:rPr>
        <w:t>explains the symptoms.</w:t>
      </w:r>
      <w:r w:rsidR="00716DB4" w:rsidRPr="00F02A85">
        <w:rPr>
          <w:rFonts w:ascii="Calibri" w:hAnsi="Calibri" w:cs="Calibri"/>
          <w:sz w:val="24"/>
          <w:szCs w:val="24"/>
        </w:rPr>
        <w:t xml:space="preserve"> </w:t>
      </w:r>
    </w:p>
    <w:p w14:paraId="540B5319" w14:textId="6AD592EE" w:rsidR="004855B5" w:rsidRPr="00F02A85" w:rsidRDefault="00C475C5" w:rsidP="00F02A85">
      <w:pPr>
        <w:spacing w:line="360" w:lineRule="auto"/>
        <w:rPr>
          <w:rFonts w:ascii="Calibri" w:hAnsi="Calibri" w:cs="Calibri"/>
          <w:sz w:val="24"/>
          <w:szCs w:val="24"/>
        </w:rPr>
      </w:pPr>
      <w:r w:rsidRPr="00F02A85">
        <w:rPr>
          <w:rFonts w:ascii="Calibri" w:hAnsi="Calibri" w:cs="Calibri"/>
          <w:sz w:val="24"/>
          <w:szCs w:val="24"/>
        </w:rPr>
        <w:t>O</w:t>
      </w:r>
      <w:r w:rsidR="00E9744B" w:rsidRPr="00F02A85">
        <w:rPr>
          <w:rFonts w:ascii="Calibri" w:hAnsi="Calibri" w:cs="Calibri"/>
          <w:sz w:val="24"/>
          <w:szCs w:val="24"/>
        </w:rPr>
        <w:t xml:space="preserve">ne the </w:t>
      </w:r>
      <w:r w:rsidR="00911171" w:rsidRPr="00F02A85">
        <w:rPr>
          <w:rFonts w:ascii="Calibri" w:hAnsi="Calibri" w:cs="Calibri"/>
          <w:sz w:val="24"/>
          <w:szCs w:val="24"/>
        </w:rPr>
        <w:t xml:space="preserve">strengths </w:t>
      </w:r>
      <w:r w:rsidR="00E9744B" w:rsidRPr="00F02A85">
        <w:rPr>
          <w:rFonts w:ascii="Calibri" w:hAnsi="Calibri" w:cs="Calibri"/>
          <w:sz w:val="24"/>
          <w:szCs w:val="24"/>
        </w:rPr>
        <w:t>of th</w:t>
      </w:r>
      <w:r w:rsidR="00911171" w:rsidRPr="00F02A85">
        <w:rPr>
          <w:rFonts w:ascii="Calibri" w:hAnsi="Calibri" w:cs="Calibri"/>
          <w:sz w:val="24"/>
          <w:szCs w:val="24"/>
        </w:rPr>
        <w:t>e</w:t>
      </w:r>
      <w:r w:rsidR="00E9744B" w:rsidRPr="00F02A85">
        <w:rPr>
          <w:rFonts w:ascii="Calibri" w:hAnsi="Calibri" w:cs="Calibri"/>
          <w:sz w:val="24"/>
          <w:szCs w:val="24"/>
        </w:rPr>
        <w:t xml:space="preserve"> assessmen</w:t>
      </w:r>
      <w:r w:rsidRPr="00F02A85">
        <w:rPr>
          <w:rFonts w:ascii="Calibri" w:hAnsi="Calibri" w:cs="Calibri"/>
          <w:sz w:val="24"/>
          <w:szCs w:val="24"/>
        </w:rPr>
        <w:t xml:space="preserve">t for </w:t>
      </w:r>
      <w:r w:rsidR="00A501E9" w:rsidRPr="00F02A85">
        <w:rPr>
          <w:rFonts w:ascii="Calibri" w:hAnsi="Calibri" w:cs="Calibri"/>
          <w:sz w:val="24"/>
          <w:szCs w:val="24"/>
        </w:rPr>
        <w:t>S</w:t>
      </w:r>
      <w:r w:rsidRPr="00F02A85">
        <w:rPr>
          <w:rFonts w:ascii="Calibri" w:hAnsi="Calibri" w:cs="Calibri"/>
          <w:sz w:val="24"/>
          <w:szCs w:val="24"/>
        </w:rPr>
        <w:t xml:space="preserve">elective </w:t>
      </w:r>
      <w:r w:rsidR="00A501E9" w:rsidRPr="00F02A85">
        <w:rPr>
          <w:rFonts w:ascii="Calibri" w:hAnsi="Calibri" w:cs="Calibri"/>
          <w:sz w:val="24"/>
          <w:szCs w:val="24"/>
        </w:rPr>
        <w:t>M</w:t>
      </w:r>
      <w:r w:rsidRPr="00F02A85">
        <w:rPr>
          <w:rFonts w:ascii="Calibri" w:hAnsi="Calibri" w:cs="Calibri"/>
          <w:sz w:val="24"/>
          <w:szCs w:val="24"/>
        </w:rPr>
        <w:t>ut</w:t>
      </w:r>
      <w:r w:rsidR="00911171" w:rsidRPr="00F02A85">
        <w:rPr>
          <w:rFonts w:ascii="Calibri" w:hAnsi="Calibri" w:cs="Calibri"/>
          <w:sz w:val="24"/>
          <w:szCs w:val="24"/>
        </w:rPr>
        <w:t>ism</w:t>
      </w:r>
      <w:r w:rsidR="00E9744B" w:rsidRPr="00F02A85">
        <w:rPr>
          <w:rFonts w:ascii="Calibri" w:hAnsi="Calibri" w:cs="Calibri"/>
          <w:sz w:val="24"/>
          <w:szCs w:val="24"/>
        </w:rPr>
        <w:t xml:space="preserve">, is that it uses </w:t>
      </w:r>
      <w:r w:rsidR="00911171" w:rsidRPr="00F02A85">
        <w:rPr>
          <w:rFonts w:ascii="Calibri" w:hAnsi="Calibri" w:cs="Calibri"/>
          <w:sz w:val="24"/>
          <w:szCs w:val="24"/>
        </w:rPr>
        <w:t xml:space="preserve">input from </w:t>
      </w:r>
      <w:r w:rsidR="00E9744B" w:rsidRPr="00F02A85">
        <w:rPr>
          <w:rFonts w:ascii="Calibri" w:hAnsi="Calibri" w:cs="Calibri"/>
          <w:sz w:val="24"/>
          <w:szCs w:val="24"/>
        </w:rPr>
        <w:t>multiple informant</w:t>
      </w:r>
      <w:r w:rsidR="00911171" w:rsidRPr="00F02A85">
        <w:rPr>
          <w:rFonts w:ascii="Calibri" w:hAnsi="Calibri" w:cs="Calibri"/>
          <w:sz w:val="24"/>
          <w:szCs w:val="24"/>
        </w:rPr>
        <w:t>s,</w:t>
      </w:r>
      <w:r w:rsidR="00E9744B" w:rsidRPr="00F02A85">
        <w:rPr>
          <w:rFonts w:ascii="Calibri" w:hAnsi="Calibri" w:cs="Calibri"/>
          <w:sz w:val="24"/>
          <w:szCs w:val="24"/>
        </w:rPr>
        <w:t xml:space="preserve"> </w:t>
      </w:r>
      <w:r w:rsidRPr="00F02A85">
        <w:rPr>
          <w:rFonts w:ascii="Calibri" w:hAnsi="Calibri" w:cs="Calibri"/>
          <w:sz w:val="24"/>
          <w:szCs w:val="24"/>
        </w:rPr>
        <w:t xml:space="preserve">for example </w:t>
      </w:r>
      <w:r w:rsidR="00716DB4" w:rsidRPr="00F02A85">
        <w:rPr>
          <w:rFonts w:ascii="Calibri" w:hAnsi="Calibri" w:cs="Calibri"/>
          <w:sz w:val="24"/>
          <w:szCs w:val="24"/>
        </w:rPr>
        <w:t>parental information, teacher information, direct assessment of the child’s behaviour and self-reported information from the child if possible</w:t>
      </w:r>
      <w:r w:rsidR="00E32C00" w:rsidRPr="00F02A85">
        <w:rPr>
          <w:rFonts w:ascii="Calibri" w:hAnsi="Calibri" w:cs="Calibri"/>
          <w:sz w:val="24"/>
          <w:szCs w:val="24"/>
        </w:rPr>
        <w:t xml:space="preserve"> (Utnes, 2021)</w:t>
      </w:r>
    </w:p>
    <w:p w14:paraId="1714659B" w14:textId="3BA48E32" w:rsidR="007F1884" w:rsidRPr="007F1884" w:rsidRDefault="00A501E9" w:rsidP="007F1884">
      <w:pPr>
        <w:spacing w:line="360" w:lineRule="auto"/>
        <w:rPr>
          <w:rFonts w:ascii="Calibri" w:hAnsi="Calibri" w:cs="Calibri"/>
          <w:sz w:val="24"/>
          <w:szCs w:val="24"/>
        </w:rPr>
      </w:pPr>
      <w:r w:rsidRPr="00F02A85">
        <w:rPr>
          <w:rFonts w:ascii="Calibri" w:hAnsi="Calibri" w:cs="Calibri"/>
          <w:sz w:val="24"/>
          <w:szCs w:val="24"/>
        </w:rPr>
        <w:t>A</w:t>
      </w:r>
      <w:r w:rsidR="004855B5" w:rsidRPr="00F02A85">
        <w:rPr>
          <w:rFonts w:ascii="Calibri" w:hAnsi="Calibri" w:cs="Calibri"/>
          <w:sz w:val="24"/>
          <w:szCs w:val="24"/>
        </w:rPr>
        <w:t>ssessment</w:t>
      </w:r>
      <w:r w:rsidRPr="00F02A85">
        <w:rPr>
          <w:rFonts w:ascii="Calibri" w:hAnsi="Calibri" w:cs="Calibri"/>
          <w:sz w:val="24"/>
          <w:szCs w:val="24"/>
        </w:rPr>
        <w:t xml:space="preserve"> methods</w:t>
      </w:r>
      <w:r w:rsidR="004855B5" w:rsidRPr="00F02A85">
        <w:rPr>
          <w:rFonts w:ascii="Calibri" w:hAnsi="Calibri" w:cs="Calibri"/>
          <w:sz w:val="24"/>
          <w:szCs w:val="24"/>
        </w:rPr>
        <w:t xml:space="preserve"> include questionnaires, interviews and observation</w:t>
      </w:r>
      <w:r w:rsidR="00911171" w:rsidRPr="00F02A85">
        <w:rPr>
          <w:rFonts w:ascii="Calibri" w:hAnsi="Calibri" w:cs="Calibri"/>
          <w:sz w:val="24"/>
          <w:szCs w:val="24"/>
        </w:rPr>
        <w:t>s</w:t>
      </w:r>
      <w:r w:rsidR="004901F6" w:rsidRPr="00F02A85">
        <w:rPr>
          <w:rFonts w:ascii="Calibri" w:hAnsi="Calibri" w:cs="Calibri"/>
          <w:sz w:val="24"/>
          <w:szCs w:val="24"/>
        </w:rPr>
        <w:t xml:space="preserve">.  </w:t>
      </w:r>
      <w:r w:rsidR="007F1884" w:rsidRPr="007F1884">
        <w:rPr>
          <w:rFonts w:ascii="Calibri" w:hAnsi="Calibri" w:cs="Calibri"/>
          <w:sz w:val="24"/>
          <w:szCs w:val="24"/>
        </w:rPr>
        <w:t>Challenging Selective Mutism (2025), could see this assessment method as the medical model as it see the disability as an issues within that individual and they believe only way to address the disability is through medical treatment (Guevera, 2021). To expand on this approach as a clinic matter which priorities a medical approach instead of looking at factors that may affect the child such as their environment factors and social factors, it also states that the medical model see having a disability as a pity and that it should be cured (Guevera, 2021).</w:t>
      </w:r>
    </w:p>
    <w:p w14:paraId="001E5541" w14:textId="5E20456E" w:rsidR="0057064B" w:rsidRPr="00F02A85" w:rsidRDefault="0057064B" w:rsidP="00F02A85">
      <w:pPr>
        <w:spacing w:line="360" w:lineRule="auto"/>
        <w:rPr>
          <w:rFonts w:ascii="Calibri" w:hAnsi="Calibri" w:cs="Calibri"/>
          <w:sz w:val="24"/>
          <w:szCs w:val="24"/>
        </w:rPr>
      </w:pPr>
      <w:r w:rsidRPr="00F02A85">
        <w:rPr>
          <w:rFonts w:ascii="Calibri" w:hAnsi="Calibri" w:cs="Calibri"/>
          <w:sz w:val="24"/>
          <w:szCs w:val="24"/>
        </w:rPr>
        <w:t xml:space="preserve">Nation Cymru (2025) states that there is an urgent need in Wales for speech and language therapist in Wales and that Wales have less Speech and language therapist than anywhere in the United Kingdome. </w:t>
      </w:r>
    </w:p>
    <w:p w14:paraId="26600A77" w14:textId="14EF84D8" w:rsidR="00C60C87" w:rsidRPr="00F02A85" w:rsidRDefault="005B0D6D" w:rsidP="00F02A85">
      <w:pPr>
        <w:spacing w:line="360" w:lineRule="auto"/>
        <w:rPr>
          <w:rFonts w:ascii="Calibri" w:hAnsi="Calibri" w:cs="Calibri"/>
          <w:sz w:val="24"/>
          <w:szCs w:val="24"/>
        </w:rPr>
      </w:pPr>
      <w:r w:rsidRPr="00F02A85">
        <w:rPr>
          <w:rFonts w:ascii="Calibri" w:hAnsi="Calibri" w:cs="Calibri"/>
          <w:sz w:val="24"/>
          <w:szCs w:val="24"/>
        </w:rPr>
        <w:lastRenderedPageBreak/>
        <w:t xml:space="preserve">Part 2 </w:t>
      </w:r>
    </w:p>
    <w:p w14:paraId="7BBE6880" w14:textId="4D7278F9" w:rsidR="00E36CBE" w:rsidRPr="00F02A85" w:rsidRDefault="00C44170" w:rsidP="00F02A85">
      <w:pPr>
        <w:spacing w:line="360" w:lineRule="auto"/>
        <w:rPr>
          <w:rFonts w:ascii="Calibri" w:hAnsi="Calibri" w:cs="Calibri"/>
          <w:sz w:val="24"/>
          <w:szCs w:val="24"/>
        </w:rPr>
      </w:pPr>
      <w:r w:rsidRPr="00F02A85">
        <w:rPr>
          <w:rFonts w:ascii="Calibri" w:hAnsi="Calibri" w:cs="Calibri"/>
          <w:sz w:val="24"/>
          <w:szCs w:val="24"/>
        </w:rPr>
        <w:t xml:space="preserve">Additional </w:t>
      </w:r>
      <w:r w:rsidR="00672DB0" w:rsidRPr="00F02A85">
        <w:rPr>
          <w:rFonts w:ascii="Calibri" w:hAnsi="Calibri" w:cs="Calibri"/>
          <w:sz w:val="24"/>
          <w:szCs w:val="24"/>
        </w:rPr>
        <w:t>L</w:t>
      </w:r>
      <w:r w:rsidR="00BF496D" w:rsidRPr="00F02A85">
        <w:rPr>
          <w:rFonts w:ascii="Calibri" w:hAnsi="Calibri" w:cs="Calibri"/>
          <w:sz w:val="24"/>
          <w:szCs w:val="24"/>
        </w:rPr>
        <w:t xml:space="preserve">earning </w:t>
      </w:r>
      <w:r w:rsidR="00672DB0" w:rsidRPr="00F02A85">
        <w:rPr>
          <w:rFonts w:ascii="Calibri" w:hAnsi="Calibri" w:cs="Calibri"/>
          <w:sz w:val="24"/>
          <w:szCs w:val="24"/>
        </w:rPr>
        <w:t>N</w:t>
      </w:r>
      <w:r w:rsidR="00BF496D" w:rsidRPr="00F02A85">
        <w:rPr>
          <w:rFonts w:ascii="Calibri" w:hAnsi="Calibri" w:cs="Calibri"/>
          <w:sz w:val="24"/>
          <w:szCs w:val="24"/>
        </w:rPr>
        <w:t>eeds come with many barriers</w:t>
      </w:r>
      <w:r w:rsidR="00672DB0" w:rsidRPr="00F02A85">
        <w:rPr>
          <w:rFonts w:ascii="Calibri" w:hAnsi="Calibri" w:cs="Calibri"/>
          <w:sz w:val="24"/>
          <w:szCs w:val="24"/>
        </w:rPr>
        <w:t xml:space="preserve">, </w:t>
      </w:r>
      <w:r w:rsidR="006E3EAB" w:rsidRPr="00F02A85">
        <w:rPr>
          <w:rFonts w:ascii="Calibri" w:hAnsi="Calibri" w:cs="Calibri"/>
          <w:sz w:val="24"/>
          <w:szCs w:val="24"/>
        </w:rPr>
        <w:t>e</w:t>
      </w:r>
      <w:r w:rsidR="00472467" w:rsidRPr="00F02A85">
        <w:rPr>
          <w:rFonts w:ascii="Calibri" w:hAnsi="Calibri" w:cs="Calibri"/>
          <w:sz w:val="24"/>
          <w:szCs w:val="24"/>
        </w:rPr>
        <w:t xml:space="preserve">specially </w:t>
      </w:r>
      <w:r w:rsidR="00672DB0" w:rsidRPr="00F02A85">
        <w:rPr>
          <w:rFonts w:ascii="Calibri" w:hAnsi="Calibri" w:cs="Calibri"/>
          <w:sz w:val="24"/>
          <w:szCs w:val="24"/>
        </w:rPr>
        <w:t xml:space="preserve">for </w:t>
      </w:r>
      <w:r w:rsidR="00472467" w:rsidRPr="00F02A85">
        <w:rPr>
          <w:rFonts w:ascii="Calibri" w:hAnsi="Calibri" w:cs="Calibri"/>
          <w:sz w:val="24"/>
          <w:szCs w:val="24"/>
        </w:rPr>
        <w:t>children</w:t>
      </w:r>
      <w:r w:rsidR="004C6040" w:rsidRPr="00F02A85">
        <w:rPr>
          <w:rFonts w:ascii="Calibri" w:hAnsi="Calibri" w:cs="Calibri"/>
          <w:sz w:val="24"/>
          <w:szCs w:val="24"/>
        </w:rPr>
        <w:t>. (M</w:t>
      </w:r>
      <w:r w:rsidR="00C42F18" w:rsidRPr="00F02A85">
        <w:rPr>
          <w:rFonts w:ascii="Calibri" w:hAnsi="Calibri" w:cs="Calibri"/>
          <w:sz w:val="24"/>
          <w:szCs w:val="24"/>
        </w:rPr>
        <w:t>orris, 2024)</w:t>
      </w:r>
      <w:r w:rsidR="002971E8" w:rsidRPr="00F02A85">
        <w:rPr>
          <w:rFonts w:ascii="Calibri" w:hAnsi="Calibri" w:cs="Calibri"/>
          <w:sz w:val="24"/>
          <w:szCs w:val="24"/>
        </w:rPr>
        <w:t xml:space="preserve">. </w:t>
      </w:r>
      <w:r w:rsidR="00C61F83" w:rsidRPr="00F02A85">
        <w:rPr>
          <w:rFonts w:ascii="Calibri" w:hAnsi="Calibri" w:cs="Calibri"/>
          <w:sz w:val="24"/>
          <w:szCs w:val="24"/>
        </w:rPr>
        <w:t xml:space="preserve">The main barrier caused by SM is the barrier to </w:t>
      </w:r>
      <w:r w:rsidR="00C44BE9" w:rsidRPr="00F02A85">
        <w:rPr>
          <w:rFonts w:ascii="Calibri" w:hAnsi="Calibri" w:cs="Calibri"/>
          <w:sz w:val="24"/>
          <w:szCs w:val="24"/>
        </w:rPr>
        <w:t xml:space="preserve">Communication. </w:t>
      </w:r>
    </w:p>
    <w:p w14:paraId="436AFA0E" w14:textId="2AFC5771" w:rsidR="007B1F97" w:rsidRPr="00F02A85" w:rsidRDefault="00672DB0" w:rsidP="00F02A85">
      <w:pPr>
        <w:spacing w:line="360" w:lineRule="auto"/>
        <w:rPr>
          <w:rFonts w:ascii="Calibri" w:hAnsi="Calibri" w:cs="Calibri"/>
          <w:sz w:val="24"/>
          <w:szCs w:val="24"/>
        </w:rPr>
      </w:pPr>
      <w:r w:rsidRPr="00F02A85">
        <w:rPr>
          <w:rFonts w:ascii="Calibri" w:hAnsi="Calibri" w:cs="Calibri"/>
          <w:sz w:val="24"/>
          <w:szCs w:val="24"/>
        </w:rPr>
        <w:t xml:space="preserve">Selective Mutism is a barrier to this right as it may impact a child in the </w:t>
      </w:r>
      <w:r w:rsidR="006F0FE9" w:rsidRPr="00F02A85">
        <w:rPr>
          <w:rFonts w:ascii="Calibri" w:hAnsi="Calibri" w:cs="Calibri"/>
          <w:sz w:val="24"/>
          <w:szCs w:val="24"/>
        </w:rPr>
        <w:t xml:space="preserve">crucial </w:t>
      </w:r>
      <w:r w:rsidRPr="00F02A85">
        <w:rPr>
          <w:rFonts w:ascii="Calibri" w:hAnsi="Calibri" w:cs="Calibri"/>
          <w:sz w:val="24"/>
          <w:szCs w:val="24"/>
        </w:rPr>
        <w:t xml:space="preserve">early years. It is a barrier to communication at a crucial stage in the child’s development as it prevents the child from asking questions, seeking clarification, </w:t>
      </w:r>
      <w:r w:rsidR="00B6698D" w:rsidRPr="00F02A85">
        <w:rPr>
          <w:rFonts w:ascii="Calibri" w:hAnsi="Calibri" w:cs="Calibri"/>
          <w:sz w:val="24"/>
          <w:szCs w:val="24"/>
        </w:rPr>
        <w:t>which can lead to feeling</w:t>
      </w:r>
      <w:r w:rsidRPr="00F02A85">
        <w:rPr>
          <w:rFonts w:ascii="Calibri" w:hAnsi="Calibri" w:cs="Calibri"/>
          <w:sz w:val="24"/>
          <w:szCs w:val="24"/>
        </w:rPr>
        <w:t xml:space="preserve">s of </w:t>
      </w:r>
      <w:r w:rsidR="00B6698D" w:rsidRPr="00F02A85">
        <w:rPr>
          <w:rFonts w:ascii="Calibri" w:hAnsi="Calibri" w:cs="Calibri"/>
          <w:sz w:val="24"/>
          <w:szCs w:val="24"/>
        </w:rPr>
        <w:t>frustrat</w:t>
      </w:r>
      <w:r w:rsidRPr="00F02A85">
        <w:rPr>
          <w:rFonts w:ascii="Calibri" w:hAnsi="Calibri" w:cs="Calibri"/>
          <w:sz w:val="24"/>
          <w:szCs w:val="24"/>
        </w:rPr>
        <w:t>ion</w:t>
      </w:r>
      <w:r w:rsidR="00B6698D" w:rsidRPr="00F02A85">
        <w:rPr>
          <w:rFonts w:ascii="Calibri" w:hAnsi="Calibri" w:cs="Calibri"/>
          <w:sz w:val="24"/>
          <w:szCs w:val="24"/>
        </w:rPr>
        <w:t xml:space="preserve"> </w:t>
      </w:r>
      <w:r w:rsidR="000D0A0A" w:rsidRPr="00F02A85">
        <w:rPr>
          <w:rFonts w:ascii="Calibri" w:hAnsi="Calibri" w:cs="Calibri"/>
          <w:sz w:val="24"/>
          <w:szCs w:val="24"/>
        </w:rPr>
        <w:t>or isolat</w:t>
      </w:r>
      <w:r w:rsidRPr="00F02A85">
        <w:rPr>
          <w:rFonts w:ascii="Calibri" w:hAnsi="Calibri" w:cs="Calibri"/>
          <w:sz w:val="24"/>
          <w:szCs w:val="24"/>
        </w:rPr>
        <w:t>ion</w:t>
      </w:r>
      <w:r w:rsidR="005D0BCD" w:rsidRPr="00F02A85">
        <w:rPr>
          <w:rFonts w:ascii="Calibri" w:hAnsi="Calibri" w:cs="Calibri"/>
          <w:sz w:val="24"/>
          <w:szCs w:val="24"/>
        </w:rPr>
        <w:t xml:space="preserve"> (</w:t>
      </w:r>
      <w:proofErr w:type="spellStart"/>
      <w:r w:rsidR="005D0BCD" w:rsidRPr="00F02A85">
        <w:rPr>
          <w:rFonts w:ascii="Calibri" w:hAnsi="Calibri" w:cs="Calibri"/>
          <w:sz w:val="24"/>
          <w:szCs w:val="24"/>
        </w:rPr>
        <w:t>Obretti</w:t>
      </w:r>
      <w:proofErr w:type="spellEnd"/>
      <w:r w:rsidR="005D0BCD" w:rsidRPr="00F02A85">
        <w:rPr>
          <w:rFonts w:ascii="Calibri" w:hAnsi="Calibri" w:cs="Calibri"/>
          <w:sz w:val="24"/>
          <w:szCs w:val="24"/>
        </w:rPr>
        <w:t xml:space="preserve">, 2024). </w:t>
      </w:r>
    </w:p>
    <w:p w14:paraId="7E08D4B8" w14:textId="1B5170AB" w:rsidR="00B65FC1" w:rsidRPr="00F02A85" w:rsidRDefault="00B65FC1" w:rsidP="00F02A85">
      <w:pPr>
        <w:spacing w:line="360" w:lineRule="auto"/>
        <w:rPr>
          <w:rFonts w:ascii="Calibri" w:hAnsi="Calibri" w:cs="Calibri"/>
          <w:sz w:val="24"/>
          <w:szCs w:val="24"/>
        </w:rPr>
      </w:pPr>
      <w:r w:rsidRPr="00F02A85">
        <w:rPr>
          <w:rFonts w:ascii="Calibri" w:hAnsi="Calibri" w:cs="Calibri"/>
          <w:sz w:val="24"/>
          <w:szCs w:val="24"/>
        </w:rPr>
        <w:t xml:space="preserve">The </w:t>
      </w:r>
      <w:r w:rsidR="00672DB0" w:rsidRPr="00F02A85">
        <w:rPr>
          <w:rFonts w:ascii="Calibri" w:hAnsi="Calibri" w:cs="Calibri"/>
          <w:sz w:val="24"/>
          <w:szCs w:val="24"/>
        </w:rPr>
        <w:t>C</w:t>
      </w:r>
      <w:r w:rsidRPr="00F02A85">
        <w:rPr>
          <w:rFonts w:ascii="Calibri" w:hAnsi="Calibri" w:cs="Calibri"/>
          <w:sz w:val="24"/>
          <w:szCs w:val="24"/>
        </w:rPr>
        <w:t xml:space="preserve">ommunication </w:t>
      </w:r>
      <w:r w:rsidR="00672DB0" w:rsidRPr="00F02A85">
        <w:rPr>
          <w:rFonts w:ascii="Calibri" w:hAnsi="Calibri" w:cs="Calibri"/>
          <w:sz w:val="24"/>
          <w:szCs w:val="24"/>
        </w:rPr>
        <w:t>T</w:t>
      </w:r>
      <w:r w:rsidRPr="00F02A85">
        <w:rPr>
          <w:rFonts w:ascii="Calibri" w:hAnsi="Calibri" w:cs="Calibri"/>
          <w:sz w:val="24"/>
          <w:szCs w:val="24"/>
        </w:rPr>
        <w:t xml:space="preserve">heory </w:t>
      </w:r>
      <w:r w:rsidR="00DD5AC6" w:rsidRPr="00F02A85">
        <w:rPr>
          <w:rFonts w:ascii="Calibri" w:hAnsi="Calibri" w:cs="Calibri"/>
          <w:sz w:val="24"/>
          <w:szCs w:val="24"/>
        </w:rPr>
        <w:t xml:space="preserve">of </w:t>
      </w:r>
      <w:r w:rsidR="00672DB0" w:rsidRPr="00F02A85">
        <w:rPr>
          <w:rFonts w:ascii="Calibri" w:hAnsi="Calibri" w:cs="Calibri"/>
          <w:sz w:val="24"/>
          <w:szCs w:val="24"/>
        </w:rPr>
        <w:t xml:space="preserve">wellbeing </w:t>
      </w:r>
      <w:r w:rsidRPr="00F02A85">
        <w:rPr>
          <w:rFonts w:ascii="Calibri" w:hAnsi="Calibri" w:cs="Calibri"/>
          <w:sz w:val="24"/>
          <w:szCs w:val="24"/>
        </w:rPr>
        <w:t xml:space="preserve">by </w:t>
      </w:r>
      <w:proofErr w:type="spellStart"/>
      <w:r w:rsidR="00800CCE" w:rsidRPr="00F02A85">
        <w:rPr>
          <w:rFonts w:ascii="Calibri" w:hAnsi="Calibri" w:cs="Calibri"/>
          <w:sz w:val="24"/>
          <w:szCs w:val="24"/>
        </w:rPr>
        <w:t>Rachmad</w:t>
      </w:r>
      <w:proofErr w:type="spellEnd"/>
      <w:r w:rsidR="00800CCE" w:rsidRPr="00F02A85">
        <w:rPr>
          <w:rFonts w:ascii="Calibri" w:hAnsi="Calibri" w:cs="Calibri"/>
          <w:sz w:val="24"/>
          <w:szCs w:val="24"/>
        </w:rPr>
        <w:t xml:space="preserve"> (2022) </w:t>
      </w:r>
      <w:r w:rsidR="00672DB0" w:rsidRPr="00F02A85">
        <w:rPr>
          <w:rFonts w:ascii="Calibri" w:hAnsi="Calibri" w:cs="Calibri"/>
          <w:sz w:val="24"/>
          <w:szCs w:val="24"/>
        </w:rPr>
        <w:t xml:space="preserve">maintains </w:t>
      </w:r>
      <w:r w:rsidR="00DD5AC6" w:rsidRPr="00F02A85">
        <w:rPr>
          <w:rFonts w:ascii="Calibri" w:hAnsi="Calibri" w:cs="Calibri"/>
          <w:sz w:val="24"/>
          <w:szCs w:val="24"/>
        </w:rPr>
        <w:t xml:space="preserve">that </w:t>
      </w:r>
      <w:r w:rsidR="00A54BAA" w:rsidRPr="00F02A85">
        <w:rPr>
          <w:rFonts w:ascii="Calibri" w:hAnsi="Calibri" w:cs="Calibri"/>
          <w:sz w:val="24"/>
          <w:szCs w:val="24"/>
        </w:rPr>
        <w:t xml:space="preserve">communication </w:t>
      </w:r>
      <w:r w:rsidR="00112640" w:rsidRPr="00F02A85">
        <w:rPr>
          <w:rFonts w:ascii="Calibri" w:hAnsi="Calibri" w:cs="Calibri"/>
          <w:sz w:val="24"/>
          <w:szCs w:val="24"/>
        </w:rPr>
        <w:t>plays a vital role in how children feel, think</w:t>
      </w:r>
      <w:r w:rsidR="00672DB0" w:rsidRPr="00F02A85">
        <w:rPr>
          <w:rFonts w:ascii="Calibri" w:hAnsi="Calibri" w:cs="Calibri"/>
          <w:sz w:val="24"/>
          <w:szCs w:val="24"/>
        </w:rPr>
        <w:t xml:space="preserve"> </w:t>
      </w:r>
      <w:r w:rsidR="004B32F5" w:rsidRPr="00F02A85">
        <w:rPr>
          <w:rFonts w:ascii="Calibri" w:hAnsi="Calibri" w:cs="Calibri"/>
          <w:sz w:val="24"/>
          <w:szCs w:val="24"/>
        </w:rPr>
        <w:t>and r</w:t>
      </w:r>
      <w:r w:rsidR="00112640" w:rsidRPr="00F02A85">
        <w:rPr>
          <w:rFonts w:ascii="Calibri" w:hAnsi="Calibri" w:cs="Calibri"/>
          <w:sz w:val="24"/>
          <w:szCs w:val="24"/>
        </w:rPr>
        <w:t>elate</w:t>
      </w:r>
      <w:r w:rsidR="00DD5AC6" w:rsidRPr="00F02A85">
        <w:rPr>
          <w:rFonts w:ascii="Calibri" w:hAnsi="Calibri" w:cs="Calibri"/>
          <w:sz w:val="24"/>
          <w:szCs w:val="24"/>
        </w:rPr>
        <w:t>. It argues that a lack of communication can undermine the child’s hierarchy of needs</w:t>
      </w:r>
      <w:r w:rsidR="00D23217" w:rsidRPr="00F02A85">
        <w:rPr>
          <w:rFonts w:ascii="Calibri" w:hAnsi="Calibri" w:cs="Calibri"/>
          <w:sz w:val="24"/>
          <w:szCs w:val="24"/>
        </w:rPr>
        <w:t xml:space="preserve">. </w:t>
      </w:r>
      <w:r w:rsidR="00DD5AC6" w:rsidRPr="00F02A85">
        <w:rPr>
          <w:rFonts w:ascii="Calibri" w:hAnsi="Calibri" w:cs="Calibri"/>
          <w:sz w:val="24"/>
          <w:szCs w:val="24"/>
        </w:rPr>
        <w:t xml:space="preserve">The inability to speak in social situations affects the ability to following instructions or routines, leaving the child feeling isolated in social situations. This is an example of lack of communication being a </w:t>
      </w:r>
      <w:r w:rsidR="00F60BCA" w:rsidRPr="00F02A85">
        <w:rPr>
          <w:rFonts w:ascii="Calibri" w:hAnsi="Calibri" w:cs="Calibri"/>
          <w:sz w:val="24"/>
          <w:szCs w:val="24"/>
        </w:rPr>
        <w:t>social barrier</w:t>
      </w:r>
      <w:r w:rsidR="00DD5AC6" w:rsidRPr="00F02A85">
        <w:rPr>
          <w:rFonts w:ascii="Calibri" w:hAnsi="Calibri" w:cs="Calibri"/>
          <w:sz w:val="24"/>
          <w:szCs w:val="24"/>
        </w:rPr>
        <w:t>.</w:t>
      </w:r>
      <w:r w:rsidR="00C206F0" w:rsidRPr="00F02A85">
        <w:rPr>
          <w:rFonts w:ascii="Calibri" w:hAnsi="Calibri" w:cs="Calibri"/>
          <w:sz w:val="24"/>
          <w:szCs w:val="24"/>
        </w:rPr>
        <w:t xml:space="preserve"> </w:t>
      </w:r>
      <w:r w:rsidR="00FB2D44" w:rsidRPr="00F02A85">
        <w:rPr>
          <w:rFonts w:ascii="Calibri" w:hAnsi="Calibri" w:cs="Calibri"/>
          <w:sz w:val="24"/>
          <w:szCs w:val="24"/>
        </w:rPr>
        <w:t>(</w:t>
      </w:r>
      <w:r w:rsidR="00193C0B" w:rsidRPr="00F02A85">
        <w:rPr>
          <w:rFonts w:ascii="Calibri" w:hAnsi="Calibri" w:cs="Calibri"/>
          <w:sz w:val="24"/>
          <w:szCs w:val="24"/>
        </w:rPr>
        <w:t>University of Roch</w:t>
      </w:r>
      <w:r w:rsidR="0015044A" w:rsidRPr="00F02A85">
        <w:rPr>
          <w:rFonts w:ascii="Calibri" w:hAnsi="Calibri" w:cs="Calibri"/>
          <w:sz w:val="24"/>
          <w:szCs w:val="24"/>
        </w:rPr>
        <w:t>ester Medica</w:t>
      </w:r>
      <w:r w:rsidR="003445C2">
        <w:rPr>
          <w:rFonts w:ascii="Calibri" w:hAnsi="Calibri" w:cs="Calibri"/>
          <w:sz w:val="24"/>
          <w:szCs w:val="24"/>
        </w:rPr>
        <w:t xml:space="preserve">l </w:t>
      </w:r>
      <w:r w:rsidR="0015044A" w:rsidRPr="00F02A85">
        <w:rPr>
          <w:rFonts w:ascii="Calibri" w:hAnsi="Calibri" w:cs="Calibri"/>
          <w:sz w:val="24"/>
          <w:szCs w:val="24"/>
        </w:rPr>
        <w:t>Centre</w:t>
      </w:r>
      <w:r w:rsidR="002B7F38" w:rsidRPr="00F02A85">
        <w:rPr>
          <w:rFonts w:ascii="Calibri" w:hAnsi="Calibri" w:cs="Calibri"/>
          <w:sz w:val="24"/>
          <w:szCs w:val="24"/>
        </w:rPr>
        <w:t xml:space="preserve">, No Date). </w:t>
      </w:r>
    </w:p>
    <w:p w14:paraId="39019631" w14:textId="1486FEDE" w:rsidR="009F47CC" w:rsidRPr="00F02A85" w:rsidRDefault="004B6818" w:rsidP="00F02A85">
      <w:pPr>
        <w:spacing w:line="360" w:lineRule="auto"/>
        <w:rPr>
          <w:rFonts w:ascii="Calibri" w:hAnsi="Calibri" w:cs="Calibri"/>
          <w:sz w:val="24"/>
          <w:szCs w:val="24"/>
        </w:rPr>
      </w:pPr>
      <w:r w:rsidRPr="00F02A85">
        <w:rPr>
          <w:rFonts w:ascii="Calibri" w:hAnsi="Calibri" w:cs="Calibri"/>
          <w:sz w:val="24"/>
          <w:szCs w:val="24"/>
        </w:rPr>
        <w:t xml:space="preserve">Morris (2024) agrees with </w:t>
      </w:r>
      <w:proofErr w:type="spellStart"/>
      <w:r w:rsidRPr="00F02A85">
        <w:rPr>
          <w:rFonts w:ascii="Calibri" w:hAnsi="Calibri" w:cs="Calibri"/>
          <w:sz w:val="24"/>
          <w:szCs w:val="24"/>
        </w:rPr>
        <w:t>Obretti</w:t>
      </w:r>
      <w:proofErr w:type="spellEnd"/>
      <w:r w:rsidRPr="00F02A85">
        <w:rPr>
          <w:rFonts w:ascii="Calibri" w:hAnsi="Calibri" w:cs="Calibri"/>
          <w:sz w:val="24"/>
          <w:szCs w:val="24"/>
        </w:rPr>
        <w:t xml:space="preserve"> (202</w:t>
      </w:r>
      <w:r w:rsidR="00E81247" w:rsidRPr="00F02A85">
        <w:rPr>
          <w:rFonts w:ascii="Calibri" w:hAnsi="Calibri" w:cs="Calibri"/>
          <w:sz w:val="24"/>
          <w:szCs w:val="24"/>
        </w:rPr>
        <w:t>4)</w:t>
      </w:r>
      <w:r w:rsidR="0058209B" w:rsidRPr="00F02A85">
        <w:rPr>
          <w:rFonts w:ascii="Calibri" w:hAnsi="Calibri" w:cs="Calibri"/>
          <w:sz w:val="24"/>
          <w:szCs w:val="24"/>
        </w:rPr>
        <w:t xml:space="preserve"> </w:t>
      </w:r>
      <w:r w:rsidR="00FF47F9" w:rsidRPr="00F02A85">
        <w:rPr>
          <w:rFonts w:ascii="Calibri" w:hAnsi="Calibri" w:cs="Calibri"/>
          <w:sz w:val="24"/>
          <w:szCs w:val="24"/>
        </w:rPr>
        <w:t>that</w:t>
      </w:r>
      <w:r w:rsidR="00DD5AC6" w:rsidRPr="00F02A85">
        <w:rPr>
          <w:rFonts w:ascii="Calibri" w:hAnsi="Calibri" w:cs="Calibri"/>
          <w:sz w:val="24"/>
          <w:szCs w:val="24"/>
        </w:rPr>
        <w:t>,</w:t>
      </w:r>
      <w:r w:rsidR="00FF47F9" w:rsidRPr="00F02A85">
        <w:rPr>
          <w:rFonts w:ascii="Calibri" w:hAnsi="Calibri" w:cs="Calibri"/>
          <w:sz w:val="24"/>
          <w:szCs w:val="24"/>
        </w:rPr>
        <w:t xml:space="preserve"> </w:t>
      </w:r>
      <w:r w:rsidR="00DD5AC6" w:rsidRPr="00F02A85">
        <w:rPr>
          <w:rFonts w:ascii="Calibri" w:hAnsi="Calibri" w:cs="Calibri"/>
          <w:sz w:val="24"/>
          <w:szCs w:val="24"/>
        </w:rPr>
        <w:t xml:space="preserve">if </w:t>
      </w:r>
      <w:r w:rsidR="00FF47F9" w:rsidRPr="00F02A85">
        <w:rPr>
          <w:rFonts w:ascii="Calibri" w:hAnsi="Calibri" w:cs="Calibri"/>
          <w:sz w:val="24"/>
          <w:szCs w:val="24"/>
        </w:rPr>
        <w:t>children with selective mut</w:t>
      </w:r>
      <w:r w:rsidR="00DD5AC6" w:rsidRPr="00F02A85">
        <w:rPr>
          <w:rFonts w:ascii="Calibri" w:hAnsi="Calibri" w:cs="Calibri"/>
          <w:sz w:val="24"/>
          <w:szCs w:val="24"/>
        </w:rPr>
        <w:t>ism</w:t>
      </w:r>
      <w:r w:rsidR="00FF47F9" w:rsidRPr="00F02A85">
        <w:rPr>
          <w:rFonts w:ascii="Calibri" w:hAnsi="Calibri" w:cs="Calibri"/>
          <w:sz w:val="24"/>
          <w:szCs w:val="24"/>
        </w:rPr>
        <w:t xml:space="preserve"> </w:t>
      </w:r>
      <w:r w:rsidR="00DE2E33" w:rsidRPr="00F02A85">
        <w:rPr>
          <w:rFonts w:ascii="Calibri" w:hAnsi="Calibri" w:cs="Calibri"/>
          <w:sz w:val="24"/>
          <w:szCs w:val="24"/>
        </w:rPr>
        <w:t xml:space="preserve">feel isolated and frustrated </w:t>
      </w:r>
      <w:r w:rsidR="00DD5AC6" w:rsidRPr="00F02A85">
        <w:rPr>
          <w:rFonts w:ascii="Calibri" w:hAnsi="Calibri" w:cs="Calibri"/>
          <w:sz w:val="24"/>
          <w:szCs w:val="24"/>
        </w:rPr>
        <w:t xml:space="preserve">due to difficulty with </w:t>
      </w:r>
      <w:r w:rsidR="00DE2E33" w:rsidRPr="00F02A85">
        <w:rPr>
          <w:rFonts w:ascii="Calibri" w:hAnsi="Calibri" w:cs="Calibri"/>
          <w:sz w:val="24"/>
          <w:szCs w:val="24"/>
        </w:rPr>
        <w:t>communication</w:t>
      </w:r>
      <w:r w:rsidR="00DD5AC6" w:rsidRPr="00F02A85">
        <w:rPr>
          <w:rFonts w:ascii="Calibri" w:hAnsi="Calibri" w:cs="Calibri"/>
          <w:sz w:val="24"/>
          <w:szCs w:val="24"/>
        </w:rPr>
        <w:t>,</w:t>
      </w:r>
      <w:r w:rsidR="00DE2E33" w:rsidRPr="00F02A85">
        <w:rPr>
          <w:rFonts w:ascii="Calibri" w:hAnsi="Calibri" w:cs="Calibri"/>
          <w:sz w:val="24"/>
          <w:szCs w:val="24"/>
        </w:rPr>
        <w:t xml:space="preserve"> </w:t>
      </w:r>
      <w:r w:rsidR="0007073A" w:rsidRPr="00F02A85">
        <w:rPr>
          <w:rFonts w:ascii="Calibri" w:hAnsi="Calibri" w:cs="Calibri"/>
          <w:sz w:val="24"/>
          <w:szCs w:val="24"/>
        </w:rPr>
        <w:t>it can amplify their anxiety level</w:t>
      </w:r>
      <w:r w:rsidR="00DD5AC6" w:rsidRPr="00F02A85">
        <w:rPr>
          <w:rFonts w:ascii="Calibri" w:hAnsi="Calibri" w:cs="Calibri"/>
          <w:sz w:val="24"/>
          <w:szCs w:val="24"/>
        </w:rPr>
        <w:t>. This, in turn, c</w:t>
      </w:r>
      <w:r w:rsidR="0007073A" w:rsidRPr="00F02A85">
        <w:rPr>
          <w:rFonts w:ascii="Calibri" w:hAnsi="Calibri" w:cs="Calibri"/>
          <w:sz w:val="24"/>
          <w:szCs w:val="24"/>
        </w:rPr>
        <w:t xml:space="preserve">an lead to </w:t>
      </w:r>
      <w:r w:rsidR="007B1F97" w:rsidRPr="00F02A85">
        <w:rPr>
          <w:rFonts w:ascii="Calibri" w:hAnsi="Calibri" w:cs="Calibri"/>
          <w:sz w:val="24"/>
          <w:szCs w:val="24"/>
        </w:rPr>
        <w:t xml:space="preserve">avoidance behaviour </w:t>
      </w:r>
      <w:r w:rsidR="00DD5AC6" w:rsidRPr="00F02A85">
        <w:rPr>
          <w:rFonts w:ascii="Calibri" w:hAnsi="Calibri" w:cs="Calibri"/>
          <w:sz w:val="24"/>
          <w:szCs w:val="24"/>
        </w:rPr>
        <w:t>meaning that a child may use avoidance behaviours to ease or escape</w:t>
      </w:r>
      <w:r w:rsidR="007B1F97" w:rsidRPr="00F02A85">
        <w:rPr>
          <w:rFonts w:ascii="Calibri" w:hAnsi="Calibri" w:cs="Calibri"/>
          <w:sz w:val="24"/>
          <w:szCs w:val="24"/>
        </w:rPr>
        <w:t xml:space="preserve"> from their discomfort. </w:t>
      </w:r>
    </w:p>
    <w:p w14:paraId="0DEAFDC5" w14:textId="110DAC5E" w:rsidR="00BA7EA3" w:rsidRPr="00F02A85" w:rsidRDefault="00DD5AC6" w:rsidP="00F02A85">
      <w:pPr>
        <w:spacing w:line="360" w:lineRule="auto"/>
        <w:rPr>
          <w:rFonts w:ascii="Calibri" w:hAnsi="Calibri" w:cs="Calibri"/>
          <w:sz w:val="24"/>
          <w:szCs w:val="24"/>
        </w:rPr>
      </w:pPr>
      <w:r w:rsidRPr="00F02A85">
        <w:rPr>
          <w:rFonts w:ascii="Calibri" w:hAnsi="Calibri" w:cs="Calibri"/>
          <w:sz w:val="24"/>
          <w:szCs w:val="24"/>
        </w:rPr>
        <w:t xml:space="preserve">The next barrier is to physical needs. A child’s basic </w:t>
      </w:r>
      <w:r w:rsidR="00E17BAE" w:rsidRPr="00F02A85">
        <w:rPr>
          <w:rFonts w:ascii="Calibri" w:hAnsi="Calibri" w:cs="Calibri"/>
          <w:sz w:val="24"/>
          <w:szCs w:val="24"/>
        </w:rPr>
        <w:t xml:space="preserve">needs </w:t>
      </w:r>
      <w:r w:rsidRPr="00F02A85">
        <w:rPr>
          <w:rFonts w:ascii="Calibri" w:hAnsi="Calibri" w:cs="Calibri"/>
          <w:sz w:val="24"/>
          <w:szCs w:val="24"/>
        </w:rPr>
        <w:t xml:space="preserve">are a </w:t>
      </w:r>
      <w:r w:rsidR="00D969F7" w:rsidRPr="00F02A85">
        <w:rPr>
          <w:rFonts w:ascii="Calibri" w:hAnsi="Calibri" w:cs="Calibri"/>
          <w:sz w:val="24"/>
          <w:szCs w:val="24"/>
        </w:rPr>
        <w:t xml:space="preserve">priority </w:t>
      </w:r>
      <w:r w:rsidR="00507FC1" w:rsidRPr="00F02A85">
        <w:rPr>
          <w:rFonts w:ascii="Calibri" w:hAnsi="Calibri" w:cs="Calibri"/>
          <w:sz w:val="24"/>
          <w:szCs w:val="24"/>
        </w:rPr>
        <w:t>in the early years</w:t>
      </w:r>
      <w:r w:rsidRPr="00F02A85">
        <w:rPr>
          <w:rFonts w:ascii="Calibri" w:hAnsi="Calibri" w:cs="Calibri"/>
          <w:sz w:val="24"/>
          <w:szCs w:val="24"/>
        </w:rPr>
        <w:t>. A child impacted by selective mutism may not be able to express pain or p</w:t>
      </w:r>
      <w:r w:rsidR="0086520C" w:rsidRPr="00F02A85">
        <w:rPr>
          <w:rFonts w:ascii="Calibri" w:hAnsi="Calibri" w:cs="Calibri"/>
          <w:sz w:val="24"/>
          <w:szCs w:val="24"/>
        </w:rPr>
        <w:t>hysical discomfort</w:t>
      </w:r>
      <w:r w:rsidR="004D07C8" w:rsidRPr="00F02A85">
        <w:rPr>
          <w:rFonts w:ascii="Calibri" w:hAnsi="Calibri" w:cs="Calibri"/>
          <w:sz w:val="24"/>
          <w:szCs w:val="24"/>
        </w:rPr>
        <w:t xml:space="preserve"> </w:t>
      </w:r>
      <w:r w:rsidRPr="00F02A85">
        <w:rPr>
          <w:rFonts w:ascii="Calibri" w:hAnsi="Calibri" w:cs="Calibri"/>
          <w:sz w:val="24"/>
          <w:szCs w:val="24"/>
        </w:rPr>
        <w:t>or other physical</w:t>
      </w:r>
      <w:r w:rsidR="000C1A61" w:rsidRPr="00F02A85">
        <w:rPr>
          <w:rFonts w:ascii="Calibri" w:hAnsi="Calibri" w:cs="Calibri"/>
          <w:sz w:val="24"/>
          <w:szCs w:val="24"/>
        </w:rPr>
        <w:t xml:space="preserve"> needs</w:t>
      </w:r>
      <w:r w:rsidRPr="00F02A85">
        <w:rPr>
          <w:rFonts w:ascii="Calibri" w:hAnsi="Calibri" w:cs="Calibri"/>
          <w:sz w:val="24"/>
          <w:szCs w:val="24"/>
        </w:rPr>
        <w:t xml:space="preserve">. </w:t>
      </w:r>
      <w:r w:rsidR="00D13850" w:rsidRPr="00F02A85">
        <w:rPr>
          <w:rFonts w:ascii="Calibri" w:hAnsi="Calibri" w:cs="Calibri"/>
          <w:sz w:val="24"/>
          <w:szCs w:val="24"/>
        </w:rPr>
        <w:t xml:space="preserve">(Selective </w:t>
      </w:r>
      <w:r w:rsidR="00F44145" w:rsidRPr="00F02A85">
        <w:rPr>
          <w:rFonts w:ascii="Calibri" w:hAnsi="Calibri" w:cs="Calibri"/>
          <w:sz w:val="24"/>
          <w:szCs w:val="24"/>
        </w:rPr>
        <w:t xml:space="preserve">Mutism Association, No Date). </w:t>
      </w:r>
      <w:r w:rsidR="006C0512" w:rsidRPr="00F02A85">
        <w:rPr>
          <w:rFonts w:ascii="Calibri" w:hAnsi="Calibri" w:cs="Calibri"/>
          <w:sz w:val="24"/>
          <w:szCs w:val="24"/>
        </w:rPr>
        <w:t>According to N</w:t>
      </w:r>
      <w:r w:rsidR="00866E89" w:rsidRPr="00F02A85">
        <w:rPr>
          <w:rFonts w:ascii="Calibri" w:hAnsi="Calibri" w:cs="Calibri"/>
          <w:sz w:val="24"/>
          <w:szCs w:val="24"/>
        </w:rPr>
        <w:t xml:space="preserve">SPCC (2024), </w:t>
      </w:r>
      <w:r w:rsidR="00345E75" w:rsidRPr="00F02A85">
        <w:rPr>
          <w:rFonts w:ascii="Calibri" w:hAnsi="Calibri" w:cs="Calibri"/>
          <w:sz w:val="24"/>
          <w:szCs w:val="24"/>
        </w:rPr>
        <w:t>it is important as a practitione</w:t>
      </w:r>
      <w:r w:rsidR="00097813" w:rsidRPr="00F02A85">
        <w:rPr>
          <w:rFonts w:ascii="Calibri" w:hAnsi="Calibri" w:cs="Calibri"/>
          <w:sz w:val="24"/>
          <w:szCs w:val="24"/>
        </w:rPr>
        <w:t>r</w:t>
      </w:r>
      <w:r w:rsidR="00571B88">
        <w:rPr>
          <w:rFonts w:ascii="Calibri" w:hAnsi="Calibri" w:cs="Calibri"/>
          <w:sz w:val="24"/>
          <w:szCs w:val="24"/>
        </w:rPr>
        <w:t xml:space="preserve"> </w:t>
      </w:r>
      <w:r w:rsidR="004D0E59" w:rsidRPr="00F02A85">
        <w:rPr>
          <w:rFonts w:ascii="Calibri" w:hAnsi="Calibri" w:cs="Calibri"/>
          <w:sz w:val="24"/>
          <w:szCs w:val="24"/>
        </w:rPr>
        <w:t xml:space="preserve">it is </w:t>
      </w:r>
      <w:r w:rsidR="003A30CF" w:rsidRPr="00F02A85">
        <w:rPr>
          <w:rFonts w:ascii="Calibri" w:hAnsi="Calibri" w:cs="Calibri"/>
          <w:sz w:val="24"/>
          <w:szCs w:val="24"/>
        </w:rPr>
        <w:t>im</w:t>
      </w:r>
      <w:r w:rsidR="00571B88">
        <w:rPr>
          <w:rFonts w:ascii="Calibri" w:hAnsi="Calibri" w:cs="Calibri"/>
          <w:sz w:val="24"/>
          <w:szCs w:val="24"/>
        </w:rPr>
        <w:t>portant</w:t>
      </w:r>
      <w:r w:rsidR="003A30CF" w:rsidRPr="00F02A85">
        <w:rPr>
          <w:rFonts w:ascii="Calibri" w:hAnsi="Calibri" w:cs="Calibri"/>
          <w:sz w:val="24"/>
          <w:szCs w:val="24"/>
        </w:rPr>
        <w:t xml:space="preserve"> to understand that </w:t>
      </w:r>
      <w:r w:rsidR="004D0E59" w:rsidRPr="00F02A85">
        <w:rPr>
          <w:rFonts w:ascii="Calibri" w:hAnsi="Calibri" w:cs="Calibri"/>
          <w:sz w:val="24"/>
          <w:szCs w:val="24"/>
        </w:rPr>
        <w:t xml:space="preserve">there are many different </w:t>
      </w:r>
      <w:r w:rsidR="00FD6B00" w:rsidRPr="00F02A85">
        <w:rPr>
          <w:rFonts w:ascii="Calibri" w:hAnsi="Calibri" w:cs="Calibri"/>
          <w:sz w:val="24"/>
          <w:szCs w:val="24"/>
        </w:rPr>
        <w:t>forms of communication.</w:t>
      </w:r>
    </w:p>
    <w:p w14:paraId="1AD1F4AA" w14:textId="32FDDEDA" w:rsidR="00E05C2E" w:rsidRPr="00F02A85" w:rsidRDefault="00FD6B00" w:rsidP="00F02A85">
      <w:pPr>
        <w:spacing w:line="360" w:lineRule="auto"/>
        <w:rPr>
          <w:rFonts w:ascii="Calibri" w:hAnsi="Calibri" w:cs="Calibri"/>
          <w:sz w:val="24"/>
          <w:szCs w:val="24"/>
        </w:rPr>
      </w:pPr>
      <w:r w:rsidRPr="00F02A85">
        <w:rPr>
          <w:rFonts w:ascii="Calibri" w:hAnsi="Calibri" w:cs="Calibri"/>
          <w:sz w:val="24"/>
          <w:szCs w:val="24"/>
        </w:rPr>
        <w:t xml:space="preserve"> For example, a child with selective mut</w:t>
      </w:r>
      <w:r w:rsidR="003A30CF" w:rsidRPr="00F02A85">
        <w:rPr>
          <w:rFonts w:ascii="Calibri" w:hAnsi="Calibri" w:cs="Calibri"/>
          <w:sz w:val="24"/>
          <w:szCs w:val="24"/>
        </w:rPr>
        <w:t xml:space="preserve">ism may use </w:t>
      </w:r>
      <w:r w:rsidR="00D5463A" w:rsidRPr="00F02A85">
        <w:rPr>
          <w:rFonts w:ascii="Calibri" w:hAnsi="Calibri" w:cs="Calibri"/>
          <w:sz w:val="24"/>
          <w:szCs w:val="24"/>
        </w:rPr>
        <w:t xml:space="preserve">body language </w:t>
      </w:r>
      <w:r w:rsidR="003A30CF" w:rsidRPr="00F02A85">
        <w:rPr>
          <w:rFonts w:ascii="Calibri" w:hAnsi="Calibri" w:cs="Calibri"/>
          <w:sz w:val="24"/>
          <w:szCs w:val="24"/>
        </w:rPr>
        <w:t xml:space="preserve">or </w:t>
      </w:r>
      <w:r w:rsidR="00D5463A" w:rsidRPr="00F02A85">
        <w:rPr>
          <w:rFonts w:ascii="Calibri" w:hAnsi="Calibri" w:cs="Calibri"/>
          <w:sz w:val="24"/>
          <w:szCs w:val="24"/>
        </w:rPr>
        <w:t xml:space="preserve">facial expressions to </w:t>
      </w:r>
      <w:r w:rsidR="003A30CF" w:rsidRPr="00F02A85">
        <w:rPr>
          <w:rFonts w:ascii="Calibri" w:hAnsi="Calibri" w:cs="Calibri"/>
          <w:sz w:val="24"/>
          <w:szCs w:val="24"/>
        </w:rPr>
        <w:t>communicate individual</w:t>
      </w:r>
      <w:r w:rsidR="00D5463A" w:rsidRPr="00F02A85">
        <w:rPr>
          <w:rFonts w:ascii="Calibri" w:hAnsi="Calibri" w:cs="Calibri"/>
          <w:sz w:val="24"/>
          <w:szCs w:val="24"/>
        </w:rPr>
        <w:t xml:space="preserve"> needs</w:t>
      </w:r>
      <w:r w:rsidR="00102415" w:rsidRPr="00F02A85">
        <w:rPr>
          <w:rFonts w:ascii="Calibri" w:hAnsi="Calibri" w:cs="Calibri"/>
          <w:sz w:val="24"/>
          <w:szCs w:val="24"/>
        </w:rPr>
        <w:t xml:space="preserve"> (NSPCC, 2024). </w:t>
      </w:r>
      <w:r w:rsidR="003A30CF" w:rsidRPr="00F02A85">
        <w:rPr>
          <w:rFonts w:ascii="Calibri" w:hAnsi="Calibri" w:cs="Calibri"/>
          <w:sz w:val="24"/>
          <w:szCs w:val="24"/>
        </w:rPr>
        <w:t xml:space="preserve">Not everyone complies with society’s concept of “normal” and, according to (Shape Arts, No Date), adjustments should be made by public bodies and organisations to prevent </w:t>
      </w:r>
      <w:r w:rsidR="000A2C3B" w:rsidRPr="00F02A85">
        <w:rPr>
          <w:rFonts w:ascii="Calibri" w:hAnsi="Calibri" w:cs="Calibri"/>
          <w:sz w:val="24"/>
          <w:szCs w:val="24"/>
        </w:rPr>
        <w:t>discrimination or exclu</w:t>
      </w:r>
      <w:r w:rsidR="003A30CF" w:rsidRPr="00F02A85">
        <w:rPr>
          <w:rFonts w:ascii="Calibri" w:hAnsi="Calibri" w:cs="Calibri"/>
          <w:sz w:val="24"/>
          <w:szCs w:val="24"/>
        </w:rPr>
        <w:t>sion</w:t>
      </w:r>
      <w:r w:rsidR="003861A2">
        <w:rPr>
          <w:rFonts w:ascii="Calibri" w:hAnsi="Calibri" w:cs="Calibri"/>
          <w:sz w:val="24"/>
          <w:szCs w:val="24"/>
        </w:rPr>
        <w:t xml:space="preserve">, this is known as the social model. </w:t>
      </w:r>
    </w:p>
    <w:p w14:paraId="6F391EC0" w14:textId="77777777" w:rsidR="00BA7EA3" w:rsidRPr="00F02A85" w:rsidRDefault="00F06CDC" w:rsidP="00F02A85">
      <w:pPr>
        <w:spacing w:line="360" w:lineRule="auto"/>
        <w:rPr>
          <w:rFonts w:ascii="Calibri" w:hAnsi="Calibri" w:cs="Calibri"/>
          <w:sz w:val="24"/>
          <w:szCs w:val="24"/>
        </w:rPr>
      </w:pPr>
      <w:r w:rsidRPr="00F02A85">
        <w:rPr>
          <w:rFonts w:ascii="Calibri" w:hAnsi="Calibri" w:cs="Calibri"/>
          <w:sz w:val="24"/>
          <w:szCs w:val="24"/>
        </w:rPr>
        <w:t xml:space="preserve">Additionally, </w:t>
      </w:r>
      <w:r w:rsidR="008E74B6" w:rsidRPr="00F02A85">
        <w:rPr>
          <w:rFonts w:ascii="Calibri" w:hAnsi="Calibri" w:cs="Calibri"/>
          <w:sz w:val="24"/>
          <w:szCs w:val="24"/>
        </w:rPr>
        <w:t>S</w:t>
      </w:r>
      <w:r w:rsidR="00D42507" w:rsidRPr="00F02A85">
        <w:rPr>
          <w:rFonts w:ascii="Calibri" w:hAnsi="Calibri" w:cs="Calibri"/>
          <w:sz w:val="24"/>
          <w:szCs w:val="24"/>
        </w:rPr>
        <w:t xml:space="preserve">elective </w:t>
      </w:r>
      <w:r w:rsidR="008E74B6" w:rsidRPr="00F02A85">
        <w:rPr>
          <w:rFonts w:ascii="Calibri" w:hAnsi="Calibri" w:cs="Calibri"/>
          <w:sz w:val="24"/>
          <w:szCs w:val="24"/>
        </w:rPr>
        <w:t>M</w:t>
      </w:r>
      <w:r w:rsidR="00D42507" w:rsidRPr="00F02A85">
        <w:rPr>
          <w:rFonts w:ascii="Calibri" w:hAnsi="Calibri" w:cs="Calibri"/>
          <w:sz w:val="24"/>
          <w:szCs w:val="24"/>
        </w:rPr>
        <w:t>ut</w:t>
      </w:r>
      <w:r w:rsidR="003A30CF" w:rsidRPr="00F02A85">
        <w:rPr>
          <w:rFonts w:ascii="Calibri" w:hAnsi="Calibri" w:cs="Calibri"/>
          <w:sz w:val="24"/>
          <w:szCs w:val="24"/>
        </w:rPr>
        <w:t>ism</w:t>
      </w:r>
      <w:r w:rsidR="00D42507" w:rsidRPr="00F02A85">
        <w:rPr>
          <w:rFonts w:ascii="Calibri" w:hAnsi="Calibri" w:cs="Calibri"/>
          <w:sz w:val="24"/>
          <w:szCs w:val="24"/>
        </w:rPr>
        <w:t xml:space="preserve"> can impact a child</w:t>
      </w:r>
      <w:r w:rsidR="003A30CF" w:rsidRPr="00F02A85">
        <w:rPr>
          <w:rFonts w:ascii="Calibri" w:hAnsi="Calibri" w:cs="Calibri"/>
          <w:sz w:val="24"/>
          <w:szCs w:val="24"/>
        </w:rPr>
        <w:t>’s</w:t>
      </w:r>
      <w:r w:rsidR="00D42507" w:rsidRPr="00F02A85">
        <w:rPr>
          <w:rFonts w:ascii="Calibri" w:hAnsi="Calibri" w:cs="Calibri"/>
          <w:sz w:val="24"/>
          <w:szCs w:val="24"/>
        </w:rPr>
        <w:t xml:space="preserve"> confiden</w:t>
      </w:r>
      <w:r w:rsidR="003A30CF" w:rsidRPr="00F02A85">
        <w:rPr>
          <w:rFonts w:ascii="Calibri" w:hAnsi="Calibri" w:cs="Calibri"/>
          <w:sz w:val="24"/>
          <w:szCs w:val="24"/>
        </w:rPr>
        <w:t xml:space="preserve">ce and </w:t>
      </w:r>
      <w:r w:rsidR="00D42507" w:rsidRPr="00F02A85">
        <w:rPr>
          <w:rFonts w:ascii="Calibri" w:hAnsi="Calibri" w:cs="Calibri"/>
          <w:sz w:val="24"/>
          <w:szCs w:val="24"/>
        </w:rPr>
        <w:t>self-esteem</w:t>
      </w:r>
      <w:r w:rsidR="003A30CF" w:rsidRPr="00F02A85">
        <w:rPr>
          <w:rFonts w:ascii="Calibri" w:hAnsi="Calibri" w:cs="Calibri"/>
          <w:sz w:val="24"/>
          <w:szCs w:val="24"/>
        </w:rPr>
        <w:t xml:space="preserve">, which can also create a further barrier to </w:t>
      </w:r>
      <w:r w:rsidR="00A72DAA" w:rsidRPr="00F02A85">
        <w:rPr>
          <w:rFonts w:ascii="Calibri" w:hAnsi="Calibri" w:cs="Calibri"/>
          <w:sz w:val="24"/>
          <w:szCs w:val="24"/>
        </w:rPr>
        <w:t>communicate</w:t>
      </w:r>
      <w:r w:rsidR="002A35C4" w:rsidRPr="00F02A85">
        <w:rPr>
          <w:rFonts w:ascii="Calibri" w:hAnsi="Calibri" w:cs="Calibri"/>
          <w:sz w:val="24"/>
          <w:szCs w:val="24"/>
        </w:rPr>
        <w:t xml:space="preserve">. </w:t>
      </w:r>
      <w:proofErr w:type="spellStart"/>
      <w:r w:rsidR="004042DE" w:rsidRPr="00F02A85">
        <w:rPr>
          <w:rFonts w:ascii="Calibri" w:hAnsi="Calibri" w:cs="Calibri"/>
          <w:sz w:val="24"/>
          <w:szCs w:val="24"/>
        </w:rPr>
        <w:t>Rachmad</w:t>
      </w:r>
      <w:proofErr w:type="spellEnd"/>
      <w:r w:rsidR="004042DE" w:rsidRPr="00F02A85">
        <w:rPr>
          <w:rFonts w:ascii="Calibri" w:hAnsi="Calibri" w:cs="Calibri"/>
          <w:sz w:val="24"/>
          <w:szCs w:val="24"/>
        </w:rPr>
        <w:t xml:space="preserve"> (2022</w:t>
      </w:r>
      <w:r w:rsidR="00F05191" w:rsidRPr="00F02A85">
        <w:rPr>
          <w:rFonts w:ascii="Calibri" w:hAnsi="Calibri" w:cs="Calibri"/>
          <w:sz w:val="24"/>
          <w:szCs w:val="24"/>
        </w:rPr>
        <w:t>)</w:t>
      </w:r>
      <w:r w:rsidR="006B2027" w:rsidRPr="00F02A85">
        <w:rPr>
          <w:rFonts w:ascii="Calibri" w:hAnsi="Calibri" w:cs="Calibri"/>
          <w:sz w:val="24"/>
          <w:szCs w:val="24"/>
        </w:rPr>
        <w:t xml:space="preserve"> </w:t>
      </w:r>
      <w:r w:rsidR="003A30CF" w:rsidRPr="00F02A85">
        <w:rPr>
          <w:rFonts w:ascii="Calibri" w:hAnsi="Calibri" w:cs="Calibri"/>
          <w:sz w:val="24"/>
          <w:szCs w:val="24"/>
        </w:rPr>
        <w:t>maintains that</w:t>
      </w:r>
      <w:r w:rsidR="006B2027" w:rsidRPr="00F02A85">
        <w:rPr>
          <w:rFonts w:ascii="Calibri" w:hAnsi="Calibri" w:cs="Calibri"/>
          <w:sz w:val="24"/>
          <w:szCs w:val="24"/>
        </w:rPr>
        <w:t xml:space="preserve"> fail</w:t>
      </w:r>
      <w:r w:rsidR="003A30CF" w:rsidRPr="00F02A85">
        <w:rPr>
          <w:rFonts w:ascii="Calibri" w:hAnsi="Calibri" w:cs="Calibri"/>
          <w:sz w:val="24"/>
          <w:szCs w:val="24"/>
        </w:rPr>
        <w:t>ure</w:t>
      </w:r>
      <w:r w:rsidR="006B2027" w:rsidRPr="00F02A85">
        <w:rPr>
          <w:rFonts w:ascii="Calibri" w:hAnsi="Calibri" w:cs="Calibri"/>
          <w:sz w:val="24"/>
          <w:szCs w:val="24"/>
        </w:rPr>
        <w:t xml:space="preserve"> to </w:t>
      </w:r>
      <w:r w:rsidR="006B2027" w:rsidRPr="00F02A85">
        <w:rPr>
          <w:rFonts w:ascii="Calibri" w:hAnsi="Calibri" w:cs="Calibri"/>
          <w:sz w:val="24"/>
          <w:szCs w:val="24"/>
        </w:rPr>
        <w:lastRenderedPageBreak/>
        <w:t xml:space="preserve">communicate </w:t>
      </w:r>
      <w:r w:rsidR="003A30CF" w:rsidRPr="00F02A85">
        <w:rPr>
          <w:rFonts w:ascii="Calibri" w:hAnsi="Calibri" w:cs="Calibri"/>
          <w:sz w:val="24"/>
          <w:szCs w:val="24"/>
        </w:rPr>
        <w:t xml:space="preserve">due to </w:t>
      </w:r>
      <w:r w:rsidR="006B2027" w:rsidRPr="00F02A85">
        <w:rPr>
          <w:rFonts w:ascii="Calibri" w:hAnsi="Calibri" w:cs="Calibri"/>
          <w:sz w:val="24"/>
          <w:szCs w:val="24"/>
        </w:rPr>
        <w:t xml:space="preserve">additional learning needs </w:t>
      </w:r>
      <w:r w:rsidR="009E1AAC" w:rsidRPr="00F02A85">
        <w:rPr>
          <w:rFonts w:ascii="Calibri" w:hAnsi="Calibri" w:cs="Calibri"/>
          <w:sz w:val="24"/>
          <w:szCs w:val="24"/>
        </w:rPr>
        <w:t xml:space="preserve">can lead to children </w:t>
      </w:r>
      <w:r w:rsidR="00CE15CE" w:rsidRPr="00F02A85">
        <w:rPr>
          <w:rFonts w:ascii="Calibri" w:hAnsi="Calibri" w:cs="Calibri"/>
          <w:sz w:val="24"/>
          <w:szCs w:val="24"/>
        </w:rPr>
        <w:t>having low resilience</w:t>
      </w:r>
      <w:r w:rsidR="003A30CF" w:rsidRPr="00F02A85">
        <w:rPr>
          <w:rFonts w:ascii="Calibri" w:hAnsi="Calibri" w:cs="Calibri"/>
          <w:sz w:val="24"/>
          <w:szCs w:val="24"/>
        </w:rPr>
        <w:t>,</w:t>
      </w:r>
      <w:r w:rsidR="00CE15CE" w:rsidRPr="00F02A85">
        <w:rPr>
          <w:rFonts w:ascii="Calibri" w:hAnsi="Calibri" w:cs="Calibri"/>
          <w:sz w:val="24"/>
          <w:szCs w:val="24"/>
        </w:rPr>
        <w:t xml:space="preserve"> which means </w:t>
      </w:r>
      <w:r w:rsidR="003A30CF" w:rsidRPr="00F02A85">
        <w:rPr>
          <w:rFonts w:ascii="Calibri" w:hAnsi="Calibri" w:cs="Calibri"/>
          <w:sz w:val="24"/>
          <w:szCs w:val="24"/>
        </w:rPr>
        <w:t xml:space="preserve">that </w:t>
      </w:r>
      <w:r w:rsidR="00CE15CE" w:rsidRPr="00F02A85">
        <w:rPr>
          <w:rFonts w:ascii="Calibri" w:hAnsi="Calibri" w:cs="Calibri"/>
          <w:sz w:val="24"/>
          <w:szCs w:val="24"/>
        </w:rPr>
        <w:t xml:space="preserve">they are unable to build connection with </w:t>
      </w:r>
      <w:r w:rsidR="006068BC" w:rsidRPr="00F02A85">
        <w:rPr>
          <w:rFonts w:ascii="Calibri" w:hAnsi="Calibri" w:cs="Calibri"/>
          <w:sz w:val="24"/>
          <w:szCs w:val="24"/>
        </w:rPr>
        <w:t>parents or practitioners or</w:t>
      </w:r>
      <w:r w:rsidR="003A30CF" w:rsidRPr="00F02A85">
        <w:rPr>
          <w:rFonts w:ascii="Calibri" w:hAnsi="Calibri" w:cs="Calibri"/>
          <w:sz w:val="24"/>
          <w:szCs w:val="24"/>
        </w:rPr>
        <w:t xml:space="preserve"> other agencies</w:t>
      </w:r>
      <w:r w:rsidR="006068BC" w:rsidRPr="00F02A85">
        <w:rPr>
          <w:rFonts w:ascii="Calibri" w:hAnsi="Calibri" w:cs="Calibri"/>
          <w:sz w:val="24"/>
          <w:szCs w:val="24"/>
        </w:rPr>
        <w:t xml:space="preserve">. </w:t>
      </w:r>
    </w:p>
    <w:p w14:paraId="2D38B717" w14:textId="06F7E5D7" w:rsidR="00457AAD" w:rsidRPr="00F02A85" w:rsidRDefault="003A30CF" w:rsidP="00F02A85">
      <w:pPr>
        <w:spacing w:line="360" w:lineRule="auto"/>
        <w:rPr>
          <w:rFonts w:ascii="Calibri" w:hAnsi="Calibri" w:cs="Calibri"/>
          <w:sz w:val="24"/>
          <w:szCs w:val="24"/>
        </w:rPr>
      </w:pPr>
      <w:r w:rsidRPr="00F02A85">
        <w:rPr>
          <w:rFonts w:ascii="Calibri" w:hAnsi="Calibri" w:cs="Calibri"/>
          <w:sz w:val="24"/>
          <w:szCs w:val="24"/>
        </w:rPr>
        <w:t xml:space="preserve">An example of this would be that a child with selective mutism may be </w:t>
      </w:r>
      <w:r w:rsidR="00AA74D1" w:rsidRPr="00F02A85">
        <w:rPr>
          <w:rFonts w:ascii="Calibri" w:hAnsi="Calibri" w:cs="Calibri"/>
          <w:sz w:val="24"/>
          <w:szCs w:val="24"/>
        </w:rPr>
        <w:t xml:space="preserve">unable to </w:t>
      </w:r>
      <w:r w:rsidRPr="00F02A85">
        <w:rPr>
          <w:rFonts w:ascii="Calibri" w:hAnsi="Calibri" w:cs="Calibri"/>
          <w:sz w:val="24"/>
          <w:szCs w:val="24"/>
        </w:rPr>
        <w:t xml:space="preserve">form a </w:t>
      </w:r>
      <w:r w:rsidR="00AA74D1" w:rsidRPr="00F02A85">
        <w:rPr>
          <w:rFonts w:ascii="Calibri" w:hAnsi="Calibri" w:cs="Calibri"/>
          <w:sz w:val="24"/>
          <w:szCs w:val="24"/>
        </w:rPr>
        <w:t xml:space="preserve">bond with </w:t>
      </w:r>
      <w:r w:rsidRPr="00F02A85">
        <w:rPr>
          <w:rFonts w:ascii="Calibri" w:hAnsi="Calibri" w:cs="Calibri"/>
          <w:sz w:val="24"/>
          <w:szCs w:val="24"/>
        </w:rPr>
        <w:t xml:space="preserve">the </w:t>
      </w:r>
      <w:r w:rsidR="00AA74D1" w:rsidRPr="00F02A85">
        <w:rPr>
          <w:rFonts w:ascii="Calibri" w:hAnsi="Calibri" w:cs="Calibri"/>
          <w:sz w:val="24"/>
          <w:szCs w:val="24"/>
        </w:rPr>
        <w:t>speech and language therapist</w:t>
      </w:r>
      <w:r w:rsidRPr="00F02A85">
        <w:rPr>
          <w:rFonts w:ascii="Calibri" w:hAnsi="Calibri" w:cs="Calibri"/>
          <w:sz w:val="24"/>
          <w:szCs w:val="24"/>
        </w:rPr>
        <w:t xml:space="preserve"> during assessment and diagnosis. According to The </w:t>
      </w:r>
      <w:r w:rsidR="00CC6189" w:rsidRPr="00F02A85">
        <w:rPr>
          <w:rFonts w:ascii="Calibri" w:hAnsi="Calibri" w:cs="Calibri"/>
          <w:sz w:val="24"/>
          <w:szCs w:val="24"/>
        </w:rPr>
        <w:t>Bronfenbrenner</w:t>
      </w:r>
      <w:r w:rsidR="001C6757" w:rsidRPr="00F02A85">
        <w:rPr>
          <w:rFonts w:ascii="Calibri" w:hAnsi="Calibri" w:cs="Calibri"/>
          <w:sz w:val="24"/>
          <w:szCs w:val="24"/>
        </w:rPr>
        <w:t xml:space="preserve"> Ecological Systems </w:t>
      </w:r>
      <w:r w:rsidRPr="00F02A85">
        <w:rPr>
          <w:rFonts w:ascii="Calibri" w:hAnsi="Calibri" w:cs="Calibri"/>
          <w:sz w:val="24"/>
          <w:szCs w:val="24"/>
        </w:rPr>
        <w:t>T</w:t>
      </w:r>
      <w:r w:rsidR="001C6757" w:rsidRPr="00F02A85">
        <w:rPr>
          <w:rFonts w:ascii="Calibri" w:hAnsi="Calibri" w:cs="Calibri"/>
          <w:sz w:val="24"/>
          <w:szCs w:val="24"/>
        </w:rPr>
        <w:t xml:space="preserve">heory of </w:t>
      </w:r>
      <w:r w:rsidRPr="00F02A85">
        <w:rPr>
          <w:rFonts w:ascii="Calibri" w:hAnsi="Calibri" w:cs="Calibri"/>
          <w:sz w:val="24"/>
          <w:szCs w:val="24"/>
        </w:rPr>
        <w:t>M</w:t>
      </w:r>
      <w:r w:rsidR="00521070" w:rsidRPr="00F02A85">
        <w:rPr>
          <w:rFonts w:ascii="Calibri" w:hAnsi="Calibri" w:cs="Calibri"/>
          <w:sz w:val="24"/>
          <w:szCs w:val="24"/>
        </w:rPr>
        <w:t>icrosystem</w:t>
      </w:r>
      <w:r w:rsidRPr="00F02A85">
        <w:rPr>
          <w:rFonts w:ascii="Calibri" w:hAnsi="Calibri" w:cs="Calibri"/>
          <w:sz w:val="24"/>
          <w:szCs w:val="24"/>
        </w:rPr>
        <w:t xml:space="preserve">s, it is </w:t>
      </w:r>
      <w:r w:rsidR="001F069B" w:rsidRPr="00F02A85">
        <w:rPr>
          <w:rFonts w:ascii="Calibri" w:hAnsi="Calibri" w:cs="Calibri"/>
          <w:sz w:val="24"/>
          <w:szCs w:val="24"/>
        </w:rPr>
        <w:t>direct</w:t>
      </w:r>
      <w:r w:rsidR="007950CF" w:rsidRPr="00F02A85">
        <w:rPr>
          <w:rFonts w:ascii="Calibri" w:hAnsi="Calibri" w:cs="Calibri"/>
          <w:sz w:val="24"/>
          <w:szCs w:val="24"/>
        </w:rPr>
        <w:t xml:space="preserve"> </w:t>
      </w:r>
      <w:r w:rsidR="00147993" w:rsidRPr="00F02A85">
        <w:rPr>
          <w:rFonts w:ascii="Calibri" w:hAnsi="Calibri" w:cs="Calibri"/>
          <w:sz w:val="24"/>
          <w:szCs w:val="24"/>
        </w:rPr>
        <w:t xml:space="preserve">interactions and communication between family, school and peers </w:t>
      </w:r>
      <w:r w:rsidRPr="00F02A85">
        <w:rPr>
          <w:rFonts w:ascii="Calibri" w:hAnsi="Calibri" w:cs="Calibri"/>
          <w:sz w:val="24"/>
          <w:szCs w:val="24"/>
        </w:rPr>
        <w:t xml:space="preserve">that </w:t>
      </w:r>
      <w:r w:rsidR="00CE081D" w:rsidRPr="00F02A85">
        <w:rPr>
          <w:rFonts w:ascii="Calibri" w:hAnsi="Calibri" w:cs="Calibri"/>
          <w:sz w:val="24"/>
          <w:szCs w:val="24"/>
        </w:rPr>
        <w:t xml:space="preserve">has the most positive impact </w:t>
      </w:r>
      <w:r w:rsidR="009B6108" w:rsidRPr="00F02A85">
        <w:rPr>
          <w:rFonts w:ascii="Calibri" w:hAnsi="Calibri" w:cs="Calibri"/>
          <w:sz w:val="24"/>
          <w:szCs w:val="24"/>
        </w:rPr>
        <w:t>on children</w:t>
      </w:r>
      <w:r w:rsidRPr="00F02A85">
        <w:rPr>
          <w:rFonts w:ascii="Calibri" w:hAnsi="Calibri" w:cs="Calibri"/>
          <w:sz w:val="24"/>
          <w:szCs w:val="24"/>
        </w:rPr>
        <w:t>’s</w:t>
      </w:r>
      <w:r w:rsidR="009B6108" w:rsidRPr="00F02A85">
        <w:rPr>
          <w:rFonts w:ascii="Calibri" w:hAnsi="Calibri" w:cs="Calibri"/>
          <w:sz w:val="24"/>
          <w:szCs w:val="24"/>
        </w:rPr>
        <w:t xml:space="preserve"> development </w:t>
      </w:r>
      <w:r w:rsidR="00AF0635" w:rsidRPr="00F02A85">
        <w:rPr>
          <w:rFonts w:ascii="Calibri" w:hAnsi="Calibri" w:cs="Calibri"/>
          <w:sz w:val="24"/>
          <w:szCs w:val="24"/>
        </w:rPr>
        <w:t>(White, 20</w:t>
      </w:r>
      <w:r w:rsidR="00626F28" w:rsidRPr="00F02A85">
        <w:rPr>
          <w:rFonts w:ascii="Calibri" w:hAnsi="Calibri" w:cs="Calibri"/>
          <w:sz w:val="24"/>
          <w:szCs w:val="24"/>
        </w:rPr>
        <w:t xml:space="preserve">17). </w:t>
      </w:r>
    </w:p>
    <w:p w14:paraId="2FFD0A6D" w14:textId="77777777" w:rsidR="00023E76" w:rsidRPr="00F02A85" w:rsidRDefault="006C7263" w:rsidP="00F02A85">
      <w:pPr>
        <w:spacing w:line="360" w:lineRule="auto"/>
        <w:rPr>
          <w:rFonts w:ascii="Calibri" w:hAnsi="Calibri" w:cs="Calibri"/>
          <w:sz w:val="24"/>
          <w:szCs w:val="24"/>
        </w:rPr>
      </w:pPr>
      <w:r w:rsidRPr="00F02A85">
        <w:rPr>
          <w:rFonts w:ascii="Calibri" w:hAnsi="Calibri" w:cs="Calibri"/>
          <w:sz w:val="24"/>
          <w:szCs w:val="24"/>
        </w:rPr>
        <w:t>A</w:t>
      </w:r>
      <w:r w:rsidR="00BB794E" w:rsidRPr="00F02A85">
        <w:rPr>
          <w:rFonts w:ascii="Calibri" w:hAnsi="Calibri" w:cs="Calibri"/>
          <w:sz w:val="24"/>
          <w:szCs w:val="24"/>
        </w:rPr>
        <w:t xml:space="preserve"> </w:t>
      </w:r>
      <w:r w:rsidR="00075917" w:rsidRPr="00F02A85">
        <w:rPr>
          <w:rFonts w:ascii="Calibri" w:hAnsi="Calibri" w:cs="Calibri"/>
          <w:sz w:val="24"/>
          <w:szCs w:val="24"/>
        </w:rPr>
        <w:t xml:space="preserve">newspaper article by the BBC </w:t>
      </w:r>
      <w:r w:rsidR="00617468" w:rsidRPr="00F02A85">
        <w:rPr>
          <w:rFonts w:ascii="Calibri" w:hAnsi="Calibri" w:cs="Calibri"/>
          <w:sz w:val="24"/>
          <w:szCs w:val="24"/>
        </w:rPr>
        <w:t xml:space="preserve">(2025) </w:t>
      </w:r>
      <w:r w:rsidR="003A30CF" w:rsidRPr="00F02A85">
        <w:rPr>
          <w:rFonts w:ascii="Calibri" w:hAnsi="Calibri" w:cs="Calibri"/>
          <w:sz w:val="24"/>
          <w:szCs w:val="24"/>
        </w:rPr>
        <w:t xml:space="preserve">featured </w:t>
      </w:r>
      <w:r w:rsidR="00F23ECB" w:rsidRPr="00F02A85">
        <w:rPr>
          <w:rFonts w:ascii="Calibri" w:hAnsi="Calibri" w:cs="Calibri"/>
          <w:sz w:val="24"/>
          <w:szCs w:val="24"/>
        </w:rPr>
        <w:t>a young child with selective mut</w:t>
      </w:r>
      <w:r w:rsidR="003A30CF" w:rsidRPr="00F02A85">
        <w:rPr>
          <w:rFonts w:ascii="Calibri" w:hAnsi="Calibri" w:cs="Calibri"/>
          <w:sz w:val="24"/>
          <w:szCs w:val="24"/>
        </w:rPr>
        <w:t>ism. T</w:t>
      </w:r>
      <w:r w:rsidR="00F23ECB" w:rsidRPr="00F02A85">
        <w:rPr>
          <w:rFonts w:ascii="Calibri" w:hAnsi="Calibri" w:cs="Calibri"/>
          <w:sz w:val="24"/>
          <w:szCs w:val="24"/>
        </w:rPr>
        <w:t xml:space="preserve">he article </w:t>
      </w:r>
      <w:r w:rsidR="003A30CF" w:rsidRPr="00F02A85">
        <w:rPr>
          <w:rFonts w:ascii="Calibri" w:hAnsi="Calibri" w:cs="Calibri"/>
          <w:sz w:val="24"/>
          <w:szCs w:val="24"/>
        </w:rPr>
        <w:t xml:space="preserve">concluded that </w:t>
      </w:r>
      <w:r w:rsidR="003A70D4" w:rsidRPr="00F02A85">
        <w:rPr>
          <w:rFonts w:ascii="Calibri" w:hAnsi="Calibri" w:cs="Calibri"/>
          <w:sz w:val="24"/>
          <w:szCs w:val="24"/>
        </w:rPr>
        <w:t xml:space="preserve">children who feel comfortable can speak </w:t>
      </w:r>
      <w:proofErr w:type="gramStart"/>
      <w:r w:rsidR="003A70D4" w:rsidRPr="00F02A85">
        <w:rPr>
          <w:rFonts w:ascii="Calibri" w:hAnsi="Calibri" w:cs="Calibri"/>
          <w:sz w:val="24"/>
          <w:szCs w:val="24"/>
        </w:rPr>
        <w:t>freely, but</w:t>
      </w:r>
      <w:proofErr w:type="gramEnd"/>
      <w:r w:rsidR="003A70D4" w:rsidRPr="00F02A85">
        <w:rPr>
          <w:rFonts w:ascii="Calibri" w:hAnsi="Calibri" w:cs="Calibri"/>
          <w:sz w:val="24"/>
          <w:szCs w:val="24"/>
        </w:rPr>
        <w:t xml:space="preserve"> are unable to talk in other situations</w:t>
      </w:r>
      <w:r w:rsidR="00B35DA0" w:rsidRPr="00F02A85">
        <w:rPr>
          <w:rFonts w:ascii="Calibri" w:hAnsi="Calibri" w:cs="Calibri"/>
          <w:sz w:val="24"/>
          <w:szCs w:val="24"/>
        </w:rPr>
        <w:t xml:space="preserve">. </w:t>
      </w:r>
      <w:r w:rsidR="00FF22B7" w:rsidRPr="00F02A85">
        <w:rPr>
          <w:rFonts w:ascii="Calibri" w:hAnsi="Calibri" w:cs="Calibri"/>
          <w:sz w:val="24"/>
          <w:szCs w:val="24"/>
        </w:rPr>
        <w:t xml:space="preserve">It goes on to say that </w:t>
      </w:r>
      <w:r w:rsidR="00B35DA0" w:rsidRPr="00F02A85">
        <w:rPr>
          <w:rFonts w:ascii="Calibri" w:hAnsi="Calibri" w:cs="Calibri"/>
          <w:sz w:val="24"/>
          <w:szCs w:val="24"/>
        </w:rPr>
        <w:t xml:space="preserve">there is a misconception </w:t>
      </w:r>
      <w:r w:rsidR="00FF22B7" w:rsidRPr="00F02A85">
        <w:rPr>
          <w:rFonts w:ascii="Calibri" w:hAnsi="Calibri" w:cs="Calibri"/>
          <w:sz w:val="24"/>
          <w:szCs w:val="24"/>
        </w:rPr>
        <w:t xml:space="preserve">in </w:t>
      </w:r>
      <w:r w:rsidR="006A3E82" w:rsidRPr="00F02A85">
        <w:rPr>
          <w:rFonts w:ascii="Calibri" w:hAnsi="Calibri" w:cs="Calibri"/>
          <w:sz w:val="24"/>
          <w:szCs w:val="24"/>
        </w:rPr>
        <w:t xml:space="preserve">society </w:t>
      </w:r>
      <w:r w:rsidR="00FF22B7" w:rsidRPr="00F02A85">
        <w:rPr>
          <w:rFonts w:ascii="Calibri" w:hAnsi="Calibri" w:cs="Calibri"/>
          <w:sz w:val="24"/>
          <w:szCs w:val="24"/>
        </w:rPr>
        <w:t>that ch</w:t>
      </w:r>
      <w:r w:rsidR="006A3E82" w:rsidRPr="00F02A85">
        <w:rPr>
          <w:rFonts w:ascii="Calibri" w:hAnsi="Calibri" w:cs="Calibri"/>
          <w:sz w:val="24"/>
          <w:szCs w:val="24"/>
        </w:rPr>
        <w:t>ildren with Selective mut</w:t>
      </w:r>
      <w:r w:rsidR="00FF22B7" w:rsidRPr="00F02A85">
        <w:rPr>
          <w:rFonts w:ascii="Calibri" w:hAnsi="Calibri" w:cs="Calibri"/>
          <w:sz w:val="24"/>
          <w:szCs w:val="24"/>
        </w:rPr>
        <w:t>ism are simply s</w:t>
      </w:r>
      <w:r w:rsidR="007D3F5A" w:rsidRPr="00F02A85">
        <w:rPr>
          <w:rFonts w:ascii="Calibri" w:hAnsi="Calibri" w:cs="Calibri"/>
          <w:sz w:val="24"/>
          <w:szCs w:val="24"/>
        </w:rPr>
        <w:t>hy</w:t>
      </w:r>
      <w:r w:rsidR="00FF22B7" w:rsidRPr="00F02A85">
        <w:rPr>
          <w:rFonts w:ascii="Calibri" w:hAnsi="Calibri" w:cs="Calibri"/>
          <w:sz w:val="24"/>
          <w:szCs w:val="24"/>
        </w:rPr>
        <w:t xml:space="preserve">. </w:t>
      </w:r>
    </w:p>
    <w:p w14:paraId="56E702A6" w14:textId="77777777" w:rsidR="00023E76" w:rsidRPr="00F02A85" w:rsidRDefault="00FF22B7" w:rsidP="00F02A85">
      <w:pPr>
        <w:spacing w:line="360" w:lineRule="auto"/>
        <w:rPr>
          <w:rFonts w:ascii="Calibri" w:hAnsi="Calibri" w:cs="Calibri"/>
          <w:sz w:val="24"/>
          <w:szCs w:val="24"/>
        </w:rPr>
      </w:pPr>
      <w:r w:rsidRPr="00F02A85">
        <w:rPr>
          <w:rFonts w:ascii="Calibri" w:hAnsi="Calibri" w:cs="Calibri"/>
          <w:sz w:val="24"/>
          <w:szCs w:val="24"/>
        </w:rPr>
        <w:t xml:space="preserve">There is also an assumption that </w:t>
      </w:r>
      <w:r w:rsidR="007D3F5A" w:rsidRPr="00F02A85">
        <w:rPr>
          <w:rFonts w:ascii="Calibri" w:hAnsi="Calibri" w:cs="Calibri"/>
          <w:sz w:val="24"/>
          <w:szCs w:val="24"/>
        </w:rPr>
        <w:t xml:space="preserve">they will outgrow </w:t>
      </w:r>
      <w:r w:rsidR="00973E3B" w:rsidRPr="00F02A85">
        <w:rPr>
          <w:rFonts w:ascii="Calibri" w:hAnsi="Calibri" w:cs="Calibri"/>
          <w:sz w:val="24"/>
          <w:szCs w:val="24"/>
        </w:rPr>
        <w:t>this additional learning need</w:t>
      </w:r>
      <w:r w:rsidRPr="00F02A85">
        <w:rPr>
          <w:rFonts w:ascii="Calibri" w:hAnsi="Calibri" w:cs="Calibri"/>
          <w:sz w:val="24"/>
          <w:szCs w:val="24"/>
        </w:rPr>
        <w:t xml:space="preserve">. This </w:t>
      </w:r>
      <w:r w:rsidR="00973E3B" w:rsidRPr="00F02A85">
        <w:rPr>
          <w:rFonts w:ascii="Calibri" w:hAnsi="Calibri" w:cs="Calibri"/>
          <w:sz w:val="24"/>
          <w:szCs w:val="24"/>
        </w:rPr>
        <w:t xml:space="preserve">misconception </w:t>
      </w:r>
      <w:r w:rsidRPr="00F02A85">
        <w:rPr>
          <w:rFonts w:ascii="Calibri" w:hAnsi="Calibri" w:cs="Calibri"/>
          <w:sz w:val="24"/>
          <w:szCs w:val="24"/>
        </w:rPr>
        <w:t xml:space="preserve">can </w:t>
      </w:r>
      <w:r w:rsidR="00272DDE" w:rsidRPr="00F02A85">
        <w:rPr>
          <w:rFonts w:ascii="Calibri" w:hAnsi="Calibri" w:cs="Calibri"/>
          <w:sz w:val="24"/>
          <w:szCs w:val="24"/>
        </w:rPr>
        <w:t>lead to</w:t>
      </w:r>
      <w:r w:rsidR="007D54FA" w:rsidRPr="00F02A85">
        <w:rPr>
          <w:rFonts w:ascii="Calibri" w:hAnsi="Calibri" w:cs="Calibri"/>
          <w:sz w:val="24"/>
          <w:szCs w:val="24"/>
        </w:rPr>
        <w:t xml:space="preserve"> </w:t>
      </w:r>
      <w:r w:rsidRPr="00F02A85">
        <w:rPr>
          <w:rFonts w:ascii="Calibri" w:hAnsi="Calibri" w:cs="Calibri"/>
          <w:sz w:val="24"/>
          <w:szCs w:val="24"/>
        </w:rPr>
        <w:t xml:space="preserve">children </w:t>
      </w:r>
      <w:r w:rsidR="007D54FA" w:rsidRPr="00F02A85">
        <w:rPr>
          <w:rFonts w:ascii="Calibri" w:hAnsi="Calibri" w:cs="Calibri"/>
          <w:sz w:val="24"/>
          <w:szCs w:val="24"/>
        </w:rPr>
        <w:t xml:space="preserve">not being diagnosed or having support. </w:t>
      </w:r>
      <w:r w:rsidR="00BE36B0" w:rsidRPr="00F02A85">
        <w:rPr>
          <w:rFonts w:ascii="Calibri" w:hAnsi="Calibri" w:cs="Calibri"/>
          <w:sz w:val="24"/>
          <w:szCs w:val="24"/>
        </w:rPr>
        <w:t xml:space="preserve">Disability Wales (No Date) agrees with </w:t>
      </w:r>
      <w:r w:rsidRPr="00F02A85">
        <w:rPr>
          <w:rFonts w:ascii="Calibri" w:hAnsi="Calibri" w:cs="Calibri"/>
          <w:sz w:val="24"/>
          <w:szCs w:val="24"/>
        </w:rPr>
        <w:t xml:space="preserve">the </w:t>
      </w:r>
      <w:r w:rsidR="00BE36B0" w:rsidRPr="00F02A85">
        <w:rPr>
          <w:rFonts w:ascii="Calibri" w:hAnsi="Calibri" w:cs="Calibri"/>
          <w:sz w:val="24"/>
          <w:szCs w:val="24"/>
        </w:rPr>
        <w:t xml:space="preserve">BBC (2025) </w:t>
      </w:r>
      <w:r w:rsidRPr="00F02A85">
        <w:rPr>
          <w:rFonts w:ascii="Calibri" w:hAnsi="Calibri" w:cs="Calibri"/>
          <w:sz w:val="24"/>
          <w:szCs w:val="24"/>
        </w:rPr>
        <w:t>that most of these barriers encountered by people with additional learning needs arise from the way society views them and the assumption on society is organised.</w:t>
      </w:r>
      <w:r w:rsidR="002F5A77" w:rsidRPr="00F02A85">
        <w:rPr>
          <w:rFonts w:ascii="Calibri" w:hAnsi="Calibri" w:cs="Calibri"/>
          <w:sz w:val="24"/>
          <w:szCs w:val="24"/>
        </w:rPr>
        <w:t xml:space="preserve"> </w:t>
      </w:r>
      <w:r w:rsidRPr="00F02A85">
        <w:rPr>
          <w:rFonts w:ascii="Calibri" w:hAnsi="Calibri" w:cs="Calibri"/>
          <w:sz w:val="24"/>
          <w:szCs w:val="24"/>
        </w:rPr>
        <w:t>Disability Wales advocates a distinction in meaning between impairment and disability and focuses on reducing the barriers that people with additional learning needs encounter.</w:t>
      </w:r>
      <w:r w:rsidR="007709D9" w:rsidRPr="00F02A85">
        <w:rPr>
          <w:rFonts w:ascii="Calibri" w:hAnsi="Calibri" w:cs="Calibri"/>
          <w:sz w:val="24"/>
          <w:szCs w:val="24"/>
        </w:rPr>
        <w:t xml:space="preserve"> </w:t>
      </w:r>
      <w:r w:rsidR="00835169" w:rsidRPr="00F02A85">
        <w:rPr>
          <w:rFonts w:ascii="Calibri" w:hAnsi="Calibri" w:cs="Calibri"/>
          <w:sz w:val="24"/>
          <w:szCs w:val="24"/>
        </w:rPr>
        <w:t>(Disability Wales, No Date).</w:t>
      </w:r>
    </w:p>
    <w:p w14:paraId="316E40CF" w14:textId="5E17ECDF" w:rsidR="002050FD" w:rsidRPr="00F02A85" w:rsidRDefault="00A8177E" w:rsidP="00F02A85">
      <w:pPr>
        <w:spacing w:line="360" w:lineRule="auto"/>
        <w:rPr>
          <w:rFonts w:ascii="Calibri" w:hAnsi="Calibri" w:cs="Calibri"/>
          <w:sz w:val="24"/>
          <w:szCs w:val="24"/>
        </w:rPr>
      </w:pPr>
      <w:r w:rsidRPr="00F02A85">
        <w:rPr>
          <w:rFonts w:ascii="Calibri" w:hAnsi="Calibri" w:cs="Calibri"/>
          <w:sz w:val="24"/>
          <w:szCs w:val="24"/>
        </w:rPr>
        <w:t xml:space="preserve">Part 3 </w:t>
      </w:r>
    </w:p>
    <w:p w14:paraId="189C0F69" w14:textId="4BF237BB" w:rsidR="0017242E" w:rsidRPr="00F02A85" w:rsidRDefault="002A0437" w:rsidP="00F02A85">
      <w:pPr>
        <w:spacing w:line="360" w:lineRule="auto"/>
        <w:rPr>
          <w:rFonts w:ascii="Calibri" w:hAnsi="Calibri" w:cs="Calibri"/>
          <w:sz w:val="24"/>
          <w:szCs w:val="24"/>
        </w:rPr>
      </w:pPr>
      <w:r w:rsidRPr="00F02A85">
        <w:rPr>
          <w:rFonts w:ascii="Calibri" w:hAnsi="Calibri" w:cs="Calibri"/>
          <w:sz w:val="24"/>
          <w:szCs w:val="24"/>
        </w:rPr>
        <w:t>Th</w:t>
      </w:r>
      <w:r w:rsidR="00455B1B" w:rsidRPr="00F02A85">
        <w:rPr>
          <w:rFonts w:ascii="Calibri" w:hAnsi="Calibri" w:cs="Calibri"/>
          <w:sz w:val="24"/>
          <w:szCs w:val="24"/>
        </w:rPr>
        <w:t>e</w:t>
      </w:r>
      <w:r w:rsidRPr="00F02A85">
        <w:rPr>
          <w:rFonts w:ascii="Calibri" w:hAnsi="Calibri" w:cs="Calibri"/>
          <w:sz w:val="24"/>
          <w:szCs w:val="24"/>
        </w:rPr>
        <w:t xml:space="preserve"> final part of my presentation will be an in-depth investigation into </w:t>
      </w:r>
      <w:r w:rsidR="009D737B" w:rsidRPr="00F02A85">
        <w:rPr>
          <w:rFonts w:ascii="Calibri" w:hAnsi="Calibri" w:cs="Calibri"/>
          <w:sz w:val="24"/>
          <w:szCs w:val="24"/>
        </w:rPr>
        <w:t>an appropriate strategy for Selective Mutism</w:t>
      </w:r>
      <w:r w:rsidR="00A14A4E" w:rsidRPr="00F02A85">
        <w:rPr>
          <w:rFonts w:ascii="Calibri" w:hAnsi="Calibri" w:cs="Calibri"/>
          <w:sz w:val="24"/>
          <w:szCs w:val="24"/>
        </w:rPr>
        <w:t xml:space="preserve">. The strategy </w:t>
      </w:r>
      <w:r w:rsidR="0017242E" w:rsidRPr="00F02A85">
        <w:rPr>
          <w:rFonts w:ascii="Calibri" w:hAnsi="Calibri" w:cs="Calibri"/>
          <w:sz w:val="24"/>
          <w:szCs w:val="24"/>
        </w:rPr>
        <w:t xml:space="preserve">I </w:t>
      </w:r>
      <w:r w:rsidR="00A14A4E" w:rsidRPr="00F02A85">
        <w:rPr>
          <w:rFonts w:ascii="Calibri" w:hAnsi="Calibri" w:cs="Calibri"/>
          <w:sz w:val="24"/>
          <w:szCs w:val="24"/>
        </w:rPr>
        <w:t>have chosen to investigate</w:t>
      </w:r>
      <w:r w:rsidR="0017242E" w:rsidRPr="00F02A85">
        <w:rPr>
          <w:rFonts w:ascii="Calibri" w:hAnsi="Calibri" w:cs="Calibri"/>
          <w:sz w:val="24"/>
          <w:szCs w:val="24"/>
        </w:rPr>
        <w:t xml:space="preserve"> and evaluate </w:t>
      </w:r>
      <w:r w:rsidR="00A14A4E" w:rsidRPr="00F02A85">
        <w:rPr>
          <w:rFonts w:ascii="Calibri" w:hAnsi="Calibri" w:cs="Calibri"/>
          <w:sz w:val="24"/>
          <w:szCs w:val="24"/>
        </w:rPr>
        <w:t xml:space="preserve">is the </w:t>
      </w:r>
      <w:r w:rsidR="0017242E" w:rsidRPr="00F02A85">
        <w:rPr>
          <w:rFonts w:ascii="Calibri" w:hAnsi="Calibri" w:cs="Calibri"/>
          <w:sz w:val="24"/>
          <w:szCs w:val="24"/>
        </w:rPr>
        <w:t xml:space="preserve">Sliding-In Strategy. </w:t>
      </w:r>
    </w:p>
    <w:p w14:paraId="5ABEF83B" w14:textId="77777777" w:rsidR="00BA7EA3" w:rsidRPr="00F02A85" w:rsidRDefault="00BA7EA3" w:rsidP="00F02A85">
      <w:pPr>
        <w:spacing w:line="360" w:lineRule="auto"/>
        <w:rPr>
          <w:rFonts w:ascii="Calibri" w:hAnsi="Calibri" w:cs="Calibri"/>
          <w:sz w:val="24"/>
          <w:szCs w:val="24"/>
        </w:rPr>
      </w:pPr>
      <w:r w:rsidRPr="00F02A85">
        <w:rPr>
          <w:rFonts w:ascii="Calibri" w:hAnsi="Calibri" w:cs="Calibri"/>
          <w:sz w:val="24"/>
          <w:szCs w:val="24"/>
        </w:rPr>
        <w:t xml:space="preserve">According to Selective mute association (No Date), states that speech and language therapist play a crucial role in addressing and providing strategies to support children with their anxiety and communication skills.  </w:t>
      </w:r>
    </w:p>
    <w:p w14:paraId="3A650E07" w14:textId="3EFA4A45" w:rsidR="00023E76" w:rsidRPr="00F02A85" w:rsidRDefault="007673DE" w:rsidP="00F02A85">
      <w:pPr>
        <w:spacing w:line="360" w:lineRule="auto"/>
        <w:rPr>
          <w:rFonts w:ascii="Calibri" w:hAnsi="Calibri" w:cs="Calibri"/>
          <w:sz w:val="24"/>
          <w:szCs w:val="24"/>
        </w:rPr>
      </w:pPr>
      <w:r w:rsidRPr="00F02A85">
        <w:rPr>
          <w:rFonts w:ascii="Calibri" w:hAnsi="Calibri" w:cs="Calibri"/>
          <w:sz w:val="24"/>
          <w:szCs w:val="24"/>
        </w:rPr>
        <w:t xml:space="preserve">The Sliding-In strategy </w:t>
      </w:r>
      <w:r w:rsidR="00D913EF" w:rsidRPr="00F02A85">
        <w:rPr>
          <w:rFonts w:ascii="Calibri" w:hAnsi="Calibri" w:cs="Calibri"/>
          <w:sz w:val="24"/>
          <w:szCs w:val="24"/>
        </w:rPr>
        <w:t>is one that is used to support children to communicate in front of new people.</w:t>
      </w:r>
      <w:r w:rsidR="009A1062" w:rsidRPr="00F02A85">
        <w:rPr>
          <w:rFonts w:ascii="Calibri" w:hAnsi="Calibri" w:cs="Calibri"/>
          <w:sz w:val="24"/>
          <w:szCs w:val="24"/>
        </w:rPr>
        <w:t xml:space="preserve"> </w:t>
      </w:r>
      <w:r w:rsidR="002B24E1" w:rsidRPr="00F02A85">
        <w:rPr>
          <w:rFonts w:ascii="Calibri" w:hAnsi="Calibri" w:cs="Calibri"/>
          <w:sz w:val="24"/>
          <w:szCs w:val="24"/>
        </w:rPr>
        <w:t xml:space="preserve">It is based on classic exposure therapy and enables children to gradually tolerate being overheard and spoken to. </w:t>
      </w:r>
      <w:r w:rsidR="009A1062" w:rsidRPr="00F02A85">
        <w:rPr>
          <w:rFonts w:ascii="Calibri" w:hAnsi="Calibri" w:cs="Calibri"/>
          <w:sz w:val="24"/>
          <w:szCs w:val="24"/>
        </w:rPr>
        <w:t xml:space="preserve">It may be initially used to help a pupil move on from </w:t>
      </w:r>
      <w:r w:rsidR="009A1062" w:rsidRPr="00F02A85">
        <w:rPr>
          <w:rFonts w:ascii="Calibri" w:hAnsi="Calibri" w:cs="Calibri"/>
          <w:sz w:val="24"/>
          <w:szCs w:val="24"/>
        </w:rPr>
        <w:lastRenderedPageBreak/>
        <w:t>speaking on to a trusted communication partner, such as a parent, to speaking to a keyworke</w:t>
      </w:r>
      <w:r w:rsidR="001D08AD" w:rsidRPr="00F02A85">
        <w:rPr>
          <w:rFonts w:ascii="Calibri" w:hAnsi="Calibri" w:cs="Calibri"/>
          <w:sz w:val="24"/>
          <w:szCs w:val="24"/>
        </w:rPr>
        <w:t>r</w:t>
      </w:r>
      <w:r w:rsidR="00023E76" w:rsidRPr="00F02A85">
        <w:rPr>
          <w:rFonts w:ascii="Calibri" w:hAnsi="Calibri" w:cs="Calibri"/>
          <w:sz w:val="24"/>
          <w:szCs w:val="24"/>
        </w:rPr>
        <w:t xml:space="preserve">  (Selective mute association, No Date), </w:t>
      </w:r>
    </w:p>
    <w:p w14:paraId="6C1646CD" w14:textId="77777777" w:rsidR="00BA7EA3" w:rsidRPr="00F02A85" w:rsidRDefault="00B92EA5" w:rsidP="00F02A85">
      <w:pPr>
        <w:spacing w:line="360" w:lineRule="auto"/>
        <w:rPr>
          <w:rFonts w:ascii="Calibri" w:hAnsi="Calibri" w:cs="Calibri"/>
          <w:sz w:val="24"/>
          <w:szCs w:val="24"/>
        </w:rPr>
      </w:pPr>
      <w:r w:rsidRPr="00F02A85">
        <w:rPr>
          <w:rFonts w:ascii="Calibri" w:hAnsi="Calibri" w:cs="Calibri"/>
          <w:sz w:val="24"/>
          <w:szCs w:val="24"/>
        </w:rPr>
        <w:t xml:space="preserve">The idea is that it allows the </w:t>
      </w:r>
      <w:r w:rsidR="000477D8" w:rsidRPr="00F02A85">
        <w:rPr>
          <w:rFonts w:ascii="Calibri" w:hAnsi="Calibri" w:cs="Calibri"/>
          <w:sz w:val="24"/>
          <w:szCs w:val="24"/>
        </w:rPr>
        <w:t xml:space="preserve">new person literally to slide into the child’s comfort zone. </w:t>
      </w:r>
      <w:r w:rsidR="000277D4" w:rsidRPr="00F02A85">
        <w:rPr>
          <w:rFonts w:ascii="Calibri" w:hAnsi="Calibri" w:cs="Calibri"/>
          <w:sz w:val="24"/>
          <w:szCs w:val="24"/>
        </w:rPr>
        <w:t xml:space="preserve">The Sliding-In </w:t>
      </w:r>
      <w:r w:rsidR="002575A6" w:rsidRPr="00F02A85">
        <w:rPr>
          <w:rFonts w:ascii="Calibri" w:hAnsi="Calibri" w:cs="Calibri"/>
          <w:sz w:val="24"/>
          <w:szCs w:val="24"/>
        </w:rPr>
        <w:t xml:space="preserve">process helps the child make small steps </w:t>
      </w:r>
      <w:r w:rsidR="004941AF" w:rsidRPr="00F02A85">
        <w:rPr>
          <w:rFonts w:ascii="Calibri" w:hAnsi="Calibri" w:cs="Calibri"/>
          <w:sz w:val="24"/>
          <w:szCs w:val="24"/>
        </w:rPr>
        <w:t xml:space="preserve">to reduce their anxiety about speaking. </w:t>
      </w:r>
      <w:r w:rsidR="006F3168" w:rsidRPr="00F02A85">
        <w:rPr>
          <w:rFonts w:ascii="Calibri" w:hAnsi="Calibri" w:cs="Calibri"/>
          <w:sz w:val="24"/>
          <w:szCs w:val="24"/>
        </w:rPr>
        <w:t xml:space="preserve">No two children with Selective Mutism are the same and so the pace </w:t>
      </w:r>
      <w:r w:rsidR="00AF325B" w:rsidRPr="00F02A85">
        <w:rPr>
          <w:rFonts w:ascii="Calibri" w:hAnsi="Calibri" w:cs="Calibri"/>
          <w:sz w:val="24"/>
          <w:szCs w:val="24"/>
        </w:rPr>
        <w:t>th</w:t>
      </w:r>
      <w:r w:rsidR="004941AF" w:rsidRPr="00F02A85">
        <w:rPr>
          <w:rFonts w:ascii="Calibri" w:hAnsi="Calibri" w:cs="Calibri"/>
          <w:sz w:val="24"/>
          <w:szCs w:val="24"/>
        </w:rPr>
        <w:t xml:space="preserve">at the pupil goes through the steps will </w:t>
      </w:r>
      <w:r w:rsidR="00AF325B" w:rsidRPr="00F02A85">
        <w:rPr>
          <w:rFonts w:ascii="Calibri" w:hAnsi="Calibri" w:cs="Calibri"/>
          <w:sz w:val="24"/>
          <w:szCs w:val="24"/>
        </w:rPr>
        <w:t>depend on the individual child</w:t>
      </w:r>
      <w:r w:rsidR="00023E76" w:rsidRPr="00F02A85">
        <w:rPr>
          <w:rFonts w:ascii="Calibri" w:hAnsi="Calibri" w:cs="Calibri"/>
          <w:sz w:val="24"/>
          <w:szCs w:val="24"/>
        </w:rPr>
        <w:t xml:space="preserve"> (Clark, No Date). </w:t>
      </w:r>
      <w:r w:rsidR="00AF325B" w:rsidRPr="00F02A85">
        <w:rPr>
          <w:rFonts w:ascii="Calibri" w:hAnsi="Calibri" w:cs="Calibri"/>
          <w:sz w:val="24"/>
          <w:szCs w:val="24"/>
        </w:rPr>
        <w:t xml:space="preserve"> </w:t>
      </w:r>
    </w:p>
    <w:p w14:paraId="06BCCAB8" w14:textId="34FD7851" w:rsidR="008B4E9D" w:rsidRPr="00F02A85" w:rsidRDefault="004941AF" w:rsidP="00F02A85">
      <w:pPr>
        <w:spacing w:line="360" w:lineRule="auto"/>
        <w:rPr>
          <w:rFonts w:ascii="Calibri" w:hAnsi="Calibri" w:cs="Calibri"/>
          <w:sz w:val="24"/>
          <w:szCs w:val="24"/>
        </w:rPr>
      </w:pPr>
      <w:r w:rsidRPr="00F02A85">
        <w:rPr>
          <w:rFonts w:ascii="Calibri" w:hAnsi="Calibri" w:cs="Calibri"/>
          <w:sz w:val="24"/>
          <w:szCs w:val="24"/>
        </w:rPr>
        <w:t xml:space="preserve">More anxious pupils may </w:t>
      </w:r>
      <w:r w:rsidR="00265737" w:rsidRPr="00F02A85">
        <w:rPr>
          <w:rFonts w:ascii="Calibri" w:hAnsi="Calibri" w:cs="Calibri"/>
          <w:sz w:val="24"/>
          <w:szCs w:val="24"/>
        </w:rPr>
        <w:t xml:space="preserve">need the </w:t>
      </w:r>
      <w:r w:rsidRPr="00F02A85">
        <w:rPr>
          <w:rFonts w:ascii="Calibri" w:hAnsi="Calibri" w:cs="Calibri"/>
          <w:sz w:val="24"/>
          <w:szCs w:val="24"/>
        </w:rPr>
        <w:t xml:space="preserve">steps to be broken down into smaller steps. </w:t>
      </w:r>
      <w:r w:rsidR="0077201A" w:rsidRPr="00F02A85">
        <w:rPr>
          <w:rFonts w:ascii="Calibri" w:hAnsi="Calibri" w:cs="Calibri"/>
          <w:sz w:val="24"/>
          <w:szCs w:val="24"/>
        </w:rPr>
        <w:t>Th</w:t>
      </w:r>
      <w:r w:rsidR="00931D2C" w:rsidRPr="00F02A85">
        <w:rPr>
          <w:rFonts w:ascii="Calibri" w:hAnsi="Calibri" w:cs="Calibri"/>
          <w:sz w:val="24"/>
          <w:szCs w:val="24"/>
        </w:rPr>
        <w:t xml:space="preserve">is technique </w:t>
      </w:r>
      <w:r w:rsidR="00A664AB" w:rsidRPr="00F02A85">
        <w:rPr>
          <w:rFonts w:ascii="Calibri" w:hAnsi="Calibri" w:cs="Calibri"/>
          <w:sz w:val="24"/>
          <w:szCs w:val="24"/>
        </w:rPr>
        <w:t xml:space="preserve">requires a key adult to work with </w:t>
      </w:r>
      <w:r w:rsidRPr="00F02A85">
        <w:rPr>
          <w:rFonts w:ascii="Calibri" w:hAnsi="Calibri" w:cs="Calibri"/>
          <w:sz w:val="24"/>
          <w:szCs w:val="24"/>
        </w:rPr>
        <w:t>the pupil for short regular periods</w:t>
      </w:r>
      <w:r w:rsidR="00A664AB" w:rsidRPr="00F02A85">
        <w:rPr>
          <w:rFonts w:ascii="Calibri" w:hAnsi="Calibri" w:cs="Calibri"/>
          <w:sz w:val="24"/>
          <w:szCs w:val="24"/>
        </w:rPr>
        <w:t xml:space="preserve"> of time</w:t>
      </w:r>
      <w:r w:rsidR="00883BF7" w:rsidRPr="00F02A85">
        <w:rPr>
          <w:rFonts w:ascii="Calibri" w:hAnsi="Calibri" w:cs="Calibri"/>
          <w:sz w:val="24"/>
          <w:szCs w:val="24"/>
        </w:rPr>
        <w:t xml:space="preserve"> </w:t>
      </w:r>
      <w:r w:rsidR="008B4E9D" w:rsidRPr="00F02A85">
        <w:rPr>
          <w:rFonts w:ascii="Calibri" w:hAnsi="Calibri" w:cs="Calibri"/>
          <w:sz w:val="24"/>
          <w:szCs w:val="24"/>
        </w:rPr>
        <w:t>(10-15 mins).</w:t>
      </w:r>
      <w:r w:rsidR="007322F7" w:rsidRPr="00F02A85">
        <w:rPr>
          <w:rFonts w:ascii="Calibri" w:hAnsi="Calibri" w:cs="Calibri"/>
          <w:sz w:val="24"/>
          <w:szCs w:val="24"/>
        </w:rPr>
        <w:t xml:space="preserve"> </w:t>
      </w:r>
      <w:r w:rsidR="00CF451A" w:rsidRPr="00F02A85">
        <w:rPr>
          <w:rFonts w:ascii="Calibri" w:hAnsi="Calibri" w:cs="Calibri"/>
          <w:sz w:val="24"/>
          <w:szCs w:val="24"/>
        </w:rPr>
        <w:t xml:space="preserve">The key worker may be a Speech and Language </w:t>
      </w:r>
      <w:r w:rsidR="00846447" w:rsidRPr="00F02A85">
        <w:rPr>
          <w:rFonts w:ascii="Calibri" w:hAnsi="Calibri" w:cs="Calibri"/>
          <w:sz w:val="24"/>
          <w:szCs w:val="24"/>
        </w:rPr>
        <w:t>Therapist,</w:t>
      </w:r>
      <w:r w:rsidR="00CF451A" w:rsidRPr="00F02A85">
        <w:rPr>
          <w:rFonts w:ascii="Calibri" w:hAnsi="Calibri" w:cs="Calibri"/>
          <w:sz w:val="24"/>
          <w:szCs w:val="24"/>
        </w:rPr>
        <w:t xml:space="preserve"> or the </w:t>
      </w:r>
      <w:r w:rsidR="00E279CA" w:rsidRPr="00F02A85">
        <w:rPr>
          <w:rFonts w:ascii="Calibri" w:hAnsi="Calibri" w:cs="Calibri"/>
          <w:sz w:val="24"/>
          <w:szCs w:val="24"/>
        </w:rPr>
        <w:t xml:space="preserve">Sliding-In strategy is </w:t>
      </w:r>
      <w:r w:rsidR="00A05995" w:rsidRPr="00F02A85">
        <w:rPr>
          <w:rFonts w:ascii="Calibri" w:hAnsi="Calibri" w:cs="Calibri"/>
          <w:sz w:val="24"/>
          <w:szCs w:val="24"/>
        </w:rPr>
        <w:t xml:space="preserve">often </w:t>
      </w:r>
      <w:r w:rsidR="007322F7" w:rsidRPr="00F02A85">
        <w:rPr>
          <w:rFonts w:ascii="Calibri" w:hAnsi="Calibri" w:cs="Calibri"/>
          <w:sz w:val="24"/>
          <w:szCs w:val="24"/>
        </w:rPr>
        <w:t xml:space="preserve">used </w:t>
      </w:r>
      <w:r w:rsidR="00A05995" w:rsidRPr="00F02A85">
        <w:rPr>
          <w:rFonts w:ascii="Calibri" w:hAnsi="Calibri" w:cs="Calibri"/>
          <w:sz w:val="24"/>
          <w:szCs w:val="24"/>
        </w:rPr>
        <w:t>in a school setting</w:t>
      </w:r>
      <w:r w:rsidR="00E279CA" w:rsidRPr="00F02A85">
        <w:rPr>
          <w:rFonts w:ascii="Calibri" w:hAnsi="Calibri" w:cs="Calibri"/>
          <w:sz w:val="24"/>
          <w:szCs w:val="24"/>
        </w:rPr>
        <w:t xml:space="preserve">, where </w:t>
      </w:r>
      <w:r w:rsidR="007322F7" w:rsidRPr="00F02A85">
        <w:rPr>
          <w:rFonts w:ascii="Calibri" w:hAnsi="Calibri" w:cs="Calibri"/>
          <w:sz w:val="24"/>
          <w:szCs w:val="24"/>
        </w:rPr>
        <w:t>school staff have limited time for one-to-one sessions with the child</w:t>
      </w:r>
      <w:r w:rsidR="00377EC1" w:rsidRPr="00F02A85">
        <w:rPr>
          <w:rFonts w:ascii="Calibri" w:hAnsi="Calibri" w:cs="Calibri"/>
          <w:sz w:val="24"/>
          <w:szCs w:val="24"/>
        </w:rPr>
        <w:t xml:space="preserve"> </w:t>
      </w:r>
      <w:r w:rsidR="00BA7EA3" w:rsidRPr="00F02A85">
        <w:rPr>
          <w:rFonts w:ascii="Calibri" w:hAnsi="Calibri" w:cs="Calibri"/>
          <w:sz w:val="24"/>
          <w:szCs w:val="24"/>
        </w:rPr>
        <w:t xml:space="preserve">and this could be a disadvantage </w:t>
      </w:r>
      <w:r w:rsidR="00023E76" w:rsidRPr="00F02A85">
        <w:rPr>
          <w:rFonts w:ascii="Calibri" w:hAnsi="Calibri" w:cs="Calibri"/>
          <w:sz w:val="24"/>
          <w:szCs w:val="24"/>
        </w:rPr>
        <w:t xml:space="preserve">(Clark, No Date). </w:t>
      </w:r>
      <w:r w:rsidR="00A85E9B" w:rsidRPr="00F02A85">
        <w:rPr>
          <w:rFonts w:ascii="Calibri" w:hAnsi="Calibri" w:cs="Calibri"/>
          <w:sz w:val="24"/>
          <w:szCs w:val="24"/>
        </w:rPr>
        <w:t xml:space="preserve">An additional needs co-ordinator plays an impactful role when enabling these strategies to be put into place and also to improve these provisions and outcome for children (Estyn, 2024). </w:t>
      </w:r>
    </w:p>
    <w:p w14:paraId="4568479B" w14:textId="67B4BB83" w:rsidR="00BA7EA3" w:rsidRPr="00F02A85" w:rsidRDefault="00BA7EA3" w:rsidP="00F02A85">
      <w:pPr>
        <w:spacing w:line="360" w:lineRule="auto"/>
        <w:rPr>
          <w:rFonts w:ascii="Calibri" w:hAnsi="Calibri" w:cs="Calibri"/>
          <w:sz w:val="24"/>
          <w:szCs w:val="24"/>
        </w:rPr>
      </w:pPr>
      <w:r w:rsidRPr="00F02A85">
        <w:rPr>
          <w:rFonts w:ascii="Calibri" w:hAnsi="Calibri" w:cs="Calibri"/>
          <w:sz w:val="24"/>
          <w:szCs w:val="24"/>
        </w:rPr>
        <w:t xml:space="preserve">One of the positive of this strategy method is that use two different types of approaches one is called the informal sliding approach which used more in the early years, this approach typically involves </w:t>
      </w:r>
      <w:proofErr w:type="spellStart"/>
      <w:proofErr w:type="gramStart"/>
      <w:r w:rsidRPr="00F02A85">
        <w:rPr>
          <w:rFonts w:ascii="Calibri" w:hAnsi="Calibri" w:cs="Calibri"/>
          <w:sz w:val="24"/>
          <w:szCs w:val="24"/>
        </w:rPr>
        <w:t>a</w:t>
      </w:r>
      <w:proofErr w:type="spellEnd"/>
      <w:proofErr w:type="gramEnd"/>
      <w:r w:rsidRPr="00F02A85">
        <w:rPr>
          <w:rFonts w:ascii="Calibri" w:hAnsi="Calibri" w:cs="Calibri"/>
          <w:sz w:val="24"/>
          <w:szCs w:val="24"/>
        </w:rPr>
        <w:t xml:space="preserve"> adult such as practitioner or parent/carer moving towards the child by using communication activities </w:t>
      </w:r>
      <w:r w:rsidRPr="00F02A85">
        <w:rPr>
          <w:rFonts w:ascii="Calibri" w:hAnsi="Calibri" w:cs="Calibri"/>
          <w:b/>
          <w:bCs/>
          <w:sz w:val="24"/>
          <w:szCs w:val="24"/>
        </w:rPr>
        <w:t xml:space="preserve"> (</w:t>
      </w:r>
      <w:proofErr w:type="spellStart"/>
      <w:r w:rsidRPr="00F02A85">
        <w:rPr>
          <w:rFonts w:ascii="Calibri" w:hAnsi="Calibri" w:cs="Calibri"/>
          <w:sz w:val="24"/>
          <w:szCs w:val="24"/>
        </w:rPr>
        <w:t>Biavati</w:t>
      </w:r>
      <w:proofErr w:type="spellEnd"/>
      <w:r w:rsidRPr="00F02A85">
        <w:rPr>
          <w:rFonts w:ascii="Calibri" w:hAnsi="Calibri" w:cs="Calibri"/>
          <w:sz w:val="24"/>
          <w:szCs w:val="24"/>
        </w:rPr>
        <w:t xml:space="preserve">, 2017). </w:t>
      </w:r>
      <w:r w:rsidR="009C6F5C" w:rsidRPr="00F02A85">
        <w:rPr>
          <w:rFonts w:ascii="Calibri" w:hAnsi="Calibri" w:cs="Calibri"/>
          <w:sz w:val="24"/>
          <w:szCs w:val="24"/>
        </w:rPr>
        <w:t xml:space="preserve">The second sliding in technique is the formal sliding in approach which focuses on using talking activities whereby small steps are made, at the start children will be in an environment where they feel comfortable and then gradually introducing new elements </w:t>
      </w:r>
    </w:p>
    <w:p w14:paraId="36850CC0" w14:textId="578233E3" w:rsidR="00365646" w:rsidRPr="00F02A85" w:rsidRDefault="006F20D6" w:rsidP="00F02A85">
      <w:pPr>
        <w:spacing w:line="360" w:lineRule="auto"/>
        <w:rPr>
          <w:rFonts w:ascii="Calibri" w:hAnsi="Calibri" w:cs="Calibri"/>
          <w:sz w:val="24"/>
          <w:szCs w:val="24"/>
        </w:rPr>
      </w:pPr>
      <w:r w:rsidRPr="00F02A85">
        <w:rPr>
          <w:rFonts w:ascii="Calibri" w:hAnsi="Calibri" w:cs="Calibri"/>
          <w:sz w:val="24"/>
          <w:szCs w:val="24"/>
        </w:rPr>
        <w:t xml:space="preserve">Key factors for the effectiveness of this strategy are </w:t>
      </w:r>
      <w:r w:rsidR="009C6F5C" w:rsidRPr="00F02A85">
        <w:rPr>
          <w:rFonts w:ascii="Calibri" w:hAnsi="Calibri" w:cs="Calibri"/>
          <w:sz w:val="24"/>
          <w:szCs w:val="24"/>
        </w:rPr>
        <w:t xml:space="preserve">the key worker involves establishes a rapport with the child before starting on the process. During this process it is important to ensure the child feel comfortable in the environment and the process is at the child’s pace, this should be done by using activities during this sessions but </w:t>
      </w:r>
      <w:r w:rsidR="00A85E9B" w:rsidRPr="00F02A85">
        <w:rPr>
          <w:rFonts w:ascii="Calibri" w:hAnsi="Calibri" w:cs="Calibri"/>
          <w:sz w:val="24"/>
          <w:szCs w:val="24"/>
        </w:rPr>
        <w:t xml:space="preserve">specifically ones the child enjoys. </w:t>
      </w:r>
      <w:r w:rsidR="009C6F5C" w:rsidRPr="00F02A85">
        <w:rPr>
          <w:rFonts w:ascii="Calibri" w:hAnsi="Calibri" w:cs="Calibri"/>
          <w:sz w:val="24"/>
          <w:szCs w:val="24"/>
        </w:rPr>
        <w:t xml:space="preserve"> This aspect of the strategy uses postive feedback </w:t>
      </w:r>
      <w:r w:rsidR="00487349" w:rsidRPr="00F02A85">
        <w:rPr>
          <w:rFonts w:ascii="Calibri" w:hAnsi="Calibri" w:cs="Calibri"/>
          <w:sz w:val="24"/>
          <w:szCs w:val="24"/>
        </w:rPr>
        <w:t>reinforced by v</w:t>
      </w:r>
      <w:r w:rsidR="002C5781" w:rsidRPr="00F02A85">
        <w:rPr>
          <w:rFonts w:ascii="Calibri" w:hAnsi="Calibri" w:cs="Calibri"/>
          <w:sz w:val="24"/>
          <w:szCs w:val="24"/>
        </w:rPr>
        <w:t>isual progress charts</w:t>
      </w:r>
      <w:r w:rsidR="00487349" w:rsidRPr="00F02A85">
        <w:rPr>
          <w:rFonts w:ascii="Calibri" w:hAnsi="Calibri" w:cs="Calibri"/>
          <w:sz w:val="24"/>
          <w:szCs w:val="24"/>
        </w:rPr>
        <w:t xml:space="preserve"> which </w:t>
      </w:r>
      <w:r w:rsidR="002C5781" w:rsidRPr="00F02A85">
        <w:rPr>
          <w:rFonts w:ascii="Calibri" w:hAnsi="Calibri" w:cs="Calibri"/>
          <w:sz w:val="24"/>
          <w:szCs w:val="24"/>
        </w:rPr>
        <w:t>reinforc</w:t>
      </w:r>
      <w:r w:rsidR="00487349" w:rsidRPr="00F02A85">
        <w:rPr>
          <w:rFonts w:ascii="Calibri" w:hAnsi="Calibri" w:cs="Calibri"/>
          <w:sz w:val="24"/>
          <w:szCs w:val="24"/>
        </w:rPr>
        <w:t>e</w:t>
      </w:r>
      <w:r w:rsidR="002C5781" w:rsidRPr="00F02A85">
        <w:rPr>
          <w:rFonts w:ascii="Calibri" w:hAnsi="Calibri" w:cs="Calibri"/>
          <w:sz w:val="24"/>
          <w:szCs w:val="24"/>
        </w:rPr>
        <w:t xml:space="preserve"> positive feedback </w:t>
      </w:r>
      <w:r w:rsidR="00A85E9B" w:rsidRPr="00F02A85">
        <w:rPr>
          <w:rFonts w:ascii="Calibri" w:hAnsi="Calibri" w:cs="Calibri"/>
          <w:sz w:val="24"/>
          <w:szCs w:val="24"/>
        </w:rPr>
        <w:t xml:space="preserve">(Anglian Community Enterprise NHS, NO Date). </w:t>
      </w:r>
    </w:p>
    <w:p w14:paraId="73952F17" w14:textId="088611CA" w:rsidR="005234B9" w:rsidRPr="00F02A85" w:rsidRDefault="008A108D" w:rsidP="00F02A85">
      <w:pPr>
        <w:spacing w:line="360" w:lineRule="auto"/>
        <w:rPr>
          <w:rFonts w:ascii="Calibri" w:hAnsi="Calibri" w:cs="Calibri"/>
          <w:sz w:val="24"/>
          <w:szCs w:val="24"/>
        </w:rPr>
      </w:pPr>
      <w:r w:rsidRPr="00F02A85">
        <w:rPr>
          <w:rFonts w:ascii="Calibri" w:hAnsi="Calibri" w:cs="Calibri"/>
          <w:sz w:val="24"/>
          <w:szCs w:val="24"/>
        </w:rPr>
        <w:t xml:space="preserve"> At the start of the process, </w:t>
      </w:r>
      <w:r w:rsidR="00E30B01" w:rsidRPr="00F02A85">
        <w:rPr>
          <w:rFonts w:ascii="Calibri" w:hAnsi="Calibri" w:cs="Calibri"/>
          <w:sz w:val="24"/>
          <w:szCs w:val="24"/>
        </w:rPr>
        <w:t>the parents should be involved. After this</w:t>
      </w:r>
      <w:r w:rsidR="0013208D" w:rsidRPr="00F02A85">
        <w:rPr>
          <w:rFonts w:ascii="Calibri" w:hAnsi="Calibri" w:cs="Calibri"/>
          <w:sz w:val="24"/>
          <w:szCs w:val="24"/>
        </w:rPr>
        <w:t xml:space="preserve">, </w:t>
      </w:r>
      <w:r w:rsidR="009D7852" w:rsidRPr="00F02A85">
        <w:rPr>
          <w:rFonts w:ascii="Calibri" w:hAnsi="Calibri" w:cs="Calibri"/>
          <w:sz w:val="24"/>
          <w:szCs w:val="24"/>
        </w:rPr>
        <w:t xml:space="preserve">key workers, such as school staff members can </w:t>
      </w:r>
      <w:r w:rsidR="00350872" w:rsidRPr="00F02A85">
        <w:rPr>
          <w:rFonts w:ascii="Calibri" w:hAnsi="Calibri" w:cs="Calibri"/>
          <w:sz w:val="24"/>
          <w:szCs w:val="24"/>
        </w:rPr>
        <w:t>“slid</w:t>
      </w:r>
      <w:r w:rsidR="00284646" w:rsidRPr="00F02A85">
        <w:rPr>
          <w:rFonts w:ascii="Calibri" w:hAnsi="Calibri" w:cs="Calibri"/>
          <w:sz w:val="24"/>
          <w:szCs w:val="24"/>
        </w:rPr>
        <w:t>e</w:t>
      </w:r>
      <w:r w:rsidR="00350872" w:rsidRPr="00F02A85">
        <w:rPr>
          <w:rFonts w:ascii="Calibri" w:hAnsi="Calibri" w:cs="Calibri"/>
          <w:sz w:val="24"/>
          <w:szCs w:val="24"/>
        </w:rPr>
        <w:t xml:space="preserve">” into the process and parents gradually “slid” out. </w:t>
      </w:r>
      <w:r w:rsidR="00E57CD3" w:rsidRPr="00F02A85">
        <w:rPr>
          <w:rFonts w:ascii="Calibri" w:hAnsi="Calibri" w:cs="Calibri"/>
          <w:sz w:val="24"/>
          <w:szCs w:val="24"/>
        </w:rPr>
        <w:t>By the end of the process, children can start to be introduced into small groups</w:t>
      </w:r>
      <w:r w:rsidR="00023E76" w:rsidRPr="00F02A85">
        <w:rPr>
          <w:rFonts w:ascii="Calibri" w:hAnsi="Calibri" w:cs="Calibri"/>
          <w:sz w:val="24"/>
          <w:szCs w:val="24"/>
        </w:rPr>
        <w:t xml:space="preserve"> </w:t>
      </w:r>
      <w:r w:rsidR="00023E76" w:rsidRPr="00F02A85">
        <w:rPr>
          <w:rFonts w:ascii="Calibri" w:hAnsi="Calibri" w:cs="Calibri"/>
          <w:b/>
          <w:bCs/>
          <w:sz w:val="24"/>
          <w:szCs w:val="24"/>
        </w:rPr>
        <w:t>(</w:t>
      </w:r>
      <w:proofErr w:type="spellStart"/>
      <w:r w:rsidR="00023E76" w:rsidRPr="00F02A85">
        <w:rPr>
          <w:rFonts w:ascii="Calibri" w:hAnsi="Calibri" w:cs="Calibri"/>
          <w:sz w:val="24"/>
          <w:szCs w:val="24"/>
        </w:rPr>
        <w:t>Biavati</w:t>
      </w:r>
      <w:proofErr w:type="spellEnd"/>
      <w:r w:rsidR="00023E76" w:rsidRPr="00F02A85">
        <w:rPr>
          <w:rFonts w:ascii="Calibri" w:hAnsi="Calibri" w:cs="Calibri"/>
          <w:sz w:val="24"/>
          <w:szCs w:val="24"/>
        </w:rPr>
        <w:t xml:space="preserve">, 2017). </w:t>
      </w:r>
    </w:p>
    <w:p w14:paraId="17490199" w14:textId="12F4E9E2" w:rsidR="005C1B76" w:rsidRPr="00F02A85" w:rsidRDefault="005A0885" w:rsidP="00F02A85">
      <w:pPr>
        <w:spacing w:line="360" w:lineRule="auto"/>
        <w:rPr>
          <w:rFonts w:ascii="Calibri" w:hAnsi="Calibri" w:cs="Calibri"/>
          <w:sz w:val="24"/>
          <w:szCs w:val="24"/>
        </w:rPr>
      </w:pPr>
      <w:r>
        <w:rPr>
          <w:rFonts w:ascii="Calibri" w:hAnsi="Calibri" w:cs="Calibri"/>
          <w:sz w:val="24"/>
          <w:szCs w:val="24"/>
        </w:rPr>
        <w:lastRenderedPageBreak/>
        <w:t>Speech</w:t>
      </w:r>
      <w:r w:rsidR="00215CBA">
        <w:rPr>
          <w:rFonts w:ascii="Calibri" w:hAnsi="Calibri" w:cs="Calibri"/>
          <w:sz w:val="24"/>
          <w:szCs w:val="24"/>
        </w:rPr>
        <w:t xml:space="preserve"> </w:t>
      </w:r>
      <w:r w:rsidR="005C1B76" w:rsidRPr="00F02A85">
        <w:rPr>
          <w:rFonts w:ascii="Calibri" w:hAnsi="Calibri" w:cs="Calibri"/>
          <w:sz w:val="24"/>
          <w:szCs w:val="24"/>
        </w:rPr>
        <w:t>language therapist is they also have a duty to ensure that practitioner understand how they are able to support the child, by ensuring they create engaging and effective communication for that individual child with selective mutism (Doll, 2021).  The Additional Learning Needs Code for Wales (2021) aims to ensure that children with additional learning needs are identified early and addressed in order for them to have a strategy in place, so they are able to achieve their full potential.</w:t>
      </w:r>
    </w:p>
    <w:p w14:paraId="53CC224C" w14:textId="7F04B5E6" w:rsidR="0013208D" w:rsidRPr="00F02A85" w:rsidRDefault="00186565" w:rsidP="00F02A85">
      <w:pPr>
        <w:spacing w:line="360" w:lineRule="auto"/>
        <w:rPr>
          <w:rFonts w:ascii="Calibri" w:hAnsi="Calibri" w:cs="Calibri"/>
          <w:sz w:val="24"/>
          <w:szCs w:val="24"/>
        </w:rPr>
      </w:pPr>
      <w:r w:rsidRPr="00F02A85">
        <w:rPr>
          <w:rFonts w:ascii="Calibri" w:hAnsi="Calibri" w:cs="Calibri"/>
          <w:sz w:val="24"/>
          <w:szCs w:val="24"/>
        </w:rPr>
        <w:t>This approach has a number of advantages</w:t>
      </w:r>
      <w:r w:rsidR="00846447" w:rsidRPr="00F02A85">
        <w:rPr>
          <w:rFonts w:ascii="Calibri" w:hAnsi="Calibri" w:cs="Calibri"/>
          <w:sz w:val="24"/>
          <w:szCs w:val="24"/>
        </w:rPr>
        <w:t>.  One of the advantages of the Sliding-In technique is that it can be used in short but regular slots in a busy school day</w:t>
      </w:r>
      <w:r w:rsidR="00C14913" w:rsidRPr="00F02A85">
        <w:rPr>
          <w:rFonts w:ascii="Calibri" w:hAnsi="Calibri" w:cs="Calibri"/>
          <w:sz w:val="24"/>
          <w:szCs w:val="24"/>
        </w:rPr>
        <w:t xml:space="preserve"> in an environment and with a person who is familiar to the child. </w:t>
      </w:r>
      <w:r w:rsidR="00992B35" w:rsidRPr="00F02A85">
        <w:rPr>
          <w:rFonts w:ascii="Calibri" w:hAnsi="Calibri" w:cs="Calibri"/>
          <w:sz w:val="24"/>
          <w:szCs w:val="24"/>
        </w:rPr>
        <w:t>Another advantage is that there is regular visual positive feedback and a record of the child’s progress</w:t>
      </w:r>
      <w:r w:rsidR="00BA7EA3" w:rsidRPr="00F02A85">
        <w:rPr>
          <w:rFonts w:ascii="Calibri" w:hAnsi="Calibri" w:cs="Calibri"/>
          <w:sz w:val="24"/>
          <w:szCs w:val="24"/>
        </w:rPr>
        <w:t xml:space="preserve">, it is important to remember that these targets are not difficult for the child to achieve </w:t>
      </w:r>
      <w:r w:rsidR="00023E76" w:rsidRPr="00F02A85">
        <w:rPr>
          <w:rFonts w:ascii="Calibri" w:hAnsi="Calibri" w:cs="Calibri"/>
          <w:sz w:val="24"/>
          <w:szCs w:val="24"/>
        </w:rPr>
        <w:t xml:space="preserve">(Bury Council, No Date). </w:t>
      </w:r>
    </w:p>
    <w:p w14:paraId="4293364F" w14:textId="24C77BC6" w:rsidR="00040016" w:rsidRPr="00F02A85" w:rsidRDefault="00664008" w:rsidP="00F02A85">
      <w:pPr>
        <w:spacing w:line="360" w:lineRule="auto"/>
        <w:rPr>
          <w:rFonts w:ascii="Calibri" w:hAnsi="Calibri" w:cs="Calibri"/>
          <w:sz w:val="24"/>
          <w:szCs w:val="24"/>
        </w:rPr>
      </w:pPr>
      <w:r w:rsidRPr="00F02A85">
        <w:rPr>
          <w:rFonts w:ascii="Calibri" w:hAnsi="Calibri" w:cs="Calibri"/>
          <w:sz w:val="24"/>
          <w:szCs w:val="24"/>
        </w:rPr>
        <w:t xml:space="preserve">There </w:t>
      </w:r>
      <w:r w:rsidR="00D32E9B" w:rsidRPr="00F02A85">
        <w:rPr>
          <w:rFonts w:ascii="Calibri" w:hAnsi="Calibri" w:cs="Calibri"/>
          <w:sz w:val="24"/>
          <w:szCs w:val="24"/>
        </w:rPr>
        <w:t xml:space="preserve">are factors which may affect progress in small- steps programmes such as the Sliding-In Strategy. </w:t>
      </w:r>
      <w:r w:rsidR="009B75A6" w:rsidRPr="00F02A85">
        <w:rPr>
          <w:rFonts w:ascii="Calibri" w:hAnsi="Calibri" w:cs="Calibri"/>
          <w:sz w:val="24"/>
          <w:szCs w:val="24"/>
        </w:rPr>
        <w:t xml:space="preserve">Johnson </w:t>
      </w:r>
      <w:r w:rsidR="001A1810">
        <w:rPr>
          <w:rFonts w:ascii="Calibri" w:hAnsi="Calibri" w:cs="Calibri"/>
          <w:sz w:val="24"/>
          <w:szCs w:val="24"/>
        </w:rPr>
        <w:t>(</w:t>
      </w:r>
      <w:r w:rsidR="009B75A6" w:rsidRPr="00F02A85">
        <w:rPr>
          <w:rFonts w:ascii="Calibri" w:hAnsi="Calibri" w:cs="Calibri"/>
          <w:sz w:val="24"/>
          <w:szCs w:val="24"/>
        </w:rPr>
        <w:t xml:space="preserve">2016) have identified </w:t>
      </w:r>
      <w:r w:rsidR="00CC2753" w:rsidRPr="00F02A85">
        <w:rPr>
          <w:rFonts w:ascii="Calibri" w:hAnsi="Calibri" w:cs="Calibri"/>
          <w:sz w:val="24"/>
          <w:szCs w:val="24"/>
        </w:rPr>
        <w:t xml:space="preserve">them. </w:t>
      </w:r>
      <w:r w:rsidR="00D32E9B" w:rsidRPr="00F02A85">
        <w:rPr>
          <w:rFonts w:ascii="Calibri" w:hAnsi="Calibri" w:cs="Calibri"/>
          <w:sz w:val="24"/>
          <w:szCs w:val="24"/>
        </w:rPr>
        <w:t xml:space="preserve">Here </w:t>
      </w:r>
      <w:r w:rsidR="00BA7EA3" w:rsidRPr="00F02A85">
        <w:rPr>
          <w:rFonts w:ascii="Calibri" w:hAnsi="Calibri" w:cs="Calibri"/>
          <w:sz w:val="24"/>
          <w:szCs w:val="24"/>
        </w:rPr>
        <w:t>is one example that may be a disadvantage by using this strategy is not sharing plans with that individual child</w:t>
      </w:r>
      <w:r w:rsidR="000628B2" w:rsidRPr="00F02A85">
        <w:rPr>
          <w:rFonts w:ascii="Calibri" w:hAnsi="Calibri" w:cs="Calibri"/>
          <w:sz w:val="24"/>
          <w:szCs w:val="24"/>
        </w:rPr>
        <w:t xml:space="preserve">. </w:t>
      </w:r>
    </w:p>
    <w:p w14:paraId="3B456FE4" w14:textId="34F2EEB6" w:rsidR="009B3CA6" w:rsidRPr="00F02A85" w:rsidRDefault="00894282" w:rsidP="00F02A85">
      <w:pPr>
        <w:spacing w:line="360" w:lineRule="auto"/>
        <w:rPr>
          <w:rFonts w:ascii="Calibri" w:hAnsi="Calibri" w:cs="Calibri"/>
          <w:sz w:val="24"/>
          <w:szCs w:val="24"/>
        </w:rPr>
      </w:pPr>
      <w:r w:rsidRPr="00F02A85">
        <w:rPr>
          <w:rFonts w:ascii="Calibri" w:hAnsi="Calibri" w:cs="Calibri"/>
          <w:sz w:val="24"/>
          <w:szCs w:val="24"/>
        </w:rPr>
        <w:t xml:space="preserve">Involving </w:t>
      </w:r>
      <w:r w:rsidR="005F0D13" w:rsidRPr="00F02A85">
        <w:rPr>
          <w:rFonts w:ascii="Calibri" w:hAnsi="Calibri" w:cs="Calibri"/>
          <w:sz w:val="24"/>
          <w:szCs w:val="24"/>
        </w:rPr>
        <w:t xml:space="preserve">children in their speech and language therapy plans is essential </w:t>
      </w:r>
      <w:r w:rsidR="00706919" w:rsidRPr="00F02A85">
        <w:rPr>
          <w:rFonts w:ascii="Calibri" w:hAnsi="Calibri" w:cs="Calibri"/>
          <w:sz w:val="24"/>
          <w:szCs w:val="24"/>
        </w:rPr>
        <w:t xml:space="preserve">as children need to understand what the therapy involves </w:t>
      </w:r>
      <w:r w:rsidR="006034F9">
        <w:rPr>
          <w:rFonts w:ascii="Calibri" w:hAnsi="Calibri" w:cs="Calibri"/>
          <w:sz w:val="24"/>
          <w:szCs w:val="24"/>
        </w:rPr>
        <w:t>and how often the session happened</w:t>
      </w:r>
      <w:r w:rsidR="001A1810">
        <w:rPr>
          <w:rFonts w:ascii="Calibri" w:hAnsi="Calibri" w:cs="Calibri"/>
          <w:sz w:val="24"/>
          <w:szCs w:val="24"/>
        </w:rPr>
        <w:t xml:space="preserve"> </w:t>
      </w:r>
      <w:r w:rsidR="001A1810" w:rsidRPr="00F02A85">
        <w:rPr>
          <w:rFonts w:ascii="Calibri" w:hAnsi="Calibri" w:cs="Calibri"/>
          <w:sz w:val="24"/>
          <w:szCs w:val="24"/>
        </w:rPr>
        <w:t xml:space="preserve">(Dennis, 2017). </w:t>
      </w:r>
      <w:r w:rsidR="006034F9">
        <w:rPr>
          <w:rFonts w:ascii="Calibri" w:hAnsi="Calibri" w:cs="Calibri"/>
          <w:sz w:val="24"/>
          <w:szCs w:val="24"/>
        </w:rPr>
        <w:t xml:space="preserve"> </w:t>
      </w:r>
      <w:r w:rsidR="00DA2197">
        <w:rPr>
          <w:rFonts w:ascii="Calibri" w:hAnsi="Calibri" w:cs="Calibri"/>
          <w:sz w:val="24"/>
          <w:szCs w:val="24"/>
        </w:rPr>
        <w:t>Otherwise,</w:t>
      </w:r>
      <w:r w:rsidR="00E36D16">
        <w:rPr>
          <w:rFonts w:ascii="Calibri" w:hAnsi="Calibri" w:cs="Calibri"/>
          <w:sz w:val="24"/>
          <w:szCs w:val="24"/>
        </w:rPr>
        <w:t xml:space="preserve"> if sessions </w:t>
      </w:r>
      <w:r w:rsidR="00B64173">
        <w:rPr>
          <w:rFonts w:ascii="Calibri" w:hAnsi="Calibri" w:cs="Calibri"/>
          <w:sz w:val="24"/>
          <w:szCs w:val="24"/>
        </w:rPr>
        <w:t>is</w:t>
      </w:r>
      <w:r w:rsidR="00E36D16">
        <w:rPr>
          <w:rFonts w:ascii="Calibri" w:hAnsi="Calibri" w:cs="Calibri"/>
          <w:sz w:val="24"/>
          <w:szCs w:val="24"/>
        </w:rPr>
        <w:t xml:space="preserve"> missed </w:t>
      </w:r>
      <w:r w:rsidR="00DA2197">
        <w:rPr>
          <w:rFonts w:ascii="Calibri" w:hAnsi="Calibri" w:cs="Calibri"/>
          <w:sz w:val="24"/>
          <w:szCs w:val="24"/>
        </w:rPr>
        <w:t>it can lead to a child feeling worried and may lead to the child feeling ab</w:t>
      </w:r>
      <w:r w:rsidR="002266D3">
        <w:rPr>
          <w:rFonts w:ascii="Calibri" w:hAnsi="Calibri" w:cs="Calibri"/>
          <w:sz w:val="24"/>
          <w:szCs w:val="24"/>
        </w:rPr>
        <w:t xml:space="preserve">andoned. As a key worker it is vital </w:t>
      </w:r>
      <w:r w:rsidR="00B64173">
        <w:rPr>
          <w:rFonts w:ascii="Calibri" w:hAnsi="Calibri" w:cs="Calibri"/>
          <w:sz w:val="24"/>
          <w:szCs w:val="24"/>
        </w:rPr>
        <w:t xml:space="preserve">they will not let them down, as this </w:t>
      </w:r>
      <w:r w:rsidR="00027AD9">
        <w:rPr>
          <w:rFonts w:ascii="Calibri" w:hAnsi="Calibri" w:cs="Calibri"/>
          <w:sz w:val="24"/>
          <w:szCs w:val="24"/>
        </w:rPr>
        <w:t>strategy</w:t>
      </w:r>
      <w:r w:rsidR="00B64173">
        <w:rPr>
          <w:rFonts w:ascii="Calibri" w:hAnsi="Calibri" w:cs="Calibri"/>
          <w:sz w:val="24"/>
          <w:szCs w:val="24"/>
        </w:rPr>
        <w:t xml:space="preserve"> </w:t>
      </w:r>
      <w:r w:rsidR="00027AD9">
        <w:rPr>
          <w:rFonts w:ascii="Calibri" w:hAnsi="Calibri" w:cs="Calibri"/>
          <w:sz w:val="24"/>
          <w:szCs w:val="24"/>
        </w:rPr>
        <w:t>involves a child having trust</w:t>
      </w:r>
      <w:r w:rsidR="00E65709">
        <w:rPr>
          <w:rFonts w:ascii="Calibri" w:hAnsi="Calibri" w:cs="Calibri"/>
          <w:sz w:val="24"/>
          <w:szCs w:val="24"/>
        </w:rPr>
        <w:t>,</w:t>
      </w:r>
      <w:r w:rsidR="00027AD9">
        <w:rPr>
          <w:rFonts w:ascii="Calibri" w:hAnsi="Calibri" w:cs="Calibri"/>
          <w:sz w:val="24"/>
          <w:szCs w:val="24"/>
        </w:rPr>
        <w:t xml:space="preserve"> building a relationship</w:t>
      </w:r>
      <w:r w:rsidR="00E65709">
        <w:rPr>
          <w:rFonts w:ascii="Calibri" w:hAnsi="Calibri" w:cs="Calibri"/>
          <w:sz w:val="24"/>
          <w:szCs w:val="24"/>
        </w:rPr>
        <w:t xml:space="preserve"> </w:t>
      </w:r>
      <w:r w:rsidR="002E79B8">
        <w:rPr>
          <w:rFonts w:ascii="Calibri" w:hAnsi="Calibri" w:cs="Calibri"/>
          <w:sz w:val="24"/>
          <w:szCs w:val="24"/>
        </w:rPr>
        <w:t>and believing in their key worker</w:t>
      </w:r>
      <w:r w:rsidR="00DA2197">
        <w:rPr>
          <w:rFonts w:ascii="Calibri" w:hAnsi="Calibri" w:cs="Calibri"/>
          <w:sz w:val="24"/>
          <w:szCs w:val="24"/>
        </w:rPr>
        <w:t xml:space="preserve"> </w:t>
      </w:r>
      <w:r w:rsidR="00853CDD" w:rsidRPr="00F02A85">
        <w:rPr>
          <w:rFonts w:ascii="Calibri" w:hAnsi="Calibri" w:cs="Calibri"/>
          <w:sz w:val="24"/>
          <w:szCs w:val="24"/>
        </w:rPr>
        <w:t xml:space="preserve"> </w:t>
      </w:r>
      <w:r w:rsidR="002E79B8">
        <w:rPr>
          <w:rFonts w:ascii="Calibri" w:hAnsi="Calibri" w:cs="Calibri"/>
          <w:sz w:val="24"/>
          <w:szCs w:val="24"/>
        </w:rPr>
        <w:t>(</w:t>
      </w:r>
      <w:r w:rsidR="002E79B8" w:rsidRPr="00F02A85">
        <w:rPr>
          <w:rFonts w:ascii="Calibri" w:hAnsi="Calibri" w:cs="Calibri"/>
          <w:sz w:val="24"/>
          <w:szCs w:val="24"/>
        </w:rPr>
        <w:t>Johnson</w:t>
      </w:r>
      <w:r w:rsidR="002E79B8">
        <w:rPr>
          <w:rFonts w:ascii="Calibri" w:hAnsi="Calibri" w:cs="Calibri"/>
          <w:sz w:val="24"/>
          <w:szCs w:val="24"/>
        </w:rPr>
        <w:t xml:space="preserve">, </w:t>
      </w:r>
      <w:r w:rsidR="002E79B8" w:rsidRPr="00F02A85">
        <w:rPr>
          <w:rFonts w:ascii="Calibri" w:hAnsi="Calibri" w:cs="Calibri"/>
          <w:sz w:val="24"/>
          <w:szCs w:val="24"/>
        </w:rPr>
        <w:t xml:space="preserve">2016) </w:t>
      </w:r>
    </w:p>
    <w:p w14:paraId="10991D41" w14:textId="02F01D9A" w:rsidR="00EB4A6C" w:rsidRPr="00F02A85" w:rsidRDefault="00EB4A6C" w:rsidP="00F02A85">
      <w:pPr>
        <w:spacing w:line="360" w:lineRule="auto"/>
        <w:rPr>
          <w:rFonts w:ascii="Calibri" w:hAnsi="Calibri" w:cs="Calibri"/>
          <w:sz w:val="24"/>
          <w:szCs w:val="24"/>
        </w:rPr>
      </w:pPr>
      <w:r w:rsidRPr="00F02A85">
        <w:rPr>
          <w:rFonts w:ascii="Calibri" w:hAnsi="Calibri" w:cs="Calibri"/>
          <w:sz w:val="24"/>
          <w:szCs w:val="24"/>
        </w:rPr>
        <w:t xml:space="preserve">Conclusion </w:t>
      </w:r>
    </w:p>
    <w:p w14:paraId="419BB115" w14:textId="0CAEA671" w:rsidR="002050FD" w:rsidRDefault="008B7B10" w:rsidP="00F02A85">
      <w:pPr>
        <w:spacing w:line="360" w:lineRule="auto"/>
        <w:rPr>
          <w:rFonts w:ascii="Calibri" w:hAnsi="Calibri" w:cs="Calibri"/>
          <w:sz w:val="24"/>
          <w:szCs w:val="24"/>
        </w:rPr>
      </w:pPr>
      <w:r w:rsidRPr="00F02A85">
        <w:rPr>
          <w:rFonts w:ascii="Calibri" w:hAnsi="Calibri" w:cs="Calibri"/>
          <w:sz w:val="24"/>
          <w:szCs w:val="24"/>
        </w:rPr>
        <w:t>In conclusion, selective mutism is a complex additional learning need that can be difficult to identify, as it is often misinterpreted as autism. This misinterpretation can result in children not receiving an accurate diagnosis of selective mutism. Furthermore, the assessment process requires a multi-disciplinary approach, bringing togethe</w:t>
      </w:r>
      <w:r w:rsidR="003436ED">
        <w:rPr>
          <w:rFonts w:ascii="Calibri" w:hAnsi="Calibri" w:cs="Calibri"/>
          <w:sz w:val="24"/>
          <w:szCs w:val="24"/>
        </w:rPr>
        <w:t xml:space="preserve">r parents/carers and professionals with </w:t>
      </w:r>
      <w:r w:rsidRPr="00F02A85">
        <w:rPr>
          <w:rFonts w:ascii="Calibri" w:hAnsi="Calibri" w:cs="Calibri"/>
          <w:sz w:val="24"/>
          <w:szCs w:val="24"/>
        </w:rPr>
        <w:t xml:space="preserve"> perspectives to ensure the child’s needs</w:t>
      </w:r>
      <w:r w:rsidR="00DE4F44">
        <w:rPr>
          <w:rFonts w:ascii="Calibri" w:hAnsi="Calibri" w:cs="Calibri"/>
          <w:sz w:val="24"/>
          <w:szCs w:val="24"/>
        </w:rPr>
        <w:t xml:space="preserve"> </w:t>
      </w:r>
      <w:r w:rsidRPr="00F02A85">
        <w:rPr>
          <w:rFonts w:ascii="Calibri" w:hAnsi="Calibri" w:cs="Calibri"/>
          <w:sz w:val="24"/>
          <w:szCs w:val="24"/>
        </w:rPr>
        <w:t xml:space="preserve">are fully understood and appropriately supported. . Finally, speech and language therapists often use the sliding-in approach when working with children with selective mutism. Although this approach has </w:t>
      </w:r>
      <w:r w:rsidRPr="00F02A85">
        <w:rPr>
          <w:rFonts w:ascii="Calibri" w:hAnsi="Calibri" w:cs="Calibri"/>
          <w:sz w:val="24"/>
          <w:szCs w:val="24"/>
        </w:rPr>
        <w:lastRenderedPageBreak/>
        <w:t>many benefits, it can be challenging for schools to implement due to the time demands of one-to-one sessions.</w:t>
      </w:r>
    </w:p>
    <w:p w14:paraId="487839BE" w14:textId="77777777" w:rsidR="000B459A" w:rsidRDefault="000B459A" w:rsidP="00F02A85">
      <w:pPr>
        <w:spacing w:line="360" w:lineRule="auto"/>
        <w:rPr>
          <w:rFonts w:ascii="Calibri" w:hAnsi="Calibri" w:cs="Calibri"/>
          <w:sz w:val="24"/>
          <w:szCs w:val="24"/>
        </w:rPr>
      </w:pPr>
    </w:p>
    <w:p w14:paraId="161295E3" w14:textId="5A068DBC" w:rsidR="00A20C72" w:rsidRDefault="00A20C72" w:rsidP="00F02A85">
      <w:pPr>
        <w:spacing w:line="360" w:lineRule="auto"/>
        <w:rPr>
          <w:rFonts w:ascii="Calibri" w:hAnsi="Calibri" w:cs="Calibri"/>
          <w:sz w:val="24"/>
          <w:szCs w:val="24"/>
        </w:rPr>
      </w:pPr>
      <w:r>
        <w:rPr>
          <w:rFonts w:ascii="Calibri" w:hAnsi="Calibri" w:cs="Calibri"/>
          <w:sz w:val="24"/>
          <w:szCs w:val="24"/>
        </w:rPr>
        <w:t>Has anyone got any questions?</w:t>
      </w:r>
    </w:p>
    <w:p w14:paraId="2DCAB958" w14:textId="6A2F1C8D" w:rsidR="00A20C72" w:rsidRDefault="00A20C72" w:rsidP="00F02A85">
      <w:pPr>
        <w:spacing w:line="360" w:lineRule="auto"/>
        <w:rPr>
          <w:rFonts w:ascii="Calibri" w:hAnsi="Calibri" w:cs="Calibri"/>
          <w:sz w:val="24"/>
          <w:szCs w:val="24"/>
        </w:rPr>
      </w:pPr>
      <w:r>
        <w:rPr>
          <w:rFonts w:ascii="Calibri" w:hAnsi="Calibri" w:cs="Calibri"/>
          <w:sz w:val="24"/>
          <w:szCs w:val="24"/>
        </w:rPr>
        <w:t>How many people with Selective mute get identified?</w:t>
      </w:r>
    </w:p>
    <w:p w14:paraId="0CD3BCAB" w14:textId="31F9A584" w:rsidR="00A20C72" w:rsidRPr="00F02A85" w:rsidRDefault="00A20C72" w:rsidP="00F02A85">
      <w:pPr>
        <w:spacing w:line="360" w:lineRule="auto"/>
        <w:rPr>
          <w:rFonts w:ascii="Calibri" w:hAnsi="Calibri" w:cs="Calibri"/>
          <w:sz w:val="24"/>
          <w:szCs w:val="24"/>
        </w:rPr>
      </w:pPr>
      <w:r w:rsidRPr="00F02A85">
        <w:rPr>
          <w:rFonts w:ascii="Calibri" w:hAnsi="Calibri" w:cs="Calibri"/>
          <w:sz w:val="24"/>
          <w:szCs w:val="24"/>
        </w:rPr>
        <w:t xml:space="preserve">According to NHS figures, the condition can be identified in approximately 1 in 140 children (NHS, 2023). However, Ramos (2018) highlights that these statistics are not reliable as  they do not </w:t>
      </w:r>
      <w:proofErr w:type="gramStart"/>
      <w:r w:rsidRPr="00F02A85">
        <w:rPr>
          <w:rFonts w:ascii="Calibri" w:hAnsi="Calibri" w:cs="Calibri"/>
          <w:sz w:val="24"/>
          <w:szCs w:val="24"/>
        </w:rPr>
        <w:t>take into account</w:t>
      </w:r>
      <w:proofErr w:type="gramEnd"/>
      <w:r w:rsidRPr="00F02A85">
        <w:rPr>
          <w:rFonts w:ascii="Calibri" w:hAnsi="Calibri" w:cs="Calibri"/>
          <w:sz w:val="24"/>
          <w:szCs w:val="24"/>
        </w:rPr>
        <w:t xml:space="preserve"> the 40% of children with Selective Mutism who have so far not been diagnosed or referred to professional services such as Speech and Language or Psychology Services.</w:t>
      </w:r>
    </w:p>
    <w:p w14:paraId="482A3268" w14:textId="77777777" w:rsidR="006D7D31" w:rsidRDefault="006D7D31" w:rsidP="008B7B10">
      <w:pPr>
        <w:spacing w:line="360" w:lineRule="auto"/>
        <w:rPr>
          <w:rFonts w:ascii="Calibri" w:hAnsi="Calibri" w:cs="Calibri"/>
          <w:sz w:val="24"/>
          <w:szCs w:val="24"/>
        </w:rPr>
      </w:pPr>
    </w:p>
    <w:p w14:paraId="4CB606A5" w14:textId="77777777" w:rsidR="006D7D31" w:rsidRDefault="006D7D31" w:rsidP="008B7B10">
      <w:pPr>
        <w:spacing w:line="360" w:lineRule="auto"/>
        <w:rPr>
          <w:rFonts w:ascii="Calibri" w:hAnsi="Calibri" w:cs="Calibri"/>
          <w:sz w:val="24"/>
          <w:szCs w:val="24"/>
        </w:rPr>
      </w:pPr>
    </w:p>
    <w:p w14:paraId="262962BB" w14:textId="77777777" w:rsidR="006D7D31" w:rsidRDefault="006D7D31" w:rsidP="008B7B10">
      <w:pPr>
        <w:spacing w:line="360" w:lineRule="auto"/>
        <w:rPr>
          <w:rFonts w:ascii="Calibri" w:hAnsi="Calibri" w:cs="Calibri"/>
          <w:sz w:val="24"/>
          <w:szCs w:val="24"/>
        </w:rPr>
      </w:pPr>
    </w:p>
    <w:p w14:paraId="2999CDC3" w14:textId="77777777" w:rsidR="006D7D31" w:rsidRDefault="006D7D31" w:rsidP="008B7B10">
      <w:pPr>
        <w:spacing w:line="360" w:lineRule="auto"/>
        <w:rPr>
          <w:rFonts w:ascii="Calibri" w:hAnsi="Calibri" w:cs="Calibri"/>
          <w:sz w:val="24"/>
          <w:szCs w:val="24"/>
        </w:rPr>
      </w:pPr>
    </w:p>
    <w:p w14:paraId="5E9B81E3" w14:textId="77777777" w:rsidR="006D7D31" w:rsidRDefault="006D7D31" w:rsidP="008B7B10">
      <w:pPr>
        <w:spacing w:line="360" w:lineRule="auto"/>
        <w:rPr>
          <w:rFonts w:ascii="Calibri" w:hAnsi="Calibri" w:cs="Calibri"/>
          <w:sz w:val="24"/>
          <w:szCs w:val="24"/>
        </w:rPr>
      </w:pPr>
    </w:p>
    <w:p w14:paraId="44E436F5" w14:textId="77777777" w:rsidR="006D7D31" w:rsidRDefault="006D7D31" w:rsidP="008B7B10">
      <w:pPr>
        <w:spacing w:line="360" w:lineRule="auto"/>
        <w:rPr>
          <w:rFonts w:ascii="Calibri" w:hAnsi="Calibri" w:cs="Calibri"/>
          <w:sz w:val="24"/>
          <w:szCs w:val="24"/>
        </w:rPr>
      </w:pPr>
    </w:p>
    <w:p w14:paraId="34336ACC" w14:textId="77777777" w:rsidR="006D7D31" w:rsidRDefault="006D7D31" w:rsidP="008B7B10">
      <w:pPr>
        <w:spacing w:line="360" w:lineRule="auto"/>
        <w:rPr>
          <w:rFonts w:ascii="Calibri" w:hAnsi="Calibri" w:cs="Calibri"/>
          <w:sz w:val="24"/>
          <w:szCs w:val="24"/>
        </w:rPr>
      </w:pPr>
    </w:p>
    <w:p w14:paraId="72A4B585" w14:textId="77777777" w:rsidR="006D7D31" w:rsidRDefault="006D7D31" w:rsidP="008B7B10">
      <w:pPr>
        <w:spacing w:line="360" w:lineRule="auto"/>
        <w:rPr>
          <w:rFonts w:ascii="Calibri" w:hAnsi="Calibri" w:cs="Calibri"/>
          <w:sz w:val="24"/>
          <w:szCs w:val="24"/>
        </w:rPr>
      </w:pPr>
    </w:p>
    <w:p w14:paraId="7FA686EC" w14:textId="77777777" w:rsidR="006D7D31" w:rsidRDefault="006D7D31" w:rsidP="008B7B10">
      <w:pPr>
        <w:spacing w:line="360" w:lineRule="auto"/>
        <w:rPr>
          <w:rFonts w:ascii="Calibri" w:hAnsi="Calibri" w:cs="Calibri"/>
          <w:sz w:val="24"/>
          <w:szCs w:val="24"/>
        </w:rPr>
      </w:pPr>
    </w:p>
    <w:p w14:paraId="4D04761B" w14:textId="77777777" w:rsidR="006D7D31" w:rsidRDefault="006D7D31" w:rsidP="008B7B10">
      <w:pPr>
        <w:spacing w:line="360" w:lineRule="auto"/>
        <w:rPr>
          <w:rFonts w:ascii="Calibri" w:hAnsi="Calibri" w:cs="Calibri"/>
          <w:sz w:val="24"/>
          <w:szCs w:val="24"/>
        </w:rPr>
      </w:pPr>
    </w:p>
    <w:p w14:paraId="403EA4F8" w14:textId="77777777" w:rsidR="006D7D31" w:rsidRDefault="006D7D31" w:rsidP="008B7B10">
      <w:pPr>
        <w:spacing w:line="360" w:lineRule="auto"/>
        <w:rPr>
          <w:rFonts w:ascii="Calibri" w:hAnsi="Calibri" w:cs="Calibri"/>
          <w:sz w:val="24"/>
          <w:szCs w:val="24"/>
        </w:rPr>
      </w:pPr>
    </w:p>
    <w:p w14:paraId="73197420" w14:textId="77777777" w:rsidR="006D7D31" w:rsidRDefault="006D7D31" w:rsidP="008B7B10">
      <w:pPr>
        <w:spacing w:line="360" w:lineRule="auto"/>
        <w:rPr>
          <w:rFonts w:ascii="Calibri" w:hAnsi="Calibri" w:cs="Calibri"/>
          <w:sz w:val="24"/>
          <w:szCs w:val="24"/>
        </w:rPr>
      </w:pPr>
    </w:p>
    <w:p w14:paraId="2567EC23" w14:textId="10296901" w:rsidR="000A670D" w:rsidRPr="000A670D" w:rsidRDefault="000A670D" w:rsidP="008B7B10">
      <w:pPr>
        <w:spacing w:line="360" w:lineRule="auto"/>
        <w:rPr>
          <w:rFonts w:ascii="Calibri" w:hAnsi="Calibri" w:cs="Calibri"/>
          <w:sz w:val="24"/>
          <w:szCs w:val="24"/>
        </w:rPr>
      </w:pPr>
      <w:r>
        <w:rPr>
          <w:rFonts w:ascii="Calibri" w:hAnsi="Calibri" w:cs="Calibri"/>
          <w:sz w:val="24"/>
          <w:szCs w:val="24"/>
        </w:rPr>
        <w:t xml:space="preserve">Reference </w:t>
      </w:r>
      <w:r w:rsidR="006D7D31">
        <w:rPr>
          <w:rFonts w:ascii="Calibri" w:hAnsi="Calibri" w:cs="Calibri"/>
          <w:sz w:val="24"/>
          <w:szCs w:val="24"/>
        </w:rPr>
        <w:t xml:space="preserve">list </w:t>
      </w:r>
    </w:p>
    <w:p w14:paraId="3F515D14" w14:textId="77777777" w:rsidR="006D7D31" w:rsidRDefault="006D7D31" w:rsidP="00D42C72">
      <w:pPr>
        <w:rPr>
          <w:b/>
          <w:bCs/>
        </w:rPr>
      </w:pPr>
      <w:r>
        <w:t xml:space="preserve">BBC News (No Date) </w:t>
      </w:r>
      <w:r w:rsidRPr="00FA05CD">
        <w:rPr>
          <w:i/>
          <w:iCs/>
        </w:rPr>
        <w:t>My daughter spoke to us but no-one else'</w:t>
      </w:r>
      <w:r>
        <w:t xml:space="preserve"> Available at: </w:t>
      </w:r>
      <w:hyperlink r:id="rId7" w:history="1">
        <w:r w:rsidRPr="00240DD5">
          <w:rPr>
            <w:rStyle w:val="Hyperlink"/>
          </w:rPr>
          <w:t>Selective mutism: 'My daughter spoke to us but no-one else' - BBC News</w:t>
        </w:r>
      </w:hyperlink>
      <w:r>
        <w:t xml:space="preserve"> (Accessed: 6 January 2026). </w:t>
      </w:r>
    </w:p>
    <w:p w14:paraId="2F6CA69A" w14:textId="77777777" w:rsidR="006D7D31" w:rsidRDefault="006D7D31" w:rsidP="00D42C72">
      <w:proofErr w:type="spellStart"/>
      <w:r w:rsidRPr="00C16682">
        <w:lastRenderedPageBreak/>
        <w:t>Biavati</w:t>
      </w:r>
      <w:proofErr w:type="spellEnd"/>
      <w:r w:rsidRPr="00C16682">
        <w:t xml:space="preserve">, A. (2017). </w:t>
      </w:r>
      <w:r w:rsidRPr="00C16682">
        <w:rPr>
          <w:i/>
          <w:iCs/>
        </w:rPr>
        <w:t>Sliding in technique – Selective Mutism - Selective Mutism Support</w:t>
      </w:r>
      <w:r w:rsidRPr="00C16682">
        <w:t xml:space="preserve">. Available at: </w:t>
      </w:r>
      <w:hyperlink r:id="rId8" w:history="1">
        <w:r w:rsidRPr="00296152">
          <w:rPr>
            <w:rStyle w:val="Hyperlink"/>
          </w:rPr>
          <w:t>Sliding in technique – Selective Mutism - Selective Mutism Support</w:t>
        </w:r>
      </w:hyperlink>
      <w:r>
        <w:t xml:space="preserve"> (Accessed: 11 January 2026). </w:t>
      </w:r>
    </w:p>
    <w:p w14:paraId="76402FB8" w14:textId="77777777" w:rsidR="006D7D31" w:rsidRDefault="006D7D31" w:rsidP="00D42C72">
      <w:r w:rsidRPr="00B610BA">
        <w:rPr>
          <w:i/>
          <w:iCs/>
        </w:rPr>
        <w:t>Caddic</w:t>
      </w:r>
      <w:r>
        <w:rPr>
          <w:i/>
          <w:iCs/>
        </w:rPr>
        <w:t xml:space="preserve">k, K. (2025) </w:t>
      </w:r>
      <w:r w:rsidRPr="00FA05CD">
        <w:rPr>
          <w:i/>
          <w:iCs/>
        </w:rPr>
        <w:t xml:space="preserve">Understanding Selective Mutism -A Guide for Parents and Carers. </w:t>
      </w:r>
      <w:r>
        <w:rPr>
          <w:i/>
          <w:iCs/>
        </w:rPr>
        <w:t xml:space="preserve">Available at: </w:t>
      </w:r>
      <w:hyperlink r:id="rId9" w:history="1">
        <w:r w:rsidRPr="00AE7897">
          <w:rPr>
            <w:rStyle w:val="Hyperlink"/>
          </w:rPr>
          <w:t>Understanding Selective Mutism - A Guide for Parents and Carers - Options Autism</w:t>
        </w:r>
      </w:hyperlink>
      <w:r>
        <w:t xml:space="preserve"> (Accessed: 3 January 2026). </w:t>
      </w:r>
    </w:p>
    <w:p w14:paraId="17739484" w14:textId="77777777" w:rsidR="006D7D31" w:rsidRDefault="006D7D31" w:rsidP="00D42C72">
      <w:pPr>
        <w:rPr>
          <w:b/>
          <w:bCs/>
        </w:rPr>
      </w:pPr>
      <w:r w:rsidRPr="00170C0E">
        <w:t xml:space="preserve">Camposano, L. (n.d.). Silent Suffering: Children with Selective Mutism – The Professional Counsellor.  Available at: </w:t>
      </w:r>
      <w:hyperlink r:id="rId10" w:history="1">
        <w:r w:rsidRPr="00EE1712">
          <w:rPr>
            <w:rStyle w:val="Hyperlink"/>
          </w:rPr>
          <w:t xml:space="preserve">Silent Suffering: Children with Selective Mutism - The Professional </w:t>
        </w:r>
        <w:proofErr w:type="spellStart"/>
        <w:r w:rsidRPr="00EE1712">
          <w:rPr>
            <w:rStyle w:val="Hyperlink"/>
          </w:rPr>
          <w:t>Counselor</w:t>
        </w:r>
        <w:proofErr w:type="spellEnd"/>
      </w:hyperlink>
      <w:r>
        <w:t xml:space="preserve"> (Accessed: 5 January 2026). </w:t>
      </w:r>
    </w:p>
    <w:p w14:paraId="48154A5E" w14:textId="77777777" w:rsidR="006D7D31" w:rsidRDefault="006D7D31" w:rsidP="006D7D31">
      <w:r w:rsidRPr="002E5CD6">
        <w:t xml:space="preserve">Delano, C. (2021). </w:t>
      </w:r>
      <w:r w:rsidRPr="002E5CD6">
        <w:rPr>
          <w:i/>
          <w:iCs/>
        </w:rPr>
        <w:t>Selective Mutism and Autism: Is My Child Mute or Autistic?</w:t>
      </w:r>
      <w:r w:rsidRPr="002E5CD6">
        <w:t xml:space="preserve"> </w:t>
      </w:r>
      <w:r>
        <w:t xml:space="preserve">Available at: </w:t>
      </w:r>
      <w:hyperlink r:id="rId11" w:history="1">
        <w:r w:rsidRPr="006D7D31">
          <w:rPr>
            <w:rStyle w:val="Hyperlink"/>
          </w:rPr>
          <w:t>Selective Mutism and Autism: Is My Child Mute or Autistic? - Autism Parenting Magazine</w:t>
        </w:r>
      </w:hyperlink>
      <w:r>
        <w:t xml:space="preserve"> (Accessed: 12 January 2026). </w:t>
      </w:r>
    </w:p>
    <w:p w14:paraId="73D2DDC0" w14:textId="77777777" w:rsidR="006D7D31" w:rsidRDefault="006D7D31" w:rsidP="00D42C72">
      <w:r w:rsidRPr="00266041">
        <w:t xml:space="preserve">Doll, E.R. (2021). </w:t>
      </w:r>
      <w:r w:rsidRPr="00266041">
        <w:rPr>
          <w:i/>
          <w:iCs/>
        </w:rPr>
        <w:t>Treating Selective Mutism as a Speech-Language Pathologist</w:t>
      </w:r>
      <w:r w:rsidRPr="00266041">
        <w:t>.</w:t>
      </w:r>
      <w:r>
        <w:t xml:space="preserve"> Available at: </w:t>
      </w:r>
      <w:hyperlink r:id="rId12" w:anchor="v=onepage&amp;q&amp;f=false" w:history="1">
        <w:r w:rsidRPr="00727AB1">
          <w:rPr>
            <w:rStyle w:val="Hyperlink"/>
          </w:rPr>
          <w:t>Treating Selective Mutism as a Speech-Language Pathologist - Emily R. Doll - Google Books</w:t>
        </w:r>
      </w:hyperlink>
      <w:r>
        <w:t xml:space="preserve"> (Accessed: 11 January 2026). </w:t>
      </w:r>
    </w:p>
    <w:p w14:paraId="7B91F446" w14:textId="77777777" w:rsidR="006D7D31" w:rsidRDefault="006D7D31" w:rsidP="00D42C72">
      <w:r>
        <w:t xml:space="preserve">Dorset HealthCare University NHS Foundation Trust (No Date) </w:t>
      </w:r>
      <w:r w:rsidRPr="00FA05CD">
        <w:rPr>
          <w:i/>
          <w:iCs/>
        </w:rPr>
        <w:t>Selective mutism.</w:t>
      </w:r>
      <w:r>
        <w:t xml:space="preserve"> Available at: </w:t>
      </w:r>
      <w:hyperlink r:id="rId13" w:history="1">
        <w:r w:rsidRPr="002A30D0">
          <w:rPr>
            <w:rStyle w:val="Hyperlink"/>
          </w:rPr>
          <w:t>CAMHS Dorset</w:t>
        </w:r>
      </w:hyperlink>
      <w:r>
        <w:t xml:space="preserve"> (Accessed: 10 January 2026). </w:t>
      </w:r>
    </w:p>
    <w:p w14:paraId="2955266E" w14:textId="77777777" w:rsidR="006D7D31" w:rsidRPr="000D3103" w:rsidRDefault="006D7D31" w:rsidP="00D42C72">
      <w:r w:rsidRPr="006C2B3D">
        <w:t xml:space="preserve">ESTYN (2024). </w:t>
      </w:r>
      <w:r w:rsidRPr="006C2B3D">
        <w:rPr>
          <w:i/>
          <w:iCs/>
        </w:rPr>
        <w:t>The additional learning needs system: Progress of schools, settings and local authorities in supporting pupils with additional learning needs</w:t>
      </w:r>
      <w:r w:rsidRPr="006C2B3D">
        <w:t xml:space="preserve">. </w:t>
      </w:r>
      <w:r>
        <w:t xml:space="preserve">Available at: </w:t>
      </w:r>
      <w:hyperlink r:id="rId14" w:history="1">
        <w:r w:rsidRPr="00B3319F">
          <w:rPr>
            <w:rStyle w:val="Hyperlink"/>
          </w:rPr>
          <w:t>Thematic survey report</w:t>
        </w:r>
      </w:hyperlink>
      <w:r>
        <w:t xml:space="preserve"> (Accessed: 11 January 2026). </w:t>
      </w:r>
    </w:p>
    <w:p w14:paraId="42B00D52" w14:textId="77777777" w:rsidR="006D7D31" w:rsidRPr="006C2B3D" w:rsidRDefault="006D7D31" w:rsidP="00D42C72">
      <w:r w:rsidRPr="00F51F72">
        <w:t xml:space="preserve">Grampian, G. (n.d.). </w:t>
      </w:r>
      <w:r w:rsidRPr="00F51F72">
        <w:rPr>
          <w:i/>
          <w:iCs/>
        </w:rPr>
        <w:t>Supporting Children with Selective Mutism Practice Guidelines</w:t>
      </w:r>
      <w:r>
        <w:rPr>
          <w:i/>
          <w:iCs/>
        </w:rPr>
        <w:t xml:space="preserve">. Available at: </w:t>
      </w:r>
      <w:hyperlink r:id="rId15" w:history="1">
        <w:r w:rsidRPr="00B37D50">
          <w:rPr>
            <w:rStyle w:val="Hyperlink"/>
          </w:rPr>
          <w:t>selectivemutismpracticeguidelines.pdf</w:t>
        </w:r>
      </w:hyperlink>
      <w:r>
        <w:t xml:space="preserve"> (Accessed: 11 January 2026). </w:t>
      </w:r>
    </w:p>
    <w:p w14:paraId="76FBE7F0" w14:textId="77777777" w:rsidR="006D7D31" w:rsidRDefault="006D7D31" w:rsidP="00D42C72">
      <w:r w:rsidRPr="00725A8A">
        <w:t>Guevera, A. (2021) ‘</w:t>
      </w:r>
      <w:r w:rsidRPr="00FA05CD">
        <w:rPr>
          <w:i/>
          <w:iCs/>
        </w:rPr>
        <w:t>The need to reimagine disability rights law because the medical model of disability fails us all</w:t>
      </w:r>
      <w:r>
        <w:rPr>
          <w:i/>
          <w:iCs/>
        </w:rPr>
        <w:t xml:space="preserve">. </w:t>
      </w:r>
      <w:r w:rsidRPr="00725A8A">
        <w:rPr>
          <w:i/>
          <w:iCs/>
        </w:rPr>
        <w:t xml:space="preserve"> </w:t>
      </w:r>
      <w:r w:rsidRPr="00725A8A">
        <w:t xml:space="preserve">Available at: </w:t>
      </w:r>
      <w:hyperlink r:id="rId16" w:history="1">
        <w:r w:rsidRPr="00725A8A">
          <w:rPr>
            <w:rStyle w:val="Hyperlink"/>
          </w:rPr>
          <w:t>Section Head (uwlaw-omeka.s3.us-east-2.amazonaws.com)</w:t>
        </w:r>
      </w:hyperlink>
      <w:r w:rsidRPr="00725A8A">
        <w:t xml:space="preserve"> </w:t>
      </w:r>
      <w:r>
        <w:t>(Accessed: 4 January 2026)</w:t>
      </w:r>
    </w:p>
    <w:p w14:paraId="38FDEAA2" w14:textId="77777777" w:rsidR="006D7D31" w:rsidRPr="00F507DD" w:rsidRDefault="006D7D31" w:rsidP="00D42C72">
      <w:r>
        <w:t xml:space="preserve">Hertfordshire Partnership University NHS Foundation Trust (No Date) </w:t>
      </w:r>
      <w:r w:rsidRPr="00FA05CD">
        <w:rPr>
          <w:i/>
          <w:iCs/>
        </w:rPr>
        <w:t xml:space="preserve">Graded Exposure. </w:t>
      </w:r>
      <w:r>
        <w:t xml:space="preserve">Available at: </w:t>
      </w:r>
      <w:hyperlink r:id="rId17" w:history="1">
        <w:r w:rsidRPr="00F507DD">
          <w:rPr>
            <w:rStyle w:val="Hyperlink"/>
          </w:rPr>
          <w:t>6-graded-exposure_web.pdf</w:t>
        </w:r>
      </w:hyperlink>
      <w:r>
        <w:t xml:space="preserve"> (Accessed: 10 January 2026). </w:t>
      </w:r>
    </w:p>
    <w:p w14:paraId="001F19DA" w14:textId="77777777" w:rsidR="006D7D31" w:rsidRPr="00F21C29" w:rsidRDefault="006D7D31" w:rsidP="00D42C72">
      <w:r w:rsidRPr="00F21C29">
        <w:t xml:space="preserve">Islam, M. (2025). </w:t>
      </w:r>
      <w:r w:rsidRPr="00F21C29">
        <w:rPr>
          <w:i/>
          <w:iCs/>
        </w:rPr>
        <w:t>Journal of Education and Human Development</w:t>
      </w:r>
      <w:r w:rsidRPr="00FA05CD">
        <w:rPr>
          <w:i/>
          <w:iCs/>
        </w:rPr>
        <w:t>.</w:t>
      </w:r>
      <w:r>
        <w:rPr>
          <w:i/>
          <w:iCs/>
        </w:rPr>
        <w:t xml:space="preserve"> </w:t>
      </w:r>
      <w:r w:rsidRPr="00F21C29">
        <w:t xml:space="preserve"> Available at: </w:t>
      </w:r>
      <w:hyperlink r:id="rId18" w:history="1">
        <w:r w:rsidRPr="00F21C29">
          <w:rPr>
            <w:rStyle w:val="Hyperlink"/>
          </w:rPr>
          <w:t>Journal of Education and Human Development (JEHD)</w:t>
        </w:r>
      </w:hyperlink>
    </w:p>
    <w:p w14:paraId="442F813C" w14:textId="77777777" w:rsidR="006D7D31" w:rsidRDefault="006D7D31" w:rsidP="00D42C72">
      <w:r w:rsidRPr="0089503B">
        <w:t xml:space="preserve">Killam , W. k and White, S.D. (2017). </w:t>
      </w:r>
      <w:r w:rsidRPr="0089503B">
        <w:rPr>
          <w:i/>
          <w:iCs/>
        </w:rPr>
        <w:t xml:space="preserve">College Student Development. </w:t>
      </w:r>
      <w:r w:rsidRPr="0089503B">
        <w:t xml:space="preserve">Available at: </w:t>
      </w:r>
      <w:hyperlink r:id="rId19" w:anchor="v=onepage&amp;q=bronfenbrenner%20theory%20of%20microsystems&amp;f=false" w:history="1">
        <w:r w:rsidRPr="00580068">
          <w:rPr>
            <w:rStyle w:val="Hyperlink"/>
          </w:rPr>
          <w:t>College Student Development: Applying Theory to Practice on the Diverse Campus - Google Books</w:t>
        </w:r>
      </w:hyperlink>
      <w:r>
        <w:t xml:space="preserve"> (Accessed: 8 January 2026). </w:t>
      </w:r>
    </w:p>
    <w:p w14:paraId="6D7DA7BF" w14:textId="77777777" w:rsidR="006D7D31" w:rsidRPr="008B29FD" w:rsidRDefault="006D7D31" w:rsidP="00D42C72">
      <w:r w:rsidRPr="008B29FD">
        <w:t xml:space="preserve">Law, J., Dennis, J.A. and Charlton, J.J. (2017). Speech and language therapy interventions for children with primary speech and/or language disorders. </w:t>
      </w:r>
      <w:r w:rsidRPr="008B29FD">
        <w:rPr>
          <w:i/>
          <w:iCs/>
        </w:rPr>
        <w:t>Cochrane Database of Systematic Reviews</w:t>
      </w:r>
      <w:r>
        <w:t xml:space="preserve">. </w:t>
      </w:r>
      <w:r w:rsidRPr="008B29FD">
        <w:t xml:space="preserve">1(1). </w:t>
      </w:r>
      <w:proofErr w:type="spellStart"/>
      <w:r w:rsidRPr="008B29FD">
        <w:t>doi</w:t>
      </w:r>
      <w:proofErr w:type="spellEnd"/>
      <w:r w:rsidRPr="008B29FD">
        <w:t>:</w:t>
      </w:r>
      <w:r>
        <w:t xml:space="preserve"> </w:t>
      </w:r>
      <w:r w:rsidRPr="008B29FD">
        <w:t>https://doi.org/10.1002/14651858.cd012490.</w:t>
      </w:r>
    </w:p>
    <w:p w14:paraId="08994785" w14:textId="77777777" w:rsidR="006D7D31" w:rsidRDefault="006D7D31" w:rsidP="00D42C72">
      <w:r>
        <w:t xml:space="preserve">Morris, H. (2024) </w:t>
      </w:r>
      <w:r w:rsidRPr="00FA05CD">
        <w:rPr>
          <w:i/>
          <w:iCs/>
        </w:rPr>
        <w:t xml:space="preserve">Selective Mute. </w:t>
      </w:r>
      <w:r>
        <w:t xml:space="preserve">Available at: </w:t>
      </w:r>
      <w:hyperlink r:id="rId20" w:history="1">
        <w:r w:rsidRPr="005C544C">
          <w:rPr>
            <w:rStyle w:val="Hyperlink"/>
          </w:rPr>
          <w:t>Selective mutism | SEN Magazine</w:t>
        </w:r>
      </w:hyperlink>
      <w:r>
        <w:t xml:space="preserve"> (Accessed: 5 January 2026). </w:t>
      </w:r>
    </w:p>
    <w:p w14:paraId="7B5979FA" w14:textId="77777777" w:rsidR="006D7D31" w:rsidRDefault="006D7D31" w:rsidP="00D42C72">
      <w:r w:rsidRPr="00170C0E">
        <w:t>Muris</w:t>
      </w:r>
      <w:r>
        <w:t xml:space="preserve">, P. </w:t>
      </w:r>
      <w:r w:rsidRPr="00170C0E">
        <w:t xml:space="preserve"> </w:t>
      </w:r>
      <w:r>
        <w:t xml:space="preserve">and </w:t>
      </w:r>
      <w:r w:rsidRPr="00170C0E">
        <w:t>Ollendick</w:t>
      </w:r>
      <w:r>
        <w:t xml:space="preserve">, H. The </w:t>
      </w:r>
      <w:r w:rsidRPr="00170C0E">
        <w:t>Current Challenges in the Diagnosis and Management of Selective Mutism in Childre</w:t>
      </w:r>
      <w:r>
        <w:t xml:space="preserve">n. (14). pp. 159- 167. DOI: </w:t>
      </w:r>
      <w:hyperlink r:id="rId21" w:history="1">
        <w:r w:rsidRPr="0094778C">
          <w:rPr>
            <w:rStyle w:val="Hyperlink"/>
          </w:rPr>
          <w:t>PRBM_A_274538 159..167</w:t>
        </w:r>
      </w:hyperlink>
    </w:p>
    <w:p w14:paraId="32A962A8" w14:textId="77777777" w:rsidR="006D7D31" w:rsidRDefault="006D7D31" w:rsidP="00D42C72">
      <w:pPr>
        <w:rPr>
          <w:b/>
          <w:bCs/>
        </w:rPr>
      </w:pPr>
      <w:r>
        <w:lastRenderedPageBreak/>
        <w:t xml:space="preserve">Nation Cymru (2025) </w:t>
      </w:r>
      <w:r w:rsidRPr="0094778C">
        <w:rPr>
          <w:b/>
          <w:bCs/>
        </w:rPr>
        <w:t>‘</w:t>
      </w:r>
      <w:r w:rsidRPr="0094778C">
        <w:t>Urgent need’ for more speech and language therapists</w:t>
      </w:r>
      <w:r>
        <w:t xml:space="preserve">. Available at: </w:t>
      </w:r>
      <w:hyperlink r:id="rId22" w:history="1">
        <w:r w:rsidRPr="002B4F34">
          <w:rPr>
            <w:rStyle w:val="Hyperlink"/>
          </w:rPr>
          <w:t>‘Urgent need’ for more speech and language therapists</w:t>
        </w:r>
      </w:hyperlink>
      <w:r>
        <w:t xml:space="preserve"> (Accessed: 6 January 2026). </w:t>
      </w:r>
    </w:p>
    <w:p w14:paraId="273AA42B" w14:textId="77777777" w:rsidR="006D7D31" w:rsidRDefault="006D7D31" w:rsidP="00D42C72">
      <w:r>
        <w:t xml:space="preserve">NHS UK (No Date) </w:t>
      </w:r>
      <w:r w:rsidRPr="00FA05CD">
        <w:rPr>
          <w:i/>
          <w:iCs/>
        </w:rPr>
        <w:t>Selective mutism</w:t>
      </w:r>
      <w:r>
        <w:t xml:space="preserve">. Available at: </w:t>
      </w:r>
      <w:hyperlink r:id="rId23" w:history="1">
        <w:r w:rsidRPr="002050FD">
          <w:rPr>
            <w:rStyle w:val="Hyperlink"/>
          </w:rPr>
          <w:t>Selective mutism - NHS</w:t>
        </w:r>
      </w:hyperlink>
      <w:r>
        <w:t xml:space="preserve"> (Accessed: 3 January 2026). </w:t>
      </w:r>
    </w:p>
    <w:p w14:paraId="0FB8D6FF" w14:textId="77777777" w:rsidR="006D7D31" w:rsidRDefault="006D7D31" w:rsidP="00D42C72">
      <w:r>
        <w:t xml:space="preserve">NHS Wales (No Date) </w:t>
      </w:r>
      <w:r w:rsidRPr="00FA05CD">
        <w:rPr>
          <w:i/>
          <w:iCs/>
        </w:rPr>
        <w:t>Child and Adolescent Mental Health Services (CAMHS).</w:t>
      </w:r>
      <w:r>
        <w:t xml:space="preserve"> Available at: </w:t>
      </w:r>
      <w:hyperlink r:id="rId24" w:history="1">
        <w:r w:rsidRPr="009625CC">
          <w:rPr>
            <w:rStyle w:val="Hyperlink"/>
          </w:rPr>
          <w:t>Child and Adolescent Mental Health Services (CAMHS) - NHS Wales Performance and Improvement</w:t>
        </w:r>
      </w:hyperlink>
      <w:r>
        <w:t xml:space="preserve">(Accessed: 10 January 2026). </w:t>
      </w:r>
    </w:p>
    <w:p w14:paraId="411CB227" w14:textId="77777777" w:rsidR="006D7D31" w:rsidRDefault="006D7D31" w:rsidP="00D42C72">
      <w:pPr>
        <w:rPr>
          <w:b/>
          <w:bCs/>
        </w:rPr>
      </w:pPr>
      <w:r>
        <w:t xml:space="preserve">NSPCC Learning (2024) </w:t>
      </w:r>
      <w:r w:rsidRPr="00FA05CD">
        <w:rPr>
          <w:i/>
          <w:iCs/>
        </w:rPr>
        <w:t>Why language matters: putting the child first – why we say children who have disabilities rather than disabled children</w:t>
      </w:r>
      <w:r>
        <w:t xml:space="preserve">. Available at: </w:t>
      </w:r>
      <w:hyperlink r:id="rId25" w:history="1">
        <w:r w:rsidRPr="00CF1297">
          <w:rPr>
            <w:rStyle w:val="Hyperlink"/>
          </w:rPr>
          <w:t>Why language matters: children who have disabilities rather than disabled children | NSPCC Learning</w:t>
        </w:r>
      </w:hyperlink>
      <w:r>
        <w:t xml:space="preserve"> (Accessed: 5 January 2026). </w:t>
      </w:r>
    </w:p>
    <w:p w14:paraId="04EB60E2" w14:textId="77777777" w:rsidR="006D7D31" w:rsidRDefault="006D7D31" w:rsidP="00D42C72">
      <w:proofErr w:type="spellStart"/>
      <w:r>
        <w:t>Obretti</w:t>
      </w:r>
      <w:proofErr w:type="spellEnd"/>
      <w:r>
        <w:t xml:space="preserve">, F. (2024) </w:t>
      </w:r>
      <w:r w:rsidRPr="00FA05CD">
        <w:rPr>
          <w:i/>
          <w:iCs/>
        </w:rPr>
        <w:t>Understanding the Impact of Communication Difficulties on Children's Behaviour.</w:t>
      </w:r>
      <w:r>
        <w:t xml:space="preserve"> Available at: </w:t>
      </w:r>
      <w:hyperlink r:id="rId26" w:history="1">
        <w:r w:rsidRPr="00CA59AE">
          <w:rPr>
            <w:rStyle w:val="Hyperlink"/>
          </w:rPr>
          <w:t>Understanding the Impact of Communication Difficulties on Children's Behaviour</w:t>
        </w:r>
      </w:hyperlink>
      <w:r>
        <w:t xml:space="preserve"> (Accessed: 5 January 2026). </w:t>
      </w:r>
    </w:p>
    <w:p w14:paraId="54F061FE" w14:textId="77777777" w:rsidR="006D7D31" w:rsidRDefault="006D7D31" w:rsidP="00D42C72">
      <w:r w:rsidRPr="000D3103">
        <w:t xml:space="preserve">Open A Nursey (2023). </w:t>
      </w:r>
      <w:r w:rsidRPr="000D3103">
        <w:rPr>
          <w:i/>
          <w:iCs/>
        </w:rPr>
        <w:t>Childcare Planning – Planning in the Early Years</w:t>
      </w:r>
      <w:r w:rsidRPr="000D3103">
        <w:t xml:space="preserve">. </w:t>
      </w:r>
      <w:r>
        <w:t xml:space="preserve">Available at: </w:t>
      </w:r>
      <w:hyperlink r:id="rId27" w:history="1">
        <w:r w:rsidRPr="002D6ECE">
          <w:rPr>
            <w:rStyle w:val="Hyperlink"/>
          </w:rPr>
          <w:t>Childcare Planning – Planning in the Early Years – Open a Nursery in the UK</w:t>
        </w:r>
      </w:hyperlink>
      <w:r>
        <w:t xml:space="preserve"> (Accessed: 11 January 2026). </w:t>
      </w:r>
    </w:p>
    <w:p w14:paraId="24EC2757" w14:textId="77777777" w:rsidR="006D7D31" w:rsidRDefault="006D7D31" w:rsidP="00D42C72">
      <w:r>
        <w:t>Psychology Town (2024</w:t>
      </w:r>
      <w:r w:rsidRPr="00FA05CD">
        <w:rPr>
          <w:i/>
          <w:iCs/>
        </w:rPr>
        <w:t xml:space="preserve">) Medical vs. Social Models of Disability: A Comparative Analysis. </w:t>
      </w:r>
      <w:r>
        <w:t xml:space="preserve">Available at: </w:t>
      </w:r>
      <w:hyperlink r:id="rId28" w:anchor="google_vignette" w:history="1">
        <w:r w:rsidRPr="005972CC">
          <w:rPr>
            <w:rStyle w:val="Hyperlink"/>
          </w:rPr>
          <w:t>Medical vs. Social Models of Disability: A Comparative Analysis • Psychology Town</w:t>
        </w:r>
      </w:hyperlink>
      <w:r>
        <w:t xml:space="preserve"> (Accessed: 4 January 2026). </w:t>
      </w:r>
    </w:p>
    <w:p w14:paraId="12ADF4D2" w14:textId="77777777" w:rsidR="006D7D31" w:rsidRDefault="006D7D31" w:rsidP="00D42C72">
      <w:r>
        <w:t xml:space="preserve"> </w:t>
      </w:r>
      <w:proofErr w:type="spellStart"/>
      <w:r>
        <w:t>Rachmad</w:t>
      </w:r>
      <w:proofErr w:type="spellEnd"/>
      <w:r>
        <w:t xml:space="preserve">, E. Y. (2022) Communication Well-being Theory. Available at: </w:t>
      </w:r>
      <w:hyperlink r:id="rId29" w:history="1">
        <w:r w:rsidRPr="007F3F58">
          <w:rPr>
            <w:rStyle w:val="Hyperlink"/>
          </w:rPr>
          <w:t>Communication-Well-being-Theory.pdf</w:t>
        </w:r>
      </w:hyperlink>
      <w:r>
        <w:t xml:space="preserve"> (Accessed: 8 January 2026). </w:t>
      </w:r>
    </w:p>
    <w:p w14:paraId="3695E951" w14:textId="77777777" w:rsidR="006D7D31" w:rsidRDefault="006D7D31" w:rsidP="00D42C72">
      <w:r w:rsidRPr="00F21C29">
        <w:t xml:space="preserve"> Ramos</w:t>
      </w:r>
      <w:r>
        <w:t xml:space="preserve">, Ch. (2018) </w:t>
      </w:r>
      <w:r w:rsidRPr="00FA05CD">
        <w:rPr>
          <w:i/>
          <w:iCs/>
        </w:rPr>
        <w:t>Breaking the Silence: An IPA study exploring the experiences, thoughts, feelings and perspectives of teachers working with Selectively Mute children.</w:t>
      </w:r>
      <w:r>
        <w:t xml:space="preserve"> Available at </w:t>
      </w:r>
      <w:hyperlink r:id="rId30" w:history="1">
        <w:r w:rsidRPr="00F06FB4">
          <w:rPr>
            <w:rStyle w:val="Hyperlink"/>
          </w:rPr>
          <w:t>Breaking the Silence, An IPA study exploring the experiences, thoughts, feelings and perspectives of teachers working with Selectively Mute children, Charlene Ramos.pdf</w:t>
        </w:r>
      </w:hyperlink>
      <w:r>
        <w:t xml:space="preserve"> (Accessed: 4 January 2026).</w:t>
      </w:r>
    </w:p>
    <w:p w14:paraId="302497C7" w14:textId="77777777" w:rsidR="006D7D31" w:rsidRPr="00310DD7" w:rsidRDefault="006D7D31" w:rsidP="00D42C72">
      <w:proofErr w:type="spellStart"/>
      <w:r w:rsidRPr="00310DD7">
        <w:t>Rodrigues,</w:t>
      </w:r>
      <w:r>
        <w:t>P</w:t>
      </w:r>
      <w:proofErr w:type="spellEnd"/>
      <w:r>
        <w:t>.</w:t>
      </w:r>
      <w:r w:rsidRPr="00310DD7">
        <w:t xml:space="preserve"> C., </w:t>
      </w:r>
      <w:proofErr w:type="spellStart"/>
      <w:r w:rsidRPr="00310DD7">
        <w:t>Ensink</w:t>
      </w:r>
      <w:proofErr w:type="spellEnd"/>
      <w:r w:rsidRPr="00310DD7">
        <w:t xml:space="preserve">, J.B.M., </w:t>
      </w:r>
      <w:proofErr w:type="spellStart"/>
      <w:r w:rsidRPr="00310DD7">
        <w:t>Güldner</w:t>
      </w:r>
      <w:proofErr w:type="spellEnd"/>
      <w:r w:rsidRPr="00310DD7">
        <w:t xml:space="preserve">†, M.G., Lindauer, R.J.L., De Jonge, M.V. and </w:t>
      </w:r>
      <w:proofErr w:type="spellStart"/>
      <w:r w:rsidRPr="00310DD7">
        <w:t>Utens</w:t>
      </w:r>
      <w:proofErr w:type="spellEnd"/>
      <w:r w:rsidRPr="00310DD7">
        <w:t xml:space="preserve">, E.M.W.J. (2021). Diagnosing selective mutism: A critical review of measures for clinical practice and research. </w:t>
      </w:r>
      <w:r w:rsidRPr="00310DD7">
        <w:rPr>
          <w:i/>
          <w:iCs/>
        </w:rPr>
        <w:t>European Child &amp; Adolescent Psychiatry</w:t>
      </w:r>
      <w:r w:rsidRPr="00310DD7">
        <w:t xml:space="preserve">, 32(10). </w:t>
      </w:r>
      <w:proofErr w:type="spellStart"/>
      <w:r w:rsidRPr="00310DD7">
        <w:t>doi</w:t>
      </w:r>
      <w:proofErr w:type="spellEnd"/>
      <w:r w:rsidRPr="00310DD7">
        <w:t>:</w:t>
      </w:r>
      <w:r>
        <w:t xml:space="preserve"> </w:t>
      </w:r>
      <w:hyperlink r:id="rId31" w:history="1">
        <w:r w:rsidRPr="00310DD7">
          <w:rPr>
            <w:rStyle w:val="Hyperlink"/>
          </w:rPr>
          <w:t>Diagnosing selective mutism: a critical review of measures for clinical practice and research - PMC</w:t>
        </w:r>
      </w:hyperlink>
    </w:p>
    <w:p w14:paraId="06DF6E7C" w14:textId="77777777" w:rsidR="006D7D31" w:rsidRDefault="006D7D31" w:rsidP="00D42C72">
      <w:r>
        <w:t xml:space="preserve">Sheffield Children’s NHS Foundation Trust (No Date) </w:t>
      </w:r>
      <w:r w:rsidRPr="00FA05CD">
        <w:rPr>
          <w:rFonts w:hint="cs"/>
          <w:i/>
          <w:iCs/>
        </w:rPr>
        <w:t>Supporting a child who has selective mutism</w:t>
      </w:r>
      <w:r w:rsidRPr="00FA05CD">
        <w:rPr>
          <w:i/>
          <w:iCs/>
        </w:rPr>
        <w:t xml:space="preserve">. </w:t>
      </w:r>
      <w:r>
        <w:t xml:space="preserve">Available at: </w:t>
      </w:r>
      <w:hyperlink r:id="rId32" w:history="1">
        <w:r w:rsidRPr="00403325">
          <w:rPr>
            <w:rStyle w:val="Hyperlink"/>
          </w:rPr>
          <w:t>Supporting a child who has selective mutism - Resource Library - Sheffield Children's NHS Foundation Trust</w:t>
        </w:r>
      </w:hyperlink>
      <w:r>
        <w:t xml:space="preserve"> (Accessed: 8 January 2026). </w:t>
      </w:r>
    </w:p>
    <w:p w14:paraId="449E3F92" w14:textId="77777777" w:rsidR="006D7D31" w:rsidRPr="00F21C29" w:rsidRDefault="006D7D31" w:rsidP="00D42C72">
      <w:r w:rsidRPr="00F21C29">
        <w:t xml:space="preserve">Shorer, M. (2025). </w:t>
      </w:r>
      <w:r w:rsidRPr="00F21C29">
        <w:rPr>
          <w:i/>
          <w:iCs/>
        </w:rPr>
        <w:t>Multi-Faceted Assessment of Children with Selective Mutism: Challenges and Practical Suggestions.</w:t>
      </w:r>
      <w:r>
        <w:t xml:space="preserve"> </w:t>
      </w:r>
      <w:r w:rsidRPr="00F21C29">
        <w:t xml:space="preserve">15(4), p.472. </w:t>
      </w:r>
      <w:proofErr w:type="spellStart"/>
      <w:r w:rsidRPr="00F21C29">
        <w:t>doi</w:t>
      </w:r>
      <w:proofErr w:type="spellEnd"/>
      <w:r w:rsidRPr="00F21C29">
        <w:t>:</w:t>
      </w:r>
      <w:r>
        <w:t xml:space="preserve"> </w:t>
      </w:r>
      <w:r w:rsidRPr="00F21C29">
        <w:t>https://doi.org/10.3390/bs15040472.</w:t>
      </w:r>
    </w:p>
    <w:p w14:paraId="05F9AA8B" w14:textId="77777777" w:rsidR="006D7D31" w:rsidRDefault="006D7D31" w:rsidP="00D42C72">
      <w:r>
        <w:t>SMIRA (2025)</w:t>
      </w:r>
      <w:r w:rsidRPr="00FA05CD">
        <w:rPr>
          <w:i/>
          <w:iCs/>
        </w:rPr>
        <w:t xml:space="preserve"> SMiRA’s Statement on Understanding and Supporting Selective Mutism </w:t>
      </w:r>
      <w:r w:rsidRPr="00310DD7">
        <w:t>2025</w:t>
      </w:r>
      <w:r>
        <w:t xml:space="preserve">. Available at: </w:t>
      </w:r>
      <w:hyperlink r:id="rId33" w:history="1">
        <w:r w:rsidRPr="00883BB2">
          <w:rPr>
            <w:rStyle w:val="Hyperlink"/>
          </w:rPr>
          <w:t>SMiRA’s Statement on Understanding and Supporting Selective Mutism 2025 - SMIRA</w:t>
        </w:r>
      </w:hyperlink>
      <w:r>
        <w:t xml:space="preserve"> (Accessed: 3 January 2026). </w:t>
      </w:r>
    </w:p>
    <w:p w14:paraId="56105C8E" w14:textId="77777777" w:rsidR="006D7D31" w:rsidRDefault="006D7D31">
      <w:r w:rsidRPr="0006334A">
        <w:t>Sood, N. (2024).</w:t>
      </w:r>
      <w:r w:rsidRPr="0006334A">
        <w:rPr>
          <w:i/>
          <w:iCs/>
        </w:rPr>
        <w:t xml:space="preserve"> Nutrition, Activities, Health &amp; More!</w:t>
      </w:r>
      <w:r w:rsidRPr="0006334A">
        <w:t xml:space="preserve"> </w:t>
      </w:r>
      <w:r>
        <w:t xml:space="preserve">Available at: </w:t>
      </w:r>
      <w:hyperlink r:id="rId34" w:history="1">
        <w:r w:rsidRPr="00C9291A">
          <w:rPr>
            <w:rStyle w:val="Hyperlink"/>
          </w:rPr>
          <w:t>Silent Struggles: Understanding Selective Mutism in Children</w:t>
        </w:r>
      </w:hyperlink>
      <w:r>
        <w:t xml:space="preserve"> (Accessed: 12 January 2026). </w:t>
      </w:r>
    </w:p>
    <w:p w14:paraId="4CBB870E" w14:textId="77777777" w:rsidR="006D7D31" w:rsidRDefault="006D7D31" w:rsidP="00D42C72">
      <w:pPr>
        <w:rPr>
          <w:b/>
          <w:bCs/>
        </w:rPr>
      </w:pPr>
      <w:r>
        <w:lastRenderedPageBreak/>
        <w:t xml:space="preserve">United Nation Convention on the Rights of the Child (No Date) </w:t>
      </w:r>
      <w:r w:rsidRPr="0094778C">
        <w:t>a summary of the un convention on the rights of the child</w:t>
      </w:r>
      <w:r>
        <w:t xml:space="preserve">. Available at: </w:t>
      </w:r>
      <w:hyperlink r:id="rId35" w:history="1">
        <w:r w:rsidRPr="00D06B71">
          <w:rPr>
            <w:rStyle w:val="Hyperlink"/>
          </w:rPr>
          <w:t>UNCRC_summary-1_1.pdf</w:t>
        </w:r>
      </w:hyperlink>
      <w:r>
        <w:t xml:space="preserve"> </w:t>
      </w:r>
    </w:p>
    <w:p w14:paraId="51390B43" w14:textId="77777777" w:rsidR="006D7D31" w:rsidRDefault="006D7D31" w:rsidP="00D42C72">
      <w:r>
        <w:t>University of Rochester Medical Centre (No Date</w:t>
      </w:r>
      <w:r w:rsidRPr="00FA05CD">
        <w:rPr>
          <w:i/>
          <w:iCs/>
        </w:rPr>
        <w:t>) Selective Mutism</w:t>
      </w:r>
      <w:r>
        <w:t xml:space="preserve">. Available at: </w:t>
      </w:r>
      <w:hyperlink r:id="rId36" w:history="1">
        <w:r w:rsidRPr="00FB2D44">
          <w:rPr>
            <w:rStyle w:val="Hyperlink"/>
          </w:rPr>
          <w:t xml:space="preserve">Content - Health </w:t>
        </w:r>
        <w:proofErr w:type="spellStart"/>
        <w:r w:rsidRPr="00FB2D44">
          <w:rPr>
            <w:rStyle w:val="Hyperlink"/>
          </w:rPr>
          <w:t>Encyclopedia</w:t>
        </w:r>
        <w:proofErr w:type="spellEnd"/>
        <w:r w:rsidRPr="00FB2D44">
          <w:rPr>
            <w:rStyle w:val="Hyperlink"/>
          </w:rPr>
          <w:t xml:space="preserve"> - University of Rochester Medical </w:t>
        </w:r>
        <w:proofErr w:type="spellStart"/>
        <w:r w:rsidRPr="00FB2D44">
          <w:rPr>
            <w:rStyle w:val="Hyperlink"/>
          </w:rPr>
          <w:t>Center</w:t>
        </w:r>
        <w:proofErr w:type="spellEnd"/>
      </w:hyperlink>
      <w:r>
        <w:t xml:space="preserve"> (Accessed: 10 January 2026). </w:t>
      </w:r>
    </w:p>
    <w:p w14:paraId="1471E7C1" w14:textId="77777777" w:rsidR="006D7D31" w:rsidRDefault="006D7D31" w:rsidP="00D42C72">
      <w:r>
        <w:t xml:space="preserve">Vakharia, K. and Tidy, C. (2023) </w:t>
      </w:r>
      <w:r w:rsidRPr="00FA05CD">
        <w:rPr>
          <w:i/>
          <w:iCs/>
        </w:rPr>
        <w:t>Selective Mutism.</w:t>
      </w:r>
      <w:r>
        <w:t xml:space="preserve"> Available at: </w:t>
      </w:r>
      <w:hyperlink r:id="rId37" w:history="1">
        <w:r w:rsidRPr="009D6C6B">
          <w:rPr>
            <w:rStyle w:val="Hyperlink"/>
          </w:rPr>
          <w:t>Selective Mutism: Symptoms, Causes, and Treatment</w:t>
        </w:r>
      </w:hyperlink>
      <w:r>
        <w:t xml:space="preserve"> (Accessed: 3 January 2026). </w:t>
      </w:r>
    </w:p>
    <w:p w14:paraId="70D4857E" w14:textId="77777777" w:rsidR="006D7D31" w:rsidRDefault="006D7D31" w:rsidP="00D42C72">
      <w:r w:rsidRPr="00F507DD">
        <w:t xml:space="preserve">Walker, G. (2018). </w:t>
      </w:r>
      <w:r w:rsidRPr="00F507DD">
        <w:rPr>
          <w:i/>
          <w:iCs/>
        </w:rPr>
        <w:t>Working Together for Children</w:t>
      </w:r>
      <w:r>
        <w:rPr>
          <w:i/>
          <w:iCs/>
        </w:rPr>
        <w:t xml:space="preserve">. </w:t>
      </w:r>
      <w:r w:rsidRPr="00F507DD">
        <w:t xml:space="preserve">Available at: </w:t>
      </w:r>
      <w:hyperlink r:id="rId38" w:anchor="v=onepage&amp;q=why%20is%20multi-agency%20work%20important%20when%20supporting%20a%20child%20with%20additional%20learning%20needs&amp;f=false" w:history="1">
        <w:r w:rsidRPr="00E734D5">
          <w:rPr>
            <w:rStyle w:val="Hyperlink"/>
          </w:rPr>
          <w:t>Working Together for Children: A Critical Introduction to Multi-Agency Working - Gary Walker - Google Books</w:t>
        </w:r>
      </w:hyperlink>
      <w:r>
        <w:t xml:space="preserve"> (Accessed: 10 January 2026). </w:t>
      </w:r>
    </w:p>
    <w:p w14:paraId="24121D53" w14:textId="77777777" w:rsidR="006D7D31" w:rsidRDefault="006D7D31" w:rsidP="00D42C72">
      <w:r w:rsidRPr="00741967">
        <w:t xml:space="preserve">Welsh Government (2021). </w:t>
      </w:r>
      <w:r w:rsidRPr="00741967">
        <w:rPr>
          <w:i/>
          <w:iCs/>
        </w:rPr>
        <w:t>The Additional Learning Needs Code for Wales</w:t>
      </w:r>
      <w:r>
        <w:rPr>
          <w:i/>
          <w:iCs/>
        </w:rPr>
        <w:t>.</w:t>
      </w:r>
      <w:r w:rsidRPr="00741967">
        <w:t xml:space="preserve"> Available at: </w:t>
      </w:r>
      <w:hyperlink r:id="rId39" w:history="1">
        <w:r w:rsidRPr="00A978B8">
          <w:rPr>
            <w:rStyle w:val="Hyperlink"/>
          </w:rPr>
          <w:t>250124-the-additional-learning-needs-code-for-wales-2021.pdf</w:t>
        </w:r>
      </w:hyperlink>
      <w:r>
        <w:t xml:space="preserve"> (Accessed: 11 January 2026). </w:t>
      </w:r>
    </w:p>
    <w:p w14:paraId="65FBB804" w14:textId="77777777" w:rsidR="006D7D31" w:rsidRDefault="006D7D31" w:rsidP="00D42C72">
      <w:r>
        <w:t xml:space="preserve">Welsh Government (2025) </w:t>
      </w:r>
      <w:r w:rsidRPr="00FA05CD">
        <w:rPr>
          <w:i/>
          <w:iCs/>
        </w:rPr>
        <w:t>National multi-agency practice framework for children’s.</w:t>
      </w:r>
      <w:r>
        <w:t xml:space="preserve"> Available at; </w:t>
      </w:r>
      <w:hyperlink r:id="rId40" w:history="1">
        <w:r w:rsidRPr="00850C7C">
          <w:rPr>
            <w:rStyle w:val="Hyperlink"/>
          </w:rPr>
          <w:t>National multi-agency practice framework for children’s services [HTML] | GOV.WALES</w:t>
        </w:r>
      </w:hyperlink>
      <w:r>
        <w:t xml:space="preserve"> (Accessed: 11 January 2026). </w:t>
      </w:r>
    </w:p>
    <w:p w14:paraId="04CF5A82" w14:textId="77777777" w:rsidR="006D7D31" w:rsidRDefault="006D7D31" w:rsidP="00D42C72">
      <w:r>
        <w:t xml:space="preserve">Welsh Government (2025) </w:t>
      </w:r>
      <w:r w:rsidRPr="00FA05CD">
        <w:rPr>
          <w:i/>
          <w:iCs/>
        </w:rPr>
        <w:t>Social Model.</w:t>
      </w:r>
      <w:r>
        <w:t xml:space="preserve"> Available at: </w:t>
      </w:r>
      <w:hyperlink r:id="rId41" w:history="1">
        <w:r w:rsidRPr="000830B8">
          <w:rPr>
            <w:rStyle w:val="Hyperlink"/>
          </w:rPr>
          <w:t>Social Model - Disability Wales</w:t>
        </w:r>
      </w:hyperlink>
      <w:r>
        <w:t xml:space="preserve"> (Accessed: 10 January 2026). </w:t>
      </w:r>
    </w:p>
    <w:p w14:paraId="21CFD3AB" w14:textId="77777777" w:rsidR="006D7D31" w:rsidRDefault="006D7D31" w:rsidP="00D42C72">
      <w:r>
        <w:t xml:space="preserve">Welsh Government (No Date) </w:t>
      </w:r>
      <w:r w:rsidRPr="00FA05CD">
        <w:rPr>
          <w:i/>
          <w:iCs/>
        </w:rPr>
        <w:t>Talk with Me selective mutism factsheet</w:t>
      </w:r>
      <w:r>
        <w:t>. Available at:</w:t>
      </w:r>
      <w:r w:rsidRPr="00B610BA">
        <w:t xml:space="preserve"> </w:t>
      </w:r>
      <w:hyperlink r:id="rId42" w:history="1">
        <w:r w:rsidRPr="002050FD">
          <w:rPr>
            <w:rStyle w:val="Hyperlink"/>
          </w:rPr>
          <w:t>Talk with Me selective mutism factsheet – English version</w:t>
        </w:r>
      </w:hyperlink>
      <w:r>
        <w:t xml:space="preserve"> (Accessed: 3 January 2026). </w:t>
      </w:r>
    </w:p>
    <w:p w14:paraId="3CF80191" w14:textId="77777777" w:rsidR="006D7D31" w:rsidRDefault="006D7D31" w:rsidP="00D42C72">
      <w:r w:rsidRPr="0089503B">
        <w:t xml:space="preserve">Zaks, Z. (2023). Changing the Medical Model of Disability to the Normalization Model of disability: Clarifying the past to Create a New Future Direction. </w:t>
      </w:r>
      <w:r w:rsidRPr="0089503B">
        <w:rPr>
          <w:i/>
          <w:iCs/>
        </w:rPr>
        <w:t>Disability &amp; Society</w:t>
      </w:r>
      <w:r w:rsidRPr="0089503B">
        <w:t xml:space="preserve">, 39(12), pp.1–28. </w:t>
      </w:r>
      <w:proofErr w:type="spellStart"/>
      <w:r w:rsidRPr="0089503B">
        <w:t>doi:https</w:t>
      </w:r>
      <w:proofErr w:type="spellEnd"/>
      <w:r w:rsidRPr="0089503B">
        <w:t>://doi.org/10.1080/09687599.2023.2255926.</w:t>
      </w:r>
    </w:p>
    <w:p w14:paraId="1C82A258" w14:textId="65072888" w:rsidR="00C9291A" w:rsidRDefault="00C9291A"/>
    <w:p w14:paraId="27E7A5BB" w14:textId="77777777" w:rsidR="00CA59AE" w:rsidRDefault="00CA59AE"/>
    <w:p w14:paraId="7D8A3C36" w14:textId="77777777" w:rsidR="00CA59AE" w:rsidRDefault="00CA59AE"/>
    <w:p w14:paraId="77D2787F" w14:textId="77777777" w:rsidR="00CA59AE" w:rsidRDefault="00CA59AE"/>
    <w:p w14:paraId="363AD5FA" w14:textId="77777777" w:rsidR="00CA59AE" w:rsidRDefault="00CA59AE"/>
    <w:p w14:paraId="605B2D9C" w14:textId="77777777" w:rsidR="00CA59AE" w:rsidRDefault="00CA59AE"/>
    <w:p w14:paraId="67B400B6" w14:textId="77777777" w:rsidR="00CA59AE" w:rsidRDefault="00CA59AE"/>
    <w:p w14:paraId="6D7A15B1" w14:textId="77777777" w:rsidR="00EE1712" w:rsidRDefault="00EE1712"/>
    <w:p w14:paraId="17DAF044" w14:textId="77777777" w:rsidR="00EE1712" w:rsidRDefault="00EE1712"/>
    <w:p w14:paraId="474FEF01" w14:textId="77777777" w:rsidR="00EE1712" w:rsidRDefault="00EE1712"/>
    <w:p w14:paraId="25F9C48F" w14:textId="51D80081" w:rsidR="00D57532" w:rsidRDefault="00D57532"/>
    <w:sectPr w:rsidR="00D57532">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370296" w14:textId="77777777" w:rsidR="00035D78" w:rsidRDefault="00035D78" w:rsidP="0064734C">
      <w:pPr>
        <w:spacing w:after="0" w:line="240" w:lineRule="auto"/>
      </w:pPr>
      <w:r>
        <w:separator/>
      </w:r>
    </w:p>
  </w:endnote>
  <w:endnote w:type="continuationSeparator" w:id="0">
    <w:p w14:paraId="3C0CE9DF" w14:textId="77777777" w:rsidR="00035D78" w:rsidRDefault="00035D78" w:rsidP="00647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62EDD4" w14:textId="77777777" w:rsidR="00035D78" w:rsidRDefault="00035D78" w:rsidP="0064734C">
      <w:pPr>
        <w:spacing w:after="0" w:line="240" w:lineRule="auto"/>
      </w:pPr>
      <w:r>
        <w:separator/>
      </w:r>
    </w:p>
  </w:footnote>
  <w:footnote w:type="continuationSeparator" w:id="0">
    <w:p w14:paraId="065FE20F" w14:textId="77777777" w:rsidR="00035D78" w:rsidRDefault="00035D78" w:rsidP="006473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9AAAB" w14:textId="4647328E" w:rsidR="0064734C" w:rsidRDefault="0064734C">
    <w:pPr>
      <w:pStyle w:val="Header"/>
    </w:pPr>
    <w:r>
      <w:t>2305222                                                      ECEY6006/C</w:t>
    </w:r>
    <w:r w:rsidR="00F02A85">
      <w:t xml:space="preserve">                                                     word count 2</w:t>
    </w:r>
    <w:r w:rsidR="00680916">
      <w:t>5</w:t>
    </w:r>
    <w:r w:rsidR="00F02A85">
      <w:t>4</w:t>
    </w:r>
    <w:r w:rsidR="00680916">
      <w:t>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4206E"/>
    <w:multiLevelType w:val="hybridMultilevel"/>
    <w:tmpl w:val="4E52F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6C7807"/>
    <w:multiLevelType w:val="multilevel"/>
    <w:tmpl w:val="CA500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31A15CC"/>
    <w:multiLevelType w:val="hybridMultilevel"/>
    <w:tmpl w:val="C5A02BB4"/>
    <w:lvl w:ilvl="0" w:tplc="08701DF6">
      <w:start w:val="1"/>
      <w:numFmt w:val="bullet"/>
      <w:lvlText w:val="•"/>
      <w:lvlJc w:val="left"/>
      <w:pPr>
        <w:tabs>
          <w:tab w:val="num" w:pos="720"/>
        </w:tabs>
        <w:ind w:left="720" w:hanging="360"/>
      </w:pPr>
      <w:rPr>
        <w:rFonts w:ascii="Arial" w:hAnsi="Arial" w:hint="default"/>
      </w:rPr>
    </w:lvl>
    <w:lvl w:ilvl="1" w:tplc="B2ACEA6E" w:tentative="1">
      <w:start w:val="1"/>
      <w:numFmt w:val="bullet"/>
      <w:lvlText w:val="•"/>
      <w:lvlJc w:val="left"/>
      <w:pPr>
        <w:tabs>
          <w:tab w:val="num" w:pos="1440"/>
        </w:tabs>
        <w:ind w:left="1440" w:hanging="360"/>
      </w:pPr>
      <w:rPr>
        <w:rFonts w:ascii="Arial" w:hAnsi="Arial" w:hint="default"/>
      </w:rPr>
    </w:lvl>
    <w:lvl w:ilvl="2" w:tplc="0ED0A02C" w:tentative="1">
      <w:start w:val="1"/>
      <w:numFmt w:val="bullet"/>
      <w:lvlText w:val="•"/>
      <w:lvlJc w:val="left"/>
      <w:pPr>
        <w:tabs>
          <w:tab w:val="num" w:pos="2160"/>
        </w:tabs>
        <w:ind w:left="2160" w:hanging="360"/>
      </w:pPr>
      <w:rPr>
        <w:rFonts w:ascii="Arial" w:hAnsi="Arial" w:hint="default"/>
      </w:rPr>
    </w:lvl>
    <w:lvl w:ilvl="3" w:tplc="2126F296" w:tentative="1">
      <w:start w:val="1"/>
      <w:numFmt w:val="bullet"/>
      <w:lvlText w:val="•"/>
      <w:lvlJc w:val="left"/>
      <w:pPr>
        <w:tabs>
          <w:tab w:val="num" w:pos="2880"/>
        </w:tabs>
        <w:ind w:left="2880" w:hanging="360"/>
      </w:pPr>
      <w:rPr>
        <w:rFonts w:ascii="Arial" w:hAnsi="Arial" w:hint="default"/>
      </w:rPr>
    </w:lvl>
    <w:lvl w:ilvl="4" w:tplc="26923190" w:tentative="1">
      <w:start w:val="1"/>
      <w:numFmt w:val="bullet"/>
      <w:lvlText w:val="•"/>
      <w:lvlJc w:val="left"/>
      <w:pPr>
        <w:tabs>
          <w:tab w:val="num" w:pos="3600"/>
        </w:tabs>
        <w:ind w:left="3600" w:hanging="360"/>
      </w:pPr>
      <w:rPr>
        <w:rFonts w:ascii="Arial" w:hAnsi="Arial" w:hint="default"/>
      </w:rPr>
    </w:lvl>
    <w:lvl w:ilvl="5" w:tplc="C64024AE" w:tentative="1">
      <w:start w:val="1"/>
      <w:numFmt w:val="bullet"/>
      <w:lvlText w:val="•"/>
      <w:lvlJc w:val="left"/>
      <w:pPr>
        <w:tabs>
          <w:tab w:val="num" w:pos="4320"/>
        </w:tabs>
        <w:ind w:left="4320" w:hanging="360"/>
      </w:pPr>
      <w:rPr>
        <w:rFonts w:ascii="Arial" w:hAnsi="Arial" w:hint="default"/>
      </w:rPr>
    </w:lvl>
    <w:lvl w:ilvl="6" w:tplc="AC0E28FA" w:tentative="1">
      <w:start w:val="1"/>
      <w:numFmt w:val="bullet"/>
      <w:lvlText w:val="•"/>
      <w:lvlJc w:val="left"/>
      <w:pPr>
        <w:tabs>
          <w:tab w:val="num" w:pos="5040"/>
        </w:tabs>
        <w:ind w:left="5040" w:hanging="360"/>
      </w:pPr>
      <w:rPr>
        <w:rFonts w:ascii="Arial" w:hAnsi="Arial" w:hint="default"/>
      </w:rPr>
    </w:lvl>
    <w:lvl w:ilvl="7" w:tplc="87183526" w:tentative="1">
      <w:start w:val="1"/>
      <w:numFmt w:val="bullet"/>
      <w:lvlText w:val="•"/>
      <w:lvlJc w:val="left"/>
      <w:pPr>
        <w:tabs>
          <w:tab w:val="num" w:pos="5760"/>
        </w:tabs>
        <w:ind w:left="5760" w:hanging="360"/>
      </w:pPr>
      <w:rPr>
        <w:rFonts w:ascii="Arial" w:hAnsi="Arial" w:hint="default"/>
      </w:rPr>
    </w:lvl>
    <w:lvl w:ilvl="8" w:tplc="823E2B3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60D4BD5"/>
    <w:multiLevelType w:val="hybridMultilevel"/>
    <w:tmpl w:val="F16C6630"/>
    <w:lvl w:ilvl="0" w:tplc="E02EDEDE">
      <w:start w:val="1"/>
      <w:numFmt w:val="bullet"/>
      <w:lvlText w:val="•"/>
      <w:lvlJc w:val="left"/>
      <w:pPr>
        <w:tabs>
          <w:tab w:val="num" w:pos="720"/>
        </w:tabs>
        <w:ind w:left="720" w:hanging="360"/>
      </w:pPr>
      <w:rPr>
        <w:rFonts w:ascii="Arial" w:hAnsi="Arial" w:hint="default"/>
      </w:rPr>
    </w:lvl>
    <w:lvl w:ilvl="1" w:tplc="95D0BEBA" w:tentative="1">
      <w:start w:val="1"/>
      <w:numFmt w:val="bullet"/>
      <w:lvlText w:val="•"/>
      <w:lvlJc w:val="left"/>
      <w:pPr>
        <w:tabs>
          <w:tab w:val="num" w:pos="1440"/>
        </w:tabs>
        <w:ind w:left="1440" w:hanging="360"/>
      </w:pPr>
      <w:rPr>
        <w:rFonts w:ascii="Arial" w:hAnsi="Arial" w:hint="default"/>
      </w:rPr>
    </w:lvl>
    <w:lvl w:ilvl="2" w:tplc="8AC4EA10" w:tentative="1">
      <w:start w:val="1"/>
      <w:numFmt w:val="bullet"/>
      <w:lvlText w:val="•"/>
      <w:lvlJc w:val="left"/>
      <w:pPr>
        <w:tabs>
          <w:tab w:val="num" w:pos="2160"/>
        </w:tabs>
        <w:ind w:left="2160" w:hanging="360"/>
      </w:pPr>
      <w:rPr>
        <w:rFonts w:ascii="Arial" w:hAnsi="Arial" w:hint="default"/>
      </w:rPr>
    </w:lvl>
    <w:lvl w:ilvl="3" w:tplc="0C9612DC" w:tentative="1">
      <w:start w:val="1"/>
      <w:numFmt w:val="bullet"/>
      <w:lvlText w:val="•"/>
      <w:lvlJc w:val="left"/>
      <w:pPr>
        <w:tabs>
          <w:tab w:val="num" w:pos="2880"/>
        </w:tabs>
        <w:ind w:left="2880" w:hanging="360"/>
      </w:pPr>
      <w:rPr>
        <w:rFonts w:ascii="Arial" w:hAnsi="Arial" w:hint="default"/>
      </w:rPr>
    </w:lvl>
    <w:lvl w:ilvl="4" w:tplc="D67E3056" w:tentative="1">
      <w:start w:val="1"/>
      <w:numFmt w:val="bullet"/>
      <w:lvlText w:val="•"/>
      <w:lvlJc w:val="left"/>
      <w:pPr>
        <w:tabs>
          <w:tab w:val="num" w:pos="3600"/>
        </w:tabs>
        <w:ind w:left="3600" w:hanging="360"/>
      </w:pPr>
      <w:rPr>
        <w:rFonts w:ascii="Arial" w:hAnsi="Arial" w:hint="default"/>
      </w:rPr>
    </w:lvl>
    <w:lvl w:ilvl="5" w:tplc="A1FA7758" w:tentative="1">
      <w:start w:val="1"/>
      <w:numFmt w:val="bullet"/>
      <w:lvlText w:val="•"/>
      <w:lvlJc w:val="left"/>
      <w:pPr>
        <w:tabs>
          <w:tab w:val="num" w:pos="4320"/>
        </w:tabs>
        <w:ind w:left="4320" w:hanging="360"/>
      </w:pPr>
      <w:rPr>
        <w:rFonts w:ascii="Arial" w:hAnsi="Arial" w:hint="default"/>
      </w:rPr>
    </w:lvl>
    <w:lvl w:ilvl="6" w:tplc="CBDEA608" w:tentative="1">
      <w:start w:val="1"/>
      <w:numFmt w:val="bullet"/>
      <w:lvlText w:val="•"/>
      <w:lvlJc w:val="left"/>
      <w:pPr>
        <w:tabs>
          <w:tab w:val="num" w:pos="5040"/>
        </w:tabs>
        <w:ind w:left="5040" w:hanging="360"/>
      </w:pPr>
      <w:rPr>
        <w:rFonts w:ascii="Arial" w:hAnsi="Arial" w:hint="default"/>
      </w:rPr>
    </w:lvl>
    <w:lvl w:ilvl="7" w:tplc="EAC2ACA8" w:tentative="1">
      <w:start w:val="1"/>
      <w:numFmt w:val="bullet"/>
      <w:lvlText w:val="•"/>
      <w:lvlJc w:val="left"/>
      <w:pPr>
        <w:tabs>
          <w:tab w:val="num" w:pos="5760"/>
        </w:tabs>
        <w:ind w:left="5760" w:hanging="360"/>
      </w:pPr>
      <w:rPr>
        <w:rFonts w:ascii="Arial" w:hAnsi="Arial" w:hint="default"/>
      </w:rPr>
    </w:lvl>
    <w:lvl w:ilvl="8" w:tplc="5EC0460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EA87B04"/>
    <w:multiLevelType w:val="hybridMultilevel"/>
    <w:tmpl w:val="4A0E8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1346512">
    <w:abstractNumId w:val="3"/>
  </w:num>
  <w:num w:numId="2" w16cid:durableId="71005763">
    <w:abstractNumId w:val="2"/>
  </w:num>
  <w:num w:numId="3" w16cid:durableId="553200538">
    <w:abstractNumId w:val="1"/>
  </w:num>
  <w:num w:numId="4" w16cid:durableId="1736589155">
    <w:abstractNumId w:val="4"/>
  </w:num>
  <w:num w:numId="5" w16cid:durableId="1343512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6B2"/>
    <w:rsid w:val="00000B74"/>
    <w:rsid w:val="0002236C"/>
    <w:rsid w:val="00022AA9"/>
    <w:rsid w:val="00023E76"/>
    <w:rsid w:val="000277D4"/>
    <w:rsid w:val="00027AD9"/>
    <w:rsid w:val="000315E5"/>
    <w:rsid w:val="00031770"/>
    <w:rsid w:val="00035D78"/>
    <w:rsid w:val="000364CD"/>
    <w:rsid w:val="00037275"/>
    <w:rsid w:val="00037458"/>
    <w:rsid w:val="00040016"/>
    <w:rsid w:val="00042FA5"/>
    <w:rsid w:val="00043770"/>
    <w:rsid w:val="000477D8"/>
    <w:rsid w:val="00047BC9"/>
    <w:rsid w:val="0005708B"/>
    <w:rsid w:val="00060E57"/>
    <w:rsid w:val="00062392"/>
    <w:rsid w:val="000628B2"/>
    <w:rsid w:val="0006334A"/>
    <w:rsid w:val="0007073A"/>
    <w:rsid w:val="00070A46"/>
    <w:rsid w:val="00070FEC"/>
    <w:rsid w:val="00072B2E"/>
    <w:rsid w:val="00074743"/>
    <w:rsid w:val="00075917"/>
    <w:rsid w:val="00080EBC"/>
    <w:rsid w:val="00080FCD"/>
    <w:rsid w:val="000830B8"/>
    <w:rsid w:val="00087B3F"/>
    <w:rsid w:val="000928E0"/>
    <w:rsid w:val="000934C8"/>
    <w:rsid w:val="00097813"/>
    <w:rsid w:val="000A11E3"/>
    <w:rsid w:val="000A2C3B"/>
    <w:rsid w:val="000A670D"/>
    <w:rsid w:val="000B459A"/>
    <w:rsid w:val="000B4B92"/>
    <w:rsid w:val="000B71D4"/>
    <w:rsid w:val="000C1A61"/>
    <w:rsid w:val="000D0A0A"/>
    <w:rsid w:val="000E4F27"/>
    <w:rsid w:val="000F2477"/>
    <w:rsid w:val="000F4538"/>
    <w:rsid w:val="000F5153"/>
    <w:rsid w:val="00101799"/>
    <w:rsid w:val="00102415"/>
    <w:rsid w:val="00107B9F"/>
    <w:rsid w:val="0011017B"/>
    <w:rsid w:val="00112640"/>
    <w:rsid w:val="00113FAA"/>
    <w:rsid w:val="0011614A"/>
    <w:rsid w:val="00120651"/>
    <w:rsid w:val="00121855"/>
    <w:rsid w:val="0013208D"/>
    <w:rsid w:val="00137C84"/>
    <w:rsid w:val="00140DCF"/>
    <w:rsid w:val="00145B90"/>
    <w:rsid w:val="001475CA"/>
    <w:rsid w:val="00147993"/>
    <w:rsid w:val="0015044A"/>
    <w:rsid w:val="00150A57"/>
    <w:rsid w:val="0015272B"/>
    <w:rsid w:val="0015559C"/>
    <w:rsid w:val="0015727E"/>
    <w:rsid w:val="00165085"/>
    <w:rsid w:val="0016688E"/>
    <w:rsid w:val="0016726C"/>
    <w:rsid w:val="0017242E"/>
    <w:rsid w:val="001779DD"/>
    <w:rsid w:val="00181942"/>
    <w:rsid w:val="0018286B"/>
    <w:rsid w:val="00186565"/>
    <w:rsid w:val="001871CB"/>
    <w:rsid w:val="00193C0B"/>
    <w:rsid w:val="001959D5"/>
    <w:rsid w:val="001A012D"/>
    <w:rsid w:val="001A1810"/>
    <w:rsid w:val="001A3EC2"/>
    <w:rsid w:val="001B1080"/>
    <w:rsid w:val="001B3BA9"/>
    <w:rsid w:val="001B5356"/>
    <w:rsid w:val="001B5E22"/>
    <w:rsid w:val="001B60D4"/>
    <w:rsid w:val="001C6757"/>
    <w:rsid w:val="001C69D1"/>
    <w:rsid w:val="001C7BD8"/>
    <w:rsid w:val="001D08AD"/>
    <w:rsid w:val="001D31B1"/>
    <w:rsid w:val="001E65C4"/>
    <w:rsid w:val="001E6A79"/>
    <w:rsid w:val="001F069B"/>
    <w:rsid w:val="001F48B2"/>
    <w:rsid w:val="002011BB"/>
    <w:rsid w:val="00203393"/>
    <w:rsid w:val="0020381D"/>
    <w:rsid w:val="002050FD"/>
    <w:rsid w:val="00205438"/>
    <w:rsid w:val="00211D92"/>
    <w:rsid w:val="00212BE6"/>
    <w:rsid w:val="00215CBA"/>
    <w:rsid w:val="0022402E"/>
    <w:rsid w:val="00224B9C"/>
    <w:rsid w:val="002266D3"/>
    <w:rsid w:val="00232EA5"/>
    <w:rsid w:val="0023303F"/>
    <w:rsid w:val="00240DD5"/>
    <w:rsid w:val="00243372"/>
    <w:rsid w:val="00245B2D"/>
    <w:rsid w:val="002479A5"/>
    <w:rsid w:val="00251282"/>
    <w:rsid w:val="00252A99"/>
    <w:rsid w:val="002548C4"/>
    <w:rsid w:val="00254A14"/>
    <w:rsid w:val="002575A6"/>
    <w:rsid w:val="00265737"/>
    <w:rsid w:val="00267051"/>
    <w:rsid w:val="00270331"/>
    <w:rsid w:val="00272DDE"/>
    <w:rsid w:val="002845CE"/>
    <w:rsid w:val="00284646"/>
    <w:rsid w:val="002851CC"/>
    <w:rsid w:val="002971E8"/>
    <w:rsid w:val="002A0437"/>
    <w:rsid w:val="002A0EFD"/>
    <w:rsid w:val="002A3146"/>
    <w:rsid w:val="002A35C4"/>
    <w:rsid w:val="002B24E1"/>
    <w:rsid w:val="002B4F34"/>
    <w:rsid w:val="002B5C26"/>
    <w:rsid w:val="002B5F1C"/>
    <w:rsid w:val="002B7F38"/>
    <w:rsid w:val="002C0ED8"/>
    <w:rsid w:val="002C1804"/>
    <w:rsid w:val="002C5781"/>
    <w:rsid w:val="002D566F"/>
    <w:rsid w:val="002E5CD6"/>
    <w:rsid w:val="002E79B8"/>
    <w:rsid w:val="002E7AF5"/>
    <w:rsid w:val="002F1F76"/>
    <w:rsid w:val="002F2013"/>
    <w:rsid w:val="002F5A77"/>
    <w:rsid w:val="00300BB2"/>
    <w:rsid w:val="00300BFA"/>
    <w:rsid w:val="00314624"/>
    <w:rsid w:val="003256DE"/>
    <w:rsid w:val="00327804"/>
    <w:rsid w:val="00333AEE"/>
    <w:rsid w:val="003436ED"/>
    <w:rsid w:val="003445C2"/>
    <w:rsid w:val="00345E75"/>
    <w:rsid w:val="00346303"/>
    <w:rsid w:val="00350872"/>
    <w:rsid w:val="00365646"/>
    <w:rsid w:val="003758BE"/>
    <w:rsid w:val="00377EC1"/>
    <w:rsid w:val="003815C6"/>
    <w:rsid w:val="00384B22"/>
    <w:rsid w:val="003861A2"/>
    <w:rsid w:val="0039262E"/>
    <w:rsid w:val="00395FA2"/>
    <w:rsid w:val="00397A66"/>
    <w:rsid w:val="003A30CF"/>
    <w:rsid w:val="003A5B22"/>
    <w:rsid w:val="003A6771"/>
    <w:rsid w:val="003A70D4"/>
    <w:rsid w:val="003A77C3"/>
    <w:rsid w:val="003B0AD5"/>
    <w:rsid w:val="003B43E5"/>
    <w:rsid w:val="003C2495"/>
    <w:rsid w:val="003C2999"/>
    <w:rsid w:val="003D4728"/>
    <w:rsid w:val="003D73DD"/>
    <w:rsid w:val="003E3E34"/>
    <w:rsid w:val="003E432F"/>
    <w:rsid w:val="004000C6"/>
    <w:rsid w:val="00403007"/>
    <w:rsid w:val="00403325"/>
    <w:rsid w:val="004042DE"/>
    <w:rsid w:val="00405ADF"/>
    <w:rsid w:val="00412EF3"/>
    <w:rsid w:val="004159A6"/>
    <w:rsid w:val="0042371C"/>
    <w:rsid w:val="00423A17"/>
    <w:rsid w:val="0043033D"/>
    <w:rsid w:val="00432DF4"/>
    <w:rsid w:val="00437BA7"/>
    <w:rsid w:val="00444885"/>
    <w:rsid w:val="00450309"/>
    <w:rsid w:val="004520C9"/>
    <w:rsid w:val="00453721"/>
    <w:rsid w:val="00455B1B"/>
    <w:rsid w:val="00457AAD"/>
    <w:rsid w:val="00472467"/>
    <w:rsid w:val="00473F82"/>
    <w:rsid w:val="00482496"/>
    <w:rsid w:val="004855B5"/>
    <w:rsid w:val="00487349"/>
    <w:rsid w:val="004901F6"/>
    <w:rsid w:val="004941AF"/>
    <w:rsid w:val="004A0F03"/>
    <w:rsid w:val="004A27ED"/>
    <w:rsid w:val="004A5874"/>
    <w:rsid w:val="004B0FA2"/>
    <w:rsid w:val="004B32F5"/>
    <w:rsid w:val="004B6629"/>
    <w:rsid w:val="004B6818"/>
    <w:rsid w:val="004B7151"/>
    <w:rsid w:val="004C2741"/>
    <w:rsid w:val="004C4E6E"/>
    <w:rsid w:val="004C6040"/>
    <w:rsid w:val="004D07C8"/>
    <w:rsid w:val="004D0E59"/>
    <w:rsid w:val="004D10A9"/>
    <w:rsid w:val="004D55FF"/>
    <w:rsid w:val="004D6734"/>
    <w:rsid w:val="004E4872"/>
    <w:rsid w:val="004F2194"/>
    <w:rsid w:val="005011F7"/>
    <w:rsid w:val="00506BA2"/>
    <w:rsid w:val="00507FC1"/>
    <w:rsid w:val="0051243D"/>
    <w:rsid w:val="00512BA9"/>
    <w:rsid w:val="00521070"/>
    <w:rsid w:val="005234B9"/>
    <w:rsid w:val="00527B37"/>
    <w:rsid w:val="00533604"/>
    <w:rsid w:val="00534D06"/>
    <w:rsid w:val="00537980"/>
    <w:rsid w:val="00542FF5"/>
    <w:rsid w:val="005471D5"/>
    <w:rsid w:val="0055131E"/>
    <w:rsid w:val="005542E1"/>
    <w:rsid w:val="005677F9"/>
    <w:rsid w:val="0057064B"/>
    <w:rsid w:val="0057068E"/>
    <w:rsid w:val="00571B88"/>
    <w:rsid w:val="00572238"/>
    <w:rsid w:val="00573278"/>
    <w:rsid w:val="00580068"/>
    <w:rsid w:val="00580CE4"/>
    <w:rsid w:val="0058209B"/>
    <w:rsid w:val="00587166"/>
    <w:rsid w:val="005875A3"/>
    <w:rsid w:val="00594278"/>
    <w:rsid w:val="00594C54"/>
    <w:rsid w:val="005972CC"/>
    <w:rsid w:val="005A0885"/>
    <w:rsid w:val="005A1465"/>
    <w:rsid w:val="005A1CF4"/>
    <w:rsid w:val="005B0D6D"/>
    <w:rsid w:val="005B2589"/>
    <w:rsid w:val="005B70A5"/>
    <w:rsid w:val="005B7FCF"/>
    <w:rsid w:val="005C1B76"/>
    <w:rsid w:val="005C544C"/>
    <w:rsid w:val="005D0BCD"/>
    <w:rsid w:val="005D10D4"/>
    <w:rsid w:val="005D3542"/>
    <w:rsid w:val="005E494B"/>
    <w:rsid w:val="005F0D13"/>
    <w:rsid w:val="005F7A23"/>
    <w:rsid w:val="0060328E"/>
    <w:rsid w:val="006034F9"/>
    <w:rsid w:val="00604BC4"/>
    <w:rsid w:val="006068BC"/>
    <w:rsid w:val="00611260"/>
    <w:rsid w:val="006148AE"/>
    <w:rsid w:val="00615565"/>
    <w:rsid w:val="00617468"/>
    <w:rsid w:val="00620652"/>
    <w:rsid w:val="00626F28"/>
    <w:rsid w:val="0062707B"/>
    <w:rsid w:val="00627E46"/>
    <w:rsid w:val="00630BCC"/>
    <w:rsid w:val="00641D86"/>
    <w:rsid w:val="0064734C"/>
    <w:rsid w:val="006479C5"/>
    <w:rsid w:val="0065004E"/>
    <w:rsid w:val="00653337"/>
    <w:rsid w:val="006565F0"/>
    <w:rsid w:val="00664008"/>
    <w:rsid w:val="00667524"/>
    <w:rsid w:val="00672DB0"/>
    <w:rsid w:val="006762F5"/>
    <w:rsid w:val="006775A2"/>
    <w:rsid w:val="00680916"/>
    <w:rsid w:val="00680FB5"/>
    <w:rsid w:val="006826D3"/>
    <w:rsid w:val="00686BB2"/>
    <w:rsid w:val="006A219B"/>
    <w:rsid w:val="006A3E82"/>
    <w:rsid w:val="006B13FF"/>
    <w:rsid w:val="006B2027"/>
    <w:rsid w:val="006B2316"/>
    <w:rsid w:val="006C0512"/>
    <w:rsid w:val="006C2B4E"/>
    <w:rsid w:val="006C66B9"/>
    <w:rsid w:val="006C7263"/>
    <w:rsid w:val="006D3239"/>
    <w:rsid w:val="006D44C9"/>
    <w:rsid w:val="006D4943"/>
    <w:rsid w:val="006D4C3D"/>
    <w:rsid w:val="006D6EA2"/>
    <w:rsid w:val="006D7D31"/>
    <w:rsid w:val="006E3EAB"/>
    <w:rsid w:val="006E4DC3"/>
    <w:rsid w:val="006E7897"/>
    <w:rsid w:val="006E7D5F"/>
    <w:rsid w:val="006F0FE9"/>
    <w:rsid w:val="006F20D6"/>
    <w:rsid w:val="006F3168"/>
    <w:rsid w:val="006F38A7"/>
    <w:rsid w:val="006F6F47"/>
    <w:rsid w:val="007031E0"/>
    <w:rsid w:val="00706919"/>
    <w:rsid w:val="00716DB4"/>
    <w:rsid w:val="00722527"/>
    <w:rsid w:val="007236D6"/>
    <w:rsid w:val="00725A8A"/>
    <w:rsid w:val="007322F7"/>
    <w:rsid w:val="00751359"/>
    <w:rsid w:val="00752263"/>
    <w:rsid w:val="00752E4E"/>
    <w:rsid w:val="0075346E"/>
    <w:rsid w:val="007673DE"/>
    <w:rsid w:val="00767CE1"/>
    <w:rsid w:val="007706B2"/>
    <w:rsid w:val="007709D9"/>
    <w:rsid w:val="0077201A"/>
    <w:rsid w:val="00775C0C"/>
    <w:rsid w:val="00784738"/>
    <w:rsid w:val="00786C40"/>
    <w:rsid w:val="00790537"/>
    <w:rsid w:val="00791074"/>
    <w:rsid w:val="00793A44"/>
    <w:rsid w:val="00793D3B"/>
    <w:rsid w:val="00794D1B"/>
    <w:rsid w:val="007950CF"/>
    <w:rsid w:val="0079656E"/>
    <w:rsid w:val="007B1F97"/>
    <w:rsid w:val="007B24E8"/>
    <w:rsid w:val="007B4154"/>
    <w:rsid w:val="007B6958"/>
    <w:rsid w:val="007C00B6"/>
    <w:rsid w:val="007C4F47"/>
    <w:rsid w:val="007C6D7E"/>
    <w:rsid w:val="007D3F5A"/>
    <w:rsid w:val="007D43F6"/>
    <w:rsid w:val="007D54FA"/>
    <w:rsid w:val="007E53B2"/>
    <w:rsid w:val="007F08E9"/>
    <w:rsid w:val="007F0D7B"/>
    <w:rsid w:val="007F1884"/>
    <w:rsid w:val="007F3F58"/>
    <w:rsid w:val="007F46C2"/>
    <w:rsid w:val="00800CCE"/>
    <w:rsid w:val="008013CF"/>
    <w:rsid w:val="00807EBF"/>
    <w:rsid w:val="008103A9"/>
    <w:rsid w:val="008206B6"/>
    <w:rsid w:val="00824210"/>
    <w:rsid w:val="008255DD"/>
    <w:rsid w:val="00827489"/>
    <w:rsid w:val="00831120"/>
    <w:rsid w:val="00834905"/>
    <w:rsid w:val="00835169"/>
    <w:rsid w:val="008415B1"/>
    <w:rsid w:val="00846447"/>
    <w:rsid w:val="00850C82"/>
    <w:rsid w:val="00851ED4"/>
    <w:rsid w:val="00853CDD"/>
    <w:rsid w:val="008560C2"/>
    <w:rsid w:val="0086520C"/>
    <w:rsid w:val="00866E89"/>
    <w:rsid w:val="00875951"/>
    <w:rsid w:val="0088224D"/>
    <w:rsid w:val="00883BB2"/>
    <w:rsid w:val="00883BF7"/>
    <w:rsid w:val="00883D8B"/>
    <w:rsid w:val="00890FD9"/>
    <w:rsid w:val="00894282"/>
    <w:rsid w:val="0089614D"/>
    <w:rsid w:val="0089686B"/>
    <w:rsid w:val="008970ED"/>
    <w:rsid w:val="008A1083"/>
    <w:rsid w:val="008A108D"/>
    <w:rsid w:val="008B25A4"/>
    <w:rsid w:val="008B4E9D"/>
    <w:rsid w:val="008B5359"/>
    <w:rsid w:val="008B76F7"/>
    <w:rsid w:val="008B7B10"/>
    <w:rsid w:val="008C46CE"/>
    <w:rsid w:val="008E3B56"/>
    <w:rsid w:val="008E6445"/>
    <w:rsid w:val="008E6B9F"/>
    <w:rsid w:val="008E74B6"/>
    <w:rsid w:val="008F7F96"/>
    <w:rsid w:val="009020F7"/>
    <w:rsid w:val="009039D5"/>
    <w:rsid w:val="00911171"/>
    <w:rsid w:val="009149C5"/>
    <w:rsid w:val="00920155"/>
    <w:rsid w:val="00931D2C"/>
    <w:rsid w:val="00935063"/>
    <w:rsid w:val="00953806"/>
    <w:rsid w:val="00960A86"/>
    <w:rsid w:val="0096193C"/>
    <w:rsid w:val="00962E73"/>
    <w:rsid w:val="0096753E"/>
    <w:rsid w:val="00973E3B"/>
    <w:rsid w:val="009764DA"/>
    <w:rsid w:val="009772DB"/>
    <w:rsid w:val="0098350E"/>
    <w:rsid w:val="0098739B"/>
    <w:rsid w:val="00987CB5"/>
    <w:rsid w:val="00992B35"/>
    <w:rsid w:val="00997F6A"/>
    <w:rsid w:val="009A01F9"/>
    <w:rsid w:val="009A1062"/>
    <w:rsid w:val="009B3CA6"/>
    <w:rsid w:val="009B6108"/>
    <w:rsid w:val="009B75A6"/>
    <w:rsid w:val="009C1DD2"/>
    <w:rsid w:val="009C6F5C"/>
    <w:rsid w:val="009D6A67"/>
    <w:rsid w:val="009D6C6B"/>
    <w:rsid w:val="009D737B"/>
    <w:rsid w:val="009D7852"/>
    <w:rsid w:val="009D7DC0"/>
    <w:rsid w:val="009E13A9"/>
    <w:rsid w:val="009E1AAC"/>
    <w:rsid w:val="009E51D0"/>
    <w:rsid w:val="009E589D"/>
    <w:rsid w:val="009F39A4"/>
    <w:rsid w:val="009F47CC"/>
    <w:rsid w:val="00A00567"/>
    <w:rsid w:val="00A04211"/>
    <w:rsid w:val="00A046D5"/>
    <w:rsid w:val="00A05995"/>
    <w:rsid w:val="00A06282"/>
    <w:rsid w:val="00A072D5"/>
    <w:rsid w:val="00A131B3"/>
    <w:rsid w:val="00A14A4E"/>
    <w:rsid w:val="00A15F94"/>
    <w:rsid w:val="00A20C72"/>
    <w:rsid w:val="00A3798F"/>
    <w:rsid w:val="00A40C60"/>
    <w:rsid w:val="00A50164"/>
    <w:rsid w:val="00A501E9"/>
    <w:rsid w:val="00A53C81"/>
    <w:rsid w:val="00A5421E"/>
    <w:rsid w:val="00A5435F"/>
    <w:rsid w:val="00A54BAA"/>
    <w:rsid w:val="00A54E30"/>
    <w:rsid w:val="00A6081A"/>
    <w:rsid w:val="00A664AB"/>
    <w:rsid w:val="00A72DAA"/>
    <w:rsid w:val="00A80717"/>
    <w:rsid w:val="00A8177E"/>
    <w:rsid w:val="00A82304"/>
    <w:rsid w:val="00A8468E"/>
    <w:rsid w:val="00A85E9B"/>
    <w:rsid w:val="00A876E7"/>
    <w:rsid w:val="00A90507"/>
    <w:rsid w:val="00A92FFF"/>
    <w:rsid w:val="00A9703E"/>
    <w:rsid w:val="00A97FAE"/>
    <w:rsid w:val="00AA06B9"/>
    <w:rsid w:val="00AA543B"/>
    <w:rsid w:val="00AA652D"/>
    <w:rsid w:val="00AA74D1"/>
    <w:rsid w:val="00AB0474"/>
    <w:rsid w:val="00AB1DF8"/>
    <w:rsid w:val="00AB72C8"/>
    <w:rsid w:val="00AC45DF"/>
    <w:rsid w:val="00AC4902"/>
    <w:rsid w:val="00AC7EA8"/>
    <w:rsid w:val="00AD4B00"/>
    <w:rsid w:val="00AE7897"/>
    <w:rsid w:val="00AF0635"/>
    <w:rsid w:val="00AF325B"/>
    <w:rsid w:val="00AF4729"/>
    <w:rsid w:val="00B07916"/>
    <w:rsid w:val="00B1216A"/>
    <w:rsid w:val="00B24E60"/>
    <w:rsid w:val="00B275B8"/>
    <w:rsid w:val="00B35DA0"/>
    <w:rsid w:val="00B37577"/>
    <w:rsid w:val="00B54E79"/>
    <w:rsid w:val="00B61468"/>
    <w:rsid w:val="00B64173"/>
    <w:rsid w:val="00B65FC1"/>
    <w:rsid w:val="00B6698D"/>
    <w:rsid w:val="00B7184D"/>
    <w:rsid w:val="00B74EBA"/>
    <w:rsid w:val="00B8764B"/>
    <w:rsid w:val="00B87C8F"/>
    <w:rsid w:val="00B91D01"/>
    <w:rsid w:val="00B92EA5"/>
    <w:rsid w:val="00BA1517"/>
    <w:rsid w:val="00BA2CE6"/>
    <w:rsid w:val="00BA2EFF"/>
    <w:rsid w:val="00BA3CAA"/>
    <w:rsid w:val="00BA7EA3"/>
    <w:rsid w:val="00BB15A3"/>
    <w:rsid w:val="00BB725F"/>
    <w:rsid w:val="00BB794E"/>
    <w:rsid w:val="00BD0424"/>
    <w:rsid w:val="00BD4788"/>
    <w:rsid w:val="00BD4E0C"/>
    <w:rsid w:val="00BE1992"/>
    <w:rsid w:val="00BE36B0"/>
    <w:rsid w:val="00BE3C88"/>
    <w:rsid w:val="00BF496D"/>
    <w:rsid w:val="00BF49FE"/>
    <w:rsid w:val="00BF70DE"/>
    <w:rsid w:val="00C017CD"/>
    <w:rsid w:val="00C0454F"/>
    <w:rsid w:val="00C05E74"/>
    <w:rsid w:val="00C118F0"/>
    <w:rsid w:val="00C14913"/>
    <w:rsid w:val="00C15220"/>
    <w:rsid w:val="00C206F0"/>
    <w:rsid w:val="00C314AB"/>
    <w:rsid w:val="00C32DAD"/>
    <w:rsid w:val="00C42F18"/>
    <w:rsid w:val="00C44170"/>
    <w:rsid w:val="00C44BE9"/>
    <w:rsid w:val="00C451B7"/>
    <w:rsid w:val="00C475C5"/>
    <w:rsid w:val="00C51267"/>
    <w:rsid w:val="00C57F52"/>
    <w:rsid w:val="00C60C87"/>
    <w:rsid w:val="00C61F83"/>
    <w:rsid w:val="00C637E1"/>
    <w:rsid w:val="00C663E4"/>
    <w:rsid w:val="00C75A00"/>
    <w:rsid w:val="00C9291A"/>
    <w:rsid w:val="00C92E35"/>
    <w:rsid w:val="00CA36C9"/>
    <w:rsid w:val="00CA59AE"/>
    <w:rsid w:val="00CA64C7"/>
    <w:rsid w:val="00CB4A66"/>
    <w:rsid w:val="00CB60A4"/>
    <w:rsid w:val="00CC0DD8"/>
    <w:rsid w:val="00CC2753"/>
    <w:rsid w:val="00CC3141"/>
    <w:rsid w:val="00CC3EEA"/>
    <w:rsid w:val="00CC6189"/>
    <w:rsid w:val="00CE0288"/>
    <w:rsid w:val="00CE081D"/>
    <w:rsid w:val="00CE15CE"/>
    <w:rsid w:val="00CE4C21"/>
    <w:rsid w:val="00CE5C5A"/>
    <w:rsid w:val="00CF1297"/>
    <w:rsid w:val="00CF451A"/>
    <w:rsid w:val="00CF49E1"/>
    <w:rsid w:val="00CF552D"/>
    <w:rsid w:val="00CF7162"/>
    <w:rsid w:val="00D01329"/>
    <w:rsid w:val="00D06891"/>
    <w:rsid w:val="00D06B71"/>
    <w:rsid w:val="00D07A6E"/>
    <w:rsid w:val="00D13850"/>
    <w:rsid w:val="00D13E1B"/>
    <w:rsid w:val="00D17236"/>
    <w:rsid w:val="00D21075"/>
    <w:rsid w:val="00D23217"/>
    <w:rsid w:val="00D32E9B"/>
    <w:rsid w:val="00D41AFB"/>
    <w:rsid w:val="00D41DC1"/>
    <w:rsid w:val="00D42507"/>
    <w:rsid w:val="00D4263F"/>
    <w:rsid w:val="00D42C72"/>
    <w:rsid w:val="00D51AD9"/>
    <w:rsid w:val="00D51BC2"/>
    <w:rsid w:val="00D52999"/>
    <w:rsid w:val="00D5463A"/>
    <w:rsid w:val="00D57532"/>
    <w:rsid w:val="00D60097"/>
    <w:rsid w:val="00D77710"/>
    <w:rsid w:val="00D80D68"/>
    <w:rsid w:val="00D85A24"/>
    <w:rsid w:val="00D913EF"/>
    <w:rsid w:val="00D93BB9"/>
    <w:rsid w:val="00D969F7"/>
    <w:rsid w:val="00D96DFB"/>
    <w:rsid w:val="00DA1A68"/>
    <w:rsid w:val="00DA2197"/>
    <w:rsid w:val="00DB185D"/>
    <w:rsid w:val="00DB264D"/>
    <w:rsid w:val="00DB3835"/>
    <w:rsid w:val="00DB60BD"/>
    <w:rsid w:val="00DC1C97"/>
    <w:rsid w:val="00DD437F"/>
    <w:rsid w:val="00DD5AC6"/>
    <w:rsid w:val="00DE2E33"/>
    <w:rsid w:val="00DE321B"/>
    <w:rsid w:val="00DE4F44"/>
    <w:rsid w:val="00DF35CC"/>
    <w:rsid w:val="00DF3994"/>
    <w:rsid w:val="00DF44F0"/>
    <w:rsid w:val="00DF7A27"/>
    <w:rsid w:val="00E006A0"/>
    <w:rsid w:val="00E05C2E"/>
    <w:rsid w:val="00E072CF"/>
    <w:rsid w:val="00E07508"/>
    <w:rsid w:val="00E10E26"/>
    <w:rsid w:val="00E11B37"/>
    <w:rsid w:val="00E126D4"/>
    <w:rsid w:val="00E161AF"/>
    <w:rsid w:val="00E16EE5"/>
    <w:rsid w:val="00E17BAE"/>
    <w:rsid w:val="00E21D61"/>
    <w:rsid w:val="00E2505D"/>
    <w:rsid w:val="00E27905"/>
    <w:rsid w:val="00E279CA"/>
    <w:rsid w:val="00E30B01"/>
    <w:rsid w:val="00E32C00"/>
    <w:rsid w:val="00E36CBE"/>
    <w:rsid w:val="00E36D16"/>
    <w:rsid w:val="00E42B16"/>
    <w:rsid w:val="00E52163"/>
    <w:rsid w:val="00E5498B"/>
    <w:rsid w:val="00E57CD3"/>
    <w:rsid w:val="00E6057E"/>
    <w:rsid w:val="00E65709"/>
    <w:rsid w:val="00E65C0F"/>
    <w:rsid w:val="00E71E7E"/>
    <w:rsid w:val="00E81247"/>
    <w:rsid w:val="00E83F92"/>
    <w:rsid w:val="00E86FA7"/>
    <w:rsid w:val="00E91FF0"/>
    <w:rsid w:val="00E947DC"/>
    <w:rsid w:val="00E94B22"/>
    <w:rsid w:val="00E950A2"/>
    <w:rsid w:val="00E9744B"/>
    <w:rsid w:val="00E97F18"/>
    <w:rsid w:val="00EA2104"/>
    <w:rsid w:val="00EB2706"/>
    <w:rsid w:val="00EB3A77"/>
    <w:rsid w:val="00EB4A6C"/>
    <w:rsid w:val="00EC1659"/>
    <w:rsid w:val="00EC6804"/>
    <w:rsid w:val="00EC78D8"/>
    <w:rsid w:val="00EE1617"/>
    <w:rsid w:val="00EE1712"/>
    <w:rsid w:val="00EE1AB0"/>
    <w:rsid w:val="00EE432A"/>
    <w:rsid w:val="00EF1302"/>
    <w:rsid w:val="00EF4783"/>
    <w:rsid w:val="00F02489"/>
    <w:rsid w:val="00F02A85"/>
    <w:rsid w:val="00F0474F"/>
    <w:rsid w:val="00F05191"/>
    <w:rsid w:val="00F06CDC"/>
    <w:rsid w:val="00F06FB4"/>
    <w:rsid w:val="00F23ECB"/>
    <w:rsid w:val="00F337B7"/>
    <w:rsid w:val="00F36893"/>
    <w:rsid w:val="00F44145"/>
    <w:rsid w:val="00F51A44"/>
    <w:rsid w:val="00F5692F"/>
    <w:rsid w:val="00F573F5"/>
    <w:rsid w:val="00F60BCA"/>
    <w:rsid w:val="00F76367"/>
    <w:rsid w:val="00FA022E"/>
    <w:rsid w:val="00FA087E"/>
    <w:rsid w:val="00FA24E3"/>
    <w:rsid w:val="00FA5397"/>
    <w:rsid w:val="00FB2D44"/>
    <w:rsid w:val="00FB5B8D"/>
    <w:rsid w:val="00FC5CC7"/>
    <w:rsid w:val="00FD50C9"/>
    <w:rsid w:val="00FD5727"/>
    <w:rsid w:val="00FD6B00"/>
    <w:rsid w:val="00FE28BD"/>
    <w:rsid w:val="00FF22B7"/>
    <w:rsid w:val="00FF2F26"/>
    <w:rsid w:val="00FF3396"/>
    <w:rsid w:val="00FF47F9"/>
    <w:rsid w:val="00FF4A3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02872"/>
  <w15:chartTrackingRefBased/>
  <w15:docId w15:val="{9ACB98A9-0710-4228-9E64-9C3419D8A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06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06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06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06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06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06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06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06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06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6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06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06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06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06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06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06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06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06B2"/>
    <w:rPr>
      <w:rFonts w:eastAsiaTheme="majorEastAsia" w:cstheme="majorBidi"/>
      <w:color w:val="272727" w:themeColor="text1" w:themeTint="D8"/>
    </w:rPr>
  </w:style>
  <w:style w:type="paragraph" w:styleId="Title">
    <w:name w:val="Title"/>
    <w:basedOn w:val="Normal"/>
    <w:next w:val="Normal"/>
    <w:link w:val="TitleChar"/>
    <w:uiPriority w:val="10"/>
    <w:qFormat/>
    <w:rsid w:val="007706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6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06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06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06B2"/>
    <w:pPr>
      <w:spacing w:before="160"/>
      <w:jc w:val="center"/>
    </w:pPr>
    <w:rPr>
      <w:i/>
      <w:iCs/>
      <w:color w:val="404040" w:themeColor="text1" w:themeTint="BF"/>
    </w:rPr>
  </w:style>
  <w:style w:type="character" w:customStyle="1" w:styleId="QuoteChar">
    <w:name w:val="Quote Char"/>
    <w:basedOn w:val="DefaultParagraphFont"/>
    <w:link w:val="Quote"/>
    <w:uiPriority w:val="29"/>
    <w:rsid w:val="007706B2"/>
    <w:rPr>
      <w:i/>
      <w:iCs/>
      <w:color w:val="404040" w:themeColor="text1" w:themeTint="BF"/>
    </w:rPr>
  </w:style>
  <w:style w:type="paragraph" w:styleId="ListParagraph">
    <w:name w:val="List Paragraph"/>
    <w:basedOn w:val="Normal"/>
    <w:uiPriority w:val="34"/>
    <w:qFormat/>
    <w:rsid w:val="007706B2"/>
    <w:pPr>
      <w:ind w:left="720"/>
      <w:contextualSpacing/>
    </w:pPr>
  </w:style>
  <w:style w:type="character" w:styleId="IntenseEmphasis">
    <w:name w:val="Intense Emphasis"/>
    <w:basedOn w:val="DefaultParagraphFont"/>
    <w:uiPriority w:val="21"/>
    <w:qFormat/>
    <w:rsid w:val="007706B2"/>
    <w:rPr>
      <w:i/>
      <w:iCs/>
      <w:color w:val="0F4761" w:themeColor="accent1" w:themeShade="BF"/>
    </w:rPr>
  </w:style>
  <w:style w:type="paragraph" w:styleId="IntenseQuote">
    <w:name w:val="Intense Quote"/>
    <w:basedOn w:val="Normal"/>
    <w:next w:val="Normal"/>
    <w:link w:val="IntenseQuoteChar"/>
    <w:uiPriority w:val="30"/>
    <w:qFormat/>
    <w:rsid w:val="007706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06B2"/>
    <w:rPr>
      <w:i/>
      <w:iCs/>
      <w:color w:val="0F4761" w:themeColor="accent1" w:themeShade="BF"/>
    </w:rPr>
  </w:style>
  <w:style w:type="character" w:styleId="IntenseReference">
    <w:name w:val="Intense Reference"/>
    <w:basedOn w:val="DefaultParagraphFont"/>
    <w:uiPriority w:val="32"/>
    <w:qFormat/>
    <w:rsid w:val="007706B2"/>
    <w:rPr>
      <w:b/>
      <w:bCs/>
      <w:smallCaps/>
      <w:color w:val="0F4761" w:themeColor="accent1" w:themeShade="BF"/>
      <w:spacing w:val="5"/>
    </w:rPr>
  </w:style>
  <w:style w:type="character" w:styleId="Hyperlink">
    <w:name w:val="Hyperlink"/>
    <w:basedOn w:val="DefaultParagraphFont"/>
    <w:uiPriority w:val="99"/>
    <w:unhideWhenUsed/>
    <w:rsid w:val="002050FD"/>
    <w:rPr>
      <w:color w:val="467886" w:themeColor="hyperlink"/>
      <w:u w:val="single"/>
    </w:rPr>
  </w:style>
  <w:style w:type="character" w:styleId="UnresolvedMention">
    <w:name w:val="Unresolved Mention"/>
    <w:basedOn w:val="DefaultParagraphFont"/>
    <w:uiPriority w:val="99"/>
    <w:semiHidden/>
    <w:unhideWhenUsed/>
    <w:rsid w:val="002050FD"/>
    <w:rPr>
      <w:color w:val="605E5C"/>
      <w:shd w:val="clear" w:color="auto" w:fill="E1DFDD"/>
    </w:rPr>
  </w:style>
  <w:style w:type="character" w:styleId="CommentReference">
    <w:name w:val="annotation reference"/>
    <w:basedOn w:val="DefaultParagraphFont"/>
    <w:uiPriority w:val="99"/>
    <w:semiHidden/>
    <w:unhideWhenUsed/>
    <w:rsid w:val="00F573F5"/>
    <w:rPr>
      <w:sz w:val="16"/>
      <w:szCs w:val="16"/>
    </w:rPr>
  </w:style>
  <w:style w:type="paragraph" w:styleId="CommentText">
    <w:name w:val="annotation text"/>
    <w:basedOn w:val="Normal"/>
    <w:link w:val="CommentTextChar"/>
    <w:uiPriority w:val="99"/>
    <w:unhideWhenUsed/>
    <w:rsid w:val="00F573F5"/>
    <w:pPr>
      <w:spacing w:line="240" w:lineRule="auto"/>
    </w:pPr>
    <w:rPr>
      <w:sz w:val="20"/>
      <w:szCs w:val="20"/>
    </w:rPr>
  </w:style>
  <w:style w:type="character" w:customStyle="1" w:styleId="CommentTextChar">
    <w:name w:val="Comment Text Char"/>
    <w:basedOn w:val="DefaultParagraphFont"/>
    <w:link w:val="CommentText"/>
    <w:uiPriority w:val="99"/>
    <w:rsid w:val="00F573F5"/>
    <w:rPr>
      <w:sz w:val="20"/>
      <w:szCs w:val="20"/>
    </w:rPr>
  </w:style>
  <w:style w:type="paragraph" w:styleId="CommentSubject">
    <w:name w:val="annotation subject"/>
    <w:basedOn w:val="CommentText"/>
    <w:next w:val="CommentText"/>
    <w:link w:val="CommentSubjectChar"/>
    <w:uiPriority w:val="99"/>
    <w:semiHidden/>
    <w:unhideWhenUsed/>
    <w:rsid w:val="00F573F5"/>
    <w:rPr>
      <w:b/>
      <w:bCs/>
    </w:rPr>
  </w:style>
  <w:style w:type="character" w:customStyle="1" w:styleId="CommentSubjectChar">
    <w:name w:val="Comment Subject Char"/>
    <w:basedOn w:val="CommentTextChar"/>
    <w:link w:val="CommentSubject"/>
    <w:uiPriority w:val="99"/>
    <w:semiHidden/>
    <w:rsid w:val="00F573F5"/>
    <w:rPr>
      <w:b/>
      <w:bCs/>
      <w:sz w:val="20"/>
      <w:szCs w:val="20"/>
    </w:rPr>
  </w:style>
  <w:style w:type="paragraph" w:styleId="Header">
    <w:name w:val="header"/>
    <w:basedOn w:val="Normal"/>
    <w:link w:val="HeaderChar"/>
    <w:uiPriority w:val="99"/>
    <w:unhideWhenUsed/>
    <w:rsid w:val="006473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734C"/>
  </w:style>
  <w:style w:type="paragraph" w:styleId="Footer">
    <w:name w:val="footer"/>
    <w:basedOn w:val="Normal"/>
    <w:link w:val="FooterChar"/>
    <w:uiPriority w:val="99"/>
    <w:unhideWhenUsed/>
    <w:rsid w:val="006473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73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mhsdorset.org/about-camhs/what-can-we-help-with/selective-mutism" TargetMode="External"/><Relationship Id="rId18" Type="http://schemas.openxmlformats.org/officeDocument/2006/relationships/hyperlink" Target="https://jehd.thebrpi.org/" TargetMode="External"/><Relationship Id="rId26" Type="http://schemas.openxmlformats.org/officeDocument/2006/relationships/hyperlink" Target="https://www.phren.uk/post/understanding-the-impact-of-communication-difficulties-on-children-s-behaviour" TargetMode="External"/><Relationship Id="rId39" Type="http://schemas.openxmlformats.org/officeDocument/2006/relationships/hyperlink" Target="https://www.gov.wales/sites/default/files/publications/2025-01/250124-the-additional-learning-needs-code-for-wales-2021.pdf" TargetMode="External"/><Relationship Id="rId21" Type="http://schemas.openxmlformats.org/officeDocument/2006/relationships/hyperlink" Target="https://www.dovepress.com/article/download/62169" TargetMode="External"/><Relationship Id="rId34" Type="http://schemas.openxmlformats.org/officeDocument/2006/relationships/hyperlink" Target="https://kidsactivitypage.com/kids-health/32489-silent-struggles-understanding-selective-mutism-in-children" TargetMode="External"/><Relationship Id="rId42" Type="http://schemas.openxmlformats.org/officeDocument/2006/relationships/hyperlink" Target="https://www.gov.wales/sites/default/files/publications/2022-09/mutism-factsheet.pdf" TargetMode="External"/><Relationship Id="rId7" Type="http://schemas.openxmlformats.org/officeDocument/2006/relationships/hyperlink" Target="https://www.bbc.co.uk/news/articles/c9dx2y1l8djo" TargetMode="External"/><Relationship Id="rId2" Type="http://schemas.openxmlformats.org/officeDocument/2006/relationships/styles" Target="styles.xml"/><Relationship Id="rId16" Type="http://schemas.openxmlformats.org/officeDocument/2006/relationships/hyperlink" Target="https://uwlaw-omeka.s3.us-east-2.amazonaws.com/original/743364440abfc4cf48fc1505704fbdefa3eb2af2.pdf" TargetMode="External"/><Relationship Id="rId29" Type="http://schemas.openxmlformats.org/officeDocument/2006/relationships/hyperlink" Target="https://www.researchgate.net/profile/Yoesoep-Rachmad/publication/398803657_Communication_Well-being_Theory/links/69434ca60c98040d481e91a5/Communication-Well-being-Theor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utismparentingmagazine.com/selective-mutism-autistic/" TargetMode="External"/><Relationship Id="rId24" Type="http://schemas.openxmlformats.org/officeDocument/2006/relationships/hyperlink" Target="https://performanceandimprovement.nhs.wales/functions/strategic-programme-for-mental-health/child-and-adolescent-mental-health-services-camhs/" TargetMode="External"/><Relationship Id="rId32" Type="http://schemas.openxmlformats.org/officeDocument/2006/relationships/hyperlink" Target="https://library.sheffieldchildrens.nhs.uk/supporting-a-child-who-has-selective-mutism/" TargetMode="External"/><Relationship Id="rId37" Type="http://schemas.openxmlformats.org/officeDocument/2006/relationships/hyperlink" Target="https://patient.info/mental-health/selective-mutism" TargetMode="External"/><Relationship Id="rId40" Type="http://schemas.openxmlformats.org/officeDocument/2006/relationships/hyperlink" Target="https://www.gov.wales/national-multi-agency-practice-framework-childrens-services-html"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berdeenshire.gov.uk/media/5843/selectivemutismpracticeguidelines.pdf?utm_source=copilot.com" TargetMode="External"/><Relationship Id="rId23" Type="http://schemas.openxmlformats.org/officeDocument/2006/relationships/hyperlink" Target="https://www.nhs.uk/mental-health/conditions/selective-mutism/" TargetMode="External"/><Relationship Id="rId28" Type="http://schemas.openxmlformats.org/officeDocument/2006/relationships/hyperlink" Target="https://psychology.town/disability-rehabilitation/medical-social-models-disability/" TargetMode="External"/><Relationship Id="rId36" Type="http://schemas.openxmlformats.org/officeDocument/2006/relationships/hyperlink" Target="https://www.urmc.rochester.edu/encyclopedia/content?ContentTypeID=160&amp;ContentID=107" TargetMode="External"/><Relationship Id="rId10" Type="http://schemas.openxmlformats.org/officeDocument/2006/relationships/hyperlink" Target="https://tpcjournal.nbcc.org/silent-suffering-children-with-selective-mutism/" TargetMode="External"/><Relationship Id="rId19" Type="http://schemas.openxmlformats.org/officeDocument/2006/relationships/hyperlink" Target="https://books.google.co.uk/books?hl=en&amp;lr=&amp;id=zpbvDQAAQBAJ&amp;oi=fnd&amp;pg=PA197&amp;dq=bronfenbrenner+theory+of+microsystems&amp;ots=QPRaBI6R5t&amp;sig=pamTDCjzrHVmTyj-ZT73D6-GWrk&amp;redir_esc=y" TargetMode="External"/><Relationship Id="rId31" Type="http://schemas.openxmlformats.org/officeDocument/2006/relationships/hyperlink" Target="https://pmc.ncbi.nlm.nih.gov/articles/PMC10533577/"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ptionsautism.co.uk/support-advice/understanding-selective-mutism/" TargetMode="External"/><Relationship Id="rId14" Type="http://schemas.openxmlformats.org/officeDocument/2006/relationships/hyperlink" Target="https://estyn.gov.wales/app/uploads/2024/12/The-additional-learning-needs-system.pdf" TargetMode="External"/><Relationship Id="rId22" Type="http://schemas.openxmlformats.org/officeDocument/2006/relationships/hyperlink" Target="https://nation.cymru/news/urgent-need-for-more-speech-and-language-therapists/" TargetMode="External"/><Relationship Id="rId27" Type="http://schemas.openxmlformats.org/officeDocument/2006/relationships/hyperlink" Target="https://www.openanursery.co.uk/childcare-planning-planning-in-the-early-years/" TargetMode="External"/><Relationship Id="rId30" Type="http://schemas.openxmlformats.org/officeDocument/2006/relationships/hyperlink" Target="https://repository.essex.ac.uk/22889/2/Breaking%20the%20Silence%2C%20An%20IPA%20study%20exploring%20the%20experiences%2C%20thoughts%2C%20feelings%20and%20perspectives%20of%20teachers%20working%20with%20Selectively%20Mute%20children%2C%20Charlene%20Ramos.pdf" TargetMode="External"/><Relationship Id="rId35" Type="http://schemas.openxmlformats.org/officeDocument/2006/relationships/hyperlink" Target="https://www.unicef.org.uk/wp-content/uploads/2019/10/UNCRC_summary-1_1.pdf" TargetMode="External"/><Relationship Id="rId43" Type="http://schemas.openxmlformats.org/officeDocument/2006/relationships/header" Target="header1.xml"/><Relationship Id="rId8" Type="http://schemas.openxmlformats.org/officeDocument/2006/relationships/hyperlink" Target="https://www.selectivemutismsupport.uk/sliding-selective-mutism/" TargetMode="External"/><Relationship Id="rId3" Type="http://schemas.openxmlformats.org/officeDocument/2006/relationships/settings" Target="settings.xml"/><Relationship Id="rId12" Type="http://schemas.openxmlformats.org/officeDocument/2006/relationships/hyperlink" Target="https://books.google.co.uk/books?hl=en&amp;lr=&amp;id=-OREEAAAQBAJ&amp;oi=fnd&amp;pg=PR7&amp;dq=how+does+speech+and+language+therapy+support+children+with+selective+mute&amp;ots=CBvDGZqy0c&amp;sig=8BfE6zDX4g2ZacwOVesf-ZO4OiM&amp;redir_esc=y" TargetMode="External"/><Relationship Id="rId17" Type="http://schemas.openxmlformats.org/officeDocument/2006/relationships/hyperlink" Target="https://www.hpftcamhs.nhs.uk/media/4rgpobsn/6-graded-exposure_web.pdf" TargetMode="External"/><Relationship Id="rId25" Type="http://schemas.openxmlformats.org/officeDocument/2006/relationships/hyperlink" Target="https://learning.nspcc.org.uk/news/why-language-matters/children-who-have-disabilities" TargetMode="External"/><Relationship Id="rId33" Type="http://schemas.openxmlformats.org/officeDocument/2006/relationships/hyperlink" Target="https://www.selectivemutism.org.uk/smiras-statement-on-understanding-and-supporting-selective-mutism-2025/" TargetMode="External"/><Relationship Id="rId38" Type="http://schemas.openxmlformats.org/officeDocument/2006/relationships/hyperlink" Target="https://books.google.co.uk/books?hl=en&amp;lr=&amp;id=-T4_DwAAQBAJ&amp;oi=fnd&amp;pg=PP1&amp;dq=why+is+multi-agency+work+important+when+supporting+a+child+with+additional+learning+needs&amp;ots=Cx1c7AtSv1&amp;sig=K6loetbVsZDd29nOfGexwaJsPfA&amp;redir_esc=y" TargetMode="External"/><Relationship Id="rId20" Type="http://schemas.openxmlformats.org/officeDocument/2006/relationships/hyperlink" Target="https://senmagazine.co.uk/content/specific-needs/20933/selective-mutism/" TargetMode="External"/><Relationship Id="rId41" Type="http://schemas.openxmlformats.org/officeDocument/2006/relationships/hyperlink" Target="https://www.disabilitywales.org/social-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4217</Words>
  <Characters>24040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Hiscocks</dc:creator>
  <cp:keywords/>
  <dc:description/>
  <cp:lastModifiedBy>Beca Hiscocks</cp:lastModifiedBy>
  <cp:revision>2</cp:revision>
  <dcterms:created xsi:type="dcterms:W3CDTF">2026-01-15T14:09:00Z</dcterms:created>
  <dcterms:modified xsi:type="dcterms:W3CDTF">2026-01-15T14:09:00Z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fa500bba-8832-4886-a542-3b99dbdaa614</vt:lpwstr>
  </property>
</Properties>
</file>