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D627D5"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Introduction </w:t>
      </w:r>
    </w:p>
    <w:p w14:paraId="3DC2DDC9"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The specific marketing actions that will be performed to achieve a company's strategic goals with the customer as the primary emphasis are described in a marketing strategy (Kotler et al., 2020). This marketing strategy is meant to help Ibis Hotel identify a problem or marketing opportunity and develop a communications plan. Accordingly, this plan is only intended for academic use. A marketing plan's strategy and methods are very important. Among other situation analyses, a SWOT and PESTLE analysis is necessary for the marketing plan to be finished (Jobber et al., 2020). </w:t>
      </w:r>
    </w:p>
    <w:p w14:paraId="77C345D4"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Situation Analysis </w:t>
      </w:r>
    </w:p>
    <w:p w14:paraId="195ABFBE"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The hospitality and tourist sectors are served by the hotels and resorts operated by Ibis Hotels. Ibis is a division of Accor Hotels, the business that owns it.  On the local market, it offers the best value. Ibis offers a variety of hotel types as part of their marketing mix product strategy (Ibis, Ibis Styles, and ibis Budget).  Ibis hotels provide exclusive vacation and season deals to entice visitors.  It has many competitors, tremendous volatility, and large capital requirements because it is a global hotel. Consumer spending and slow revenue growth could be harmful to Ibis. </w:t>
      </w:r>
    </w:p>
    <w:p w14:paraId="497A9AE3"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Ibis prioritises the needs of its guests and plans, develops, and enhances the features and services of its hotels using research. It serves low-cost visitors, including families and business travellers, and is the market leader in 12 nations. Ibis hotels come in a range of designs, such as ibis budget, which is comparable to basic limited services, ibis hotels, which stands for a caring service mentality, and Ibis styles, which is regarded as the best in the business and embraces diversity and the delight of existence.</w:t>
      </w:r>
    </w:p>
    <w:p w14:paraId="7F94DF83"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Ibis Hotel started off in Bordeaux and swiftly grew to encompass locations around France. Later, it also expanded its operations across  Africa, the Middle East, Asia-Pacific, Caribbean, Latin America and Europe. The company opened its one thousandth venture in Surabaya, Indonesia, at the beginning of the year 2014.Competing hotel chains include Ashoka Hotel, Orchid Hotel, and Tunga Hotels.</w:t>
      </w:r>
    </w:p>
    <w:p w14:paraId="0D4F97C2"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At Ibis, Central Brand Delivery to Accor accounts for more than 70% of their hotel night earnings. This number is broken down into the following categories: 28% OTA, 22% provided to ACCORD.COM, BRANDS.COM, and voice, 18% given to worldwide B2B sales, and only 8% given to loyalty direct to hotels.</w:t>
      </w:r>
    </w:p>
    <w:p w14:paraId="417DA7FF"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 xml:space="preserve">PESTLE analysis, according to Housden (2008), is only a thorough evaluation of the major elements of outside factors that a corporation must manage. A PESTLE analysis, which has been around since the late 1960s, examines all of the political, economic, social, technical, legal, and environmental factors. A number of things, such as potential political changes, the state of the economy, spending and tax policies, labour and regulation of businesses, business policy and promotions, the federal government's position on trade as well as tariffs, and an array of other short- and long-term issues, could have an impact on business plans. Naturally, an </w:t>
      </w:r>
      <w:r w:rsidRPr="00F9317E">
        <w:rPr>
          <w:rFonts w:ascii="Times New Roman" w:hAnsi="Times New Roman" w:cs="Times New Roman"/>
          <w:color w:val="000000"/>
          <w:kern w:val="0"/>
          <w:sz w:val="27"/>
          <w:szCs w:val="27"/>
          <w:shd w:val="clear" w:color="auto" w:fill="FFFFFF"/>
          <w14:ligatures w14:val="none"/>
        </w:rPr>
        <w:lastRenderedPageBreak/>
        <w:t>establishment's potential for economic growth is influenced by its geographical location. Customers who prefer less expensive lodging often switch to Airbnb; this is a societal element that affects Ibis Hotels.  Also, the innkeeper laws are crucial from a legal perspective.  </w:t>
      </w:r>
    </w:p>
    <w:p w14:paraId="0CA2B629"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As long as it provided customers with private facilities, the hotel was formerly portrayed as being extremely hygienic. The majority of these inexpensive hotels are located close to train stations, airports, and city centres (Wearne et al., 2013). As part of its marketing mix pricing strategy, Ibis offers its clients a best price guarantee. They guarantee to match any cheaper price the client discovers elsewhere, and if possible, they will even provide them a 10% discount. Ibis hotels offer additional discounts for online reservations. Ibis, a major participant in the hotel sector, values its interactions with clients and staff highly. They provide personalised stays to add value for the clients. Sebastien Bazin serves as the company's chief executive officer.</w:t>
      </w:r>
    </w:p>
    <w:p w14:paraId="5932F22C"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Objectives </w:t>
      </w:r>
    </w:p>
    <w:p w14:paraId="1281736E"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An inviting setting is one of the most important hotel goals since it draws visitors and has a big impact on their entire dining experience (Bowie et al., 2017). Ibis is praised for being contemporary, innovative, and stylish, with a friendly staff and more comfortable rooms than its rivals. Their goal is to become the most well-known design hotel brand in the budget market.</w:t>
      </w:r>
    </w:p>
    <w:p w14:paraId="0B35F697"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Strategy</w:t>
      </w:r>
    </w:p>
    <w:p w14:paraId="3041B81A"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With the aid of mobile technology and cultural change, Ibis Hotels has unveiled a novel new idea that completely alters how guests are welcomed in a hotel. The idea, which is supported by cutting-edge mobile technology, enhances customer service, operational effectiveness, and employee happiness while also providing space that can change standard reception areas into lively, revenue-generating locations (Ryan, 2012).</w:t>
      </w:r>
    </w:p>
    <w:p w14:paraId="64408E97"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The four primary stages of a company's development are identified in the Ansoff matrix as market penetration, market development, product development, and diversification (Ghauri, 2014). Accor's business model is currently being transformed into a product. According to this strategy, the company expects to spend up to £500 million on product development over the following five years (IBS Research Centre, 2009).  </w:t>
      </w:r>
    </w:p>
    <w:p w14:paraId="1BAB2C32"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Tactics</w:t>
      </w:r>
    </w:p>
    <w:p w14:paraId="10CB3EE0"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Ibis' overall business strategy is to provide guests with an affordable stay in a hotel of the highest international standards. That implies that Ibis clients could receive exceptional value for their money. All of the Ibis hotel rooms were created using this plan. Their motto is “You want it all, AND you can have it all.”</w:t>
      </w:r>
    </w:p>
    <w:p w14:paraId="6037E081"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 xml:space="preserve">The framework for communication includes the technology used to communicate with customers or potential clients (Wagen et al., 2015). To do this, you could employ marketing, internet platforms, product packaging, direct mail marketing, websites, events, and exhibitions (Smith et al., 2020). Ibis employs them all, offering </w:t>
      </w:r>
      <w:r w:rsidRPr="00F9317E">
        <w:rPr>
          <w:rFonts w:ascii="Times New Roman" w:hAnsi="Times New Roman" w:cs="Times New Roman"/>
          <w:color w:val="000000"/>
          <w:kern w:val="0"/>
          <w:sz w:val="27"/>
          <w:szCs w:val="27"/>
          <w:shd w:val="clear" w:color="auto" w:fill="FFFFFF"/>
          <w14:ligatures w14:val="none"/>
        </w:rPr>
        <w:lastRenderedPageBreak/>
        <w:t>a full range of communication options. They have a complete website, free of any necessary implementations, from my humble view.</w:t>
      </w:r>
    </w:p>
    <w:p w14:paraId="5AAC997E"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Customers are speaking out more and more against companies that have implemented technology to cut human expenses, which has led to a decline in customer service standards (Kotler et al., 2017). Ibis Hotels recognised this as a chance. It sought to boost customer satisfaction and loyalty by tailoring the experiences of both its visitors and employees and raising the bar for customer service throughout the economy category and beyond.  With the use of mobile technology, it found a way to redefine the experience for both guests and employees (Ibis Campaign “Reinventing the Guest Experience”, 2017).</w:t>
      </w:r>
    </w:p>
    <w:p w14:paraId="2A894E71"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Control</w:t>
      </w:r>
    </w:p>
    <w:p w14:paraId="70930C74"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Indicators of sales performance include average daily rate, revenue per available room, and average occupancy rate. A hotel's performance in the market can be evaluated using the market penetration index (MPI) and the revenue generated index (RGI) (</w:t>
      </w:r>
      <w:r w:rsidRPr="00F9317E">
        <w:rPr>
          <w:rFonts w:ascii="Times New Roman" w:hAnsi="Times New Roman" w:cs="Times New Roman"/>
          <w:color w:val="1F2024"/>
          <w:kern w:val="0"/>
          <w:sz w:val="27"/>
          <w:szCs w:val="27"/>
          <w:shd w:val="clear" w:color="auto" w:fill="FFFFFF"/>
          <w14:ligatures w14:val="none"/>
        </w:rPr>
        <w:t>Tajvidi et al., 2016</w:t>
      </w:r>
      <w:r w:rsidRPr="00F9317E">
        <w:rPr>
          <w:rFonts w:ascii="Times New Roman" w:hAnsi="Times New Roman" w:cs="Times New Roman"/>
          <w:color w:val="000000"/>
          <w:kern w:val="0"/>
          <w:sz w:val="27"/>
          <w:szCs w:val="27"/>
          <w:shd w:val="clear" w:color="auto" w:fill="FFFFFF"/>
          <w14:ligatures w14:val="none"/>
        </w:rPr>
        <w:t>). In order to assess performance, Ibis monitors brand awareness growth (above or close to 40% of the total recognition in 5 countries).  They aim to uphold honesty and integrity in both their words and their deeds.</w:t>
      </w:r>
    </w:p>
    <w:p w14:paraId="5451C250"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Conclusion </w:t>
      </w:r>
    </w:p>
    <w:p w14:paraId="5F9860C9" w14:textId="77777777" w:rsidR="00F9317E" w:rsidRPr="00F9317E" w:rsidRDefault="00F9317E" w:rsidP="00F9317E">
      <w:pPr>
        <w:spacing w:after="120"/>
        <w:jc w:val="both"/>
        <w:rPr>
          <w:rFonts w:ascii="-webkit-standard" w:hAnsi="-webkit-standard" w:cs="Times New Roman"/>
          <w:color w:val="000000"/>
          <w:kern w:val="0"/>
          <w:sz w:val="27"/>
          <w:szCs w:val="27"/>
          <w14:ligatures w14:val="none"/>
        </w:rPr>
      </w:pPr>
      <w:r w:rsidRPr="00F9317E">
        <w:rPr>
          <w:rFonts w:ascii="Times New Roman" w:hAnsi="Times New Roman" w:cs="Times New Roman"/>
          <w:color w:val="000000"/>
          <w:kern w:val="0"/>
          <w:sz w:val="27"/>
          <w:szCs w:val="27"/>
          <w:shd w:val="clear" w:color="auto" w:fill="FFFFFF"/>
          <w14:ligatures w14:val="none"/>
        </w:rPr>
        <w:t>In closing, Ibis is a well-known brand in the hospitality industry and manages a chain of hotels around the world. It is owned by hotel holding group Accor Hotels. The hotels' prime locations—such as those near airports, train stations, and the city's business district—and their affordable rates draw tourists. This essay demonstrated through the use of a marketing strategy that promotion is one of the most important elements of any business, and Ibis has been adhering to its marketing plan by emphasising its successes (Clow et al., 2013). Special acknowledgment of its distinguishing characteristics and an emphasis on client pleasure are both part of advertising. Ibis is one of the few lodging establishments attempting to advance technologically and improve. Ibis has transformed the idea of affordability, enhancing the experience for those who select it. </w:t>
      </w:r>
    </w:p>
    <w:p w14:paraId="73C5E42B" w14:textId="77777777" w:rsidR="00F9317E" w:rsidRPr="00F9317E" w:rsidRDefault="00F9317E" w:rsidP="00F9317E">
      <w:pPr>
        <w:rPr>
          <w:rFonts w:ascii="Times New Roman" w:eastAsia="Times New Roman" w:hAnsi="Times New Roman" w:cs="Times New Roman"/>
          <w:kern w:val="0"/>
          <w:sz w:val="24"/>
          <w:szCs w:val="24"/>
          <w14:ligatures w14:val="none"/>
        </w:rPr>
      </w:pPr>
    </w:p>
    <w:p w14:paraId="61AEC58A" w14:textId="77777777" w:rsidR="00F9317E" w:rsidRDefault="00F9317E"/>
    <w:sectPr w:rsidR="00F931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17E"/>
    <w:rsid w:val="00D03FBF"/>
    <w:rsid w:val="00F9317E"/>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263BECCF"/>
  <w15:chartTrackingRefBased/>
  <w15:docId w15:val="{EE8DF250-A4F4-F145-90D2-6D8B742FE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ro-GB" w:eastAsia="ro-RO"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s5">
    <w:name w:val="s5"/>
    <w:basedOn w:val="Normal"/>
    <w:rsid w:val="00F9317E"/>
    <w:pPr>
      <w:spacing w:before="100" w:beforeAutospacing="1" w:after="100" w:afterAutospacing="1"/>
    </w:pPr>
    <w:rPr>
      <w:rFonts w:ascii="Times New Roman" w:hAnsi="Times New Roman" w:cs="Times New Roman"/>
      <w:kern w:val="0"/>
      <w:sz w:val="24"/>
      <w:szCs w:val="24"/>
      <w14:ligatures w14:val="none"/>
    </w:rPr>
  </w:style>
  <w:style w:type="character" w:customStyle="1" w:styleId="bumpedfont15">
    <w:name w:val="bumpedfont15"/>
    <w:basedOn w:val="Fontdeparagrafimplicit"/>
    <w:rsid w:val="00F9317E"/>
  </w:style>
  <w:style w:type="character" w:customStyle="1" w:styleId="apple-converted-space">
    <w:name w:val="apple-converted-space"/>
    <w:basedOn w:val="Fontdeparagrafimplicit"/>
    <w:rsid w:val="00F931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1194</Words>
  <Characters>6927</Characters>
  <Application>Microsoft Office Word</Application>
  <DocSecurity>0</DocSecurity>
  <Lines>57</Lines>
  <Paragraphs>16</Paragraphs>
  <ScaleCrop>false</ScaleCrop>
  <Company/>
  <LinksUpToDate>false</LinksUpToDate>
  <CharactersWithSpaces>8105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Hondor (2246595)</dc:creator>
  <cp:keywords/>
  <dc:description/>
  <cp:lastModifiedBy>Cristina Hondor (2246595)</cp:lastModifiedBy>
  <cp:revision>2</cp:revision>
  <dcterms:created xsi:type="dcterms:W3CDTF">2023-06-15T19:56:00Z</dcterms:created>
  <dcterms:modified xsi:type="dcterms:W3CDTF">2023-06-15T19:56:00Z</dcterms:modified>
</cp:coreProperties>
</file>