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777F4CF" w:rsidP="405AB6FB" w:rsidRDefault="3777F4CF" w14:paraId="3FEABF25" w14:textId="64BFBA96">
      <w:pPr>
        <w:spacing w:before="0" w:beforeAutospacing="off" w:after="0" w:afterAutospacing="off"/>
        <w:ind w:left="0" w:right="0"/>
        <w:jc w:val="both"/>
        <w:rPr>
          <w:rFonts w:ascii="Arial" w:hAnsi="Arial" w:eastAsia="Arial" w:cs="Arial"/>
          <w:noProof w:val="0"/>
          <w:sz w:val="24"/>
          <w:szCs w:val="24"/>
          <w:lang w:val="en-GB"/>
        </w:rPr>
      </w:pPr>
      <w:r w:rsidRPr="405AB6FB" w:rsidR="068B3306">
        <w:rPr>
          <w:rFonts w:ascii="Arial" w:hAnsi="Arial" w:eastAsia="Arial" w:cs="Arial"/>
          <w:b w:val="1"/>
          <w:bCs w:val="1"/>
          <w:noProof w:val="0"/>
          <w:sz w:val="24"/>
          <w:szCs w:val="24"/>
          <w:lang w:val="en-GB"/>
        </w:rPr>
        <w:t xml:space="preserve">Develop an infographic to explore Maslow’s model in depth (1000 words). </w:t>
      </w:r>
    </w:p>
    <w:p w:rsidR="3777F4CF" w:rsidP="405AB6FB" w:rsidRDefault="3777F4CF" w14:paraId="6F875774" w14:textId="5DFABEB9">
      <w:pPr>
        <w:spacing w:before="0" w:beforeAutospacing="off" w:after="0" w:afterAutospacing="off"/>
        <w:jc w:val="both"/>
        <w:rPr>
          <w:rFonts w:ascii="Arial" w:hAnsi="Arial" w:eastAsia="Arial" w:cs="Arial"/>
          <w:noProof w:val="0"/>
          <w:sz w:val="24"/>
          <w:szCs w:val="24"/>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30"/>
        <w:gridCol w:w="4530"/>
      </w:tblGrid>
      <w:tr w:rsidR="405AB6FB" w:rsidTr="405AB6FB" w14:paraId="22DE5DF8">
        <w:trPr>
          <w:trHeight w:val="300"/>
        </w:trPr>
        <w:tc>
          <w:tcPr>
            <w:tcW w:w="9060" w:type="dxa"/>
            <w:gridSpan w:val="2"/>
            <w:tcBorders>
              <w:top w:val="single" w:sz="6"/>
              <w:left w:val="single" w:sz="6"/>
              <w:right w:val="single" w:sz="6"/>
            </w:tcBorders>
            <w:tcMar>
              <w:left w:w="105" w:type="dxa"/>
              <w:right w:w="105" w:type="dxa"/>
            </w:tcMar>
            <w:vAlign w:val="center"/>
          </w:tcPr>
          <w:p w:rsidR="405AB6FB" w:rsidP="405AB6FB" w:rsidRDefault="405AB6FB" w14:paraId="1808798B" w14:textId="2D98B4CB">
            <w:pPr>
              <w:jc w:val="center"/>
              <w:rPr>
                <w:rFonts w:ascii="Arial" w:hAnsi="Arial" w:eastAsia="Arial" w:cs="Arial"/>
                <w:sz w:val="24"/>
                <w:szCs w:val="24"/>
                <w:lang w:val="en-GB"/>
              </w:rPr>
            </w:pPr>
            <w:r w:rsidRPr="405AB6FB" w:rsidR="405AB6FB">
              <w:rPr>
                <w:rFonts w:ascii="Arial" w:hAnsi="Arial" w:eastAsia="Arial" w:cs="Arial"/>
                <w:b w:val="1"/>
                <w:bCs w:val="1"/>
                <w:sz w:val="24"/>
                <w:szCs w:val="24"/>
                <w:lang w:val="en-GB"/>
              </w:rPr>
              <w:t>Introduction</w:t>
            </w:r>
          </w:p>
          <w:p w:rsidR="405AB6FB" w:rsidP="405AB6FB" w:rsidRDefault="405AB6FB" w14:paraId="63175544" w14:textId="1D181FA4">
            <w:pPr>
              <w:rPr>
                <w:rFonts w:ascii="Arial" w:hAnsi="Arial" w:eastAsia="Arial" w:cs="Arial"/>
                <w:sz w:val="24"/>
                <w:szCs w:val="24"/>
                <w:lang w:val="en-GB"/>
              </w:rPr>
            </w:pPr>
            <w:r w:rsidRPr="405AB6FB" w:rsidR="405AB6FB">
              <w:rPr>
                <w:rFonts w:ascii="Arial" w:hAnsi="Arial" w:eastAsia="Arial" w:cs="Arial"/>
                <w:sz w:val="24"/>
                <w:szCs w:val="24"/>
                <w:lang w:val="en-GB"/>
              </w:rPr>
              <w:t>Abraham Maslow introduced his hierarchy of needs in 1943 (McLeod, 2025). This framework is a motivational theory that explains the stages of human development by identifying the essential needs that must be fulfilled (Cherry, 2025). Maslow’s hierarchy is structured into five levels. At the base are physiological needs. The second level is safety needs. The third level is belongingness and love needs. The fourth level is esteem needs. Finally, at the top of the hierarchy is self-actualisation (Pass, 2024). To reach the top of Maslow’s hierarchy of needs, each level must first be satisfied, as they build upon one another in a progressive order (Calm, no date).</w:t>
            </w:r>
          </w:p>
        </w:tc>
      </w:tr>
      <w:tr w:rsidR="405AB6FB" w:rsidTr="405AB6FB" w14:paraId="35571B89">
        <w:trPr>
          <w:trHeight w:val="300"/>
        </w:trPr>
        <w:tc>
          <w:tcPr>
            <w:tcW w:w="4530" w:type="dxa"/>
            <w:tcBorders>
              <w:top w:val="single" w:sz="6"/>
              <w:left w:val="single" w:sz="6"/>
              <w:right w:val="single" w:sz="6"/>
            </w:tcBorders>
            <w:tcMar>
              <w:left w:w="105" w:type="dxa"/>
              <w:right w:w="105" w:type="dxa"/>
            </w:tcMar>
            <w:vAlign w:val="center"/>
          </w:tcPr>
          <w:p w:rsidR="405AB6FB" w:rsidP="405AB6FB" w:rsidRDefault="405AB6FB" w14:paraId="3465163C" w14:textId="0D808F23">
            <w:pPr>
              <w:jc w:val="center"/>
              <w:rPr>
                <w:rFonts w:ascii="Arial" w:hAnsi="Arial" w:eastAsia="Arial" w:cs="Arial"/>
                <w:sz w:val="24"/>
                <w:szCs w:val="24"/>
                <w:lang w:val="en-GB"/>
              </w:rPr>
            </w:pPr>
            <w:r w:rsidRPr="405AB6FB" w:rsidR="405AB6FB">
              <w:rPr>
                <w:rFonts w:ascii="Arial" w:hAnsi="Arial" w:eastAsia="Arial" w:cs="Arial"/>
                <w:b w:val="1"/>
                <w:bCs w:val="1"/>
                <w:sz w:val="24"/>
                <w:szCs w:val="24"/>
                <w:lang w:val="en-GB"/>
              </w:rPr>
              <w:t>Physiological Needs (Bitesize Learning, no date)</w:t>
            </w:r>
          </w:p>
          <w:p w:rsidR="405AB6FB" w:rsidP="405AB6FB" w:rsidRDefault="405AB6FB" w14:paraId="25D3B1A2" w14:textId="236A9CDE">
            <w:pPr>
              <w:jc w:val="left"/>
              <w:rPr>
                <w:rFonts w:ascii="Arial" w:hAnsi="Arial" w:eastAsia="Arial" w:cs="Arial"/>
                <w:sz w:val="24"/>
                <w:szCs w:val="24"/>
                <w:lang w:val="en-GB"/>
              </w:rPr>
            </w:pPr>
            <w:r w:rsidRPr="405AB6FB" w:rsidR="405AB6FB">
              <w:rPr>
                <w:rFonts w:ascii="Arial" w:hAnsi="Arial" w:eastAsia="Arial" w:cs="Arial"/>
                <w:sz w:val="24"/>
                <w:szCs w:val="24"/>
                <w:lang w:val="en-GB"/>
              </w:rPr>
              <w:t xml:space="preserve">According to Maslow, physiological needs are the most fundamental requirements for human survival (Drew,2024 a). Without these basic necessities, individuals cannot progress to higher levels of development within the hierarchy (Drew,2024 a). These needs include sleep, water, air, shelter, warmth, and food </w:t>
            </w:r>
            <w:r w:rsidRPr="405AB6FB" w:rsidR="405AB6FB">
              <w:rPr>
                <w:rFonts w:ascii="Arial" w:hAnsi="Arial" w:eastAsia="Arial" w:cs="Arial"/>
                <w:color w:val="000000" w:themeColor="text1" w:themeTint="FF" w:themeShade="FF"/>
                <w:sz w:val="24"/>
                <w:szCs w:val="24"/>
                <w:lang w:val="en-GB"/>
              </w:rPr>
              <w:t>(Drew,2024 a)</w:t>
            </w:r>
            <w:r w:rsidRPr="405AB6FB" w:rsidR="405AB6FB">
              <w:rPr>
                <w:rFonts w:ascii="Arial" w:hAnsi="Arial" w:eastAsia="Arial" w:cs="Arial"/>
                <w:sz w:val="24"/>
                <w:szCs w:val="24"/>
                <w:lang w:val="en-GB"/>
              </w:rPr>
              <w:t xml:space="preserve">. </w:t>
            </w:r>
          </w:p>
          <w:p w:rsidR="405AB6FB" w:rsidP="405AB6FB" w:rsidRDefault="405AB6FB" w14:paraId="7617C8BE" w14:textId="042E2BF6">
            <w:pPr>
              <w:jc w:val="left"/>
              <w:rPr>
                <w:rFonts w:ascii="Arial" w:hAnsi="Arial" w:eastAsia="Arial" w:cs="Arial"/>
                <w:sz w:val="24"/>
                <w:szCs w:val="24"/>
                <w:lang w:val="en-GB"/>
              </w:rPr>
            </w:pPr>
          </w:p>
          <w:p w:rsidR="405AB6FB" w:rsidP="405AB6FB" w:rsidRDefault="405AB6FB" w14:paraId="05BFF3B8" w14:textId="210B77C4">
            <w:pPr>
              <w:jc w:val="left"/>
              <w:rPr>
                <w:rFonts w:ascii="Arial" w:hAnsi="Arial" w:eastAsia="Arial" w:cs="Arial"/>
                <w:sz w:val="24"/>
                <w:szCs w:val="24"/>
                <w:lang w:val="en-GB"/>
              </w:rPr>
            </w:pPr>
            <w:r w:rsidRPr="405AB6FB" w:rsidR="405AB6FB">
              <w:rPr>
                <w:rFonts w:ascii="Arial" w:hAnsi="Arial" w:eastAsia="Arial" w:cs="Arial"/>
                <w:sz w:val="24"/>
                <w:szCs w:val="24"/>
                <w:lang w:val="en-GB"/>
              </w:rPr>
              <w:t>Oxygen is essential for the body to function; without it, life cannot be sustained</w:t>
            </w:r>
            <w:r w:rsidRPr="405AB6FB" w:rsidR="405AB6FB">
              <w:rPr>
                <w:rFonts w:ascii="Arial" w:hAnsi="Arial" w:eastAsia="Arial" w:cs="Arial"/>
                <w:color w:val="000000" w:themeColor="text1" w:themeTint="FF" w:themeShade="FF"/>
                <w:sz w:val="24"/>
                <w:szCs w:val="24"/>
                <w:lang w:val="en-GB"/>
              </w:rPr>
              <w:t xml:space="preserve"> (Drew,2024 a)</w:t>
            </w:r>
            <w:r w:rsidRPr="405AB6FB" w:rsidR="405AB6FB">
              <w:rPr>
                <w:rFonts w:ascii="Arial" w:hAnsi="Arial" w:eastAsia="Arial" w:cs="Arial"/>
                <w:sz w:val="24"/>
                <w:szCs w:val="24"/>
                <w:lang w:val="en-GB"/>
              </w:rPr>
              <w:t>.</w:t>
            </w:r>
          </w:p>
          <w:p w:rsidR="405AB6FB" w:rsidP="405AB6FB" w:rsidRDefault="405AB6FB" w14:paraId="3AADFC79" w14:textId="5D5510D4">
            <w:pPr>
              <w:jc w:val="left"/>
              <w:rPr>
                <w:rFonts w:ascii="Arial" w:hAnsi="Arial" w:eastAsia="Arial" w:cs="Arial"/>
                <w:sz w:val="24"/>
                <w:szCs w:val="24"/>
                <w:lang w:val="en-GB"/>
              </w:rPr>
            </w:pPr>
          </w:p>
          <w:p w:rsidR="405AB6FB" w:rsidP="405AB6FB" w:rsidRDefault="405AB6FB" w14:paraId="679DE5A8" w14:textId="521EA2CA">
            <w:pPr>
              <w:jc w:val="left"/>
              <w:rPr>
                <w:rFonts w:ascii="Arial" w:hAnsi="Arial" w:eastAsia="Arial" w:cs="Arial"/>
                <w:sz w:val="24"/>
                <w:szCs w:val="24"/>
                <w:lang w:val="en-GB"/>
              </w:rPr>
            </w:pPr>
            <w:r w:rsidRPr="405AB6FB" w:rsidR="405AB6FB">
              <w:rPr>
                <w:rFonts w:ascii="Arial" w:hAnsi="Arial" w:eastAsia="Arial" w:cs="Arial"/>
                <w:sz w:val="24"/>
                <w:szCs w:val="24"/>
                <w:lang w:val="en-GB"/>
              </w:rPr>
              <w:t>Similarly, food provides the nutrients necessary to prevent malnutrition, illness, and disease—prolonged starvation can lead to death within approximately two months</w:t>
            </w:r>
            <w:r w:rsidRPr="405AB6FB" w:rsidR="405AB6FB">
              <w:rPr>
                <w:rFonts w:ascii="Arial" w:hAnsi="Arial" w:eastAsia="Arial" w:cs="Arial"/>
                <w:color w:val="000000" w:themeColor="text1" w:themeTint="FF" w:themeShade="FF"/>
                <w:sz w:val="24"/>
                <w:szCs w:val="24"/>
                <w:lang w:val="en-GB"/>
              </w:rPr>
              <w:t xml:space="preserve"> (Drew,2024a)</w:t>
            </w:r>
            <w:r w:rsidRPr="405AB6FB" w:rsidR="405AB6FB">
              <w:rPr>
                <w:rFonts w:ascii="Arial" w:hAnsi="Arial" w:eastAsia="Arial" w:cs="Arial"/>
                <w:sz w:val="24"/>
                <w:szCs w:val="24"/>
                <w:lang w:val="en-GB"/>
              </w:rPr>
              <w:t>.</w:t>
            </w:r>
          </w:p>
          <w:p w:rsidR="405AB6FB" w:rsidP="405AB6FB" w:rsidRDefault="405AB6FB" w14:paraId="34AA7DA8" w14:textId="60276A99">
            <w:pPr>
              <w:jc w:val="left"/>
              <w:rPr>
                <w:rFonts w:ascii="Arial" w:hAnsi="Arial" w:eastAsia="Arial" w:cs="Arial"/>
                <w:sz w:val="24"/>
                <w:szCs w:val="24"/>
                <w:lang w:val="en-GB"/>
              </w:rPr>
            </w:pPr>
          </w:p>
          <w:p w:rsidR="405AB6FB" w:rsidP="405AB6FB" w:rsidRDefault="405AB6FB" w14:paraId="36F36C07" w14:textId="19E2F209">
            <w:pPr>
              <w:jc w:val="left"/>
              <w:rPr>
                <w:rFonts w:ascii="Arial" w:hAnsi="Arial" w:eastAsia="Arial" w:cs="Arial"/>
                <w:sz w:val="24"/>
                <w:szCs w:val="24"/>
                <w:lang w:val="en-GB"/>
              </w:rPr>
            </w:pPr>
            <w:r w:rsidRPr="405AB6FB" w:rsidR="405AB6FB">
              <w:rPr>
                <w:rFonts w:ascii="Arial" w:hAnsi="Arial" w:eastAsia="Arial" w:cs="Arial"/>
                <w:sz w:val="24"/>
                <w:szCs w:val="24"/>
                <w:lang w:val="en-GB"/>
              </w:rPr>
              <w:t>Water is equally critical, as the human body can survive only about three days without it, and even mild dehydration can cause symptoms such as headaches and fatigue</w:t>
            </w:r>
            <w:r w:rsidRPr="405AB6FB" w:rsidR="405AB6FB">
              <w:rPr>
                <w:rFonts w:ascii="Arial" w:hAnsi="Arial" w:eastAsia="Arial" w:cs="Arial"/>
                <w:color w:val="000000" w:themeColor="text1" w:themeTint="FF" w:themeShade="FF"/>
                <w:sz w:val="24"/>
                <w:szCs w:val="24"/>
                <w:lang w:val="en-GB"/>
              </w:rPr>
              <w:t xml:space="preserve"> (Drew,2024 a)</w:t>
            </w:r>
            <w:r w:rsidRPr="405AB6FB" w:rsidR="405AB6FB">
              <w:rPr>
                <w:rFonts w:ascii="Arial" w:hAnsi="Arial" w:eastAsia="Arial" w:cs="Arial"/>
                <w:sz w:val="24"/>
                <w:szCs w:val="24"/>
                <w:lang w:val="en-GB"/>
              </w:rPr>
              <w:t xml:space="preserve">. </w:t>
            </w:r>
          </w:p>
          <w:p w:rsidR="405AB6FB" w:rsidP="405AB6FB" w:rsidRDefault="405AB6FB" w14:paraId="47E5AF32" w14:textId="1729103B">
            <w:pPr>
              <w:jc w:val="left"/>
              <w:rPr>
                <w:rFonts w:ascii="Arial" w:hAnsi="Arial" w:eastAsia="Arial" w:cs="Arial"/>
                <w:sz w:val="24"/>
                <w:szCs w:val="24"/>
                <w:lang w:val="en-GB"/>
              </w:rPr>
            </w:pPr>
          </w:p>
          <w:p w:rsidR="405AB6FB" w:rsidP="405AB6FB" w:rsidRDefault="405AB6FB" w14:paraId="42871737" w14:textId="460A5D7A">
            <w:pPr>
              <w:jc w:val="left"/>
              <w:rPr>
                <w:rFonts w:ascii="Arial" w:hAnsi="Arial" w:eastAsia="Arial" w:cs="Arial"/>
                <w:sz w:val="24"/>
                <w:szCs w:val="24"/>
                <w:lang w:val="en-GB"/>
              </w:rPr>
            </w:pPr>
            <w:r w:rsidRPr="405AB6FB" w:rsidR="405AB6FB">
              <w:rPr>
                <w:rFonts w:ascii="Arial" w:hAnsi="Arial" w:eastAsia="Arial" w:cs="Arial"/>
                <w:sz w:val="24"/>
                <w:szCs w:val="24"/>
                <w:lang w:val="en-GB"/>
              </w:rPr>
              <w:t>Sleep plays a vital role in allowing our bodies to recover and restore energy after the day’s activities, preparing us for the challenges of the next day (Drew, 2024 a). During sleep, the brain processes information and consolidatesmemories, strengthening learning and retention (Drew, 2024 a). A good night’s rest not only improves concentration but also enhances mood, contributing to overall mental and emotional well-being (Drew, 2024 a).</w:t>
            </w:r>
          </w:p>
          <w:p w:rsidR="405AB6FB" w:rsidP="405AB6FB" w:rsidRDefault="405AB6FB" w14:paraId="5D5D986D" w14:textId="426A1703">
            <w:pPr>
              <w:rPr>
                <w:rFonts w:ascii="Arial" w:hAnsi="Arial" w:eastAsia="Arial" w:cs="Arial"/>
                <w:sz w:val="24"/>
                <w:szCs w:val="24"/>
                <w:lang w:val="en-GB"/>
              </w:rPr>
            </w:pPr>
          </w:p>
        </w:tc>
        <w:tc>
          <w:tcPr>
            <w:tcW w:w="4530" w:type="dxa"/>
            <w:tcBorders>
              <w:top w:val="single" w:sz="6"/>
              <w:right w:val="single" w:sz="6"/>
            </w:tcBorders>
            <w:tcMar>
              <w:left w:w="105" w:type="dxa"/>
              <w:right w:w="105" w:type="dxa"/>
            </w:tcMar>
            <w:vAlign w:val="center"/>
          </w:tcPr>
          <w:p w:rsidR="405AB6FB" w:rsidP="405AB6FB" w:rsidRDefault="405AB6FB" w14:paraId="1622A551" w14:textId="31E0FDBD">
            <w:pPr>
              <w:jc w:val="center"/>
              <w:rPr>
                <w:rFonts w:ascii="Arial" w:hAnsi="Arial" w:eastAsia="Arial" w:cs="Arial"/>
                <w:sz w:val="24"/>
                <w:szCs w:val="24"/>
                <w:lang w:val="en-GB"/>
              </w:rPr>
            </w:pPr>
            <w:r w:rsidRPr="405AB6FB" w:rsidR="405AB6FB">
              <w:rPr>
                <w:rFonts w:ascii="Arial" w:hAnsi="Arial" w:eastAsia="Arial" w:cs="Arial"/>
                <w:b w:val="1"/>
                <w:bCs w:val="1"/>
                <w:sz w:val="24"/>
                <w:szCs w:val="24"/>
                <w:lang w:val="en-GB"/>
              </w:rPr>
              <w:t>Safety Needs (Bitesize Learning, no date)</w:t>
            </w:r>
          </w:p>
          <w:p w:rsidR="405AB6FB" w:rsidP="405AB6FB" w:rsidRDefault="405AB6FB" w14:paraId="4314DB09" w14:textId="02E295F6">
            <w:pPr>
              <w:jc w:val="left"/>
              <w:rPr>
                <w:rFonts w:ascii="Arial" w:hAnsi="Arial" w:eastAsia="Arial" w:cs="Arial"/>
                <w:sz w:val="24"/>
                <w:szCs w:val="24"/>
                <w:lang w:val="en-GB"/>
              </w:rPr>
            </w:pPr>
            <w:r w:rsidRPr="405AB6FB" w:rsidR="405AB6FB">
              <w:rPr>
                <w:rFonts w:ascii="Arial" w:hAnsi="Arial" w:eastAsia="Arial" w:cs="Arial"/>
                <w:sz w:val="24"/>
                <w:szCs w:val="24"/>
                <w:lang w:val="en-GB"/>
              </w:rPr>
              <w:t xml:space="preserve">Safety needs represent the second level of Maslow’s hierarchy of needs (Llamas,2024). These encompass various forms of security, including financial, emotional, physical, and health-related safety (Llamas,2024). </w:t>
            </w:r>
          </w:p>
          <w:p w:rsidR="405AB6FB" w:rsidP="405AB6FB" w:rsidRDefault="405AB6FB" w14:paraId="0A017B5A" w14:textId="60C98907">
            <w:pPr>
              <w:jc w:val="left"/>
              <w:rPr>
                <w:rFonts w:ascii="Arial" w:hAnsi="Arial" w:eastAsia="Arial" w:cs="Arial"/>
                <w:sz w:val="24"/>
                <w:szCs w:val="24"/>
                <w:lang w:val="en-GB"/>
              </w:rPr>
            </w:pPr>
          </w:p>
          <w:p w:rsidR="405AB6FB" w:rsidP="405AB6FB" w:rsidRDefault="405AB6FB" w14:paraId="18B894B1" w14:textId="77E2C28F">
            <w:pPr>
              <w:jc w:val="left"/>
              <w:rPr>
                <w:rFonts w:ascii="Arial" w:hAnsi="Arial" w:eastAsia="Arial" w:cs="Arial"/>
                <w:sz w:val="24"/>
                <w:szCs w:val="24"/>
                <w:lang w:val="en-GB"/>
              </w:rPr>
            </w:pPr>
            <w:r w:rsidRPr="405AB6FB" w:rsidR="405AB6FB">
              <w:rPr>
                <w:rFonts w:ascii="Arial" w:hAnsi="Arial" w:eastAsia="Arial" w:cs="Arial"/>
                <w:sz w:val="24"/>
                <w:szCs w:val="24"/>
                <w:lang w:val="en-GB"/>
              </w:rPr>
              <w:t xml:space="preserve">Financial safety involves earning a stable and sufficient income to meet daily necessities and desires, as well as saving for unexpected emergencies (Llamas,2024). </w:t>
            </w:r>
          </w:p>
          <w:p w:rsidR="405AB6FB" w:rsidP="405AB6FB" w:rsidRDefault="405AB6FB" w14:paraId="127D92A6" w14:textId="267F3531">
            <w:pPr>
              <w:jc w:val="left"/>
              <w:rPr>
                <w:rFonts w:ascii="Arial" w:hAnsi="Arial" w:eastAsia="Arial" w:cs="Arial"/>
                <w:sz w:val="24"/>
                <w:szCs w:val="24"/>
                <w:lang w:val="en-GB"/>
              </w:rPr>
            </w:pPr>
          </w:p>
          <w:p w:rsidR="405AB6FB" w:rsidP="405AB6FB" w:rsidRDefault="405AB6FB" w14:paraId="7D0307AD" w14:textId="21B25F99">
            <w:pPr>
              <w:jc w:val="left"/>
              <w:rPr>
                <w:rFonts w:ascii="Arial" w:hAnsi="Arial" w:eastAsia="Arial" w:cs="Arial"/>
                <w:sz w:val="24"/>
                <w:szCs w:val="24"/>
                <w:lang w:val="en-GB"/>
              </w:rPr>
            </w:pPr>
            <w:r w:rsidRPr="405AB6FB" w:rsidR="405AB6FB">
              <w:rPr>
                <w:rFonts w:ascii="Arial" w:hAnsi="Arial" w:eastAsia="Arial" w:cs="Arial"/>
                <w:sz w:val="24"/>
                <w:szCs w:val="24"/>
                <w:lang w:val="en-GB"/>
              </w:rPr>
              <w:t xml:space="preserve">Emotional safety refers to having relationships built on trust, support, and stability, and living without constant fear or anxiety about personal well-being (Llamas,2024). </w:t>
            </w:r>
          </w:p>
          <w:p w:rsidR="405AB6FB" w:rsidP="405AB6FB" w:rsidRDefault="405AB6FB" w14:paraId="5798B26A" w14:textId="6530BA6D">
            <w:pPr>
              <w:jc w:val="left"/>
              <w:rPr>
                <w:rFonts w:ascii="Arial" w:hAnsi="Arial" w:eastAsia="Arial" w:cs="Arial"/>
                <w:sz w:val="24"/>
                <w:szCs w:val="24"/>
                <w:lang w:val="en-GB"/>
              </w:rPr>
            </w:pPr>
          </w:p>
          <w:p w:rsidR="405AB6FB" w:rsidP="405AB6FB" w:rsidRDefault="405AB6FB" w14:paraId="09ED2FAD" w14:textId="35C9D3C5">
            <w:pPr>
              <w:jc w:val="left"/>
              <w:rPr>
                <w:rFonts w:ascii="Arial" w:hAnsi="Arial" w:eastAsia="Arial" w:cs="Arial"/>
                <w:sz w:val="24"/>
                <w:szCs w:val="24"/>
                <w:lang w:val="en-GB"/>
              </w:rPr>
            </w:pPr>
            <w:r w:rsidRPr="405AB6FB" w:rsidR="405AB6FB">
              <w:rPr>
                <w:rFonts w:ascii="Arial" w:hAnsi="Arial" w:eastAsia="Arial" w:cs="Arial"/>
                <w:sz w:val="24"/>
                <w:szCs w:val="24"/>
                <w:lang w:val="en-GB"/>
              </w:rPr>
              <w:t xml:space="preserve">Health and physical safety include access to medical care when required, maintaining good health through fitness, and having secure shelter (Llamas,2024). </w:t>
            </w:r>
          </w:p>
          <w:p w:rsidR="405AB6FB" w:rsidP="405AB6FB" w:rsidRDefault="405AB6FB" w14:paraId="02C15B60" w14:textId="1E4B4613">
            <w:pPr>
              <w:rPr>
                <w:rFonts w:ascii="Arial" w:hAnsi="Arial" w:eastAsia="Arial" w:cs="Arial"/>
                <w:sz w:val="24"/>
                <w:szCs w:val="24"/>
                <w:lang w:val="en-GB"/>
              </w:rPr>
            </w:pPr>
            <w:r w:rsidRPr="405AB6FB" w:rsidR="405AB6FB">
              <w:rPr>
                <w:rFonts w:ascii="Arial" w:hAnsi="Arial" w:eastAsia="Arial" w:cs="Arial"/>
                <w:sz w:val="24"/>
                <w:szCs w:val="24"/>
                <w:lang w:val="en-GB"/>
              </w:rPr>
              <w:t>Finally, a safe environment—free from threats and instability—is essential for personal growth and development, as it provides the foundation upon which individuals can pursue higher-level needs (Llamas,2024)</w:t>
            </w:r>
          </w:p>
        </w:tc>
      </w:tr>
      <w:tr w:rsidR="405AB6FB" w:rsidTr="405AB6FB" w14:paraId="16A801F9">
        <w:trPr>
          <w:trHeight w:val="300"/>
        </w:trPr>
        <w:tc>
          <w:tcPr>
            <w:tcW w:w="4530" w:type="dxa"/>
            <w:tcBorders>
              <w:left w:val="single" w:sz="6"/>
            </w:tcBorders>
            <w:tcMar>
              <w:left w:w="105" w:type="dxa"/>
              <w:right w:w="105" w:type="dxa"/>
            </w:tcMar>
            <w:vAlign w:val="center"/>
          </w:tcPr>
          <w:p w:rsidR="405AB6FB" w:rsidP="405AB6FB" w:rsidRDefault="405AB6FB" w14:paraId="4B92429A" w14:textId="76D02D5C">
            <w:pPr>
              <w:jc w:val="center"/>
              <w:rPr>
                <w:rFonts w:ascii="Arial" w:hAnsi="Arial" w:eastAsia="Arial" w:cs="Arial"/>
                <w:sz w:val="24"/>
                <w:szCs w:val="24"/>
                <w:lang w:val="en-GB"/>
              </w:rPr>
            </w:pPr>
            <w:r w:rsidRPr="405AB6FB" w:rsidR="405AB6FB">
              <w:rPr>
                <w:rFonts w:ascii="Arial" w:hAnsi="Arial" w:eastAsia="Arial" w:cs="Arial"/>
                <w:b w:val="1"/>
                <w:bCs w:val="1"/>
                <w:sz w:val="24"/>
                <w:szCs w:val="24"/>
                <w:lang w:val="en-GB"/>
              </w:rPr>
              <w:t>Belonginess and Love needs (Bitesize Learning, no date)</w:t>
            </w:r>
          </w:p>
          <w:p w:rsidR="405AB6FB" w:rsidP="405AB6FB" w:rsidRDefault="405AB6FB" w14:paraId="05C57B83" w14:textId="7C043103">
            <w:pPr>
              <w:jc w:val="left"/>
              <w:rPr>
                <w:rFonts w:ascii="Arial" w:hAnsi="Arial" w:eastAsia="Arial" w:cs="Arial"/>
                <w:sz w:val="24"/>
                <w:szCs w:val="24"/>
                <w:lang w:val="en-GB"/>
              </w:rPr>
            </w:pPr>
            <w:r w:rsidRPr="405AB6FB" w:rsidR="405AB6FB">
              <w:rPr>
                <w:rFonts w:ascii="Arial" w:hAnsi="Arial" w:eastAsia="Arial" w:cs="Arial"/>
                <w:sz w:val="24"/>
                <w:szCs w:val="24"/>
                <w:lang w:val="en-GB"/>
              </w:rPr>
              <w:t xml:space="preserve">Love and belongingness needs represent the third tier of Maslow’s hierarchy of needs (Drew, 2024 b). For humans to truly thrive, community engagement and social interaction are essential (Drew, 2024 b). These needs encompass acceptance, belonging, love, family, and friendship (Drew, 2024b). </w:t>
            </w:r>
          </w:p>
          <w:p w:rsidR="405AB6FB" w:rsidP="405AB6FB" w:rsidRDefault="405AB6FB" w14:paraId="7E21E3B2" w14:textId="2BE6CC6F">
            <w:pPr>
              <w:jc w:val="left"/>
              <w:rPr>
                <w:rFonts w:ascii="Arial" w:hAnsi="Arial" w:eastAsia="Arial" w:cs="Arial"/>
                <w:sz w:val="24"/>
                <w:szCs w:val="24"/>
                <w:lang w:val="en-GB"/>
              </w:rPr>
            </w:pPr>
          </w:p>
          <w:p w:rsidR="405AB6FB" w:rsidP="405AB6FB" w:rsidRDefault="405AB6FB" w14:paraId="2338FA44" w14:textId="02C9DB45">
            <w:pPr>
              <w:jc w:val="left"/>
              <w:rPr>
                <w:rFonts w:ascii="Arial" w:hAnsi="Arial" w:eastAsia="Arial" w:cs="Arial"/>
                <w:sz w:val="24"/>
                <w:szCs w:val="24"/>
                <w:lang w:val="en-GB"/>
              </w:rPr>
            </w:pPr>
            <w:r w:rsidRPr="405AB6FB" w:rsidR="405AB6FB">
              <w:rPr>
                <w:rFonts w:ascii="Arial" w:hAnsi="Arial" w:eastAsia="Arial" w:cs="Arial"/>
                <w:sz w:val="24"/>
                <w:szCs w:val="24"/>
                <w:lang w:val="en-GB"/>
              </w:rPr>
              <w:t>Experiencing love and connection is particularly important, as it enhances confidence and self-esteem (Drew, 2024 b). When these needs are met, individuals often feel less anxious and more secure, which contributes to overall happiness and well-being (Drew, 2024 b).</w:t>
            </w:r>
          </w:p>
          <w:p w:rsidR="405AB6FB" w:rsidP="405AB6FB" w:rsidRDefault="405AB6FB" w14:paraId="308D961F" w14:textId="532C74DA">
            <w:pPr>
              <w:jc w:val="left"/>
              <w:rPr>
                <w:rFonts w:ascii="Arial" w:hAnsi="Arial" w:eastAsia="Arial" w:cs="Arial"/>
                <w:sz w:val="24"/>
                <w:szCs w:val="24"/>
                <w:lang w:val="en-GB"/>
              </w:rPr>
            </w:pPr>
          </w:p>
          <w:p w:rsidR="405AB6FB" w:rsidP="405AB6FB" w:rsidRDefault="405AB6FB" w14:paraId="26915815" w14:textId="7CED9FEE">
            <w:pPr>
              <w:jc w:val="left"/>
              <w:rPr>
                <w:rFonts w:ascii="Arial" w:hAnsi="Arial" w:eastAsia="Arial" w:cs="Arial"/>
                <w:sz w:val="24"/>
                <w:szCs w:val="24"/>
                <w:lang w:val="en-GB"/>
              </w:rPr>
            </w:pPr>
            <w:r w:rsidRPr="405AB6FB" w:rsidR="405AB6FB">
              <w:rPr>
                <w:rFonts w:ascii="Arial" w:hAnsi="Arial" w:eastAsia="Arial" w:cs="Arial"/>
                <w:sz w:val="24"/>
                <w:szCs w:val="24"/>
                <w:lang w:val="en-GB"/>
              </w:rPr>
              <w:t>A sense of belonging is essential because it helps individuals feel valued and supported. Many children experience this within their classrooms, where participation and inclusion foster connection (Drew, 2024 b). Similarly, spending time with family, friends, and colleague's nurtures feelings of love and appreciation, reinforcing our social bonds and overall well-being (Drew, 2024 b).</w:t>
            </w:r>
          </w:p>
          <w:p w:rsidR="405AB6FB" w:rsidP="405AB6FB" w:rsidRDefault="405AB6FB" w14:paraId="334BF233" w14:textId="67D2B248">
            <w:pPr>
              <w:jc w:val="left"/>
              <w:rPr>
                <w:rFonts w:ascii="Arial" w:hAnsi="Arial" w:eastAsia="Arial" w:cs="Arial"/>
                <w:sz w:val="24"/>
                <w:szCs w:val="24"/>
                <w:lang w:val="en-GB"/>
              </w:rPr>
            </w:pPr>
            <w:r w:rsidRPr="405AB6FB" w:rsidR="405AB6FB">
              <w:rPr>
                <w:rFonts w:ascii="Arial" w:hAnsi="Arial" w:eastAsia="Arial" w:cs="Arial"/>
                <w:sz w:val="24"/>
                <w:szCs w:val="24"/>
                <w:lang w:val="en-GB"/>
              </w:rPr>
              <w:t>When we are accepted by others, it strengthens our sense of self-worth and provides positive energy (Drew,2024 b). Acceptance fosters happiness and helps us feel valued and wanted (Drew,2024 b). Moreover, feeling included and supported encourages creativity and makes us more willing to take risks, leading to personal growth and new opportunities (Drew,2024 b).</w:t>
            </w:r>
          </w:p>
          <w:p w:rsidR="405AB6FB" w:rsidP="405AB6FB" w:rsidRDefault="405AB6FB" w14:paraId="098E232D" w14:textId="0A35E2A0">
            <w:pPr>
              <w:rPr>
                <w:rFonts w:ascii="Arial" w:hAnsi="Arial" w:eastAsia="Arial" w:cs="Arial"/>
                <w:sz w:val="24"/>
                <w:szCs w:val="24"/>
                <w:lang w:val="en-GB"/>
              </w:rPr>
            </w:pPr>
          </w:p>
        </w:tc>
        <w:tc>
          <w:tcPr>
            <w:tcW w:w="4530" w:type="dxa"/>
            <w:tcBorders>
              <w:right w:val="single" w:sz="6"/>
            </w:tcBorders>
            <w:tcMar>
              <w:left w:w="105" w:type="dxa"/>
              <w:right w:w="105" w:type="dxa"/>
            </w:tcMar>
            <w:vAlign w:val="center"/>
          </w:tcPr>
          <w:p w:rsidR="405AB6FB" w:rsidP="405AB6FB" w:rsidRDefault="405AB6FB" w14:paraId="722DF95D" w14:textId="0761844E">
            <w:pPr>
              <w:jc w:val="center"/>
              <w:rPr>
                <w:rFonts w:ascii="Arial" w:hAnsi="Arial" w:eastAsia="Arial" w:cs="Arial"/>
                <w:sz w:val="24"/>
                <w:szCs w:val="24"/>
                <w:lang w:val="en-GB"/>
              </w:rPr>
            </w:pPr>
            <w:r w:rsidRPr="405AB6FB" w:rsidR="405AB6FB">
              <w:rPr>
                <w:rFonts w:ascii="Arial" w:hAnsi="Arial" w:eastAsia="Arial" w:cs="Arial"/>
                <w:b w:val="1"/>
                <w:bCs w:val="1"/>
                <w:sz w:val="24"/>
                <w:szCs w:val="24"/>
                <w:lang w:val="en-GB"/>
              </w:rPr>
              <w:t>Esteem Needs (Bitesize Learning, no date)</w:t>
            </w:r>
          </w:p>
          <w:p w:rsidR="405AB6FB" w:rsidP="405AB6FB" w:rsidRDefault="405AB6FB" w14:paraId="5BA54EF6" w14:textId="65D71A7D">
            <w:pPr>
              <w:jc w:val="left"/>
              <w:rPr>
                <w:rFonts w:ascii="Arial" w:hAnsi="Arial" w:eastAsia="Arial" w:cs="Arial"/>
                <w:sz w:val="24"/>
                <w:szCs w:val="24"/>
                <w:lang w:val="en-GB"/>
              </w:rPr>
            </w:pPr>
            <w:r w:rsidRPr="405AB6FB" w:rsidR="405AB6FB">
              <w:rPr>
                <w:rFonts w:ascii="Arial" w:hAnsi="Arial" w:eastAsia="Arial" w:cs="Arial"/>
                <w:sz w:val="24"/>
                <w:szCs w:val="24"/>
                <w:lang w:val="en-GB"/>
              </w:rPr>
              <w:t>Esteem needs represent the fourth tier of Maslow’s hierarchy of needs (Drew, 2024 d). These can be divided into two levels: higher-level esteem, which arises from self-respect and personal satisfaction, and lower-level esteem, which comes from admiration and recognition by others (Drew, 2024 d). Meeting both levels of esteem is essential for building confidence, fostering achievement, and supporting overall psychological well-being (Drew,2024 d).</w:t>
            </w:r>
          </w:p>
          <w:p w:rsidR="405AB6FB" w:rsidP="405AB6FB" w:rsidRDefault="405AB6FB" w14:paraId="3BF29AB0" w14:textId="1FFBF334">
            <w:pPr>
              <w:rPr>
                <w:rFonts w:ascii="Arial" w:hAnsi="Arial" w:eastAsia="Arial" w:cs="Arial"/>
                <w:color w:val="000000" w:themeColor="text1" w:themeTint="FF" w:themeShade="FF"/>
                <w:sz w:val="24"/>
                <w:szCs w:val="24"/>
                <w:lang w:val="en-GB"/>
              </w:rPr>
            </w:pPr>
          </w:p>
          <w:p w:rsidR="405AB6FB" w:rsidP="405AB6FB" w:rsidRDefault="405AB6FB" w14:paraId="2E73306B" w14:textId="01B9653C">
            <w:pPr>
              <w:rPr>
                <w:rFonts w:ascii="Arial" w:hAnsi="Arial" w:eastAsia="Arial" w:cs="Arial"/>
                <w:color w:val="000000" w:themeColor="text1" w:themeTint="FF" w:themeShade="FF"/>
                <w:sz w:val="24"/>
                <w:szCs w:val="24"/>
                <w:lang w:val="en-GB"/>
              </w:rPr>
            </w:pPr>
          </w:p>
          <w:p w:rsidR="405AB6FB" w:rsidP="405AB6FB" w:rsidRDefault="405AB6FB" w14:paraId="77E5270C" w14:textId="5083A78E">
            <w:pPr>
              <w:rPr>
                <w:rFonts w:ascii="Arial" w:hAnsi="Arial" w:eastAsia="Arial" w:cs="Arial"/>
                <w:color w:val="000000" w:themeColor="text1" w:themeTint="FF" w:themeShade="FF"/>
                <w:sz w:val="24"/>
                <w:szCs w:val="24"/>
                <w:lang w:val="en-GB"/>
              </w:rPr>
            </w:pPr>
            <w:r w:rsidRPr="405AB6FB" w:rsidR="405AB6FB">
              <w:rPr>
                <w:rFonts w:ascii="Arial" w:hAnsi="Arial" w:eastAsia="Arial" w:cs="Arial"/>
                <w:color w:val="000000" w:themeColor="text1" w:themeTint="FF" w:themeShade="FF"/>
                <w:sz w:val="24"/>
                <w:szCs w:val="24"/>
                <w:lang w:val="en-GB"/>
              </w:rPr>
              <w:t>Examples of esteem needs include achievement and recognition, which can be demonstrated through certificates and awards that highlight accomplishments (Studious Guy, no date). Status and respect are also important, as they reflect how an individual is valued by colleagues and the wider community (Interaction Design Foundation, no date). Developing competence and confidence supports skill growth and reinforces self-belief (Interaction Design Foundation, no date). Finally, social recognition contributes to esteem needs by publicly acknowledging the positive contributions an individual has made (Studious Guy, no date).</w:t>
            </w:r>
          </w:p>
          <w:p w:rsidR="405AB6FB" w:rsidP="405AB6FB" w:rsidRDefault="405AB6FB" w14:paraId="6DE6DD9E" w14:textId="1D65465C">
            <w:pPr>
              <w:rPr>
                <w:rFonts w:ascii="Arial" w:hAnsi="Arial" w:eastAsia="Arial" w:cs="Arial"/>
                <w:sz w:val="24"/>
                <w:szCs w:val="24"/>
                <w:lang w:val="en-GB"/>
              </w:rPr>
            </w:pPr>
          </w:p>
        </w:tc>
      </w:tr>
      <w:tr w:rsidR="405AB6FB" w:rsidTr="405AB6FB" w14:paraId="00D2377C">
        <w:trPr>
          <w:trHeight w:val="300"/>
        </w:trPr>
        <w:tc>
          <w:tcPr>
            <w:tcW w:w="9060" w:type="dxa"/>
            <w:gridSpan w:val="2"/>
            <w:tcBorders>
              <w:left w:val="single" w:sz="6"/>
              <w:right w:val="single" w:sz="6"/>
            </w:tcBorders>
            <w:tcMar>
              <w:left w:w="105" w:type="dxa"/>
              <w:right w:w="105" w:type="dxa"/>
            </w:tcMar>
            <w:vAlign w:val="center"/>
          </w:tcPr>
          <w:p w:rsidR="405AB6FB" w:rsidP="405AB6FB" w:rsidRDefault="405AB6FB" w14:paraId="5426057A" w14:textId="67114366">
            <w:pPr>
              <w:jc w:val="center"/>
              <w:rPr>
                <w:rFonts w:ascii="Arial" w:hAnsi="Arial" w:eastAsia="Arial" w:cs="Arial"/>
                <w:sz w:val="24"/>
                <w:szCs w:val="24"/>
                <w:lang w:val="en-GB"/>
              </w:rPr>
            </w:pPr>
            <w:r w:rsidRPr="405AB6FB" w:rsidR="405AB6FB">
              <w:rPr>
                <w:rFonts w:ascii="Arial" w:hAnsi="Arial" w:eastAsia="Arial" w:cs="Arial"/>
                <w:b w:val="1"/>
                <w:bCs w:val="1"/>
                <w:sz w:val="24"/>
                <w:szCs w:val="24"/>
                <w:lang w:val="en-GB"/>
              </w:rPr>
              <w:t>Self-actualisation (Bitesize Learning, no date)</w:t>
            </w:r>
          </w:p>
          <w:p w:rsidR="405AB6FB" w:rsidP="405AB6FB" w:rsidRDefault="405AB6FB" w14:paraId="1B79A9EA" w14:textId="42D9AB06">
            <w:pPr>
              <w:spacing w:before="240" w:beforeAutospacing="off" w:after="240" w:afterAutospacing="off"/>
              <w:jc w:val="left"/>
              <w:rPr>
                <w:rFonts w:ascii="Arial" w:hAnsi="Arial" w:eastAsia="Arial" w:cs="Arial"/>
                <w:color w:val="000000" w:themeColor="text1" w:themeTint="FF" w:themeShade="FF"/>
                <w:sz w:val="24"/>
                <w:szCs w:val="24"/>
                <w:lang w:val="en-GB"/>
              </w:rPr>
            </w:pPr>
            <w:r w:rsidRPr="405AB6FB" w:rsidR="405AB6FB">
              <w:rPr>
                <w:rFonts w:ascii="Arial" w:hAnsi="Arial" w:eastAsia="Arial" w:cs="Arial"/>
                <w:sz w:val="24"/>
                <w:szCs w:val="24"/>
                <w:lang w:val="en-GB"/>
              </w:rPr>
              <w:t xml:space="preserve">Self-actualisation is when a human reaches their full potential through self-fulfilment, creativity and personal growth (Calm, no date). This can only be met after the other levels of Maslow’s hierarchy of needs have been met (Calm, nodate). </w:t>
            </w:r>
            <w:r w:rsidRPr="405AB6FB" w:rsidR="405AB6FB">
              <w:rPr>
                <w:rFonts w:ascii="Arial" w:hAnsi="Arial" w:eastAsia="Arial" w:cs="Arial"/>
                <w:color w:val="000000" w:themeColor="text1" w:themeTint="FF" w:themeShade="FF"/>
                <w:sz w:val="24"/>
                <w:szCs w:val="24"/>
                <w:lang w:val="en-GB"/>
              </w:rPr>
              <w:t>Examples of self-actualisation include creativity and innovation, where individuals develop new ideas or inventions (Drew, 2024 c). Self-actualisation also involves a sense of fulfilment and personal growth, as people set new targets and strive for continuous self-improvement (Drew, 2024 c). Problem-solving and critical thinking are key aspects, enabling individuals to tackle challenges with greater confidence and resilience than before (Drew, 2024 c). Finally, peak experiences—such as the birth of a child—offer moments of deep connection, joy, and meaning that reflect the highest level of personal development (Drew, 2024 c).</w:t>
            </w:r>
          </w:p>
          <w:p w:rsidR="405AB6FB" w:rsidP="405AB6FB" w:rsidRDefault="405AB6FB" w14:paraId="33A38C22" w14:textId="0B208AC8">
            <w:pPr>
              <w:rPr>
                <w:rFonts w:ascii="Arial" w:hAnsi="Arial" w:eastAsia="Arial" w:cs="Arial"/>
                <w:sz w:val="24"/>
                <w:szCs w:val="24"/>
                <w:lang w:val="en-GB"/>
              </w:rPr>
            </w:pPr>
          </w:p>
        </w:tc>
      </w:tr>
      <w:tr w:rsidR="405AB6FB" w:rsidTr="405AB6FB" w14:paraId="047EA389">
        <w:trPr>
          <w:trHeight w:val="300"/>
        </w:trPr>
        <w:tc>
          <w:tcPr>
            <w:tcW w:w="9060" w:type="dxa"/>
            <w:gridSpan w:val="2"/>
            <w:tcBorders>
              <w:left w:val="single" w:sz="6"/>
              <w:bottom w:val="single" w:sz="6"/>
              <w:right w:val="single" w:sz="6"/>
            </w:tcBorders>
            <w:tcMar>
              <w:left w:w="105" w:type="dxa"/>
              <w:right w:w="105" w:type="dxa"/>
            </w:tcMar>
            <w:vAlign w:val="center"/>
          </w:tcPr>
          <w:p w:rsidR="405AB6FB" w:rsidP="405AB6FB" w:rsidRDefault="405AB6FB" w14:paraId="1E04359D" w14:textId="2E23AD2C">
            <w:pPr>
              <w:jc w:val="center"/>
              <w:rPr>
                <w:rFonts w:ascii="Arial" w:hAnsi="Arial" w:eastAsia="Arial" w:cs="Arial"/>
                <w:sz w:val="24"/>
                <w:szCs w:val="24"/>
                <w:lang w:val="en-GB"/>
              </w:rPr>
            </w:pPr>
            <w:r w:rsidRPr="405AB6FB" w:rsidR="405AB6FB">
              <w:rPr>
                <w:rFonts w:ascii="Arial" w:hAnsi="Arial" w:eastAsia="Arial" w:cs="Arial"/>
                <w:b w:val="1"/>
                <w:bCs w:val="1"/>
                <w:sz w:val="24"/>
                <w:szCs w:val="24"/>
                <w:lang w:val="en-GB"/>
              </w:rPr>
              <w:t>Conclusion</w:t>
            </w:r>
          </w:p>
          <w:p w:rsidR="405AB6FB" w:rsidP="405AB6FB" w:rsidRDefault="405AB6FB" w14:paraId="1BD44F34" w14:textId="1B385C38">
            <w:pPr>
              <w:rPr>
                <w:rFonts w:ascii="Arial" w:hAnsi="Arial" w:eastAsia="Arial" w:cs="Arial"/>
                <w:color w:val="000000" w:themeColor="text1" w:themeTint="FF" w:themeShade="FF"/>
                <w:sz w:val="24"/>
                <w:szCs w:val="24"/>
                <w:lang w:val="en-GB"/>
              </w:rPr>
            </w:pPr>
            <w:r w:rsidRPr="405AB6FB" w:rsidR="405AB6FB">
              <w:rPr>
                <w:rFonts w:ascii="Arial" w:hAnsi="Arial" w:eastAsia="Arial" w:cs="Arial"/>
                <w:color w:val="000000" w:themeColor="text1" w:themeTint="FF" w:themeShade="FF"/>
                <w:sz w:val="24"/>
                <w:szCs w:val="24"/>
                <w:lang w:val="en-GB"/>
              </w:rPr>
              <w:t>To conclude, Maslow’s hierarchy of needs begins with the most fundamental physiological requirements essential for human survival, such as food, water, and shelter (Drew, 2024 a). Once these are satisfied, the next level emphasises safety needs, including financial stability as well as emotional and physical security (Llamas, 2024). Beyond safety, individuals seek belongingness and love, which are fulfilled through meaningful relationships with family, friends, and social groups (Drew, 2024 b). The fourth level, esteem needs, involves developing self-respect, achieving personal satisfaction, and gaining recognition and admiration from others (Drew, 2024 d). Finally, at the peak of the hierarchy lies self-actualization, where individuals strive to realise their full potential and pursue personal growth (Calm, n.d.).</w:t>
            </w:r>
          </w:p>
        </w:tc>
      </w:tr>
    </w:tbl>
    <w:p w:rsidR="3777F4CF" w:rsidP="405AB6FB" w:rsidRDefault="3777F4CF" w14:paraId="53BCEF72" w14:textId="1C157AE7">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438DC535" w14:textId="04AC198D">
      <w:pPr>
        <w:bidi w:val="0"/>
        <w:spacing w:before="0" w:beforeAutospacing="off" w:after="0" w:afterAutospacing="off"/>
        <w:rPr>
          <w:rFonts w:ascii="Arial" w:hAnsi="Arial" w:eastAsia="Arial" w:cs="Arial"/>
          <w:noProof w:val="0"/>
          <w:sz w:val="24"/>
          <w:szCs w:val="24"/>
          <w:lang w:val="en-GB"/>
        </w:rPr>
      </w:pPr>
    </w:p>
    <w:p w:rsidR="3777F4CF" w:rsidP="405AB6FB" w:rsidRDefault="3777F4CF" w14:paraId="46140C26" w14:textId="635B84DD">
      <w:pPr>
        <w:bidi w:val="0"/>
        <w:spacing w:before="0" w:beforeAutospacing="off" w:after="0" w:afterAutospacing="off"/>
        <w:rPr>
          <w:rFonts w:ascii="Arial" w:hAnsi="Arial" w:eastAsia="Arial" w:cs="Arial"/>
          <w:noProof w:val="0"/>
          <w:sz w:val="24"/>
          <w:szCs w:val="24"/>
          <w:lang w:val="en-GB"/>
        </w:rPr>
      </w:pPr>
    </w:p>
    <w:p w:rsidR="3777F4CF" w:rsidP="405AB6FB" w:rsidRDefault="3777F4CF" w14:paraId="00A2A98E" w14:textId="4D02F7E3">
      <w:pPr>
        <w:bidi w:val="0"/>
        <w:spacing w:before="0" w:beforeAutospacing="off" w:after="0" w:afterAutospacing="off"/>
        <w:rPr>
          <w:rFonts w:ascii="Arial" w:hAnsi="Arial" w:eastAsia="Arial" w:cs="Arial"/>
          <w:noProof w:val="0"/>
          <w:sz w:val="24"/>
          <w:szCs w:val="24"/>
          <w:lang w:val="en-GB"/>
        </w:rPr>
      </w:pPr>
    </w:p>
    <w:p w:rsidR="3777F4CF" w:rsidP="405AB6FB" w:rsidRDefault="3777F4CF" w14:paraId="01B30D91" w14:textId="2AF0F8FC">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74354446" w14:textId="7229D4AB">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3F9586F9" w14:textId="60315780">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0B7B859F" w14:textId="6D0784B7">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401564F2" w14:textId="65830C8A">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44317F97" w14:textId="7F359EBA">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4BBEB774" w14:textId="711F4341">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1D2AACCB" w14:textId="6B8F2777">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105189C7" w14:textId="3F9319DE">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18F1F01F" w14:textId="39B13117">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212A7D60" w14:textId="425F06FB">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394DB875" w14:textId="085F3D69">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66808394" w14:textId="66F9ACA7">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347F1FED" w14:textId="7996FE3C">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0E36D114" w14:textId="06289D4D">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0FAA00C2" w14:textId="709ABC5B">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384C1CD2" w14:textId="2B65143E">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4E8784D9" w14:textId="22F1EDFF">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51E7E90D" w14:textId="02B6A049">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2F644952" w14:textId="2CD725C1">
      <w:pPr>
        <w:pStyle w:val="Normal"/>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53999E48" w14:textId="1CA41A12">
      <w:pPr>
        <w:bidi w:val="0"/>
        <w:spacing w:before="0" w:beforeAutospacing="off" w:after="0" w:afterAutospacing="off"/>
        <w:jc w:val="both"/>
        <w:rPr>
          <w:rFonts w:ascii="Arial" w:hAnsi="Arial" w:eastAsia="Arial" w:cs="Arial"/>
          <w:noProof w:val="0"/>
          <w:sz w:val="24"/>
          <w:szCs w:val="24"/>
          <w:lang w:val="en-GB"/>
        </w:rPr>
      </w:pPr>
    </w:p>
    <w:p w:rsidR="3777F4CF" w:rsidP="405AB6FB" w:rsidRDefault="3777F4CF" w14:paraId="2B88F577" w14:textId="1D3B24A5">
      <w:pPr>
        <w:bidi w:val="0"/>
        <w:spacing w:before="0" w:beforeAutospacing="off" w:after="0" w:afterAutospacing="off"/>
        <w:jc w:val="both"/>
        <w:rPr>
          <w:rFonts w:ascii="Arial" w:hAnsi="Arial" w:eastAsia="Arial" w:cs="Arial"/>
          <w:noProof w:val="0"/>
          <w:sz w:val="24"/>
          <w:szCs w:val="24"/>
          <w:lang w:val="en-GB"/>
        </w:rPr>
      </w:pPr>
      <w:r w:rsidRPr="405AB6FB" w:rsidR="068B3306">
        <w:rPr>
          <w:rFonts w:ascii="Arial" w:hAnsi="Arial" w:eastAsia="Arial" w:cs="Arial"/>
          <w:b w:val="1"/>
          <w:bCs w:val="1"/>
          <w:noProof w:val="0"/>
          <w:sz w:val="24"/>
          <w:szCs w:val="24"/>
          <w:lang w:val="en-GB"/>
        </w:rPr>
        <w:t xml:space="preserve">Explore in depth the concept of holistic child development with links to Maslow’s model and other developmental theories (1000 words). </w:t>
      </w:r>
    </w:p>
    <w:p w:rsidR="3777F4CF" w:rsidP="405AB6FB" w:rsidRDefault="3777F4CF" w14:paraId="204A288B" w14:textId="57688DEA">
      <w:pPr>
        <w:bidi w:val="0"/>
        <w:spacing w:before="0" w:beforeAutospacing="off" w:after="0" w:afterAutospacing="off"/>
        <w:jc w:val="both"/>
        <w:rPr>
          <w:rFonts w:ascii="Arial" w:hAnsi="Arial" w:eastAsia="Arial" w:cs="Arial"/>
          <w:noProof w:val="0"/>
          <w:sz w:val="24"/>
          <w:szCs w:val="24"/>
          <w:lang w:val="en-GB"/>
        </w:rPr>
      </w:pPr>
      <w:r w:rsidRPr="405AB6FB" w:rsidR="068B3306">
        <w:rPr>
          <w:rFonts w:ascii="Arial" w:hAnsi="Arial" w:eastAsia="Arial" w:cs="Arial"/>
          <w:noProof w:val="0"/>
          <w:sz w:val="24"/>
          <w:szCs w:val="24"/>
          <w:lang w:val="en-GB"/>
        </w:rPr>
        <w:t xml:space="preserve"> </w:t>
      </w:r>
    </w:p>
    <w:p w:rsidR="3777F4CF" w:rsidP="405AB6FB" w:rsidRDefault="3777F4CF" w14:paraId="46E6D358" w14:textId="7B33ABC6">
      <w:pPr>
        <w:bidi w:val="0"/>
        <w:spacing w:before="0" w:beforeAutospacing="off" w:after="0" w:afterAutospacing="off"/>
        <w:rPr>
          <w:rFonts w:ascii="Arial" w:hAnsi="Arial" w:eastAsia="Arial" w:cs="Arial"/>
          <w:noProof w:val="0"/>
          <w:sz w:val="24"/>
          <w:szCs w:val="24"/>
          <w:lang w:val="en-GB"/>
        </w:rPr>
      </w:pPr>
      <w:r w:rsidRPr="405AB6FB" w:rsidR="068B3306">
        <w:rPr>
          <w:rFonts w:ascii="Arial" w:hAnsi="Arial" w:eastAsia="Arial" w:cs="Arial"/>
          <w:noProof w:val="0"/>
          <w:sz w:val="24"/>
          <w:szCs w:val="24"/>
          <w:lang w:val="en-GB"/>
        </w:rPr>
        <w:t>Holistic development refers to considering the child as a whole, encompassing all areas of growth and learning (Queen Margaret University, 2023). This includes social, emotional, cognitive, spiritual, and physical development, each of which plays a vital role in shaping the child’s overall well-being and potential (Queen Margaret University, 2023). More broadly, child development is the process through which a human being progresses from birth to adulthood (Government of Western Australia, n.d.). This process is significantly influenced by the child’s experiences, relationships, and environment, all of which contribute to their unique developmental journey (Government of Western Australia, n.d.) In this part of the essay, I am going to look at social development, cognitive development, physical development and emotional development.</w:t>
      </w:r>
    </w:p>
    <w:p w:rsidR="3777F4CF" w:rsidP="405AB6FB" w:rsidRDefault="3777F4CF" w14:paraId="7871613F" w14:textId="025FF178">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sz w:val="24"/>
          <w:szCs w:val="24"/>
          <w:lang w:val="en-GB"/>
        </w:rPr>
        <w:t xml:space="preserve">Social development refers to how a child advances in their communication skills, particularly through building relationships and interacting with others (Heathfield Knoll School, 2025). </w:t>
      </w:r>
      <w:r w:rsidRPr="405AB6FB" w:rsidR="068B3306">
        <w:rPr>
          <w:rFonts w:ascii="Arial" w:hAnsi="Arial" w:eastAsia="Arial" w:cs="Arial"/>
          <w:noProof w:val="0"/>
          <w:color w:val="000000" w:themeColor="text1" w:themeTint="FF" w:themeShade="FF"/>
          <w:sz w:val="24"/>
          <w:szCs w:val="24"/>
          <w:lang w:val="en-GB"/>
        </w:rPr>
        <w:t>This is important for supporting a child’s learning journey, as communication forms the most fundamental foundation for development. Strong communication skills enhance literacy, since reading and writing abilities are strengthened through meaningful interaction and language use (Department for Education, no date).</w:t>
      </w:r>
      <w:r w:rsidRPr="405AB6FB" w:rsidR="068B3306">
        <w:rPr>
          <w:rFonts w:ascii="Arial" w:hAnsi="Arial" w:eastAsia="Arial" w:cs="Arial"/>
          <w:noProof w:val="0"/>
          <w:sz w:val="24"/>
          <w:szCs w:val="24"/>
          <w:lang w:val="en-GB"/>
        </w:rPr>
        <w:t xml:space="preserve"> S</w:t>
      </w:r>
      <w:r w:rsidRPr="405AB6FB" w:rsidR="068B3306">
        <w:rPr>
          <w:rFonts w:ascii="Arial" w:hAnsi="Arial" w:eastAsia="Arial" w:cs="Arial"/>
          <w:noProof w:val="0"/>
          <w:color w:val="000000" w:themeColor="text1" w:themeTint="FF" w:themeShade="FF"/>
          <w:sz w:val="24"/>
          <w:szCs w:val="24"/>
          <w:lang w:val="en-GB"/>
        </w:rPr>
        <w:t>ocial development skills can be directly linked to Maslow’s hierarchy of needs (Hopper, 2024). They contribute to safety needs by supporting employability and financial stability, while also fostering love and belonging through the ability to build meaningful connections with others (Hopper, 2024). Furthermore, strong social skills enhance self-esteem, as individuals gain confidence in their interactions and feel valued within social contexts. Ultimately, these combined elements support the progression toward self-actualisation, where a person can achieve their full potential (Hopper, 2024). Another theorist who highlights the importance of social development is Vygotsky, through his concept of learning from a “more knowledgeable other.” This refers to guidance provided by an adult or a peer with more advanced skills or understanding. Social interaction, such as engaging in conversation or observing another person’s work, supports learning while simultaneously strengthening social development (London School of Childcare Studies, no date).</w:t>
      </w:r>
    </w:p>
    <w:p w:rsidR="3777F4CF" w:rsidP="405AB6FB" w:rsidRDefault="3777F4CF" w14:paraId="71582409" w14:textId="2B03927E">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sz w:val="24"/>
          <w:szCs w:val="24"/>
          <w:lang w:val="en-GB"/>
        </w:rPr>
        <w:t>Cognitive development refers to the human ability to take in knowledge, organise it within the brain, and apply what has been learned to day-to-day life (Devon County Council, no date). Key skills associated with cognitive development include attention, problem-solving, memory, and learning (Pediatric Brain Foundation, no date). These skills enable children to adapt to their environment and engage in social interactions, supporting their growth and development throughout childhood and into adulthood (Bailey, 2025). One key theorist associated with cognitive development is Jean Piaget. Piaget’s theory suggests that children acquire knowledge through their interactions with the environment, emphasising that cognitive growth is closely linked to age and experience (Paris, Ricardo, Raymond, &amp; Johnson, no date). In the early years, Piaget identified two stages of development: the sensorimotor stage, which occurs from birth to around two years of age, and the preoperational stage, which spans from approximately two to seven years (Bailey, 2025). During the sensorimotor stage, children learn primarily through their senses and physical actions. In contrast, the preoperational stage is characterised by symbolic play and the development of language, enabling children to represent and understand the world through symbols (Bailey, 2025).</w:t>
      </w:r>
      <w:r w:rsidRPr="405AB6FB" w:rsidR="068B3306">
        <w:rPr>
          <w:rFonts w:ascii="Arial" w:hAnsi="Arial" w:eastAsia="Arial" w:cs="Arial"/>
          <w:noProof w:val="0"/>
          <w:color w:val="000000" w:themeColor="text1" w:themeTint="FF" w:themeShade="FF"/>
          <w:sz w:val="24"/>
          <w:szCs w:val="24"/>
          <w:lang w:val="en-GB"/>
        </w:rPr>
        <w:t xml:space="preserve"> Cognitive development also connects to Maslow’s hierarchy of needs, particularly the need for love and belonging. Children must communicate with their community and explore different environments to learn, fostering both social interaction and cognitive growth (Drew,2024 b). On the other hand, the Curriculum for Wales is structured around progression steps rather than chronological age, which contrasts with Piaget’s theory that cognitive development is closely tied to age-related stages (Education Wales, no date). </w:t>
      </w:r>
    </w:p>
    <w:p w:rsidR="3777F4CF" w:rsidP="405AB6FB" w:rsidRDefault="3777F4CF" w14:paraId="4BCB3E2E" w14:textId="7E9DC751">
      <w:pPr>
        <w:bidi w:val="0"/>
        <w:spacing w:before="0" w:beforeAutospacing="off" w:after="0" w:afterAutospacing="off"/>
        <w:rPr>
          <w:rFonts w:ascii="Arial" w:hAnsi="Arial" w:eastAsia="Arial" w:cs="Arial"/>
          <w:noProof w:val="0"/>
          <w:color w:val="000000" w:themeColor="text1" w:themeTint="FF" w:themeShade="FF"/>
          <w:sz w:val="24"/>
          <w:szCs w:val="24"/>
          <w:lang w:val="en-GB"/>
        </w:rPr>
      </w:pPr>
    </w:p>
    <w:p w:rsidR="3777F4CF" w:rsidP="405AB6FB" w:rsidRDefault="3777F4CF" w14:paraId="56381338" w14:textId="6A91860C">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Physical development refers to the way the body grows and matures in response to its environment, involving the strengthening of muscles, the refinement of movement, and the use of the senses (Education Endowment Foundation, no date). There are several aspects to physical development, including gross motor skills, fine motor skills, balance, and coordination (Education Endowment Foundation, no date). Gross motor skills involve the ability to move and control the whole body, such as walking, running, and jumping. Fine motor skills refer to the use of smaller muscles, particularly in the hands and fingers, for tasks like holding a spoon or writing. Balance and coordination relate to controlling body movements while maintaining stability, skills that are essential for everyday activities such as walking (Education Endowment Foundation, no date). Arnold Gesell was one of the first theorists to study children’s physical development. His maturational theory proposes that motor skills, such as walking, emerge naturally as part of a child’s biological growth and are largely determined by genetics (Care learning,2024). In contrast, Vygotsky’s sociocultural theory emphasises that children acquire motor skills through guided play and social interaction, often with the support of adults or peers who have higher levels of ability (Care learning,2024). Physical development also connects to Maslow’s hierarchy of needs, as maintaining physical health is essential for meeting safety needs and contributes to building self-esteem (Hopper,2024).</w:t>
      </w:r>
    </w:p>
    <w:p w:rsidR="3777F4CF" w:rsidP="405AB6FB" w:rsidRDefault="3777F4CF" w14:paraId="58AE98DE" w14:textId="6185DA27">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sz w:val="24"/>
          <w:szCs w:val="24"/>
          <w:lang w:val="en-GB"/>
        </w:rPr>
        <w:t xml:space="preserve">Emotional development refers to the process of learning to recognise, express, and manage emotions appropriately. It plays a vital role in building relationships, as children learn to communicate their own feelings and to identify and respond to the emotions of others (Office of Population Affairs, no date). Emotional development begins in infancy, when babies often cry to express needs such as hunger or discomfort. As children grow older, they learn to communicate their feelings more clearly, for example by saying when they are hungry or need the toilet. Emotional development also involves learning to empathise with others, enabling children to understand and respond to the feelings of those around them (Office of Population Affairs, no date). John Bowlby emphasised that children form emotional bonds with the people around them, and these attachments provide the foundation for sharing and understanding emotions (Tutor2u,2021). In contrast, Sigmund Freud argued that emotional development is strongly influenced by early childhood experiences and the environment in which a child grows (Sarah E. Lantz; Jasleen Kaur; Sagarika Ray, 2025). </w:t>
      </w:r>
      <w:r w:rsidRPr="405AB6FB" w:rsidR="068B3306">
        <w:rPr>
          <w:rFonts w:ascii="Arial" w:hAnsi="Arial" w:eastAsia="Arial" w:cs="Arial"/>
          <w:noProof w:val="0"/>
          <w:color w:val="000000" w:themeColor="text1" w:themeTint="FF" w:themeShade="FF"/>
          <w:sz w:val="24"/>
          <w:szCs w:val="24"/>
          <w:lang w:val="en-GB"/>
        </w:rPr>
        <w:t>Emotional development connects to Maslow’s hierarchy of needs through the stages of safety and love and belonging, as children require security and supportive relationships to express, understand, and manage their emotions effectively (Hopper,2024).</w:t>
      </w:r>
    </w:p>
    <w:p w:rsidR="3777F4CF" w:rsidP="405AB6FB" w:rsidRDefault="3777F4CF" w14:paraId="7F2E561A" w14:textId="2C34FE2F">
      <w:pPr>
        <w:bidi w:val="0"/>
        <w:spacing w:before="0" w:beforeAutospacing="off" w:after="0" w:afterAutospacing="off"/>
        <w:rPr>
          <w:rFonts w:ascii="Arial" w:hAnsi="Arial" w:eastAsia="Arial" w:cs="Arial"/>
          <w:noProof w:val="0"/>
          <w:sz w:val="24"/>
          <w:szCs w:val="24"/>
          <w:lang w:val="en-GB"/>
        </w:rPr>
      </w:pPr>
      <w:r w:rsidRPr="405AB6FB" w:rsidR="068B3306">
        <w:rPr>
          <w:rFonts w:ascii="Arial" w:hAnsi="Arial" w:eastAsia="Arial" w:cs="Arial"/>
          <w:noProof w:val="0"/>
          <w:sz w:val="24"/>
          <w:szCs w:val="24"/>
          <w:lang w:val="en-GB"/>
        </w:rPr>
        <w:t>To conclude there are several aspects to holistic development which include social development, physical development, cognitive development and emotional development (Queen Margaret University, 2023). This all links to Maslow's hierarchy of needs (Hopper,2024).</w:t>
      </w:r>
    </w:p>
    <w:p w:rsidR="3777F4CF" w:rsidP="405AB6FB" w:rsidRDefault="3777F4CF" w14:paraId="2705E7C4" w14:textId="56BEDFB0">
      <w:pPr>
        <w:bidi w:val="0"/>
        <w:spacing w:before="0" w:beforeAutospacing="off" w:after="0" w:afterAutospacing="off"/>
        <w:rPr>
          <w:rFonts w:ascii="Arial" w:hAnsi="Arial" w:eastAsia="Arial" w:cs="Arial"/>
          <w:noProof w:val="0"/>
          <w:sz w:val="24"/>
          <w:szCs w:val="24"/>
          <w:lang w:val="en-GB"/>
        </w:rPr>
      </w:pPr>
      <w:r w:rsidRPr="405AB6FB" w:rsidR="068B3306">
        <w:rPr>
          <w:rFonts w:ascii="Arial" w:hAnsi="Arial" w:eastAsia="Arial" w:cs="Arial"/>
          <w:noProof w:val="0"/>
          <w:sz w:val="24"/>
          <w:szCs w:val="24"/>
          <w:lang w:val="en-GB"/>
        </w:rPr>
        <w:t>Word Count- 1,053</w:t>
      </w:r>
    </w:p>
    <w:p w:rsidR="3777F4CF" w:rsidP="405AB6FB" w:rsidRDefault="3777F4CF" w14:paraId="2C3B89E7" w14:textId="3CAB83B3">
      <w:pPr>
        <w:bidi w:val="0"/>
        <w:spacing w:before="0" w:beforeAutospacing="off" w:after="0" w:afterAutospacing="off"/>
        <w:ind w:left="0" w:right="0"/>
        <w:jc w:val="both"/>
        <w:rPr>
          <w:rFonts w:ascii="Arial" w:hAnsi="Arial" w:eastAsia="Arial" w:cs="Arial"/>
          <w:noProof w:val="0"/>
          <w:sz w:val="24"/>
          <w:szCs w:val="24"/>
          <w:lang w:val="en-GB"/>
        </w:rPr>
      </w:pPr>
    </w:p>
    <w:p w:rsidR="3777F4CF" w:rsidP="405AB6FB" w:rsidRDefault="3777F4CF" w14:paraId="13031EFF" w14:textId="0AF81377">
      <w:pPr>
        <w:bidi w:val="0"/>
        <w:spacing w:before="0" w:beforeAutospacing="off" w:after="0" w:afterAutospacing="off"/>
        <w:ind w:left="0" w:right="0"/>
        <w:jc w:val="both"/>
        <w:rPr>
          <w:rFonts w:ascii="Arial" w:hAnsi="Arial" w:eastAsia="Arial" w:cs="Arial"/>
          <w:noProof w:val="0"/>
          <w:sz w:val="24"/>
          <w:szCs w:val="24"/>
          <w:lang w:val="en-GB"/>
        </w:rPr>
      </w:pPr>
      <w:r w:rsidRPr="405AB6FB" w:rsidR="068B3306">
        <w:rPr>
          <w:rFonts w:ascii="Arial" w:hAnsi="Arial" w:eastAsia="Arial" w:cs="Arial"/>
          <w:b w:val="1"/>
          <w:bCs w:val="1"/>
          <w:noProof w:val="0"/>
          <w:sz w:val="24"/>
          <w:szCs w:val="24"/>
          <w:lang w:val="en-GB"/>
        </w:rPr>
        <w:t xml:space="preserve">Offer three examples from early years practice to highlight Maslow’s significance in understanding child development, one of which should link to transitions. (1000 words) </w:t>
      </w:r>
    </w:p>
    <w:p w:rsidR="3777F4CF" w:rsidP="405AB6FB" w:rsidRDefault="3777F4CF" w14:paraId="3CE8448D" w14:textId="034F062A">
      <w:pPr>
        <w:bidi w:val="0"/>
        <w:spacing w:before="0" w:beforeAutospacing="off" w:after="0" w:afterAutospacing="off"/>
        <w:ind w:left="0" w:right="0"/>
        <w:jc w:val="both"/>
        <w:rPr>
          <w:rFonts w:ascii="Arial" w:hAnsi="Arial" w:eastAsia="Arial" w:cs="Arial"/>
          <w:noProof w:val="0"/>
          <w:sz w:val="24"/>
          <w:szCs w:val="24"/>
          <w:lang w:val="en-GB"/>
        </w:rPr>
      </w:pPr>
    </w:p>
    <w:p w:rsidR="3777F4CF" w:rsidP="405AB6FB" w:rsidRDefault="3777F4CF" w14:paraId="6C3A6F1E" w14:textId="7537B0B5">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Early years practice involves the professional care and support of children to help them grow and develop. This must take place within a safe, nurturing, and engaging environment that promotes learning and well-being (Skills England, no date). In this essay, three key examples of early years practice will be discussed: transitions, play, and attachment.</w:t>
      </w:r>
    </w:p>
    <w:p w:rsidR="3777F4CF" w:rsidP="405AB6FB" w:rsidRDefault="3777F4CF" w14:paraId="2CA6E8FE" w14:textId="5BD1642E">
      <w:pPr>
        <w:bidi w:val="0"/>
        <w:spacing w:before="0" w:beforeAutospacing="off" w:after="0" w:afterAutospacing="off"/>
        <w:rPr>
          <w:rFonts w:ascii="Arial" w:hAnsi="Arial" w:eastAsia="Arial" w:cs="Arial"/>
          <w:noProof w:val="0"/>
          <w:color w:val="000000" w:themeColor="text1" w:themeTint="FF" w:themeShade="FF"/>
          <w:sz w:val="24"/>
          <w:szCs w:val="24"/>
          <w:lang w:val="en-GB"/>
        </w:rPr>
      </w:pPr>
    </w:p>
    <w:p w:rsidR="3777F4CF" w:rsidP="405AB6FB" w:rsidRDefault="3777F4CF" w14:paraId="7D9716C7" w14:textId="6975F00C">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 xml:space="preserve">Transitions are not just single events; they are ongoing processes in which a child gradually moves forward and adapts to new stages of life (Birth to 5 Matters, no date). Examples of transitions in the early years include moving from being at home to starting childcare or nursery (Open a Nursey, no date), followed by the progression from nursery or childcare into a school setting (Birth to 5 Matters, no date). Transitions can also occur within daily routines, such as shifting from playtime to snack time (Better Start, 2023). Beyond these typical changes, children may face more significant individual transitions, such as experiencing bereavement, parental separation, or relocating to a new home (Care Learning, 2025). Transitions can have a significant emotional impact on children, as they may be unaware of what is about to happen, which can lead to feelings of anxiety (Birth to 5 Matters, no date). Young children are often described as ‘time blind,’ meaning they do not yet have a clear understanding of the concept of time. As a result, when a parent or guardian says goodbye during a transition, the child may feel unsettled because they do not know when that person will return (New Agenda,2023). Bronfenbrenner’s ecological theory highlights how the wider community and the interactions between home and school can positively influence children’s transitions. Consistent family and school routines also play an important role within this framework, helping to provide stability and support as children adapt to change (Pia Vogler, Gina Crivello and Martin Woodhead, 2008). </w:t>
      </w:r>
    </w:p>
    <w:p w:rsidR="3777F4CF" w:rsidP="405AB6FB" w:rsidRDefault="3777F4CF" w14:paraId="761C13E2" w14:textId="140D5B9E">
      <w:pPr>
        <w:bidi w:val="0"/>
        <w:spacing w:before="0" w:beforeAutospacing="off" w:after="0" w:afterAutospacing="off"/>
        <w:rPr>
          <w:rFonts w:ascii="Arial" w:hAnsi="Arial" w:eastAsia="Arial" w:cs="Arial"/>
          <w:noProof w:val="0"/>
          <w:color w:val="000000" w:themeColor="text1" w:themeTint="FF" w:themeShade="FF"/>
          <w:sz w:val="24"/>
          <w:szCs w:val="24"/>
          <w:lang w:val="en-GB"/>
        </w:rPr>
      </w:pPr>
    </w:p>
    <w:p w:rsidR="3777F4CF" w:rsidP="405AB6FB" w:rsidRDefault="3777F4CF" w14:paraId="25930B18" w14:textId="122BFA5A">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 xml:space="preserve">Transitions can be linked to Maslow’s hierarchy of needs at several levels. Firstly, they connect to safety needs, as children may feel vulnerable or emotional during times of change and therefore require reassurance and support (Llamas,2024). Transitions also relate to love and belonging, since children need to feel wanted and secure within their family and nursery setting to manage these changes effectively (Drew,2024 b). In addition, esteem needs play a role, as children must develop confidence in themselves and receive encouragement from others to navigate transitions </w:t>
      </w:r>
      <w:r w:rsidRPr="405AB6FB" w:rsidR="068B3306">
        <w:rPr>
          <w:rFonts w:ascii="Arial" w:hAnsi="Arial" w:eastAsia="Arial" w:cs="Arial"/>
          <w:noProof w:val="0"/>
          <w:color w:val="000000" w:themeColor="text1" w:themeTint="FF" w:themeShade="FF"/>
          <w:sz w:val="24"/>
          <w:szCs w:val="24"/>
          <w:lang w:val="en-GB"/>
        </w:rPr>
        <w:t>successfully (</w:t>
      </w:r>
      <w:r w:rsidRPr="405AB6FB" w:rsidR="068B3306">
        <w:rPr>
          <w:rFonts w:ascii="Arial" w:hAnsi="Arial" w:eastAsia="Arial" w:cs="Arial"/>
          <w:noProof w:val="0"/>
          <w:color w:val="000000" w:themeColor="text1" w:themeTint="FF" w:themeShade="FF"/>
          <w:sz w:val="24"/>
          <w:szCs w:val="24"/>
          <w:lang w:val="en-GB"/>
        </w:rPr>
        <w:t>Drew,2024 d). When these needs are met, children are more likely to reach self-actualisation, achieving a sense of accomplishment and growth through adapting to change (Calm, no date).</w:t>
      </w:r>
    </w:p>
    <w:p w:rsidR="3777F4CF" w:rsidP="405AB6FB" w:rsidRDefault="3777F4CF" w14:paraId="43DBEBB5" w14:textId="6FC63F75">
      <w:pPr>
        <w:bidi w:val="0"/>
        <w:spacing w:before="0" w:beforeAutospacing="off" w:after="0" w:afterAutospacing="off"/>
        <w:rPr>
          <w:rFonts w:ascii="Arial" w:hAnsi="Arial" w:eastAsia="Arial" w:cs="Arial"/>
          <w:noProof w:val="0"/>
          <w:color w:val="000000" w:themeColor="text1" w:themeTint="FF" w:themeShade="FF"/>
          <w:sz w:val="24"/>
          <w:szCs w:val="24"/>
          <w:lang w:val="en-GB"/>
        </w:rPr>
      </w:pPr>
    </w:p>
    <w:p w:rsidR="3777F4CF" w:rsidP="405AB6FB" w:rsidRDefault="3777F4CF" w14:paraId="6FC0117B" w14:textId="1FA2BFAB">
      <w:pPr>
        <w:bidi w:val="0"/>
        <w:spacing w:before="240" w:beforeAutospacing="off" w:after="24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 xml:space="preserve">Play represents a child’s freedom to explore and express themselves in imaginative ways. Through play, children can take risks, experiment, and discover new concepts (Play Scotland, no date). It is a vital aspect of holistic development, supporting social interaction, emotional resilience, problem-solving abilities, motor skills, and language development (Early Years TV, no date). Play is free flow where a child can choose for how long they want to do something, how to do it and what to do (Bruce,2011). The United Nations Convention on the Rights of the Child (UNCRC) states that play is a fundamental right for every child, as outlined in Article 31. Play is not only a source of enjoyment but also a vital means through which children learn, develop, and express themselves (UNICEF, no date). Parten’s theory outlines distinct stages of play that reflect children’s social and developmental growth (Parten,1932). The first stage is unoccupied play, where very young children explore movements with their bodies without structured activity (Parten,1932). The second stage is solitary play, in which a child plays independently, focusing on their own activity (Parten,1932). Parallel play follows, where children play alongside one another but without direct interaction (Parten,1932). In associative play, children begin to share resources such as toys or play spaces, though their play is not yet fully cooperative (Parten,1932). Finally, cooperative play emerges, where children actively engage with one another, working together towards shared goals or imaginative scenarios (Parten,1932). </w:t>
      </w:r>
    </w:p>
    <w:p w:rsidR="3777F4CF" w:rsidP="405AB6FB" w:rsidRDefault="3777F4CF" w14:paraId="48EACA41" w14:textId="16A99937">
      <w:pPr>
        <w:bidi w:val="0"/>
        <w:spacing w:before="240" w:beforeAutospacing="off" w:after="24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Play can be closely linked to Maslow’s hierarchy of needs across multiple levels. At the physiological level, play encourages children to move and use their bodies, supporting physical health which is essential for survival (Drew,2024 a). Play also contributes to safety needs, as it provides a sense of protection, trust, and security within structured environments (Llamas,2024). Furthermore, play promotes love and belonging, since children can interact, socialise, and build meaningful relationships through shared activities (Drew,2024 b). It also supports esteem needs by encouraging children to take risks, solve problems, and experience success, which builds confidence and self-worth (Drew,2024 d). Ultimately, play fosters creativity, self-expression, and exploration, helping children progress toward self-actualisation (Calm, no date).</w:t>
      </w:r>
    </w:p>
    <w:p w:rsidR="3777F4CF" w:rsidP="405AB6FB" w:rsidRDefault="3777F4CF" w14:paraId="67D7D38C" w14:textId="20722149">
      <w:pPr>
        <w:bidi w:val="0"/>
        <w:spacing w:before="240" w:beforeAutospacing="off" w:after="24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Attachment in the early years refers to the emotional bond a child forms with their primary caregiver, such as parents or guardians (NHS, no date). This bond is typically strong and enduring, providing a secure base from which the child can explore the world. Attachment is fundamental to emotional, cognitive, and social development, as it helps children build trust, regulate emotions, and develop positive relationships (NHS, no date). A child’s bond with their caregiver may be restricted or negatively affected if the mother is experiencing postnatal depression, as her emotional focus and energy may be diminished (Mass General, Brigham,2023). Postnatal depression can reduce a caregiver’s ability to respond sensitively to a child’s needs, which may impact the development of secure attachment (Mass General, Brigham,2023). John Bowlby is a key theorist who highlights the importance of emotional attachment in early childhood. He argued that forming secure attachments is crucial for both survival and healthy development. Bowlby believed that children are innately driven to bond with caregivers and to build relationships, as these connections provide safety, emotional security, and the foundation for future social interactions.</w:t>
      </w:r>
    </w:p>
    <w:p w:rsidR="3777F4CF" w:rsidP="405AB6FB" w:rsidRDefault="3777F4CF" w14:paraId="3D75381F" w14:textId="1A633631">
      <w:pPr>
        <w:bidi w:val="0"/>
        <w:spacing w:before="240" w:beforeAutospacing="off" w:after="24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Attachment links to Maslow’s hierarchy of needs, as secure caregiver relationships support each stage of development. It ensures basic care at the physiological level (Drew,2024 a), provides safety and stability (Llamas,2024), fosters love and belonging through trust and closeness (Drew,2024 b), and builds esteem by encouraging confidence and self-worth (Drew,2024 d). With these foundations, children are better able to reach self-actualisation, achieving their full potential through creativity and independence (Calm, no date).</w:t>
      </w:r>
    </w:p>
    <w:p w:rsidR="3777F4CF" w:rsidP="405AB6FB" w:rsidRDefault="3777F4CF" w14:paraId="3C3C6FBF" w14:textId="42C73139">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To conclude, transitions, play, and attachment are essential aspects of early years development, each contributing to a child’s growth and well-being. These elements closely align with Maslow’s hierarchy of needs, supporting children’s safety (Llamas,2024), belonging (Drew,2024 b), self-esteem (Drew,2024 d), and ultimately their journey towards self-actualisation (Calm, no date).</w:t>
      </w:r>
    </w:p>
    <w:p w:rsidR="3777F4CF" w:rsidP="405AB6FB" w:rsidRDefault="3777F4CF" w14:paraId="13A4636E" w14:textId="1AEA3916">
      <w:pPr>
        <w:bidi w:val="0"/>
        <w:spacing w:before="0" w:beforeAutospacing="off" w:after="0" w:afterAutospacing="off"/>
        <w:rPr>
          <w:rFonts w:ascii="Arial" w:hAnsi="Arial" w:eastAsia="Arial" w:cs="Arial"/>
          <w:noProof w:val="0"/>
          <w:color w:val="000000" w:themeColor="text1" w:themeTint="FF" w:themeShade="FF"/>
          <w:sz w:val="24"/>
          <w:szCs w:val="24"/>
          <w:lang w:val="en-GB"/>
        </w:rPr>
      </w:pPr>
    </w:p>
    <w:p w:rsidR="3777F4CF" w:rsidP="405AB6FB" w:rsidRDefault="3777F4CF" w14:paraId="238875CC" w14:textId="6555A6EF">
      <w:pPr>
        <w:bidi w:val="0"/>
        <w:spacing w:before="0" w:beforeAutospacing="off" w:after="0" w:afterAutospacing="off"/>
        <w:rPr>
          <w:rFonts w:ascii="Arial" w:hAnsi="Arial" w:eastAsia="Arial" w:cs="Arial"/>
          <w:noProof w:val="0"/>
          <w:color w:val="000000" w:themeColor="text1" w:themeTint="FF" w:themeShade="FF"/>
          <w:sz w:val="24"/>
          <w:szCs w:val="24"/>
          <w:lang w:val="en-GB"/>
        </w:rPr>
      </w:pPr>
      <w:r w:rsidRPr="405AB6FB" w:rsidR="068B3306">
        <w:rPr>
          <w:rFonts w:ascii="Arial" w:hAnsi="Arial" w:eastAsia="Arial" w:cs="Arial"/>
          <w:noProof w:val="0"/>
          <w:color w:val="000000" w:themeColor="text1" w:themeTint="FF" w:themeShade="FF"/>
          <w:sz w:val="24"/>
          <w:szCs w:val="24"/>
          <w:lang w:val="en-GB"/>
        </w:rPr>
        <w:t>Word Count-1,067</w:t>
      </w:r>
    </w:p>
    <w:p w:rsidR="3777F4CF" w:rsidP="405AB6FB" w:rsidRDefault="3777F4CF" w14:paraId="757CA614" w14:textId="1686BA9D">
      <w:pPr>
        <w:bidi w:val="0"/>
        <w:spacing w:before="0" w:beforeAutospacing="off" w:after="0" w:afterAutospacing="off"/>
        <w:rPr>
          <w:rFonts w:ascii="Arial" w:hAnsi="Arial" w:eastAsia="Arial" w:cs="Arial"/>
          <w:noProof w:val="0"/>
          <w:color w:val="4F80BD"/>
          <w:sz w:val="24"/>
          <w:szCs w:val="24"/>
          <w:lang w:val="en-GB"/>
        </w:rPr>
      </w:pPr>
    </w:p>
    <w:p w:rsidR="3777F4CF" w:rsidP="405AB6FB" w:rsidRDefault="3777F4CF" w14:paraId="7164F78D" w14:textId="682CCEBA">
      <w:pPr>
        <w:bidi w:val="0"/>
        <w:spacing w:before="0" w:beforeAutospacing="off" w:after="0" w:afterAutospacing="off"/>
        <w:rPr>
          <w:rFonts w:ascii="Aptos" w:hAnsi="Aptos" w:eastAsia="Aptos" w:cs="Aptos"/>
          <w:noProof w:val="0"/>
          <w:sz w:val="24"/>
          <w:szCs w:val="24"/>
          <w:lang w:val="en-GB"/>
        </w:rPr>
      </w:pPr>
    </w:p>
    <w:p w:rsidR="3777F4CF" w:rsidP="6611B14C" w:rsidRDefault="3777F4CF" w14:paraId="334EF4E3" w14:textId="2479C18E">
      <w:pPr>
        <w:spacing w:before="0" w:beforeAutospacing="off" w:after="0" w:afterAutospacing="off"/>
        <w:rPr>
          <w:rFonts w:ascii="Arial" w:hAnsi="Arial" w:eastAsia="Arial" w:cs="Arial"/>
          <w:noProof w:val="0"/>
          <w:color w:val="4F80BD"/>
          <w:sz w:val="24"/>
          <w:szCs w:val="24"/>
          <w:lang w:val="en-GB"/>
        </w:rPr>
      </w:pPr>
    </w:p>
    <w:p xmlns:wp14="http://schemas.microsoft.com/office/word/2010/wordml" w:rsidP="6611B14C" wp14:paraId="5E5787A5" wp14:textId="7AF624B4">
      <w:pPr>
        <w:rPr>
          <w:rFonts w:ascii="Arial" w:hAnsi="Arial" w:eastAsia="Arial" w:cs="Arial"/>
          <w:sz w:val="24"/>
          <w:szCs w:val="24"/>
        </w:rPr>
      </w:pPr>
    </w:p>
    <w:p w:rsidR="6331F2FC" w:rsidP="1F2B906F" w:rsidRDefault="6331F2FC" w14:paraId="5A3978CD" w14:textId="15EC1F84">
      <w:pPr>
        <w:spacing w:before="0" w:beforeAutospacing="off" w:after="0" w:afterAutospacing="off"/>
        <w:rPr>
          <w:rFonts w:ascii="Arial" w:hAnsi="Arial" w:eastAsia="Arial" w:cs="Arial"/>
          <w:b w:val="1"/>
          <w:bCs w:val="1"/>
          <w:noProof w:val="0"/>
          <w:sz w:val="24"/>
          <w:szCs w:val="24"/>
          <w:lang w:val="en-GB"/>
        </w:rPr>
      </w:pPr>
      <w:r w:rsidRPr="6611B14C" w:rsidR="6331F2FC">
        <w:rPr>
          <w:rFonts w:ascii="Arial" w:hAnsi="Arial" w:eastAsia="Arial" w:cs="Arial"/>
          <w:b w:val="1"/>
          <w:bCs w:val="1"/>
          <w:noProof w:val="0"/>
          <w:sz w:val="24"/>
          <w:szCs w:val="24"/>
          <w:lang w:val="en-GB"/>
        </w:rPr>
        <w:t xml:space="preserve">References </w:t>
      </w:r>
    </w:p>
    <w:p w:rsidR="6331F2FC" w:rsidP="42482484" w:rsidRDefault="6331F2FC" w14:paraId="45B60210" w14:textId="3F2FB10C">
      <w:pPr>
        <w:pStyle w:val="Normal"/>
        <w:rPr>
          <w:rFonts w:ascii="Arial" w:hAnsi="Arial" w:eastAsia="Arial" w:cs="Arial"/>
          <w:noProof w:val="0"/>
          <w:sz w:val="24"/>
          <w:szCs w:val="24"/>
          <w:lang w:val="en-GB"/>
        </w:rPr>
      </w:pPr>
      <w:r w:rsidRPr="42482484" w:rsidR="6331F2FC">
        <w:rPr>
          <w:noProof w:val="0"/>
          <w:lang w:val="en-GB"/>
        </w:rPr>
        <w:t>Bailey</w:t>
      </w:r>
      <w:r w:rsidRPr="42482484" w:rsidR="63235650">
        <w:rPr>
          <w:noProof w:val="0"/>
          <w:lang w:val="en-GB"/>
        </w:rPr>
        <w:t xml:space="preserve">, A. </w:t>
      </w:r>
      <w:r w:rsidRPr="42482484" w:rsidR="63235650">
        <w:rPr>
          <w:noProof w:val="0"/>
          <w:lang w:val="en-GB"/>
        </w:rPr>
        <w:t xml:space="preserve">(2025) </w:t>
      </w:r>
      <w:r w:rsidRPr="42482484" w:rsidR="63235650">
        <w:rPr>
          <w:i w:val="1"/>
          <w:iCs w:val="1"/>
          <w:noProof w:val="0"/>
          <w:lang w:val="en-GB"/>
        </w:rPr>
        <w:t>Cognitive Development Theory: What Are the Stages?</w:t>
      </w:r>
      <w:r w:rsidRPr="42482484" w:rsidR="63235650">
        <w:rPr>
          <w:noProof w:val="0"/>
          <w:lang w:val="en-GB"/>
        </w:rPr>
        <w:t xml:space="preserve"> Availab</w:t>
      </w:r>
      <w:r w:rsidRPr="42482484" w:rsidR="41CF8F54">
        <w:rPr>
          <w:noProof w:val="0"/>
          <w:lang w:val="en-GB"/>
        </w:rPr>
        <w:t>le at:</w:t>
      </w:r>
      <w:hyperlink r:id="R8f1eed3be3fa45d6">
        <w:r w:rsidRPr="42482484" w:rsidR="41CF8F54">
          <w:rPr>
            <w:rStyle w:val="Hyperlink"/>
            <w:noProof w:val="0"/>
            <w:lang w:val="en-GB"/>
          </w:rPr>
          <w:t>https://www.verywellhealth.com/cognitive-development-5220803</w:t>
        </w:r>
      </w:hyperlink>
      <w:r w:rsidRPr="42482484" w:rsidR="41CF8F54">
        <w:rPr>
          <w:noProof w:val="0"/>
          <w:lang w:val="en-GB"/>
        </w:rPr>
        <w:t xml:space="preserve"> (Accessed: 22</w:t>
      </w:r>
      <w:r w:rsidRPr="42482484" w:rsidR="41CF8F54">
        <w:rPr>
          <w:noProof w:val="0"/>
          <w:lang w:val="en-GB"/>
        </w:rPr>
        <w:t>nd</w:t>
      </w:r>
      <w:r w:rsidRPr="42482484" w:rsidR="41CF8F54">
        <w:rPr>
          <w:noProof w:val="0"/>
          <w:lang w:val="en-GB"/>
        </w:rPr>
        <w:t xml:space="preserve"> </w:t>
      </w:r>
      <w:r w:rsidRPr="42482484" w:rsidR="41CF8F54">
        <w:rPr>
          <w:rFonts w:ascii="Arial" w:hAnsi="Arial" w:eastAsia="Arial" w:cs="Arial"/>
          <w:noProof w:val="0"/>
          <w:lang w:val="en-GB"/>
        </w:rPr>
        <w:t>of November 2025).</w:t>
      </w:r>
    </w:p>
    <w:p w:rsidR="3C7D7089" w:rsidP="42482484" w:rsidRDefault="3C7D7089" w14:paraId="78B20409" w14:textId="0EBD09F7">
      <w:pPr>
        <w:pStyle w:val="Normal"/>
        <w:rPr>
          <w:rFonts w:ascii="Arial" w:hAnsi="Arial" w:eastAsia="Arial" w:cs="Arial"/>
          <w:noProof w:val="0"/>
          <w:sz w:val="24"/>
          <w:szCs w:val="24"/>
          <w:lang w:val="en-GB"/>
        </w:rPr>
      </w:pPr>
      <w:r w:rsidRPr="42482484" w:rsidR="3C7D7089">
        <w:rPr>
          <w:rFonts w:ascii="Arial" w:hAnsi="Arial" w:eastAsia="Arial" w:cs="Arial"/>
          <w:noProof w:val="0"/>
          <w:lang w:val="en-GB"/>
        </w:rPr>
        <w:t xml:space="preserve">Better </w:t>
      </w:r>
      <w:r w:rsidRPr="42482484" w:rsidR="44EA8748">
        <w:rPr>
          <w:rFonts w:ascii="Arial" w:hAnsi="Arial" w:eastAsia="Arial" w:cs="Arial"/>
          <w:noProof w:val="0"/>
          <w:lang w:val="en-GB"/>
        </w:rPr>
        <w:t>S</w:t>
      </w:r>
      <w:r w:rsidRPr="42482484" w:rsidR="3C7D7089">
        <w:rPr>
          <w:rFonts w:ascii="Arial" w:hAnsi="Arial" w:eastAsia="Arial" w:cs="Arial"/>
          <w:noProof w:val="0"/>
          <w:lang w:val="en-GB"/>
        </w:rPr>
        <w:t>tart (2023)</w:t>
      </w:r>
      <w:r w:rsidRPr="42482484" w:rsidR="7ACB5D91">
        <w:rPr>
          <w:rFonts w:ascii="Arial" w:hAnsi="Arial" w:eastAsia="Arial" w:cs="Arial"/>
          <w:noProof w:val="0"/>
          <w:lang w:val="en-GB"/>
        </w:rPr>
        <w:t xml:space="preserve"> </w:t>
      </w:r>
      <w:r w:rsidRPr="42482484" w:rsidR="7ACB5D91">
        <w:rPr>
          <w:rFonts w:ascii="Arial" w:hAnsi="Arial" w:eastAsia="Arial" w:cs="Arial"/>
          <w:i w:val="1"/>
          <w:iCs w:val="1"/>
          <w:noProof w:val="0"/>
          <w:lang w:val="en-GB"/>
        </w:rPr>
        <w:t xml:space="preserve">Transitions – Supporting transitions within the daily routine. </w:t>
      </w:r>
      <w:r w:rsidRPr="42482484" w:rsidR="7ACB5D91">
        <w:rPr>
          <w:rFonts w:ascii="Arial" w:hAnsi="Arial" w:eastAsia="Arial" w:cs="Arial"/>
          <w:i w:val="0"/>
          <w:iCs w:val="0"/>
          <w:noProof w:val="0"/>
          <w:lang w:val="en-GB"/>
        </w:rPr>
        <w:t>Available at:</w:t>
      </w:r>
      <w:r w:rsidRPr="42482484" w:rsidR="3C7D7089">
        <w:rPr>
          <w:rFonts w:ascii="Arial" w:hAnsi="Arial" w:eastAsia="Arial" w:cs="Arial"/>
          <w:noProof w:val="0"/>
          <w:sz w:val="24"/>
          <w:szCs w:val="24"/>
          <w:lang w:val="en-GB"/>
        </w:rPr>
        <w:t xml:space="preserve"> </w:t>
      </w:r>
      <w:hyperlink r:id="R366bda3fb12d47e6">
        <w:r w:rsidRPr="42482484" w:rsidR="3C7D7089">
          <w:rPr>
            <w:rStyle w:val="Hyperlink"/>
            <w:rFonts w:ascii="Arial" w:hAnsi="Arial" w:eastAsia="Arial" w:cs="Arial"/>
            <w:noProof w:val="0"/>
            <w:sz w:val="24"/>
            <w:szCs w:val="24"/>
            <w:lang w:val="en-GB"/>
          </w:rPr>
          <w:t>https://www.betterstart.ie/wp-content/uploads/2023/02/Transitions-Tip-sheet-Daily-Routine.pdf</w:t>
        </w:r>
      </w:hyperlink>
      <w:r w:rsidRPr="42482484" w:rsidR="3BB0B9DC">
        <w:rPr>
          <w:rFonts w:ascii="Arial" w:hAnsi="Arial" w:eastAsia="Arial" w:cs="Arial"/>
          <w:noProof w:val="0"/>
          <w:sz w:val="24"/>
          <w:szCs w:val="24"/>
          <w:lang w:val="en-GB"/>
        </w:rPr>
        <w:t xml:space="preserve"> (Accessed: 25</w:t>
      </w:r>
      <w:r w:rsidRPr="42482484" w:rsidR="3BB0B9DC">
        <w:rPr>
          <w:rFonts w:ascii="Arial" w:hAnsi="Arial" w:eastAsia="Arial" w:cs="Arial"/>
          <w:noProof w:val="0"/>
          <w:sz w:val="24"/>
          <w:szCs w:val="24"/>
          <w:vertAlign w:val="superscript"/>
          <w:lang w:val="en-GB"/>
        </w:rPr>
        <w:t>th</w:t>
      </w:r>
      <w:r w:rsidRPr="42482484" w:rsidR="3BB0B9DC">
        <w:rPr>
          <w:rFonts w:ascii="Arial" w:hAnsi="Arial" w:eastAsia="Arial" w:cs="Arial"/>
          <w:noProof w:val="0"/>
          <w:sz w:val="24"/>
          <w:szCs w:val="24"/>
          <w:lang w:val="en-GB"/>
        </w:rPr>
        <w:t xml:space="preserve"> of November 2025).</w:t>
      </w:r>
    </w:p>
    <w:p w:rsidR="6D8E270D" w:rsidP="42482484" w:rsidRDefault="6D8E270D" w14:paraId="0D12EB2F" w14:textId="4AFD697A">
      <w:pPr>
        <w:pStyle w:val="Normal"/>
        <w:rPr>
          <w:rFonts w:ascii="Arial" w:hAnsi="Arial" w:eastAsia="Arial" w:cs="Arial"/>
          <w:noProof w:val="0"/>
          <w:lang w:val="en-GB"/>
        </w:rPr>
      </w:pPr>
      <w:r w:rsidRPr="42482484" w:rsidR="6D8E270D">
        <w:rPr>
          <w:rFonts w:ascii="Arial" w:hAnsi="Arial" w:eastAsia="Arial" w:cs="Arial"/>
          <w:noProof w:val="0"/>
          <w:lang w:val="en-GB"/>
        </w:rPr>
        <w:t xml:space="preserve">Birth </w:t>
      </w:r>
      <w:r w:rsidRPr="42482484" w:rsidR="4C5AD9CD">
        <w:rPr>
          <w:rFonts w:ascii="Arial" w:hAnsi="Arial" w:eastAsia="Arial" w:cs="Arial"/>
          <w:noProof w:val="0"/>
          <w:lang w:val="en-GB"/>
        </w:rPr>
        <w:t>T</w:t>
      </w:r>
      <w:r w:rsidRPr="42482484" w:rsidR="6D8E270D">
        <w:rPr>
          <w:rFonts w:ascii="Arial" w:hAnsi="Arial" w:eastAsia="Arial" w:cs="Arial"/>
          <w:noProof w:val="0"/>
          <w:lang w:val="en-GB"/>
        </w:rPr>
        <w:t xml:space="preserve">o 5 </w:t>
      </w:r>
      <w:r w:rsidRPr="42482484" w:rsidR="2B885ED7">
        <w:rPr>
          <w:rFonts w:ascii="Arial" w:hAnsi="Arial" w:eastAsia="Arial" w:cs="Arial"/>
          <w:noProof w:val="0"/>
          <w:lang w:val="en-GB"/>
        </w:rPr>
        <w:t>M</w:t>
      </w:r>
      <w:r w:rsidRPr="42482484" w:rsidR="6D8E270D">
        <w:rPr>
          <w:rFonts w:ascii="Arial" w:hAnsi="Arial" w:eastAsia="Arial" w:cs="Arial"/>
          <w:noProof w:val="0"/>
          <w:lang w:val="en-GB"/>
        </w:rPr>
        <w:t>atters (no date)</w:t>
      </w:r>
      <w:r w:rsidRPr="42482484" w:rsidR="7B5DF232">
        <w:rPr>
          <w:rFonts w:ascii="Arial" w:hAnsi="Arial" w:eastAsia="Arial" w:cs="Arial"/>
          <w:noProof w:val="0"/>
          <w:lang w:val="en-GB"/>
        </w:rPr>
        <w:t xml:space="preserve"> </w:t>
      </w:r>
      <w:r w:rsidRPr="42482484" w:rsidR="7B5DF232">
        <w:rPr>
          <w:rFonts w:ascii="Arial" w:hAnsi="Arial" w:eastAsia="Arial" w:cs="Arial"/>
          <w:i w:val="1"/>
          <w:iCs w:val="1"/>
          <w:noProof w:val="0"/>
          <w:lang w:val="en-GB"/>
        </w:rPr>
        <w:t>Transitions</w:t>
      </w:r>
      <w:r w:rsidRPr="42482484" w:rsidR="7B5DF232">
        <w:rPr>
          <w:rFonts w:ascii="Arial" w:hAnsi="Arial" w:eastAsia="Arial" w:cs="Arial"/>
          <w:noProof w:val="0"/>
          <w:lang w:val="en-GB"/>
        </w:rPr>
        <w:t xml:space="preserve">. Available at: </w:t>
      </w:r>
      <w:hyperlink r:id="R596519146972454c">
        <w:r w:rsidRPr="42482484" w:rsidR="7B5DF232">
          <w:rPr>
            <w:rStyle w:val="Hyperlink"/>
            <w:rFonts w:ascii="Arial" w:hAnsi="Arial" w:eastAsia="Arial" w:cs="Arial"/>
            <w:noProof w:val="0"/>
            <w:lang w:val="en-GB"/>
          </w:rPr>
          <w:t>https://birthto5matters.org.uk/transitions/</w:t>
        </w:r>
      </w:hyperlink>
      <w:r w:rsidRPr="42482484" w:rsidR="7B5DF232">
        <w:rPr>
          <w:rFonts w:ascii="Arial" w:hAnsi="Arial" w:eastAsia="Arial" w:cs="Arial"/>
          <w:noProof w:val="0"/>
          <w:lang w:val="en-GB"/>
        </w:rPr>
        <w:t xml:space="preserve"> (Accessed 25</w:t>
      </w:r>
      <w:r w:rsidRPr="42482484" w:rsidR="532962F9">
        <w:rPr>
          <w:rFonts w:ascii="Arial" w:hAnsi="Arial" w:eastAsia="Arial" w:cs="Arial"/>
          <w:noProof w:val="0"/>
          <w:vertAlign w:val="superscript"/>
          <w:lang w:val="en-GB"/>
        </w:rPr>
        <w:t>th</w:t>
      </w:r>
      <w:r w:rsidRPr="42482484" w:rsidR="532962F9">
        <w:rPr>
          <w:rFonts w:ascii="Arial" w:hAnsi="Arial" w:eastAsia="Arial" w:cs="Arial"/>
          <w:noProof w:val="0"/>
          <w:lang w:val="en-GB"/>
        </w:rPr>
        <w:t xml:space="preserve"> of November 2025).</w:t>
      </w:r>
    </w:p>
    <w:p w:rsidR="49F03089" w:rsidP="42482484" w:rsidRDefault="49F03089" w14:paraId="64A133C8" w14:textId="1AE38AF5">
      <w:pPr>
        <w:pStyle w:val="Normal"/>
        <w:spacing w:before="161" w:beforeAutospacing="off" w:after="161" w:afterAutospacing="off"/>
        <w:rPr>
          <w:rStyle w:val="Hyperlink"/>
          <w:rFonts w:ascii="Arial" w:hAnsi="Arial" w:eastAsia="Arial" w:cs="Arial"/>
          <w:i w:val="1"/>
          <w:iCs w:val="1"/>
          <w:strike w:val="0"/>
          <w:dstrike w:val="0"/>
          <w:noProof w:val="0"/>
          <w:sz w:val="24"/>
          <w:szCs w:val="24"/>
          <w:lang w:val="en-GB"/>
        </w:rPr>
      </w:pPr>
      <w:r w:rsidRPr="42482484" w:rsidR="6331F2FC">
        <w:rPr>
          <w:rFonts w:ascii="Arial" w:hAnsi="Arial" w:eastAsia="Arial" w:cs="Arial"/>
          <w:noProof w:val="0"/>
          <w:sz w:val="24"/>
          <w:szCs w:val="24"/>
          <w:lang w:val="en-GB"/>
        </w:rPr>
        <w:t>Bite</w:t>
      </w:r>
      <w:r w:rsidRPr="42482484" w:rsidR="135DD496">
        <w:rPr>
          <w:rFonts w:ascii="Arial" w:hAnsi="Arial" w:eastAsia="Arial" w:cs="Arial"/>
          <w:noProof w:val="0"/>
          <w:sz w:val="24"/>
          <w:szCs w:val="24"/>
          <w:lang w:val="en-GB"/>
        </w:rPr>
        <w:t>S</w:t>
      </w:r>
      <w:r w:rsidRPr="42482484" w:rsidR="6331F2FC">
        <w:rPr>
          <w:rFonts w:ascii="Arial" w:hAnsi="Arial" w:eastAsia="Arial" w:cs="Arial"/>
          <w:noProof w:val="0"/>
          <w:sz w:val="24"/>
          <w:szCs w:val="24"/>
          <w:lang w:val="en-GB"/>
        </w:rPr>
        <w:t>ize</w:t>
      </w:r>
      <w:r w:rsidRPr="42482484" w:rsidR="6331F2FC">
        <w:rPr>
          <w:rFonts w:ascii="Arial" w:hAnsi="Arial" w:eastAsia="Arial" w:cs="Arial"/>
          <w:noProof w:val="0"/>
          <w:sz w:val="24"/>
          <w:szCs w:val="24"/>
          <w:lang w:val="en-GB"/>
        </w:rPr>
        <w:t xml:space="preserve"> Learning (no date) </w:t>
      </w:r>
      <w:r w:rsidRPr="42482484" w:rsidR="41F41269">
        <w:rPr>
          <w:rFonts w:ascii="Arial" w:hAnsi="Arial" w:eastAsia="Arial" w:cs="Arial"/>
          <w:i w:val="1"/>
          <w:iCs w:val="1"/>
          <w:noProof w:val="0"/>
          <w:color w:val="16243E"/>
          <w:sz w:val="24"/>
          <w:szCs w:val="24"/>
          <w:lang w:val="en-GB"/>
        </w:rPr>
        <w:t xml:space="preserve">Maslow’s hierarchy of needs, explained. </w:t>
      </w:r>
      <w:r w:rsidRPr="42482484" w:rsidR="41F41269">
        <w:rPr>
          <w:rFonts w:ascii="Arial" w:hAnsi="Arial" w:eastAsia="Arial" w:cs="Arial"/>
          <w:i w:val="0"/>
          <w:iCs w:val="0"/>
          <w:noProof w:val="0"/>
          <w:color w:val="16243E"/>
          <w:sz w:val="24"/>
          <w:szCs w:val="24"/>
          <w:lang w:val="en-GB"/>
        </w:rPr>
        <w:t xml:space="preserve">Available at: </w:t>
      </w:r>
      <w:hyperlink r:id="Rf16e59a1207d4899">
        <w:r w:rsidRPr="42482484" w:rsidR="41F41269">
          <w:rPr>
            <w:rStyle w:val="Hyperlink"/>
            <w:rFonts w:ascii="Arial" w:hAnsi="Arial" w:eastAsia="Arial" w:cs="Arial"/>
            <w:noProof w:val="0"/>
            <w:sz w:val="24"/>
            <w:szCs w:val="24"/>
            <w:lang w:val="en-GB"/>
          </w:rPr>
          <w:t>https://www.bitesizelearning.co.uk/resources/maslows-hierarchy-of-needs-theory</w:t>
        </w:r>
      </w:hyperlink>
      <w:r w:rsidRPr="42482484" w:rsidR="41F41269">
        <w:rPr>
          <w:rFonts w:ascii="Arial" w:hAnsi="Arial" w:eastAsia="Arial" w:cs="Arial"/>
          <w:noProof w:val="0"/>
          <w:sz w:val="24"/>
          <w:szCs w:val="24"/>
          <w:lang w:val="en-GB"/>
        </w:rPr>
        <w:t xml:space="preserve"> (Accessed:</w:t>
      </w:r>
      <w:r w:rsidRPr="42482484" w:rsidR="3CEE4FAE">
        <w:rPr>
          <w:rFonts w:ascii="Arial" w:hAnsi="Arial" w:eastAsia="Arial" w:cs="Arial"/>
          <w:noProof w:val="0"/>
          <w:sz w:val="24"/>
          <w:szCs w:val="24"/>
          <w:lang w:val="en-GB"/>
        </w:rPr>
        <w:t xml:space="preserve"> 20</w:t>
      </w:r>
      <w:r w:rsidRPr="42482484" w:rsidR="3CEE4FAE">
        <w:rPr>
          <w:rFonts w:ascii="Arial" w:hAnsi="Arial" w:eastAsia="Arial" w:cs="Arial"/>
          <w:noProof w:val="0"/>
          <w:sz w:val="24"/>
          <w:szCs w:val="24"/>
          <w:vertAlign w:val="superscript"/>
          <w:lang w:val="en-GB"/>
        </w:rPr>
        <w:t>th</w:t>
      </w:r>
      <w:r w:rsidRPr="42482484" w:rsidR="3CEE4FAE">
        <w:rPr>
          <w:rFonts w:ascii="Arial" w:hAnsi="Arial" w:eastAsia="Arial" w:cs="Arial"/>
          <w:noProof w:val="0"/>
          <w:sz w:val="24"/>
          <w:szCs w:val="24"/>
          <w:lang w:val="en-GB"/>
        </w:rPr>
        <w:t xml:space="preserve"> of November 2025).</w:t>
      </w:r>
    </w:p>
    <w:p w:rsidR="49F03089" w:rsidP="42482484" w:rsidRDefault="49F03089" w14:paraId="4A8807EF" w14:textId="0DC25283">
      <w:pPr>
        <w:pStyle w:val="Normal"/>
        <w:spacing w:before="0" w:beforeAutospacing="off" w:after="0" w:afterAutospacing="off"/>
        <w:rPr>
          <w:rFonts w:ascii="Arial" w:hAnsi="Arial" w:eastAsia="Arial" w:cs="Arial"/>
          <w:noProof w:val="0"/>
          <w:color w:val="111111"/>
          <w:sz w:val="24"/>
          <w:szCs w:val="24"/>
          <w:lang w:val="en-GB"/>
        </w:rPr>
      </w:pPr>
      <w:r w:rsidRPr="42482484" w:rsidR="49F03089">
        <w:rPr>
          <w:rFonts w:ascii="Arial" w:hAnsi="Arial" w:eastAsia="Arial" w:cs="Arial"/>
          <w:noProof w:val="0"/>
          <w:sz w:val="24"/>
          <w:szCs w:val="24"/>
          <w:lang w:val="en-GB"/>
        </w:rPr>
        <w:t>Bruce, T. (2011). Early Childhood Education (4th ed.). Hodder Education.</w:t>
      </w:r>
    </w:p>
    <w:p w:rsidR="42482484" w:rsidP="42482484" w:rsidRDefault="42482484" w14:paraId="1C99B5B6" w14:textId="31C0638C">
      <w:pPr>
        <w:pStyle w:val="Normal"/>
        <w:spacing w:before="0" w:beforeAutospacing="off" w:after="0" w:afterAutospacing="off"/>
        <w:rPr>
          <w:rFonts w:ascii="Arial" w:hAnsi="Arial" w:eastAsia="Arial" w:cs="Arial"/>
          <w:strike w:val="0"/>
          <w:dstrike w:val="0"/>
          <w:noProof w:val="0"/>
          <w:sz w:val="24"/>
          <w:szCs w:val="24"/>
          <w:lang w:val="en-GB"/>
        </w:rPr>
      </w:pPr>
    </w:p>
    <w:p w:rsidR="6331F2FC" w:rsidP="42482484" w:rsidRDefault="6331F2FC" w14:paraId="014BEE5C" w14:textId="0C3D7C88">
      <w:pPr>
        <w:pStyle w:val="Normal"/>
        <w:rPr>
          <w:rFonts w:ascii="Arial" w:hAnsi="Arial" w:eastAsia="Arial" w:cs="Arial"/>
          <w:noProof w:val="0"/>
          <w:sz w:val="24"/>
          <w:szCs w:val="24"/>
          <w:lang w:val="en-GB"/>
        </w:rPr>
      </w:pPr>
      <w:r w:rsidRPr="42482484" w:rsidR="6331F2FC">
        <w:rPr>
          <w:rFonts w:ascii="Arial" w:hAnsi="Arial" w:eastAsia="Arial" w:cs="Arial"/>
          <w:noProof w:val="0"/>
          <w:lang w:val="en-GB"/>
        </w:rPr>
        <w:t>Calm (no date)</w:t>
      </w:r>
      <w:r w:rsidRPr="42482484" w:rsidR="6A965F57">
        <w:rPr>
          <w:rFonts w:ascii="Arial" w:hAnsi="Arial" w:eastAsia="Arial" w:cs="Arial"/>
          <w:noProof w:val="0"/>
          <w:lang w:val="en-GB"/>
        </w:rPr>
        <w:t xml:space="preserve"> </w:t>
      </w:r>
      <w:r w:rsidRPr="42482484" w:rsidR="6A965F57">
        <w:rPr>
          <w:rFonts w:ascii="Arial" w:hAnsi="Arial" w:eastAsia="Arial" w:cs="Arial"/>
          <w:i w:val="1"/>
          <w:iCs w:val="1"/>
          <w:noProof w:val="0"/>
          <w:lang w:val="en-GB"/>
        </w:rPr>
        <w:t xml:space="preserve">What is self-actualization? Plus, 10 examples you can try today. </w:t>
      </w:r>
      <w:r w:rsidRPr="42482484" w:rsidR="6A965F57">
        <w:rPr>
          <w:rFonts w:ascii="Arial" w:hAnsi="Arial" w:eastAsia="Arial" w:cs="Arial"/>
          <w:i w:val="0"/>
          <w:iCs w:val="0"/>
          <w:noProof w:val="0"/>
          <w:lang w:val="en-GB"/>
        </w:rPr>
        <w:t xml:space="preserve">Available at: </w:t>
      </w:r>
      <w:hyperlink r:id="R15ab1b71454542a9">
        <w:r w:rsidRPr="42482484" w:rsidR="6A965F57">
          <w:rPr>
            <w:rStyle w:val="Hyperlink"/>
            <w:rFonts w:ascii="Arial" w:hAnsi="Arial" w:eastAsia="Arial" w:cs="Arial"/>
            <w:noProof w:val="0"/>
            <w:sz w:val="24"/>
            <w:szCs w:val="24"/>
            <w:lang w:val="en-GB"/>
          </w:rPr>
          <w:t>https://www.calm.com/blog/actualization-examples</w:t>
        </w:r>
      </w:hyperlink>
      <w:r w:rsidRPr="42482484" w:rsidR="6A965F57">
        <w:rPr>
          <w:rFonts w:ascii="Arial" w:hAnsi="Arial" w:eastAsia="Arial" w:cs="Arial"/>
          <w:noProof w:val="0"/>
          <w:sz w:val="24"/>
          <w:szCs w:val="24"/>
          <w:lang w:val="en-GB"/>
        </w:rPr>
        <w:t xml:space="preserve"> (Accessed: 20</w:t>
      </w:r>
      <w:r w:rsidRPr="42482484" w:rsidR="6A965F57">
        <w:rPr>
          <w:rFonts w:ascii="Arial" w:hAnsi="Arial" w:eastAsia="Arial" w:cs="Arial"/>
          <w:noProof w:val="0"/>
          <w:sz w:val="24"/>
          <w:szCs w:val="24"/>
          <w:vertAlign w:val="superscript"/>
          <w:lang w:val="en-GB"/>
        </w:rPr>
        <w:t>th</w:t>
      </w:r>
      <w:r w:rsidRPr="42482484" w:rsidR="6A965F57">
        <w:rPr>
          <w:rFonts w:ascii="Arial" w:hAnsi="Arial" w:eastAsia="Arial" w:cs="Arial"/>
          <w:noProof w:val="0"/>
          <w:sz w:val="24"/>
          <w:szCs w:val="24"/>
          <w:lang w:val="en-GB"/>
        </w:rPr>
        <w:t xml:space="preserve"> of November </w:t>
      </w:r>
      <w:r w:rsidRPr="42482484" w:rsidR="1BDE6283">
        <w:rPr>
          <w:rFonts w:ascii="Arial" w:hAnsi="Arial" w:eastAsia="Arial" w:cs="Arial"/>
          <w:noProof w:val="0"/>
          <w:sz w:val="24"/>
          <w:szCs w:val="24"/>
          <w:lang w:val="en-GB"/>
        </w:rPr>
        <w:t>2025).</w:t>
      </w:r>
    </w:p>
    <w:p w:rsidR="42482484" w:rsidP="42482484" w:rsidRDefault="42482484" w14:paraId="3DDC25A2" w14:textId="6C286794">
      <w:pPr>
        <w:pStyle w:val="Normal"/>
        <w:spacing w:before="0" w:beforeAutospacing="off" w:after="0" w:afterAutospacing="off"/>
        <w:rPr>
          <w:rFonts w:ascii="Arial" w:hAnsi="Arial" w:eastAsia="Arial" w:cs="Arial"/>
          <w:noProof w:val="0"/>
          <w:sz w:val="24"/>
          <w:szCs w:val="24"/>
          <w:lang w:val="en-GB"/>
        </w:rPr>
      </w:pPr>
    </w:p>
    <w:p w:rsidR="6331F2FC" w:rsidP="6611B14C" w:rsidRDefault="6331F2FC" w14:paraId="32A37C6F" w14:textId="6725DD47">
      <w:pPr>
        <w:pStyle w:val="Normal"/>
        <w:spacing w:before="0" w:beforeAutospacing="off" w:after="0" w:afterAutospacing="off"/>
        <w:rPr>
          <w:rFonts w:ascii="Arial" w:hAnsi="Arial" w:eastAsia="Arial" w:cs="Arial"/>
          <w:noProof w:val="0"/>
          <w:sz w:val="24"/>
          <w:szCs w:val="24"/>
          <w:lang w:val="en-GB"/>
        </w:rPr>
      </w:pPr>
      <w:r w:rsidRPr="42482484" w:rsidR="6331F2FC">
        <w:rPr>
          <w:rFonts w:ascii="Arial" w:hAnsi="Arial" w:eastAsia="Arial" w:cs="Arial"/>
          <w:noProof w:val="0"/>
          <w:sz w:val="24"/>
          <w:szCs w:val="24"/>
          <w:lang w:val="en-GB"/>
        </w:rPr>
        <w:t>Care Learning (2024)</w:t>
      </w:r>
      <w:r w:rsidRPr="42482484" w:rsidR="12FBB873">
        <w:rPr>
          <w:rFonts w:ascii="Arial" w:hAnsi="Arial" w:eastAsia="Arial" w:cs="Arial"/>
          <w:noProof w:val="0"/>
          <w:sz w:val="24"/>
          <w:szCs w:val="24"/>
          <w:lang w:val="en-GB"/>
        </w:rPr>
        <w:t xml:space="preserve"> </w:t>
      </w:r>
      <w:r w:rsidRPr="42482484" w:rsidR="12FBB873">
        <w:rPr>
          <w:rFonts w:ascii="Arial" w:hAnsi="Arial" w:eastAsia="Arial" w:cs="Arial"/>
          <w:i w:val="1"/>
          <w:iCs w:val="1"/>
          <w:noProof w:val="0"/>
          <w:sz w:val="24"/>
          <w:szCs w:val="24"/>
          <w:lang w:val="en-GB"/>
        </w:rPr>
        <w:t xml:space="preserve">2.1 </w:t>
      </w:r>
      <w:r w:rsidRPr="42482484" w:rsidR="11406066">
        <w:rPr>
          <w:rFonts w:ascii="Arial" w:hAnsi="Arial" w:eastAsia="Arial" w:cs="Arial"/>
          <w:i w:val="1"/>
          <w:iCs w:val="1"/>
          <w:noProof w:val="0"/>
          <w:sz w:val="24"/>
          <w:szCs w:val="24"/>
          <w:lang w:val="en-GB"/>
        </w:rPr>
        <w:t>Describe</w:t>
      </w:r>
      <w:r w:rsidRPr="42482484" w:rsidR="12FBB873">
        <w:rPr>
          <w:rFonts w:ascii="Arial" w:hAnsi="Arial" w:eastAsia="Arial" w:cs="Arial"/>
          <w:i w:val="1"/>
          <w:iCs w:val="1"/>
          <w:noProof w:val="0"/>
          <w:sz w:val="24"/>
          <w:szCs w:val="24"/>
          <w:lang w:val="en-GB"/>
        </w:rPr>
        <w:t xml:space="preserve"> theoretical perspectives in relation </w:t>
      </w:r>
      <w:r w:rsidRPr="42482484" w:rsidR="12FBB873">
        <w:rPr>
          <w:rFonts w:ascii="Arial" w:hAnsi="Arial" w:eastAsia="Arial" w:cs="Arial"/>
          <w:i w:val="1"/>
          <w:iCs w:val="1"/>
          <w:noProof w:val="0"/>
          <w:sz w:val="24"/>
          <w:szCs w:val="24"/>
          <w:lang w:val="en-GB"/>
        </w:rPr>
        <w:t>t</w:t>
      </w:r>
      <w:r w:rsidRPr="42482484" w:rsidR="63885444">
        <w:rPr>
          <w:rFonts w:ascii="Arial" w:hAnsi="Arial" w:eastAsia="Arial" w:cs="Arial"/>
          <w:i w:val="1"/>
          <w:iCs w:val="1"/>
          <w:noProof w:val="0"/>
          <w:sz w:val="24"/>
          <w:szCs w:val="24"/>
          <w:lang w:val="en-GB"/>
        </w:rPr>
        <w:t>o</w:t>
      </w:r>
      <w:r w:rsidRPr="42482484" w:rsidR="12FBB873">
        <w:rPr>
          <w:rFonts w:ascii="Arial" w:hAnsi="Arial" w:eastAsia="Arial" w:cs="Arial"/>
          <w:i w:val="1"/>
          <w:iCs w:val="1"/>
          <w:noProof w:val="0"/>
          <w:sz w:val="24"/>
          <w:szCs w:val="24"/>
          <w:lang w:val="en-GB"/>
        </w:rPr>
        <w:t xml:space="preserve"> physical development</w:t>
      </w:r>
      <w:r w:rsidRPr="42482484" w:rsidR="12FBB873">
        <w:rPr>
          <w:rFonts w:ascii="Arial" w:hAnsi="Arial" w:eastAsia="Arial" w:cs="Arial"/>
          <w:noProof w:val="0"/>
          <w:sz w:val="24"/>
          <w:szCs w:val="24"/>
          <w:lang w:val="en-GB"/>
        </w:rPr>
        <w:t>. Available at:</w:t>
      </w:r>
      <w:r w:rsidRPr="42482484" w:rsidR="6331F2FC">
        <w:rPr>
          <w:rFonts w:ascii="Arial" w:hAnsi="Arial" w:eastAsia="Arial" w:cs="Arial"/>
          <w:noProof w:val="0"/>
          <w:sz w:val="24"/>
          <w:szCs w:val="24"/>
          <w:lang w:val="en-GB"/>
        </w:rPr>
        <w:t xml:space="preserve"> </w:t>
      </w:r>
      <w:hyperlink w:anchor="google_vignette" r:id="Re03cb67f0a1f4a8f">
        <w:r w:rsidRPr="42482484" w:rsidR="6331F2FC">
          <w:rPr>
            <w:rStyle w:val="Hyperlink"/>
            <w:rFonts w:ascii="Arial" w:hAnsi="Arial" w:eastAsia="Arial" w:cs="Arial"/>
            <w:noProof w:val="0"/>
            <w:sz w:val="24"/>
            <w:szCs w:val="24"/>
            <w:lang w:val="en-GB"/>
          </w:rPr>
          <w:t>https://carelearning.org.uk/qualifications/level-3-diploma-eyp/unit-311-physical-development/2-1-describe-theoretical-perspectives-in-relation-to-physical-development/#google_vignette</w:t>
        </w:r>
      </w:hyperlink>
      <w:r w:rsidRPr="42482484" w:rsidR="420431A7">
        <w:rPr>
          <w:rFonts w:ascii="Arial" w:hAnsi="Arial" w:eastAsia="Arial" w:cs="Arial"/>
          <w:noProof w:val="0"/>
          <w:sz w:val="24"/>
          <w:szCs w:val="24"/>
          <w:lang w:val="en-GB"/>
        </w:rPr>
        <w:t xml:space="preserve"> (Accessed: 22</w:t>
      </w:r>
      <w:r w:rsidRPr="42482484" w:rsidR="420431A7">
        <w:rPr>
          <w:rFonts w:ascii="Arial" w:hAnsi="Arial" w:eastAsia="Arial" w:cs="Arial"/>
          <w:noProof w:val="0"/>
          <w:sz w:val="24"/>
          <w:szCs w:val="24"/>
          <w:vertAlign w:val="superscript"/>
          <w:lang w:val="en-GB"/>
        </w:rPr>
        <w:t>nd</w:t>
      </w:r>
      <w:r w:rsidRPr="42482484" w:rsidR="420431A7">
        <w:rPr>
          <w:rFonts w:ascii="Arial" w:hAnsi="Arial" w:eastAsia="Arial" w:cs="Arial"/>
          <w:noProof w:val="0"/>
          <w:sz w:val="24"/>
          <w:szCs w:val="24"/>
          <w:lang w:val="en-GB"/>
        </w:rPr>
        <w:t xml:space="preserve"> of November 2025).</w:t>
      </w:r>
    </w:p>
    <w:p w:rsidR="42482484" w:rsidP="42482484" w:rsidRDefault="42482484" w14:paraId="024185DA" w14:textId="65A8CBC5">
      <w:pPr>
        <w:pStyle w:val="Normal"/>
        <w:spacing w:before="0" w:beforeAutospacing="off" w:after="0" w:afterAutospacing="off"/>
        <w:rPr>
          <w:rFonts w:ascii="Arial" w:hAnsi="Arial" w:eastAsia="Arial" w:cs="Arial"/>
          <w:noProof w:val="0"/>
          <w:sz w:val="24"/>
          <w:szCs w:val="24"/>
          <w:lang w:val="en-GB"/>
        </w:rPr>
      </w:pPr>
    </w:p>
    <w:p w:rsidR="1A743DFC" w:rsidP="6611B14C" w:rsidRDefault="1A743DFC" w14:paraId="456C4C4A" w14:textId="503BDB57">
      <w:pPr>
        <w:pStyle w:val="Normal"/>
        <w:spacing w:before="0" w:beforeAutospacing="off" w:after="0" w:afterAutospacing="off"/>
        <w:rPr>
          <w:rFonts w:ascii="Arial" w:hAnsi="Arial" w:eastAsia="Arial" w:cs="Arial"/>
          <w:noProof w:val="0"/>
          <w:sz w:val="24"/>
          <w:szCs w:val="24"/>
          <w:lang w:val="en-GB"/>
        </w:rPr>
      </w:pPr>
      <w:r w:rsidRPr="42482484" w:rsidR="1A743DFC">
        <w:rPr>
          <w:rFonts w:ascii="Arial" w:hAnsi="Arial" w:eastAsia="Arial" w:cs="Arial"/>
          <w:noProof w:val="0"/>
          <w:sz w:val="24"/>
          <w:szCs w:val="24"/>
          <w:lang w:val="en-GB"/>
        </w:rPr>
        <w:t>Care Learning (2025)</w:t>
      </w:r>
      <w:r w:rsidRPr="42482484" w:rsidR="7195A9DF">
        <w:rPr>
          <w:rFonts w:ascii="Arial" w:hAnsi="Arial" w:eastAsia="Arial" w:cs="Arial"/>
          <w:noProof w:val="0"/>
          <w:sz w:val="24"/>
          <w:szCs w:val="24"/>
          <w:lang w:val="en-GB"/>
        </w:rPr>
        <w:t xml:space="preserve"> </w:t>
      </w:r>
      <w:r w:rsidRPr="42482484" w:rsidR="7195A9DF">
        <w:rPr>
          <w:rFonts w:ascii="Arial" w:hAnsi="Arial" w:eastAsia="Arial" w:cs="Arial"/>
          <w:i w:val="1"/>
          <w:iCs w:val="1"/>
          <w:noProof w:val="0"/>
          <w:sz w:val="24"/>
          <w:szCs w:val="24"/>
          <w:lang w:val="en-GB"/>
        </w:rPr>
        <w:t>5.1 Describe key transitions that all children experience.</w:t>
      </w:r>
      <w:r w:rsidRPr="42482484" w:rsidR="7195A9DF">
        <w:rPr>
          <w:rFonts w:ascii="Arial" w:hAnsi="Arial" w:eastAsia="Arial" w:cs="Arial"/>
          <w:noProof w:val="0"/>
          <w:sz w:val="24"/>
          <w:szCs w:val="24"/>
          <w:lang w:val="en-GB"/>
        </w:rPr>
        <w:t xml:space="preserve"> Available at: </w:t>
      </w:r>
      <w:r w:rsidRPr="42482484" w:rsidR="1A743DFC">
        <w:rPr>
          <w:rFonts w:ascii="Arial" w:hAnsi="Arial" w:eastAsia="Arial" w:cs="Arial"/>
          <w:noProof w:val="0"/>
          <w:sz w:val="24"/>
          <w:szCs w:val="24"/>
          <w:lang w:val="en-GB"/>
        </w:rPr>
        <w:t xml:space="preserve"> </w:t>
      </w:r>
      <w:hyperlink r:id="R91236c9b66034749">
        <w:r w:rsidRPr="42482484" w:rsidR="1A743DFC">
          <w:rPr>
            <w:rStyle w:val="Hyperlink"/>
            <w:rFonts w:ascii="Arial" w:hAnsi="Arial" w:eastAsia="Arial" w:cs="Arial"/>
            <w:noProof w:val="0"/>
            <w:sz w:val="24"/>
            <w:szCs w:val="24"/>
            <w:lang w:val="en-GB"/>
          </w:rPr>
          <w:t>https://carelearning.org.uk/qualifications/level-3-playwork/l3cd-pw5-wellbeing/5-1-describe-key-transitions-that-all-children-experience/</w:t>
        </w:r>
      </w:hyperlink>
      <w:r w:rsidRPr="42482484" w:rsidR="75511185">
        <w:rPr>
          <w:rFonts w:ascii="Arial" w:hAnsi="Arial" w:eastAsia="Arial" w:cs="Arial"/>
          <w:noProof w:val="0"/>
          <w:sz w:val="24"/>
          <w:szCs w:val="24"/>
          <w:lang w:val="en-GB"/>
        </w:rPr>
        <w:t xml:space="preserve"> Accessed: 25</w:t>
      </w:r>
      <w:r w:rsidRPr="42482484" w:rsidR="75511185">
        <w:rPr>
          <w:rFonts w:ascii="Arial" w:hAnsi="Arial" w:eastAsia="Arial" w:cs="Arial"/>
          <w:noProof w:val="0"/>
          <w:sz w:val="24"/>
          <w:szCs w:val="24"/>
          <w:vertAlign w:val="superscript"/>
          <w:lang w:val="en-GB"/>
        </w:rPr>
        <w:t>th</w:t>
      </w:r>
      <w:r w:rsidRPr="42482484" w:rsidR="75511185">
        <w:rPr>
          <w:rFonts w:ascii="Arial" w:hAnsi="Arial" w:eastAsia="Arial" w:cs="Arial"/>
          <w:noProof w:val="0"/>
          <w:sz w:val="24"/>
          <w:szCs w:val="24"/>
          <w:lang w:val="en-GB"/>
        </w:rPr>
        <w:t xml:space="preserve"> of November 2025.</w:t>
      </w:r>
    </w:p>
    <w:p w:rsidR="42482484" w:rsidP="42482484" w:rsidRDefault="42482484" w14:paraId="50DB834E" w14:textId="1B69E3EB">
      <w:pPr>
        <w:spacing w:before="0" w:beforeAutospacing="off" w:after="0" w:afterAutospacing="off"/>
        <w:rPr>
          <w:rFonts w:ascii="Arial" w:hAnsi="Arial" w:eastAsia="Arial" w:cs="Arial"/>
          <w:noProof w:val="0"/>
          <w:sz w:val="24"/>
          <w:szCs w:val="24"/>
          <w:lang w:val="en-GB"/>
        </w:rPr>
      </w:pPr>
    </w:p>
    <w:p w:rsidR="6331F2FC" w:rsidP="6611B14C" w:rsidRDefault="6331F2FC" w14:paraId="0606B93E" w14:textId="2E02990E">
      <w:pPr>
        <w:spacing w:before="0" w:beforeAutospacing="off" w:after="0" w:afterAutospacing="off"/>
        <w:rPr>
          <w:rFonts w:ascii="Arial" w:hAnsi="Arial" w:eastAsia="Arial" w:cs="Arial"/>
          <w:noProof w:val="0"/>
          <w:sz w:val="24"/>
          <w:szCs w:val="24"/>
          <w:lang w:val="en-GB"/>
        </w:rPr>
      </w:pPr>
      <w:r w:rsidRPr="42482484" w:rsidR="6331F2FC">
        <w:rPr>
          <w:rFonts w:ascii="Arial" w:hAnsi="Arial" w:eastAsia="Arial" w:cs="Arial"/>
          <w:noProof w:val="0"/>
          <w:sz w:val="24"/>
          <w:szCs w:val="24"/>
          <w:lang w:val="en-GB"/>
        </w:rPr>
        <w:t>Cherry</w:t>
      </w:r>
      <w:r w:rsidRPr="42482484" w:rsidR="2E76AD9B">
        <w:rPr>
          <w:rFonts w:ascii="Arial" w:hAnsi="Arial" w:eastAsia="Arial" w:cs="Arial"/>
          <w:noProof w:val="0"/>
          <w:sz w:val="24"/>
          <w:szCs w:val="24"/>
          <w:lang w:val="en-GB"/>
        </w:rPr>
        <w:t>, K.</w:t>
      </w:r>
      <w:r w:rsidRPr="42482484" w:rsidR="6331F2FC">
        <w:rPr>
          <w:rFonts w:ascii="Arial" w:hAnsi="Arial" w:eastAsia="Arial" w:cs="Arial"/>
          <w:noProof w:val="0"/>
          <w:sz w:val="24"/>
          <w:szCs w:val="24"/>
          <w:lang w:val="en-GB"/>
        </w:rPr>
        <w:t xml:space="preserve"> (2025)</w:t>
      </w:r>
      <w:r w:rsidRPr="42482484" w:rsidR="2B5F47B2">
        <w:rPr>
          <w:rFonts w:ascii="Arial" w:hAnsi="Arial" w:eastAsia="Arial" w:cs="Arial"/>
          <w:noProof w:val="0"/>
          <w:sz w:val="24"/>
          <w:szCs w:val="24"/>
          <w:lang w:val="en-GB"/>
        </w:rPr>
        <w:t xml:space="preserve"> </w:t>
      </w:r>
      <w:r w:rsidRPr="42482484" w:rsidR="2B5F47B2">
        <w:rPr>
          <w:rFonts w:ascii="Arial" w:hAnsi="Arial" w:eastAsia="Arial" w:cs="Arial"/>
          <w:i w:val="1"/>
          <w:iCs w:val="1"/>
          <w:noProof w:val="0"/>
          <w:sz w:val="24"/>
          <w:szCs w:val="24"/>
          <w:lang w:val="en-GB"/>
        </w:rPr>
        <w:t>How Maslow’s Hierarchy of Needs Explains Human Motivation.</w:t>
      </w:r>
      <w:r w:rsidRPr="42482484" w:rsidR="2B5F47B2">
        <w:rPr>
          <w:rFonts w:ascii="Arial" w:hAnsi="Arial" w:eastAsia="Arial" w:cs="Arial"/>
          <w:noProof w:val="0"/>
          <w:sz w:val="24"/>
          <w:szCs w:val="24"/>
          <w:lang w:val="en-GB"/>
        </w:rPr>
        <w:t xml:space="preserve"> Available at</w:t>
      </w:r>
      <w:r w:rsidRPr="42482484" w:rsidR="33110B3E">
        <w:rPr>
          <w:rFonts w:ascii="Arial" w:hAnsi="Arial" w:eastAsia="Arial" w:cs="Arial"/>
          <w:noProof w:val="0"/>
          <w:sz w:val="24"/>
          <w:szCs w:val="24"/>
          <w:lang w:val="en-GB"/>
        </w:rPr>
        <w:t>:</w:t>
      </w:r>
      <w:r w:rsidRPr="42482484" w:rsidR="6331F2FC">
        <w:rPr>
          <w:rFonts w:ascii="Arial" w:hAnsi="Arial" w:eastAsia="Arial" w:cs="Arial"/>
          <w:noProof w:val="0"/>
          <w:sz w:val="24"/>
          <w:szCs w:val="24"/>
          <w:lang w:val="en-GB"/>
        </w:rPr>
        <w:t xml:space="preserve"> </w:t>
      </w:r>
      <w:hyperlink r:id="Rdac91d4fbfdd4222">
        <w:r w:rsidRPr="42482484" w:rsidR="6331F2FC">
          <w:rPr>
            <w:rStyle w:val="Hyperlink"/>
            <w:rFonts w:ascii="Arial" w:hAnsi="Arial" w:eastAsia="Arial" w:cs="Arial"/>
            <w:strike w:val="0"/>
            <w:dstrike w:val="0"/>
            <w:noProof w:val="0"/>
            <w:sz w:val="24"/>
            <w:szCs w:val="24"/>
            <w:lang w:val="en-GB"/>
          </w:rPr>
          <w:t>How Maslow's Hierarchy of Needs Explains Human Motivation</w:t>
        </w:r>
      </w:hyperlink>
      <w:r w:rsidRPr="42482484" w:rsidR="17F0C831">
        <w:rPr>
          <w:rFonts w:ascii="Arial" w:hAnsi="Arial" w:eastAsia="Arial" w:cs="Arial"/>
          <w:strike w:val="0"/>
          <w:dstrike w:val="0"/>
          <w:noProof w:val="0"/>
          <w:sz w:val="24"/>
          <w:szCs w:val="24"/>
          <w:lang w:val="en-GB"/>
        </w:rPr>
        <w:t xml:space="preserve"> (Accessed: 22</w:t>
      </w:r>
      <w:r w:rsidRPr="42482484" w:rsidR="17F0C831">
        <w:rPr>
          <w:rFonts w:ascii="Arial" w:hAnsi="Arial" w:eastAsia="Arial" w:cs="Arial"/>
          <w:strike w:val="0"/>
          <w:dstrike w:val="0"/>
          <w:noProof w:val="0"/>
          <w:sz w:val="24"/>
          <w:szCs w:val="24"/>
          <w:vertAlign w:val="superscript"/>
          <w:lang w:val="en-GB"/>
        </w:rPr>
        <w:t>nd</w:t>
      </w:r>
      <w:r w:rsidRPr="42482484" w:rsidR="17F0C831">
        <w:rPr>
          <w:rFonts w:ascii="Arial" w:hAnsi="Arial" w:eastAsia="Arial" w:cs="Arial"/>
          <w:strike w:val="0"/>
          <w:dstrike w:val="0"/>
          <w:noProof w:val="0"/>
          <w:sz w:val="24"/>
          <w:szCs w:val="24"/>
          <w:lang w:val="en-GB"/>
        </w:rPr>
        <w:t xml:space="preserve"> of November 2025).</w:t>
      </w:r>
    </w:p>
    <w:p w:rsidR="42482484" w:rsidP="42482484" w:rsidRDefault="42482484" w14:paraId="5416D518" w14:textId="3D4B4E95">
      <w:pPr>
        <w:pStyle w:val="Normal"/>
        <w:spacing w:before="0" w:beforeAutospacing="off" w:after="0" w:afterAutospacing="off"/>
        <w:rPr>
          <w:rFonts w:ascii="Arial" w:hAnsi="Arial" w:eastAsia="Arial" w:cs="Arial"/>
          <w:strike w:val="0"/>
          <w:dstrike w:val="0"/>
          <w:noProof w:val="0"/>
          <w:sz w:val="24"/>
          <w:szCs w:val="24"/>
          <w:lang w:val="en-GB"/>
        </w:rPr>
      </w:pPr>
    </w:p>
    <w:p w:rsidR="6331F2FC" w:rsidP="6611B14C" w:rsidRDefault="6331F2FC" w14:paraId="1DFB08E9" w14:textId="59888AC2">
      <w:pPr>
        <w:pStyle w:val="Normal"/>
        <w:spacing w:before="0" w:beforeAutospacing="off" w:after="0" w:afterAutospacing="off"/>
        <w:rPr>
          <w:rFonts w:ascii="Arial" w:hAnsi="Arial" w:eastAsia="Arial" w:cs="Arial"/>
          <w:strike w:val="0"/>
          <w:dstrike w:val="0"/>
          <w:noProof w:val="0"/>
          <w:sz w:val="24"/>
          <w:szCs w:val="24"/>
          <w:lang w:val="en-GB"/>
        </w:rPr>
      </w:pPr>
      <w:r w:rsidRPr="42482484" w:rsidR="6331F2FC">
        <w:rPr>
          <w:rFonts w:ascii="Arial" w:hAnsi="Arial" w:eastAsia="Arial" w:cs="Arial"/>
          <w:strike w:val="0"/>
          <w:dstrike w:val="0"/>
          <w:noProof w:val="0"/>
          <w:sz w:val="24"/>
          <w:szCs w:val="24"/>
          <w:lang w:val="en-GB"/>
        </w:rPr>
        <w:t>Department for Education (no date)</w:t>
      </w:r>
      <w:r w:rsidRPr="42482484" w:rsidR="1E715E79">
        <w:rPr>
          <w:rFonts w:ascii="Arial" w:hAnsi="Arial" w:eastAsia="Arial" w:cs="Arial"/>
          <w:strike w:val="0"/>
          <w:dstrike w:val="0"/>
          <w:noProof w:val="0"/>
          <w:sz w:val="24"/>
          <w:szCs w:val="24"/>
          <w:lang w:val="en-GB"/>
        </w:rPr>
        <w:t xml:space="preserve"> </w:t>
      </w:r>
      <w:r w:rsidRPr="42482484" w:rsidR="1E715E79">
        <w:rPr>
          <w:rFonts w:ascii="Arial" w:hAnsi="Arial" w:eastAsia="Arial" w:cs="Arial"/>
          <w:i w:val="1"/>
          <w:iCs w:val="1"/>
          <w:strike w:val="0"/>
          <w:dstrike w:val="0"/>
          <w:noProof w:val="0"/>
          <w:sz w:val="24"/>
          <w:szCs w:val="24"/>
          <w:lang w:val="en-GB"/>
        </w:rPr>
        <w:t>Exploring language</w:t>
      </w:r>
      <w:r w:rsidRPr="42482484" w:rsidR="1E715E79">
        <w:rPr>
          <w:rFonts w:ascii="Arial" w:hAnsi="Arial" w:eastAsia="Arial" w:cs="Arial"/>
          <w:strike w:val="0"/>
          <w:dstrike w:val="0"/>
          <w:noProof w:val="0"/>
          <w:sz w:val="24"/>
          <w:szCs w:val="24"/>
          <w:lang w:val="en-GB"/>
        </w:rPr>
        <w:t>. Available at:</w:t>
      </w:r>
      <w:r w:rsidRPr="42482484" w:rsidR="6331F2FC">
        <w:rPr>
          <w:rFonts w:ascii="Arial" w:hAnsi="Arial" w:eastAsia="Arial" w:cs="Arial"/>
          <w:strike w:val="0"/>
          <w:dstrike w:val="0"/>
          <w:noProof w:val="0"/>
          <w:sz w:val="24"/>
          <w:szCs w:val="24"/>
          <w:lang w:val="en-GB"/>
        </w:rPr>
        <w:t xml:space="preserve"> </w:t>
      </w:r>
      <w:hyperlink r:id="R361e410c4319416e">
        <w:r w:rsidRPr="42482484" w:rsidR="6331F2FC">
          <w:rPr>
            <w:rStyle w:val="Hyperlink"/>
            <w:rFonts w:ascii="Arial" w:hAnsi="Arial" w:eastAsia="Arial" w:cs="Arial"/>
            <w:noProof w:val="0"/>
            <w:sz w:val="24"/>
            <w:szCs w:val="24"/>
            <w:lang w:val="en-GB"/>
          </w:rPr>
          <w:t>https://help-for-early-years-providers.education.gov.uk/areas-of-learning/communication-and-language/exploring-language#</w:t>
        </w:r>
      </w:hyperlink>
      <w:r w:rsidRPr="42482484" w:rsidR="64DBB5DE">
        <w:rPr>
          <w:rFonts w:ascii="Arial" w:hAnsi="Arial" w:eastAsia="Arial" w:cs="Arial"/>
          <w:noProof w:val="0"/>
          <w:sz w:val="24"/>
          <w:szCs w:val="24"/>
          <w:lang w:val="en-GB"/>
        </w:rPr>
        <w:t xml:space="preserve"> (Accessed: 22</w:t>
      </w:r>
      <w:r w:rsidRPr="42482484" w:rsidR="64DBB5DE">
        <w:rPr>
          <w:rFonts w:ascii="Arial" w:hAnsi="Arial" w:eastAsia="Arial" w:cs="Arial"/>
          <w:noProof w:val="0"/>
          <w:sz w:val="24"/>
          <w:szCs w:val="24"/>
          <w:vertAlign w:val="superscript"/>
          <w:lang w:val="en-GB"/>
        </w:rPr>
        <w:t>nd</w:t>
      </w:r>
      <w:r w:rsidRPr="42482484" w:rsidR="64DBB5DE">
        <w:rPr>
          <w:rFonts w:ascii="Arial" w:hAnsi="Arial" w:eastAsia="Arial" w:cs="Arial"/>
          <w:noProof w:val="0"/>
          <w:sz w:val="24"/>
          <w:szCs w:val="24"/>
          <w:lang w:val="en-GB"/>
        </w:rPr>
        <w:t xml:space="preserve"> of November 2025).</w:t>
      </w:r>
    </w:p>
    <w:p w:rsidR="42482484" w:rsidP="42482484" w:rsidRDefault="42482484" w14:paraId="024A781F" w14:textId="4E8B6D5F">
      <w:pPr>
        <w:pStyle w:val="Normal"/>
        <w:spacing w:before="0" w:beforeAutospacing="off" w:after="0" w:afterAutospacing="off"/>
        <w:rPr>
          <w:rFonts w:ascii="Arial" w:hAnsi="Arial" w:eastAsia="Arial" w:cs="Arial"/>
          <w:noProof w:val="0"/>
          <w:sz w:val="24"/>
          <w:szCs w:val="24"/>
          <w:lang w:val="en-GB"/>
        </w:rPr>
      </w:pPr>
    </w:p>
    <w:p w:rsidR="6331F2FC" w:rsidP="6611B14C" w:rsidRDefault="6331F2FC" w14:paraId="5C0472BD" w14:textId="30BE5ACB">
      <w:pPr>
        <w:spacing w:before="0" w:beforeAutospacing="off" w:after="0" w:afterAutospacing="off"/>
        <w:rPr>
          <w:rFonts w:ascii="Arial" w:hAnsi="Arial" w:eastAsia="Arial" w:cs="Arial"/>
          <w:strike w:val="0"/>
          <w:dstrike w:val="0"/>
          <w:noProof w:val="0"/>
          <w:sz w:val="24"/>
          <w:szCs w:val="24"/>
          <w:lang w:val="en-GB"/>
        </w:rPr>
      </w:pPr>
      <w:r w:rsidRPr="42482484" w:rsidR="6331F2FC">
        <w:rPr>
          <w:rFonts w:ascii="Arial" w:hAnsi="Arial" w:eastAsia="Arial" w:cs="Arial"/>
          <w:noProof w:val="0"/>
          <w:sz w:val="24"/>
          <w:szCs w:val="24"/>
          <w:lang w:val="en-GB"/>
        </w:rPr>
        <w:t>Drew</w:t>
      </w:r>
      <w:r w:rsidRPr="42482484" w:rsidR="07A7C2B6">
        <w:rPr>
          <w:rFonts w:ascii="Arial" w:hAnsi="Arial" w:eastAsia="Arial" w:cs="Arial"/>
          <w:noProof w:val="0"/>
          <w:sz w:val="24"/>
          <w:szCs w:val="24"/>
          <w:lang w:val="en-GB"/>
        </w:rPr>
        <w:t>, C.</w:t>
      </w:r>
      <w:r w:rsidRPr="42482484" w:rsidR="6331F2FC">
        <w:rPr>
          <w:rFonts w:ascii="Arial" w:hAnsi="Arial" w:eastAsia="Arial" w:cs="Arial"/>
          <w:noProof w:val="0"/>
          <w:sz w:val="24"/>
          <w:szCs w:val="24"/>
          <w:lang w:val="en-GB"/>
        </w:rPr>
        <w:t xml:space="preserve"> (2024</w:t>
      </w:r>
      <w:r w:rsidRPr="42482484" w:rsidR="4F083DFE">
        <w:rPr>
          <w:rFonts w:ascii="Arial" w:hAnsi="Arial" w:eastAsia="Arial" w:cs="Arial"/>
          <w:noProof w:val="0"/>
          <w:sz w:val="24"/>
          <w:szCs w:val="24"/>
          <w:lang w:val="en-GB"/>
        </w:rPr>
        <w:t xml:space="preserve"> </w:t>
      </w:r>
      <w:r w:rsidRPr="42482484" w:rsidR="13740D24">
        <w:rPr>
          <w:rFonts w:ascii="Arial" w:hAnsi="Arial" w:eastAsia="Arial" w:cs="Arial"/>
          <w:noProof w:val="0"/>
          <w:sz w:val="24"/>
          <w:szCs w:val="24"/>
          <w:lang w:val="en-GB"/>
        </w:rPr>
        <w:t>a</w:t>
      </w:r>
      <w:r w:rsidRPr="42482484" w:rsidR="6331F2FC">
        <w:rPr>
          <w:rFonts w:ascii="Arial" w:hAnsi="Arial" w:eastAsia="Arial" w:cs="Arial"/>
          <w:noProof w:val="0"/>
          <w:sz w:val="24"/>
          <w:szCs w:val="24"/>
          <w:lang w:val="en-GB"/>
        </w:rPr>
        <w:t>)</w:t>
      </w:r>
      <w:r w:rsidRPr="42482484" w:rsidR="75C21137">
        <w:rPr>
          <w:rFonts w:ascii="Arial" w:hAnsi="Arial" w:eastAsia="Arial" w:cs="Arial"/>
          <w:noProof w:val="0"/>
          <w:sz w:val="24"/>
          <w:szCs w:val="24"/>
          <w:lang w:val="en-GB"/>
        </w:rPr>
        <w:t xml:space="preserve"> </w:t>
      </w:r>
      <w:r w:rsidRPr="42482484" w:rsidR="75C21137">
        <w:rPr>
          <w:rFonts w:ascii="Arial" w:hAnsi="Arial" w:eastAsia="Arial" w:cs="Arial"/>
          <w:i w:val="1"/>
          <w:iCs w:val="1"/>
          <w:noProof w:val="0"/>
          <w:sz w:val="24"/>
          <w:szCs w:val="24"/>
          <w:lang w:val="en-GB"/>
        </w:rPr>
        <w:t xml:space="preserve">18 Physiological Needs Examples (Maslow’s Hierarchy). </w:t>
      </w:r>
      <w:r w:rsidRPr="42482484" w:rsidR="097A568A">
        <w:rPr>
          <w:rFonts w:ascii="Arial" w:hAnsi="Arial" w:eastAsia="Arial" w:cs="Arial"/>
          <w:i w:val="0"/>
          <w:iCs w:val="0"/>
          <w:noProof w:val="0"/>
          <w:sz w:val="24"/>
          <w:szCs w:val="24"/>
          <w:lang w:val="en-GB"/>
        </w:rPr>
        <w:t>Available at:</w:t>
      </w:r>
      <w:r w:rsidRPr="42482484" w:rsidR="6331F2FC">
        <w:rPr>
          <w:rFonts w:ascii="Arial" w:hAnsi="Arial" w:eastAsia="Arial" w:cs="Arial"/>
          <w:noProof w:val="0"/>
          <w:sz w:val="24"/>
          <w:szCs w:val="24"/>
          <w:lang w:val="en-GB"/>
        </w:rPr>
        <w:t xml:space="preserve"> </w:t>
      </w:r>
      <w:hyperlink r:id="R2940510edf6a4c72">
        <w:r w:rsidRPr="42482484" w:rsidR="6331F2FC">
          <w:rPr>
            <w:rStyle w:val="Hyperlink"/>
            <w:rFonts w:ascii="Arial" w:hAnsi="Arial" w:eastAsia="Arial" w:cs="Arial"/>
            <w:strike w:val="0"/>
            <w:dstrike w:val="0"/>
            <w:noProof w:val="0"/>
            <w:sz w:val="24"/>
            <w:szCs w:val="24"/>
            <w:lang w:val="en-GB"/>
          </w:rPr>
          <w:t>18 Physiological Needs Examples (Maslow's Hierarchy) (2025)</w:t>
        </w:r>
      </w:hyperlink>
      <w:r w:rsidRPr="42482484" w:rsidR="528A36DF">
        <w:rPr>
          <w:rFonts w:ascii="Arial" w:hAnsi="Arial" w:eastAsia="Arial" w:cs="Arial"/>
          <w:strike w:val="0"/>
          <w:dstrike w:val="0"/>
          <w:noProof w:val="0"/>
          <w:sz w:val="24"/>
          <w:szCs w:val="24"/>
          <w:lang w:val="en-GB"/>
        </w:rPr>
        <w:t xml:space="preserve"> (Accessed: 20</w:t>
      </w:r>
      <w:r w:rsidRPr="42482484" w:rsidR="528A36DF">
        <w:rPr>
          <w:rFonts w:ascii="Arial" w:hAnsi="Arial" w:eastAsia="Arial" w:cs="Arial"/>
          <w:strike w:val="0"/>
          <w:dstrike w:val="0"/>
          <w:noProof w:val="0"/>
          <w:sz w:val="24"/>
          <w:szCs w:val="24"/>
          <w:vertAlign w:val="superscript"/>
          <w:lang w:val="en-GB"/>
        </w:rPr>
        <w:t>th</w:t>
      </w:r>
      <w:r w:rsidRPr="42482484" w:rsidR="528A36DF">
        <w:rPr>
          <w:rFonts w:ascii="Arial" w:hAnsi="Arial" w:eastAsia="Arial" w:cs="Arial"/>
          <w:strike w:val="0"/>
          <w:dstrike w:val="0"/>
          <w:noProof w:val="0"/>
          <w:sz w:val="24"/>
          <w:szCs w:val="24"/>
          <w:lang w:val="en-GB"/>
        </w:rPr>
        <w:t xml:space="preserve"> of November 2025).</w:t>
      </w:r>
    </w:p>
    <w:p w:rsidR="42482484" w:rsidP="42482484" w:rsidRDefault="42482484" w14:paraId="05924FB7" w14:textId="38D9DC35">
      <w:pPr>
        <w:spacing w:before="0" w:beforeAutospacing="off" w:after="0" w:afterAutospacing="off"/>
        <w:rPr>
          <w:rFonts w:ascii="Arial" w:hAnsi="Arial" w:eastAsia="Arial" w:cs="Arial"/>
          <w:strike w:val="0"/>
          <w:dstrike w:val="0"/>
          <w:noProof w:val="0"/>
          <w:sz w:val="24"/>
          <w:szCs w:val="24"/>
          <w:lang w:val="en-GB"/>
        </w:rPr>
      </w:pPr>
    </w:p>
    <w:p w:rsidR="6331F2FC" w:rsidP="6611B14C" w:rsidRDefault="6331F2FC" w14:paraId="5852EA2B" w14:textId="6E5FC7AC">
      <w:pPr>
        <w:spacing w:before="0" w:beforeAutospacing="off" w:after="0" w:afterAutospacing="off"/>
        <w:rPr>
          <w:rFonts w:ascii="Arial" w:hAnsi="Arial" w:eastAsia="Arial" w:cs="Arial"/>
          <w:noProof w:val="0"/>
          <w:sz w:val="24"/>
          <w:szCs w:val="24"/>
          <w:lang w:val="en-GB"/>
        </w:rPr>
      </w:pPr>
      <w:r w:rsidRPr="42482484" w:rsidR="6331F2FC">
        <w:rPr>
          <w:rFonts w:ascii="Arial" w:hAnsi="Arial" w:eastAsia="Arial" w:cs="Arial"/>
          <w:noProof w:val="0"/>
          <w:sz w:val="24"/>
          <w:szCs w:val="24"/>
          <w:lang w:val="en-GB"/>
        </w:rPr>
        <w:t>Drew</w:t>
      </w:r>
      <w:r w:rsidRPr="42482484" w:rsidR="2E3C9B21">
        <w:rPr>
          <w:rFonts w:ascii="Arial" w:hAnsi="Arial" w:eastAsia="Arial" w:cs="Arial"/>
          <w:noProof w:val="0"/>
          <w:sz w:val="24"/>
          <w:szCs w:val="24"/>
          <w:lang w:val="en-GB"/>
        </w:rPr>
        <w:t xml:space="preserve">, C. </w:t>
      </w:r>
      <w:r w:rsidRPr="42482484" w:rsidR="6331F2FC">
        <w:rPr>
          <w:rFonts w:ascii="Arial" w:hAnsi="Arial" w:eastAsia="Arial" w:cs="Arial"/>
          <w:noProof w:val="0"/>
          <w:sz w:val="24"/>
          <w:szCs w:val="24"/>
          <w:lang w:val="en-GB"/>
        </w:rPr>
        <w:t>(2024</w:t>
      </w:r>
      <w:r w:rsidRPr="42482484" w:rsidR="22201031">
        <w:rPr>
          <w:rFonts w:ascii="Arial" w:hAnsi="Arial" w:eastAsia="Arial" w:cs="Arial"/>
          <w:noProof w:val="0"/>
          <w:sz w:val="24"/>
          <w:szCs w:val="24"/>
          <w:lang w:val="en-GB"/>
        </w:rPr>
        <w:t xml:space="preserve"> b</w:t>
      </w:r>
      <w:r w:rsidRPr="42482484" w:rsidR="6331F2FC">
        <w:rPr>
          <w:rFonts w:ascii="Arial" w:hAnsi="Arial" w:eastAsia="Arial" w:cs="Arial"/>
          <w:noProof w:val="0"/>
          <w:sz w:val="24"/>
          <w:szCs w:val="24"/>
          <w:lang w:val="en-GB"/>
        </w:rPr>
        <w:t>)</w:t>
      </w:r>
      <w:r w:rsidRPr="42482484" w:rsidR="6BB95E95">
        <w:rPr>
          <w:rFonts w:ascii="Arial" w:hAnsi="Arial" w:eastAsia="Arial" w:cs="Arial"/>
          <w:noProof w:val="0"/>
          <w:sz w:val="24"/>
          <w:szCs w:val="24"/>
          <w:lang w:val="en-GB"/>
        </w:rPr>
        <w:t xml:space="preserve"> </w:t>
      </w:r>
      <w:r w:rsidRPr="42482484" w:rsidR="4728097C">
        <w:rPr>
          <w:rFonts w:ascii="Arial" w:hAnsi="Arial" w:eastAsia="Arial" w:cs="Arial"/>
          <w:i w:val="1"/>
          <w:iCs w:val="1"/>
          <w:noProof w:val="0"/>
          <w:sz w:val="24"/>
          <w:szCs w:val="24"/>
          <w:lang w:val="en-GB"/>
        </w:rPr>
        <w:t>22 Social Needs Examples (Aka Love and Belonging Needs).</w:t>
      </w:r>
      <w:r w:rsidRPr="42482484" w:rsidR="4728097C">
        <w:rPr>
          <w:rFonts w:ascii="Arial" w:hAnsi="Arial" w:eastAsia="Arial" w:cs="Arial"/>
          <w:noProof w:val="0"/>
          <w:sz w:val="24"/>
          <w:szCs w:val="24"/>
          <w:lang w:val="en-GB"/>
        </w:rPr>
        <w:t xml:space="preserve"> Available at:</w:t>
      </w:r>
      <w:r w:rsidRPr="42482484" w:rsidR="6331F2FC">
        <w:rPr>
          <w:rFonts w:ascii="Arial" w:hAnsi="Arial" w:eastAsia="Arial" w:cs="Arial"/>
          <w:noProof w:val="0"/>
          <w:sz w:val="24"/>
          <w:szCs w:val="24"/>
          <w:lang w:val="en-GB"/>
        </w:rPr>
        <w:t xml:space="preserve"> </w:t>
      </w:r>
      <w:hyperlink r:id="R55bd2bc9577442dc">
        <w:r w:rsidRPr="42482484" w:rsidR="6331F2FC">
          <w:rPr>
            <w:rStyle w:val="Hyperlink"/>
            <w:rFonts w:ascii="Arial" w:hAnsi="Arial" w:eastAsia="Arial" w:cs="Arial"/>
            <w:strike w:val="0"/>
            <w:dstrike w:val="0"/>
            <w:noProof w:val="0"/>
            <w:sz w:val="24"/>
            <w:szCs w:val="24"/>
            <w:lang w:val="en-GB"/>
          </w:rPr>
          <w:t>22 Social Needs Examples (aka Love and Belonging Needs) (2025)</w:t>
        </w:r>
      </w:hyperlink>
      <w:r w:rsidRPr="42482484" w:rsidR="625DE497">
        <w:rPr>
          <w:rFonts w:ascii="Arial" w:hAnsi="Arial" w:eastAsia="Arial" w:cs="Arial"/>
          <w:strike w:val="0"/>
          <w:dstrike w:val="0"/>
          <w:noProof w:val="0"/>
          <w:sz w:val="24"/>
          <w:szCs w:val="24"/>
          <w:lang w:val="en-GB"/>
        </w:rPr>
        <w:t xml:space="preserve"> (Accessed: 20</w:t>
      </w:r>
      <w:r w:rsidRPr="42482484" w:rsidR="625DE497">
        <w:rPr>
          <w:rFonts w:ascii="Arial" w:hAnsi="Arial" w:eastAsia="Arial" w:cs="Arial"/>
          <w:strike w:val="0"/>
          <w:dstrike w:val="0"/>
          <w:noProof w:val="0"/>
          <w:sz w:val="24"/>
          <w:szCs w:val="24"/>
          <w:vertAlign w:val="superscript"/>
          <w:lang w:val="en-GB"/>
        </w:rPr>
        <w:t>th</w:t>
      </w:r>
      <w:r w:rsidRPr="42482484" w:rsidR="625DE497">
        <w:rPr>
          <w:rFonts w:ascii="Arial" w:hAnsi="Arial" w:eastAsia="Arial" w:cs="Arial"/>
          <w:strike w:val="0"/>
          <w:dstrike w:val="0"/>
          <w:noProof w:val="0"/>
          <w:sz w:val="24"/>
          <w:szCs w:val="24"/>
          <w:lang w:val="en-GB"/>
        </w:rPr>
        <w:t xml:space="preserve"> of </w:t>
      </w:r>
      <w:r w:rsidRPr="42482484" w:rsidR="625DE497">
        <w:rPr>
          <w:rFonts w:ascii="Arial" w:hAnsi="Arial" w:eastAsia="Arial" w:cs="Arial"/>
          <w:strike w:val="0"/>
          <w:dstrike w:val="0"/>
          <w:noProof w:val="0"/>
          <w:sz w:val="24"/>
          <w:szCs w:val="24"/>
          <w:lang w:val="en-GB"/>
        </w:rPr>
        <w:t>November</w:t>
      </w:r>
      <w:r w:rsidRPr="42482484" w:rsidR="625DE497">
        <w:rPr>
          <w:rFonts w:ascii="Arial" w:hAnsi="Arial" w:eastAsia="Arial" w:cs="Arial"/>
          <w:strike w:val="0"/>
          <w:dstrike w:val="0"/>
          <w:noProof w:val="0"/>
          <w:sz w:val="24"/>
          <w:szCs w:val="24"/>
          <w:lang w:val="en-GB"/>
        </w:rPr>
        <w:t xml:space="preserve"> 2025).</w:t>
      </w:r>
    </w:p>
    <w:p w:rsidR="42482484" w:rsidP="42482484" w:rsidRDefault="42482484" w14:paraId="0A20BB94" w14:textId="5B362FF6">
      <w:pPr>
        <w:spacing w:before="0" w:beforeAutospacing="off" w:after="0" w:afterAutospacing="off"/>
        <w:rPr>
          <w:rFonts w:ascii="Arial" w:hAnsi="Arial" w:eastAsia="Arial" w:cs="Arial"/>
          <w:strike w:val="0"/>
          <w:dstrike w:val="0"/>
          <w:noProof w:val="0"/>
          <w:sz w:val="24"/>
          <w:szCs w:val="24"/>
          <w:lang w:val="en-GB"/>
        </w:rPr>
      </w:pPr>
    </w:p>
    <w:p w:rsidR="0CEF93EB" w:rsidP="42482484" w:rsidRDefault="0CEF93EB" w14:paraId="46CA9DC7" w14:textId="68FF3190">
      <w:pPr>
        <w:pStyle w:val="Normal"/>
        <w:spacing w:before="0" w:beforeAutospacing="off" w:after="0" w:afterAutospacing="off"/>
        <w:rPr>
          <w:rFonts w:ascii="Arial" w:hAnsi="Arial" w:eastAsia="Arial" w:cs="Arial"/>
          <w:noProof w:val="0"/>
          <w:sz w:val="24"/>
          <w:szCs w:val="24"/>
          <w:lang w:val="en-GB"/>
        </w:rPr>
      </w:pPr>
      <w:r w:rsidRPr="405AB6FB" w:rsidR="0CEF93EB">
        <w:rPr>
          <w:rFonts w:ascii="Arial" w:hAnsi="Arial" w:eastAsia="Arial" w:cs="Arial"/>
          <w:strike w:val="0"/>
          <w:dstrike w:val="0"/>
          <w:noProof w:val="0"/>
          <w:sz w:val="24"/>
          <w:szCs w:val="24"/>
          <w:lang w:val="en-GB"/>
        </w:rPr>
        <w:t>Drew</w:t>
      </w:r>
      <w:r w:rsidRPr="405AB6FB" w:rsidR="0069C893">
        <w:rPr>
          <w:rFonts w:ascii="Arial" w:hAnsi="Arial" w:eastAsia="Arial" w:cs="Arial"/>
          <w:strike w:val="0"/>
          <w:dstrike w:val="0"/>
          <w:noProof w:val="0"/>
          <w:sz w:val="24"/>
          <w:szCs w:val="24"/>
          <w:lang w:val="en-GB"/>
        </w:rPr>
        <w:t>, C.</w:t>
      </w:r>
      <w:r w:rsidRPr="405AB6FB" w:rsidR="0CEF93EB">
        <w:rPr>
          <w:rFonts w:ascii="Arial" w:hAnsi="Arial" w:eastAsia="Arial" w:cs="Arial"/>
          <w:strike w:val="0"/>
          <w:dstrike w:val="0"/>
          <w:noProof w:val="0"/>
          <w:sz w:val="24"/>
          <w:szCs w:val="24"/>
          <w:lang w:val="en-GB"/>
        </w:rPr>
        <w:t xml:space="preserve"> </w:t>
      </w:r>
      <w:r w:rsidRPr="405AB6FB" w:rsidR="0CEF93EB">
        <w:rPr>
          <w:rFonts w:ascii="Arial" w:hAnsi="Arial" w:eastAsia="Arial" w:cs="Arial"/>
          <w:strike w:val="0"/>
          <w:dstrike w:val="0"/>
          <w:noProof w:val="0"/>
          <w:sz w:val="24"/>
          <w:szCs w:val="24"/>
          <w:lang w:val="en-GB"/>
        </w:rPr>
        <w:t>(2024</w:t>
      </w:r>
      <w:r w:rsidRPr="405AB6FB" w:rsidR="5125A7DB">
        <w:rPr>
          <w:rFonts w:ascii="Arial" w:hAnsi="Arial" w:eastAsia="Arial" w:cs="Arial"/>
          <w:strike w:val="0"/>
          <w:dstrike w:val="0"/>
          <w:noProof w:val="0"/>
          <w:sz w:val="24"/>
          <w:szCs w:val="24"/>
          <w:lang w:val="en-GB"/>
        </w:rPr>
        <w:t xml:space="preserve"> c</w:t>
      </w:r>
      <w:r w:rsidRPr="405AB6FB" w:rsidR="0CEF93EB">
        <w:rPr>
          <w:rFonts w:ascii="Arial" w:hAnsi="Arial" w:eastAsia="Arial" w:cs="Arial"/>
          <w:strike w:val="0"/>
          <w:dstrike w:val="0"/>
          <w:noProof w:val="0"/>
          <w:sz w:val="24"/>
          <w:szCs w:val="24"/>
          <w:lang w:val="en-GB"/>
        </w:rPr>
        <w:t>)</w:t>
      </w:r>
      <w:r w:rsidRPr="405AB6FB" w:rsidR="1409CC75">
        <w:rPr>
          <w:rFonts w:ascii="Arial" w:hAnsi="Arial" w:eastAsia="Arial" w:cs="Arial"/>
          <w:strike w:val="0"/>
          <w:dstrike w:val="0"/>
          <w:noProof w:val="0"/>
          <w:sz w:val="24"/>
          <w:szCs w:val="24"/>
          <w:lang w:val="en-GB"/>
        </w:rPr>
        <w:t xml:space="preserve"> </w:t>
      </w:r>
      <w:r w:rsidRPr="405AB6FB" w:rsidR="1409CC75">
        <w:rPr>
          <w:rFonts w:ascii="Arial" w:hAnsi="Arial" w:eastAsia="Arial" w:cs="Arial"/>
          <w:i w:val="1"/>
          <w:iCs w:val="1"/>
          <w:strike w:val="0"/>
          <w:dstrike w:val="0"/>
          <w:noProof w:val="0"/>
          <w:sz w:val="24"/>
          <w:szCs w:val="24"/>
          <w:lang w:val="en-GB"/>
        </w:rPr>
        <w:t xml:space="preserve">15 Self-Actualization Examples (Maslow’s </w:t>
      </w:r>
      <w:r w:rsidRPr="405AB6FB" w:rsidR="3644D6C1">
        <w:rPr>
          <w:rFonts w:ascii="Arial" w:hAnsi="Arial" w:eastAsia="Arial" w:cs="Arial"/>
          <w:i w:val="1"/>
          <w:iCs w:val="1"/>
          <w:strike w:val="0"/>
          <w:dstrike w:val="0"/>
          <w:noProof w:val="0"/>
          <w:sz w:val="24"/>
          <w:szCs w:val="24"/>
          <w:lang w:val="en-GB"/>
        </w:rPr>
        <w:t>Hierarchy</w:t>
      </w:r>
      <w:r w:rsidRPr="405AB6FB" w:rsidR="1409CC75">
        <w:rPr>
          <w:rFonts w:ascii="Arial" w:hAnsi="Arial" w:eastAsia="Arial" w:cs="Arial"/>
          <w:i w:val="1"/>
          <w:iCs w:val="1"/>
          <w:strike w:val="0"/>
          <w:dstrike w:val="0"/>
          <w:noProof w:val="0"/>
          <w:sz w:val="24"/>
          <w:szCs w:val="24"/>
          <w:lang w:val="en-GB"/>
        </w:rPr>
        <w:t>)</w:t>
      </w:r>
      <w:r w:rsidRPr="405AB6FB" w:rsidR="6F13F452">
        <w:rPr>
          <w:rFonts w:ascii="Arial" w:hAnsi="Arial" w:eastAsia="Arial" w:cs="Arial"/>
          <w:i w:val="1"/>
          <w:iCs w:val="1"/>
          <w:strike w:val="0"/>
          <w:dstrike w:val="0"/>
          <w:noProof w:val="0"/>
          <w:sz w:val="24"/>
          <w:szCs w:val="24"/>
          <w:lang w:val="en-GB"/>
        </w:rPr>
        <w:t>.</w:t>
      </w:r>
      <w:r w:rsidRPr="405AB6FB" w:rsidR="1409CC75">
        <w:rPr>
          <w:rFonts w:ascii="Arial" w:hAnsi="Arial" w:eastAsia="Arial" w:cs="Arial"/>
          <w:i w:val="1"/>
          <w:iCs w:val="1"/>
          <w:strike w:val="0"/>
          <w:dstrike w:val="0"/>
          <w:noProof w:val="0"/>
          <w:sz w:val="24"/>
          <w:szCs w:val="24"/>
          <w:lang w:val="en-GB"/>
        </w:rPr>
        <w:t xml:space="preserve"> </w:t>
      </w:r>
      <w:r w:rsidRPr="405AB6FB" w:rsidR="1409CC75">
        <w:rPr>
          <w:rFonts w:ascii="Arial" w:hAnsi="Arial" w:eastAsia="Arial" w:cs="Arial"/>
          <w:strike w:val="0"/>
          <w:dstrike w:val="0"/>
          <w:noProof w:val="0"/>
          <w:sz w:val="24"/>
          <w:szCs w:val="24"/>
          <w:lang w:val="en-GB"/>
        </w:rPr>
        <w:t xml:space="preserve">Available at: </w:t>
      </w:r>
      <w:hyperlink r:id="R4a9af72073514fb7">
        <w:r w:rsidRPr="405AB6FB" w:rsidR="0CEF93EB">
          <w:rPr>
            <w:rStyle w:val="Hyperlink"/>
            <w:rFonts w:ascii="Arial" w:hAnsi="Arial" w:eastAsia="Arial" w:cs="Arial"/>
            <w:noProof w:val="0"/>
            <w:sz w:val="24"/>
            <w:szCs w:val="24"/>
            <w:lang w:val="en-GB"/>
          </w:rPr>
          <w:t>https://helpfulprofessor.com/self-actualization-examples/</w:t>
        </w:r>
      </w:hyperlink>
      <w:r w:rsidRPr="405AB6FB" w:rsidR="627307AF">
        <w:rPr>
          <w:rFonts w:ascii="Arial" w:hAnsi="Arial" w:eastAsia="Arial" w:cs="Arial"/>
          <w:noProof w:val="0"/>
          <w:sz w:val="24"/>
          <w:szCs w:val="24"/>
          <w:lang w:val="en-GB"/>
        </w:rPr>
        <w:t xml:space="preserve"> (Accessed: 20</w:t>
      </w:r>
      <w:r w:rsidRPr="405AB6FB" w:rsidR="627307AF">
        <w:rPr>
          <w:rFonts w:ascii="Arial" w:hAnsi="Arial" w:eastAsia="Arial" w:cs="Arial"/>
          <w:noProof w:val="0"/>
          <w:sz w:val="24"/>
          <w:szCs w:val="24"/>
          <w:vertAlign w:val="superscript"/>
          <w:lang w:val="en-GB"/>
        </w:rPr>
        <w:t>th</w:t>
      </w:r>
      <w:r w:rsidRPr="405AB6FB" w:rsidR="627307AF">
        <w:rPr>
          <w:rFonts w:ascii="Arial" w:hAnsi="Arial" w:eastAsia="Arial" w:cs="Arial"/>
          <w:noProof w:val="0"/>
          <w:sz w:val="24"/>
          <w:szCs w:val="24"/>
          <w:lang w:val="en-GB"/>
        </w:rPr>
        <w:t xml:space="preserve"> of November 2025). </w:t>
      </w:r>
    </w:p>
    <w:p w:rsidR="42482484" w:rsidP="42482484" w:rsidRDefault="42482484" w14:paraId="73196EFE" w14:textId="451C419B">
      <w:pPr>
        <w:pStyle w:val="Normal"/>
        <w:spacing w:before="0" w:beforeAutospacing="off" w:after="0" w:afterAutospacing="off"/>
        <w:rPr>
          <w:rFonts w:ascii="Arial" w:hAnsi="Arial" w:eastAsia="Arial" w:cs="Arial"/>
          <w:noProof w:val="0"/>
          <w:sz w:val="24"/>
          <w:szCs w:val="24"/>
          <w:lang w:val="en-GB"/>
        </w:rPr>
      </w:pPr>
    </w:p>
    <w:p w:rsidR="6331F2FC" w:rsidP="6611B14C" w:rsidRDefault="6331F2FC" w14:paraId="7B070736" w14:textId="0377963B">
      <w:pPr>
        <w:spacing w:before="0" w:beforeAutospacing="off" w:after="0" w:afterAutospacing="off"/>
        <w:rPr>
          <w:rFonts w:ascii="Arial" w:hAnsi="Arial" w:eastAsia="Arial" w:cs="Arial"/>
          <w:noProof w:val="0"/>
          <w:sz w:val="24"/>
          <w:szCs w:val="24"/>
          <w:lang w:val="en-GB"/>
        </w:rPr>
      </w:pPr>
      <w:r w:rsidRPr="405AB6FB" w:rsidR="6331F2FC">
        <w:rPr>
          <w:rFonts w:ascii="Arial" w:hAnsi="Arial" w:eastAsia="Arial" w:cs="Arial"/>
          <w:noProof w:val="0"/>
          <w:sz w:val="24"/>
          <w:szCs w:val="24"/>
          <w:lang w:val="en-GB"/>
        </w:rPr>
        <w:t>Drew</w:t>
      </w:r>
      <w:r w:rsidRPr="405AB6FB" w:rsidR="4B05DAA0">
        <w:rPr>
          <w:rFonts w:ascii="Arial" w:hAnsi="Arial" w:eastAsia="Arial" w:cs="Arial"/>
          <w:noProof w:val="0"/>
          <w:sz w:val="24"/>
          <w:szCs w:val="24"/>
          <w:lang w:val="en-GB"/>
        </w:rPr>
        <w:t>, C.</w:t>
      </w:r>
      <w:r w:rsidRPr="405AB6FB" w:rsidR="6331F2FC">
        <w:rPr>
          <w:rFonts w:ascii="Arial" w:hAnsi="Arial" w:eastAsia="Arial" w:cs="Arial"/>
          <w:noProof w:val="0"/>
          <w:sz w:val="24"/>
          <w:szCs w:val="24"/>
          <w:lang w:val="en-GB"/>
        </w:rPr>
        <w:t xml:space="preserve"> (2024</w:t>
      </w:r>
      <w:r w:rsidRPr="405AB6FB" w:rsidR="4172353E">
        <w:rPr>
          <w:rFonts w:ascii="Arial" w:hAnsi="Arial" w:eastAsia="Arial" w:cs="Arial"/>
          <w:noProof w:val="0"/>
          <w:sz w:val="24"/>
          <w:szCs w:val="24"/>
          <w:lang w:val="en-GB"/>
        </w:rPr>
        <w:t xml:space="preserve"> d</w:t>
      </w:r>
      <w:r w:rsidRPr="405AB6FB" w:rsidR="326A0E5B">
        <w:rPr>
          <w:rFonts w:ascii="Arial" w:hAnsi="Arial" w:eastAsia="Arial" w:cs="Arial"/>
          <w:noProof w:val="0"/>
          <w:sz w:val="24"/>
          <w:szCs w:val="24"/>
          <w:lang w:val="en-GB"/>
        </w:rPr>
        <w:t>)</w:t>
      </w:r>
      <w:r w:rsidRPr="405AB6FB" w:rsidR="7BBF667A">
        <w:rPr>
          <w:rFonts w:ascii="Arial" w:hAnsi="Arial" w:eastAsia="Arial" w:cs="Arial"/>
          <w:noProof w:val="0"/>
          <w:sz w:val="24"/>
          <w:szCs w:val="24"/>
          <w:lang w:val="en-GB"/>
        </w:rPr>
        <w:t xml:space="preserve"> </w:t>
      </w:r>
      <w:r w:rsidRPr="405AB6FB" w:rsidR="7BBF667A">
        <w:rPr>
          <w:rFonts w:ascii="Arial" w:hAnsi="Arial" w:eastAsia="Arial" w:cs="Arial"/>
          <w:i w:val="1"/>
          <w:iCs w:val="1"/>
          <w:noProof w:val="0"/>
          <w:sz w:val="24"/>
          <w:szCs w:val="24"/>
          <w:lang w:val="en-GB"/>
        </w:rPr>
        <w:t xml:space="preserve">17 Esteem Needs Examples (Maslow’s </w:t>
      </w:r>
      <w:r w:rsidRPr="405AB6FB" w:rsidR="0E421B05">
        <w:rPr>
          <w:rFonts w:ascii="Arial" w:hAnsi="Arial" w:eastAsia="Arial" w:cs="Arial"/>
          <w:i w:val="1"/>
          <w:iCs w:val="1"/>
          <w:noProof w:val="0"/>
          <w:sz w:val="24"/>
          <w:szCs w:val="24"/>
          <w:lang w:val="en-GB"/>
        </w:rPr>
        <w:t>Hierarchy</w:t>
      </w:r>
      <w:r w:rsidRPr="405AB6FB" w:rsidR="7BBF667A">
        <w:rPr>
          <w:rFonts w:ascii="Arial" w:hAnsi="Arial" w:eastAsia="Arial" w:cs="Arial"/>
          <w:i w:val="1"/>
          <w:iCs w:val="1"/>
          <w:noProof w:val="0"/>
          <w:sz w:val="24"/>
          <w:szCs w:val="24"/>
          <w:lang w:val="en-GB"/>
        </w:rPr>
        <w:t>)</w:t>
      </w:r>
      <w:r w:rsidRPr="405AB6FB" w:rsidR="23AD8D43">
        <w:rPr>
          <w:rFonts w:ascii="Arial" w:hAnsi="Arial" w:eastAsia="Arial" w:cs="Arial"/>
          <w:i w:val="1"/>
          <w:iCs w:val="1"/>
          <w:noProof w:val="0"/>
          <w:sz w:val="24"/>
          <w:szCs w:val="24"/>
          <w:lang w:val="en-GB"/>
        </w:rPr>
        <w:t xml:space="preserve">. </w:t>
      </w:r>
      <w:r w:rsidRPr="405AB6FB" w:rsidR="23AD8D43">
        <w:rPr>
          <w:rFonts w:ascii="Arial" w:hAnsi="Arial" w:eastAsia="Arial" w:cs="Arial"/>
          <w:i w:val="0"/>
          <w:iCs w:val="0"/>
          <w:noProof w:val="0"/>
          <w:sz w:val="24"/>
          <w:szCs w:val="24"/>
          <w:lang w:val="en-GB"/>
        </w:rPr>
        <w:t>Available at:</w:t>
      </w:r>
      <w:r w:rsidRPr="405AB6FB" w:rsidR="6331F2FC">
        <w:rPr>
          <w:rFonts w:ascii="Arial" w:hAnsi="Arial" w:eastAsia="Arial" w:cs="Arial"/>
          <w:i w:val="1"/>
          <w:iCs w:val="1"/>
          <w:noProof w:val="0"/>
          <w:sz w:val="24"/>
          <w:szCs w:val="24"/>
          <w:lang w:val="en-GB"/>
        </w:rPr>
        <w:t xml:space="preserve"> </w:t>
      </w:r>
      <w:hyperlink r:id="R38b8a51241274738">
        <w:r w:rsidRPr="405AB6FB" w:rsidR="6331F2FC">
          <w:rPr>
            <w:rStyle w:val="Hyperlink"/>
            <w:rFonts w:ascii="Arial" w:hAnsi="Arial" w:eastAsia="Arial" w:cs="Arial"/>
            <w:strike w:val="0"/>
            <w:dstrike w:val="0"/>
            <w:noProof w:val="0"/>
            <w:sz w:val="24"/>
            <w:szCs w:val="24"/>
            <w:lang w:val="en-GB"/>
          </w:rPr>
          <w:t>17 Esteem Needs Examples (Maslow's Hierarchy) (2025)</w:t>
        </w:r>
      </w:hyperlink>
      <w:r w:rsidRPr="405AB6FB" w:rsidR="7E064613">
        <w:rPr>
          <w:rFonts w:ascii="Arial" w:hAnsi="Arial" w:eastAsia="Arial" w:cs="Arial"/>
          <w:strike w:val="0"/>
          <w:dstrike w:val="0"/>
          <w:noProof w:val="0"/>
          <w:sz w:val="24"/>
          <w:szCs w:val="24"/>
          <w:lang w:val="en-GB"/>
        </w:rPr>
        <w:t xml:space="preserve"> (Accessed: 20</w:t>
      </w:r>
      <w:r w:rsidRPr="405AB6FB" w:rsidR="7E064613">
        <w:rPr>
          <w:rFonts w:ascii="Arial" w:hAnsi="Arial" w:eastAsia="Arial" w:cs="Arial"/>
          <w:strike w:val="0"/>
          <w:dstrike w:val="0"/>
          <w:noProof w:val="0"/>
          <w:sz w:val="24"/>
          <w:szCs w:val="24"/>
          <w:vertAlign w:val="superscript"/>
          <w:lang w:val="en-GB"/>
        </w:rPr>
        <w:t>th</w:t>
      </w:r>
      <w:r w:rsidRPr="405AB6FB" w:rsidR="7E064613">
        <w:rPr>
          <w:rFonts w:ascii="Arial" w:hAnsi="Arial" w:eastAsia="Arial" w:cs="Arial"/>
          <w:strike w:val="0"/>
          <w:dstrike w:val="0"/>
          <w:noProof w:val="0"/>
          <w:sz w:val="24"/>
          <w:szCs w:val="24"/>
          <w:lang w:val="en-GB"/>
        </w:rPr>
        <w:t xml:space="preserve"> of November 2025).</w:t>
      </w:r>
    </w:p>
    <w:p w:rsidR="42482484" w:rsidP="42482484" w:rsidRDefault="42482484" w14:paraId="1069E598" w14:textId="2278A3CD">
      <w:pPr>
        <w:pStyle w:val="Normal"/>
        <w:spacing w:before="0" w:beforeAutospacing="off" w:after="0" w:afterAutospacing="off"/>
        <w:rPr>
          <w:rFonts w:ascii="Arial" w:hAnsi="Arial" w:eastAsia="Arial" w:cs="Arial"/>
          <w:strike w:val="0"/>
          <w:dstrike w:val="0"/>
          <w:noProof w:val="0"/>
          <w:sz w:val="24"/>
          <w:szCs w:val="24"/>
          <w:lang w:val="en-GB"/>
        </w:rPr>
      </w:pPr>
    </w:p>
    <w:p w:rsidR="6331F2FC" w:rsidP="6611B14C" w:rsidRDefault="6331F2FC" w14:paraId="6E961217" w14:textId="5BA2224F">
      <w:pPr>
        <w:pStyle w:val="Normal"/>
        <w:spacing w:before="0" w:beforeAutospacing="off" w:after="0" w:afterAutospacing="off"/>
        <w:rPr>
          <w:rFonts w:ascii="Arial" w:hAnsi="Arial" w:eastAsia="Arial" w:cs="Arial"/>
          <w:strike w:val="0"/>
          <w:dstrike w:val="0"/>
          <w:noProof w:val="0"/>
          <w:sz w:val="24"/>
          <w:szCs w:val="24"/>
          <w:lang w:val="en-GB"/>
        </w:rPr>
      </w:pPr>
      <w:r w:rsidRPr="42482484" w:rsidR="6331F2FC">
        <w:rPr>
          <w:rFonts w:ascii="Arial" w:hAnsi="Arial" w:eastAsia="Arial" w:cs="Arial"/>
          <w:strike w:val="0"/>
          <w:dstrike w:val="0"/>
          <w:noProof w:val="0"/>
          <w:sz w:val="24"/>
          <w:szCs w:val="24"/>
          <w:lang w:val="en-GB"/>
        </w:rPr>
        <w:t>Devon County Council (no date)</w:t>
      </w:r>
      <w:r w:rsidRPr="42482484" w:rsidR="65E8D7A7">
        <w:rPr>
          <w:rFonts w:ascii="Arial" w:hAnsi="Arial" w:eastAsia="Arial" w:cs="Arial"/>
          <w:strike w:val="0"/>
          <w:dstrike w:val="0"/>
          <w:noProof w:val="0"/>
          <w:sz w:val="24"/>
          <w:szCs w:val="24"/>
          <w:lang w:val="en-GB"/>
        </w:rPr>
        <w:t xml:space="preserve"> </w:t>
      </w:r>
      <w:r w:rsidRPr="42482484" w:rsidR="65E8D7A7">
        <w:rPr>
          <w:rFonts w:ascii="Arial" w:hAnsi="Arial" w:eastAsia="Arial" w:cs="Arial"/>
          <w:i w:val="1"/>
          <w:iCs w:val="1"/>
          <w:strike w:val="0"/>
          <w:dstrike w:val="0"/>
          <w:noProof w:val="0"/>
          <w:sz w:val="24"/>
          <w:szCs w:val="24"/>
          <w:lang w:val="en-GB"/>
        </w:rPr>
        <w:t>Early stages of cognition and learning (birth to 5 years).</w:t>
      </w:r>
      <w:r w:rsidRPr="42482484" w:rsidR="65E8D7A7">
        <w:rPr>
          <w:rFonts w:ascii="Arial" w:hAnsi="Arial" w:eastAsia="Arial" w:cs="Arial"/>
          <w:strike w:val="0"/>
          <w:dstrike w:val="0"/>
          <w:noProof w:val="0"/>
          <w:sz w:val="24"/>
          <w:szCs w:val="24"/>
          <w:lang w:val="en-GB"/>
        </w:rPr>
        <w:t xml:space="preserve"> </w:t>
      </w:r>
      <w:r w:rsidRPr="42482484" w:rsidR="49AC1046">
        <w:rPr>
          <w:rFonts w:ascii="Arial" w:hAnsi="Arial" w:eastAsia="Arial" w:cs="Arial"/>
          <w:strike w:val="0"/>
          <w:dstrike w:val="0"/>
          <w:noProof w:val="0"/>
          <w:sz w:val="24"/>
          <w:szCs w:val="24"/>
          <w:lang w:val="en-GB"/>
        </w:rPr>
        <w:t>Available</w:t>
      </w:r>
      <w:r w:rsidRPr="42482484" w:rsidR="65E8D7A7">
        <w:rPr>
          <w:rFonts w:ascii="Arial" w:hAnsi="Arial" w:eastAsia="Arial" w:cs="Arial"/>
          <w:strike w:val="0"/>
          <w:dstrike w:val="0"/>
          <w:noProof w:val="0"/>
          <w:sz w:val="24"/>
          <w:szCs w:val="24"/>
          <w:lang w:val="en-GB"/>
        </w:rPr>
        <w:t xml:space="preserve"> at:</w:t>
      </w:r>
      <w:hyperlink w:anchor=":~:text=)%20(Document)163KB-,Overview,of%20their%20cognition%20and%20learning." r:id="R06a592b81b6545d1">
        <w:r w:rsidRPr="42482484" w:rsidR="6331F2FC">
          <w:rPr>
            <w:rStyle w:val="Hyperlink"/>
            <w:rFonts w:ascii="Arial" w:hAnsi="Arial" w:eastAsia="Arial" w:cs="Arial"/>
            <w:noProof w:val="0"/>
            <w:sz w:val="24"/>
            <w:szCs w:val="24"/>
            <w:lang w:val="en-GB"/>
          </w:rPr>
          <w:t>https://www.devon.gov.uk/support-schools-settings/send/educational-psychology/resources/devon-psychology-in-action/early-stages-of-cognition-and-learning-birth-to-5-years/#:~:text=)%20(Document)163KB-,Overview,of%20their%20cognition%20and%20learning.</w:t>
        </w:r>
      </w:hyperlink>
      <w:r w:rsidRPr="42482484" w:rsidR="33D845F3">
        <w:rPr>
          <w:rFonts w:ascii="Arial" w:hAnsi="Arial" w:eastAsia="Arial" w:cs="Arial"/>
          <w:noProof w:val="0"/>
          <w:sz w:val="24"/>
          <w:szCs w:val="24"/>
          <w:lang w:val="en-GB"/>
        </w:rPr>
        <w:t xml:space="preserve"> (Accessed: 22</w:t>
      </w:r>
      <w:r w:rsidRPr="42482484" w:rsidR="33D845F3">
        <w:rPr>
          <w:rFonts w:ascii="Arial" w:hAnsi="Arial" w:eastAsia="Arial" w:cs="Arial"/>
          <w:noProof w:val="0"/>
          <w:sz w:val="24"/>
          <w:szCs w:val="24"/>
          <w:vertAlign w:val="superscript"/>
          <w:lang w:val="en-GB"/>
        </w:rPr>
        <w:t>nd</w:t>
      </w:r>
      <w:r w:rsidRPr="42482484" w:rsidR="33D845F3">
        <w:rPr>
          <w:rFonts w:ascii="Arial" w:hAnsi="Arial" w:eastAsia="Arial" w:cs="Arial"/>
          <w:noProof w:val="0"/>
          <w:sz w:val="24"/>
          <w:szCs w:val="24"/>
          <w:lang w:val="en-GB"/>
        </w:rPr>
        <w:t xml:space="preserve"> of November 2025).</w:t>
      </w:r>
    </w:p>
    <w:p w:rsidR="42482484" w:rsidP="42482484" w:rsidRDefault="42482484" w14:paraId="5EB8BB75" w14:textId="36518F00">
      <w:pPr>
        <w:pStyle w:val="Normal"/>
        <w:spacing w:before="0" w:beforeAutospacing="off" w:after="0" w:afterAutospacing="off"/>
        <w:rPr>
          <w:rFonts w:ascii="Arial" w:hAnsi="Arial" w:eastAsia="Arial" w:cs="Arial"/>
          <w:noProof w:val="0"/>
          <w:sz w:val="24"/>
          <w:szCs w:val="24"/>
          <w:lang w:val="en-GB"/>
        </w:rPr>
      </w:pPr>
    </w:p>
    <w:p w:rsidR="2C5ECE15" w:rsidP="6611B14C" w:rsidRDefault="2C5ECE15" w14:paraId="562183D0" w14:textId="72DBC6C3">
      <w:pPr>
        <w:pStyle w:val="Normal"/>
        <w:spacing w:before="0" w:beforeAutospacing="off" w:after="0" w:afterAutospacing="off"/>
        <w:rPr>
          <w:rFonts w:ascii="Arial" w:hAnsi="Arial" w:eastAsia="Arial" w:cs="Arial"/>
          <w:noProof w:val="0"/>
          <w:sz w:val="24"/>
          <w:szCs w:val="24"/>
          <w:lang w:val="en-GB"/>
        </w:rPr>
      </w:pPr>
      <w:r w:rsidRPr="42482484" w:rsidR="2C5ECE15">
        <w:rPr>
          <w:rFonts w:ascii="Arial" w:hAnsi="Arial" w:eastAsia="Arial" w:cs="Arial"/>
          <w:noProof w:val="0"/>
          <w:sz w:val="24"/>
          <w:szCs w:val="24"/>
          <w:lang w:val="en-GB"/>
        </w:rPr>
        <w:t xml:space="preserve">Early Years TV (no date) </w:t>
      </w:r>
      <w:r w:rsidRPr="42482484" w:rsidR="2718AF0C">
        <w:rPr>
          <w:rFonts w:ascii="Arial" w:hAnsi="Arial" w:eastAsia="Arial" w:cs="Arial"/>
          <w:i w:val="1"/>
          <w:iCs w:val="1"/>
          <w:noProof w:val="0"/>
          <w:sz w:val="24"/>
          <w:szCs w:val="24"/>
          <w:lang w:val="en-GB"/>
        </w:rPr>
        <w:t>Types and Stages of Play in Early Years.</w:t>
      </w:r>
      <w:r w:rsidRPr="42482484" w:rsidR="2718AF0C">
        <w:rPr>
          <w:rFonts w:ascii="Arial" w:hAnsi="Arial" w:eastAsia="Arial" w:cs="Arial"/>
          <w:noProof w:val="0"/>
          <w:sz w:val="24"/>
          <w:szCs w:val="24"/>
          <w:lang w:val="en-GB"/>
        </w:rPr>
        <w:t xml:space="preserve"> Available at: </w:t>
      </w:r>
      <w:hyperlink r:id="R93c661da194b4781">
        <w:r w:rsidRPr="42482484" w:rsidR="2C5ECE15">
          <w:rPr>
            <w:rStyle w:val="Hyperlink"/>
            <w:rFonts w:ascii="Arial" w:hAnsi="Arial" w:eastAsia="Arial" w:cs="Arial"/>
            <w:noProof w:val="0"/>
            <w:sz w:val="24"/>
            <w:szCs w:val="24"/>
            <w:lang w:val="en-GB"/>
          </w:rPr>
          <w:t>https://www.earlyyears.tv/types-and-stages-of-play-in-the-early-years/</w:t>
        </w:r>
      </w:hyperlink>
      <w:r w:rsidRPr="42482484" w:rsidR="7E8F7409">
        <w:rPr>
          <w:rFonts w:ascii="Arial" w:hAnsi="Arial" w:eastAsia="Arial" w:cs="Arial"/>
          <w:noProof w:val="0"/>
          <w:sz w:val="24"/>
          <w:szCs w:val="24"/>
          <w:lang w:val="en-GB"/>
        </w:rPr>
        <w:t xml:space="preserve"> (Accessed: 25</w:t>
      </w:r>
      <w:r w:rsidRPr="42482484" w:rsidR="7E8F7409">
        <w:rPr>
          <w:rFonts w:ascii="Arial" w:hAnsi="Arial" w:eastAsia="Arial" w:cs="Arial"/>
          <w:noProof w:val="0"/>
          <w:sz w:val="24"/>
          <w:szCs w:val="24"/>
          <w:vertAlign w:val="superscript"/>
          <w:lang w:val="en-GB"/>
        </w:rPr>
        <w:t>th</w:t>
      </w:r>
      <w:r w:rsidRPr="42482484" w:rsidR="7E8F7409">
        <w:rPr>
          <w:rFonts w:ascii="Arial" w:hAnsi="Arial" w:eastAsia="Arial" w:cs="Arial"/>
          <w:noProof w:val="0"/>
          <w:sz w:val="24"/>
          <w:szCs w:val="24"/>
          <w:lang w:val="en-GB"/>
        </w:rPr>
        <w:t xml:space="preserve"> of November 2025).</w:t>
      </w:r>
    </w:p>
    <w:p w:rsidR="6331F2FC" w:rsidP="1F2B906F" w:rsidRDefault="6331F2FC" w14:paraId="6F4C8A4E" w14:textId="39404BED">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42482484" w:rsidR="6331F2FC">
        <w:rPr>
          <w:rFonts w:ascii="Arial" w:hAnsi="Arial" w:eastAsia="Arial" w:cs="Arial"/>
          <w:noProof w:val="0"/>
          <w:color w:val="000000" w:themeColor="text1" w:themeTint="FF" w:themeShade="FF"/>
          <w:sz w:val="24"/>
          <w:szCs w:val="24"/>
          <w:lang w:val="en-GB"/>
        </w:rPr>
        <w:t>Education Endowment Foundation (no date)</w:t>
      </w:r>
      <w:r w:rsidRPr="42482484" w:rsidR="2A9F926B">
        <w:rPr>
          <w:rFonts w:ascii="Arial" w:hAnsi="Arial" w:eastAsia="Arial" w:cs="Arial"/>
          <w:noProof w:val="0"/>
          <w:color w:val="000000" w:themeColor="text1" w:themeTint="FF" w:themeShade="FF"/>
          <w:sz w:val="24"/>
          <w:szCs w:val="24"/>
          <w:lang w:val="en-GB"/>
        </w:rPr>
        <w:t xml:space="preserve"> </w:t>
      </w:r>
      <w:r w:rsidRPr="42482484" w:rsidR="2A9F926B">
        <w:rPr>
          <w:rFonts w:ascii="Arial" w:hAnsi="Arial" w:eastAsia="Arial" w:cs="Arial"/>
          <w:i w:val="1"/>
          <w:iCs w:val="1"/>
          <w:noProof w:val="0"/>
          <w:color w:val="000000" w:themeColor="text1" w:themeTint="FF" w:themeShade="FF"/>
          <w:sz w:val="24"/>
          <w:szCs w:val="24"/>
          <w:lang w:val="en-GB"/>
        </w:rPr>
        <w:t xml:space="preserve">Physical Development. </w:t>
      </w:r>
      <w:r w:rsidRPr="42482484" w:rsidR="2A9F926B">
        <w:rPr>
          <w:rFonts w:ascii="Arial" w:hAnsi="Arial" w:eastAsia="Arial" w:cs="Arial"/>
          <w:i w:val="0"/>
          <w:iCs w:val="0"/>
          <w:noProof w:val="0"/>
          <w:color w:val="000000" w:themeColor="text1" w:themeTint="FF" w:themeShade="FF"/>
          <w:sz w:val="24"/>
          <w:szCs w:val="24"/>
          <w:lang w:val="en-GB"/>
        </w:rPr>
        <w:t>Available at:</w:t>
      </w:r>
      <w:r w:rsidRPr="42482484" w:rsidR="6331F2FC">
        <w:rPr>
          <w:rFonts w:ascii="Arial" w:hAnsi="Arial" w:eastAsia="Arial" w:cs="Arial"/>
          <w:noProof w:val="0"/>
          <w:color w:val="000000" w:themeColor="text1" w:themeTint="FF" w:themeShade="FF"/>
          <w:sz w:val="24"/>
          <w:szCs w:val="24"/>
          <w:lang w:val="en-GB"/>
        </w:rPr>
        <w:t xml:space="preserve"> </w:t>
      </w:r>
      <w:hyperlink w:anchor=":~:text=What%20is%20physical%20development?,mark%2Dmaking%20and%20letter%20formation." r:id="R2931aa15ed3e4ea2">
        <w:r w:rsidRPr="42482484" w:rsidR="6331F2FC">
          <w:rPr>
            <w:rStyle w:val="Hyperlink"/>
            <w:rFonts w:ascii="Arial" w:hAnsi="Arial" w:eastAsia="Arial" w:cs="Arial"/>
            <w:noProof w:val="0"/>
            <w:sz w:val="24"/>
            <w:szCs w:val="24"/>
            <w:lang w:val="en-GB"/>
          </w:rPr>
          <w:t>https://educationendowmentfoundation.org.uk/early-years/evidence-store/physical-development#:~:text=What%20is%20physical%20development?,mark%2Dmaking%20and%20letter%20formation.</w:t>
        </w:r>
      </w:hyperlink>
      <w:r w:rsidRPr="42482484" w:rsidR="7DC3F300">
        <w:rPr>
          <w:rFonts w:ascii="Arial" w:hAnsi="Arial" w:eastAsia="Arial" w:cs="Arial"/>
          <w:noProof w:val="0"/>
          <w:sz w:val="24"/>
          <w:szCs w:val="24"/>
          <w:lang w:val="en-GB"/>
        </w:rPr>
        <w:t xml:space="preserve"> (Accessed: 22</w:t>
      </w:r>
      <w:r w:rsidRPr="42482484" w:rsidR="7DC3F300">
        <w:rPr>
          <w:rFonts w:ascii="Arial" w:hAnsi="Arial" w:eastAsia="Arial" w:cs="Arial"/>
          <w:noProof w:val="0"/>
          <w:sz w:val="24"/>
          <w:szCs w:val="24"/>
          <w:vertAlign w:val="superscript"/>
          <w:lang w:val="en-GB"/>
        </w:rPr>
        <w:t>nd</w:t>
      </w:r>
      <w:r w:rsidRPr="42482484" w:rsidR="7DC3F300">
        <w:rPr>
          <w:rFonts w:ascii="Arial" w:hAnsi="Arial" w:eastAsia="Arial" w:cs="Arial"/>
          <w:noProof w:val="0"/>
          <w:sz w:val="24"/>
          <w:szCs w:val="24"/>
          <w:lang w:val="en-GB"/>
        </w:rPr>
        <w:t xml:space="preserve"> of November 2025).</w:t>
      </w:r>
    </w:p>
    <w:p w:rsidR="42482484" w:rsidP="42482484" w:rsidRDefault="42482484" w14:paraId="324BF6CA" w14:textId="5CFAC61D">
      <w:pPr>
        <w:pStyle w:val="Normal"/>
        <w:spacing w:before="0" w:beforeAutospacing="off" w:after="0" w:afterAutospacing="off"/>
        <w:rPr>
          <w:rFonts w:ascii="Arial" w:hAnsi="Arial" w:eastAsia="Arial" w:cs="Arial"/>
          <w:noProof w:val="0"/>
          <w:sz w:val="24"/>
          <w:szCs w:val="24"/>
          <w:lang w:val="en-GB"/>
        </w:rPr>
      </w:pPr>
    </w:p>
    <w:p w:rsidR="6331F2FC" w:rsidP="6611B14C" w:rsidRDefault="6331F2FC" w14:paraId="315355B8" w14:textId="31C8CA47">
      <w:pPr>
        <w:pStyle w:val="Normal"/>
        <w:spacing w:before="0" w:beforeAutospacing="off" w:after="0" w:afterAutospacing="off"/>
        <w:rPr>
          <w:rFonts w:ascii="Arial" w:hAnsi="Arial" w:eastAsia="Arial" w:cs="Arial"/>
          <w:noProof w:val="0"/>
          <w:sz w:val="24"/>
          <w:szCs w:val="24"/>
          <w:lang w:val="en-GB"/>
        </w:rPr>
      </w:pPr>
      <w:r w:rsidRPr="42482484" w:rsidR="6331F2FC">
        <w:rPr>
          <w:rFonts w:ascii="Arial" w:hAnsi="Arial" w:eastAsia="Arial" w:cs="Arial"/>
          <w:noProof w:val="0"/>
          <w:sz w:val="24"/>
          <w:szCs w:val="24"/>
          <w:lang w:val="en-GB"/>
        </w:rPr>
        <w:t>Education Wales (no date)</w:t>
      </w:r>
      <w:r w:rsidRPr="42482484" w:rsidR="7FCB4A89">
        <w:rPr>
          <w:rFonts w:ascii="Arial" w:hAnsi="Arial" w:eastAsia="Arial" w:cs="Arial"/>
          <w:i w:val="1"/>
          <w:iCs w:val="1"/>
          <w:noProof w:val="0"/>
          <w:sz w:val="24"/>
          <w:szCs w:val="24"/>
          <w:lang w:val="en-GB"/>
        </w:rPr>
        <w:t xml:space="preserve"> Education is changing</w:t>
      </w:r>
      <w:r w:rsidRPr="42482484" w:rsidR="7FCB4A89">
        <w:rPr>
          <w:rFonts w:ascii="Arial" w:hAnsi="Arial" w:eastAsia="Arial" w:cs="Arial"/>
          <w:noProof w:val="0"/>
          <w:sz w:val="24"/>
          <w:szCs w:val="24"/>
          <w:lang w:val="en-GB"/>
        </w:rPr>
        <w:t xml:space="preserve">. Available at: </w:t>
      </w:r>
      <w:hyperlink w:anchor=":~:text=Will%20the%20way%20children%20learn,%2C%2011%2C%2014%20and%2016." r:id="R9cba47f174ef4bfc">
        <w:r w:rsidRPr="42482484" w:rsidR="7FCB4A89">
          <w:rPr>
            <w:rStyle w:val="Hyperlink"/>
            <w:rFonts w:ascii="Arial" w:hAnsi="Arial" w:eastAsia="Arial" w:cs="Arial"/>
            <w:noProof w:val="0"/>
            <w:sz w:val="24"/>
            <w:szCs w:val="24"/>
            <w:lang w:val="en-GB"/>
          </w:rPr>
          <w:t>https://www.gov.wales/education-changing#:~:text=Will%20the%20way%20children%20learn,%2C%2011%2C%2014%20and%2016.</w:t>
        </w:r>
      </w:hyperlink>
      <w:r w:rsidRPr="42482484" w:rsidR="7FCB4A89">
        <w:rPr>
          <w:rFonts w:ascii="Arial" w:hAnsi="Arial" w:eastAsia="Arial" w:cs="Arial"/>
          <w:noProof w:val="0"/>
          <w:sz w:val="24"/>
          <w:szCs w:val="24"/>
          <w:lang w:val="en-GB"/>
        </w:rPr>
        <w:t xml:space="preserve"> (Accessed: 22</w:t>
      </w:r>
      <w:r w:rsidRPr="42482484" w:rsidR="7FCB4A89">
        <w:rPr>
          <w:rFonts w:ascii="Arial" w:hAnsi="Arial" w:eastAsia="Arial" w:cs="Arial"/>
          <w:noProof w:val="0"/>
          <w:sz w:val="24"/>
          <w:szCs w:val="24"/>
          <w:vertAlign w:val="superscript"/>
          <w:lang w:val="en-GB"/>
        </w:rPr>
        <w:t>nd</w:t>
      </w:r>
      <w:r w:rsidRPr="42482484" w:rsidR="7FCB4A89">
        <w:rPr>
          <w:rFonts w:ascii="Arial" w:hAnsi="Arial" w:eastAsia="Arial" w:cs="Arial"/>
          <w:noProof w:val="0"/>
          <w:sz w:val="24"/>
          <w:szCs w:val="24"/>
          <w:lang w:val="en-GB"/>
        </w:rPr>
        <w:t xml:space="preserve"> of November 2025). </w:t>
      </w:r>
    </w:p>
    <w:p w:rsidR="42482484" w:rsidP="42482484" w:rsidRDefault="42482484" w14:paraId="3093406B" w14:textId="6C4FE82C">
      <w:pPr>
        <w:pStyle w:val="Normal"/>
        <w:spacing w:before="0" w:beforeAutospacing="off" w:after="0" w:afterAutospacing="off"/>
        <w:rPr>
          <w:rFonts w:ascii="Arial" w:hAnsi="Arial" w:eastAsia="Arial" w:cs="Arial"/>
          <w:noProof w:val="0"/>
          <w:sz w:val="24"/>
          <w:szCs w:val="24"/>
          <w:lang w:val="en-GB"/>
        </w:rPr>
      </w:pPr>
    </w:p>
    <w:p w:rsidR="6331F2FC" w:rsidP="6611B14C" w:rsidRDefault="6331F2FC" w14:paraId="1A9AD404" w14:textId="66EB3755">
      <w:pPr>
        <w:pStyle w:val="Normal"/>
        <w:spacing w:before="0" w:beforeAutospacing="off" w:after="0" w:afterAutospacing="off"/>
        <w:rPr>
          <w:rFonts w:ascii="Arial" w:hAnsi="Arial" w:eastAsia="Arial" w:cs="Arial"/>
          <w:strike w:val="0"/>
          <w:dstrike w:val="0"/>
          <w:noProof w:val="0"/>
          <w:sz w:val="24"/>
          <w:szCs w:val="24"/>
          <w:lang w:val="en-GB"/>
        </w:rPr>
      </w:pPr>
      <w:r w:rsidRPr="42482484" w:rsidR="6331F2FC">
        <w:rPr>
          <w:rFonts w:ascii="Arial" w:hAnsi="Arial" w:eastAsia="Arial" w:cs="Arial"/>
          <w:strike w:val="0"/>
          <w:dstrike w:val="0"/>
          <w:noProof w:val="0"/>
          <w:sz w:val="24"/>
          <w:szCs w:val="24"/>
          <w:lang w:val="en-GB"/>
        </w:rPr>
        <w:t xml:space="preserve">Government of Western Australia (no date) </w:t>
      </w:r>
      <w:r w:rsidRPr="42482484" w:rsidR="5C86142D">
        <w:rPr>
          <w:rFonts w:ascii="Arial" w:hAnsi="Arial" w:eastAsia="Arial" w:cs="Arial"/>
          <w:i w:val="1"/>
          <w:iCs w:val="1"/>
          <w:strike w:val="0"/>
          <w:dstrike w:val="0"/>
          <w:noProof w:val="0"/>
          <w:sz w:val="24"/>
          <w:szCs w:val="24"/>
          <w:lang w:val="en-GB"/>
        </w:rPr>
        <w:t>Child development.</w:t>
      </w:r>
      <w:r w:rsidRPr="42482484" w:rsidR="5C86142D">
        <w:rPr>
          <w:rFonts w:ascii="Arial" w:hAnsi="Arial" w:eastAsia="Arial" w:cs="Arial"/>
          <w:strike w:val="0"/>
          <w:dstrike w:val="0"/>
          <w:noProof w:val="0"/>
          <w:sz w:val="24"/>
          <w:szCs w:val="24"/>
          <w:lang w:val="en-GB"/>
        </w:rPr>
        <w:t xml:space="preserve"> Available at:</w:t>
      </w:r>
      <w:r w:rsidRPr="42482484" w:rsidR="6331F2FC">
        <w:rPr>
          <w:rFonts w:ascii="Arial" w:hAnsi="Arial" w:eastAsia="Arial" w:cs="Arial"/>
          <w:strike w:val="0"/>
          <w:dstrike w:val="0"/>
          <w:noProof w:val="0"/>
          <w:sz w:val="24"/>
          <w:szCs w:val="24"/>
          <w:lang w:val="en-GB"/>
        </w:rPr>
        <w:t xml:space="preserve"> </w:t>
      </w:r>
      <w:hyperlink r:id="R93873337f7d14acc">
        <w:r w:rsidRPr="42482484" w:rsidR="6331F2FC">
          <w:rPr>
            <w:rStyle w:val="Hyperlink"/>
            <w:rFonts w:ascii="Arial" w:hAnsi="Arial" w:eastAsia="Arial" w:cs="Arial"/>
            <w:noProof w:val="0"/>
            <w:sz w:val="24"/>
            <w:szCs w:val="24"/>
            <w:lang w:val="en-GB"/>
          </w:rPr>
          <w:t>https://www.healthywa.wa.gov.au/Articles/A_E/Child-development</w:t>
        </w:r>
      </w:hyperlink>
      <w:r w:rsidRPr="42482484" w:rsidR="02D4E9B0">
        <w:rPr>
          <w:rFonts w:ascii="Arial" w:hAnsi="Arial" w:eastAsia="Arial" w:cs="Arial"/>
          <w:noProof w:val="0"/>
          <w:sz w:val="24"/>
          <w:szCs w:val="24"/>
          <w:lang w:val="en-GB"/>
        </w:rPr>
        <w:t xml:space="preserve"> (Accessed: 22</w:t>
      </w:r>
      <w:r w:rsidRPr="42482484" w:rsidR="02D4E9B0">
        <w:rPr>
          <w:rFonts w:ascii="Arial" w:hAnsi="Arial" w:eastAsia="Arial" w:cs="Arial"/>
          <w:noProof w:val="0"/>
          <w:sz w:val="24"/>
          <w:szCs w:val="24"/>
          <w:vertAlign w:val="superscript"/>
          <w:lang w:val="en-GB"/>
        </w:rPr>
        <w:t>nd</w:t>
      </w:r>
      <w:r w:rsidRPr="42482484" w:rsidR="02D4E9B0">
        <w:rPr>
          <w:rFonts w:ascii="Arial" w:hAnsi="Arial" w:eastAsia="Arial" w:cs="Arial"/>
          <w:noProof w:val="0"/>
          <w:sz w:val="24"/>
          <w:szCs w:val="24"/>
          <w:lang w:val="en-GB"/>
        </w:rPr>
        <w:t xml:space="preserve"> of November 2025). </w:t>
      </w:r>
    </w:p>
    <w:p w:rsidR="42482484" w:rsidP="42482484" w:rsidRDefault="42482484" w14:paraId="67FAAE94" w14:textId="1B91CF7A">
      <w:pPr>
        <w:pStyle w:val="Normal"/>
        <w:spacing w:before="0" w:beforeAutospacing="off" w:after="0" w:afterAutospacing="off"/>
        <w:rPr>
          <w:rFonts w:ascii="Arial" w:hAnsi="Arial" w:eastAsia="Arial" w:cs="Arial"/>
          <w:noProof w:val="0"/>
          <w:sz w:val="24"/>
          <w:szCs w:val="24"/>
          <w:lang w:val="en-GB"/>
        </w:rPr>
      </w:pPr>
    </w:p>
    <w:p w:rsidR="6331F2FC" w:rsidP="42482484" w:rsidRDefault="6331F2FC" w14:paraId="5B51ADCD" w14:textId="59AA4A66">
      <w:pPr>
        <w:pStyle w:val="Normal"/>
        <w:rPr>
          <w:rFonts w:ascii="Arial" w:hAnsi="Arial" w:eastAsia="Arial" w:cs="Arial"/>
          <w:noProof w:val="0"/>
          <w:lang w:val="en-GB"/>
        </w:rPr>
      </w:pPr>
      <w:r w:rsidRPr="42482484" w:rsidR="6331F2FC">
        <w:rPr>
          <w:rFonts w:ascii="Arial" w:hAnsi="Arial" w:eastAsia="Arial" w:cs="Arial"/>
          <w:noProof w:val="0"/>
          <w:lang w:val="en-GB"/>
        </w:rPr>
        <w:t>Heathfield Knoll School (2025)</w:t>
      </w:r>
      <w:r w:rsidRPr="42482484" w:rsidR="6331F2FC">
        <w:rPr>
          <w:rFonts w:ascii="Arial" w:hAnsi="Arial" w:eastAsia="Arial" w:cs="Arial"/>
          <w:i w:val="1"/>
          <w:iCs w:val="1"/>
          <w:noProof w:val="0"/>
          <w:lang w:val="en-GB"/>
        </w:rPr>
        <w:t xml:space="preserve"> </w:t>
      </w:r>
      <w:r w:rsidRPr="42482484" w:rsidR="099D8C6D">
        <w:rPr>
          <w:rFonts w:ascii="Arial" w:hAnsi="Arial" w:eastAsia="Arial" w:cs="Arial"/>
          <w:i w:val="1"/>
          <w:iCs w:val="1"/>
          <w:noProof w:val="0"/>
          <w:lang w:val="en-GB"/>
        </w:rPr>
        <w:t>H</w:t>
      </w:r>
      <w:r w:rsidRPr="42482484" w:rsidR="05C4B9E3">
        <w:rPr>
          <w:rFonts w:ascii="Arial" w:hAnsi="Arial" w:eastAsia="Arial" w:cs="Arial"/>
          <w:i w:val="1"/>
          <w:iCs w:val="1"/>
          <w:noProof w:val="0"/>
          <w:lang w:val="en-GB"/>
        </w:rPr>
        <w:t xml:space="preserve">ow little cedars nursery supports holistic child development. </w:t>
      </w:r>
      <w:r w:rsidRPr="42482484" w:rsidR="05C4B9E3">
        <w:rPr>
          <w:rFonts w:ascii="Arial" w:hAnsi="Arial" w:eastAsia="Arial" w:cs="Arial"/>
          <w:noProof w:val="0"/>
          <w:lang w:val="en-GB"/>
        </w:rPr>
        <w:t xml:space="preserve">Available at: </w:t>
      </w:r>
      <w:hyperlink w:anchor=":~:text=Understanding%20holistic%20development,every%20area%20of%20their%20lives." r:id="R810fe44f94104d86">
        <w:r w:rsidRPr="42482484" w:rsidR="6331F2FC">
          <w:rPr>
            <w:rStyle w:val="Hyperlink"/>
            <w:rFonts w:ascii="Arial" w:hAnsi="Arial" w:eastAsia="Arial" w:cs="Arial"/>
            <w:noProof w:val="0"/>
            <w:lang w:val="en-GB"/>
          </w:rPr>
          <w:t>https://www.hkschool.org.uk/how-little-cedars-nursery-supports-holistic-child-development/#:~:text=Understanding%20holistic%20development,every%20area%20of%20their%20lives.</w:t>
        </w:r>
      </w:hyperlink>
      <w:r w:rsidRPr="42482484" w:rsidR="4AFD061B">
        <w:rPr>
          <w:rFonts w:ascii="Arial" w:hAnsi="Arial" w:eastAsia="Arial" w:cs="Arial"/>
          <w:noProof w:val="0"/>
          <w:lang w:val="en-GB"/>
        </w:rPr>
        <w:t xml:space="preserve"> (Accessed: 22nd of November 2025). </w:t>
      </w:r>
    </w:p>
    <w:p w:rsidR="42482484" w:rsidP="42482484" w:rsidRDefault="42482484" w14:paraId="2806424C" w14:textId="073F2CA6">
      <w:pPr>
        <w:pStyle w:val="Normal"/>
        <w:rPr>
          <w:rFonts w:ascii="Arial" w:hAnsi="Arial" w:eastAsia="Arial" w:cs="Arial"/>
          <w:noProof w:val="0"/>
          <w:lang w:val="en-GB"/>
        </w:rPr>
      </w:pPr>
    </w:p>
    <w:p w:rsidR="6331F2FC" w:rsidP="6611B14C" w:rsidRDefault="6331F2FC" w14:paraId="48B2585B" w14:textId="7417134C">
      <w:pPr>
        <w:pStyle w:val="Normal"/>
        <w:spacing w:before="0" w:beforeAutospacing="off" w:after="0" w:afterAutospacing="off"/>
        <w:rPr>
          <w:rFonts w:ascii="Arial" w:hAnsi="Arial" w:eastAsia="Arial" w:cs="Arial"/>
          <w:noProof w:val="0"/>
          <w:sz w:val="24"/>
          <w:szCs w:val="24"/>
          <w:lang w:val="en-GB"/>
        </w:rPr>
      </w:pPr>
      <w:r w:rsidRPr="405AB6FB" w:rsidR="6331F2FC">
        <w:rPr>
          <w:rFonts w:ascii="Arial" w:hAnsi="Arial" w:eastAsia="Arial" w:cs="Arial"/>
          <w:noProof w:val="0"/>
          <w:sz w:val="24"/>
          <w:szCs w:val="24"/>
          <w:lang w:val="en-GB"/>
        </w:rPr>
        <w:t>Hopper</w:t>
      </w:r>
      <w:r w:rsidRPr="405AB6FB" w:rsidR="2B96245E">
        <w:rPr>
          <w:rFonts w:ascii="Arial" w:hAnsi="Arial" w:eastAsia="Arial" w:cs="Arial"/>
          <w:noProof w:val="0"/>
          <w:sz w:val="24"/>
          <w:szCs w:val="24"/>
          <w:lang w:val="en-GB"/>
        </w:rPr>
        <w:t>, E.</w:t>
      </w:r>
      <w:r w:rsidRPr="405AB6FB" w:rsidR="6331F2FC">
        <w:rPr>
          <w:rFonts w:ascii="Arial" w:hAnsi="Arial" w:eastAsia="Arial" w:cs="Arial"/>
          <w:noProof w:val="0"/>
          <w:sz w:val="24"/>
          <w:szCs w:val="24"/>
          <w:lang w:val="en-GB"/>
        </w:rPr>
        <w:t xml:space="preserve"> (2024)</w:t>
      </w:r>
      <w:r w:rsidRPr="405AB6FB" w:rsidR="363B5E13">
        <w:rPr>
          <w:rFonts w:ascii="Arial" w:hAnsi="Arial" w:eastAsia="Arial" w:cs="Arial"/>
          <w:noProof w:val="0"/>
          <w:sz w:val="24"/>
          <w:szCs w:val="24"/>
          <w:lang w:val="en-GB"/>
        </w:rPr>
        <w:t xml:space="preserve"> </w:t>
      </w:r>
      <w:r w:rsidRPr="405AB6FB" w:rsidR="363B5E13">
        <w:rPr>
          <w:rFonts w:ascii="Arial" w:hAnsi="Arial" w:eastAsia="Arial" w:cs="Arial"/>
          <w:i w:val="1"/>
          <w:iCs w:val="1"/>
          <w:noProof w:val="0"/>
          <w:sz w:val="24"/>
          <w:szCs w:val="24"/>
          <w:lang w:val="en-GB"/>
        </w:rPr>
        <w:t>Maslow’s Hierarchy of Needs Explained.</w:t>
      </w:r>
      <w:r w:rsidRPr="405AB6FB" w:rsidR="363B5E13">
        <w:rPr>
          <w:rFonts w:ascii="Arial" w:hAnsi="Arial" w:eastAsia="Arial" w:cs="Arial"/>
          <w:noProof w:val="0"/>
          <w:sz w:val="24"/>
          <w:szCs w:val="24"/>
          <w:lang w:val="en-GB"/>
        </w:rPr>
        <w:t xml:space="preserve"> Available at:</w:t>
      </w:r>
      <w:r w:rsidRPr="405AB6FB" w:rsidR="6331F2FC">
        <w:rPr>
          <w:rFonts w:ascii="Arial" w:hAnsi="Arial" w:eastAsia="Arial" w:cs="Arial"/>
          <w:noProof w:val="0"/>
          <w:sz w:val="24"/>
          <w:szCs w:val="24"/>
          <w:lang w:val="en-GB"/>
        </w:rPr>
        <w:t xml:space="preserve"> </w:t>
      </w:r>
      <w:hyperlink r:id="R777eff347b1f49fa">
        <w:r w:rsidRPr="405AB6FB" w:rsidR="6331F2FC">
          <w:rPr>
            <w:rStyle w:val="Hyperlink"/>
            <w:rFonts w:ascii="Arial" w:hAnsi="Arial" w:eastAsia="Arial" w:cs="Arial"/>
            <w:noProof w:val="0"/>
            <w:sz w:val="24"/>
            <w:szCs w:val="24"/>
            <w:lang w:val="en-GB"/>
          </w:rPr>
          <w:t>https://www.thoughtco.com/maslows-hierarchy-of-needs-4582571</w:t>
        </w:r>
      </w:hyperlink>
      <w:r w:rsidRPr="405AB6FB" w:rsidR="6E804F21">
        <w:rPr>
          <w:rFonts w:ascii="Arial" w:hAnsi="Arial" w:eastAsia="Arial" w:cs="Arial"/>
          <w:noProof w:val="0"/>
          <w:sz w:val="24"/>
          <w:szCs w:val="24"/>
          <w:lang w:val="en-GB"/>
        </w:rPr>
        <w:t xml:space="preserve"> (Accessed: 22</w:t>
      </w:r>
      <w:r w:rsidRPr="405AB6FB" w:rsidR="6E804F21">
        <w:rPr>
          <w:rFonts w:ascii="Arial" w:hAnsi="Arial" w:eastAsia="Arial" w:cs="Arial"/>
          <w:noProof w:val="0"/>
          <w:sz w:val="24"/>
          <w:szCs w:val="24"/>
          <w:vertAlign w:val="superscript"/>
          <w:lang w:val="en-GB"/>
        </w:rPr>
        <w:t>nd</w:t>
      </w:r>
      <w:r w:rsidRPr="405AB6FB" w:rsidR="6E804F21">
        <w:rPr>
          <w:rFonts w:ascii="Arial" w:hAnsi="Arial" w:eastAsia="Arial" w:cs="Arial"/>
          <w:noProof w:val="0"/>
          <w:sz w:val="24"/>
          <w:szCs w:val="24"/>
          <w:lang w:val="en-GB"/>
        </w:rPr>
        <w:t xml:space="preserve"> of November 2025).</w:t>
      </w:r>
    </w:p>
    <w:p w:rsidR="405AB6FB" w:rsidP="405AB6FB" w:rsidRDefault="405AB6FB" w14:paraId="1202D280" w14:textId="41E5663D">
      <w:pPr>
        <w:pStyle w:val="Normal"/>
        <w:spacing w:before="0" w:beforeAutospacing="off" w:after="0" w:afterAutospacing="off"/>
        <w:rPr>
          <w:rFonts w:ascii="Arial" w:hAnsi="Arial" w:eastAsia="Arial" w:cs="Arial"/>
          <w:noProof w:val="0"/>
          <w:sz w:val="24"/>
          <w:szCs w:val="24"/>
          <w:lang w:val="en-GB"/>
        </w:rPr>
      </w:pPr>
    </w:p>
    <w:p w:rsidR="62479D05" w:rsidP="405AB6FB" w:rsidRDefault="62479D05" w14:paraId="567D0B1A" w14:textId="156D7A3A">
      <w:pPr>
        <w:pStyle w:val="Normal"/>
        <w:spacing w:before="0" w:beforeAutospacing="off" w:after="0" w:afterAutospacing="off"/>
        <w:rPr>
          <w:rFonts w:ascii="Arial" w:hAnsi="Arial" w:eastAsia="Arial" w:cs="Arial"/>
          <w:noProof w:val="0"/>
          <w:sz w:val="24"/>
          <w:szCs w:val="24"/>
          <w:lang w:val="en-GB"/>
        </w:rPr>
      </w:pPr>
      <w:r w:rsidRPr="405AB6FB" w:rsidR="62479D05">
        <w:rPr>
          <w:rFonts w:ascii="Arial" w:hAnsi="Arial" w:eastAsia="Arial" w:cs="Arial"/>
          <w:noProof w:val="0"/>
          <w:sz w:val="24"/>
          <w:szCs w:val="24"/>
          <w:lang w:val="en-GB"/>
        </w:rPr>
        <w:t xml:space="preserve">Interaction </w:t>
      </w:r>
      <w:r w:rsidRPr="405AB6FB" w:rsidR="08ABC21E">
        <w:rPr>
          <w:rFonts w:ascii="Arial" w:hAnsi="Arial" w:eastAsia="Arial" w:cs="Arial"/>
          <w:noProof w:val="0"/>
          <w:sz w:val="24"/>
          <w:szCs w:val="24"/>
          <w:lang w:val="en-GB"/>
        </w:rPr>
        <w:t>D</w:t>
      </w:r>
      <w:r w:rsidRPr="405AB6FB" w:rsidR="62479D05">
        <w:rPr>
          <w:rFonts w:ascii="Arial" w:hAnsi="Arial" w:eastAsia="Arial" w:cs="Arial"/>
          <w:noProof w:val="0"/>
          <w:sz w:val="24"/>
          <w:szCs w:val="24"/>
          <w:lang w:val="en-GB"/>
        </w:rPr>
        <w:t xml:space="preserve">esign </w:t>
      </w:r>
      <w:r w:rsidRPr="405AB6FB" w:rsidR="4DE52070">
        <w:rPr>
          <w:rFonts w:ascii="Arial" w:hAnsi="Arial" w:eastAsia="Arial" w:cs="Arial"/>
          <w:noProof w:val="0"/>
          <w:sz w:val="24"/>
          <w:szCs w:val="24"/>
          <w:lang w:val="en-GB"/>
        </w:rPr>
        <w:t>F</w:t>
      </w:r>
      <w:r w:rsidRPr="405AB6FB" w:rsidR="62479D05">
        <w:rPr>
          <w:rFonts w:ascii="Arial" w:hAnsi="Arial" w:eastAsia="Arial" w:cs="Arial"/>
          <w:noProof w:val="0"/>
          <w:sz w:val="24"/>
          <w:szCs w:val="24"/>
          <w:lang w:val="en-GB"/>
        </w:rPr>
        <w:t>oundation (no date)</w:t>
      </w:r>
      <w:r w:rsidRPr="405AB6FB" w:rsidR="47D843AC">
        <w:rPr>
          <w:rFonts w:ascii="Arial" w:hAnsi="Arial" w:eastAsia="Arial" w:cs="Arial"/>
          <w:noProof w:val="0"/>
          <w:sz w:val="24"/>
          <w:szCs w:val="24"/>
          <w:lang w:val="en-GB"/>
        </w:rPr>
        <w:t xml:space="preserve"> </w:t>
      </w:r>
      <w:r w:rsidRPr="405AB6FB" w:rsidR="47D843AC">
        <w:rPr>
          <w:rFonts w:ascii="Arial" w:hAnsi="Arial" w:eastAsia="Arial" w:cs="Arial"/>
          <w:i w:val="1"/>
          <w:iCs w:val="1"/>
          <w:noProof w:val="0"/>
          <w:sz w:val="24"/>
          <w:szCs w:val="24"/>
          <w:lang w:val="en-GB"/>
        </w:rPr>
        <w:t>Esteem: Maslow’s Hierarchy of Needs.</w:t>
      </w:r>
      <w:r w:rsidRPr="405AB6FB" w:rsidR="47D843AC">
        <w:rPr>
          <w:rFonts w:ascii="Arial" w:hAnsi="Arial" w:eastAsia="Arial" w:cs="Arial"/>
          <w:noProof w:val="0"/>
          <w:sz w:val="24"/>
          <w:szCs w:val="24"/>
          <w:lang w:val="en-GB"/>
        </w:rPr>
        <w:t xml:space="preserve"> Available at:</w:t>
      </w:r>
      <w:r w:rsidRPr="405AB6FB" w:rsidR="62479D05">
        <w:rPr>
          <w:rFonts w:ascii="Arial" w:hAnsi="Arial" w:eastAsia="Arial" w:cs="Arial"/>
          <w:noProof w:val="0"/>
          <w:sz w:val="24"/>
          <w:szCs w:val="24"/>
          <w:lang w:val="en-GB"/>
        </w:rPr>
        <w:t xml:space="preserve"> </w:t>
      </w:r>
      <w:hyperlink r:id="R23a0b51723124e0c">
        <w:r w:rsidRPr="405AB6FB" w:rsidR="62479D05">
          <w:rPr>
            <w:rStyle w:val="Hyperlink"/>
            <w:rFonts w:ascii="Arial" w:hAnsi="Arial" w:eastAsia="Arial" w:cs="Arial"/>
            <w:noProof w:val="0"/>
            <w:sz w:val="24"/>
            <w:szCs w:val="24"/>
            <w:lang w:val="en-GB"/>
          </w:rPr>
          <w:t>https://www.interaction-design.org/literature/article/esteem-maslow-s-hierarchy-of-needs</w:t>
        </w:r>
      </w:hyperlink>
      <w:r w:rsidRPr="405AB6FB" w:rsidR="1D3EBDF4">
        <w:rPr>
          <w:rFonts w:ascii="Arial" w:hAnsi="Arial" w:eastAsia="Arial" w:cs="Arial"/>
          <w:noProof w:val="0"/>
          <w:sz w:val="24"/>
          <w:szCs w:val="24"/>
          <w:lang w:val="en-GB"/>
        </w:rPr>
        <w:t xml:space="preserve"> (Accessed: </w:t>
      </w:r>
      <w:r w:rsidRPr="405AB6FB" w:rsidR="37E28487">
        <w:rPr>
          <w:rFonts w:ascii="Arial" w:hAnsi="Arial" w:eastAsia="Arial" w:cs="Arial"/>
          <w:noProof w:val="0"/>
          <w:sz w:val="24"/>
          <w:szCs w:val="24"/>
          <w:lang w:val="en-GB"/>
        </w:rPr>
        <w:t>20</w:t>
      </w:r>
      <w:r w:rsidRPr="405AB6FB" w:rsidR="37E28487">
        <w:rPr>
          <w:rFonts w:ascii="Arial" w:hAnsi="Arial" w:eastAsia="Arial" w:cs="Arial"/>
          <w:noProof w:val="0"/>
          <w:sz w:val="24"/>
          <w:szCs w:val="24"/>
          <w:vertAlign w:val="superscript"/>
          <w:lang w:val="en-GB"/>
        </w:rPr>
        <w:t>th</w:t>
      </w:r>
      <w:r w:rsidRPr="405AB6FB" w:rsidR="37E28487">
        <w:rPr>
          <w:rFonts w:ascii="Arial" w:hAnsi="Arial" w:eastAsia="Arial" w:cs="Arial"/>
          <w:noProof w:val="0"/>
          <w:sz w:val="24"/>
          <w:szCs w:val="24"/>
          <w:lang w:val="en-GB"/>
        </w:rPr>
        <w:t xml:space="preserve"> of November 2025). </w:t>
      </w:r>
    </w:p>
    <w:p w:rsidR="405AB6FB" w:rsidRDefault="405AB6FB" w14:paraId="237396DF" w14:textId="1A5EADC0"/>
    <w:p w:rsidR="178F529F" w:rsidP="405AB6FB" w:rsidRDefault="178F529F" w14:paraId="25F78752" w14:textId="7DF7C230">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178F529F">
        <w:rPr>
          <w:rFonts w:ascii="Aptos" w:hAnsi="Aptos" w:eastAsia="Aptos" w:cs="Aptos"/>
          <w:noProof w:val="0"/>
          <w:color w:val="000000" w:themeColor="text1" w:themeTint="FF" w:themeShade="FF"/>
          <w:sz w:val="24"/>
          <w:szCs w:val="24"/>
          <w:lang w:val="en-GB"/>
        </w:rPr>
        <w:t xml:space="preserve">Lantz, S.E., Kaur, </w:t>
      </w:r>
      <w:r w:rsidRPr="405AB6FB" w:rsidR="178F529F">
        <w:rPr>
          <w:rFonts w:ascii="Aptos" w:hAnsi="Aptos" w:eastAsia="Aptos" w:cs="Aptos"/>
          <w:noProof w:val="0"/>
          <w:color w:val="000000" w:themeColor="text1" w:themeTint="FF" w:themeShade="FF"/>
          <w:sz w:val="24"/>
          <w:szCs w:val="24"/>
          <w:lang w:val="en-GB"/>
        </w:rPr>
        <w:t>J.</w:t>
      </w:r>
      <w:r w:rsidRPr="405AB6FB" w:rsidR="178F529F">
        <w:rPr>
          <w:rFonts w:ascii="Aptos" w:hAnsi="Aptos" w:eastAsia="Aptos" w:cs="Aptos"/>
          <w:noProof w:val="0"/>
          <w:color w:val="000000" w:themeColor="text1" w:themeTint="FF" w:themeShade="FF"/>
          <w:sz w:val="24"/>
          <w:szCs w:val="24"/>
          <w:lang w:val="en-GB"/>
        </w:rPr>
        <w:t xml:space="preserve"> and Ray, S. (2025) </w:t>
      </w:r>
      <w:r w:rsidRPr="405AB6FB" w:rsidR="178F529F">
        <w:rPr>
          <w:rFonts w:ascii="Aptos" w:hAnsi="Aptos" w:eastAsia="Aptos" w:cs="Aptos"/>
          <w:i w:val="1"/>
          <w:iCs w:val="1"/>
          <w:noProof w:val="0"/>
          <w:color w:val="000000" w:themeColor="text1" w:themeTint="FF" w:themeShade="FF"/>
          <w:sz w:val="24"/>
          <w:szCs w:val="24"/>
          <w:lang w:val="en-GB"/>
        </w:rPr>
        <w:t>Child Development</w:t>
      </w:r>
      <w:r w:rsidRPr="405AB6FB" w:rsidR="178F529F">
        <w:rPr>
          <w:rFonts w:ascii="Aptos" w:hAnsi="Aptos" w:eastAsia="Aptos" w:cs="Aptos"/>
          <w:noProof w:val="0"/>
          <w:color w:val="000000" w:themeColor="text1" w:themeTint="FF" w:themeShade="FF"/>
          <w:sz w:val="24"/>
          <w:szCs w:val="24"/>
          <w:lang w:val="en-GB"/>
        </w:rPr>
        <w:t xml:space="preserve">. National Centre for Biotechnology Information. Available at: </w:t>
      </w:r>
      <w:hyperlink r:id="R5251f1aee9594120">
        <w:r w:rsidRPr="405AB6FB" w:rsidR="178F529F">
          <w:rPr>
            <w:rStyle w:val="Hyperlink"/>
            <w:rFonts w:ascii="Aptos" w:hAnsi="Aptos" w:eastAsia="Aptos" w:cs="Aptos"/>
            <w:noProof w:val="0"/>
            <w:sz w:val="24"/>
            <w:szCs w:val="24"/>
            <w:lang w:val="en-GB"/>
          </w:rPr>
          <w:t>https://www.ncbi.nlm.nih.gov/books/NBK557526/</w:t>
        </w:r>
      </w:hyperlink>
      <w:r w:rsidRPr="405AB6FB" w:rsidR="178F529F">
        <w:rPr>
          <w:rFonts w:ascii="Aptos" w:hAnsi="Aptos" w:eastAsia="Aptos" w:cs="Aptos"/>
          <w:noProof w:val="0"/>
          <w:color w:val="000000" w:themeColor="text1" w:themeTint="FF" w:themeShade="FF"/>
          <w:sz w:val="24"/>
          <w:szCs w:val="24"/>
          <w:lang w:val="en-GB"/>
        </w:rPr>
        <w:t xml:space="preserve"> (Accessed: 29 November 2025).</w:t>
      </w:r>
    </w:p>
    <w:p w:rsidR="02BDE03B" w:rsidP="405AB6FB" w:rsidRDefault="02BDE03B" w14:paraId="631898C3" w14:textId="3AEABB5A">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Llamas (2024) </w:t>
      </w:r>
      <w:r w:rsidRPr="405AB6FB" w:rsidR="02BDE03B">
        <w:rPr>
          <w:rFonts w:ascii="Aptos" w:hAnsi="Aptos" w:eastAsia="Aptos" w:cs="Aptos"/>
          <w:i w:val="1"/>
          <w:iCs w:val="1"/>
          <w:noProof w:val="0"/>
          <w:color w:val="000000" w:themeColor="text1" w:themeTint="FF" w:themeShade="FF"/>
          <w:sz w:val="24"/>
          <w:szCs w:val="24"/>
          <w:lang w:val="en-GB"/>
        </w:rPr>
        <w:t>Understanding Safety Needs in Maslow's Hierarchy – Teaching Subjects</w:t>
      </w:r>
      <w:r w:rsidRPr="405AB6FB" w:rsidR="02BDE03B">
        <w:rPr>
          <w:rFonts w:ascii="Aptos" w:hAnsi="Aptos" w:eastAsia="Aptos" w:cs="Aptos"/>
          <w:noProof w:val="0"/>
          <w:color w:val="000000" w:themeColor="text1" w:themeTint="FF" w:themeShade="FF"/>
          <w:sz w:val="24"/>
          <w:szCs w:val="24"/>
          <w:lang w:val="en-GB"/>
        </w:rPr>
        <w:t>.</w:t>
      </w:r>
      <w:r w:rsidRPr="405AB6FB" w:rsidR="7842CB6C">
        <w:rPr>
          <w:rFonts w:ascii="Aptos" w:hAnsi="Aptos" w:eastAsia="Aptos" w:cs="Aptos"/>
          <w:noProof w:val="0"/>
          <w:color w:val="000000" w:themeColor="text1" w:themeTint="FF" w:themeShade="FF"/>
          <w:sz w:val="24"/>
          <w:szCs w:val="24"/>
          <w:lang w:val="en-GB"/>
        </w:rPr>
        <w:t xml:space="preserve"> Available at: </w:t>
      </w:r>
      <w:hyperlink r:id="R7242d9b663634175">
        <w:r w:rsidRPr="405AB6FB" w:rsidR="7842CB6C">
          <w:rPr>
            <w:rStyle w:val="Hyperlink"/>
            <w:rFonts w:ascii="Aptos" w:hAnsi="Aptos" w:eastAsia="Aptos" w:cs="Aptos"/>
            <w:noProof w:val="0"/>
            <w:sz w:val="24"/>
            <w:szCs w:val="24"/>
            <w:lang w:val="en-GB"/>
          </w:rPr>
          <w:t>https://www.teachingsubjects.com/understanding-safety-needs-in-maslows-hierarchy/</w:t>
        </w:r>
      </w:hyperlink>
      <w:r w:rsidRPr="405AB6FB" w:rsidR="7842CB6C">
        <w:rPr>
          <w:rFonts w:ascii="Aptos" w:hAnsi="Aptos" w:eastAsia="Aptos" w:cs="Aptos"/>
          <w:noProof w:val="0"/>
          <w:sz w:val="24"/>
          <w:szCs w:val="24"/>
          <w:lang w:val="en-GB"/>
        </w:rPr>
        <w:t xml:space="preserve"> (Accessed 20</w:t>
      </w:r>
      <w:r w:rsidRPr="405AB6FB" w:rsidR="7842CB6C">
        <w:rPr>
          <w:rFonts w:ascii="Aptos" w:hAnsi="Aptos" w:eastAsia="Aptos" w:cs="Aptos"/>
          <w:noProof w:val="0"/>
          <w:sz w:val="24"/>
          <w:szCs w:val="24"/>
          <w:vertAlign w:val="superscript"/>
          <w:lang w:val="en-GB"/>
        </w:rPr>
        <w:t>th</w:t>
      </w:r>
      <w:r w:rsidRPr="405AB6FB" w:rsidR="7842CB6C">
        <w:rPr>
          <w:rFonts w:ascii="Aptos" w:hAnsi="Aptos" w:eastAsia="Aptos" w:cs="Aptos"/>
          <w:noProof w:val="0"/>
          <w:sz w:val="24"/>
          <w:szCs w:val="24"/>
          <w:lang w:val="en-GB"/>
        </w:rPr>
        <w:t xml:space="preserve"> of November 2025).</w:t>
      </w:r>
    </w:p>
    <w:p w:rsidR="02BDE03B" w:rsidP="405AB6FB" w:rsidRDefault="02BDE03B" w14:paraId="6329687F" w14:textId="02CC4CBF">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London School of Childcare Studies (no date) </w:t>
      </w:r>
      <w:r w:rsidRPr="405AB6FB" w:rsidR="02BDE03B">
        <w:rPr>
          <w:rFonts w:ascii="Aptos" w:hAnsi="Aptos" w:eastAsia="Aptos" w:cs="Aptos"/>
          <w:i w:val="1"/>
          <w:iCs w:val="1"/>
          <w:noProof w:val="0"/>
          <w:color w:val="000000" w:themeColor="text1" w:themeTint="FF" w:themeShade="FF"/>
          <w:sz w:val="24"/>
          <w:szCs w:val="24"/>
          <w:lang w:val="en-GB"/>
        </w:rPr>
        <w:t>The Lev Vygotsky Education Approach</w:t>
      </w:r>
      <w:r w:rsidRPr="405AB6FB" w:rsidR="02BDE03B">
        <w:rPr>
          <w:rFonts w:ascii="Aptos" w:hAnsi="Aptos" w:eastAsia="Aptos" w:cs="Aptos"/>
          <w:noProof w:val="0"/>
          <w:color w:val="000000" w:themeColor="text1" w:themeTint="FF" w:themeShade="FF"/>
          <w:sz w:val="24"/>
          <w:szCs w:val="24"/>
          <w:lang w:val="en-GB"/>
        </w:rPr>
        <w:t>. Available at</w:t>
      </w:r>
      <w:r w:rsidRPr="405AB6FB" w:rsidR="02BDE03B">
        <w:rPr>
          <w:rFonts w:ascii="Aptos" w:hAnsi="Aptos" w:eastAsia="Aptos" w:cs="Aptos"/>
          <w:noProof w:val="0"/>
          <w:color w:val="000000" w:themeColor="text1" w:themeTint="FF" w:themeShade="FF"/>
          <w:sz w:val="24"/>
          <w:szCs w:val="24"/>
          <w:lang w:val="en-GB"/>
        </w:rPr>
        <w:t xml:space="preserve">: </w:t>
      </w:r>
      <w:hyperlink w:anchor=":~:text=The%20foundation%20of%20his%20Cultural,aids%20reasoning%20and%20self-regulation." r:id="R44172c050b3a478e">
        <w:r w:rsidRPr="405AB6FB" w:rsidR="6EDB3640">
          <w:rPr>
            <w:rStyle w:val="Hyperlink"/>
            <w:rFonts w:ascii="Aptos" w:hAnsi="Aptos" w:eastAsia="Aptos" w:cs="Aptos"/>
            <w:noProof w:val="0"/>
            <w:sz w:val="24"/>
            <w:szCs w:val="24"/>
            <w:lang w:val="en-GB"/>
          </w:rPr>
          <w:t>https://childcarestudies.co.uk/blog/the-lev-vygotsky-education-approach/#:~:text=The%20foundation%20of%20his%20Cultural,aids%20reasoning%20and%20self-regulation.</w:t>
        </w:r>
      </w:hyperlink>
      <w:r w:rsidRPr="405AB6FB" w:rsidR="02BDE03B">
        <w:rPr>
          <w:rFonts w:ascii="Aptos" w:hAnsi="Aptos" w:eastAsia="Aptos" w:cs="Aptos"/>
          <w:noProof w:val="0"/>
          <w:color w:val="000000" w:themeColor="text1" w:themeTint="FF" w:themeShade="FF"/>
          <w:sz w:val="24"/>
          <w:szCs w:val="24"/>
          <w:lang w:val="en-GB"/>
        </w:rPr>
        <w:t xml:space="preserve"> (</w:t>
      </w:r>
      <w:r w:rsidRPr="405AB6FB" w:rsidR="02BDE03B">
        <w:rPr>
          <w:rFonts w:ascii="Aptos" w:hAnsi="Aptos" w:eastAsia="Aptos" w:cs="Aptos"/>
          <w:noProof w:val="0"/>
          <w:color w:val="000000" w:themeColor="text1" w:themeTint="FF" w:themeShade="FF"/>
          <w:sz w:val="24"/>
          <w:szCs w:val="24"/>
          <w:lang w:val="en-GB"/>
        </w:rPr>
        <w:t>Accessed: 2</w:t>
      </w:r>
      <w:r w:rsidRPr="405AB6FB" w:rsidR="57D44EDB">
        <w:rPr>
          <w:rFonts w:ascii="Aptos" w:hAnsi="Aptos" w:eastAsia="Aptos" w:cs="Aptos"/>
          <w:noProof w:val="0"/>
          <w:color w:val="000000" w:themeColor="text1" w:themeTint="FF" w:themeShade="FF"/>
          <w:sz w:val="24"/>
          <w:szCs w:val="24"/>
          <w:lang w:val="en-GB"/>
        </w:rPr>
        <w:t>2nd</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354AF79C" w14:textId="67A72574">
      <w:pPr>
        <w:pStyle w:val="Normal"/>
        <w:spacing w:before="240" w:beforeAutospacing="off" w:after="240" w:afterAutospacing="off"/>
        <w:rPr>
          <w:rFonts w:ascii="Aptos" w:hAnsi="Aptos" w:eastAsia="Aptos" w:cs="Aptos"/>
          <w:noProof w:val="0"/>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McLeod, S. (2024) </w:t>
      </w:r>
      <w:r w:rsidRPr="405AB6FB" w:rsidR="02BDE03B">
        <w:rPr>
          <w:rFonts w:ascii="Aptos" w:hAnsi="Aptos" w:eastAsia="Aptos" w:cs="Aptos"/>
          <w:i w:val="1"/>
          <w:iCs w:val="1"/>
          <w:noProof w:val="0"/>
          <w:color w:val="000000" w:themeColor="text1" w:themeTint="FF" w:themeShade="FF"/>
          <w:sz w:val="24"/>
          <w:szCs w:val="24"/>
          <w:lang w:val="en-GB"/>
        </w:rPr>
        <w:t>Maslow's Hierarchy of Needs</w:t>
      </w:r>
      <w:r w:rsidRPr="405AB6FB" w:rsidR="02BDE03B">
        <w:rPr>
          <w:rFonts w:ascii="Aptos" w:hAnsi="Aptos" w:eastAsia="Aptos" w:cs="Aptos"/>
          <w:noProof w:val="0"/>
          <w:color w:val="000000" w:themeColor="text1" w:themeTint="FF" w:themeShade="FF"/>
          <w:sz w:val="24"/>
          <w:szCs w:val="24"/>
          <w:lang w:val="en-GB"/>
        </w:rPr>
        <w:t>.</w:t>
      </w:r>
      <w:r w:rsidRPr="405AB6FB" w:rsidR="4F754E10">
        <w:rPr>
          <w:rFonts w:ascii="Aptos" w:hAnsi="Aptos" w:eastAsia="Aptos" w:cs="Aptos"/>
          <w:noProof w:val="0"/>
          <w:color w:val="000000" w:themeColor="text1" w:themeTint="FF" w:themeShade="FF"/>
          <w:sz w:val="24"/>
          <w:szCs w:val="24"/>
          <w:lang w:val="en-GB"/>
        </w:rPr>
        <w:t xml:space="preserve"> Available at: </w:t>
      </w:r>
      <w:hyperlink r:id="Re6b5a65131f941da">
        <w:r w:rsidRPr="405AB6FB" w:rsidR="4F754E10">
          <w:rPr>
            <w:rStyle w:val="Hyperlink"/>
            <w:rFonts w:ascii="Aptos" w:hAnsi="Aptos" w:eastAsia="Aptos" w:cs="Aptos"/>
            <w:noProof w:val="0"/>
            <w:sz w:val="24"/>
            <w:szCs w:val="24"/>
            <w:lang w:val="en-GB"/>
          </w:rPr>
          <w:t>https://www.simplypsychology.org/maslow.html</w:t>
        </w:r>
      </w:hyperlink>
      <w:r w:rsidRPr="405AB6FB" w:rsidR="4F754E10">
        <w:rPr>
          <w:rFonts w:ascii="Aptos" w:hAnsi="Aptos" w:eastAsia="Aptos" w:cs="Aptos"/>
          <w:noProof w:val="0"/>
          <w:sz w:val="24"/>
          <w:szCs w:val="24"/>
          <w:lang w:val="en-GB"/>
        </w:rPr>
        <w:t xml:space="preserve"> (Accessed: </w:t>
      </w:r>
      <w:r w:rsidRPr="405AB6FB" w:rsidR="3DC77144">
        <w:rPr>
          <w:rFonts w:ascii="Aptos" w:hAnsi="Aptos" w:eastAsia="Aptos" w:cs="Aptos"/>
          <w:noProof w:val="0"/>
          <w:sz w:val="24"/>
          <w:szCs w:val="24"/>
          <w:lang w:val="en-GB"/>
        </w:rPr>
        <w:t>20</w:t>
      </w:r>
      <w:r w:rsidRPr="405AB6FB" w:rsidR="3DC77144">
        <w:rPr>
          <w:rFonts w:ascii="Aptos" w:hAnsi="Aptos" w:eastAsia="Aptos" w:cs="Aptos"/>
          <w:noProof w:val="0"/>
          <w:sz w:val="24"/>
          <w:szCs w:val="24"/>
          <w:vertAlign w:val="superscript"/>
          <w:lang w:val="en-GB"/>
        </w:rPr>
        <w:t>th</w:t>
      </w:r>
      <w:r w:rsidRPr="405AB6FB" w:rsidR="3DC77144">
        <w:rPr>
          <w:rFonts w:ascii="Aptos" w:hAnsi="Aptos" w:eastAsia="Aptos" w:cs="Aptos"/>
          <w:noProof w:val="0"/>
          <w:sz w:val="24"/>
          <w:szCs w:val="24"/>
          <w:lang w:val="en-GB"/>
        </w:rPr>
        <w:t xml:space="preserve"> </w:t>
      </w:r>
      <w:r w:rsidRPr="405AB6FB" w:rsidR="3DC77144">
        <w:rPr>
          <w:rFonts w:ascii="Aptos" w:hAnsi="Aptos" w:eastAsia="Aptos" w:cs="Aptos"/>
          <w:noProof w:val="0"/>
          <w:sz w:val="24"/>
          <w:szCs w:val="24"/>
          <w:lang w:val="en-GB"/>
        </w:rPr>
        <w:t>of November</w:t>
      </w:r>
      <w:r w:rsidRPr="405AB6FB" w:rsidR="3DC77144">
        <w:rPr>
          <w:rFonts w:ascii="Aptos" w:hAnsi="Aptos" w:eastAsia="Aptos" w:cs="Aptos"/>
          <w:noProof w:val="0"/>
          <w:sz w:val="24"/>
          <w:szCs w:val="24"/>
          <w:lang w:val="en-GB"/>
        </w:rPr>
        <w:t xml:space="preserve"> 2025).</w:t>
      </w:r>
    </w:p>
    <w:p w:rsidR="02BDE03B" w:rsidP="405AB6FB" w:rsidRDefault="02BDE03B" w14:paraId="4E66EF35" w14:textId="7656A333">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New Agenda (2023) </w:t>
      </w:r>
      <w:r w:rsidRPr="405AB6FB" w:rsidR="02BDE03B">
        <w:rPr>
          <w:rFonts w:ascii="Aptos" w:hAnsi="Aptos" w:eastAsia="Aptos" w:cs="Aptos"/>
          <w:i w:val="1"/>
          <w:iCs w:val="1"/>
          <w:noProof w:val="0"/>
          <w:color w:val="000000" w:themeColor="text1" w:themeTint="FF" w:themeShade="FF"/>
          <w:sz w:val="24"/>
          <w:szCs w:val="24"/>
          <w:lang w:val="en-GB"/>
        </w:rPr>
        <w:t>Time Blindness</w:t>
      </w:r>
      <w:r w:rsidRPr="405AB6FB" w:rsidR="02BDE03B">
        <w:rPr>
          <w:rFonts w:ascii="Aptos" w:hAnsi="Aptos" w:eastAsia="Aptos" w:cs="Aptos"/>
          <w:noProof w:val="0"/>
          <w:color w:val="000000" w:themeColor="text1" w:themeTint="FF" w:themeShade="FF"/>
          <w:sz w:val="24"/>
          <w:szCs w:val="24"/>
          <w:lang w:val="en-GB"/>
        </w:rPr>
        <w:t xml:space="preserve">. Available at: </w:t>
      </w:r>
      <w:hyperlink r:id="Rc24652744aa5453e">
        <w:r w:rsidRPr="405AB6FB" w:rsidR="4369AAA5">
          <w:rPr>
            <w:rStyle w:val="Hyperlink"/>
            <w:rFonts w:ascii="Aptos" w:hAnsi="Aptos" w:eastAsia="Aptos" w:cs="Aptos"/>
            <w:noProof w:val="0"/>
            <w:sz w:val="24"/>
            <w:szCs w:val="24"/>
            <w:lang w:val="en-GB"/>
          </w:rPr>
          <w:t>https://newagendacoaching.com/time-blindness/</w:t>
        </w:r>
      </w:hyperlink>
      <w:r w:rsidRPr="405AB6FB" w:rsidR="02BDE03B">
        <w:rPr>
          <w:rFonts w:ascii="Aptos" w:hAnsi="Aptos" w:eastAsia="Aptos" w:cs="Aptos"/>
          <w:noProof w:val="0"/>
          <w:color w:val="000000" w:themeColor="text1" w:themeTint="FF" w:themeShade="FF"/>
          <w:sz w:val="24"/>
          <w:szCs w:val="24"/>
          <w:lang w:val="en-GB"/>
        </w:rPr>
        <w:t>(Accessed: 2</w:t>
      </w:r>
      <w:r w:rsidRPr="405AB6FB" w:rsidR="320BD3B9">
        <w:rPr>
          <w:rFonts w:ascii="Aptos" w:hAnsi="Aptos" w:eastAsia="Aptos" w:cs="Aptos"/>
          <w:noProof w:val="0"/>
          <w:color w:val="000000" w:themeColor="text1" w:themeTint="FF" w:themeShade="FF"/>
          <w:sz w:val="24"/>
          <w:szCs w:val="24"/>
          <w:lang w:val="en-GB"/>
        </w:rPr>
        <w:t>5th</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4179FB98" w14:textId="0DFD8AE8">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NHS (no date) </w:t>
      </w:r>
      <w:r w:rsidRPr="405AB6FB" w:rsidR="02BDE03B">
        <w:rPr>
          <w:rFonts w:ascii="Aptos" w:hAnsi="Aptos" w:eastAsia="Aptos" w:cs="Aptos"/>
          <w:i w:val="1"/>
          <w:iCs w:val="1"/>
          <w:noProof w:val="0"/>
          <w:color w:val="000000" w:themeColor="text1" w:themeTint="FF" w:themeShade="FF"/>
          <w:sz w:val="24"/>
          <w:szCs w:val="24"/>
          <w:lang w:val="en-GB"/>
        </w:rPr>
        <w:t>Adverse Childhood Experiences (ACEs) and Attachment</w:t>
      </w:r>
      <w:r w:rsidRPr="405AB6FB" w:rsidR="02BDE03B">
        <w:rPr>
          <w:rFonts w:ascii="Aptos" w:hAnsi="Aptos" w:eastAsia="Aptos" w:cs="Aptos"/>
          <w:noProof w:val="0"/>
          <w:color w:val="000000" w:themeColor="text1" w:themeTint="FF" w:themeShade="FF"/>
          <w:sz w:val="24"/>
          <w:szCs w:val="24"/>
          <w:lang w:val="en-GB"/>
        </w:rPr>
        <w:t xml:space="preserve">. Available at: </w:t>
      </w:r>
      <w:hyperlink w:anchor=":~:text=Attachment%20refers%20to%20the%20pattern%20of%20the,has%20a%20huge%20impact%20on%20our%20development." r:id="Rf7c180e550ea4bcb">
        <w:r w:rsidRPr="405AB6FB" w:rsidR="177E7BE0">
          <w:rPr>
            <w:rStyle w:val="Hyperlink"/>
            <w:rFonts w:ascii="Aptos" w:hAnsi="Aptos" w:eastAsia="Aptos" w:cs="Aptos"/>
            <w:noProof w:val="0"/>
            <w:sz w:val="24"/>
            <w:szCs w:val="24"/>
            <w:lang w:val="en-GB"/>
          </w:rPr>
          <w:t>https://mft.nhs.uk/rmch/services/camhs/young-people/adverse-childhood-experiences-aces-and-attachment/#:~:text=Attachment%20refers%20to%20the%20pattern%20of%20the,has%20a%20huge%20impact%20on%20our%20development.</w:t>
        </w:r>
      </w:hyperlink>
      <w:r w:rsidRPr="405AB6FB" w:rsidR="02BDE03B">
        <w:rPr>
          <w:rFonts w:ascii="Aptos" w:hAnsi="Aptos" w:eastAsia="Aptos" w:cs="Aptos"/>
          <w:noProof w:val="0"/>
          <w:color w:val="000000" w:themeColor="text1" w:themeTint="FF" w:themeShade="FF"/>
          <w:sz w:val="24"/>
          <w:szCs w:val="24"/>
          <w:lang w:val="en-GB"/>
        </w:rPr>
        <w:t xml:space="preserve"> (Accessed: 2</w:t>
      </w:r>
      <w:r w:rsidRPr="405AB6FB" w:rsidR="5CDABEA7">
        <w:rPr>
          <w:rFonts w:ascii="Aptos" w:hAnsi="Aptos" w:eastAsia="Aptos" w:cs="Aptos"/>
          <w:noProof w:val="0"/>
          <w:color w:val="000000" w:themeColor="text1" w:themeTint="FF" w:themeShade="FF"/>
          <w:sz w:val="24"/>
          <w:szCs w:val="24"/>
          <w:lang w:val="en-GB"/>
        </w:rPr>
        <w:t>5th</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0702CB4A" w14:textId="03FEAACD">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Office of Population Affairs (no date) </w:t>
      </w:r>
      <w:r w:rsidRPr="405AB6FB" w:rsidR="02BDE03B">
        <w:rPr>
          <w:rFonts w:ascii="Aptos" w:hAnsi="Aptos" w:eastAsia="Aptos" w:cs="Aptos"/>
          <w:i w:val="1"/>
          <w:iCs w:val="1"/>
          <w:noProof w:val="0"/>
          <w:color w:val="000000" w:themeColor="text1" w:themeTint="FF" w:themeShade="FF"/>
          <w:sz w:val="24"/>
          <w:szCs w:val="24"/>
          <w:lang w:val="en-GB"/>
        </w:rPr>
        <w:t>Adolescent Development Explained: Emotional Development</w:t>
      </w:r>
      <w:r w:rsidRPr="405AB6FB" w:rsidR="02BDE03B">
        <w:rPr>
          <w:rFonts w:ascii="Aptos" w:hAnsi="Aptos" w:eastAsia="Aptos" w:cs="Aptos"/>
          <w:noProof w:val="0"/>
          <w:color w:val="000000" w:themeColor="text1" w:themeTint="FF" w:themeShade="FF"/>
          <w:sz w:val="24"/>
          <w:szCs w:val="24"/>
          <w:lang w:val="en-GB"/>
        </w:rPr>
        <w:t>. Available at</w:t>
      </w:r>
      <w:r w:rsidRPr="405AB6FB" w:rsidR="76DBA630">
        <w:rPr>
          <w:rFonts w:ascii="Aptos" w:hAnsi="Aptos" w:eastAsia="Aptos" w:cs="Aptos"/>
          <w:noProof w:val="0"/>
          <w:color w:val="000000" w:themeColor="text1" w:themeTint="FF" w:themeShade="FF"/>
          <w:sz w:val="24"/>
          <w:szCs w:val="24"/>
          <w:lang w:val="en-GB"/>
        </w:rPr>
        <w:t xml:space="preserve">: </w:t>
      </w:r>
      <w:hyperlink r:id="Ra53adc8a5a8b4cc0">
        <w:r w:rsidRPr="405AB6FB" w:rsidR="76DBA630">
          <w:rPr>
            <w:rStyle w:val="Hyperlink"/>
            <w:rFonts w:ascii="Aptos" w:hAnsi="Aptos" w:eastAsia="Aptos" w:cs="Aptos"/>
            <w:noProof w:val="0"/>
            <w:sz w:val="24"/>
            <w:szCs w:val="24"/>
            <w:lang w:val="en-GB"/>
          </w:rPr>
          <w:t>https://opa.hhs.gov/adolescent-health/adolescent-development-explained/emotional-development</w:t>
        </w:r>
      </w:hyperlink>
      <w:r w:rsidRPr="405AB6FB" w:rsidR="76DBA630">
        <w:rPr>
          <w:rFonts w:ascii="Aptos" w:hAnsi="Aptos" w:eastAsia="Aptos" w:cs="Aptos"/>
          <w:noProof w:val="0"/>
          <w:color w:val="000000" w:themeColor="text1" w:themeTint="FF" w:themeShade="FF"/>
          <w:sz w:val="24"/>
          <w:szCs w:val="24"/>
          <w:lang w:val="en-GB"/>
        </w:rPr>
        <w:t xml:space="preserve"> </w:t>
      </w:r>
      <w:r w:rsidRPr="405AB6FB" w:rsidR="02BDE03B">
        <w:rPr>
          <w:rFonts w:ascii="Aptos" w:hAnsi="Aptos" w:eastAsia="Aptos" w:cs="Aptos"/>
          <w:noProof w:val="0"/>
          <w:color w:val="000000" w:themeColor="text1" w:themeTint="FF" w:themeShade="FF"/>
          <w:sz w:val="24"/>
          <w:szCs w:val="24"/>
          <w:lang w:val="en-GB"/>
        </w:rPr>
        <w:t>(</w:t>
      </w:r>
      <w:r w:rsidRPr="405AB6FB" w:rsidR="02BDE03B">
        <w:rPr>
          <w:rFonts w:ascii="Aptos" w:hAnsi="Aptos" w:eastAsia="Aptos" w:cs="Aptos"/>
          <w:noProof w:val="0"/>
          <w:color w:val="000000" w:themeColor="text1" w:themeTint="FF" w:themeShade="FF"/>
          <w:sz w:val="24"/>
          <w:szCs w:val="24"/>
          <w:lang w:val="en-GB"/>
        </w:rPr>
        <w:t>Accessed: 2</w:t>
      </w:r>
      <w:r w:rsidRPr="405AB6FB" w:rsidR="61AE9166">
        <w:rPr>
          <w:rFonts w:ascii="Aptos" w:hAnsi="Aptos" w:eastAsia="Aptos" w:cs="Aptos"/>
          <w:noProof w:val="0"/>
          <w:color w:val="000000" w:themeColor="text1" w:themeTint="FF" w:themeShade="FF"/>
          <w:sz w:val="24"/>
          <w:szCs w:val="24"/>
          <w:lang w:val="en-GB"/>
        </w:rPr>
        <w:t>5th</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383536A0" w14:textId="53E1DF10">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Open a Nursery (no date) </w:t>
      </w:r>
      <w:r w:rsidRPr="405AB6FB" w:rsidR="02BDE03B">
        <w:rPr>
          <w:rFonts w:ascii="Aptos" w:hAnsi="Aptos" w:eastAsia="Aptos" w:cs="Aptos"/>
          <w:i w:val="1"/>
          <w:iCs w:val="1"/>
          <w:noProof w:val="0"/>
          <w:color w:val="000000" w:themeColor="text1" w:themeTint="FF" w:themeShade="FF"/>
          <w:sz w:val="24"/>
          <w:szCs w:val="24"/>
          <w:lang w:val="en-GB"/>
        </w:rPr>
        <w:t>Understanding Transitions in Early Years</w:t>
      </w:r>
      <w:r w:rsidRPr="405AB6FB" w:rsidR="02BDE03B">
        <w:rPr>
          <w:rFonts w:ascii="Aptos" w:hAnsi="Aptos" w:eastAsia="Aptos" w:cs="Aptos"/>
          <w:noProof w:val="0"/>
          <w:color w:val="000000" w:themeColor="text1" w:themeTint="FF" w:themeShade="FF"/>
          <w:sz w:val="24"/>
          <w:szCs w:val="24"/>
          <w:lang w:val="en-GB"/>
        </w:rPr>
        <w:t xml:space="preserve">. Available at: </w:t>
      </w:r>
      <w:hyperlink r:id="R28c1834e252b4540">
        <w:r w:rsidRPr="405AB6FB" w:rsidR="3A51A28B">
          <w:rPr>
            <w:rStyle w:val="Hyperlink"/>
            <w:rFonts w:ascii="Aptos" w:hAnsi="Aptos" w:eastAsia="Aptos" w:cs="Aptos"/>
            <w:noProof w:val="0"/>
            <w:sz w:val="24"/>
            <w:szCs w:val="24"/>
            <w:lang w:val="en-GB"/>
          </w:rPr>
          <w:t>https://www.openanursery.co.uk/understanding-transitions-in-early-years/</w:t>
        </w:r>
      </w:hyperlink>
      <w:r w:rsidRPr="405AB6FB" w:rsidR="02BDE03B">
        <w:rPr>
          <w:rFonts w:ascii="Aptos" w:hAnsi="Aptos" w:eastAsia="Aptos" w:cs="Aptos"/>
          <w:noProof w:val="0"/>
          <w:color w:val="000000" w:themeColor="text1" w:themeTint="FF" w:themeShade="FF"/>
          <w:sz w:val="24"/>
          <w:szCs w:val="24"/>
          <w:lang w:val="en-GB"/>
        </w:rPr>
        <w:t xml:space="preserve"> (Accessed: 2</w:t>
      </w:r>
      <w:r w:rsidRPr="405AB6FB" w:rsidR="1F44366F">
        <w:rPr>
          <w:rFonts w:ascii="Aptos" w:hAnsi="Aptos" w:eastAsia="Aptos" w:cs="Aptos"/>
          <w:noProof w:val="0"/>
          <w:color w:val="000000" w:themeColor="text1" w:themeTint="FF" w:themeShade="FF"/>
          <w:sz w:val="24"/>
          <w:szCs w:val="24"/>
          <w:lang w:val="en-GB"/>
        </w:rPr>
        <w:t>5th</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04D3B477" w14:textId="232C9D28">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Paris, R., Ricardo, R., Raymond, R. and Johnson, J. (no date) </w:t>
      </w:r>
      <w:r w:rsidRPr="405AB6FB" w:rsidR="02BDE03B">
        <w:rPr>
          <w:rFonts w:ascii="Aptos" w:hAnsi="Aptos" w:eastAsia="Aptos" w:cs="Aptos"/>
          <w:i w:val="1"/>
          <w:iCs w:val="1"/>
          <w:noProof w:val="0"/>
          <w:color w:val="000000" w:themeColor="text1" w:themeTint="FF" w:themeShade="FF"/>
          <w:sz w:val="24"/>
          <w:szCs w:val="24"/>
          <w:lang w:val="en-GB"/>
        </w:rPr>
        <w:t>Child Growth and Development: Adolescence – Cognitive Development</w:t>
      </w:r>
      <w:r w:rsidRPr="405AB6FB" w:rsidR="02BDE03B">
        <w:rPr>
          <w:rFonts w:ascii="Aptos" w:hAnsi="Aptos" w:eastAsia="Aptos" w:cs="Aptos"/>
          <w:noProof w:val="0"/>
          <w:color w:val="000000" w:themeColor="text1" w:themeTint="FF" w:themeShade="FF"/>
          <w:sz w:val="24"/>
          <w:szCs w:val="24"/>
          <w:lang w:val="en-GB"/>
        </w:rPr>
        <w:t>. Available at:</w:t>
      </w:r>
      <w:r w:rsidRPr="405AB6FB" w:rsidR="6568176B">
        <w:rPr>
          <w:rFonts w:ascii="Aptos" w:hAnsi="Aptos" w:eastAsia="Aptos" w:cs="Aptos"/>
          <w:noProof w:val="0"/>
          <w:color w:val="000000" w:themeColor="text1" w:themeTint="FF" w:themeShade="FF"/>
          <w:sz w:val="24"/>
          <w:szCs w:val="24"/>
          <w:lang w:val="en-GB"/>
        </w:rPr>
        <w:t xml:space="preserve"> </w:t>
      </w:r>
      <w:hyperlink r:id="R253c5faca9a84154">
        <w:r w:rsidRPr="405AB6FB" w:rsidR="6568176B">
          <w:rPr>
            <w:rStyle w:val="Hyperlink"/>
            <w:rFonts w:ascii="Aptos" w:hAnsi="Aptos" w:eastAsia="Aptos" w:cs="Aptos"/>
            <w:noProof w:val="0"/>
            <w:sz w:val="24"/>
            <w:szCs w:val="24"/>
            <w:lang w:val="en-GB"/>
          </w:rPr>
          <w:t>https://socialsci.libretexts.org/Bookshelves/Early_Childhood_Education/Child_Growth_and_Development_%28Paris_Ricardo_Rymond_and_Johnson%29/14%3A_Adolescence_-_Cognitive_Development/14.03%3A_Cognitive_Theorists-_Piaget_Elkind_Kohlberg_and_Gilligan</w:t>
        </w:r>
      </w:hyperlink>
      <w:r w:rsidRPr="405AB6FB" w:rsidR="02BDE03B">
        <w:rPr>
          <w:rFonts w:ascii="Aptos" w:hAnsi="Aptos" w:eastAsia="Aptos" w:cs="Aptos"/>
          <w:noProof w:val="0"/>
          <w:color w:val="000000" w:themeColor="text1" w:themeTint="FF" w:themeShade="FF"/>
          <w:sz w:val="24"/>
          <w:szCs w:val="24"/>
          <w:lang w:val="en-GB"/>
        </w:rPr>
        <w:t xml:space="preserve">  (Accessed: 2</w:t>
      </w:r>
      <w:r w:rsidRPr="405AB6FB" w:rsidR="62306A23">
        <w:rPr>
          <w:rFonts w:ascii="Aptos" w:hAnsi="Aptos" w:eastAsia="Aptos" w:cs="Aptos"/>
          <w:noProof w:val="0"/>
          <w:color w:val="000000" w:themeColor="text1" w:themeTint="FF" w:themeShade="FF"/>
          <w:sz w:val="24"/>
          <w:szCs w:val="24"/>
          <w:lang w:val="en-GB"/>
        </w:rPr>
        <w:t>2nd</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15FE3472" w14:textId="75E51862">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Parten, M. (1932) ‘Social participation among pre-school children’, </w:t>
      </w:r>
      <w:r w:rsidRPr="405AB6FB" w:rsidR="02BDE03B">
        <w:rPr>
          <w:rFonts w:ascii="Aptos" w:hAnsi="Aptos" w:eastAsia="Aptos" w:cs="Aptos"/>
          <w:i w:val="1"/>
          <w:iCs w:val="1"/>
          <w:noProof w:val="0"/>
          <w:color w:val="000000" w:themeColor="text1" w:themeTint="FF" w:themeShade="FF"/>
          <w:sz w:val="24"/>
          <w:szCs w:val="24"/>
          <w:lang w:val="en-GB"/>
        </w:rPr>
        <w:t>The Journal of Abnormal and Social Psychology</w:t>
      </w:r>
      <w:r w:rsidRPr="405AB6FB" w:rsidR="02BDE03B">
        <w:rPr>
          <w:rFonts w:ascii="Aptos" w:hAnsi="Aptos" w:eastAsia="Aptos" w:cs="Aptos"/>
          <w:noProof w:val="0"/>
          <w:color w:val="000000" w:themeColor="text1" w:themeTint="FF" w:themeShade="FF"/>
          <w:sz w:val="24"/>
          <w:szCs w:val="24"/>
          <w:lang w:val="en-GB"/>
        </w:rPr>
        <w:t>, 27(3), pp. 243–269.</w:t>
      </w:r>
    </w:p>
    <w:p w:rsidR="02BDE03B" w:rsidP="405AB6FB" w:rsidRDefault="02BDE03B" w14:paraId="7F2ABBBF" w14:textId="4579F040">
      <w:pPr>
        <w:pStyle w:val="Normal"/>
        <w:spacing w:before="240" w:beforeAutospacing="off" w:after="240" w:afterAutospacing="off"/>
        <w:rPr>
          <w:rFonts w:ascii="Aptos" w:hAnsi="Aptos" w:eastAsia="Aptos" w:cs="Aptos"/>
          <w:noProof w:val="0"/>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Pass (2024) </w:t>
      </w:r>
      <w:r w:rsidRPr="405AB6FB" w:rsidR="02BDE03B">
        <w:rPr>
          <w:rFonts w:ascii="Aptos" w:hAnsi="Aptos" w:eastAsia="Aptos" w:cs="Aptos"/>
          <w:i w:val="1"/>
          <w:iCs w:val="1"/>
          <w:noProof w:val="0"/>
          <w:color w:val="000000" w:themeColor="text1" w:themeTint="FF" w:themeShade="FF"/>
          <w:sz w:val="24"/>
          <w:szCs w:val="24"/>
          <w:lang w:val="en-GB"/>
        </w:rPr>
        <w:t>Maslow's Hierarchy of Needs: An Overview — Simply Put Psych</w:t>
      </w:r>
      <w:r w:rsidRPr="405AB6FB" w:rsidR="02BDE03B">
        <w:rPr>
          <w:rFonts w:ascii="Aptos" w:hAnsi="Aptos" w:eastAsia="Aptos" w:cs="Aptos"/>
          <w:noProof w:val="0"/>
          <w:color w:val="000000" w:themeColor="text1" w:themeTint="FF" w:themeShade="FF"/>
          <w:sz w:val="24"/>
          <w:szCs w:val="24"/>
          <w:lang w:val="en-GB"/>
        </w:rPr>
        <w:t>.</w:t>
      </w:r>
      <w:r w:rsidRPr="405AB6FB" w:rsidR="4200348D">
        <w:rPr>
          <w:rFonts w:ascii="Aptos" w:hAnsi="Aptos" w:eastAsia="Aptos" w:cs="Aptos"/>
          <w:noProof w:val="0"/>
          <w:color w:val="000000" w:themeColor="text1" w:themeTint="FF" w:themeShade="FF"/>
          <w:sz w:val="24"/>
          <w:szCs w:val="24"/>
          <w:lang w:val="en-GB"/>
        </w:rPr>
        <w:t xml:space="preserve"> Available at: </w:t>
      </w:r>
      <w:hyperlink r:id="R09da2da12ce44175">
        <w:r w:rsidRPr="405AB6FB" w:rsidR="4200348D">
          <w:rPr>
            <w:rStyle w:val="Hyperlink"/>
            <w:rFonts w:ascii="Aptos" w:hAnsi="Aptos" w:eastAsia="Aptos" w:cs="Aptos"/>
            <w:noProof w:val="0"/>
            <w:sz w:val="24"/>
            <w:szCs w:val="24"/>
            <w:lang w:val="en-GB"/>
          </w:rPr>
          <w:t>https://simplyputpsych.co.uk/psych-101-1/maslows-hierarchy-of-needs-an-in-depth-exploration</w:t>
        </w:r>
      </w:hyperlink>
      <w:r w:rsidRPr="405AB6FB" w:rsidR="4200348D">
        <w:rPr>
          <w:rFonts w:ascii="Aptos" w:hAnsi="Aptos" w:eastAsia="Aptos" w:cs="Aptos"/>
          <w:noProof w:val="0"/>
          <w:sz w:val="24"/>
          <w:szCs w:val="24"/>
          <w:lang w:val="en-GB"/>
        </w:rPr>
        <w:t xml:space="preserve"> (Accessed: </w:t>
      </w:r>
      <w:r w:rsidRPr="405AB6FB" w:rsidR="42502AA6">
        <w:rPr>
          <w:rFonts w:ascii="Aptos" w:hAnsi="Aptos" w:eastAsia="Aptos" w:cs="Aptos"/>
          <w:noProof w:val="0"/>
          <w:sz w:val="24"/>
          <w:szCs w:val="24"/>
          <w:lang w:val="en-GB"/>
        </w:rPr>
        <w:t>20</w:t>
      </w:r>
      <w:r w:rsidRPr="405AB6FB" w:rsidR="42502AA6">
        <w:rPr>
          <w:rFonts w:ascii="Aptos" w:hAnsi="Aptos" w:eastAsia="Aptos" w:cs="Aptos"/>
          <w:noProof w:val="0"/>
          <w:sz w:val="24"/>
          <w:szCs w:val="24"/>
          <w:vertAlign w:val="superscript"/>
          <w:lang w:val="en-GB"/>
        </w:rPr>
        <w:t>th</w:t>
      </w:r>
      <w:r w:rsidRPr="405AB6FB" w:rsidR="42502AA6">
        <w:rPr>
          <w:rFonts w:ascii="Aptos" w:hAnsi="Aptos" w:eastAsia="Aptos" w:cs="Aptos"/>
          <w:noProof w:val="0"/>
          <w:sz w:val="24"/>
          <w:szCs w:val="24"/>
          <w:lang w:val="en-GB"/>
        </w:rPr>
        <w:t xml:space="preserve"> of November 2025).</w:t>
      </w:r>
    </w:p>
    <w:p w:rsidR="02BDE03B" w:rsidP="405AB6FB" w:rsidRDefault="02BDE03B" w14:paraId="54A4C8DD" w14:textId="7B8643D7">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Pediatric</w:t>
      </w:r>
      <w:r w:rsidRPr="405AB6FB" w:rsidR="02BDE03B">
        <w:rPr>
          <w:rFonts w:ascii="Aptos" w:hAnsi="Aptos" w:eastAsia="Aptos" w:cs="Aptos"/>
          <w:noProof w:val="0"/>
          <w:color w:val="000000" w:themeColor="text1" w:themeTint="FF" w:themeShade="FF"/>
          <w:sz w:val="24"/>
          <w:szCs w:val="24"/>
          <w:lang w:val="en-GB"/>
        </w:rPr>
        <w:t xml:space="preserve"> Brain Foundation (no date) </w:t>
      </w:r>
      <w:r w:rsidRPr="405AB6FB" w:rsidR="02BDE03B">
        <w:rPr>
          <w:rFonts w:ascii="Aptos" w:hAnsi="Aptos" w:eastAsia="Aptos" w:cs="Aptos"/>
          <w:i w:val="1"/>
          <w:iCs w:val="1"/>
          <w:noProof w:val="0"/>
          <w:color w:val="000000" w:themeColor="text1" w:themeTint="FF" w:themeShade="FF"/>
          <w:sz w:val="24"/>
          <w:szCs w:val="24"/>
          <w:lang w:val="en-GB"/>
        </w:rPr>
        <w:t>Child Cognitive Development</w:t>
      </w:r>
      <w:r w:rsidRPr="405AB6FB" w:rsidR="02BDE03B">
        <w:rPr>
          <w:rFonts w:ascii="Aptos" w:hAnsi="Aptos" w:eastAsia="Aptos" w:cs="Aptos"/>
          <w:noProof w:val="0"/>
          <w:color w:val="000000" w:themeColor="text1" w:themeTint="FF" w:themeShade="FF"/>
          <w:sz w:val="24"/>
          <w:szCs w:val="24"/>
          <w:lang w:val="en-GB"/>
        </w:rPr>
        <w:t xml:space="preserve">. Available at: </w:t>
      </w:r>
      <w:hyperlink r:id="Rac77a6c0c19a49c9">
        <w:r w:rsidRPr="405AB6FB" w:rsidR="26936490">
          <w:rPr>
            <w:rStyle w:val="Hyperlink"/>
            <w:rFonts w:ascii="Aptos" w:hAnsi="Aptos" w:eastAsia="Aptos" w:cs="Aptos"/>
            <w:noProof w:val="0"/>
            <w:sz w:val="24"/>
            <w:szCs w:val="24"/>
            <w:lang w:val="en-GB"/>
          </w:rPr>
          <w:t>https://pediatricbrainfoundation.org/child-cognitive-development/</w:t>
        </w:r>
      </w:hyperlink>
      <w:r w:rsidRPr="405AB6FB" w:rsidR="26936490">
        <w:rPr>
          <w:rFonts w:ascii="Aptos" w:hAnsi="Aptos" w:eastAsia="Aptos" w:cs="Aptos"/>
          <w:noProof w:val="0"/>
          <w:color w:val="000000" w:themeColor="text1" w:themeTint="FF" w:themeShade="FF"/>
          <w:sz w:val="24"/>
          <w:szCs w:val="24"/>
          <w:lang w:val="en-GB"/>
        </w:rPr>
        <w:t xml:space="preserve"> (</w:t>
      </w:r>
      <w:r w:rsidRPr="405AB6FB" w:rsidR="02BDE03B">
        <w:rPr>
          <w:rFonts w:ascii="Aptos" w:hAnsi="Aptos" w:eastAsia="Aptos" w:cs="Aptos"/>
          <w:noProof w:val="0"/>
          <w:color w:val="000000" w:themeColor="text1" w:themeTint="FF" w:themeShade="FF"/>
          <w:sz w:val="24"/>
          <w:szCs w:val="24"/>
          <w:lang w:val="en-GB"/>
        </w:rPr>
        <w:t>Accessed: 29 November 2025).</w:t>
      </w:r>
    </w:p>
    <w:p w:rsidR="02BDE03B" w:rsidP="405AB6FB" w:rsidRDefault="02BDE03B" w14:paraId="7DD9E689" w14:textId="5BB3B311">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Vogler, P., Crivello, G. and Woodhead, M. (2008) </w:t>
      </w:r>
      <w:r w:rsidRPr="405AB6FB" w:rsidR="02BDE03B">
        <w:rPr>
          <w:rFonts w:ascii="Aptos" w:hAnsi="Aptos" w:eastAsia="Aptos" w:cs="Aptos"/>
          <w:i w:val="1"/>
          <w:iCs w:val="1"/>
          <w:noProof w:val="0"/>
          <w:color w:val="000000" w:themeColor="text1" w:themeTint="FF" w:themeShade="FF"/>
          <w:sz w:val="24"/>
          <w:szCs w:val="24"/>
          <w:lang w:val="en-GB"/>
        </w:rPr>
        <w:t>Understanding Children’s Transitions: Contexts, Connections and Consequences</w:t>
      </w:r>
      <w:r w:rsidRPr="405AB6FB" w:rsidR="02BDE03B">
        <w:rPr>
          <w:rFonts w:ascii="Aptos" w:hAnsi="Aptos" w:eastAsia="Aptos" w:cs="Aptos"/>
          <w:noProof w:val="0"/>
          <w:color w:val="000000" w:themeColor="text1" w:themeTint="FF" w:themeShade="FF"/>
          <w:sz w:val="24"/>
          <w:szCs w:val="24"/>
          <w:lang w:val="en-GB"/>
        </w:rPr>
        <w:t xml:space="preserve">. Save the Children. Available at: </w:t>
      </w:r>
      <w:hyperlink r:id="Rfb9f56a2a56f474c">
        <w:r w:rsidRPr="405AB6FB" w:rsidR="3B3B0C80">
          <w:rPr>
            <w:rStyle w:val="Hyperlink"/>
            <w:rFonts w:ascii="Aptos" w:hAnsi="Aptos" w:eastAsia="Aptos" w:cs="Aptos"/>
            <w:noProof w:val="0"/>
            <w:sz w:val="24"/>
            <w:szCs w:val="24"/>
            <w:lang w:val="en-GB"/>
          </w:rPr>
          <w:t>https://resourcecentre.savethechildren.net/pdf/4865.pdf</w:t>
        </w:r>
      </w:hyperlink>
      <w:r w:rsidRPr="405AB6FB" w:rsidR="02BDE03B">
        <w:rPr>
          <w:rFonts w:ascii="Aptos" w:hAnsi="Aptos" w:eastAsia="Aptos" w:cs="Aptos"/>
          <w:noProof w:val="0"/>
          <w:color w:val="000000" w:themeColor="text1" w:themeTint="FF" w:themeShade="FF"/>
          <w:sz w:val="24"/>
          <w:szCs w:val="24"/>
          <w:lang w:val="en-GB"/>
        </w:rPr>
        <w:t xml:space="preserve"> (Accessed: 2</w:t>
      </w:r>
      <w:r w:rsidRPr="405AB6FB" w:rsidR="413A9A5E">
        <w:rPr>
          <w:rFonts w:ascii="Aptos" w:hAnsi="Aptos" w:eastAsia="Aptos" w:cs="Aptos"/>
          <w:noProof w:val="0"/>
          <w:color w:val="000000" w:themeColor="text1" w:themeTint="FF" w:themeShade="FF"/>
          <w:sz w:val="24"/>
          <w:szCs w:val="24"/>
          <w:lang w:val="en-GB"/>
        </w:rPr>
        <w:t>5th</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459AA243" w14:textId="69850F15">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Play Scotland (no date) </w:t>
      </w:r>
      <w:r w:rsidRPr="405AB6FB" w:rsidR="02BDE03B">
        <w:rPr>
          <w:rFonts w:ascii="Aptos" w:hAnsi="Aptos" w:eastAsia="Aptos" w:cs="Aptos"/>
          <w:i w:val="1"/>
          <w:iCs w:val="1"/>
          <w:noProof w:val="0"/>
          <w:color w:val="000000" w:themeColor="text1" w:themeTint="FF" w:themeShade="FF"/>
          <w:sz w:val="24"/>
          <w:szCs w:val="24"/>
          <w:lang w:val="en-GB"/>
        </w:rPr>
        <w:t xml:space="preserve">What is </w:t>
      </w:r>
      <w:r w:rsidRPr="405AB6FB" w:rsidR="02BDE03B">
        <w:rPr>
          <w:rFonts w:ascii="Aptos" w:hAnsi="Aptos" w:eastAsia="Aptos" w:cs="Aptos"/>
          <w:i w:val="1"/>
          <w:iCs w:val="1"/>
          <w:noProof w:val="0"/>
          <w:color w:val="000000" w:themeColor="text1" w:themeTint="FF" w:themeShade="FF"/>
          <w:sz w:val="24"/>
          <w:szCs w:val="24"/>
          <w:lang w:val="en-GB"/>
        </w:rPr>
        <w:t>Play?</w:t>
      </w:r>
      <w:r w:rsidRPr="405AB6FB" w:rsidR="02BDE03B">
        <w:rPr>
          <w:rFonts w:ascii="Aptos" w:hAnsi="Aptos" w:eastAsia="Aptos" w:cs="Aptos"/>
          <w:noProof w:val="0"/>
          <w:color w:val="000000" w:themeColor="text1" w:themeTint="FF" w:themeShade="FF"/>
          <w:sz w:val="24"/>
          <w:szCs w:val="24"/>
          <w:lang w:val="en-GB"/>
        </w:rPr>
        <w:t>.</w:t>
      </w:r>
      <w:r w:rsidRPr="405AB6FB" w:rsidR="02BDE03B">
        <w:rPr>
          <w:rFonts w:ascii="Aptos" w:hAnsi="Aptos" w:eastAsia="Aptos" w:cs="Aptos"/>
          <w:noProof w:val="0"/>
          <w:color w:val="000000" w:themeColor="text1" w:themeTint="FF" w:themeShade="FF"/>
          <w:sz w:val="24"/>
          <w:szCs w:val="24"/>
          <w:lang w:val="en-GB"/>
        </w:rPr>
        <w:t xml:space="preserve"> Available at: </w:t>
      </w:r>
      <w:hyperlink r:id="R385e95a62ed54d15">
        <w:r w:rsidRPr="405AB6FB" w:rsidR="0A790A8B">
          <w:rPr>
            <w:rStyle w:val="Hyperlink"/>
            <w:rFonts w:ascii="Aptos" w:hAnsi="Aptos" w:eastAsia="Aptos" w:cs="Aptos"/>
            <w:noProof w:val="0"/>
            <w:sz w:val="24"/>
            <w:szCs w:val="24"/>
            <w:lang w:val="en-GB"/>
          </w:rPr>
          <w:t>https://www.playscotland.org/about/what-is-play/</w:t>
        </w:r>
      </w:hyperlink>
      <w:r w:rsidRPr="405AB6FB" w:rsidR="02BDE03B">
        <w:rPr>
          <w:rFonts w:ascii="Aptos" w:hAnsi="Aptos" w:eastAsia="Aptos" w:cs="Aptos"/>
          <w:noProof w:val="0"/>
          <w:color w:val="000000" w:themeColor="text1" w:themeTint="FF" w:themeShade="FF"/>
          <w:sz w:val="24"/>
          <w:szCs w:val="24"/>
          <w:lang w:val="en-GB"/>
        </w:rPr>
        <w:t xml:space="preserve"> (Accessed: 2</w:t>
      </w:r>
      <w:r w:rsidRPr="405AB6FB" w:rsidR="2CAE10B0">
        <w:rPr>
          <w:rFonts w:ascii="Aptos" w:hAnsi="Aptos" w:eastAsia="Aptos" w:cs="Aptos"/>
          <w:noProof w:val="0"/>
          <w:color w:val="000000" w:themeColor="text1" w:themeTint="FF" w:themeShade="FF"/>
          <w:sz w:val="24"/>
          <w:szCs w:val="24"/>
          <w:lang w:val="en-GB"/>
        </w:rPr>
        <w:t>5th</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6D8C68C8" w14:textId="76B591BA">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Mass General Brigham (2022) </w:t>
      </w:r>
      <w:r w:rsidRPr="405AB6FB" w:rsidR="02BDE03B">
        <w:rPr>
          <w:rFonts w:ascii="Aptos" w:hAnsi="Aptos" w:eastAsia="Aptos" w:cs="Aptos"/>
          <w:i w:val="1"/>
          <w:iCs w:val="1"/>
          <w:noProof w:val="0"/>
          <w:color w:val="000000" w:themeColor="text1" w:themeTint="FF" w:themeShade="FF"/>
          <w:sz w:val="24"/>
          <w:szCs w:val="24"/>
          <w:lang w:val="en-GB"/>
        </w:rPr>
        <w:t>Child Development and Brain Health</w:t>
      </w:r>
      <w:r w:rsidRPr="405AB6FB" w:rsidR="02BDE03B">
        <w:rPr>
          <w:rFonts w:ascii="Aptos" w:hAnsi="Aptos" w:eastAsia="Aptos" w:cs="Aptos"/>
          <w:noProof w:val="0"/>
          <w:color w:val="000000" w:themeColor="text1" w:themeTint="FF" w:themeShade="FF"/>
          <w:sz w:val="24"/>
          <w:szCs w:val="24"/>
          <w:lang w:val="en-GB"/>
        </w:rPr>
        <w:t xml:space="preserve">. [YouTube video]. Available at: </w:t>
      </w:r>
      <w:r w:rsidRPr="405AB6FB" w:rsidR="02BDE03B">
        <w:rPr>
          <w:rFonts w:ascii="Aptos" w:hAnsi="Aptos" w:eastAsia="Aptos" w:cs="Aptos"/>
          <w:noProof w:val="0"/>
          <w:color w:val="000000" w:themeColor="text1" w:themeTint="FF" w:themeShade="FF"/>
          <w:sz w:val="24"/>
          <w:szCs w:val="24"/>
          <w:lang w:val="en-GB"/>
        </w:rPr>
        <w:t>YouTube(</w:t>
      </w:r>
      <w:r w:rsidRPr="405AB6FB" w:rsidR="02BDE03B">
        <w:rPr>
          <w:rFonts w:ascii="Aptos" w:hAnsi="Aptos" w:eastAsia="Aptos" w:cs="Aptos"/>
          <w:noProof w:val="0"/>
          <w:color w:val="000000" w:themeColor="text1" w:themeTint="FF" w:themeShade="FF"/>
          <w:sz w:val="24"/>
          <w:szCs w:val="24"/>
          <w:lang w:val="en-GB"/>
        </w:rPr>
        <w:t>Accessed: 29 November 2025).</w:t>
      </w:r>
    </w:p>
    <w:p w:rsidR="02BDE03B" w:rsidP="405AB6FB" w:rsidRDefault="02BDE03B" w14:paraId="0BBBA06C" w14:textId="4098B5B5">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Skills England (no date) </w:t>
      </w:r>
      <w:r w:rsidRPr="405AB6FB" w:rsidR="02BDE03B">
        <w:rPr>
          <w:rFonts w:ascii="Aptos" w:hAnsi="Aptos" w:eastAsia="Aptos" w:cs="Aptos"/>
          <w:i w:val="1"/>
          <w:iCs w:val="1"/>
          <w:noProof w:val="0"/>
          <w:color w:val="000000" w:themeColor="text1" w:themeTint="FF" w:themeShade="FF"/>
          <w:sz w:val="24"/>
          <w:szCs w:val="24"/>
          <w:lang w:val="en-GB"/>
        </w:rPr>
        <w:t>Apprenticeships: Early Years Workforce</w:t>
      </w:r>
      <w:r w:rsidRPr="405AB6FB" w:rsidR="02BDE03B">
        <w:rPr>
          <w:rFonts w:ascii="Aptos" w:hAnsi="Aptos" w:eastAsia="Aptos" w:cs="Aptos"/>
          <w:noProof w:val="0"/>
          <w:color w:val="000000" w:themeColor="text1" w:themeTint="FF" w:themeShade="FF"/>
          <w:sz w:val="24"/>
          <w:szCs w:val="24"/>
          <w:lang w:val="en-GB"/>
        </w:rPr>
        <w:t xml:space="preserve">. Available at: </w:t>
      </w:r>
      <w:hyperlink w:anchor=":~:text=Overview%20of%20the%20role,professional%20the%20Early%20Years%20Workforce." r:id="R88c40b97319c471b">
        <w:r w:rsidRPr="405AB6FB" w:rsidR="1FDE6596">
          <w:rPr>
            <w:rStyle w:val="Hyperlink"/>
            <w:rFonts w:ascii="Aptos" w:hAnsi="Aptos" w:eastAsia="Aptos" w:cs="Aptos"/>
            <w:noProof w:val="0"/>
            <w:sz w:val="24"/>
            <w:szCs w:val="24"/>
            <w:lang w:val="en-GB"/>
          </w:rPr>
          <w:t>https://skillsengland.education.gov.uk/apprenticeships/st0888-v1-0#:~:text=Overview%20of%20the%20role,professional%20the%20Early%20Years%20Workforce.</w:t>
        </w:r>
      </w:hyperlink>
      <w:r w:rsidRPr="405AB6FB" w:rsidR="1FDE6596">
        <w:rPr>
          <w:rFonts w:ascii="Aptos" w:hAnsi="Aptos" w:eastAsia="Aptos" w:cs="Aptos"/>
          <w:noProof w:val="0"/>
          <w:color w:val="000000" w:themeColor="text1" w:themeTint="FF" w:themeShade="FF"/>
          <w:sz w:val="24"/>
          <w:szCs w:val="24"/>
          <w:lang w:val="en-GB"/>
        </w:rPr>
        <w:t xml:space="preserve"> (</w:t>
      </w:r>
      <w:r w:rsidRPr="405AB6FB" w:rsidR="02BDE03B">
        <w:rPr>
          <w:rFonts w:ascii="Aptos" w:hAnsi="Aptos" w:eastAsia="Aptos" w:cs="Aptos"/>
          <w:noProof w:val="0"/>
          <w:color w:val="000000" w:themeColor="text1" w:themeTint="FF" w:themeShade="FF"/>
          <w:sz w:val="24"/>
          <w:szCs w:val="24"/>
          <w:lang w:val="en-GB"/>
        </w:rPr>
        <w:t>Accessed: 29 November 2025).</w:t>
      </w:r>
    </w:p>
    <w:p w:rsidR="02BDE03B" w:rsidP="405AB6FB" w:rsidRDefault="02BDE03B" w14:paraId="69D42D13" w14:textId="6F2D1964">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Studious Guy (no date) </w:t>
      </w:r>
      <w:r w:rsidRPr="405AB6FB" w:rsidR="02BDE03B">
        <w:rPr>
          <w:rFonts w:ascii="Aptos" w:hAnsi="Aptos" w:eastAsia="Aptos" w:cs="Aptos"/>
          <w:i w:val="1"/>
          <w:iCs w:val="1"/>
          <w:noProof w:val="0"/>
          <w:color w:val="000000" w:themeColor="text1" w:themeTint="FF" w:themeShade="FF"/>
          <w:sz w:val="24"/>
          <w:szCs w:val="24"/>
          <w:lang w:val="en-GB"/>
        </w:rPr>
        <w:t>Maslow’s Esteem Needs Examples</w:t>
      </w:r>
      <w:r w:rsidRPr="405AB6FB" w:rsidR="02BDE03B">
        <w:rPr>
          <w:rFonts w:ascii="Aptos" w:hAnsi="Aptos" w:eastAsia="Aptos" w:cs="Aptos"/>
          <w:noProof w:val="0"/>
          <w:color w:val="000000" w:themeColor="text1" w:themeTint="FF" w:themeShade="FF"/>
          <w:sz w:val="24"/>
          <w:szCs w:val="24"/>
          <w:lang w:val="en-GB"/>
        </w:rPr>
        <w:t xml:space="preserve">. Available at: </w:t>
      </w:r>
      <w:hyperlink r:id="R6b17719d2abb4fe4">
        <w:r w:rsidRPr="405AB6FB" w:rsidR="04A34E7F">
          <w:rPr>
            <w:rStyle w:val="Hyperlink"/>
            <w:rFonts w:ascii="Aptos" w:hAnsi="Aptos" w:eastAsia="Aptos" w:cs="Aptos"/>
            <w:noProof w:val="0"/>
            <w:sz w:val="24"/>
            <w:szCs w:val="24"/>
            <w:lang w:val="en-GB"/>
          </w:rPr>
          <w:t>https://studiousguy.com/maslows-esteem-needs-examples/</w:t>
        </w:r>
      </w:hyperlink>
      <w:r w:rsidRPr="405AB6FB" w:rsidR="02BDE03B">
        <w:rPr>
          <w:rFonts w:ascii="Aptos" w:hAnsi="Aptos" w:eastAsia="Aptos" w:cs="Aptos"/>
          <w:noProof w:val="0"/>
          <w:color w:val="000000" w:themeColor="text1" w:themeTint="FF" w:themeShade="FF"/>
          <w:sz w:val="24"/>
          <w:szCs w:val="24"/>
          <w:lang w:val="en-GB"/>
        </w:rPr>
        <w:t xml:space="preserve"> (Accessed: 2</w:t>
      </w:r>
      <w:r w:rsidRPr="405AB6FB" w:rsidR="5B8617AF">
        <w:rPr>
          <w:rFonts w:ascii="Aptos" w:hAnsi="Aptos" w:eastAsia="Aptos" w:cs="Aptos"/>
          <w:noProof w:val="0"/>
          <w:color w:val="000000" w:themeColor="text1" w:themeTint="FF" w:themeShade="FF"/>
          <w:sz w:val="24"/>
          <w:szCs w:val="24"/>
          <w:lang w:val="en-GB"/>
        </w:rPr>
        <w:t>0th</w:t>
      </w:r>
      <w:r w:rsidRPr="405AB6FB" w:rsidR="02BDE03B">
        <w:rPr>
          <w:rFonts w:ascii="Aptos" w:hAnsi="Aptos" w:eastAsia="Aptos" w:cs="Aptos"/>
          <w:noProof w:val="0"/>
          <w:color w:val="000000" w:themeColor="text1" w:themeTint="FF" w:themeShade="FF"/>
          <w:sz w:val="24"/>
          <w:szCs w:val="24"/>
          <w:lang w:val="en-GB"/>
        </w:rPr>
        <w:t xml:space="preserve"> November 2025).</w:t>
      </w:r>
    </w:p>
    <w:p w:rsidR="02BDE03B" w:rsidP="405AB6FB" w:rsidRDefault="02BDE03B" w14:paraId="472DA64C" w14:textId="1BA6577F">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Tutor2u (2021) </w:t>
      </w:r>
      <w:r w:rsidRPr="405AB6FB" w:rsidR="02BDE03B">
        <w:rPr>
          <w:rFonts w:ascii="Aptos" w:hAnsi="Aptos" w:eastAsia="Aptos" w:cs="Aptos"/>
          <w:i w:val="1"/>
          <w:iCs w:val="1"/>
          <w:noProof w:val="0"/>
          <w:color w:val="000000" w:themeColor="text1" w:themeTint="FF" w:themeShade="FF"/>
          <w:sz w:val="24"/>
          <w:szCs w:val="24"/>
          <w:lang w:val="en-GB"/>
        </w:rPr>
        <w:t>Bowlby’s Theory of Attachment</w:t>
      </w:r>
      <w:r w:rsidRPr="405AB6FB" w:rsidR="02BDE03B">
        <w:rPr>
          <w:rFonts w:ascii="Aptos" w:hAnsi="Aptos" w:eastAsia="Aptos" w:cs="Aptos"/>
          <w:noProof w:val="0"/>
          <w:color w:val="000000" w:themeColor="text1" w:themeTint="FF" w:themeShade="FF"/>
          <w:sz w:val="24"/>
          <w:szCs w:val="24"/>
          <w:lang w:val="en-GB"/>
        </w:rPr>
        <w:t xml:space="preserve">. Available at: </w:t>
      </w:r>
      <w:hyperlink w:anchor=":~:text=Bowlby%20suggests%20that%20attachment%20takes%20place%20during,(IWM)%20provides%20a%20template%20for%20future%20attachments." r:id="R27afc01e2b434c56">
        <w:r w:rsidRPr="405AB6FB" w:rsidR="1E995D42">
          <w:rPr>
            <w:rStyle w:val="Hyperlink"/>
            <w:rFonts w:ascii="Aptos" w:hAnsi="Aptos" w:eastAsia="Aptos" w:cs="Aptos"/>
            <w:noProof w:val="0"/>
            <w:sz w:val="24"/>
            <w:szCs w:val="24"/>
            <w:lang w:val="en-GB"/>
          </w:rPr>
          <w:t>https://www.tutor2u.net/psychology/reference/bowlbys-theory-of-attachment#:~:text=Bowlby%20suggests%20that%20attachment%20takes%20place%20during,(IWM)%20provides%20a%20template%20for%20future%20attachments.</w:t>
        </w:r>
      </w:hyperlink>
      <w:r w:rsidRPr="405AB6FB" w:rsidR="02BDE03B">
        <w:rPr>
          <w:rFonts w:ascii="Aptos" w:hAnsi="Aptos" w:eastAsia="Aptos" w:cs="Aptos"/>
          <w:noProof w:val="0"/>
          <w:color w:val="000000" w:themeColor="text1" w:themeTint="FF" w:themeShade="FF"/>
          <w:sz w:val="24"/>
          <w:szCs w:val="24"/>
          <w:lang w:val="en-GB"/>
        </w:rPr>
        <w:t xml:space="preserve"> (Accessed: 2</w:t>
      </w:r>
      <w:r w:rsidRPr="405AB6FB" w:rsidR="44B2AC21">
        <w:rPr>
          <w:rFonts w:ascii="Aptos" w:hAnsi="Aptos" w:eastAsia="Aptos" w:cs="Aptos"/>
          <w:noProof w:val="0"/>
          <w:color w:val="000000" w:themeColor="text1" w:themeTint="FF" w:themeShade="FF"/>
          <w:sz w:val="24"/>
          <w:szCs w:val="24"/>
          <w:lang w:val="en-GB"/>
        </w:rPr>
        <w:t>5th</w:t>
      </w:r>
      <w:r w:rsidRPr="405AB6FB" w:rsidR="02BDE03B">
        <w:rPr>
          <w:rFonts w:ascii="Aptos" w:hAnsi="Aptos" w:eastAsia="Aptos" w:cs="Aptos"/>
          <w:noProof w:val="0"/>
          <w:color w:val="000000" w:themeColor="text1" w:themeTint="FF" w:themeShade="FF"/>
          <w:sz w:val="24"/>
          <w:szCs w:val="24"/>
          <w:lang w:val="en-GB"/>
        </w:rPr>
        <w:t xml:space="preserve"> November 2025</w:t>
      </w:r>
      <w:r w:rsidRPr="405AB6FB" w:rsidR="02BDE03B">
        <w:rPr>
          <w:rFonts w:ascii="Aptos" w:hAnsi="Aptos" w:eastAsia="Aptos" w:cs="Aptos"/>
          <w:noProof w:val="0"/>
          <w:color w:val="000000" w:themeColor="text1" w:themeTint="FF" w:themeShade="FF"/>
          <w:sz w:val="24"/>
          <w:szCs w:val="24"/>
          <w:lang w:val="en-GB"/>
        </w:rPr>
        <w:t>).</w:t>
      </w:r>
    </w:p>
    <w:p w:rsidR="02BDE03B" w:rsidP="405AB6FB" w:rsidRDefault="02BDE03B" w14:paraId="747E9D6E" w14:textId="089924DD">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UNICEF</w:t>
      </w:r>
      <w:r w:rsidRPr="405AB6FB" w:rsidR="02BDE03B">
        <w:rPr>
          <w:rFonts w:ascii="Aptos" w:hAnsi="Aptos" w:eastAsia="Aptos" w:cs="Aptos"/>
          <w:noProof w:val="0"/>
          <w:color w:val="000000" w:themeColor="text1" w:themeTint="FF" w:themeShade="FF"/>
          <w:sz w:val="24"/>
          <w:szCs w:val="24"/>
          <w:lang w:val="en-GB"/>
        </w:rPr>
        <w:t xml:space="preserve"> (no date) </w:t>
      </w:r>
      <w:r w:rsidRPr="405AB6FB" w:rsidR="02BDE03B">
        <w:rPr>
          <w:rFonts w:ascii="Aptos" w:hAnsi="Aptos" w:eastAsia="Aptos" w:cs="Aptos"/>
          <w:i w:val="1"/>
          <w:iCs w:val="1"/>
          <w:noProof w:val="0"/>
          <w:color w:val="000000" w:themeColor="text1" w:themeTint="FF" w:themeShade="FF"/>
          <w:sz w:val="24"/>
          <w:szCs w:val="24"/>
          <w:lang w:val="en-GB"/>
        </w:rPr>
        <w:t>UNCRC Summary</w:t>
      </w:r>
      <w:r w:rsidRPr="405AB6FB" w:rsidR="02BDE03B">
        <w:rPr>
          <w:rFonts w:ascii="Aptos" w:hAnsi="Aptos" w:eastAsia="Aptos" w:cs="Aptos"/>
          <w:noProof w:val="0"/>
          <w:color w:val="000000" w:themeColor="text1" w:themeTint="FF" w:themeShade="FF"/>
          <w:sz w:val="24"/>
          <w:szCs w:val="24"/>
          <w:lang w:val="en-GB"/>
        </w:rPr>
        <w:t xml:space="preserve">. Available at: </w:t>
      </w:r>
      <w:hyperlink r:id="Re9494488bb014a41">
        <w:r w:rsidRPr="405AB6FB" w:rsidR="6C01062C">
          <w:rPr>
            <w:rStyle w:val="Hyperlink"/>
            <w:rFonts w:ascii="Aptos" w:hAnsi="Aptos" w:eastAsia="Aptos" w:cs="Aptos"/>
            <w:noProof w:val="0"/>
            <w:sz w:val="24"/>
            <w:szCs w:val="24"/>
            <w:lang w:val="en-GB"/>
          </w:rPr>
          <w:t>https://www.unicef.org.uk/wp-content/uploads/2019/10/UNCRC_summary-1_1.pdf</w:t>
        </w:r>
      </w:hyperlink>
      <w:r w:rsidRPr="405AB6FB" w:rsidR="02BDE03B">
        <w:rPr>
          <w:rFonts w:ascii="Aptos" w:hAnsi="Aptos" w:eastAsia="Aptos" w:cs="Aptos"/>
          <w:noProof w:val="0"/>
          <w:color w:val="000000" w:themeColor="text1" w:themeTint="FF" w:themeShade="FF"/>
          <w:sz w:val="24"/>
          <w:szCs w:val="24"/>
          <w:lang w:val="en-GB"/>
        </w:rPr>
        <w:t xml:space="preserve"> (Accessed: 29 November 2025).</w:t>
      </w:r>
    </w:p>
    <w:p w:rsidR="02BDE03B" w:rsidP="405AB6FB" w:rsidRDefault="02BDE03B" w14:paraId="0F3FED0D" w14:textId="0E429C30">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405AB6FB" w:rsidR="02BDE03B">
        <w:rPr>
          <w:rFonts w:ascii="Aptos" w:hAnsi="Aptos" w:eastAsia="Aptos" w:cs="Aptos"/>
          <w:noProof w:val="0"/>
          <w:color w:val="000000" w:themeColor="text1" w:themeTint="FF" w:themeShade="FF"/>
          <w:sz w:val="24"/>
          <w:szCs w:val="24"/>
          <w:lang w:val="en-GB"/>
        </w:rPr>
        <w:t xml:space="preserve">Queen Margaret University (2023) </w:t>
      </w:r>
      <w:r w:rsidRPr="405AB6FB" w:rsidR="02BDE03B">
        <w:rPr>
          <w:rFonts w:ascii="Aptos" w:hAnsi="Aptos" w:eastAsia="Aptos" w:cs="Aptos"/>
          <w:i w:val="1"/>
          <w:iCs w:val="1"/>
          <w:noProof w:val="0"/>
          <w:color w:val="000000" w:themeColor="text1" w:themeTint="FF" w:themeShade="FF"/>
          <w:sz w:val="24"/>
          <w:szCs w:val="24"/>
          <w:lang w:val="en-GB"/>
        </w:rPr>
        <w:t>Nurturing Holistic Development in Early Childhood</w:t>
      </w:r>
      <w:r w:rsidRPr="405AB6FB" w:rsidR="02BDE03B">
        <w:rPr>
          <w:rFonts w:ascii="Aptos" w:hAnsi="Aptos" w:eastAsia="Aptos" w:cs="Aptos"/>
          <w:noProof w:val="0"/>
          <w:color w:val="000000" w:themeColor="text1" w:themeTint="FF" w:themeShade="FF"/>
          <w:sz w:val="24"/>
          <w:szCs w:val="24"/>
          <w:lang w:val="en-GB"/>
        </w:rPr>
        <w:t xml:space="preserve">. Available at: </w:t>
      </w:r>
      <w:hyperlink r:id="R7af737163a6e4204">
        <w:r w:rsidRPr="405AB6FB" w:rsidR="46015159">
          <w:rPr>
            <w:rStyle w:val="Hyperlink"/>
            <w:rFonts w:ascii="Aptos" w:hAnsi="Aptos" w:eastAsia="Aptos" w:cs="Aptos"/>
            <w:noProof w:val="0"/>
            <w:sz w:val="24"/>
            <w:szCs w:val="24"/>
            <w:lang w:val="en-GB"/>
          </w:rPr>
          <w:t>https://online.qmu.ac.uk/blogs/nurturing-holistic-development-in-early-childhood/</w:t>
        </w:r>
      </w:hyperlink>
      <w:r w:rsidRPr="405AB6FB" w:rsidR="46015159">
        <w:rPr>
          <w:rFonts w:ascii="Aptos" w:hAnsi="Aptos" w:eastAsia="Aptos" w:cs="Aptos"/>
          <w:noProof w:val="0"/>
          <w:color w:val="000000" w:themeColor="text1" w:themeTint="FF" w:themeShade="FF"/>
          <w:sz w:val="24"/>
          <w:szCs w:val="24"/>
          <w:lang w:val="en-GB"/>
        </w:rPr>
        <w:t xml:space="preserve"> </w:t>
      </w:r>
      <w:r w:rsidRPr="405AB6FB" w:rsidR="02BDE03B">
        <w:rPr>
          <w:rFonts w:ascii="Aptos" w:hAnsi="Aptos" w:eastAsia="Aptos" w:cs="Aptos"/>
          <w:noProof w:val="0"/>
          <w:color w:val="000000" w:themeColor="text1" w:themeTint="FF" w:themeShade="FF"/>
          <w:sz w:val="24"/>
          <w:szCs w:val="24"/>
          <w:lang w:val="en-GB"/>
        </w:rPr>
        <w:t>(</w:t>
      </w:r>
      <w:r w:rsidRPr="405AB6FB" w:rsidR="02BDE03B">
        <w:rPr>
          <w:rFonts w:ascii="Aptos" w:hAnsi="Aptos" w:eastAsia="Aptos" w:cs="Aptos"/>
          <w:noProof w:val="0"/>
          <w:color w:val="000000" w:themeColor="text1" w:themeTint="FF" w:themeShade="FF"/>
          <w:sz w:val="24"/>
          <w:szCs w:val="24"/>
          <w:lang w:val="en-GB"/>
        </w:rPr>
        <w:t>Accessed: 29 November 2025).</w:t>
      </w:r>
    </w:p>
    <w:p w:rsidR="405AB6FB" w:rsidRDefault="405AB6FB" w14:paraId="1711859D" w14:textId="2BF08D4D"/>
    <w:sectPr>
      <w:pgSz w:w="11906" w:h="16838" w:orient="portrait"/>
      <w:pgMar w:top="1440" w:right="1440" w:bottom="1440" w:left="1440" w:header="720" w:footer="720" w:gutter="0"/>
      <w:cols w:space="720"/>
      <w:docGrid w:linePitch="360"/>
      <w:headerReference w:type="default" r:id="R7b939c988ee24f59"/>
      <w:footerReference w:type="default" r:id="Rff9bf1201bfa44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5AB6FB" w:rsidTr="405AB6FB" w14:paraId="66435287">
      <w:trPr>
        <w:trHeight w:val="300"/>
      </w:trPr>
      <w:tc>
        <w:tcPr>
          <w:tcW w:w="3005" w:type="dxa"/>
          <w:tcMar/>
        </w:tcPr>
        <w:p w:rsidR="405AB6FB" w:rsidP="405AB6FB" w:rsidRDefault="405AB6FB" w14:paraId="392EAA0F" w14:textId="1F345B65">
          <w:pPr>
            <w:pStyle w:val="Header"/>
            <w:bidi w:val="0"/>
            <w:ind w:left="-115"/>
            <w:jc w:val="left"/>
          </w:pPr>
        </w:p>
      </w:tc>
      <w:tc>
        <w:tcPr>
          <w:tcW w:w="3005" w:type="dxa"/>
          <w:tcMar/>
        </w:tcPr>
        <w:p w:rsidR="405AB6FB" w:rsidP="405AB6FB" w:rsidRDefault="405AB6FB" w14:paraId="6D8304AD" w14:textId="07B74165">
          <w:pPr>
            <w:pStyle w:val="Header"/>
            <w:bidi w:val="0"/>
            <w:jc w:val="center"/>
          </w:pPr>
          <w:r>
            <w:fldChar w:fldCharType="begin"/>
          </w:r>
          <w:r>
            <w:instrText xml:space="preserve">PAGE</w:instrText>
          </w:r>
          <w:r>
            <w:fldChar w:fldCharType="separate"/>
          </w:r>
          <w:r>
            <w:fldChar w:fldCharType="end"/>
          </w:r>
        </w:p>
      </w:tc>
      <w:tc>
        <w:tcPr>
          <w:tcW w:w="3005" w:type="dxa"/>
          <w:tcMar/>
        </w:tcPr>
        <w:p w:rsidR="405AB6FB" w:rsidP="405AB6FB" w:rsidRDefault="405AB6FB" w14:paraId="53E65919" w14:textId="704A3639">
          <w:pPr>
            <w:pStyle w:val="Header"/>
            <w:bidi w:val="0"/>
            <w:ind w:right="-115"/>
            <w:jc w:val="right"/>
          </w:pPr>
        </w:p>
      </w:tc>
    </w:tr>
  </w:tbl>
  <w:p w:rsidR="405AB6FB" w:rsidP="405AB6FB" w:rsidRDefault="405AB6FB" w14:paraId="128A93DB" w14:textId="3850CBC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05AB6FB" w:rsidTr="405AB6FB" w14:paraId="6C880153">
      <w:trPr>
        <w:trHeight w:val="300"/>
      </w:trPr>
      <w:tc>
        <w:tcPr>
          <w:tcW w:w="3005" w:type="dxa"/>
          <w:tcMar/>
        </w:tcPr>
        <w:p w:rsidR="405AB6FB" w:rsidP="405AB6FB" w:rsidRDefault="405AB6FB" w14:paraId="394113E6" w14:textId="7808167F">
          <w:pPr>
            <w:pStyle w:val="Header"/>
            <w:bidi w:val="0"/>
            <w:ind w:left="-115"/>
            <w:jc w:val="left"/>
          </w:pPr>
          <w:r w:rsidR="405AB6FB">
            <w:rPr/>
            <w:t>ECEY4001</w:t>
          </w:r>
        </w:p>
      </w:tc>
      <w:tc>
        <w:tcPr>
          <w:tcW w:w="3005" w:type="dxa"/>
          <w:tcMar/>
        </w:tcPr>
        <w:p w:rsidR="405AB6FB" w:rsidP="405AB6FB" w:rsidRDefault="405AB6FB" w14:paraId="54143A78" w14:textId="6579161C">
          <w:pPr>
            <w:pStyle w:val="Header"/>
            <w:bidi w:val="0"/>
            <w:jc w:val="center"/>
          </w:pPr>
        </w:p>
      </w:tc>
      <w:tc>
        <w:tcPr>
          <w:tcW w:w="3005" w:type="dxa"/>
          <w:tcMar/>
        </w:tcPr>
        <w:p w:rsidR="405AB6FB" w:rsidP="405AB6FB" w:rsidRDefault="405AB6FB" w14:paraId="76867144" w14:textId="2674EAA3">
          <w:pPr>
            <w:pStyle w:val="Header"/>
            <w:bidi w:val="0"/>
            <w:ind w:right="-115"/>
            <w:jc w:val="right"/>
          </w:pPr>
          <w:r w:rsidR="405AB6FB">
            <w:rPr/>
            <w:t>2514603</w:t>
          </w:r>
        </w:p>
      </w:tc>
    </w:tr>
  </w:tbl>
  <w:p w:rsidR="405AB6FB" w:rsidP="405AB6FB" w:rsidRDefault="405AB6FB" w14:paraId="4AA16D6F" w14:textId="699EB8C8">
    <w:pPr>
      <w:pStyle w:val="Header"/>
      <w:bidi w:val="0"/>
    </w:pPr>
  </w:p>
</w:hdr>
</file>

<file path=word/numbering.xml><?xml version="1.0" encoding="utf-8"?>
<w:numbering xmlns:w="http://schemas.openxmlformats.org/wordprocessingml/2006/main">
  <w:abstractNum xmlns:w="http://schemas.openxmlformats.org/wordprocessingml/2006/main" w:abstractNumId="7">
    <w:nsid w:val="6c46a6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6994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e51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3e5f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cddf1c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1c9e2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a5c32a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BF35A"/>
    <w:rsid w:val="00118AAC"/>
    <w:rsid w:val="00444C13"/>
    <w:rsid w:val="0069C893"/>
    <w:rsid w:val="0074A482"/>
    <w:rsid w:val="00927872"/>
    <w:rsid w:val="00A1A3B6"/>
    <w:rsid w:val="00BA1315"/>
    <w:rsid w:val="00CDA5DF"/>
    <w:rsid w:val="01181CF8"/>
    <w:rsid w:val="011D3C9F"/>
    <w:rsid w:val="013BF35A"/>
    <w:rsid w:val="013D7CA0"/>
    <w:rsid w:val="017A75ED"/>
    <w:rsid w:val="01901A6C"/>
    <w:rsid w:val="019A2136"/>
    <w:rsid w:val="01B0AE45"/>
    <w:rsid w:val="01B5FC97"/>
    <w:rsid w:val="01EC35DD"/>
    <w:rsid w:val="02A2AE55"/>
    <w:rsid w:val="02A44E8C"/>
    <w:rsid w:val="02BDE03B"/>
    <w:rsid w:val="02D4E9B0"/>
    <w:rsid w:val="02EFA3A1"/>
    <w:rsid w:val="03537094"/>
    <w:rsid w:val="03538A3E"/>
    <w:rsid w:val="036E8ECE"/>
    <w:rsid w:val="03711D84"/>
    <w:rsid w:val="037ECB27"/>
    <w:rsid w:val="03885D13"/>
    <w:rsid w:val="03A79E7E"/>
    <w:rsid w:val="03B0CCDA"/>
    <w:rsid w:val="03BEEB6A"/>
    <w:rsid w:val="03D0C638"/>
    <w:rsid w:val="03DF6BE0"/>
    <w:rsid w:val="03EAFEDD"/>
    <w:rsid w:val="04107E6C"/>
    <w:rsid w:val="04584638"/>
    <w:rsid w:val="048D8D57"/>
    <w:rsid w:val="04A34E7F"/>
    <w:rsid w:val="04B2A971"/>
    <w:rsid w:val="04C87AB9"/>
    <w:rsid w:val="04EC706D"/>
    <w:rsid w:val="04F6955C"/>
    <w:rsid w:val="04FBC090"/>
    <w:rsid w:val="0508327F"/>
    <w:rsid w:val="05162F00"/>
    <w:rsid w:val="0518E105"/>
    <w:rsid w:val="0542105A"/>
    <w:rsid w:val="057DD171"/>
    <w:rsid w:val="05C4B9E3"/>
    <w:rsid w:val="05DC1A34"/>
    <w:rsid w:val="064E46DD"/>
    <w:rsid w:val="068B3306"/>
    <w:rsid w:val="068D4C11"/>
    <w:rsid w:val="06D811AD"/>
    <w:rsid w:val="06DBB5F1"/>
    <w:rsid w:val="06E39738"/>
    <w:rsid w:val="06F2BA8C"/>
    <w:rsid w:val="06FA9C25"/>
    <w:rsid w:val="072B9932"/>
    <w:rsid w:val="072DE45C"/>
    <w:rsid w:val="073C1D71"/>
    <w:rsid w:val="073FF8AC"/>
    <w:rsid w:val="075A20D2"/>
    <w:rsid w:val="0761978E"/>
    <w:rsid w:val="0763B817"/>
    <w:rsid w:val="076F6F4F"/>
    <w:rsid w:val="076F9112"/>
    <w:rsid w:val="0776BBF1"/>
    <w:rsid w:val="079FBA79"/>
    <w:rsid w:val="07A3A644"/>
    <w:rsid w:val="07A7C2B6"/>
    <w:rsid w:val="07AFF4C5"/>
    <w:rsid w:val="07DBC02D"/>
    <w:rsid w:val="07F89731"/>
    <w:rsid w:val="08140696"/>
    <w:rsid w:val="0832D661"/>
    <w:rsid w:val="0834C5B6"/>
    <w:rsid w:val="08A2E90A"/>
    <w:rsid w:val="08ABC21E"/>
    <w:rsid w:val="08AF573D"/>
    <w:rsid w:val="08D1BCC7"/>
    <w:rsid w:val="097A568A"/>
    <w:rsid w:val="098F54D5"/>
    <w:rsid w:val="099D8C6D"/>
    <w:rsid w:val="09EA0C99"/>
    <w:rsid w:val="09F85031"/>
    <w:rsid w:val="0A2F802F"/>
    <w:rsid w:val="0A2FDEDA"/>
    <w:rsid w:val="0A62B69B"/>
    <w:rsid w:val="0A790A8B"/>
    <w:rsid w:val="0A7A9860"/>
    <w:rsid w:val="0A7C0D34"/>
    <w:rsid w:val="0A8061ED"/>
    <w:rsid w:val="0A9B2B71"/>
    <w:rsid w:val="0AA8CECE"/>
    <w:rsid w:val="0AD0040F"/>
    <w:rsid w:val="0B0E19D7"/>
    <w:rsid w:val="0B371F74"/>
    <w:rsid w:val="0B3D0E60"/>
    <w:rsid w:val="0B6317E0"/>
    <w:rsid w:val="0B9EACA5"/>
    <w:rsid w:val="0BE1E443"/>
    <w:rsid w:val="0BEF7C51"/>
    <w:rsid w:val="0BFF5338"/>
    <w:rsid w:val="0C05864C"/>
    <w:rsid w:val="0C0806BF"/>
    <w:rsid w:val="0C995EDB"/>
    <w:rsid w:val="0CC13474"/>
    <w:rsid w:val="0CC1A8D1"/>
    <w:rsid w:val="0CEF93EB"/>
    <w:rsid w:val="0D6D0240"/>
    <w:rsid w:val="0D91A0C0"/>
    <w:rsid w:val="0DA0068B"/>
    <w:rsid w:val="0DDD9AA8"/>
    <w:rsid w:val="0DFBC18F"/>
    <w:rsid w:val="0E217EA9"/>
    <w:rsid w:val="0E348BDF"/>
    <w:rsid w:val="0E421B05"/>
    <w:rsid w:val="0F0E8A5D"/>
    <w:rsid w:val="0F4C4C55"/>
    <w:rsid w:val="0F676DCC"/>
    <w:rsid w:val="0FC49885"/>
    <w:rsid w:val="0FC7BCB1"/>
    <w:rsid w:val="0FCA7A49"/>
    <w:rsid w:val="0FE85742"/>
    <w:rsid w:val="1011A629"/>
    <w:rsid w:val="10443781"/>
    <w:rsid w:val="1072EB43"/>
    <w:rsid w:val="10B3595D"/>
    <w:rsid w:val="10D39645"/>
    <w:rsid w:val="10DAEE62"/>
    <w:rsid w:val="1106B964"/>
    <w:rsid w:val="110A9CE8"/>
    <w:rsid w:val="112D627E"/>
    <w:rsid w:val="11406066"/>
    <w:rsid w:val="1152EA2F"/>
    <w:rsid w:val="11632806"/>
    <w:rsid w:val="117729AD"/>
    <w:rsid w:val="117F29F3"/>
    <w:rsid w:val="11C08036"/>
    <w:rsid w:val="11C982F0"/>
    <w:rsid w:val="11F19924"/>
    <w:rsid w:val="1208960B"/>
    <w:rsid w:val="1218FA9A"/>
    <w:rsid w:val="124811B4"/>
    <w:rsid w:val="124DEEDA"/>
    <w:rsid w:val="1286C25D"/>
    <w:rsid w:val="129F438C"/>
    <w:rsid w:val="12FBB873"/>
    <w:rsid w:val="13283E2C"/>
    <w:rsid w:val="134309B0"/>
    <w:rsid w:val="13588EA4"/>
    <w:rsid w:val="135DD496"/>
    <w:rsid w:val="1372949D"/>
    <w:rsid w:val="13740D24"/>
    <w:rsid w:val="13DFAF86"/>
    <w:rsid w:val="13E511D3"/>
    <w:rsid w:val="13FE91D3"/>
    <w:rsid w:val="1409CC75"/>
    <w:rsid w:val="1441EAB0"/>
    <w:rsid w:val="1451A7FA"/>
    <w:rsid w:val="1481AC58"/>
    <w:rsid w:val="15030CBD"/>
    <w:rsid w:val="1597CD6C"/>
    <w:rsid w:val="15ADD911"/>
    <w:rsid w:val="15D6C597"/>
    <w:rsid w:val="15E684E0"/>
    <w:rsid w:val="15EDC6A4"/>
    <w:rsid w:val="166DBC62"/>
    <w:rsid w:val="167800DF"/>
    <w:rsid w:val="169D2F7E"/>
    <w:rsid w:val="17452570"/>
    <w:rsid w:val="1749A6C3"/>
    <w:rsid w:val="177E7BE0"/>
    <w:rsid w:val="178EA8DF"/>
    <w:rsid w:val="178F529F"/>
    <w:rsid w:val="17C331F7"/>
    <w:rsid w:val="17DFB687"/>
    <w:rsid w:val="17E1B0F3"/>
    <w:rsid w:val="17F0C831"/>
    <w:rsid w:val="1806C35D"/>
    <w:rsid w:val="181AE82B"/>
    <w:rsid w:val="184106F6"/>
    <w:rsid w:val="185B8CC7"/>
    <w:rsid w:val="18B39E02"/>
    <w:rsid w:val="19462D94"/>
    <w:rsid w:val="1949541E"/>
    <w:rsid w:val="194EFD49"/>
    <w:rsid w:val="195A2EAE"/>
    <w:rsid w:val="198E70E5"/>
    <w:rsid w:val="1991F132"/>
    <w:rsid w:val="19B9554F"/>
    <w:rsid w:val="19C196DD"/>
    <w:rsid w:val="19E36078"/>
    <w:rsid w:val="19EAE830"/>
    <w:rsid w:val="19F7D1EA"/>
    <w:rsid w:val="1A080168"/>
    <w:rsid w:val="1A1724B9"/>
    <w:rsid w:val="1A26572D"/>
    <w:rsid w:val="1A39042D"/>
    <w:rsid w:val="1A469CEF"/>
    <w:rsid w:val="1A5A05D6"/>
    <w:rsid w:val="1A5A0B78"/>
    <w:rsid w:val="1A743DFC"/>
    <w:rsid w:val="1AC89C94"/>
    <w:rsid w:val="1AD6B216"/>
    <w:rsid w:val="1AE3B588"/>
    <w:rsid w:val="1AECB1D8"/>
    <w:rsid w:val="1AF5389A"/>
    <w:rsid w:val="1AFD1701"/>
    <w:rsid w:val="1B27AC51"/>
    <w:rsid w:val="1B44B611"/>
    <w:rsid w:val="1B5AB659"/>
    <w:rsid w:val="1B8D3C3E"/>
    <w:rsid w:val="1BA41B44"/>
    <w:rsid w:val="1BB1EC6A"/>
    <w:rsid w:val="1BBF9959"/>
    <w:rsid w:val="1BDE6283"/>
    <w:rsid w:val="1BF84652"/>
    <w:rsid w:val="1C05C546"/>
    <w:rsid w:val="1C0F480B"/>
    <w:rsid w:val="1C273E85"/>
    <w:rsid w:val="1C41A692"/>
    <w:rsid w:val="1C63C54F"/>
    <w:rsid w:val="1C760A37"/>
    <w:rsid w:val="1C85ABD8"/>
    <w:rsid w:val="1C92314E"/>
    <w:rsid w:val="1CD5D667"/>
    <w:rsid w:val="1CD7451D"/>
    <w:rsid w:val="1D033F57"/>
    <w:rsid w:val="1D186DFE"/>
    <w:rsid w:val="1D3EBDF4"/>
    <w:rsid w:val="1D4AFE26"/>
    <w:rsid w:val="1D6C7568"/>
    <w:rsid w:val="1D8F3B3B"/>
    <w:rsid w:val="1DCB140E"/>
    <w:rsid w:val="1DCC148A"/>
    <w:rsid w:val="1DD4A23F"/>
    <w:rsid w:val="1DDC342F"/>
    <w:rsid w:val="1DDCEEBF"/>
    <w:rsid w:val="1DE2627A"/>
    <w:rsid w:val="1E261017"/>
    <w:rsid w:val="1E6C9B5F"/>
    <w:rsid w:val="1E715E79"/>
    <w:rsid w:val="1E995D42"/>
    <w:rsid w:val="1EB5C3B9"/>
    <w:rsid w:val="1EFE2549"/>
    <w:rsid w:val="1F0E3F4F"/>
    <w:rsid w:val="1F15DC3C"/>
    <w:rsid w:val="1F1D73AE"/>
    <w:rsid w:val="1F28D04E"/>
    <w:rsid w:val="1F2B906F"/>
    <w:rsid w:val="1F44366F"/>
    <w:rsid w:val="1F46A7BD"/>
    <w:rsid w:val="1F4A6AE9"/>
    <w:rsid w:val="1F5EE384"/>
    <w:rsid w:val="1F643751"/>
    <w:rsid w:val="1F83BF25"/>
    <w:rsid w:val="1F8AE190"/>
    <w:rsid w:val="1FC44919"/>
    <w:rsid w:val="1FDE6596"/>
    <w:rsid w:val="1FFEF7C6"/>
    <w:rsid w:val="201BBE44"/>
    <w:rsid w:val="204D2005"/>
    <w:rsid w:val="2088FE2F"/>
    <w:rsid w:val="208C8B08"/>
    <w:rsid w:val="2129FF67"/>
    <w:rsid w:val="214B2840"/>
    <w:rsid w:val="21654E8C"/>
    <w:rsid w:val="21686637"/>
    <w:rsid w:val="21852146"/>
    <w:rsid w:val="21964243"/>
    <w:rsid w:val="21B70990"/>
    <w:rsid w:val="21C1EB79"/>
    <w:rsid w:val="21DA84D9"/>
    <w:rsid w:val="21DCB99C"/>
    <w:rsid w:val="21E69616"/>
    <w:rsid w:val="21F5B317"/>
    <w:rsid w:val="22201031"/>
    <w:rsid w:val="222ECDAD"/>
    <w:rsid w:val="22B74EC7"/>
    <w:rsid w:val="22BA4B8A"/>
    <w:rsid w:val="22DCB4AF"/>
    <w:rsid w:val="2303C15F"/>
    <w:rsid w:val="23099F54"/>
    <w:rsid w:val="231A28CB"/>
    <w:rsid w:val="2336B10E"/>
    <w:rsid w:val="23612DE8"/>
    <w:rsid w:val="23AD8D43"/>
    <w:rsid w:val="23E23C64"/>
    <w:rsid w:val="23EC9C8F"/>
    <w:rsid w:val="23FAAE62"/>
    <w:rsid w:val="240C65E3"/>
    <w:rsid w:val="2413896C"/>
    <w:rsid w:val="2417B69E"/>
    <w:rsid w:val="241BEE6E"/>
    <w:rsid w:val="24218B2B"/>
    <w:rsid w:val="2450CDA3"/>
    <w:rsid w:val="2487C332"/>
    <w:rsid w:val="24B7085D"/>
    <w:rsid w:val="24EFFFF5"/>
    <w:rsid w:val="253463D6"/>
    <w:rsid w:val="25435067"/>
    <w:rsid w:val="2553FAD0"/>
    <w:rsid w:val="25ABEDE2"/>
    <w:rsid w:val="25B70DD2"/>
    <w:rsid w:val="25DBA8AA"/>
    <w:rsid w:val="25DE55CD"/>
    <w:rsid w:val="25EBE600"/>
    <w:rsid w:val="25EEFC41"/>
    <w:rsid w:val="25F769A8"/>
    <w:rsid w:val="26093D9E"/>
    <w:rsid w:val="26418AB1"/>
    <w:rsid w:val="265FFFEA"/>
    <w:rsid w:val="26911FC3"/>
    <w:rsid w:val="26936490"/>
    <w:rsid w:val="26EF995C"/>
    <w:rsid w:val="2718AF0C"/>
    <w:rsid w:val="271A8E1D"/>
    <w:rsid w:val="275556A8"/>
    <w:rsid w:val="27D475F9"/>
    <w:rsid w:val="284C9C75"/>
    <w:rsid w:val="2853C9EC"/>
    <w:rsid w:val="2870DC31"/>
    <w:rsid w:val="288803F8"/>
    <w:rsid w:val="28B45EA7"/>
    <w:rsid w:val="290875CB"/>
    <w:rsid w:val="290F011D"/>
    <w:rsid w:val="29616405"/>
    <w:rsid w:val="299F2C72"/>
    <w:rsid w:val="29C9B1CA"/>
    <w:rsid w:val="29CB614D"/>
    <w:rsid w:val="2A0B9028"/>
    <w:rsid w:val="2A877241"/>
    <w:rsid w:val="2A9D0D0D"/>
    <w:rsid w:val="2A9F926B"/>
    <w:rsid w:val="2AC609EE"/>
    <w:rsid w:val="2AD2E858"/>
    <w:rsid w:val="2AF05273"/>
    <w:rsid w:val="2B10F266"/>
    <w:rsid w:val="2B1BDBE8"/>
    <w:rsid w:val="2B24DFEE"/>
    <w:rsid w:val="2B5F47B2"/>
    <w:rsid w:val="2B6BD110"/>
    <w:rsid w:val="2B885ED7"/>
    <w:rsid w:val="2B96245E"/>
    <w:rsid w:val="2C07B4C1"/>
    <w:rsid w:val="2C2BAC2F"/>
    <w:rsid w:val="2C450177"/>
    <w:rsid w:val="2C531AAE"/>
    <w:rsid w:val="2C5ECE15"/>
    <w:rsid w:val="2C6CD594"/>
    <w:rsid w:val="2CAE10B0"/>
    <w:rsid w:val="2D25C5AD"/>
    <w:rsid w:val="2D6B750B"/>
    <w:rsid w:val="2D7E6D55"/>
    <w:rsid w:val="2D8FC49D"/>
    <w:rsid w:val="2DA857E5"/>
    <w:rsid w:val="2DF5F326"/>
    <w:rsid w:val="2E3C9B21"/>
    <w:rsid w:val="2E76AD9B"/>
    <w:rsid w:val="2E94F71B"/>
    <w:rsid w:val="2EA4594F"/>
    <w:rsid w:val="2ED9A45C"/>
    <w:rsid w:val="2EE2CA33"/>
    <w:rsid w:val="2EFAE5B1"/>
    <w:rsid w:val="2F190471"/>
    <w:rsid w:val="2F3D3630"/>
    <w:rsid w:val="2F8970BB"/>
    <w:rsid w:val="2FAFDED5"/>
    <w:rsid w:val="2FC38BBD"/>
    <w:rsid w:val="2FD4EDE3"/>
    <w:rsid w:val="305A4247"/>
    <w:rsid w:val="30A3CE3D"/>
    <w:rsid w:val="30EE3477"/>
    <w:rsid w:val="30FECA8B"/>
    <w:rsid w:val="3133C73A"/>
    <w:rsid w:val="314600AF"/>
    <w:rsid w:val="3150EC88"/>
    <w:rsid w:val="316B1846"/>
    <w:rsid w:val="3191BFF2"/>
    <w:rsid w:val="319E6FB4"/>
    <w:rsid w:val="31B2C57A"/>
    <w:rsid w:val="31E2C690"/>
    <w:rsid w:val="31ED4796"/>
    <w:rsid w:val="31F535B3"/>
    <w:rsid w:val="31FE4893"/>
    <w:rsid w:val="320BD3B9"/>
    <w:rsid w:val="322B2F3E"/>
    <w:rsid w:val="324C8236"/>
    <w:rsid w:val="324EA5E7"/>
    <w:rsid w:val="32535E19"/>
    <w:rsid w:val="326A0E5B"/>
    <w:rsid w:val="328BEDBD"/>
    <w:rsid w:val="329D1F6B"/>
    <w:rsid w:val="32CE430D"/>
    <w:rsid w:val="32D6ED93"/>
    <w:rsid w:val="33110B3E"/>
    <w:rsid w:val="333D6B55"/>
    <w:rsid w:val="334FA30B"/>
    <w:rsid w:val="338BA39A"/>
    <w:rsid w:val="33B47837"/>
    <w:rsid w:val="33BFA793"/>
    <w:rsid w:val="33D845F3"/>
    <w:rsid w:val="33F047E6"/>
    <w:rsid w:val="33FA41B8"/>
    <w:rsid w:val="34074974"/>
    <w:rsid w:val="340FF760"/>
    <w:rsid w:val="34286CEA"/>
    <w:rsid w:val="344F3CF7"/>
    <w:rsid w:val="347D80C7"/>
    <w:rsid w:val="3487B65A"/>
    <w:rsid w:val="34942E21"/>
    <w:rsid w:val="34A3981E"/>
    <w:rsid w:val="34F57352"/>
    <w:rsid w:val="35206619"/>
    <w:rsid w:val="357592C2"/>
    <w:rsid w:val="35957E3D"/>
    <w:rsid w:val="35A0E928"/>
    <w:rsid w:val="35BEF4A4"/>
    <w:rsid w:val="35CD0144"/>
    <w:rsid w:val="35DEE392"/>
    <w:rsid w:val="363B5E13"/>
    <w:rsid w:val="3644D6C1"/>
    <w:rsid w:val="3691EC16"/>
    <w:rsid w:val="3716C6AD"/>
    <w:rsid w:val="37275481"/>
    <w:rsid w:val="3731A517"/>
    <w:rsid w:val="376B4AAD"/>
    <w:rsid w:val="3777F4CF"/>
    <w:rsid w:val="3796F1E3"/>
    <w:rsid w:val="379FEA66"/>
    <w:rsid w:val="37E28487"/>
    <w:rsid w:val="37FA4C4A"/>
    <w:rsid w:val="3840DB96"/>
    <w:rsid w:val="38D754F3"/>
    <w:rsid w:val="38DEC638"/>
    <w:rsid w:val="39051742"/>
    <w:rsid w:val="394FC070"/>
    <w:rsid w:val="39772B19"/>
    <w:rsid w:val="398D7C30"/>
    <w:rsid w:val="39A99221"/>
    <w:rsid w:val="3A3CBBA9"/>
    <w:rsid w:val="3A51A28B"/>
    <w:rsid w:val="3A528E84"/>
    <w:rsid w:val="3A5BBE32"/>
    <w:rsid w:val="3AB4FC9D"/>
    <w:rsid w:val="3AD05C65"/>
    <w:rsid w:val="3AECB696"/>
    <w:rsid w:val="3B11583F"/>
    <w:rsid w:val="3B1A26B7"/>
    <w:rsid w:val="3B21C522"/>
    <w:rsid w:val="3B3B0C80"/>
    <w:rsid w:val="3B5894E7"/>
    <w:rsid w:val="3B7540F7"/>
    <w:rsid w:val="3B8E5AF1"/>
    <w:rsid w:val="3BA1C397"/>
    <w:rsid w:val="3BAD0F16"/>
    <w:rsid w:val="3BB0B9DC"/>
    <w:rsid w:val="3BC42449"/>
    <w:rsid w:val="3BCEC686"/>
    <w:rsid w:val="3BD7E474"/>
    <w:rsid w:val="3BE12F09"/>
    <w:rsid w:val="3C34F032"/>
    <w:rsid w:val="3C4C2E4D"/>
    <w:rsid w:val="3C52E927"/>
    <w:rsid w:val="3C7D7089"/>
    <w:rsid w:val="3CAA456D"/>
    <w:rsid w:val="3CAD9DAD"/>
    <w:rsid w:val="3CEE4FAE"/>
    <w:rsid w:val="3CFF36D0"/>
    <w:rsid w:val="3D11FDD6"/>
    <w:rsid w:val="3D2FB00E"/>
    <w:rsid w:val="3D3B6340"/>
    <w:rsid w:val="3D4A0162"/>
    <w:rsid w:val="3DAB7829"/>
    <w:rsid w:val="3DC77144"/>
    <w:rsid w:val="3E30DF8B"/>
    <w:rsid w:val="3E53F1DA"/>
    <w:rsid w:val="3E6A8777"/>
    <w:rsid w:val="3E71D6A7"/>
    <w:rsid w:val="3F118B31"/>
    <w:rsid w:val="3F14988E"/>
    <w:rsid w:val="3F34AC88"/>
    <w:rsid w:val="3F4FCA24"/>
    <w:rsid w:val="3FD1768D"/>
    <w:rsid w:val="402CAB51"/>
    <w:rsid w:val="40515668"/>
    <w:rsid w:val="405AB6FB"/>
    <w:rsid w:val="4068AE64"/>
    <w:rsid w:val="40D655B0"/>
    <w:rsid w:val="40F1FFAB"/>
    <w:rsid w:val="41062257"/>
    <w:rsid w:val="411DEC05"/>
    <w:rsid w:val="413A9A5E"/>
    <w:rsid w:val="413BCC63"/>
    <w:rsid w:val="415BB836"/>
    <w:rsid w:val="4172353E"/>
    <w:rsid w:val="419EA61A"/>
    <w:rsid w:val="41CF8F54"/>
    <w:rsid w:val="41DB9E62"/>
    <w:rsid w:val="41F41269"/>
    <w:rsid w:val="4200348D"/>
    <w:rsid w:val="420431A7"/>
    <w:rsid w:val="420E238D"/>
    <w:rsid w:val="42482484"/>
    <w:rsid w:val="4248491B"/>
    <w:rsid w:val="42502AA6"/>
    <w:rsid w:val="42ADF1D3"/>
    <w:rsid w:val="42D4ACC6"/>
    <w:rsid w:val="42D7E3FB"/>
    <w:rsid w:val="43056ECE"/>
    <w:rsid w:val="43246A55"/>
    <w:rsid w:val="4369AAA5"/>
    <w:rsid w:val="4397DBD9"/>
    <w:rsid w:val="43E0DF5C"/>
    <w:rsid w:val="43E3BC45"/>
    <w:rsid w:val="43ECF282"/>
    <w:rsid w:val="43F6234F"/>
    <w:rsid w:val="4412EA99"/>
    <w:rsid w:val="442AE93B"/>
    <w:rsid w:val="44622C48"/>
    <w:rsid w:val="4495C405"/>
    <w:rsid w:val="44A5B149"/>
    <w:rsid w:val="44AD57E0"/>
    <w:rsid w:val="44B09C12"/>
    <w:rsid w:val="44B2AC21"/>
    <w:rsid w:val="44CAD810"/>
    <w:rsid w:val="44EA8748"/>
    <w:rsid w:val="44F29B3F"/>
    <w:rsid w:val="44FC7428"/>
    <w:rsid w:val="4511658C"/>
    <w:rsid w:val="451CD647"/>
    <w:rsid w:val="454A60EA"/>
    <w:rsid w:val="4558238F"/>
    <w:rsid w:val="45771F67"/>
    <w:rsid w:val="4595799A"/>
    <w:rsid w:val="45D6A13C"/>
    <w:rsid w:val="45DAF44C"/>
    <w:rsid w:val="46015159"/>
    <w:rsid w:val="464A6069"/>
    <w:rsid w:val="467D4D34"/>
    <w:rsid w:val="46A9DA14"/>
    <w:rsid w:val="46BE16B7"/>
    <w:rsid w:val="46C48722"/>
    <w:rsid w:val="46E30890"/>
    <w:rsid w:val="470EBCE2"/>
    <w:rsid w:val="4710D343"/>
    <w:rsid w:val="4728097C"/>
    <w:rsid w:val="4755FB75"/>
    <w:rsid w:val="477C280E"/>
    <w:rsid w:val="47A30E67"/>
    <w:rsid w:val="47B15BA0"/>
    <w:rsid w:val="47B15C91"/>
    <w:rsid w:val="47D843AC"/>
    <w:rsid w:val="481956BA"/>
    <w:rsid w:val="4841730C"/>
    <w:rsid w:val="48A2FB66"/>
    <w:rsid w:val="48BDD5E6"/>
    <w:rsid w:val="48C8BE6B"/>
    <w:rsid w:val="48D874FC"/>
    <w:rsid w:val="498A9E2F"/>
    <w:rsid w:val="49AC1046"/>
    <w:rsid w:val="49C1DAA5"/>
    <w:rsid w:val="49C58962"/>
    <w:rsid w:val="49F03089"/>
    <w:rsid w:val="4A0AFEA1"/>
    <w:rsid w:val="4A26742E"/>
    <w:rsid w:val="4A6432A9"/>
    <w:rsid w:val="4A7640F4"/>
    <w:rsid w:val="4A775C8E"/>
    <w:rsid w:val="4A91842C"/>
    <w:rsid w:val="4AFD061B"/>
    <w:rsid w:val="4B048D73"/>
    <w:rsid w:val="4B05DAA0"/>
    <w:rsid w:val="4B2176DD"/>
    <w:rsid w:val="4B2EC350"/>
    <w:rsid w:val="4B3A421E"/>
    <w:rsid w:val="4B4259C1"/>
    <w:rsid w:val="4B607F0C"/>
    <w:rsid w:val="4B74EF6F"/>
    <w:rsid w:val="4B9B15FD"/>
    <w:rsid w:val="4BAFB519"/>
    <w:rsid w:val="4BB79CE1"/>
    <w:rsid w:val="4BC59AE4"/>
    <w:rsid w:val="4BDC6713"/>
    <w:rsid w:val="4BEBFA7E"/>
    <w:rsid w:val="4C5AD9CD"/>
    <w:rsid w:val="4C827F11"/>
    <w:rsid w:val="4CB97F46"/>
    <w:rsid w:val="4CC3A64A"/>
    <w:rsid w:val="4CD250D7"/>
    <w:rsid w:val="4CD6AE65"/>
    <w:rsid w:val="4D0321DE"/>
    <w:rsid w:val="4D9E131C"/>
    <w:rsid w:val="4DAFF6E2"/>
    <w:rsid w:val="4DB00487"/>
    <w:rsid w:val="4DCA2EE4"/>
    <w:rsid w:val="4DE52070"/>
    <w:rsid w:val="4E06FA4D"/>
    <w:rsid w:val="4E2E7D8E"/>
    <w:rsid w:val="4E485175"/>
    <w:rsid w:val="4E6B1951"/>
    <w:rsid w:val="4E6E0771"/>
    <w:rsid w:val="4E812145"/>
    <w:rsid w:val="4ECAA8A7"/>
    <w:rsid w:val="4EE74423"/>
    <w:rsid w:val="4EF21B8E"/>
    <w:rsid w:val="4EF78F07"/>
    <w:rsid w:val="4F083DFE"/>
    <w:rsid w:val="4F297ACE"/>
    <w:rsid w:val="4F754E10"/>
    <w:rsid w:val="4F7DF0D0"/>
    <w:rsid w:val="4F8359BE"/>
    <w:rsid w:val="4F847761"/>
    <w:rsid w:val="4FBDF4CB"/>
    <w:rsid w:val="4FBF403B"/>
    <w:rsid w:val="4FF23440"/>
    <w:rsid w:val="5003FAA8"/>
    <w:rsid w:val="5009739D"/>
    <w:rsid w:val="5031F3A2"/>
    <w:rsid w:val="505DE54E"/>
    <w:rsid w:val="50A0F4DC"/>
    <w:rsid w:val="50A61A27"/>
    <w:rsid w:val="510458B0"/>
    <w:rsid w:val="51143573"/>
    <w:rsid w:val="5125A7DB"/>
    <w:rsid w:val="51545AD8"/>
    <w:rsid w:val="51FA8B8D"/>
    <w:rsid w:val="51FF3A57"/>
    <w:rsid w:val="5231380F"/>
    <w:rsid w:val="52325DED"/>
    <w:rsid w:val="5234D1A0"/>
    <w:rsid w:val="523A736E"/>
    <w:rsid w:val="523DC4AB"/>
    <w:rsid w:val="5261C058"/>
    <w:rsid w:val="527FBA44"/>
    <w:rsid w:val="528978C2"/>
    <w:rsid w:val="528A36DF"/>
    <w:rsid w:val="52A9887B"/>
    <w:rsid w:val="52BAD9C2"/>
    <w:rsid w:val="5323B9CE"/>
    <w:rsid w:val="532962F9"/>
    <w:rsid w:val="533E1D71"/>
    <w:rsid w:val="5347A333"/>
    <w:rsid w:val="535314D9"/>
    <w:rsid w:val="5359688E"/>
    <w:rsid w:val="536E30B0"/>
    <w:rsid w:val="5389EA7F"/>
    <w:rsid w:val="539E56A3"/>
    <w:rsid w:val="53D35891"/>
    <w:rsid w:val="54248679"/>
    <w:rsid w:val="542ED0CE"/>
    <w:rsid w:val="548E0BB0"/>
    <w:rsid w:val="54A4DE8E"/>
    <w:rsid w:val="54AF7185"/>
    <w:rsid w:val="557B655C"/>
    <w:rsid w:val="558961B4"/>
    <w:rsid w:val="55B904E6"/>
    <w:rsid w:val="55CD8EF7"/>
    <w:rsid w:val="55F4ED71"/>
    <w:rsid w:val="561114D9"/>
    <w:rsid w:val="561CF97C"/>
    <w:rsid w:val="562BAFB7"/>
    <w:rsid w:val="56607996"/>
    <w:rsid w:val="567A1F0C"/>
    <w:rsid w:val="568399F1"/>
    <w:rsid w:val="56F01364"/>
    <w:rsid w:val="56F4B412"/>
    <w:rsid w:val="57227C33"/>
    <w:rsid w:val="575C44F0"/>
    <w:rsid w:val="5769C9E7"/>
    <w:rsid w:val="577660DE"/>
    <w:rsid w:val="577D5EE8"/>
    <w:rsid w:val="57A01964"/>
    <w:rsid w:val="57D44EDB"/>
    <w:rsid w:val="580E3DB4"/>
    <w:rsid w:val="5851E250"/>
    <w:rsid w:val="585828CC"/>
    <w:rsid w:val="586DEB41"/>
    <w:rsid w:val="58846CAB"/>
    <w:rsid w:val="58B57A05"/>
    <w:rsid w:val="58E44566"/>
    <w:rsid w:val="58FCCBA7"/>
    <w:rsid w:val="59509CA4"/>
    <w:rsid w:val="598991DD"/>
    <w:rsid w:val="598ED52F"/>
    <w:rsid w:val="59AD13F6"/>
    <w:rsid w:val="59C455F0"/>
    <w:rsid w:val="59CAE393"/>
    <w:rsid w:val="59CEBCD2"/>
    <w:rsid w:val="59D2699A"/>
    <w:rsid w:val="59FF9CED"/>
    <w:rsid w:val="5A0B0E6A"/>
    <w:rsid w:val="5A1050F1"/>
    <w:rsid w:val="5A28936C"/>
    <w:rsid w:val="5A3B9E16"/>
    <w:rsid w:val="5A3E42BB"/>
    <w:rsid w:val="5A3EEA33"/>
    <w:rsid w:val="5A46C8B3"/>
    <w:rsid w:val="5A4B050C"/>
    <w:rsid w:val="5A9BFFD8"/>
    <w:rsid w:val="5AC2810A"/>
    <w:rsid w:val="5AD1568B"/>
    <w:rsid w:val="5AED208E"/>
    <w:rsid w:val="5AEE8E22"/>
    <w:rsid w:val="5AFBFDA5"/>
    <w:rsid w:val="5B06AB1D"/>
    <w:rsid w:val="5B320F55"/>
    <w:rsid w:val="5B585CCD"/>
    <w:rsid w:val="5B81F250"/>
    <w:rsid w:val="5B8617AF"/>
    <w:rsid w:val="5BA13E60"/>
    <w:rsid w:val="5C2162A4"/>
    <w:rsid w:val="5C3BBB4B"/>
    <w:rsid w:val="5C687070"/>
    <w:rsid w:val="5C86142D"/>
    <w:rsid w:val="5CAF5336"/>
    <w:rsid w:val="5CDABEA7"/>
    <w:rsid w:val="5CE5E455"/>
    <w:rsid w:val="5D2100BB"/>
    <w:rsid w:val="5D5700F3"/>
    <w:rsid w:val="5D6137FA"/>
    <w:rsid w:val="5D7B6625"/>
    <w:rsid w:val="5D842590"/>
    <w:rsid w:val="5D9194C8"/>
    <w:rsid w:val="5D9FFE0A"/>
    <w:rsid w:val="5DA8D63F"/>
    <w:rsid w:val="5DC96F20"/>
    <w:rsid w:val="5E6638BA"/>
    <w:rsid w:val="5E68AA55"/>
    <w:rsid w:val="5E6FAFB0"/>
    <w:rsid w:val="5E878FFA"/>
    <w:rsid w:val="5E891601"/>
    <w:rsid w:val="5EB9A568"/>
    <w:rsid w:val="5EBBB696"/>
    <w:rsid w:val="5EBF731E"/>
    <w:rsid w:val="5F2DFC15"/>
    <w:rsid w:val="5F8BE3B2"/>
    <w:rsid w:val="5FAB8D77"/>
    <w:rsid w:val="5FB57EA6"/>
    <w:rsid w:val="5FDB00BB"/>
    <w:rsid w:val="5FF82188"/>
    <w:rsid w:val="6015A072"/>
    <w:rsid w:val="604344AF"/>
    <w:rsid w:val="60764A65"/>
    <w:rsid w:val="6092C6A6"/>
    <w:rsid w:val="60B12F0D"/>
    <w:rsid w:val="60BFF036"/>
    <w:rsid w:val="6156B0F9"/>
    <w:rsid w:val="6163108C"/>
    <w:rsid w:val="61AE9166"/>
    <w:rsid w:val="61C0F5E9"/>
    <w:rsid w:val="61DBA2FF"/>
    <w:rsid w:val="62306A23"/>
    <w:rsid w:val="623783F7"/>
    <w:rsid w:val="623D55B1"/>
    <w:rsid w:val="62479D05"/>
    <w:rsid w:val="625DE497"/>
    <w:rsid w:val="627307AF"/>
    <w:rsid w:val="627DC134"/>
    <w:rsid w:val="62849894"/>
    <w:rsid w:val="62E4F3CD"/>
    <w:rsid w:val="631CD7F0"/>
    <w:rsid w:val="63235650"/>
    <w:rsid w:val="6331E870"/>
    <w:rsid w:val="6331F2FC"/>
    <w:rsid w:val="6340990F"/>
    <w:rsid w:val="635BA44A"/>
    <w:rsid w:val="63608D0A"/>
    <w:rsid w:val="63713EA7"/>
    <w:rsid w:val="63885444"/>
    <w:rsid w:val="63A03009"/>
    <w:rsid w:val="63A276BE"/>
    <w:rsid w:val="63FEE19A"/>
    <w:rsid w:val="6411AAD3"/>
    <w:rsid w:val="6420C9D4"/>
    <w:rsid w:val="647AD5E2"/>
    <w:rsid w:val="64BC4A6C"/>
    <w:rsid w:val="64DBB5DE"/>
    <w:rsid w:val="651C3412"/>
    <w:rsid w:val="65502D1E"/>
    <w:rsid w:val="6568176B"/>
    <w:rsid w:val="65BBDE9A"/>
    <w:rsid w:val="65CF444A"/>
    <w:rsid w:val="65E8D7A7"/>
    <w:rsid w:val="6611B14C"/>
    <w:rsid w:val="66285B26"/>
    <w:rsid w:val="663DFA8F"/>
    <w:rsid w:val="6645D86C"/>
    <w:rsid w:val="66527D18"/>
    <w:rsid w:val="66550DDA"/>
    <w:rsid w:val="667A2A92"/>
    <w:rsid w:val="6688B6DB"/>
    <w:rsid w:val="6696E4E0"/>
    <w:rsid w:val="669A8DCC"/>
    <w:rsid w:val="671F08B5"/>
    <w:rsid w:val="67C05C87"/>
    <w:rsid w:val="67F658CF"/>
    <w:rsid w:val="68832E31"/>
    <w:rsid w:val="68AC01D3"/>
    <w:rsid w:val="68FC7189"/>
    <w:rsid w:val="691DFC0F"/>
    <w:rsid w:val="69454654"/>
    <w:rsid w:val="6945E37D"/>
    <w:rsid w:val="694CEDDD"/>
    <w:rsid w:val="69636C4A"/>
    <w:rsid w:val="6981C131"/>
    <w:rsid w:val="699F5282"/>
    <w:rsid w:val="69AC0DBE"/>
    <w:rsid w:val="69AF9FDF"/>
    <w:rsid w:val="69B87B71"/>
    <w:rsid w:val="69C2E881"/>
    <w:rsid w:val="69C7D131"/>
    <w:rsid w:val="6A002E8C"/>
    <w:rsid w:val="6A5BB643"/>
    <w:rsid w:val="6A7BDADD"/>
    <w:rsid w:val="6A965F57"/>
    <w:rsid w:val="6A98F654"/>
    <w:rsid w:val="6AB8E7D3"/>
    <w:rsid w:val="6AE21E15"/>
    <w:rsid w:val="6AE518C3"/>
    <w:rsid w:val="6AF2AF48"/>
    <w:rsid w:val="6AF652DA"/>
    <w:rsid w:val="6B25BE1B"/>
    <w:rsid w:val="6B5D903C"/>
    <w:rsid w:val="6BA00C96"/>
    <w:rsid w:val="6BB95E95"/>
    <w:rsid w:val="6C01062C"/>
    <w:rsid w:val="6C45DE9C"/>
    <w:rsid w:val="6C75B119"/>
    <w:rsid w:val="6C75C5A3"/>
    <w:rsid w:val="6CA64BDA"/>
    <w:rsid w:val="6CEDC575"/>
    <w:rsid w:val="6CF8EF3B"/>
    <w:rsid w:val="6D4A36C5"/>
    <w:rsid w:val="6D4C285E"/>
    <w:rsid w:val="6D56CB5C"/>
    <w:rsid w:val="6D6E06AF"/>
    <w:rsid w:val="6D7A0B2C"/>
    <w:rsid w:val="6D8E270D"/>
    <w:rsid w:val="6D9EAC8D"/>
    <w:rsid w:val="6DAF4899"/>
    <w:rsid w:val="6DB67115"/>
    <w:rsid w:val="6DDA448D"/>
    <w:rsid w:val="6E196F6B"/>
    <w:rsid w:val="6E437939"/>
    <w:rsid w:val="6E804F21"/>
    <w:rsid w:val="6E8F7153"/>
    <w:rsid w:val="6E9FED5D"/>
    <w:rsid w:val="6EB70EC4"/>
    <w:rsid w:val="6EDB3640"/>
    <w:rsid w:val="6EE7E5D2"/>
    <w:rsid w:val="6F0A9F23"/>
    <w:rsid w:val="6F13F452"/>
    <w:rsid w:val="6F15EA74"/>
    <w:rsid w:val="6F25DA0B"/>
    <w:rsid w:val="6F9AD186"/>
    <w:rsid w:val="6FB4E90E"/>
    <w:rsid w:val="700E99B6"/>
    <w:rsid w:val="70151DCF"/>
    <w:rsid w:val="7018D2E3"/>
    <w:rsid w:val="701995F8"/>
    <w:rsid w:val="702CAEE5"/>
    <w:rsid w:val="7085DCD0"/>
    <w:rsid w:val="7096DB7E"/>
    <w:rsid w:val="7115CE72"/>
    <w:rsid w:val="7121836F"/>
    <w:rsid w:val="715665E8"/>
    <w:rsid w:val="7195A9DF"/>
    <w:rsid w:val="72029AC9"/>
    <w:rsid w:val="722410EC"/>
    <w:rsid w:val="72898127"/>
    <w:rsid w:val="72A3A967"/>
    <w:rsid w:val="72D4445C"/>
    <w:rsid w:val="72E025C0"/>
    <w:rsid w:val="72EDA260"/>
    <w:rsid w:val="7316ABC0"/>
    <w:rsid w:val="73204426"/>
    <w:rsid w:val="73334F23"/>
    <w:rsid w:val="7342C2A7"/>
    <w:rsid w:val="736DE400"/>
    <w:rsid w:val="737B856E"/>
    <w:rsid w:val="73842BFD"/>
    <w:rsid w:val="738481D8"/>
    <w:rsid w:val="7392BB7A"/>
    <w:rsid w:val="7397F721"/>
    <w:rsid w:val="73B77E6B"/>
    <w:rsid w:val="73B81C50"/>
    <w:rsid w:val="73BE2FD2"/>
    <w:rsid w:val="73CEDC60"/>
    <w:rsid w:val="73D2B3B2"/>
    <w:rsid w:val="74377A5C"/>
    <w:rsid w:val="743C4FDF"/>
    <w:rsid w:val="748B41AC"/>
    <w:rsid w:val="74C5629F"/>
    <w:rsid w:val="74C83BFE"/>
    <w:rsid w:val="752946D7"/>
    <w:rsid w:val="75346B8D"/>
    <w:rsid w:val="753D58BE"/>
    <w:rsid w:val="75511185"/>
    <w:rsid w:val="7557D073"/>
    <w:rsid w:val="7573EBCB"/>
    <w:rsid w:val="757B4882"/>
    <w:rsid w:val="75A32B2B"/>
    <w:rsid w:val="75AA8917"/>
    <w:rsid w:val="75C21137"/>
    <w:rsid w:val="75CAB5DE"/>
    <w:rsid w:val="75CC546E"/>
    <w:rsid w:val="75CD894C"/>
    <w:rsid w:val="75CF8BF0"/>
    <w:rsid w:val="75E1D1F0"/>
    <w:rsid w:val="76149B01"/>
    <w:rsid w:val="763A04C7"/>
    <w:rsid w:val="76DBA630"/>
    <w:rsid w:val="76EADF1F"/>
    <w:rsid w:val="778D3683"/>
    <w:rsid w:val="77999F07"/>
    <w:rsid w:val="77A76CBF"/>
    <w:rsid w:val="77FE7F3A"/>
    <w:rsid w:val="783C0020"/>
    <w:rsid w:val="7842CB6C"/>
    <w:rsid w:val="785A7871"/>
    <w:rsid w:val="786A8E92"/>
    <w:rsid w:val="78819592"/>
    <w:rsid w:val="78AA2D6A"/>
    <w:rsid w:val="78AC7904"/>
    <w:rsid w:val="78BCBF19"/>
    <w:rsid w:val="78CFBAD2"/>
    <w:rsid w:val="790A793C"/>
    <w:rsid w:val="7952CCE4"/>
    <w:rsid w:val="79892D85"/>
    <w:rsid w:val="798C6CB7"/>
    <w:rsid w:val="798D357B"/>
    <w:rsid w:val="79B0EBDD"/>
    <w:rsid w:val="79B337C1"/>
    <w:rsid w:val="7A10CB67"/>
    <w:rsid w:val="7A11D7EA"/>
    <w:rsid w:val="7A6261CA"/>
    <w:rsid w:val="7A86D52B"/>
    <w:rsid w:val="7A952BF3"/>
    <w:rsid w:val="7AA266F4"/>
    <w:rsid w:val="7AA58439"/>
    <w:rsid w:val="7AA6766A"/>
    <w:rsid w:val="7AADAB6B"/>
    <w:rsid w:val="7ABE1BFF"/>
    <w:rsid w:val="7ACB5D91"/>
    <w:rsid w:val="7AF17CE1"/>
    <w:rsid w:val="7AF44CB8"/>
    <w:rsid w:val="7AF705B9"/>
    <w:rsid w:val="7AFC14D2"/>
    <w:rsid w:val="7B217608"/>
    <w:rsid w:val="7B2F60D3"/>
    <w:rsid w:val="7B317F57"/>
    <w:rsid w:val="7B343F52"/>
    <w:rsid w:val="7B5DF232"/>
    <w:rsid w:val="7B7CAB0F"/>
    <w:rsid w:val="7BB961DF"/>
    <w:rsid w:val="7BBF667A"/>
    <w:rsid w:val="7BE214A6"/>
    <w:rsid w:val="7C07E91A"/>
    <w:rsid w:val="7C28E640"/>
    <w:rsid w:val="7C33E964"/>
    <w:rsid w:val="7C3AB4EF"/>
    <w:rsid w:val="7C46DD68"/>
    <w:rsid w:val="7C993A9C"/>
    <w:rsid w:val="7CDB7FE4"/>
    <w:rsid w:val="7CF60CE9"/>
    <w:rsid w:val="7D12FA5C"/>
    <w:rsid w:val="7D255B84"/>
    <w:rsid w:val="7D2833DD"/>
    <w:rsid w:val="7D35ADA3"/>
    <w:rsid w:val="7D4089E1"/>
    <w:rsid w:val="7D432ECF"/>
    <w:rsid w:val="7D644744"/>
    <w:rsid w:val="7DBC4DBE"/>
    <w:rsid w:val="7DC3F300"/>
    <w:rsid w:val="7DEDC441"/>
    <w:rsid w:val="7E064613"/>
    <w:rsid w:val="7E450155"/>
    <w:rsid w:val="7E5B4D37"/>
    <w:rsid w:val="7E8F7409"/>
    <w:rsid w:val="7EA1F3FF"/>
    <w:rsid w:val="7EDBB70A"/>
    <w:rsid w:val="7EF2B11F"/>
    <w:rsid w:val="7F611C8A"/>
    <w:rsid w:val="7F66A86F"/>
    <w:rsid w:val="7F86AE46"/>
    <w:rsid w:val="7FC9FC53"/>
    <w:rsid w:val="7FCB4A89"/>
    <w:rsid w:val="7FD14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BF35A"/>
  <w15:chartTrackingRefBased/>
  <w15:docId w15:val="{7540A630-25D7-4742-901C-C463EA0033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056EC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1852146"/>
    <w:rPr>
      <w:color w:val="467886"/>
      <w:u w:val="single"/>
    </w:rPr>
  </w:style>
  <w:style w:type="paragraph" w:styleId="Header">
    <w:uiPriority w:val="99"/>
    <w:name w:val="header"/>
    <w:basedOn w:val="Normal"/>
    <w:unhideWhenUsed/>
    <w:rsid w:val="405AB6FB"/>
    <w:pPr>
      <w:tabs>
        <w:tab w:val="center" w:leader="none" w:pos="4680"/>
        <w:tab w:val="right" w:leader="none" w:pos="9360"/>
      </w:tabs>
      <w:spacing w:after="0" w:line="240" w:lineRule="auto"/>
    </w:pPr>
  </w:style>
  <w:style w:type="paragraph" w:styleId="Footer">
    <w:uiPriority w:val="99"/>
    <w:name w:val="footer"/>
    <w:basedOn w:val="Normal"/>
    <w:unhideWhenUsed/>
    <w:rsid w:val="405AB6FB"/>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92b7ba09a0d4ca3" /><Relationship Type="http://schemas.openxmlformats.org/officeDocument/2006/relationships/hyperlink" Target="https://www.verywellhealth.com/cognitive-development-5220803" TargetMode="External" Id="R8f1eed3be3fa45d6" /><Relationship Type="http://schemas.openxmlformats.org/officeDocument/2006/relationships/hyperlink" Target="https://www.betterstart.ie/wp-content/uploads/2023/02/Transitions-Tip-sheet-Daily-Routine.pdf" TargetMode="External" Id="R366bda3fb12d47e6" /><Relationship Type="http://schemas.openxmlformats.org/officeDocument/2006/relationships/hyperlink" Target="https://birthto5matters.org.uk/transitions/" TargetMode="External" Id="R596519146972454c" /><Relationship Type="http://schemas.openxmlformats.org/officeDocument/2006/relationships/hyperlink" Target="https://www.bitesizelearning.co.uk/resources/maslows-hierarchy-of-needs-theory" TargetMode="External" Id="Rf16e59a1207d4899" /><Relationship Type="http://schemas.openxmlformats.org/officeDocument/2006/relationships/hyperlink" Target="https://www.calm.com/blog/actualization-examples" TargetMode="External" Id="R15ab1b71454542a9" /><Relationship Type="http://schemas.openxmlformats.org/officeDocument/2006/relationships/hyperlink" Target="https://carelearning.org.uk/qualifications/level-3-diploma-eyp/unit-311-physical-development/2-1-describe-theoretical-perspectives-in-relation-to-physical-development/" TargetMode="External" Id="Re03cb67f0a1f4a8f" /><Relationship Type="http://schemas.openxmlformats.org/officeDocument/2006/relationships/hyperlink" Target="https://carelearning.org.uk/qualifications/level-3-playwork/l3cd-pw5-wellbeing/5-1-describe-key-transitions-that-all-children-experience/" TargetMode="External" Id="R91236c9b66034749" /><Relationship Type="http://schemas.openxmlformats.org/officeDocument/2006/relationships/hyperlink" Target="https://www.verywellmind.com/what-is-maslows-hierarchy-of-needs-4136760" TargetMode="External" Id="Rdac91d4fbfdd4222" /><Relationship Type="http://schemas.openxmlformats.org/officeDocument/2006/relationships/hyperlink" Target="https://help-for-early-years-providers.education.gov.uk/areas-of-learning/communication-and-language/exploring-language" TargetMode="External" Id="R361e410c4319416e" /><Relationship Type="http://schemas.openxmlformats.org/officeDocument/2006/relationships/hyperlink" Target="https://helpfulprofessor.com/physiological-needs-examples/" TargetMode="External" Id="R2940510edf6a4c72" /><Relationship Type="http://schemas.openxmlformats.org/officeDocument/2006/relationships/hyperlink" Target="https://helpfulprofessor.com/social-needs-examples/" TargetMode="External" Id="R55bd2bc9577442dc" /><Relationship Type="http://schemas.openxmlformats.org/officeDocument/2006/relationships/hyperlink" Target="https://www.devon.gov.uk/support-schools-settings/send/educational-psychology/resources/devon-psychology-in-action/early-stages-of-cognition-and-learning-birth-to-5-years/" TargetMode="External" Id="R06a592b81b6545d1" /><Relationship Type="http://schemas.openxmlformats.org/officeDocument/2006/relationships/hyperlink" Target="https://www.earlyyears.tv/types-and-stages-of-play-in-the-early-years/" TargetMode="External" Id="R93c661da194b4781" /><Relationship Type="http://schemas.openxmlformats.org/officeDocument/2006/relationships/hyperlink" Target="https://educationendowmentfoundation.org.uk/early-years/evidence-store/physical-development" TargetMode="External" Id="R2931aa15ed3e4ea2" /><Relationship Type="http://schemas.openxmlformats.org/officeDocument/2006/relationships/hyperlink" Target="https://www.gov.wales/education-changing" TargetMode="External" Id="R9cba47f174ef4bfc" /><Relationship Type="http://schemas.openxmlformats.org/officeDocument/2006/relationships/hyperlink" Target="https://www.healthywa.wa.gov.au/Articles/A_E/Child-development" TargetMode="External" Id="R93873337f7d14acc" /><Relationship Type="http://schemas.openxmlformats.org/officeDocument/2006/relationships/hyperlink" Target="https://www.hkschool.org.uk/how-little-cedars-nursery-supports-holistic-child-development/" TargetMode="External" Id="R810fe44f94104d86" /><Relationship Type="http://schemas.openxmlformats.org/officeDocument/2006/relationships/hyperlink" Target="https://helpfulprofessor.com/self-actualization-examples/" TargetMode="External" Id="R4a9af72073514fb7" /><Relationship Type="http://schemas.openxmlformats.org/officeDocument/2006/relationships/hyperlink" Target="https://helpfulprofessor.com/esteem-needs-examples/" TargetMode="External" Id="R38b8a51241274738" /><Relationship Type="http://schemas.openxmlformats.org/officeDocument/2006/relationships/hyperlink" Target="https://www.thoughtco.com/maslows-hierarchy-of-needs-4582571" TargetMode="External" Id="R777eff347b1f49fa" /><Relationship Type="http://schemas.openxmlformats.org/officeDocument/2006/relationships/hyperlink" Target="https://www.interaction-design.org/literature/article/esteem-maslow-s-hierarchy-of-needs" TargetMode="External" Id="R23a0b51723124e0c" /><Relationship Type="http://schemas.openxmlformats.org/officeDocument/2006/relationships/hyperlink" Target="https://www.ncbi.nlm.nih.gov/books/NBK557526/" TargetMode="External" Id="R5251f1aee9594120" /><Relationship Type="http://schemas.openxmlformats.org/officeDocument/2006/relationships/hyperlink" Target="https://www.teachingsubjects.com/understanding-safety-needs-in-maslows-hierarchy/" TargetMode="External" Id="R7242d9b663634175" /><Relationship Type="http://schemas.openxmlformats.org/officeDocument/2006/relationships/hyperlink" Target="https://childcarestudies.co.uk/blog/the-lev-vygotsky-education-approach/" TargetMode="External" Id="R44172c050b3a478e" /><Relationship Type="http://schemas.openxmlformats.org/officeDocument/2006/relationships/hyperlink" Target="https://www.simplypsychology.org/maslow.html" TargetMode="External" Id="Re6b5a65131f941da" /><Relationship Type="http://schemas.openxmlformats.org/officeDocument/2006/relationships/hyperlink" Target="https://newagendacoaching.com/time-blindness/" TargetMode="External" Id="Rc24652744aa5453e" /><Relationship Type="http://schemas.openxmlformats.org/officeDocument/2006/relationships/hyperlink" Target="https://mft.nhs.uk/rmch/services/camhs/young-people/adverse-childhood-experiences-aces-and-attachment/" TargetMode="External" Id="Rf7c180e550ea4bcb" /><Relationship Type="http://schemas.openxmlformats.org/officeDocument/2006/relationships/hyperlink" Target="https://opa.hhs.gov/adolescent-health/adolescent-development-explained/emotional-development" TargetMode="External" Id="Ra53adc8a5a8b4cc0" /><Relationship Type="http://schemas.openxmlformats.org/officeDocument/2006/relationships/hyperlink" Target="https://www.openanursery.co.uk/understanding-transitions-in-early-years/" TargetMode="External" Id="R28c1834e252b4540" /><Relationship Type="http://schemas.openxmlformats.org/officeDocument/2006/relationships/hyperlink" Target="https://socialsci.libretexts.org/Bookshelves/Early_Childhood_Education/Child_Growth_and_Development_%28Paris_Ricardo_Rymond_and_Johnson%29/14%3A_Adolescence_-_Cognitive_Development/14.03%3A_Cognitive_Theorists-_Piaget_Elkind_Kohlberg_and_Gilligan" TargetMode="External" Id="R253c5faca9a84154" /><Relationship Type="http://schemas.openxmlformats.org/officeDocument/2006/relationships/hyperlink" Target="https://simplyputpsych.co.uk/psych-101-1/maslows-hierarchy-of-needs-an-in-depth-exploration" TargetMode="External" Id="R09da2da12ce44175" /><Relationship Type="http://schemas.openxmlformats.org/officeDocument/2006/relationships/hyperlink" Target="https://pediatricbrainfoundation.org/child-cognitive-development/" TargetMode="External" Id="Rac77a6c0c19a49c9" /><Relationship Type="http://schemas.openxmlformats.org/officeDocument/2006/relationships/hyperlink" Target="https://resourcecentre.savethechildren.net/pdf/4865.pdf" TargetMode="External" Id="Rfb9f56a2a56f474c" /><Relationship Type="http://schemas.openxmlformats.org/officeDocument/2006/relationships/hyperlink" Target="https://www.playscotland.org/about/what-is-play/" TargetMode="External" Id="R385e95a62ed54d15" /><Relationship Type="http://schemas.openxmlformats.org/officeDocument/2006/relationships/hyperlink" Target="https://skillsengland.education.gov.uk/apprenticeships/st0888-v1-0" TargetMode="External" Id="R88c40b97319c471b" /><Relationship Type="http://schemas.openxmlformats.org/officeDocument/2006/relationships/hyperlink" Target="https://studiousguy.com/maslows-esteem-needs-examples/" TargetMode="External" Id="R6b17719d2abb4fe4" /><Relationship Type="http://schemas.openxmlformats.org/officeDocument/2006/relationships/hyperlink" Target="https://www.tutor2u.net/psychology/reference/bowlbys-theory-of-attachment" TargetMode="External" Id="R27afc01e2b434c56" /><Relationship Type="http://schemas.openxmlformats.org/officeDocument/2006/relationships/hyperlink" Target="https://www.unicef.org.uk/wp-content/uploads/2019/10/UNCRC_summary-1_1.pdf" TargetMode="External" Id="Re9494488bb014a41" /><Relationship Type="http://schemas.openxmlformats.org/officeDocument/2006/relationships/hyperlink" Target="https://online.qmu.ac.uk/blogs/nurturing-holistic-development-in-early-childhood/" TargetMode="External" Id="R7af737163a6e4204" /><Relationship Type="http://schemas.openxmlformats.org/officeDocument/2006/relationships/header" Target="/word/header.xml" Id="R7b939c988ee24f59" /><Relationship Type="http://schemas.openxmlformats.org/officeDocument/2006/relationships/footer" Target="/word/footer.xml" Id="Rff9bf1201bfa44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Nia Jones (2514603)</dc:creator>
  <keywords/>
  <dc:description/>
  <lastModifiedBy>Nia Jones (2514603)</lastModifiedBy>
  <revision>14</revision>
  <dcterms:created xsi:type="dcterms:W3CDTF">2025-11-15T08:17:00.2704343Z</dcterms:created>
  <dcterms:modified xsi:type="dcterms:W3CDTF">2025-11-29T17:46:29.7079900Z</dcterms:modified>
</coreProperties>
</file>