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ackground w:color="FFFFFF"/>
  <w:body>
    <w:p w:rsidR="00000000" w:rsidDel="00000000" w:rsidP="00000000" w:rsidRDefault="00000000" w:rsidRPr="00000000" w14:paraId="00000000">
      <w:pPr>
        <w:jc w:val="center"/>
        <w:rPr>
          <w:sz w:val="24"/>
          <w:szCs w:val="24"/>
          <w:u w:val="single"/>
        </w:rPr>
      </w:pPr>
      <w:r w:rsidDel="00000000" w:rsidR="00000000" w:rsidRPr="00000000">
        <w:rPr>
          <w:sz w:val="24"/>
          <w:szCs w:val="24"/>
          <w:u w:val="single"/>
          <w:rtl w:val="0"/>
        </w:rPr>
        <w:t xml:space="preserve">Discuss the risk factors associated with the development of internalising disorders (anxiety and depression) in young people.</w:t>
      </w:r>
    </w:p>
    <w:p w:rsidR="00000000" w:rsidDel="00000000" w:rsidP="00000000" w:rsidRDefault="00000000" w:rsidRPr="00000000" w14:paraId="00000001">
      <w:pPr>
        <w:jc w:val="center"/>
        <w:rPr>
          <w:sz w:val="24"/>
          <w:szCs w:val="24"/>
          <w:u w:val="single"/>
        </w:rPr>
      </w:pPr>
      <w:r w:rsidDel="00000000" w:rsidR="00000000" w:rsidRPr="00000000">
        <w:rPr>
          <w:rtl w:val="0"/>
        </w:rPr>
      </w:r>
    </w:p>
    <w:p w:rsidR="00000000" w:rsidDel="00000000" w:rsidP="00000000" w:rsidRDefault="00000000" w:rsidRPr="00000000" w14:paraId="00000002">
      <w:pPr>
        <w:rPr/>
      </w:pPr>
      <w:r w:rsidDel="00000000" w:rsidR="00000000" w:rsidRPr="00000000">
        <w:rPr>
          <w:rtl w:val="0"/>
        </w:rPr>
        <w:t xml:space="preserve">Anxiety and depression are mental health disorders that affect the majority of young people worldwide. Mental health disorders that occur later in life are mostly detected between the ages of twelve and twenty-four. During these years, young people are generally put under a lot of pressure. These pressures can be formed in various ways, such as; peer pressure - the want to fit in with a crowd at school, the media, their future career ambitions, financial as they may have a job and many others. With all the thoughts in their constantly developing brain, it may cause things to go as unplanned for some. Stress can affect individuals both physically and psychologically. Psychologically, stress can lead to a range of mental health disorders such as depression, anxiety, OCD etc.  It can also lead to poor memory/memory loss, anger, panic attacks, irritability and concentration issues. Many studies have proven that there is a link between stress and the development of disorders such as anxiety and depression. Studies have shown that stress reduces the brain’s ability to keep itself healthy, therefore allowing the brain to develop depression and other mental health conditions. Rats have been used to study this. When the rats came under a lot of stress, they were showing similar symptoms to those in a depressed individual, therefore proving that there is a link between the two. Stress is a major factor amongst others, in the reason why a lot of young people have mental health disorders. There is a strong connection between mental and physical health problems amongst young people, including things such as substance abuse, sexual health and violence.</w:t>
      </w:r>
    </w:p>
    <w:p w:rsidR="00000000" w:rsidDel="00000000" w:rsidP="00000000" w:rsidRDefault="00000000" w:rsidRPr="00000000" w14:paraId="00000003">
      <w:pPr>
        <w:rPr/>
      </w:pPr>
      <w:r w:rsidDel="00000000" w:rsidR="00000000" w:rsidRPr="00000000">
        <w:rPr>
          <w:rtl w:val="0"/>
        </w:rPr>
      </w:r>
    </w:p>
    <w:p w:rsidR="00000000" w:rsidDel="00000000" w:rsidP="00000000" w:rsidRDefault="00000000" w:rsidRPr="00000000" w14:paraId="00000004">
      <w:pPr>
        <w:rPr/>
      </w:pPr>
      <w:r w:rsidDel="00000000" w:rsidR="00000000" w:rsidRPr="00000000">
        <w:rPr>
          <w:rtl w:val="0"/>
        </w:rPr>
        <w:t xml:space="preserve">Anxiety is when an individual feels at unease, unsure, worried or in fear. These can all be mild, moderate or severe feelings according to the individual. Anxiety is the overall term used for a number of conditions. One of these is panic disorder which is when an individual may experience sudden fear for no particular reason. The most common symptom of this is a fast beating heart, getting sweaty or nausea. A panic attacks length of time all depends on the individual and their response to neutralising it. Another condition of anxiety is phobias. Phobias are fears of an object, animal, feeling or place. Phobias occur due to an unpleasant situation occurring and then linking whatever the phobia is with it being unpleasant. This can take forms in many different ways, such as arachnophobia - the fear of spiders, acrophobia - the fear of heights and cynophobia - the fear of dogs (which a lot of children experience). The symptoms of a phobia are dizziness, sudden fear, feelings of upset, shaking/trembling and an increased heart rate. A more common form of anxiety is post-traumatic stress disorder, also known as ‘PTSD’. This is caused by an event occurring that is very stressful or frightening for an individual. These could be accidents, assault and labour. The individual may experience flashbacks, feelings of guilt, development of insomnia - the inability to sleep well and may lose concentration. Symptoms can impact an individual's everyday life and make it rather unpleasant for them. </w:t>
      </w:r>
    </w:p>
    <w:p w:rsidR="00000000" w:rsidDel="00000000" w:rsidP="00000000" w:rsidRDefault="00000000" w:rsidRPr="00000000" w14:paraId="00000005">
      <w:pPr>
        <w:rPr/>
      </w:pPr>
      <w:r w:rsidDel="00000000" w:rsidR="00000000" w:rsidRPr="00000000">
        <w:rPr>
          <w:rtl w:val="0"/>
        </w:rPr>
        <w:t xml:space="preserve">Through using the DSM5, generalised anxiety disorder can be diagnosed. Doctors use the DSM5 as it is much easier to diagnose a patient effectively in accordance to the criteria shown, which are three things. The first of that being excessive amounts of worry and anxiety for a total of six months. The second is the worry being hard to keep on top of as it may shift between a variety of topics the individual may face. The third is the anxiety and worry being related to three cognitive or physical symptoms such as; restlessness, fatigue, irritability, insomnia, and a decreased concentration. The health professional assesses through the criteria, assessments, and their own judgment to make a diagnosis. During the assessment, self-report questionnaires may be required to fill out, along with answering open-ended questions to ensure clients expand on answers associated with their disorder.</w:t>
      </w:r>
    </w:p>
    <w:p w:rsidR="00000000" w:rsidDel="00000000" w:rsidP="00000000" w:rsidRDefault="00000000" w:rsidRPr="00000000" w14:paraId="00000006">
      <w:pPr>
        <w:rPr/>
      </w:pPr>
      <w:r w:rsidDel="00000000" w:rsidR="00000000" w:rsidRPr="00000000">
        <w:rPr>
          <w:rtl w:val="0"/>
        </w:rPr>
        <w:t xml:space="preserve">Young people may experience anxiety. Around one in six of those ages between sixteen and twenty-four have anxiety and in an average sized school class, around 5 pupils would have had or have experienced anxiety. The most common form of anxiety that young people may develop is exam anxiety. The stress of exams and studying can make an individual feel worried, under pressure, anxious and confused. A large amount of anxiety can cause someone to be distressed, therefore not allowing them to concentrate which can lead to even more anxiety, causing it to be a continuous loop. Another form is school phobia. Children may feel like school is bad for them, this may be due to a lack of concentration on work, bullying, peer pressure, relationships with teachers etc. A child may want to avoid school as they fear it but this can cause trouble with the law if they do not go to school and may stop them from furthering their own education. Separation anxiety may be another form of anxiety faced by young people. The fear of being away from parents or legal guardians may be overwhelming for an individual, causing them to feel anxious. Separation anxiety can cause worry, inability to sleep, inability to make their own decisions, needing reassurance with tasks etc. </w:t>
      </w:r>
    </w:p>
    <w:p w:rsidR="00000000" w:rsidDel="00000000" w:rsidP="00000000" w:rsidRDefault="00000000" w:rsidRPr="00000000" w14:paraId="00000007">
      <w:pPr>
        <w:rPr/>
      </w:pPr>
      <w:r w:rsidDel="00000000" w:rsidR="00000000" w:rsidRPr="00000000">
        <w:rPr>
          <w:rtl w:val="0"/>
        </w:rPr>
        <w:t xml:space="preserve">Anxiety in young people may be hard to identify as parents or peers may just see the child as being ‘fussy’ or ‘misbehaving’. This can lead to a lot of confusion as to why a child is acting a certain way, and without adequate care, the anxiety the child is facing may get worse and lead onto other physical or psychological health issues that could affect them later on in life.</w:t>
      </w:r>
    </w:p>
    <w:p w:rsidR="00000000" w:rsidDel="00000000" w:rsidP="00000000" w:rsidRDefault="00000000" w:rsidRPr="00000000" w14:paraId="00000008">
      <w:pPr>
        <w:rPr/>
      </w:pPr>
      <w:r w:rsidDel="00000000" w:rsidR="00000000" w:rsidRPr="00000000">
        <w:rPr>
          <w:rtl w:val="0"/>
        </w:rPr>
        <w:t xml:space="preserve">Young people may be referred to have Cognitive Behavioural Therapy, also known as CBT, when being diagnosed with anxiety. This focuses on breaking the issue down into smaller pieces to understand the reasons as to why the anxiety has occurred in the first place. CBT breaks down the anxiety into five main things; situations, thoughts, emotions, physical feelings and actions. For a phobia, exposure therapy may be introduced which exposes the individual to the phobia one step at a time. An example of this would be with dogs. If a child has cynophobia, the therapist may, first of all, start off with having the child sit with a figure of a dog. Once the child is comfortable enough to be with the figure, the therapist may move on to showing photos of a dog to the child, again once the child expresses being comfortable with the photos, the therapist may move them into a room with a dog. The child would stand there and watch the dog with the dog being restricted and once they feel comfortable with that, they can move on. Gradually the child would get closer and closer until the child is able to touch the dog. This therapy aims to remove the phobia from the child in a slow way that can be effective, if done correctly.</w:t>
      </w:r>
    </w:p>
    <w:p w:rsidR="00000000" w:rsidDel="00000000" w:rsidP="00000000" w:rsidRDefault="00000000" w:rsidRPr="00000000" w14:paraId="00000009">
      <w:pPr>
        <w:rPr/>
      </w:pPr>
      <w:r w:rsidDel="00000000" w:rsidR="00000000" w:rsidRPr="00000000">
        <w:rPr>
          <w:rtl w:val="0"/>
        </w:rPr>
      </w:r>
    </w:p>
    <w:p w:rsidR="00000000" w:rsidDel="00000000" w:rsidP="00000000" w:rsidRDefault="00000000" w:rsidRPr="00000000" w14:paraId="0000000A">
      <w:pPr>
        <w:rPr/>
      </w:pPr>
      <w:r w:rsidDel="00000000" w:rsidR="00000000" w:rsidRPr="00000000">
        <w:rPr>
          <w:rtl w:val="0"/>
        </w:rPr>
        <w:t xml:space="preserve">Depression is a psychological condition in which an individual experiences mood changes, disturbed sleep, irritability, loss of interest, feelings of low self-worth, appetite change, poor concentration and low energy. These are all symptoms that an individual with depression may face. Depression can affect people of any age and any background. Depression can be difficult to detect as the symptoms link in with a lot of other mental and physical disorders. Depression can be mild, moderate or severe. Depression can occur due to sudden illnesses, unemployment, bad experiences, childhood trauma, financial issue, bereavement and many other factors. A common form of depression is major depressive disorder, also known as MDD. When people talk about the symptoms of depression, it is often referred to those of MDD. Another form of depression is bipolar disorder. Bipolar disorder usually occurs with mania, which is a term used for the sudden highs and lows in mood. Bipolar disorder may lead to being hospitalised or affect the sense of reality. They may think things which are not true and believe them to be. The suicide risk for those affected with bipolar disorder depression is fifteen times greater than those of the usual population. Another form is postpartum depression. Postpartum depression occurs after a child is born and the mother is unable to bond with their child. Symptoms of postpartum depression include anxiety, crying, moodiness and tiredness. Postpartum depression can last up until the child is one.</w:t>
      </w:r>
    </w:p>
    <w:p w:rsidR="00000000" w:rsidDel="00000000" w:rsidP="00000000" w:rsidRDefault="00000000" w:rsidRPr="00000000" w14:paraId="0000000B">
      <w:pPr>
        <w:rPr/>
      </w:pPr>
      <w:r w:rsidDel="00000000" w:rsidR="00000000" w:rsidRPr="00000000">
        <w:rPr>
          <w:rtl w:val="0"/>
        </w:rPr>
        <w:t xml:space="preserve">The DSM5 can be used to diagnose depression. A health professional will use the DSM5 to diagnose depression and will look for five of the following eight that the individual will be affected by. These are; constant depressed mood, little interest/pleasures, weight loss, lack of concentration/slower thought process, fatigue, feelings of worthlessness, no ability to think or concentrate and thoughts of death, suicide and making suicide plans/notes or attempting it.</w:t>
      </w:r>
    </w:p>
    <w:p w:rsidR="00000000" w:rsidDel="00000000" w:rsidP="00000000" w:rsidRDefault="00000000" w:rsidRPr="00000000" w14:paraId="0000000C">
      <w:pPr>
        <w:rPr/>
      </w:pPr>
      <w:r w:rsidDel="00000000" w:rsidR="00000000" w:rsidRPr="00000000">
        <w:rPr>
          <w:rtl w:val="0"/>
        </w:rPr>
        <w:t xml:space="preserve">Depression in children can be hard to identify as it is often referred to as the child being ‘fussy’ or ‘misbehaving’. Studies show that one in four children will be depressed before they are nineteen. Depression in children could be increased because of bullying, family issues, abuse of any form (physical, emotional, sexual etc), divorce, bereavement, or even there being a family history of depression. A child may lose interest in an activity they once enjoyed, or feel hopeless about their future. They may even criticise themselves and express that they do not feel worthy or good enough. A depressed child may acquire the inability to sleep well and lack energy. They may experience morbid thoughts of death and suicide. </w:t>
      </w:r>
    </w:p>
    <w:p w:rsidR="00000000" w:rsidDel="00000000" w:rsidP="00000000" w:rsidRDefault="00000000" w:rsidRPr="00000000" w14:paraId="0000000D">
      <w:pPr>
        <w:rPr/>
      </w:pPr>
      <w:r w:rsidDel="00000000" w:rsidR="00000000" w:rsidRPr="00000000">
        <w:rPr>
          <w:rtl w:val="0"/>
        </w:rPr>
        <w:t xml:space="preserve"> Play therapy is beneficial to those suffering from depression. It aims to target the hormones in the brain that are responsible to making the individual feel better; serotonin, dopamin, endorphins. Play therapy also aims to engage the individual with positive behaviours and make them feel energised and hopeful. Play therapy can be carried out through singular and group sessions, allowing the child to engage one-to-one with the therapist or with other children that could be suffering from depression too. Sand is one of the most commonly used forms of play therapy. Children can shape whatever they like out of sand and this can give the therapist an insight into what is going on in the child's brain. Play therapists receive extensive training for child development and attachment. They are also required to have adequate training in health and safety, safeguarding and have work experience with children. </w:t>
      </w:r>
    </w:p>
    <w:p w:rsidR="00000000" w:rsidDel="00000000" w:rsidP="00000000" w:rsidRDefault="00000000" w:rsidRPr="00000000" w14:paraId="0000000E">
      <w:pPr>
        <w:rPr/>
      </w:pPr>
      <w:r w:rsidDel="00000000" w:rsidR="00000000" w:rsidRPr="00000000">
        <w:rPr>
          <w:rtl w:val="0"/>
        </w:rPr>
      </w:r>
    </w:p>
    <w:p w:rsidR="00000000" w:rsidDel="00000000" w:rsidP="00000000" w:rsidRDefault="00000000" w:rsidRPr="00000000" w14:paraId="0000000F">
      <w:pPr>
        <w:rPr/>
      </w:pPr>
      <w:r w:rsidDel="00000000" w:rsidR="00000000" w:rsidRPr="00000000">
        <w:rPr>
          <w:rtl w:val="0"/>
        </w:rPr>
        <w:t xml:space="preserve">To conclude, mental health could be linked to childhood traumas and the symptoms of disorders are most commonly noticed in the childhood stages of life. Although the causes of a disorder may be small in childhood, they can progress into larger issues later on in life if not treated appropriately. Both CBT and play therapy are used for treatments to mental health disorders. The factors in which a disorder can occur can be biological, social and environmental, all depending on the individual. Anxiety and depression comes in many forms and is easily inhabited by those between the ages of eleven and eighteen, due to the stress that they may face from peer pressure, bullying, exams and other social factors. Both cognitive behavioural therapy and play therapy have their own advantages and disadvantages to using them. </w:t>
      </w:r>
    </w:p>
    <w:p w:rsidR="00000000" w:rsidDel="00000000" w:rsidP="00000000" w:rsidRDefault="00000000" w:rsidRPr="00000000" w14:paraId="00000010">
      <w:pPr>
        <w:rPr/>
      </w:pPr>
      <w:r w:rsidDel="00000000" w:rsidR="00000000" w:rsidRPr="00000000">
        <w:rPr>
          <w:rtl w:val="0"/>
        </w:rPr>
        <w:t xml:space="preserve">CBT gives client ownership, responsibility and empowerment as it allows the client to break the problem down into thoughts, beliefs and actions, allowing allow the client to feel much more in control of their problem. However, the disadvantages of CBT are that it does take commitment and time. It can be difficult for the client to express feelings openly and honestly, causing for some things to be missed during treatment. This takes the client out of their comfort zone if they feel too much pressure to respond in the correct and adequate way. It can be emotionally traumatic to the client as it is going into past experiences which the client may have locked away. CBT can be expensive and is not always available on the NHS.</w:t>
      </w:r>
    </w:p>
    <w:p w:rsidR="00000000" w:rsidDel="00000000" w:rsidP="00000000" w:rsidRDefault="00000000" w:rsidRPr="00000000" w14:paraId="00000011">
      <w:pPr>
        <w:rPr/>
      </w:pPr>
      <w:r w:rsidDel="00000000" w:rsidR="00000000" w:rsidRPr="00000000">
        <w:rPr>
          <w:rtl w:val="0"/>
        </w:rPr>
        <w:t xml:space="preserve">A play therapist is there to support and help children suffering from emotional factors including upsetting events they may have witnessed or been a part of. Play is often used with a child so they can express themselves, which is very beneficial and allows the therapist to have an insight in on what the child may be thinking or feeling. By using play therapy, the child is able to develop a strong bond with their therapist which increases the chance of the therapist getting to the root of the issue if a child is to trust them. Play therapy can reveal any hidden fears or worries that a child may have which allows the therapist to see and understand what is going on. Although there are many more advantages of play therapy, there are also some disadvantages. The main disadvantage is that a child may be reluctant to play with the objects presented as they may feel shy or nervous. This can prolong treatment for a child. Another disadvantage is that not every child bonds with a therapist so it may be difficult to treat the issue hidden. If the therapist did not have much experience dealing with children who show mental health disorders, they could find it difficult trying to help the child.</w:t>
      </w:r>
    </w:p>
    <w:p w:rsidR="00000000" w:rsidDel="00000000" w:rsidP="00000000" w:rsidRDefault="00000000" w:rsidRPr="00000000" w14:paraId="00000012">
      <w:pPr>
        <w:rPr/>
      </w:pPr>
      <w:r w:rsidDel="00000000" w:rsidR="00000000" w:rsidRPr="00000000">
        <w:rPr>
          <w:rtl w:val="0"/>
        </w:rPr>
      </w:r>
    </w:p>
    <w:p w:rsidR="00000000" w:rsidDel="00000000" w:rsidP="00000000" w:rsidRDefault="00000000" w:rsidRPr="00000000" w14:paraId="00000013">
      <w:pPr>
        <w:rPr/>
      </w:pPr>
      <w:r w:rsidDel="00000000" w:rsidR="00000000" w:rsidRPr="00000000">
        <w:rPr>
          <w:rtl w:val="0"/>
        </w:rPr>
      </w:r>
    </w:p>
    <w:p w:rsidR="00000000" w:rsidDel="00000000" w:rsidP="00000000" w:rsidRDefault="00000000" w:rsidRPr="00000000" w14:paraId="00000014">
      <w:pPr>
        <w:rPr/>
      </w:pPr>
      <w:r w:rsidDel="00000000" w:rsidR="00000000" w:rsidRPr="00000000">
        <w:rPr>
          <w:rtl w:val="0"/>
        </w:rPr>
      </w:r>
    </w:p>
    <w:p w:rsidR="00000000" w:rsidDel="00000000" w:rsidP="00000000" w:rsidRDefault="00000000" w:rsidRPr="00000000" w14:paraId="00000015">
      <w:pPr>
        <w:rPr/>
      </w:pPr>
      <w:r w:rsidDel="00000000" w:rsidR="00000000" w:rsidRPr="00000000">
        <w:rPr>
          <w:rtl w:val="0"/>
        </w:rPr>
      </w:r>
    </w:p>
    <w:p w:rsidR="00000000" w:rsidDel="00000000" w:rsidP="00000000" w:rsidRDefault="00000000" w:rsidRPr="00000000" w14:paraId="00000016">
      <w:pPr>
        <w:rPr/>
      </w:pPr>
      <w:r w:rsidDel="00000000" w:rsidR="00000000" w:rsidRPr="00000000">
        <w:rPr>
          <w:rtl w:val="0"/>
        </w:rPr>
      </w:r>
    </w:p>
    <w:p w:rsidR="00000000" w:rsidDel="00000000" w:rsidP="00000000" w:rsidRDefault="00000000" w:rsidRPr="00000000" w14:paraId="00000017">
      <w:pPr>
        <w:rPr/>
      </w:pPr>
      <w:r w:rsidDel="00000000" w:rsidR="00000000" w:rsidRPr="00000000">
        <w:rPr>
          <w:rtl w:val="0"/>
        </w:rPr>
      </w:r>
    </w:p>
    <w:p w:rsidR="00000000" w:rsidDel="00000000" w:rsidP="00000000" w:rsidRDefault="00000000" w:rsidRPr="00000000" w14:paraId="00000018">
      <w:pPr>
        <w:rPr/>
      </w:pPr>
      <w:r w:rsidDel="00000000" w:rsidR="00000000" w:rsidRPr="00000000">
        <w:rPr>
          <w:rtl w:val="0"/>
        </w:rPr>
      </w:r>
    </w:p>
    <w:p w:rsidR="00000000" w:rsidDel="00000000" w:rsidP="00000000" w:rsidRDefault="00000000" w:rsidRPr="00000000" w14:paraId="00000019">
      <w:pPr>
        <w:rPr/>
      </w:pPr>
      <w:r w:rsidDel="00000000" w:rsidR="00000000" w:rsidRPr="00000000">
        <w:rPr>
          <w:rtl w:val="0"/>
        </w:rPr>
      </w:r>
    </w:p>
    <w:p w:rsidR="00000000" w:rsidDel="00000000" w:rsidP="00000000" w:rsidRDefault="00000000" w:rsidRPr="00000000" w14:paraId="0000001A">
      <w:pPr>
        <w:rPr/>
      </w:pPr>
      <w:r w:rsidDel="00000000" w:rsidR="00000000" w:rsidRPr="00000000">
        <w:rPr>
          <w:b w:val="1"/>
          <w:u w:val="single"/>
          <w:rtl w:val="0"/>
        </w:rPr>
        <w:t xml:space="preserve">References</w:t>
      </w:r>
      <w:r w:rsidDel="00000000" w:rsidR="00000000" w:rsidRPr="00000000">
        <w:rPr>
          <w:rtl w:val="0"/>
        </w:rPr>
      </w:r>
    </w:p>
    <w:p w:rsidR="00000000" w:rsidDel="00000000" w:rsidP="00000000" w:rsidRDefault="00000000" w:rsidRPr="00000000" w14:paraId="0000001B">
      <w:pPr>
        <w:rPr>
          <w:i w:val="1"/>
        </w:rPr>
      </w:pPr>
      <w:r w:rsidDel="00000000" w:rsidR="00000000" w:rsidRPr="00000000">
        <w:rPr>
          <w:rtl w:val="0"/>
        </w:rPr>
        <w:t xml:space="preserve">AnxietyUK. (2018) </w:t>
      </w:r>
      <w:r w:rsidDel="00000000" w:rsidR="00000000" w:rsidRPr="00000000">
        <w:rPr>
          <w:i w:val="1"/>
          <w:rtl w:val="0"/>
        </w:rPr>
        <w:t xml:space="preserve">Children and young people with anxiety, a guide for parents. </w:t>
      </w:r>
      <w:r w:rsidDel="00000000" w:rsidR="00000000" w:rsidRPr="00000000">
        <w:rPr>
          <w:rtl w:val="0"/>
        </w:rPr>
        <w:t xml:space="preserve">Retrieved from:</w:t>
      </w:r>
      <w:r w:rsidDel="00000000" w:rsidR="00000000" w:rsidRPr="00000000">
        <w:rPr>
          <w:i w:val="1"/>
          <w:rtl w:val="0"/>
        </w:rPr>
        <w:t xml:space="preserve"> </w:t>
      </w:r>
      <w:hyperlink r:id="rId6">
        <w:r w:rsidDel="00000000" w:rsidR="00000000" w:rsidRPr="00000000">
          <w:rPr>
            <w:i w:val="1"/>
            <w:color w:val="1155cc"/>
            <w:u w:val="single"/>
            <w:rtl w:val="0"/>
          </w:rPr>
          <w:t xml:space="preserve">https://www.moodcafe.co.uk/media/19579/cyp_parents_1_2_web.pdf</w:t>
        </w:r>
      </w:hyperlink>
      <w:r w:rsidDel="00000000" w:rsidR="00000000" w:rsidRPr="00000000">
        <w:rPr>
          <w:i w:val="1"/>
          <w:rtl w:val="0"/>
        </w:rPr>
        <w:t xml:space="preserve"> </w:t>
      </w:r>
    </w:p>
    <w:p w:rsidR="00000000" w:rsidDel="00000000" w:rsidP="00000000" w:rsidRDefault="00000000" w:rsidRPr="00000000" w14:paraId="0000001C">
      <w:pPr>
        <w:rPr>
          <w:i w:val="1"/>
        </w:rPr>
      </w:pPr>
      <w:r w:rsidDel="00000000" w:rsidR="00000000" w:rsidRPr="00000000">
        <w:rPr>
          <w:rtl w:val="0"/>
        </w:rPr>
      </w:r>
    </w:p>
    <w:p w:rsidR="00000000" w:rsidDel="00000000" w:rsidP="00000000" w:rsidRDefault="00000000" w:rsidRPr="00000000" w14:paraId="0000001D">
      <w:pPr>
        <w:rPr/>
      </w:pPr>
      <w:r w:rsidDel="00000000" w:rsidR="00000000" w:rsidRPr="00000000">
        <w:rPr>
          <w:rtl w:val="0"/>
        </w:rPr>
        <w:t xml:space="preserve">Behera, S. (June 21st, 2014). </w:t>
      </w:r>
      <w:r w:rsidDel="00000000" w:rsidR="00000000" w:rsidRPr="00000000">
        <w:rPr>
          <w:i w:val="1"/>
          <w:rtl w:val="0"/>
        </w:rPr>
        <w:t xml:space="preserve">Play Therapy for Depression</w:t>
      </w:r>
      <w:r w:rsidDel="00000000" w:rsidR="00000000" w:rsidRPr="00000000">
        <w:rPr>
          <w:rtl w:val="0"/>
        </w:rPr>
        <w:t xml:space="preserve">. Retrieved from: </w:t>
      </w:r>
      <w:hyperlink r:id="rId7">
        <w:r w:rsidDel="00000000" w:rsidR="00000000" w:rsidRPr="00000000">
          <w:rPr>
            <w:color w:val="1155cc"/>
            <w:u w:val="single"/>
            <w:rtl w:val="0"/>
          </w:rPr>
          <w:t xml:space="preserve">https://www.online-therapy.com/blog/play-therapy-depression/</w:t>
        </w:r>
      </w:hyperlink>
      <w:r w:rsidDel="00000000" w:rsidR="00000000" w:rsidRPr="00000000">
        <w:rPr>
          <w:rtl w:val="0"/>
        </w:rPr>
        <w:t xml:space="preserve"> </w:t>
      </w:r>
    </w:p>
    <w:p w:rsidR="00000000" w:rsidDel="00000000" w:rsidP="00000000" w:rsidRDefault="00000000" w:rsidRPr="00000000" w14:paraId="0000001E">
      <w:pPr>
        <w:rPr/>
      </w:pPr>
      <w:r w:rsidDel="00000000" w:rsidR="00000000" w:rsidRPr="00000000">
        <w:rPr>
          <w:rtl w:val="0"/>
        </w:rPr>
      </w:r>
    </w:p>
    <w:p w:rsidR="00000000" w:rsidDel="00000000" w:rsidP="00000000" w:rsidRDefault="00000000" w:rsidRPr="00000000" w14:paraId="0000001F">
      <w:pPr>
        <w:rPr/>
      </w:pPr>
      <w:r w:rsidDel="00000000" w:rsidR="00000000" w:rsidRPr="00000000">
        <w:rPr>
          <w:rtl w:val="0"/>
        </w:rPr>
        <w:t xml:space="preserve">Benjamin, C., Harrison, J., Settipani, C., Brodman, D. &amp; Kendall, P. (May 20th, 2013). Anxiety and Related Outcomes in Young Adults 7 to 19 Years after Receiving Treatment for Child Anxiety. </w:t>
      </w:r>
      <w:r w:rsidDel="00000000" w:rsidR="00000000" w:rsidRPr="00000000">
        <w:rPr>
          <w:i w:val="1"/>
          <w:rtl w:val="0"/>
        </w:rPr>
        <w:t xml:space="preserve">NCBI</w:t>
      </w:r>
      <w:r w:rsidDel="00000000" w:rsidR="00000000" w:rsidRPr="00000000">
        <w:rPr>
          <w:rtl w:val="0"/>
        </w:rPr>
        <w:t xml:space="preserve">. DOI: 10.1037/a0033048 </w:t>
      </w:r>
    </w:p>
    <w:p w:rsidR="00000000" w:rsidDel="00000000" w:rsidP="00000000" w:rsidRDefault="00000000" w:rsidRPr="00000000" w14:paraId="00000020">
      <w:pPr>
        <w:rPr/>
      </w:pPr>
      <w:r w:rsidDel="00000000" w:rsidR="00000000" w:rsidRPr="00000000">
        <w:rPr>
          <w:rtl w:val="0"/>
        </w:rPr>
      </w:r>
    </w:p>
    <w:p w:rsidR="00000000" w:rsidDel="00000000" w:rsidP="00000000" w:rsidRDefault="00000000" w:rsidRPr="00000000" w14:paraId="00000021">
      <w:pPr>
        <w:rPr/>
      </w:pPr>
      <w:r w:rsidDel="00000000" w:rsidR="00000000" w:rsidRPr="00000000">
        <w:rPr>
          <w:rtl w:val="0"/>
        </w:rPr>
        <w:t xml:space="preserve">Glasofer, D. (September 20th, 2018). </w:t>
      </w:r>
      <w:r w:rsidDel="00000000" w:rsidR="00000000" w:rsidRPr="00000000">
        <w:rPr>
          <w:i w:val="1"/>
          <w:rtl w:val="0"/>
        </w:rPr>
        <w:t xml:space="preserve">Generalized Anxiety Disorder: Symptoms and Diagnosis</w:t>
      </w:r>
      <w:r w:rsidDel="00000000" w:rsidR="00000000" w:rsidRPr="00000000">
        <w:rPr>
          <w:rtl w:val="0"/>
        </w:rPr>
        <w:t xml:space="preserve">. Retrieved from: </w:t>
      </w:r>
      <w:hyperlink r:id="rId8">
        <w:r w:rsidDel="00000000" w:rsidR="00000000" w:rsidRPr="00000000">
          <w:rPr>
            <w:color w:val="1155cc"/>
            <w:u w:val="single"/>
            <w:rtl w:val="0"/>
          </w:rPr>
          <w:t xml:space="preserve">https://www.verywellmind.com/dsm-5-criteria-for-generalized-anxiety-disorder-1393147</w:t>
        </w:r>
      </w:hyperlink>
      <w:r w:rsidDel="00000000" w:rsidR="00000000" w:rsidRPr="00000000">
        <w:rPr>
          <w:rtl w:val="0"/>
        </w:rPr>
        <w:t xml:space="preserve"> </w:t>
      </w:r>
    </w:p>
    <w:p w:rsidR="00000000" w:rsidDel="00000000" w:rsidP="00000000" w:rsidRDefault="00000000" w:rsidRPr="00000000" w14:paraId="00000022">
      <w:pPr>
        <w:rPr/>
      </w:pPr>
      <w:r w:rsidDel="00000000" w:rsidR="00000000" w:rsidRPr="00000000">
        <w:rPr>
          <w:rtl w:val="0"/>
        </w:rPr>
      </w:r>
    </w:p>
    <w:p w:rsidR="00000000" w:rsidDel="00000000" w:rsidP="00000000" w:rsidRDefault="00000000" w:rsidRPr="00000000" w14:paraId="00000023">
      <w:pPr>
        <w:rPr/>
      </w:pPr>
      <w:r w:rsidDel="00000000" w:rsidR="00000000" w:rsidRPr="00000000">
        <w:rPr>
          <w:rtl w:val="0"/>
        </w:rPr>
        <w:t xml:space="preserve">Hazell, P. (August 3rd, 2003). Depression in children. </w:t>
      </w:r>
      <w:r w:rsidDel="00000000" w:rsidR="00000000" w:rsidRPr="00000000">
        <w:rPr>
          <w:i w:val="1"/>
          <w:rtl w:val="0"/>
        </w:rPr>
        <w:t xml:space="preserve">The BMJ.</w:t>
      </w:r>
      <w:r w:rsidDel="00000000" w:rsidR="00000000" w:rsidRPr="00000000">
        <w:rPr>
          <w:rtl w:val="0"/>
        </w:rPr>
        <w:t xml:space="preserve"> doi: </w:t>
      </w:r>
      <w:hyperlink r:id="rId9">
        <w:r w:rsidDel="00000000" w:rsidR="00000000" w:rsidRPr="00000000">
          <w:rPr>
            <w:color w:val="1155cc"/>
            <w:u w:val="single"/>
            <w:rtl w:val="0"/>
          </w:rPr>
          <w:t xml:space="preserve">https://doi.org/10.1136/bmj.325.7358.229</w:t>
        </w:r>
      </w:hyperlink>
      <w:r w:rsidDel="00000000" w:rsidR="00000000" w:rsidRPr="00000000">
        <w:rPr>
          <w:rtl w:val="0"/>
        </w:rPr>
        <w:t xml:space="preserve"> </w:t>
      </w:r>
    </w:p>
    <w:p w:rsidR="00000000" w:rsidDel="00000000" w:rsidP="00000000" w:rsidRDefault="00000000" w:rsidRPr="00000000" w14:paraId="00000024">
      <w:pPr>
        <w:rPr/>
      </w:pPr>
      <w:r w:rsidDel="00000000" w:rsidR="00000000" w:rsidRPr="00000000">
        <w:rPr>
          <w:rtl w:val="0"/>
        </w:rPr>
      </w:r>
    </w:p>
    <w:p w:rsidR="00000000" w:rsidDel="00000000" w:rsidP="00000000" w:rsidRDefault="00000000" w:rsidRPr="00000000" w14:paraId="00000025">
      <w:pPr>
        <w:rPr/>
      </w:pPr>
      <w:r w:rsidDel="00000000" w:rsidR="00000000" w:rsidRPr="00000000">
        <w:rPr>
          <w:rtl w:val="0"/>
        </w:rPr>
        <w:t xml:space="preserve">Hildebrant, S. (February 6th, 2012). </w:t>
      </w:r>
      <w:r w:rsidDel="00000000" w:rsidR="00000000" w:rsidRPr="00000000">
        <w:rPr>
          <w:i w:val="1"/>
          <w:rtl w:val="0"/>
        </w:rPr>
        <w:t xml:space="preserve">How stress can cause depression</w:t>
      </w:r>
      <w:r w:rsidDel="00000000" w:rsidR="00000000" w:rsidRPr="00000000">
        <w:rPr>
          <w:rtl w:val="0"/>
        </w:rPr>
        <w:t xml:space="preserve">. Retrieved from: </w:t>
      </w:r>
      <w:hyperlink r:id="rId10">
        <w:r w:rsidDel="00000000" w:rsidR="00000000" w:rsidRPr="00000000">
          <w:rPr>
            <w:color w:val="1155cc"/>
            <w:u w:val="single"/>
            <w:rtl w:val="0"/>
          </w:rPr>
          <w:t xml:space="preserve">http://sciencenordic.com/how-stress-can-cause-depression</w:t>
        </w:r>
      </w:hyperlink>
      <w:r w:rsidDel="00000000" w:rsidR="00000000" w:rsidRPr="00000000">
        <w:rPr>
          <w:rtl w:val="0"/>
        </w:rPr>
        <w:t xml:space="preserve"> </w:t>
      </w:r>
    </w:p>
    <w:p w:rsidR="00000000" w:rsidDel="00000000" w:rsidP="00000000" w:rsidRDefault="00000000" w:rsidRPr="00000000" w14:paraId="00000026">
      <w:pPr>
        <w:rPr/>
      </w:pPr>
      <w:r w:rsidDel="00000000" w:rsidR="00000000" w:rsidRPr="00000000">
        <w:rPr>
          <w:rtl w:val="0"/>
        </w:rPr>
      </w:r>
    </w:p>
    <w:p w:rsidR="00000000" w:rsidDel="00000000" w:rsidP="00000000" w:rsidRDefault="00000000" w:rsidRPr="00000000" w14:paraId="00000027">
      <w:pPr>
        <w:rPr/>
      </w:pPr>
      <w:r w:rsidDel="00000000" w:rsidR="00000000" w:rsidRPr="00000000">
        <w:rPr>
          <w:rtl w:val="0"/>
        </w:rPr>
        <w:t xml:space="preserve">Karjala, T. (October 11th, 2017). </w:t>
      </w:r>
      <w:r w:rsidDel="00000000" w:rsidR="00000000" w:rsidRPr="00000000">
        <w:rPr>
          <w:i w:val="1"/>
          <w:rtl w:val="0"/>
        </w:rPr>
        <w:t xml:space="preserve">P</w:t>
      </w:r>
      <w:r w:rsidDel="00000000" w:rsidR="00000000" w:rsidRPr="00000000">
        <w:rPr>
          <w:i w:val="1"/>
          <w:rtl w:val="0"/>
        </w:rPr>
        <w:t xml:space="preserve">ros and cons of play therapy | advantages of play therapy for children. </w:t>
      </w:r>
      <w:r w:rsidDel="00000000" w:rsidR="00000000" w:rsidRPr="00000000">
        <w:rPr>
          <w:rtl w:val="0"/>
        </w:rPr>
        <w:t xml:space="preserve">[Blog post]. Retrieved from: </w:t>
      </w:r>
      <w:hyperlink r:id="rId11">
        <w:r w:rsidDel="00000000" w:rsidR="00000000" w:rsidRPr="00000000">
          <w:rPr>
            <w:color w:val="1155cc"/>
            <w:u w:val="single"/>
            <w:rtl w:val="0"/>
          </w:rPr>
          <w:t xml:space="preserve">https://creativecounselingcenter.com/pros-cons-play-therapy/</w:t>
        </w:r>
      </w:hyperlink>
      <w:r w:rsidDel="00000000" w:rsidR="00000000" w:rsidRPr="00000000">
        <w:rPr>
          <w:rtl w:val="0"/>
        </w:rPr>
        <w:t xml:space="preserve"> </w:t>
      </w:r>
    </w:p>
    <w:p w:rsidR="00000000" w:rsidDel="00000000" w:rsidP="00000000" w:rsidRDefault="00000000" w:rsidRPr="00000000" w14:paraId="00000028">
      <w:pPr>
        <w:rPr/>
      </w:pPr>
      <w:r w:rsidDel="00000000" w:rsidR="00000000" w:rsidRPr="00000000">
        <w:rPr>
          <w:rtl w:val="0"/>
        </w:rPr>
      </w:r>
    </w:p>
    <w:p w:rsidR="00000000" w:rsidDel="00000000" w:rsidP="00000000" w:rsidRDefault="00000000" w:rsidRPr="00000000" w14:paraId="00000029">
      <w:pPr>
        <w:rPr/>
      </w:pPr>
      <w:r w:rsidDel="00000000" w:rsidR="00000000" w:rsidRPr="00000000">
        <w:rPr>
          <w:rtl w:val="0"/>
        </w:rPr>
        <w:t xml:space="preserve">NHS. (April 11th, 2017). </w:t>
      </w:r>
      <w:r w:rsidDel="00000000" w:rsidR="00000000" w:rsidRPr="00000000">
        <w:rPr>
          <w:i w:val="1"/>
          <w:rtl w:val="0"/>
        </w:rPr>
        <w:t xml:space="preserve">Depression in children and teenagers</w:t>
      </w:r>
      <w:r w:rsidDel="00000000" w:rsidR="00000000" w:rsidRPr="00000000">
        <w:rPr>
          <w:rtl w:val="0"/>
        </w:rPr>
        <w:t xml:space="preserve">. Retrieved from: </w:t>
      </w:r>
      <w:hyperlink r:id="rId12">
        <w:r w:rsidDel="00000000" w:rsidR="00000000" w:rsidRPr="00000000">
          <w:rPr>
            <w:color w:val="1155cc"/>
            <w:u w:val="single"/>
            <w:rtl w:val="0"/>
          </w:rPr>
          <w:t xml:space="preserve">https://www.nhs.uk/conditions/stress-anxiety-depression/children-depressed-signs/</w:t>
        </w:r>
      </w:hyperlink>
      <w:r w:rsidDel="00000000" w:rsidR="00000000" w:rsidRPr="00000000">
        <w:rPr>
          <w:rtl w:val="0"/>
        </w:rPr>
        <w:t xml:space="preserve"> </w:t>
      </w:r>
    </w:p>
    <w:p w:rsidR="00000000" w:rsidDel="00000000" w:rsidP="00000000" w:rsidRDefault="00000000" w:rsidRPr="00000000" w14:paraId="0000002A">
      <w:pPr>
        <w:rPr/>
      </w:pPr>
      <w:r w:rsidDel="00000000" w:rsidR="00000000" w:rsidRPr="00000000">
        <w:rPr>
          <w:rtl w:val="0"/>
        </w:rPr>
      </w:r>
    </w:p>
    <w:p w:rsidR="00000000" w:rsidDel="00000000" w:rsidP="00000000" w:rsidRDefault="00000000" w:rsidRPr="00000000" w14:paraId="0000002B">
      <w:pPr>
        <w:rPr/>
      </w:pPr>
      <w:r w:rsidDel="00000000" w:rsidR="00000000" w:rsidRPr="00000000">
        <w:rPr>
          <w:rtl w:val="0"/>
        </w:rPr>
        <w:t xml:space="preserve">NHS. (August 15th, 2017). </w:t>
      </w:r>
      <w:r w:rsidDel="00000000" w:rsidR="00000000" w:rsidRPr="00000000">
        <w:rPr>
          <w:i w:val="1"/>
          <w:rtl w:val="0"/>
        </w:rPr>
        <w:t xml:space="preserve">Panic disorder.</w:t>
      </w:r>
      <w:r w:rsidDel="00000000" w:rsidR="00000000" w:rsidRPr="00000000">
        <w:rPr>
          <w:rtl w:val="0"/>
        </w:rPr>
        <w:t xml:space="preserve"> Retrieved from: </w:t>
      </w:r>
      <w:hyperlink r:id="rId13">
        <w:r w:rsidDel="00000000" w:rsidR="00000000" w:rsidRPr="00000000">
          <w:rPr>
            <w:color w:val="1155cc"/>
            <w:u w:val="single"/>
            <w:rtl w:val="0"/>
          </w:rPr>
          <w:t xml:space="preserve">https://www.nhs.uk/conditions/panic-disorder/</w:t>
        </w:r>
      </w:hyperlink>
      <w:r w:rsidDel="00000000" w:rsidR="00000000" w:rsidRPr="00000000">
        <w:rPr>
          <w:rtl w:val="0"/>
        </w:rPr>
        <w:t xml:space="preserve"> </w:t>
      </w:r>
    </w:p>
    <w:p w:rsidR="00000000" w:rsidDel="00000000" w:rsidP="00000000" w:rsidRDefault="00000000" w:rsidRPr="00000000" w14:paraId="0000002C">
      <w:pPr>
        <w:rPr/>
      </w:pPr>
      <w:r w:rsidDel="00000000" w:rsidR="00000000" w:rsidRPr="00000000">
        <w:rPr>
          <w:rtl w:val="0"/>
        </w:rPr>
      </w:r>
    </w:p>
    <w:p w:rsidR="00000000" w:rsidDel="00000000" w:rsidP="00000000" w:rsidRDefault="00000000" w:rsidRPr="00000000" w14:paraId="0000002D">
      <w:pPr>
        <w:rPr/>
      </w:pPr>
      <w:r w:rsidDel="00000000" w:rsidR="00000000" w:rsidRPr="00000000">
        <w:rPr>
          <w:rtl w:val="0"/>
        </w:rPr>
        <w:t xml:space="preserve">NHS. (October 26th, 2018). </w:t>
      </w:r>
      <w:r w:rsidDel="00000000" w:rsidR="00000000" w:rsidRPr="00000000">
        <w:rPr>
          <w:i w:val="1"/>
          <w:rtl w:val="0"/>
        </w:rPr>
        <w:t xml:space="preserve">Phobias.</w:t>
      </w:r>
      <w:r w:rsidDel="00000000" w:rsidR="00000000" w:rsidRPr="00000000">
        <w:rPr>
          <w:rtl w:val="0"/>
        </w:rPr>
        <w:t xml:space="preserve"> Retrieved from: </w:t>
      </w:r>
      <w:hyperlink r:id="rId14">
        <w:r w:rsidDel="00000000" w:rsidR="00000000" w:rsidRPr="00000000">
          <w:rPr>
            <w:color w:val="1155cc"/>
            <w:u w:val="single"/>
            <w:rtl w:val="0"/>
          </w:rPr>
          <w:t xml:space="preserve">https://www.nhs.uk/conditions/phobias/</w:t>
        </w:r>
      </w:hyperlink>
      <w:r w:rsidDel="00000000" w:rsidR="00000000" w:rsidRPr="00000000">
        <w:rPr>
          <w:rtl w:val="0"/>
        </w:rPr>
        <w:t xml:space="preserve"> </w:t>
      </w:r>
    </w:p>
    <w:p w:rsidR="00000000" w:rsidDel="00000000" w:rsidP="00000000" w:rsidRDefault="00000000" w:rsidRPr="00000000" w14:paraId="0000002E">
      <w:pPr>
        <w:rPr/>
      </w:pPr>
      <w:r w:rsidDel="00000000" w:rsidR="00000000" w:rsidRPr="00000000">
        <w:rPr>
          <w:rtl w:val="0"/>
        </w:rPr>
      </w:r>
    </w:p>
    <w:p w:rsidR="00000000" w:rsidDel="00000000" w:rsidP="00000000" w:rsidRDefault="00000000" w:rsidRPr="00000000" w14:paraId="0000002F">
      <w:pPr>
        <w:rPr/>
      </w:pPr>
      <w:r w:rsidDel="00000000" w:rsidR="00000000" w:rsidRPr="00000000">
        <w:rPr>
          <w:rtl w:val="0"/>
        </w:rPr>
        <w:t xml:space="preserve">NHS. (September 27th, 2018). </w:t>
      </w:r>
      <w:r w:rsidDel="00000000" w:rsidR="00000000" w:rsidRPr="00000000">
        <w:rPr>
          <w:i w:val="1"/>
          <w:rtl w:val="0"/>
        </w:rPr>
        <w:t xml:space="preserve">Post-traumatic stress disorder.</w:t>
      </w:r>
      <w:r w:rsidDel="00000000" w:rsidR="00000000" w:rsidRPr="00000000">
        <w:rPr>
          <w:rtl w:val="0"/>
        </w:rPr>
        <w:t xml:space="preserve"> Retrieved from: </w:t>
      </w:r>
      <w:hyperlink r:id="rId15">
        <w:r w:rsidDel="00000000" w:rsidR="00000000" w:rsidRPr="00000000">
          <w:rPr>
            <w:color w:val="1155cc"/>
            <w:u w:val="single"/>
            <w:rtl w:val="0"/>
          </w:rPr>
          <w:t xml:space="preserve">https://www.nhs.uk/conditions/post-traumatic-stress-disorder-ptsd/</w:t>
        </w:r>
      </w:hyperlink>
      <w:r w:rsidDel="00000000" w:rsidR="00000000" w:rsidRPr="00000000">
        <w:rPr>
          <w:rtl w:val="0"/>
        </w:rPr>
        <w:t xml:space="preserve"> </w:t>
      </w:r>
    </w:p>
    <w:p w:rsidR="00000000" w:rsidDel="00000000" w:rsidP="00000000" w:rsidRDefault="00000000" w:rsidRPr="00000000" w14:paraId="00000030">
      <w:pPr>
        <w:rPr/>
      </w:pPr>
      <w:r w:rsidDel="00000000" w:rsidR="00000000" w:rsidRPr="00000000">
        <w:rPr>
          <w:rtl w:val="0"/>
        </w:rPr>
      </w:r>
    </w:p>
    <w:p w:rsidR="00000000" w:rsidDel="00000000" w:rsidP="00000000" w:rsidRDefault="00000000" w:rsidRPr="00000000" w14:paraId="00000031">
      <w:pPr>
        <w:rPr/>
      </w:pPr>
      <w:r w:rsidDel="00000000" w:rsidR="00000000" w:rsidRPr="00000000">
        <w:rPr>
          <w:rtl w:val="0"/>
        </w:rPr>
        <w:t xml:space="preserve">Schimelpfening, N. (November 26, 2018). </w:t>
      </w:r>
      <w:r w:rsidDel="00000000" w:rsidR="00000000" w:rsidRPr="00000000">
        <w:rPr>
          <w:i w:val="1"/>
          <w:rtl w:val="0"/>
        </w:rPr>
        <w:t xml:space="preserve">Types of Postpartum Depression and How to Cope.</w:t>
      </w:r>
      <w:r w:rsidDel="00000000" w:rsidR="00000000" w:rsidRPr="00000000">
        <w:rPr>
          <w:rtl w:val="0"/>
        </w:rPr>
        <w:t xml:space="preserve"> Retrieved from: </w:t>
      </w:r>
      <w:hyperlink r:id="rId16">
        <w:r w:rsidDel="00000000" w:rsidR="00000000" w:rsidRPr="00000000">
          <w:rPr>
            <w:color w:val="1155cc"/>
            <w:u w:val="single"/>
            <w:rtl w:val="0"/>
          </w:rPr>
          <w:t xml:space="preserve">https://www.verywellmind.com/postpartum-depression-types-1067039</w:t>
        </w:r>
      </w:hyperlink>
      <w:r w:rsidDel="00000000" w:rsidR="00000000" w:rsidRPr="00000000">
        <w:rPr>
          <w:rtl w:val="0"/>
        </w:rPr>
        <w:t xml:space="preserve"> </w:t>
      </w:r>
    </w:p>
    <w:p w:rsidR="00000000" w:rsidDel="00000000" w:rsidP="00000000" w:rsidRDefault="00000000" w:rsidRPr="00000000" w14:paraId="00000032">
      <w:pPr>
        <w:rPr/>
      </w:pPr>
      <w:r w:rsidDel="00000000" w:rsidR="00000000" w:rsidRPr="00000000">
        <w:rPr>
          <w:rtl w:val="0"/>
        </w:rPr>
      </w:r>
    </w:p>
    <w:p w:rsidR="00000000" w:rsidDel="00000000" w:rsidP="00000000" w:rsidRDefault="00000000" w:rsidRPr="00000000" w14:paraId="00000033">
      <w:pPr>
        <w:rPr/>
      </w:pPr>
      <w:r w:rsidDel="00000000" w:rsidR="00000000" w:rsidRPr="00000000">
        <w:rPr>
          <w:rtl w:val="0"/>
        </w:rPr>
        <w:t xml:space="preserve">Schimelpfening, N. (October 11th, 2018). </w:t>
      </w:r>
      <w:r w:rsidDel="00000000" w:rsidR="00000000" w:rsidRPr="00000000">
        <w:rPr>
          <w:i w:val="1"/>
          <w:rtl w:val="0"/>
        </w:rPr>
        <w:t xml:space="preserve">7 Common Types of Depression</w:t>
      </w:r>
      <w:r w:rsidDel="00000000" w:rsidR="00000000" w:rsidRPr="00000000">
        <w:rPr>
          <w:rtl w:val="0"/>
        </w:rPr>
        <w:t xml:space="preserve">. Retrieved from: </w:t>
      </w:r>
      <w:hyperlink r:id="rId17">
        <w:r w:rsidDel="00000000" w:rsidR="00000000" w:rsidRPr="00000000">
          <w:rPr>
            <w:color w:val="1155cc"/>
            <w:u w:val="single"/>
            <w:rtl w:val="0"/>
          </w:rPr>
          <w:t xml:space="preserve">https://www.verywellmind.com/common-types-of-depression-1067313</w:t>
        </w:r>
      </w:hyperlink>
      <w:r w:rsidDel="00000000" w:rsidR="00000000" w:rsidRPr="00000000">
        <w:rPr>
          <w:rtl w:val="0"/>
        </w:rPr>
        <w:t xml:space="preserve"> </w:t>
      </w:r>
    </w:p>
    <w:p w:rsidR="00000000" w:rsidDel="00000000" w:rsidP="00000000" w:rsidRDefault="00000000" w:rsidRPr="00000000" w14:paraId="00000034">
      <w:pPr>
        <w:rPr/>
      </w:pPr>
      <w:r w:rsidDel="00000000" w:rsidR="00000000" w:rsidRPr="00000000">
        <w:rPr>
          <w:rtl w:val="0"/>
        </w:rPr>
      </w:r>
    </w:p>
    <w:p w:rsidR="00000000" w:rsidDel="00000000" w:rsidP="00000000" w:rsidRDefault="00000000" w:rsidRPr="00000000" w14:paraId="00000035">
      <w:pPr>
        <w:rPr/>
      </w:pPr>
      <w:r w:rsidDel="00000000" w:rsidR="00000000" w:rsidRPr="00000000">
        <w:rPr>
          <w:rtl w:val="0"/>
        </w:rPr>
        <w:t xml:space="preserve">Shelton, J. (July 31st, 2018). </w:t>
      </w:r>
      <w:r w:rsidDel="00000000" w:rsidR="00000000" w:rsidRPr="00000000">
        <w:rPr>
          <w:i w:val="1"/>
          <w:rtl w:val="0"/>
        </w:rPr>
        <w:t xml:space="preserve">Depression Definition and DSM-5 Diagnostic Criteria.</w:t>
      </w:r>
      <w:r w:rsidDel="00000000" w:rsidR="00000000" w:rsidRPr="00000000">
        <w:rPr>
          <w:rtl w:val="0"/>
        </w:rPr>
        <w:t xml:space="preserve"> Retrieved from: </w:t>
      </w:r>
      <w:hyperlink r:id="rId18">
        <w:r w:rsidDel="00000000" w:rsidR="00000000" w:rsidRPr="00000000">
          <w:rPr>
            <w:color w:val="1155cc"/>
            <w:u w:val="single"/>
            <w:rtl w:val="0"/>
          </w:rPr>
          <w:t xml:space="preserve">https://www.psycom.net/depression-definition-dsm-5-diagnostic-criteria/</w:t>
        </w:r>
      </w:hyperlink>
      <w:r w:rsidDel="00000000" w:rsidR="00000000" w:rsidRPr="00000000">
        <w:rPr>
          <w:rtl w:val="0"/>
        </w:rPr>
        <w:t xml:space="preserve"> </w:t>
      </w:r>
    </w:p>
    <w:p w:rsidR="00000000" w:rsidDel="00000000" w:rsidP="00000000" w:rsidRDefault="00000000" w:rsidRPr="00000000" w14:paraId="00000036">
      <w:pPr>
        <w:rPr/>
      </w:pPr>
      <w:r w:rsidDel="00000000" w:rsidR="00000000" w:rsidRPr="00000000">
        <w:rPr>
          <w:rtl w:val="0"/>
        </w:rPr>
      </w:r>
    </w:p>
    <w:p w:rsidR="00000000" w:rsidDel="00000000" w:rsidP="00000000" w:rsidRDefault="00000000" w:rsidRPr="00000000" w14:paraId="00000037">
      <w:pPr>
        <w:rPr/>
      </w:pPr>
      <w:r w:rsidDel="00000000" w:rsidR="00000000" w:rsidRPr="00000000">
        <w:rPr>
          <w:rtl w:val="0"/>
        </w:rPr>
        <w:t xml:space="preserve">Weston, F. (September 27th, 2013). Supporting children and young people with anxiety. </w:t>
      </w:r>
      <w:r w:rsidDel="00000000" w:rsidR="00000000" w:rsidRPr="00000000">
        <w:rPr>
          <w:i w:val="1"/>
          <w:rtl w:val="0"/>
        </w:rPr>
        <w:t xml:space="preserve">British Journal of School Nursing. 5 </w:t>
      </w:r>
      <w:r w:rsidDel="00000000" w:rsidR="00000000" w:rsidRPr="00000000">
        <w:rPr>
          <w:rtl w:val="0"/>
        </w:rPr>
        <w:t xml:space="preserve">(2). </w:t>
      </w:r>
    </w:p>
    <w:p w:rsidR="00000000" w:rsidDel="00000000" w:rsidP="00000000" w:rsidRDefault="00000000" w:rsidRPr="00000000" w14:paraId="00000038">
      <w:pPr>
        <w:rPr/>
      </w:pPr>
      <w:r w:rsidDel="00000000" w:rsidR="00000000" w:rsidRPr="00000000">
        <w:rPr>
          <w:rtl w:val="0"/>
        </w:rPr>
      </w:r>
    </w:p>
    <w:sectPr>
      <w:headerReference r:id="rId19" w:type="default"/>
      <w:pgSz w:h="16838" w:w="11906"/>
      <w:pgMar w:bottom="720" w:top="720" w:left="720" w:right="72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39">
    <w:pPr>
      <w:rPr/>
    </w:pPr>
    <w:r w:rsidDel="00000000" w:rsidR="00000000" w:rsidRPr="00000000">
      <w:rPr>
        <w:b w:val="1"/>
        <w:u w:val="single"/>
        <w:rtl w:val="0"/>
      </w:rPr>
      <w:t xml:space="preserve">Mental Health in Children and Young People</w:t>
    </w:r>
    <w:r w:rsidDel="00000000" w:rsidR="00000000" w:rsidRPr="00000000">
      <w:rPr>
        <w:rtl w:val="0"/>
      </w:rPr>
      <w:t xml:space="preserve">                                                                       Jodie Llewellyn</w:t>
    </w:r>
  </w:p>
  <w:p w:rsidR="00000000" w:rsidDel="00000000" w:rsidP="00000000" w:rsidRDefault="00000000" w:rsidRPr="00000000" w14:paraId="0000003A">
    <w:pPr>
      <w:jc w:val="right"/>
      <w:rPr/>
    </w:pPr>
    <w:r w:rsidDel="00000000" w:rsidR="00000000" w:rsidRPr="00000000">
      <w:rPr>
        <w:rtl w:val="0"/>
      </w:rPr>
      <w:t xml:space="preserve">1802303</w:t>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isplayBackgroundShape w:val="1"/>
  <w:defaultTabStop w:val="720"/>
  <w:compat>
    <w:compatSetting w:val="14"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1" Type="http://schemas.openxmlformats.org/officeDocument/2006/relationships/hyperlink" Target="https://creativecounselingcenter.com/pros-cons-play-therapy/" TargetMode="External"/><Relationship Id="rId10" Type="http://schemas.openxmlformats.org/officeDocument/2006/relationships/hyperlink" Target="http://sciencenordic.com/how-stress-can-cause-depression" TargetMode="External"/><Relationship Id="rId13" Type="http://schemas.openxmlformats.org/officeDocument/2006/relationships/hyperlink" Target="https://www.nhs.uk/conditions/panic-disorder/" TargetMode="External"/><Relationship Id="rId12" Type="http://schemas.openxmlformats.org/officeDocument/2006/relationships/hyperlink" Target="https://www.nhs.uk/conditions/stress-anxiety-depression/children-depressed-signs/"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doi.org/10.1136/bmj.325.7358.229" TargetMode="External"/><Relationship Id="rId15" Type="http://schemas.openxmlformats.org/officeDocument/2006/relationships/hyperlink" Target="https://www.nhs.uk/conditions/post-traumatic-stress-disorder-ptsd/" TargetMode="External"/><Relationship Id="rId14" Type="http://schemas.openxmlformats.org/officeDocument/2006/relationships/hyperlink" Target="https://www.nhs.uk/conditions/phobias/" TargetMode="External"/><Relationship Id="rId17" Type="http://schemas.openxmlformats.org/officeDocument/2006/relationships/hyperlink" Target="https://www.verywellmind.com/common-types-of-depression-1067313" TargetMode="External"/><Relationship Id="rId16" Type="http://schemas.openxmlformats.org/officeDocument/2006/relationships/hyperlink" Target="https://www.verywellmind.com/postpartum-depression-types-1067039" TargetMode="External"/><Relationship Id="rId5" Type="http://schemas.openxmlformats.org/officeDocument/2006/relationships/styles" Target="styles.xml"/><Relationship Id="rId19" Type="http://schemas.openxmlformats.org/officeDocument/2006/relationships/header" Target="header1.xml"/><Relationship Id="rId6" Type="http://schemas.openxmlformats.org/officeDocument/2006/relationships/hyperlink" Target="https://www.moodcafe.co.uk/media/19579/cyp_parents_1_2_web.pdf" TargetMode="External"/><Relationship Id="rId18" Type="http://schemas.openxmlformats.org/officeDocument/2006/relationships/hyperlink" Target="https://www.psycom.net/depression-definition-dsm-5-diagnostic-criteria/" TargetMode="External"/><Relationship Id="rId7" Type="http://schemas.openxmlformats.org/officeDocument/2006/relationships/hyperlink" Target="https://www.online-therapy.com/blog/play-therapy-depression/" TargetMode="External"/><Relationship Id="rId8" Type="http://schemas.openxmlformats.org/officeDocument/2006/relationships/hyperlink" Target="https://www.verywellmind.com/dsm-5-criteria-for-generalized-anxiety-disorder-139314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