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87503315"/>
        <w:docPartObj>
          <w:docPartGallery w:val="Cover Pages"/>
          <w:docPartUnique/>
        </w:docPartObj>
      </w:sdtPr>
      <w:sdtEndPr>
        <w:rPr>
          <w:color w:val="auto"/>
        </w:rPr>
      </w:sdtEndPr>
      <w:sdtContent>
        <w:p w14:paraId="35DF5EC6" w14:textId="0DD904FF" w:rsidR="002B790F" w:rsidRDefault="002B790F">
          <w:pPr>
            <w:pStyle w:val="NoSpacing"/>
            <w:spacing w:before="1540" w:after="240"/>
            <w:jc w:val="center"/>
            <w:rPr>
              <w:color w:val="4472C4" w:themeColor="accent1"/>
            </w:rPr>
          </w:pPr>
          <w:r>
            <w:rPr>
              <w:noProof/>
              <w:color w:val="4472C4" w:themeColor="accent1"/>
            </w:rPr>
            <w:drawing>
              <wp:inline distT="0" distB="0" distL="0" distR="0" wp14:anchorId="7006C280" wp14:editId="4E60A0E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placeholder>
              <w:docPart w:val="1386A0FE22E04E548F7A43BC06C33639"/>
            </w:placeholder>
            <w:dataBinding w:prefixMappings="xmlns:ns0='http://purl.org/dc/elements/1.1/' xmlns:ns1='http://schemas.openxmlformats.org/package/2006/metadata/core-properties' " w:xpath="/ns1:coreProperties[1]/ns0:title[1]" w:storeItemID="{6C3C8BC8-F283-45AE-878A-BAB7291924A1}"/>
            <w:text/>
          </w:sdtPr>
          <w:sdtEndPr/>
          <w:sdtContent>
            <w:p w14:paraId="5543AD44" w14:textId="7AB4910B" w:rsidR="002B790F" w:rsidRPr="003E2878" w:rsidRDefault="003F3BD5">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8"/>
                  <w:szCs w:val="48"/>
                </w:rPr>
              </w:pPr>
              <w:r w:rsidRPr="003E2878">
                <w:rPr>
                  <w:rFonts w:ascii="Arial" w:eastAsiaTheme="majorEastAsia" w:hAnsi="Arial" w:cs="Arial"/>
                  <w:caps/>
                  <w:color w:val="4472C4" w:themeColor="accent1"/>
                  <w:sz w:val="48"/>
                  <w:szCs w:val="48"/>
                </w:rPr>
                <w:t>the impact of CURRENT CHALLENGES FACING HOTELS IN THEIR EMPLOYEE TURNOVER IN THE UK</w:t>
              </w:r>
            </w:p>
          </w:sdtContent>
        </w:sdt>
        <w:sdt>
          <w:sdtPr>
            <w:rPr>
              <w:rFonts w:ascii="Arial" w:hAnsi="Arial" w:cs="Arial"/>
              <w:color w:val="4472C4" w:themeColor="accent1"/>
              <w:sz w:val="28"/>
              <w:szCs w:val="28"/>
            </w:rPr>
            <w:alias w:val="Subtitle"/>
            <w:tag w:val=""/>
            <w:id w:val="328029620"/>
            <w:placeholder>
              <w:docPart w:val="97FB4422209B4EBC9227C7279E7BAAA8"/>
            </w:placeholder>
            <w:dataBinding w:prefixMappings="xmlns:ns0='http://purl.org/dc/elements/1.1/' xmlns:ns1='http://schemas.openxmlformats.org/package/2006/metadata/core-properties' " w:xpath="/ns1:coreProperties[1]/ns0:subject[1]" w:storeItemID="{6C3C8BC8-F283-45AE-878A-BAB7291924A1}"/>
            <w:text/>
          </w:sdtPr>
          <w:sdtEndPr/>
          <w:sdtContent>
            <w:p w14:paraId="205AF3A7" w14:textId="6E9B9614" w:rsidR="002B790F" w:rsidRPr="00EC4E62" w:rsidRDefault="00AA5FB0">
              <w:pPr>
                <w:pStyle w:val="NoSpacing"/>
                <w:jc w:val="center"/>
                <w:rPr>
                  <w:rFonts w:ascii="Arial" w:hAnsi="Arial" w:cs="Arial"/>
                  <w:color w:val="4472C4" w:themeColor="accent1"/>
                  <w:sz w:val="28"/>
                  <w:szCs w:val="28"/>
                </w:rPr>
              </w:pPr>
              <w:r w:rsidRPr="00EC4E62">
                <w:rPr>
                  <w:rFonts w:ascii="Arial" w:hAnsi="Arial" w:cs="Arial"/>
                  <w:color w:val="4472C4" w:themeColor="accent1"/>
                  <w:sz w:val="28"/>
                  <w:szCs w:val="28"/>
                </w:rPr>
                <w:t>Level 5</w:t>
              </w:r>
            </w:p>
          </w:sdtContent>
        </w:sdt>
        <w:p w14:paraId="5C42215D" w14:textId="792C8574" w:rsidR="002B790F" w:rsidRPr="003E2878" w:rsidRDefault="002B790F">
          <w:pPr>
            <w:pStyle w:val="NoSpacing"/>
            <w:spacing w:before="480"/>
            <w:jc w:val="center"/>
            <w:rPr>
              <w:rFonts w:ascii="Arial" w:hAnsi="Arial" w:cs="Arial"/>
              <w:color w:val="4472C4" w:themeColor="accent1"/>
              <w:sz w:val="48"/>
              <w:szCs w:val="48"/>
            </w:rPr>
          </w:pPr>
          <w:r w:rsidRPr="003E2878">
            <w:rPr>
              <w:rFonts w:ascii="Arial" w:hAnsi="Arial" w:cs="Arial"/>
              <w:noProof/>
              <w:color w:val="4472C4" w:themeColor="accent1"/>
              <w:sz w:val="48"/>
              <w:szCs w:val="48"/>
            </w:rPr>
            <w:drawing>
              <wp:inline distT="0" distB="0" distL="0" distR="0" wp14:anchorId="757EFC11" wp14:editId="2399073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750C58" w14:textId="1FEEFC42" w:rsidR="002B790F" w:rsidRDefault="00EC4E62"/>
      </w:sdtContent>
    </w:sdt>
    <w:p w14:paraId="213C0E89" w14:textId="21200369" w:rsidR="00534B4C" w:rsidRDefault="00534B4C"/>
    <w:p w14:paraId="642FA75D" w14:textId="13347AEC" w:rsidR="00E11A9A" w:rsidRDefault="00E11A9A"/>
    <w:p w14:paraId="5F5C64EF" w14:textId="7698FD50" w:rsidR="00E11A9A" w:rsidRDefault="00E11A9A"/>
    <w:p w14:paraId="663AD3C1" w14:textId="79DA9051" w:rsidR="00E11A9A" w:rsidRDefault="00E11A9A"/>
    <w:p w14:paraId="50DF6145" w14:textId="24A378FF" w:rsidR="00E11A9A" w:rsidRDefault="00E11A9A"/>
    <w:p w14:paraId="2E659BD0" w14:textId="0B1757DA" w:rsidR="00E11A9A" w:rsidRDefault="00E11A9A"/>
    <w:p w14:paraId="1991FF25" w14:textId="10F5E3B8" w:rsidR="00E11A9A" w:rsidRDefault="00E11A9A"/>
    <w:p w14:paraId="442DC2F0" w14:textId="2A9C5AC3" w:rsidR="00E11A9A" w:rsidRPr="00AA5FB0" w:rsidRDefault="00E11A9A">
      <w:pPr>
        <w:rPr>
          <w:color w:val="1F4E79" w:themeColor="accent5" w:themeShade="80"/>
        </w:rPr>
      </w:pPr>
    </w:p>
    <w:p w14:paraId="494557D5" w14:textId="04475D60" w:rsidR="00E11A9A" w:rsidRPr="00AA5FB0" w:rsidRDefault="00E11A9A">
      <w:pPr>
        <w:rPr>
          <w:b/>
          <w:bCs/>
          <w:color w:val="1F4E79" w:themeColor="accent5" w:themeShade="80"/>
        </w:rPr>
      </w:pPr>
    </w:p>
    <w:p w14:paraId="40D5DAEE" w14:textId="0E3865BF" w:rsidR="00E11A9A" w:rsidRPr="00E11228" w:rsidRDefault="00E11A9A" w:rsidP="00AA5FB0">
      <w:pPr>
        <w:jc w:val="center"/>
        <w:rPr>
          <w:rFonts w:ascii="Arial" w:hAnsi="Arial" w:cs="Arial"/>
          <w:b/>
          <w:bCs/>
          <w:color w:val="1F4E79" w:themeColor="accent5" w:themeShade="80"/>
        </w:rPr>
      </w:pPr>
      <w:r w:rsidRPr="00E11228">
        <w:rPr>
          <w:rFonts w:ascii="Arial" w:hAnsi="Arial" w:cs="Arial"/>
          <w:b/>
          <w:bCs/>
          <w:color w:val="1F4E79" w:themeColor="accent5" w:themeShade="80"/>
        </w:rPr>
        <w:t>NAME: ROCIO GARCIA (2022578)</w:t>
      </w:r>
    </w:p>
    <w:p w14:paraId="795CCED6" w14:textId="2CF1DD23" w:rsidR="00E11A9A" w:rsidRPr="00E11228" w:rsidRDefault="00E11A9A" w:rsidP="00AA5FB0">
      <w:pPr>
        <w:jc w:val="center"/>
        <w:rPr>
          <w:rFonts w:ascii="Arial" w:hAnsi="Arial" w:cs="Arial"/>
          <w:b/>
          <w:bCs/>
          <w:color w:val="1F4E79" w:themeColor="accent5" w:themeShade="80"/>
        </w:rPr>
      </w:pPr>
      <w:r w:rsidRPr="00E11228">
        <w:rPr>
          <w:rFonts w:ascii="Arial" w:hAnsi="Arial" w:cs="Arial"/>
          <w:b/>
          <w:bCs/>
          <w:color w:val="1F4E79" w:themeColor="accent5" w:themeShade="80"/>
        </w:rPr>
        <w:t>MODULE TITLE: P</w:t>
      </w:r>
      <w:r w:rsidR="00AA5FB0" w:rsidRPr="00E11228">
        <w:rPr>
          <w:rFonts w:ascii="Arial" w:hAnsi="Arial" w:cs="Arial"/>
          <w:b/>
          <w:bCs/>
          <w:color w:val="1F4E79" w:themeColor="accent5" w:themeShade="80"/>
        </w:rPr>
        <w:t>ERSONNEL RESOURCING AND DEVELOPMENT</w:t>
      </w:r>
    </w:p>
    <w:p w14:paraId="45EC3ADA" w14:textId="387FDCFA" w:rsidR="00E11A9A" w:rsidRPr="00E11228" w:rsidRDefault="00E11A9A" w:rsidP="00AA5FB0">
      <w:pPr>
        <w:jc w:val="center"/>
        <w:rPr>
          <w:rFonts w:ascii="Arial" w:hAnsi="Arial" w:cs="Arial"/>
          <w:b/>
          <w:bCs/>
          <w:color w:val="1F4E79" w:themeColor="accent5" w:themeShade="80"/>
        </w:rPr>
      </w:pPr>
      <w:r w:rsidRPr="00E11228">
        <w:rPr>
          <w:rFonts w:ascii="Arial" w:hAnsi="Arial" w:cs="Arial"/>
          <w:b/>
          <w:bCs/>
          <w:color w:val="1F4E79" w:themeColor="accent5" w:themeShade="80"/>
        </w:rPr>
        <w:t xml:space="preserve">MODULE CODE: </w:t>
      </w:r>
      <w:r w:rsidR="00AA5FB0" w:rsidRPr="00E11228">
        <w:rPr>
          <w:rFonts w:ascii="Arial" w:hAnsi="Arial" w:cs="Arial"/>
          <w:b/>
          <w:bCs/>
          <w:color w:val="1F4E79" w:themeColor="accent5" w:themeShade="80"/>
        </w:rPr>
        <w:t>BMIH5005</w:t>
      </w:r>
    </w:p>
    <w:p w14:paraId="7CFCEAF7" w14:textId="34203FAB" w:rsidR="00E11A9A" w:rsidRPr="00E11228" w:rsidRDefault="00E11A9A" w:rsidP="00AA5FB0">
      <w:pPr>
        <w:jc w:val="center"/>
        <w:rPr>
          <w:rFonts w:ascii="Arial" w:hAnsi="Arial" w:cs="Arial"/>
          <w:b/>
          <w:bCs/>
          <w:color w:val="1F4E79" w:themeColor="accent5" w:themeShade="80"/>
        </w:rPr>
      </w:pPr>
      <w:r w:rsidRPr="00E11228">
        <w:rPr>
          <w:rFonts w:ascii="Arial" w:hAnsi="Arial" w:cs="Arial"/>
          <w:b/>
          <w:bCs/>
          <w:color w:val="1F4E79" w:themeColor="accent5" w:themeShade="80"/>
        </w:rPr>
        <w:t xml:space="preserve">LECTURER: </w:t>
      </w:r>
      <w:r w:rsidR="00AA5FB0" w:rsidRPr="00E11228">
        <w:rPr>
          <w:rFonts w:ascii="Arial" w:hAnsi="Arial" w:cs="Arial"/>
          <w:b/>
          <w:bCs/>
          <w:color w:val="1F4E79" w:themeColor="accent5" w:themeShade="80"/>
        </w:rPr>
        <w:t>KATHRYN ROBERTS</w:t>
      </w:r>
    </w:p>
    <w:p w14:paraId="26667FA9" w14:textId="3B38F38A" w:rsidR="0004131E" w:rsidRPr="00E11228" w:rsidRDefault="0004131E" w:rsidP="0004131E">
      <w:pPr>
        <w:spacing w:line="360" w:lineRule="auto"/>
        <w:jc w:val="both"/>
        <w:rPr>
          <w:rFonts w:ascii="Arial" w:hAnsi="Arial" w:cs="Arial"/>
          <w:sz w:val="24"/>
          <w:szCs w:val="24"/>
        </w:rPr>
      </w:pPr>
      <w:r w:rsidRPr="00E11228">
        <w:rPr>
          <w:rFonts w:ascii="Arial" w:hAnsi="Arial" w:cs="Arial"/>
          <w:sz w:val="24"/>
          <w:szCs w:val="24"/>
        </w:rPr>
        <w:lastRenderedPageBreak/>
        <w:t xml:space="preserve">Challenges give rise to new professional directions for businesses, and recruiters will continue to resurge with new organisational plans and strategic decisions to protect their companies. Over the last few years, there have been significant challenges for the UK hotel and tourism sector. In January 2020, two </w:t>
      </w:r>
      <w:r w:rsidR="00CB7400" w:rsidRPr="00E11228">
        <w:rPr>
          <w:rFonts w:ascii="Arial" w:hAnsi="Arial" w:cs="Arial"/>
          <w:sz w:val="24"/>
          <w:szCs w:val="24"/>
        </w:rPr>
        <w:t>momentous events</w:t>
      </w:r>
      <w:r w:rsidRPr="00E11228">
        <w:rPr>
          <w:rFonts w:ascii="Arial" w:hAnsi="Arial" w:cs="Arial"/>
          <w:sz w:val="24"/>
          <w:szCs w:val="24"/>
        </w:rPr>
        <w:t xml:space="preserve"> occurred: Covid-19 and the country's exit from the European Union, known as Brexit.</w:t>
      </w:r>
    </w:p>
    <w:p w14:paraId="6376F7AF" w14:textId="7ED88685" w:rsidR="00291FCD" w:rsidRPr="00E11228" w:rsidRDefault="0004131E" w:rsidP="0004131E">
      <w:pPr>
        <w:spacing w:line="360" w:lineRule="auto"/>
        <w:jc w:val="both"/>
        <w:rPr>
          <w:rFonts w:ascii="Arial" w:hAnsi="Arial" w:cs="Arial"/>
          <w:sz w:val="24"/>
          <w:szCs w:val="24"/>
        </w:rPr>
      </w:pPr>
      <w:r w:rsidRPr="00E11228">
        <w:rPr>
          <w:rFonts w:ascii="Arial" w:hAnsi="Arial" w:cs="Arial"/>
          <w:sz w:val="24"/>
          <w:szCs w:val="24"/>
        </w:rPr>
        <w:t>These affected organisations in the private and public sectors, and activating a surviving mode was necessary to face innovations and move forward to stay afloat. One of the most affected sectors was hotels, restaurants, and entertainment venues, as the lockdowns in the country completely prevented them from operating.</w:t>
      </w:r>
    </w:p>
    <w:p w14:paraId="53AD89A3" w14:textId="77777777" w:rsidR="00C63C11" w:rsidRPr="00E11228" w:rsidRDefault="00C63C11" w:rsidP="0004131E">
      <w:pPr>
        <w:spacing w:line="360" w:lineRule="auto"/>
        <w:jc w:val="both"/>
        <w:rPr>
          <w:rFonts w:ascii="Arial" w:hAnsi="Arial" w:cs="Arial"/>
          <w:sz w:val="24"/>
          <w:szCs w:val="24"/>
        </w:rPr>
      </w:pPr>
    </w:p>
    <w:p w14:paraId="4CB9979C" w14:textId="77777777" w:rsidR="00BC3CB1" w:rsidRPr="00E11228" w:rsidRDefault="00BC3CB1" w:rsidP="0004131E">
      <w:pPr>
        <w:spacing w:line="360" w:lineRule="auto"/>
        <w:jc w:val="both"/>
        <w:rPr>
          <w:rFonts w:ascii="Arial" w:hAnsi="Arial" w:cs="Arial"/>
          <w:sz w:val="24"/>
          <w:szCs w:val="24"/>
        </w:rPr>
      </w:pPr>
    </w:p>
    <w:p w14:paraId="28B8642A" w14:textId="7BE69EC8" w:rsidR="005D5666" w:rsidRPr="00E11228" w:rsidRDefault="00AF2027" w:rsidP="00AF2027">
      <w:pPr>
        <w:spacing w:line="360" w:lineRule="auto"/>
        <w:jc w:val="both"/>
        <w:rPr>
          <w:rFonts w:ascii="Arial" w:hAnsi="Arial" w:cs="Arial"/>
          <w:sz w:val="24"/>
          <w:szCs w:val="24"/>
        </w:rPr>
      </w:pPr>
      <w:bookmarkStart w:id="0" w:name="_Hlk105001874"/>
      <w:r w:rsidRPr="00E11228">
        <w:rPr>
          <w:rFonts w:ascii="Arial" w:hAnsi="Arial" w:cs="Arial"/>
          <w:sz w:val="24"/>
          <w:szCs w:val="24"/>
        </w:rPr>
        <w:t>The way hotels have dealt with these challenges has been vital to growing and improving their UK employee turnover. With the shortage of skilled staff, HR has had to excel in analysing and leveraging the employee lifecycle in an appropriate way to develop and retain the workforce in this crucial situation.</w:t>
      </w:r>
    </w:p>
    <w:bookmarkEnd w:id="0"/>
    <w:p w14:paraId="5966472E" w14:textId="6CFBC4BB" w:rsidR="00BC3CB1" w:rsidRPr="00E11228" w:rsidRDefault="00BC3CB1" w:rsidP="00AF2027">
      <w:pPr>
        <w:spacing w:line="360" w:lineRule="auto"/>
        <w:jc w:val="both"/>
        <w:rPr>
          <w:rFonts w:ascii="Arial" w:hAnsi="Arial" w:cs="Arial"/>
          <w:sz w:val="24"/>
          <w:szCs w:val="24"/>
        </w:rPr>
      </w:pPr>
      <w:r w:rsidRPr="00E11228">
        <w:rPr>
          <w:rFonts w:ascii="Arial" w:hAnsi="Arial" w:cs="Arial"/>
          <w:sz w:val="24"/>
          <w:szCs w:val="24"/>
        </w:rPr>
        <w:t>In this essay, we will begin by discussing a model of analysis with which hotel companies determine and study external factors and the drivers of change. It then describes the time of strategic decisions to protect the business and its payroll costs. Subsequently, it explores critical analysis of the employee cycle from the HR point of view from attraction, retaining a workforce, the benefits of having top talent, their contribution to the team and future resilience.</w:t>
      </w:r>
    </w:p>
    <w:p w14:paraId="111581FE" w14:textId="0128948A" w:rsidR="00C4410E" w:rsidRPr="00E11228" w:rsidRDefault="00C4410E" w:rsidP="00AF2027">
      <w:pPr>
        <w:spacing w:line="360" w:lineRule="auto"/>
        <w:jc w:val="both"/>
        <w:rPr>
          <w:rFonts w:ascii="Arial" w:hAnsi="Arial" w:cs="Arial"/>
          <w:sz w:val="24"/>
          <w:szCs w:val="24"/>
        </w:rPr>
      </w:pPr>
    </w:p>
    <w:p w14:paraId="0CD72C81" w14:textId="35D31773" w:rsidR="00C4410E" w:rsidRPr="00E11228" w:rsidRDefault="00C4410E" w:rsidP="00AF2027">
      <w:pPr>
        <w:spacing w:line="360" w:lineRule="auto"/>
        <w:jc w:val="both"/>
        <w:rPr>
          <w:rFonts w:ascii="Arial" w:hAnsi="Arial" w:cs="Arial"/>
          <w:sz w:val="24"/>
          <w:szCs w:val="24"/>
        </w:rPr>
      </w:pPr>
    </w:p>
    <w:p w14:paraId="7E3759CC" w14:textId="2C7CE67D" w:rsidR="00C4410E" w:rsidRPr="00E11228" w:rsidRDefault="00C4410E" w:rsidP="00AF2027">
      <w:pPr>
        <w:spacing w:line="360" w:lineRule="auto"/>
        <w:jc w:val="both"/>
        <w:rPr>
          <w:rFonts w:ascii="Arial" w:hAnsi="Arial" w:cs="Arial"/>
          <w:sz w:val="24"/>
          <w:szCs w:val="24"/>
        </w:rPr>
      </w:pPr>
    </w:p>
    <w:p w14:paraId="4EA31B28" w14:textId="6255ADE3" w:rsidR="00C4410E" w:rsidRPr="00E11228" w:rsidRDefault="00C4410E" w:rsidP="00AF2027">
      <w:pPr>
        <w:spacing w:line="360" w:lineRule="auto"/>
        <w:jc w:val="both"/>
        <w:rPr>
          <w:rFonts w:ascii="Arial" w:hAnsi="Arial" w:cs="Arial"/>
          <w:sz w:val="24"/>
          <w:szCs w:val="24"/>
        </w:rPr>
      </w:pPr>
    </w:p>
    <w:p w14:paraId="0BFCCDF0" w14:textId="7C7515F3" w:rsidR="00C4410E" w:rsidRPr="00E11228" w:rsidRDefault="00C4410E" w:rsidP="00AF2027">
      <w:pPr>
        <w:spacing w:line="360" w:lineRule="auto"/>
        <w:jc w:val="both"/>
        <w:rPr>
          <w:rFonts w:ascii="Arial" w:hAnsi="Arial" w:cs="Arial"/>
          <w:sz w:val="24"/>
          <w:szCs w:val="24"/>
        </w:rPr>
      </w:pPr>
    </w:p>
    <w:p w14:paraId="32D7FA19" w14:textId="22A25D70" w:rsidR="00C4410E" w:rsidRPr="00E11228" w:rsidRDefault="00C4410E" w:rsidP="00AF2027">
      <w:pPr>
        <w:spacing w:line="360" w:lineRule="auto"/>
        <w:jc w:val="both"/>
        <w:rPr>
          <w:rFonts w:ascii="Arial" w:hAnsi="Arial" w:cs="Arial"/>
          <w:sz w:val="24"/>
          <w:szCs w:val="24"/>
        </w:rPr>
      </w:pPr>
    </w:p>
    <w:p w14:paraId="49E748AF" w14:textId="48DC47DA" w:rsidR="00C4410E" w:rsidRPr="00E11228" w:rsidRDefault="00C4410E" w:rsidP="00AF2027">
      <w:pPr>
        <w:spacing w:line="360" w:lineRule="auto"/>
        <w:jc w:val="both"/>
        <w:rPr>
          <w:rFonts w:ascii="Arial" w:hAnsi="Arial" w:cs="Arial"/>
          <w:sz w:val="24"/>
          <w:szCs w:val="24"/>
        </w:rPr>
      </w:pPr>
    </w:p>
    <w:p w14:paraId="2580E457" w14:textId="5CC49487" w:rsidR="00C4410E" w:rsidRPr="00E11228" w:rsidRDefault="00C4410E" w:rsidP="00AF2027">
      <w:pPr>
        <w:spacing w:line="360" w:lineRule="auto"/>
        <w:jc w:val="both"/>
        <w:rPr>
          <w:rFonts w:ascii="Arial" w:hAnsi="Arial" w:cs="Arial"/>
          <w:sz w:val="24"/>
          <w:szCs w:val="24"/>
        </w:rPr>
      </w:pPr>
    </w:p>
    <w:p w14:paraId="71F00BF1" w14:textId="37F6761C" w:rsidR="000B1842" w:rsidRPr="00E11228" w:rsidRDefault="00775577" w:rsidP="00775577">
      <w:pPr>
        <w:spacing w:line="360" w:lineRule="auto"/>
        <w:jc w:val="both"/>
        <w:rPr>
          <w:rFonts w:ascii="Arial" w:hAnsi="Arial" w:cs="Arial"/>
          <w:sz w:val="24"/>
          <w:szCs w:val="24"/>
        </w:rPr>
      </w:pPr>
      <w:r w:rsidRPr="00E11228">
        <w:rPr>
          <w:rFonts w:ascii="Arial" w:hAnsi="Arial" w:cs="Arial"/>
          <w:sz w:val="24"/>
          <w:szCs w:val="24"/>
        </w:rPr>
        <w:lastRenderedPageBreak/>
        <w:t>Organisations in the hotel sector are subject to external factors that indirectly influence and affect our business. External factors that can affect our organisations can be economic, political, social, and other unexpected influences such as COVID-19.</w:t>
      </w:r>
      <w:r w:rsidR="007F0FFF" w:rsidRPr="00E11228">
        <w:rPr>
          <w:rFonts w:ascii="Arial" w:hAnsi="Arial" w:cs="Arial"/>
          <w:sz w:val="24"/>
          <w:szCs w:val="24"/>
        </w:rPr>
        <w:t xml:space="preserve"> U</w:t>
      </w:r>
      <w:r w:rsidRPr="00E11228">
        <w:rPr>
          <w:rFonts w:ascii="Arial" w:hAnsi="Arial" w:cs="Arial"/>
          <w:sz w:val="24"/>
          <w:szCs w:val="24"/>
        </w:rPr>
        <w:t>nexpected</w:t>
      </w:r>
      <w:r w:rsidR="007F0FFF" w:rsidRPr="00E11228">
        <w:rPr>
          <w:rFonts w:ascii="Arial" w:hAnsi="Arial" w:cs="Arial"/>
          <w:sz w:val="24"/>
          <w:szCs w:val="24"/>
        </w:rPr>
        <w:t xml:space="preserve"> external factors can </w:t>
      </w:r>
      <w:r w:rsidRPr="00E11228">
        <w:rPr>
          <w:rFonts w:ascii="Arial" w:hAnsi="Arial" w:cs="Arial"/>
          <w:sz w:val="24"/>
          <w:szCs w:val="24"/>
        </w:rPr>
        <w:t>immediately create disruption and set in place potential changes for the future of our employees and their work.</w:t>
      </w:r>
    </w:p>
    <w:p w14:paraId="7FC661ED" w14:textId="77777777" w:rsidR="00775577" w:rsidRPr="00E11228" w:rsidRDefault="00775577" w:rsidP="00775577">
      <w:pPr>
        <w:spacing w:line="360" w:lineRule="auto"/>
        <w:jc w:val="both"/>
        <w:rPr>
          <w:rFonts w:ascii="Arial" w:hAnsi="Arial" w:cs="Arial"/>
          <w:sz w:val="24"/>
          <w:szCs w:val="24"/>
        </w:rPr>
      </w:pPr>
      <w:r w:rsidRPr="00E11228">
        <w:rPr>
          <w:rFonts w:ascii="Arial" w:hAnsi="Arial" w:cs="Arial"/>
          <w:sz w:val="24"/>
          <w:szCs w:val="24"/>
        </w:rPr>
        <w:t>Factors that can lead us to encourage change include the following:</w:t>
      </w:r>
    </w:p>
    <w:p w14:paraId="7C82DE59" w14:textId="12337099" w:rsidR="00C4410E" w:rsidRPr="00E11228" w:rsidRDefault="00095D04" w:rsidP="00775577">
      <w:pPr>
        <w:spacing w:line="360" w:lineRule="auto"/>
        <w:jc w:val="both"/>
        <w:rPr>
          <w:rFonts w:ascii="Arial" w:hAnsi="Arial" w:cs="Arial"/>
          <w:sz w:val="24"/>
          <w:szCs w:val="24"/>
        </w:rPr>
      </w:pPr>
      <w:r w:rsidRPr="00E11228">
        <w:rPr>
          <w:rFonts w:ascii="Arial" w:hAnsi="Arial" w:cs="Arial"/>
          <w:sz w:val="24"/>
          <w:szCs w:val="24"/>
        </w:rPr>
        <w:t>G</w:t>
      </w:r>
      <w:r w:rsidR="00775577" w:rsidRPr="00E11228">
        <w:rPr>
          <w:rFonts w:ascii="Arial" w:hAnsi="Arial" w:cs="Arial"/>
          <w:sz w:val="24"/>
          <w:szCs w:val="24"/>
        </w:rPr>
        <w:t xml:space="preserve">rowth opportunities in new markets, market downturns, new strategic approaches to business, learning new behaviours and business developments, technological developments, customer or market pressures and new legislation and government initiatives. </w:t>
      </w:r>
      <w:r w:rsidR="004F3085" w:rsidRPr="00E11228">
        <w:rPr>
          <w:rFonts w:ascii="Arial" w:hAnsi="Arial" w:cs="Arial"/>
          <w:sz w:val="24"/>
          <w:szCs w:val="24"/>
        </w:rPr>
        <w:t>It is evident that</w:t>
      </w:r>
      <w:r w:rsidR="00775577" w:rsidRPr="00E11228">
        <w:rPr>
          <w:rFonts w:ascii="Arial" w:hAnsi="Arial" w:cs="Arial"/>
          <w:sz w:val="24"/>
          <w:szCs w:val="24"/>
        </w:rPr>
        <w:t>, there are multiple external factors to consider when it comes to growing as a company and standing out in the market, the key being to have a highly qualified team for this type of unexpected change.</w:t>
      </w:r>
    </w:p>
    <w:p w14:paraId="56A394F9" w14:textId="66499CB2" w:rsidR="000B1842" w:rsidRPr="00E11228" w:rsidRDefault="000B1842" w:rsidP="00775577">
      <w:pPr>
        <w:spacing w:line="360" w:lineRule="auto"/>
        <w:jc w:val="both"/>
        <w:rPr>
          <w:rFonts w:ascii="Arial" w:hAnsi="Arial" w:cs="Arial"/>
          <w:sz w:val="24"/>
          <w:szCs w:val="24"/>
        </w:rPr>
      </w:pPr>
      <w:r w:rsidRPr="00E11228">
        <w:rPr>
          <w:rFonts w:ascii="Arial" w:hAnsi="Arial" w:cs="Arial"/>
          <w:sz w:val="24"/>
          <w:szCs w:val="24"/>
        </w:rPr>
        <w:t xml:space="preserve">Making the right decisions has been </w:t>
      </w:r>
      <w:r w:rsidR="00CB7400" w:rsidRPr="00E11228">
        <w:rPr>
          <w:rFonts w:ascii="Arial" w:hAnsi="Arial" w:cs="Arial"/>
          <w:sz w:val="24"/>
          <w:szCs w:val="24"/>
        </w:rPr>
        <w:t>particularly important</w:t>
      </w:r>
      <w:r w:rsidRPr="00E11228">
        <w:rPr>
          <w:rFonts w:ascii="Arial" w:hAnsi="Arial" w:cs="Arial"/>
          <w:sz w:val="24"/>
          <w:szCs w:val="24"/>
        </w:rPr>
        <w:t xml:space="preserve"> during these </w:t>
      </w:r>
      <w:r w:rsidR="00CB7400" w:rsidRPr="00E11228">
        <w:rPr>
          <w:rFonts w:ascii="Arial" w:hAnsi="Arial" w:cs="Arial"/>
          <w:sz w:val="24"/>
          <w:szCs w:val="24"/>
        </w:rPr>
        <w:t>challenging times</w:t>
      </w:r>
      <w:r w:rsidRPr="00E11228">
        <w:rPr>
          <w:rFonts w:ascii="Arial" w:hAnsi="Arial" w:cs="Arial"/>
          <w:sz w:val="24"/>
          <w:szCs w:val="24"/>
        </w:rPr>
        <w:t>. Political, economic, and sociological factors have put hotels in a situation where they had to grow, learn, and manage in this environment to keep the business going, attract consumers' attention, and retain a workforce in a record time. Many hotel entrepreneurs without</w:t>
      </w:r>
      <w:r w:rsidR="00CB7400" w:rsidRPr="00E11228">
        <w:rPr>
          <w:rFonts w:ascii="Arial" w:hAnsi="Arial" w:cs="Arial"/>
          <w:sz w:val="24"/>
          <w:szCs w:val="24"/>
        </w:rPr>
        <w:t xml:space="preserve"> clear </w:t>
      </w:r>
      <w:r w:rsidRPr="00E11228">
        <w:rPr>
          <w:rFonts w:ascii="Arial" w:hAnsi="Arial" w:cs="Arial"/>
          <w:sz w:val="24"/>
          <w:szCs w:val="24"/>
        </w:rPr>
        <w:t>strategic resources had to be creative in dealing with this massive change to protect their business.</w:t>
      </w:r>
    </w:p>
    <w:p w14:paraId="5676900B" w14:textId="1D80D036" w:rsidR="000B1842" w:rsidRPr="00E11228" w:rsidRDefault="000B1842" w:rsidP="00775577">
      <w:pPr>
        <w:spacing w:line="360" w:lineRule="auto"/>
        <w:jc w:val="both"/>
        <w:rPr>
          <w:rFonts w:ascii="Arial" w:hAnsi="Arial" w:cs="Arial"/>
          <w:sz w:val="24"/>
          <w:szCs w:val="24"/>
        </w:rPr>
      </w:pPr>
    </w:p>
    <w:p w14:paraId="6D47D3FA" w14:textId="0F15E94B" w:rsidR="008A6E61" w:rsidRPr="00E11228" w:rsidRDefault="008A6E61" w:rsidP="00775577">
      <w:pPr>
        <w:spacing w:line="360" w:lineRule="auto"/>
        <w:jc w:val="both"/>
        <w:rPr>
          <w:rFonts w:ascii="Arial" w:hAnsi="Arial" w:cs="Arial"/>
          <w:sz w:val="24"/>
          <w:szCs w:val="24"/>
        </w:rPr>
      </w:pPr>
      <w:r w:rsidRPr="00E11228">
        <w:rPr>
          <w:rFonts w:ascii="Arial" w:hAnsi="Arial" w:cs="Arial"/>
          <w:sz w:val="24"/>
          <w:szCs w:val="24"/>
        </w:rPr>
        <w:t>To anticipate and be aware of the possible changes, hotel companies use a crucial method to study these external factors; in this case, we are talking about the Pestel Analysis model.</w:t>
      </w:r>
    </w:p>
    <w:p w14:paraId="7EB9BBF8" w14:textId="43169422" w:rsidR="008A6E61" w:rsidRPr="00E11228" w:rsidRDefault="00B53EE4" w:rsidP="00B53EE4">
      <w:pPr>
        <w:spacing w:line="360" w:lineRule="auto"/>
        <w:jc w:val="both"/>
        <w:rPr>
          <w:rFonts w:ascii="Arial" w:hAnsi="Arial" w:cs="Arial"/>
          <w:sz w:val="24"/>
          <w:szCs w:val="24"/>
        </w:rPr>
      </w:pPr>
      <w:r w:rsidRPr="00E11228">
        <w:rPr>
          <w:rFonts w:ascii="Arial" w:hAnsi="Arial" w:cs="Arial"/>
          <w:sz w:val="24"/>
          <w:szCs w:val="24"/>
        </w:rPr>
        <w:t xml:space="preserve">PESTEL analysis is a descriptive analysis used to understand the context of a business. It seeks to delve into a business's economic, political, environmental, socio-cultural, psychological, or legal elements. Its analysis allows for an assessment of the perspective, </w:t>
      </w:r>
      <w:r w:rsidR="000331BF" w:rsidRPr="00E11228">
        <w:rPr>
          <w:rFonts w:ascii="Arial" w:hAnsi="Arial" w:cs="Arial"/>
          <w:sz w:val="24"/>
          <w:szCs w:val="24"/>
        </w:rPr>
        <w:t>growth,</w:t>
      </w:r>
      <w:r w:rsidRPr="00E11228">
        <w:rPr>
          <w:rFonts w:ascii="Arial" w:hAnsi="Arial" w:cs="Arial"/>
          <w:sz w:val="24"/>
          <w:szCs w:val="24"/>
        </w:rPr>
        <w:t xml:space="preserve"> and direction of its operations. It seeks to identify the external elements that may affect both the </w:t>
      </w:r>
      <w:r w:rsidR="000331BF" w:rsidRPr="00E11228">
        <w:rPr>
          <w:rFonts w:ascii="Arial" w:hAnsi="Arial" w:cs="Arial"/>
          <w:sz w:val="24"/>
          <w:szCs w:val="24"/>
        </w:rPr>
        <w:t>present and the future of its operations by impacting on its business strategies and business decisions.</w:t>
      </w:r>
    </w:p>
    <w:p w14:paraId="079FA8FF" w14:textId="77777777" w:rsidR="00C63C11" w:rsidRPr="00E11228" w:rsidRDefault="00304538" w:rsidP="00B53EE4">
      <w:pPr>
        <w:spacing w:line="360" w:lineRule="auto"/>
        <w:jc w:val="both"/>
        <w:rPr>
          <w:rFonts w:ascii="Arial" w:hAnsi="Arial" w:cs="Arial"/>
          <w:sz w:val="24"/>
          <w:szCs w:val="24"/>
        </w:rPr>
      </w:pPr>
      <w:r w:rsidRPr="00E11228">
        <w:rPr>
          <w:rFonts w:ascii="Arial" w:hAnsi="Arial" w:cs="Arial"/>
          <w:sz w:val="24"/>
          <w:szCs w:val="24"/>
        </w:rPr>
        <w:t>Hotel businesses can use this analysis to plan and direct companies' marketing correctly and creatively</w:t>
      </w:r>
      <w:r w:rsidR="00973A6B" w:rsidRPr="00E11228">
        <w:rPr>
          <w:rFonts w:ascii="Arial" w:hAnsi="Arial" w:cs="Arial"/>
          <w:sz w:val="24"/>
          <w:szCs w:val="24"/>
        </w:rPr>
        <w:t xml:space="preserve"> and it </w:t>
      </w:r>
      <w:r w:rsidRPr="00E11228">
        <w:rPr>
          <w:rFonts w:ascii="Arial" w:hAnsi="Arial" w:cs="Arial"/>
          <w:sz w:val="24"/>
          <w:szCs w:val="24"/>
        </w:rPr>
        <w:t xml:space="preserve">can also </w:t>
      </w:r>
      <w:r w:rsidR="004F3085" w:rsidRPr="00E11228">
        <w:rPr>
          <w:rFonts w:ascii="Arial" w:hAnsi="Arial" w:cs="Arial"/>
          <w:sz w:val="24"/>
          <w:szCs w:val="24"/>
        </w:rPr>
        <w:t>help</w:t>
      </w:r>
      <w:r w:rsidRPr="00E11228">
        <w:rPr>
          <w:rFonts w:ascii="Arial" w:hAnsi="Arial" w:cs="Arial"/>
          <w:sz w:val="24"/>
          <w:szCs w:val="24"/>
        </w:rPr>
        <w:t xml:space="preserve"> to develop new products or offers in the hotel sector.</w:t>
      </w:r>
    </w:p>
    <w:p w14:paraId="7C441117" w14:textId="08A045BA" w:rsidR="00304538" w:rsidRPr="00E11228" w:rsidRDefault="00304538" w:rsidP="00B53EE4">
      <w:pPr>
        <w:spacing w:line="360" w:lineRule="auto"/>
        <w:jc w:val="both"/>
        <w:rPr>
          <w:rFonts w:ascii="Arial" w:hAnsi="Arial" w:cs="Arial"/>
          <w:sz w:val="24"/>
          <w:szCs w:val="24"/>
        </w:rPr>
      </w:pPr>
      <w:r w:rsidRPr="00E11228">
        <w:rPr>
          <w:rFonts w:ascii="Arial" w:hAnsi="Arial" w:cs="Arial"/>
          <w:sz w:val="24"/>
          <w:szCs w:val="24"/>
        </w:rPr>
        <w:lastRenderedPageBreak/>
        <w:t>Due to the last few years of change in the UK,</w:t>
      </w:r>
      <w:r w:rsidR="00862FF0" w:rsidRPr="00E11228">
        <w:rPr>
          <w:rFonts w:ascii="Arial" w:hAnsi="Arial" w:cs="Arial"/>
          <w:sz w:val="24"/>
          <w:szCs w:val="24"/>
        </w:rPr>
        <w:t xml:space="preserve"> w</w:t>
      </w:r>
      <w:r w:rsidRPr="00E11228">
        <w:rPr>
          <w:rFonts w:ascii="Arial" w:hAnsi="Arial" w:cs="Arial"/>
          <w:sz w:val="24"/>
          <w:szCs w:val="24"/>
        </w:rPr>
        <w:t xml:space="preserve">e will </w:t>
      </w:r>
      <w:r w:rsidR="00862FF0" w:rsidRPr="00E11228">
        <w:rPr>
          <w:rFonts w:ascii="Arial" w:hAnsi="Arial" w:cs="Arial"/>
          <w:sz w:val="24"/>
          <w:szCs w:val="24"/>
        </w:rPr>
        <w:t xml:space="preserve">discuss </w:t>
      </w:r>
      <w:r w:rsidRPr="00E11228">
        <w:rPr>
          <w:rFonts w:ascii="Arial" w:hAnsi="Arial" w:cs="Arial"/>
          <w:sz w:val="24"/>
          <w:szCs w:val="24"/>
        </w:rPr>
        <w:t xml:space="preserve">about its effect on making strategic decisions </w:t>
      </w:r>
      <w:r w:rsidR="007D2BCD" w:rsidRPr="00E11228">
        <w:rPr>
          <w:rFonts w:ascii="Arial" w:hAnsi="Arial" w:cs="Arial"/>
          <w:sz w:val="24"/>
          <w:szCs w:val="24"/>
        </w:rPr>
        <w:t>post-</w:t>
      </w:r>
      <w:r w:rsidR="00ED5FFE" w:rsidRPr="00E11228">
        <w:rPr>
          <w:rFonts w:ascii="Arial" w:hAnsi="Arial" w:cs="Arial"/>
          <w:sz w:val="24"/>
          <w:szCs w:val="24"/>
        </w:rPr>
        <w:t>Covid</w:t>
      </w:r>
      <w:r w:rsidR="007D2BCD" w:rsidRPr="00E11228">
        <w:rPr>
          <w:rFonts w:ascii="Arial" w:hAnsi="Arial" w:cs="Arial"/>
          <w:sz w:val="24"/>
          <w:szCs w:val="24"/>
        </w:rPr>
        <w:t xml:space="preserve"> </w:t>
      </w:r>
      <w:r w:rsidR="00ED5FFE" w:rsidRPr="00E11228">
        <w:rPr>
          <w:rFonts w:ascii="Arial" w:hAnsi="Arial" w:cs="Arial"/>
          <w:sz w:val="24"/>
          <w:szCs w:val="24"/>
        </w:rPr>
        <w:t xml:space="preserve">and how to </w:t>
      </w:r>
      <w:r w:rsidRPr="00E11228">
        <w:rPr>
          <w:rFonts w:ascii="Arial" w:hAnsi="Arial" w:cs="Arial"/>
          <w:sz w:val="24"/>
          <w:szCs w:val="24"/>
        </w:rPr>
        <w:t>protect their businesses and one of the highest costs: Payroll.</w:t>
      </w:r>
    </w:p>
    <w:p w14:paraId="23AFAEDF" w14:textId="77777777" w:rsidR="004B656C" w:rsidRPr="00E11228" w:rsidRDefault="004B656C" w:rsidP="00B53EE4">
      <w:pPr>
        <w:spacing w:line="360" w:lineRule="auto"/>
        <w:jc w:val="both"/>
        <w:rPr>
          <w:rFonts w:ascii="Arial" w:hAnsi="Arial" w:cs="Arial"/>
          <w:sz w:val="24"/>
          <w:szCs w:val="24"/>
        </w:rPr>
      </w:pPr>
    </w:p>
    <w:p w14:paraId="76ADD853" w14:textId="165EA6EA" w:rsidR="00E3455C" w:rsidRPr="00E11228" w:rsidRDefault="006D16A9" w:rsidP="00E3455C">
      <w:pPr>
        <w:spacing w:line="360" w:lineRule="auto"/>
        <w:jc w:val="both"/>
        <w:rPr>
          <w:rFonts w:ascii="Arial" w:hAnsi="Arial" w:cs="Arial"/>
          <w:sz w:val="24"/>
          <w:szCs w:val="24"/>
        </w:rPr>
      </w:pPr>
      <w:r w:rsidRPr="00E11228">
        <w:rPr>
          <w:rFonts w:ascii="Arial" w:hAnsi="Arial" w:cs="Arial"/>
          <w:sz w:val="24"/>
          <w:szCs w:val="24"/>
        </w:rPr>
        <w:t xml:space="preserve">After these years of significant changes in the UK, with effort, </w:t>
      </w:r>
      <w:r w:rsidR="00CB7400" w:rsidRPr="00E11228">
        <w:rPr>
          <w:rFonts w:ascii="Arial" w:hAnsi="Arial" w:cs="Arial"/>
          <w:sz w:val="24"/>
          <w:szCs w:val="24"/>
        </w:rPr>
        <w:t>hotel companies</w:t>
      </w:r>
      <w:r w:rsidRPr="00E11228">
        <w:rPr>
          <w:rFonts w:ascii="Arial" w:hAnsi="Arial" w:cs="Arial"/>
          <w:sz w:val="24"/>
          <w:szCs w:val="24"/>
        </w:rPr>
        <w:t xml:space="preserve"> were growing again or at least stabilising in the tourism market. It never got back to pre-pandemic normality, things had changed, and the human change was very noticeable. </w:t>
      </w:r>
      <w:r w:rsidR="0017781A" w:rsidRPr="00E11228">
        <w:rPr>
          <w:rFonts w:ascii="Arial" w:hAnsi="Arial" w:cs="Arial"/>
          <w:sz w:val="24"/>
          <w:szCs w:val="24"/>
        </w:rPr>
        <w:t>Finding qualified or stable staff after many months of being cooped up at home was a challenge indeed, as business and personal needs ended up being different from before the global pandemic.</w:t>
      </w:r>
    </w:p>
    <w:p w14:paraId="483624D7" w14:textId="77777777" w:rsidR="0017781A" w:rsidRPr="00E11228" w:rsidRDefault="0017781A" w:rsidP="00E3455C">
      <w:pPr>
        <w:spacing w:line="360" w:lineRule="auto"/>
        <w:jc w:val="both"/>
        <w:rPr>
          <w:rFonts w:ascii="Arial" w:hAnsi="Arial" w:cs="Arial"/>
          <w:sz w:val="24"/>
          <w:szCs w:val="24"/>
        </w:rPr>
      </w:pPr>
    </w:p>
    <w:p w14:paraId="5CAAC0DB" w14:textId="637FD899" w:rsidR="00E3455C" w:rsidRPr="00E11228" w:rsidRDefault="00E3455C" w:rsidP="00E3455C">
      <w:pPr>
        <w:spacing w:line="360" w:lineRule="auto"/>
        <w:jc w:val="both"/>
        <w:rPr>
          <w:rFonts w:ascii="Arial" w:hAnsi="Arial" w:cs="Arial"/>
          <w:sz w:val="24"/>
          <w:szCs w:val="24"/>
        </w:rPr>
      </w:pPr>
      <w:r w:rsidRPr="00E11228">
        <w:rPr>
          <w:rFonts w:ascii="Arial" w:hAnsi="Arial" w:cs="Arial"/>
          <w:sz w:val="24"/>
          <w:szCs w:val="24"/>
        </w:rPr>
        <w:t xml:space="preserve">Undoubtedly the critical department to help hotel corporations and be the intermediary between the company's values and the needs and welfare of </w:t>
      </w:r>
      <w:r w:rsidR="005A12F7" w:rsidRPr="00E11228">
        <w:rPr>
          <w:rFonts w:ascii="Arial" w:hAnsi="Arial" w:cs="Arial"/>
          <w:sz w:val="24"/>
          <w:szCs w:val="24"/>
        </w:rPr>
        <w:t xml:space="preserve"> </w:t>
      </w:r>
      <w:r w:rsidR="007F3BC0" w:rsidRPr="00E11228">
        <w:rPr>
          <w:rFonts w:ascii="Arial" w:hAnsi="Arial" w:cs="Arial"/>
          <w:sz w:val="24"/>
          <w:szCs w:val="24"/>
        </w:rPr>
        <w:t xml:space="preserve"> </w:t>
      </w:r>
      <w:r w:rsidRPr="00E11228">
        <w:rPr>
          <w:rFonts w:ascii="Arial" w:hAnsi="Arial" w:cs="Arial"/>
          <w:sz w:val="24"/>
          <w:szCs w:val="24"/>
        </w:rPr>
        <w:t>the employees has been and still is the Human Resources, known as HR.</w:t>
      </w:r>
    </w:p>
    <w:p w14:paraId="5E7903DF" w14:textId="5104BBEB" w:rsidR="005A12F7" w:rsidRPr="00E11228" w:rsidRDefault="005A12F7" w:rsidP="005A12F7">
      <w:pPr>
        <w:spacing w:line="360" w:lineRule="auto"/>
        <w:jc w:val="both"/>
        <w:rPr>
          <w:rFonts w:ascii="Arial" w:hAnsi="Arial" w:cs="Arial"/>
          <w:sz w:val="24"/>
          <w:szCs w:val="24"/>
        </w:rPr>
      </w:pPr>
      <w:r w:rsidRPr="00E11228">
        <w:rPr>
          <w:rFonts w:ascii="Arial" w:hAnsi="Arial" w:cs="Arial"/>
          <w:sz w:val="24"/>
          <w:szCs w:val="24"/>
        </w:rPr>
        <w:t>The presence of an HR department is an essential component of any business, regardless of the organization's size. An HR department is tasked with maximizing employee productivity and protecting the company from any issues that may arise within the workforce. (Kenton, 2020)</w:t>
      </w:r>
    </w:p>
    <w:p w14:paraId="3DA9F8B8" w14:textId="77777777" w:rsidR="00416D49" w:rsidRPr="00E11228" w:rsidRDefault="00416D49" w:rsidP="005A12F7">
      <w:pPr>
        <w:spacing w:line="360" w:lineRule="auto"/>
        <w:jc w:val="both"/>
        <w:rPr>
          <w:rFonts w:ascii="Arial" w:hAnsi="Arial" w:cs="Arial"/>
          <w:sz w:val="24"/>
          <w:szCs w:val="24"/>
        </w:rPr>
      </w:pPr>
    </w:p>
    <w:p w14:paraId="1B2B8663" w14:textId="77777777" w:rsidR="00416D49" w:rsidRPr="00E11228" w:rsidRDefault="00345C7B" w:rsidP="005A12F7">
      <w:pPr>
        <w:spacing w:line="360" w:lineRule="auto"/>
        <w:jc w:val="both"/>
        <w:rPr>
          <w:rFonts w:ascii="Arial" w:hAnsi="Arial" w:cs="Arial"/>
          <w:sz w:val="24"/>
          <w:szCs w:val="24"/>
        </w:rPr>
      </w:pPr>
      <w:r w:rsidRPr="00E11228">
        <w:rPr>
          <w:rFonts w:ascii="Arial" w:hAnsi="Arial" w:cs="Arial"/>
          <w:sz w:val="24"/>
          <w:szCs w:val="24"/>
        </w:rPr>
        <w:t xml:space="preserve">Understanding this definition, we could say that the </w:t>
      </w:r>
      <w:r w:rsidR="00416D49" w:rsidRPr="00E11228">
        <w:rPr>
          <w:rFonts w:ascii="Arial" w:hAnsi="Arial" w:cs="Arial"/>
          <w:sz w:val="24"/>
          <w:szCs w:val="24"/>
        </w:rPr>
        <w:t>h</w:t>
      </w:r>
      <w:r w:rsidRPr="00E11228">
        <w:rPr>
          <w:rFonts w:ascii="Arial" w:hAnsi="Arial" w:cs="Arial"/>
          <w:sz w:val="24"/>
          <w:szCs w:val="24"/>
        </w:rPr>
        <w:t xml:space="preserve">uman </w:t>
      </w:r>
      <w:r w:rsidR="00416D49" w:rsidRPr="00E11228">
        <w:rPr>
          <w:rFonts w:ascii="Arial" w:hAnsi="Arial" w:cs="Arial"/>
          <w:sz w:val="24"/>
          <w:szCs w:val="24"/>
        </w:rPr>
        <w:t>R</w:t>
      </w:r>
      <w:r w:rsidRPr="00E11228">
        <w:rPr>
          <w:rFonts w:ascii="Arial" w:hAnsi="Arial" w:cs="Arial"/>
          <w:sz w:val="24"/>
          <w:szCs w:val="24"/>
        </w:rPr>
        <w:t xml:space="preserve">esources department </w:t>
      </w:r>
      <w:r w:rsidR="00985E7D" w:rsidRPr="00E11228">
        <w:rPr>
          <w:rFonts w:ascii="Arial" w:hAnsi="Arial" w:cs="Arial"/>
          <w:sz w:val="24"/>
          <w:szCs w:val="24"/>
        </w:rPr>
        <w:t>oversees</w:t>
      </w:r>
      <w:r w:rsidRPr="00E11228">
        <w:rPr>
          <w:rFonts w:ascii="Arial" w:hAnsi="Arial" w:cs="Arial"/>
          <w:sz w:val="24"/>
          <w:szCs w:val="24"/>
        </w:rPr>
        <w:t xml:space="preserve"> accompanying the employee throughout their stay in the company. </w:t>
      </w:r>
    </w:p>
    <w:p w14:paraId="145A5BE4" w14:textId="4DD90F44" w:rsidR="00345C7B" w:rsidRPr="00E11228" w:rsidRDefault="00345C7B" w:rsidP="005A12F7">
      <w:pPr>
        <w:spacing w:line="360" w:lineRule="auto"/>
        <w:jc w:val="both"/>
        <w:rPr>
          <w:rFonts w:ascii="Arial" w:hAnsi="Arial" w:cs="Arial"/>
          <w:sz w:val="24"/>
          <w:szCs w:val="24"/>
        </w:rPr>
      </w:pPr>
      <w:r w:rsidRPr="00E11228">
        <w:rPr>
          <w:rFonts w:ascii="Arial" w:hAnsi="Arial" w:cs="Arial"/>
          <w:sz w:val="24"/>
          <w:szCs w:val="24"/>
        </w:rPr>
        <w:t>When we refer to this accompaniment process, we refer to it by employee lifecycle.</w:t>
      </w:r>
    </w:p>
    <w:p w14:paraId="6DB5B0FF" w14:textId="47D286D6" w:rsidR="00345C7B" w:rsidRPr="00E11228" w:rsidRDefault="0017781A" w:rsidP="005A12F7">
      <w:pPr>
        <w:spacing w:line="360" w:lineRule="auto"/>
        <w:jc w:val="both"/>
        <w:rPr>
          <w:rFonts w:ascii="Arial" w:hAnsi="Arial" w:cs="Arial"/>
          <w:sz w:val="24"/>
          <w:szCs w:val="24"/>
        </w:rPr>
      </w:pPr>
      <w:r w:rsidRPr="00E11228">
        <w:rPr>
          <w:rFonts w:ascii="Arial" w:hAnsi="Arial" w:cs="Arial"/>
          <w:sz w:val="24"/>
          <w:szCs w:val="24"/>
        </w:rPr>
        <w:t>T</w:t>
      </w:r>
      <w:r w:rsidR="00345C7B" w:rsidRPr="00E11228">
        <w:rPr>
          <w:rFonts w:ascii="Arial" w:hAnsi="Arial" w:cs="Arial"/>
          <w:sz w:val="24"/>
          <w:szCs w:val="24"/>
        </w:rPr>
        <w:t>he characteristics of each of the stages</w:t>
      </w:r>
      <w:r w:rsidR="00985E7D" w:rsidRPr="00E11228">
        <w:rPr>
          <w:rFonts w:ascii="Arial" w:hAnsi="Arial" w:cs="Arial"/>
          <w:sz w:val="24"/>
          <w:szCs w:val="24"/>
        </w:rPr>
        <w:t xml:space="preserve"> of the employee lifecycle</w:t>
      </w:r>
      <w:r w:rsidR="00345C7B" w:rsidRPr="00E11228">
        <w:rPr>
          <w:rFonts w:ascii="Arial" w:hAnsi="Arial" w:cs="Arial"/>
          <w:sz w:val="24"/>
          <w:szCs w:val="24"/>
        </w:rPr>
        <w:t xml:space="preserve"> is critical to identifying their impact and determining how they can be optimised</w:t>
      </w:r>
      <w:r w:rsidR="00416D49" w:rsidRPr="00E11228">
        <w:rPr>
          <w:rFonts w:ascii="Arial" w:hAnsi="Arial" w:cs="Arial"/>
          <w:sz w:val="24"/>
          <w:szCs w:val="24"/>
        </w:rPr>
        <w:t>.</w:t>
      </w:r>
    </w:p>
    <w:p w14:paraId="5DE2ABE4" w14:textId="5BE93E57" w:rsidR="004867E0" w:rsidRPr="00E11228" w:rsidRDefault="004867E0" w:rsidP="005A12F7">
      <w:pPr>
        <w:spacing w:line="360" w:lineRule="auto"/>
        <w:jc w:val="both"/>
        <w:rPr>
          <w:rFonts w:ascii="Arial" w:hAnsi="Arial" w:cs="Arial"/>
          <w:sz w:val="24"/>
          <w:szCs w:val="24"/>
        </w:rPr>
      </w:pPr>
    </w:p>
    <w:p w14:paraId="1E097AC1" w14:textId="6CB70E36" w:rsidR="004867E0" w:rsidRPr="00E11228" w:rsidRDefault="004867E0" w:rsidP="005A12F7">
      <w:pPr>
        <w:spacing w:line="360" w:lineRule="auto"/>
        <w:jc w:val="both"/>
        <w:rPr>
          <w:rFonts w:ascii="Arial" w:hAnsi="Arial" w:cs="Arial"/>
          <w:sz w:val="24"/>
          <w:szCs w:val="24"/>
        </w:rPr>
      </w:pPr>
    </w:p>
    <w:p w14:paraId="45A90E20" w14:textId="33958109" w:rsidR="004867E0" w:rsidRPr="00E11228" w:rsidRDefault="004867E0" w:rsidP="005A12F7">
      <w:pPr>
        <w:spacing w:line="360" w:lineRule="auto"/>
        <w:jc w:val="both"/>
        <w:rPr>
          <w:rFonts w:ascii="Arial" w:hAnsi="Arial" w:cs="Arial"/>
          <w:sz w:val="24"/>
          <w:szCs w:val="24"/>
        </w:rPr>
      </w:pPr>
    </w:p>
    <w:p w14:paraId="7EC50947" w14:textId="77777777" w:rsidR="00E11228" w:rsidRDefault="00E11228" w:rsidP="004867E0">
      <w:pPr>
        <w:spacing w:line="360" w:lineRule="auto"/>
        <w:jc w:val="both"/>
        <w:rPr>
          <w:rFonts w:ascii="Arial" w:hAnsi="Arial" w:cs="Arial"/>
          <w:sz w:val="24"/>
          <w:szCs w:val="24"/>
        </w:rPr>
      </w:pPr>
    </w:p>
    <w:p w14:paraId="74B1A9F6" w14:textId="6006C51E" w:rsidR="004867E0" w:rsidRPr="00E11228" w:rsidRDefault="004867E0" w:rsidP="004867E0">
      <w:pPr>
        <w:spacing w:line="360" w:lineRule="auto"/>
        <w:jc w:val="both"/>
        <w:rPr>
          <w:rFonts w:ascii="Arial" w:hAnsi="Arial" w:cs="Arial"/>
          <w:sz w:val="24"/>
          <w:szCs w:val="24"/>
        </w:rPr>
      </w:pPr>
      <w:r w:rsidRPr="00E11228">
        <w:rPr>
          <w:rFonts w:ascii="Arial" w:hAnsi="Arial" w:cs="Arial"/>
          <w:sz w:val="24"/>
          <w:szCs w:val="24"/>
        </w:rPr>
        <w:lastRenderedPageBreak/>
        <w:t>Within the employee lifecycle, all stages are essential.</w:t>
      </w:r>
    </w:p>
    <w:p w14:paraId="300785E4" w14:textId="3B5CA213" w:rsidR="00345C7B" w:rsidRPr="00E11228" w:rsidRDefault="004867E0" w:rsidP="004867E0">
      <w:pPr>
        <w:spacing w:line="360" w:lineRule="auto"/>
        <w:jc w:val="both"/>
        <w:rPr>
          <w:rFonts w:ascii="Arial" w:hAnsi="Arial" w:cs="Arial"/>
          <w:sz w:val="24"/>
          <w:szCs w:val="24"/>
        </w:rPr>
      </w:pPr>
      <w:r w:rsidRPr="00E11228">
        <w:rPr>
          <w:rFonts w:ascii="Arial" w:hAnsi="Arial" w:cs="Arial"/>
          <w:sz w:val="24"/>
          <w:szCs w:val="24"/>
        </w:rPr>
        <w:t>The needs of employees are not the same depending on the department they are in and when they join the company after the job interview. Still, one thing is sure: a good HR department will always be there for the employee from the minute of attraction and recruitment until the separation or retirement of the employee, for example. For an employee, HR means support, a source of information and the first person to whom they will entrust the difficulties or changes that the employee has or suggests.</w:t>
      </w:r>
    </w:p>
    <w:p w14:paraId="6BC28A44" w14:textId="2C9A55F0" w:rsidR="000D4037" w:rsidRPr="00E11228" w:rsidRDefault="000D4037" w:rsidP="004867E0">
      <w:pPr>
        <w:spacing w:line="360" w:lineRule="auto"/>
        <w:jc w:val="both"/>
        <w:rPr>
          <w:rFonts w:ascii="Arial" w:hAnsi="Arial" w:cs="Arial"/>
          <w:sz w:val="24"/>
          <w:szCs w:val="24"/>
        </w:rPr>
      </w:pPr>
    </w:p>
    <w:p w14:paraId="21630541" w14:textId="728B87E5" w:rsidR="00125AC4" w:rsidRPr="00E11228" w:rsidRDefault="00125AC4" w:rsidP="00125AC4">
      <w:pPr>
        <w:spacing w:line="360" w:lineRule="auto"/>
        <w:jc w:val="both"/>
        <w:rPr>
          <w:rFonts w:ascii="Arial" w:hAnsi="Arial" w:cs="Arial"/>
          <w:sz w:val="24"/>
          <w:szCs w:val="24"/>
        </w:rPr>
      </w:pPr>
      <w:r w:rsidRPr="00E11228">
        <w:rPr>
          <w:rFonts w:ascii="Arial" w:hAnsi="Arial" w:cs="Arial"/>
          <w:sz w:val="24"/>
          <w:szCs w:val="24"/>
        </w:rPr>
        <w:t>In the following, we will analyse all stages of the employee's life from different perspectives and needs: employer and employee. In this way, we will see the conditions that both parties have when created an employment relationship.</w:t>
      </w:r>
    </w:p>
    <w:p w14:paraId="2A5E737A" w14:textId="77777777" w:rsidR="00416D49" w:rsidRPr="00E11228" w:rsidRDefault="00416D49" w:rsidP="00125AC4">
      <w:pPr>
        <w:spacing w:line="360" w:lineRule="auto"/>
        <w:jc w:val="both"/>
        <w:rPr>
          <w:rFonts w:ascii="Arial" w:hAnsi="Arial" w:cs="Arial"/>
          <w:sz w:val="24"/>
          <w:szCs w:val="24"/>
        </w:rPr>
      </w:pPr>
    </w:p>
    <w:p w14:paraId="37DFAAAF" w14:textId="04A6159D" w:rsidR="00125AC4" w:rsidRPr="00E11228" w:rsidRDefault="00125AC4" w:rsidP="00125AC4">
      <w:pPr>
        <w:spacing w:line="360" w:lineRule="auto"/>
        <w:jc w:val="both"/>
        <w:rPr>
          <w:rFonts w:ascii="Arial" w:hAnsi="Arial" w:cs="Arial"/>
          <w:sz w:val="24"/>
          <w:szCs w:val="24"/>
        </w:rPr>
      </w:pPr>
      <w:r w:rsidRPr="00E11228">
        <w:rPr>
          <w:rFonts w:ascii="Arial" w:hAnsi="Arial" w:cs="Arial"/>
          <w:sz w:val="24"/>
          <w:szCs w:val="24"/>
        </w:rPr>
        <w:t xml:space="preserve">The employee's life cycle starts long before meeting the candidate. In this case, we are talking about attraction, where the human resources department </w:t>
      </w:r>
      <w:r w:rsidR="00CB7400" w:rsidRPr="00E11228">
        <w:rPr>
          <w:rFonts w:ascii="Arial" w:hAnsi="Arial" w:cs="Arial"/>
          <w:sz w:val="24"/>
          <w:szCs w:val="24"/>
        </w:rPr>
        <w:t>oversees</w:t>
      </w:r>
      <w:r w:rsidRPr="00E11228">
        <w:rPr>
          <w:rFonts w:ascii="Arial" w:hAnsi="Arial" w:cs="Arial"/>
          <w:sz w:val="24"/>
          <w:szCs w:val="24"/>
        </w:rPr>
        <w:t xml:space="preserve"> attracting the ideal talent. </w:t>
      </w:r>
      <w:r w:rsidR="00CB7400" w:rsidRPr="00E11228">
        <w:rPr>
          <w:rFonts w:ascii="Arial" w:hAnsi="Arial" w:cs="Arial"/>
          <w:sz w:val="24"/>
          <w:szCs w:val="24"/>
        </w:rPr>
        <w:t xml:space="preserve">Several </w:t>
      </w:r>
      <w:r w:rsidRPr="00E11228">
        <w:rPr>
          <w:rFonts w:ascii="Arial" w:hAnsi="Arial" w:cs="Arial"/>
          <w:sz w:val="24"/>
          <w:szCs w:val="24"/>
        </w:rPr>
        <w:t>factors can influence the success of this offer, and in this case, we talk about the different impacts that people perceive depending on age and generation.</w:t>
      </w:r>
    </w:p>
    <w:p w14:paraId="2EF34C7D" w14:textId="0480CCEA" w:rsidR="00CB7400" w:rsidRPr="00E11228" w:rsidRDefault="00CB7400" w:rsidP="00125AC4">
      <w:pPr>
        <w:spacing w:line="360" w:lineRule="auto"/>
        <w:jc w:val="both"/>
        <w:rPr>
          <w:rFonts w:ascii="Arial" w:hAnsi="Arial" w:cs="Arial"/>
          <w:sz w:val="24"/>
          <w:szCs w:val="24"/>
        </w:rPr>
      </w:pPr>
      <w:r w:rsidRPr="00E11228">
        <w:rPr>
          <w:rFonts w:ascii="Arial" w:hAnsi="Arial" w:cs="Arial"/>
          <w:sz w:val="24"/>
          <w:szCs w:val="24"/>
        </w:rPr>
        <w:t>As an HR department, your goal is to get the message across and get it perceived in an intended way. The clearer, more precise, and concise the message or job offer is, the better</w:t>
      </w:r>
      <w:r w:rsidR="004F3085" w:rsidRPr="00E11228">
        <w:rPr>
          <w:rFonts w:ascii="Arial" w:hAnsi="Arial" w:cs="Arial"/>
          <w:sz w:val="24"/>
          <w:szCs w:val="24"/>
        </w:rPr>
        <w:t xml:space="preserve"> the message </w:t>
      </w:r>
      <w:r w:rsidRPr="00E11228">
        <w:rPr>
          <w:rFonts w:ascii="Arial" w:hAnsi="Arial" w:cs="Arial"/>
          <w:sz w:val="24"/>
          <w:szCs w:val="24"/>
        </w:rPr>
        <w:t xml:space="preserve">will be </w:t>
      </w:r>
      <w:r w:rsidR="004F3085" w:rsidRPr="00E11228">
        <w:rPr>
          <w:rFonts w:ascii="Arial" w:hAnsi="Arial" w:cs="Arial"/>
          <w:sz w:val="24"/>
          <w:szCs w:val="24"/>
        </w:rPr>
        <w:t>captured</w:t>
      </w:r>
      <w:r w:rsidRPr="00E11228">
        <w:rPr>
          <w:rFonts w:ascii="Arial" w:hAnsi="Arial" w:cs="Arial"/>
          <w:sz w:val="24"/>
          <w:szCs w:val="24"/>
        </w:rPr>
        <w:t xml:space="preserve"> by the group or niche you are trying to reach.</w:t>
      </w:r>
    </w:p>
    <w:p w14:paraId="5C41EC52" w14:textId="77777777" w:rsidR="00416D49" w:rsidRPr="00E11228" w:rsidRDefault="00416D49" w:rsidP="00125AC4">
      <w:pPr>
        <w:spacing w:line="360" w:lineRule="auto"/>
        <w:jc w:val="both"/>
        <w:rPr>
          <w:rFonts w:ascii="Arial" w:hAnsi="Arial" w:cs="Arial"/>
          <w:sz w:val="24"/>
          <w:szCs w:val="24"/>
        </w:rPr>
      </w:pPr>
    </w:p>
    <w:p w14:paraId="7A24FE0E" w14:textId="77777777" w:rsidR="00416D49" w:rsidRPr="00E11228" w:rsidRDefault="00DD458B" w:rsidP="00125AC4">
      <w:pPr>
        <w:spacing w:line="360" w:lineRule="auto"/>
        <w:jc w:val="both"/>
        <w:rPr>
          <w:rFonts w:ascii="Arial" w:hAnsi="Arial" w:cs="Arial"/>
          <w:sz w:val="24"/>
          <w:szCs w:val="24"/>
        </w:rPr>
      </w:pPr>
      <w:r w:rsidRPr="00E11228">
        <w:rPr>
          <w:rFonts w:ascii="Arial" w:hAnsi="Arial" w:cs="Arial"/>
          <w:sz w:val="24"/>
          <w:szCs w:val="24"/>
        </w:rPr>
        <w:t xml:space="preserve">The next stage would be recruitment. It is a crucial profit or loss stage for a hotel. Hiring an unprofitable candidate can have harmful consequences on the business's productivity. The results of poor recruitment can lower the performance of other employees, annoy and overload other colleagues with double the workload and, in the worst case, lose top talent because you have hired someone who </w:t>
      </w:r>
      <w:r w:rsidR="007F0FFF" w:rsidRPr="00E11228">
        <w:rPr>
          <w:rFonts w:ascii="Arial" w:hAnsi="Arial" w:cs="Arial"/>
          <w:sz w:val="24"/>
          <w:szCs w:val="24"/>
        </w:rPr>
        <w:t>was not</w:t>
      </w:r>
      <w:r w:rsidRPr="00E11228">
        <w:rPr>
          <w:rFonts w:ascii="Arial" w:hAnsi="Arial" w:cs="Arial"/>
          <w:sz w:val="24"/>
          <w:szCs w:val="24"/>
        </w:rPr>
        <w:t xml:space="preserve"> the best candidate to be part of the company.</w:t>
      </w:r>
      <w:r w:rsidR="0048790D" w:rsidRPr="00E11228">
        <w:rPr>
          <w:rFonts w:ascii="Arial" w:hAnsi="Arial" w:cs="Arial"/>
          <w:sz w:val="24"/>
          <w:szCs w:val="24"/>
        </w:rPr>
        <w:t xml:space="preserve"> </w:t>
      </w:r>
    </w:p>
    <w:p w14:paraId="16784902" w14:textId="6042B4F5" w:rsidR="0048790D" w:rsidRPr="00E11228" w:rsidRDefault="0048790D" w:rsidP="00125AC4">
      <w:pPr>
        <w:spacing w:line="360" w:lineRule="auto"/>
        <w:jc w:val="both"/>
        <w:rPr>
          <w:rFonts w:ascii="Arial" w:hAnsi="Arial" w:cs="Arial"/>
          <w:sz w:val="24"/>
          <w:szCs w:val="24"/>
        </w:rPr>
      </w:pPr>
      <w:r w:rsidRPr="00E11228">
        <w:rPr>
          <w:rFonts w:ascii="Arial" w:hAnsi="Arial" w:cs="Arial"/>
          <w:sz w:val="24"/>
          <w:szCs w:val="24"/>
        </w:rPr>
        <w:lastRenderedPageBreak/>
        <w:t>According to the largest trade association for the UK's recruitment industry,</w:t>
      </w:r>
      <w:r w:rsidR="00D91BD2" w:rsidRPr="00E11228">
        <w:rPr>
          <w:rFonts w:ascii="Arial" w:hAnsi="Arial" w:cs="Arial"/>
          <w:sz w:val="24"/>
          <w:szCs w:val="24"/>
        </w:rPr>
        <w:t xml:space="preserve"> The Recruitment and Employment Confederation (2017) </w:t>
      </w:r>
      <w:r w:rsidR="002F3B62" w:rsidRPr="00E11228">
        <w:rPr>
          <w:rFonts w:ascii="Arial" w:hAnsi="Arial" w:cs="Arial"/>
          <w:sz w:val="24"/>
          <w:szCs w:val="24"/>
        </w:rPr>
        <w:t>the loss of money from hiring the wrong candidate can be more than £132,000 in costs. This total includes the loss of salary plus the training invested in preparing the employee, loss of productivity in the team, staff turnover, and the new employee's low productivity until they leave the company.</w:t>
      </w:r>
    </w:p>
    <w:p w14:paraId="5FDB5F75" w14:textId="394F320C" w:rsidR="00595CA1" w:rsidRPr="00E11228" w:rsidRDefault="00595CA1" w:rsidP="00595CA1">
      <w:pPr>
        <w:spacing w:line="360" w:lineRule="auto"/>
        <w:jc w:val="both"/>
        <w:rPr>
          <w:rFonts w:ascii="Arial" w:hAnsi="Arial" w:cs="Arial"/>
          <w:sz w:val="24"/>
          <w:szCs w:val="24"/>
        </w:rPr>
      </w:pPr>
      <w:r w:rsidRPr="00E11228">
        <w:rPr>
          <w:rFonts w:ascii="Arial" w:hAnsi="Arial" w:cs="Arial"/>
          <w:sz w:val="24"/>
          <w:szCs w:val="24"/>
        </w:rPr>
        <w:t xml:space="preserve">Organisations must take reasonable steps to avoid any mistakes when hiring inexperienced staff. </w:t>
      </w:r>
    </w:p>
    <w:p w14:paraId="66992318" w14:textId="77777777" w:rsidR="00416D49" w:rsidRPr="00E11228" w:rsidRDefault="00595CA1" w:rsidP="00595CA1">
      <w:pPr>
        <w:spacing w:line="360" w:lineRule="auto"/>
        <w:jc w:val="both"/>
        <w:rPr>
          <w:rFonts w:ascii="Arial" w:hAnsi="Arial" w:cs="Arial"/>
          <w:sz w:val="24"/>
          <w:szCs w:val="24"/>
        </w:rPr>
      </w:pPr>
      <w:r w:rsidRPr="00E11228">
        <w:rPr>
          <w:rFonts w:ascii="Arial" w:hAnsi="Arial" w:cs="Arial"/>
          <w:sz w:val="24"/>
          <w:szCs w:val="24"/>
        </w:rPr>
        <w:t xml:space="preserve">Having qualified staff with the necessary tools and professionalism to realise how that person will function in the company is very productive in protecting the company. </w:t>
      </w:r>
    </w:p>
    <w:p w14:paraId="0F9D4925" w14:textId="7833643B" w:rsidR="001A1DBF" w:rsidRPr="00E11228" w:rsidRDefault="00595CA1" w:rsidP="00595CA1">
      <w:pPr>
        <w:spacing w:line="360" w:lineRule="auto"/>
        <w:jc w:val="both"/>
        <w:rPr>
          <w:rFonts w:ascii="Arial" w:hAnsi="Arial" w:cs="Arial"/>
          <w:sz w:val="24"/>
          <w:szCs w:val="24"/>
        </w:rPr>
      </w:pPr>
      <w:r w:rsidRPr="00E11228">
        <w:rPr>
          <w:rFonts w:ascii="Arial" w:hAnsi="Arial" w:cs="Arial"/>
          <w:sz w:val="24"/>
          <w:szCs w:val="24"/>
        </w:rPr>
        <w:t xml:space="preserve">On the other hand, it will reduce the risks of bringing a new employee on board. As a good HR professional, you need to be able to analyse the candidate holistically and </w:t>
      </w:r>
      <w:proofErr w:type="gramStart"/>
      <w:r w:rsidRPr="00E11228">
        <w:rPr>
          <w:rFonts w:ascii="Arial" w:hAnsi="Arial" w:cs="Arial"/>
          <w:sz w:val="24"/>
          <w:szCs w:val="24"/>
        </w:rPr>
        <w:t>have the ability to</w:t>
      </w:r>
      <w:proofErr w:type="gramEnd"/>
      <w:r w:rsidRPr="00E11228">
        <w:rPr>
          <w:rFonts w:ascii="Arial" w:hAnsi="Arial" w:cs="Arial"/>
          <w:sz w:val="24"/>
          <w:szCs w:val="24"/>
        </w:rPr>
        <w:t xml:space="preserve"> recognise that maybe the job they have applied for was not the right one and that they would be happier and more productive in another department. Often it is not the person but the job position that would make them 40% more productive.</w:t>
      </w:r>
    </w:p>
    <w:p w14:paraId="2853EDA9" w14:textId="77777777" w:rsidR="00973DF9" w:rsidRPr="00E11228" w:rsidRDefault="00973DF9" w:rsidP="00595CA1">
      <w:pPr>
        <w:spacing w:line="360" w:lineRule="auto"/>
        <w:jc w:val="both"/>
        <w:rPr>
          <w:rFonts w:ascii="Arial" w:hAnsi="Arial" w:cs="Arial"/>
          <w:sz w:val="24"/>
          <w:szCs w:val="24"/>
        </w:rPr>
      </w:pPr>
    </w:p>
    <w:p w14:paraId="76D726D5" w14:textId="16FFA45F" w:rsidR="00416D49" w:rsidRPr="00E11228" w:rsidRDefault="000A6219" w:rsidP="00595CA1">
      <w:pPr>
        <w:spacing w:line="360" w:lineRule="auto"/>
        <w:jc w:val="both"/>
        <w:rPr>
          <w:rFonts w:ascii="Arial" w:hAnsi="Arial" w:cs="Arial"/>
          <w:sz w:val="24"/>
          <w:szCs w:val="24"/>
        </w:rPr>
      </w:pPr>
      <w:r w:rsidRPr="00E11228">
        <w:rPr>
          <w:rFonts w:ascii="Arial" w:hAnsi="Arial" w:cs="Arial"/>
          <w:sz w:val="24"/>
          <w:szCs w:val="24"/>
        </w:rPr>
        <w:t xml:space="preserve">Once </w:t>
      </w:r>
      <w:r w:rsidR="00416D49" w:rsidRPr="00E11228">
        <w:rPr>
          <w:rFonts w:ascii="Arial" w:hAnsi="Arial" w:cs="Arial"/>
          <w:sz w:val="24"/>
          <w:szCs w:val="24"/>
        </w:rPr>
        <w:t xml:space="preserve">we </w:t>
      </w:r>
      <w:r w:rsidRPr="00E11228">
        <w:rPr>
          <w:rFonts w:ascii="Arial" w:hAnsi="Arial" w:cs="Arial"/>
          <w:sz w:val="24"/>
          <w:szCs w:val="24"/>
        </w:rPr>
        <w:t xml:space="preserve">have passed the recruitment stage, new employees need to find comfort and support during this new stage. New people who have just joined the team have doubts about the functioning of the hotel, working hours, breaks, </w:t>
      </w:r>
      <w:r w:rsidR="009243AE" w:rsidRPr="00E11228">
        <w:rPr>
          <w:rFonts w:ascii="Arial" w:hAnsi="Arial" w:cs="Arial"/>
          <w:sz w:val="24"/>
          <w:szCs w:val="24"/>
        </w:rPr>
        <w:t>benefits,</w:t>
      </w:r>
      <w:r w:rsidRPr="00E11228">
        <w:rPr>
          <w:rFonts w:ascii="Arial" w:hAnsi="Arial" w:cs="Arial"/>
          <w:sz w:val="24"/>
          <w:szCs w:val="24"/>
        </w:rPr>
        <w:t xml:space="preserve"> and holidays; the department that </w:t>
      </w:r>
      <w:r w:rsidR="00973DF9" w:rsidRPr="00E11228">
        <w:rPr>
          <w:rFonts w:ascii="Arial" w:hAnsi="Arial" w:cs="Arial"/>
          <w:sz w:val="24"/>
          <w:szCs w:val="24"/>
        </w:rPr>
        <w:t>must</w:t>
      </w:r>
      <w:r w:rsidRPr="00E11228">
        <w:rPr>
          <w:rFonts w:ascii="Arial" w:hAnsi="Arial" w:cs="Arial"/>
          <w:sz w:val="24"/>
          <w:szCs w:val="24"/>
        </w:rPr>
        <w:t xml:space="preserve"> provide all this information together with the corresponding training onboarding is </w:t>
      </w:r>
      <w:r w:rsidR="00416D49" w:rsidRPr="00E11228">
        <w:rPr>
          <w:rFonts w:ascii="Arial" w:hAnsi="Arial" w:cs="Arial"/>
          <w:sz w:val="24"/>
          <w:szCs w:val="24"/>
        </w:rPr>
        <w:t>HR.</w:t>
      </w:r>
      <w:r w:rsidRPr="00E11228">
        <w:rPr>
          <w:rFonts w:ascii="Arial" w:hAnsi="Arial" w:cs="Arial"/>
          <w:sz w:val="24"/>
          <w:szCs w:val="24"/>
        </w:rPr>
        <w:t xml:space="preserve"> </w:t>
      </w:r>
    </w:p>
    <w:p w14:paraId="5541DC4C" w14:textId="1CAA64CD" w:rsidR="00973DF9" w:rsidRPr="00E11228" w:rsidRDefault="00416D49" w:rsidP="00595CA1">
      <w:pPr>
        <w:spacing w:line="360" w:lineRule="auto"/>
        <w:jc w:val="both"/>
        <w:rPr>
          <w:rFonts w:ascii="Arial" w:hAnsi="Arial" w:cs="Arial"/>
          <w:sz w:val="24"/>
          <w:szCs w:val="24"/>
        </w:rPr>
      </w:pPr>
      <w:r w:rsidRPr="00E11228">
        <w:rPr>
          <w:rFonts w:ascii="Arial" w:hAnsi="Arial" w:cs="Arial"/>
          <w:sz w:val="24"/>
          <w:szCs w:val="24"/>
        </w:rPr>
        <w:t>For new employees, t</w:t>
      </w:r>
      <w:r w:rsidR="000A6219" w:rsidRPr="00E11228">
        <w:rPr>
          <w:rFonts w:ascii="Arial" w:hAnsi="Arial" w:cs="Arial"/>
          <w:sz w:val="24"/>
          <w:szCs w:val="24"/>
        </w:rPr>
        <w:t>his process can be complicated if they do not have the help of professionals when filling in forms for hotel access cards or any other generic doubts about their benefits</w:t>
      </w:r>
      <w:r w:rsidRPr="00E11228">
        <w:rPr>
          <w:rFonts w:ascii="Arial" w:hAnsi="Arial" w:cs="Arial"/>
          <w:sz w:val="24"/>
          <w:szCs w:val="24"/>
        </w:rPr>
        <w:t>.</w:t>
      </w:r>
    </w:p>
    <w:p w14:paraId="18553846" w14:textId="3C0AF3F2" w:rsidR="000A6219" w:rsidRPr="00E11228" w:rsidRDefault="000A6219" w:rsidP="00595CA1">
      <w:pPr>
        <w:spacing w:line="360" w:lineRule="auto"/>
        <w:jc w:val="both"/>
        <w:rPr>
          <w:rFonts w:ascii="Arial" w:hAnsi="Arial" w:cs="Arial"/>
          <w:sz w:val="24"/>
          <w:szCs w:val="24"/>
        </w:rPr>
      </w:pPr>
      <w:r w:rsidRPr="00E11228">
        <w:rPr>
          <w:rFonts w:ascii="Arial" w:hAnsi="Arial" w:cs="Arial"/>
          <w:sz w:val="24"/>
          <w:szCs w:val="24"/>
        </w:rPr>
        <w:t xml:space="preserve">As a worker, the first impression you get on your first day of work is vital to realise that what the recruiter promised you in the attraction stage is feasible and that you were hired for your skills and not for lack of staff, as can happen nowadays post-pandemic in the UK. </w:t>
      </w:r>
    </w:p>
    <w:p w14:paraId="0B3D5878" w14:textId="1A41A1E5" w:rsidR="00973DF9" w:rsidRPr="00E11228" w:rsidRDefault="00973DF9" w:rsidP="00595CA1">
      <w:pPr>
        <w:spacing w:line="360" w:lineRule="auto"/>
        <w:jc w:val="both"/>
        <w:rPr>
          <w:rFonts w:ascii="Arial" w:hAnsi="Arial" w:cs="Arial"/>
          <w:sz w:val="24"/>
          <w:szCs w:val="24"/>
        </w:rPr>
      </w:pPr>
      <w:r w:rsidRPr="00E11228">
        <w:rPr>
          <w:rFonts w:ascii="Arial" w:hAnsi="Arial" w:cs="Arial"/>
          <w:sz w:val="24"/>
          <w:szCs w:val="24"/>
        </w:rPr>
        <w:lastRenderedPageBreak/>
        <w:t>Training is key to preparing staff to deal with tricky situations at work. The key to success in a company is to have a qualified team ready to face adversity, learn from it, and make the most of it.</w:t>
      </w:r>
    </w:p>
    <w:p w14:paraId="62EC9A2B" w14:textId="77777777" w:rsidR="00C63C11" w:rsidRPr="00E11228" w:rsidRDefault="00C63C11" w:rsidP="00595CA1">
      <w:pPr>
        <w:spacing w:line="360" w:lineRule="auto"/>
        <w:jc w:val="both"/>
        <w:rPr>
          <w:rFonts w:ascii="Arial" w:hAnsi="Arial" w:cs="Arial"/>
          <w:sz w:val="24"/>
          <w:szCs w:val="24"/>
        </w:rPr>
      </w:pPr>
    </w:p>
    <w:p w14:paraId="11DD1249" w14:textId="1C34F91A" w:rsidR="00273115" w:rsidRPr="00E11228" w:rsidRDefault="00273115" w:rsidP="00595CA1">
      <w:pPr>
        <w:spacing w:line="360" w:lineRule="auto"/>
        <w:jc w:val="both"/>
        <w:rPr>
          <w:rFonts w:ascii="Arial" w:hAnsi="Arial" w:cs="Arial"/>
          <w:sz w:val="24"/>
          <w:szCs w:val="24"/>
        </w:rPr>
      </w:pPr>
      <w:r w:rsidRPr="00E11228">
        <w:rPr>
          <w:rFonts w:ascii="Arial" w:hAnsi="Arial" w:cs="Arial"/>
          <w:sz w:val="24"/>
          <w:szCs w:val="24"/>
        </w:rPr>
        <w:t>Once the employee has passed their probationary weeks and is comfortable performing their duties, there is another crucial stage in their lifecycle. At this point, we come to career development. This stage is one of the longest of the employee's life cycle. Once the employee has settled into their job, the company can encourage professional development through various measures such as internal promotion or training incentives. In this way, the employee will improve their job skills and abilities, to their benefit and the company's benefit.</w:t>
      </w:r>
    </w:p>
    <w:p w14:paraId="37452E37" w14:textId="29E34481" w:rsidR="000249DB" w:rsidRPr="00E11228" w:rsidRDefault="000249DB" w:rsidP="00595CA1">
      <w:pPr>
        <w:spacing w:line="360" w:lineRule="auto"/>
        <w:jc w:val="both"/>
        <w:rPr>
          <w:rFonts w:ascii="Arial" w:hAnsi="Arial" w:cs="Arial"/>
          <w:sz w:val="24"/>
          <w:szCs w:val="24"/>
        </w:rPr>
      </w:pPr>
      <w:r w:rsidRPr="00E11228">
        <w:rPr>
          <w:rFonts w:ascii="Arial" w:hAnsi="Arial" w:cs="Arial"/>
          <w:sz w:val="24"/>
          <w:szCs w:val="24"/>
        </w:rPr>
        <w:t>One way to keep track of this and update it would be with an acceleration process known as leadership performance. The company and the worker would set professional and work goals, with a mid-year review, an end-of-year review and the approval signature that the employee wishes to achieve, and so on.</w:t>
      </w:r>
    </w:p>
    <w:p w14:paraId="15E911F8" w14:textId="77777777" w:rsidR="00C63C11" w:rsidRPr="00E11228" w:rsidRDefault="00C63C11" w:rsidP="00595CA1">
      <w:pPr>
        <w:spacing w:line="360" w:lineRule="auto"/>
        <w:jc w:val="both"/>
        <w:rPr>
          <w:rFonts w:ascii="Arial" w:hAnsi="Arial" w:cs="Arial"/>
          <w:sz w:val="24"/>
          <w:szCs w:val="24"/>
        </w:rPr>
      </w:pPr>
    </w:p>
    <w:p w14:paraId="03D99A41" w14:textId="77777777" w:rsidR="008D3497" w:rsidRPr="00E11228" w:rsidRDefault="008D3497" w:rsidP="00595CA1">
      <w:pPr>
        <w:spacing w:line="360" w:lineRule="auto"/>
        <w:jc w:val="both"/>
        <w:rPr>
          <w:rFonts w:ascii="Arial" w:hAnsi="Arial" w:cs="Arial"/>
          <w:sz w:val="24"/>
          <w:szCs w:val="24"/>
        </w:rPr>
      </w:pPr>
    </w:p>
    <w:p w14:paraId="64B5F661" w14:textId="29630AB9" w:rsidR="00DE3AD5" w:rsidRPr="00E11228" w:rsidRDefault="00DE3AD5" w:rsidP="00125AC4">
      <w:pPr>
        <w:spacing w:line="360" w:lineRule="auto"/>
        <w:jc w:val="both"/>
        <w:rPr>
          <w:rFonts w:ascii="Arial" w:hAnsi="Arial" w:cs="Arial"/>
          <w:sz w:val="24"/>
          <w:szCs w:val="24"/>
        </w:rPr>
      </w:pPr>
      <w:r w:rsidRPr="00E11228">
        <w:rPr>
          <w:rFonts w:ascii="Arial" w:hAnsi="Arial" w:cs="Arial"/>
          <w:sz w:val="24"/>
          <w:szCs w:val="24"/>
        </w:rPr>
        <w:t>After a long journey through the attraction process followed by recruitment and training and employee well-being and job performance, the HR department and the company want to keep and retain employees who are highly productive at work. Talent retention is fundamental for companies based on solid, pre-studied strategies.</w:t>
      </w:r>
    </w:p>
    <w:p w14:paraId="579F1473" w14:textId="0CE0774B" w:rsidR="00C63C11" w:rsidRPr="00E11228" w:rsidRDefault="00C63C11" w:rsidP="00125AC4">
      <w:pPr>
        <w:spacing w:line="360" w:lineRule="auto"/>
        <w:jc w:val="both"/>
        <w:rPr>
          <w:rFonts w:ascii="Arial" w:hAnsi="Arial" w:cs="Arial"/>
          <w:sz w:val="24"/>
          <w:szCs w:val="24"/>
        </w:rPr>
      </w:pPr>
    </w:p>
    <w:p w14:paraId="1A4D20DC" w14:textId="77777777" w:rsidR="00C63C11" w:rsidRPr="00E11228" w:rsidRDefault="00C63C11" w:rsidP="00125AC4">
      <w:pPr>
        <w:spacing w:line="360" w:lineRule="auto"/>
        <w:jc w:val="both"/>
        <w:rPr>
          <w:rFonts w:ascii="Arial" w:hAnsi="Arial" w:cs="Arial"/>
          <w:sz w:val="24"/>
          <w:szCs w:val="24"/>
        </w:rPr>
      </w:pPr>
    </w:p>
    <w:p w14:paraId="1C8C6419" w14:textId="1BF25CA2" w:rsidR="000249DB" w:rsidRPr="00E11228" w:rsidRDefault="004B2512" w:rsidP="00125AC4">
      <w:pPr>
        <w:spacing w:line="360" w:lineRule="auto"/>
        <w:jc w:val="both"/>
        <w:rPr>
          <w:rFonts w:ascii="Arial" w:hAnsi="Arial" w:cs="Arial"/>
          <w:sz w:val="24"/>
          <w:szCs w:val="24"/>
        </w:rPr>
      </w:pPr>
      <w:r w:rsidRPr="00E11228">
        <w:rPr>
          <w:rFonts w:ascii="Arial" w:hAnsi="Arial" w:cs="Arial"/>
          <w:sz w:val="24"/>
          <w:szCs w:val="24"/>
        </w:rPr>
        <w:t>The benefits of this retention process are incomparable and necessary as it optimises productivity: having an effective worker will have the ability to continuously improve and grow the company, thus minimising staff turnover and saving money on recruitment. It will also drastically improve the working environment, with good employee motives due to high employee satisfaction.</w:t>
      </w:r>
    </w:p>
    <w:p w14:paraId="3BD87BFB" w14:textId="77777777" w:rsidR="00C63C11" w:rsidRPr="00E11228" w:rsidRDefault="00C63C11" w:rsidP="00125AC4">
      <w:pPr>
        <w:spacing w:line="360" w:lineRule="auto"/>
        <w:jc w:val="both"/>
        <w:rPr>
          <w:rFonts w:ascii="Arial" w:hAnsi="Arial" w:cs="Arial"/>
          <w:sz w:val="24"/>
          <w:szCs w:val="24"/>
        </w:rPr>
      </w:pPr>
    </w:p>
    <w:p w14:paraId="5059C45B" w14:textId="2182D3E8" w:rsidR="004B39C6" w:rsidRPr="00E11228" w:rsidRDefault="004B39C6" w:rsidP="00125AC4">
      <w:pPr>
        <w:spacing w:line="360" w:lineRule="auto"/>
        <w:jc w:val="both"/>
        <w:rPr>
          <w:rFonts w:ascii="Arial" w:hAnsi="Arial" w:cs="Arial"/>
          <w:sz w:val="24"/>
          <w:szCs w:val="24"/>
        </w:rPr>
      </w:pPr>
      <w:r w:rsidRPr="00E11228">
        <w:rPr>
          <w:rFonts w:ascii="Arial" w:hAnsi="Arial" w:cs="Arial"/>
          <w:sz w:val="24"/>
          <w:szCs w:val="24"/>
        </w:rPr>
        <w:lastRenderedPageBreak/>
        <w:t>For this, taking care of employees is not only about responding to their excellent work with extra pay or promotions; a good employer</w:t>
      </w:r>
      <w:r w:rsidR="008817C7" w:rsidRPr="00E11228">
        <w:rPr>
          <w:rFonts w:ascii="Arial" w:hAnsi="Arial" w:cs="Arial"/>
          <w:sz w:val="24"/>
          <w:szCs w:val="24"/>
        </w:rPr>
        <w:t xml:space="preserve"> will always</w:t>
      </w:r>
      <w:r w:rsidRPr="00E11228">
        <w:rPr>
          <w:rFonts w:ascii="Arial" w:hAnsi="Arial" w:cs="Arial"/>
          <w:sz w:val="24"/>
          <w:szCs w:val="24"/>
        </w:rPr>
        <w:t xml:space="preserve"> </w:t>
      </w:r>
      <w:r w:rsidR="008817C7" w:rsidRPr="00E11228">
        <w:rPr>
          <w:rFonts w:ascii="Arial" w:hAnsi="Arial" w:cs="Arial"/>
          <w:sz w:val="24"/>
          <w:szCs w:val="24"/>
        </w:rPr>
        <w:t>know</w:t>
      </w:r>
      <w:r w:rsidRPr="00E11228">
        <w:rPr>
          <w:rFonts w:ascii="Arial" w:hAnsi="Arial" w:cs="Arial"/>
          <w:sz w:val="24"/>
          <w:szCs w:val="24"/>
        </w:rPr>
        <w:t xml:space="preserve"> how important mental health and wellbeing are in the workplace and the personal sphere. One way to promote this is by providing accessible tools at the first induction with HR. </w:t>
      </w:r>
    </w:p>
    <w:p w14:paraId="58115D16" w14:textId="1628EC7F" w:rsidR="004B39C6" w:rsidRPr="00E11228" w:rsidRDefault="004B39C6" w:rsidP="00125AC4">
      <w:pPr>
        <w:spacing w:line="360" w:lineRule="auto"/>
        <w:jc w:val="both"/>
        <w:rPr>
          <w:rFonts w:ascii="Arial" w:hAnsi="Arial" w:cs="Arial"/>
          <w:sz w:val="24"/>
          <w:szCs w:val="24"/>
        </w:rPr>
      </w:pPr>
    </w:p>
    <w:p w14:paraId="1EDC04CA" w14:textId="41C3B629" w:rsidR="00B262C8" w:rsidRPr="00E11228" w:rsidRDefault="006031EA" w:rsidP="00125AC4">
      <w:pPr>
        <w:spacing w:line="360" w:lineRule="auto"/>
        <w:jc w:val="both"/>
        <w:rPr>
          <w:rFonts w:ascii="Arial" w:hAnsi="Arial" w:cs="Arial"/>
          <w:sz w:val="24"/>
          <w:szCs w:val="24"/>
        </w:rPr>
      </w:pPr>
      <w:r w:rsidRPr="00E11228">
        <w:rPr>
          <w:rFonts w:ascii="Arial" w:hAnsi="Arial" w:cs="Arial"/>
          <w:sz w:val="24"/>
          <w:szCs w:val="24"/>
        </w:rPr>
        <w:t xml:space="preserve">On the other hand, it is important to mention ways to develop resilience in the team. This is </w:t>
      </w:r>
      <w:r w:rsidR="00C63C11" w:rsidRPr="00E11228">
        <w:rPr>
          <w:rFonts w:ascii="Arial" w:hAnsi="Arial" w:cs="Arial"/>
          <w:sz w:val="24"/>
          <w:szCs w:val="24"/>
        </w:rPr>
        <w:t xml:space="preserve">achievable </w:t>
      </w:r>
      <w:r w:rsidRPr="00E11228">
        <w:rPr>
          <w:rFonts w:ascii="Arial" w:hAnsi="Arial" w:cs="Arial"/>
          <w:sz w:val="24"/>
          <w:szCs w:val="24"/>
        </w:rPr>
        <w:t xml:space="preserve">by: improving emotional intelligence skills, which will help them be more self-aware and empathetic towards others, strengthen organisational culture, have constant </w:t>
      </w:r>
      <w:r w:rsidR="00C63C11" w:rsidRPr="00E11228">
        <w:rPr>
          <w:rFonts w:ascii="Arial" w:hAnsi="Arial" w:cs="Arial"/>
          <w:sz w:val="24"/>
          <w:szCs w:val="24"/>
        </w:rPr>
        <w:t>communication,</w:t>
      </w:r>
      <w:r w:rsidRPr="00E11228">
        <w:rPr>
          <w:rFonts w:ascii="Arial" w:hAnsi="Arial" w:cs="Arial"/>
          <w:sz w:val="24"/>
          <w:szCs w:val="24"/>
        </w:rPr>
        <w:t xml:space="preserve"> and encourage the team members to step out of their comfort zone.</w:t>
      </w:r>
    </w:p>
    <w:p w14:paraId="0C301ADD" w14:textId="77777777" w:rsidR="00B22FF9" w:rsidRPr="00E11228" w:rsidRDefault="00B22FF9" w:rsidP="00125AC4">
      <w:pPr>
        <w:spacing w:line="360" w:lineRule="auto"/>
        <w:jc w:val="both"/>
        <w:rPr>
          <w:rFonts w:ascii="Arial" w:hAnsi="Arial" w:cs="Arial"/>
          <w:sz w:val="24"/>
          <w:szCs w:val="24"/>
        </w:rPr>
      </w:pPr>
    </w:p>
    <w:p w14:paraId="069450A8" w14:textId="02E701D2" w:rsidR="00B22FF9" w:rsidRPr="00E11228" w:rsidRDefault="00B22FF9" w:rsidP="00125AC4">
      <w:pPr>
        <w:spacing w:line="360" w:lineRule="auto"/>
        <w:jc w:val="both"/>
        <w:rPr>
          <w:rFonts w:ascii="Arial" w:hAnsi="Arial" w:cs="Arial"/>
          <w:sz w:val="24"/>
          <w:szCs w:val="24"/>
        </w:rPr>
      </w:pPr>
    </w:p>
    <w:p w14:paraId="733D7F05" w14:textId="193EE9B1" w:rsidR="00B22FF9" w:rsidRPr="00E11228" w:rsidRDefault="00B22FF9" w:rsidP="00125AC4">
      <w:pPr>
        <w:spacing w:line="360" w:lineRule="auto"/>
        <w:jc w:val="both"/>
        <w:rPr>
          <w:rFonts w:ascii="Arial" w:hAnsi="Arial" w:cs="Arial"/>
          <w:sz w:val="24"/>
          <w:szCs w:val="24"/>
        </w:rPr>
      </w:pPr>
    </w:p>
    <w:p w14:paraId="1D97F40F" w14:textId="697AA53C" w:rsidR="00B22FF9" w:rsidRPr="00E11228" w:rsidRDefault="00B22FF9" w:rsidP="00125AC4">
      <w:pPr>
        <w:spacing w:line="360" w:lineRule="auto"/>
        <w:jc w:val="both"/>
        <w:rPr>
          <w:rFonts w:ascii="Arial" w:hAnsi="Arial" w:cs="Arial"/>
          <w:sz w:val="24"/>
          <w:szCs w:val="24"/>
        </w:rPr>
      </w:pPr>
    </w:p>
    <w:p w14:paraId="44359137" w14:textId="77777777" w:rsidR="00B22FF9" w:rsidRPr="00E11228" w:rsidRDefault="00B22FF9" w:rsidP="00125AC4">
      <w:pPr>
        <w:spacing w:line="360" w:lineRule="auto"/>
        <w:jc w:val="both"/>
        <w:rPr>
          <w:rFonts w:ascii="Arial" w:hAnsi="Arial" w:cs="Arial"/>
          <w:sz w:val="24"/>
          <w:szCs w:val="24"/>
        </w:rPr>
      </w:pPr>
      <w:r w:rsidRPr="00E11228">
        <w:rPr>
          <w:rFonts w:ascii="Arial" w:hAnsi="Arial" w:cs="Arial"/>
          <w:sz w:val="24"/>
          <w:szCs w:val="24"/>
        </w:rPr>
        <w:t xml:space="preserve">In recent years, the progress of hotels in the face of these adversities is a clear example of overcoming and adapting to social, </w:t>
      </w:r>
      <w:proofErr w:type="gramStart"/>
      <w:r w:rsidRPr="00E11228">
        <w:rPr>
          <w:rFonts w:ascii="Arial" w:hAnsi="Arial" w:cs="Arial"/>
          <w:sz w:val="24"/>
          <w:szCs w:val="24"/>
        </w:rPr>
        <w:t>political</w:t>
      </w:r>
      <w:proofErr w:type="gramEnd"/>
      <w:r w:rsidRPr="00E11228">
        <w:rPr>
          <w:rFonts w:ascii="Arial" w:hAnsi="Arial" w:cs="Arial"/>
          <w:sz w:val="24"/>
          <w:szCs w:val="24"/>
        </w:rPr>
        <w:t xml:space="preserve"> and economic situations. Qualified professionals have been at the forefront of innovation as a company, responding to new market demands and the human resources department's growth when selecting the best strategies to maintain people, look for solutions, and not cause financial losses to their companies. </w:t>
      </w:r>
    </w:p>
    <w:p w14:paraId="2121DB12" w14:textId="5EF65FF5" w:rsidR="00B22FF9" w:rsidRPr="00E11228" w:rsidRDefault="00B22FF9" w:rsidP="00125AC4">
      <w:pPr>
        <w:spacing w:line="360" w:lineRule="auto"/>
        <w:jc w:val="both"/>
        <w:rPr>
          <w:rFonts w:ascii="Arial" w:hAnsi="Arial" w:cs="Arial"/>
          <w:sz w:val="24"/>
          <w:szCs w:val="24"/>
        </w:rPr>
      </w:pPr>
      <w:r w:rsidRPr="00E11228">
        <w:rPr>
          <w:rFonts w:ascii="Arial" w:hAnsi="Arial" w:cs="Arial"/>
          <w:sz w:val="24"/>
          <w:szCs w:val="24"/>
        </w:rPr>
        <w:t>Undoubtedly the hotel sector has been improving day by day, coming out of these costly years to shine again in its splendour and perform in the best viable way in the coming years.</w:t>
      </w:r>
    </w:p>
    <w:p w14:paraId="71E543AE" w14:textId="036252BD" w:rsidR="00C63C11" w:rsidRPr="00E11228" w:rsidRDefault="00C63C11" w:rsidP="00125AC4">
      <w:pPr>
        <w:spacing w:line="360" w:lineRule="auto"/>
        <w:jc w:val="both"/>
        <w:rPr>
          <w:rFonts w:ascii="Arial" w:hAnsi="Arial" w:cs="Arial"/>
          <w:sz w:val="24"/>
          <w:szCs w:val="24"/>
        </w:rPr>
      </w:pPr>
    </w:p>
    <w:p w14:paraId="6E0CDF1E" w14:textId="77777777" w:rsidR="00C63C11" w:rsidRPr="00E11228" w:rsidRDefault="00C63C11" w:rsidP="00125AC4">
      <w:pPr>
        <w:spacing w:line="360" w:lineRule="auto"/>
        <w:jc w:val="both"/>
        <w:rPr>
          <w:rFonts w:ascii="Arial" w:hAnsi="Arial" w:cs="Arial"/>
          <w:sz w:val="24"/>
          <w:szCs w:val="24"/>
        </w:rPr>
      </w:pPr>
    </w:p>
    <w:p w14:paraId="039CFF72" w14:textId="3900776E" w:rsidR="00B262C8" w:rsidRPr="00E11228" w:rsidRDefault="00B262C8" w:rsidP="00125AC4">
      <w:pPr>
        <w:spacing w:line="360" w:lineRule="auto"/>
        <w:jc w:val="both"/>
        <w:rPr>
          <w:rFonts w:ascii="Arial" w:hAnsi="Arial" w:cs="Arial"/>
          <w:sz w:val="24"/>
          <w:szCs w:val="24"/>
        </w:rPr>
      </w:pPr>
    </w:p>
    <w:p w14:paraId="61F28795" w14:textId="30484A0E" w:rsidR="00B262C8" w:rsidRPr="00E11228" w:rsidRDefault="00B262C8" w:rsidP="00125AC4">
      <w:pPr>
        <w:spacing w:line="360" w:lineRule="auto"/>
        <w:jc w:val="both"/>
        <w:rPr>
          <w:rFonts w:ascii="Arial" w:hAnsi="Arial" w:cs="Arial"/>
          <w:sz w:val="24"/>
          <w:szCs w:val="24"/>
        </w:rPr>
      </w:pPr>
    </w:p>
    <w:p w14:paraId="604DB647" w14:textId="687D3BAE" w:rsidR="00B262C8" w:rsidRPr="00E11228" w:rsidRDefault="00B262C8" w:rsidP="00125AC4">
      <w:pPr>
        <w:spacing w:line="360" w:lineRule="auto"/>
        <w:jc w:val="both"/>
        <w:rPr>
          <w:rFonts w:ascii="Arial" w:hAnsi="Arial" w:cs="Arial"/>
          <w:sz w:val="24"/>
          <w:szCs w:val="24"/>
        </w:rPr>
      </w:pPr>
    </w:p>
    <w:p w14:paraId="30FF72C1" w14:textId="77777777" w:rsidR="00482741" w:rsidRPr="00E11228" w:rsidRDefault="00482741" w:rsidP="00482741">
      <w:pPr>
        <w:pStyle w:val="Title"/>
        <w:rPr>
          <w:rFonts w:ascii="Arial" w:hAnsi="Arial" w:cs="Arial"/>
          <w:color w:val="0070C0"/>
          <w:sz w:val="28"/>
          <w:szCs w:val="28"/>
        </w:rPr>
      </w:pPr>
      <w:r w:rsidRPr="00E11228">
        <w:rPr>
          <w:rFonts w:ascii="Arial" w:hAnsi="Arial" w:cs="Arial"/>
          <w:color w:val="0070C0"/>
          <w:sz w:val="28"/>
          <w:szCs w:val="28"/>
        </w:rPr>
        <w:lastRenderedPageBreak/>
        <w:t xml:space="preserve">REFERENCES </w:t>
      </w:r>
    </w:p>
    <w:p w14:paraId="52E222B0" w14:textId="77777777" w:rsidR="00482741" w:rsidRPr="00E11228" w:rsidRDefault="00482741" w:rsidP="00812321">
      <w:pPr>
        <w:jc w:val="both"/>
        <w:rPr>
          <w:rFonts w:ascii="Arial" w:hAnsi="Arial" w:cs="Arial"/>
          <w:sz w:val="24"/>
          <w:szCs w:val="24"/>
        </w:rPr>
      </w:pPr>
    </w:p>
    <w:p w14:paraId="3558B660" w14:textId="175551D1" w:rsidR="00812321" w:rsidRPr="00E11228" w:rsidRDefault="00812321" w:rsidP="00812321">
      <w:pPr>
        <w:jc w:val="both"/>
        <w:rPr>
          <w:rFonts w:ascii="Arial" w:hAnsi="Arial" w:cs="Arial"/>
          <w:sz w:val="24"/>
          <w:szCs w:val="24"/>
        </w:rPr>
      </w:pPr>
      <w:r w:rsidRPr="00E11228">
        <w:rPr>
          <w:rFonts w:ascii="Arial" w:hAnsi="Arial" w:cs="Arial"/>
          <w:sz w:val="24"/>
          <w:szCs w:val="24"/>
        </w:rPr>
        <w:t>-Avature. 2021. The Top HR Trends in the UK to Look Out For in 2022. [online]. Available from: https://www.avature.net/blogs/the-top-hr-trends-in-the-uk-to-look-out-for-in-2022/  [Accessed 28 May 2022]</w:t>
      </w:r>
    </w:p>
    <w:p w14:paraId="2759632F" w14:textId="3F3075A0" w:rsidR="00812321" w:rsidRPr="00E11228" w:rsidRDefault="00812321" w:rsidP="00812321">
      <w:pPr>
        <w:jc w:val="both"/>
        <w:rPr>
          <w:rFonts w:ascii="Arial" w:hAnsi="Arial" w:cs="Arial"/>
          <w:sz w:val="24"/>
          <w:szCs w:val="24"/>
        </w:rPr>
      </w:pPr>
      <w:r w:rsidRPr="00E11228">
        <w:rPr>
          <w:rFonts w:ascii="Arial" w:hAnsi="Arial" w:cs="Arial"/>
          <w:sz w:val="24"/>
          <w:szCs w:val="24"/>
        </w:rPr>
        <w:t>-Frue.k. December 2019. PESTLE Analysis for Hotel Industry. [online]. Available from: https://pestleanalysis.com/pestle-analysis-for-hotel-industry/  [Accessed 26 May 2022].</w:t>
      </w:r>
    </w:p>
    <w:p w14:paraId="2B3EC18A" w14:textId="411D4587" w:rsidR="00812321" w:rsidRPr="00E11228" w:rsidRDefault="00812321" w:rsidP="00812321">
      <w:pPr>
        <w:jc w:val="both"/>
        <w:rPr>
          <w:rFonts w:ascii="Arial" w:hAnsi="Arial" w:cs="Arial"/>
          <w:sz w:val="24"/>
          <w:szCs w:val="24"/>
        </w:rPr>
      </w:pPr>
      <w:r w:rsidRPr="00E11228">
        <w:rPr>
          <w:rFonts w:ascii="Arial" w:hAnsi="Arial" w:cs="Arial"/>
          <w:sz w:val="24"/>
          <w:szCs w:val="24"/>
        </w:rPr>
        <w:t>-Giardino.T.J. October 2018. How Leaders Can Leverage the Employee Life Cycle for Individual and Organizational Success. [online]. Available from: https://www.forbes.com/sites/forbeshumanresourcescouncil/2018/10/25/how-leaders-can-leverage-the-employee-life-cycle-for-individual-and-organizational-success/?sh=53cc69e66880   [Accessed 27 May 2022]</w:t>
      </w:r>
    </w:p>
    <w:p w14:paraId="21939F34" w14:textId="1B01340C" w:rsidR="00812321" w:rsidRPr="00E11228" w:rsidRDefault="00812321" w:rsidP="00812321">
      <w:pPr>
        <w:jc w:val="both"/>
        <w:rPr>
          <w:rFonts w:ascii="Arial" w:hAnsi="Arial" w:cs="Arial"/>
          <w:sz w:val="24"/>
          <w:szCs w:val="24"/>
        </w:rPr>
      </w:pPr>
      <w:r w:rsidRPr="00E11228">
        <w:rPr>
          <w:rFonts w:ascii="Arial" w:hAnsi="Arial" w:cs="Arial"/>
          <w:sz w:val="24"/>
          <w:szCs w:val="24"/>
        </w:rPr>
        <w:t>-Hrandu. June 2015. The HR Life Cycle and How to Face the Challenges at Each Stage. [online]. Available from: https://www.hrandu.com/employees/the-hr-life-cycle-and-how-to-face-the-challenges-at-each-stage/  [Accessed 26 May 2022].</w:t>
      </w:r>
    </w:p>
    <w:p w14:paraId="374F6016" w14:textId="18366855" w:rsidR="00812321" w:rsidRPr="00E11228" w:rsidRDefault="00812321" w:rsidP="00812321">
      <w:pPr>
        <w:jc w:val="both"/>
        <w:rPr>
          <w:rFonts w:ascii="Arial" w:hAnsi="Arial" w:cs="Arial"/>
          <w:sz w:val="24"/>
          <w:szCs w:val="24"/>
        </w:rPr>
      </w:pPr>
      <w:r w:rsidRPr="00E11228">
        <w:rPr>
          <w:rFonts w:ascii="Arial" w:hAnsi="Arial" w:cs="Arial"/>
          <w:sz w:val="24"/>
          <w:szCs w:val="24"/>
        </w:rPr>
        <w:t>-HRMagazine. May 2021. Why Employee Resilience is the Future of Work.  [online]. Available from: https://www.hrmagazine.co.uk/content/comment/why-employee-resilience-is-the-future-of-work  [Accessed 28 May 2022].</w:t>
      </w:r>
    </w:p>
    <w:p w14:paraId="7B260FCB" w14:textId="7A4D52A7" w:rsidR="00812321" w:rsidRPr="00E11228" w:rsidRDefault="00812321" w:rsidP="00812321">
      <w:pPr>
        <w:jc w:val="both"/>
        <w:rPr>
          <w:rFonts w:ascii="Arial" w:hAnsi="Arial" w:cs="Arial"/>
          <w:sz w:val="24"/>
          <w:szCs w:val="24"/>
        </w:rPr>
      </w:pPr>
      <w:r w:rsidRPr="00E11228">
        <w:rPr>
          <w:rFonts w:ascii="Arial" w:hAnsi="Arial" w:cs="Arial"/>
          <w:sz w:val="24"/>
          <w:szCs w:val="24"/>
        </w:rPr>
        <w:t>-Kenton.W. July 2020. Human Resources. [online]. Available from: https://www.investopedia.com/terms/h/humanresources.asp  /   [Accessed 26 May 2022].</w:t>
      </w:r>
    </w:p>
    <w:p w14:paraId="7E38DCD9" w14:textId="0368BF57" w:rsidR="00812321" w:rsidRPr="00E11228" w:rsidRDefault="00812321" w:rsidP="00812321">
      <w:pPr>
        <w:jc w:val="both"/>
        <w:rPr>
          <w:rFonts w:ascii="Arial" w:hAnsi="Arial" w:cs="Arial"/>
          <w:sz w:val="24"/>
          <w:szCs w:val="24"/>
        </w:rPr>
      </w:pPr>
      <w:r w:rsidRPr="00E11228">
        <w:rPr>
          <w:rFonts w:ascii="Arial" w:hAnsi="Arial" w:cs="Arial"/>
          <w:sz w:val="24"/>
          <w:szCs w:val="24"/>
        </w:rPr>
        <w:t>-Khan.F. January 2022. THE TOP HR CHALLENGES FOR 2022 REVEALED. [online]. Available from: https://www.hrreview.co.uk/hr-news/the-top-hr-challenges-for-2022-revealed/139944  [Accessed 28 May 2022]</w:t>
      </w:r>
    </w:p>
    <w:p w14:paraId="667D65A5" w14:textId="64812B05" w:rsidR="00812321" w:rsidRPr="00E11228" w:rsidRDefault="00812321" w:rsidP="00812321">
      <w:pPr>
        <w:jc w:val="both"/>
        <w:rPr>
          <w:rFonts w:ascii="Arial" w:hAnsi="Arial" w:cs="Arial"/>
          <w:sz w:val="24"/>
          <w:szCs w:val="24"/>
        </w:rPr>
      </w:pPr>
      <w:r w:rsidRPr="00E11228">
        <w:rPr>
          <w:rFonts w:ascii="Arial" w:hAnsi="Arial" w:cs="Arial"/>
          <w:sz w:val="24"/>
          <w:szCs w:val="24"/>
        </w:rPr>
        <w:t>-Knightfrank. April 2020. Covid-19 - The impact on the UK Hotel Market and its forecast recovery. [online]. Available from: https://www.knightfrank.com/research/article/2020-04-08-covid19-the-impact-on-the-uk-hotel-market-and-its-forecast-recovery [Accessed 28 May 2022].</w:t>
      </w:r>
    </w:p>
    <w:p w14:paraId="73B14BAC" w14:textId="4A5C446B" w:rsidR="00812321" w:rsidRPr="00E11228" w:rsidRDefault="00812321" w:rsidP="00812321">
      <w:pPr>
        <w:jc w:val="both"/>
        <w:rPr>
          <w:rFonts w:ascii="Arial" w:hAnsi="Arial" w:cs="Arial"/>
          <w:sz w:val="24"/>
          <w:szCs w:val="24"/>
        </w:rPr>
      </w:pPr>
      <w:r w:rsidRPr="00E11228">
        <w:rPr>
          <w:rFonts w:ascii="Arial" w:hAnsi="Arial" w:cs="Arial"/>
          <w:sz w:val="24"/>
          <w:szCs w:val="24"/>
        </w:rPr>
        <w:t xml:space="preserve">-Lahara.R. July 2021. Coronavirus and its Impact on UK Hospitality: January 2020 to June 2021. [online]. Available from: https://www.ons.gov.uk/businessindustryandtrade/business/activitysizeandlocation/articles/coronavirusanditsimpactonukhospitality/january2020tojune2021   [Accessed 26 May 2022]. </w:t>
      </w:r>
    </w:p>
    <w:p w14:paraId="73B0F26D" w14:textId="50B9A266" w:rsidR="00812321" w:rsidRPr="00E11228" w:rsidRDefault="00812321" w:rsidP="00812321">
      <w:pPr>
        <w:jc w:val="both"/>
        <w:rPr>
          <w:rFonts w:ascii="Arial" w:hAnsi="Arial" w:cs="Arial"/>
          <w:sz w:val="24"/>
          <w:szCs w:val="24"/>
        </w:rPr>
      </w:pPr>
      <w:r w:rsidRPr="00E11228">
        <w:rPr>
          <w:rFonts w:ascii="Arial" w:hAnsi="Arial" w:cs="Arial"/>
          <w:sz w:val="24"/>
          <w:szCs w:val="24"/>
        </w:rPr>
        <w:t xml:space="preserve">-Marsh. 2022. Employee Wellbeing and Productivity.  [online]. Available from: https://www.marsh.com/nz/risks/pandemic/insights/pandemic-lifecycle-employee-wellbeing-and-productivity.html  [Accessed 28 May 2022]. </w:t>
      </w:r>
    </w:p>
    <w:p w14:paraId="665143FE" w14:textId="7C98019C" w:rsidR="00812321" w:rsidRPr="00E11228" w:rsidRDefault="00812321" w:rsidP="00812321">
      <w:pPr>
        <w:jc w:val="both"/>
        <w:rPr>
          <w:rFonts w:ascii="Arial" w:hAnsi="Arial" w:cs="Arial"/>
          <w:sz w:val="24"/>
          <w:szCs w:val="24"/>
        </w:rPr>
      </w:pPr>
      <w:r w:rsidRPr="00E11228">
        <w:rPr>
          <w:rFonts w:ascii="Arial" w:hAnsi="Arial" w:cs="Arial"/>
          <w:sz w:val="24"/>
          <w:szCs w:val="24"/>
        </w:rPr>
        <w:t>-Oxford college of Marketing. June 2016. What is a Pestle Analysis?. [online]. Available from: https://blog.oxfordcollegeofmarketing.com/2016/06/30/pestel-analysis/   [Accessed 26 May 2022].</w:t>
      </w:r>
    </w:p>
    <w:p w14:paraId="56AA65FA" w14:textId="6E82C6B7" w:rsidR="00812321" w:rsidRPr="00E11228" w:rsidRDefault="00812321" w:rsidP="00812321">
      <w:pPr>
        <w:jc w:val="both"/>
        <w:rPr>
          <w:rFonts w:ascii="Arial" w:hAnsi="Arial" w:cs="Arial"/>
          <w:sz w:val="24"/>
          <w:szCs w:val="24"/>
        </w:rPr>
      </w:pPr>
      <w:r w:rsidRPr="00E11228">
        <w:rPr>
          <w:rFonts w:ascii="Arial" w:hAnsi="Arial" w:cs="Arial"/>
          <w:sz w:val="24"/>
          <w:szCs w:val="24"/>
        </w:rPr>
        <w:lastRenderedPageBreak/>
        <w:t>-PWC. 2021. How the new normal is shaping the future of HR. [online]. Available from: https://www.pwc.com/m1/en/publications/how-the-new-normal-shaping-future-hr.html  [Accessed 28 May 2022]</w:t>
      </w:r>
    </w:p>
    <w:p w14:paraId="62170794" w14:textId="2A0E3CDD" w:rsidR="00812321" w:rsidRPr="00E11228" w:rsidRDefault="00812321" w:rsidP="00812321">
      <w:pPr>
        <w:jc w:val="both"/>
        <w:rPr>
          <w:rFonts w:ascii="Arial" w:hAnsi="Arial" w:cs="Arial"/>
          <w:sz w:val="24"/>
          <w:szCs w:val="24"/>
        </w:rPr>
      </w:pPr>
      <w:r w:rsidRPr="00E11228">
        <w:rPr>
          <w:rFonts w:ascii="Arial" w:hAnsi="Arial" w:cs="Arial"/>
          <w:sz w:val="24"/>
          <w:szCs w:val="24"/>
        </w:rPr>
        <w:t xml:space="preserve">-Race..M. July 2021. Is there a solution to the hospitality staff crisis?. [online]. Available from:  https://www.bbc.co.uk/news/business-57817775   [Accessed 27 May 2022] </w:t>
      </w:r>
    </w:p>
    <w:p w14:paraId="288A97DA" w14:textId="7F41B0CA" w:rsidR="00812321" w:rsidRPr="00E11228" w:rsidRDefault="00812321" w:rsidP="00812321">
      <w:pPr>
        <w:jc w:val="both"/>
        <w:rPr>
          <w:rFonts w:ascii="Arial" w:hAnsi="Arial" w:cs="Arial"/>
          <w:sz w:val="24"/>
          <w:szCs w:val="24"/>
        </w:rPr>
      </w:pPr>
      <w:r w:rsidRPr="00E11228">
        <w:rPr>
          <w:rFonts w:ascii="Arial" w:hAnsi="Arial" w:cs="Arial"/>
          <w:sz w:val="24"/>
          <w:szCs w:val="24"/>
        </w:rPr>
        <w:t>-Rec.uk. June 2017. Hiring Mistakes Are Costing UK Businesses Billions Each Year – REC. [online]. Available from: https://www.rec.uk.com/our-view/news/press-releases/hiring-mistakes-are-costing-uk-businesses-billions-each-year-rec  [Accessed 28 May 2022].</w:t>
      </w:r>
    </w:p>
    <w:p w14:paraId="67F04CED" w14:textId="162832AA" w:rsidR="00812321" w:rsidRPr="00E11228" w:rsidRDefault="00812321" w:rsidP="00812321">
      <w:pPr>
        <w:jc w:val="both"/>
        <w:rPr>
          <w:rFonts w:ascii="Arial" w:hAnsi="Arial" w:cs="Arial"/>
          <w:sz w:val="24"/>
          <w:szCs w:val="24"/>
        </w:rPr>
      </w:pPr>
      <w:r w:rsidRPr="00E11228">
        <w:rPr>
          <w:rFonts w:ascii="Arial" w:hAnsi="Arial" w:cs="Arial"/>
          <w:sz w:val="24"/>
          <w:szCs w:val="24"/>
        </w:rPr>
        <w:t>-Roberts.D. February 2021. Coronavirus and the impact on the UK travel and tourism industry.  [online]. Available from: https://www.ons.gov.uk/businessindustryandtrade/tourismindustry/articles/coronavirusandtheimpactontheuktravelandtourismindustry/2021-02-15   [Accessed 26 May 2022].</w:t>
      </w:r>
    </w:p>
    <w:p w14:paraId="08C40BEC" w14:textId="1F2C7236" w:rsidR="00812321" w:rsidRPr="00E11228" w:rsidRDefault="00812321" w:rsidP="00812321">
      <w:pPr>
        <w:jc w:val="both"/>
        <w:rPr>
          <w:rFonts w:ascii="Arial" w:hAnsi="Arial" w:cs="Arial"/>
          <w:sz w:val="24"/>
          <w:szCs w:val="24"/>
        </w:rPr>
      </w:pPr>
      <w:r w:rsidRPr="00E11228">
        <w:rPr>
          <w:rFonts w:ascii="Arial" w:hAnsi="Arial" w:cs="Arial"/>
          <w:sz w:val="24"/>
          <w:szCs w:val="24"/>
        </w:rPr>
        <w:t>-RobertHalf. March 2022. 3 Serious Consequences of a Bad Hire. [online]. Available from: https://www.roberthalf.co.uk/advice/recruitment-process/3-serious-consequences-bad-hire   [Accessed 26 May 2022].</w:t>
      </w:r>
    </w:p>
    <w:p w14:paraId="640A1ED2" w14:textId="07263BEA" w:rsidR="00812321" w:rsidRPr="00E11228" w:rsidRDefault="00812321" w:rsidP="00812321">
      <w:pPr>
        <w:jc w:val="both"/>
        <w:rPr>
          <w:rFonts w:ascii="Arial" w:hAnsi="Arial" w:cs="Arial"/>
          <w:sz w:val="24"/>
          <w:szCs w:val="24"/>
        </w:rPr>
      </w:pPr>
      <w:r w:rsidRPr="00E11228">
        <w:rPr>
          <w:rFonts w:ascii="Arial" w:hAnsi="Arial" w:cs="Arial"/>
          <w:sz w:val="24"/>
          <w:szCs w:val="24"/>
        </w:rPr>
        <w:t>-Srigghr. August 2020. The 6 Stages of the Employee Life Cycle. [online]. Available from: https://sprigghr.com/blog/360-degree-continuous-feedback/the-6-stages-of-the-employee-life-cycle/  [Accessed 26 May 2022].</w:t>
      </w:r>
    </w:p>
    <w:p w14:paraId="734D4011" w14:textId="60D53F9F" w:rsidR="00812321" w:rsidRPr="00E11228" w:rsidRDefault="00812321" w:rsidP="00812321">
      <w:pPr>
        <w:jc w:val="both"/>
        <w:rPr>
          <w:rFonts w:ascii="Arial" w:hAnsi="Arial" w:cs="Arial"/>
          <w:sz w:val="24"/>
          <w:szCs w:val="24"/>
        </w:rPr>
      </w:pPr>
      <w:r w:rsidRPr="00E11228">
        <w:rPr>
          <w:rFonts w:ascii="Arial" w:hAnsi="Arial" w:cs="Arial"/>
          <w:sz w:val="24"/>
          <w:szCs w:val="24"/>
        </w:rPr>
        <w:t>-Uk.adp. June 2020. Remote working post coronavirus part 1: Impact on the employee life cycle. [online]. Available from: https://uk.adp.com/resources/adp-articles-and-insights/articles/r/remote-working-post-coronavirus-part-1-impact-on-employee-life-cycle.aspx [Accessed 26 May 2022].</w:t>
      </w:r>
    </w:p>
    <w:p w14:paraId="759FCDF3" w14:textId="6FF698C4" w:rsidR="00812321" w:rsidRPr="00E11228" w:rsidRDefault="00812321" w:rsidP="00812321">
      <w:pPr>
        <w:jc w:val="both"/>
        <w:rPr>
          <w:rFonts w:ascii="Arial" w:hAnsi="Arial" w:cs="Arial"/>
          <w:sz w:val="24"/>
          <w:szCs w:val="24"/>
        </w:rPr>
      </w:pPr>
      <w:r w:rsidRPr="00E11228">
        <w:rPr>
          <w:rFonts w:ascii="Arial" w:hAnsi="Arial" w:cs="Arial"/>
          <w:sz w:val="24"/>
          <w:szCs w:val="24"/>
        </w:rPr>
        <w:t>-UKEssays. November 2018. Employee Turnover in the Hotel Industry. [online]. Available from: https://www.ukessays.com/essays/leisure-management/hotel-workers-industry.php?vref=1 [Accessed 28 May 2022].</w:t>
      </w:r>
    </w:p>
    <w:p w14:paraId="0EACD433" w14:textId="624F8785" w:rsidR="00812321" w:rsidRPr="00E11228" w:rsidRDefault="00812321" w:rsidP="00812321">
      <w:pPr>
        <w:jc w:val="both"/>
        <w:rPr>
          <w:rFonts w:ascii="Arial" w:hAnsi="Arial" w:cs="Arial"/>
          <w:sz w:val="24"/>
          <w:szCs w:val="24"/>
        </w:rPr>
      </w:pPr>
      <w:r w:rsidRPr="00E11228">
        <w:rPr>
          <w:rFonts w:ascii="Arial" w:hAnsi="Arial" w:cs="Arial"/>
          <w:sz w:val="24"/>
          <w:szCs w:val="24"/>
        </w:rPr>
        <w:t xml:space="preserve">-Williams.C. February 2022. First to the Finish Line: How to Attract Top Talent to Your Hospitality Organization.  [online]. Available from:  https://www.hospitalitynet.org/opinion/4108942.html   [Accessed 27 May 2022] </w:t>
      </w:r>
    </w:p>
    <w:p w14:paraId="06C0EB8A" w14:textId="602F66B8" w:rsidR="00FF4C6E" w:rsidRPr="00E11228" w:rsidRDefault="00FF4C6E" w:rsidP="00FF4C6E">
      <w:pPr>
        <w:jc w:val="both"/>
        <w:rPr>
          <w:rFonts w:ascii="Arial" w:hAnsi="Arial" w:cs="Arial"/>
          <w:sz w:val="24"/>
          <w:szCs w:val="24"/>
        </w:rPr>
      </w:pPr>
    </w:p>
    <w:p w14:paraId="36EC8563" w14:textId="77777777" w:rsidR="00FF4C6E" w:rsidRPr="00E11228" w:rsidRDefault="00FF4C6E" w:rsidP="00FF4C6E">
      <w:pPr>
        <w:jc w:val="both"/>
        <w:rPr>
          <w:rFonts w:ascii="Arial" w:hAnsi="Arial" w:cs="Arial"/>
          <w:sz w:val="24"/>
          <w:szCs w:val="24"/>
        </w:rPr>
      </w:pPr>
    </w:p>
    <w:p w14:paraId="703CDE3F" w14:textId="21F0E6BF" w:rsidR="003062BF" w:rsidRPr="00E11228" w:rsidRDefault="003062BF" w:rsidP="003062BF">
      <w:pPr>
        <w:jc w:val="both"/>
        <w:rPr>
          <w:rFonts w:ascii="Arial" w:hAnsi="Arial" w:cs="Arial"/>
          <w:sz w:val="24"/>
          <w:szCs w:val="24"/>
        </w:rPr>
      </w:pPr>
    </w:p>
    <w:p w14:paraId="49E344FE" w14:textId="45F6EA7C" w:rsidR="003062BF" w:rsidRPr="00E11228" w:rsidRDefault="003062BF" w:rsidP="00065DA6">
      <w:pPr>
        <w:jc w:val="both"/>
        <w:rPr>
          <w:rFonts w:ascii="Arial" w:hAnsi="Arial" w:cs="Arial"/>
          <w:sz w:val="24"/>
          <w:szCs w:val="24"/>
        </w:rPr>
      </w:pPr>
      <w:r w:rsidRPr="00E11228">
        <w:rPr>
          <w:rFonts w:ascii="Arial" w:hAnsi="Arial" w:cs="Arial"/>
          <w:sz w:val="24"/>
          <w:szCs w:val="24"/>
        </w:rPr>
        <w:t xml:space="preserve"> </w:t>
      </w:r>
    </w:p>
    <w:sectPr w:rsidR="003062BF" w:rsidRPr="00E11228" w:rsidSect="002B790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77FBD"/>
    <w:rsid w:val="00015C8A"/>
    <w:rsid w:val="000249DB"/>
    <w:rsid w:val="000331BF"/>
    <w:rsid w:val="0004131E"/>
    <w:rsid w:val="00065DA6"/>
    <w:rsid w:val="00095D04"/>
    <w:rsid w:val="00096F92"/>
    <w:rsid w:val="000A6219"/>
    <w:rsid w:val="000B1842"/>
    <w:rsid w:val="000C3644"/>
    <w:rsid w:val="000D4037"/>
    <w:rsid w:val="00125AC4"/>
    <w:rsid w:val="0017781A"/>
    <w:rsid w:val="001A1DBF"/>
    <w:rsid w:val="001A4160"/>
    <w:rsid w:val="001D2D63"/>
    <w:rsid w:val="001F4546"/>
    <w:rsid w:val="00273115"/>
    <w:rsid w:val="00291FCD"/>
    <w:rsid w:val="002B790F"/>
    <w:rsid w:val="002F3B62"/>
    <w:rsid w:val="00304538"/>
    <w:rsid w:val="003062BF"/>
    <w:rsid w:val="003432F9"/>
    <w:rsid w:val="00345C7B"/>
    <w:rsid w:val="003C1CF5"/>
    <w:rsid w:val="003E2878"/>
    <w:rsid w:val="003F3BD5"/>
    <w:rsid w:val="003F3F5F"/>
    <w:rsid w:val="004025C1"/>
    <w:rsid w:val="00416D49"/>
    <w:rsid w:val="00417EBC"/>
    <w:rsid w:val="004408E4"/>
    <w:rsid w:val="00482741"/>
    <w:rsid w:val="004867E0"/>
    <w:rsid w:val="0048790D"/>
    <w:rsid w:val="004B2512"/>
    <w:rsid w:val="004B39C6"/>
    <w:rsid w:val="004B656C"/>
    <w:rsid w:val="004C2451"/>
    <w:rsid w:val="004F3085"/>
    <w:rsid w:val="00534B4C"/>
    <w:rsid w:val="0059198C"/>
    <w:rsid w:val="00595CA1"/>
    <w:rsid w:val="00597992"/>
    <w:rsid w:val="005A12F7"/>
    <w:rsid w:val="005D5666"/>
    <w:rsid w:val="006031EA"/>
    <w:rsid w:val="00677FBD"/>
    <w:rsid w:val="006C6FE0"/>
    <w:rsid w:val="006D16A9"/>
    <w:rsid w:val="007030BD"/>
    <w:rsid w:val="00711DCC"/>
    <w:rsid w:val="00750A21"/>
    <w:rsid w:val="00764C62"/>
    <w:rsid w:val="00775577"/>
    <w:rsid w:val="007A6C75"/>
    <w:rsid w:val="007D2BCD"/>
    <w:rsid w:val="007E574A"/>
    <w:rsid w:val="007E7F05"/>
    <w:rsid w:val="007F0FFF"/>
    <w:rsid w:val="007F3BC0"/>
    <w:rsid w:val="00812321"/>
    <w:rsid w:val="00862FF0"/>
    <w:rsid w:val="008817C7"/>
    <w:rsid w:val="008A6E61"/>
    <w:rsid w:val="008B09EB"/>
    <w:rsid w:val="008D3497"/>
    <w:rsid w:val="00923F2A"/>
    <w:rsid w:val="009243AE"/>
    <w:rsid w:val="00973A6B"/>
    <w:rsid w:val="00973DF9"/>
    <w:rsid w:val="00985E7D"/>
    <w:rsid w:val="00A77CDA"/>
    <w:rsid w:val="00A85C66"/>
    <w:rsid w:val="00AA59CB"/>
    <w:rsid w:val="00AA5FB0"/>
    <w:rsid w:val="00AF2027"/>
    <w:rsid w:val="00B22FF9"/>
    <w:rsid w:val="00B23FD8"/>
    <w:rsid w:val="00B262C8"/>
    <w:rsid w:val="00B53EE4"/>
    <w:rsid w:val="00BC3CB1"/>
    <w:rsid w:val="00BD280E"/>
    <w:rsid w:val="00C365A5"/>
    <w:rsid w:val="00C4410E"/>
    <w:rsid w:val="00C47B7A"/>
    <w:rsid w:val="00C63C11"/>
    <w:rsid w:val="00CB7400"/>
    <w:rsid w:val="00CF628C"/>
    <w:rsid w:val="00D30936"/>
    <w:rsid w:val="00D35103"/>
    <w:rsid w:val="00D91BD2"/>
    <w:rsid w:val="00DD458B"/>
    <w:rsid w:val="00DE3AD5"/>
    <w:rsid w:val="00E11228"/>
    <w:rsid w:val="00E11A9A"/>
    <w:rsid w:val="00E3455C"/>
    <w:rsid w:val="00E87C66"/>
    <w:rsid w:val="00EC4E62"/>
    <w:rsid w:val="00ED325B"/>
    <w:rsid w:val="00ED5FFE"/>
    <w:rsid w:val="00F30F80"/>
    <w:rsid w:val="00F54A51"/>
    <w:rsid w:val="00F757B9"/>
    <w:rsid w:val="00F859F0"/>
    <w:rsid w:val="00FF4C6E"/>
    <w:rsid w:val="00FF7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C06D0"/>
  <w15:chartTrackingRefBased/>
  <w15:docId w15:val="{91936BBA-5AE6-4A9E-B1E8-72FAF7234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79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790F"/>
    <w:rPr>
      <w:rFonts w:eastAsiaTheme="minorEastAsia"/>
      <w:lang w:val="en-US"/>
    </w:rPr>
  </w:style>
  <w:style w:type="paragraph" w:styleId="Title">
    <w:name w:val="Title"/>
    <w:basedOn w:val="Normal"/>
    <w:next w:val="Normal"/>
    <w:link w:val="TitleChar"/>
    <w:uiPriority w:val="10"/>
    <w:qFormat/>
    <w:rsid w:val="00482741"/>
    <w:pPr>
      <w:pBdr>
        <w:top w:val="single" w:sz="8" w:space="1" w:color="70AD47" w:themeColor="accent6"/>
      </w:pBdr>
      <w:spacing w:after="120" w:line="240" w:lineRule="auto"/>
      <w:jc w:val="right"/>
    </w:pPr>
    <w:rPr>
      <w:rFonts w:eastAsiaTheme="minorEastAsia"/>
      <w:smallCaps/>
      <w:color w:val="262626" w:themeColor="text1" w:themeTint="D9"/>
      <w:sz w:val="52"/>
      <w:szCs w:val="52"/>
    </w:rPr>
  </w:style>
  <w:style w:type="character" w:customStyle="1" w:styleId="TitleChar">
    <w:name w:val="Title Char"/>
    <w:basedOn w:val="DefaultParagraphFont"/>
    <w:link w:val="Title"/>
    <w:uiPriority w:val="10"/>
    <w:rsid w:val="00482741"/>
    <w:rPr>
      <w:rFonts w:eastAsiaTheme="minorEastAsia"/>
      <w:smallCaps/>
      <w:color w:val="262626" w:themeColor="text1" w:themeTint="D9"/>
      <w:sz w:val="52"/>
      <w:szCs w:val="52"/>
    </w:rPr>
  </w:style>
  <w:style w:type="character" w:styleId="Hyperlink">
    <w:name w:val="Hyperlink"/>
    <w:basedOn w:val="DefaultParagraphFont"/>
    <w:uiPriority w:val="99"/>
    <w:unhideWhenUsed/>
    <w:rsid w:val="00BD280E"/>
    <w:rPr>
      <w:color w:val="0563C1" w:themeColor="hyperlink"/>
      <w:u w:val="single"/>
    </w:rPr>
  </w:style>
  <w:style w:type="character" w:styleId="UnresolvedMention">
    <w:name w:val="Unresolved Mention"/>
    <w:basedOn w:val="DefaultParagraphFont"/>
    <w:uiPriority w:val="99"/>
    <w:semiHidden/>
    <w:unhideWhenUsed/>
    <w:rsid w:val="00BD28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634435">
      <w:bodyDiv w:val="1"/>
      <w:marLeft w:val="0"/>
      <w:marRight w:val="0"/>
      <w:marTop w:val="0"/>
      <w:marBottom w:val="0"/>
      <w:divBdr>
        <w:top w:val="none" w:sz="0" w:space="0" w:color="auto"/>
        <w:left w:val="none" w:sz="0" w:space="0" w:color="auto"/>
        <w:bottom w:val="none" w:sz="0" w:space="0" w:color="auto"/>
        <w:right w:val="none" w:sz="0" w:space="0" w:color="auto"/>
      </w:divBdr>
    </w:div>
    <w:div w:id="1447969992">
      <w:bodyDiv w:val="1"/>
      <w:marLeft w:val="0"/>
      <w:marRight w:val="0"/>
      <w:marTop w:val="0"/>
      <w:marBottom w:val="0"/>
      <w:divBdr>
        <w:top w:val="none" w:sz="0" w:space="0" w:color="auto"/>
        <w:left w:val="none" w:sz="0" w:space="0" w:color="auto"/>
        <w:bottom w:val="none" w:sz="0" w:space="0" w:color="auto"/>
        <w:right w:val="none" w:sz="0" w:space="0" w:color="auto"/>
      </w:divBdr>
    </w:div>
    <w:div w:id="1798789970">
      <w:bodyDiv w:val="1"/>
      <w:marLeft w:val="0"/>
      <w:marRight w:val="0"/>
      <w:marTop w:val="0"/>
      <w:marBottom w:val="0"/>
      <w:divBdr>
        <w:top w:val="none" w:sz="0" w:space="0" w:color="auto"/>
        <w:left w:val="none" w:sz="0" w:space="0" w:color="auto"/>
        <w:bottom w:val="none" w:sz="0" w:space="0" w:color="auto"/>
        <w:right w:val="none" w:sz="0" w:space="0" w:color="auto"/>
      </w:divBdr>
      <w:divsChild>
        <w:div w:id="1357541422">
          <w:marLeft w:val="0"/>
          <w:marRight w:val="0"/>
          <w:marTop w:val="0"/>
          <w:marBottom w:val="0"/>
          <w:divBdr>
            <w:top w:val="none" w:sz="0" w:space="0" w:color="auto"/>
            <w:left w:val="none" w:sz="0" w:space="0" w:color="auto"/>
            <w:bottom w:val="none" w:sz="0" w:space="0" w:color="auto"/>
            <w:right w:val="none" w:sz="0" w:space="0" w:color="auto"/>
          </w:divBdr>
          <w:divsChild>
            <w:div w:id="49893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408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86A0FE22E04E548F7A43BC06C33639"/>
        <w:category>
          <w:name w:val="General"/>
          <w:gallery w:val="placeholder"/>
        </w:category>
        <w:types>
          <w:type w:val="bbPlcHdr"/>
        </w:types>
        <w:behaviors>
          <w:behavior w:val="content"/>
        </w:behaviors>
        <w:guid w:val="{2C71D2E2-FDF5-43E3-A4D1-388DB8C63138}"/>
      </w:docPartPr>
      <w:docPartBody>
        <w:p w:rsidR="002E2D01" w:rsidRDefault="00350EA8" w:rsidP="00350EA8">
          <w:pPr>
            <w:pStyle w:val="1386A0FE22E04E548F7A43BC06C33639"/>
          </w:pPr>
          <w:r>
            <w:rPr>
              <w:rFonts w:asciiTheme="majorHAnsi" w:eastAsiaTheme="majorEastAsia" w:hAnsiTheme="majorHAnsi" w:cstheme="majorBidi"/>
              <w:caps/>
              <w:color w:val="4472C4" w:themeColor="accent1"/>
              <w:sz w:val="80"/>
              <w:szCs w:val="80"/>
            </w:rPr>
            <w:t>[Document title]</w:t>
          </w:r>
        </w:p>
      </w:docPartBody>
    </w:docPart>
    <w:docPart>
      <w:docPartPr>
        <w:name w:val="97FB4422209B4EBC9227C7279E7BAAA8"/>
        <w:category>
          <w:name w:val="General"/>
          <w:gallery w:val="placeholder"/>
        </w:category>
        <w:types>
          <w:type w:val="bbPlcHdr"/>
        </w:types>
        <w:behaviors>
          <w:behavior w:val="content"/>
        </w:behaviors>
        <w:guid w:val="{97B64D76-A4DF-4A08-9AF5-997E777298DC}"/>
      </w:docPartPr>
      <w:docPartBody>
        <w:p w:rsidR="002E2D01" w:rsidRDefault="00350EA8" w:rsidP="00350EA8">
          <w:pPr>
            <w:pStyle w:val="97FB4422209B4EBC9227C7279E7BAAA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EA8"/>
    <w:rsid w:val="00204EDE"/>
    <w:rsid w:val="002E2D01"/>
    <w:rsid w:val="00350EA8"/>
    <w:rsid w:val="00377BCD"/>
    <w:rsid w:val="0067205F"/>
    <w:rsid w:val="00992A80"/>
    <w:rsid w:val="00B557FC"/>
    <w:rsid w:val="00BB4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86A0FE22E04E548F7A43BC06C33639">
    <w:name w:val="1386A0FE22E04E548F7A43BC06C33639"/>
    <w:rsid w:val="00350EA8"/>
  </w:style>
  <w:style w:type="paragraph" w:customStyle="1" w:styleId="97FB4422209B4EBC9227C7279E7BAAA8">
    <w:name w:val="97FB4422209B4EBC9227C7279E7BAAA8"/>
    <w:rsid w:val="00350E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9BF308-59B1-4D2A-96BE-E948BDAFD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2532</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the impact of CURRENT CHALLENGES FACING HOTELS IN THEIR EMPLOYEE TURNOVER IN THE UK</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CURRENT CHALLENGES FACING HOTELS IN THEIR EMPLOYEE TURNOVER IN THE UK</dc:title>
  <dc:subject>Level 5</dc:subject>
  <dc:creator>Rocio Garcia (2022578)</dc:creator>
  <cp:keywords/>
  <dc:description/>
  <cp:lastModifiedBy>Rocio Garcia (2022578)</cp:lastModifiedBy>
  <cp:revision>5</cp:revision>
  <cp:lastPrinted>2022-06-01T17:31:00Z</cp:lastPrinted>
  <dcterms:created xsi:type="dcterms:W3CDTF">2022-06-01T20:08:00Z</dcterms:created>
  <dcterms:modified xsi:type="dcterms:W3CDTF">2022-06-01T20:13:00Z</dcterms:modified>
</cp:coreProperties>
</file>