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bookmarkStart w:id="0" w:name="_GoBack"/>
      <w:bookmarkEnd w:id="0"/>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9FDB35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E7F03">
              <w:rPr>
                <w:b/>
                <w:color w:val="auto"/>
                <w:sz w:val="32"/>
              </w:rPr>
              <w:t>Emily Cross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E6BEFE8" w:rsidR="00575A8F" w:rsidRDefault="007E7F03" w:rsidP="00E6298B">
            <w:pPr>
              <w:overflowPunct/>
              <w:autoSpaceDE/>
              <w:autoSpaceDN/>
              <w:adjustRightInd/>
              <w:ind w:right="107"/>
              <w:textAlignment w:val="auto"/>
              <w:rPr>
                <w:b/>
                <w:color w:val="auto"/>
                <w:sz w:val="32"/>
              </w:rPr>
            </w:pPr>
            <w:r>
              <w:rPr>
                <w:b/>
                <w:color w:val="auto"/>
                <w:sz w:val="32"/>
              </w:rPr>
              <w:t>2029552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BD15F8">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BD15F8">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BD15F8">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BD15F8">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BD15F8">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BD15F8">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BD15F8">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BD15F8">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BD15F8">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BD15F8">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BD15F8">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BD15F8">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A3B9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4809ABF2" w:rsidR="6A581E81" w:rsidRDefault="6A581E81" w:rsidP="6A581E81">
      <w:pPr>
        <w:jc w:val="both"/>
      </w:pPr>
      <w:r w:rsidRPr="6A581E81">
        <w:rPr>
          <w:rFonts w:eastAsia="Arial"/>
          <w:color w:val="000000" w:themeColor="text1"/>
          <w:sz w:val="24"/>
          <w:szCs w:val="24"/>
        </w:rPr>
        <w:t xml:space="preserve"> </w:t>
      </w:r>
      <w:r w:rsidR="00063F2B">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0BFC3048" w:rsidR="00AA666E" w:rsidRDefault="00025650" w:rsidP="00E6298B">
      <w:pPr>
        <w:ind w:right="107"/>
        <w:jc w:val="both"/>
        <w:rPr>
          <w:b/>
          <w:sz w:val="24"/>
          <w:szCs w:val="24"/>
        </w:rPr>
      </w:pPr>
      <w:r w:rsidRPr="00025650">
        <w:rPr>
          <w:b/>
          <w:sz w:val="24"/>
          <w:szCs w:val="24"/>
        </w:rPr>
        <w:t>ANSWER:</w:t>
      </w:r>
      <w:r w:rsidR="00AB6251">
        <w:rPr>
          <w:b/>
          <w:sz w:val="24"/>
          <w:szCs w:val="24"/>
        </w:rPr>
        <w:t xml:space="preserve"> </w:t>
      </w:r>
    </w:p>
    <w:p w14:paraId="64D4FB91" w14:textId="59C3E4F8" w:rsidR="00872984" w:rsidRDefault="00872984" w:rsidP="00E6298B">
      <w:pPr>
        <w:ind w:right="107"/>
        <w:jc w:val="both"/>
        <w:rPr>
          <w:b/>
          <w:sz w:val="24"/>
          <w:szCs w:val="24"/>
        </w:rPr>
      </w:pPr>
    </w:p>
    <w:p w14:paraId="6A7D2B6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This essay will discuss, reflect and compare the method I used to minimise stress and to develop resilience throughout my six months initial training at vantage point and since becoming attested and started working full time as a police officer. </w:t>
      </w:r>
    </w:p>
    <w:p w14:paraId="5EF5E5FA"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‘Stress is the body’s reaction to feeling threatened or under pressure. Stress is very common, it can be motivating to help us achieve things in our daily life, and can help us meet the demands of home, work and family life’ (NHS,2021).</w:t>
      </w:r>
    </w:p>
    <w:p w14:paraId="1A849B7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In order for me to reflect on the methods I used to minimise my stress during my training, I will use the Gibbs’ reflective cycle. This model has been developed to give structure from learning experiences and allows you to learn and plan from things that went well or didn’t go well (The University of Edinburgh, 2020). </w:t>
      </w:r>
    </w:p>
    <w:p w14:paraId="6C4BD593"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The model covers 6 stages: Description of the experience, feelings and thoughts about the experience, Evaluation of the experience that are both good and bad, Analysis to make sense of the situation, Conclusion about what I learnt and what I could have done differently and finally an action plan for me to deal with similar situations in the future, or general changes you might find appropriate (The University of Edinburgh, 2020)</w:t>
      </w:r>
    </w:p>
    <w:p w14:paraId="344D69F4"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18E691BB"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 first method I used to minimise my stress in training is exercise by going for long walks with my dog after work and on weekends. As my training was from the end of March to September, it meant </w:t>
      </w:r>
      <w:r w:rsidRPr="003958FA">
        <w:rPr>
          <w:rFonts w:eastAsiaTheme="minorHAnsi"/>
          <w:color w:val="auto"/>
          <w:sz w:val="22"/>
          <w:szCs w:val="22"/>
          <w:lang w:eastAsia="en-US"/>
        </w:rPr>
        <w:lastRenderedPageBreak/>
        <w:t xml:space="preserve">the evenings were still light and I didn’t have to worry about it becoming dark after work when going on a walk and they didn’t need to be rushed. I have a large breed dog who requires lots of exercise and having her definitely motivates me to get outside on long walks. </w:t>
      </w:r>
    </w:p>
    <w:p w14:paraId="60716F79"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According to the NHS, exercise can reduce your risk of major illnesses and whatever your age, there’s strong scientific evidence that being physically active can help you lead a healthier and happier life (NHS,2018). Exercise can also boost self-esteem, mood, sleep quality and energy and reduce the risk of stress (NHS, 2018). </w:t>
      </w:r>
    </w:p>
    <w:p w14:paraId="7ACE6C2A"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As mentioned above, exercise boosts your self-esteem, mood, sleepy quality and energy and I feel going for these long walks daily helped me to get through the training. I found the training days very long and tiring but having a walk to look forward too at the end of the day, definitely help my mood and energy on training days. </w:t>
      </w:r>
    </w:p>
    <w:p w14:paraId="5C18871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going on walks, I enjoy finding new routes so that I’m not going on the same walk every day. I live very close to the Brecon beacons and there are so many different walks and being in the mountains and fields definitely helped get that fresh air I needed after being inside a classroom all day. </w:t>
      </w:r>
    </w:p>
    <w:p w14:paraId="34032C5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 study by science direct discovered that spending time outdoors helps improve your mental health by alleviating feelings of time pressure and mental stress (Heckman, 2020). Being outside in the fresh air, definitely contributed to helping me get through the difficult six months training and having that time away from thinking about work and doing things I enjoy.  </w:t>
      </w:r>
    </w:p>
    <w:p w14:paraId="78C8B4CF"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To evaluate on exercising in order to reduce my stress, it is clear that exercising daily helped me manage my six months of training. During my training I had two examinations that covered a lot of topics that were taught over the training period. I am very good at ‘procrastinating’ but having that walk at some point during the day meant the rest of the time was spent learning and revising for these exams without any distractions, worries and stress. </w:t>
      </w:r>
    </w:p>
    <w:p w14:paraId="46CD53AC"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If I could change one thing, it would be to plan my days out better during training. Occasionally I would feel unorganised causing me to feel a little stressed. If I planned my working days, I would know how </w:t>
      </w:r>
      <w:r w:rsidRPr="003958FA">
        <w:rPr>
          <w:rFonts w:eastAsiaTheme="minorHAnsi"/>
          <w:color w:val="auto"/>
          <w:sz w:val="22"/>
          <w:szCs w:val="22"/>
          <w:lang w:eastAsia="en-US"/>
        </w:rPr>
        <w:lastRenderedPageBreak/>
        <w:t xml:space="preserve">my day was going to turn out. We would get given our timetables a week before and I feel like If I planned each day out, whether I was working from home or going to Cwmbran then I would have felt a lot more organised and get more work done. </w:t>
      </w:r>
    </w:p>
    <w:p w14:paraId="4E0FCBAB"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In order for me to continue feeling this way, I would also like to start making time to start exercising in other ways, such as at the gym and also to start back at playing football. It’s clear than doing some sort of exercise daily will help me succeed as a police officer without having that feeling of worry and instead having something else to focus on. </w:t>
      </w:r>
    </w:p>
    <w:p w14:paraId="4F054553"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Exercise in almost any form can act as a stress reliever. Being active can boost your feel-good endorphins and distract you from daily worries (Mayo Clinic Staff, 2020). Exercise reduces the negative effects of stress by providing a relief for your body such as the </w:t>
      </w:r>
      <w:proofErr w:type="spellStart"/>
      <w:r w:rsidRPr="003958FA">
        <w:rPr>
          <w:rFonts w:eastAsiaTheme="minorHAnsi"/>
          <w:color w:val="auto"/>
          <w:sz w:val="22"/>
          <w:szCs w:val="22"/>
          <w:lang w:eastAsia="en-US"/>
        </w:rPr>
        <w:t>flight</w:t>
      </w:r>
      <w:proofErr w:type="spellEnd"/>
      <w:r w:rsidRPr="003958FA">
        <w:rPr>
          <w:rFonts w:eastAsiaTheme="minorHAnsi"/>
          <w:color w:val="auto"/>
          <w:sz w:val="22"/>
          <w:szCs w:val="22"/>
          <w:lang w:eastAsia="en-US"/>
        </w:rPr>
        <w:t xml:space="preserve"> or flight response and helping the body and its systems practice working together through those effects. It can be positive on your cardiovascular, digestive and immune system (Mayo Clinic Staff,2020). </w:t>
      </w:r>
    </w:p>
    <w:p w14:paraId="184151B4"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By exercising, I learnt how to challenge myself and by doing this, how to become fitter. On weekends I would go on longer walks and even though at times I would struggle and want to give up, I would never stop or regret spending time outside and exercising. It would always make me feel better and not to stress about what I learnt or needed to learn in work. </w:t>
      </w:r>
    </w:p>
    <w:p w14:paraId="1CE823FC"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Since starting on shift, it has become more difficult to get these walks in, due to being tired and it also being dark by the time I get home from a day shift. I have now adjusted in to doing certain walks on certain days. On day shifts I will go for a shorter walk close to home and then on afternoons and nights I will try and go for longer walks in different areas, depending how tired I am after my shifts. Having the exercise before or after work certainly makes me feel less stressed on shift and has allowed me to develop resilience.  </w:t>
      </w:r>
    </w:p>
    <w:p w14:paraId="10B939DD"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Resilience is a personal journey and in order for me to develop resilience I needed to think about my thought, behaviours and actions throughout my training and by having something to relieve my worries I was able to do this. Talking about any issues I had about my work or something that I learnt with my </w:t>
      </w:r>
      <w:r w:rsidRPr="003958FA">
        <w:rPr>
          <w:rFonts w:eastAsiaTheme="minorHAnsi"/>
          <w:color w:val="auto"/>
          <w:sz w:val="22"/>
          <w:szCs w:val="22"/>
          <w:lang w:eastAsia="en-US"/>
        </w:rPr>
        <w:lastRenderedPageBreak/>
        <w:t xml:space="preserve">trainers is one of the ways I managed this and also having that stress reliever after work or on my rest days would allow me to develop resilience. </w:t>
      </w:r>
    </w:p>
    <w:p w14:paraId="2CED996B"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As a police officer, you have to deal with all sorts of calls and some of these can become stressful and emotional. I believe having something at the end of the day to take your mind off those experiences and reduce any stress you may be feeling, makes it easier. </w:t>
      </w:r>
    </w:p>
    <w:p w14:paraId="3223785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Stress on your body can be dangerous as it makes our immune system less effective and causes the body to release pro-inflammatory cytokines that are immune factors that initiate responses against infections. If these are produced for longer periods of time due to chronic stress, it hampers with our body’s ability to fight infection and heal wound and also increases the risk of heart disease, osteoporosis and autoimmune diseases including type 2 diabetes (</w:t>
      </w:r>
      <w:proofErr w:type="spellStart"/>
      <w:r w:rsidRPr="003958FA">
        <w:rPr>
          <w:rFonts w:eastAsiaTheme="minorHAnsi"/>
          <w:color w:val="auto"/>
          <w:sz w:val="22"/>
          <w:szCs w:val="22"/>
          <w:lang w:eastAsia="en-US"/>
        </w:rPr>
        <w:t>Wenner</w:t>
      </w:r>
      <w:proofErr w:type="spellEnd"/>
      <w:r w:rsidRPr="003958FA">
        <w:rPr>
          <w:rFonts w:eastAsiaTheme="minorHAnsi"/>
          <w:color w:val="auto"/>
          <w:sz w:val="22"/>
          <w:szCs w:val="22"/>
          <w:lang w:eastAsia="en-US"/>
        </w:rPr>
        <w:t xml:space="preserve">, n.d.). </w:t>
      </w:r>
    </w:p>
    <w:p w14:paraId="15CB51C2"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Doing something physical releases cortisol which helps you manage stress; it also gives your brain something to focus on and can be a positive coping strategy in difficult times. Exercise can help with better sleep, happier moods, better self-esteem and reduces the risk of depression (Mind,2019). </w:t>
      </w:r>
    </w:p>
    <w:p w14:paraId="340C37E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Having this to focus on rather than overthinking somewhat that I have dealt with in work makes me feel a lot better at the end of the day. It also contributes to having better sleep meaning that I will feel ‘fresh’ waking up for the next day in work, whether its training or a shift. </w:t>
      </w:r>
    </w:p>
    <w:p w14:paraId="53C943C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As mentioned above and since speaking with other officers, the initial six months of training is a long and difficult start to your career and so many people give up and resign due to the workload. Having a goal or something that keeps your mind off the stress and worry of the training helps you succeed. </w:t>
      </w:r>
    </w:p>
    <w:p w14:paraId="6B39FF3C"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To conclude and reflect on my initial 6 months training, being able to exercise outdoors daily contributed to me passing my training and being attested as a police officer. It is clear from many studies that exercise is one of the main ways to reduce any stress. Having daily fresh air is also a factor, as this helps improve a person’s mental health.  </w:t>
      </w:r>
    </w:p>
    <w:p w14:paraId="2B0187C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Being stressed can be dangerous for your body’s immune system and can cause other health issues. Trying to avoid being stressed often will help avoid illnesses and damaging your body. </w:t>
      </w:r>
    </w:p>
    <w:p w14:paraId="74C19A6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lastRenderedPageBreak/>
        <w:t xml:space="preserve">I will continue to go on daily walks as I know it improves the way I feel and allows me to take my mind off difficult situations I have been involved in as a police officer. </w:t>
      </w:r>
    </w:p>
    <w:p w14:paraId="694A710D" w14:textId="77777777" w:rsid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2CD8ABAF" w14:textId="51529C7E" w:rsidR="00F269E9" w:rsidRPr="00F269E9"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Word Count - 1509</w:t>
      </w:r>
    </w:p>
    <w:p w14:paraId="0F3F351D" w14:textId="77777777" w:rsidR="00F269E9" w:rsidRPr="00F269E9" w:rsidRDefault="00F269E9" w:rsidP="00F269E9">
      <w:pPr>
        <w:overflowPunct/>
        <w:autoSpaceDE/>
        <w:autoSpaceDN/>
        <w:adjustRightInd/>
        <w:spacing w:after="160" w:line="480" w:lineRule="auto"/>
        <w:jc w:val="both"/>
        <w:textAlignment w:val="auto"/>
        <w:rPr>
          <w:rFonts w:eastAsiaTheme="minorHAnsi"/>
          <w:b/>
          <w:bCs/>
          <w:color w:val="auto"/>
          <w:sz w:val="22"/>
          <w:szCs w:val="22"/>
          <w:u w:val="single"/>
          <w:lang w:eastAsia="en-US"/>
        </w:rPr>
      </w:pPr>
    </w:p>
    <w:p w14:paraId="06E55987" w14:textId="77777777" w:rsidR="00F269E9" w:rsidRPr="00F269E9" w:rsidRDefault="00F269E9" w:rsidP="00F269E9">
      <w:pPr>
        <w:overflowPunct/>
        <w:autoSpaceDE/>
        <w:autoSpaceDN/>
        <w:adjustRightInd/>
        <w:spacing w:after="160" w:line="480" w:lineRule="auto"/>
        <w:jc w:val="both"/>
        <w:textAlignment w:val="auto"/>
        <w:rPr>
          <w:rFonts w:eastAsiaTheme="minorHAnsi"/>
          <w:color w:val="auto"/>
          <w:sz w:val="22"/>
          <w:szCs w:val="22"/>
          <w:lang w:eastAsia="en-US"/>
        </w:rPr>
      </w:pPr>
    </w:p>
    <w:p w14:paraId="27A8482B" w14:textId="77777777" w:rsidR="00F269E9" w:rsidRPr="00F269E9" w:rsidRDefault="00F269E9" w:rsidP="00F269E9">
      <w:pPr>
        <w:overflowPunct/>
        <w:autoSpaceDE/>
        <w:autoSpaceDN/>
        <w:adjustRightInd/>
        <w:spacing w:after="160" w:line="480" w:lineRule="auto"/>
        <w:jc w:val="both"/>
        <w:textAlignment w:val="auto"/>
        <w:rPr>
          <w:rFonts w:eastAsiaTheme="minorHAnsi"/>
          <w:color w:val="auto"/>
          <w:sz w:val="22"/>
          <w:szCs w:val="22"/>
          <w:lang w:eastAsia="en-US"/>
        </w:rPr>
      </w:pPr>
    </w:p>
    <w:p w14:paraId="7DE54EF7" w14:textId="77777777" w:rsidR="00F269E9" w:rsidRPr="00F269E9" w:rsidRDefault="00F269E9" w:rsidP="00F269E9">
      <w:pPr>
        <w:overflowPunct/>
        <w:autoSpaceDE/>
        <w:autoSpaceDN/>
        <w:adjustRightInd/>
        <w:spacing w:after="160" w:line="480" w:lineRule="auto"/>
        <w:jc w:val="both"/>
        <w:textAlignment w:val="auto"/>
        <w:rPr>
          <w:rFonts w:eastAsiaTheme="minorHAnsi"/>
          <w:color w:val="auto"/>
          <w:sz w:val="22"/>
          <w:szCs w:val="22"/>
          <w:lang w:eastAsia="en-US"/>
        </w:rPr>
      </w:pPr>
    </w:p>
    <w:p w14:paraId="61136685" w14:textId="77777777" w:rsidR="00F269E9" w:rsidRPr="00F269E9" w:rsidRDefault="00F269E9" w:rsidP="00F269E9">
      <w:pPr>
        <w:overflowPunct/>
        <w:autoSpaceDE/>
        <w:autoSpaceDN/>
        <w:adjustRightInd/>
        <w:spacing w:after="160" w:line="480" w:lineRule="auto"/>
        <w:jc w:val="both"/>
        <w:textAlignment w:val="auto"/>
        <w:rPr>
          <w:rFonts w:eastAsiaTheme="minorHAnsi"/>
          <w:color w:val="auto"/>
          <w:sz w:val="22"/>
          <w:szCs w:val="22"/>
          <w:lang w:eastAsia="en-US"/>
        </w:rPr>
      </w:pPr>
    </w:p>
    <w:p w14:paraId="4B33E6D8" w14:textId="77777777" w:rsidR="00872984" w:rsidRDefault="00872984" w:rsidP="00E6298B">
      <w:pPr>
        <w:ind w:right="107"/>
        <w:jc w:val="both"/>
        <w:rPr>
          <w:b/>
          <w:sz w:val="24"/>
          <w:szCs w:val="24"/>
        </w:rPr>
      </w:pPr>
    </w:p>
    <w:p w14:paraId="2D014F40" w14:textId="0FB568A2" w:rsidR="006812A6" w:rsidRDefault="006812A6" w:rsidP="00E6298B">
      <w:pPr>
        <w:ind w:right="107"/>
        <w:jc w:val="both"/>
        <w:rPr>
          <w:b/>
          <w:sz w:val="24"/>
          <w:szCs w:val="24"/>
        </w:rPr>
      </w:pPr>
    </w:p>
    <w:p w14:paraId="373293F2" w14:textId="77777777" w:rsidR="00877330" w:rsidRPr="00877330" w:rsidRDefault="00877330" w:rsidP="00C46707">
      <w:pPr>
        <w:spacing w:line="360" w:lineRule="auto"/>
        <w:ind w:right="107"/>
        <w:jc w:val="both"/>
        <w:rPr>
          <w:bCs/>
          <w:sz w:val="24"/>
          <w:szCs w:val="24"/>
        </w:rPr>
      </w:pPr>
    </w:p>
    <w:p w14:paraId="2A627818" w14:textId="77777777" w:rsidR="00877330" w:rsidRPr="00877330" w:rsidRDefault="00877330" w:rsidP="00877330">
      <w:pPr>
        <w:ind w:right="107"/>
        <w:jc w:val="both"/>
        <w:rPr>
          <w:bCs/>
          <w:sz w:val="24"/>
          <w:szCs w:val="24"/>
        </w:rPr>
      </w:pPr>
    </w:p>
    <w:p w14:paraId="1EA5E7A5" w14:textId="77777777" w:rsidR="00877330" w:rsidRPr="00877330" w:rsidRDefault="00877330" w:rsidP="00877330">
      <w:pPr>
        <w:ind w:right="107"/>
        <w:jc w:val="both"/>
        <w:rPr>
          <w:bCs/>
          <w:sz w:val="24"/>
          <w:szCs w:val="24"/>
        </w:rPr>
      </w:pPr>
    </w:p>
    <w:p w14:paraId="5DB45DE3" w14:textId="77777777" w:rsidR="00877330" w:rsidRPr="00877330" w:rsidRDefault="00877330" w:rsidP="00877330">
      <w:pPr>
        <w:ind w:right="107"/>
        <w:jc w:val="both"/>
        <w:rPr>
          <w:bCs/>
          <w:sz w:val="24"/>
          <w:szCs w:val="24"/>
        </w:rPr>
      </w:pPr>
    </w:p>
    <w:p w14:paraId="5EE6B4BB" w14:textId="77777777" w:rsidR="00877330" w:rsidRPr="00877330" w:rsidRDefault="00877330" w:rsidP="00877330">
      <w:pPr>
        <w:ind w:right="107"/>
        <w:jc w:val="both"/>
        <w:rPr>
          <w:bCs/>
          <w:sz w:val="24"/>
          <w:szCs w:val="24"/>
        </w:rPr>
      </w:pPr>
    </w:p>
    <w:p w14:paraId="53B04C04" w14:textId="77777777" w:rsidR="00877330" w:rsidRPr="00877330" w:rsidRDefault="00877330" w:rsidP="00877330">
      <w:pPr>
        <w:ind w:right="107"/>
        <w:jc w:val="both"/>
        <w:rPr>
          <w:bCs/>
          <w:sz w:val="24"/>
          <w:szCs w:val="24"/>
        </w:rPr>
      </w:pPr>
    </w:p>
    <w:p w14:paraId="2D610661" w14:textId="77777777" w:rsidR="00877330" w:rsidRPr="00877330" w:rsidRDefault="00877330" w:rsidP="00877330">
      <w:pPr>
        <w:ind w:right="107"/>
        <w:jc w:val="both"/>
        <w:rPr>
          <w:bCs/>
          <w:sz w:val="24"/>
          <w:szCs w:val="24"/>
        </w:rPr>
      </w:pPr>
    </w:p>
    <w:p w14:paraId="186EB94A" w14:textId="77777777" w:rsidR="00AB3EA4" w:rsidRDefault="00AB3EA4" w:rsidP="00AB3EA4">
      <w:pPr>
        <w:ind w:right="107"/>
        <w:rPr>
          <w:bCs/>
          <w:sz w:val="24"/>
          <w:szCs w:val="24"/>
        </w:rPr>
      </w:pPr>
    </w:p>
    <w:p w14:paraId="24898A17" w14:textId="77777777" w:rsidR="00F269E9" w:rsidRDefault="00F269E9" w:rsidP="00AB3EA4">
      <w:pPr>
        <w:ind w:right="107"/>
        <w:jc w:val="center"/>
        <w:rPr>
          <w:b/>
          <w:bCs/>
          <w:color w:val="auto"/>
          <w:sz w:val="24"/>
          <w:szCs w:val="24"/>
        </w:rPr>
      </w:pPr>
    </w:p>
    <w:p w14:paraId="093EC756" w14:textId="77777777" w:rsidR="00F269E9" w:rsidRDefault="00F269E9" w:rsidP="00AB3EA4">
      <w:pPr>
        <w:ind w:right="107"/>
        <w:jc w:val="center"/>
        <w:rPr>
          <w:b/>
          <w:bCs/>
          <w:color w:val="auto"/>
          <w:sz w:val="24"/>
          <w:szCs w:val="24"/>
        </w:rPr>
      </w:pPr>
    </w:p>
    <w:p w14:paraId="52D64E0F" w14:textId="77777777" w:rsidR="00F269E9" w:rsidRDefault="00F269E9" w:rsidP="00AB3EA4">
      <w:pPr>
        <w:ind w:right="107"/>
        <w:jc w:val="center"/>
        <w:rPr>
          <w:b/>
          <w:bCs/>
          <w:color w:val="auto"/>
          <w:sz w:val="24"/>
          <w:szCs w:val="24"/>
        </w:rPr>
      </w:pPr>
    </w:p>
    <w:p w14:paraId="237C0087" w14:textId="77777777" w:rsidR="00F269E9" w:rsidRDefault="00F269E9" w:rsidP="00AB3EA4">
      <w:pPr>
        <w:ind w:right="107"/>
        <w:jc w:val="center"/>
        <w:rPr>
          <w:b/>
          <w:bCs/>
          <w:color w:val="auto"/>
          <w:sz w:val="24"/>
          <w:szCs w:val="24"/>
        </w:rPr>
      </w:pPr>
    </w:p>
    <w:p w14:paraId="44DDC96D" w14:textId="77777777" w:rsidR="00F269E9" w:rsidRDefault="00F269E9" w:rsidP="00AB3EA4">
      <w:pPr>
        <w:ind w:right="107"/>
        <w:jc w:val="center"/>
        <w:rPr>
          <w:b/>
          <w:bCs/>
          <w:color w:val="auto"/>
          <w:sz w:val="24"/>
          <w:szCs w:val="24"/>
        </w:rPr>
      </w:pPr>
    </w:p>
    <w:p w14:paraId="116FF065" w14:textId="77777777" w:rsidR="00F269E9" w:rsidRDefault="00F269E9" w:rsidP="00AB3EA4">
      <w:pPr>
        <w:ind w:right="107"/>
        <w:jc w:val="center"/>
        <w:rPr>
          <w:b/>
          <w:bCs/>
          <w:color w:val="auto"/>
          <w:sz w:val="24"/>
          <w:szCs w:val="24"/>
        </w:rPr>
      </w:pPr>
    </w:p>
    <w:p w14:paraId="7D4097AF" w14:textId="77777777" w:rsidR="00F269E9" w:rsidRDefault="00F269E9" w:rsidP="00AB3EA4">
      <w:pPr>
        <w:ind w:right="107"/>
        <w:jc w:val="center"/>
        <w:rPr>
          <w:b/>
          <w:bCs/>
          <w:color w:val="auto"/>
          <w:sz w:val="24"/>
          <w:szCs w:val="24"/>
        </w:rPr>
      </w:pPr>
    </w:p>
    <w:p w14:paraId="7973FAA9" w14:textId="77777777" w:rsidR="00F269E9" w:rsidRDefault="00F269E9" w:rsidP="00AB3EA4">
      <w:pPr>
        <w:ind w:right="107"/>
        <w:jc w:val="center"/>
        <w:rPr>
          <w:b/>
          <w:bCs/>
          <w:color w:val="auto"/>
          <w:sz w:val="24"/>
          <w:szCs w:val="24"/>
        </w:rPr>
      </w:pPr>
    </w:p>
    <w:p w14:paraId="27EF6855" w14:textId="77777777" w:rsidR="00F269E9" w:rsidRDefault="00F269E9" w:rsidP="00AB3EA4">
      <w:pPr>
        <w:ind w:right="107"/>
        <w:jc w:val="center"/>
        <w:rPr>
          <w:b/>
          <w:bCs/>
          <w:color w:val="auto"/>
          <w:sz w:val="24"/>
          <w:szCs w:val="24"/>
        </w:rPr>
      </w:pPr>
    </w:p>
    <w:p w14:paraId="6E063DBA" w14:textId="77777777" w:rsidR="00F269E9" w:rsidRDefault="00F269E9" w:rsidP="00AB3EA4">
      <w:pPr>
        <w:ind w:right="107"/>
        <w:jc w:val="center"/>
        <w:rPr>
          <w:b/>
          <w:bCs/>
          <w:color w:val="auto"/>
          <w:sz w:val="24"/>
          <w:szCs w:val="24"/>
        </w:rPr>
      </w:pPr>
    </w:p>
    <w:p w14:paraId="0854C4FA" w14:textId="77777777" w:rsidR="00F269E9" w:rsidRDefault="00F269E9" w:rsidP="00AB3EA4">
      <w:pPr>
        <w:ind w:right="107"/>
        <w:jc w:val="center"/>
        <w:rPr>
          <w:b/>
          <w:bCs/>
          <w:color w:val="auto"/>
          <w:sz w:val="24"/>
          <w:szCs w:val="24"/>
        </w:rPr>
      </w:pPr>
    </w:p>
    <w:p w14:paraId="4AC3BBCA" w14:textId="77777777" w:rsidR="00F269E9" w:rsidRDefault="00F269E9" w:rsidP="00AB3EA4">
      <w:pPr>
        <w:ind w:right="107"/>
        <w:jc w:val="center"/>
        <w:rPr>
          <w:b/>
          <w:bCs/>
          <w:color w:val="auto"/>
          <w:sz w:val="24"/>
          <w:szCs w:val="24"/>
        </w:rPr>
      </w:pPr>
    </w:p>
    <w:p w14:paraId="1B780279" w14:textId="77777777" w:rsidR="00F269E9" w:rsidRDefault="00F269E9" w:rsidP="00AB3EA4">
      <w:pPr>
        <w:ind w:right="107"/>
        <w:jc w:val="center"/>
        <w:rPr>
          <w:b/>
          <w:bCs/>
          <w:color w:val="auto"/>
          <w:sz w:val="24"/>
          <w:szCs w:val="24"/>
        </w:rPr>
      </w:pPr>
    </w:p>
    <w:p w14:paraId="361793A8" w14:textId="67DFF369" w:rsidR="00F269E9" w:rsidRDefault="00F269E9" w:rsidP="00AB3EA4">
      <w:pPr>
        <w:ind w:right="107"/>
        <w:jc w:val="center"/>
        <w:rPr>
          <w:b/>
          <w:bCs/>
          <w:color w:val="auto"/>
          <w:sz w:val="24"/>
          <w:szCs w:val="24"/>
        </w:rPr>
      </w:pPr>
    </w:p>
    <w:p w14:paraId="1589EE5F" w14:textId="678A6337" w:rsidR="003958FA" w:rsidRDefault="003958FA" w:rsidP="00AB3EA4">
      <w:pPr>
        <w:ind w:right="107"/>
        <w:jc w:val="center"/>
        <w:rPr>
          <w:b/>
          <w:bCs/>
          <w:color w:val="auto"/>
          <w:sz w:val="24"/>
          <w:szCs w:val="24"/>
        </w:rPr>
      </w:pPr>
    </w:p>
    <w:p w14:paraId="430D115E" w14:textId="77777777" w:rsidR="003958FA" w:rsidRDefault="003958FA" w:rsidP="00AB3EA4">
      <w:pPr>
        <w:ind w:right="107"/>
        <w:jc w:val="center"/>
        <w:rPr>
          <w:b/>
          <w:bCs/>
          <w:color w:val="auto"/>
          <w:sz w:val="24"/>
          <w:szCs w:val="24"/>
        </w:rPr>
      </w:pPr>
    </w:p>
    <w:p w14:paraId="26232145" w14:textId="77777777" w:rsidR="00F269E9" w:rsidRDefault="00F269E9" w:rsidP="00AB3EA4">
      <w:pPr>
        <w:ind w:right="107"/>
        <w:jc w:val="center"/>
        <w:rPr>
          <w:b/>
          <w:bCs/>
          <w:color w:val="auto"/>
          <w:sz w:val="24"/>
          <w:szCs w:val="24"/>
        </w:rPr>
      </w:pPr>
    </w:p>
    <w:p w14:paraId="5F05049F" w14:textId="77777777" w:rsidR="00F269E9" w:rsidRDefault="00F269E9" w:rsidP="00AB3EA4">
      <w:pPr>
        <w:ind w:right="107"/>
        <w:jc w:val="center"/>
        <w:rPr>
          <w:b/>
          <w:bCs/>
          <w:color w:val="auto"/>
          <w:sz w:val="24"/>
          <w:szCs w:val="24"/>
        </w:rPr>
      </w:pPr>
    </w:p>
    <w:p w14:paraId="34B322AF" w14:textId="2CC00ED0" w:rsidR="00450C83" w:rsidRPr="00270EEB" w:rsidRDefault="28A9B94D" w:rsidP="00AB3EA4">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68C2F81F" w:rsidR="003B2A14" w:rsidRDefault="003B2A14" w:rsidP="00E6298B">
      <w:pPr>
        <w:ind w:right="107"/>
        <w:jc w:val="both"/>
        <w:rPr>
          <w:b/>
          <w:sz w:val="24"/>
          <w:szCs w:val="24"/>
        </w:rPr>
      </w:pPr>
      <w:r w:rsidRPr="00450C83">
        <w:rPr>
          <w:b/>
          <w:sz w:val="24"/>
          <w:szCs w:val="24"/>
        </w:rPr>
        <w:t>ANSWER:</w:t>
      </w:r>
    </w:p>
    <w:p w14:paraId="1AB5BED1" w14:textId="49660D93" w:rsidR="00D45F6B" w:rsidRDefault="00D45F6B" w:rsidP="00E6298B">
      <w:pPr>
        <w:ind w:right="107"/>
        <w:jc w:val="both"/>
        <w:rPr>
          <w:b/>
          <w:sz w:val="24"/>
          <w:szCs w:val="24"/>
        </w:rPr>
      </w:pPr>
    </w:p>
    <w:p w14:paraId="3142D8EF"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This essay will describe and asses an incident I have attended during my time as a police officer that has involved conflict with an offender. I will reflect on how I dealt with the individual and what powers I had to do this.</w:t>
      </w:r>
    </w:p>
    <w:p w14:paraId="6C890464"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Being a police officer is a physically demanding and potentially dangerous role. The police regularly have to deal with and respond to situations involving violent and aggressive persons. When responding, officers have to put themselves in potentially dangerous situations and any actions taken by officers can have an impact on public safety, trust and confidence in the police service. </w:t>
      </w:r>
    </w:p>
    <w:p w14:paraId="5F7A59AD" w14:textId="77777777" w:rsidR="003958FA" w:rsidRPr="003958FA" w:rsidRDefault="003958FA" w:rsidP="003958FA">
      <w:pPr>
        <w:overflowPunct/>
        <w:autoSpaceDE/>
        <w:autoSpaceDN/>
        <w:adjustRightInd/>
        <w:spacing w:after="160" w:line="480" w:lineRule="auto"/>
        <w:jc w:val="both"/>
        <w:textAlignment w:val="auto"/>
        <w:rPr>
          <w:rFonts w:eastAsiaTheme="minorHAnsi"/>
          <w:b/>
          <w:bCs/>
          <w:color w:val="auto"/>
          <w:sz w:val="22"/>
          <w:szCs w:val="22"/>
          <w:u w:val="single"/>
          <w:lang w:eastAsia="en-US"/>
        </w:rPr>
      </w:pPr>
    </w:p>
    <w:p w14:paraId="73CF2AAB"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 Criminal Law Act 1967, the Police and Criminal Evidence Act 1984, Common Law, the Criminal Justice and Immigration Acts 2008 and the rights and freedoms contained within the European </w:t>
      </w:r>
      <w:r w:rsidRPr="003958FA">
        <w:rPr>
          <w:rFonts w:eastAsiaTheme="minorHAnsi"/>
          <w:color w:val="auto"/>
          <w:sz w:val="22"/>
          <w:szCs w:val="22"/>
          <w:lang w:eastAsia="en-US"/>
        </w:rPr>
        <w:lastRenderedPageBreak/>
        <w:t xml:space="preserve">Convention on Human Rights govern the police use of force (College of Policing, 2013b). Any force used must be reasonable and proportionate or it is likely that the forced used was excessive and unlawful. </w:t>
      </w:r>
      <w:r w:rsidRPr="003958FA">
        <w:rPr>
          <w:rFonts w:eastAsiaTheme="minorHAnsi"/>
          <w:color w:val="auto"/>
          <w:sz w:val="22"/>
          <w:szCs w:val="22"/>
          <w:lang w:eastAsia="en-US"/>
        </w:rPr>
        <w:tab/>
      </w:r>
    </w:p>
    <w:p w14:paraId="6DA4E6BE"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Any force used by police officers should always be justified and must be applied proportionately to protect the officers or any others from harm or when detaining a person after arrest or for the purpose of a search (Bryant and Bryant, 2020). </w:t>
      </w:r>
    </w:p>
    <w:p w14:paraId="6A34F45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All police officers require officer safety training in order to restrain, control and search correctly in line with the college of policing. Police officers are then required to undertake a refresher once a year to keep up with those skills and any changes in policing. </w:t>
      </w:r>
    </w:p>
    <w:p w14:paraId="0C8EAE69"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58C5AED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 College of Policing(2013b) states that when an officer considers using force there are three questions they must think about. The first consideration is, would the use of force have a lawful objective and if so, how immediate and grave is the threat posed? Then you have to consider if there are any means, short of the use of force, capable of attaining the lawful objective identified? And finally having regard to the nature and gravity of the threat, and the potential for adverse consequences to arise from that use of force. What is the minimum level of force required to attain the objective identified and would the use of that level of force be proportionate or excessive? (College of Policing, 2013b). Considering these allows you to decide whether the force used can be justified and if it is lawful. </w:t>
      </w:r>
    </w:p>
    <w:p w14:paraId="32D1268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using any force as a police officer, you should go through the national decision model (NDM) so that what you are doing is the right decision. The centre of the NDM is the code of ethics and these are the policing principles that all members of the police services are expected to uphold and the standards of behaviour they are expected to meet. One of the code of ethics include the use of force and agreeing to only use force when it is necessary, proportionate and reasonable (College of Policing, 2013). </w:t>
      </w:r>
    </w:p>
    <w:p w14:paraId="1CBFDA45"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lastRenderedPageBreak/>
        <w:t>The next stage of the NDM is gather information and intelligence and this is where you think about what is happening, what you know so far and what intelligence is known about the person, location or vehicle such as warning markers.</w:t>
      </w:r>
    </w:p>
    <w:p w14:paraId="072538A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After this I need to assess the threat and risk and develop a working strategy. I need to consider if I need to act immediately and how serious could the situation be. In this stage I also need to prevent any discrimination and promote good relations with the person. </w:t>
      </w:r>
    </w:p>
    <w:p w14:paraId="39FAF8E5"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 next stage would be to consider what powers and policies are available to me for that type of situation. </w:t>
      </w:r>
    </w:p>
    <w:p w14:paraId="6C2B32B2"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Then I would need to identify options and contingencies, and this involves considering the different ways to make a particular decision with the least risk of harm. This could be using handcuffs or restrains in order to protect yourself or the person from any harm. </w:t>
      </w:r>
    </w:p>
    <w:p w14:paraId="5044B7C5"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The last stage is action and review, and this involves taking the action you consider is most appropriate and then review how things went and if you would do something different the next time. You can go through the NDM over again on different situations that require you as an officer to decide (College of Policing, 2013).</w:t>
      </w:r>
    </w:p>
    <w:p w14:paraId="774AE9FD"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Some factors that are thought to make a potential conflict situation a higher risk include are weapons, crowds, alcohol, prior knowledge about or the relative size or build of the people involved. Officers and staff may inadvertently escalate conflict by the way they interact with people who find it difficult to communicate. </w:t>
      </w:r>
    </w:p>
    <w:p w14:paraId="0FFF7E8E"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57A6D9F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During my first few weeks of tutorship there was a call to a hotel stating that a male had caused damage to a vehicle parked outside and also assaulted the security guard by wrapping his belt around his neck. The male allegedly had a knife and was under the influence of an unknown substance. He has also smeared his own faeces around the hotel.  </w:t>
      </w:r>
    </w:p>
    <w:p w14:paraId="3703A98D"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lastRenderedPageBreak/>
        <w:t>The male was no longer at the scene and staff were unaware of where he had gone. We were given a description of the male and other officers went to do an area search while I stayed and took the details of the people involved.</w:t>
      </w:r>
    </w:p>
    <w:p w14:paraId="228C4623"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While speaking to a member of staff, gaining her details and an account of the incident, I asked to see which room the male had been staying in so that I could gather any further information about him. On walking up the stairs we noticed a male walking into the room that he had been staying in and he matched the description of the offender.</w:t>
      </w:r>
    </w:p>
    <w:p w14:paraId="7A6B843A"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Accessed was gained to the room and the male was standing there with no trousers on. He was asked if he had any weapons on him to which he stated no and then he was asked to go on his knees facing the other way and to put his hands on his head. The male was cuffed to the rear by my mentor and I arrested him for criminal damage and assault.</w:t>
      </w:r>
    </w:p>
    <w:p w14:paraId="09BCAB45"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Due to the state the male and having white around his mouth we believed he was under the influence of an unknown substance and unsure how much he had taken. I decided it was best for him to attend accident and emergency so that he could be checked over by a health care professional.</w:t>
      </w:r>
    </w:p>
    <w:p w14:paraId="260335D5"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 watched the male on the way down and he was becoming very agitated in the back of the van, being aggressive, sweating, pale to look at and I believed he was showing signs of acute behavioural disturbance (ABD). ABD can potentially cause sudden death or cardiac arrest. When myself and my colleague got him from the van, we could feel his heart racing in his chest, just from holding him and he had excessive strength by trying to fight us constantly event though he was still handcuffed. Myself and my colleague were struggling to hold him down and walk him into the hospital entrance. </w:t>
      </w:r>
    </w:p>
    <w:p w14:paraId="6434F5F5" w14:textId="0A52FB9A"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From this point the male was being very aggressive towards us by shouting and trying to kick out at us. He was also acting aggressive towards members of staff and also members of the public. While in hospital we had to hold the male down so that he did not injure himself, us or any member of staff. He was trying to get away from us while he was in a treatment room and while attempting to hold him down, he dug his nails into my hand. There was also another occasion where he spat at me and </w:t>
      </w:r>
      <w:r w:rsidRPr="003958FA">
        <w:rPr>
          <w:rFonts w:eastAsiaTheme="minorHAnsi"/>
          <w:color w:val="auto"/>
          <w:sz w:val="22"/>
          <w:szCs w:val="22"/>
          <w:lang w:eastAsia="en-US"/>
        </w:rPr>
        <w:lastRenderedPageBreak/>
        <w:t xml:space="preserve">another where he spat at a nurse.  He was asking for his handcuffs to be taken off, but due to his behaviour while they were </w:t>
      </w:r>
      <w:proofErr w:type="gramStart"/>
      <w:r w:rsidRPr="003958FA">
        <w:rPr>
          <w:rFonts w:eastAsiaTheme="minorHAnsi"/>
          <w:color w:val="auto"/>
          <w:sz w:val="22"/>
          <w:szCs w:val="22"/>
          <w:lang w:eastAsia="en-US"/>
        </w:rPr>
        <w:t>on</w:t>
      </w:r>
      <w:proofErr w:type="gramEnd"/>
      <w:r w:rsidRPr="003958FA">
        <w:rPr>
          <w:rFonts w:eastAsiaTheme="minorHAnsi"/>
          <w:color w:val="auto"/>
          <w:sz w:val="22"/>
          <w:szCs w:val="22"/>
          <w:lang w:eastAsia="en-US"/>
        </w:rPr>
        <w:t xml:space="preserve"> we did not deem it safe to do so. </w:t>
      </w:r>
    </w:p>
    <w:p w14:paraId="5ECCA014"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Myself and my mentor would take it in turns to hold the male and keep him under control and even after three injections to withdraw the effects of the drugs, the male did not calm down for several hours. </w:t>
      </w:r>
    </w:p>
    <w:p w14:paraId="6B260491"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Also, during this time, the male refused to wear his trousers and was being very inappropriate towards myself and some female staff members by flashing his genitals. As he was calming down, I made sure to make it clear to the male that the way he was acting was unacceptable and if he continued acting the way he did, then I would further arrest him. </w:t>
      </w:r>
    </w:p>
    <w:p w14:paraId="26680006" w14:textId="77777777" w:rsidR="003958FA" w:rsidRPr="003958FA" w:rsidRDefault="003958FA" w:rsidP="003958FA">
      <w:pPr>
        <w:overflowPunct/>
        <w:autoSpaceDE/>
        <w:autoSpaceDN/>
        <w:adjustRightInd/>
        <w:spacing w:after="160" w:line="480" w:lineRule="auto"/>
        <w:jc w:val="both"/>
        <w:textAlignment w:val="auto"/>
        <w:rPr>
          <w:rFonts w:eastAsiaTheme="minorHAnsi"/>
          <w:b/>
          <w:bCs/>
          <w:color w:val="auto"/>
          <w:sz w:val="22"/>
          <w:szCs w:val="22"/>
          <w:u w:val="single"/>
          <w:lang w:eastAsia="en-US"/>
        </w:rPr>
      </w:pPr>
    </w:p>
    <w:p w14:paraId="7ED5AC1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Before attending the address, I made sure to check what warning markers the male had and by doing this I could understand how potentially dangerous this male could be and what to look out for. He had warning markers for mental health, drugs, weapons and firearms. Knowing the male had also smeared his faeces around the hotel I put gloves on as soon as we arrived. </w:t>
      </w:r>
    </w:p>
    <w:p w14:paraId="6637B3E3"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Even though the male was not present when we arrived and it was not known where he was, I made sure to remain calm and understand my surroundings looking for exit routes if needed. My bodycam was activated as soon as we arrived so if anything were to happen while there it was all recorded. </w:t>
      </w:r>
    </w:p>
    <w:p w14:paraId="01FCFAE3"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I knew the male was in his room and I was the only officer there alongside the member of staff, I made sure to keep my distance from the room while also making sure the staff member was safe and behind me so that she was protected if the male was to come towards us. At this point I made sure to call my colleagues so that I was not alone entering the room and the taser officer would be present if anything were to escalate. </w:t>
      </w:r>
    </w:p>
    <w:p w14:paraId="61318DC3"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 male was handcuffed to the rear as this was the safest way to protect us as officers and the staff being injured. He was cuffed prior to being arrested to make sure he was restrained and searched straight away. Under section 3(1) of the Criminal Law Act 1967 it allows an officer to use such force </w:t>
      </w:r>
      <w:r w:rsidRPr="003958FA">
        <w:rPr>
          <w:rFonts w:eastAsiaTheme="minorHAnsi"/>
          <w:color w:val="auto"/>
          <w:sz w:val="22"/>
          <w:szCs w:val="22"/>
          <w:lang w:eastAsia="en-US"/>
        </w:rPr>
        <w:lastRenderedPageBreak/>
        <w:t xml:space="preserve">as is reasonable in the circumstances in the prevention of crime, or in effecting or assisting in the lawful arrest of offenders or suspected offenders or of persons unlawfully at large (College of Policing, 2013a). As soon as the male is handcuffed and detained, we as officers are taking away his human rights, it is there for our responsibility to keep him safe and make sure he is not injured in our care. Article 2 states that everyone’s right to life shall be protected by law and nobody shall be deprived of their life intentionally (College of Policing, 2013a). </w:t>
      </w:r>
    </w:p>
    <w:p w14:paraId="45184DA1"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5066F78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communicating with the male on arrest, in the van and at the hospital I made sure to remain calm at all times and not become angry or loud like he was being towards me and the other officers. </w:t>
      </w:r>
      <w:proofErr w:type="spellStart"/>
      <w:r w:rsidRPr="003958FA">
        <w:rPr>
          <w:rFonts w:eastAsiaTheme="minorHAnsi"/>
          <w:color w:val="auto"/>
          <w:sz w:val="22"/>
          <w:szCs w:val="22"/>
          <w:lang w:eastAsia="en-US"/>
        </w:rPr>
        <w:t>Betari’s</w:t>
      </w:r>
      <w:proofErr w:type="spellEnd"/>
      <w:r w:rsidRPr="003958FA">
        <w:rPr>
          <w:rFonts w:eastAsiaTheme="minorHAnsi"/>
          <w:color w:val="auto"/>
          <w:sz w:val="22"/>
          <w:szCs w:val="22"/>
          <w:lang w:eastAsia="en-US"/>
        </w:rPr>
        <w:t xml:space="preserve"> Box describes how people can get locked in to a vicious or virtuous circle of communication, based on how their attitudes and behaviour respond to each other (College of policing, 2020). If I was                                                                                               to become angry and loud like the male was being towards me, then he would less likely calm down. If I remain calm and concentrate on my tone of voice and attitude, the male would more likely calm down and come down to my tone. If I were to become confrontational with a him, it could cause him to become angrier and this could lead to them doing something that could be dangerous to myself, themselves or other persons. Even when he was attempting to make me feel uncomfortable in the hospital, I remained calm but made sure he understood that his actions could lead to further offences being committed. </w:t>
      </w:r>
    </w:p>
    <w:p w14:paraId="1932A7F3"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at the hospital the male was held down by myself and my mentor. We made sure to take it in turns holding the male down and preventing him from escaping as this was physically exhausting and after so long it was becoming difficult. The male was being very aggressive towards us as officers and also the hospital staff by kicking out at us, spitting and also making threats to hurt us. We needed to do this to refrain him from injuring himself and anybody in the hospital if he was to get away from us. The male was very unsteady on his feet, unable to keep still and we as officers needed to assure, he did not injure himself in our care. This is when one of the many stages of the NDM was used to ensure this what the right decision. The male kept asking for his handcuffs to be taken off and he was told that this would not happen until it was safe to do so. The hospital staff needed to give the male </w:t>
      </w:r>
      <w:r w:rsidRPr="003958FA">
        <w:rPr>
          <w:rFonts w:eastAsiaTheme="minorHAnsi"/>
          <w:color w:val="auto"/>
          <w:sz w:val="22"/>
          <w:szCs w:val="22"/>
          <w:lang w:eastAsia="en-US"/>
        </w:rPr>
        <w:lastRenderedPageBreak/>
        <w:t xml:space="preserve">medication by injection on three separate occasions while we were there to attempt to withdraw the effects of any substance the male had taken. It took several hours for him to even calm down a little and throughout we remained calm and dealt with the situation. I continued speaking to the male is a calming tone and to try and distract him from what was happening and try and talk about something else. At points this did help him to calm down, but I believe due to him being under the influence of some substance, this did not work for long periods of time. </w:t>
      </w:r>
    </w:p>
    <w:p w14:paraId="4761C7B4"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holding on to the male I made sure to think about my positioning to prevent him causing harm to me by potentially spitting, kicking or headbutting me. I kept my distance while also holding the male by his arm and the top of his shoulder to prevent him from moving towards me. On one occasion my mentor had to remind me about my positioning, but from this point I was aware and thought about it constantly. </w:t>
      </w:r>
    </w:p>
    <w:p w14:paraId="0D372799"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As the male was calming down, he continued being inappropriate with me and also refusing to put his genitals away or cover it. I explained calmly but assertively if he continued then he would be further arrested for public decency and reminded him that he was in a hospital where there were children and other people who did not want to see it. He continued to shout and scream and at this point we were in the major’s unit of the hospital where there was very ill people and young children. It was important to try and keep the male calm and refrain him from shouting due to it potentially scaring other patients that were in close proximity. </w:t>
      </w:r>
    </w:p>
    <w:p w14:paraId="17F6DEF1"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Over time the male calmed down and his handcuffs were taken off. I explained if at any point he started becoming aggressive again then they would be put back on him. He remained calm but continued playing up by getting out of his bed but every time we asked him to get back in to bed then he would. At one point he ran towards me and started punching the air as if he was to hit me, I grabbed a hold of him quickly and guided him back to his bed and explained to him that what he was doing was unacceptable and this behaviour needed to stop. It was obvious that he was under the influence and I believed I could only say so much to him before he continued messing around.</w:t>
      </w:r>
    </w:p>
    <w:p w14:paraId="40E6E311" w14:textId="2C8AFAC5" w:rsid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lastRenderedPageBreak/>
        <w:t xml:space="preserve">By being calm, fair and not angry towards the male he understood that we were only there to help him and if he remained calm with us, then he would not need to be restrained with the handcuffs or have to be held down any longer. </w:t>
      </w:r>
    </w:p>
    <w:p w14:paraId="6AC3176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74A1D0E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Remaining calm and professional in any situation will always be better than not and a person is more likely to communicate with you better if you are respectable with them. Being like this throughout the above incident definitely made it easier for myself and any other officers involved. Any force used was justified and proportionate and no force was unlawful. </w:t>
      </w:r>
    </w:p>
    <w:p w14:paraId="7ED70912"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Throughout the time I explained to the male what would be happening and why we were doing what we did. At times it did become difficult, stressful and also tiring but remaining professional definitely worked out in our favour when the male eventually calmed down. </w:t>
      </w:r>
    </w:p>
    <w:p w14:paraId="1A8406BB"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Using the NDM and thinking about model such as </w:t>
      </w:r>
      <w:proofErr w:type="spellStart"/>
      <w:r w:rsidRPr="003958FA">
        <w:rPr>
          <w:rFonts w:eastAsiaTheme="minorHAnsi"/>
          <w:color w:val="auto"/>
          <w:sz w:val="22"/>
          <w:szCs w:val="22"/>
          <w:lang w:eastAsia="en-US"/>
        </w:rPr>
        <w:t>Betari’s</w:t>
      </w:r>
      <w:proofErr w:type="spellEnd"/>
      <w:r w:rsidRPr="003958FA">
        <w:rPr>
          <w:rFonts w:eastAsiaTheme="minorHAnsi"/>
          <w:color w:val="auto"/>
          <w:sz w:val="22"/>
          <w:szCs w:val="22"/>
          <w:lang w:eastAsia="en-US"/>
        </w:rPr>
        <w:t xml:space="preserve"> Box helped me calm the male down by having good communication skills and also doing things lawfully. </w:t>
      </w:r>
    </w:p>
    <w:p w14:paraId="5602EBE7" w14:textId="77777777" w:rsidR="003958FA" w:rsidRPr="003958FA" w:rsidRDefault="003958FA" w:rsidP="003958FA">
      <w:pPr>
        <w:overflowPunct/>
        <w:autoSpaceDE/>
        <w:autoSpaceDN/>
        <w:adjustRightInd/>
        <w:spacing w:after="160" w:line="480" w:lineRule="auto"/>
        <w:jc w:val="both"/>
        <w:textAlignment w:val="auto"/>
        <w:rPr>
          <w:rFonts w:eastAsiaTheme="minorHAnsi"/>
          <w:b/>
          <w:bCs/>
          <w:color w:val="auto"/>
          <w:sz w:val="22"/>
          <w:szCs w:val="22"/>
          <w:lang w:eastAsia="en-US"/>
        </w:rPr>
      </w:pPr>
      <w:r w:rsidRPr="003958FA">
        <w:rPr>
          <w:rFonts w:eastAsiaTheme="minorHAnsi"/>
          <w:b/>
          <w:bCs/>
          <w:color w:val="auto"/>
          <w:sz w:val="22"/>
          <w:szCs w:val="22"/>
          <w:lang w:eastAsia="en-US"/>
        </w:rPr>
        <w:t>Word Count - 2729</w:t>
      </w:r>
    </w:p>
    <w:p w14:paraId="6B239C56" w14:textId="50318A93" w:rsidR="00D45F6B" w:rsidRDefault="00D45F6B" w:rsidP="00E6298B">
      <w:pPr>
        <w:ind w:right="107"/>
        <w:jc w:val="both"/>
        <w:rPr>
          <w:b/>
          <w:sz w:val="24"/>
          <w:szCs w:val="24"/>
        </w:rPr>
      </w:pPr>
    </w:p>
    <w:p w14:paraId="17994890" w14:textId="5965C154" w:rsidR="004E0D1E" w:rsidRDefault="004E0D1E" w:rsidP="004E0D1E">
      <w:pPr>
        <w:overflowPunct/>
        <w:autoSpaceDE/>
        <w:autoSpaceDN/>
        <w:adjustRightInd/>
        <w:spacing w:after="160" w:line="480" w:lineRule="auto"/>
        <w:jc w:val="both"/>
        <w:textAlignment w:val="auto"/>
        <w:rPr>
          <w:rFonts w:eastAsiaTheme="minorHAnsi"/>
          <w:color w:val="auto"/>
          <w:sz w:val="22"/>
          <w:szCs w:val="22"/>
          <w:lang w:eastAsia="en-US"/>
        </w:rPr>
      </w:pPr>
    </w:p>
    <w:p w14:paraId="2FB69779" w14:textId="0ADDBC46" w:rsidR="003958FA" w:rsidRDefault="003958FA" w:rsidP="004E0D1E">
      <w:pPr>
        <w:overflowPunct/>
        <w:autoSpaceDE/>
        <w:autoSpaceDN/>
        <w:adjustRightInd/>
        <w:spacing w:after="160" w:line="480" w:lineRule="auto"/>
        <w:jc w:val="both"/>
        <w:textAlignment w:val="auto"/>
        <w:rPr>
          <w:rFonts w:eastAsiaTheme="minorHAnsi"/>
          <w:color w:val="auto"/>
          <w:sz w:val="22"/>
          <w:szCs w:val="22"/>
          <w:lang w:eastAsia="en-US"/>
        </w:rPr>
      </w:pPr>
    </w:p>
    <w:p w14:paraId="778C8F8F" w14:textId="666C61C0" w:rsidR="003958FA" w:rsidRDefault="003958FA" w:rsidP="004E0D1E">
      <w:pPr>
        <w:overflowPunct/>
        <w:autoSpaceDE/>
        <w:autoSpaceDN/>
        <w:adjustRightInd/>
        <w:spacing w:after="160" w:line="480" w:lineRule="auto"/>
        <w:jc w:val="both"/>
        <w:textAlignment w:val="auto"/>
        <w:rPr>
          <w:rFonts w:eastAsiaTheme="minorHAnsi"/>
          <w:color w:val="auto"/>
          <w:sz w:val="22"/>
          <w:szCs w:val="22"/>
          <w:lang w:eastAsia="en-US"/>
        </w:rPr>
      </w:pPr>
    </w:p>
    <w:p w14:paraId="66EEE5E1" w14:textId="75F5CE7D" w:rsidR="003958FA" w:rsidRDefault="003958FA" w:rsidP="004E0D1E">
      <w:pPr>
        <w:overflowPunct/>
        <w:autoSpaceDE/>
        <w:autoSpaceDN/>
        <w:adjustRightInd/>
        <w:spacing w:after="160" w:line="480" w:lineRule="auto"/>
        <w:jc w:val="both"/>
        <w:textAlignment w:val="auto"/>
        <w:rPr>
          <w:rFonts w:eastAsiaTheme="minorHAnsi"/>
          <w:color w:val="auto"/>
          <w:sz w:val="22"/>
          <w:szCs w:val="22"/>
          <w:lang w:eastAsia="en-US"/>
        </w:rPr>
      </w:pPr>
    </w:p>
    <w:p w14:paraId="71FF84DF" w14:textId="77777777" w:rsidR="003958FA" w:rsidRPr="004E0D1E" w:rsidRDefault="003958FA" w:rsidP="004E0D1E">
      <w:pPr>
        <w:overflowPunct/>
        <w:autoSpaceDE/>
        <w:autoSpaceDN/>
        <w:adjustRightInd/>
        <w:spacing w:after="160" w:line="480" w:lineRule="auto"/>
        <w:jc w:val="both"/>
        <w:textAlignment w:val="auto"/>
        <w:rPr>
          <w:rFonts w:eastAsiaTheme="minorHAnsi"/>
          <w:color w:val="auto"/>
          <w:sz w:val="22"/>
          <w:szCs w:val="22"/>
          <w:lang w:eastAsia="en-US"/>
        </w:rPr>
      </w:pPr>
    </w:p>
    <w:p w14:paraId="488286BD" w14:textId="77777777" w:rsidR="004E0D1E" w:rsidRDefault="004E0D1E" w:rsidP="00E6298B">
      <w:pPr>
        <w:ind w:right="107"/>
        <w:jc w:val="both"/>
        <w:rPr>
          <w:b/>
          <w:sz w:val="24"/>
          <w:szCs w:val="24"/>
        </w:rPr>
      </w:pPr>
    </w:p>
    <w:p w14:paraId="374D5CFC" w14:textId="77777777" w:rsidR="00F269E9" w:rsidRPr="00450C83" w:rsidRDefault="00F269E9" w:rsidP="00E6298B">
      <w:pPr>
        <w:ind w:right="107"/>
        <w:jc w:val="both"/>
        <w:rPr>
          <w:b/>
          <w:sz w:val="24"/>
          <w:szCs w:val="24"/>
        </w:rPr>
      </w:pPr>
    </w:p>
    <w:p w14:paraId="6A73DBDF" w14:textId="260353D4" w:rsidR="00AA666E" w:rsidRDefault="00AA666E" w:rsidP="00E6298B">
      <w:pPr>
        <w:ind w:right="107"/>
        <w:jc w:val="both"/>
        <w:rPr>
          <w:sz w:val="24"/>
          <w:szCs w:val="24"/>
        </w:rPr>
      </w:pPr>
    </w:p>
    <w:p w14:paraId="79C6F38B" w14:textId="31D7B2D5" w:rsidR="00AA666E" w:rsidRPr="007B013E" w:rsidRDefault="00AA666E" w:rsidP="007B013E">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5CA01220" w14:textId="77777777" w:rsidR="004E0D1E" w:rsidRDefault="004E0D1E" w:rsidP="004E0D1E">
      <w:pPr>
        <w:ind w:right="107"/>
        <w:rPr>
          <w:sz w:val="24"/>
          <w:szCs w:val="24"/>
        </w:rPr>
      </w:pPr>
    </w:p>
    <w:p w14:paraId="13F4B7E0" w14:textId="23DFD2A0" w:rsidR="00082668" w:rsidRPr="004E0D1E" w:rsidRDefault="28A9B94D" w:rsidP="004E0D1E">
      <w:pPr>
        <w:ind w:right="107"/>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4033CAD2" w:rsidR="00112751" w:rsidRDefault="00112751" w:rsidP="00E6298B">
      <w:pPr>
        <w:ind w:right="107"/>
        <w:jc w:val="both"/>
        <w:rPr>
          <w:sz w:val="24"/>
          <w:szCs w:val="24"/>
        </w:rPr>
      </w:pPr>
    </w:p>
    <w:p w14:paraId="19006BC9" w14:textId="77777777" w:rsidR="00B70D0E" w:rsidRDefault="00B70D0E" w:rsidP="00E6298B">
      <w:pPr>
        <w:ind w:right="107"/>
        <w:jc w:val="both"/>
        <w:rPr>
          <w:b/>
          <w:sz w:val="24"/>
          <w:szCs w:val="24"/>
        </w:rPr>
      </w:pPr>
    </w:p>
    <w:p w14:paraId="16710EDC" w14:textId="77777777" w:rsidR="00B70D0E" w:rsidRDefault="00B70D0E" w:rsidP="00E6298B">
      <w:pPr>
        <w:ind w:right="107"/>
        <w:jc w:val="both"/>
        <w:rPr>
          <w:b/>
          <w:sz w:val="24"/>
          <w:szCs w:val="24"/>
        </w:rPr>
      </w:pPr>
    </w:p>
    <w:p w14:paraId="7B70CF25" w14:textId="7100FA28" w:rsidR="00112751" w:rsidRDefault="00112751" w:rsidP="00E6298B">
      <w:pPr>
        <w:ind w:right="107"/>
        <w:jc w:val="both"/>
        <w:rPr>
          <w:b/>
          <w:sz w:val="24"/>
          <w:szCs w:val="24"/>
        </w:rPr>
      </w:pPr>
      <w:r w:rsidRPr="00450C83">
        <w:rPr>
          <w:b/>
          <w:sz w:val="24"/>
          <w:szCs w:val="24"/>
        </w:rPr>
        <w:t>ANSWER:</w:t>
      </w:r>
    </w:p>
    <w:p w14:paraId="4D89CC03" w14:textId="77777777" w:rsidR="003958FA" w:rsidRDefault="003958FA" w:rsidP="00E6298B">
      <w:pPr>
        <w:ind w:right="107"/>
        <w:jc w:val="both"/>
        <w:rPr>
          <w:b/>
          <w:sz w:val="24"/>
          <w:szCs w:val="24"/>
        </w:rPr>
      </w:pPr>
    </w:p>
    <w:p w14:paraId="00BA142D" w14:textId="7DA4B093" w:rsidR="00F7774E" w:rsidRDefault="00F7774E" w:rsidP="00E6298B">
      <w:pPr>
        <w:ind w:right="107"/>
        <w:jc w:val="both"/>
        <w:rPr>
          <w:b/>
          <w:sz w:val="24"/>
          <w:szCs w:val="24"/>
        </w:rPr>
      </w:pPr>
    </w:p>
    <w:p w14:paraId="23CC27CB" w14:textId="77777777" w:rsidR="003958FA" w:rsidRPr="003958FA" w:rsidRDefault="003958FA" w:rsidP="003958FA">
      <w:pPr>
        <w:overflowPunct/>
        <w:autoSpaceDE/>
        <w:autoSpaceDN/>
        <w:adjustRightInd/>
        <w:spacing w:after="160" w:line="480" w:lineRule="auto"/>
        <w:jc w:val="both"/>
        <w:textAlignment w:val="auto"/>
        <w:rPr>
          <w:rFonts w:eastAsiaTheme="minorHAnsi"/>
          <w:b/>
          <w:bCs/>
          <w:color w:val="auto"/>
          <w:sz w:val="22"/>
          <w:szCs w:val="22"/>
          <w:u w:val="single"/>
          <w:lang w:eastAsia="en-US"/>
        </w:rPr>
      </w:pPr>
      <w:r w:rsidRPr="003958FA">
        <w:rPr>
          <w:rFonts w:eastAsiaTheme="minorHAnsi"/>
          <w:color w:val="auto"/>
          <w:sz w:val="22"/>
          <w:szCs w:val="22"/>
          <w:lang w:eastAsia="en-US"/>
        </w:rPr>
        <w:t xml:space="preserve">This essay will describe an incident I have attended during my time as a police officer and critically asses the way I dealt with the victim and discuss what options are available to help and support victims and witnesses through the criminal justice system. I will consider and reflect on my responsibilities and the procedures used in line with the relevant codes.  </w:t>
      </w:r>
    </w:p>
    <w:p w14:paraId="6A1F4978"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In order to describe the incident that I attended and what I did to help the victim I will use the Gibbs reflective model. The model will discuss a description of the incident, my feelings and thoughts about the incident, an evaluation of the incident that are both good and bad, an analysis to make sense of the situation, a conclusion and an action plan for how I would deal with the situation again in the future (The University of Edinburgh, 2020). </w:t>
      </w:r>
    </w:p>
    <w:p w14:paraId="4D527FAC"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70F8C5B8"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lastRenderedPageBreak/>
        <w:t xml:space="preserve">The Criminal Justice system (CJS) in England and Wales consists of the Police service, the Courts, the Law Officers, the Ministry of Justice, the Home Office and Her Majesty’s Prison and Probation Service (Crown Prosecution Service, 2017). </w:t>
      </w:r>
    </w:p>
    <w:p w14:paraId="12C614B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a person is released from police custody, usually after interview, there are several disposal options available for them. The person can be released and be given a no further action (NFA) meaning nothing else will be done about the allegation. They can receive a caution for the offence committed from the custody sergeant, if its applicable. They can be released under investigation for that offence or charged and referred to the CPS. When charged the person will be released on bail and this usually incudes bail conditions. An example of a bail condition can include not to contact the victim directly or indirectly. In more serious cases, the police will send a file to the CPS to decide whether to prosecute (Crown Prosecution Service, 2017). </w:t>
      </w:r>
    </w:p>
    <w:p w14:paraId="54146CB1"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2E9AAA74"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 attended an incident whereby a female was reporting her ex-partner harassing her by leaving voicemails over a five-month period. The relationship had been previously abusive and controlling and this is why she ended it. The victim had done all the right things by blocking her ex-partner on all platforms, but he was still able to leave her voicemails and attempting to contact her via third parties. There were over 135 voicemails left on her phone from her ex-partner and these messages were very threatening and abusive towards her and starting to cause her some anxiety and distress, therefore, also committing the offence of malicious communications. The female contacted the police at first because of the way the messages were making her feel but did not want to make a formal complaint and only report the matter. I explained to the victim that due it being a domestic incident we as the police would need to do something about the voicemails and I offered to speak with her ex-partner and give him some words of advice to see if that would help. </w:t>
      </w:r>
    </w:p>
    <w:p w14:paraId="7E89EA0C"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Women's Aid (2015) define domestic abuse as “An incident or pattern of incidents of controlling, coercive, threatening, degrading and violent behaviour, including sexual violence, in the majority of cases by a partner or ex-partner, but also by a family member or carer. It is very common. In the vast </w:t>
      </w:r>
      <w:r w:rsidRPr="003958FA">
        <w:rPr>
          <w:rFonts w:eastAsiaTheme="minorHAnsi"/>
          <w:color w:val="auto"/>
          <w:sz w:val="22"/>
          <w:szCs w:val="22"/>
          <w:lang w:eastAsia="en-US"/>
        </w:rPr>
        <w:lastRenderedPageBreak/>
        <w:t xml:space="preserve">majority of cases it is experienced by women and is perpetrated by men”. It is important within Gwent Police to act whenever attending an incident that is classed as a domestic and do what you can as an officer in order to safeguard that individual from any further issues. </w:t>
      </w:r>
    </w:p>
    <w:p w14:paraId="0BE4BA42"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Every year in England and Wales there are over 1 million calls to the police about domestic abuse and on average somebody contacts the police every 30 seconds for help with domestic abuse (HMIC, 2014). This shows the amount of calls the police are receiving that are domestic related and also displays how important it is for officers to take these calls seriously and try and resolve the problem as much as they can in the first instance. </w:t>
      </w:r>
    </w:p>
    <w:p w14:paraId="60CA3F08"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49E0F391"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In any domestic call, it is Gwent Police’s policy to ask the person if they are willing to complete a Domestic Abuse Stalking and Harassment (DASH) questionnaire. The DASH includes a total of 27 questions about the relationship, about the perpetrator and the behaviour the perpetrators shows towards them as a victim. The questions are yes or no answers and depending on the amount of yes’s that victim answers, it indicates the risk of harm to them. The DASH is graded as a standard, medium or high risk. In this case the victim was a standard grading (Richards, 2016).  </w:t>
      </w:r>
    </w:p>
    <w:p w14:paraId="55ECDD76"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If a domestic abuse victim is at high risk, then they are subject for a multi-agency risk assessment conference (MARAC). A MARAC is a meeting where information is shared on high risk domestic cases and the police, probation, health, child protection, housing practitioners, independent domestic violence advisors (IDVAs) are usually involved. After sharing information on the case, these agencies discuss options for safeguarding the victim and turn these into an action plan. The main focus for these meetings is to safeguard the adult victim (Safe Lives, 2014). In this case, a MARAC was not needed due to the victim being a standard risk. </w:t>
      </w:r>
    </w:p>
    <w:p w14:paraId="7AF8E542"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p>
    <w:p w14:paraId="39801CAC"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 DASH form parts of a Public Protection Notice (PPN) and when asking the victim if she wants to complete the questionnaire, we also need to ask whether she wants her details shared with partner agencies so that further support can be offered to her. This lady agreed for further support due to the </w:t>
      </w:r>
      <w:r w:rsidRPr="003958FA">
        <w:rPr>
          <w:rFonts w:eastAsiaTheme="minorHAnsi"/>
          <w:color w:val="auto"/>
          <w:sz w:val="22"/>
          <w:szCs w:val="22"/>
          <w:lang w:eastAsia="en-US"/>
        </w:rPr>
        <w:lastRenderedPageBreak/>
        <w:t xml:space="preserve">way she was feeling about the situation. After any domestic incident or any incident involving a child, we as officers need to submit a PPN. The PPN includes adding the victims and perpetrators details and anybody else involved. There are subsections within the PPN that generate more questions and one of the sections is a DASH. The other sections include Adult at risk and Child at risk. If consented, the PPN will then we sent to the social services and they will share their information to other agencies from there. If I child is involved, then the PPN needs to be sent to social services whether the victim has consented or not. </w:t>
      </w:r>
    </w:p>
    <w:p w14:paraId="02D8CA8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Another policy within Gwent Police is to offer safeguarding advice to any person at risk. The safeguarding advice can include the explanation of dialling 999 in any emergency and explaining if for any reason they are unable to speak when dialling 999 to press 55 and the force control room will know that police assistance is required immediately. Other advice that I tell victims is to lock all doors and windows and although this may be obvious, it can also be a reminder for victims to double check, especially at night-time or when home alone. This victim lived with her mother and had good support from her, and I explained the safeguarding to her too. There are so any different options for safeguarding and that advice should be specific to the victim and their current situation. It needs to be bespoke and tailored to their individual needs. It is necessary to offer this advice, so the victim does not worry about reporting any further issues and they know that the police are here to help. </w:t>
      </w:r>
    </w:p>
    <w:p w14:paraId="51DE60ED"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Over the next few shifts I attended the males address in order to speak to him about his behaviour. After several attempts I managed to speak with him and explained the seriousness of the offence he was committing, and I warned him if the voicemails were to continue then further action would be taken. The male was reluctant to admit what he was doing was wrong and stated that the female was in the wrong and not him. I made it clear that there were two sides to every complaint but there was evidence to suggest he was committing these offences and the contact was unwanted and therefore it needed to stop.</w:t>
      </w:r>
    </w:p>
    <w:p w14:paraId="5B3953AB"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After several days the victim contacted police again stating that she was still receiving unwanted voicemails from her ex-partner. Luckily, I was on shift and I went to speak to the female and asked if she was willing to make a formal complaint by providing a statement and potentially attending court. </w:t>
      </w:r>
      <w:r w:rsidRPr="003958FA">
        <w:rPr>
          <w:rFonts w:eastAsiaTheme="minorHAnsi"/>
          <w:color w:val="auto"/>
          <w:sz w:val="22"/>
          <w:szCs w:val="22"/>
          <w:lang w:eastAsia="en-US"/>
        </w:rPr>
        <w:lastRenderedPageBreak/>
        <w:t xml:space="preserve">The female seemed worried about doing this as she was thinking about how it would make her ex-partner feel and how he would react. I made sure to explain that this was about her and the way she was feeling and not him. He was causing her anxiety and distress, and something needed to be done for this behaviour to stop. </w:t>
      </w:r>
    </w:p>
    <w:p w14:paraId="414BA35C"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 took a statement from the victim making sure to explain the relationship before it ended and how it is now. I also made sure to exhibit any voicemails and messages the lady was sending over to me for evidence. </w:t>
      </w:r>
    </w:p>
    <w:p w14:paraId="0DC6CAE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According to a survey of victims, it finds that 66% of the victims that responded to a survey by the victims commissioner said they had </w:t>
      </w:r>
      <w:proofErr w:type="spellStart"/>
      <w:r w:rsidRPr="003958FA">
        <w:rPr>
          <w:rFonts w:eastAsiaTheme="minorHAnsi"/>
          <w:color w:val="auto"/>
          <w:sz w:val="22"/>
          <w:szCs w:val="22"/>
          <w:lang w:eastAsia="en-US"/>
        </w:rPr>
        <w:t>too</w:t>
      </w:r>
      <w:proofErr w:type="spellEnd"/>
      <w:r w:rsidRPr="003958FA">
        <w:rPr>
          <w:rFonts w:eastAsiaTheme="minorHAnsi"/>
          <w:color w:val="auto"/>
          <w:sz w:val="22"/>
          <w:szCs w:val="22"/>
          <w:lang w:eastAsia="en-US"/>
        </w:rPr>
        <w:t xml:space="preserve"> wait far too long before their case went to court and only 9% of victims thought the courts dealt with their case promptly (Victims Commissioner, 2021). It is therefore important as police officer to officer as much support as possible while we are dealing with the victim to ensure their attendance if the case goes to court. </w:t>
      </w:r>
    </w:p>
    <w:p w14:paraId="1E62C88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 then asked the victim if she would like special measures when attending court. Special measures can be put in place for vulnerable and intimidated witnesses and it can help them relay the best evidence in court by making the giving evidence process less stressful. They can only be offered to defence and prosecution witnesses and subject to the discretion of the court (CPS, 2019). The victim agreed that she would like to be put forward to have special measures if she needed to attend court. In order for me to put her forward I needed to complete and MG2 within the case file explaining why she wanted them and if she is eligible. Due to the way her ex-partner was making her feel and also him trying to contact her through different avenues, I felt it may be applicable. Some examples of special measures that can be put in place are evidence given in private, screens, visual recorded interviews and aids to communication (CPS,2019). </w:t>
      </w:r>
    </w:p>
    <w:p w14:paraId="4EB396E5"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When taking the statement, it is also advised to ask the victim if they would like to provide a Victim Personal Statement (VPS). This allows them to describe how the offence has affected them and what support they may need going forward. The VPS will also be part of the case file for court and can be </w:t>
      </w:r>
      <w:r w:rsidRPr="003958FA">
        <w:rPr>
          <w:rFonts w:eastAsiaTheme="minorHAnsi"/>
          <w:color w:val="auto"/>
          <w:sz w:val="22"/>
          <w:szCs w:val="22"/>
          <w:lang w:eastAsia="en-US"/>
        </w:rPr>
        <w:lastRenderedPageBreak/>
        <w:t xml:space="preserve">read out by the victim in court if they wish (Bryant and Bryant, 2020). The victim agreed to this and I wrote down how these incidents has affected her mental health. </w:t>
      </w:r>
    </w:p>
    <w:p w14:paraId="5AB09D5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The following day I went to arrest the male for Harassment and Malicious Communications, and he was interviewed the same day where he admitted to the offences and was released on bail with conditions not to contact his ex-partner or attend her address.   </w:t>
      </w:r>
    </w:p>
    <w:p w14:paraId="4490FDC1"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Listening to the many voicemails the ex-partner has sent to this lady; I understand and feel why she has come forward to the police and finally reported his behaviour. Before arresting the male, I listened to many of the voicemails and had to decide whether he would be arrested for ‘Harassment with fear of violence’ or Harassment without fear of violence’. Myself and my colleagues had a long discussion and most including myself believed he was putting her fear of violence due to making comments such as “If you were a man, I would have killed you by now” and also calling her horrible things throughout the messages and putting her down. I believe </w:t>
      </w:r>
      <w:proofErr w:type="spellStart"/>
      <w:r w:rsidRPr="003958FA">
        <w:rPr>
          <w:rFonts w:eastAsiaTheme="minorHAnsi"/>
          <w:color w:val="auto"/>
          <w:sz w:val="22"/>
          <w:szCs w:val="22"/>
          <w:lang w:eastAsia="en-US"/>
        </w:rPr>
        <w:t>its</w:t>
      </w:r>
      <w:proofErr w:type="spellEnd"/>
      <w:r w:rsidRPr="003958FA">
        <w:rPr>
          <w:rFonts w:eastAsiaTheme="minorHAnsi"/>
          <w:color w:val="auto"/>
          <w:sz w:val="22"/>
          <w:szCs w:val="22"/>
          <w:lang w:eastAsia="en-US"/>
        </w:rPr>
        <w:t xml:space="preserve"> good to have these discussions with your colleagues as you hear different people’s opinions on the matter and still being new to the role it is good to take onboard colleagues’ feelings on the offence. Listening to the voicemails made it obvious that an impact factor for these voicemails was alcohol. The male was slurring in most of these messages and also repeating himself and when I went to speak with him originally, I don’t think he realised or remembered what sort of messages he was leaving his ex-partner and therefore not understanding how these may have been making her feel. </w:t>
      </w:r>
    </w:p>
    <w:p w14:paraId="0963A537"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To evaluate the incident as a whole, I have continued to offer the victim support after the incident by keeping her updated with everything that we are doing in the case and also asking her if she has any questions for me. This is talked about so much within Gwent Police to their being a lack of keeping victims updated throughout and investigation. Unfortunately, due to some issues with getting the male’s phone examined, I was unable to interview the male myself due to time. This is the first case where I have investigated the matter from start to finish myself, but even though I was unable to interview him myself I made sure to have everything ready for the interviewing officer, including all evidence so there was nothing outstanding.  </w:t>
      </w:r>
    </w:p>
    <w:p w14:paraId="4EC5E920"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lastRenderedPageBreak/>
        <w:t xml:space="preserve">To analyse, I feel like the way I dealt with the incident was successful.  When attending the victims address to begin with, I made sure to listen to everything she was saying and how she was feeling about the whole incident. Although she did not want to make a formal complaint at first, I made sure to explain before she made the decision what options were available to her at this time and what we as the police can do to prevent the harassment from continuing. I was unsuccessful at speaking to the male for several days due to him not being home, but I made sure to keep the victim updated with this so that she didn’t think she was being forgotten about. Having the voicemails as evidence definitely helped the male understand the extent and seriousness of the offence in interview as I don’t think he remembered fully what he was saying within the voicemails. </w:t>
      </w:r>
    </w:p>
    <w:p w14:paraId="5C298C01" w14:textId="63310053"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As mentioned above, this is the first offence I have dealt with the victim and subject without the help of my mentor or tutor. To summarise, I feel like overall it was a positive experience, but some things could be improved for the next time I deal with this sort of incident.  There are so many options within policing and I feel I learned what options are available to me in this type of situation. When you are on your own and have to make decisions by yourself, it makes you think more about the incident and how you can support the </w:t>
      </w:r>
      <w:r w:rsidR="001D54BD" w:rsidRPr="003958FA">
        <w:rPr>
          <w:rFonts w:eastAsiaTheme="minorHAnsi"/>
          <w:color w:val="auto"/>
          <w:sz w:val="22"/>
          <w:szCs w:val="22"/>
          <w:lang w:eastAsia="en-US"/>
        </w:rPr>
        <w:t>victim’s</w:t>
      </w:r>
      <w:r w:rsidRPr="003958FA">
        <w:rPr>
          <w:rFonts w:eastAsiaTheme="minorHAnsi"/>
          <w:color w:val="auto"/>
          <w:sz w:val="22"/>
          <w:szCs w:val="22"/>
          <w:lang w:eastAsia="en-US"/>
        </w:rPr>
        <w:t xml:space="preserve"> needs. I didn’t have my mentor to rely on for decision making and now that I am independent, I have learnt so much and have to think a lot harder. Although, when dealing with a situation like this it is always good to ask the advice of others if needed so that you are sure that you are making the correct decision and giving the victim the best option. I have a brilliant Sargent and if I am ever stuck for options then I can ask him for advice.</w:t>
      </w:r>
    </w:p>
    <w:p w14:paraId="40ECF1EF" w14:textId="77777777" w:rsidR="003958FA" w:rsidRPr="003958FA" w:rsidRDefault="003958FA" w:rsidP="003958FA">
      <w:pPr>
        <w:overflowPunct/>
        <w:autoSpaceDE/>
        <w:autoSpaceDN/>
        <w:adjustRightInd/>
        <w:spacing w:after="160" w:line="480" w:lineRule="auto"/>
        <w:jc w:val="both"/>
        <w:textAlignment w:val="auto"/>
        <w:rPr>
          <w:rFonts w:eastAsiaTheme="minorHAnsi"/>
          <w:color w:val="auto"/>
          <w:sz w:val="22"/>
          <w:szCs w:val="22"/>
          <w:lang w:eastAsia="en-US"/>
        </w:rPr>
      </w:pPr>
      <w:r w:rsidRPr="003958FA">
        <w:rPr>
          <w:rFonts w:eastAsiaTheme="minorHAnsi"/>
          <w:color w:val="auto"/>
          <w:sz w:val="22"/>
          <w:szCs w:val="22"/>
          <w:lang w:eastAsia="en-US"/>
        </w:rPr>
        <w:t xml:space="preserve">If I were to attend an incident similar to this again, I would ask some advice from my colleagues prior to attending so that I have a good idea of what options I can offer the victim and also any other experiences similar people have dealt with. Although I feel like offering words of advice to begin with was a good option, my sergeant mentioned that in a lot of cases the harassment continues when speaking to the perpetrator and may make the situation worse or not stop them from sending the voicemails. Maybe if I explained this to the victim, she would have given a statement and would have been willing to attend court in the first instance rather than wait for the harassment to continue. </w:t>
      </w:r>
    </w:p>
    <w:p w14:paraId="72E3B7E6" w14:textId="64004253" w:rsidR="000A1D82" w:rsidRDefault="003958FA" w:rsidP="000A1D82">
      <w:pPr>
        <w:overflowPunct/>
        <w:autoSpaceDE/>
        <w:autoSpaceDN/>
        <w:adjustRightInd/>
        <w:spacing w:after="160" w:line="480" w:lineRule="auto"/>
        <w:jc w:val="both"/>
        <w:textAlignment w:val="auto"/>
        <w:rPr>
          <w:rFonts w:eastAsiaTheme="minorHAnsi"/>
          <w:b/>
          <w:bCs/>
          <w:color w:val="auto"/>
          <w:sz w:val="22"/>
          <w:szCs w:val="22"/>
          <w:lang w:eastAsia="en-US"/>
        </w:rPr>
      </w:pPr>
      <w:r w:rsidRPr="003958FA">
        <w:rPr>
          <w:rFonts w:eastAsiaTheme="minorHAnsi"/>
          <w:b/>
          <w:bCs/>
          <w:color w:val="auto"/>
          <w:sz w:val="22"/>
          <w:szCs w:val="22"/>
          <w:lang w:eastAsia="en-US"/>
        </w:rPr>
        <w:t xml:space="preserve">Word Count </w:t>
      </w:r>
      <w:r w:rsidR="000A1D82">
        <w:rPr>
          <w:rFonts w:eastAsiaTheme="minorHAnsi"/>
          <w:b/>
          <w:bCs/>
          <w:color w:val="auto"/>
          <w:sz w:val="22"/>
          <w:szCs w:val="22"/>
          <w:lang w:eastAsia="en-US"/>
        </w:rPr>
        <w:t>–</w:t>
      </w:r>
      <w:r w:rsidRPr="003958FA">
        <w:rPr>
          <w:rFonts w:eastAsiaTheme="minorHAnsi"/>
          <w:b/>
          <w:bCs/>
          <w:color w:val="auto"/>
          <w:sz w:val="22"/>
          <w:szCs w:val="22"/>
          <w:lang w:eastAsia="en-US"/>
        </w:rPr>
        <w:t xml:space="preserve"> 267</w:t>
      </w:r>
      <w:r w:rsidR="001D54BD">
        <w:rPr>
          <w:rFonts w:eastAsiaTheme="minorHAnsi"/>
          <w:b/>
          <w:bCs/>
          <w:color w:val="auto"/>
          <w:sz w:val="22"/>
          <w:szCs w:val="22"/>
          <w:lang w:eastAsia="en-US"/>
        </w:rPr>
        <w:t>3</w:t>
      </w:r>
    </w:p>
    <w:p w14:paraId="67F95CE9" w14:textId="065480F4" w:rsidR="006C7CA5" w:rsidRPr="000A1D82" w:rsidRDefault="28A9B94D" w:rsidP="000A1D82">
      <w:pPr>
        <w:overflowPunct/>
        <w:autoSpaceDE/>
        <w:autoSpaceDN/>
        <w:adjustRightInd/>
        <w:spacing w:after="160" w:line="480" w:lineRule="auto"/>
        <w:jc w:val="both"/>
        <w:textAlignment w:val="auto"/>
        <w:rPr>
          <w:rFonts w:eastAsiaTheme="minorHAnsi"/>
          <w:b/>
          <w:bCs/>
          <w:color w:val="auto"/>
          <w:sz w:val="22"/>
          <w:szCs w:val="22"/>
          <w:lang w:eastAsia="en-US"/>
        </w:rPr>
      </w:pPr>
      <w:r w:rsidRPr="28A9B94D">
        <w:rPr>
          <w:sz w:val="24"/>
          <w:szCs w:val="24"/>
        </w:rPr>
        <w:lastRenderedPageBreak/>
        <w:t>Task</w:t>
      </w:r>
      <w:r w:rsidRPr="28A9B94D">
        <w:rPr>
          <w:b/>
          <w:bCs/>
          <w:color w:val="auto"/>
          <w:sz w:val="24"/>
          <w:szCs w:val="24"/>
        </w:rPr>
        <w:t xml:space="preserve"> </w:t>
      </w:r>
      <w:r w:rsidR="000A1D82">
        <w:rPr>
          <w:b/>
          <w:bCs/>
          <w:sz w:val="24"/>
          <w:szCs w:val="24"/>
        </w:rPr>
        <w:t>4</w:t>
      </w:r>
    </w:p>
    <w:p w14:paraId="7AF5F267" w14:textId="78FD4F01"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28CCC5F0" w14:textId="77777777" w:rsidR="000A1D82" w:rsidRDefault="000A1D82" w:rsidP="001C0C77">
      <w:pPr>
        <w:ind w:right="237"/>
        <w:jc w:val="both"/>
        <w:rPr>
          <w:b/>
          <w:color w:val="auto"/>
          <w:sz w:val="24"/>
          <w:szCs w:val="24"/>
        </w:rPr>
      </w:pP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B75374" w:rsidR="006C7CA5" w:rsidRDefault="006C7CA5" w:rsidP="00E6298B">
      <w:pPr>
        <w:ind w:right="107"/>
        <w:jc w:val="both"/>
        <w:rPr>
          <w:b/>
          <w:sz w:val="24"/>
          <w:szCs w:val="24"/>
        </w:rPr>
      </w:pPr>
      <w:r w:rsidRPr="00450C83">
        <w:rPr>
          <w:b/>
          <w:sz w:val="24"/>
          <w:szCs w:val="24"/>
        </w:rPr>
        <w:t>ANSWER:</w:t>
      </w:r>
    </w:p>
    <w:p w14:paraId="4F0975DC" w14:textId="38FB6857" w:rsidR="004E2695" w:rsidRDefault="004E2695" w:rsidP="00E6298B">
      <w:pPr>
        <w:ind w:right="107"/>
        <w:jc w:val="both"/>
        <w:rPr>
          <w:b/>
          <w:sz w:val="24"/>
          <w:szCs w:val="24"/>
        </w:rPr>
      </w:pPr>
    </w:p>
    <w:p w14:paraId="0143892E"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bookmarkStart w:id="1" w:name="_Hlk92297135"/>
      <w:r w:rsidRPr="00EC65BC">
        <w:rPr>
          <w:rFonts w:eastAsiaTheme="minorHAnsi"/>
          <w:color w:val="auto"/>
          <w:sz w:val="22"/>
          <w:szCs w:val="22"/>
          <w:lang w:eastAsia="en-US"/>
        </w:rPr>
        <w:t xml:space="preserve">This essay will critically asses a policing incident I have attended in which I played a significant role with an offender and victim. I will discuss my decision making, how I conducted the investigation, and evaluate the role of discretion with police officers. </w:t>
      </w:r>
    </w:p>
    <w:p w14:paraId="16F25AF1"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There is plenty of guidance surrounding conducting investigations, however there is comparatively little guidance on the mental process involved and how the forms of decision making are required to see the investigation through to a successful conclusion (Bryant and Bryant, 2020a). </w:t>
      </w:r>
    </w:p>
    <w:p w14:paraId="6A978FFD" w14:textId="77777777" w:rsidR="00EC65BC" w:rsidRPr="00EC65BC" w:rsidRDefault="00EC65BC" w:rsidP="00EC65BC">
      <w:pPr>
        <w:overflowPunct/>
        <w:autoSpaceDE/>
        <w:autoSpaceDN/>
        <w:adjustRightInd/>
        <w:spacing w:after="160" w:line="480" w:lineRule="auto"/>
        <w:jc w:val="both"/>
        <w:textAlignment w:val="auto"/>
        <w:rPr>
          <w:rFonts w:eastAsiaTheme="minorHAnsi"/>
          <w:b/>
          <w:bCs/>
          <w:color w:val="auto"/>
          <w:sz w:val="22"/>
          <w:szCs w:val="22"/>
          <w:u w:val="single"/>
          <w:lang w:eastAsia="en-US"/>
        </w:rPr>
      </w:pPr>
    </w:p>
    <w:p w14:paraId="537BCA58"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 police are often needed to make decisions that are difficult in a fast-paced situation where all the information surrounding the incident is yet to be gathered or a member of the public is deliberately </w:t>
      </w:r>
      <w:r w:rsidRPr="00EC65BC">
        <w:rPr>
          <w:rFonts w:eastAsiaTheme="minorHAnsi"/>
          <w:color w:val="auto"/>
          <w:sz w:val="22"/>
          <w:szCs w:val="22"/>
          <w:lang w:eastAsia="en-US"/>
        </w:rPr>
        <w:lastRenderedPageBreak/>
        <w:t xml:space="preserve">trying to mislead or undermine police responses. In order for officers to make an ethical decision, the National Decision Model (NDM) is used.  </w:t>
      </w:r>
    </w:p>
    <w:p w14:paraId="4F0E63A4"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 first and central part of the NDM is the code of ethics and these are the policing principles and standards of professional behaviour that all police officers and staff are expected to comply with. </w:t>
      </w:r>
    </w:p>
    <w:p w14:paraId="761163F7"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 next stage is to gather any information and intelligence about the situation so asking yourself what is happening? What do I know so far and what I need to know? </w:t>
      </w:r>
    </w:p>
    <w:p w14:paraId="1434EF52"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Then you will need to assess the threat and risk and develop a working strategy by thinking if action needs to be taken immediately, is there </w:t>
      </w:r>
      <w:proofErr w:type="spellStart"/>
      <w:r w:rsidRPr="00EC65BC">
        <w:rPr>
          <w:rFonts w:eastAsiaTheme="minorHAnsi"/>
          <w:color w:val="auto"/>
          <w:sz w:val="22"/>
          <w:szCs w:val="22"/>
          <w:lang w:eastAsia="en-US"/>
        </w:rPr>
        <w:t>anymore</w:t>
      </w:r>
      <w:proofErr w:type="spellEnd"/>
      <w:r w:rsidRPr="00EC65BC">
        <w:rPr>
          <w:rFonts w:eastAsiaTheme="minorHAnsi"/>
          <w:color w:val="auto"/>
          <w:sz w:val="22"/>
          <w:szCs w:val="22"/>
          <w:lang w:eastAsia="en-US"/>
        </w:rPr>
        <w:t xml:space="preserve"> information that is needed and how serious the situation could potentially be. </w:t>
      </w:r>
    </w:p>
    <w:p w14:paraId="4DCDE88B"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 next stage would be considered what policy and powers are available to you in this situation. These could be Common Law, Section 117 of the Police and Criminal Evidence Act 1984 and Section 3(1) of the Criminal Law Act 1967.   </w:t>
      </w:r>
    </w:p>
    <w:p w14:paraId="6F5EE879"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Then you will need to identify the options and contingencies, and this is where you will make need to make a decision that involves the least risk of harm. (College of Policing, 2013). </w:t>
      </w:r>
    </w:p>
    <w:p w14:paraId="27094AD7"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p>
    <w:p w14:paraId="2A88EEB3"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A criminal investigator is defined as any police officer involved in the conduct of a criminal investigation. All investigators have a responsibility for carrying out the duties imposed on them under this code including, in particular recording information and retaining records of information and material (College of Policing, 2013). </w:t>
      </w:r>
    </w:p>
    <w:p w14:paraId="623A25A3"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 incident that I attended was a female reporting her ex-partner sending threatening text and voice messages. He was threatening to turn up at the address she was currently living at and throw a brick through the window and also threatening to harm her. On attendance it was also disclosed that he had assaulted her on several occasions in the past, but she had never reported it to the police due to being scared and worried about how it would impact her young children. She had finished the relationship a few months prior and moved in with her sister until she could find a place of her own. </w:t>
      </w:r>
      <w:r w:rsidRPr="00EC65BC">
        <w:rPr>
          <w:rFonts w:eastAsiaTheme="minorHAnsi"/>
          <w:color w:val="auto"/>
          <w:sz w:val="22"/>
          <w:szCs w:val="22"/>
          <w:lang w:eastAsia="en-US"/>
        </w:rPr>
        <w:lastRenderedPageBreak/>
        <w:t xml:space="preserve">At the time of the threat there were four children present and three of those being under ten years old. When speaking to the female it was clear she was very frightened about the male potentially turning up and also how reporting it to the police would anger her ex-partner. </w:t>
      </w:r>
    </w:p>
    <w:p w14:paraId="6BC2CB88"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 The safety of children in addition to the defendant’s accountability are important to the CPS when prosecuting cases of domestic abuse (Brown, 2020).</w:t>
      </w:r>
    </w:p>
    <w:p w14:paraId="2B072122"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When responding to any domestic incident as a Gwent police officer we are required to ask the victim if they are willing to go through a Domestic Abuse Stalking and Harassment (DASH) questionnaire. This allows officers and other agencies to understand the extent of the abuse and depending on the amount of questions that are answered yes, it is graded as Standard, Medium or High risk. The victim can also consent for their details to be shared with partner agencies that can offer them support. </w:t>
      </w:r>
    </w:p>
    <w:p w14:paraId="4B8EF197"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In this incident the female consented to answering the DASH questionnaire and also consented for her details to be shared with other agencies. With regards to the DASH grading it is advised to grade anything below ten yes’s as standard grading, anything ten or above would be medium grading and then anything fourteen or above would be a high risk. In this instance the female answered yes to thirteen questions making her a medium risk. This indicates that there are identifiable indicators of risk of serious harm. The perpetrator has the potential to cause serious harm but is unlikely to do so unless there is a change in the circumstances e.g. drug or alcohol use and/or release from custody. </w:t>
      </w:r>
    </w:p>
    <w:p w14:paraId="45D6F856"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The victim agreed to give a statement in relation to her ex-partner and the ongoing issues. This was taken straight away due to the female being at risk and we as officers could continue with the next steps of the investigation. </w:t>
      </w:r>
    </w:p>
    <w:p w14:paraId="6301C3D9"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In some instances, victim do not wish to make a formal complaint or attend court due to being scared of the repercussions from the perpetrator. In this case the female supported given a statement and potentially attending court.  </w:t>
      </w:r>
    </w:p>
    <w:p w14:paraId="55C3360B"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lastRenderedPageBreak/>
        <w:t xml:space="preserve">In the statement the female disclosed that she had been in a thirteen-year relationship with her ex-partner and after several year he started taking drugs that she believed caused him to be violent towards her. They had two young children together and she was refusing to let the children see him when he was under the influence of drugs in order to safeguard them. There had been at least three occasions where he had assaulted her and on one of those occasions her oldest child was present. This child also went to school that week and told his teacher about the incident resulting in social services being involved and this is when the victim decided to end the relationship. </w:t>
      </w:r>
    </w:p>
    <w:p w14:paraId="3CFD3883"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A Public Protection Notice (PPN) is required in any domestic related call or any call involving children. A PPN requires details of the victim and the perpetrator and any children that are linked to either of them. It is also required to the details of the children’s school and doctor’s surgery as it is sent to social services. The DASH is part of the PPN and there are also questions relating to adults and children that are at risk. A PPN was completed and all involved were added to it. The PPN has two main purposes, one is for officers to make referrals to partner agencies when they have concerns about a vulnerable people and the PPN is also used as a risk assessment tool for victims and this is also known as the DASH (Grant, 2019). </w:t>
      </w:r>
    </w:p>
    <w:p w14:paraId="596DBE5F"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In relation to all of the threatening text and audio messages, we needed these as evidence for the investigation. Gwent Police now have a new system called NICE that makes getting evidence from the public a lot easier. It allows us to generate a link to send to the person via text or email and they can add all the relevant evidence to that link. I did this straight away so that we had all of the messages on our system so that they could be used as evidence if the case was to go further. </w:t>
      </w:r>
    </w:p>
    <w:p w14:paraId="622D38F9"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p>
    <w:p w14:paraId="7BEF88F6"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It is important to use the NDM when considering any arrest. At first, we needed to gather all the information that we had on the male, for example, if he had any warning marker and in this case he did not. We knew his address and had a description of what he looked like. Then we needed to determine any risks to us or others. Alcohol, Drugs and Mental Health were a potential risk from what the victim stated to us. If he was under the influence of any substance or alcohol, then there is more </w:t>
      </w:r>
      <w:r w:rsidRPr="00EC65BC">
        <w:rPr>
          <w:rFonts w:eastAsiaTheme="minorHAnsi"/>
          <w:color w:val="auto"/>
          <w:sz w:val="22"/>
          <w:szCs w:val="22"/>
          <w:lang w:eastAsia="en-US"/>
        </w:rPr>
        <w:lastRenderedPageBreak/>
        <w:t xml:space="preserve">risk to us as officer due to no knowing how this male would react when under the influence of these intoxicants. Obviously, every person reacts differently when under the influence but it always best to prepare for the worst. </w:t>
      </w:r>
    </w:p>
    <w:p w14:paraId="2F6643C6" w14:textId="1B1344C8"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We then to decide what powers and polices were available to us and whether the arrest was necessary. Under Code G of PACE, the arrest must be </w:t>
      </w:r>
      <w:r w:rsidR="0035409E" w:rsidRPr="00EC65BC">
        <w:rPr>
          <w:rFonts w:eastAsiaTheme="minorHAnsi"/>
          <w:color w:val="auto"/>
          <w:sz w:val="22"/>
          <w:szCs w:val="22"/>
          <w:lang w:eastAsia="en-US"/>
        </w:rPr>
        <w:t>necessary,</w:t>
      </w:r>
      <w:r w:rsidRPr="00EC65BC">
        <w:rPr>
          <w:rFonts w:eastAsiaTheme="minorHAnsi"/>
          <w:color w:val="auto"/>
          <w:sz w:val="22"/>
          <w:szCs w:val="22"/>
          <w:lang w:eastAsia="en-US"/>
        </w:rPr>
        <w:t xml:space="preserve"> and I believed it was to allow a prompt and effective investigation of the offence by way of questioning the offender and in order to seize his phone to gain evidence of the offence. I also believed it </w:t>
      </w:r>
      <w:r w:rsidR="0035409E" w:rsidRPr="00EC65BC">
        <w:rPr>
          <w:rFonts w:eastAsiaTheme="minorHAnsi"/>
          <w:color w:val="auto"/>
          <w:sz w:val="22"/>
          <w:szCs w:val="22"/>
          <w:lang w:eastAsia="en-US"/>
        </w:rPr>
        <w:t>was to</w:t>
      </w:r>
      <w:r w:rsidRPr="00EC65BC">
        <w:rPr>
          <w:rFonts w:eastAsiaTheme="minorHAnsi"/>
          <w:color w:val="auto"/>
          <w:sz w:val="22"/>
          <w:szCs w:val="22"/>
          <w:lang w:eastAsia="en-US"/>
        </w:rPr>
        <w:t xml:space="preserve"> protect a vulnerable person, that being his ex-partner and also the children at the address. Lastly, to prevent any further injuries due to the victim stating that he had assaulted her. I then had to decide if arrest was the best option or if I could potentially ask him to attend for a voluntary interview instead. Due to the nature of the offence, a voluntary interview would not be appropriate and also when arresting someone they can be realised with bail conditions. Bail conditions would mean that the male would not be able to contact the victim directly or indirectly or attend her address until the case goes to court. This would potentially safeguard the victim from any other offences being committed by her ex-partner.  Lastly, I needed to </w:t>
      </w:r>
      <w:proofErr w:type="gramStart"/>
      <w:r w:rsidRPr="00EC65BC">
        <w:rPr>
          <w:rFonts w:eastAsiaTheme="minorHAnsi"/>
          <w:color w:val="auto"/>
          <w:sz w:val="22"/>
          <w:szCs w:val="22"/>
          <w:lang w:eastAsia="en-US"/>
        </w:rPr>
        <w:t>take action</w:t>
      </w:r>
      <w:proofErr w:type="gramEnd"/>
      <w:r w:rsidRPr="00EC65BC">
        <w:rPr>
          <w:rFonts w:eastAsiaTheme="minorHAnsi"/>
          <w:color w:val="auto"/>
          <w:sz w:val="22"/>
          <w:szCs w:val="22"/>
          <w:lang w:eastAsia="en-US"/>
        </w:rPr>
        <w:t xml:space="preserve"> and review what happened. We decided to go and arrest the male and on attendance at the address I went to the front door while my colleague went to side of the house but still had a view of the front. The male came and opened the front downstairs window and was refusing to come outside. He then closed the window and went up to the back-upstairs window and began hanging from the window stating he was going to jump and kill himself. </w:t>
      </w:r>
    </w:p>
    <w:p w14:paraId="0142C6E5"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At this point we asked for more officers to attend and potentially a negotiator. Under Section 17(1) PACE officers have the power to enter in order to arrest a person on warrant or a person who is suspected of committing an offence (Bryant and Bryant, 2020b). At this time using the NDM we did not think it was the best option due to the male already hanging from the window and the risk of us entering, getting close and then him jumping. After some persuasion, the male eventually came down and he was arrested for the offences. The male was conveyed to custody where his detention was authorised. I believe we took the best course of action for this incident and on reviewing what happened on arresting the male, we did what we could and did not enter the property in case this </w:t>
      </w:r>
      <w:r w:rsidRPr="00EC65BC">
        <w:rPr>
          <w:rFonts w:eastAsiaTheme="minorHAnsi"/>
          <w:color w:val="auto"/>
          <w:sz w:val="22"/>
          <w:szCs w:val="22"/>
          <w:lang w:eastAsia="en-US"/>
        </w:rPr>
        <w:lastRenderedPageBreak/>
        <w:t xml:space="preserve">caused the male to jump. We used tactical communications in order to bring the male down safely from the window. </w:t>
      </w:r>
    </w:p>
    <w:p w14:paraId="79D4E900"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p>
    <w:p w14:paraId="77FB8C79"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When considering arrest, it is always good to consider whether you are being biased. In a lot of cases the male is the offender and the female are the victim and, in these situations, we can go into an address and assume who is the offender and who is the victim. Before assuming anything or treating a person in a certain way it is important to gather all the information and evidence we can get before assuming anything. In this case, the female called in to report the abuse from her ex-partner and although there are two sides to every story, we as the police need to go and arrest based on the information given at the time. The male would be interviewed later on and this would allow him to give his side of the story. </w:t>
      </w:r>
    </w:p>
    <w:p w14:paraId="084903DC"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In some cases, both parties are present, and this is when bias can kick in. In any incident it is important to separate both parties, speak to them individually and gather all information and then decide on the best course of action from there. You should never walk into a situation assuming who is the victim and who is the perpetrator. </w:t>
      </w:r>
    </w:p>
    <w:p w14:paraId="7425B2CF"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p>
    <w:p w14:paraId="6549AFA0"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 It is also always important to consider your options and if your discretion can be used. In Blackstone’s handbook for policing student it states that Lord Scarman said as part of the Brixton Riots Report in 1981 “The exercise of discretion lies at the heart of the policing function. It is undeniable that there is only one law for all: and it is right that is should be so. But it is equally well recognised that successful policing depends on the exercise of discretion on how the law is enforced…. Discretion is the art of suiting action to particular circumstances. </w:t>
      </w:r>
    </w:p>
    <w:p w14:paraId="56E373DA"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As a police officer you are expected to use your discretion in some circumstances and depending on that situation it is down to you as a police officer to decide on the best and fairest way to deal with that individual. When using your discretion, you are also expected to apply some sort of common sense but making sure that it does not lead to discrimination.</w:t>
      </w:r>
    </w:p>
    <w:p w14:paraId="6EE04D28"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lastRenderedPageBreak/>
        <w:t xml:space="preserve">In this situation is was no appropriate for me to use my discretion due to the evidence being there from the start and the arrest was necessary. </w:t>
      </w:r>
    </w:p>
    <w:p w14:paraId="2DFCE501"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The following morning the male was interviewed by another officer where he denied both offences but with the evidence he was charged with the offences and released on bail. A case file was needing to be completed. This has been done and the female has been kept updated throughout and the file is still with the CPS waiting on a decision.</w:t>
      </w:r>
    </w:p>
    <w:p w14:paraId="59EA1960"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In some cases, there could be language issues between the officers and the offender, victim or service user. If I was to deal with a situation like this, at first, I would try my best to communicate with the person and understand what they need from me as a police officer. If I am unable to understand anything, they are saying I will use language line that will help with communicate with that person better. I can use them throughout the investigation from taking a statement to interviewing. In some instances, I could use a family member who has good English, but this could be risky due to not knowing if what they are saying to us is what the person is saying in a different language. There is also the option of seeing if there are any officers available within the force who can speak that language. </w:t>
      </w:r>
    </w:p>
    <w:p w14:paraId="04DC52B1"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It is also important to respect any cultural differences between yourself and the family home or a place of worship that you may enter. This could be taking shoes off or covering my hair. I would make sure to do this if I was ever to enter a situation like this in order to respect the people involved and their culture. </w:t>
      </w:r>
    </w:p>
    <w:p w14:paraId="135D0979"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While I am still waiting, and the file is with the CPS I am making sure the victim is kept up to date via phone and checking in to make sure everything is okay and there are no further issues. </w:t>
      </w:r>
    </w:p>
    <w:p w14:paraId="73413122"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p>
    <w:p w14:paraId="2706DED0" w14:textId="77777777"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t xml:space="preserve">In conclusion, it is clear to see that using the National Decision Model when dealing with any incident is important. It is okay to go over it more than once in order for you to make the right decision at that time. </w:t>
      </w:r>
    </w:p>
    <w:p w14:paraId="4D9E95F9" w14:textId="7E88A534" w:rsidR="00EC65BC" w:rsidRPr="00EC65BC" w:rsidRDefault="00EC65BC" w:rsidP="00EC65BC">
      <w:pPr>
        <w:overflowPunct/>
        <w:autoSpaceDE/>
        <w:autoSpaceDN/>
        <w:adjustRightInd/>
        <w:spacing w:after="160" w:line="480" w:lineRule="auto"/>
        <w:jc w:val="both"/>
        <w:textAlignment w:val="auto"/>
        <w:rPr>
          <w:rFonts w:eastAsiaTheme="minorHAnsi"/>
          <w:color w:val="auto"/>
          <w:sz w:val="22"/>
          <w:szCs w:val="22"/>
          <w:lang w:eastAsia="en-US"/>
        </w:rPr>
      </w:pPr>
      <w:r w:rsidRPr="00EC65BC">
        <w:rPr>
          <w:rFonts w:eastAsiaTheme="minorHAnsi"/>
          <w:color w:val="auto"/>
          <w:sz w:val="22"/>
          <w:szCs w:val="22"/>
          <w:lang w:eastAsia="en-US"/>
        </w:rPr>
        <w:lastRenderedPageBreak/>
        <w:t>It is important to have good communication skills with any persons and listen to them and deal with them accordingly. It</w:t>
      </w:r>
      <w:r w:rsidR="00F12B15">
        <w:rPr>
          <w:rFonts w:eastAsiaTheme="minorHAnsi"/>
          <w:color w:val="auto"/>
          <w:sz w:val="22"/>
          <w:szCs w:val="22"/>
          <w:lang w:eastAsia="en-US"/>
        </w:rPr>
        <w:t>’</w:t>
      </w:r>
      <w:r w:rsidRPr="00EC65BC">
        <w:rPr>
          <w:rFonts w:eastAsiaTheme="minorHAnsi"/>
          <w:color w:val="auto"/>
          <w:sz w:val="22"/>
          <w:szCs w:val="22"/>
          <w:lang w:eastAsia="en-US"/>
        </w:rPr>
        <w:t xml:space="preserve">s good to understand that you can use your discretion if needed and know what options are available to you at that point.  </w:t>
      </w:r>
    </w:p>
    <w:p w14:paraId="57EC4513" w14:textId="77777777" w:rsidR="00EC65BC" w:rsidRPr="00EC65BC" w:rsidRDefault="00EC65BC" w:rsidP="00EC65BC">
      <w:pPr>
        <w:overflowPunct/>
        <w:autoSpaceDE/>
        <w:autoSpaceDN/>
        <w:adjustRightInd/>
        <w:spacing w:after="160" w:line="480" w:lineRule="auto"/>
        <w:jc w:val="both"/>
        <w:textAlignment w:val="auto"/>
        <w:rPr>
          <w:rFonts w:eastAsiaTheme="minorHAnsi"/>
          <w:b/>
          <w:bCs/>
          <w:color w:val="auto"/>
          <w:sz w:val="22"/>
          <w:szCs w:val="22"/>
          <w:lang w:eastAsia="en-US"/>
        </w:rPr>
      </w:pPr>
      <w:r w:rsidRPr="00EC65BC">
        <w:rPr>
          <w:rFonts w:eastAsiaTheme="minorHAnsi"/>
          <w:b/>
          <w:bCs/>
          <w:color w:val="auto"/>
          <w:sz w:val="22"/>
          <w:szCs w:val="22"/>
          <w:lang w:eastAsia="en-US"/>
        </w:rPr>
        <w:t>Word Count - 2595</w:t>
      </w:r>
    </w:p>
    <w:bookmarkEnd w:id="1"/>
    <w:p w14:paraId="2B375428" w14:textId="04A44107" w:rsidR="00D250D4" w:rsidRDefault="00D250D4" w:rsidP="00505A8C">
      <w:pPr>
        <w:pStyle w:val="ListParagraph"/>
        <w:ind w:right="107"/>
        <w:jc w:val="both"/>
        <w:rPr>
          <w:sz w:val="24"/>
          <w:szCs w:val="24"/>
        </w:rPr>
      </w:pPr>
    </w:p>
    <w:p w14:paraId="2C5F4964" w14:textId="5E8F3C5F" w:rsidR="00D250D4" w:rsidRDefault="00D250D4" w:rsidP="00505A8C">
      <w:pPr>
        <w:pStyle w:val="ListParagraph"/>
        <w:ind w:right="107"/>
        <w:jc w:val="both"/>
        <w:rPr>
          <w:sz w:val="24"/>
          <w:szCs w:val="24"/>
        </w:rPr>
      </w:pPr>
    </w:p>
    <w:p w14:paraId="380BE772" w14:textId="3BBADF93" w:rsidR="00D250D4" w:rsidRDefault="00D250D4" w:rsidP="00505A8C">
      <w:pPr>
        <w:pStyle w:val="ListParagraph"/>
        <w:ind w:right="107"/>
        <w:jc w:val="both"/>
        <w:rPr>
          <w:sz w:val="24"/>
          <w:szCs w:val="24"/>
        </w:rPr>
      </w:pPr>
    </w:p>
    <w:p w14:paraId="0B1FD81B" w14:textId="5FB24525" w:rsidR="00D250D4" w:rsidRDefault="00D250D4" w:rsidP="00505A8C">
      <w:pPr>
        <w:pStyle w:val="ListParagraph"/>
        <w:ind w:right="107"/>
        <w:jc w:val="both"/>
        <w:rPr>
          <w:sz w:val="24"/>
          <w:szCs w:val="24"/>
        </w:rPr>
      </w:pPr>
    </w:p>
    <w:p w14:paraId="55138544" w14:textId="68EC5FF6" w:rsidR="00D250D4" w:rsidRDefault="00D250D4" w:rsidP="00505A8C">
      <w:pPr>
        <w:pStyle w:val="ListParagraph"/>
        <w:ind w:right="107"/>
        <w:jc w:val="both"/>
        <w:rPr>
          <w:sz w:val="24"/>
          <w:szCs w:val="24"/>
        </w:rPr>
      </w:pPr>
    </w:p>
    <w:p w14:paraId="4F2A4D89" w14:textId="24ED7390" w:rsidR="00D250D4" w:rsidRDefault="00D250D4" w:rsidP="00505A8C">
      <w:pPr>
        <w:pStyle w:val="ListParagraph"/>
        <w:ind w:right="107"/>
        <w:jc w:val="both"/>
        <w:rPr>
          <w:sz w:val="24"/>
          <w:szCs w:val="24"/>
        </w:rPr>
      </w:pPr>
    </w:p>
    <w:p w14:paraId="44771947" w14:textId="28119AF3" w:rsidR="00D250D4" w:rsidRDefault="00D250D4" w:rsidP="00505A8C">
      <w:pPr>
        <w:pStyle w:val="ListParagraph"/>
        <w:ind w:right="107"/>
        <w:jc w:val="both"/>
        <w:rPr>
          <w:sz w:val="24"/>
          <w:szCs w:val="24"/>
        </w:rPr>
      </w:pPr>
    </w:p>
    <w:p w14:paraId="4672342B" w14:textId="264831EF" w:rsidR="00D250D4" w:rsidRDefault="00D250D4" w:rsidP="00505A8C">
      <w:pPr>
        <w:pStyle w:val="ListParagraph"/>
        <w:ind w:right="107"/>
        <w:jc w:val="both"/>
        <w:rPr>
          <w:sz w:val="24"/>
          <w:szCs w:val="24"/>
        </w:rPr>
      </w:pPr>
    </w:p>
    <w:p w14:paraId="3AB06F46" w14:textId="1DA994EB" w:rsidR="00D250D4" w:rsidRDefault="00D250D4" w:rsidP="00505A8C">
      <w:pPr>
        <w:pStyle w:val="ListParagraph"/>
        <w:ind w:right="107"/>
        <w:jc w:val="both"/>
        <w:rPr>
          <w:sz w:val="24"/>
          <w:szCs w:val="24"/>
        </w:rPr>
      </w:pPr>
    </w:p>
    <w:p w14:paraId="0DC2AF99" w14:textId="00D74B37" w:rsidR="00D250D4" w:rsidRDefault="00D250D4" w:rsidP="00505A8C">
      <w:pPr>
        <w:pStyle w:val="ListParagraph"/>
        <w:ind w:right="107"/>
        <w:jc w:val="both"/>
        <w:rPr>
          <w:sz w:val="24"/>
          <w:szCs w:val="24"/>
        </w:rPr>
      </w:pPr>
    </w:p>
    <w:p w14:paraId="5E6D2D28" w14:textId="1D6A4FDF" w:rsidR="00D250D4" w:rsidRDefault="00D250D4" w:rsidP="00505A8C">
      <w:pPr>
        <w:pStyle w:val="ListParagraph"/>
        <w:ind w:right="107"/>
        <w:jc w:val="both"/>
        <w:rPr>
          <w:sz w:val="24"/>
          <w:szCs w:val="24"/>
        </w:rPr>
      </w:pPr>
    </w:p>
    <w:p w14:paraId="1286D204" w14:textId="5933992D" w:rsidR="00D250D4" w:rsidRDefault="00D250D4" w:rsidP="00505A8C">
      <w:pPr>
        <w:pStyle w:val="ListParagraph"/>
        <w:ind w:right="107"/>
        <w:jc w:val="both"/>
        <w:rPr>
          <w:sz w:val="24"/>
          <w:szCs w:val="24"/>
        </w:rPr>
      </w:pPr>
    </w:p>
    <w:p w14:paraId="2B883641" w14:textId="23962C77" w:rsidR="00D250D4" w:rsidRDefault="00D250D4" w:rsidP="00505A8C">
      <w:pPr>
        <w:pStyle w:val="ListParagraph"/>
        <w:ind w:right="107"/>
        <w:jc w:val="both"/>
        <w:rPr>
          <w:sz w:val="24"/>
          <w:szCs w:val="24"/>
        </w:rPr>
      </w:pPr>
    </w:p>
    <w:p w14:paraId="53348455" w14:textId="20C58613" w:rsidR="00D250D4" w:rsidRDefault="00D250D4" w:rsidP="00505A8C">
      <w:pPr>
        <w:pStyle w:val="ListParagraph"/>
        <w:ind w:right="107"/>
        <w:jc w:val="both"/>
        <w:rPr>
          <w:sz w:val="24"/>
          <w:szCs w:val="24"/>
        </w:rPr>
      </w:pPr>
    </w:p>
    <w:p w14:paraId="54B54E88" w14:textId="77777777" w:rsidR="00D250D4" w:rsidRPr="00DD7155" w:rsidRDefault="00D250D4" w:rsidP="00505A8C">
      <w:pPr>
        <w:pStyle w:val="ListParagraph"/>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D25BBD9" w:rsidR="00575A8F" w:rsidRPr="00270EEB" w:rsidRDefault="000B5CF5" w:rsidP="00E6298B">
            <w:pPr>
              <w:ind w:right="107"/>
              <w:jc w:val="both"/>
              <w:rPr>
                <w:sz w:val="24"/>
                <w:szCs w:val="24"/>
              </w:rPr>
            </w:pPr>
            <w:r>
              <w:rPr>
                <w:sz w:val="24"/>
                <w:szCs w:val="24"/>
              </w:rPr>
              <w:t xml:space="preserve">Writing </w:t>
            </w:r>
            <w:r w:rsidR="00505A8C">
              <w:rPr>
                <w:sz w:val="24"/>
                <w:szCs w:val="24"/>
              </w:rPr>
              <w:t>Statements</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EBB7AA1" w:rsidR="00575A8F" w:rsidRPr="00270EEB" w:rsidRDefault="00FB61B9" w:rsidP="00E6298B">
            <w:pPr>
              <w:ind w:right="107"/>
              <w:jc w:val="both"/>
              <w:rPr>
                <w:sz w:val="24"/>
                <w:szCs w:val="24"/>
              </w:rPr>
            </w:pPr>
            <w:r>
              <w:rPr>
                <w:sz w:val="24"/>
                <w:szCs w:val="24"/>
              </w:rPr>
              <w:t xml:space="preserve">I will make sure to write </w:t>
            </w:r>
            <w:r w:rsidR="00C42A6A">
              <w:rPr>
                <w:sz w:val="24"/>
                <w:szCs w:val="24"/>
              </w:rPr>
              <w:t xml:space="preserve">as many statements as I can. I will ask my mentor to look over them so any </w:t>
            </w:r>
            <w:r w:rsidR="00FC2AAD">
              <w:rPr>
                <w:sz w:val="24"/>
                <w:szCs w:val="24"/>
              </w:rPr>
              <w:t xml:space="preserve">feedback can be used for the next one. I will also volunteer to take a statement from any witnesses so that I can practice and become better at doing this. </w:t>
            </w:r>
          </w:p>
        </w:tc>
        <w:tc>
          <w:tcPr>
            <w:tcW w:w="2426" w:type="dxa"/>
            <w:shd w:val="clear" w:color="auto" w:fill="auto"/>
          </w:tcPr>
          <w:p w14:paraId="0F32A02A" w14:textId="77777777" w:rsidR="00575A8F" w:rsidRDefault="00FC2AAD" w:rsidP="00FC2AAD">
            <w:pPr>
              <w:pStyle w:val="ListParagraph"/>
              <w:numPr>
                <w:ilvl w:val="0"/>
                <w:numId w:val="8"/>
              </w:numPr>
              <w:ind w:right="107"/>
              <w:jc w:val="both"/>
              <w:rPr>
                <w:sz w:val="24"/>
                <w:szCs w:val="24"/>
              </w:rPr>
            </w:pPr>
            <w:r>
              <w:rPr>
                <w:sz w:val="24"/>
                <w:szCs w:val="24"/>
              </w:rPr>
              <w:t>My mentor/tutor</w:t>
            </w:r>
          </w:p>
          <w:p w14:paraId="5A4B2C4E" w14:textId="77777777" w:rsidR="00FC2AAD" w:rsidRDefault="00FC2AAD" w:rsidP="00FC2AAD">
            <w:pPr>
              <w:pStyle w:val="ListParagraph"/>
              <w:numPr>
                <w:ilvl w:val="0"/>
                <w:numId w:val="8"/>
              </w:numPr>
              <w:ind w:right="107"/>
              <w:jc w:val="both"/>
              <w:rPr>
                <w:sz w:val="24"/>
                <w:szCs w:val="24"/>
              </w:rPr>
            </w:pPr>
            <w:r>
              <w:rPr>
                <w:sz w:val="24"/>
                <w:szCs w:val="24"/>
              </w:rPr>
              <w:t>My colleagues</w:t>
            </w:r>
          </w:p>
          <w:p w14:paraId="6F2EF39C" w14:textId="2BD842BD" w:rsidR="00FC2AAD" w:rsidRPr="00FC2AAD" w:rsidRDefault="00FC2AAD" w:rsidP="00FC2AAD">
            <w:pPr>
              <w:pStyle w:val="ListParagraph"/>
              <w:numPr>
                <w:ilvl w:val="0"/>
                <w:numId w:val="8"/>
              </w:numPr>
              <w:ind w:right="107"/>
              <w:jc w:val="both"/>
              <w:rPr>
                <w:sz w:val="24"/>
                <w:szCs w:val="24"/>
              </w:rPr>
            </w:pPr>
            <w:r>
              <w:rPr>
                <w:sz w:val="24"/>
                <w:szCs w:val="24"/>
              </w:rPr>
              <w:t xml:space="preserve">My sergeant </w:t>
            </w:r>
          </w:p>
        </w:tc>
        <w:tc>
          <w:tcPr>
            <w:tcW w:w="2426" w:type="dxa"/>
            <w:shd w:val="clear" w:color="auto" w:fill="auto"/>
          </w:tcPr>
          <w:p w14:paraId="57CDE93B" w14:textId="77777777" w:rsidR="28A9B94D" w:rsidRDefault="00FC2AAD" w:rsidP="28A9B94D">
            <w:pPr>
              <w:jc w:val="both"/>
              <w:rPr>
                <w:sz w:val="24"/>
                <w:szCs w:val="24"/>
              </w:rPr>
            </w:pPr>
            <w:r>
              <w:rPr>
                <w:sz w:val="24"/>
                <w:szCs w:val="24"/>
              </w:rPr>
              <w:t>By the end of my 12 weeks tutorship (20/12/2021)</w:t>
            </w:r>
          </w:p>
          <w:p w14:paraId="3851D535" w14:textId="45EAB27B" w:rsidR="00FC2AAD" w:rsidRDefault="00FC2AA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13C539E5" w:rsidR="00575A8F" w:rsidRPr="00270EEB" w:rsidRDefault="00973A14" w:rsidP="00E6298B">
            <w:pPr>
              <w:ind w:right="107"/>
              <w:jc w:val="both"/>
              <w:rPr>
                <w:sz w:val="24"/>
                <w:szCs w:val="24"/>
              </w:rPr>
            </w:pPr>
            <w:r>
              <w:rPr>
                <w:sz w:val="24"/>
                <w:szCs w:val="24"/>
              </w:rPr>
              <w:t>Using the r</w:t>
            </w:r>
            <w:r w:rsidR="00505A8C">
              <w:rPr>
                <w:sz w:val="24"/>
                <w:szCs w:val="24"/>
              </w:rPr>
              <w:t>adio</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53B5C80F" w:rsidR="00575A8F" w:rsidRPr="00270EEB" w:rsidRDefault="00490436" w:rsidP="00E6298B">
            <w:pPr>
              <w:ind w:right="107"/>
              <w:jc w:val="both"/>
              <w:rPr>
                <w:sz w:val="24"/>
                <w:szCs w:val="24"/>
              </w:rPr>
            </w:pPr>
            <w:r>
              <w:rPr>
                <w:sz w:val="24"/>
                <w:szCs w:val="24"/>
              </w:rPr>
              <w:t xml:space="preserve">I will speak with my mentor and ask to update any calls we have been to myself and attempt to do it </w:t>
            </w:r>
            <w:r w:rsidR="0033509D">
              <w:rPr>
                <w:sz w:val="24"/>
                <w:szCs w:val="24"/>
              </w:rPr>
              <w:t xml:space="preserve">to the point he doesn’t have to tell me what needs to be said. Using the radio can be difficult at first but I need to become more confident </w:t>
            </w:r>
            <w:r w:rsidR="00FD03BD">
              <w:rPr>
                <w:sz w:val="24"/>
                <w:szCs w:val="24"/>
              </w:rPr>
              <w:t xml:space="preserve">in myself and take any feedback on board. </w:t>
            </w:r>
          </w:p>
        </w:tc>
        <w:tc>
          <w:tcPr>
            <w:tcW w:w="2426" w:type="dxa"/>
            <w:shd w:val="clear" w:color="auto" w:fill="auto"/>
          </w:tcPr>
          <w:p w14:paraId="593AF03A" w14:textId="77777777" w:rsidR="00FD03BD" w:rsidRDefault="00FD03BD" w:rsidP="00FD03BD">
            <w:pPr>
              <w:pStyle w:val="ListParagraph"/>
              <w:numPr>
                <w:ilvl w:val="0"/>
                <w:numId w:val="8"/>
              </w:numPr>
              <w:ind w:right="107"/>
              <w:jc w:val="both"/>
              <w:rPr>
                <w:sz w:val="24"/>
                <w:szCs w:val="24"/>
              </w:rPr>
            </w:pPr>
            <w:r>
              <w:rPr>
                <w:sz w:val="24"/>
                <w:szCs w:val="24"/>
              </w:rPr>
              <w:t>My mentor/tutor</w:t>
            </w:r>
          </w:p>
          <w:p w14:paraId="451EB6F0" w14:textId="77777777" w:rsidR="00FD03BD" w:rsidRDefault="00FD03BD" w:rsidP="00FD03BD">
            <w:pPr>
              <w:pStyle w:val="ListParagraph"/>
              <w:numPr>
                <w:ilvl w:val="0"/>
                <w:numId w:val="8"/>
              </w:numPr>
              <w:ind w:right="107"/>
              <w:jc w:val="both"/>
              <w:rPr>
                <w:sz w:val="24"/>
                <w:szCs w:val="24"/>
              </w:rPr>
            </w:pPr>
            <w:r>
              <w:rPr>
                <w:sz w:val="24"/>
                <w:szCs w:val="24"/>
              </w:rPr>
              <w:t>My colleagues</w:t>
            </w:r>
          </w:p>
          <w:p w14:paraId="7A4C9A77" w14:textId="465CF52C" w:rsidR="00575A8F" w:rsidRPr="00FD03BD" w:rsidRDefault="00FD03BD" w:rsidP="00FD03BD">
            <w:pPr>
              <w:ind w:right="107"/>
              <w:jc w:val="both"/>
              <w:rPr>
                <w:sz w:val="24"/>
                <w:szCs w:val="24"/>
              </w:rPr>
            </w:pPr>
            <w:r>
              <w:rPr>
                <w:sz w:val="24"/>
                <w:szCs w:val="24"/>
              </w:rPr>
              <w:t>My sergeant</w:t>
            </w:r>
          </w:p>
        </w:tc>
        <w:tc>
          <w:tcPr>
            <w:tcW w:w="2426" w:type="dxa"/>
            <w:shd w:val="clear" w:color="auto" w:fill="auto"/>
          </w:tcPr>
          <w:p w14:paraId="003BC03B" w14:textId="65154712" w:rsidR="28A9B94D" w:rsidRDefault="00FD03BD" w:rsidP="28A9B94D">
            <w:pPr>
              <w:jc w:val="both"/>
              <w:rPr>
                <w:sz w:val="24"/>
                <w:szCs w:val="24"/>
              </w:rPr>
            </w:pPr>
            <w:r>
              <w:rPr>
                <w:sz w:val="24"/>
                <w:szCs w:val="24"/>
              </w:rPr>
              <w:t xml:space="preserve">By the end of my 12 weeks tutorship (20/12/2021)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0D26E7EC" w:rsidR="00575A8F" w:rsidRPr="00270EEB" w:rsidRDefault="00505A8C" w:rsidP="00E6298B">
            <w:pPr>
              <w:ind w:right="107"/>
              <w:jc w:val="both"/>
              <w:rPr>
                <w:sz w:val="24"/>
                <w:szCs w:val="24"/>
              </w:rPr>
            </w:pPr>
            <w:r>
              <w:rPr>
                <w:sz w:val="24"/>
                <w:szCs w:val="24"/>
              </w:rPr>
              <w:t xml:space="preserve">Interviewing </w:t>
            </w: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3C9845B6" w:rsidR="00575A8F" w:rsidRPr="00270EEB" w:rsidRDefault="00662C23" w:rsidP="00E6298B">
            <w:pPr>
              <w:ind w:right="107"/>
              <w:jc w:val="both"/>
              <w:rPr>
                <w:sz w:val="24"/>
                <w:szCs w:val="24"/>
              </w:rPr>
            </w:pPr>
            <w:r>
              <w:rPr>
                <w:sz w:val="24"/>
                <w:szCs w:val="24"/>
              </w:rPr>
              <w:lastRenderedPageBreak/>
              <w:t xml:space="preserve">This has always been the thing I have worried about the most. I will continue doing any handovers given to me and take my time </w:t>
            </w:r>
            <w:r w:rsidR="003E5A4D">
              <w:rPr>
                <w:sz w:val="24"/>
                <w:szCs w:val="24"/>
              </w:rPr>
              <w:t xml:space="preserve">writing the interview plan. I </w:t>
            </w:r>
            <w:r w:rsidR="003E5A4D">
              <w:rPr>
                <w:sz w:val="24"/>
                <w:szCs w:val="24"/>
              </w:rPr>
              <w:lastRenderedPageBreak/>
              <w:t xml:space="preserve">have dealt with two difficult solicitor and I need to plan every interview as if they are going to be the solicitors so that there are no mistakes and I am not caught out by them. </w:t>
            </w:r>
          </w:p>
        </w:tc>
        <w:tc>
          <w:tcPr>
            <w:tcW w:w="2426" w:type="dxa"/>
            <w:shd w:val="clear" w:color="auto" w:fill="auto"/>
          </w:tcPr>
          <w:p w14:paraId="6B8839EC" w14:textId="77777777" w:rsidR="00575A8F" w:rsidRDefault="00346962" w:rsidP="00346962">
            <w:pPr>
              <w:pStyle w:val="ListParagraph"/>
              <w:numPr>
                <w:ilvl w:val="0"/>
                <w:numId w:val="8"/>
              </w:numPr>
              <w:ind w:right="107"/>
              <w:jc w:val="both"/>
              <w:rPr>
                <w:sz w:val="24"/>
                <w:szCs w:val="24"/>
              </w:rPr>
            </w:pPr>
            <w:r>
              <w:rPr>
                <w:sz w:val="24"/>
                <w:szCs w:val="24"/>
              </w:rPr>
              <w:lastRenderedPageBreak/>
              <w:t>My mentor/tutor</w:t>
            </w:r>
          </w:p>
          <w:p w14:paraId="38AD4575" w14:textId="77777777" w:rsidR="00346962" w:rsidRDefault="00346962" w:rsidP="00346962">
            <w:pPr>
              <w:pStyle w:val="ListParagraph"/>
              <w:numPr>
                <w:ilvl w:val="0"/>
                <w:numId w:val="8"/>
              </w:numPr>
              <w:ind w:right="107"/>
              <w:jc w:val="both"/>
              <w:rPr>
                <w:sz w:val="24"/>
                <w:szCs w:val="24"/>
              </w:rPr>
            </w:pPr>
            <w:r>
              <w:rPr>
                <w:sz w:val="24"/>
                <w:szCs w:val="24"/>
              </w:rPr>
              <w:t>Colleagues</w:t>
            </w:r>
          </w:p>
          <w:p w14:paraId="3B5507BA" w14:textId="19045DAC" w:rsidR="00346962" w:rsidRDefault="00346962" w:rsidP="00346962">
            <w:pPr>
              <w:pStyle w:val="ListParagraph"/>
              <w:numPr>
                <w:ilvl w:val="0"/>
                <w:numId w:val="8"/>
              </w:numPr>
              <w:ind w:right="107"/>
              <w:jc w:val="both"/>
              <w:rPr>
                <w:sz w:val="24"/>
                <w:szCs w:val="24"/>
              </w:rPr>
            </w:pPr>
            <w:r>
              <w:rPr>
                <w:sz w:val="24"/>
                <w:szCs w:val="24"/>
              </w:rPr>
              <w:t xml:space="preserve"> Sergeant </w:t>
            </w:r>
          </w:p>
          <w:p w14:paraId="578A3BD7" w14:textId="0178AC91" w:rsidR="00346962" w:rsidRDefault="00346962" w:rsidP="00346962">
            <w:pPr>
              <w:pStyle w:val="ListParagraph"/>
              <w:numPr>
                <w:ilvl w:val="0"/>
                <w:numId w:val="8"/>
              </w:numPr>
              <w:ind w:right="107"/>
              <w:jc w:val="both"/>
              <w:rPr>
                <w:sz w:val="24"/>
                <w:szCs w:val="24"/>
              </w:rPr>
            </w:pPr>
            <w:r>
              <w:rPr>
                <w:sz w:val="24"/>
                <w:szCs w:val="24"/>
              </w:rPr>
              <w:t>Go back to my training from VPH</w:t>
            </w:r>
          </w:p>
          <w:p w14:paraId="76B2A824" w14:textId="20C18697" w:rsidR="00346962" w:rsidRPr="00346962" w:rsidRDefault="00346962" w:rsidP="00346962">
            <w:pPr>
              <w:ind w:right="107"/>
              <w:jc w:val="both"/>
              <w:rPr>
                <w:sz w:val="24"/>
                <w:szCs w:val="24"/>
              </w:rPr>
            </w:pPr>
          </w:p>
        </w:tc>
        <w:tc>
          <w:tcPr>
            <w:tcW w:w="2426" w:type="dxa"/>
            <w:shd w:val="clear" w:color="auto" w:fill="auto"/>
          </w:tcPr>
          <w:p w14:paraId="185B2EE5" w14:textId="51DC010E" w:rsidR="28A9B94D" w:rsidRDefault="00D17321" w:rsidP="28A9B94D">
            <w:pPr>
              <w:jc w:val="both"/>
              <w:rPr>
                <w:sz w:val="24"/>
                <w:szCs w:val="24"/>
              </w:rPr>
            </w:pPr>
            <w:r>
              <w:rPr>
                <w:sz w:val="24"/>
                <w:szCs w:val="24"/>
              </w:rPr>
              <w:t>Two months after my tuto</w:t>
            </w:r>
            <w:r w:rsidR="00194088">
              <w:rPr>
                <w:sz w:val="24"/>
                <w:szCs w:val="24"/>
              </w:rPr>
              <w:t>r</w:t>
            </w:r>
            <w:r>
              <w:rPr>
                <w:sz w:val="24"/>
                <w:szCs w:val="24"/>
              </w:rPr>
              <w:t>ship has ended (</w:t>
            </w:r>
            <w:r w:rsidR="00194088">
              <w:rPr>
                <w:sz w:val="24"/>
                <w:szCs w:val="24"/>
              </w:rPr>
              <w:t>20/02/2022)</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2BA5F63F"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8E48FED" w14:textId="77777777" w:rsidR="00D811C7" w:rsidRDefault="00D811C7" w:rsidP="00E6298B">
      <w:pPr>
        <w:keepNext/>
        <w:spacing w:before="240" w:after="60"/>
        <w:ind w:right="107"/>
        <w:jc w:val="both"/>
        <w:rPr>
          <w:sz w:val="24"/>
          <w:szCs w:val="24"/>
        </w:rPr>
      </w:pPr>
    </w:p>
    <w:p w14:paraId="4D513C9B" w14:textId="77777777" w:rsidR="00D811C7" w:rsidRPr="00D811C7" w:rsidRDefault="00D811C7" w:rsidP="00D811C7">
      <w:pPr>
        <w:overflowPunct/>
        <w:autoSpaceDE/>
        <w:autoSpaceDN/>
        <w:adjustRightInd/>
        <w:spacing w:after="160" w:line="480" w:lineRule="auto"/>
        <w:jc w:val="both"/>
        <w:textAlignment w:val="auto"/>
        <w:rPr>
          <w:rFonts w:eastAsiaTheme="minorHAnsi"/>
          <w:b/>
          <w:bCs/>
          <w:color w:val="auto"/>
          <w:sz w:val="22"/>
          <w:szCs w:val="22"/>
          <w:u w:val="single"/>
          <w:lang w:eastAsia="en-US"/>
        </w:rPr>
      </w:pPr>
      <w:r w:rsidRPr="00D811C7">
        <w:rPr>
          <w:rFonts w:eastAsiaTheme="minorHAnsi"/>
          <w:b/>
          <w:bCs/>
          <w:color w:val="auto"/>
          <w:sz w:val="22"/>
          <w:szCs w:val="22"/>
          <w:u w:val="single"/>
          <w:lang w:eastAsia="en-US"/>
        </w:rPr>
        <w:t>Task 1</w:t>
      </w:r>
    </w:p>
    <w:p w14:paraId="408EE7F1"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 xml:space="preserve">Bryant, R. and Bryant, S. (2020). Blackstone’s Handbook </w:t>
      </w:r>
      <w:proofErr w:type="gramStart"/>
      <w:r w:rsidRPr="00D811C7">
        <w:rPr>
          <w:sz w:val="22"/>
          <w:szCs w:val="22"/>
        </w:rPr>
        <w:t>For</w:t>
      </w:r>
      <w:proofErr w:type="gramEnd"/>
      <w:r w:rsidRPr="00D811C7">
        <w:rPr>
          <w:sz w:val="22"/>
          <w:szCs w:val="22"/>
        </w:rPr>
        <w:t xml:space="preserve"> Policing Students 2021. S.L.: Oxford </w:t>
      </w:r>
      <w:proofErr w:type="spellStart"/>
      <w:r w:rsidRPr="00D811C7">
        <w:rPr>
          <w:sz w:val="22"/>
          <w:szCs w:val="22"/>
        </w:rPr>
        <w:t>Univ</w:t>
      </w:r>
      <w:proofErr w:type="spellEnd"/>
      <w:r w:rsidRPr="00D811C7">
        <w:rPr>
          <w:sz w:val="22"/>
          <w:szCs w:val="22"/>
        </w:rPr>
        <w:t xml:space="preserve"> Press, p.65.</w:t>
      </w:r>
    </w:p>
    <w:p w14:paraId="4564D607"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CPS (2019). Special Measures | the Crown Prosecution Service. [online] Cps.gov.uk. Available at: https://www.cps.gov.uk/legal-guidance/special-measures [Accessed 14 Nov. 2021].</w:t>
      </w:r>
    </w:p>
    <w:p w14:paraId="48739D57"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Crown Prosecution Service (2017). The Criminal Justice System | the Crown Prosecution Service. [online] www.cps.gov.uk. Available at: https://www.cps.gov.uk/about-cps/criminal-justice-system [Accessed 14 Nov. 2021].</w:t>
      </w:r>
    </w:p>
    <w:p w14:paraId="1667E16F"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Crown Prosecution Service (2021). Victims and Witnesses: Care and Treatment | The Crown Prosecution Service. [online] Cps.gov.uk. Available at: https://www.cps.gov.uk/legal-guidance/victims-and-witnesses-care-and-treatment [Accessed 14 Nov. 2021].</w:t>
      </w:r>
    </w:p>
    <w:p w14:paraId="2A401619"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Equality and Human Rights Commission (2018). Article 8: Respect for Your Private and Family Life | Equality and Human Rights Commission. [online] Equalityhumanrights.com. Available at: https://www.equalityhumanrights.com/en/human-rights-act/article-8-respect-your-private-and-family-life.</w:t>
      </w:r>
    </w:p>
    <w:p w14:paraId="779C8E73"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GOV.WALES (2021). Live Fear Free Helpline. [online] GOV.WALES. Available at: https://gov.wales/live-fear-free.</w:t>
      </w:r>
    </w:p>
    <w:p w14:paraId="4C11DC05"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Ministry of Justice (2015). Code of Practice for Victims of Crime. [online] Available at: https://www.cps.gov.uk/sites/default/files/documents/legal_guidance/OD_000049.pdf [Accessed 14 Nov. 2021].</w:t>
      </w:r>
    </w:p>
    <w:p w14:paraId="64328A99"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lastRenderedPageBreak/>
        <w:t xml:space="preserve">Women's Aid (2015). What Is Domestic abuse? [online] </w:t>
      </w:r>
      <w:proofErr w:type="spellStart"/>
      <w:r w:rsidRPr="00D811C7">
        <w:rPr>
          <w:sz w:val="22"/>
          <w:szCs w:val="22"/>
        </w:rPr>
        <w:t>Womens</w:t>
      </w:r>
      <w:proofErr w:type="spellEnd"/>
      <w:r w:rsidRPr="00D811C7">
        <w:rPr>
          <w:sz w:val="22"/>
          <w:szCs w:val="22"/>
        </w:rPr>
        <w:t xml:space="preserve"> Aid. Available at: https://www.womensaid.org.uk/information-support/what-is-domestic-abuse/ [Accessed 14 Nov. 2021].</w:t>
      </w:r>
    </w:p>
    <w:p w14:paraId="01FC072C"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b/>
          <w:bCs/>
          <w:sz w:val="22"/>
          <w:szCs w:val="22"/>
          <w:u w:val="single"/>
        </w:rPr>
        <w:t>Task 2</w:t>
      </w:r>
    </w:p>
    <w:p w14:paraId="3CABD290"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 xml:space="preserve">Bryant, R. and Bryant, S. (2020). Blackstone’s Handbook for Policing Students 2021. S.L.: Oxford </w:t>
      </w:r>
      <w:proofErr w:type="spellStart"/>
      <w:r w:rsidRPr="00D811C7">
        <w:rPr>
          <w:sz w:val="22"/>
          <w:szCs w:val="22"/>
        </w:rPr>
        <w:t>Univ</w:t>
      </w:r>
      <w:proofErr w:type="spellEnd"/>
      <w:r w:rsidRPr="00D811C7">
        <w:rPr>
          <w:sz w:val="22"/>
          <w:szCs w:val="22"/>
        </w:rPr>
        <w:t xml:space="preserve"> Press.</w:t>
      </w:r>
    </w:p>
    <w:p w14:paraId="26B9C545"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 xml:space="preserve">College </w:t>
      </w:r>
      <w:proofErr w:type="gramStart"/>
      <w:r w:rsidRPr="00D811C7">
        <w:rPr>
          <w:sz w:val="22"/>
          <w:szCs w:val="22"/>
        </w:rPr>
        <w:t>Of</w:t>
      </w:r>
      <w:proofErr w:type="gramEnd"/>
      <w:r w:rsidRPr="00D811C7">
        <w:rPr>
          <w:sz w:val="22"/>
          <w:szCs w:val="22"/>
        </w:rPr>
        <w:t xml:space="preserve"> Policing (2013). National Decision Model. [online] College of Policing. Available at: https://www.app.college.police.uk/app-content/national-decision-model/the-national-decision-model/ [Accessed 20 Dec. 2021].</w:t>
      </w:r>
    </w:p>
    <w:p w14:paraId="3FD1A236"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College of Policing (2013a). Legal Framework. [online] www.app.college.police.uk. Available at: https://www.app.college.police.uk/app-content/armed-policing/legal-framework/#:~:text=A%20person%20about%20to%20be%20attacked%20does%20not [Accessed 20 Dec. 2021].</w:t>
      </w:r>
    </w:p>
    <w:p w14:paraId="6848C9A8"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College of Policing (2013b). Police Use of Force. [online] Police.uk. Available at: https://www.app.college.police.uk/app-content/public-order/core-principles-and-legislation/police-use-of-force/ [Accessed 20 Dec. 2021].</w:t>
      </w:r>
    </w:p>
    <w:p w14:paraId="4B6D1C47"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College of Policing (2020). Conflict Management Skills. [online] College of Policing. Available at: https://www.college.police.uk/guidance/conflict-management/conflict-management-skills [Accessed 20 Dec. 2021].</w:t>
      </w:r>
    </w:p>
    <w:p w14:paraId="33E2BF5D"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Dryer-Beers, E., Braddock, R. and Wire, J. (2020). Conflict management: What Works and Risk Factors Findings from Two Rapid Evidence Assessments. [online] Available at: https://whatworks.college.police.uk/Research/Documents/Conflict_management_REA.pdf [Accessed 20 Dec. 2021].</w:t>
      </w:r>
    </w:p>
    <w:p w14:paraId="1CD41805"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lastRenderedPageBreak/>
        <w:t>Kent Police (2021). Acute Behavioural Disturbance SOP (O43k). [online] www.kent.police.uk. Available at: https://www.kent.police.uk/foi-ai/kent-police/Policy/operational-partnerships/acute-behavioural-disturbance-sop-o43k/ [Accessed 20 Dec. 2021].</w:t>
      </w:r>
    </w:p>
    <w:p w14:paraId="0FAA4B5D"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p>
    <w:p w14:paraId="3DD0C12A" w14:textId="2DCBEAF9" w:rsidR="00165557" w:rsidRPr="00165557" w:rsidRDefault="00D811C7" w:rsidP="00165557">
      <w:pPr>
        <w:shd w:val="clear" w:color="auto" w:fill="FFFFFF"/>
        <w:overflowPunct/>
        <w:autoSpaceDE/>
        <w:autoSpaceDN/>
        <w:adjustRightInd/>
        <w:spacing w:after="240" w:line="480" w:lineRule="auto"/>
        <w:jc w:val="both"/>
        <w:textAlignment w:val="auto"/>
        <w:rPr>
          <w:b/>
          <w:bCs/>
          <w:sz w:val="22"/>
          <w:szCs w:val="22"/>
          <w:u w:val="single"/>
        </w:rPr>
      </w:pPr>
      <w:r w:rsidRPr="00D811C7">
        <w:rPr>
          <w:b/>
          <w:bCs/>
          <w:sz w:val="22"/>
          <w:szCs w:val="22"/>
          <w:u w:val="single"/>
        </w:rPr>
        <w:t>Task 3</w:t>
      </w:r>
    </w:p>
    <w:p w14:paraId="0C8F4300"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Bryant, R. and Bryant, S. (2020). </w:t>
      </w:r>
      <w:r>
        <w:rPr>
          <w:rFonts w:ascii="Arial" w:hAnsi="Arial" w:cs="Arial"/>
          <w:i/>
          <w:iCs/>
          <w:sz w:val="22"/>
          <w:szCs w:val="22"/>
        </w:rPr>
        <w:t xml:space="preserve">Blackstone’s Handbook </w:t>
      </w:r>
      <w:proofErr w:type="gramStart"/>
      <w:r>
        <w:rPr>
          <w:rFonts w:ascii="Arial" w:hAnsi="Arial" w:cs="Arial"/>
          <w:i/>
          <w:iCs/>
          <w:sz w:val="22"/>
          <w:szCs w:val="22"/>
        </w:rPr>
        <w:t>For</w:t>
      </w:r>
      <w:proofErr w:type="gramEnd"/>
      <w:r>
        <w:rPr>
          <w:rFonts w:ascii="Arial" w:hAnsi="Arial" w:cs="Arial"/>
          <w:i/>
          <w:iCs/>
          <w:sz w:val="22"/>
          <w:szCs w:val="22"/>
        </w:rPr>
        <w:t xml:space="preserve"> Policing Students 2021.</w:t>
      </w:r>
      <w:r>
        <w:rPr>
          <w:rFonts w:ascii="Arial" w:hAnsi="Arial" w:cs="Arial"/>
          <w:sz w:val="22"/>
          <w:szCs w:val="22"/>
        </w:rPr>
        <w:t xml:space="preserve"> S.L.: Oxford </w:t>
      </w:r>
      <w:proofErr w:type="spellStart"/>
      <w:r>
        <w:rPr>
          <w:rFonts w:ascii="Arial" w:hAnsi="Arial" w:cs="Arial"/>
          <w:sz w:val="22"/>
          <w:szCs w:val="22"/>
        </w:rPr>
        <w:t>Univ</w:t>
      </w:r>
      <w:proofErr w:type="spellEnd"/>
      <w:r>
        <w:rPr>
          <w:rFonts w:ascii="Arial" w:hAnsi="Arial" w:cs="Arial"/>
          <w:sz w:val="22"/>
          <w:szCs w:val="22"/>
        </w:rPr>
        <w:t xml:space="preserve"> Press, p.65.</w:t>
      </w:r>
    </w:p>
    <w:p w14:paraId="6F0A0933"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CPS (2019). </w:t>
      </w:r>
      <w:r>
        <w:rPr>
          <w:rFonts w:ascii="Arial" w:hAnsi="Arial" w:cs="Arial"/>
          <w:i/>
          <w:iCs/>
          <w:sz w:val="22"/>
          <w:szCs w:val="22"/>
        </w:rPr>
        <w:t>Special Measures | the Crown Prosecution Service</w:t>
      </w:r>
      <w:r>
        <w:rPr>
          <w:rFonts w:ascii="Arial" w:hAnsi="Arial" w:cs="Arial"/>
          <w:sz w:val="22"/>
          <w:szCs w:val="22"/>
        </w:rPr>
        <w:t>. [online] Cps.gov.uk. Available at: https://www.cps.gov.uk/legal-guidance/special-measures [Accessed 14 Nov. 2021].</w:t>
      </w:r>
    </w:p>
    <w:p w14:paraId="6F0FDE30"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Crown Prosecution Service (2017). </w:t>
      </w:r>
      <w:r>
        <w:rPr>
          <w:rFonts w:ascii="Arial" w:hAnsi="Arial" w:cs="Arial"/>
          <w:i/>
          <w:iCs/>
          <w:sz w:val="22"/>
          <w:szCs w:val="22"/>
        </w:rPr>
        <w:t>The Criminal Justice System | the Crown Prosecution Service</w:t>
      </w:r>
      <w:r>
        <w:rPr>
          <w:rFonts w:ascii="Arial" w:hAnsi="Arial" w:cs="Arial"/>
          <w:sz w:val="22"/>
          <w:szCs w:val="22"/>
        </w:rPr>
        <w:t>. [online] www.cps.gov.uk. Available at: https://www.cps.gov.uk/about-cps/criminal-justice-system [Accessed 14 Nov. 2021].</w:t>
      </w:r>
    </w:p>
    <w:p w14:paraId="4ECBD099"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HMIC (2014). </w:t>
      </w:r>
      <w:r>
        <w:rPr>
          <w:rFonts w:ascii="Arial" w:hAnsi="Arial" w:cs="Arial"/>
          <w:i/>
          <w:iCs/>
          <w:sz w:val="22"/>
          <w:szCs w:val="22"/>
        </w:rPr>
        <w:t>Everyone’s business: Improving the police response to domestic abuse - HMICFRS</w:t>
      </w:r>
      <w:r>
        <w:rPr>
          <w:rFonts w:ascii="Arial" w:hAnsi="Arial" w:cs="Arial"/>
          <w:sz w:val="22"/>
          <w:szCs w:val="22"/>
        </w:rPr>
        <w:t>. [online] HMICFRS. Available at: https://www.justiceinspectorates.gov.uk/hmicfrs/publications/improving-the-police-response-to-domestic-abuse/ [Accessed 3 Feb. 2022].</w:t>
      </w:r>
    </w:p>
    <w:p w14:paraId="7C0E4C7A"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Richards, L. (2016). </w:t>
      </w:r>
      <w:r>
        <w:rPr>
          <w:rFonts w:ascii="Arial" w:hAnsi="Arial" w:cs="Arial"/>
          <w:i/>
          <w:iCs/>
          <w:sz w:val="22"/>
          <w:szCs w:val="22"/>
        </w:rPr>
        <w:t>Domestic Abuse, Stalking and Harassment and Honour Based Violence (DASH, 2009-16) Risk Identification and Assessment and Management Model IA-IP on behalf of NPCC and in partnership with Safe Lives</w:t>
      </w:r>
      <w:r>
        <w:rPr>
          <w:rFonts w:ascii="Arial" w:hAnsi="Arial" w:cs="Arial"/>
          <w:sz w:val="22"/>
          <w:szCs w:val="22"/>
        </w:rPr>
        <w:t>. [online] Available at: https://www.dashriskchecklist.co.uk/wp-content/uploads/2022/02/DASH-2009-2016-with-quick-reference-guidance.pdf [Accessed 3 Feb. 2022].</w:t>
      </w:r>
    </w:p>
    <w:p w14:paraId="4B98EECA"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Safe Lives (2014). </w:t>
      </w:r>
      <w:r>
        <w:rPr>
          <w:rFonts w:ascii="Arial" w:hAnsi="Arial" w:cs="Arial"/>
          <w:i/>
          <w:iCs/>
          <w:sz w:val="22"/>
          <w:szCs w:val="22"/>
        </w:rPr>
        <w:t>Frequently Asked Questions Multi-Agency Risk Assessment Conferences (MARAC)</w:t>
      </w:r>
      <w:r>
        <w:rPr>
          <w:rFonts w:ascii="Arial" w:hAnsi="Arial" w:cs="Arial"/>
          <w:sz w:val="22"/>
          <w:szCs w:val="22"/>
        </w:rPr>
        <w:t>.</w:t>
      </w:r>
    </w:p>
    <w:p w14:paraId="450D88A2"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lastRenderedPageBreak/>
        <w:t xml:space="preserve">The University of Edinburgh (2020). </w:t>
      </w:r>
      <w:r>
        <w:rPr>
          <w:rFonts w:ascii="Arial" w:hAnsi="Arial" w:cs="Arial"/>
          <w:i/>
          <w:iCs/>
          <w:sz w:val="22"/>
          <w:szCs w:val="22"/>
        </w:rPr>
        <w:t>Gibbs’ Reflective Cycle</w:t>
      </w:r>
      <w:r>
        <w:rPr>
          <w:rFonts w:ascii="Arial" w:hAnsi="Arial" w:cs="Arial"/>
          <w:sz w:val="22"/>
          <w:szCs w:val="22"/>
        </w:rPr>
        <w:t>. [online] The University of Edinburgh. Available at: https://www.ed.ac.uk/reflection/reflectors-toolkit/reflecting-on-experience/gibbs-reflective-cycle [Accessed Feb. 1AD].</w:t>
      </w:r>
    </w:p>
    <w:p w14:paraId="333F931B"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Victims Commissioner (2021). </w:t>
      </w:r>
      <w:r>
        <w:rPr>
          <w:rFonts w:ascii="Arial" w:hAnsi="Arial" w:cs="Arial"/>
          <w:i/>
          <w:iCs/>
          <w:sz w:val="22"/>
          <w:szCs w:val="22"/>
        </w:rPr>
        <w:t>New survey reveals low victim confidence, as Victims’ Commissioner warns victims remain an “afterthought.”</w:t>
      </w:r>
      <w:r>
        <w:rPr>
          <w:rFonts w:ascii="Arial" w:hAnsi="Arial" w:cs="Arial"/>
          <w:sz w:val="22"/>
          <w:szCs w:val="22"/>
        </w:rPr>
        <w:t xml:space="preserve"> [online] Victims Commissioner. Available at: https://victimscommissioner.org.uk/news/2021-victim-survey/ [Accessed 4 Feb. 2022].</w:t>
      </w:r>
    </w:p>
    <w:p w14:paraId="28FB4E00" w14:textId="77777777" w:rsidR="00165557" w:rsidRDefault="00165557" w:rsidP="00165557">
      <w:pPr>
        <w:pStyle w:val="NormalWeb"/>
        <w:spacing w:before="0" w:beforeAutospacing="0" w:after="240" w:afterAutospacing="0" w:line="480" w:lineRule="auto"/>
        <w:jc w:val="both"/>
        <w:rPr>
          <w:rFonts w:ascii="Arial" w:hAnsi="Arial" w:cs="Arial"/>
          <w:sz w:val="22"/>
          <w:szCs w:val="22"/>
        </w:rPr>
      </w:pPr>
      <w:r>
        <w:rPr>
          <w:rFonts w:ascii="Arial" w:hAnsi="Arial" w:cs="Arial"/>
          <w:sz w:val="22"/>
          <w:szCs w:val="22"/>
        </w:rPr>
        <w:t xml:space="preserve">Women's Aid (2015). </w:t>
      </w:r>
      <w:r>
        <w:rPr>
          <w:rFonts w:ascii="Arial" w:hAnsi="Arial" w:cs="Arial"/>
          <w:i/>
          <w:iCs/>
          <w:sz w:val="22"/>
          <w:szCs w:val="22"/>
        </w:rPr>
        <w:t>What Is Domestic abuse?</w:t>
      </w:r>
      <w:r>
        <w:rPr>
          <w:rFonts w:ascii="Arial" w:hAnsi="Arial" w:cs="Arial"/>
          <w:sz w:val="22"/>
          <w:szCs w:val="22"/>
        </w:rPr>
        <w:t xml:space="preserve"> [online] </w:t>
      </w:r>
      <w:proofErr w:type="spellStart"/>
      <w:r>
        <w:rPr>
          <w:rFonts w:ascii="Arial" w:hAnsi="Arial" w:cs="Arial"/>
          <w:sz w:val="22"/>
          <w:szCs w:val="22"/>
        </w:rPr>
        <w:t>Womens</w:t>
      </w:r>
      <w:proofErr w:type="spellEnd"/>
      <w:r>
        <w:rPr>
          <w:rFonts w:ascii="Arial" w:hAnsi="Arial" w:cs="Arial"/>
          <w:sz w:val="22"/>
          <w:szCs w:val="22"/>
        </w:rPr>
        <w:t xml:space="preserve"> Aid. Available at: https://www.womensaid.org.uk/information-support/what-is-domestic-abuse/ [Accessed 14 Nov. 2021].</w:t>
      </w:r>
    </w:p>
    <w:p w14:paraId="58DCDBC5"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p>
    <w:p w14:paraId="2BE80C3A" w14:textId="77777777" w:rsidR="00D811C7" w:rsidRPr="00D811C7" w:rsidRDefault="00D811C7" w:rsidP="00D811C7">
      <w:pPr>
        <w:shd w:val="clear" w:color="auto" w:fill="FFFFFF"/>
        <w:overflowPunct/>
        <w:autoSpaceDE/>
        <w:autoSpaceDN/>
        <w:adjustRightInd/>
        <w:spacing w:after="240" w:line="480" w:lineRule="auto"/>
        <w:jc w:val="both"/>
        <w:textAlignment w:val="auto"/>
        <w:rPr>
          <w:b/>
          <w:bCs/>
          <w:sz w:val="22"/>
          <w:szCs w:val="22"/>
          <w:u w:val="single"/>
        </w:rPr>
      </w:pPr>
      <w:r w:rsidRPr="00D811C7">
        <w:rPr>
          <w:b/>
          <w:bCs/>
          <w:sz w:val="22"/>
          <w:szCs w:val="22"/>
          <w:u w:val="single"/>
        </w:rPr>
        <w:t xml:space="preserve">Task 4 </w:t>
      </w:r>
    </w:p>
    <w:p w14:paraId="0029E9FC"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 xml:space="preserve">Bryant, R. and Bryant, S. (2020). Blackstone’s Handbook for Policing Students 2021. S.L.: Oxford </w:t>
      </w:r>
      <w:proofErr w:type="spellStart"/>
      <w:r w:rsidRPr="00D811C7">
        <w:rPr>
          <w:sz w:val="22"/>
          <w:szCs w:val="22"/>
        </w:rPr>
        <w:t>Univ</w:t>
      </w:r>
      <w:proofErr w:type="spellEnd"/>
      <w:r w:rsidRPr="00D811C7">
        <w:rPr>
          <w:sz w:val="22"/>
          <w:szCs w:val="22"/>
        </w:rPr>
        <w:t xml:space="preserve"> Press.</w:t>
      </w:r>
    </w:p>
    <w:p w14:paraId="63022503"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College of Policing (2013). National Decision Model. [online] College of Policing. Available at: https://www.app.college.police.uk/app-content/national-decision-model/the-national-decision-model/ [Accessed 20 Dec. 2021].</w:t>
      </w:r>
    </w:p>
    <w:p w14:paraId="6452D455"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 xml:space="preserve">College of Policing (2013a). Legal Framework. [online] www.app.college.police.uk. Available </w:t>
      </w:r>
      <w:proofErr w:type="gramStart"/>
      <w:r w:rsidRPr="00D811C7">
        <w:rPr>
          <w:sz w:val="22"/>
          <w:szCs w:val="22"/>
        </w:rPr>
        <w:t>at:https://www.app.college.police.uk/app-content/armed-policing/legal-framework/#:~:text=A%20person%20about%20to%20be%20attacked%20does%20not</w:t>
      </w:r>
      <w:proofErr w:type="gramEnd"/>
      <w:r w:rsidRPr="00D811C7">
        <w:rPr>
          <w:sz w:val="22"/>
          <w:szCs w:val="22"/>
        </w:rPr>
        <w:t xml:space="preserve"> [Accessed 20 Dec. 2021].</w:t>
      </w:r>
    </w:p>
    <w:p w14:paraId="58A8ACD9"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College of Policing (2013b). Police Use of Force. [online] Police.uk. Available at: https://www.app.college.police.uk/app-content/public-order/core-principles-and-legislation/police-use-of-force/ [Accessed 20 Dec. 2021].</w:t>
      </w:r>
    </w:p>
    <w:p w14:paraId="59FBF738"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lastRenderedPageBreak/>
        <w:t>College of Policing (2020). Conflict Management Skills. [online] College of Policing. Available at: https://www.college.police.uk/guidance/conflict-management/conflict-management-skills [Accessed 20 Dec. 2021].</w:t>
      </w:r>
    </w:p>
    <w:p w14:paraId="3247F8E2"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Dryer-Beers, E., Braddock, R. and Wire, J. (2020). Conflict management: What Works and Risk Factors Findings from Two Rapid Evidence Assessments. [online] Available at: https://whatworks.college.police.uk/Research/Documents/Conflict_management_REA.pdf [Accessed 20 Dec. 2021].</w:t>
      </w:r>
    </w:p>
    <w:p w14:paraId="0E23D244" w14:textId="77777777" w:rsidR="00D811C7" w:rsidRPr="00D811C7" w:rsidRDefault="00D811C7" w:rsidP="00D811C7">
      <w:pPr>
        <w:shd w:val="clear" w:color="auto" w:fill="FFFFFF"/>
        <w:overflowPunct/>
        <w:autoSpaceDE/>
        <w:autoSpaceDN/>
        <w:adjustRightInd/>
        <w:spacing w:after="240" w:line="480" w:lineRule="auto"/>
        <w:jc w:val="both"/>
        <w:textAlignment w:val="auto"/>
        <w:rPr>
          <w:sz w:val="22"/>
          <w:szCs w:val="22"/>
        </w:rPr>
      </w:pPr>
      <w:r w:rsidRPr="00D811C7">
        <w:rPr>
          <w:sz w:val="22"/>
          <w:szCs w:val="22"/>
        </w:rPr>
        <w:t>Kent Police (2021). Acute Behavioural Disturbance SOP (O43k). [online] www.kent.police.uk. Available at: https://www.kent.police.uk/foi-ai/kent-police/Policy/operational-partnerships/acute-behavioural-disturbance-sop-o43k/ [Accessed 20 Dec. 2021].</w:t>
      </w:r>
    </w:p>
    <w:p w14:paraId="0F463E38" w14:textId="77777777" w:rsidR="00D811C7" w:rsidRPr="00D811C7" w:rsidRDefault="00D811C7" w:rsidP="00D811C7">
      <w:pPr>
        <w:shd w:val="clear" w:color="auto" w:fill="FFFFFF"/>
        <w:overflowPunct/>
        <w:autoSpaceDE/>
        <w:autoSpaceDN/>
        <w:adjustRightInd/>
        <w:spacing w:after="240" w:line="330" w:lineRule="atLeast"/>
        <w:textAlignment w:val="auto"/>
        <w:rPr>
          <w:b/>
          <w:bCs/>
          <w:sz w:val="22"/>
          <w:szCs w:val="22"/>
          <w:u w:val="single"/>
        </w:rPr>
      </w:pPr>
    </w:p>
    <w:p w14:paraId="14CD90B6" w14:textId="77777777" w:rsidR="00D811C7" w:rsidRPr="00D811C7" w:rsidRDefault="00D811C7" w:rsidP="00D811C7">
      <w:pPr>
        <w:shd w:val="clear" w:color="auto" w:fill="FFFFFF"/>
        <w:overflowPunct/>
        <w:autoSpaceDE/>
        <w:autoSpaceDN/>
        <w:adjustRightInd/>
        <w:spacing w:after="240" w:line="330" w:lineRule="atLeast"/>
        <w:textAlignment w:val="auto"/>
        <w:rPr>
          <w:b/>
          <w:bCs/>
          <w:sz w:val="22"/>
          <w:szCs w:val="22"/>
          <w:u w:val="single"/>
        </w:rPr>
      </w:pPr>
    </w:p>
    <w:p w14:paraId="2D354998" w14:textId="77777777" w:rsidR="00D811C7" w:rsidRPr="00D811C7" w:rsidRDefault="00D811C7" w:rsidP="00D811C7">
      <w:pPr>
        <w:shd w:val="clear" w:color="auto" w:fill="FFFFFF"/>
        <w:overflowPunct/>
        <w:autoSpaceDE/>
        <w:autoSpaceDN/>
        <w:adjustRightInd/>
        <w:spacing w:after="240" w:line="330" w:lineRule="atLeast"/>
        <w:textAlignment w:val="auto"/>
        <w:rPr>
          <w:b/>
          <w:bCs/>
          <w:sz w:val="22"/>
          <w:szCs w:val="22"/>
          <w:u w:val="single"/>
        </w:rPr>
      </w:pPr>
    </w:p>
    <w:p w14:paraId="70551DE3" w14:textId="77777777" w:rsidR="00D811C7" w:rsidRPr="00D811C7" w:rsidRDefault="00D811C7" w:rsidP="00D811C7">
      <w:pPr>
        <w:shd w:val="clear" w:color="auto" w:fill="FFFFFF"/>
        <w:overflowPunct/>
        <w:autoSpaceDE/>
        <w:autoSpaceDN/>
        <w:adjustRightInd/>
        <w:spacing w:after="240" w:line="360" w:lineRule="atLeast"/>
        <w:textAlignment w:val="auto"/>
        <w:rPr>
          <w:rFonts w:ascii="Times New Roman" w:hAnsi="Times New Roman" w:cs="Times New Roman"/>
          <w:b/>
          <w:bCs/>
          <w:sz w:val="24"/>
          <w:szCs w:val="24"/>
          <w:u w:val="single"/>
        </w:rPr>
      </w:pPr>
    </w:p>
    <w:p w14:paraId="0C688D39" w14:textId="77777777" w:rsidR="00D811C7" w:rsidRPr="00D811C7" w:rsidRDefault="00D811C7" w:rsidP="00D811C7">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p>
    <w:p w14:paraId="21FE6BA5" w14:textId="77777777" w:rsidR="00D811C7" w:rsidRPr="00D811C7" w:rsidRDefault="00D811C7" w:rsidP="00D811C7">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p>
    <w:p w14:paraId="38746BAA" w14:textId="77777777" w:rsidR="00D811C7" w:rsidRPr="00D811C7" w:rsidRDefault="00D811C7" w:rsidP="00D811C7">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p>
    <w:p w14:paraId="40DF306A" w14:textId="77777777" w:rsidR="00D811C7" w:rsidRDefault="00D811C7" w:rsidP="00E6298B">
      <w:pPr>
        <w:keepNext/>
        <w:spacing w:before="240" w:after="60"/>
        <w:ind w:right="107"/>
        <w:jc w:val="both"/>
        <w:rPr>
          <w:sz w:val="24"/>
          <w:szCs w:val="24"/>
        </w:rPr>
      </w:pPr>
    </w:p>
    <w:p w14:paraId="77032FF2" w14:textId="18360502" w:rsidR="004E2695" w:rsidRDefault="004E2695" w:rsidP="00E6298B">
      <w:pPr>
        <w:keepNext/>
        <w:spacing w:before="240" w:after="60"/>
        <w:ind w:right="107"/>
        <w:jc w:val="both"/>
        <w:rPr>
          <w:sz w:val="24"/>
          <w:szCs w:val="24"/>
        </w:rPr>
      </w:pPr>
    </w:p>
    <w:p w14:paraId="6B6AEE46" w14:textId="77777777" w:rsidR="004E2695" w:rsidRPr="00270EEB" w:rsidRDefault="004E2695"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03021260"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1390D1AB" w:rsidR="5C6AD3C6" w:rsidRDefault="5C6AD3C6" w:rsidP="2E5ED9CE">
      <w:pPr>
        <w:rPr>
          <w:rFonts w:eastAsia="Arial"/>
          <w:i/>
          <w:iCs/>
          <w:sz w:val="24"/>
          <w:szCs w:val="24"/>
        </w:rPr>
      </w:pPr>
      <w:r w:rsidRPr="2E5ED9CE">
        <w:rPr>
          <w:rFonts w:eastAsia="Arial"/>
          <w:i/>
          <w:iCs/>
          <w:sz w:val="24"/>
          <w:szCs w:val="24"/>
        </w:rPr>
        <w:t xml:space="preserve">By signing the section </w:t>
      </w:r>
      <w:r w:rsidR="002C4450" w:rsidRPr="2E5ED9CE">
        <w:rPr>
          <w:rFonts w:eastAsia="Arial"/>
          <w:i/>
          <w:iCs/>
          <w:sz w:val="24"/>
          <w:szCs w:val="24"/>
        </w:rPr>
        <w:t>below,</w:t>
      </w:r>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0639E9E" w:rsidR="28A9B94D" w:rsidRDefault="28A9B94D" w:rsidP="28A9B94D">
      <w:pPr>
        <w:jc w:val="both"/>
      </w:pPr>
      <w:r w:rsidRPr="2E5ED9CE">
        <w:rPr>
          <w:rFonts w:eastAsia="Arial"/>
          <w:sz w:val="24"/>
          <w:szCs w:val="24"/>
        </w:rPr>
        <w:t xml:space="preserve">Signed:  </w:t>
      </w:r>
      <w:r w:rsidR="002C4450">
        <w:rPr>
          <w:rFonts w:eastAsia="Arial"/>
          <w:sz w:val="24"/>
          <w:szCs w:val="24"/>
        </w:rPr>
        <w:t xml:space="preserve">Emily Cross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84BACFC" w:rsidR="28A9B94D" w:rsidRDefault="28A9B94D" w:rsidP="28A9B94D">
      <w:pPr>
        <w:jc w:val="both"/>
      </w:pPr>
      <w:r w:rsidRPr="28A9B94D">
        <w:rPr>
          <w:rFonts w:eastAsia="Arial"/>
          <w:sz w:val="24"/>
          <w:szCs w:val="24"/>
        </w:rPr>
        <w:t xml:space="preserve">Date: </w:t>
      </w:r>
      <w:r w:rsidR="00165557">
        <w:rPr>
          <w:rFonts w:eastAsia="Arial"/>
          <w:sz w:val="24"/>
          <w:szCs w:val="24"/>
        </w:rPr>
        <w:t>07/02</w:t>
      </w:r>
      <w:r w:rsidR="002C4450">
        <w:rPr>
          <w:rFonts w:eastAsia="Arial"/>
          <w:sz w:val="24"/>
          <w:szCs w:val="24"/>
        </w:rPr>
        <w:t>/202</w:t>
      </w:r>
      <w:r w:rsidR="00165557">
        <w:rPr>
          <w:rFonts w:eastAsia="Arial"/>
          <w:sz w:val="24"/>
          <w:szCs w:val="24"/>
        </w:rPr>
        <w:t>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8073B" w14:textId="77777777" w:rsidR="00ED35B3" w:rsidRDefault="00ED35B3">
      <w:r>
        <w:separator/>
      </w:r>
    </w:p>
  </w:endnote>
  <w:endnote w:type="continuationSeparator" w:id="0">
    <w:p w14:paraId="6BFD8721" w14:textId="77777777" w:rsidR="00ED35B3" w:rsidRDefault="00ED3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B2946" w14:textId="77777777" w:rsidR="00ED35B3" w:rsidRDefault="00ED35B3">
      <w:r>
        <w:separator/>
      </w:r>
    </w:p>
  </w:footnote>
  <w:footnote w:type="continuationSeparator" w:id="0">
    <w:p w14:paraId="2F1D10BB" w14:textId="77777777" w:rsidR="00ED35B3" w:rsidRDefault="00ED3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9C8618B"/>
    <w:multiLevelType w:val="hybridMultilevel"/>
    <w:tmpl w:val="CD5C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3C4AAC"/>
    <w:multiLevelType w:val="hybridMultilevel"/>
    <w:tmpl w:val="829E7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67FD7"/>
    <w:multiLevelType w:val="hybridMultilevel"/>
    <w:tmpl w:val="8A3800E6"/>
    <w:lvl w:ilvl="0" w:tplc="241CBA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5B6786"/>
    <w:multiLevelType w:val="hybridMultilevel"/>
    <w:tmpl w:val="0BDC3A54"/>
    <w:lvl w:ilvl="0" w:tplc="DF4295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42064D7"/>
    <w:multiLevelType w:val="hybridMultilevel"/>
    <w:tmpl w:val="CF9A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8"/>
  </w:num>
  <w:num w:numId="5">
    <w:abstractNumId w:val="2"/>
  </w:num>
  <w:num w:numId="6">
    <w:abstractNumId w:val="6"/>
  </w:num>
  <w:num w:numId="7">
    <w:abstractNumId w:val="1"/>
  </w:num>
  <w:num w:numId="8">
    <w:abstractNumId w:val="4"/>
  </w:num>
  <w:num w:numId="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0A0"/>
    <w:rsid w:val="000136D4"/>
    <w:rsid w:val="00020EEC"/>
    <w:rsid w:val="00025650"/>
    <w:rsid w:val="00027B1F"/>
    <w:rsid w:val="0003088B"/>
    <w:rsid w:val="000325D9"/>
    <w:rsid w:val="000372B2"/>
    <w:rsid w:val="0004079F"/>
    <w:rsid w:val="000434A4"/>
    <w:rsid w:val="00045B87"/>
    <w:rsid w:val="00045C07"/>
    <w:rsid w:val="00054483"/>
    <w:rsid w:val="00055D43"/>
    <w:rsid w:val="00056FAC"/>
    <w:rsid w:val="00057751"/>
    <w:rsid w:val="00060CF6"/>
    <w:rsid w:val="00062E39"/>
    <w:rsid w:val="00063F2B"/>
    <w:rsid w:val="00080E58"/>
    <w:rsid w:val="00082668"/>
    <w:rsid w:val="00083D99"/>
    <w:rsid w:val="00084EA6"/>
    <w:rsid w:val="00085699"/>
    <w:rsid w:val="00087891"/>
    <w:rsid w:val="00091F52"/>
    <w:rsid w:val="00092235"/>
    <w:rsid w:val="00092970"/>
    <w:rsid w:val="00092BC7"/>
    <w:rsid w:val="00093720"/>
    <w:rsid w:val="000938E6"/>
    <w:rsid w:val="00093A8F"/>
    <w:rsid w:val="00093B3C"/>
    <w:rsid w:val="0009488C"/>
    <w:rsid w:val="00095C1B"/>
    <w:rsid w:val="00096DEA"/>
    <w:rsid w:val="000A1D82"/>
    <w:rsid w:val="000A4240"/>
    <w:rsid w:val="000A469A"/>
    <w:rsid w:val="000B1E96"/>
    <w:rsid w:val="000B5CF5"/>
    <w:rsid w:val="000C378F"/>
    <w:rsid w:val="000C6892"/>
    <w:rsid w:val="000C6FFE"/>
    <w:rsid w:val="000D0BB6"/>
    <w:rsid w:val="000D718D"/>
    <w:rsid w:val="000E26B0"/>
    <w:rsid w:val="000F1599"/>
    <w:rsid w:val="000F1769"/>
    <w:rsid w:val="000F4489"/>
    <w:rsid w:val="000F6196"/>
    <w:rsid w:val="000F7ECD"/>
    <w:rsid w:val="00102E64"/>
    <w:rsid w:val="0010312C"/>
    <w:rsid w:val="00106DC7"/>
    <w:rsid w:val="00112391"/>
    <w:rsid w:val="00112751"/>
    <w:rsid w:val="00114A80"/>
    <w:rsid w:val="00114F52"/>
    <w:rsid w:val="001347F8"/>
    <w:rsid w:val="00137BB5"/>
    <w:rsid w:val="00137E05"/>
    <w:rsid w:val="00142BC8"/>
    <w:rsid w:val="001447F6"/>
    <w:rsid w:val="00147DE3"/>
    <w:rsid w:val="00150794"/>
    <w:rsid w:val="001608C4"/>
    <w:rsid w:val="00165557"/>
    <w:rsid w:val="00171418"/>
    <w:rsid w:val="00194088"/>
    <w:rsid w:val="001961CF"/>
    <w:rsid w:val="001A59BB"/>
    <w:rsid w:val="001A6A51"/>
    <w:rsid w:val="001A79C4"/>
    <w:rsid w:val="001B331A"/>
    <w:rsid w:val="001C0C77"/>
    <w:rsid w:val="001C0E74"/>
    <w:rsid w:val="001C5CCA"/>
    <w:rsid w:val="001D229F"/>
    <w:rsid w:val="001D54BD"/>
    <w:rsid w:val="001F1A01"/>
    <w:rsid w:val="001F2A55"/>
    <w:rsid w:val="001F4552"/>
    <w:rsid w:val="00200AFB"/>
    <w:rsid w:val="002019EB"/>
    <w:rsid w:val="002030F2"/>
    <w:rsid w:val="00205051"/>
    <w:rsid w:val="00206319"/>
    <w:rsid w:val="00211F65"/>
    <w:rsid w:val="00217AA3"/>
    <w:rsid w:val="00220D06"/>
    <w:rsid w:val="002246A0"/>
    <w:rsid w:val="00224AF9"/>
    <w:rsid w:val="00230439"/>
    <w:rsid w:val="002333C2"/>
    <w:rsid w:val="00234725"/>
    <w:rsid w:val="00235176"/>
    <w:rsid w:val="00236061"/>
    <w:rsid w:val="0024100E"/>
    <w:rsid w:val="00241C1B"/>
    <w:rsid w:val="0024288B"/>
    <w:rsid w:val="0025394E"/>
    <w:rsid w:val="00255D8E"/>
    <w:rsid w:val="002657E9"/>
    <w:rsid w:val="0026665E"/>
    <w:rsid w:val="00267B15"/>
    <w:rsid w:val="00270EEB"/>
    <w:rsid w:val="0027147E"/>
    <w:rsid w:val="002761F4"/>
    <w:rsid w:val="002775E1"/>
    <w:rsid w:val="00277844"/>
    <w:rsid w:val="00277979"/>
    <w:rsid w:val="002808EB"/>
    <w:rsid w:val="002834C9"/>
    <w:rsid w:val="00291ADD"/>
    <w:rsid w:val="00294868"/>
    <w:rsid w:val="00295CA1"/>
    <w:rsid w:val="002A291A"/>
    <w:rsid w:val="002A5604"/>
    <w:rsid w:val="002B1701"/>
    <w:rsid w:val="002B23C3"/>
    <w:rsid w:val="002B443A"/>
    <w:rsid w:val="002B5B35"/>
    <w:rsid w:val="002C256A"/>
    <w:rsid w:val="002C4450"/>
    <w:rsid w:val="002C496D"/>
    <w:rsid w:val="002D05EB"/>
    <w:rsid w:val="002D2F29"/>
    <w:rsid w:val="002E7017"/>
    <w:rsid w:val="002F4F6E"/>
    <w:rsid w:val="003015C3"/>
    <w:rsid w:val="0030C684"/>
    <w:rsid w:val="0031350A"/>
    <w:rsid w:val="00316815"/>
    <w:rsid w:val="003168CA"/>
    <w:rsid w:val="00321255"/>
    <w:rsid w:val="0032230D"/>
    <w:rsid w:val="00322A0B"/>
    <w:rsid w:val="0033509D"/>
    <w:rsid w:val="00335FC5"/>
    <w:rsid w:val="00346962"/>
    <w:rsid w:val="003516C0"/>
    <w:rsid w:val="00352E59"/>
    <w:rsid w:val="0035409E"/>
    <w:rsid w:val="00354DBE"/>
    <w:rsid w:val="00355210"/>
    <w:rsid w:val="00365DF9"/>
    <w:rsid w:val="00372DB4"/>
    <w:rsid w:val="00375AF5"/>
    <w:rsid w:val="003761BD"/>
    <w:rsid w:val="00385414"/>
    <w:rsid w:val="00390074"/>
    <w:rsid w:val="003958FA"/>
    <w:rsid w:val="003972AB"/>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5A4D"/>
    <w:rsid w:val="003F1A37"/>
    <w:rsid w:val="004046F0"/>
    <w:rsid w:val="0040668F"/>
    <w:rsid w:val="00412677"/>
    <w:rsid w:val="00413251"/>
    <w:rsid w:val="004348AE"/>
    <w:rsid w:val="004376C0"/>
    <w:rsid w:val="00441160"/>
    <w:rsid w:val="0044223A"/>
    <w:rsid w:val="00450C83"/>
    <w:rsid w:val="00451851"/>
    <w:rsid w:val="00453343"/>
    <w:rsid w:val="004608B9"/>
    <w:rsid w:val="00463776"/>
    <w:rsid w:val="00465947"/>
    <w:rsid w:val="00470BB1"/>
    <w:rsid w:val="004718F7"/>
    <w:rsid w:val="00473153"/>
    <w:rsid w:val="004743AF"/>
    <w:rsid w:val="00482A13"/>
    <w:rsid w:val="00482C17"/>
    <w:rsid w:val="00490436"/>
    <w:rsid w:val="004911B4"/>
    <w:rsid w:val="0049196A"/>
    <w:rsid w:val="004923DA"/>
    <w:rsid w:val="00493434"/>
    <w:rsid w:val="004962F9"/>
    <w:rsid w:val="004968E2"/>
    <w:rsid w:val="004A2A49"/>
    <w:rsid w:val="004B4C15"/>
    <w:rsid w:val="004B600B"/>
    <w:rsid w:val="004B6822"/>
    <w:rsid w:val="004B69F6"/>
    <w:rsid w:val="004C2D3A"/>
    <w:rsid w:val="004C5606"/>
    <w:rsid w:val="004D03C4"/>
    <w:rsid w:val="004D0BF1"/>
    <w:rsid w:val="004D24D2"/>
    <w:rsid w:val="004D35A4"/>
    <w:rsid w:val="004D445F"/>
    <w:rsid w:val="004E087B"/>
    <w:rsid w:val="004E0D1E"/>
    <w:rsid w:val="004E2695"/>
    <w:rsid w:val="004E44A4"/>
    <w:rsid w:val="004E7B8B"/>
    <w:rsid w:val="004E7BDD"/>
    <w:rsid w:val="004F1E21"/>
    <w:rsid w:val="004F740D"/>
    <w:rsid w:val="004F7B8F"/>
    <w:rsid w:val="00500748"/>
    <w:rsid w:val="005011D6"/>
    <w:rsid w:val="0050167A"/>
    <w:rsid w:val="005042F1"/>
    <w:rsid w:val="00504B92"/>
    <w:rsid w:val="00505A8C"/>
    <w:rsid w:val="00513C7D"/>
    <w:rsid w:val="00521123"/>
    <w:rsid w:val="00521221"/>
    <w:rsid w:val="0052653C"/>
    <w:rsid w:val="00536FA9"/>
    <w:rsid w:val="005414F4"/>
    <w:rsid w:val="00541D81"/>
    <w:rsid w:val="00545737"/>
    <w:rsid w:val="00546187"/>
    <w:rsid w:val="005463F1"/>
    <w:rsid w:val="00557D77"/>
    <w:rsid w:val="00561F60"/>
    <w:rsid w:val="00562EAA"/>
    <w:rsid w:val="00563B58"/>
    <w:rsid w:val="005640C4"/>
    <w:rsid w:val="0056684C"/>
    <w:rsid w:val="00574A0C"/>
    <w:rsid w:val="00575A8F"/>
    <w:rsid w:val="00576E4C"/>
    <w:rsid w:val="0057780F"/>
    <w:rsid w:val="00581E0A"/>
    <w:rsid w:val="00582C86"/>
    <w:rsid w:val="00586D89"/>
    <w:rsid w:val="005916B8"/>
    <w:rsid w:val="005A1B4C"/>
    <w:rsid w:val="005A545C"/>
    <w:rsid w:val="005B71A9"/>
    <w:rsid w:val="005C1567"/>
    <w:rsid w:val="005C6CE5"/>
    <w:rsid w:val="005C6E3A"/>
    <w:rsid w:val="005D3F07"/>
    <w:rsid w:val="005D6686"/>
    <w:rsid w:val="005E13EA"/>
    <w:rsid w:val="00606E27"/>
    <w:rsid w:val="0061078A"/>
    <w:rsid w:val="006108C9"/>
    <w:rsid w:val="00616D7F"/>
    <w:rsid w:val="0062158D"/>
    <w:rsid w:val="00630F39"/>
    <w:rsid w:val="006326D1"/>
    <w:rsid w:val="00632E0A"/>
    <w:rsid w:val="00633165"/>
    <w:rsid w:val="0064176F"/>
    <w:rsid w:val="006447DE"/>
    <w:rsid w:val="0065276E"/>
    <w:rsid w:val="00654329"/>
    <w:rsid w:val="00654CEC"/>
    <w:rsid w:val="00655507"/>
    <w:rsid w:val="00662C23"/>
    <w:rsid w:val="006712A7"/>
    <w:rsid w:val="00674FC2"/>
    <w:rsid w:val="00677E42"/>
    <w:rsid w:val="006812A6"/>
    <w:rsid w:val="00682334"/>
    <w:rsid w:val="00684B16"/>
    <w:rsid w:val="0069315B"/>
    <w:rsid w:val="006936EB"/>
    <w:rsid w:val="0069639A"/>
    <w:rsid w:val="00696F65"/>
    <w:rsid w:val="006A7A6D"/>
    <w:rsid w:val="006B32DE"/>
    <w:rsid w:val="006B5E67"/>
    <w:rsid w:val="006B718C"/>
    <w:rsid w:val="006C12FE"/>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A49BE"/>
    <w:rsid w:val="007B013E"/>
    <w:rsid w:val="007B0DE3"/>
    <w:rsid w:val="007B1C91"/>
    <w:rsid w:val="007B491F"/>
    <w:rsid w:val="007B7191"/>
    <w:rsid w:val="007C1634"/>
    <w:rsid w:val="007C1D94"/>
    <w:rsid w:val="007C2879"/>
    <w:rsid w:val="007C6A87"/>
    <w:rsid w:val="007C705D"/>
    <w:rsid w:val="007D0A07"/>
    <w:rsid w:val="007D133D"/>
    <w:rsid w:val="007D3A53"/>
    <w:rsid w:val="007D3EB4"/>
    <w:rsid w:val="007D3F16"/>
    <w:rsid w:val="007E4ECA"/>
    <w:rsid w:val="007E7F03"/>
    <w:rsid w:val="007F371B"/>
    <w:rsid w:val="007F3F7E"/>
    <w:rsid w:val="007F5497"/>
    <w:rsid w:val="00805D88"/>
    <w:rsid w:val="00813CEC"/>
    <w:rsid w:val="0081534C"/>
    <w:rsid w:val="008171E4"/>
    <w:rsid w:val="008208EA"/>
    <w:rsid w:val="00824E67"/>
    <w:rsid w:val="00825A64"/>
    <w:rsid w:val="00826F48"/>
    <w:rsid w:val="008308AE"/>
    <w:rsid w:val="0083166E"/>
    <w:rsid w:val="00831DC3"/>
    <w:rsid w:val="008322C7"/>
    <w:rsid w:val="0083249B"/>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2984"/>
    <w:rsid w:val="00877330"/>
    <w:rsid w:val="00880539"/>
    <w:rsid w:val="008859E8"/>
    <w:rsid w:val="0088737B"/>
    <w:rsid w:val="00890A00"/>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73A14"/>
    <w:rsid w:val="00991FDA"/>
    <w:rsid w:val="009927A1"/>
    <w:rsid w:val="009A5F3B"/>
    <w:rsid w:val="009B0B61"/>
    <w:rsid w:val="009B28C0"/>
    <w:rsid w:val="009B7136"/>
    <w:rsid w:val="009B7806"/>
    <w:rsid w:val="009C3AC2"/>
    <w:rsid w:val="009C5443"/>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00C9"/>
    <w:rsid w:val="00AB3EA4"/>
    <w:rsid w:val="00AB5518"/>
    <w:rsid w:val="00AB6251"/>
    <w:rsid w:val="00AB740D"/>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44B2"/>
    <w:rsid w:val="00B558EB"/>
    <w:rsid w:val="00B577D3"/>
    <w:rsid w:val="00B60466"/>
    <w:rsid w:val="00B6548F"/>
    <w:rsid w:val="00B70D0E"/>
    <w:rsid w:val="00B7502A"/>
    <w:rsid w:val="00B77305"/>
    <w:rsid w:val="00B806FB"/>
    <w:rsid w:val="00B82CC2"/>
    <w:rsid w:val="00B84A89"/>
    <w:rsid w:val="00B92BEF"/>
    <w:rsid w:val="00B9689A"/>
    <w:rsid w:val="00BA3B97"/>
    <w:rsid w:val="00BA7860"/>
    <w:rsid w:val="00BB06CB"/>
    <w:rsid w:val="00BB0EFE"/>
    <w:rsid w:val="00BB261F"/>
    <w:rsid w:val="00BB2887"/>
    <w:rsid w:val="00BB5EAA"/>
    <w:rsid w:val="00BB5F11"/>
    <w:rsid w:val="00BC04FA"/>
    <w:rsid w:val="00BC1C22"/>
    <w:rsid w:val="00BC460B"/>
    <w:rsid w:val="00BC5725"/>
    <w:rsid w:val="00BD15F8"/>
    <w:rsid w:val="00BD269B"/>
    <w:rsid w:val="00BD30B1"/>
    <w:rsid w:val="00BE0F7B"/>
    <w:rsid w:val="00BE10C2"/>
    <w:rsid w:val="00C01D14"/>
    <w:rsid w:val="00C025B4"/>
    <w:rsid w:val="00C04B2C"/>
    <w:rsid w:val="00C161FD"/>
    <w:rsid w:val="00C23F17"/>
    <w:rsid w:val="00C26D0D"/>
    <w:rsid w:val="00C27C95"/>
    <w:rsid w:val="00C300D2"/>
    <w:rsid w:val="00C3270F"/>
    <w:rsid w:val="00C3278B"/>
    <w:rsid w:val="00C33375"/>
    <w:rsid w:val="00C34C23"/>
    <w:rsid w:val="00C42005"/>
    <w:rsid w:val="00C42A6A"/>
    <w:rsid w:val="00C44446"/>
    <w:rsid w:val="00C4664D"/>
    <w:rsid w:val="00C46707"/>
    <w:rsid w:val="00C472AA"/>
    <w:rsid w:val="00C50A05"/>
    <w:rsid w:val="00C54AED"/>
    <w:rsid w:val="00C63D00"/>
    <w:rsid w:val="00C6441B"/>
    <w:rsid w:val="00C7108B"/>
    <w:rsid w:val="00C8089F"/>
    <w:rsid w:val="00C836CC"/>
    <w:rsid w:val="00C87A74"/>
    <w:rsid w:val="00C92C71"/>
    <w:rsid w:val="00C93B44"/>
    <w:rsid w:val="00C93F8F"/>
    <w:rsid w:val="00CA3593"/>
    <w:rsid w:val="00CB143A"/>
    <w:rsid w:val="00CB258E"/>
    <w:rsid w:val="00CB3C8F"/>
    <w:rsid w:val="00CC02F1"/>
    <w:rsid w:val="00CC0A1F"/>
    <w:rsid w:val="00CC11A6"/>
    <w:rsid w:val="00CC135E"/>
    <w:rsid w:val="00CC4414"/>
    <w:rsid w:val="00CD5D3F"/>
    <w:rsid w:val="00CF3DB3"/>
    <w:rsid w:val="00D052BC"/>
    <w:rsid w:val="00D07026"/>
    <w:rsid w:val="00D11888"/>
    <w:rsid w:val="00D17321"/>
    <w:rsid w:val="00D22C8F"/>
    <w:rsid w:val="00D250D4"/>
    <w:rsid w:val="00D3124B"/>
    <w:rsid w:val="00D33491"/>
    <w:rsid w:val="00D41A93"/>
    <w:rsid w:val="00D44F8E"/>
    <w:rsid w:val="00D45F6B"/>
    <w:rsid w:val="00D607EF"/>
    <w:rsid w:val="00D60F88"/>
    <w:rsid w:val="00D625E7"/>
    <w:rsid w:val="00D63D36"/>
    <w:rsid w:val="00D646BD"/>
    <w:rsid w:val="00D7018A"/>
    <w:rsid w:val="00D71201"/>
    <w:rsid w:val="00D720C7"/>
    <w:rsid w:val="00D811C7"/>
    <w:rsid w:val="00D876E6"/>
    <w:rsid w:val="00D92086"/>
    <w:rsid w:val="00D969FC"/>
    <w:rsid w:val="00DA1025"/>
    <w:rsid w:val="00DA22EC"/>
    <w:rsid w:val="00DA5860"/>
    <w:rsid w:val="00DB2767"/>
    <w:rsid w:val="00DC4729"/>
    <w:rsid w:val="00DD7155"/>
    <w:rsid w:val="00DF3DA5"/>
    <w:rsid w:val="00E17160"/>
    <w:rsid w:val="00E33765"/>
    <w:rsid w:val="00E35BEC"/>
    <w:rsid w:val="00E50821"/>
    <w:rsid w:val="00E51F91"/>
    <w:rsid w:val="00E6298B"/>
    <w:rsid w:val="00E7086E"/>
    <w:rsid w:val="00E7374A"/>
    <w:rsid w:val="00E73C41"/>
    <w:rsid w:val="00E7598F"/>
    <w:rsid w:val="00E76F60"/>
    <w:rsid w:val="00E82F3A"/>
    <w:rsid w:val="00E83D90"/>
    <w:rsid w:val="00E83F28"/>
    <w:rsid w:val="00E83F91"/>
    <w:rsid w:val="00E8692A"/>
    <w:rsid w:val="00E9107A"/>
    <w:rsid w:val="00E91F62"/>
    <w:rsid w:val="00E929FD"/>
    <w:rsid w:val="00E93240"/>
    <w:rsid w:val="00E9479B"/>
    <w:rsid w:val="00EA10DA"/>
    <w:rsid w:val="00EA4D48"/>
    <w:rsid w:val="00EB2173"/>
    <w:rsid w:val="00EB62E6"/>
    <w:rsid w:val="00EC65BC"/>
    <w:rsid w:val="00ED1B30"/>
    <w:rsid w:val="00ED250E"/>
    <w:rsid w:val="00ED35B3"/>
    <w:rsid w:val="00ED6516"/>
    <w:rsid w:val="00EE1AC1"/>
    <w:rsid w:val="00EE39D6"/>
    <w:rsid w:val="00EE52AD"/>
    <w:rsid w:val="00EE6240"/>
    <w:rsid w:val="00F01F92"/>
    <w:rsid w:val="00F10A08"/>
    <w:rsid w:val="00F12B15"/>
    <w:rsid w:val="00F22AC5"/>
    <w:rsid w:val="00F25014"/>
    <w:rsid w:val="00F254D1"/>
    <w:rsid w:val="00F269E9"/>
    <w:rsid w:val="00F32B82"/>
    <w:rsid w:val="00F37940"/>
    <w:rsid w:val="00F4043E"/>
    <w:rsid w:val="00F41BBC"/>
    <w:rsid w:val="00F43B9D"/>
    <w:rsid w:val="00F444F0"/>
    <w:rsid w:val="00F50847"/>
    <w:rsid w:val="00F53F27"/>
    <w:rsid w:val="00F546D1"/>
    <w:rsid w:val="00F556B5"/>
    <w:rsid w:val="00F66272"/>
    <w:rsid w:val="00F709C0"/>
    <w:rsid w:val="00F7774E"/>
    <w:rsid w:val="00F927A1"/>
    <w:rsid w:val="00F92E4D"/>
    <w:rsid w:val="00FA2BC2"/>
    <w:rsid w:val="00FA3764"/>
    <w:rsid w:val="00FA56ED"/>
    <w:rsid w:val="00FB4993"/>
    <w:rsid w:val="00FB5FA6"/>
    <w:rsid w:val="00FB61B9"/>
    <w:rsid w:val="00FC1310"/>
    <w:rsid w:val="00FC2AAD"/>
    <w:rsid w:val="00FC2FF3"/>
    <w:rsid w:val="00FC3263"/>
    <w:rsid w:val="00FC51F9"/>
    <w:rsid w:val="00FC5B40"/>
    <w:rsid w:val="00FC5FF8"/>
    <w:rsid w:val="00FD03BD"/>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37940"/>
    <w:rPr>
      <w:color w:val="605E5C"/>
      <w:shd w:val="clear" w:color="auto" w:fill="E1DFDD"/>
    </w:rPr>
  </w:style>
  <w:style w:type="paragraph" w:styleId="NormalWeb">
    <w:name w:val="Normal (Web)"/>
    <w:basedOn w:val="Normal"/>
    <w:uiPriority w:val="99"/>
    <w:semiHidden/>
    <w:unhideWhenUsed/>
    <w:rsid w:val="0016555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217090">
      <w:bodyDiv w:val="1"/>
      <w:marLeft w:val="0"/>
      <w:marRight w:val="0"/>
      <w:marTop w:val="0"/>
      <w:marBottom w:val="0"/>
      <w:divBdr>
        <w:top w:val="none" w:sz="0" w:space="0" w:color="auto"/>
        <w:left w:val="none" w:sz="0" w:space="0" w:color="auto"/>
        <w:bottom w:val="none" w:sz="0" w:space="0" w:color="auto"/>
        <w:right w:val="none" w:sz="0" w:space="0" w:color="auto"/>
      </w:divBdr>
      <w:divsChild>
        <w:div w:id="733237172">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3" ma:contentTypeDescription="Create a new document." ma:contentTypeScope="" ma:versionID="e4bf16f61e30dc655d1ca97a10dbf4b7">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c702190d27b97a873693fd14b3126632"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4589b068-c982-40a1-9a3a-ea51d18ea1a7"/>
    <ds:schemaRef ds:uri="http://schemas.microsoft.com/office/infopath/2007/PartnerControls"/>
    <ds:schemaRef ds:uri="695485dd-417c-4530-8251-460e4c8696b8"/>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011EE910-319D-4973-99C7-38FBB8DC6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2B6434-EC6B-4D92-A388-07C35C24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10816</Words>
  <Characters>61654</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Cross, Emily</cp:lastModifiedBy>
  <cp:revision>2</cp:revision>
  <cp:lastPrinted>2019-08-13T11:47:00Z</cp:lastPrinted>
  <dcterms:created xsi:type="dcterms:W3CDTF">2022-02-07T12:48:00Z</dcterms:created>
  <dcterms:modified xsi:type="dcterms:W3CDTF">2022-02-07T12:48:00Z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2021-10-20T01:15:20Z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ac5ea55e-2fad-49c0-b1c1-ab3627e9f962</vt:lpwstr>
  </property>
  <property fmtid="{D5CDD505-2E9C-101B-9397-08002B2CF9AE}" pid="9" name="MSIP_Label_f2acd28b-79a3-4a0f-b0ff-4b75658b1549_ContentBits">
    <vt:lpwstr>0</vt:lpwstr>
  </property>
</Properties>
</file>