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870DC0" w14:textId="5ECACB53" w:rsidR="00186571" w:rsidRDefault="00186571" w:rsidP="00F50DCD">
      <w:pPr>
        <w:spacing w:before="100" w:beforeAutospacing="1" w:after="100" w:afterAutospacing="1" w:line="360" w:lineRule="auto"/>
        <w:outlineLvl w:val="1"/>
        <w:rPr>
          <w:rFonts w:asciiTheme="majorBidi" w:eastAsia="Times New Roman" w:hAnsiTheme="majorBidi" w:cstheme="majorBidi"/>
          <w:b/>
          <w:bCs/>
          <w:sz w:val="24"/>
          <w:szCs w:val="24"/>
        </w:rPr>
      </w:pPr>
      <w:r w:rsidRPr="00186571">
        <w:rPr>
          <w:rFonts w:asciiTheme="majorBidi" w:eastAsia="Times New Roman" w:hAnsiTheme="majorBidi" w:cstheme="majorBidi"/>
          <w:b/>
          <w:bCs/>
          <w:sz w:val="24"/>
          <w:szCs w:val="24"/>
        </w:rPr>
        <w:fldChar w:fldCharType="begin"/>
      </w:r>
      <w:r w:rsidRPr="00186571">
        <w:rPr>
          <w:rFonts w:asciiTheme="majorBidi" w:eastAsia="Times New Roman" w:hAnsiTheme="majorBidi" w:cstheme="majorBidi"/>
          <w:b/>
          <w:bCs/>
          <w:sz w:val="24"/>
          <w:szCs w:val="24"/>
        </w:rPr>
        <w:instrText>HYPERLINK "https://www.researchgate.net/profile/Muhammad-Hassan-206?_tp=eyJjb250ZXh0Ijp7ImZpcnN0UGFnZSI6InB1YmxpY2F0aW9uIiwicGFnZSI6InB1YmxpY2F0aW9uIn19"</w:instrText>
      </w:r>
      <w:r w:rsidRPr="00186571">
        <w:rPr>
          <w:rFonts w:asciiTheme="majorBidi" w:eastAsia="Times New Roman" w:hAnsiTheme="majorBidi" w:cstheme="majorBidi"/>
          <w:b/>
          <w:bCs/>
          <w:sz w:val="24"/>
          <w:szCs w:val="24"/>
        </w:rPr>
      </w:r>
      <w:r w:rsidRPr="00186571">
        <w:rPr>
          <w:rFonts w:asciiTheme="majorBidi" w:eastAsia="Times New Roman" w:hAnsiTheme="majorBidi" w:cstheme="majorBidi"/>
          <w:b/>
          <w:bCs/>
          <w:sz w:val="24"/>
          <w:szCs w:val="24"/>
        </w:rPr>
        <w:fldChar w:fldCharType="separate"/>
      </w:r>
      <w:r w:rsidRPr="00186571">
        <w:rPr>
          <w:rStyle w:val="Hyperlink"/>
          <w:rFonts w:asciiTheme="majorBidi" w:eastAsia="Times New Roman" w:hAnsiTheme="majorBidi" w:cstheme="majorBidi"/>
          <w:b/>
          <w:bCs/>
          <w:sz w:val="24"/>
          <w:szCs w:val="24"/>
        </w:rPr>
        <w:t>Muhammad</w:t>
      </w:r>
      <w:r w:rsidRPr="00186571">
        <w:rPr>
          <w:rStyle w:val="Hyperlink"/>
          <w:rFonts w:asciiTheme="majorBidi" w:eastAsia="Times New Roman" w:hAnsiTheme="majorBidi" w:cstheme="majorBidi"/>
          <w:b/>
          <w:bCs/>
          <w:sz w:val="24"/>
          <w:szCs w:val="24"/>
        </w:rPr>
        <w:t xml:space="preserve"> </w:t>
      </w:r>
      <w:r w:rsidRPr="00186571">
        <w:rPr>
          <w:rStyle w:val="Hyperlink"/>
          <w:rFonts w:asciiTheme="majorBidi" w:eastAsia="Times New Roman" w:hAnsiTheme="majorBidi" w:cstheme="majorBidi"/>
          <w:b/>
          <w:bCs/>
          <w:sz w:val="24"/>
          <w:szCs w:val="24"/>
        </w:rPr>
        <w:t>Hassan</w:t>
      </w:r>
      <w:r w:rsidRPr="00186571">
        <w:rPr>
          <w:rFonts w:asciiTheme="majorBidi" w:eastAsia="Times New Roman" w:hAnsiTheme="majorBidi" w:cstheme="majorBidi"/>
          <w:b/>
          <w:bCs/>
          <w:sz w:val="24"/>
          <w:szCs w:val="24"/>
        </w:rPr>
        <w:fldChar w:fldCharType="end"/>
      </w:r>
    </w:p>
    <w:p w14:paraId="570DCD1D" w14:textId="77777777" w:rsidR="00186571" w:rsidRDefault="00186571" w:rsidP="00F50DCD">
      <w:pPr>
        <w:spacing w:before="100" w:beforeAutospacing="1" w:after="100" w:afterAutospacing="1" w:line="360" w:lineRule="auto"/>
        <w:outlineLvl w:val="1"/>
        <w:rPr>
          <w:rFonts w:asciiTheme="majorBidi" w:eastAsia="Times New Roman" w:hAnsiTheme="majorBidi" w:cstheme="majorBidi"/>
          <w:b/>
          <w:bCs/>
          <w:sz w:val="24"/>
          <w:szCs w:val="24"/>
        </w:rPr>
      </w:pPr>
    </w:p>
    <w:p w14:paraId="6867CF36" w14:textId="642769AC" w:rsidR="00F50DCD" w:rsidRPr="00F50DCD" w:rsidRDefault="00F50DCD" w:rsidP="00F50DCD">
      <w:pPr>
        <w:spacing w:before="100" w:beforeAutospacing="1" w:after="100" w:afterAutospacing="1" w:line="360" w:lineRule="auto"/>
        <w:outlineLvl w:val="1"/>
        <w:rPr>
          <w:rFonts w:asciiTheme="majorBidi" w:eastAsia="Times New Roman" w:hAnsiTheme="majorBidi" w:cstheme="majorBidi"/>
          <w:b/>
          <w:bCs/>
          <w:sz w:val="24"/>
          <w:szCs w:val="24"/>
        </w:rPr>
      </w:pPr>
      <w:r w:rsidRPr="00F50DCD">
        <w:rPr>
          <w:rFonts w:asciiTheme="majorBidi" w:eastAsia="Times New Roman" w:hAnsiTheme="majorBidi" w:cstheme="majorBidi"/>
          <w:b/>
          <w:bCs/>
          <w:sz w:val="24"/>
          <w:szCs w:val="24"/>
        </w:rPr>
        <w:t>Identifying and Addressing Research Gaps: A Comprehensive Guide</w:t>
      </w:r>
    </w:p>
    <w:p w14:paraId="71853922" w14:textId="77777777" w:rsidR="00F50DCD" w:rsidRPr="00F50DCD" w:rsidRDefault="00F50DCD" w:rsidP="00F50DCD">
      <w:pPr>
        <w:spacing w:before="100" w:beforeAutospacing="1" w:after="100" w:afterAutospacing="1" w:line="360" w:lineRule="auto"/>
        <w:outlineLvl w:val="2"/>
        <w:rPr>
          <w:rFonts w:asciiTheme="majorBidi" w:eastAsia="Times New Roman" w:hAnsiTheme="majorBidi" w:cstheme="majorBidi"/>
          <w:b/>
          <w:bCs/>
          <w:sz w:val="24"/>
          <w:szCs w:val="24"/>
        </w:rPr>
      </w:pPr>
      <w:r w:rsidRPr="00F50DCD">
        <w:rPr>
          <w:rFonts w:asciiTheme="majorBidi" w:eastAsia="Times New Roman" w:hAnsiTheme="majorBidi" w:cstheme="majorBidi"/>
          <w:b/>
          <w:bCs/>
          <w:sz w:val="24"/>
          <w:szCs w:val="24"/>
        </w:rPr>
        <w:t>Definition of Research Gap</w:t>
      </w:r>
    </w:p>
    <w:p w14:paraId="1EEDCA7C" w14:textId="77777777" w:rsidR="00F50DCD" w:rsidRPr="00F50DCD" w:rsidRDefault="00F50DCD" w:rsidP="00F50DCD">
      <w:p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 xml:space="preserve">A </w:t>
      </w:r>
      <w:r w:rsidRPr="00F50DCD">
        <w:rPr>
          <w:rFonts w:asciiTheme="majorBidi" w:eastAsia="Times New Roman" w:hAnsiTheme="majorBidi" w:cstheme="majorBidi"/>
          <w:b/>
          <w:bCs/>
          <w:sz w:val="24"/>
          <w:szCs w:val="24"/>
        </w:rPr>
        <w:t>research gap</w:t>
      </w:r>
      <w:r w:rsidRPr="00F50DCD">
        <w:rPr>
          <w:rFonts w:asciiTheme="majorBidi" w:eastAsia="Times New Roman" w:hAnsiTheme="majorBidi" w:cstheme="majorBidi"/>
          <w:sz w:val="24"/>
          <w:szCs w:val="24"/>
        </w:rPr>
        <w:t xml:space="preserve"> refers to an area within a field of study that lacks sufficient investigation, understanding, or conclusive evidence. It represents unanswered questions, unexplored topics, or conflicting findings that create opportunities for further exploration. Identifying research gaps is essential for advancing knowledge, addressing limitations in existing studies, and guiding future research directions. These gaps may exist due to outdated methodologies, technological advancements, or shifts in societal needs and priorities.</w:t>
      </w:r>
    </w:p>
    <w:p w14:paraId="237DB7B6" w14:textId="77777777" w:rsidR="00F50DCD" w:rsidRPr="00F50DCD" w:rsidRDefault="00F50DCD" w:rsidP="00F50DCD">
      <w:pPr>
        <w:spacing w:before="100" w:beforeAutospacing="1" w:after="100" w:afterAutospacing="1" w:line="360" w:lineRule="auto"/>
        <w:outlineLvl w:val="2"/>
        <w:rPr>
          <w:rFonts w:asciiTheme="majorBidi" w:eastAsia="Times New Roman" w:hAnsiTheme="majorBidi" w:cstheme="majorBidi"/>
          <w:b/>
          <w:bCs/>
          <w:sz w:val="24"/>
          <w:szCs w:val="24"/>
        </w:rPr>
      </w:pPr>
      <w:r w:rsidRPr="00F50DCD">
        <w:rPr>
          <w:rFonts w:asciiTheme="majorBidi" w:eastAsia="Times New Roman" w:hAnsiTheme="majorBidi" w:cstheme="majorBidi"/>
          <w:b/>
          <w:bCs/>
          <w:sz w:val="24"/>
          <w:szCs w:val="24"/>
        </w:rPr>
        <w:t>Importance of Identifying Research Gaps</w:t>
      </w:r>
    </w:p>
    <w:p w14:paraId="28FD9198" w14:textId="77777777" w:rsidR="00F50DCD" w:rsidRPr="00F50DCD" w:rsidRDefault="00F50DCD" w:rsidP="00F50DCD">
      <w:p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Recognizing research gaps plays a crucial role in the development of impactful studies. It allows researchers to:</w:t>
      </w:r>
    </w:p>
    <w:p w14:paraId="22C72AD8" w14:textId="77777777" w:rsidR="00F50DCD" w:rsidRPr="00F50DCD" w:rsidRDefault="00F50DCD" w:rsidP="00F50DCD">
      <w:pPr>
        <w:numPr>
          <w:ilvl w:val="0"/>
          <w:numId w:val="1"/>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Contribute to Knowledge Expansion:</w:t>
      </w:r>
      <w:r w:rsidRPr="00F50DCD">
        <w:rPr>
          <w:rFonts w:asciiTheme="majorBidi" w:eastAsia="Times New Roman" w:hAnsiTheme="majorBidi" w:cstheme="majorBidi"/>
          <w:sz w:val="24"/>
          <w:szCs w:val="24"/>
        </w:rPr>
        <w:t xml:space="preserve"> Filling gaps in research helps add to the body of existing knowledge, ensuring a deeper understanding of a topic.</w:t>
      </w:r>
    </w:p>
    <w:p w14:paraId="4DC363E7" w14:textId="77777777" w:rsidR="00F50DCD" w:rsidRPr="00F50DCD" w:rsidRDefault="00F50DCD" w:rsidP="00F50DCD">
      <w:pPr>
        <w:numPr>
          <w:ilvl w:val="0"/>
          <w:numId w:val="1"/>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Avoid Redundancy:</w:t>
      </w:r>
      <w:r w:rsidRPr="00F50DCD">
        <w:rPr>
          <w:rFonts w:asciiTheme="majorBidi" w:eastAsia="Times New Roman" w:hAnsiTheme="majorBidi" w:cstheme="majorBidi"/>
          <w:sz w:val="24"/>
          <w:szCs w:val="24"/>
        </w:rPr>
        <w:t xml:space="preserve"> It prevents duplication of efforts and ensures resources are allocated to areas requiring new insights.</w:t>
      </w:r>
    </w:p>
    <w:p w14:paraId="5BDC810A" w14:textId="77777777" w:rsidR="00F50DCD" w:rsidRPr="00F50DCD" w:rsidRDefault="00F50DCD" w:rsidP="00F50DCD">
      <w:pPr>
        <w:numPr>
          <w:ilvl w:val="0"/>
          <w:numId w:val="1"/>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Enhance Practical Applications:</w:t>
      </w:r>
      <w:r w:rsidRPr="00F50DCD">
        <w:rPr>
          <w:rFonts w:asciiTheme="majorBidi" w:eastAsia="Times New Roman" w:hAnsiTheme="majorBidi" w:cstheme="majorBidi"/>
          <w:sz w:val="24"/>
          <w:szCs w:val="24"/>
        </w:rPr>
        <w:t xml:space="preserve"> Addressing research gaps can lead to practical solutions for real-world problems.</w:t>
      </w:r>
    </w:p>
    <w:p w14:paraId="354F3A98" w14:textId="77777777" w:rsidR="00F50DCD" w:rsidRPr="00F50DCD" w:rsidRDefault="00F50DCD" w:rsidP="00F50DCD">
      <w:pPr>
        <w:numPr>
          <w:ilvl w:val="0"/>
          <w:numId w:val="1"/>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Promote Innovation:</w:t>
      </w:r>
      <w:r w:rsidRPr="00F50DCD">
        <w:rPr>
          <w:rFonts w:asciiTheme="majorBidi" w:eastAsia="Times New Roman" w:hAnsiTheme="majorBidi" w:cstheme="majorBidi"/>
          <w:sz w:val="24"/>
          <w:szCs w:val="24"/>
        </w:rPr>
        <w:t xml:space="preserve"> Researchers can develop novel theories, frameworks, or methodologies to address unresolved issues.</w:t>
      </w:r>
    </w:p>
    <w:p w14:paraId="3B87AA84" w14:textId="77777777" w:rsidR="00F50DCD" w:rsidRPr="00F50DCD" w:rsidRDefault="00F50DCD" w:rsidP="00F50DCD">
      <w:pPr>
        <w:numPr>
          <w:ilvl w:val="0"/>
          <w:numId w:val="1"/>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Secure Funding Opportunities:</w:t>
      </w:r>
      <w:r w:rsidRPr="00F50DCD">
        <w:rPr>
          <w:rFonts w:asciiTheme="majorBidi" w:eastAsia="Times New Roman" w:hAnsiTheme="majorBidi" w:cstheme="majorBidi"/>
          <w:sz w:val="24"/>
          <w:szCs w:val="24"/>
        </w:rPr>
        <w:t xml:space="preserve"> Highlighting gaps can make proposals more compelling to funding bodies that prioritize innovative and impactful research.</w:t>
      </w:r>
    </w:p>
    <w:p w14:paraId="5EA566DD" w14:textId="77777777" w:rsidR="00F50DCD" w:rsidRPr="00F50DCD" w:rsidRDefault="00F50DCD" w:rsidP="00F50DCD">
      <w:pPr>
        <w:spacing w:before="100" w:beforeAutospacing="1" w:after="100" w:afterAutospacing="1" w:line="360" w:lineRule="auto"/>
        <w:outlineLvl w:val="2"/>
        <w:rPr>
          <w:rFonts w:asciiTheme="majorBidi" w:eastAsia="Times New Roman" w:hAnsiTheme="majorBidi" w:cstheme="majorBidi"/>
          <w:b/>
          <w:bCs/>
          <w:sz w:val="24"/>
          <w:szCs w:val="24"/>
        </w:rPr>
      </w:pPr>
      <w:r w:rsidRPr="00F50DCD">
        <w:rPr>
          <w:rFonts w:asciiTheme="majorBidi" w:eastAsia="Times New Roman" w:hAnsiTheme="majorBidi" w:cstheme="majorBidi"/>
          <w:b/>
          <w:bCs/>
          <w:sz w:val="24"/>
          <w:szCs w:val="24"/>
        </w:rPr>
        <w:t>Types of Research Gaps</w:t>
      </w:r>
    </w:p>
    <w:p w14:paraId="0A680F1F" w14:textId="77777777" w:rsidR="00F50DCD" w:rsidRPr="00F50DCD" w:rsidRDefault="00F50DCD" w:rsidP="00F50DCD">
      <w:p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lastRenderedPageBreak/>
        <w:t>Understanding the types of research gaps can help categorize and refine research questions effectively:</w:t>
      </w:r>
    </w:p>
    <w:p w14:paraId="5518BBC7" w14:textId="77777777" w:rsidR="00F50DCD" w:rsidRPr="00F50DCD" w:rsidRDefault="00F50DCD" w:rsidP="00F50DCD">
      <w:pPr>
        <w:numPr>
          <w:ilvl w:val="0"/>
          <w:numId w:val="2"/>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Theoretical Gaps:</w:t>
      </w:r>
    </w:p>
    <w:p w14:paraId="30E89EE1" w14:textId="77777777" w:rsidR="00F50DCD" w:rsidRPr="00F50DCD" w:rsidRDefault="00F50DCD" w:rsidP="00F50DCD">
      <w:pPr>
        <w:numPr>
          <w:ilvl w:val="1"/>
          <w:numId w:val="2"/>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Occur when existing theories are insufficient to explain new phenomena or when conflicting theories require reconciliation.</w:t>
      </w:r>
    </w:p>
    <w:p w14:paraId="6723F28E" w14:textId="77777777" w:rsidR="00F50DCD" w:rsidRPr="00F50DCD" w:rsidRDefault="00F50DCD" w:rsidP="00F50DCD">
      <w:pPr>
        <w:numPr>
          <w:ilvl w:val="1"/>
          <w:numId w:val="2"/>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Example: The lack of an integrated theory to explain the impact of social media on mental health.</w:t>
      </w:r>
    </w:p>
    <w:p w14:paraId="691D231A" w14:textId="77777777" w:rsidR="00F50DCD" w:rsidRPr="00F50DCD" w:rsidRDefault="00F50DCD" w:rsidP="00F50DCD">
      <w:pPr>
        <w:numPr>
          <w:ilvl w:val="0"/>
          <w:numId w:val="2"/>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Empirical Gaps:</w:t>
      </w:r>
    </w:p>
    <w:p w14:paraId="1DD87D68" w14:textId="77777777" w:rsidR="00F50DCD" w:rsidRPr="00F50DCD" w:rsidRDefault="00F50DCD" w:rsidP="00F50DCD">
      <w:pPr>
        <w:numPr>
          <w:ilvl w:val="1"/>
          <w:numId w:val="2"/>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Exist when there is limited or no empirical evidence to support a hypothesis or claim.</w:t>
      </w:r>
    </w:p>
    <w:p w14:paraId="154FB3E9" w14:textId="77777777" w:rsidR="00F50DCD" w:rsidRPr="00F50DCD" w:rsidRDefault="00F50DCD" w:rsidP="00F50DCD">
      <w:pPr>
        <w:numPr>
          <w:ilvl w:val="1"/>
          <w:numId w:val="2"/>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Example: The absence of longitudinal studies examining the effects of remote work on employee productivity.</w:t>
      </w:r>
    </w:p>
    <w:p w14:paraId="2DB59CCE" w14:textId="77777777" w:rsidR="00F50DCD" w:rsidRPr="00F50DCD" w:rsidRDefault="00F50DCD" w:rsidP="00F50DCD">
      <w:pPr>
        <w:numPr>
          <w:ilvl w:val="0"/>
          <w:numId w:val="2"/>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Methodological Gaps:</w:t>
      </w:r>
    </w:p>
    <w:p w14:paraId="2B4D564A" w14:textId="77777777" w:rsidR="00F50DCD" w:rsidRPr="00F50DCD" w:rsidRDefault="00F50DCD" w:rsidP="00F50DCD">
      <w:pPr>
        <w:numPr>
          <w:ilvl w:val="1"/>
          <w:numId w:val="2"/>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Arise when existing methodologies are inadequate, outdated, or poorly suited for addressing specific research questions.</w:t>
      </w:r>
    </w:p>
    <w:p w14:paraId="50F42B59" w14:textId="77777777" w:rsidR="00F50DCD" w:rsidRPr="00F50DCD" w:rsidRDefault="00F50DCD" w:rsidP="00F50DCD">
      <w:pPr>
        <w:numPr>
          <w:ilvl w:val="1"/>
          <w:numId w:val="2"/>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Example: Reliance on qualitative methods when quantitative approaches may provide more generalizable results.</w:t>
      </w:r>
    </w:p>
    <w:p w14:paraId="422FE6B3" w14:textId="77777777" w:rsidR="00F50DCD" w:rsidRPr="00F50DCD" w:rsidRDefault="00F50DCD" w:rsidP="00F50DCD">
      <w:pPr>
        <w:numPr>
          <w:ilvl w:val="0"/>
          <w:numId w:val="2"/>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Population Gaps:</w:t>
      </w:r>
    </w:p>
    <w:p w14:paraId="42B2340C" w14:textId="77777777" w:rsidR="00F50DCD" w:rsidRPr="00F50DCD" w:rsidRDefault="00F50DCD" w:rsidP="00F50DCD">
      <w:pPr>
        <w:numPr>
          <w:ilvl w:val="1"/>
          <w:numId w:val="2"/>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Occur when certain populations are underrepresented or excluded from studies, leading to biased or incomplete findings.</w:t>
      </w:r>
    </w:p>
    <w:p w14:paraId="49839417" w14:textId="77777777" w:rsidR="00F50DCD" w:rsidRPr="00F50DCD" w:rsidRDefault="00F50DCD" w:rsidP="00F50DCD">
      <w:pPr>
        <w:numPr>
          <w:ilvl w:val="1"/>
          <w:numId w:val="2"/>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Example: Research on healthcare access that excludes rural or low-income communities.</w:t>
      </w:r>
    </w:p>
    <w:p w14:paraId="57D50721" w14:textId="77777777" w:rsidR="00F50DCD" w:rsidRPr="00F50DCD" w:rsidRDefault="00F50DCD" w:rsidP="00F50DCD">
      <w:pPr>
        <w:numPr>
          <w:ilvl w:val="0"/>
          <w:numId w:val="2"/>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Geographical Gaps:</w:t>
      </w:r>
    </w:p>
    <w:p w14:paraId="227F4F7D" w14:textId="77777777" w:rsidR="00F50DCD" w:rsidRPr="00F50DCD" w:rsidRDefault="00F50DCD" w:rsidP="00F50DCD">
      <w:pPr>
        <w:numPr>
          <w:ilvl w:val="1"/>
          <w:numId w:val="2"/>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Emerge when studies are concentrated in specific regions, leaving other areas unexplored.</w:t>
      </w:r>
    </w:p>
    <w:p w14:paraId="0919215D" w14:textId="77777777" w:rsidR="00F50DCD" w:rsidRPr="00F50DCD" w:rsidRDefault="00F50DCD" w:rsidP="00F50DCD">
      <w:pPr>
        <w:numPr>
          <w:ilvl w:val="1"/>
          <w:numId w:val="2"/>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Example: Urban-focused studies on air pollution impacts, neglecting rural regions.</w:t>
      </w:r>
    </w:p>
    <w:p w14:paraId="2421B40B" w14:textId="77777777" w:rsidR="00F50DCD" w:rsidRPr="00F50DCD" w:rsidRDefault="00F50DCD" w:rsidP="00F50DCD">
      <w:pPr>
        <w:numPr>
          <w:ilvl w:val="0"/>
          <w:numId w:val="2"/>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Temporal Gaps:</w:t>
      </w:r>
    </w:p>
    <w:p w14:paraId="3C04D9DF" w14:textId="77777777" w:rsidR="00F50DCD" w:rsidRPr="00F50DCD" w:rsidRDefault="00F50DCD" w:rsidP="00F50DCD">
      <w:pPr>
        <w:numPr>
          <w:ilvl w:val="1"/>
          <w:numId w:val="2"/>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Reflect outdated research that fails to address current trends, technological advances, or cultural shifts.</w:t>
      </w:r>
    </w:p>
    <w:p w14:paraId="21270B9E" w14:textId="77777777" w:rsidR="00F50DCD" w:rsidRPr="00F50DCD" w:rsidRDefault="00F50DCD" w:rsidP="00F50DCD">
      <w:pPr>
        <w:numPr>
          <w:ilvl w:val="1"/>
          <w:numId w:val="2"/>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lastRenderedPageBreak/>
        <w:t>Example: Studies on workplace communication that overlook the rise of virtual collaboration tools.</w:t>
      </w:r>
    </w:p>
    <w:p w14:paraId="71F56A70" w14:textId="77777777" w:rsidR="00F50DCD" w:rsidRPr="00F50DCD" w:rsidRDefault="00F50DCD" w:rsidP="00F50DCD">
      <w:pPr>
        <w:numPr>
          <w:ilvl w:val="0"/>
          <w:numId w:val="2"/>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Evidence Gaps:</w:t>
      </w:r>
    </w:p>
    <w:p w14:paraId="6F0133CF" w14:textId="77777777" w:rsidR="00F50DCD" w:rsidRPr="00F50DCD" w:rsidRDefault="00F50DCD" w:rsidP="00F50DCD">
      <w:pPr>
        <w:numPr>
          <w:ilvl w:val="1"/>
          <w:numId w:val="2"/>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Arise when inconsistent findings create ambiguity, highlighting the need for further investigation.</w:t>
      </w:r>
    </w:p>
    <w:p w14:paraId="1C2D8669" w14:textId="77777777" w:rsidR="00F50DCD" w:rsidRPr="00F50DCD" w:rsidRDefault="00F50DCD" w:rsidP="00F50DCD">
      <w:pPr>
        <w:numPr>
          <w:ilvl w:val="1"/>
          <w:numId w:val="2"/>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Example: Contradictory studies on the health benefits of intermittent fasting.</w:t>
      </w:r>
    </w:p>
    <w:p w14:paraId="198A2783" w14:textId="77777777" w:rsidR="00F50DCD" w:rsidRPr="00F50DCD" w:rsidRDefault="00F50DCD" w:rsidP="00F50DCD">
      <w:pPr>
        <w:spacing w:before="100" w:beforeAutospacing="1" w:after="100" w:afterAutospacing="1" w:line="360" w:lineRule="auto"/>
        <w:outlineLvl w:val="2"/>
        <w:rPr>
          <w:rFonts w:asciiTheme="majorBidi" w:eastAsia="Times New Roman" w:hAnsiTheme="majorBidi" w:cstheme="majorBidi"/>
          <w:b/>
          <w:bCs/>
          <w:sz w:val="24"/>
          <w:szCs w:val="24"/>
        </w:rPr>
      </w:pPr>
      <w:r w:rsidRPr="00F50DCD">
        <w:rPr>
          <w:rFonts w:asciiTheme="majorBidi" w:eastAsia="Times New Roman" w:hAnsiTheme="majorBidi" w:cstheme="majorBidi"/>
          <w:b/>
          <w:bCs/>
          <w:sz w:val="24"/>
          <w:szCs w:val="24"/>
        </w:rPr>
        <w:t>Steps to Identify Research Gaps</w:t>
      </w:r>
    </w:p>
    <w:p w14:paraId="641A9D5C" w14:textId="77777777" w:rsidR="00F50DCD" w:rsidRPr="00F50DCD" w:rsidRDefault="00F50DCD" w:rsidP="00F50DCD">
      <w:p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To identify a research gap, researchers can follow these systematic steps:</w:t>
      </w:r>
    </w:p>
    <w:p w14:paraId="6C13CB47" w14:textId="77777777" w:rsidR="00F50DCD" w:rsidRPr="00F50DCD" w:rsidRDefault="00F50DCD" w:rsidP="00F50DCD">
      <w:pPr>
        <w:numPr>
          <w:ilvl w:val="0"/>
          <w:numId w:val="3"/>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Conduct a Literature Review:</w:t>
      </w:r>
    </w:p>
    <w:p w14:paraId="4E6A6278" w14:textId="77777777" w:rsidR="00F50DCD" w:rsidRPr="00F50DCD" w:rsidRDefault="00F50DCD" w:rsidP="00F50DCD">
      <w:pPr>
        <w:numPr>
          <w:ilvl w:val="1"/>
          <w:numId w:val="3"/>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Analyze existing studies, theories, and methodologies in peer-reviewed journals, books, and reports.</w:t>
      </w:r>
    </w:p>
    <w:p w14:paraId="62508336" w14:textId="77777777" w:rsidR="00F50DCD" w:rsidRPr="00F50DCD" w:rsidRDefault="00F50DCD" w:rsidP="00F50DCD">
      <w:pPr>
        <w:numPr>
          <w:ilvl w:val="1"/>
          <w:numId w:val="3"/>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Use databases like Google Scholar, PubMed, and JSTOR to gather insights.</w:t>
      </w:r>
    </w:p>
    <w:p w14:paraId="45C6A4DB" w14:textId="77777777" w:rsidR="00F50DCD" w:rsidRPr="00F50DCD" w:rsidRDefault="00F50DCD" w:rsidP="00F50DCD">
      <w:pPr>
        <w:numPr>
          <w:ilvl w:val="0"/>
          <w:numId w:val="3"/>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Assess Recent Trends and Developments:</w:t>
      </w:r>
    </w:p>
    <w:p w14:paraId="70AF3129" w14:textId="77777777" w:rsidR="00F50DCD" w:rsidRPr="00F50DCD" w:rsidRDefault="00F50DCD" w:rsidP="00F50DCD">
      <w:pPr>
        <w:numPr>
          <w:ilvl w:val="1"/>
          <w:numId w:val="3"/>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Focus on emerging issues, technological advancements, or societal changes that may require further research.</w:t>
      </w:r>
    </w:p>
    <w:p w14:paraId="0BFDD64D" w14:textId="77777777" w:rsidR="00F50DCD" w:rsidRPr="00F50DCD" w:rsidRDefault="00F50DCD" w:rsidP="00F50DCD">
      <w:pPr>
        <w:numPr>
          <w:ilvl w:val="0"/>
          <w:numId w:val="3"/>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Analyze Contradictory Findings:</w:t>
      </w:r>
    </w:p>
    <w:p w14:paraId="24130ABC" w14:textId="77777777" w:rsidR="00F50DCD" w:rsidRPr="00F50DCD" w:rsidRDefault="00F50DCD" w:rsidP="00F50DCD">
      <w:pPr>
        <w:numPr>
          <w:ilvl w:val="1"/>
          <w:numId w:val="3"/>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Identify inconsistencies in results that warrant further exploration or clarification.</w:t>
      </w:r>
    </w:p>
    <w:p w14:paraId="098FA212" w14:textId="77777777" w:rsidR="00F50DCD" w:rsidRPr="00F50DCD" w:rsidRDefault="00F50DCD" w:rsidP="00F50DCD">
      <w:pPr>
        <w:numPr>
          <w:ilvl w:val="0"/>
          <w:numId w:val="3"/>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Examine Limitations in Prior Studies:</w:t>
      </w:r>
    </w:p>
    <w:p w14:paraId="664942DC" w14:textId="77777777" w:rsidR="00F50DCD" w:rsidRPr="00F50DCD" w:rsidRDefault="00F50DCD" w:rsidP="00F50DCD">
      <w:pPr>
        <w:numPr>
          <w:ilvl w:val="1"/>
          <w:numId w:val="3"/>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Review the 'limitations' sections of research papers to identify areas that researchers themselves suggest for improvement.</w:t>
      </w:r>
    </w:p>
    <w:p w14:paraId="2396E636" w14:textId="77777777" w:rsidR="00F50DCD" w:rsidRPr="00F50DCD" w:rsidRDefault="00F50DCD" w:rsidP="00F50DCD">
      <w:pPr>
        <w:numPr>
          <w:ilvl w:val="0"/>
          <w:numId w:val="3"/>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Consult Experts and Practitioners:</w:t>
      </w:r>
    </w:p>
    <w:p w14:paraId="6F0A7BDB" w14:textId="77777777" w:rsidR="00F50DCD" w:rsidRPr="00F50DCD" w:rsidRDefault="00F50DCD" w:rsidP="00F50DCD">
      <w:pPr>
        <w:numPr>
          <w:ilvl w:val="1"/>
          <w:numId w:val="3"/>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Seek input from field experts to highlight underexplored areas or practical challenges requiring solutions.</w:t>
      </w:r>
    </w:p>
    <w:p w14:paraId="003E8363" w14:textId="77777777" w:rsidR="00F50DCD" w:rsidRPr="00F50DCD" w:rsidRDefault="00F50DCD" w:rsidP="00F50DCD">
      <w:pPr>
        <w:numPr>
          <w:ilvl w:val="0"/>
          <w:numId w:val="3"/>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Explore Funding Agency Priorities:</w:t>
      </w:r>
    </w:p>
    <w:p w14:paraId="79432622" w14:textId="77777777" w:rsidR="00F50DCD" w:rsidRPr="00F50DCD" w:rsidRDefault="00F50DCD" w:rsidP="00F50DCD">
      <w:pPr>
        <w:numPr>
          <w:ilvl w:val="1"/>
          <w:numId w:val="3"/>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Investigate topics receiving funding or marked as priorities by research organizations to align with current needs.</w:t>
      </w:r>
    </w:p>
    <w:p w14:paraId="201AD6E6" w14:textId="77777777" w:rsidR="00F50DCD" w:rsidRPr="00F50DCD" w:rsidRDefault="00F50DCD" w:rsidP="00F50DCD">
      <w:pPr>
        <w:numPr>
          <w:ilvl w:val="0"/>
          <w:numId w:val="3"/>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Utilize Research Gap Tools and Frameworks:</w:t>
      </w:r>
    </w:p>
    <w:p w14:paraId="40B2F0AC" w14:textId="77777777" w:rsidR="00F50DCD" w:rsidRPr="00F50DCD" w:rsidRDefault="00F50DCD" w:rsidP="00F50DCD">
      <w:pPr>
        <w:numPr>
          <w:ilvl w:val="1"/>
          <w:numId w:val="3"/>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 xml:space="preserve">Tools like </w:t>
      </w:r>
      <w:proofErr w:type="spellStart"/>
      <w:r w:rsidRPr="00F50DCD">
        <w:rPr>
          <w:rFonts w:asciiTheme="majorBidi" w:eastAsia="Times New Roman" w:hAnsiTheme="majorBidi" w:cstheme="majorBidi"/>
          <w:b/>
          <w:bCs/>
          <w:sz w:val="24"/>
          <w:szCs w:val="24"/>
        </w:rPr>
        <w:t>VOSviewer</w:t>
      </w:r>
      <w:proofErr w:type="spellEnd"/>
      <w:r w:rsidRPr="00F50DCD">
        <w:rPr>
          <w:rFonts w:asciiTheme="majorBidi" w:eastAsia="Times New Roman" w:hAnsiTheme="majorBidi" w:cstheme="majorBidi"/>
          <w:sz w:val="24"/>
          <w:szCs w:val="24"/>
        </w:rPr>
        <w:t xml:space="preserve"> and </w:t>
      </w:r>
      <w:proofErr w:type="spellStart"/>
      <w:r w:rsidRPr="00F50DCD">
        <w:rPr>
          <w:rFonts w:asciiTheme="majorBidi" w:eastAsia="Times New Roman" w:hAnsiTheme="majorBidi" w:cstheme="majorBidi"/>
          <w:b/>
          <w:bCs/>
          <w:sz w:val="24"/>
          <w:szCs w:val="24"/>
        </w:rPr>
        <w:t>CiteSpace</w:t>
      </w:r>
      <w:proofErr w:type="spellEnd"/>
      <w:r w:rsidRPr="00F50DCD">
        <w:rPr>
          <w:rFonts w:asciiTheme="majorBidi" w:eastAsia="Times New Roman" w:hAnsiTheme="majorBidi" w:cstheme="majorBidi"/>
          <w:sz w:val="24"/>
          <w:szCs w:val="24"/>
        </w:rPr>
        <w:t xml:space="preserve"> help visualize citation networks and research trends to spot gaps effectively.</w:t>
      </w:r>
    </w:p>
    <w:p w14:paraId="2BC7DC63" w14:textId="77777777" w:rsidR="00F50DCD" w:rsidRPr="00F50DCD" w:rsidRDefault="00F50DCD" w:rsidP="00F50DCD">
      <w:pPr>
        <w:spacing w:before="100" w:beforeAutospacing="1" w:after="100" w:afterAutospacing="1" w:line="360" w:lineRule="auto"/>
        <w:outlineLvl w:val="2"/>
        <w:rPr>
          <w:rFonts w:asciiTheme="majorBidi" w:eastAsia="Times New Roman" w:hAnsiTheme="majorBidi" w:cstheme="majorBidi"/>
          <w:b/>
          <w:bCs/>
          <w:sz w:val="24"/>
          <w:szCs w:val="24"/>
        </w:rPr>
      </w:pPr>
      <w:r w:rsidRPr="00F50DCD">
        <w:rPr>
          <w:rFonts w:asciiTheme="majorBidi" w:eastAsia="Times New Roman" w:hAnsiTheme="majorBidi" w:cstheme="majorBidi"/>
          <w:b/>
          <w:bCs/>
          <w:sz w:val="24"/>
          <w:szCs w:val="24"/>
        </w:rPr>
        <w:lastRenderedPageBreak/>
        <w:t>Addressing Research Gaps in Proposals and Papers</w:t>
      </w:r>
    </w:p>
    <w:p w14:paraId="2D5E9D01" w14:textId="77777777" w:rsidR="00F50DCD" w:rsidRPr="00F50DCD" w:rsidRDefault="00F50DCD" w:rsidP="00F50DCD">
      <w:p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Effectively addressing research gaps strengthens research proposals and papers by demonstrating originality and relevance. Key strategies include:</w:t>
      </w:r>
    </w:p>
    <w:p w14:paraId="21B9FD71" w14:textId="77777777" w:rsidR="00F50DCD" w:rsidRPr="00F50DCD" w:rsidRDefault="00F50DCD" w:rsidP="00F50DCD">
      <w:pPr>
        <w:numPr>
          <w:ilvl w:val="0"/>
          <w:numId w:val="4"/>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Highlight the Gap Clearly:</w:t>
      </w:r>
    </w:p>
    <w:p w14:paraId="773C95DD" w14:textId="77777777" w:rsidR="00F50DCD" w:rsidRPr="00F50DCD" w:rsidRDefault="00F50DCD" w:rsidP="00F50DCD">
      <w:pPr>
        <w:numPr>
          <w:ilvl w:val="1"/>
          <w:numId w:val="4"/>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Define the specific gap and justify why it needs to be addressed.</w:t>
      </w:r>
    </w:p>
    <w:p w14:paraId="6A4E39DE" w14:textId="77777777" w:rsidR="00F50DCD" w:rsidRPr="00F50DCD" w:rsidRDefault="00F50DCD" w:rsidP="00F50DCD">
      <w:pPr>
        <w:numPr>
          <w:ilvl w:val="0"/>
          <w:numId w:val="4"/>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Formulate Focused Research Questions:</w:t>
      </w:r>
    </w:p>
    <w:p w14:paraId="560ED9C8" w14:textId="77777777" w:rsidR="00F50DCD" w:rsidRPr="00F50DCD" w:rsidRDefault="00F50DCD" w:rsidP="00F50DCD">
      <w:pPr>
        <w:numPr>
          <w:ilvl w:val="1"/>
          <w:numId w:val="4"/>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Develop precise, testable questions that directly address the gap.</w:t>
      </w:r>
    </w:p>
    <w:p w14:paraId="12C5A939" w14:textId="77777777" w:rsidR="00F50DCD" w:rsidRPr="00F50DCD" w:rsidRDefault="00F50DCD" w:rsidP="00F50DCD">
      <w:pPr>
        <w:numPr>
          <w:ilvl w:val="0"/>
          <w:numId w:val="4"/>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Choose Appropriate Methods:</w:t>
      </w:r>
    </w:p>
    <w:p w14:paraId="43F9A1D6" w14:textId="77777777" w:rsidR="00F50DCD" w:rsidRPr="00F50DCD" w:rsidRDefault="00F50DCD" w:rsidP="00F50DCD">
      <w:pPr>
        <w:numPr>
          <w:ilvl w:val="1"/>
          <w:numId w:val="4"/>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Design methodologies that align with the identified gap, whether qualitative, quantitative, or mixed methods.</w:t>
      </w:r>
    </w:p>
    <w:p w14:paraId="5AC25613" w14:textId="77777777" w:rsidR="00F50DCD" w:rsidRPr="00F50DCD" w:rsidRDefault="00F50DCD" w:rsidP="00F50DCD">
      <w:pPr>
        <w:numPr>
          <w:ilvl w:val="0"/>
          <w:numId w:val="4"/>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Emphasize Practical and Theoretical Contributions:</w:t>
      </w:r>
    </w:p>
    <w:p w14:paraId="6C6CEDBE" w14:textId="77777777" w:rsidR="00F50DCD" w:rsidRPr="00F50DCD" w:rsidRDefault="00F50DCD" w:rsidP="00F50DCD">
      <w:pPr>
        <w:numPr>
          <w:ilvl w:val="1"/>
          <w:numId w:val="4"/>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Show how the study advances knowledge and solves real-world problems.</w:t>
      </w:r>
    </w:p>
    <w:p w14:paraId="29E97FDF" w14:textId="77777777" w:rsidR="00F50DCD" w:rsidRPr="00F50DCD" w:rsidRDefault="00F50DCD" w:rsidP="00F50DCD">
      <w:pPr>
        <w:numPr>
          <w:ilvl w:val="0"/>
          <w:numId w:val="4"/>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Provide a Roadmap for Future Research:</w:t>
      </w:r>
    </w:p>
    <w:p w14:paraId="7DDB4C93" w14:textId="77777777" w:rsidR="00F50DCD" w:rsidRPr="00F50DCD" w:rsidRDefault="00F50DCD" w:rsidP="00F50DCD">
      <w:pPr>
        <w:numPr>
          <w:ilvl w:val="1"/>
          <w:numId w:val="4"/>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Suggest further areas of investigation to build on the current study's findings.</w:t>
      </w:r>
    </w:p>
    <w:p w14:paraId="611596F1" w14:textId="77777777" w:rsidR="00F50DCD" w:rsidRPr="00F50DCD" w:rsidRDefault="00F50DCD" w:rsidP="00F50DCD">
      <w:pPr>
        <w:spacing w:before="100" w:beforeAutospacing="1" w:after="100" w:afterAutospacing="1" w:line="360" w:lineRule="auto"/>
        <w:outlineLvl w:val="2"/>
        <w:rPr>
          <w:rFonts w:asciiTheme="majorBidi" w:eastAsia="Times New Roman" w:hAnsiTheme="majorBidi" w:cstheme="majorBidi"/>
          <w:b/>
          <w:bCs/>
          <w:sz w:val="24"/>
          <w:szCs w:val="24"/>
        </w:rPr>
      </w:pPr>
      <w:r w:rsidRPr="00F50DCD">
        <w:rPr>
          <w:rFonts w:asciiTheme="majorBidi" w:eastAsia="Times New Roman" w:hAnsiTheme="majorBidi" w:cstheme="majorBidi"/>
          <w:b/>
          <w:bCs/>
          <w:sz w:val="24"/>
          <w:szCs w:val="24"/>
        </w:rPr>
        <w:t>Challenges in Identifying Research Gaps</w:t>
      </w:r>
    </w:p>
    <w:p w14:paraId="144C78FD" w14:textId="77777777" w:rsidR="00F50DCD" w:rsidRPr="00F50DCD" w:rsidRDefault="00F50DCD" w:rsidP="00F50DCD">
      <w:p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Despite its importance, identifying research gaps comes with challenges:</w:t>
      </w:r>
    </w:p>
    <w:p w14:paraId="54CA48CB" w14:textId="77777777" w:rsidR="00F50DCD" w:rsidRPr="00F50DCD" w:rsidRDefault="00F50DCD" w:rsidP="00F50DCD">
      <w:pPr>
        <w:numPr>
          <w:ilvl w:val="0"/>
          <w:numId w:val="5"/>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Information Overload:</w:t>
      </w:r>
      <w:r w:rsidRPr="00F50DCD">
        <w:rPr>
          <w:rFonts w:asciiTheme="majorBidi" w:eastAsia="Times New Roman" w:hAnsiTheme="majorBidi" w:cstheme="majorBidi"/>
          <w:sz w:val="24"/>
          <w:szCs w:val="24"/>
        </w:rPr>
        <w:t xml:space="preserve"> </w:t>
      </w:r>
    </w:p>
    <w:p w14:paraId="6F576724" w14:textId="77777777" w:rsidR="00F50DCD" w:rsidRPr="00F50DCD" w:rsidRDefault="00F50DCD" w:rsidP="00F50DCD">
      <w:pPr>
        <w:numPr>
          <w:ilvl w:val="1"/>
          <w:numId w:val="5"/>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The sheer volume of available literature can make it difficult to identify meaningful gaps.</w:t>
      </w:r>
    </w:p>
    <w:p w14:paraId="071CB04A" w14:textId="77777777" w:rsidR="00F50DCD" w:rsidRPr="00F50DCD" w:rsidRDefault="00F50DCD" w:rsidP="00F50DCD">
      <w:pPr>
        <w:numPr>
          <w:ilvl w:val="0"/>
          <w:numId w:val="5"/>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Ambiguity in Findings:</w:t>
      </w:r>
      <w:r w:rsidRPr="00F50DCD">
        <w:rPr>
          <w:rFonts w:asciiTheme="majorBidi" w:eastAsia="Times New Roman" w:hAnsiTheme="majorBidi" w:cstheme="majorBidi"/>
          <w:sz w:val="24"/>
          <w:szCs w:val="24"/>
        </w:rPr>
        <w:t xml:space="preserve"> </w:t>
      </w:r>
    </w:p>
    <w:p w14:paraId="72A3C30C" w14:textId="77777777" w:rsidR="00F50DCD" w:rsidRPr="00F50DCD" w:rsidRDefault="00F50DCD" w:rsidP="00F50DCD">
      <w:pPr>
        <w:numPr>
          <w:ilvl w:val="1"/>
          <w:numId w:val="5"/>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Conflicting results may obscure whether a genuine gap exists.</w:t>
      </w:r>
    </w:p>
    <w:p w14:paraId="0F7E9E18" w14:textId="77777777" w:rsidR="00F50DCD" w:rsidRPr="00F50DCD" w:rsidRDefault="00F50DCD" w:rsidP="00F50DCD">
      <w:pPr>
        <w:numPr>
          <w:ilvl w:val="0"/>
          <w:numId w:val="5"/>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Time-Intensive Process:</w:t>
      </w:r>
      <w:r w:rsidRPr="00F50DCD">
        <w:rPr>
          <w:rFonts w:asciiTheme="majorBidi" w:eastAsia="Times New Roman" w:hAnsiTheme="majorBidi" w:cstheme="majorBidi"/>
          <w:sz w:val="24"/>
          <w:szCs w:val="24"/>
        </w:rPr>
        <w:t xml:space="preserve"> </w:t>
      </w:r>
    </w:p>
    <w:p w14:paraId="0783C694" w14:textId="77777777" w:rsidR="00F50DCD" w:rsidRPr="00F50DCD" w:rsidRDefault="00F50DCD" w:rsidP="00F50DCD">
      <w:pPr>
        <w:numPr>
          <w:ilvl w:val="1"/>
          <w:numId w:val="5"/>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Comprehensive reviews and analyses require significant time and effort.</w:t>
      </w:r>
    </w:p>
    <w:p w14:paraId="6565D6A8" w14:textId="77777777" w:rsidR="00F50DCD" w:rsidRPr="00F50DCD" w:rsidRDefault="00F50DCD" w:rsidP="00F50DCD">
      <w:pPr>
        <w:numPr>
          <w:ilvl w:val="0"/>
          <w:numId w:val="5"/>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Limited Access to Resources:</w:t>
      </w:r>
      <w:r w:rsidRPr="00F50DCD">
        <w:rPr>
          <w:rFonts w:asciiTheme="majorBidi" w:eastAsia="Times New Roman" w:hAnsiTheme="majorBidi" w:cstheme="majorBidi"/>
          <w:sz w:val="24"/>
          <w:szCs w:val="24"/>
        </w:rPr>
        <w:t xml:space="preserve"> </w:t>
      </w:r>
    </w:p>
    <w:p w14:paraId="0EE8E265" w14:textId="77777777" w:rsidR="00F50DCD" w:rsidRPr="00F50DCD" w:rsidRDefault="00F50DCD" w:rsidP="00F50DCD">
      <w:pPr>
        <w:numPr>
          <w:ilvl w:val="1"/>
          <w:numId w:val="5"/>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Paywalls and restricted access to journals may hinder thorough literature reviews.</w:t>
      </w:r>
    </w:p>
    <w:p w14:paraId="1741FDBB" w14:textId="77777777" w:rsidR="00F50DCD" w:rsidRPr="00F50DCD" w:rsidRDefault="00F50DCD" w:rsidP="00F50DCD">
      <w:pPr>
        <w:spacing w:before="100" w:beforeAutospacing="1" w:after="100" w:afterAutospacing="1" w:line="360" w:lineRule="auto"/>
        <w:outlineLvl w:val="2"/>
        <w:rPr>
          <w:rFonts w:asciiTheme="majorBidi" w:eastAsia="Times New Roman" w:hAnsiTheme="majorBidi" w:cstheme="majorBidi"/>
          <w:b/>
          <w:bCs/>
          <w:sz w:val="24"/>
          <w:szCs w:val="24"/>
        </w:rPr>
      </w:pPr>
      <w:r w:rsidRPr="00F50DCD">
        <w:rPr>
          <w:rFonts w:asciiTheme="majorBidi" w:eastAsia="Times New Roman" w:hAnsiTheme="majorBidi" w:cstheme="majorBidi"/>
          <w:b/>
          <w:bCs/>
          <w:sz w:val="24"/>
          <w:szCs w:val="24"/>
        </w:rPr>
        <w:t>Practical Examples of Research Gaps</w:t>
      </w:r>
    </w:p>
    <w:p w14:paraId="59AFBBE2" w14:textId="77777777" w:rsidR="00F50DCD" w:rsidRPr="00F50DCD" w:rsidRDefault="00F50DCD" w:rsidP="00F50DCD">
      <w:pPr>
        <w:numPr>
          <w:ilvl w:val="0"/>
          <w:numId w:val="6"/>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lastRenderedPageBreak/>
        <w:t>Health Sciences:</w:t>
      </w:r>
      <w:r w:rsidRPr="00F50DCD">
        <w:rPr>
          <w:rFonts w:asciiTheme="majorBidi" w:eastAsia="Times New Roman" w:hAnsiTheme="majorBidi" w:cstheme="majorBidi"/>
          <w:sz w:val="24"/>
          <w:szCs w:val="24"/>
        </w:rPr>
        <w:t xml:space="preserve"> Lack of studies exploring the long-term side effects of COVID-19 vaccines in specific age groups.</w:t>
      </w:r>
    </w:p>
    <w:p w14:paraId="45C7BBD8" w14:textId="77777777" w:rsidR="00F50DCD" w:rsidRPr="00F50DCD" w:rsidRDefault="00F50DCD" w:rsidP="00F50DCD">
      <w:pPr>
        <w:numPr>
          <w:ilvl w:val="0"/>
          <w:numId w:val="6"/>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Environmental Studies:</w:t>
      </w:r>
      <w:r w:rsidRPr="00F50DCD">
        <w:rPr>
          <w:rFonts w:asciiTheme="majorBidi" w:eastAsia="Times New Roman" w:hAnsiTheme="majorBidi" w:cstheme="majorBidi"/>
          <w:sz w:val="24"/>
          <w:szCs w:val="24"/>
        </w:rPr>
        <w:t xml:space="preserve"> Insufficient research on the impact of microplastics in freshwater ecosystems.</w:t>
      </w:r>
    </w:p>
    <w:p w14:paraId="1A7E3925" w14:textId="77777777" w:rsidR="00F50DCD" w:rsidRPr="00F50DCD" w:rsidRDefault="00F50DCD" w:rsidP="00F50DCD">
      <w:pPr>
        <w:numPr>
          <w:ilvl w:val="0"/>
          <w:numId w:val="6"/>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Technology and AI:</w:t>
      </w:r>
      <w:r w:rsidRPr="00F50DCD">
        <w:rPr>
          <w:rFonts w:asciiTheme="majorBidi" w:eastAsia="Times New Roman" w:hAnsiTheme="majorBidi" w:cstheme="majorBidi"/>
          <w:sz w:val="24"/>
          <w:szCs w:val="24"/>
        </w:rPr>
        <w:t xml:space="preserve"> Limited investigations into ethical concerns regarding AI decision-making systems in healthcare.</w:t>
      </w:r>
    </w:p>
    <w:p w14:paraId="7762F497" w14:textId="77777777" w:rsidR="00F50DCD" w:rsidRPr="00F50DCD" w:rsidRDefault="00F50DCD" w:rsidP="00F50DCD">
      <w:pPr>
        <w:numPr>
          <w:ilvl w:val="0"/>
          <w:numId w:val="6"/>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b/>
          <w:bCs/>
          <w:sz w:val="24"/>
          <w:szCs w:val="24"/>
        </w:rPr>
        <w:t>Education:</w:t>
      </w:r>
      <w:r w:rsidRPr="00F50DCD">
        <w:rPr>
          <w:rFonts w:asciiTheme="majorBidi" w:eastAsia="Times New Roman" w:hAnsiTheme="majorBidi" w:cstheme="majorBidi"/>
          <w:sz w:val="24"/>
          <w:szCs w:val="24"/>
        </w:rPr>
        <w:t xml:space="preserve"> Minimal research on the effectiveness of hybrid learning models post-pandemic.</w:t>
      </w:r>
    </w:p>
    <w:p w14:paraId="2A4E2EE1" w14:textId="77777777" w:rsidR="00F50DCD" w:rsidRPr="00F50DCD" w:rsidRDefault="00F50DCD" w:rsidP="00F50DCD">
      <w:pPr>
        <w:spacing w:before="100" w:beforeAutospacing="1" w:after="100" w:afterAutospacing="1" w:line="360" w:lineRule="auto"/>
        <w:outlineLvl w:val="2"/>
        <w:rPr>
          <w:rFonts w:asciiTheme="majorBidi" w:eastAsia="Times New Roman" w:hAnsiTheme="majorBidi" w:cstheme="majorBidi"/>
          <w:b/>
          <w:bCs/>
          <w:sz w:val="24"/>
          <w:szCs w:val="24"/>
        </w:rPr>
      </w:pPr>
      <w:r w:rsidRPr="00F50DCD">
        <w:rPr>
          <w:rFonts w:asciiTheme="majorBidi" w:eastAsia="Times New Roman" w:hAnsiTheme="majorBidi" w:cstheme="majorBidi"/>
          <w:b/>
          <w:bCs/>
          <w:sz w:val="24"/>
          <w:szCs w:val="24"/>
        </w:rPr>
        <w:t>Conclusion</w:t>
      </w:r>
    </w:p>
    <w:p w14:paraId="1469487B" w14:textId="77777777" w:rsidR="00F50DCD" w:rsidRPr="00F50DCD" w:rsidRDefault="00F50DCD" w:rsidP="00F50DCD">
      <w:p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Identifying and addressing research gaps is fundamental to advancing academic inquiry and solving real-world problems. By conducting thorough literature reviews, analyzing recent trends, and leveraging advanced tools, researchers can uncover meaningful gaps and design impactful studies. Overcoming challenges in this process requires persistence, critical thinking, and collaboration. Ultimately, filling these gaps not only contributes to theoretical knowledge but also fosters innovation and societal progress.</w:t>
      </w:r>
    </w:p>
    <w:p w14:paraId="260E48E3" w14:textId="77777777" w:rsidR="00F50DCD" w:rsidRPr="00F50DCD" w:rsidRDefault="00F50DCD" w:rsidP="00F50DCD">
      <w:pPr>
        <w:spacing w:before="100" w:beforeAutospacing="1" w:after="100" w:afterAutospacing="1" w:line="360" w:lineRule="auto"/>
        <w:outlineLvl w:val="2"/>
        <w:rPr>
          <w:rFonts w:asciiTheme="majorBidi" w:eastAsia="Times New Roman" w:hAnsiTheme="majorBidi" w:cstheme="majorBidi"/>
          <w:b/>
          <w:bCs/>
          <w:sz w:val="24"/>
          <w:szCs w:val="24"/>
        </w:rPr>
      </w:pPr>
      <w:r w:rsidRPr="00F50DCD">
        <w:rPr>
          <w:rFonts w:asciiTheme="majorBidi" w:eastAsia="Times New Roman" w:hAnsiTheme="majorBidi" w:cstheme="majorBidi"/>
          <w:b/>
          <w:bCs/>
          <w:sz w:val="24"/>
          <w:szCs w:val="24"/>
        </w:rPr>
        <w:t>References</w:t>
      </w:r>
    </w:p>
    <w:p w14:paraId="0D0EFAC5" w14:textId="77777777" w:rsidR="00F50DCD" w:rsidRPr="00F50DCD" w:rsidRDefault="00F50DCD" w:rsidP="00F50DCD">
      <w:pPr>
        <w:numPr>
          <w:ilvl w:val="0"/>
          <w:numId w:val="7"/>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 xml:space="preserve">Creswell, J. W. (2018). </w:t>
      </w:r>
      <w:r w:rsidRPr="00F50DCD">
        <w:rPr>
          <w:rFonts w:asciiTheme="majorBidi" w:eastAsia="Times New Roman" w:hAnsiTheme="majorBidi" w:cstheme="majorBidi"/>
          <w:i/>
          <w:iCs/>
          <w:sz w:val="24"/>
          <w:szCs w:val="24"/>
        </w:rPr>
        <w:t>Research Design: Qualitative, Quantitative, and Mixed Methods Approaches</w:t>
      </w:r>
      <w:r w:rsidRPr="00F50DCD">
        <w:rPr>
          <w:rFonts w:asciiTheme="majorBidi" w:eastAsia="Times New Roman" w:hAnsiTheme="majorBidi" w:cstheme="majorBidi"/>
          <w:sz w:val="24"/>
          <w:szCs w:val="24"/>
        </w:rPr>
        <w:t>. Sage Publications.</w:t>
      </w:r>
    </w:p>
    <w:p w14:paraId="12B703ED" w14:textId="77777777" w:rsidR="00F50DCD" w:rsidRPr="00F50DCD" w:rsidRDefault="00F50DCD" w:rsidP="00F50DCD">
      <w:pPr>
        <w:numPr>
          <w:ilvl w:val="0"/>
          <w:numId w:val="7"/>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 xml:space="preserve">Bryman, A. (2021). </w:t>
      </w:r>
      <w:r w:rsidRPr="00F50DCD">
        <w:rPr>
          <w:rFonts w:asciiTheme="majorBidi" w:eastAsia="Times New Roman" w:hAnsiTheme="majorBidi" w:cstheme="majorBidi"/>
          <w:i/>
          <w:iCs/>
          <w:sz w:val="24"/>
          <w:szCs w:val="24"/>
        </w:rPr>
        <w:t>Social Research Methods</w:t>
      </w:r>
      <w:r w:rsidRPr="00F50DCD">
        <w:rPr>
          <w:rFonts w:asciiTheme="majorBidi" w:eastAsia="Times New Roman" w:hAnsiTheme="majorBidi" w:cstheme="majorBidi"/>
          <w:sz w:val="24"/>
          <w:szCs w:val="24"/>
        </w:rPr>
        <w:t>. Oxford University Press.</w:t>
      </w:r>
    </w:p>
    <w:p w14:paraId="121E62F5" w14:textId="77777777" w:rsidR="00F50DCD" w:rsidRPr="00F50DCD" w:rsidRDefault="00F50DCD" w:rsidP="00F50DCD">
      <w:pPr>
        <w:numPr>
          <w:ilvl w:val="0"/>
          <w:numId w:val="7"/>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 xml:space="preserve">Booth, A., Sutton, A., &amp; Papaioannou, D. (2016). </w:t>
      </w:r>
      <w:r w:rsidRPr="00F50DCD">
        <w:rPr>
          <w:rFonts w:asciiTheme="majorBidi" w:eastAsia="Times New Roman" w:hAnsiTheme="majorBidi" w:cstheme="majorBidi"/>
          <w:i/>
          <w:iCs/>
          <w:sz w:val="24"/>
          <w:szCs w:val="24"/>
        </w:rPr>
        <w:t>Systematic Approaches to a Successful Literature Review</w:t>
      </w:r>
      <w:r w:rsidRPr="00F50DCD">
        <w:rPr>
          <w:rFonts w:asciiTheme="majorBidi" w:eastAsia="Times New Roman" w:hAnsiTheme="majorBidi" w:cstheme="majorBidi"/>
          <w:sz w:val="24"/>
          <w:szCs w:val="24"/>
        </w:rPr>
        <w:t>. Sage Publications.</w:t>
      </w:r>
    </w:p>
    <w:p w14:paraId="32C70BE6" w14:textId="77777777" w:rsidR="00F50DCD" w:rsidRPr="00F50DCD" w:rsidRDefault="00F50DCD" w:rsidP="00F50DCD">
      <w:pPr>
        <w:numPr>
          <w:ilvl w:val="0"/>
          <w:numId w:val="7"/>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 xml:space="preserve">Hart, C. (2018). </w:t>
      </w:r>
      <w:r w:rsidRPr="00F50DCD">
        <w:rPr>
          <w:rFonts w:asciiTheme="majorBidi" w:eastAsia="Times New Roman" w:hAnsiTheme="majorBidi" w:cstheme="majorBidi"/>
          <w:i/>
          <w:iCs/>
          <w:sz w:val="24"/>
          <w:szCs w:val="24"/>
        </w:rPr>
        <w:t>Doing a Literature Review: Releasing the Research Imagination</w:t>
      </w:r>
      <w:r w:rsidRPr="00F50DCD">
        <w:rPr>
          <w:rFonts w:asciiTheme="majorBidi" w:eastAsia="Times New Roman" w:hAnsiTheme="majorBidi" w:cstheme="majorBidi"/>
          <w:sz w:val="24"/>
          <w:szCs w:val="24"/>
        </w:rPr>
        <w:t>. Sage Publications.</w:t>
      </w:r>
    </w:p>
    <w:p w14:paraId="1920478E" w14:textId="77777777" w:rsidR="00F50DCD" w:rsidRPr="00F50DCD" w:rsidRDefault="00F50DCD" w:rsidP="00F50DCD">
      <w:pPr>
        <w:numPr>
          <w:ilvl w:val="0"/>
          <w:numId w:val="7"/>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 xml:space="preserve">Snyder, H. (2019). "Literature Review as a Research Methodology: An Overview and Guidelines." </w:t>
      </w:r>
      <w:r w:rsidRPr="00F50DCD">
        <w:rPr>
          <w:rFonts w:asciiTheme="majorBidi" w:eastAsia="Times New Roman" w:hAnsiTheme="majorBidi" w:cstheme="majorBidi"/>
          <w:i/>
          <w:iCs/>
          <w:sz w:val="24"/>
          <w:szCs w:val="24"/>
        </w:rPr>
        <w:t>Journal of Business Research</w:t>
      </w:r>
      <w:r w:rsidRPr="00F50DCD">
        <w:rPr>
          <w:rFonts w:asciiTheme="majorBidi" w:eastAsia="Times New Roman" w:hAnsiTheme="majorBidi" w:cstheme="majorBidi"/>
          <w:sz w:val="24"/>
          <w:szCs w:val="24"/>
        </w:rPr>
        <w:t>, 104, 333–339.</w:t>
      </w:r>
    </w:p>
    <w:p w14:paraId="0665D3A1" w14:textId="77777777" w:rsidR="00F50DCD" w:rsidRDefault="00F50DCD" w:rsidP="00F50DCD">
      <w:pPr>
        <w:numPr>
          <w:ilvl w:val="0"/>
          <w:numId w:val="7"/>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 xml:space="preserve">Webster, J., &amp; Watson, R. T. (2002). "Analyzing the Past to Prepare for the Future: Writing a Literature Review." </w:t>
      </w:r>
      <w:r w:rsidRPr="00F50DCD">
        <w:rPr>
          <w:rFonts w:asciiTheme="majorBidi" w:eastAsia="Times New Roman" w:hAnsiTheme="majorBidi" w:cstheme="majorBidi"/>
          <w:i/>
          <w:iCs/>
          <w:sz w:val="24"/>
          <w:szCs w:val="24"/>
        </w:rPr>
        <w:t>MIS Quarterly</w:t>
      </w:r>
      <w:r w:rsidRPr="00F50DCD">
        <w:rPr>
          <w:rFonts w:asciiTheme="majorBidi" w:eastAsia="Times New Roman" w:hAnsiTheme="majorBidi" w:cstheme="majorBidi"/>
          <w:sz w:val="24"/>
          <w:szCs w:val="24"/>
        </w:rPr>
        <w:t>, 26(2), xiii–xxiii.</w:t>
      </w:r>
    </w:p>
    <w:p w14:paraId="0B746E14" w14:textId="77777777" w:rsidR="00F50DCD" w:rsidRPr="00F50DCD" w:rsidRDefault="00F50DCD" w:rsidP="00F50DCD">
      <w:pPr>
        <w:numPr>
          <w:ilvl w:val="0"/>
          <w:numId w:val="7"/>
        </w:numPr>
        <w:spacing w:before="100" w:beforeAutospacing="1" w:after="100" w:afterAutospacing="1" w:line="360" w:lineRule="auto"/>
        <w:rPr>
          <w:rFonts w:asciiTheme="majorBidi" w:eastAsia="Times New Roman" w:hAnsiTheme="majorBidi" w:cstheme="majorBidi"/>
          <w:sz w:val="24"/>
          <w:szCs w:val="24"/>
        </w:rPr>
      </w:pPr>
      <w:r w:rsidRPr="00F50DCD">
        <w:rPr>
          <w:rFonts w:asciiTheme="majorBidi" w:eastAsia="Times New Roman" w:hAnsiTheme="majorBidi" w:cstheme="majorBidi"/>
          <w:sz w:val="24"/>
          <w:szCs w:val="24"/>
        </w:rPr>
        <w:t>https://researchmethod.net/research-gap/</w:t>
      </w:r>
    </w:p>
    <w:p w14:paraId="0CAFBDA6" w14:textId="77777777" w:rsidR="00DF527D" w:rsidRPr="00F50DCD" w:rsidRDefault="00DF527D" w:rsidP="00F50DCD">
      <w:pPr>
        <w:spacing w:line="360" w:lineRule="auto"/>
        <w:rPr>
          <w:rFonts w:asciiTheme="majorBidi" w:hAnsiTheme="majorBidi" w:cstheme="majorBidi"/>
          <w:sz w:val="24"/>
          <w:szCs w:val="24"/>
        </w:rPr>
      </w:pPr>
    </w:p>
    <w:sectPr w:rsidR="00DF527D" w:rsidRPr="00F50DC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AF298D"/>
    <w:multiLevelType w:val="multilevel"/>
    <w:tmpl w:val="93F6DB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B9685E"/>
    <w:multiLevelType w:val="multilevel"/>
    <w:tmpl w:val="4656E2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1609C9"/>
    <w:multiLevelType w:val="multilevel"/>
    <w:tmpl w:val="21505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AC2D2E"/>
    <w:multiLevelType w:val="multilevel"/>
    <w:tmpl w:val="E1F04A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5E81496"/>
    <w:multiLevelType w:val="multilevel"/>
    <w:tmpl w:val="EAB83F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BEA05B0"/>
    <w:multiLevelType w:val="multilevel"/>
    <w:tmpl w:val="D3D091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93E4681"/>
    <w:multiLevelType w:val="multilevel"/>
    <w:tmpl w:val="1E029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9589589">
    <w:abstractNumId w:val="4"/>
  </w:num>
  <w:num w:numId="2" w16cid:durableId="49116440">
    <w:abstractNumId w:val="5"/>
  </w:num>
  <w:num w:numId="3" w16cid:durableId="1506558660">
    <w:abstractNumId w:val="3"/>
  </w:num>
  <w:num w:numId="4" w16cid:durableId="926424716">
    <w:abstractNumId w:val="0"/>
  </w:num>
  <w:num w:numId="5" w16cid:durableId="867721009">
    <w:abstractNumId w:val="1"/>
  </w:num>
  <w:num w:numId="6" w16cid:durableId="1082602613">
    <w:abstractNumId w:val="6"/>
  </w:num>
  <w:num w:numId="7" w16cid:durableId="6614684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77C"/>
    <w:rsid w:val="000B177C"/>
    <w:rsid w:val="00186571"/>
    <w:rsid w:val="00B56745"/>
    <w:rsid w:val="00D06CE1"/>
    <w:rsid w:val="00DF527D"/>
    <w:rsid w:val="00F50DC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C3BC4"/>
  <w15:chartTrackingRefBased/>
  <w15:docId w15:val="{46E6BC4A-DA39-4FF1-87C7-FE4BEEFF81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50DCD"/>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F50DCD"/>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50DCD"/>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F50DCD"/>
    <w:rPr>
      <w:rFonts w:ascii="Times New Roman" w:eastAsia="Times New Roman" w:hAnsi="Times New Roman" w:cs="Times New Roman"/>
      <w:b/>
      <w:bCs/>
      <w:sz w:val="27"/>
      <w:szCs w:val="27"/>
    </w:rPr>
  </w:style>
  <w:style w:type="character" w:styleId="Strong">
    <w:name w:val="Strong"/>
    <w:basedOn w:val="DefaultParagraphFont"/>
    <w:uiPriority w:val="22"/>
    <w:qFormat/>
    <w:rsid w:val="00F50DCD"/>
    <w:rPr>
      <w:b/>
      <w:bCs/>
    </w:rPr>
  </w:style>
  <w:style w:type="paragraph" w:styleId="NormalWeb">
    <w:name w:val="Normal (Web)"/>
    <w:basedOn w:val="Normal"/>
    <w:uiPriority w:val="99"/>
    <w:semiHidden/>
    <w:unhideWhenUsed/>
    <w:rsid w:val="00F50DC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F50DCD"/>
    <w:rPr>
      <w:i/>
      <w:iCs/>
    </w:rPr>
  </w:style>
  <w:style w:type="character" w:styleId="Hyperlink">
    <w:name w:val="Hyperlink"/>
    <w:basedOn w:val="DefaultParagraphFont"/>
    <w:uiPriority w:val="99"/>
    <w:unhideWhenUsed/>
    <w:rsid w:val="00186571"/>
    <w:rPr>
      <w:color w:val="0563C1" w:themeColor="hyperlink"/>
      <w:u w:val="single"/>
    </w:rPr>
  </w:style>
  <w:style w:type="character" w:styleId="UnresolvedMention">
    <w:name w:val="Unresolved Mention"/>
    <w:basedOn w:val="DefaultParagraphFont"/>
    <w:uiPriority w:val="99"/>
    <w:semiHidden/>
    <w:unhideWhenUsed/>
    <w:rsid w:val="00186571"/>
    <w:rPr>
      <w:color w:val="605E5C"/>
      <w:shd w:val="clear" w:color="auto" w:fill="E1DFDD"/>
    </w:rPr>
  </w:style>
  <w:style w:type="character" w:styleId="FollowedHyperlink">
    <w:name w:val="FollowedHyperlink"/>
    <w:basedOn w:val="DefaultParagraphFont"/>
    <w:uiPriority w:val="99"/>
    <w:semiHidden/>
    <w:unhideWhenUsed/>
    <w:rsid w:val="001865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6969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1024</Words>
  <Characters>6467</Characters>
  <Application>Microsoft Office Word</Application>
  <DocSecurity>0</DocSecurity>
  <Lines>137</Lines>
  <Paragraphs>99</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    Identifying and Addressing Research Gaps: A Comprehensive Guide</vt:lpstr>
      <vt:lpstr>        Definition of Research Gap</vt:lpstr>
      <vt:lpstr>        Importance of Identifying Research Gaps</vt:lpstr>
      <vt:lpstr>        Types of Research Gaps</vt:lpstr>
      <vt:lpstr>        Steps to Identify Research Gaps</vt:lpstr>
      <vt:lpstr>        Addressing Research Gaps in Proposals and Papers</vt:lpstr>
      <vt:lpstr>        Challenges in Identifying Research Gaps</vt:lpstr>
      <vt:lpstr>        Practical Examples of Research Gaps</vt:lpstr>
      <vt:lpstr>        Conclusion</vt:lpstr>
      <vt:lpstr>        References</vt:lpstr>
    </vt:vector>
  </TitlesOfParts>
  <Company>Moorche 30 DVDs</Company>
  <LinksUpToDate>false</LinksUpToDate>
  <CharactersWithSpaces>7392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Hassan</dc:creator>
  <cp:keywords>Research Gap, Researchmethod.net</cp:keywords>
  <dc:description/>
  <cp:lastModifiedBy>Jonathan Pugh</cp:lastModifiedBy>
  <cp:revision>3</cp:revision>
  <dcterms:created xsi:type="dcterms:W3CDTF">2025-01-07T07:27:00Z</dcterms:created>
  <dcterms:modified xsi:type="dcterms:W3CDTF">2026-02-05T15:52:00Z</dcterms:modified>
</cp:coreProperties>
</file>