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60090" w14:textId="0ADDD565" w:rsidR="00730B61" w:rsidRPr="00923E4A" w:rsidRDefault="00730B61" w:rsidP="00730B61">
      <w:pPr>
        <w:jc w:val="center"/>
        <w:rPr>
          <w:rFonts w:asciiTheme="minorHAnsi" w:hAnsiTheme="minorHAnsi" w:cstheme="minorHAnsi"/>
          <w:b/>
          <w:lang w:eastAsia="en-GB"/>
        </w:rPr>
      </w:pPr>
      <w:r w:rsidRPr="00923E4A">
        <w:rPr>
          <w:rFonts w:asciiTheme="minorHAnsi" w:hAnsiTheme="minorHAnsi" w:cstheme="minorHAnsi"/>
          <w:b/>
          <w:lang w:eastAsia="en-GB"/>
        </w:rPr>
        <w:t xml:space="preserve">From Desert Myths to Sheep Tales: The Cistercians in the Middle Ages </w:t>
      </w:r>
      <w:r w:rsidR="00923E4A" w:rsidRPr="00923E4A">
        <w:rPr>
          <w:rFonts w:asciiTheme="minorHAnsi" w:hAnsiTheme="minorHAnsi" w:cstheme="minorHAnsi"/>
          <w:b/>
          <w:lang w:eastAsia="en-GB"/>
        </w:rPr>
        <w:t>–</w:t>
      </w:r>
      <w:r w:rsidRPr="00923E4A">
        <w:rPr>
          <w:rFonts w:asciiTheme="minorHAnsi" w:hAnsiTheme="minorHAnsi" w:cstheme="minorHAnsi"/>
          <w:b/>
          <w:lang w:eastAsia="en-GB"/>
        </w:rPr>
        <w:t xml:space="preserve"> Commentary</w:t>
      </w:r>
    </w:p>
    <w:p w14:paraId="629630E4" w14:textId="77777777" w:rsidR="00923E4A" w:rsidRPr="00923E4A" w:rsidRDefault="00923E4A" w:rsidP="00923E4A">
      <w:pPr>
        <w:tabs>
          <w:tab w:val="left" w:pos="-1440"/>
          <w:tab w:val="left" w:pos="-720"/>
          <w:tab w:val="left" w:pos="0"/>
        </w:tabs>
        <w:spacing w:line="240" w:lineRule="atLeast"/>
        <w:jc w:val="both"/>
        <w:rPr>
          <w:rFonts w:asciiTheme="minorHAnsi" w:hAnsiTheme="minorHAnsi" w:cstheme="minorHAnsi"/>
          <w:b/>
          <w:lang w:eastAsia="en-GB"/>
        </w:rPr>
      </w:pPr>
    </w:p>
    <w:p w14:paraId="33115880" w14:textId="1C4D7535" w:rsidR="00923E4A" w:rsidRPr="00923E4A" w:rsidRDefault="00923E4A" w:rsidP="00923E4A">
      <w:pPr>
        <w:tabs>
          <w:tab w:val="left" w:pos="-1440"/>
          <w:tab w:val="left" w:pos="-720"/>
          <w:tab w:val="left" w:pos="0"/>
        </w:tabs>
        <w:spacing w:line="240" w:lineRule="atLeast"/>
        <w:jc w:val="both"/>
        <w:rPr>
          <w:rFonts w:asciiTheme="minorHAnsi" w:hAnsiTheme="minorHAnsi" w:cstheme="minorHAnsi"/>
          <w:b/>
          <w:bCs/>
          <w:sz w:val="22"/>
          <w:szCs w:val="22"/>
        </w:rPr>
      </w:pPr>
      <w:r w:rsidRPr="00923E4A">
        <w:rPr>
          <w:rFonts w:asciiTheme="minorHAnsi" w:hAnsiTheme="minorHAnsi" w:cstheme="minorHAnsi"/>
          <w:b/>
          <w:bCs/>
          <w:sz w:val="22"/>
          <w:szCs w:val="22"/>
        </w:rPr>
        <w:t>Section B</w:t>
      </w:r>
    </w:p>
    <w:p w14:paraId="3B7CFE17" w14:textId="77777777" w:rsidR="00923E4A" w:rsidRPr="00923E4A" w:rsidRDefault="00923E4A" w:rsidP="00923E4A">
      <w:pPr>
        <w:tabs>
          <w:tab w:val="left" w:pos="-1440"/>
          <w:tab w:val="left" w:pos="-720"/>
          <w:tab w:val="left" w:pos="0"/>
        </w:tabs>
        <w:spacing w:line="240" w:lineRule="atLeast"/>
        <w:jc w:val="both"/>
        <w:rPr>
          <w:rFonts w:asciiTheme="minorHAnsi" w:hAnsiTheme="minorHAnsi" w:cstheme="minorHAnsi"/>
          <w:b/>
          <w:bCs/>
          <w:sz w:val="22"/>
          <w:szCs w:val="22"/>
        </w:rPr>
      </w:pPr>
    </w:p>
    <w:p w14:paraId="452C9F28" w14:textId="25F969D0" w:rsidR="00923E4A" w:rsidRPr="00923E4A" w:rsidRDefault="00923E4A" w:rsidP="00923E4A">
      <w:pPr>
        <w:pStyle w:val="ListParagraph"/>
        <w:numPr>
          <w:ilvl w:val="0"/>
          <w:numId w:val="1"/>
        </w:numPr>
        <w:tabs>
          <w:tab w:val="left" w:pos="-1440"/>
          <w:tab w:val="left" w:pos="-720"/>
          <w:tab w:val="left" w:pos="0"/>
        </w:tabs>
        <w:spacing w:line="240" w:lineRule="atLeast"/>
        <w:jc w:val="both"/>
        <w:rPr>
          <w:rFonts w:asciiTheme="minorHAnsi" w:hAnsiTheme="minorHAnsi" w:cstheme="minorHAnsi"/>
          <w:b/>
          <w:bCs/>
          <w:spacing w:val="-3"/>
          <w:sz w:val="22"/>
          <w:szCs w:val="22"/>
        </w:rPr>
      </w:pPr>
      <w:r w:rsidRPr="00923E4A">
        <w:rPr>
          <w:rFonts w:asciiTheme="minorHAnsi" w:hAnsiTheme="minorHAnsi" w:cstheme="minorHAnsi"/>
          <w:spacing w:val="-3"/>
          <w:sz w:val="22"/>
          <w:szCs w:val="22"/>
        </w:rPr>
        <w:t xml:space="preserve">Let them </w:t>
      </w:r>
      <w:r w:rsidRPr="00923E4A">
        <w:rPr>
          <w:rFonts w:asciiTheme="minorHAnsi" w:hAnsiTheme="minorHAnsi" w:cstheme="minorHAnsi"/>
          <w:spacing w:val="-3"/>
          <w:sz w:val="22"/>
          <w:szCs w:val="22"/>
          <w:highlight w:val="yellow"/>
        </w:rPr>
        <w:t>see and judge</w:t>
      </w:r>
      <w:r w:rsidRPr="00923E4A">
        <w:rPr>
          <w:rFonts w:asciiTheme="minorHAnsi" w:hAnsiTheme="minorHAnsi" w:cstheme="minorHAnsi"/>
          <w:spacing w:val="-3"/>
          <w:sz w:val="22"/>
          <w:szCs w:val="22"/>
        </w:rPr>
        <w:t xml:space="preserve"> which has the </w:t>
      </w:r>
      <w:r w:rsidRPr="00923E4A">
        <w:rPr>
          <w:rFonts w:asciiTheme="minorHAnsi" w:hAnsiTheme="minorHAnsi" w:cstheme="minorHAnsi"/>
          <w:spacing w:val="-3"/>
          <w:sz w:val="22"/>
          <w:szCs w:val="22"/>
          <w:highlight w:val="yellow"/>
        </w:rPr>
        <w:t>most force</w:t>
      </w:r>
      <w:r w:rsidRPr="00923E4A">
        <w:rPr>
          <w:rFonts w:asciiTheme="minorHAnsi" w:hAnsiTheme="minorHAnsi" w:cstheme="minorHAnsi"/>
          <w:spacing w:val="-3"/>
          <w:sz w:val="22"/>
          <w:szCs w:val="22"/>
        </w:rPr>
        <w:t xml:space="preserve">: </w:t>
      </w:r>
      <w:r w:rsidRPr="00923E4A">
        <w:rPr>
          <w:rFonts w:asciiTheme="minorHAnsi" w:hAnsiTheme="minorHAnsi" w:cstheme="minorHAnsi"/>
          <w:spacing w:val="-3"/>
          <w:sz w:val="22"/>
          <w:szCs w:val="22"/>
          <w:highlight w:val="yellow"/>
        </w:rPr>
        <w:t>the vow a father makes on behalf of his son</w:t>
      </w:r>
      <w:r w:rsidRPr="00923E4A">
        <w:rPr>
          <w:rFonts w:asciiTheme="minorHAnsi" w:hAnsiTheme="minorHAnsi" w:cstheme="minorHAnsi"/>
          <w:spacing w:val="-3"/>
          <w:sz w:val="22"/>
          <w:szCs w:val="22"/>
        </w:rPr>
        <w:t xml:space="preserve">, or </w:t>
      </w:r>
      <w:r w:rsidRPr="00923E4A">
        <w:rPr>
          <w:rFonts w:asciiTheme="minorHAnsi" w:hAnsiTheme="minorHAnsi" w:cstheme="minorHAnsi"/>
          <w:spacing w:val="-3"/>
          <w:sz w:val="22"/>
          <w:szCs w:val="22"/>
          <w:highlight w:val="yellow"/>
        </w:rPr>
        <w:t>the vow a son makes on his own behalf</w:t>
      </w:r>
      <w:r w:rsidRPr="00923E4A">
        <w:rPr>
          <w:rFonts w:asciiTheme="minorHAnsi" w:hAnsiTheme="minorHAnsi" w:cstheme="minorHAnsi"/>
          <w:spacing w:val="-3"/>
          <w:sz w:val="22"/>
          <w:szCs w:val="22"/>
        </w:rPr>
        <w:t xml:space="preserve">, especially when it is a </w:t>
      </w:r>
      <w:r w:rsidRPr="00923E4A">
        <w:rPr>
          <w:rFonts w:asciiTheme="minorHAnsi" w:hAnsiTheme="minorHAnsi" w:cstheme="minorHAnsi"/>
          <w:spacing w:val="-3"/>
          <w:sz w:val="22"/>
          <w:szCs w:val="22"/>
          <w:highlight w:val="yellow"/>
        </w:rPr>
        <w:t>vow of something better</w:t>
      </w:r>
      <w:r w:rsidRPr="00923E4A">
        <w:rPr>
          <w:rFonts w:asciiTheme="minorHAnsi" w:hAnsiTheme="minorHAnsi" w:cstheme="minorHAnsi"/>
          <w:spacing w:val="-3"/>
          <w:sz w:val="22"/>
          <w:szCs w:val="22"/>
        </w:rPr>
        <w:t xml:space="preserve">. Let </w:t>
      </w:r>
      <w:r w:rsidRPr="00923E4A">
        <w:rPr>
          <w:rFonts w:asciiTheme="minorHAnsi" w:hAnsiTheme="minorHAnsi" w:cstheme="minorHAnsi"/>
          <w:spacing w:val="-3"/>
          <w:sz w:val="22"/>
          <w:szCs w:val="22"/>
          <w:highlight w:val="yellow"/>
        </w:rPr>
        <w:t>your servant and law giver</w:t>
      </w:r>
      <w:r w:rsidRPr="00923E4A">
        <w:rPr>
          <w:rFonts w:asciiTheme="minorHAnsi" w:hAnsiTheme="minorHAnsi" w:cstheme="minorHAnsi"/>
          <w:spacing w:val="-3"/>
          <w:sz w:val="22"/>
          <w:szCs w:val="22"/>
        </w:rPr>
        <w:t xml:space="preserve">, </w:t>
      </w:r>
      <w:r w:rsidRPr="00923E4A">
        <w:rPr>
          <w:rFonts w:asciiTheme="minorHAnsi" w:hAnsiTheme="minorHAnsi" w:cstheme="minorHAnsi"/>
          <w:spacing w:val="-3"/>
          <w:sz w:val="22"/>
          <w:szCs w:val="22"/>
          <w:highlight w:val="yellow"/>
        </w:rPr>
        <w:t>Benedict</w:t>
      </w:r>
      <w:r w:rsidRPr="00923E4A">
        <w:rPr>
          <w:rFonts w:asciiTheme="minorHAnsi" w:hAnsiTheme="minorHAnsi" w:cstheme="minorHAnsi"/>
          <w:spacing w:val="-3"/>
          <w:sz w:val="22"/>
          <w:szCs w:val="22"/>
        </w:rPr>
        <w:t xml:space="preserve">, </w:t>
      </w:r>
      <w:r w:rsidRPr="00923E4A">
        <w:rPr>
          <w:rFonts w:asciiTheme="minorHAnsi" w:hAnsiTheme="minorHAnsi" w:cstheme="minorHAnsi"/>
          <w:spacing w:val="-3"/>
          <w:sz w:val="22"/>
          <w:szCs w:val="22"/>
          <w:highlight w:val="yellow"/>
        </w:rPr>
        <w:t>judge</w:t>
      </w:r>
      <w:r w:rsidRPr="00923E4A">
        <w:rPr>
          <w:rFonts w:asciiTheme="minorHAnsi" w:hAnsiTheme="minorHAnsi" w:cstheme="minorHAnsi"/>
          <w:spacing w:val="-3"/>
          <w:sz w:val="22"/>
          <w:szCs w:val="22"/>
        </w:rPr>
        <w:t xml:space="preserve"> which is the </w:t>
      </w:r>
      <w:r w:rsidRPr="00923E4A">
        <w:rPr>
          <w:rFonts w:asciiTheme="minorHAnsi" w:hAnsiTheme="minorHAnsi" w:cstheme="minorHAnsi"/>
          <w:spacing w:val="-3"/>
          <w:sz w:val="22"/>
          <w:szCs w:val="22"/>
          <w:highlight w:val="yellow"/>
        </w:rPr>
        <w:t xml:space="preserve">more in </w:t>
      </w:r>
      <w:r w:rsidR="00816915" w:rsidRPr="00923E4A">
        <w:rPr>
          <w:rFonts w:asciiTheme="minorHAnsi" w:hAnsiTheme="minorHAnsi" w:cstheme="minorHAnsi"/>
          <w:spacing w:val="-3"/>
          <w:sz w:val="22"/>
          <w:szCs w:val="22"/>
          <w:highlight w:val="yellow"/>
        </w:rPr>
        <w:t>order</w:t>
      </w:r>
      <w:r w:rsidR="00816915" w:rsidRPr="00923E4A">
        <w:rPr>
          <w:rFonts w:asciiTheme="minorHAnsi" w:hAnsiTheme="minorHAnsi" w:cstheme="minorHAnsi"/>
          <w:spacing w:val="-3"/>
          <w:sz w:val="22"/>
          <w:szCs w:val="22"/>
        </w:rPr>
        <w:t>,</w:t>
      </w:r>
      <w:r w:rsidRPr="00923E4A">
        <w:rPr>
          <w:rFonts w:asciiTheme="minorHAnsi" w:hAnsiTheme="minorHAnsi" w:cstheme="minorHAnsi"/>
          <w:spacing w:val="-3"/>
          <w:sz w:val="22"/>
          <w:szCs w:val="22"/>
        </w:rPr>
        <w:t xml:space="preserve"> a </w:t>
      </w:r>
      <w:r w:rsidRPr="00923E4A">
        <w:rPr>
          <w:rFonts w:asciiTheme="minorHAnsi" w:hAnsiTheme="minorHAnsi" w:cstheme="minorHAnsi"/>
          <w:spacing w:val="-3"/>
          <w:sz w:val="22"/>
          <w:szCs w:val="22"/>
          <w:highlight w:val="yellow"/>
        </w:rPr>
        <w:t>vow made for a child</w:t>
      </w:r>
      <w:r w:rsidRPr="00923E4A">
        <w:rPr>
          <w:rFonts w:asciiTheme="minorHAnsi" w:hAnsiTheme="minorHAnsi" w:cstheme="minorHAnsi"/>
          <w:spacing w:val="-3"/>
          <w:sz w:val="22"/>
          <w:szCs w:val="22"/>
        </w:rPr>
        <w:t xml:space="preserve"> when it is </w:t>
      </w:r>
      <w:r w:rsidRPr="00923E4A">
        <w:rPr>
          <w:rFonts w:asciiTheme="minorHAnsi" w:hAnsiTheme="minorHAnsi" w:cstheme="minorHAnsi"/>
          <w:spacing w:val="-3"/>
          <w:sz w:val="22"/>
          <w:szCs w:val="22"/>
          <w:highlight w:val="yellow"/>
        </w:rPr>
        <w:t>too young</w:t>
      </w:r>
      <w:r w:rsidRPr="00923E4A">
        <w:rPr>
          <w:rFonts w:asciiTheme="minorHAnsi" w:hAnsiTheme="minorHAnsi" w:cstheme="minorHAnsi"/>
          <w:spacing w:val="-3"/>
          <w:sz w:val="22"/>
          <w:szCs w:val="22"/>
        </w:rPr>
        <w:t xml:space="preserve"> to </w:t>
      </w:r>
      <w:r w:rsidRPr="00923E4A">
        <w:rPr>
          <w:rFonts w:asciiTheme="minorHAnsi" w:hAnsiTheme="minorHAnsi" w:cstheme="minorHAnsi"/>
          <w:spacing w:val="-3"/>
          <w:sz w:val="22"/>
          <w:szCs w:val="22"/>
          <w:highlight w:val="yellow"/>
        </w:rPr>
        <w:t>know anything about it</w:t>
      </w:r>
      <w:r w:rsidRPr="00923E4A">
        <w:rPr>
          <w:rFonts w:asciiTheme="minorHAnsi" w:hAnsiTheme="minorHAnsi" w:cstheme="minorHAnsi"/>
          <w:spacing w:val="-3"/>
          <w:sz w:val="22"/>
          <w:szCs w:val="22"/>
        </w:rPr>
        <w:t xml:space="preserve">, or the </w:t>
      </w:r>
      <w:r w:rsidRPr="00923E4A">
        <w:rPr>
          <w:rFonts w:asciiTheme="minorHAnsi" w:hAnsiTheme="minorHAnsi" w:cstheme="minorHAnsi"/>
          <w:spacing w:val="-3"/>
          <w:sz w:val="22"/>
          <w:szCs w:val="22"/>
          <w:highlight w:val="yellow"/>
        </w:rPr>
        <w:t>vow</w:t>
      </w:r>
      <w:r w:rsidRPr="00923E4A">
        <w:rPr>
          <w:rFonts w:asciiTheme="minorHAnsi" w:hAnsiTheme="minorHAnsi" w:cstheme="minorHAnsi"/>
          <w:spacing w:val="-3"/>
          <w:sz w:val="22"/>
          <w:szCs w:val="22"/>
        </w:rPr>
        <w:t xml:space="preserve"> he makes </w:t>
      </w:r>
      <w:r w:rsidRPr="00923E4A">
        <w:rPr>
          <w:rFonts w:asciiTheme="minorHAnsi" w:hAnsiTheme="minorHAnsi" w:cstheme="minorHAnsi"/>
          <w:spacing w:val="-3"/>
          <w:sz w:val="22"/>
          <w:szCs w:val="22"/>
          <w:highlight w:val="yellow"/>
        </w:rPr>
        <w:t>afterwards</w:t>
      </w:r>
      <w:r w:rsidRPr="00923E4A">
        <w:rPr>
          <w:rFonts w:asciiTheme="minorHAnsi" w:hAnsiTheme="minorHAnsi" w:cstheme="minorHAnsi"/>
          <w:spacing w:val="-3"/>
          <w:sz w:val="22"/>
          <w:szCs w:val="22"/>
        </w:rPr>
        <w:t xml:space="preserve"> when he is of an </w:t>
      </w:r>
      <w:r w:rsidRPr="00923E4A">
        <w:rPr>
          <w:rFonts w:asciiTheme="minorHAnsi" w:hAnsiTheme="minorHAnsi" w:cstheme="minorHAnsi"/>
          <w:spacing w:val="-3"/>
          <w:sz w:val="22"/>
          <w:szCs w:val="22"/>
          <w:highlight w:val="yellow"/>
        </w:rPr>
        <w:t>age to speak for himself</w:t>
      </w:r>
      <w:r w:rsidRPr="00923E4A">
        <w:rPr>
          <w:rFonts w:asciiTheme="minorHAnsi" w:hAnsiTheme="minorHAnsi" w:cstheme="minorHAnsi"/>
          <w:spacing w:val="-3"/>
          <w:sz w:val="22"/>
          <w:szCs w:val="22"/>
        </w:rPr>
        <w:t xml:space="preserve">. However, there was no doubt that the </w:t>
      </w:r>
      <w:r w:rsidRPr="00923E4A">
        <w:rPr>
          <w:rFonts w:asciiTheme="minorHAnsi" w:hAnsiTheme="minorHAnsi" w:cstheme="minorHAnsi"/>
          <w:spacing w:val="-3"/>
          <w:sz w:val="22"/>
          <w:szCs w:val="22"/>
          <w:highlight w:val="yellow"/>
        </w:rPr>
        <w:t>boy</w:t>
      </w:r>
      <w:r w:rsidRPr="00923E4A">
        <w:rPr>
          <w:rFonts w:asciiTheme="minorHAnsi" w:hAnsiTheme="minorHAnsi" w:cstheme="minorHAnsi"/>
          <w:spacing w:val="-3"/>
          <w:sz w:val="22"/>
          <w:szCs w:val="22"/>
        </w:rPr>
        <w:t xml:space="preserve"> was </w:t>
      </w:r>
      <w:r w:rsidRPr="00923E4A">
        <w:rPr>
          <w:rFonts w:asciiTheme="minorHAnsi" w:hAnsiTheme="minorHAnsi" w:cstheme="minorHAnsi"/>
          <w:spacing w:val="-3"/>
          <w:sz w:val="22"/>
          <w:szCs w:val="22"/>
          <w:highlight w:val="yellow"/>
        </w:rPr>
        <w:t>only promised to Cluny</w:t>
      </w:r>
      <w:r w:rsidRPr="00923E4A">
        <w:rPr>
          <w:rFonts w:asciiTheme="minorHAnsi" w:hAnsiTheme="minorHAnsi" w:cstheme="minorHAnsi"/>
          <w:spacing w:val="-3"/>
          <w:sz w:val="22"/>
          <w:szCs w:val="22"/>
        </w:rPr>
        <w:t xml:space="preserve"> without any </w:t>
      </w:r>
      <w:r w:rsidRPr="00923E4A">
        <w:rPr>
          <w:rFonts w:asciiTheme="minorHAnsi" w:hAnsiTheme="minorHAnsi" w:cstheme="minorHAnsi"/>
          <w:spacing w:val="-3"/>
          <w:sz w:val="22"/>
          <w:szCs w:val="22"/>
          <w:highlight w:val="yellow"/>
        </w:rPr>
        <w:t>formal oblation</w:t>
      </w:r>
      <w:r w:rsidRPr="00923E4A">
        <w:rPr>
          <w:rFonts w:asciiTheme="minorHAnsi" w:hAnsiTheme="minorHAnsi" w:cstheme="minorHAnsi"/>
          <w:spacing w:val="-3"/>
          <w:sz w:val="22"/>
          <w:szCs w:val="22"/>
        </w:rPr>
        <w:t xml:space="preserve">, for the </w:t>
      </w:r>
      <w:r w:rsidRPr="00923E4A">
        <w:rPr>
          <w:rFonts w:asciiTheme="minorHAnsi" w:hAnsiTheme="minorHAnsi" w:cstheme="minorHAnsi"/>
          <w:spacing w:val="-3"/>
          <w:sz w:val="22"/>
          <w:szCs w:val="22"/>
          <w:highlight w:val="yellow"/>
        </w:rPr>
        <w:t>petition</w:t>
      </w:r>
      <w:r w:rsidRPr="00923E4A">
        <w:rPr>
          <w:rFonts w:asciiTheme="minorHAnsi" w:hAnsiTheme="minorHAnsi" w:cstheme="minorHAnsi"/>
          <w:spacing w:val="-3"/>
          <w:sz w:val="22"/>
          <w:szCs w:val="22"/>
        </w:rPr>
        <w:t xml:space="preserve"> prescribed in the </w:t>
      </w:r>
      <w:r w:rsidRPr="00923E4A">
        <w:rPr>
          <w:rFonts w:asciiTheme="minorHAnsi" w:hAnsiTheme="minorHAnsi" w:cstheme="minorHAnsi"/>
          <w:spacing w:val="-3"/>
          <w:sz w:val="22"/>
          <w:szCs w:val="22"/>
          <w:highlight w:val="yellow"/>
        </w:rPr>
        <w:t>Rule</w:t>
      </w:r>
      <w:r w:rsidRPr="00923E4A">
        <w:rPr>
          <w:rFonts w:asciiTheme="minorHAnsi" w:hAnsiTheme="minorHAnsi" w:cstheme="minorHAnsi"/>
          <w:spacing w:val="-3"/>
          <w:sz w:val="22"/>
          <w:szCs w:val="22"/>
        </w:rPr>
        <w:t xml:space="preserve"> was </w:t>
      </w:r>
      <w:r w:rsidRPr="00923E4A">
        <w:rPr>
          <w:rFonts w:asciiTheme="minorHAnsi" w:hAnsiTheme="minorHAnsi" w:cstheme="minorHAnsi"/>
          <w:spacing w:val="-3"/>
          <w:sz w:val="22"/>
          <w:szCs w:val="22"/>
          <w:highlight w:val="yellow"/>
        </w:rPr>
        <w:t>not made by his parents</w:t>
      </w:r>
      <w:r w:rsidRPr="00923E4A">
        <w:rPr>
          <w:rFonts w:asciiTheme="minorHAnsi" w:hAnsiTheme="minorHAnsi" w:cstheme="minorHAnsi"/>
          <w:spacing w:val="-3"/>
          <w:sz w:val="22"/>
          <w:szCs w:val="22"/>
        </w:rPr>
        <w:t xml:space="preserve">, nor was the </w:t>
      </w:r>
      <w:r w:rsidRPr="00923E4A">
        <w:rPr>
          <w:rFonts w:asciiTheme="minorHAnsi" w:hAnsiTheme="minorHAnsi" w:cstheme="minorHAnsi"/>
          <w:spacing w:val="-3"/>
          <w:sz w:val="22"/>
          <w:szCs w:val="22"/>
          <w:highlight w:val="yellow"/>
        </w:rPr>
        <w:t>hand bound</w:t>
      </w:r>
      <w:r w:rsidRPr="00923E4A">
        <w:rPr>
          <w:rFonts w:asciiTheme="minorHAnsi" w:hAnsiTheme="minorHAnsi" w:cstheme="minorHAnsi"/>
          <w:spacing w:val="-3"/>
          <w:sz w:val="22"/>
          <w:szCs w:val="22"/>
        </w:rPr>
        <w:t xml:space="preserve"> in the </w:t>
      </w:r>
      <w:r w:rsidRPr="00923E4A">
        <w:rPr>
          <w:rFonts w:asciiTheme="minorHAnsi" w:hAnsiTheme="minorHAnsi" w:cstheme="minorHAnsi"/>
          <w:spacing w:val="-3"/>
          <w:sz w:val="22"/>
          <w:szCs w:val="22"/>
          <w:highlight w:val="yellow"/>
        </w:rPr>
        <w:t>altar cloth</w:t>
      </w:r>
      <w:r w:rsidRPr="00923E4A">
        <w:rPr>
          <w:rFonts w:asciiTheme="minorHAnsi" w:hAnsiTheme="minorHAnsi" w:cstheme="minorHAnsi"/>
          <w:spacing w:val="-3"/>
          <w:sz w:val="22"/>
          <w:szCs w:val="22"/>
        </w:rPr>
        <w:t xml:space="preserve"> and </w:t>
      </w:r>
      <w:r w:rsidRPr="00923E4A">
        <w:rPr>
          <w:rFonts w:asciiTheme="minorHAnsi" w:hAnsiTheme="minorHAnsi" w:cstheme="minorHAnsi"/>
          <w:spacing w:val="-3"/>
          <w:sz w:val="22"/>
          <w:szCs w:val="22"/>
          <w:highlight w:val="yellow"/>
        </w:rPr>
        <w:t>offering made before witnesses</w:t>
      </w:r>
      <w:r w:rsidRPr="00923E4A">
        <w:rPr>
          <w:rFonts w:asciiTheme="minorHAnsi" w:hAnsiTheme="minorHAnsi" w:cstheme="minorHAnsi"/>
          <w:spacing w:val="-3"/>
          <w:sz w:val="22"/>
          <w:szCs w:val="22"/>
        </w:rPr>
        <w:t>.</w:t>
      </w:r>
      <w:r w:rsidRPr="00923E4A">
        <w:rPr>
          <w:rFonts w:asciiTheme="minorHAnsi" w:hAnsiTheme="minorHAnsi" w:cstheme="minorHAnsi"/>
          <w:sz w:val="22"/>
          <w:szCs w:val="22"/>
        </w:rPr>
        <w:t xml:space="preserve"> </w:t>
      </w:r>
      <w:r w:rsidRPr="00923E4A">
        <w:rPr>
          <w:rFonts w:asciiTheme="minorHAnsi" w:hAnsiTheme="minorHAnsi" w:cstheme="minorHAnsi"/>
          <w:b/>
          <w:bCs/>
          <w:spacing w:val="-3"/>
          <w:sz w:val="22"/>
          <w:szCs w:val="22"/>
        </w:rPr>
        <w:t xml:space="preserve">(Bernard, </w:t>
      </w:r>
      <w:r w:rsidRPr="00923E4A">
        <w:rPr>
          <w:rFonts w:asciiTheme="minorHAnsi" w:hAnsiTheme="minorHAnsi" w:cstheme="minorHAnsi"/>
          <w:b/>
          <w:bCs/>
          <w:i/>
          <w:spacing w:val="-3"/>
          <w:sz w:val="22"/>
          <w:szCs w:val="22"/>
        </w:rPr>
        <w:t>Letter to Robert</w:t>
      </w:r>
      <w:r w:rsidRPr="00923E4A">
        <w:rPr>
          <w:rFonts w:asciiTheme="minorHAnsi" w:hAnsiTheme="minorHAnsi" w:cstheme="minorHAnsi"/>
          <w:b/>
          <w:bCs/>
          <w:spacing w:val="-3"/>
          <w:sz w:val="22"/>
          <w:szCs w:val="22"/>
        </w:rPr>
        <w:t>)</w:t>
      </w:r>
    </w:p>
    <w:p w14:paraId="1413DD69" w14:textId="5921BE77" w:rsidR="00923E4A" w:rsidRPr="00923E4A" w:rsidRDefault="00923E4A" w:rsidP="00730B61">
      <w:pPr>
        <w:jc w:val="center"/>
        <w:rPr>
          <w:rFonts w:asciiTheme="minorHAnsi" w:hAnsiTheme="minorHAnsi" w:cstheme="minorHAnsi"/>
        </w:rPr>
      </w:pPr>
    </w:p>
    <w:p w14:paraId="46AA1EB9" w14:textId="708C2E17" w:rsidR="007350D4" w:rsidRDefault="00923E4A" w:rsidP="00340CF6">
      <w:pPr>
        <w:rPr>
          <w:rFonts w:asciiTheme="minorHAnsi" w:hAnsiTheme="minorHAnsi" w:cstheme="minorHAnsi"/>
          <w:sz w:val="22"/>
          <w:szCs w:val="22"/>
        </w:rPr>
      </w:pPr>
      <w:r>
        <w:rPr>
          <w:rFonts w:asciiTheme="minorHAnsi" w:hAnsiTheme="minorHAnsi" w:cstheme="minorHAnsi"/>
          <w:sz w:val="22"/>
          <w:szCs w:val="22"/>
        </w:rPr>
        <w:t xml:space="preserve">The Source is </w:t>
      </w:r>
      <w:r w:rsidR="008B4758">
        <w:rPr>
          <w:rFonts w:asciiTheme="minorHAnsi" w:hAnsiTheme="minorHAnsi" w:cstheme="minorHAnsi"/>
          <w:sz w:val="22"/>
          <w:szCs w:val="22"/>
        </w:rPr>
        <w:t>an extract from a letter written</w:t>
      </w:r>
      <w:r w:rsidR="00506919">
        <w:rPr>
          <w:rFonts w:asciiTheme="minorHAnsi" w:hAnsiTheme="minorHAnsi" w:cstheme="minorHAnsi"/>
          <w:sz w:val="22"/>
          <w:szCs w:val="22"/>
        </w:rPr>
        <w:t xml:space="preserve"> in 12</w:t>
      </w:r>
      <w:r w:rsidR="00506919" w:rsidRPr="00506919">
        <w:rPr>
          <w:rFonts w:asciiTheme="minorHAnsi" w:hAnsiTheme="minorHAnsi" w:cstheme="minorHAnsi"/>
          <w:sz w:val="22"/>
          <w:szCs w:val="22"/>
          <w:vertAlign w:val="superscript"/>
        </w:rPr>
        <w:t>th</w:t>
      </w:r>
      <w:r w:rsidR="00506919">
        <w:rPr>
          <w:rFonts w:asciiTheme="minorHAnsi" w:hAnsiTheme="minorHAnsi" w:cstheme="minorHAnsi"/>
          <w:sz w:val="22"/>
          <w:szCs w:val="22"/>
        </w:rPr>
        <w:t xml:space="preserve"> century</w:t>
      </w:r>
      <w:r w:rsidR="008B4758">
        <w:rPr>
          <w:rFonts w:asciiTheme="minorHAnsi" w:hAnsiTheme="minorHAnsi" w:cstheme="minorHAnsi"/>
          <w:sz w:val="22"/>
          <w:szCs w:val="22"/>
        </w:rPr>
        <w:t xml:space="preserve"> by Saint Bernard of Clairvaux to his nephew Robert</w:t>
      </w:r>
      <w:r w:rsidR="00506919">
        <w:rPr>
          <w:rFonts w:asciiTheme="minorHAnsi" w:hAnsiTheme="minorHAnsi" w:cstheme="minorHAnsi"/>
          <w:sz w:val="22"/>
          <w:szCs w:val="22"/>
        </w:rPr>
        <w:t xml:space="preserve">. Bernard was one of the </w:t>
      </w:r>
      <w:r w:rsidR="007350D4">
        <w:rPr>
          <w:rFonts w:asciiTheme="minorHAnsi" w:hAnsiTheme="minorHAnsi" w:cstheme="minorHAnsi"/>
          <w:sz w:val="22"/>
          <w:szCs w:val="22"/>
        </w:rPr>
        <w:t>co-founders</w:t>
      </w:r>
      <w:r w:rsidR="00506919">
        <w:rPr>
          <w:rFonts w:asciiTheme="minorHAnsi" w:hAnsiTheme="minorHAnsi" w:cstheme="minorHAnsi"/>
          <w:sz w:val="22"/>
          <w:szCs w:val="22"/>
        </w:rPr>
        <w:t xml:space="preserve"> of the Cistercian order </w:t>
      </w:r>
      <w:r w:rsidR="007350D4">
        <w:rPr>
          <w:rFonts w:asciiTheme="minorHAnsi" w:hAnsiTheme="minorHAnsi" w:cstheme="minorHAnsi"/>
          <w:sz w:val="22"/>
          <w:szCs w:val="22"/>
        </w:rPr>
        <w:t xml:space="preserve">and in 1112 he founded the abbey of Citeaux near his birth town of Dijon in France. Robert was a nephew of Bernard and “was given by his parents as a child oblate to Cluny. When he achieved the age of consent, he left for Citeaux, and then joined Bernard at Clairvaux. He apparently found his life too harsh, and his conscience was perhaps by his former ties to Cluny, for he left Clairvaux to rejoin the Cluniacs.” </w:t>
      </w:r>
      <w:r w:rsidR="007350D4">
        <w:rPr>
          <w:rStyle w:val="FootnoteReference"/>
          <w:rFonts w:asciiTheme="minorHAnsi" w:hAnsiTheme="minorHAnsi" w:cstheme="minorHAnsi"/>
          <w:sz w:val="22"/>
          <w:szCs w:val="22"/>
        </w:rPr>
        <w:footnoteReference w:id="1"/>
      </w:r>
    </w:p>
    <w:p w14:paraId="30D16208" w14:textId="6BAA98E2" w:rsidR="004F5A37" w:rsidRDefault="004F5A37" w:rsidP="00923E4A">
      <w:pPr>
        <w:rPr>
          <w:rFonts w:asciiTheme="minorHAnsi" w:hAnsiTheme="minorHAnsi" w:cstheme="minorHAnsi"/>
          <w:sz w:val="22"/>
          <w:szCs w:val="22"/>
        </w:rPr>
      </w:pPr>
    </w:p>
    <w:p w14:paraId="648AEF09" w14:textId="7DA0AEF7" w:rsidR="00340CF6" w:rsidRDefault="0024090A" w:rsidP="00923E4A">
      <w:pPr>
        <w:rPr>
          <w:rFonts w:asciiTheme="minorHAnsi" w:hAnsiTheme="minorHAnsi" w:cstheme="minorHAnsi"/>
          <w:sz w:val="22"/>
          <w:szCs w:val="22"/>
        </w:rPr>
      </w:pPr>
      <w:r>
        <w:rPr>
          <w:rFonts w:asciiTheme="minorHAnsi" w:hAnsiTheme="minorHAnsi" w:cstheme="minorHAnsi"/>
          <w:sz w:val="22"/>
          <w:szCs w:val="22"/>
        </w:rPr>
        <w:t xml:space="preserve">The tone of the extract is quite </w:t>
      </w:r>
      <w:r w:rsidR="00340CF6">
        <w:rPr>
          <w:rFonts w:asciiTheme="minorHAnsi" w:hAnsiTheme="minorHAnsi" w:cstheme="minorHAnsi"/>
          <w:sz w:val="22"/>
          <w:szCs w:val="22"/>
        </w:rPr>
        <w:t>authoritative</w:t>
      </w:r>
      <w:r>
        <w:rPr>
          <w:rFonts w:asciiTheme="minorHAnsi" w:hAnsiTheme="minorHAnsi" w:cstheme="minorHAnsi"/>
          <w:sz w:val="22"/>
          <w:szCs w:val="22"/>
        </w:rPr>
        <w:t xml:space="preserve"> but also educative, as Bernard is attempting to explain to Robert that his personal </w:t>
      </w:r>
      <w:r w:rsidR="00340CF6">
        <w:rPr>
          <w:rFonts w:asciiTheme="minorHAnsi" w:hAnsiTheme="minorHAnsi" w:cstheme="minorHAnsi"/>
          <w:sz w:val="22"/>
          <w:szCs w:val="22"/>
        </w:rPr>
        <w:t>vow,</w:t>
      </w:r>
      <w:r>
        <w:rPr>
          <w:rFonts w:asciiTheme="minorHAnsi" w:hAnsiTheme="minorHAnsi" w:cstheme="minorHAnsi"/>
          <w:sz w:val="22"/>
          <w:szCs w:val="22"/>
        </w:rPr>
        <w:t xml:space="preserve"> he made to the Cistercian order outweighs the vow he made to the Cluniacs as a child, because where he was a child, he wasn’t able to understand what was going on, so thereforth he wasn’t properly making the vow</w:t>
      </w:r>
      <w:r w:rsidR="00916CEA">
        <w:rPr>
          <w:rFonts w:asciiTheme="minorHAnsi" w:hAnsiTheme="minorHAnsi" w:cstheme="minorHAnsi"/>
          <w:sz w:val="22"/>
          <w:szCs w:val="22"/>
        </w:rPr>
        <w:t xml:space="preserve"> for himself</w:t>
      </w:r>
      <w:r>
        <w:rPr>
          <w:rFonts w:asciiTheme="minorHAnsi" w:hAnsiTheme="minorHAnsi" w:cstheme="minorHAnsi"/>
          <w:sz w:val="22"/>
          <w:szCs w:val="22"/>
        </w:rPr>
        <w:t xml:space="preserve">. </w:t>
      </w:r>
      <w:r w:rsidR="00916CEA">
        <w:rPr>
          <w:rFonts w:asciiTheme="minorHAnsi" w:hAnsiTheme="minorHAnsi" w:cstheme="minorHAnsi"/>
          <w:sz w:val="22"/>
          <w:szCs w:val="22"/>
        </w:rPr>
        <w:t xml:space="preserve">The Cistercians seem to have a very heavy emphasis on monastic life being a choice given to you by God that you must make for yourself. This also links into the one of the catholic sacraments, Confirmation. </w:t>
      </w:r>
    </w:p>
    <w:p w14:paraId="2A904831" w14:textId="0D39269C" w:rsidR="00916CEA" w:rsidRDefault="00916CEA" w:rsidP="00340CF6">
      <w:pPr>
        <w:ind w:firstLine="720"/>
        <w:rPr>
          <w:rFonts w:asciiTheme="minorHAnsi" w:hAnsiTheme="minorHAnsi" w:cstheme="minorHAnsi"/>
          <w:sz w:val="22"/>
          <w:szCs w:val="22"/>
        </w:rPr>
      </w:pPr>
      <w:r>
        <w:rPr>
          <w:rFonts w:asciiTheme="minorHAnsi" w:hAnsiTheme="minorHAnsi" w:cstheme="minorHAnsi"/>
          <w:sz w:val="22"/>
          <w:szCs w:val="22"/>
        </w:rPr>
        <w:t>“</w:t>
      </w:r>
      <w:r w:rsidRPr="00916CEA">
        <w:rPr>
          <w:rFonts w:asciiTheme="minorHAnsi" w:hAnsiTheme="minorHAnsi" w:cstheme="minorHAnsi"/>
          <w:color w:val="141414"/>
          <w:sz w:val="22"/>
          <w:szCs w:val="22"/>
        </w:rPr>
        <w:t>The sacrament of confirmation typically takes place in early teenage years, when a child starts to be seen as an adult member of the Church. This is because they are now considered old enough to renew and confirm for themselves vows that were made on their behalf when they were baptised. However, there is no set age for the confirmation rite, and people are often confirmed as adults.</w:t>
      </w:r>
      <w:r>
        <w:rPr>
          <w:rFonts w:asciiTheme="minorHAnsi" w:hAnsiTheme="minorHAnsi" w:cstheme="minorHAnsi"/>
          <w:sz w:val="22"/>
          <w:szCs w:val="22"/>
        </w:rPr>
        <w:t>”</w:t>
      </w:r>
      <w:r>
        <w:rPr>
          <w:rStyle w:val="FootnoteReference"/>
          <w:rFonts w:asciiTheme="minorHAnsi" w:hAnsiTheme="minorHAnsi" w:cstheme="minorHAnsi"/>
          <w:sz w:val="22"/>
          <w:szCs w:val="22"/>
        </w:rPr>
        <w:footnoteReference w:id="2"/>
      </w:r>
    </w:p>
    <w:p w14:paraId="4161E535" w14:textId="00C77E36" w:rsidR="00816915" w:rsidRDefault="00340CF6" w:rsidP="00923E4A">
      <w:pPr>
        <w:rPr>
          <w:rFonts w:asciiTheme="minorHAnsi" w:hAnsiTheme="minorHAnsi" w:cstheme="minorHAnsi"/>
          <w:sz w:val="22"/>
          <w:szCs w:val="22"/>
        </w:rPr>
      </w:pPr>
      <w:r>
        <w:rPr>
          <w:rFonts w:asciiTheme="minorHAnsi" w:hAnsiTheme="minorHAnsi" w:cstheme="minorHAnsi"/>
          <w:sz w:val="22"/>
          <w:szCs w:val="22"/>
        </w:rPr>
        <w:t xml:space="preserve">Because of this catholic sacrament, and Bernard emphasis on tradition, he </w:t>
      </w:r>
      <w:r w:rsidR="00185085">
        <w:rPr>
          <w:rFonts w:asciiTheme="minorHAnsi" w:hAnsiTheme="minorHAnsi" w:cstheme="minorHAnsi"/>
          <w:sz w:val="22"/>
          <w:szCs w:val="22"/>
        </w:rPr>
        <w:t>judges</w:t>
      </w:r>
      <w:r>
        <w:rPr>
          <w:rFonts w:asciiTheme="minorHAnsi" w:hAnsiTheme="minorHAnsi" w:cstheme="minorHAnsi"/>
          <w:sz w:val="22"/>
          <w:szCs w:val="22"/>
        </w:rPr>
        <w:t xml:space="preserve"> that </w:t>
      </w:r>
      <w:r w:rsidR="00185085">
        <w:rPr>
          <w:rFonts w:asciiTheme="minorHAnsi" w:hAnsiTheme="minorHAnsi" w:cstheme="minorHAnsi"/>
          <w:sz w:val="22"/>
          <w:szCs w:val="22"/>
        </w:rPr>
        <w:t xml:space="preserve">the vow you make on your own accord is better and more holy than the vow made by your parents on your own behalf. He encourages choosing God and a life of devotion, than it being forced on you, because it is essential to have a meaning a devoted relationship with him, than a forced one that is based on lies. </w:t>
      </w:r>
    </w:p>
    <w:p w14:paraId="50E91C8D" w14:textId="61ACE080" w:rsidR="00816915" w:rsidRDefault="00816915" w:rsidP="00923E4A">
      <w:pPr>
        <w:rPr>
          <w:rFonts w:asciiTheme="minorHAnsi" w:hAnsiTheme="minorHAnsi" w:cstheme="minorHAnsi"/>
          <w:sz w:val="22"/>
          <w:szCs w:val="22"/>
        </w:rPr>
      </w:pPr>
      <w:r>
        <w:rPr>
          <w:rFonts w:asciiTheme="minorHAnsi" w:hAnsiTheme="minorHAnsi" w:cstheme="minorHAnsi"/>
          <w:sz w:val="22"/>
          <w:szCs w:val="22"/>
        </w:rPr>
        <w:t xml:space="preserve">Although this letter was originally for Robert’s eyes only, it is an important extract to read for all monks and even all followers of God, as it highlights the important of choosing God for </w:t>
      </w:r>
      <w:r w:rsidR="00DD7D14">
        <w:rPr>
          <w:rFonts w:asciiTheme="minorHAnsi" w:hAnsiTheme="minorHAnsi" w:cstheme="minorHAnsi"/>
          <w:sz w:val="22"/>
          <w:szCs w:val="22"/>
        </w:rPr>
        <w:t>us</w:t>
      </w:r>
      <w:r>
        <w:rPr>
          <w:rFonts w:asciiTheme="minorHAnsi" w:hAnsiTheme="minorHAnsi" w:cstheme="minorHAnsi"/>
          <w:sz w:val="22"/>
          <w:szCs w:val="22"/>
        </w:rPr>
        <w:t xml:space="preserve"> and having an honest and open relationship than it being forced and having a bad and fake relationship with them.</w:t>
      </w:r>
    </w:p>
    <w:p w14:paraId="1F32B5EF" w14:textId="4B1236B2" w:rsidR="00816915" w:rsidRDefault="00816915" w:rsidP="00923E4A">
      <w:pPr>
        <w:rPr>
          <w:rFonts w:asciiTheme="minorHAnsi" w:hAnsiTheme="minorHAnsi" w:cstheme="minorHAnsi"/>
          <w:sz w:val="22"/>
          <w:szCs w:val="22"/>
        </w:rPr>
      </w:pPr>
    </w:p>
    <w:p w14:paraId="1ED7982B" w14:textId="1E4C713D" w:rsidR="008B17E4" w:rsidRDefault="009D0E7A" w:rsidP="00923E4A">
      <w:pPr>
        <w:rPr>
          <w:rFonts w:asciiTheme="minorHAnsi" w:hAnsiTheme="minorHAnsi" w:cstheme="minorHAnsi"/>
          <w:sz w:val="22"/>
          <w:szCs w:val="22"/>
        </w:rPr>
      </w:pPr>
      <w:r>
        <w:rPr>
          <w:rFonts w:asciiTheme="minorHAnsi" w:hAnsiTheme="minorHAnsi" w:cstheme="minorHAnsi"/>
          <w:sz w:val="22"/>
          <w:szCs w:val="22"/>
        </w:rPr>
        <w:t xml:space="preserve">The extract also highlights the lack of formality the other orders have in comparison to the structured Cistercian </w:t>
      </w:r>
      <w:r w:rsidRPr="009D0E7A">
        <w:rPr>
          <w:rFonts w:asciiTheme="minorHAnsi" w:hAnsiTheme="minorHAnsi" w:cstheme="minorHAnsi"/>
          <w:sz w:val="22"/>
          <w:szCs w:val="22"/>
        </w:rPr>
        <w:t xml:space="preserve">church. Bernard in his letter states that “the boy was promised to Cluny with no formal oblation, </w:t>
      </w:r>
      <w:r w:rsidRPr="009D0E7A">
        <w:rPr>
          <w:rFonts w:asciiTheme="minorHAnsi" w:hAnsiTheme="minorHAnsi" w:cstheme="minorHAnsi"/>
          <w:spacing w:val="-3"/>
          <w:sz w:val="22"/>
          <w:szCs w:val="22"/>
        </w:rPr>
        <w:t>for the petition prescribed in the Rule was not made by his parents, nor was the hand bound in the altar cloth and offering made before witnesses.</w:t>
      </w:r>
      <w:r>
        <w:rPr>
          <w:rFonts w:asciiTheme="minorHAnsi" w:hAnsiTheme="minorHAnsi" w:cstheme="minorHAnsi"/>
          <w:spacing w:val="-3"/>
          <w:sz w:val="22"/>
          <w:szCs w:val="22"/>
        </w:rPr>
        <w:t>”</w:t>
      </w:r>
      <w:r w:rsidR="00A212E5">
        <w:rPr>
          <w:rFonts w:asciiTheme="minorHAnsi" w:hAnsiTheme="minorHAnsi" w:cstheme="minorHAnsi"/>
          <w:spacing w:val="-3"/>
          <w:sz w:val="22"/>
          <w:szCs w:val="22"/>
        </w:rPr>
        <w:t xml:space="preserve"> What Bernard is trying to highlight here is that Robert was not formally and officially entered into the Cluny Order by his parents but also didn’t make an oath that was witnessed by others. </w:t>
      </w:r>
      <w:r w:rsidR="001D4124">
        <w:rPr>
          <w:rFonts w:asciiTheme="minorHAnsi" w:hAnsiTheme="minorHAnsi" w:cstheme="minorHAnsi"/>
          <w:spacing w:val="-3"/>
          <w:sz w:val="22"/>
          <w:szCs w:val="22"/>
        </w:rPr>
        <w:t>Therefore,</w:t>
      </w:r>
      <w:r w:rsidR="00A212E5">
        <w:rPr>
          <w:rFonts w:asciiTheme="minorHAnsi" w:hAnsiTheme="minorHAnsi" w:cstheme="minorHAnsi"/>
          <w:spacing w:val="-3"/>
          <w:sz w:val="22"/>
          <w:szCs w:val="22"/>
        </w:rPr>
        <w:t xml:space="preserve"> it could be interpreted that he is arguing that A, he isn’t a proper member and should stay with the Cistercians in Clairvaux, and B showing that the Cluniacs are not following the Rule of St Benedict properly and are being too relaxed in their approach to devotion and prayer to God. </w:t>
      </w:r>
      <w:r w:rsidR="001D4124">
        <w:rPr>
          <w:rFonts w:asciiTheme="minorHAnsi" w:hAnsiTheme="minorHAnsi" w:cstheme="minorHAnsi"/>
          <w:spacing w:val="-3"/>
          <w:sz w:val="22"/>
          <w:szCs w:val="22"/>
        </w:rPr>
        <w:t xml:space="preserve">The whole reason why the Cistercian order was set up was because they believed that the church was becoming too relaxed and needed to ‘go back to basics’ in terms of tradition and order.  </w:t>
      </w:r>
      <w:r w:rsidR="008B17E4">
        <w:rPr>
          <w:rFonts w:asciiTheme="minorHAnsi" w:hAnsiTheme="minorHAnsi" w:cstheme="minorHAnsi"/>
          <w:spacing w:val="-3"/>
          <w:sz w:val="22"/>
          <w:szCs w:val="22"/>
        </w:rPr>
        <w:t xml:space="preserve">This also links into the idea of hierarchy </w:t>
      </w:r>
      <w:r w:rsidR="008B17E4" w:rsidRPr="008B17E4">
        <w:rPr>
          <w:rFonts w:asciiTheme="minorHAnsi" w:hAnsiTheme="minorHAnsi" w:cstheme="minorHAnsi"/>
          <w:spacing w:val="-3"/>
          <w:sz w:val="22"/>
          <w:szCs w:val="22"/>
        </w:rPr>
        <w:t xml:space="preserve">within the Cistercian order. Although it is not mentioned in the source, the Rule of St Benedict, which Bernard and the Cistercians followed, had 4 different types of monks that had to follow a certain life or set of rules to become that type of Monk. They were called </w:t>
      </w:r>
      <w:r w:rsidR="008B17E4" w:rsidRPr="008B17E4">
        <w:rPr>
          <w:rFonts w:ascii="Calibri" w:hAnsi="Calibri"/>
          <w:sz w:val="22"/>
          <w:szCs w:val="22"/>
        </w:rPr>
        <w:t>Cœnobites</w:t>
      </w:r>
      <w:r w:rsidR="008B17E4">
        <w:rPr>
          <w:rFonts w:ascii="Calibri" w:hAnsi="Calibri"/>
          <w:sz w:val="22"/>
          <w:szCs w:val="22"/>
        </w:rPr>
        <w:t xml:space="preserve"> (served under a Rule and Abbot in a Monastery), Hermits (lived alone in the Desert to learn how to fight off temptation and sin), Sarabites (monks who live without any rule, deemed as the most detestable), and the Girovagues (roaming monks).</w:t>
      </w:r>
      <w:r w:rsidR="008B17E4">
        <w:rPr>
          <w:rFonts w:asciiTheme="minorHAnsi" w:hAnsiTheme="minorHAnsi" w:cstheme="minorHAnsi"/>
          <w:sz w:val="22"/>
          <w:szCs w:val="22"/>
        </w:rPr>
        <w:t xml:space="preserve"> You could argue that Bernard is comparing his nephew to a</w:t>
      </w:r>
      <w:r w:rsidR="00FA51A3">
        <w:rPr>
          <w:rFonts w:asciiTheme="minorHAnsi" w:hAnsiTheme="minorHAnsi" w:cstheme="minorHAnsi"/>
          <w:sz w:val="22"/>
          <w:szCs w:val="22"/>
        </w:rPr>
        <w:t xml:space="preserve"> Girovagues which the Rule of St Benedict was heavily against as they believe that you should remain faithful to one church and not be distracted from your worship to God. </w:t>
      </w:r>
    </w:p>
    <w:p w14:paraId="75A0FC4F" w14:textId="756CBB52" w:rsidR="00FA51A3" w:rsidRDefault="00FA51A3" w:rsidP="00923E4A">
      <w:pPr>
        <w:rPr>
          <w:rFonts w:asciiTheme="minorHAnsi" w:hAnsiTheme="minorHAnsi" w:cstheme="minorHAnsi"/>
          <w:sz w:val="22"/>
          <w:szCs w:val="22"/>
        </w:rPr>
      </w:pPr>
      <w:r>
        <w:rPr>
          <w:rFonts w:asciiTheme="minorHAnsi" w:hAnsiTheme="minorHAnsi" w:cstheme="minorHAnsi"/>
          <w:sz w:val="22"/>
          <w:szCs w:val="22"/>
        </w:rPr>
        <w:lastRenderedPageBreak/>
        <w:t xml:space="preserve">Overall, this source is extremely significant, because it educates the monks but also historians on some of the rules and principles of the Cistercian order such as their beliefs on child oblates. They highlight that a child is unable to formally consent and therefore make their vow to the church as they are not able to fully understand what is going on or even speak for themselves. This highlights the church sense of tradition in the sense that you should formally consent as an adult or at an age where you can talk for yourself and make your own decisions, which links to the sacrament of Confirmation, which usually happens at 13. The source is also significant because it highlights Bernard of Clairvaux criticisms of the Cluniac order in which he critiques them for </w:t>
      </w:r>
      <w:r w:rsidR="00530172">
        <w:rPr>
          <w:rFonts w:asciiTheme="minorHAnsi" w:hAnsiTheme="minorHAnsi" w:cstheme="minorHAnsi"/>
          <w:sz w:val="22"/>
          <w:szCs w:val="22"/>
        </w:rPr>
        <w:t xml:space="preserve">accepting child oblates without any formal vows or ceremonies being untaken, which questions his nephew Robert’s legitimacy and loyalty to the Cluniacs in which he is trying to return to. </w:t>
      </w:r>
    </w:p>
    <w:p w14:paraId="22A0B9EA" w14:textId="1A74A67B" w:rsidR="00185085" w:rsidRDefault="00185085" w:rsidP="00923E4A">
      <w:pPr>
        <w:rPr>
          <w:rFonts w:asciiTheme="minorHAnsi" w:hAnsiTheme="minorHAnsi" w:cstheme="minorHAnsi"/>
          <w:sz w:val="22"/>
          <w:szCs w:val="22"/>
        </w:rPr>
      </w:pPr>
    </w:p>
    <w:p w14:paraId="08238658" w14:textId="55E58049" w:rsidR="00530172" w:rsidRDefault="00530172" w:rsidP="00923E4A">
      <w:pPr>
        <w:rPr>
          <w:rFonts w:asciiTheme="minorHAnsi" w:hAnsiTheme="minorHAnsi" w:cstheme="minorHAnsi"/>
          <w:sz w:val="22"/>
          <w:szCs w:val="22"/>
        </w:rPr>
      </w:pPr>
    </w:p>
    <w:p w14:paraId="607751B3" w14:textId="5C86306B" w:rsidR="00530172" w:rsidRDefault="00530172" w:rsidP="00923E4A">
      <w:pPr>
        <w:rPr>
          <w:rFonts w:asciiTheme="minorHAnsi" w:hAnsiTheme="minorHAnsi" w:cstheme="minorHAnsi"/>
          <w:sz w:val="22"/>
          <w:szCs w:val="22"/>
        </w:rPr>
      </w:pPr>
    </w:p>
    <w:p w14:paraId="22FC6465" w14:textId="47A44345" w:rsidR="00530172" w:rsidRDefault="00530172" w:rsidP="00923E4A">
      <w:pPr>
        <w:rPr>
          <w:rFonts w:asciiTheme="minorHAnsi" w:hAnsiTheme="minorHAnsi" w:cstheme="minorHAnsi"/>
          <w:sz w:val="22"/>
          <w:szCs w:val="22"/>
        </w:rPr>
      </w:pPr>
    </w:p>
    <w:p w14:paraId="03B579F9" w14:textId="6414F901" w:rsidR="00530172" w:rsidRDefault="00530172" w:rsidP="00923E4A">
      <w:pPr>
        <w:rPr>
          <w:rFonts w:asciiTheme="minorHAnsi" w:hAnsiTheme="minorHAnsi" w:cstheme="minorHAnsi"/>
          <w:sz w:val="22"/>
          <w:szCs w:val="22"/>
        </w:rPr>
      </w:pPr>
    </w:p>
    <w:p w14:paraId="13A19A5F" w14:textId="39ABDD6B" w:rsidR="00530172" w:rsidRDefault="00530172" w:rsidP="00923E4A">
      <w:pPr>
        <w:rPr>
          <w:rFonts w:asciiTheme="minorHAnsi" w:hAnsiTheme="minorHAnsi" w:cstheme="minorHAnsi"/>
          <w:sz w:val="22"/>
          <w:szCs w:val="22"/>
        </w:rPr>
      </w:pPr>
    </w:p>
    <w:p w14:paraId="115A2079" w14:textId="499C8A30" w:rsidR="00530172" w:rsidRDefault="00530172" w:rsidP="00923E4A">
      <w:pPr>
        <w:rPr>
          <w:rFonts w:asciiTheme="minorHAnsi" w:hAnsiTheme="minorHAnsi" w:cstheme="minorHAnsi"/>
          <w:sz w:val="22"/>
          <w:szCs w:val="22"/>
        </w:rPr>
      </w:pPr>
    </w:p>
    <w:p w14:paraId="156E312D" w14:textId="3F6147BD" w:rsidR="00530172" w:rsidRDefault="00530172" w:rsidP="00923E4A">
      <w:pPr>
        <w:rPr>
          <w:rFonts w:asciiTheme="minorHAnsi" w:hAnsiTheme="minorHAnsi" w:cstheme="minorHAnsi"/>
          <w:sz w:val="22"/>
          <w:szCs w:val="22"/>
        </w:rPr>
      </w:pPr>
    </w:p>
    <w:p w14:paraId="120A06F0" w14:textId="25B8E088" w:rsidR="00530172" w:rsidRDefault="00530172" w:rsidP="00923E4A">
      <w:pPr>
        <w:rPr>
          <w:rFonts w:asciiTheme="minorHAnsi" w:hAnsiTheme="minorHAnsi" w:cstheme="minorHAnsi"/>
          <w:sz w:val="22"/>
          <w:szCs w:val="22"/>
        </w:rPr>
      </w:pPr>
    </w:p>
    <w:p w14:paraId="408A95DA" w14:textId="1FA39ADF" w:rsidR="00530172" w:rsidRDefault="00530172" w:rsidP="00923E4A">
      <w:pPr>
        <w:rPr>
          <w:rFonts w:asciiTheme="minorHAnsi" w:hAnsiTheme="minorHAnsi" w:cstheme="minorHAnsi"/>
          <w:sz w:val="22"/>
          <w:szCs w:val="22"/>
        </w:rPr>
      </w:pPr>
    </w:p>
    <w:p w14:paraId="62792C36" w14:textId="5DA1ED3B" w:rsidR="00530172" w:rsidRDefault="00530172" w:rsidP="00923E4A">
      <w:pPr>
        <w:rPr>
          <w:rFonts w:asciiTheme="minorHAnsi" w:hAnsiTheme="minorHAnsi" w:cstheme="minorHAnsi"/>
          <w:sz w:val="22"/>
          <w:szCs w:val="22"/>
        </w:rPr>
      </w:pPr>
    </w:p>
    <w:p w14:paraId="2816D391" w14:textId="0EBF2112" w:rsidR="00530172" w:rsidRDefault="00530172" w:rsidP="00923E4A">
      <w:pPr>
        <w:rPr>
          <w:rFonts w:asciiTheme="minorHAnsi" w:hAnsiTheme="minorHAnsi" w:cstheme="minorHAnsi"/>
          <w:sz w:val="22"/>
          <w:szCs w:val="22"/>
        </w:rPr>
      </w:pPr>
    </w:p>
    <w:p w14:paraId="55645647" w14:textId="054EB81D" w:rsidR="00530172" w:rsidRDefault="00530172" w:rsidP="00923E4A">
      <w:pPr>
        <w:rPr>
          <w:rFonts w:asciiTheme="minorHAnsi" w:hAnsiTheme="minorHAnsi" w:cstheme="minorHAnsi"/>
          <w:sz w:val="22"/>
          <w:szCs w:val="22"/>
        </w:rPr>
      </w:pPr>
    </w:p>
    <w:p w14:paraId="37F9ED9A" w14:textId="0A1D0836" w:rsidR="00530172" w:rsidRDefault="00530172" w:rsidP="00923E4A">
      <w:pPr>
        <w:rPr>
          <w:rFonts w:asciiTheme="minorHAnsi" w:hAnsiTheme="minorHAnsi" w:cstheme="minorHAnsi"/>
          <w:sz w:val="22"/>
          <w:szCs w:val="22"/>
        </w:rPr>
      </w:pPr>
    </w:p>
    <w:p w14:paraId="16D0BC3D" w14:textId="60D2219C" w:rsidR="00530172" w:rsidRDefault="00530172" w:rsidP="00923E4A">
      <w:pPr>
        <w:rPr>
          <w:rFonts w:asciiTheme="minorHAnsi" w:hAnsiTheme="minorHAnsi" w:cstheme="minorHAnsi"/>
          <w:sz w:val="22"/>
          <w:szCs w:val="22"/>
        </w:rPr>
      </w:pPr>
    </w:p>
    <w:p w14:paraId="78605960" w14:textId="2351B3CF" w:rsidR="00530172" w:rsidRDefault="00530172" w:rsidP="00923E4A">
      <w:pPr>
        <w:rPr>
          <w:rFonts w:asciiTheme="minorHAnsi" w:hAnsiTheme="minorHAnsi" w:cstheme="minorHAnsi"/>
          <w:sz w:val="22"/>
          <w:szCs w:val="22"/>
        </w:rPr>
      </w:pPr>
    </w:p>
    <w:p w14:paraId="106BD076" w14:textId="1329048E" w:rsidR="00530172" w:rsidRDefault="00530172" w:rsidP="00923E4A">
      <w:pPr>
        <w:rPr>
          <w:rFonts w:asciiTheme="minorHAnsi" w:hAnsiTheme="minorHAnsi" w:cstheme="minorHAnsi"/>
          <w:sz w:val="22"/>
          <w:szCs w:val="22"/>
        </w:rPr>
      </w:pPr>
    </w:p>
    <w:p w14:paraId="27A06C37" w14:textId="50644F66" w:rsidR="00530172" w:rsidRDefault="00530172" w:rsidP="00923E4A">
      <w:pPr>
        <w:rPr>
          <w:rFonts w:asciiTheme="minorHAnsi" w:hAnsiTheme="minorHAnsi" w:cstheme="minorHAnsi"/>
          <w:sz w:val="22"/>
          <w:szCs w:val="22"/>
        </w:rPr>
      </w:pPr>
    </w:p>
    <w:p w14:paraId="3346D898" w14:textId="3FEFFF35" w:rsidR="00530172" w:rsidRDefault="00530172" w:rsidP="00923E4A">
      <w:pPr>
        <w:rPr>
          <w:rFonts w:asciiTheme="minorHAnsi" w:hAnsiTheme="minorHAnsi" w:cstheme="minorHAnsi"/>
          <w:sz w:val="22"/>
          <w:szCs w:val="22"/>
        </w:rPr>
      </w:pPr>
    </w:p>
    <w:p w14:paraId="751E72BC" w14:textId="2C249860" w:rsidR="00530172" w:rsidRDefault="00530172" w:rsidP="00923E4A">
      <w:pPr>
        <w:rPr>
          <w:rFonts w:asciiTheme="minorHAnsi" w:hAnsiTheme="minorHAnsi" w:cstheme="minorHAnsi"/>
          <w:sz w:val="22"/>
          <w:szCs w:val="22"/>
        </w:rPr>
      </w:pPr>
    </w:p>
    <w:p w14:paraId="12F65AF1" w14:textId="100B8EA5" w:rsidR="00530172" w:rsidRDefault="00530172" w:rsidP="00923E4A">
      <w:pPr>
        <w:rPr>
          <w:rFonts w:asciiTheme="minorHAnsi" w:hAnsiTheme="minorHAnsi" w:cstheme="minorHAnsi"/>
          <w:sz w:val="22"/>
          <w:szCs w:val="22"/>
        </w:rPr>
      </w:pPr>
    </w:p>
    <w:p w14:paraId="266C012C" w14:textId="1875B56D" w:rsidR="00530172" w:rsidRDefault="00530172" w:rsidP="00923E4A">
      <w:pPr>
        <w:rPr>
          <w:rFonts w:asciiTheme="minorHAnsi" w:hAnsiTheme="minorHAnsi" w:cstheme="minorHAnsi"/>
          <w:sz w:val="22"/>
          <w:szCs w:val="22"/>
        </w:rPr>
      </w:pPr>
    </w:p>
    <w:p w14:paraId="76BDD22A" w14:textId="6B347E9B" w:rsidR="00530172" w:rsidRDefault="00530172" w:rsidP="00923E4A">
      <w:pPr>
        <w:rPr>
          <w:rFonts w:asciiTheme="minorHAnsi" w:hAnsiTheme="minorHAnsi" w:cstheme="minorHAnsi"/>
          <w:sz w:val="22"/>
          <w:szCs w:val="22"/>
        </w:rPr>
      </w:pPr>
    </w:p>
    <w:p w14:paraId="57E9E922" w14:textId="43A19BB0" w:rsidR="00530172" w:rsidRDefault="00530172" w:rsidP="00923E4A">
      <w:pPr>
        <w:rPr>
          <w:rFonts w:asciiTheme="minorHAnsi" w:hAnsiTheme="minorHAnsi" w:cstheme="minorHAnsi"/>
          <w:sz w:val="22"/>
          <w:szCs w:val="22"/>
        </w:rPr>
      </w:pPr>
    </w:p>
    <w:p w14:paraId="29DE7CB7" w14:textId="576340C9" w:rsidR="00530172" w:rsidRDefault="00530172" w:rsidP="00923E4A">
      <w:pPr>
        <w:rPr>
          <w:rFonts w:asciiTheme="minorHAnsi" w:hAnsiTheme="minorHAnsi" w:cstheme="minorHAnsi"/>
          <w:sz w:val="22"/>
          <w:szCs w:val="22"/>
        </w:rPr>
      </w:pPr>
    </w:p>
    <w:p w14:paraId="15B943BA" w14:textId="7F67EED7" w:rsidR="00530172" w:rsidRDefault="00530172" w:rsidP="00923E4A">
      <w:pPr>
        <w:rPr>
          <w:rFonts w:asciiTheme="minorHAnsi" w:hAnsiTheme="minorHAnsi" w:cstheme="minorHAnsi"/>
          <w:sz w:val="22"/>
          <w:szCs w:val="22"/>
        </w:rPr>
      </w:pPr>
    </w:p>
    <w:p w14:paraId="514297C1" w14:textId="02C4A574" w:rsidR="00530172" w:rsidRDefault="00530172" w:rsidP="00923E4A">
      <w:pPr>
        <w:rPr>
          <w:rFonts w:asciiTheme="minorHAnsi" w:hAnsiTheme="minorHAnsi" w:cstheme="minorHAnsi"/>
          <w:sz w:val="22"/>
          <w:szCs w:val="22"/>
        </w:rPr>
      </w:pPr>
    </w:p>
    <w:p w14:paraId="4D0BFA8D" w14:textId="5F97E1E4" w:rsidR="00530172" w:rsidRDefault="00530172" w:rsidP="00923E4A">
      <w:pPr>
        <w:rPr>
          <w:rFonts w:asciiTheme="minorHAnsi" w:hAnsiTheme="minorHAnsi" w:cstheme="minorHAnsi"/>
          <w:sz w:val="22"/>
          <w:szCs w:val="22"/>
        </w:rPr>
      </w:pPr>
    </w:p>
    <w:p w14:paraId="60C1E388" w14:textId="0942D457" w:rsidR="00530172" w:rsidRDefault="00530172" w:rsidP="00923E4A">
      <w:pPr>
        <w:rPr>
          <w:rFonts w:asciiTheme="minorHAnsi" w:hAnsiTheme="minorHAnsi" w:cstheme="minorHAnsi"/>
          <w:sz w:val="22"/>
          <w:szCs w:val="22"/>
        </w:rPr>
      </w:pPr>
    </w:p>
    <w:p w14:paraId="63D8D1B7" w14:textId="0FF23798" w:rsidR="00530172" w:rsidRDefault="00530172" w:rsidP="00923E4A">
      <w:pPr>
        <w:rPr>
          <w:rFonts w:asciiTheme="minorHAnsi" w:hAnsiTheme="minorHAnsi" w:cstheme="minorHAnsi"/>
          <w:sz w:val="22"/>
          <w:szCs w:val="22"/>
        </w:rPr>
      </w:pPr>
    </w:p>
    <w:p w14:paraId="5A4B7B17" w14:textId="1CBDF607" w:rsidR="00530172" w:rsidRDefault="00530172" w:rsidP="00923E4A">
      <w:pPr>
        <w:rPr>
          <w:rFonts w:asciiTheme="minorHAnsi" w:hAnsiTheme="minorHAnsi" w:cstheme="minorHAnsi"/>
          <w:sz w:val="22"/>
          <w:szCs w:val="22"/>
        </w:rPr>
      </w:pPr>
    </w:p>
    <w:p w14:paraId="3E9427C3" w14:textId="54C626AD" w:rsidR="00530172" w:rsidRDefault="00530172" w:rsidP="00923E4A">
      <w:pPr>
        <w:rPr>
          <w:rFonts w:asciiTheme="minorHAnsi" w:hAnsiTheme="minorHAnsi" w:cstheme="minorHAnsi"/>
          <w:sz w:val="22"/>
          <w:szCs w:val="22"/>
        </w:rPr>
      </w:pPr>
    </w:p>
    <w:p w14:paraId="50C69596" w14:textId="6D65740E" w:rsidR="00530172" w:rsidRDefault="00530172" w:rsidP="00923E4A">
      <w:pPr>
        <w:rPr>
          <w:rFonts w:asciiTheme="minorHAnsi" w:hAnsiTheme="minorHAnsi" w:cstheme="minorHAnsi"/>
          <w:sz w:val="22"/>
          <w:szCs w:val="22"/>
        </w:rPr>
      </w:pPr>
    </w:p>
    <w:p w14:paraId="682231BF" w14:textId="02DB658D" w:rsidR="00530172" w:rsidRDefault="00530172" w:rsidP="00923E4A">
      <w:pPr>
        <w:rPr>
          <w:rFonts w:asciiTheme="minorHAnsi" w:hAnsiTheme="minorHAnsi" w:cstheme="minorHAnsi"/>
          <w:sz w:val="22"/>
          <w:szCs w:val="22"/>
        </w:rPr>
      </w:pPr>
    </w:p>
    <w:p w14:paraId="35D37AAF" w14:textId="0D1668B7" w:rsidR="00530172" w:rsidRDefault="00530172" w:rsidP="00923E4A">
      <w:pPr>
        <w:rPr>
          <w:rFonts w:asciiTheme="minorHAnsi" w:hAnsiTheme="minorHAnsi" w:cstheme="minorHAnsi"/>
          <w:sz w:val="22"/>
          <w:szCs w:val="22"/>
        </w:rPr>
      </w:pPr>
    </w:p>
    <w:p w14:paraId="2FBBF67E" w14:textId="58EC1A96" w:rsidR="00530172" w:rsidRDefault="00530172" w:rsidP="00923E4A">
      <w:pPr>
        <w:rPr>
          <w:rFonts w:asciiTheme="minorHAnsi" w:hAnsiTheme="minorHAnsi" w:cstheme="minorHAnsi"/>
          <w:sz w:val="22"/>
          <w:szCs w:val="22"/>
        </w:rPr>
      </w:pPr>
    </w:p>
    <w:p w14:paraId="74C4CC06" w14:textId="3CD3F2B9" w:rsidR="00530172" w:rsidRDefault="00530172" w:rsidP="00923E4A">
      <w:pPr>
        <w:rPr>
          <w:rFonts w:asciiTheme="minorHAnsi" w:hAnsiTheme="minorHAnsi" w:cstheme="minorHAnsi"/>
          <w:sz w:val="22"/>
          <w:szCs w:val="22"/>
        </w:rPr>
      </w:pPr>
    </w:p>
    <w:p w14:paraId="2A137674" w14:textId="47B41269" w:rsidR="00530172" w:rsidRDefault="00530172" w:rsidP="00923E4A">
      <w:pPr>
        <w:rPr>
          <w:rFonts w:asciiTheme="minorHAnsi" w:hAnsiTheme="minorHAnsi" w:cstheme="minorHAnsi"/>
          <w:sz w:val="22"/>
          <w:szCs w:val="22"/>
        </w:rPr>
      </w:pPr>
    </w:p>
    <w:p w14:paraId="623330EA" w14:textId="60E87AFD" w:rsidR="00530172" w:rsidRDefault="00530172" w:rsidP="00923E4A">
      <w:pPr>
        <w:rPr>
          <w:rFonts w:asciiTheme="minorHAnsi" w:hAnsiTheme="minorHAnsi" w:cstheme="minorHAnsi"/>
          <w:sz w:val="22"/>
          <w:szCs w:val="22"/>
        </w:rPr>
      </w:pPr>
    </w:p>
    <w:p w14:paraId="51C33106" w14:textId="483C8959" w:rsidR="00530172" w:rsidRDefault="00530172" w:rsidP="00923E4A">
      <w:pPr>
        <w:rPr>
          <w:rFonts w:asciiTheme="minorHAnsi" w:hAnsiTheme="minorHAnsi" w:cstheme="minorHAnsi"/>
          <w:sz w:val="22"/>
          <w:szCs w:val="22"/>
        </w:rPr>
      </w:pPr>
    </w:p>
    <w:p w14:paraId="556DF0D3" w14:textId="75BCB227" w:rsidR="00530172" w:rsidRDefault="00530172" w:rsidP="00923E4A">
      <w:pPr>
        <w:rPr>
          <w:rFonts w:asciiTheme="minorHAnsi" w:hAnsiTheme="minorHAnsi" w:cstheme="minorHAnsi"/>
          <w:sz w:val="22"/>
          <w:szCs w:val="22"/>
        </w:rPr>
      </w:pPr>
    </w:p>
    <w:p w14:paraId="630B8AC3" w14:textId="4CD739C6" w:rsidR="00530172" w:rsidRDefault="00530172" w:rsidP="00923E4A">
      <w:pPr>
        <w:rPr>
          <w:rFonts w:asciiTheme="minorHAnsi" w:hAnsiTheme="minorHAnsi" w:cstheme="minorHAnsi"/>
          <w:sz w:val="22"/>
          <w:szCs w:val="22"/>
        </w:rPr>
      </w:pPr>
    </w:p>
    <w:p w14:paraId="77D04016" w14:textId="0B37800F" w:rsidR="00530172" w:rsidRDefault="00530172" w:rsidP="00923E4A">
      <w:pPr>
        <w:rPr>
          <w:rFonts w:asciiTheme="minorHAnsi" w:hAnsiTheme="minorHAnsi" w:cstheme="minorHAnsi"/>
          <w:sz w:val="22"/>
          <w:szCs w:val="22"/>
        </w:rPr>
      </w:pPr>
    </w:p>
    <w:p w14:paraId="6B3880DC" w14:textId="71B467B6" w:rsidR="00530172" w:rsidRDefault="00530172" w:rsidP="00923E4A">
      <w:pPr>
        <w:rPr>
          <w:rFonts w:asciiTheme="minorHAnsi" w:hAnsiTheme="minorHAnsi" w:cstheme="minorHAnsi"/>
          <w:sz w:val="22"/>
          <w:szCs w:val="22"/>
        </w:rPr>
      </w:pPr>
    </w:p>
    <w:p w14:paraId="30FBB19F" w14:textId="42D9E805" w:rsidR="00530172" w:rsidRDefault="00530172" w:rsidP="00923E4A">
      <w:pPr>
        <w:rPr>
          <w:rFonts w:asciiTheme="minorHAnsi" w:hAnsiTheme="minorHAnsi" w:cstheme="minorHAnsi"/>
          <w:sz w:val="22"/>
          <w:szCs w:val="22"/>
        </w:rPr>
      </w:pPr>
    </w:p>
    <w:p w14:paraId="3CA6D7B1" w14:textId="67AD6CE7" w:rsidR="00530172" w:rsidRDefault="00530172" w:rsidP="00923E4A">
      <w:pPr>
        <w:rPr>
          <w:rFonts w:asciiTheme="minorHAnsi" w:hAnsiTheme="minorHAnsi" w:cstheme="minorHAnsi"/>
          <w:sz w:val="22"/>
          <w:szCs w:val="22"/>
        </w:rPr>
      </w:pPr>
    </w:p>
    <w:p w14:paraId="0337BE53" w14:textId="0C8D38EB" w:rsidR="00530172" w:rsidRDefault="00530172" w:rsidP="00923E4A">
      <w:pPr>
        <w:rPr>
          <w:rFonts w:asciiTheme="minorHAnsi" w:hAnsiTheme="minorHAnsi" w:cstheme="minorHAnsi"/>
          <w:sz w:val="22"/>
          <w:szCs w:val="22"/>
        </w:rPr>
      </w:pPr>
    </w:p>
    <w:p w14:paraId="366DED5E" w14:textId="3237F2CF" w:rsidR="00530172" w:rsidRDefault="00530172" w:rsidP="00923E4A">
      <w:pPr>
        <w:rPr>
          <w:rFonts w:asciiTheme="minorHAnsi" w:hAnsiTheme="minorHAnsi" w:cstheme="minorHAnsi"/>
          <w:sz w:val="22"/>
          <w:szCs w:val="22"/>
        </w:rPr>
      </w:pPr>
    </w:p>
    <w:p w14:paraId="276AC9DD" w14:textId="6A06A115" w:rsidR="00530172" w:rsidRPr="00530172" w:rsidRDefault="00530172" w:rsidP="00530172">
      <w:pPr>
        <w:jc w:val="center"/>
        <w:rPr>
          <w:rFonts w:asciiTheme="minorHAnsi" w:hAnsiTheme="minorHAnsi" w:cstheme="minorHAnsi"/>
          <w:b/>
          <w:bCs/>
        </w:rPr>
      </w:pPr>
      <w:r w:rsidRPr="00530172">
        <w:rPr>
          <w:rFonts w:asciiTheme="minorHAnsi" w:hAnsiTheme="minorHAnsi" w:cstheme="minorHAnsi"/>
          <w:b/>
          <w:bCs/>
        </w:rPr>
        <w:lastRenderedPageBreak/>
        <w:t>Bibliography</w:t>
      </w:r>
    </w:p>
    <w:p w14:paraId="1B5E9ABE" w14:textId="17632505" w:rsidR="00530172" w:rsidRPr="00530172" w:rsidRDefault="00530172" w:rsidP="00530172">
      <w:pPr>
        <w:jc w:val="center"/>
        <w:rPr>
          <w:rFonts w:asciiTheme="minorHAnsi" w:hAnsiTheme="minorHAnsi" w:cstheme="minorHAnsi"/>
          <w:sz w:val="22"/>
          <w:szCs w:val="22"/>
        </w:rPr>
      </w:pPr>
    </w:p>
    <w:p w14:paraId="1B99FBDD" w14:textId="77777777" w:rsidR="00530172" w:rsidRPr="00530172" w:rsidRDefault="00530172" w:rsidP="00530172">
      <w:pPr>
        <w:pStyle w:val="FootnoteText"/>
        <w:rPr>
          <w:rFonts w:asciiTheme="minorHAnsi" w:hAnsiTheme="minorHAnsi" w:cstheme="minorHAnsi"/>
          <w:sz w:val="22"/>
          <w:szCs w:val="22"/>
        </w:rPr>
      </w:pPr>
      <w:r w:rsidRPr="00530172">
        <w:rPr>
          <w:rFonts w:asciiTheme="minorHAnsi" w:hAnsiTheme="minorHAnsi" w:cstheme="minorHAnsi"/>
          <w:sz w:val="22"/>
          <w:szCs w:val="22"/>
        </w:rPr>
        <w:t xml:space="preserve">BBC Bitesize, </w:t>
      </w:r>
      <w:r w:rsidRPr="00530172">
        <w:rPr>
          <w:rFonts w:asciiTheme="minorHAnsi" w:hAnsiTheme="minorHAnsi" w:cstheme="minorHAnsi"/>
          <w:i/>
          <w:iCs/>
          <w:sz w:val="22"/>
          <w:szCs w:val="22"/>
        </w:rPr>
        <w:t>Confirmation – One of the Seven Sacraments of the Catholic Church</w:t>
      </w:r>
      <w:r w:rsidRPr="00530172">
        <w:rPr>
          <w:rFonts w:asciiTheme="minorHAnsi" w:hAnsiTheme="minorHAnsi" w:cstheme="minorHAnsi"/>
          <w:sz w:val="22"/>
          <w:szCs w:val="22"/>
        </w:rPr>
        <w:t xml:space="preserve"> [n.d]</w:t>
      </w:r>
    </w:p>
    <w:p w14:paraId="518FFAEB" w14:textId="2445EE84" w:rsidR="00530172" w:rsidRDefault="00530172" w:rsidP="00530172">
      <w:pPr>
        <w:rPr>
          <w:rFonts w:asciiTheme="minorHAnsi" w:hAnsiTheme="minorHAnsi" w:cstheme="minorHAnsi"/>
          <w:sz w:val="22"/>
          <w:szCs w:val="22"/>
        </w:rPr>
      </w:pPr>
      <w:hyperlink r:id="rId8" w:history="1">
        <w:r w:rsidRPr="00530172">
          <w:rPr>
            <w:rStyle w:val="Hyperlink"/>
            <w:rFonts w:asciiTheme="minorHAnsi" w:hAnsiTheme="minorHAnsi" w:cstheme="minorHAnsi"/>
            <w:sz w:val="22"/>
            <w:szCs w:val="22"/>
          </w:rPr>
          <w:t>https://www.bbc.co.uk/bitesize/guides/zh4f3k7/revision/4</w:t>
        </w:r>
      </w:hyperlink>
    </w:p>
    <w:p w14:paraId="29DC0FED" w14:textId="7A5BC5FE" w:rsidR="00530172" w:rsidRDefault="00530172" w:rsidP="00530172">
      <w:pPr>
        <w:rPr>
          <w:rFonts w:asciiTheme="minorHAnsi" w:hAnsiTheme="minorHAnsi" w:cstheme="minorHAnsi"/>
          <w:sz w:val="22"/>
          <w:szCs w:val="22"/>
        </w:rPr>
      </w:pPr>
    </w:p>
    <w:p w14:paraId="5201C252" w14:textId="77777777" w:rsidR="00530172" w:rsidRPr="00530172" w:rsidRDefault="00530172" w:rsidP="00530172">
      <w:pPr>
        <w:pStyle w:val="FootnoteText"/>
        <w:rPr>
          <w:rFonts w:asciiTheme="minorHAnsi" w:hAnsiTheme="minorHAnsi" w:cstheme="minorHAnsi"/>
          <w:sz w:val="22"/>
          <w:szCs w:val="22"/>
        </w:rPr>
      </w:pPr>
      <w:r w:rsidRPr="00530172">
        <w:rPr>
          <w:rFonts w:asciiTheme="minorHAnsi" w:hAnsiTheme="minorHAnsi" w:cstheme="minorHAnsi"/>
          <w:sz w:val="22"/>
          <w:szCs w:val="22"/>
        </w:rPr>
        <w:t xml:space="preserve">Cistercian documents vol 1, </w:t>
      </w:r>
      <w:r w:rsidRPr="00530172">
        <w:rPr>
          <w:rFonts w:asciiTheme="minorHAnsi" w:hAnsiTheme="minorHAnsi" w:cstheme="minorHAnsi"/>
          <w:i/>
          <w:iCs/>
          <w:sz w:val="22"/>
          <w:szCs w:val="22"/>
        </w:rPr>
        <w:t xml:space="preserve">The Letter of Saint Bernard to his nephew Robert </w:t>
      </w:r>
      <w:r w:rsidRPr="00530172">
        <w:rPr>
          <w:rFonts w:asciiTheme="minorHAnsi" w:hAnsiTheme="minorHAnsi" w:cstheme="minorHAnsi"/>
          <w:sz w:val="22"/>
          <w:szCs w:val="22"/>
        </w:rPr>
        <w:t>[n.d]</w:t>
      </w:r>
    </w:p>
    <w:p w14:paraId="2DC7ABBE" w14:textId="28889CE1" w:rsidR="00530172" w:rsidRPr="00530172" w:rsidRDefault="00530172" w:rsidP="00530172">
      <w:pPr>
        <w:rPr>
          <w:rFonts w:asciiTheme="minorHAnsi" w:hAnsiTheme="minorHAnsi" w:cstheme="minorHAnsi"/>
          <w:sz w:val="22"/>
          <w:szCs w:val="22"/>
        </w:rPr>
      </w:pPr>
      <w:hyperlink r:id="rId9" w:history="1">
        <w:r w:rsidRPr="00530172">
          <w:rPr>
            <w:rStyle w:val="Hyperlink"/>
            <w:rFonts w:asciiTheme="minorHAnsi" w:hAnsiTheme="minorHAnsi" w:cstheme="minorHAnsi"/>
            <w:sz w:val="22"/>
            <w:szCs w:val="22"/>
          </w:rPr>
          <w:t>. /Cistercian documents vol.1.odt</w:t>
        </w:r>
      </w:hyperlink>
      <w:r w:rsidRPr="00530172">
        <w:rPr>
          <w:rFonts w:asciiTheme="minorHAnsi" w:hAnsiTheme="minorHAnsi" w:cstheme="minorHAnsi"/>
          <w:sz w:val="22"/>
          <w:szCs w:val="22"/>
        </w:rPr>
        <w:t xml:space="preserve"> [accessed 13</w:t>
      </w:r>
      <w:r w:rsidRPr="00530172">
        <w:rPr>
          <w:rFonts w:asciiTheme="minorHAnsi" w:hAnsiTheme="minorHAnsi" w:cstheme="minorHAnsi"/>
          <w:sz w:val="22"/>
          <w:szCs w:val="22"/>
          <w:vertAlign w:val="superscript"/>
        </w:rPr>
        <w:t>th</w:t>
      </w:r>
      <w:r w:rsidRPr="00530172">
        <w:rPr>
          <w:rFonts w:asciiTheme="minorHAnsi" w:hAnsiTheme="minorHAnsi" w:cstheme="minorHAnsi"/>
          <w:sz w:val="22"/>
          <w:szCs w:val="22"/>
        </w:rPr>
        <w:t xml:space="preserve"> October 2025]</w:t>
      </w:r>
    </w:p>
    <w:sectPr w:rsidR="00530172" w:rsidRPr="00530172" w:rsidSect="00730B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85B1" w14:textId="77777777" w:rsidR="00CF5486" w:rsidRDefault="00CF5486" w:rsidP="007350D4">
      <w:r>
        <w:separator/>
      </w:r>
    </w:p>
  </w:endnote>
  <w:endnote w:type="continuationSeparator" w:id="0">
    <w:p w14:paraId="494BB24F" w14:textId="77777777" w:rsidR="00CF5486" w:rsidRDefault="00CF5486" w:rsidP="0073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425D" w14:textId="77777777" w:rsidR="00CF5486" w:rsidRDefault="00CF5486" w:rsidP="007350D4">
      <w:r>
        <w:separator/>
      </w:r>
    </w:p>
  </w:footnote>
  <w:footnote w:type="continuationSeparator" w:id="0">
    <w:p w14:paraId="0E37FF1B" w14:textId="77777777" w:rsidR="00CF5486" w:rsidRDefault="00CF5486" w:rsidP="007350D4">
      <w:r>
        <w:continuationSeparator/>
      </w:r>
    </w:p>
  </w:footnote>
  <w:footnote w:id="1">
    <w:p w14:paraId="6D7A061A" w14:textId="39A934F2" w:rsidR="007350D4" w:rsidRPr="00916CEA" w:rsidRDefault="007350D4">
      <w:pPr>
        <w:pStyle w:val="FootnoteText"/>
        <w:rPr>
          <w:rFonts w:asciiTheme="minorHAnsi" w:hAnsiTheme="minorHAnsi" w:cstheme="minorHAnsi"/>
        </w:rPr>
      </w:pPr>
      <w:r w:rsidRPr="00916CEA">
        <w:rPr>
          <w:rStyle w:val="FootnoteReference"/>
          <w:rFonts w:asciiTheme="minorHAnsi" w:hAnsiTheme="minorHAnsi" w:cstheme="minorHAnsi"/>
        </w:rPr>
        <w:footnoteRef/>
      </w:r>
      <w:r w:rsidRPr="00916CEA">
        <w:rPr>
          <w:rFonts w:asciiTheme="minorHAnsi" w:hAnsiTheme="minorHAnsi" w:cstheme="minorHAnsi"/>
        </w:rPr>
        <w:t xml:space="preserve"> Cistercian documents vol 1, </w:t>
      </w:r>
      <w:r w:rsidRPr="00916CEA">
        <w:rPr>
          <w:rFonts w:asciiTheme="minorHAnsi" w:hAnsiTheme="minorHAnsi" w:cstheme="minorHAnsi"/>
          <w:i/>
          <w:iCs/>
        </w:rPr>
        <w:t xml:space="preserve">The Letter of Saint Bernard to his nephew Robert </w:t>
      </w:r>
      <w:r w:rsidRPr="00916CEA">
        <w:rPr>
          <w:rFonts w:asciiTheme="minorHAnsi" w:hAnsiTheme="minorHAnsi" w:cstheme="minorHAnsi"/>
        </w:rPr>
        <w:t>[n.d]</w:t>
      </w:r>
    </w:p>
    <w:p w14:paraId="2B6105A7" w14:textId="44737524" w:rsidR="004F5A37" w:rsidRPr="00916CEA" w:rsidRDefault="004F5A37">
      <w:pPr>
        <w:pStyle w:val="FootnoteText"/>
        <w:rPr>
          <w:rFonts w:asciiTheme="minorHAnsi" w:hAnsiTheme="minorHAnsi" w:cstheme="minorHAnsi"/>
        </w:rPr>
      </w:pPr>
      <w:hyperlink r:id="rId1" w:history="1">
        <w:r w:rsidR="00816915" w:rsidRPr="00916CEA">
          <w:rPr>
            <w:rStyle w:val="Hyperlink"/>
            <w:rFonts w:asciiTheme="minorHAnsi" w:hAnsiTheme="minorHAnsi" w:cstheme="minorHAnsi"/>
          </w:rPr>
          <w:t>. /</w:t>
        </w:r>
        <w:r w:rsidRPr="00916CEA">
          <w:rPr>
            <w:rStyle w:val="Hyperlink"/>
            <w:rFonts w:asciiTheme="minorHAnsi" w:hAnsiTheme="minorHAnsi" w:cstheme="minorHAnsi"/>
          </w:rPr>
          <w:t>Cistercian</w:t>
        </w:r>
        <w:r w:rsidRPr="00916CEA">
          <w:rPr>
            <w:rStyle w:val="Hyperlink"/>
            <w:rFonts w:asciiTheme="minorHAnsi" w:hAnsiTheme="minorHAnsi" w:cstheme="minorHAnsi"/>
          </w:rPr>
          <w:t xml:space="preserve"> </w:t>
        </w:r>
        <w:r w:rsidRPr="00916CEA">
          <w:rPr>
            <w:rStyle w:val="Hyperlink"/>
            <w:rFonts w:asciiTheme="minorHAnsi" w:hAnsiTheme="minorHAnsi" w:cstheme="minorHAnsi"/>
          </w:rPr>
          <w:t>documents</w:t>
        </w:r>
        <w:r w:rsidRPr="00916CEA">
          <w:rPr>
            <w:rStyle w:val="Hyperlink"/>
            <w:rFonts w:asciiTheme="minorHAnsi" w:hAnsiTheme="minorHAnsi" w:cstheme="minorHAnsi"/>
          </w:rPr>
          <w:t xml:space="preserve"> </w:t>
        </w:r>
        <w:r w:rsidRPr="00916CEA">
          <w:rPr>
            <w:rStyle w:val="Hyperlink"/>
            <w:rFonts w:asciiTheme="minorHAnsi" w:hAnsiTheme="minorHAnsi" w:cstheme="minorHAnsi"/>
          </w:rPr>
          <w:t>vol.1.odt</w:t>
        </w:r>
      </w:hyperlink>
      <w:r w:rsidRPr="00916CEA">
        <w:rPr>
          <w:rFonts w:asciiTheme="minorHAnsi" w:hAnsiTheme="minorHAnsi" w:cstheme="minorHAnsi"/>
        </w:rPr>
        <w:t xml:space="preserve"> [accessed 13</w:t>
      </w:r>
      <w:r w:rsidRPr="00916CEA">
        <w:rPr>
          <w:rFonts w:asciiTheme="minorHAnsi" w:hAnsiTheme="minorHAnsi" w:cstheme="minorHAnsi"/>
          <w:vertAlign w:val="superscript"/>
        </w:rPr>
        <w:t>th</w:t>
      </w:r>
      <w:r w:rsidRPr="00916CEA">
        <w:rPr>
          <w:rFonts w:asciiTheme="minorHAnsi" w:hAnsiTheme="minorHAnsi" w:cstheme="minorHAnsi"/>
        </w:rPr>
        <w:t xml:space="preserve"> October 2025]</w:t>
      </w:r>
    </w:p>
  </w:footnote>
  <w:footnote w:id="2">
    <w:p w14:paraId="26CC7E4F" w14:textId="72A5581B" w:rsidR="00916CEA" w:rsidRDefault="00916CEA">
      <w:pPr>
        <w:pStyle w:val="FootnoteText"/>
        <w:rPr>
          <w:rFonts w:asciiTheme="minorHAnsi" w:hAnsiTheme="minorHAnsi" w:cstheme="minorHAnsi"/>
        </w:rPr>
      </w:pPr>
      <w:r w:rsidRPr="00916CEA">
        <w:rPr>
          <w:rStyle w:val="FootnoteReference"/>
          <w:rFonts w:asciiTheme="minorHAnsi" w:hAnsiTheme="minorHAnsi" w:cstheme="minorHAnsi"/>
        </w:rPr>
        <w:footnoteRef/>
      </w:r>
      <w:r>
        <w:t xml:space="preserve"> </w:t>
      </w:r>
      <w:r>
        <w:rPr>
          <w:rFonts w:asciiTheme="minorHAnsi" w:hAnsiTheme="minorHAnsi" w:cstheme="minorHAnsi"/>
        </w:rPr>
        <w:t xml:space="preserve">BBC Bitesize, </w:t>
      </w:r>
      <w:r>
        <w:rPr>
          <w:rFonts w:asciiTheme="minorHAnsi" w:hAnsiTheme="minorHAnsi" w:cstheme="minorHAnsi"/>
          <w:i/>
          <w:iCs/>
        </w:rPr>
        <w:t>Confirmation – One of the Seven Sacraments of the Catholic Church</w:t>
      </w:r>
      <w:r>
        <w:rPr>
          <w:rFonts w:asciiTheme="minorHAnsi" w:hAnsiTheme="minorHAnsi" w:cstheme="minorHAnsi"/>
        </w:rPr>
        <w:t xml:space="preserve"> [n.d]</w:t>
      </w:r>
    </w:p>
    <w:p w14:paraId="4C3200A4" w14:textId="04434590" w:rsidR="00916CEA" w:rsidRPr="00916CEA" w:rsidRDefault="00916CEA">
      <w:pPr>
        <w:pStyle w:val="FootnoteText"/>
        <w:rPr>
          <w:rFonts w:asciiTheme="minorHAnsi" w:hAnsiTheme="minorHAnsi" w:cstheme="minorHAnsi"/>
        </w:rPr>
      </w:pPr>
      <w:hyperlink r:id="rId2" w:history="1">
        <w:r w:rsidRPr="00A43B65">
          <w:rPr>
            <w:rStyle w:val="Hyperlink"/>
            <w:rFonts w:asciiTheme="minorHAnsi" w:hAnsiTheme="minorHAnsi" w:cstheme="minorHAnsi"/>
          </w:rPr>
          <w:t>https://www.bbc.co.uk/bitesize/guides/zh4f3k7/revision/4</w:t>
        </w:r>
      </w:hyperlink>
      <w:r>
        <w:rPr>
          <w:rFonts w:asciiTheme="minorHAnsi" w:hAnsiTheme="minorHAnsi" w:cstheme="minorHAns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671CF"/>
    <w:multiLevelType w:val="hybridMultilevel"/>
    <w:tmpl w:val="D8C24198"/>
    <w:lvl w:ilvl="0" w:tplc="704A493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1480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61"/>
    <w:rsid w:val="00185085"/>
    <w:rsid w:val="001D4124"/>
    <w:rsid w:val="0024090A"/>
    <w:rsid w:val="0028059B"/>
    <w:rsid w:val="00340CF6"/>
    <w:rsid w:val="0043074D"/>
    <w:rsid w:val="004F5A37"/>
    <w:rsid w:val="00506919"/>
    <w:rsid w:val="00530172"/>
    <w:rsid w:val="00565389"/>
    <w:rsid w:val="00714491"/>
    <w:rsid w:val="00730B61"/>
    <w:rsid w:val="007350D4"/>
    <w:rsid w:val="00816915"/>
    <w:rsid w:val="008B17E4"/>
    <w:rsid w:val="008B4758"/>
    <w:rsid w:val="00916CEA"/>
    <w:rsid w:val="00923E4A"/>
    <w:rsid w:val="009D0E7A"/>
    <w:rsid w:val="00A212E5"/>
    <w:rsid w:val="00B91BD0"/>
    <w:rsid w:val="00CC7F56"/>
    <w:rsid w:val="00CF5486"/>
    <w:rsid w:val="00DD7D14"/>
    <w:rsid w:val="00E82FA4"/>
    <w:rsid w:val="00FA5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5290"/>
  <w15:chartTrackingRefBased/>
  <w15:docId w15:val="{5A9E1084-8EB7-D44A-84F7-CE0E36650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B61"/>
    <w:pPr>
      <w:suppressAutoHyphens/>
    </w:pPr>
    <w:rPr>
      <w:rFonts w:ascii="Times New Roman" w:eastAsia="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23E4A"/>
    <w:pPr>
      <w:ind w:left="720"/>
    </w:pPr>
  </w:style>
  <w:style w:type="paragraph" w:styleId="FootnoteText">
    <w:name w:val="footnote text"/>
    <w:basedOn w:val="Normal"/>
    <w:link w:val="FootnoteTextChar"/>
    <w:uiPriority w:val="99"/>
    <w:semiHidden/>
    <w:unhideWhenUsed/>
    <w:rsid w:val="007350D4"/>
    <w:rPr>
      <w:sz w:val="20"/>
      <w:szCs w:val="20"/>
    </w:rPr>
  </w:style>
  <w:style w:type="character" w:customStyle="1" w:styleId="FootnoteTextChar">
    <w:name w:val="Footnote Text Char"/>
    <w:basedOn w:val="DefaultParagraphFont"/>
    <w:link w:val="FootnoteText"/>
    <w:uiPriority w:val="99"/>
    <w:semiHidden/>
    <w:rsid w:val="007350D4"/>
    <w:rPr>
      <w:rFonts w:ascii="Times New Roman" w:eastAsia="Times New Roman" w:hAnsi="Times New Roman" w:cs="Times New Roman"/>
      <w:sz w:val="20"/>
      <w:szCs w:val="20"/>
      <w:lang w:eastAsia="zh-CN"/>
    </w:rPr>
  </w:style>
  <w:style w:type="character" w:styleId="FootnoteReference">
    <w:name w:val="footnote reference"/>
    <w:basedOn w:val="DefaultParagraphFont"/>
    <w:uiPriority w:val="99"/>
    <w:semiHidden/>
    <w:unhideWhenUsed/>
    <w:rsid w:val="007350D4"/>
    <w:rPr>
      <w:vertAlign w:val="superscript"/>
    </w:rPr>
  </w:style>
  <w:style w:type="character" w:styleId="Hyperlink">
    <w:name w:val="Hyperlink"/>
    <w:basedOn w:val="DefaultParagraphFont"/>
    <w:uiPriority w:val="99"/>
    <w:unhideWhenUsed/>
    <w:rsid w:val="004F5A37"/>
    <w:rPr>
      <w:color w:val="0563C1" w:themeColor="hyperlink"/>
      <w:u w:val="single"/>
    </w:rPr>
  </w:style>
  <w:style w:type="character" w:styleId="UnresolvedMention">
    <w:name w:val="Unresolved Mention"/>
    <w:basedOn w:val="DefaultParagraphFont"/>
    <w:uiPriority w:val="99"/>
    <w:semiHidden/>
    <w:unhideWhenUsed/>
    <w:rsid w:val="004F5A37"/>
    <w:rPr>
      <w:color w:val="605E5C"/>
      <w:shd w:val="clear" w:color="auto" w:fill="E1DFDD"/>
    </w:rPr>
  </w:style>
  <w:style w:type="character" w:styleId="FollowedHyperlink">
    <w:name w:val="FollowedHyperlink"/>
    <w:basedOn w:val="DefaultParagraphFont"/>
    <w:uiPriority w:val="99"/>
    <w:semiHidden/>
    <w:unhideWhenUsed/>
    <w:rsid w:val="004F5A37"/>
    <w:rPr>
      <w:color w:val="954F72" w:themeColor="followedHyperlink"/>
      <w:u w:val="single"/>
    </w:rPr>
  </w:style>
  <w:style w:type="paragraph" w:styleId="NormalWeb">
    <w:name w:val="Normal (Web)"/>
    <w:basedOn w:val="Normal"/>
    <w:uiPriority w:val="99"/>
    <w:semiHidden/>
    <w:unhideWhenUsed/>
    <w:rsid w:val="00916CEA"/>
    <w:pPr>
      <w:suppressAutoHyphens w:val="0"/>
      <w:spacing w:before="100" w:beforeAutospacing="1" w:after="100" w:afterAutospacing="1"/>
    </w:pPr>
    <w:rPr>
      <w:lang w:eastAsia="en-GB"/>
    </w:rPr>
  </w:style>
  <w:style w:type="character" w:styleId="HTMLDefinition">
    <w:name w:val="HTML Definition"/>
    <w:basedOn w:val="DefaultParagraphFont"/>
    <w:uiPriority w:val="99"/>
    <w:semiHidden/>
    <w:unhideWhenUsed/>
    <w:rsid w:val="00916CEA"/>
    <w:rPr>
      <w:i/>
      <w:iCs/>
    </w:rPr>
  </w:style>
  <w:style w:type="paragraph" w:customStyle="1" w:styleId="Textbody">
    <w:name w:val="Text body"/>
    <w:basedOn w:val="Normal"/>
    <w:rsid w:val="008B17E4"/>
    <w:pPr>
      <w:autoSpaceDN w:val="0"/>
      <w:spacing w:after="140" w:line="276" w:lineRule="auto"/>
      <w:jc w:val="both"/>
      <w:textAlignment w:val="baseline"/>
    </w:pPr>
    <w:rPr>
      <w:rFonts w:ascii="Garamond" w:eastAsia="SimSun" w:hAnsi="Garamond" w:cs="Lucida Sans"/>
      <w:kern w:val="3"/>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450455">
      <w:bodyDiv w:val="1"/>
      <w:marLeft w:val="0"/>
      <w:marRight w:val="0"/>
      <w:marTop w:val="0"/>
      <w:marBottom w:val="0"/>
      <w:divBdr>
        <w:top w:val="none" w:sz="0" w:space="0" w:color="auto"/>
        <w:left w:val="none" w:sz="0" w:space="0" w:color="auto"/>
        <w:bottom w:val="none" w:sz="0" w:space="0" w:color="auto"/>
        <w:right w:val="none" w:sz="0" w:space="0" w:color="auto"/>
      </w:divBdr>
      <w:divsChild>
        <w:div w:id="267977496">
          <w:marLeft w:val="0"/>
          <w:marRight w:val="0"/>
          <w:marTop w:val="0"/>
          <w:marBottom w:val="0"/>
          <w:divBdr>
            <w:top w:val="none" w:sz="0" w:space="0" w:color="auto"/>
            <w:left w:val="none" w:sz="0" w:space="0" w:color="auto"/>
            <w:bottom w:val="none" w:sz="0" w:space="0" w:color="auto"/>
            <w:right w:val="none" w:sz="0" w:space="0" w:color="auto"/>
          </w:divBdr>
          <w:divsChild>
            <w:div w:id="1163663445">
              <w:marLeft w:val="0"/>
              <w:marRight w:val="0"/>
              <w:marTop w:val="0"/>
              <w:marBottom w:val="0"/>
              <w:divBdr>
                <w:top w:val="none" w:sz="0" w:space="0" w:color="auto"/>
                <w:left w:val="none" w:sz="0" w:space="0" w:color="auto"/>
                <w:bottom w:val="none" w:sz="0" w:space="0" w:color="auto"/>
                <w:right w:val="none" w:sz="0" w:space="0" w:color="auto"/>
              </w:divBdr>
              <w:divsChild>
                <w:div w:id="4413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46694">
          <w:marLeft w:val="0"/>
          <w:marRight w:val="0"/>
          <w:marTop w:val="0"/>
          <w:marBottom w:val="0"/>
          <w:divBdr>
            <w:top w:val="none" w:sz="0" w:space="0" w:color="auto"/>
            <w:left w:val="none" w:sz="0" w:space="0" w:color="auto"/>
            <w:bottom w:val="none" w:sz="0" w:space="0" w:color="auto"/>
            <w:right w:val="none" w:sz="0" w:space="0" w:color="auto"/>
          </w:divBdr>
          <w:divsChild>
            <w:div w:id="1110124728">
              <w:marLeft w:val="0"/>
              <w:marRight w:val="0"/>
              <w:marTop w:val="0"/>
              <w:marBottom w:val="0"/>
              <w:divBdr>
                <w:top w:val="none" w:sz="0" w:space="0" w:color="auto"/>
                <w:left w:val="none" w:sz="0" w:space="0" w:color="auto"/>
                <w:bottom w:val="none" w:sz="0" w:space="0" w:color="auto"/>
                <w:right w:val="none" w:sz="0" w:space="0" w:color="auto"/>
              </w:divBdr>
              <w:divsChild>
                <w:div w:id="75945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24610">
          <w:marLeft w:val="0"/>
          <w:marRight w:val="0"/>
          <w:marTop w:val="0"/>
          <w:marBottom w:val="0"/>
          <w:divBdr>
            <w:top w:val="none" w:sz="0" w:space="0" w:color="auto"/>
            <w:left w:val="none" w:sz="0" w:space="0" w:color="auto"/>
            <w:bottom w:val="none" w:sz="0" w:space="0" w:color="auto"/>
            <w:right w:val="none" w:sz="0" w:space="0" w:color="auto"/>
          </w:divBdr>
          <w:divsChild>
            <w:div w:id="492646417">
              <w:marLeft w:val="0"/>
              <w:marRight w:val="0"/>
              <w:marTop w:val="0"/>
              <w:marBottom w:val="0"/>
              <w:divBdr>
                <w:top w:val="none" w:sz="0" w:space="0" w:color="auto"/>
                <w:left w:val="none" w:sz="0" w:space="0" w:color="auto"/>
                <w:bottom w:val="none" w:sz="0" w:space="0" w:color="auto"/>
                <w:right w:val="none" w:sz="0" w:space="0" w:color="auto"/>
              </w:divBdr>
              <w:divsChild>
                <w:div w:id="12092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h4f3k7/revision/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istercian%20documents%20vol.1.od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bbc.co.uk/bitesize/guides/zh4f3k7/revision/4" TargetMode="External"/><Relationship Id="rId1" Type="http://schemas.openxmlformats.org/officeDocument/2006/relationships/hyperlink" Target="../Cistercian%20documents%20vol.1.odt"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538E7C-28BF-8A47-BA42-7B47B0452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9</cp:revision>
  <dcterms:created xsi:type="dcterms:W3CDTF">2025-10-14T12:49:00Z</dcterms:created>
  <dcterms:modified xsi:type="dcterms:W3CDTF">2025-10-14T19:02:00Z</dcterms:modified>
</cp:coreProperties>
</file>