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70808428" w:displacedByCustomXml="next"/>
    <w:bookmarkEnd w:id="0" w:displacedByCustomXml="next"/>
    <w:sdt>
      <w:sdtPr>
        <w:id w:val="528920446"/>
        <w:docPartObj>
          <w:docPartGallery w:val="Cover Pages"/>
          <w:docPartUnique/>
        </w:docPartObj>
      </w:sdtPr>
      <w:sdtEndPr>
        <w:rPr>
          <w:rFonts w:ascii="Calibri" w:hAnsi="Calibri" w:cs="Calibri"/>
          <w:b/>
          <w:bCs/>
          <w:sz w:val="32"/>
          <w:szCs w:val="24"/>
        </w:rPr>
      </w:sdtEndPr>
      <w:sdtContent>
        <w:p w14:paraId="0E44000F" w14:textId="77777777" w:rsidR="001B0BC0" w:rsidRDefault="00D54A28" w:rsidP="00D54A28">
          <w:pPr>
            <w:jc w:val="center"/>
          </w:pPr>
          <w:r>
            <w:rPr>
              <w:rFonts w:ascii="Calibri" w:hAnsi="Calibri" w:cs="Calibri"/>
              <w:b/>
              <w:bCs/>
              <w:noProof/>
              <w:sz w:val="32"/>
              <w:szCs w:val="24"/>
            </w:rPr>
            <w:drawing>
              <wp:inline distT="0" distB="0" distL="0" distR="0" wp14:anchorId="49670E48" wp14:editId="561E3003">
                <wp:extent cx="2042160" cy="715430"/>
                <wp:effectExtent l="0" t="0" r="0" b="8890"/>
                <wp:docPr id="137756347" name="Picture 6"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6347" name="Picture 6" descr="A close up of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5934" cy="723759"/>
                        </a:xfrm>
                        <a:prstGeom prst="rect">
                          <a:avLst/>
                        </a:prstGeom>
                        <a:noFill/>
                      </pic:spPr>
                    </pic:pic>
                  </a:graphicData>
                </a:graphic>
              </wp:inline>
            </w:drawing>
          </w:r>
        </w:p>
        <w:p w14:paraId="3CB55D82" w14:textId="65AF39A9" w:rsidR="002D0ED1" w:rsidRDefault="002D0ED1" w:rsidP="00D54A28">
          <w:pPr>
            <w:jc w:val="center"/>
          </w:pPr>
          <w:r>
            <w:rPr>
              <w:noProof/>
              <w:lang w:eastAsia="en-GB"/>
            </w:rPr>
            <mc:AlternateContent>
              <mc:Choice Requires="wps">
                <w:drawing>
                  <wp:anchor distT="0" distB="0" distL="114300" distR="114300" simplePos="0" relativeHeight="251660288" behindDoc="0" locked="0" layoutInCell="1" allowOverlap="1" wp14:anchorId="4B6440E7" wp14:editId="207C30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8563C" w14:textId="30891997" w:rsidR="00C20A62" w:rsidRDefault="00C20A6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6440E7"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OigAX4CAABg&#10;BQAADgAAAAAAAAAAAAAAAAAuAgAAZHJzL2Uyb0RvYy54bWxQSwECLQAUAAYACAAAACEA7ApflN0A&#10;AAAGAQAADwAAAAAAAAAAAAAAAADYBAAAZHJzL2Rvd25yZXYueG1sUEsFBgAAAAAEAAQA8wAAAOIF&#10;AAAAAA==&#10;" filled="f" stroked="f" strokeweight=".5pt">
                    <v:textbox inset="126pt,0,54pt,0">
                      <w:txbxContent>
                        <w:p w14:paraId="1748563C" w14:textId="30891997" w:rsidR="00C20A62" w:rsidRDefault="00C20A62">
                          <w:pPr>
                            <w:pStyle w:val="NoSpacing"/>
                            <w:jc w:val="right"/>
                            <w:rPr>
                              <w:color w:val="595959" w:themeColor="text1" w:themeTint="A6"/>
                              <w:sz w:val="18"/>
                              <w:szCs w:val="18"/>
                            </w:rPr>
                          </w:pPr>
                        </w:p>
                      </w:txbxContent>
                    </v:textbox>
                    <w10:wrap type="square" anchorx="page" anchory="page"/>
                  </v:shape>
                </w:pict>
              </mc:Fallback>
            </mc:AlternateContent>
          </w:r>
        </w:p>
        <w:p w14:paraId="4F32C9AB" w14:textId="471DD490" w:rsidR="00D54A28" w:rsidRPr="00092D7C" w:rsidRDefault="00C20A62" w:rsidP="00D54A28">
          <w:pPr>
            <w:jc w:val="center"/>
            <w:rPr>
              <w:rStyle w:val="Heading2Char"/>
              <w:sz w:val="72"/>
              <w:szCs w:val="72"/>
            </w:rPr>
          </w:pPr>
          <w:sdt>
            <w:sdtPr>
              <w:rPr>
                <w:rFonts w:ascii="Calibri" w:eastAsiaTheme="majorEastAsia" w:hAnsi="Calibri" w:cs="Calibri"/>
                <w:b/>
                <w:bCs/>
                <w:color w:val="0F4761" w:themeColor="accent1" w:themeShade="BF"/>
                <w:sz w:val="52"/>
                <w:szCs w:val="52"/>
              </w:rPr>
              <w:alias w:val="Title"/>
              <w:tag w:val=""/>
              <w:id w:val="293793779"/>
              <w:dataBinding w:prefixMappings="xmlns:ns0='http://purl.org/dc/elements/1.1/' xmlns:ns1='http://schemas.openxmlformats.org/package/2006/metadata/core-properties' " w:xpath="/ns1:coreProperties[1]/ns0:title[1]" w:storeItemID="{6C3C8BC8-F283-45AE-878A-BAB7291924A1}"/>
              <w:text w:multiLine="1"/>
            </w:sdtPr>
            <w:sdtContent>
              <w:r w:rsidR="00045189">
                <w:rPr>
                  <w:rFonts w:ascii="Calibri" w:eastAsiaTheme="majorEastAsia" w:hAnsi="Calibri" w:cs="Calibri"/>
                  <w:b/>
                  <w:bCs/>
                  <w:color w:val="0F4761" w:themeColor="accent1" w:themeShade="BF"/>
                  <w:sz w:val="52"/>
                  <w:szCs w:val="52"/>
                </w:rPr>
                <w:t>Radio Frequency Device Detection System</w:t>
              </w:r>
            </w:sdtContent>
          </w:sdt>
        </w:p>
        <w:p w14:paraId="57E5C0AD" w14:textId="6A57075C" w:rsidR="00092D7C" w:rsidRPr="00092D7C" w:rsidRDefault="00092D7C" w:rsidP="00D54A28">
          <w:pPr>
            <w:jc w:val="center"/>
            <w:rPr>
              <w:rFonts w:ascii="Calibri" w:hAnsi="Calibri" w:cs="Calibri"/>
              <w:sz w:val="32"/>
              <w:szCs w:val="32"/>
            </w:rPr>
          </w:pPr>
          <w:r w:rsidRPr="00092D7C">
            <w:rPr>
              <w:rFonts w:ascii="Calibri" w:hAnsi="Calibri" w:cs="Calibri"/>
              <w:sz w:val="32"/>
              <w:szCs w:val="32"/>
            </w:rPr>
            <w:t xml:space="preserve">By Henry Rennison 2218326 </w:t>
          </w:r>
        </w:p>
        <w:p w14:paraId="754D2C15" w14:textId="77777777" w:rsidR="00092D7C" w:rsidRPr="00092D7C" w:rsidRDefault="00092D7C" w:rsidP="00D54A28">
          <w:pPr>
            <w:jc w:val="center"/>
            <w:rPr>
              <w:rFonts w:ascii="Calibri" w:hAnsi="Calibri" w:cs="Calibri"/>
              <w:sz w:val="32"/>
              <w:szCs w:val="32"/>
            </w:rPr>
          </w:pPr>
        </w:p>
        <w:p w14:paraId="242B1460" w14:textId="72FDD23C" w:rsidR="00092D7C" w:rsidRPr="00092D7C" w:rsidRDefault="00092D7C" w:rsidP="00092D7C">
          <w:pPr>
            <w:jc w:val="center"/>
            <w:rPr>
              <w:rFonts w:ascii="Calibri" w:hAnsi="Calibri" w:cs="Calibri"/>
              <w:color w:val="000000" w:themeColor="text1"/>
              <w:sz w:val="32"/>
              <w:szCs w:val="32"/>
            </w:rPr>
          </w:pPr>
          <w:r w:rsidRPr="00092D7C">
            <w:rPr>
              <w:rFonts w:ascii="Calibri" w:hAnsi="Calibri" w:cs="Calibri"/>
              <w:color w:val="000000" w:themeColor="text1"/>
              <w:sz w:val="32"/>
              <w:szCs w:val="32"/>
            </w:rPr>
            <w:t>Supervisor: Dr Ste</w:t>
          </w:r>
          <w:r w:rsidR="00325A64">
            <w:rPr>
              <w:rFonts w:ascii="Calibri" w:hAnsi="Calibri" w:cs="Calibri"/>
              <w:color w:val="000000" w:themeColor="text1"/>
              <w:sz w:val="32"/>
              <w:szCs w:val="32"/>
            </w:rPr>
            <w:t>phen</w:t>
          </w:r>
          <w:r w:rsidRPr="00092D7C">
            <w:rPr>
              <w:rFonts w:ascii="Calibri" w:hAnsi="Calibri" w:cs="Calibri"/>
              <w:color w:val="000000" w:themeColor="text1"/>
              <w:sz w:val="32"/>
              <w:szCs w:val="32"/>
            </w:rPr>
            <w:t xml:space="preserve"> Mosey</w:t>
          </w:r>
        </w:p>
        <w:p w14:paraId="1D90CAEB" w14:textId="6514ECB1" w:rsidR="00092D7C" w:rsidRPr="00092D7C" w:rsidRDefault="00092D7C" w:rsidP="00092D7C">
          <w:pPr>
            <w:jc w:val="center"/>
            <w:rPr>
              <w:rFonts w:ascii="Calibri" w:hAnsi="Calibri" w:cs="Calibri"/>
              <w:color w:val="000000" w:themeColor="text1"/>
              <w:sz w:val="32"/>
              <w:szCs w:val="32"/>
            </w:rPr>
          </w:pPr>
          <w:r w:rsidRPr="00092D7C">
            <w:rPr>
              <w:rFonts w:ascii="Calibri" w:hAnsi="Calibri" w:cs="Calibri"/>
              <w:color w:val="000000" w:themeColor="text1"/>
              <w:sz w:val="32"/>
              <w:szCs w:val="32"/>
            </w:rPr>
            <w:t xml:space="preserve">Second Marker: </w:t>
          </w:r>
          <w:r w:rsidRPr="00092D7C">
            <w:rPr>
              <w:rFonts w:ascii="Calibri" w:hAnsi="Calibri" w:cs="Calibri"/>
              <w:sz w:val="32"/>
              <w:szCs w:val="32"/>
            </w:rPr>
            <w:t>Jenifer Prince Devaraj</w:t>
          </w:r>
        </w:p>
        <w:p w14:paraId="6EBC7D7A" w14:textId="77777777" w:rsidR="00092D7C" w:rsidRPr="00092D7C" w:rsidRDefault="00092D7C" w:rsidP="00D54A28">
          <w:pPr>
            <w:jc w:val="center"/>
            <w:rPr>
              <w:rFonts w:ascii="Calibri" w:hAnsi="Calibri" w:cs="Calibri"/>
              <w:sz w:val="32"/>
              <w:szCs w:val="32"/>
            </w:rPr>
          </w:pPr>
        </w:p>
        <w:p w14:paraId="6E9F83FC" w14:textId="77777777" w:rsidR="00BF5812" w:rsidRDefault="00092D7C" w:rsidP="00092D7C">
          <w:pPr>
            <w:jc w:val="center"/>
            <w:rPr>
              <w:rFonts w:ascii="Calibri" w:hAnsi="Calibri" w:cs="Calibri"/>
              <w:color w:val="000000" w:themeColor="text1"/>
              <w:sz w:val="32"/>
              <w:szCs w:val="32"/>
            </w:rPr>
          </w:pPr>
          <w:r w:rsidRPr="00092D7C">
            <w:rPr>
              <w:rFonts w:ascii="Calibri" w:hAnsi="Calibri" w:cs="Calibri"/>
              <w:color w:val="000000" w:themeColor="text1"/>
              <w:sz w:val="32"/>
              <w:szCs w:val="32"/>
            </w:rPr>
            <w:t xml:space="preserve">Project submitted as part of the requirements for the award of </w:t>
          </w:r>
        </w:p>
        <w:p w14:paraId="69877C50" w14:textId="7FAEC3EE" w:rsidR="00092D7C" w:rsidRPr="00092D7C" w:rsidRDefault="00092D7C" w:rsidP="00092D7C">
          <w:pPr>
            <w:jc w:val="center"/>
            <w:rPr>
              <w:rFonts w:ascii="Calibri" w:hAnsi="Calibri" w:cs="Calibri"/>
              <w:color w:val="000000" w:themeColor="text1"/>
              <w:sz w:val="32"/>
              <w:szCs w:val="32"/>
            </w:rPr>
          </w:pPr>
          <w:r w:rsidRPr="00092D7C">
            <w:rPr>
              <w:rFonts w:ascii="Calibri" w:hAnsi="Calibri" w:cs="Calibri"/>
              <w:color w:val="000000" w:themeColor="text1"/>
              <w:sz w:val="32"/>
              <w:szCs w:val="32"/>
            </w:rPr>
            <w:t>BEng (Hons) Embedded Electronic Systems Design</w:t>
          </w:r>
        </w:p>
        <w:p w14:paraId="0DB8F3FD" w14:textId="77777777" w:rsidR="00092D7C" w:rsidRPr="00092D7C" w:rsidRDefault="00092D7C" w:rsidP="00092D7C">
          <w:pPr>
            <w:jc w:val="center"/>
            <w:rPr>
              <w:rFonts w:ascii="Calibri" w:hAnsi="Calibri" w:cs="Calibri"/>
              <w:color w:val="000000" w:themeColor="text1"/>
              <w:sz w:val="32"/>
              <w:szCs w:val="32"/>
            </w:rPr>
          </w:pPr>
        </w:p>
        <w:p w14:paraId="0B74EC1B" w14:textId="44E88BB8" w:rsidR="00092D7C" w:rsidRPr="00092D7C" w:rsidRDefault="00092D7C" w:rsidP="00092D7C">
          <w:pPr>
            <w:jc w:val="center"/>
            <w:rPr>
              <w:rFonts w:ascii="Calibri" w:hAnsi="Calibri" w:cs="Calibri"/>
              <w:color w:val="000000" w:themeColor="text1"/>
              <w:sz w:val="32"/>
              <w:szCs w:val="32"/>
            </w:rPr>
          </w:pPr>
          <w:r w:rsidRPr="00092D7C">
            <w:rPr>
              <w:rFonts w:ascii="Calibri" w:hAnsi="Calibri" w:cs="Calibri"/>
              <w:color w:val="000000" w:themeColor="text1"/>
              <w:sz w:val="32"/>
              <w:szCs w:val="32"/>
            </w:rPr>
            <w:t>July 2024</w:t>
          </w:r>
        </w:p>
        <w:p w14:paraId="08665EA9" w14:textId="248015A9" w:rsidR="000E6D31" w:rsidRPr="002D0ED1" w:rsidRDefault="002D0ED1" w:rsidP="00D54A28">
          <w:pPr>
            <w:jc w:val="center"/>
            <w:rPr>
              <w:rFonts w:ascii="Calibri" w:hAnsi="Calibri" w:cs="Calibri"/>
              <w:b/>
              <w:bCs/>
              <w:sz w:val="32"/>
              <w:szCs w:val="24"/>
            </w:rPr>
          </w:pPr>
          <w:r>
            <w:rPr>
              <w:rFonts w:ascii="Calibri" w:hAnsi="Calibri" w:cs="Calibri"/>
              <w:b/>
              <w:bCs/>
              <w:sz w:val="32"/>
              <w:szCs w:val="24"/>
            </w:rPr>
            <w:br w:type="page"/>
          </w:r>
        </w:p>
      </w:sdtContent>
    </w:sdt>
    <w:sdt>
      <w:sdtPr>
        <w:rPr>
          <w:rFonts w:ascii="Calibri" w:eastAsiaTheme="minorHAnsi" w:hAnsi="Calibri" w:cs="Calibri"/>
          <w:color w:val="auto"/>
          <w:sz w:val="22"/>
          <w:szCs w:val="22"/>
          <w:lang w:eastAsia="en-US"/>
        </w:rPr>
        <w:id w:val="1595973018"/>
        <w:docPartObj>
          <w:docPartGallery w:val="Table of Contents"/>
          <w:docPartUnique/>
        </w:docPartObj>
      </w:sdtPr>
      <w:sdtEndPr>
        <w:rPr>
          <w:b/>
          <w:bCs/>
        </w:rPr>
      </w:sdtEndPr>
      <w:sdtContent>
        <w:p w14:paraId="1117B34A" w14:textId="77777777" w:rsidR="003818F9" w:rsidRDefault="000E6D31" w:rsidP="001F566A">
          <w:pPr>
            <w:pStyle w:val="TOCHeading"/>
            <w:rPr>
              <w:noProof/>
            </w:rPr>
          </w:pPr>
          <w:r w:rsidRPr="006C79DC">
            <w:rPr>
              <w:rFonts w:ascii="Calibri" w:hAnsi="Calibri" w:cs="Calibri"/>
              <w:b/>
              <w:bCs/>
              <w:color w:val="auto"/>
              <w:sz w:val="22"/>
              <w:szCs w:val="22"/>
              <w:u w:val="single"/>
            </w:rPr>
            <w:t>Table of Contents</w:t>
          </w:r>
          <w:r w:rsidRPr="006C79DC">
            <w:rPr>
              <w:rFonts w:ascii="Calibri" w:hAnsi="Calibri" w:cs="Calibri"/>
              <w:sz w:val="22"/>
              <w:szCs w:val="22"/>
            </w:rPr>
            <w:fldChar w:fldCharType="begin"/>
          </w:r>
          <w:r w:rsidRPr="006C79DC">
            <w:rPr>
              <w:rFonts w:ascii="Calibri" w:hAnsi="Calibri" w:cs="Calibri"/>
              <w:sz w:val="22"/>
              <w:szCs w:val="22"/>
            </w:rPr>
            <w:instrText xml:space="preserve"> TOC \o "1-3" \h \z \u </w:instrText>
          </w:r>
          <w:r w:rsidRPr="006C79DC">
            <w:rPr>
              <w:rFonts w:ascii="Calibri" w:hAnsi="Calibri" w:cs="Calibri"/>
              <w:sz w:val="22"/>
              <w:szCs w:val="22"/>
            </w:rPr>
            <w:fldChar w:fldCharType="separate"/>
          </w:r>
        </w:p>
        <w:p w14:paraId="759CA423" w14:textId="023D5C2B" w:rsidR="003818F9" w:rsidRDefault="003818F9">
          <w:pPr>
            <w:pStyle w:val="TOC1"/>
            <w:tabs>
              <w:tab w:val="right" w:leader="dot" w:pos="9016"/>
            </w:tabs>
            <w:rPr>
              <w:rFonts w:eastAsiaTheme="minorEastAsia"/>
              <w:noProof/>
              <w:lang w:eastAsia="en-GB"/>
            </w:rPr>
          </w:pPr>
          <w:hyperlink w:anchor="_Toc170903539" w:history="1">
            <w:r w:rsidRPr="00265580">
              <w:rPr>
                <w:rStyle w:val="Hyperlink"/>
                <w:rFonts w:ascii="Calibri" w:eastAsia="Calibri" w:hAnsi="Calibri" w:cs="Calibri"/>
                <w:b/>
                <w:bCs/>
                <w:noProof/>
              </w:rPr>
              <w:t>Introduction</w:t>
            </w:r>
            <w:r>
              <w:rPr>
                <w:noProof/>
                <w:webHidden/>
              </w:rPr>
              <w:tab/>
            </w:r>
            <w:r>
              <w:rPr>
                <w:noProof/>
                <w:webHidden/>
              </w:rPr>
              <w:fldChar w:fldCharType="begin"/>
            </w:r>
            <w:r>
              <w:rPr>
                <w:noProof/>
                <w:webHidden/>
              </w:rPr>
              <w:instrText xml:space="preserve"> PAGEREF _Toc170903539 \h </w:instrText>
            </w:r>
            <w:r>
              <w:rPr>
                <w:noProof/>
                <w:webHidden/>
              </w:rPr>
            </w:r>
            <w:r>
              <w:rPr>
                <w:noProof/>
                <w:webHidden/>
              </w:rPr>
              <w:fldChar w:fldCharType="separate"/>
            </w:r>
            <w:r>
              <w:rPr>
                <w:noProof/>
                <w:webHidden/>
              </w:rPr>
              <w:t>3</w:t>
            </w:r>
            <w:r>
              <w:rPr>
                <w:noProof/>
                <w:webHidden/>
              </w:rPr>
              <w:fldChar w:fldCharType="end"/>
            </w:r>
          </w:hyperlink>
        </w:p>
        <w:p w14:paraId="1551D7B7" w14:textId="74C1E6ED" w:rsidR="003818F9" w:rsidRDefault="003818F9">
          <w:pPr>
            <w:pStyle w:val="TOC2"/>
            <w:tabs>
              <w:tab w:val="right" w:leader="dot" w:pos="9016"/>
            </w:tabs>
            <w:rPr>
              <w:rFonts w:eastAsiaTheme="minorEastAsia"/>
              <w:noProof/>
              <w:lang w:eastAsia="en-GB"/>
            </w:rPr>
          </w:pPr>
          <w:hyperlink w:anchor="_Toc170903540" w:history="1">
            <w:r w:rsidRPr="00265580">
              <w:rPr>
                <w:rStyle w:val="Hyperlink"/>
                <w:rFonts w:ascii="Calibri" w:hAnsi="Calibri" w:cs="Calibri"/>
                <w:b/>
                <w:bCs/>
                <w:noProof/>
              </w:rPr>
              <w:t>Project Overview</w:t>
            </w:r>
            <w:r>
              <w:rPr>
                <w:noProof/>
                <w:webHidden/>
              </w:rPr>
              <w:tab/>
            </w:r>
            <w:r>
              <w:rPr>
                <w:noProof/>
                <w:webHidden/>
              </w:rPr>
              <w:fldChar w:fldCharType="begin"/>
            </w:r>
            <w:r>
              <w:rPr>
                <w:noProof/>
                <w:webHidden/>
              </w:rPr>
              <w:instrText xml:space="preserve"> PAGEREF _Toc170903540 \h </w:instrText>
            </w:r>
            <w:r>
              <w:rPr>
                <w:noProof/>
                <w:webHidden/>
              </w:rPr>
            </w:r>
            <w:r>
              <w:rPr>
                <w:noProof/>
                <w:webHidden/>
              </w:rPr>
              <w:fldChar w:fldCharType="separate"/>
            </w:r>
            <w:r>
              <w:rPr>
                <w:noProof/>
                <w:webHidden/>
              </w:rPr>
              <w:t>3</w:t>
            </w:r>
            <w:r>
              <w:rPr>
                <w:noProof/>
                <w:webHidden/>
              </w:rPr>
              <w:fldChar w:fldCharType="end"/>
            </w:r>
          </w:hyperlink>
        </w:p>
        <w:p w14:paraId="7FCD4AD6" w14:textId="36C4F832" w:rsidR="003818F9" w:rsidRDefault="003818F9">
          <w:pPr>
            <w:pStyle w:val="TOC2"/>
            <w:tabs>
              <w:tab w:val="right" w:leader="dot" w:pos="9016"/>
            </w:tabs>
            <w:rPr>
              <w:rFonts w:eastAsiaTheme="minorEastAsia"/>
              <w:noProof/>
              <w:lang w:eastAsia="en-GB"/>
            </w:rPr>
          </w:pPr>
          <w:hyperlink w:anchor="_Toc170903541" w:history="1">
            <w:r w:rsidRPr="00265580">
              <w:rPr>
                <w:rStyle w:val="Hyperlink"/>
                <w:rFonts w:ascii="Calibri" w:hAnsi="Calibri" w:cs="Calibri"/>
                <w:b/>
                <w:bCs/>
                <w:noProof/>
              </w:rPr>
              <w:t>Aims</w:t>
            </w:r>
            <w:r>
              <w:rPr>
                <w:noProof/>
                <w:webHidden/>
              </w:rPr>
              <w:tab/>
            </w:r>
            <w:r>
              <w:rPr>
                <w:noProof/>
                <w:webHidden/>
              </w:rPr>
              <w:fldChar w:fldCharType="begin"/>
            </w:r>
            <w:r>
              <w:rPr>
                <w:noProof/>
                <w:webHidden/>
              </w:rPr>
              <w:instrText xml:space="preserve"> PAGEREF _Toc170903541 \h </w:instrText>
            </w:r>
            <w:r>
              <w:rPr>
                <w:noProof/>
                <w:webHidden/>
              </w:rPr>
            </w:r>
            <w:r>
              <w:rPr>
                <w:noProof/>
                <w:webHidden/>
              </w:rPr>
              <w:fldChar w:fldCharType="separate"/>
            </w:r>
            <w:r>
              <w:rPr>
                <w:noProof/>
                <w:webHidden/>
              </w:rPr>
              <w:t>3</w:t>
            </w:r>
            <w:r>
              <w:rPr>
                <w:noProof/>
                <w:webHidden/>
              </w:rPr>
              <w:fldChar w:fldCharType="end"/>
            </w:r>
          </w:hyperlink>
        </w:p>
        <w:p w14:paraId="01BCFF43" w14:textId="54D33FB6" w:rsidR="003818F9" w:rsidRDefault="003818F9">
          <w:pPr>
            <w:pStyle w:val="TOC2"/>
            <w:tabs>
              <w:tab w:val="right" w:leader="dot" w:pos="9016"/>
            </w:tabs>
            <w:rPr>
              <w:rFonts w:eastAsiaTheme="minorEastAsia"/>
              <w:noProof/>
              <w:lang w:eastAsia="en-GB"/>
            </w:rPr>
          </w:pPr>
          <w:hyperlink w:anchor="_Toc170903542" w:history="1">
            <w:r w:rsidRPr="00265580">
              <w:rPr>
                <w:rStyle w:val="Hyperlink"/>
                <w:rFonts w:ascii="Calibri" w:hAnsi="Calibri" w:cs="Calibri"/>
                <w:b/>
                <w:bCs/>
                <w:noProof/>
              </w:rPr>
              <w:t>Objectives</w:t>
            </w:r>
            <w:r>
              <w:rPr>
                <w:noProof/>
                <w:webHidden/>
              </w:rPr>
              <w:tab/>
            </w:r>
            <w:r>
              <w:rPr>
                <w:noProof/>
                <w:webHidden/>
              </w:rPr>
              <w:fldChar w:fldCharType="begin"/>
            </w:r>
            <w:r>
              <w:rPr>
                <w:noProof/>
                <w:webHidden/>
              </w:rPr>
              <w:instrText xml:space="preserve"> PAGEREF _Toc170903542 \h </w:instrText>
            </w:r>
            <w:r>
              <w:rPr>
                <w:noProof/>
                <w:webHidden/>
              </w:rPr>
            </w:r>
            <w:r>
              <w:rPr>
                <w:noProof/>
                <w:webHidden/>
              </w:rPr>
              <w:fldChar w:fldCharType="separate"/>
            </w:r>
            <w:r>
              <w:rPr>
                <w:noProof/>
                <w:webHidden/>
              </w:rPr>
              <w:t>3</w:t>
            </w:r>
            <w:r>
              <w:rPr>
                <w:noProof/>
                <w:webHidden/>
              </w:rPr>
              <w:fldChar w:fldCharType="end"/>
            </w:r>
          </w:hyperlink>
        </w:p>
        <w:p w14:paraId="4A996935" w14:textId="568BB26F" w:rsidR="003818F9" w:rsidRDefault="003818F9">
          <w:pPr>
            <w:pStyle w:val="TOC1"/>
            <w:tabs>
              <w:tab w:val="right" w:leader="dot" w:pos="9016"/>
            </w:tabs>
            <w:rPr>
              <w:rFonts w:eastAsiaTheme="minorEastAsia"/>
              <w:noProof/>
              <w:lang w:eastAsia="en-GB"/>
            </w:rPr>
          </w:pPr>
          <w:hyperlink w:anchor="_Toc170903543" w:history="1">
            <w:r w:rsidRPr="00265580">
              <w:rPr>
                <w:rStyle w:val="Hyperlink"/>
                <w:rFonts w:ascii="Calibri" w:eastAsia="Calibri" w:hAnsi="Calibri" w:cs="Calibri"/>
                <w:b/>
                <w:bCs/>
                <w:noProof/>
              </w:rPr>
              <w:t>Background Research &amp; Literature Review</w:t>
            </w:r>
            <w:r>
              <w:rPr>
                <w:noProof/>
                <w:webHidden/>
              </w:rPr>
              <w:tab/>
            </w:r>
            <w:r>
              <w:rPr>
                <w:noProof/>
                <w:webHidden/>
              </w:rPr>
              <w:fldChar w:fldCharType="begin"/>
            </w:r>
            <w:r>
              <w:rPr>
                <w:noProof/>
                <w:webHidden/>
              </w:rPr>
              <w:instrText xml:space="preserve"> PAGEREF _Toc170903543 \h </w:instrText>
            </w:r>
            <w:r>
              <w:rPr>
                <w:noProof/>
                <w:webHidden/>
              </w:rPr>
            </w:r>
            <w:r>
              <w:rPr>
                <w:noProof/>
                <w:webHidden/>
              </w:rPr>
              <w:fldChar w:fldCharType="separate"/>
            </w:r>
            <w:r>
              <w:rPr>
                <w:noProof/>
                <w:webHidden/>
              </w:rPr>
              <w:t>4</w:t>
            </w:r>
            <w:r>
              <w:rPr>
                <w:noProof/>
                <w:webHidden/>
              </w:rPr>
              <w:fldChar w:fldCharType="end"/>
            </w:r>
          </w:hyperlink>
        </w:p>
        <w:p w14:paraId="7A65F51D" w14:textId="3F5659BD" w:rsidR="003818F9" w:rsidRDefault="003818F9">
          <w:pPr>
            <w:pStyle w:val="TOC2"/>
            <w:tabs>
              <w:tab w:val="right" w:leader="dot" w:pos="9016"/>
            </w:tabs>
            <w:rPr>
              <w:rFonts w:eastAsiaTheme="minorEastAsia"/>
              <w:noProof/>
              <w:lang w:eastAsia="en-GB"/>
            </w:rPr>
          </w:pPr>
          <w:hyperlink w:anchor="_Toc170903544" w:history="1">
            <w:r w:rsidRPr="00265580">
              <w:rPr>
                <w:rStyle w:val="Hyperlink"/>
                <w:rFonts w:ascii="Calibri" w:hAnsi="Calibri" w:cs="Calibri"/>
                <w:b/>
                <w:bCs/>
                <w:noProof/>
              </w:rPr>
              <w:t>Potential Devices to Detect</w:t>
            </w:r>
            <w:r>
              <w:rPr>
                <w:noProof/>
                <w:webHidden/>
              </w:rPr>
              <w:tab/>
            </w:r>
            <w:r>
              <w:rPr>
                <w:noProof/>
                <w:webHidden/>
              </w:rPr>
              <w:fldChar w:fldCharType="begin"/>
            </w:r>
            <w:r>
              <w:rPr>
                <w:noProof/>
                <w:webHidden/>
              </w:rPr>
              <w:instrText xml:space="preserve"> PAGEREF _Toc170903544 \h </w:instrText>
            </w:r>
            <w:r>
              <w:rPr>
                <w:noProof/>
                <w:webHidden/>
              </w:rPr>
            </w:r>
            <w:r>
              <w:rPr>
                <w:noProof/>
                <w:webHidden/>
              </w:rPr>
              <w:fldChar w:fldCharType="separate"/>
            </w:r>
            <w:r>
              <w:rPr>
                <w:noProof/>
                <w:webHidden/>
              </w:rPr>
              <w:t>4</w:t>
            </w:r>
            <w:r>
              <w:rPr>
                <w:noProof/>
                <w:webHidden/>
              </w:rPr>
              <w:fldChar w:fldCharType="end"/>
            </w:r>
          </w:hyperlink>
        </w:p>
        <w:p w14:paraId="347948BB" w14:textId="6EED58BB" w:rsidR="003818F9" w:rsidRDefault="003818F9">
          <w:pPr>
            <w:pStyle w:val="TOC1"/>
            <w:tabs>
              <w:tab w:val="right" w:leader="dot" w:pos="9016"/>
            </w:tabs>
            <w:rPr>
              <w:rFonts w:eastAsiaTheme="minorEastAsia"/>
              <w:noProof/>
              <w:lang w:eastAsia="en-GB"/>
            </w:rPr>
          </w:pPr>
          <w:hyperlink w:anchor="_Toc170903545" w:history="1">
            <w:r w:rsidRPr="00265580">
              <w:rPr>
                <w:rStyle w:val="Hyperlink"/>
                <w:rFonts w:ascii="Calibri" w:eastAsia="Calibri" w:hAnsi="Calibri" w:cs="Calibri"/>
                <w:b/>
                <w:bCs/>
                <w:noProof/>
              </w:rPr>
              <w:t>Research &amp; Development Methodology</w:t>
            </w:r>
            <w:r>
              <w:rPr>
                <w:noProof/>
                <w:webHidden/>
              </w:rPr>
              <w:tab/>
            </w:r>
            <w:r>
              <w:rPr>
                <w:noProof/>
                <w:webHidden/>
              </w:rPr>
              <w:fldChar w:fldCharType="begin"/>
            </w:r>
            <w:r>
              <w:rPr>
                <w:noProof/>
                <w:webHidden/>
              </w:rPr>
              <w:instrText xml:space="preserve"> PAGEREF _Toc170903545 \h </w:instrText>
            </w:r>
            <w:r>
              <w:rPr>
                <w:noProof/>
                <w:webHidden/>
              </w:rPr>
            </w:r>
            <w:r>
              <w:rPr>
                <w:noProof/>
                <w:webHidden/>
              </w:rPr>
              <w:fldChar w:fldCharType="separate"/>
            </w:r>
            <w:r>
              <w:rPr>
                <w:noProof/>
                <w:webHidden/>
              </w:rPr>
              <w:t>4</w:t>
            </w:r>
            <w:r>
              <w:rPr>
                <w:noProof/>
                <w:webHidden/>
              </w:rPr>
              <w:fldChar w:fldCharType="end"/>
            </w:r>
          </w:hyperlink>
        </w:p>
        <w:p w14:paraId="2BE7F6B1" w14:textId="5352ED3E" w:rsidR="003818F9" w:rsidRDefault="003818F9">
          <w:pPr>
            <w:pStyle w:val="TOC2"/>
            <w:tabs>
              <w:tab w:val="right" w:leader="dot" w:pos="9016"/>
            </w:tabs>
            <w:rPr>
              <w:rFonts w:eastAsiaTheme="minorEastAsia"/>
              <w:noProof/>
              <w:lang w:eastAsia="en-GB"/>
            </w:rPr>
          </w:pPr>
          <w:hyperlink w:anchor="_Toc170903546" w:history="1">
            <w:r w:rsidRPr="00265580">
              <w:rPr>
                <w:rStyle w:val="Hyperlink"/>
                <w:rFonts w:ascii="Calibri" w:hAnsi="Calibri" w:cs="Calibri"/>
                <w:b/>
                <w:bCs/>
                <w:noProof/>
              </w:rPr>
              <w:t>Development Methodology</w:t>
            </w:r>
            <w:r>
              <w:rPr>
                <w:noProof/>
                <w:webHidden/>
              </w:rPr>
              <w:tab/>
            </w:r>
            <w:r>
              <w:rPr>
                <w:noProof/>
                <w:webHidden/>
              </w:rPr>
              <w:fldChar w:fldCharType="begin"/>
            </w:r>
            <w:r>
              <w:rPr>
                <w:noProof/>
                <w:webHidden/>
              </w:rPr>
              <w:instrText xml:space="preserve"> PAGEREF _Toc170903546 \h </w:instrText>
            </w:r>
            <w:r>
              <w:rPr>
                <w:noProof/>
                <w:webHidden/>
              </w:rPr>
            </w:r>
            <w:r>
              <w:rPr>
                <w:noProof/>
                <w:webHidden/>
              </w:rPr>
              <w:fldChar w:fldCharType="separate"/>
            </w:r>
            <w:r>
              <w:rPr>
                <w:noProof/>
                <w:webHidden/>
              </w:rPr>
              <w:t>4</w:t>
            </w:r>
            <w:r>
              <w:rPr>
                <w:noProof/>
                <w:webHidden/>
              </w:rPr>
              <w:fldChar w:fldCharType="end"/>
            </w:r>
          </w:hyperlink>
        </w:p>
        <w:p w14:paraId="7CEFA616" w14:textId="02A7414B" w:rsidR="003818F9" w:rsidRDefault="003818F9">
          <w:pPr>
            <w:pStyle w:val="TOC2"/>
            <w:tabs>
              <w:tab w:val="right" w:leader="dot" w:pos="9016"/>
            </w:tabs>
            <w:rPr>
              <w:rFonts w:eastAsiaTheme="minorEastAsia"/>
              <w:noProof/>
              <w:lang w:eastAsia="en-GB"/>
            </w:rPr>
          </w:pPr>
          <w:hyperlink w:anchor="_Toc170903547" w:history="1">
            <w:r w:rsidRPr="00265580">
              <w:rPr>
                <w:rStyle w:val="Hyperlink"/>
                <w:rFonts w:ascii="Calibri" w:hAnsi="Calibri" w:cs="Calibri"/>
                <w:b/>
                <w:bCs/>
                <w:noProof/>
              </w:rPr>
              <w:t>Software Selection</w:t>
            </w:r>
            <w:r>
              <w:rPr>
                <w:noProof/>
                <w:webHidden/>
              </w:rPr>
              <w:tab/>
            </w:r>
            <w:r>
              <w:rPr>
                <w:noProof/>
                <w:webHidden/>
              </w:rPr>
              <w:fldChar w:fldCharType="begin"/>
            </w:r>
            <w:r>
              <w:rPr>
                <w:noProof/>
                <w:webHidden/>
              </w:rPr>
              <w:instrText xml:space="preserve"> PAGEREF _Toc170903547 \h </w:instrText>
            </w:r>
            <w:r>
              <w:rPr>
                <w:noProof/>
                <w:webHidden/>
              </w:rPr>
            </w:r>
            <w:r>
              <w:rPr>
                <w:noProof/>
                <w:webHidden/>
              </w:rPr>
              <w:fldChar w:fldCharType="separate"/>
            </w:r>
            <w:r>
              <w:rPr>
                <w:noProof/>
                <w:webHidden/>
              </w:rPr>
              <w:t>4</w:t>
            </w:r>
            <w:r>
              <w:rPr>
                <w:noProof/>
                <w:webHidden/>
              </w:rPr>
              <w:fldChar w:fldCharType="end"/>
            </w:r>
          </w:hyperlink>
        </w:p>
        <w:p w14:paraId="10C38644" w14:textId="7C52971E" w:rsidR="003818F9" w:rsidRDefault="003818F9">
          <w:pPr>
            <w:pStyle w:val="TOC2"/>
            <w:tabs>
              <w:tab w:val="right" w:leader="dot" w:pos="9016"/>
            </w:tabs>
            <w:rPr>
              <w:rFonts w:eastAsiaTheme="minorEastAsia"/>
              <w:noProof/>
              <w:lang w:eastAsia="en-GB"/>
            </w:rPr>
          </w:pPr>
          <w:hyperlink w:anchor="_Toc170903548" w:history="1">
            <w:r w:rsidRPr="00265580">
              <w:rPr>
                <w:rStyle w:val="Hyperlink"/>
                <w:rFonts w:ascii="Calibri" w:hAnsi="Calibri" w:cs="Calibri"/>
                <w:b/>
                <w:bCs/>
                <w:noProof/>
              </w:rPr>
              <w:t>Time Management</w:t>
            </w:r>
            <w:r>
              <w:rPr>
                <w:noProof/>
                <w:webHidden/>
              </w:rPr>
              <w:tab/>
            </w:r>
            <w:r>
              <w:rPr>
                <w:noProof/>
                <w:webHidden/>
              </w:rPr>
              <w:fldChar w:fldCharType="begin"/>
            </w:r>
            <w:r>
              <w:rPr>
                <w:noProof/>
                <w:webHidden/>
              </w:rPr>
              <w:instrText xml:space="preserve"> PAGEREF _Toc170903548 \h </w:instrText>
            </w:r>
            <w:r>
              <w:rPr>
                <w:noProof/>
                <w:webHidden/>
              </w:rPr>
            </w:r>
            <w:r>
              <w:rPr>
                <w:noProof/>
                <w:webHidden/>
              </w:rPr>
              <w:fldChar w:fldCharType="separate"/>
            </w:r>
            <w:r>
              <w:rPr>
                <w:noProof/>
                <w:webHidden/>
              </w:rPr>
              <w:t>7</w:t>
            </w:r>
            <w:r>
              <w:rPr>
                <w:noProof/>
                <w:webHidden/>
              </w:rPr>
              <w:fldChar w:fldCharType="end"/>
            </w:r>
          </w:hyperlink>
        </w:p>
        <w:p w14:paraId="3802A450" w14:textId="202A87C9" w:rsidR="003818F9" w:rsidRDefault="003818F9">
          <w:pPr>
            <w:pStyle w:val="TOC1"/>
            <w:tabs>
              <w:tab w:val="right" w:leader="dot" w:pos="9016"/>
            </w:tabs>
            <w:rPr>
              <w:rFonts w:eastAsiaTheme="minorEastAsia"/>
              <w:noProof/>
              <w:lang w:eastAsia="en-GB"/>
            </w:rPr>
          </w:pPr>
          <w:hyperlink w:anchor="_Toc170903549" w:history="1">
            <w:r w:rsidRPr="00265580">
              <w:rPr>
                <w:rStyle w:val="Hyperlink"/>
                <w:rFonts w:ascii="Calibri" w:hAnsi="Calibri" w:cs="Calibri"/>
                <w:b/>
                <w:bCs/>
                <w:noProof/>
              </w:rPr>
              <w:t>Build Phase</w:t>
            </w:r>
            <w:r>
              <w:rPr>
                <w:noProof/>
                <w:webHidden/>
              </w:rPr>
              <w:tab/>
            </w:r>
            <w:r>
              <w:rPr>
                <w:noProof/>
                <w:webHidden/>
              </w:rPr>
              <w:fldChar w:fldCharType="begin"/>
            </w:r>
            <w:r>
              <w:rPr>
                <w:noProof/>
                <w:webHidden/>
              </w:rPr>
              <w:instrText xml:space="preserve"> PAGEREF _Toc170903549 \h </w:instrText>
            </w:r>
            <w:r>
              <w:rPr>
                <w:noProof/>
                <w:webHidden/>
              </w:rPr>
            </w:r>
            <w:r>
              <w:rPr>
                <w:noProof/>
                <w:webHidden/>
              </w:rPr>
              <w:fldChar w:fldCharType="separate"/>
            </w:r>
            <w:r>
              <w:rPr>
                <w:noProof/>
                <w:webHidden/>
              </w:rPr>
              <w:t>8</w:t>
            </w:r>
            <w:r>
              <w:rPr>
                <w:noProof/>
                <w:webHidden/>
              </w:rPr>
              <w:fldChar w:fldCharType="end"/>
            </w:r>
          </w:hyperlink>
        </w:p>
        <w:p w14:paraId="58666116" w14:textId="4EE179F2" w:rsidR="003818F9" w:rsidRDefault="003818F9">
          <w:pPr>
            <w:pStyle w:val="TOC2"/>
            <w:tabs>
              <w:tab w:val="right" w:leader="dot" w:pos="9016"/>
            </w:tabs>
            <w:rPr>
              <w:rFonts w:eastAsiaTheme="minorEastAsia"/>
              <w:noProof/>
              <w:lang w:eastAsia="en-GB"/>
            </w:rPr>
          </w:pPr>
          <w:hyperlink w:anchor="_Toc170903550" w:history="1">
            <w:r w:rsidRPr="00265580">
              <w:rPr>
                <w:rStyle w:val="Hyperlink"/>
                <w:rFonts w:ascii="Calibri" w:hAnsi="Calibri" w:cs="Calibri"/>
                <w:b/>
                <w:bCs/>
                <w:noProof/>
              </w:rPr>
              <w:t>Difficulties Encountered</w:t>
            </w:r>
            <w:r>
              <w:rPr>
                <w:noProof/>
                <w:webHidden/>
              </w:rPr>
              <w:tab/>
            </w:r>
            <w:r>
              <w:rPr>
                <w:noProof/>
                <w:webHidden/>
              </w:rPr>
              <w:fldChar w:fldCharType="begin"/>
            </w:r>
            <w:r>
              <w:rPr>
                <w:noProof/>
                <w:webHidden/>
              </w:rPr>
              <w:instrText xml:space="preserve"> PAGEREF _Toc170903550 \h </w:instrText>
            </w:r>
            <w:r>
              <w:rPr>
                <w:noProof/>
                <w:webHidden/>
              </w:rPr>
            </w:r>
            <w:r>
              <w:rPr>
                <w:noProof/>
                <w:webHidden/>
              </w:rPr>
              <w:fldChar w:fldCharType="separate"/>
            </w:r>
            <w:r>
              <w:rPr>
                <w:noProof/>
                <w:webHidden/>
              </w:rPr>
              <w:t>8</w:t>
            </w:r>
            <w:r>
              <w:rPr>
                <w:noProof/>
                <w:webHidden/>
              </w:rPr>
              <w:fldChar w:fldCharType="end"/>
            </w:r>
          </w:hyperlink>
        </w:p>
        <w:p w14:paraId="6AA76287" w14:textId="223E7DDB" w:rsidR="003818F9" w:rsidRDefault="003818F9">
          <w:pPr>
            <w:pStyle w:val="TOC2"/>
            <w:tabs>
              <w:tab w:val="right" w:leader="dot" w:pos="9016"/>
            </w:tabs>
            <w:rPr>
              <w:rFonts w:eastAsiaTheme="minorEastAsia"/>
              <w:noProof/>
              <w:lang w:eastAsia="en-GB"/>
            </w:rPr>
          </w:pPr>
          <w:hyperlink w:anchor="_Toc170903551" w:history="1">
            <w:r w:rsidRPr="00265580">
              <w:rPr>
                <w:rStyle w:val="Hyperlink"/>
                <w:rFonts w:ascii="Calibri" w:eastAsia="Calibri" w:hAnsi="Calibri" w:cs="Calibri"/>
                <w:b/>
                <w:bCs/>
                <w:noProof/>
              </w:rPr>
              <w:t>GUI Testing Results</w:t>
            </w:r>
            <w:r>
              <w:rPr>
                <w:noProof/>
                <w:webHidden/>
              </w:rPr>
              <w:tab/>
            </w:r>
            <w:r>
              <w:rPr>
                <w:noProof/>
                <w:webHidden/>
              </w:rPr>
              <w:fldChar w:fldCharType="begin"/>
            </w:r>
            <w:r>
              <w:rPr>
                <w:noProof/>
                <w:webHidden/>
              </w:rPr>
              <w:instrText xml:space="preserve"> PAGEREF _Toc170903551 \h </w:instrText>
            </w:r>
            <w:r>
              <w:rPr>
                <w:noProof/>
                <w:webHidden/>
              </w:rPr>
            </w:r>
            <w:r>
              <w:rPr>
                <w:noProof/>
                <w:webHidden/>
              </w:rPr>
              <w:fldChar w:fldCharType="separate"/>
            </w:r>
            <w:r>
              <w:rPr>
                <w:noProof/>
                <w:webHidden/>
              </w:rPr>
              <w:t>8</w:t>
            </w:r>
            <w:r>
              <w:rPr>
                <w:noProof/>
                <w:webHidden/>
              </w:rPr>
              <w:fldChar w:fldCharType="end"/>
            </w:r>
          </w:hyperlink>
        </w:p>
        <w:p w14:paraId="327BD792" w14:textId="1F08944F" w:rsidR="003818F9" w:rsidRDefault="003818F9">
          <w:pPr>
            <w:pStyle w:val="TOC1"/>
            <w:tabs>
              <w:tab w:val="right" w:leader="dot" w:pos="9016"/>
            </w:tabs>
            <w:rPr>
              <w:rFonts w:eastAsiaTheme="minorEastAsia"/>
              <w:noProof/>
              <w:lang w:eastAsia="en-GB"/>
            </w:rPr>
          </w:pPr>
          <w:hyperlink w:anchor="_Toc170903552" w:history="1">
            <w:r w:rsidRPr="00265580">
              <w:rPr>
                <w:rStyle w:val="Hyperlink"/>
                <w:rFonts w:ascii="Calibri" w:eastAsia="Calibri" w:hAnsi="Calibri" w:cs="Calibri"/>
                <w:b/>
                <w:bCs/>
                <w:noProof/>
              </w:rPr>
              <w:t>Evaluation</w:t>
            </w:r>
            <w:r>
              <w:rPr>
                <w:noProof/>
                <w:webHidden/>
              </w:rPr>
              <w:tab/>
            </w:r>
            <w:r>
              <w:rPr>
                <w:noProof/>
                <w:webHidden/>
              </w:rPr>
              <w:fldChar w:fldCharType="begin"/>
            </w:r>
            <w:r>
              <w:rPr>
                <w:noProof/>
                <w:webHidden/>
              </w:rPr>
              <w:instrText xml:space="preserve"> PAGEREF _Toc170903552 \h </w:instrText>
            </w:r>
            <w:r>
              <w:rPr>
                <w:noProof/>
                <w:webHidden/>
              </w:rPr>
            </w:r>
            <w:r>
              <w:rPr>
                <w:noProof/>
                <w:webHidden/>
              </w:rPr>
              <w:fldChar w:fldCharType="separate"/>
            </w:r>
            <w:r>
              <w:rPr>
                <w:noProof/>
                <w:webHidden/>
              </w:rPr>
              <w:t>9</w:t>
            </w:r>
            <w:r>
              <w:rPr>
                <w:noProof/>
                <w:webHidden/>
              </w:rPr>
              <w:fldChar w:fldCharType="end"/>
            </w:r>
          </w:hyperlink>
        </w:p>
        <w:p w14:paraId="5409BF8C" w14:textId="46094E1F" w:rsidR="003818F9" w:rsidRDefault="003818F9">
          <w:pPr>
            <w:pStyle w:val="TOC2"/>
            <w:tabs>
              <w:tab w:val="right" w:leader="dot" w:pos="9016"/>
            </w:tabs>
            <w:rPr>
              <w:rFonts w:eastAsiaTheme="minorEastAsia"/>
              <w:noProof/>
              <w:lang w:eastAsia="en-GB"/>
            </w:rPr>
          </w:pPr>
          <w:hyperlink w:anchor="_Toc170903553" w:history="1">
            <w:r w:rsidRPr="00265580">
              <w:rPr>
                <w:rStyle w:val="Hyperlink"/>
                <w:rFonts w:ascii="Calibri" w:hAnsi="Calibri" w:cs="Calibri"/>
                <w:b/>
                <w:bCs/>
                <w:noProof/>
                <w:lang w:val="en-US"/>
              </w:rPr>
              <w:t>Conclusion</w:t>
            </w:r>
            <w:r>
              <w:rPr>
                <w:noProof/>
                <w:webHidden/>
              </w:rPr>
              <w:tab/>
            </w:r>
            <w:r>
              <w:rPr>
                <w:noProof/>
                <w:webHidden/>
              </w:rPr>
              <w:fldChar w:fldCharType="begin"/>
            </w:r>
            <w:r>
              <w:rPr>
                <w:noProof/>
                <w:webHidden/>
              </w:rPr>
              <w:instrText xml:space="preserve"> PAGEREF _Toc170903553 \h </w:instrText>
            </w:r>
            <w:r>
              <w:rPr>
                <w:noProof/>
                <w:webHidden/>
              </w:rPr>
            </w:r>
            <w:r>
              <w:rPr>
                <w:noProof/>
                <w:webHidden/>
              </w:rPr>
              <w:fldChar w:fldCharType="separate"/>
            </w:r>
            <w:r>
              <w:rPr>
                <w:noProof/>
                <w:webHidden/>
              </w:rPr>
              <w:t>9</w:t>
            </w:r>
            <w:r>
              <w:rPr>
                <w:noProof/>
                <w:webHidden/>
              </w:rPr>
              <w:fldChar w:fldCharType="end"/>
            </w:r>
          </w:hyperlink>
        </w:p>
        <w:p w14:paraId="150650F4" w14:textId="4DC395F4" w:rsidR="003818F9" w:rsidRDefault="003818F9">
          <w:pPr>
            <w:pStyle w:val="TOC2"/>
            <w:tabs>
              <w:tab w:val="right" w:leader="dot" w:pos="9016"/>
            </w:tabs>
            <w:rPr>
              <w:rFonts w:eastAsiaTheme="minorEastAsia"/>
              <w:noProof/>
              <w:lang w:eastAsia="en-GB"/>
            </w:rPr>
          </w:pPr>
          <w:hyperlink w:anchor="_Toc170903554" w:history="1">
            <w:r w:rsidRPr="00265580">
              <w:rPr>
                <w:rStyle w:val="Hyperlink"/>
                <w:rFonts w:ascii="Calibri" w:hAnsi="Calibri" w:cs="Calibri"/>
                <w:b/>
                <w:bCs/>
                <w:noProof/>
                <w:lang w:val="en-US"/>
              </w:rPr>
              <w:t>Future Recommendations</w:t>
            </w:r>
            <w:r>
              <w:rPr>
                <w:noProof/>
                <w:webHidden/>
              </w:rPr>
              <w:tab/>
            </w:r>
            <w:r>
              <w:rPr>
                <w:noProof/>
                <w:webHidden/>
              </w:rPr>
              <w:fldChar w:fldCharType="begin"/>
            </w:r>
            <w:r>
              <w:rPr>
                <w:noProof/>
                <w:webHidden/>
              </w:rPr>
              <w:instrText xml:space="preserve"> PAGEREF _Toc170903554 \h </w:instrText>
            </w:r>
            <w:r>
              <w:rPr>
                <w:noProof/>
                <w:webHidden/>
              </w:rPr>
            </w:r>
            <w:r>
              <w:rPr>
                <w:noProof/>
                <w:webHidden/>
              </w:rPr>
              <w:fldChar w:fldCharType="separate"/>
            </w:r>
            <w:r>
              <w:rPr>
                <w:noProof/>
                <w:webHidden/>
              </w:rPr>
              <w:t>9</w:t>
            </w:r>
            <w:r>
              <w:rPr>
                <w:noProof/>
                <w:webHidden/>
              </w:rPr>
              <w:fldChar w:fldCharType="end"/>
            </w:r>
          </w:hyperlink>
        </w:p>
        <w:p w14:paraId="2E5C541E" w14:textId="27C1D83A" w:rsidR="003818F9" w:rsidRDefault="003818F9">
          <w:pPr>
            <w:pStyle w:val="TOC1"/>
            <w:tabs>
              <w:tab w:val="right" w:leader="dot" w:pos="9016"/>
            </w:tabs>
            <w:rPr>
              <w:rFonts w:eastAsiaTheme="minorEastAsia"/>
              <w:noProof/>
              <w:lang w:eastAsia="en-GB"/>
            </w:rPr>
          </w:pPr>
          <w:hyperlink w:anchor="_Toc170903555" w:history="1">
            <w:r w:rsidRPr="00265580">
              <w:rPr>
                <w:rStyle w:val="Hyperlink"/>
                <w:rFonts w:ascii="Calibri" w:eastAsia="Calibri" w:hAnsi="Calibri" w:cs="Calibri"/>
                <w:b/>
                <w:bCs/>
                <w:noProof/>
              </w:rPr>
              <w:t>Reflection</w:t>
            </w:r>
            <w:r>
              <w:rPr>
                <w:noProof/>
                <w:webHidden/>
              </w:rPr>
              <w:tab/>
            </w:r>
            <w:r>
              <w:rPr>
                <w:noProof/>
                <w:webHidden/>
              </w:rPr>
              <w:fldChar w:fldCharType="begin"/>
            </w:r>
            <w:r>
              <w:rPr>
                <w:noProof/>
                <w:webHidden/>
              </w:rPr>
              <w:instrText xml:space="preserve"> PAGEREF _Toc170903555 \h </w:instrText>
            </w:r>
            <w:r>
              <w:rPr>
                <w:noProof/>
                <w:webHidden/>
              </w:rPr>
            </w:r>
            <w:r>
              <w:rPr>
                <w:noProof/>
                <w:webHidden/>
              </w:rPr>
              <w:fldChar w:fldCharType="separate"/>
            </w:r>
            <w:r>
              <w:rPr>
                <w:noProof/>
                <w:webHidden/>
              </w:rPr>
              <w:t>10</w:t>
            </w:r>
            <w:r>
              <w:rPr>
                <w:noProof/>
                <w:webHidden/>
              </w:rPr>
              <w:fldChar w:fldCharType="end"/>
            </w:r>
          </w:hyperlink>
        </w:p>
        <w:p w14:paraId="2713D492" w14:textId="35F7B6B6" w:rsidR="003818F9" w:rsidRDefault="003818F9">
          <w:pPr>
            <w:pStyle w:val="TOC2"/>
            <w:tabs>
              <w:tab w:val="right" w:leader="dot" w:pos="9016"/>
            </w:tabs>
            <w:rPr>
              <w:rFonts w:eastAsiaTheme="minorEastAsia"/>
              <w:noProof/>
              <w:lang w:eastAsia="en-GB"/>
            </w:rPr>
          </w:pPr>
          <w:hyperlink w:anchor="_Toc170903556" w:history="1">
            <w:r w:rsidRPr="00265580">
              <w:rPr>
                <w:rStyle w:val="Hyperlink"/>
                <w:rFonts w:ascii="Calibri" w:hAnsi="Calibri" w:cs="Calibri"/>
                <w:b/>
                <w:bCs/>
                <w:noProof/>
                <w:lang w:val="en-US"/>
              </w:rPr>
              <w:t>Lessons Learnt</w:t>
            </w:r>
            <w:r>
              <w:rPr>
                <w:noProof/>
                <w:webHidden/>
              </w:rPr>
              <w:tab/>
            </w:r>
            <w:r>
              <w:rPr>
                <w:noProof/>
                <w:webHidden/>
              </w:rPr>
              <w:fldChar w:fldCharType="begin"/>
            </w:r>
            <w:r>
              <w:rPr>
                <w:noProof/>
                <w:webHidden/>
              </w:rPr>
              <w:instrText xml:space="preserve"> PAGEREF _Toc170903556 \h </w:instrText>
            </w:r>
            <w:r>
              <w:rPr>
                <w:noProof/>
                <w:webHidden/>
              </w:rPr>
            </w:r>
            <w:r>
              <w:rPr>
                <w:noProof/>
                <w:webHidden/>
              </w:rPr>
              <w:fldChar w:fldCharType="separate"/>
            </w:r>
            <w:r>
              <w:rPr>
                <w:noProof/>
                <w:webHidden/>
              </w:rPr>
              <w:t>10</w:t>
            </w:r>
            <w:r>
              <w:rPr>
                <w:noProof/>
                <w:webHidden/>
              </w:rPr>
              <w:fldChar w:fldCharType="end"/>
            </w:r>
          </w:hyperlink>
        </w:p>
        <w:p w14:paraId="3ECEBE6E" w14:textId="1B6D7F6C" w:rsidR="003818F9" w:rsidRDefault="003818F9">
          <w:pPr>
            <w:pStyle w:val="TOC1"/>
            <w:tabs>
              <w:tab w:val="right" w:leader="dot" w:pos="9016"/>
            </w:tabs>
            <w:rPr>
              <w:rFonts w:eastAsiaTheme="minorEastAsia"/>
              <w:noProof/>
              <w:lang w:eastAsia="en-GB"/>
            </w:rPr>
          </w:pPr>
          <w:hyperlink w:anchor="_Toc170903557" w:history="1">
            <w:r w:rsidRPr="00265580">
              <w:rPr>
                <w:rStyle w:val="Hyperlink"/>
                <w:rFonts w:ascii="Calibri" w:eastAsia="Calibri" w:hAnsi="Calibri" w:cs="Calibri"/>
                <w:b/>
                <w:bCs/>
                <w:noProof/>
              </w:rPr>
              <w:t>References</w:t>
            </w:r>
            <w:r>
              <w:rPr>
                <w:noProof/>
                <w:webHidden/>
              </w:rPr>
              <w:tab/>
            </w:r>
            <w:r>
              <w:rPr>
                <w:noProof/>
                <w:webHidden/>
              </w:rPr>
              <w:fldChar w:fldCharType="begin"/>
            </w:r>
            <w:r>
              <w:rPr>
                <w:noProof/>
                <w:webHidden/>
              </w:rPr>
              <w:instrText xml:space="preserve"> PAGEREF _Toc170903557 \h </w:instrText>
            </w:r>
            <w:r>
              <w:rPr>
                <w:noProof/>
                <w:webHidden/>
              </w:rPr>
            </w:r>
            <w:r>
              <w:rPr>
                <w:noProof/>
                <w:webHidden/>
              </w:rPr>
              <w:fldChar w:fldCharType="separate"/>
            </w:r>
            <w:r>
              <w:rPr>
                <w:noProof/>
                <w:webHidden/>
              </w:rPr>
              <w:t>10</w:t>
            </w:r>
            <w:r>
              <w:rPr>
                <w:noProof/>
                <w:webHidden/>
              </w:rPr>
              <w:fldChar w:fldCharType="end"/>
            </w:r>
          </w:hyperlink>
        </w:p>
        <w:p w14:paraId="1C6C5030" w14:textId="3804B14E" w:rsidR="003818F9" w:rsidRDefault="003818F9">
          <w:pPr>
            <w:pStyle w:val="TOC1"/>
            <w:tabs>
              <w:tab w:val="right" w:leader="dot" w:pos="9016"/>
            </w:tabs>
            <w:rPr>
              <w:rFonts w:eastAsiaTheme="minorEastAsia"/>
              <w:noProof/>
              <w:lang w:eastAsia="en-GB"/>
            </w:rPr>
          </w:pPr>
          <w:hyperlink w:anchor="_Toc170903558" w:history="1">
            <w:r w:rsidRPr="00265580">
              <w:rPr>
                <w:rStyle w:val="Hyperlink"/>
                <w:rFonts w:ascii="Calibri" w:eastAsia="Calibri" w:hAnsi="Calibri" w:cs="Calibri"/>
                <w:b/>
                <w:bCs/>
                <w:noProof/>
              </w:rPr>
              <w:t>Bibliography</w:t>
            </w:r>
            <w:r>
              <w:rPr>
                <w:noProof/>
                <w:webHidden/>
              </w:rPr>
              <w:tab/>
            </w:r>
            <w:r>
              <w:rPr>
                <w:noProof/>
                <w:webHidden/>
              </w:rPr>
              <w:fldChar w:fldCharType="begin"/>
            </w:r>
            <w:r>
              <w:rPr>
                <w:noProof/>
                <w:webHidden/>
              </w:rPr>
              <w:instrText xml:space="preserve"> PAGEREF _Toc170903558 \h </w:instrText>
            </w:r>
            <w:r>
              <w:rPr>
                <w:noProof/>
                <w:webHidden/>
              </w:rPr>
            </w:r>
            <w:r>
              <w:rPr>
                <w:noProof/>
                <w:webHidden/>
              </w:rPr>
              <w:fldChar w:fldCharType="separate"/>
            </w:r>
            <w:r>
              <w:rPr>
                <w:noProof/>
                <w:webHidden/>
              </w:rPr>
              <w:t>11</w:t>
            </w:r>
            <w:r>
              <w:rPr>
                <w:noProof/>
                <w:webHidden/>
              </w:rPr>
              <w:fldChar w:fldCharType="end"/>
            </w:r>
          </w:hyperlink>
        </w:p>
        <w:p w14:paraId="024D0D32" w14:textId="3DE369B3" w:rsidR="003818F9" w:rsidRDefault="003818F9">
          <w:pPr>
            <w:pStyle w:val="TOC2"/>
            <w:tabs>
              <w:tab w:val="right" w:leader="dot" w:pos="9016"/>
            </w:tabs>
            <w:rPr>
              <w:rFonts w:eastAsiaTheme="minorEastAsia"/>
              <w:noProof/>
              <w:lang w:eastAsia="en-GB"/>
            </w:rPr>
          </w:pPr>
          <w:hyperlink w:anchor="_Toc170903559" w:history="1">
            <w:r w:rsidRPr="00265580">
              <w:rPr>
                <w:rStyle w:val="Hyperlink"/>
                <w:rFonts w:ascii="Calibri" w:hAnsi="Calibri" w:cs="Calibri"/>
                <w:b/>
                <w:bCs/>
                <w:noProof/>
                <w:lang w:val="en-US"/>
              </w:rPr>
              <w:t>Reading List</w:t>
            </w:r>
            <w:r>
              <w:rPr>
                <w:noProof/>
                <w:webHidden/>
              </w:rPr>
              <w:tab/>
            </w:r>
            <w:r>
              <w:rPr>
                <w:noProof/>
                <w:webHidden/>
              </w:rPr>
              <w:fldChar w:fldCharType="begin"/>
            </w:r>
            <w:r>
              <w:rPr>
                <w:noProof/>
                <w:webHidden/>
              </w:rPr>
              <w:instrText xml:space="preserve"> PAGEREF _Toc170903559 \h </w:instrText>
            </w:r>
            <w:r>
              <w:rPr>
                <w:noProof/>
                <w:webHidden/>
              </w:rPr>
            </w:r>
            <w:r>
              <w:rPr>
                <w:noProof/>
                <w:webHidden/>
              </w:rPr>
              <w:fldChar w:fldCharType="separate"/>
            </w:r>
            <w:r>
              <w:rPr>
                <w:noProof/>
                <w:webHidden/>
              </w:rPr>
              <w:t>11</w:t>
            </w:r>
            <w:r>
              <w:rPr>
                <w:noProof/>
                <w:webHidden/>
              </w:rPr>
              <w:fldChar w:fldCharType="end"/>
            </w:r>
          </w:hyperlink>
        </w:p>
        <w:p w14:paraId="60FFDCC7" w14:textId="5A5E0FDC" w:rsidR="003818F9" w:rsidRDefault="003818F9">
          <w:pPr>
            <w:pStyle w:val="TOC1"/>
            <w:tabs>
              <w:tab w:val="right" w:leader="dot" w:pos="9016"/>
            </w:tabs>
            <w:rPr>
              <w:rFonts w:eastAsiaTheme="minorEastAsia"/>
              <w:noProof/>
              <w:lang w:eastAsia="en-GB"/>
            </w:rPr>
          </w:pPr>
          <w:hyperlink w:anchor="_Toc170903560" w:history="1">
            <w:r w:rsidRPr="00265580">
              <w:rPr>
                <w:rStyle w:val="Hyperlink"/>
                <w:rFonts w:ascii="Calibri" w:eastAsia="Calibri" w:hAnsi="Calibri" w:cs="Calibri"/>
                <w:b/>
                <w:bCs/>
                <w:noProof/>
              </w:rPr>
              <w:t>Appendices</w:t>
            </w:r>
            <w:r>
              <w:rPr>
                <w:noProof/>
                <w:webHidden/>
              </w:rPr>
              <w:tab/>
            </w:r>
            <w:r>
              <w:rPr>
                <w:noProof/>
                <w:webHidden/>
              </w:rPr>
              <w:fldChar w:fldCharType="begin"/>
            </w:r>
            <w:r>
              <w:rPr>
                <w:noProof/>
                <w:webHidden/>
              </w:rPr>
              <w:instrText xml:space="preserve"> PAGEREF _Toc170903560 \h </w:instrText>
            </w:r>
            <w:r>
              <w:rPr>
                <w:noProof/>
                <w:webHidden/>
              </w:rPr>
            </w:r>
            <w:r>
              <w:rPr>
                <w:noProof/>
                <w:webHidden/>
              </w:rPr>
              <w:fldChar w:fldCharType="separate"/>
            </w:r>
            <w:r>
              <w:rPr>
                <w:noProof/>
                <w:webHidden/>
              </w:rPr>
              <w:t>11</w:t>
            </w:r>
            <w:r>
              <w:rPr>
                <w:noProof/>
                <w:webHidden/>
              </w:rPr>
              <w:fldChar w:fldCharType="end"/>
            </w:r>
          </w:hyperlink>
        </w:p>
        <w:p w14:paraId="52C59F2D" w14:textId="6C98D7AE" w:rsidR="003818F9" w:rsidRDefault="003818F9">
          <w:pPr>
            <w:pStyle w:val="TOC2"/>
            <w:tabs>
              <w:tab w:val="right" w:leader="dot" w:pos="9016"/>
            </w:tabs>
            <w:rPr>
              <w:rFonts w:eastAsiaTheme="minorEastAsia"/>
              <w:noProof/>
              <w:lang w:eastAsia="en-GB"/>
            </w:rPr>
          </w:pPr>
          <w:hyperlink w:anchor="_Toc170903561" w:history="1">
            <w:r w:rsidRPr="00265580">
              <w:rPr>
                <w:rStyle w:val="Hyperlink"/>
                <w:rFonts w:ascii="Calibri" w:eastAsia="Calibri" w:hAnsi="Calibri" w:cs="Calibri"/>
                <w:b/>
                <w:bCs/>
                <w:noProof/>
              </w:rPr>
              <w:t>Appendix A</w:t>
            </w:r>
            <w:r>
              <w:rPr>
                <w:noProof/>
                <w:webHidden/>
              </w:rPr>
              <w:tab/>
            </w:r>
            <w:r>
              <w:rPr>
                <w:noProof/>
                <w:webHidden/>
              </w:rPr>
              <w:fldChar w:fldCharType="begin"/>
            </w:r>
            <w:r>
              <w:rPr>
                <w:noProof/>
                <w:webHidden/>
              </w:rPr>
              <w:instrText xml:space="preserve"> PAGEREF _Toc170903561 \h </w:instrText>
            </w:r>
            <w:r>
              <w:rPr>
                <w:noProof/>
                <w:webHidden/>
              </w:rPr>
            </w:r>
            <w:r>
              <w:rPr>
                <w:noProof/>
                <w:webHidden/>
              </w:rPr>
              <w:fldChar w:fldCharType="separate"/>
            </w:r>
            <w:r>
              <w:rPr>
                <w:noProof/>
                <w:webHidden/>
              </w:rPr>
              <w:t>13</w:t>
            </w:r>
            <w:r>
              <w:rPr>
                <w:noProof/>
                <w:webHidden/>
              </w:rPr>
              <w:fldChar w:fldCharType="end"/>
            </w:r>
          </w:hyperlink>
        </w:p>
        <w:p w14:paraId="02786CE0" w14:textId="4B4EAA27" w:rsidR="003818F9" w:rsidRDefault="003818F9">
          <w:pPr>
            <w:pStyle w:val="TOC2"/>
            <w:tabs>
              <w:tab w:val="right" w:leader="dot" w:pos="9016"/>
            </w:tabs>
            <w:rPr>
              <w:rFonts w:eastAsiaTheme="minorEastAsia"/>
              <w:noProof/>
              <w:lang w:eastAsia="en-GB"/>
            </w:rPr>
          </w:pPr>
          <w:hyperlink w:anchor="_Toc170903562" w:history="1">
            <w:r w:rsidRPr="00265580">
              <w:rPr>
                <w:rStyle w:val="Hyperlink"/>
                <w:rFonts w:ascii="Calibri" w:eastAsia="Calibri" w:hAnsi="Calibri" w:cs="Calibri"/>
                <w:b/>
                <w:bCs/>
                <w:noProof/>
              </w:rPr>
              <w:t>Appendix B</w:t>
            </w:r>
            <w:r>
              <w:rPr>
                <w:noProof/>
                <w:webHidden/>
              </w:rPr>
              <w:tab/>
            </w:r>
            <w:r>
              <w:rPr>
                <w:noProof/>
                <w:webHidden/>
              </w:rPr>
              <w:fldChar w:fldCharType="begin"/>
            </w:r>
            <w:r>
              <w:rPr>
                <w:noProof/>
                <w:webHidden/>
              </w:rPr>
              <w:instrText xml:space="preserve"> PAGEREF _Toc170903562 \h </w:instrText>
            </w:r>
            <w:r>
              <w:rPr>
                <w:noProof/>
                <w:webHidden/>
              </w:rPr>
            </w:r>
            <w:r>
              <w:rPr>
                <w:noProof/>
                <w:webHidden/>
              </w:rPr>
              <w:fldChar w:fldCharType="separate"/>
            </w:r>
            <w:r>
              <w:rPr>
                <w:noProof/>
                <w:webHidden/>
              </w:rPr>
              <w:t>21</w:t>
            </w:r>
            <w:r>
              <w:rPr>
                <w:noProof/>
                <w:webHidden/>
              </w:rPr>
              <w:fldChar w:fldCharType="end"/>
            </w:r>
          </w:hyperlink>
        </w:p>
        <w:p w14:paraId="60F57396" w14:textId="6CA7BDF7" w:rsidR="003818F9" w:rsidRDefault="003818F9">
          <w:pPr>
            <w:pStyle w:val="TOC2"/>
            <w:tabs>
              <w:tab w:val="right" w:leader="dot" w:pos="9016"/>
            </w:tabs>
            <w:rPr>
              <w:rFonts w:eastAsiaTheme="minorEastAsia"/>
              <w:noProof/>
              <w:lang w:eastAsia="en-GB"/>
            </w:rPr>
          </w:pPr>
          <w:hyperlink w:anchor="_Toc170903563" w:history="1">
            <w:r w:rsidRPr="00265580">
              <w:rPr>
                <w:rStyle w:val="Hyperlink"/>
                <w:rFonts w:ascii="Calibri" w:eastAsia="Calibri" w:hAnsi="Calibri" w:cs="Calibri"/>
                <w:b/>
                <w:bCs/>
                <w:noProof/>
              </w:rPr>
              <w:t>Appendix C</w:t>
            </w:r>
            <w:r>
              <w:rPr>
                <w:noProof/>
                <w:webHidden/>
              </w:rPr>
              <w:tab/>
            </w:r>
            <w:r>
              <w:rPr>
                <w:noProof/>
                <w:webHidden/>
              </w:rPr>
              <w:fldChar w:fldCharType="begin"/>
            </w:r>
            <w:r>
              <w:rPr>
                <w:noProof/>
                <w:webHidden/>
              </w:rPr>
              <w:instrText xml:space="preserve"> PAGEREF _Toc170903563 \h </w:instrText>
            </w:r>
            <w:r>
              <w:rPr>
                <w:noProof/>
                <w:webHidden/>
              </w:rPr>
            </w:r>
            <w:r>
              <w:rPr>
                <w:noProof/>
                <w:webHidden/>
              </w:rPr>
              <w:fldChar w:fldCharType="separate"/>
            </w:r>
            <w:r>
              <w:rPr>
                <w:noProof/>
                <w:webHidden/>
              </w:rPr>
              <w:t>24</w:t>
            </w:r>
            <w:r>
              <w:rPr>
                <w:noProof/>
                <w:webHidden/>
              </w:rPr>
              <w:fldChar w:fldCharType="end"/>
            </w:r>
          </w:hyperlink>
        </w:p>
        <w:p w14:paraId="436033C3" w14:textId="773713DC" w:rsidR="003818F9" w:rsidRDefault="003818F9">
          <w:pPr>
            <w:pStyle w:val="TOC2"/>
            <w:tabs>
              <w:tab w:val="right" w:leader="dot" w:pos="9016"/>
            </w:tabs>
            <w:rPr>
              <w:rFonts w:eastAsiaTheme="minorEastAsia"/>
              <w:noProof/>
              <w:lang w:eastAsia="en-GB"/>
            </w:rPr>
          </w:pPr>
          <w:hyperlink w:anchor="_Toc170903564" w:history="1">
            <w:r w:rsidRPr="00265580">
              <w:rPr>
                <w:rStyle w:val="Hyperlink"/>
                <w:rFonts w:ascii="Calibri" w:eastAsia="Calibri" w:hAnsi="Calibri" w:cs="Calibri"/>
                <w:b/>
                <w:bCs/>
                <w:noProof/>
              </w:rPr>
              <w:t>Appendix D</w:t>
            </w:r>
            <w:r>
              <w:rPr>
                <w:noProof/>
                <w:webHidden/>
              </w:rPr>
              <w:tab/>
            </w:r>
            <w:r>
              <w:rPr>
                <w:noProof/>
                <w:webHidden/>
              </w:rPr>
              <w:fldChar w:fldCharType="begin"/>
            </w:r>
            <w:r>
              <w:rPr>
                <w:noProof/>
                <w:webHidden/>
              </w:rPr>
              <w:instrText xml:space="preserve"> PAGEREF _Toc170903564 \h </w:instrText>
            </w:r>
            <w:r>
              <w:rPr>
                <w:noProof/>
                <w:webHidden/>
              </w:rPr>
            </w:r>
            <w:r>
              <w:rPr>
                <w:noProof/>
                <w:webHidden/>
              </w:rPr>
              <w:fldChar w:fldCharType="separate"/>
            </w:r>
            <w:r>
              <w:rPr>
                <w:noProof/>
                <w:webHidden/>
              </w:rPr>
              <w:t>29</w:t>
            </w:r>
            <w:r>
              <w:rPr>
                <w:noProof/>
                <w:webHidden/>
              </w:rPr>
              <w:fldChar w:fldCharType="end"/>
            </w:r>
          </w:hyperlink>
        </w:p>
        <w:p w14:paraId="5CAE8A64" w14:textId="6B600BAE" w:rsidR="003818F9" w:rsidRDefault="003818F9">
          <w:pPr>
            <w:pStyle w:val="TOC2"/>
            <w:tabs>
              <w:tab w:val="right" w:leader="dot" w:pos="9016"/>
            </w:tabs>
            <w:rPr>
              <w:rFonts w:eastAsiaTheme="minorEastAsia"/>
              <w:noProof/>
              <w:lang w:eastAsia="en-GB"/>
            </w:rPr>
          </w:pPr>
          <w:hyperlink w:anchor="_Toc170903565" w:history="1">
            <w:r w:rsidRPr="00265580">
              <w:rPr>
                <w:rStyle w:val="Hyperlink"/>
                <w:rFonts w:ascii="Calibri" w:eastAsia="Calibri" w:hAnsi="Calibri" w:cs="Calibri"/>
                <w:b/>
                <w:bCs/>
                <w:noProof/>
              </w:rPr>
              <w:t>Appendix E</w:t>
            </w:r>
            <w:r>
              <w:rPr>
                <w:noProof/>
                <w:webHidden/>
              </w:rPr>
              <w:tab/>
            </w:r>
            <w:r>
              <w:rPr>
                <w:noProof/>
                <w:webHidden/>
              </w:rPr>
              <w:fldChar w:fldCharType="begin"/>
            </w:r>
            <w:r>
              <w:rPr>
                <w:noProof/>
                <w:webHidden/>
              </w:rPr>
              <w:instrText xml:space="preserve"> PAGEREF _Toc170903565 \h </w:instrText>
            </w:r>
            <w:r>
              <w:rPr>
                <w:noProof/>
                <w:webHidden/>
              </w:rPr>
            </w:r>
            <w:r>
              <w:rPr>
                <w:noProof/>
                <w:webHidden/>
              </w:rPr>
              <w:fldChar w:fldCharType="separate"/>
            </w:r>
            <w:r>
              <w:rPr>
                <w:noProof/>
                <w:webHidden/>
              </w:rPr>
              <w:t>31</w:t>
            </w:r>
            <w:r>
              <w:rPr>
                <w:noProof/>
                <w:webHidden/>
              </w:rPr>
              <w:fldChar w:fldCharType="end"/>
            </w:r>
          </w:hyperlink>
        </w:p>
        <w:p w14:paraId="2F001444" w14:textId="5429DE08" w:rsidR="003818F9" w:rsidRDefault="003818F9">
          <w:pPr>
            <w:pStyle w:val="TOC2"/>
            <w:tabs>
              <w:tab w:val="right" w:leader="dot" w:pos="9016"/>
            </w:tabs>
            <w:rPr>
              <w:rFonts w:eastAsiaTheme="minorEastAsia"/>
              <w:noProof/>
              <w:lang w:eastAsia="en-GB"/>
            </w:rPr>
          </w:pPr>
          <w:hyperlink w:anchor="_Toc170903566" w:history="1">
            <w:r w:rsidRPr="00265580">
              <w:rPr>
                <w:rStyle w:val="Hyperlink"/>
                <w:rFonts w:ascii="Calibri" w:eastAsia="Calibri" w:hAnsi="Calibri" w:cs="Calibri"/>
                <w:b/>
                <w:bCs/>
                <w:noProof/>
              </w:rPr>
              <w:t>Appendix F</w:t>
            </w:r>
            <w:r>
              <w:rPr>
                <w:noProof/>
                <w:webHidden/>
              </w:rPr>
              <w:tab/>
            </w:r>
            <w:r>
              <w:rPr>
                <w:noProof/>
                <w:webHidden/>
              </w:rPr>
              <w:fldChar w:fldCharType="begin"/>
            </w:r>
            <w:r>
              <w:rPr>
                <w:noProof/>
                <w:webHidden/>
              </w:rPr>
              <w:instrText xml:space="preserve"> PAGEREF _Toc170903566 \h </w:instrText>
            </w:r>
            <w:r>
              <w:rPr>
                <w:noProof/>
                <w:webHidden/>
              </w:rPr>
            </w:r>
            <w:r>
              <w:rPr>
                <w:noProof/>
                <w:webHidden/>
              </w:rPr>
              <w:fldChar w:fldCharType="separate"/>
            </w:r>
            <w:r>
              <w:rPr>
                <w:noProof/>
                <w:webHidden/>
              </w:rPr>
              <w:t>60</w:t>
            </w:r>
            <w:r>
              <w:rPr>
                <w:noProof/>
                <w:webHidden/>
              </w:rPr>
              <w:fldChar w:fldCharType="end"/>
            </w:r>
          </w:hyperlink>
        </w:p>
        <w:p w14:paraId="31164ACC" w14:textId="75111ADA" w:rsidR="003818F9" w:rsidRDefault="003818F9">
          <w:pPr>
            <w:pStyle w:val="TOC2"/>
            <w:tabs>
              <w:tab w:val="right" w:leader="dot" w:pos="9016"/>
            </w:tabs>
            <w:rPr>
              <w:rFonts w:eastAsiaTheme="minorEastAsia"/>
              <w:noProof/>
              <w:lang w:eastAsia="en-GB"/>
            </w:rPr>
          </w:pPr>
          <w:hyperlink w:anchor="_Toc170903567" w:history="1">
            <w:r w:rsidRPr="00265580">
              <w:rPr>
                <w:rStyle w:val="Hyperlink"/>
                <w:rFonts w:ascii="Calibri" w:eastAsia="Calibri" w:hAnsi="Calibri" w:cs="Calibri"/>
                <w:b/>
                <w:bCs/>
                <w:noProof/>
              </w:rPr>
              <w:t>Appendix G</w:t>
            </w:r>
            <w:r>
              <w:rPr>
                <w:noProof/>
                <w:webHidden/>
              </w:rPr>
              <w:tab/>
            </w:r>
            <w:r>
              <w:rPr>
                <w:noProof/>
                <w:webHidden/>
              </w:rPr>
              <w:fldChar w:fldCharType="begin"/>
            </w:r>
            <w:r>
              <w:rPr>
                <w:noProof/>
                <w:webHidden/>
              </w:rPr>
              <w:instrText xml:space="preserve"> PAGEREF _Toc170903567 \h </w:instrText>
            </w:r>
            <w:r>
              <w:rPr>
                <w:noProof/>
                <w:webHidden/>
              </w:rPr>
            </w:r>
            <w:r>
              <w:rPr>
                <w:noProof/>
                <w:webHidden/>
              </w:rPr>
              <w:fldChar w:fldCharType="separate"/>
            </w:r>
            <w:r>
              <w:rPr>
                <w:noProof/>
                <w:webHidden/>
              </w:rPr>
              <w:t>72</w:t>
            </w:r>
            <w:r>
              <w:rPr>
                <w:noProof/>
                <w:webHidden/>
              </w:rPr>
              <w:fldChar w:fldCharType="end"/>
            </w:r>
          </w:hyperlink>
        </w:p>
        <w:p w14:paraId="3F4042A2" w14:textId="70F8983A" w:rsidR="003818F9" w:rsidRDefault="003818F9">
          <w:pPr>
            <w:pStyle w:val="TOC2"/>
            <w:tabs>
              <w:tab w:val="right" w:leader="dot" w:pos="9016"/>
            </w:tabs>
            <w:rPr>
              <w:rFonts w:eastAsiaTheme="minorEastAsia"/>
              <w:noProof/>
              <w:lang w:eastAsia="en-GB"/>
            </w:rPr>
          </w:pPr>
          <w:hyperlink w:anchor="_Toc170903568" w:history="1">
            <w:r w:rsidRPr="00265580">
              <w:rPr>
                <w:rStyle w:val="Hyperlink"/>
                <w:rFonts w:ascii="Calibri" w:eastAsia="Calibri" w:hAnsi="Calibri" w:cs="Calibri"/>
                <w:b/>
                <w:bCs/>
                <w:noProof/>
              </w:rPr>
              <w:t>Appendix H</w:t>
            </w:r>
            <w:r>
              <w:rPr>
                <w:noProof/>
                <w:webHidden/>
              </w:rPr>
              <w:tab/>
            </w:r>
            <w:r>
              <w:rPr>
                <w:noProof/>
                <w:webHidden/>
              </w:rPr>
              <w:fldChar w:fldCharType="begin"/>
            </w:r>
            <w:r>
              <w:rPr>
                <w:noProof/>
                <w:webHidden/>
              </w:rPr>
              <w:instrText xml:space="preserve"> PAGEREF _Toc170903568 \h </w:instrText>
            </w:r>
            <w:r>
              <w:rPr>
                <w:noProof/>
                <w:webHidden/>
              </w:rPr>
            </w:r>
            <w:r>
              <w:rPr>
                <w:noProof/>
                <w:webHidden/>
              </w:rPr>
              <w:fldChar w:fldCharType="separate"/>
            </w:r>
            <w:r>
              <w:rPr>
                <w:noProof/>
                <w:webHidden/>
              </w:rPr>
              <w:t>76</w:t>
            </w:r>
            <w:r>
              <w:rPr>
                <w:noProof/>
                <w:webHidden/>
              </w:rPr>
              <w:fldChar w:fldCharType="end"/>
            </w:r>
          </w:hyperlink>
        </w:p>
        <w:p w14:paraId="1F49287B" w14:textId="554FE1CF" w:rsidR="003818F9" w:rsidRDefault="003818F9">
          <w:pPr>
            <w:pStyle w:val="TOC2"/>
            <w:tabs>
              <w:tab w:val="right" w:leader="dot" w:pos="9016"/>
            </w:tabs>
            <w:rPr>
              <w:rFonts w:eastAsiaTheme="minorEastAsia"/>
              <w:noProof/>
              <w:lang w:eastAsia="en-GB"/>
            </w:rPr>
          </w:pPr>
          <w:hyperlink w:anchor="_Toc170903569" w:history="1">
            <w:r w:rsidRPr="00265580">
              <w:rPr>
                <w:rStyle w:val="Hyperlink"/>
                <w:rFonts w:ascii="Calibri" w:eastAsia="Calibri" w:hAnsi="Calibri" w:cs="Calibri"/>
                <w:b/>
                <w:bCs/>
                <w:noProof/>
              </w:rPr>
              <w:t>Appendix I</w:t>
            </w:r>
            <w:r>
              <w:rPr>
                <w:noProof/>
                <w:webHidden/>
              </w:rPr>
              <w:tab/>
            </w:r>
            <w:r>
              <w:rPr>
                <w:noProof/>
                <w:webHidden/>
              </w:rPr>
              <w:fldChar w:fldCharType="begin"/>
            </w:r>
            <w:r>
              <w:rPr>
                <w:noProof/>
                <w:webHidden/>
              </w:rPr>
              <w:instrText xml:space="preserve"> PAGEREF _Toc170903569 \h </w:instrText>
            </w:r>
            <w:r>
              <w:rPr>
                <w:noProof/>
                <w:webHidden/>
              </w:rPr>
            </w:r>
            <w:r>
              <w:rPr>
                <w:noProof/>
                <w:webHidden/>
              </w:rPr>
              <w:fldChar w:fldCharType="separate"/>
            </w:r>
            <w:r>
              <w:rPr>
                <w:noProof/>
                <w:webHidden/>
              </w:rPr>
              <w:t>81</w:t>
            </w:r>
            <w:r>
              <w:rPr>
                <w:noProof/>
                <w:webHidden/>
              </w:rPr>
              <w:fldChar w:fldCharType="end"/>
            </w:r>
          </w:hyperlink>
        </w:p>
        <w:p w14:paraId="54A2B22D" w14:textId="0EF9789B" w:rsidR="003818F9" w:rsidRDefault="003818F9">
          <w:pPr>
            <w:pStyle w:val="TOC2"/>
            <w:tabs>
              <w:tab w:val="right" w:leader="dot" w:pos="9016"/>
            </w:tabs>
            <w:rPr>
              <w:rFonts w:eastAsiaTheme="minorEastAsia"/>
              <w:noProof/>
              <w:lang w:eastAsia="en-GB"/>
            </w:rPr>
          </w:pPr>
          <w:hyperlink w:anchor="_Toc170903570" w:history="1">
            <w:r w:rsidRPr="00265580">
              <w:rPr>
                <w:rStyle w:val="Hyperlink"/>
                <w:rFonts w:ascii="Calibri" w:eastAsia="Calibri" w:hAnsi="Calibri" w:cs="Calibri"/>
                <w:b/>
                <w:bCs/>
                <w:noProof/>
              </w:rPr>
              <w:t>Appendix J</w:t>
            </w:r>
            <w:r>
              <w:rPr>
                <w:noProof/>
                <w:webHidden/>
              </w:rPr>
              <w:tab/>
            </w:r>
            <w:r>
              <w:rPr>
                <w:noProof/>
                <w:webHidden/>
              </w:rPr>
              <w:fldChar w:fldCharType="begin"/>
            </w:r>
            <w:r>
              <w:rPr>
                <w:noProof/>
                <w:webHidden/>
              </w:rPr>
              <w:instrText xml:space="preserve"> PAGEREF _Toc170903570 \h </w:instrText>
            </w:r>
            <w:r>
              <w:rPr>
                <w:noProof/>
                <w:webHidden/>
              </w:rPr>
            </w:r>
            <w:r>
              <w:rPr>
                <w:noProof/>
                <w:webHidden/>
              </w:rPr>
              <w:fldChar w:fldCharType="separate"/>
            </w:r>
            <w:r>
              <w:rPr>
                <w:noProof/>
                <w:webHidden/>
              </w:rPr>
              <w:t>83</w:t>
            </w:r>
            <w:r>
              <w:rPr>
                <w:noProof/>
                <w:webHidden/>
              </w:rPr>
              <w:fldChar w:fldCharType="end"/>
            </w:r>
          </w:hyperlink>
        </w:p>
        <w:p w14:paraId="0E52215B" w14:textId="77777777" w:rsidR="003818F9" w:rsidRDefault="000E6D31" w:rsidP="000E6D31">
          <w:pPr>
            <w:spacing w:line="240" w:lineRule="auto"/>
            <w:rPr>
              <w:rFonts w:ascii="Calibri" w:hAnsi="Calibri" w:cs="Calibri"/>
              <w:b/>
              <w:bCs/>
            </w:rPr>
          </w:pPr>
          <w:r w:rsidRPr="006C79DC">
            <w:rPr>
              <w:rFonts w:ascii="Calibri" w:hAnsi="Calibri" w:cs="Calibri"/>
              <w:b/>
              <w:bCs/>
            </w:rPr>
            <w:fldChar w:fldCharType="end"/>
          </w:r>
        </w:p>
        <w:p w14:paraId="5BD9A5BE" w14:textId="77777777" w:rsidR="003818F9" w:rsidRDefault="003818F9" w:rsidP="000E6D31">
          <w:pPr>
            <w:spacing w:line="240" w:lineRule="auto"/>
            <w:rPr>
              <w:rFonts w:ascii="Calibri" w:hAnsi="Calibri" w:cs="Calibri"/>
            </w:rPr>
          </w:pPr>
        </w:p>
        <w:p w14:paraId="6A2F3551" w14:textId="7FD65075" w:rsidR="000E6D31" w:rsidRPr="00857950" w:rsidRDefault="00C20A62" w:rsidP="000E6D31">
          <w:pPr>
            <w:spacing w:line="240" w:lineRule="auto"/>
            <w:rPr>
              <w:rFonts w:ascii="Calibri" w:hAnsi="Calibri" w:cs="Calibri"/>
            </w:rPr>
          </w:pPr>
        </w:p>
      </w:sdtContent>
    </w:sdt>
    <w:p w14:paraId="301D4F6D" w14:textId="77777777" w:rsidR="000E6D31" w:rsidRPr="006C79DC" w:rsidRDefault="000E6D31" w:rsidP="000E6D31">
      <w:pPr>
        <w:pStyle w:val="TableofFigures"/>
        <w:tabs>
          <w:tab w:val="right" w:leader="dot" w:pos="9016"/>
        </w:tabs>
        <w:rPr>
          <w:rFonts w:ascii="Calibri" w:hAnsi="Calibri" w:cs="Calibri"/>
          <w:b/>
          <w:u w:val="single"/>
        </w:rPr>
      </w:pPr>
      <w:r w:rsidRPr="006C79DC">
        <w:rPr>
          <w:rFonts w:ascii="Calibri" w:hAnsi="Calibri" w:cs="Calibri"/>
          <w:b/>
          <w:u w:val="single"/>
        </w:rPr>
        <w:lastRenderedPageBreak/>
        <w:t>Table of Figures</w:t>
      </w:r>
    </w:p>
    <w:p w14:paraId="4570FA6E" w14:textId="4984BF1B" w:rsidR="003818F9" w:rsidRDefault="000E6D31">
      <w:pPr>
        <w:pStyle w:val="TableofFigures"/>
        <w:tabs>
          <w:tab w:val="right" w:leader="dot" w:pos="9016"/>
        </w:tabs>
        <w:rPr>
          <w:rFonts w:eastAsiaTheme="minorEastAsia"/>
          <w:noProof/>
          <w:lang w:eastAsia="en-GB"/>
        </w:rPr>
      </w:pPr>
      <w:r w:rsidRPr="006C79DC">
        <w:rPr>
          <w:rFonts w:ascii="Calibri" w:hAnsi="Calibri" w:cs="Calibri"/>
          <w:b/>
        </w:rPr>
        <w:fldChar w:fldCharType="begin"/>
      </w:r>
      <w:r w:rsidRPr="006C79DC">
        <w:rPr>
          <w:rFonts w:ascii="Calibri" w:hAnsi="Calibri" w:cs="Calibri"/>
          <w:b/>
        </w:rPr>
        <w:instrText xml:space="preserve"> TOC \h \z \c "Figure" </w:instrText>
      </w:r>
      <w:r w:rsidRPr="006C79DC">
        <w:rPr>
          <w:rFonts w:ascii="Calibri" w:hAnsi="Calibri" w:cs="Calibri"/>
          <w:b/>
        </w:rPr>
        <w:fldChar w:fldCharType="separate"/>
      </w:r>
      <w:hyperlink w:anchor="_Toc170903571" w:history="1">
        <w:r w:rsidR="003818F9" w:rsidRPr="00CB58EC">
          <w:rPr>
            <w:rStyle w:val="Hyperlink"/>
            <w:rFonts w:ascii="Calibri" w:hAnsi="Calibri" w:cs="Calibri"/>
            <w:noProof/>
          </w:rPr>
          <w:t>Figure 1 - Gantt Chart – Project Time Management</w:t>
        </w:r>
        <w:r w:rsidR="003818F9">
          <w:rPr>
            <w:noProof/>
            <w:webHidden/>
          </w:rPr>
          <w:tab/>
        </w:r>
        <w:r w:rsidR="003818F9">
          <w:rPr>
            <w:noProof/>
            <w:webHidden/>
          </w:rPr>
          <w:fldChar w:fldCharType="begin"/>
        </w:r>
        <w:r w:rsidR="003818F9">
          <w:rPr>
            <w:noProof/>
            <w:webHidden/>
          </w:rPr>
          <w:instrText xml:space="preserve"> PAGEREF _Toc170903571 \h </w:instrText>
        </w:r>
        <w:r w:rsidR="003818F9">
          <w:rPr>
            <w:noProof/>
            <w:webHidden/>
          </w:rPr>
        </w:r>
        <w:r w:rsidR="003818F9">
          <w:rPr>
            <w:noProof/>
            <w:webHidden/>
          </w:rPr>
          <w:fldChar w:fldCharType="separate"/>
        </w:r>
        <w:r w:rsidR="003818F9">
          <w:rPr>
            <w:noProof/>
            <w:webHidden/>
          </w:rPr>
          <w:t>7</w:t>
        </w:r>
        <w:r w:rsidR="003818F9">
          <w:rPr>
            <w:noProof/>
            <w:webHidden/>
          </w:rPr>
          <w:fldChar w:fldCharType="end"/>
        </w:r>
      </w:hyperlink>
    </w:p>
    <w:p w14:paraId="1A4435F7" w14:textId="78A0C272" w:rsidR="003818F9" w:rsidRDefault="003818F9">
      <w:pPr>
        <w:pStyle w:val="TableofFigures"/>
        <w:tabs>
          <w:tab w:val="right" w:leader="dot" w:pos="9016"/>
        </w:tabs>
        <w:rPr>
          <w:rFonts w:eastAsiaTheme="minorEastAsia"/>
          <w:noProof/>
          <w:lang w:eastAsia="en-GB"/>
        </w:rPr>
      </w:pPr>
      <w:hyperlink w:anchor="_Toc170903572" w:history="1">
        <w:r w:rsidRPr="00CB58EC">
          <w:rPr>
            <w:rStyle w:val="Hyperlink"/>
            <w:rFonts w:ascii="Calibri" w:hAnsi="Calibri" w:cs="Calibri"/>
            <w:noProof/>
          </w:rPr>
          <w:t>Figure 10 - GUI Testing</w:t>
        </w:r>
        <w:r>
          <w:rPr>
            <w:noProof/>
            <w:webHidden/>
          </w:rPr>
          <w:tab/>
        </w:r>
        <w:r>
          <w:rPr>
            <w:noProof/>
            <w:webHidden/>
          </w:rPr>
          <w:fldChar w:fldCharType="begin"/>
        </w:r>
        <w:r>
          <w:rPr>
            <w:noProof/>
            <w:webHidden/>
          </w:rPr>
          <w:instrText xml:space="preserve"> PAGEREF _Toc170903572 \h </w:instrText>
        </w:r>
        <w:r>
          <w:rPr>
            <w:noProof/>
            <w:webHidden/>
          </w:rPr>
        </w:r>
        <w:r>
          <w:rPr>
            <w:noProof/>
            <w:webHidden/>
          </w:rPr>
          <w:fldChar w:fldCharType="separate"/>
        </w:r>
        <w:r>
          <w:rPr>
            <w:noProof/>
            <w:webHidden/>
          </w:rPr>
          <w:t>8</w:t>
        </w:r>
        <w:r>
          <w:rPr>
            <w:noProof/>
            <w:webHidden/>
          </w:rPr>
          <w:fldChar w:fldCharType="end"/>
        </w:r>
      </w:hyperlink>
    </w:p>
    <w:p w14:paraId="194127E9" w14:textId="0A7F01B4" w:rsidR="000E6D31" w:rsidRPr="006C79DC" w:rsidRDefault="000E6D31" w:rsidP="000E6D31">
      <w:pPr>
        <w:rPr>
          <w:rFonts w:ascii="Calibri" w:hAnsi="Calibri" w:cs="Calibri"/>
          <w:b/>
        </w:rPr>
      </w:pPr>
      <w:r w:rsidRPr="006C79DC">
        <w:rPr>
          <w:rFonts w:ascii="Calibri" w:hAnsi="Calibri" w:cs="Calibri"/>
          <w:b/>
        </w:rPr>
        <w:fldChar w:fldCharType="end"/>
      </w:r>
    </w:p>
    <w:p w14:paraId="73A4D1B2" w14:textId="77777777" w:rsidR="000E6D31" w:rsidRPr="006C79DC" w:rsidRDefault="000E6D31" w:rsidP="000E6D31">
      <w:pPr>
        <w:pStyle w:val="TableofFigures"/>
        <w:tabs>
          <w:tab w:val="right" w:leader="dot" w:pos="9016"/>
        </w:tabs>
        <w:rPr>
          <w:rFonts w:ascii="Calibri" w:hAnsi="Calibri" w:cs="Calibri"/>
          <w:b/>
          <w:u w:val="single"/>
        </w:rPr>
      </w:pPr>
      <w:r w:rsidRPr="006C79DC">
        <w:rPr>
          <w:rFonts w:ascii="Calibri" w:hAnsi="Calibri" w:cs="Calibri"/>
          <w:b/>
          <w:u w:val="single"/>
        </w:rPr>
        <w:t>Table of Tables</w:t>
      </w:r>
    </w:p>
    <w:bookmarkStart w:id="1" w:name="_GoBack"/>
    <w:bookmarkEnd w:id="1"/>
    <w:p w14:paraId="60EF32AF" w14:textId="78A4370A" w:rsidR="003818F9" w:rsidRDefault="000E6D31">
      <w:pPr>
        <w:pStyle w:val="TableofFigures"/>
        <w:tabs>
          <w:tab w:val="right" w:leader="dot" w:pos="9016"/>
        </w:tabs>
        <w:rPr>
          <w:rFonts w:eastAsiaTheme="minorEastAsia"/>
          <w:noProof/>
          <w:lang w:eastAsia="en-GB"/>
        </w:rPr>
      </w:pPr>
      <w:r w:rsidRPr="006C79DC">
        <w:rPr>
          <w:rFonts w:ascii="Calibri" w:hAnsi="Calibri" w:cs="Calibri"/>
        </w:rPr>
        <w:fldChar w:fldCharType="begin"/>
      </w:r>
      <w:r w:rsidRPr="006C79DC">
        <w:rPr>
          <w:rFonts w:ascii="Calibri" w:hAnsi="Calibri" w:cs="Calibri"/>
        </w:rPr>
        <w:instrText xml:space="preserve"> TOC \h \z \c "Table" </w:instrText>
      </w:r>
      <w:r w:rsidRPr="006C79DC">
        <w:rPr>
          <w:rFonts w:ascii="Calibri" w:hAnsi="Calibri" w:cs="Calibri"/>
        </w:rPr>
        <w:fldChar w:fldCharType="separate"/>
      </w:r>
      <w:hyperlink w:anchor="_Toc170903582" w:history="1">
        <w:r w:rsidR="003818F9" w:rsidRPr="000E1729">
          <w:rPr>
            <w:rStyle w:val="Hyperlink"/>
            <w:rFonts w:ascii="Calibri" w:hAnsi="Calibri" w:cs="Calibri"/>
            <w:noProof/>
          </w:rPr>
          <w:t>Table 1 - Programming Language Comparison [10]</w:t>
        </w:r>
        <w:r w:rsidR="003818F9">
          <w:rPr>
            <w:noProof/>
            <w:webHidden/>
          </w:rPr>
          <w:tab/>
        </w:r>
        <w:r w:rsidR="003818F9">
          <w:rPr>
            <w:noProof/>
            <w:webHidden/>
          </w:rPr>
          <w:fldChar w:fldCharType="begin"/>
        </w:r>
        <w:r w:rsidR="003818F9">
          <w:rPr>
            <w:noProof/>
            <w:webHidden/>
          </w:rPr>
          <w:instrText xml:space="preserve"> PAGEREF _Toc170903582 \h </w:instrText>
        </w:r>
        <w:r w:rsidR="003818F9">
          <w:rPr>
            <w:noProof/>
            <w:webHidden/>
          </w:rPr>
        </w:r>
        <w:r w:rsidR="003818F9">
          <w:rPr>
            <w:noProof/>
            <w:webHidden/>
          </w:rPr>
          <w:fldChar w:fldCharType="separate"/>
        </w:r>
        <w:r w:rsidR="003818F9">
          <w:rPr>
            <w:noProof/>
            <w:webHidden/>
          </w:rPr>
          <w:t>4</w:t>
        </w:r>
        <w:r w:rsidR="003818F9">
          <w:rPr>
            <w:noProof/>
            <w:webHidden/>
          </w:rPr>
          <w:fldChar w:fldCharType="end"/>
        </w:r>
      </w:hyperlink>
    </w:p>
    <w:p w14:paraId="537844E8" w14:textId="2ED4B566" w:rsidR="003818F9" w:rsidRDefault="003818F9">
      <w:pPr>
        <w:pStyle w:val="TableofFigures"/>
        <w:tabs>
          <w:tab w:val="right" w:leader="dot" w:pos="9016"/>
        </w:tabs>
        <w:rPr>
          <w:rFonts w:eastAsiaTheme="minorEastAsia"/>
          <w:noProof/>
          <w:lang w:eastAsia="en-GB"/>
        </w:rPr>
      </w:pPr>
      <w:hyperlink w:anchor="_Toc170903583" w:history="1">
        <w:r w:rsidRPr="000E1729">
          <w:rPr>
            <w:rStyle w:val="Hyperlink"/>
            <w:rFonts w:ascii="Calibri" w:hAnsi="Calibri" w:cs="Calibri"/>
            <w:noProof/>
          </w:rPr>
          <w:t>Table 3 - SDR Comparison</w:t>
        </w:r>
        <w:r>
          <w:rPr>
            <w:noProof/>
            <w:webHidden/>
          </w:rPr>
          <w:tab/>
        </w:r>
        <w:r>
          <w:rPr>
            <w:noProof/>
            <w:webHidden/>
          </w:rPr>
          <w:fldChar w:fldCharType="begin"/>
        </w:r>
        <w:r>
          <w:rPr>
            <w:noProof/>
            <w:webHidden/>
          </w:rPr>
          <w:instrText xml:space="preserve"> PAGEREF _Toc170903583 \h </w:instrText>
        </w:r>
        <w:r>
          <w:rPr>
            <w:noProof/>
            <w:webHidden/>
          </w:rPr>
        </w:r>
        <w:r>
          <w:rPr>
            <w:noProof/>
            <w:webHidden/>
          </w:rPr>
          <w:fldChar w:fldCharType="separate"/>
        </w:r>
        <w:r>
          <w:rPr>
            <w:noProof/>
            <w:webHidden/>
          </w:rPr>
          <w:t>5</w:t>
        </w:r>
        <w:r>
          <w:rPr>
            <w:noProof/>
            <w:webHidden/>
          </w:rPr>
          <w:fldChar w:fldCharType="end"/>
        </w:r>
      </w:hyperlink>
    </w:p>
    <w:p w14:paraId="47F8503F" w14:textId="5F0E1201" w:rsidR="003818F9" w:rsidRDefault="003818F9">
      <w:pPr>
        <w:pStyle w:val="TableofFigures"/>
        <w:tabs>
          <w:tab w:val="right" w:leader="dot" w:pos="9016"/>
        </w:tabs>
        <w:rPr>
          <w:rFonts w:eastAsiaTheme="minorEastAsia"/>
          <w:noProof/>
          <w:lang w:eastAsia="en-GB"/>
        </w:rPr>
      </w:pPr>
      <w:hyperlink w:anchor="_Toc170903584" w:history="1">
        <w:r w:rsidRPr="000E1729">
          <w:rPr>
            <w:rStyle w:val="Hyperlink"/>
            <w:rFonts w:ascii="Calibri" w:hAnsi="Calibri" w:cs="Calibri"/>
            <w:noProof/>
          </w:rPr>
          <w:t>Table 8 - Bill of Materials</w:t>
        </w:r>
        <w:r>
          <w:rPr>
            <w:noProof/>
            <w:webHidden/>
          </w:rPr>
          <w:tab/>
        </w:r>
        <w:r>
          <w:rPr>
            <w:noProof/>
            <w:webHidden/>
          </w:rPr>
          <w:fldChar w:fldCharType="begin"/>
        </w:r>
        <w:r>
          <w:rPr>
            <w:noProof/>
            <w:webHidden/>
          </w:rPr>
          <w:instrText xml:space="preserve"> PAGEREF _Toc170903584 \h </w:instrText>
        </w:r>
        <w:r>
          <w:rPr>
            <w:noProof/>
            <w:webHidden/>
          </w:rPr>
        </w:r>
        <w:r>
          <w:rPr>
            <w:noProof/>
            <w:webHidden/>
          </w:rPr>
          <w:fldChar w:fldCharType="separate"/>
        </w:r>
        <w:r>
          <w:rPr>
            <w:noProof/>
            <w:webHidden/>
          </w:rPr>
          <w:t>5</w:t>
        </w:r>
        <w:r>
          <w:rPr>
            <w:noProof/>
            <w:webHidden/>
          </w:rPr>
          <w:fldChar w:fldCharType="end"/>
        </w:r>
      </w:hyperlink>
    </w:p>
    <w:p w14:paraId="1027CC72" w14:textId="1B6731D3" w:rsidR="000E6D31" w:rsidRPr="006C3825" w:rsidRDefault="000E6D31" w:rsidP="000E6D31">
      <w:pPr>
        <w:spacing w:line="240" w:lineRule="auto"/>
        <w:rPr>
          <w:rFonts w:ascii="Calibri" w:hAnsi="Calibri" w:cs="Calibri"/>
        </w:rPr>
      </w:pPr>
      <w:r w:rsidRPr="006C79DC">
        <w:rPr>
          <w:rFonts w:ascii="Calibri" w:hAnsi="Calibri" w:cs="Calibri"/>
        </w:rPr>
        <w:fldChar w:fldCharType="end"/>
      </w:r>
    </w:p>
    <w:p w14:paraId="0273FE41" w14:textId="77777777" w:rsidR="000E6D31" w:rsidRPr="00857950" w:rsidRDefault="000E6D31">
      <w:pPr>
        <w:rPr>
          <w:rFonts w:ascii="Calibri" w:hAnsi="Calibri" w:cs="Calibri"/>
          <w:sz w:val="20"/>
          <w:szCs w:val="20"/>
        </w:rPr>
      </w:pPr>
    </w:p>
    <w:p w14:paraId="092048B0" w14:textId="77777777" w:rsidR="00EF74F0" w:rsidRPr="00857950" w:rsidRDefault="00EF74F0">
      <w:pPr>
        <w:rPr>
          <w:rFonts w:ascii="Calibri" w:hAnsi="Calibri" w:cs="Calibri"/>
          <w:sz w:val="20"/>
          <w:szCs w:val="20"/>
        </w:rPr>
      </w:pPr>
    </w:p>
    <w:p w14:paraId="60D58A96" w14:textId="52410577" w:rsidR="000E6D31" w:rsidRPr="005E5522" w:rsidRDefault="00857950" w:rsidP="005E5522">
      <w:pPr>
        <w:pStyle w:val="Heading1"/>
        <w:rPr>
          <w:rFonts w:ascii="Calibri" w:eastAsia="Calibri" w:hAnsi="Calibri" w:cs="Calibri"/>
          <w:b/>
          <w:bCs/>
          <w:color w:val="auto"/>
          <w:sz w:val="22"/>
          <w:szCs w:val="22"/>
          <w:u w:val="single"/>
        </w:rPr>
      </w:pPr>
      <w:bookmarkStart w:id="2" w:name="_Toc167783790"/>
      <w:bookmarkStart w:id="3" w:name="_Toc170903539"/>
      <w:r w:rsidRPr="005E5522">
        <w:rPr>
          <w:rFonts w:ascii="Calibri" w:eastAsia="Calibri" w:hAnsi="Calibri" w:cs="Calibri"/>
          <w:b/>
          <w:bCs/>
          <w:color w:val="auto"/>
          <w:sz w:val="22"/>
          <w:szCs w:val="22"/>
          <w:u w:val="single"/>
        </w:rPr>
        <w:t>Introduction</w:t>
      </w:r>
      <w:bookmarkEnd w:id="3"/>
    </w:p>
    <w:p w14:paraId="0FE25FBC" w14:textId="71EE1656" w:rsidR="005E5522" w:rsidRPr="005E5522" w:rsidRDefault="005E5522" w:rsidP="005E5522">
      <w:pPr>
        <w:pStyle w:val="Heading2"/>
        <w:rPr>
          <w:rFonts w:ascii="Calibri" w:hAnsi="Calibri" w:cs="Calibri"/>
          <w:b/>
          <w:bCs/>
          <w:sz w:val="20"/>
          <w:szCs w:val="20"/>
        </w:rPr>
      </w:pPr>
      <w:bookmarkStart w:id="4" w:name="_Toc170903540"/>
      <w:commentRangeStart w:id="5"/>
      <w:r w:rsidRPr="005E5522">
        <w:rPr>
          <w:rFonts w:ascii="Calibri" w:hAnsi="Calibri" w:cs="Calibri"/>
          <w:b/>
          <w:bCs/>
          <w:sz w:val="20"/>
          <w:szCs w:val="20"/>
        </w:rPr>
        <w:t>Project Overview</w:t>
      </w:r>
      <w:bookmarkEnd w:id="4"/>
    </w:p>
    <w:p w14:paraId="6843E62E" w14:textId="7B54AE73" w:rsidR="005E5522" w:rsidRPr="005E5522" w:rsidRDefault="005E5522" w:rsidP="005E5522">
      <w:pPr>
        <w:rPr>
          <w:rFonts w:ascii="Calibri" w:hAnsi="Calibri" w:cs="Calibri"/>
        </w:rPr>
      </w:pPr>
      <w:r w:rsidRPr="001D07D1">
        <w:rPr>
          <w:rFonts w:ascii="Calibri" w:hAnsi="Calibri" w:cs="Calibri"/>
        </w:rPr>
        <w:t>This project details the development of a Radio Frequency</w:t>
      </w:r>
      <w:r w:rsidR="00BE7569">
        <w:rPr>
          <w:rFonts w:ascii="Calibri" w:hAnsi="Calibri" w:cs="Calibri"/>
        </w:rPr>
        <w:t xml:space="preserve"> (RF)</w:t>
      </w:r>
      <w:r w:rsidRPr="001D07D1">
        <w:rPr>
          <w:rFonts w:ascii="Calibri" w:hAnsi="Calibri" w:cs="Calibri"/>
        </w:rPr>
        <w:t xml:space="preserve"> electronic device detection system for use in security</w:t>
      </w:r>
      <w:r w:rsidR="00BC4516">
        <w:rPr>
          <w:rFonts w:ascii="Calibri" w:hAnsi="Calibri" w:cs="Calibri"/>
        </w:rPr>
        <w:t xml:space="preserve"> scenarios such as school exam halls or prisons</w:t>
      </w:r>
      <w:r w:rsidRPr="001D07D1">
        <w:rPr>
          <w:rFonts w:ascii="Calibri" w:hAnsi="Calibri" w:cs="Calibri"/>
        </w:rPr>
        <w:t>. The system aims to counter</w:t>
      </w:r>
      <w:r w:rsidR="000D2938">
        <w:rPr>
          <w:rFonts w:ascii="Calibri" w:hAnsi="Calibri" w:cs="Calibri"/>
        </w:rPr>
        <w:t xml:space="preserve"> </w:t>
      </w:r>
      <w:r w:rsidRPr="001D07D1">
        <w:rPr>
          <w:rFonts w:ascii="Calibri" w:hAnsi="Calibri" w:cs="Calibri"/>
        </w:rPr>
        <w:t>surveillance techniques used by</w:t>
      </w:r>
      <w:r w:rsidR="00BC4516">
        <w:rPr>
          <w:rFonts w:ascii="Calibri" w:hAnsi="Calibri" w:cs="Calibri"/>
        </w:rPr>
        <w:t xml:space="preserve"> those with malicious intent</w:t>
      </w:r>
      <w:r w:rsidRPr="001D07D1">
        <w:rPr>
          <w:rFonts w:ascii="Calibri" w:hAnsi="Calibri" w:cs="Calibri"/>
        </w:rPr>
        <w:t>; reducing the</w:t>
      </w:r>
      <w:r w:rsidR="00BC4516">
        <w:rPr>
          <w:rFonts w:ascii="Calibri" w:hAnsi="Calibri" w:cs="Calibri"/>
        </w:rPr>
        <w:t xml:space="preserve"> risk of policy violations and electronic communication in restricted areas</w:t>
      </w:r>
      <w:r w:rsidRPr="001D07D1">
        <w:rPr>
          <w:rFonts w:ascii="Calibri" w:hAnsi="Calibri" w:cs="Calibri"/>
        </w:rPr>
        <w:t>; and</w:t>
      </w:r>
      <w:r w:rsidR="00F54CFB">
        <w:rPr>
          <w:rFonts w:ascii="Calibri" w:hAnsi="Calibri" w:cs="Calibri"/>
        </w:rPr>
        <w:t xml:space="preserve"> </w:t>
      </w:r>
      <w:r w:rsidRPr="001D07D1">
        <w:rPr>
          <w:rFonts w:ascii="Calibri" w:hAnsi="Calibri" w:cs="Calibri"/>
        </w:rPr>
        <w:t>the risk of contraband items being accidentally carried into sensitive areas; such</w:t>
      </w:r>
      <w:r w:rsidR="00BC4516">
        <w:rPr>
          <w:rFonts w:ascii="Calibri" w:hAnsi="Calibri" w:cs="Calibri"/>
        </w:rPr>
        <w:t xml:space="preserve"> as cellular devices or other internet of things (IoT) devices.</w:t>
      </w:r>
      <w:r w:rsidRPr="001D07D1">
        <w:rPr>
          <w:rFonts w:ascii="Calibri" w:hAnsi="Calibri" w:cs="Calibri"/>
        </w:rPr>
        <w:t xml:space="preserve"> </w:t>
      </w:r>
      <w:commentRangeEnd w:id="5"/>
      <w:r w:rsidR="00915AA4">
        <w:rPr>
          <w:rStyle w:val="CommentReference"/>
        </w:rPr>
        <w:commentReference w:id="5"/>
      </w:r>
    </w:p>
    <w:p w14:paraId="5F756BE7" w14:textId="69BC0C74" w:rsidR="005E5522" w:rsidRDefault="005E5522">
      <w:pPr>
        <w:pStyle w:val="Heading2"/>
        <w:rPr>
          <w:rFonts w:ascii="Calibri" w:hAnsi="Calibri" w:cs="Calibri"/>
          <w:b/>
          <w:bCs/>
          <w:sz w:val="20"/>
          <w:szCs w:val="20"/>
        </w:rPr>
      </w:pPr>
      <w:bookmarkStart w:id="6" w:name="_Toc170903541"/>
      <w:commentRangeStart w:id="7"/>
      <w:r w:rsidRPr="005E5522">
        <w:rPr>
          <w:rFonts w:ascii="Calibri" w:hAnsi="Calibri" w:cs="Calibri"/>
          <w:b/>
          <w:bCs/>
          <w:sz w:val="20"/>
          <w:szCs w:val="20"/>
        </w:rPr>
        <w:t>Aims</w:t>
      </w:r>
      <w:bookmarkEnd w:id="6"/>
    </w:p>
    <w:p w14:paraId="56A50526" w14:textId="7F5F8824" w:rsidR="005E5522" w:rsidRPr="0041673E" w:rsidRDefault="003A3A27" w:rsidP="005E5522">
      <w:pPr>
        <w:rPr>
          <w:rFonts w:ascii="Calibri" w:hAnsi="Calibri" w:cs="Calibri"/>
        </w:rPr>
      </w:pPr>
      <w:r>
        <w:rPr>
          <w:rFonts w:ascii="Calibri" w:hAnsi="Calibri" w:cs="Calibri"/>
        </w:rPr>
        <w:t>Our</w:t>
      </w:r>
      <w:r w:rsidR="005E5522" w:rsidRPr="0041673E">
        <w:rPr>
          <w:rFonts w:ascii="Calibri" w:hAnsi="Calibri" w:cs="Calibri"/>
        </w:rPr>
        <w:t xml:space="preserve"> project aims to determine</w:t>
      </w:r>
      <w:r w:rsidR="00284C70">
        <w:rPr>
          <w:rFonts w:ascii="Calibri" w:hAnsi="Calibri" w:cs="Calibri"/>
        </w:rPr>
        <w:t>:</w:t>
      </w:r>
    </w:p>
    <w:p w14:paraId="13C3633E" w14:textId="12C6276C" w:rsidR="005E5522" w:rsidRPr="00F401A5" w:rsidRDefault="00177FAA" w:rsidP="00F401A5">
      <w:pPr>
        <w:rPr>
          <w:rFonts w:ascii="Calibri" w:hAnsi="Calibri" w:cs="Calibri"/>
          <w:b/>
          <w:bCs/>
          <w:i/>
          <w:iCs/>
        </w:rPr>
      </w:pPr>
      <w:r>
        <w:rPr>
          <w:rFonts w:ascii="Calibri" w:hAnsi="Calibri" w:cs="Calibri"/>
          <w:b/>
          <w:bCs/>
          <w:i/>
          <w:iCs/>
        </w:rPr>
        <w:t xml:space="preserve">Whether </w:t>
      </w:r>
      <w:r w:rsidR="00D30B13">
        <w:rPr>
          <w:rFonts w:ascii="Calibri" w:hAnsi="Calibri" w:cs="Calibri"/>
          <w:b/>
          <w:bCs/>
          <w:i/>
          <w:iCs/>
        </w:rPr>
        <w:t xml:space="preserve">RF </w:t>
      </w:r>
      <w:r w:rsidR="00D30B13" w:rsidRPr="00F401A5">
        <w:rPr>
          <w:rFonts w:ascii="Calibri" w:hAnsi="Calibri" w:cs="Calibri"/>
          <w:b/>
          <w:bCs/>
          <w:i/>
          <w:iCs/>
        </w:rPr>
        <w:t>Transmission</w:t>
      </w:r>
      <w:r w:rsidR="005E5522" w:rsidRPr="00F401A5">
        <w:rPr>
          <w:rFonts w:ascii="Calibri" w:hAnsi="Calibri" w:cs="Calibri"/>
          <w:b/>
          <w:bCs/>
          <w:i/>
          <w:iCs/>
        </w:rPr>
        <w:t xml:space="preserve"> sources can be detected using a </w:t>
      </w:r>
      <w:r w:rsidR="00D30B13" w:rsidRPr="00F401A5">
        <w:rPr>
          <w:rFonts w:ascii="Calibri" w:hAnsi="Calibri" w:cs="Calibri"/>
          <w:b/>
          <w:bCs/>
          <w:i/>
          <w:iCs/>
        </w:rPr>
        <w:t>low-cost</w:t>
      </w:r>
      <w:r w:rsidR="005E5522" w:rsidRPr="00F401A5">
        <w:rPr>
          <w:rFonts w:ascii="Calibri" w:hAnsi="Calibri" w:cs="Calibri"/>
          <w:b/>
          <w:bCs/>
          <w:i/>
          <w:iCs/>
        </w:rPr>
        <w:t xml:space="preserve"> system manufactured from Commercial Off the Shelf (COTS) components</w:t>
      </w:r>
    </w:p>
    <w:p w14:paraId="409466E7" w14:textId="3207D590" w:rsidR="00F401A5" w:rsidRPr="00F401A5" w:rsidRDefault="00F401A5" w:rsidP="00F401A5">
      <w:pPr>
        <w:rPr>
          <w:rFonts w:ascii="Calibri" w:hAnsi="Calibri" w:cs="Calibri"/>
        </w:rPr>
      </w:pPr>
      <w:r>
        <w:rPr>
          <w:rFonts w:ascii="Calibri" w:hAnsi="Calibri" w:cs="Calibri"/>
        </w:rPr>
        <w:t>and</w:t>
      </w:r>
    </w:p>
    <w:p w14:paraId="49C2EC3B" w14:textId="6C24AA5E" w:rsidR="005E5522" w:rsidRPr="00B26298" w:rsidRDefault="00177FAA" w:rsidP="00F401A5">
      <w:pPr>
        <w:rPr>
          <w:rFonts w:ascii="Calibri" w:hAnsi="Calibri" w:cs="Calibri"/>
          <w:b/>
          <w:bCs/>
          <w:i/>
          <w:iCs/>
        </w:rPr>
      </w:pPr>
      <w:r>
        <w:rPr>
          <w:rFonts w:ascii="Calibri" w:hAnsi="Calibri" w:cs="Calibri"/>
          <w:b/>
          <w:bCs/>
          <w:i/>
          <w:iCs/>
        </w:rPr>
        <w:t xml:space="preserve">Whether </w:t>
      </w:r>
      <w:r w:rsidR="00CE25BE">
        <w:rPr>
          <w:rFonts w:ascii="Calibri" w:hAnsi="Calibri" w:cs="Calibri"/>
          <w:b/>
          <w:bCs/>
          <w:i/>
          <w:iCs/>
        </w:rPr>
        <w:t xml:space="preserve">Software Defined Radios </w:t>
      </w:r>
      <w:r>
        <w:rPr>
          <w:rFonts w:ascii="Calibri" w:hAnsi="Calibri" w:cs="Calibri"/>
          <w:b/>
          <w:bCs/>
          <w:i/>
          <w:iCs/>
        </w:rPr>
        <w:t xml:space="preserve">can </w:t>
      </w:r>
      <w:r w:rsidR="00CE25BE">
        <w:rPr>
          <w:rFonts w:ascii="Calibri" w:hAnsi="Calibri" w:cs="Calibri"/>
          <w:b/>
          <w:bCs/>
          <w:i/>
          <w:iCs/>
        </w:rPr>
        <w:t>be used to implement</w:t>
      </w:r>
      <w:r w:rsidR="00F401A5" w:rsidRPr="00B26298">
        <w:rPr>
          <w:rFonts w:ascii="Calibri" w:hAnsi="Calibri" w:cs="Calibri"/>
          <w:b/>
          <w:bCs/>
          <w:i/>
          <w:iCs/>
        </w:rPr>
        <w:t xml:space="preserve"> </w:t>
      </w:r>
      <w:r w:rsidR="005E5522" w:rsidRPr="00B26298">
        <w:rPr>
          <w:rFonts w:ascii="Calibri" w:hAnsi="Calibri" w:cs="Calibri"/>
          <w:b/>
          <w:bCs/>
          <w:i/>
          <w:iCs/>
        </w:rPr>
        <w:t>real-time detection of electronic device</w:t>
      </w:r>
      <w:r w:rsidR="00CE25BE">
        <w:rPr>
          <w:rFonts w:ascii="Calibri" w:hAnsi="Calibri" w:cs="Calibri"/>
          <w:b/>
          <w:bCs/>
          <w:i/>
          <w:iCs/>
        </w:rPr>
        <w:t>s</w:t>
      </w:r>
      <w:commentRangeEnd w:id="7"/>
      <w:r w:rsidR="00284C70">
        <w:rPr>
          <w:rStyle w:val="CommentReference"/>
        </w:rPr>
        <w:commentReference w:id="7"/>
      </w:r>
    </w:p>
    <w:p w14:paraId="6F06FDDF" w14:textId="6E36ADA2" w:rsidR="001A0B55" w:rsidRPr="001A0B55" w:rsidRDefault="001A0B55" w:rsidP="001A0B55">
      <w:pPr>
        <w:pStyle w:val="Heading2"/>
        <w:rPr>
          <w:rFonts w:ascii="Calibri" w:hAnsi="Calibri" w:cs="Calibri"/>
          <w:b/>
          <w:bCs/>
          <w:sz w:val="20"/>
          <w:szCs w:val="20"/>
        </w:rPr>
      </w:pPr>
      <w:bookmarkStart w:id="8" w:name="_Toc170903542"/>
      <w:commentRangeStart w:id="9"/>
      <w:r w:rsidRPr="005E5522">
        <w:rPr>
          <w:rFonts w:ascii="Calibri" w:hAnsi="Calibri" w:cs="Calibri"/>
          <w:b/>
          <w:bCs/>
          <w:sz w:val="20"/>
          <w:szCs w:val="20"/>
        </w:rPr>
        <w:t>Objectives</w:t>
      </w:r>
      <w:bookmarkEnd w:id="8"/>
    </w:p>
    <w:p w14:paraId="55ED81CD" w14:textId="77777777" w:rsidR="005E5522" w:rsidRPr="0041673E" w:rsidRDefault="005E5522" w:rsidP="005E5522">
      <w:pPr>
        <w:rPr>
          <w:rFonts w:ascii="Calibri" w:hAnsi="Calibri" w:cs="Calibri"/>
        </w:rPr>
      </w:pPr>
      <w:r w:rsidRPr="0041673E">
        <w:rPr>
          <w:rFonts w:ascii="Calibri" w:hAnsi="Calibri" w:cs="Calibri"/>
        </w:rPr>
        <w:t>In order to satisfy these aims, the following objectives have been set:</w:t>
      </w:r>
    </w:p>
    <w:p w14:paraId="139984AB" w14:textId="77777777" w:rsidR="005E5522" w:rsidRPr="0041673E" w:rsidRDefault="005E5522" w:rsidP="005E5522">
      <w:pPr>
        <w:pStyle w:val="ListParagraph"/>
        <w:numPr>
          <w:ilvl w:val="0"/>
          <w:numId w:val="5"/>
        </w:numPr>
        <w:rPr>
          <w:rFonts w:ascii="Calibri" w:hAnsi="Calibri" w:cs="Calibri"/>
        </w:rPr>
      </w:pPr>
      <w:r w:rsidRPr="00093933">
        <w:rPr>
          <w:rFonts w:ascii="Calibri" w:hAnsi="Calibri" w:cs="Calibri"/>
          <w:b/>
          <w:bCs/>
        </w:rPr>
        <w:t>Background Research</w:t>
      </w:r>
      <w:r w:rsidRPr="0041673E">
        <w:rPr>
          <w:rFonts w:ascii="Calibri" w:hAnsi="Calibri" w:cs="Calibri"/>
        </w:rPr>
        <w:t xml:space="preserve"> - Scoping of a RF detection system design</w:t>
      </w:r>
    </w:p>
    <w:p w14:paraId="03835CE1" w14:textId="13BEC4F8" w:rsidR="005E5522" w:rsidRPr="0041673E" w:rsidRDefault="005E5522" w:rsidP="005E5522">
      <w:pPr>
        <w:pStyle w:val="ListParagraph"/>
        <w:numPr>
          <w:ilvl w:val="0"/>
          <w:numId w:val="5"/>
        </w:numPr>
        <w:rPr>
          <w:rFonts w:ascii="Calibri" w:hAnsi="Calibri" w:cs="Calibri"/>
        </w:rPr>
      </w:pPr>
      <w:r w:rsidRPr="00093933">
        <w:rPr>
          <w:rFonts w:ascii="Calibri" w:hAnsi="Calibri" w:cs="Calibri"/>
          <w:b/>
          <w:bCs/>
        </w:rPr>
        <w:t xml:space="preserve">Design </w:t>
      </w:r>
      <w:r w:rsidRPr="0041673E">
        <w:rPr>
          <w:rFonts w:ascii="Calibri" w:hAnsi="Calibri" w:cs="Calibri"/>
        </w:rPr>
        <w:t xml:space="preserve">- Development of an Initial Prototype to </w:t>
      </w:r>
      <w:r w:rsidR="00DB42B6">
        <w:rPr>
          <w:rFonts w:ascii="Calibri" w:hAnsi="Calibri" w:cs="Calibri"/>
        </w:rPr>
        <w:t>p</w:t>
      </w:r>
      <w:r w:rsidRPr="0041673E">
        <w:rPr>
          <w:rFonts w:ascii="Calibri" w:hAnsi="Calibri" w:cs="Calibri"/>
        </w:rPr>
        <w:t xml:space="preserve">rove the </w:t>
      </w:r>
      <w:r w:rsidR="00DB42B6">
        <w:rPr>
          <w:rFonts w:ascii="Calibri" w:hAnsi="Calibri" w:cs="Calibri"/>
        </w:rPr>
        <w:t>d</w:t>
      </w:r>
      <w:r w:rsidRPr="0041673E">
        <w:rPr>
          <w:rFonts w:ascii="Calibri" w:hAnsi="Calibri" w:cs="Calibri"/>
        </w:rPr>
        <w:t xml:space="preserve">esign </w:t>
      </w:r>
      <w:r w:rsidR="00DB42B6">
        <w:rPr>
          <w:rFonts w:ascii="Calibri" w:hAnsi="Calibri" w:cs="Calibri"/>
        </w:rPr>
        <w:t>c</w:t>
      </w:r>
      <w:r w:rsidRPr="0041673E">
        <w:rPr>
          <w:rFonts w:ascii="Calibri" w:hAnsi="Calibri" w:cs="Calibri"/>
        </w:rPr>
        <w:t>oncept</w:t>
      </w:r>
    </w:p>
    <w:p w14:paraId="618EE586" w14:textId="77777777" w:rsidR="005E5522" w:rsidRPr="0041673E" w:rsidRDefault="005E5522" w:rsidP="005E5522">
      <w:pPr>
        <w:pStyle w:val="ListParagraph"/>
        <w:numPr>
          <w:ilvl w:val="0"/>
          <w:numId w:val="5"/>
        </w:numPr>
        <w:rPr>
          <w:rFonts w:ascii="Calibri" w:hAnsi="Calibri" w:cs="Calibri"/>
        </w:rPr>
      </w:pPr>
      <w:r w:rsidRPr="00093933">
        <w:rPr>
          <w:rFonts w:ascii="Calibri" w:hAnsi="Calibri" w:cs="Calibri"/>
          <w:b/>
          <w:bCs/>
        </w:rPr>
        <w:t>Implementation</w:t>
      </w:r>
      <w:r w:rsidRPr="0041673E">
        <w:rPr>
          <w:rFonts w:ascii="Calibri" w:hAnsi="Calibri" w:cs="Calibri"/>
        </w:rPr>
        <w:t xml:space="preserve"> - Manufacture of a Final System Build that can be shown to our customer in a laboratory demonstration</w:t>
      </w:r>
    </w:p>
    <w:p w14:paraId="420831F4" w14:textId="718203B0" w:rsidR="005E5522" w:rsidRPr="0041673E" w:rsidRDefault="005E5522" w:rsidP="005E5522">
      <w:pPr>
        <w:pStyle w:val="ListParagraph"/>
        <w:numPr>
          <w:ilvl w:val="0"/>
          <w:numId w:val="5"/>
        </w:numPr>
        <w:rPr>
          <w:rFonts w:ascii="Calibri" w:hAnsi="Calibri" w:cs="Calibri"/>
        </w:rPr>
      </w:pPr>
      <w:r w:rsidRPr="00093933">
        <w:rPr>
          <w:rFonts w:ascii="Calibri" w:hAnsi="Calibri" w:cs="Calibri"/>
          <w:b/>
          <w:bCs/>
        </w:rPr>
        <w:t>Analysis</w:t>
      </w:r>
      <w:r w:rsidR="00245093" w:rsidRPr="00093933">
        <w:rPr>
          <w:rFonts w:ascii="Calibri" w:hAnsi="Calibri" w:cs="Calibri"/>
          <w:b/>
          <w:bCs/>
        </w:rPr>
        <w:t xml:space="preserve"> and Quality Assurance</w:t>
      </w:r>
      <w:r w:rsidRPr="0041673E">
        <w:rPr>
          <w:rFonts w:ascii="Calibri" w:hAnsi="Calibri" w:cs="Calibri"/>
        </w:rPr>
        <w:t xml:space="preserve"> - Characterisation of prototype systems detection range</w:t>
      </w:r>
    </w:p>
    <w:p w14:paraId="7F901C92" w14:textId="1EC9A9C9" w:rsidR="005E5522" w:rsidRPr="0041673E" w:rsidRDefault="005E5522" w:rsidP="005E5522">
      <w:pPr>
        <w:pStyle w:val="ListParagraph"/>
        <w:numPr>
          <w:ilvl w:val="0"/>
          <w:numId w:val="5"/>
        </w:numPr>
        <w:rPr>
          <w:rFonts w:ascii="Calibri" w:hAnsi="Calibri" w:cs="Calibri"/>
        </w:rPr>
      </w:pPr>
      <w:r w:rsidRPr="00093933">
        <w:rPr>
          <w:rFonts w:ascii="Calibri" w:hAnsi="Calibri" w:cs="Calibri"/>
          <w:b/>
          <w:bCs/>
        </w:rPr>
        <w:t>Review</w:t>
      </w:r>
      <w:r w:rsidR="003A3A27">
        <w:rPr>
          <w:rFonts w:ascii="Calibri" w:hAnsi="Calibri" w:cs="Calibri"/>
        </w:rPr>
        <w:t xml:space="preserve"> – Discussion with </w:t>
      </w:r>
      <w:r w:rsidRPr="0041673E">
        <w:rPr>
          <w:rFonts w:ascii="Calibri" w:hAnsi="Calibri" w:cs="Calibri"/>
        </w:rPr>
        <w:t xml:space="preserve">customer </w:t>
      </w:r>
      <w:r w:rsidR="003A3A27">
        <w:rPr>
          <w:rFonts w:ascii="Calibri" w:hAnsi="Calibri" w:cs="Calibri"/>
        </w:rPr>
        <w:t>to gain</w:t>
      </w:r>
      <w:r w:rsidRPr="0041673E">
        <w:rPr>
          <w:rFonts w:ascii="Calibri" w:hAnsi="Calibri" w:cs="Calibri"/>
        </w:rPr>
        <w:t xml:space="preserve"> feedback </w:t>
      </w:r>
      <w:r w:rsidR="003A3A27">
        <w:rPr>
          <w:rFonts w:ascii="Calibri" w:hAnsi="Calibri" w:cs="Calibri"/>
        </w:rPr>
        <w:t>that can be acted upon</w:t>
      </w:r>
      <w:commentRangeEnd w:id="9"/>
      <w:r w:rsidR="00257149">
        <w:rPr>
          <w:rStyle w:val="CommentReference"/>
        </w:rPr>
        <w:commentReference w:id="9"/>
      </w:r>
    </w:p>
    <w:p w14:paraId="0BAD7167" w14:textId="0C1B0DFC" w:rsidR="00857950" w:rsidRDefault="00857950" w:rsidP="00857950">
      <w:pPr>
        <w:pStyle w:val="Heading1"/>
        <w:rPr>
          <w:rFonts w:ascii="Calibri" w:eastAsia="Calibri" w:hAnsi="Calibri" w:cs="Calibri"/>
          <w:b/>
          <w:bCs/>
          <w:color w:val="auto"/>
          <w:sz w:val="22"/>
          <w:szCs w:val="22"/>
          <w:u w:val="single"/>
        </w:rPr>
      </w:pPr>
      <w:bookmarkStart w:id="10" w:name="_Toc170903543"/>
      <w:r w:rsidRPr="00F43E20">
        <w:rPr>
          <w:rFonts w:ascii="Calibri" w:eastAsia="Calibri" w:hAnsi="Calibri" w:cs="Calibri"/>
          <w:b/>
          <w:bCs/>
          <w:color w:val="auto"/>
          <w:sz w:val="22"/>
          <w:szCs w:val="22"/>
          <w:u w:val="single"/>
        </w:rPr>
        <w:t>Background Research &amp; Literature Review</w:t>
      </w:r>
      <w:bookmarkEnd w:id="10"/>
      <w:r w:rsidR="0062413E" w:rsidRPr="00F43E20">
        <w:rPr>
          <w:rFonts w:ascii="Calibri" w:eastAsia="Calibri" w:hAnsi="Calibri" w:cs="Calibri"/>
          <w:b/>
          <w:bCs/>
          <w:color w:val="auto"/>
          <w:sz w:val="22"/>
          <w:szCs w:val="22"/>
          <w:u w:val="single"/>
        </w:rPr>
        <w:t xml:space="preserve"> </w:t>
      </w:r>
    </w:p>
    <w:p w14:paraId="6FE4431A" w14:textId="2CE3203E" w:rsidR="002B7CF6" w:rsidRPr="002B7CF6" w:rsidRDefault="002B7CF6" w:rsidP="002B7CF6">
      <w:pPr>
        <w:rPr>
          <w:rFonts w:ascii="Calibri" w:hAnsi="Calibri" w:cs="Calibri"/>
        </w:rPr>
      </w:pPr>
      <w:commentRangeStart w:id="11"/>
      <w:r w:rsidRPr="002B7CF6">
        <w:rPr>
          <w:rFonts w:ascii="Calibri" w:hAnsi="Calibri" w:cs="Calibri"/>
        </w:rPr>
        <w:t>This section details the background research and literature reviewed during the group project</w:t>
      </w:r>
      <w:r>
        <w:rPr>
          <w:rFonts w:ascii="Calibri" w:hAnsi="Calibri" w:cs="Calibri"/>
        </w:rPr>
        <w:t>, coving the topics of Legality, Ethics, Spectrum Allocation, SDR Usage and Existing Detection Methods.</w:t>
      </w:r>
      <w:commentRangeEnd w:id="11"/>
      <w:r w:rsidR="00AA6B60">
        <w:rPr>
          <w:rStyle w:val="CommentReference"/>
        </w:rPr>
        <w:commentReference w:id="11"/>
      </w:r>
    </w:p>
    <w:p w14:paraId="18A683C5" w14:textId="7250266E" w:rsidR="005E5522" w:rsidRDefault="00BC4516" w:rsidP="005E5522">
      <w:pPr>
        <w:pStyle w:val="Heading2"/>
        <w:rPr>
          <w:rFonts w:ascii="Calibri" w:hAnsi="Calibri" w:cs="Calibri"/>
          <w:b/>
          <w:bCs/>
          <w:sz w:val="20"/>
          <w:szCs w:val="20"/>
        </w:rPr>
      </w:pPr>
      <w:bookmarkStart w:id="12" w:name="_Toc170903544"/>
      <w:commentRangeStart w:id="13"/>
      <w:r>
        <w:rPr>
          <w:rFonts w:ascii="Calibri" w:hAnsi="Calibri" w:cs="Calibri"/>
          <w:b/>
          <w:bCs/>
          <w:sz w:val="20"/>
          <w:szCs w:val="20"/>
        </w:rPr>
        <w:lastRenderedPageBreak/>
        <w:t>Potential D</w:t>
      </w:r>
      <w:r w:rsidR="00F6042B">
        <w:rPr>
          <w:rFonts w:ascii="Calibri" w:hAnsi="Calibri" w:cs="Calibri"/>
          <w:b/>
          <w:bCs/>
          <w:sz w:val="20"/>
          <w:szCs w:val="20"/>
        </w:rPr>
        <w:t>evices to Detect</w:t>
      </w:r>
      <w:bookmarkEnd w:id="12"/>
    </w:p>
    <w:p w14:paraId="51AC92F2" w14:textId="7109890E" w:rsidR="00B27FEC" w:rsidRPr="00B27FEC" w:rsidRDefault="00B27FEC" w:rsidP="00B27FEC">
      <w:pPr>
        <w:rPr>
          <w:rFonts w:ascii="Calibri" w:hAnsi="Calibri" w:cs="Calibri"/>
        </w:rPr>
      </w:pPr>
      <w:r w:rsidRPr="00B27FEC">
        <w:rPr>
          <w:rFonts w:ascii="Calibri" w:hAnsi="Calibri" w:cs="Calibri"/>
        </w:rPr>
        <w:t xml:space="preserve">RF threat detection is a critical aspect of security and surveillance in modern environments. It involves identifying and mitigating unauthorized or potentially harmful RF signals that could compromise security, privacy </w:t>
      </w:r>
      <w:r w:rsidR="00776BBD">
        <w:rPr>
          <w:rFonts w:ascii="Calibri" w:hAnsi="Calibri" w:cs="Calibri"/>
        </w:rPr>
        <w:t>and</w:t>
      </w:r>
      <w:r w:rsidRPr="00B27FEC">
        <w:rPr>
          <w:rFonts w:ascii="Calibri" w:hAnsi="Calibri" w:cs="Calibri"/>
        </w:rPr>
        <w:t xml:space="preserve"> operational integrity.</w:t>
      </w:r>
      <w:r w:rsidRPr="00B27FEC">
        <w:rPr>
          <w:rFonts w:ascii="Calibri" w:hAnsi="Calibri" w:cs="Calibri"/>
          <w:color w:val="000000" w:themeColor="text1"/>
        </w:rPr>
        <w:t xml:space="preserve"> </w:t>
      </w:r>
      <w:r w:rsidRPr="00B27FEC">
        <w:rPr>
          <w:rFonts w:ascii="Calibri" w:hAnsi="Calibri" w:cs="Calibri"/>
        </w:rPr>
        <w:t>Below is a list of common RF threats, their typical frequencies, and the potential impacts they pose:</w:t>
      </w:r>
    </w:p>
    <w:p w14:paraId="648E35B0" w14:textId="77777777" w:rsidR="00B27FEC" w:rsidRPr="00B27FEC" w:rsidRDefault="00B27FEC" w:rsidP="00B27FEC">
      <w:pPr>
        <w:rPr>
          <w:rFonts w:ascii="Calibri" w:hAnsi="Calibri" w:cs="Calibri"/>
        </w:rPr>
      </w:pPr>
      <w:r w:rsidRPr="00B27FEC">
        <w:rPr>
          <w:rFonts w:ascii="Calibri" w:hAnsi="Calibri" w:cs="Calibri"/>
          <w:color w:val="000000" w:themeColor="text1"/>
        </w:rPr>
        <w:t xml:space="preserve">Eavesdropping Device - </w:t>
      </w:r>
      <w:r w:rsidRPr="00B27FEC">
        <w:rPr>
          <w:rFonts w:ascii="Calibri" w:hAnsi="Calibri" w:cs="Calibri"/>
        </w:rPr>
        <w:t>10 MHz - 1 GHz</w:t>
      </w:r>
    </w:p>
    <w:p w14:paraId="3EAE90BB" w14:textId="77777777" w:rsidR="00B27FEC" w:rsidRPr="00B27FEC" w:rsidRDefault="00B27FEC" w:rsidP="00B27FEC">
      <w:pPr>
        <w:rPr>
          <w:rFonts w:ascii="Calibri" w:hAnsi="Calibri" w:cs="Calibri"/>
        </w:rPr>
      </w:pPr>
      <w:r w:rsidRPr="00B27FEC">
        <w:rPr>
          <w:rFonts w:ascii="Calibri" w:hAnsi="Calibri" w:cs="Calibri"/>
          <w:color w:val="000000" w:themeColor="text1"/>
        </w:rPr>
        <w:t xml:space="preserve">Signal Jamming - </w:t>
      </w:r>
      <w:r w:rsidRPr="00B27FEC">
        <w:rPr>
          <w:rFonts w:ascii="Calibri" w:hAnsi="Calibri" w:cs="Calibri"/>
        </w:rPr>
        <w:t>GPS: 1.575 GHz (L1), 1.227 GHz (L2), Cellular: 850 MHz, 900 MHz, 1800 MHz, 1900 MHz, 2100 MHz, Wi-Fi: 2.4 GHz, 5 GHz</w:t>
      </w:r>
    </w:p>
    <w:p w14:paraId="49F33012" w14:textId="78F7A3B9" w:rsidR="00B27FEC" w:rsidRPr="00B27FEC" w:rsidRDefault="00B27FEC" w:rsidP="00B27FEC">
      <w:pPr>
        <w:rPr>
          <w:rFonts w:ascii="Calibri" w:hAnsi="Calibri" w:cs="Calibri"/>
        </w:rPr>
      </w:pPr>
      <w:r w:rsidRPr="00B27FEC">
        <w:rPr>
          <w:rFonts w:ascii="Calibri" w:hAnsi="Calibri" w:cs="Calibri"/>
        </w:rPr>
        <w:t>RF Hacking and Cyber Attacks</w:t>
      </w:r>
      <w:r w:rsidR="00C84FAE">
        <w:rPr>
          <w:rFonts w:ascii="Calibri" w:hAnsi="Calibri" w:cs="Calibri"/>
        </w:rPr>
        <w:t>:</w:t>
      </w:r>
      <w:r w:rsidRPr="00B27FEC">
        <w:rPr>
          <w:rFonts w:ascii="Calibri" w:hAnsi="Calibri" w:cs="Calibri"/>
        </w:rPr>
        <w:t xml:space="preserve"> Wi-Fi</w:t>
      </w:r>
      <w:r w:rsidR="00C84FAE">
        <w:rPr>
          <w:rFonts w:ascii="Calibri" w:hAnsi="Calibri" w:cs="Calibri"/>
        </w:rPr>
        <w:t xml:space="preserve">: </w:t>
      </w:r>
      <w:r w:rsidRPr="00B27FEC">
        <w:rPr>
          <w:rFonts w:ascii="Calibri" w:hAnsi="Calibri" w:cs="Calibri"/>
        </w:rPr>
        <w:t>2.4 GHz, 5 GHz, Bluetooth: 2.4 GHz, RFID: 125 kHz, 13.56 MHz</w:t>
      </w:r>
    </w:p>
    <w:p w14:paraId="11881016" w14:textId="77777777" w:rsidR="00B27FEC" w:rsidRPr="00B27FEC" w:rsidRDefault="00B27FEC" w:rsidP="00B27FEC">
      <w:pPr>
        <w:rPr>
          <w:rFonts w:ascii="Calibri" w:hAnsi="Calibri" w:cs="Calibri"/>
        </w:rPr>
      </w:pPr>
      <w:r w:rsidRPr="00B27FEC">
        <w:rPr>
          <w:rFonts w:ascii="Calibri" w:hAnsi="Calibri" w:cs="Calibri"/>
        </w:rPr>
        <w:t xml:space="preserve">Rogue Access Points - 2.4 GHz, 5 GHz </w:t>
      </w:r>
    </w:p>
    <w:p w14:paraId="035F65C0" w14:textId="158DDA31" w:rsidR="00B27FEC" w:rsidRPr="00C84FAE" w:rsidRDefault="00B27FEC" w:rsidP="005E5522">
      <w:pPr>
        <w:rPr>
          <w:rFonts w:ascii="Calibri" w:hAnsi="Calibri" w:cs="Calibri"/>
        </w:rPr>
      </w:pPr>
      <w:r w:rsidRPr="00B27FEC">
        <w:rPr>
          <w:rFonts w:ascii="Calibri" w:hAnsi="Calibri" w:cs="Calibri"/>
        </w:rPr>
        <w:t>RF threats span a wide range of frequencies</w:t>
      </w:r>
      <w:r w:rsidR="00177FAA">
        <w:rPr>
          <w:rFonts w:ascii="Calibri" w:hAnsi="Calibri" w:cs="Calibri"/>
        </w:rPr>
        <w:t>.</w:t>
      </w:r>
      <w:r w:rsidRPr="00B27FEC">
        <w:rPr>
          <w:rFonts w:ascii="Calibri" w:hAnsi="Calibri" w:cs="Calibri"/>
        </w:rPr>
        <w:t xml:space="preserve"> RF threat detection and mitigation require a thorough understanding of the frequency characteristics of each threat type, along with advanced detection technologies.</w:t>
      </w:r>
      <w:commentRangeEnd w:id="13"/>
      <w:r w:rsidR="001F057E">
        <w:rPr>
          <w:rStyle w:val="CommentReference"/>
        </w:rPr>
        <w:commentReference w:id="13"/>
      </w:r>
    </w:p>
    <w:p w14:paraId="37FCF816" w14:textId="14321E45" w:rsidR="0002774E" w:rsidRDefault="00857950" w:rsidP="00E77343">
      <w:pPr>
        <w:pStyle w:val="Heading1"/>
        <w:rPr>
          <w:rFonts w:ascii="Calibri" w:eastAsia="Calibri" w:hAnsi="Calibri" w:cs="Calibri"/>
          <w:b/>
          <w:bCs/>
          <w:color w:val="auto"/>
          <w:sz w:val="22"/>
          <w:szCs w:val="22"/>
          <w:u w:val="single"/>
        </w:rPr>
      </w:pPr>
      <w:bookmarkStart w:id="14" w:name="_Toc170903545"/>
      <w:r w:rsidRPr="008C7F72">
        <w:rPr>
          <w:rFonts w:ascii="Calibri" w:eastAsia="Calibri" w:hAnsi="Calibri" w:cs="Calibri"/>
          <w:b/>
          <w:bCs/>
          <w:color w:val="auto"/>
          <w:sz w:val="22"/>
          <w:szCs w:val="22"/>
          <w:u w:val="single"/>
        </w:rPr>
        <w:t>Research &amp; Development Methodology</w:t>
      </w:r>
      <w:bookmarkEnd w:id="2"/>
      <w:bookmarkEnd w:id="14"/>
    </w:p>
    <w:p w14:paraId="12EAB0D3" w14:textId="7ED5B4BD" w:rsidR="004E2D83" w:rsidRDefault="004E2D83" w:rsidP="004E2D83">
      <w:pPr>
        <w:pStyle w:val="Heading2"/>
        <w:rPr>
          <w:rFonts w:ascii="Calibri" w:hAnsi="Calibri" w:cs="Calibri"/>
          <w:b/>
          <w:bCs/>
          <w:sz w:val="20"/>
          <w:szCs w:val="20"/>
        </w:rPr>
      </w:pPr>
      <w:bookmarkStart w:id="15" w:name="_Toc170903546"/>
      <w:commentRangeStart w:id="16"/>
      <w:r>
        <w:rPr>
          <w:rFonts w:ascii="Calibri" w:hAnsi="Calibri" w:cs="Calibri"/>
          <w:b/>
          <w:bCs/>
          <w:sz w:val="20"/>
          <w:szCs w:val="20"/>
        </w:rPr>
        <w:t>Development Methodology</w:t>
      </w:r>
      <w:bookmarkEnd w:id="15"/>
      <w:r>
        <w:rPr>
          <w:rFonts w:ascii="Calibri" w:hAnsi="Calibri" w:cs="Calibri"/>
          <w:b/>
          <w:bCs/>
          <w:sz w:val="20"/>
          <w:szCs w:val="20"/>
        </w:rPr>
        <w:t xml:space="preserve"> </w:t>
      </w:r>
    </w:p>
    <w:p w14:paraId="24216D18" w14:textId="6CBE7DCD" w:rsidR="009203DE" w:rsidRPr="009203DE" w:rsidRDefault="009203DE" w:rsidP="009203DE">
      <w:pPr>
        <w:spacing w:line="256" w:lineRule="auto"/>
        <w:rPr>
          <w:rFonts w:ascii="Calibri" w:eastAsia="Times New Roman" w:hAnsi="Calibri" w:cs="Calibri"/>
          <w:color w:val="000000"/>
          <w:lang w:eastAsia="en-GB"/>
        </w:rPr>
      </w:pPr>
      <w:r w:rsidRPr="009203DE">
        <w:rPr>
          <w:rFonts w:ascii="Calibri" w:eastAsia="Times New Roman" w:hAnsi="Calibri" w:cs="Calibri"/>
          <w:color w:val="000000"/>
          <w:lang w:eastAsia="en-GB"/>
        </w:rPr>
        <w:t xml:space="preserve">The main benefit of this system is its cost compared to other devices on the market. </w:t>
      </w:r>
      <w:r w:rsidR="004E62A7">
        <w:rPr>
          <w:rFonts w:ascii="Calibri" w:eastAsia="Times New Roman" w:hAnsi="Calibri" w:cs="Calibri"/>
          <w:color w:val="000000"/>
          <w:lang w:eastAsia="en-GB"/>
        </w:rPr>
        <w:t xml:space="preserve">[6] </w:t>
      </w:r>
      <w:r w:rsidRPr="009203DE">
        <w:rPr>
          <w:rFonts w:ascii="Calibri" w:eastAsia="Times New Roman" w:hAnsi="Calibri" w:cs="Calibri"/>
          <w:color w:val="000000"/>
          <w:lang w:eastAsia="en-GB"/>
        </w:rPr>
        <w:t>This was one of the main goals of the device as the intended use is for schools and prisons. This is important as several devices would be needed. It also helps if any components stop working they would be very cheap to replace.</w:t>
      </w:r>
    </w:p>
    <w:p w14:paraId="3162EC9D" w14:textId="77777777" w:rsidR="009203DE" w:rsidRPr="009203DE" w:rsidRDefault="009203DE" w:rsidP="009203DE">
      <w:pPr>
        <w:spacing w:line="256" w:lineRule="auto"/>
        <w:rPr>
          <w:rFonts w:ascii="Calibri" w:eastAsia="Times New Roman" w:hAnsi="Calibri" w:cs="Calibri"/>
          <w:color w:val="000000"/>
          <w:lang w:eastAsia="en-GB"/>
        </w:rPr>
      </w:pPr>
      <w:r w:rsidRPr="009203DE">
        <w:rPr>
          <w:rFonts w:ascii="Calibri" w:eastAsia="Times New Roman" w:hAnsi="Calibri" w:cs="Calibri"/>
          <w:color w:val="000000"/>
          <w:lang w:eastAsia="en-GB"/>
        </w:rPr>
        <w:t>Possible draw backs of using cheap components can be their reliability. When deciding to use to cheaper components to keep costs down it is about weighing up the negatives and positives. In this system design if any of the parts do break they are easy to replace.</w:t>
      </w:r>
    </w:p>
    <w:p w14:paraId="747F1D9F" w14:textId="23C14E97" w:rsidR="009203DE" w:rsidRPr="009203DE" w:rsidRDefault="009203DE" w:rsidP="009203DE">
      <w:pPr>
        <w:spacing w:line="256" w:lineRule="auto"/>
        <w:rPr>
          <w:rFonts w:ascii="Calibri" w:eastAsia="Times New Roman" w:hAnsi="Calibri" w:cs="Calibri"/>
          <w:color w:val="000000"/>
          <w:lang w:eastAsia="en-GB"/>
        </w:rPr>
      </w:pPr>
      <w:r w:rsidRPr="009203DE">
        <w:rPr>
          <w:rFonts w:ascii="Calibri" w:eastAsia="Times New Roman" w:hAnsi="Calibri" w:cs="Calibri"/>
          <w:color w:val="000000"/>
          <w:lang w:eastAsia="en-GB"/>
        </w:rPr>
        <w:t>While there are benefits to using cheaper components, it is essential to balance cost savings with quality. Over-reliance on low-cost components can lead to durability issues or negatively impacting customer satisfaction. Therefore, careful selection and quality control are crucial to ensuring that cost savings do not come at the expense of product performance and reliability.</w:t>
      </w:r>
      <w:commentRangeEnd w:id="16"/>
      <w:r w:rsidR="00457AAF">
        <w:rPr>
          <w:rStyle w:val="CommentReference"/>
        </w:rPr>
        <w:commentReference w:id="16"/>
      </w:r>
    </w:p>
    <w:p w14:paraId="55DC6318" w14:textId="45ED53C7" w:rsidR="0002774E" w:rsidRDefault="0002774E" w:rsidP="0002774E">
      <w:pPr>
        <w:pStyle w:val="Heading2"/>
        <w:rPr>
          <w:rFonts w:ascii="Calibri" w:hAnsi="Calibri" w:cs="Calibri"/>
          <w:b/>
          <w:bCs/>
          <w:sz w:val="20"/>
          <w:szCs w:val="20"/>
        </w:rPr>
      </w:pPr>
      <w:bookmarkStart w:id="17" w:name="_Hlk169645677"/>
      <w:bookmarkStart w:id="18" w:name="_Toc170903547"/>
      <w:r>
        <w:rPr>
          <w:rFonts w:ascii="Calibri" w:hAnsi="Calibri" w:cs="Calibri"/>
          <w:b/>
          <w:bCs/>
          <w:sz w:val="20"/>
          <w:szCs w:val="20"/>
        </w:rPr>
        <w:t>Software Selection</w:t>
      </w:r>
      <w:bookmarkEnd w:id="18"/>
    </w:p>
    <w:p w14:paraId="6689CE72" w14:textId="693EAAF2" w:rsidR="00AF527F" w:rsidRDefault="00AF527F" w:rsidP="00AF527F">
      <w:pPr>
        <w:rPr>
          <w:rFonts w:ascii="Calibri" w:hAnsi="Calibri" w:cs="Calibri"/>
          <w:u w:val="single"/>
        </w:rPr>
      </w:pPr>
      <w:commentRangeStart w:id="19"/>
      <w:r w:rsidRPr="00AF527F">
        <w:rPr>
          <w:rFonts w:ascii="Calibri" w:hAnsi="Calibri" w:cs="Calibri"/>
          <w:u w:val="single"/>
        </w:rPr>
        <w:t>Programming Language</w:t>
      </w:r>
    </w:p>
    <w:p w14:paraId="16A55D80" w14:textId="060B56AB" w:rsidR="00CF084D" w:rsidRPr="008C3582" w:rsidRDefault="00CF084D" w:rsidP="00CF084D">
      <w:pPr>
        <w:rPr>
          <w:rFonts w:ascii="Calibri" w:hAnsi="Calibri" w:cs="Calibri"/>
          <w:color w:val="000000" w:themeColor="text1"/>
        </w:rPr>
      </w:pPr>
      <w:r w:rsidRPr="008C3582">
        <w:rPr>
          <w:rFonts w:ascii="Calibri" w:hAnsi="Calibri" w:cs="Calibri"/>
          <w:color w:val="000000" w:themeColor="text1"/>
        </w:rPr>
        <w:t>The three most used programming languages are Python, Java and JavaScript.</w:t>
      </w:r>
      <w:r w:rsidR="0000380C">
        <w:rPr>
          <w:rFonts w:ascii="Calibri" w:hAnsi="Calibri" w:cs="Calibri"/>
          <w:color w:val="000000" w:themeColor="text1"/>
        </w:rPr>
        <w:t xml:space="preserve"> Refer to </w:t>
      </w:r>
      <w:r w:rsidR="0000380C">
        <w:rPr>
          <w:rFonts w:ascii="Calibri" w:hAnsi="Calibri" w:cs="Calibri"/>
          <w:color w:val="000000" w:themeColor="text1"/>
        </w:rPr>
        <w:fldChar w:fldCharType="begin"/>
      </w:r>
      <w:r w:rsidR="0000380C">
        <w:rPr>
          <w:rFonts w:ascii="Calibri" w:hAnsi="Calibri" w:cs="Calibri"/>
          <w:color w:val="000000" w:themeColor="text1"/>
        </w:rPr>
        <w:instrText xml:space="preserve"> REF _Ref170477103 \h </w:instrText>
      </w:r>
      <w:r w:rsidR="0000380C">
        <w:rPr>
          <w:rFonts w:ascii="Calibri" w:hAnsi="Calibri" w:cs="Calibri"/>
          <w:color w:val="000000" w:themeColor="text1"/>
        </w:rPr>
      </w:r>
      <w:r w:rsidR="0000380C">
        <w:rPr>
          <w:rFonts w:ascii="Calibri" w:hAnsi="Calibri" w:cs="Calibri"/>
          <w:color w:val="000000" w:themeColor="text1"/>
        </w:rPr>
        <w:fldChar w:fldCharType="separate"/>
      </w:r>
      <w:r w:rsidR="00E56FA7" w:rsidRPr="008C3582">
        <w:rPr>
          <w:rFonts w:ascii="Calibri" w:hAnsi="Calibri" w:cs="Calibri"/>
          <w:sz w:val="20"/>
          <w:szCs w:val="20"/>
        </w:rPr>
        <w:t xml:space="preserve">Table </w:t>
      </w:r>
      <w:r w:rsidR="00E56FA7">
        <w:rPr>
          <w:rFonts w:ascii="Calibri" w:hAnsi="Calibri" w:cs="Calibri"/>
          <w:noProof/>
          <w:sz w:val="20"/>
          <w:szCs w:val="20"/>
        </w:rPr>
        <w:t>1</w:t>
      </w:r>
      <w:r w:rsidR="0000380C">
        <w:rPr>
          <w:rFonts w:ascii="Calibri" w:hAnsi="Calibri" w:cs="Calibri"/>
          <w:color w:val="000000" w:themeColor="text1"/>
        </w:rPr>
        <w:fldChar w:fldCharType="end"/>
      </w:r>
      <w:r w:rsidR="0000380C">
        <w:rPr>
          <w:rFonts w:ascii="Calibri" w:hAnsi="Calibri" w:cs="Calibri"/>
          <w:color w:val="000000" w:themeColor="text1"/>
        </w:rPr>
        <w:t>,</w:t>
      </w:r>
      <w:r w:rsidRPr="008C3582">
        <w:rPr>
          <w:rFonts w:ascii="Calibri" w:hAnsi="Calibri" w:cs="Calibri"/>
          <w:color w:val="000000" w:themeColor="text1"/>
        </w:rPr>
        <w:t xml:space="preserve"> a brief overview of the key features of each one.</w:t>
      </w:r>
    </w:p>
    <w:p w14:paraId="410F4B07" w14:textId="77777777" w:rsidR="00CF084D" w:rsidRPr="008C3582" w:rsidRDefault="00CF084D" w:rsidP="00CF084D">
      <w:pPr>
        <w:keepNext/>
        <w:jc w:val="center"/>
      </w:pPr>
      <w:r w:rsidRPr="008C3582">
        <w:rPr>
          <w:rFonts w:ascii="Calibri" w:hAnsi="Calibri" w:cs="Calibri"/>
          <w:noProof/>
          <w:color w:val="000000" w:themeColor="text1"/>
          <w:lang w:eastAsia="en-GB"/>
        </w:rPr>
        <w:drawing>
          <wp:inline distT="0" distB="0" distL="0" distR="0" wp14:anchorId="2A6A64DD" wp14:editId="6E168AF1">
            <wp:extent cx="5204831" cy="1493520"/>
            <wp:effectExtent l="0" t="0" r="0" b="0"/>
            <wp:docPr id="1253812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12653" name=""/>
                    <pic:cNvPicPr/>
                  </pic:nvPicPr>
                  <pic:blipFill>
                    <a:blip r:embed="rId13"/>
                    <a:stretch>
                      <a:fillRect/>
                    </a:stretch>
                  </pic:blipFill>
                  <pic:spPr>
                    <a:xfrm>
                      <a:off x="0" y="0"/>
                      <a:ext cx="5209227" cy="1494782"/>
                    </a:xfrm>
                    <a:prstGeom prst="rect">
                      <a:avLst/>
                    </a:prstGeom>
                  </pic:spPr>
                </pic:pic>
              </a:graphicData>
            </a:graphic>
          </wp:inline>
        </w:drawing>
      </w:r>
    </w:p>
    <w:p w14:paraId="44E9B52D" w14:textId="6AC6CC7B" w:rsidR="00CF084D" w:rsidRPr="008C3582" w:rsidRDefault="00CF084D" w:rsidP="00CF084D">
      <w:pPr>
        <w:pStyle w:val="Caption"/>
        <w:jc w:val="center"/>
        <w:rPr>
          <w:rFonts w:ascii="Calibri" w:hAnsi="Calibri" w:cs="Calibri"/>
          <w:color w:val="auto"/>
          <w:sz w:val="20"/>
          <w:szCs w:val="20"/>
        </w:rPr>
      </w:pPr>
      <w:bookmarkStart w:id="20" w:name="_Ref170477103"/>
      <w:bookmarkStart w:id="21" w:name="_Toc170903582"/>
      <w:r w:rsidRPr="008C3582">
        <w:rPr>
          <w:rFonts w:ascii="Calibri" w:hAnsi="Calibri" w:cs="Calibri"/>
          <w:color w:val="auto"/>
          <w:sz w:val="20"/>
          <w:szCs w:val="20"/>
        </w:rPr>
        <w:t xml:space="preserve">Table </w:t>
      </w:r>
      <w:r w:rsidR="001071A1">
        <w:rPr>
          <w:rFonts w:ascii="Calibri" w:hAnsi="Calibri" w:cs="Calibri"/>
          <w:color w:val="auto"/>
          <w:sz w:val="20"/>
          <w:szCs w:val="20"/>
        </w:rPr>
        <w:fldChar w:fldCharType="begin"/>
      </w:r>
      <w:r w:rsidR="001071A1">
        <w:rPr>
          <w:rFonts w:ascii="Calibri" w:hAnsi="Calibri" w:cs="Calibri"/>
          <w:color w:val="auto"/>
          <w:sz w:val="20"/>
          <w:szCs w:val="20"/>
        </w:rPr>
        <w:instrText xml:space="preserve"> SEQ Table \* ARABIC </w:instrText>
      </w:r>
      <w:r w:rsidR="001071A1">
        <w:rPr>
          <w:rFonts w:ascii="Calibri" w:hAnsi="Calibri" w:cs="Calibri"/>
          <w:color w:val="auto"/>
          <w:sz w:val="20"/>
          <w:szCs w:val="20"/>
        </w:rPr>
        <w:fldChar w:fldCharType="separate"/>
      </w:r>
      <w:r w:rsidR="001071A1">
        <w:rPr>
          <w:rFonts w:ascii="Calibri" w:hAnsi="Calibri" w:cs="Calibri"/>
          <w:noProof/>
          <w:color w:val="auto"/>
          <w:sz w:val="20"/>
          <w:szCs w:val="20"/>
        </w:rPr>
        <w:t>1</w:t>
      </w:r>
      <w:r w:rsidR="001071A1">
        <w:rPr>
          <w:rFonts w:ascii="Calibri" w:hAnsi="Calibri" w:cs="Calibri"/>
          <w:color w:val="auto"/>
          <w:sz w:val="20"/>
          <w:szCs w:val="20"/>
        </w:rPr>
        <w:fldChar w:fldCharType="end"/>
      </w:r>
      <w:bookmarkEnd w:id="20"/>
      <w:r w:rsidRPr="008C3582">
        <w:rPr>
          <w:rFonts w:ascii="Calibri" w:hAnsi="Calibri" w:cs="Calibri"/>
          <w:color w:val="auto"/>
          <w:sz w:val="20"/>
          <w:szCs w:val="20"/>
        </w:rPr>
        <w:t xml:space="preserve"> - Programming Language Comparison</w:t>
      </w:r>
      <w:r w:rsidR="00F7147D">
        <w:rPr>
          <w:rFonts w:ascii="Calibri" w:hAnsi="Calibri" w:cs="Calibri"/>
          <w:color w:val="auto"/>
          <w:sz w:val="20"/>
          <w:szCs w:val="20"/>
        </w:rPr>
        <w:t xml:space="preserve"> </w:t>
      </w:r>
      <w:r w:rsidR="00774569" w:rsidRPr="008D6CB8">
        <w:rPr>
          <w:rFonts w:ascii="Calibri" w:hAnsi="Calibri" w:cs="Calibri"/>
          <w:color w:val="auto"/>
          <w:sz w:val="20"/>
          <w:szCs w:val="20"/>
        </w:rPr>
        <w:t>[10]</w:t>
      </w:r>
      <w:bookmarkEnd w:id="21"/>
    </w:p>
    <w:p w14:paraId="724CCAFE" w14:textId="0EA2BCB1" w:rsidR="00F641B3" w:rsidRPr="008D6CB8" w:rsidRDefault="00F641B3" w:rsidP="00F641B3">
      <w:pPr>
        <w:rPr>
          <w:rStyle w:val="Strong"/>
          <w:rFonts w:ascii="Calibri" w:hAnsi="Calibri" w:cs="Calibri"/>
          <w:b w:val="0"/>
          <w:bCs w:val="0"/>
          <w:highlight w:val="yellow"/>
        </w:rPr>
      </w:pPr>
      <w:r w:rsidRPr="00B35823">
        <w:rPr>
          <w:rStyle w:val="Strong"/>
          <w:rFonts w:ascii="Calibri" w:hAnsi="Calibri" w:cs="Calibri"/>
          <w:b w:val="0"/>
          <w:bCs w:val="0"/>
          <w:highlight w:val="yellow"/>
        </w:rPr>
        <w:lastRenderedPageBreak/>
        <w:t xml:space="preserve">In this report the language selected was Python for the following </w:t>
      </w:r>
      <w:r w:rsidRPr="008D6CB8">
        <w:rPr>
          <w:rStyle w:val="Strong"/>
          <w:rFonts w:ascii="Calibri" w:hAnsi="Calibri" w:cs="Calibri"/>
          <w:b w:val="0"/>
          <w:bCs w:val="0"/>
          <w:highlight w:val="yellow"/>
        </w:rPr>
        <w:t>re</w:t>
      </w:r>
      <w:r w:rsidRPr="008D6CB8">
        <w:rPr>
          <w:rStyle w:val="Strong"/>
          <w:rFonts w:ascii="Calibri" w:hAnsi="Calibri" w:cs="Calibri"/>
          <w:b w:val="0"/>
          <w:bCs w:val="0"/>
          <w:highlight w:val="yellow"/>
          <w:lang w:eastAsia="en-GB"/>
        </w:rPr>
        <w:t>as</w:t>
      </w:r>
      <w:r w:rsidRPr="008D6CB8">
        <w:rPr>
          <w:rStyle w:val="Strong"/>
          <w:rFonts w:ascii="Calibri" w:hAnsi="Calibri" w:cs="Calibri"/>
          <w:b w:val="0"/>
          <w:bCs w:val="0"/>
          <w:highlight w:val="yellow"/>
        </w:rPr>
        <w:t>ons</w:t>
      </w:r>
      <w:r w:rsidR="00F7147D" w:rsidRPr="008D6CB8">
        <w:rPr>
          <w:rStyle w:val="Strong"/>
          <w:rFonts w:ascii="Calibri" w:hAnsi="Calibri" w:cs="Calibri"/>
          <w:b w:val="0"/>
          <w:bCs w:val="0"/>
          <w:highlight w:val="yellow"/>
        </w:rPr>
        <w:t xml:space="preserve"> </w:t>
      </w:r>
      <w:r w:rsidR="00774569" w:rsidRPr="008D6CB8">
        <w:rPr>
          <w:rStyle w:val="Strong"/>
          <w:rFonts w:ascii="Calibri" w:hAnsi="Calibri" w:cs="Calibri"/>
          <w:b w:val="0"/>
          <w:bCs w:val="0"/>
          <w:highlight w:val="yellow"/>
        </w:rPr>
        <w:t>[10]</w:t>
      </w:r>
      <w:r w:rsidRPr="008D6CB8">
        <w:rPr>
          <w:rStyle w:val="Strong"/>
          <w:rFonts w:ascii="Calibri" w:hAnsi="Calibri" w:cs="Calibri"/>
          <w:b w:val="0"/>
          <w:bCs w:val="0"/>
          <w:highlight w:val="yellow"/>
        </w:rPr>
        <w:t>:</w:t>
      </w:r>
    </w:p>
    <w:p w14:paraId="1E232ACD" w14:textId="77777777" w:rsidR="00F641B3" w:rsidRPr="00F44C7C" w:rsidRDefault="00F641B3" w:rsidP="00F641B3">
      <w:pPr>
        <w:pStyle w:val="ListParagraph"/>
        <w:numPr>
          <w:ilvl w:val="0"/>
          <w:numId w:val="3"/>
        </w:numPr>
        <w:rPr>
          <w:rStyle w:val="Strong"/>
          <w:rFonts w:ascii="Calibri" w:hAnsi="Calibri" w:cs="Calibri"/>
          <w:b w:val="0"/>
          <w:bCs w:val="0"/>
          <w:lang w:eastAsia="en-GB"/>
        </w:rPr>
      </w:pPr>
      <w:r w:rsidRPr="00F44C7C">
        <w:rPr>
          <w:rStyle w:val="Strong"/>
          <w:rFonts w:ascii="Calibri" w:hAnsi="Calibri" w:cs="Calibri"/>
          <w:b w:val="0"/>
          <w:bCs w:val="0"/>
        </w:rPr>
        <w:t>Ease</w:t>
      </w:r>
      <w:r w:rsidRPr="00F44C7C">
        <w:rPr>
          <w:rStyle w:val="Strong"/>
          <w:rFonts w:ascii="Calibri" w:hAnsi="Calibri" w:cs="Calibri"/>
          <w:b w:val="0"/>
          <w:bCs w:val="0"/>
          <w:lang w:eastAsia="en-GB"/>
        </w:rPr>
        <w:t xml:space="preserve"> of Learning: Ideal for beginners due to its simple syntax.</w:t>
      </w:r>
    </w:p>
    <w:p w14:paraId="4384E6BB" w14:textId="77777777" w:rsidR="00F641B3" w:rsidRPr="00F44C7C" w:rsidRDefault="00F641B3" w:rsidP="00F641B3">
      <w:pPr>
        <w:pStyle w:val="ListParagraph"/>
        <w:numPr>
          <w:ilvl w:val="0"/>
          <w:numId w:val="3"/>
        </w:numPr>
        <w:rPr>
          <w:rStyle w:val="Strong"/>
          <w:rFonts w:ascii="Calibri" w:hAnsi="Calibri" w:cs="Calibri"/>
          <w:b w:val="0"/>
          <w:bCs w:val="0"/>
          <w:lang w:eastAsia="en-GB"/>
        </w:rPr>
      </w:pPr>
      <w:r w:rsidRPr="00F44C7C">
        <w:rPr>
          <w:rStyle w:val="Strong"/>
          <w:rFonts w:ascii="Calibri" w:hAnsi="Calibri" w:cs="Calibri"/>
          <w:b w:val="0"/>
          <w:bCs w:val="0"/>
          <w:lang w:eastAsia="en-GB"/>
        </w:rPr>
        <w:t>Versatility: Used in web development, data science, artificial intelligence, automation, scientific computing, and more.</w:t>
      </w:r>
      <w:r w:rsidRPr="00F44C7C">
        <w:rPr>
          <w:rStyle w:val="Strong"/>
          <w:rFonts w:ascii="Calibri" w:hAnsi="Calibri" w:cs="Calibri"/>
          <w:b w:val="0"/>
          <w:bCs w:val="0"/>
        </w:rPr>
        <w:t xml:space="preserve"> </w:t>
      </w:r>
    </w:p>
    <w:p w14:paraId="02CCCDAD" w14:textId="77777777" w:rsidR="00F641B3" w:rsidRPr="00F44C7C" w:rsidRDefault="00F641B3" w:rsidP="00F641B3">
      <w:pPr>
        <w:pStyle w:val="ListParagraph"/>
        <w:numPr>
          <w:ilvl w:val="0"/>
          <w:numId w:val="3"/>
        </w:numPr>
        <w:rPr>
          <w:rStyle w:val="Strong"/>
          <w:rFonts w:ascii="Calibri" w:hAnsi="Calibri" w:cs="Calibri"/>
          <w:b w:val="0"/>
          <w:bCs w:val="0"/>
          <w:lang w:eastAsia="en-GB"/>
        </w:rPr>
      </w:pPr>
      <w:r w:rsidRPr="00F44C7C">
        <w:rPr>
          <w:rStyle w:val="Strong"/>
          <w:rFonts w:ascii="Calibri" w:hAnsi="Calibri" w:cs="Calibri"/>
          <w:b w:val="0"/>
          <w:bCs w:val="0"/>
        </w:rPr>
        <w:t>Rapid Development: Facilitates quick prototyping and development cycles.</w:t>
      </w:r>
    </w:p>
    <w:p w14:paraId="0C98EBF8" w14:textId="77777777" w:rsidR="00F641B3" w:rsidRPr="00F44C7C" w:rsidRDefault="00F641B3" w:rsidP="00F641B3">
      <w:pPr>
        <w:pStyle w:val="ListParagraph"/>
        <w:numPr>
          <w:ilvl w:val="0"/>
          <w:numId w:val="3"/>
        </w:numPr>
        <w:rPr>
          <w:rStyle w:val="Strong"/>
          <w:rFonts w:ascii="Calibri" w:hAnsi="Calibri" w:cs="Calibri"/>
          <w:b w:val="0"/>
          <w:bCs w:val="0"/>
          <w:lang w:eastAsia="en-GB"/>
        </w:rPr>
      </w:pPr>
      <w:r w:rsidRPr="00F44C7C">
        <w:rPr>
          <w:rStyle w:val="Strong"/>
          <w:rFonts w:ascii="Calibri" w:hAnsi="Calibri" w:cs="Calibri"/>
          <w:b w:val="0"/>
          <w:bCs w:val="0"/>
        </w:rPr>
        <w:t>Support: With python being such an established programming language there is lots of support for it.</w:t>
      </w:r>
    </w:p>
    <w:p w14:paraId="6C986BCE" w14:textId="4228F7B2" w:rsidR="00F641B3" w:rsidRPr="00F44C7C" w:rsidRDefault="00F641B3" w:rsidP="0002774E">
      <w:pPr>
        <w:pStyle w:val="ListParagraph"/>
        <w:numPr>
          <w:ilvl w:val="0"/>
          <w:numId w:val="3"/>
        </w:numPr>
        <w:rPr>
          <w:rFonts w:ascii="Calibri" w:hAnsi="Calibri" w:cs="Calibri"/>
          <w:lang w:eastAsia="en-GB"/>
        </w:rPr>
      </w:pPr>
      <w:r w:rsidRPr="00F44C7C">
        <w:rPr>
          <w:rStyle w:val="Strong"/>
          <w:rFonts w:ascii="Calibri" w:hAnsi="Calibri" w:cs="Calibri"/>
          <w:b w:val="0"/>
          <w:bCs w:val="0"/>
        </w:rPr>
        <w:t>Cross platform Compatibility:</w:t>
      </w:r>
      <w:r w:rsidRPr="00F44C7C">
        <w:rPr>
          <w:rFonts w:ascii="Calibri" w:hAnsi="Calibri" w:cs="Calibri"/>
        </w:rPr>
        <w:t xml:space="preserve"> Python code can run on various operating systems (Windows, macOS, Linux) without modification, making it a versatile choice for cross-platform development.</w:t>
      </w:r>
      <w:commentRangeEnd w:id="19"/>
      <w:r w:rsidR="008C3582" w:rsidRPr="00F44C7C">
        <w:rPr>
          <w:rStyle w:val="CommentReference"/>
        </w:rPr>
        <w:commentReference w:id="19"/>
      </w:r>
    </w:p>
    <w:bookmarkEnd w:id="17"/>
    <w:p w14:paraId="6878F106" w14:textId="66EF41AF" w:rsidR="00877E2F" w:rsidRPr="00877E2F" w:rsidRDefault="00877E2F" w:rsidP="0002774E">
      <w:pPr>
        <w:rPr>
          <w:rFonts w:ascii="Calibri" w:hAnsi="Calibri" w:cs="Calibri"/>
          <w:u w:val="single"/>
        </w:rPr>
      </w:pPr>
      <w:commentRangeStart w:id="22"/>
      <w:r w:rsidRPr="00877E2F">
        <w:rPr>
          <w:rFonts w:ascii="Calibri" w:hAnsi="Calibri" w:cs="Calibri"/>
          <w:u w:val="single"/>
        </w:rPr>
        <w:t>Software Defined Radio (SDR)</w:t>
      </w:r>
    </w:p>
    <w:p w14:paraId="21FDF658" w14:textId="379F3542" w:rsidR="0002673E" w:rsidRPr="008D6CB8" w:rsidRDefault="0002673E" w:rsidP="0002673E">
      <w:pPr>
        <w:rPr>
          <w:rFonts w:ascii="Calibri" w:hAnsi="Calibri" w:cs="Calibri"/>
        </w:rPr>
      </w:pPr>
      <w:r w:rsidRPr="0002673E">
        <w:rPr>
          <w:rFonts w:ascii="Calibri" w:hAnsi="Calibri" w:cs="Calibri"/>
        </w:rPr>
        <w:t>HackRF is a hardware platform designed for Software Defined Radio (SDR). HackRF operates over a wide frequency range, typically from 1 MHz to 6 GHz. This makes it suitable for a wide variety of applications, including AM/FM radio, GSM, Bluetooth, Wi-Fi, and more</w:t>
      </w:r>
      <w:r w:rsidRPr="008D6CB8">
        <w:rPr>
          <w:rFonts w:ascii="Calibri" w:hAnsi="Calibri" w:cs="Calibri"/>
        </w:rPr>
        <w:t xml:space="preserve">. </w:t>
      </w:r>
      <w:r w:rsidR="00774569" w:rsidRPr="008D6CB8">
        <w:rPr>
          <w:rFonts w:ascii="Calibri" w:hAnsi="Calibri" w:cs="Calibri"/>
        </w:rPr>
        <w:t>[17]</w:t>
      </w:r>
      <w:r w:rsidR="00662071" w:rsidRPr="008D6CB8">
        <w:rPr>
          <w:rFonts w:ascii="Calibri" w:hAnsi="Calibri" w:cs="Calibri"/>
        </w:rPr>
        <w:t xml:space="preserve"> </w:t>
      </w:r>
      <w:r w:rsidRPr="008D6CB8">
        <w:rPr>
          <w:rFonts w:ascii="Calibri" w:hAnsi="Calibri" w:cs="Calibri"/>
        </w:rPr>
        <w:t xml:space="preserve">This is very useful for this project as we will need to </w:t>
      </w:r>
      <w:r w:rsidR="006B2BF8" w:rsidRPr="008D6CB8">
        <w:rPr>
          <w:rFonts w:ascii="Calibri" w:hAnsi="Calibri" w:cs="Calibri"/>
        </w:rPr>
        <w:t>s</w:t>
      </w:r>
      <w:r w:rsidRPr="008D6CB8">
        <w:rPr>
          <w:rFonts w:ascii="Calibri" w:hAnsi="Calibri" w:cs="Calibri"/>
        </w:rPr>
        <w:t>can a wide range of RF devices. HackRF connects to a host computer via USB, allowing it to be controlled and powered by the computer. This makes it easy to use with a variety of SDR software. The hardware design and software for HackRF are open-source, allowing users to modify and improve the device as they see fit.</w:t>
      </w:r>
    </w:p>
    <w:p w14:paraId="04DF5CB8" w14:textId="3214B5DF" w:rsidR="0002673E" w:rsidRPr="008D6CB8" w:rsidRDefault="0002673E" w:rsidP="0002673E">
      <w:pPr>
        <w:rPr>
          <w:rFonts w:ascii="Calibri" w:hAnsi="Calibri" w:cs="Calibri"/>
        </w:rPr>
      </w:pPr>
      <w:r w:rsidRPr="008D6CB8">
        <w:rPr>
          <w:rFonts w:ascii="Calibri" w:hAnsi="Calibri" w:cs="Calibri"/>
        </w:rPr>
        <w:t xml:space="preserve">Adalm PlutoSDR, is a versatile </w:t>
      </w:r>
      <w:r w:rsidR="00D10660" w:rsidRPr="008D6CB8">
        <w:rPr>
          <w:rFonts w:ascii="Calibri" w:hAnsi="Calibri" w:cs="Calibri"/>
        </w:rPr>
        <w:t xml:space="preserve">SDR </w:t>
      </w:r>
      <w:r w:rsidRPr="008D6CB8">
        <w:rPr>
          <w:rFonts w:ascii="Calibri" w:hAnsi="Calibri" w:cs="Calibri"/>
        </w:rPr>
        <w:t>platform developed by Analog Devices. PlutoSDR is a transceiver, meaning it can both transmit and receive signals. This makes it a flexible tool for developing and testing wireless communication systems. PlutoSDR connects to a host computer via a USB 2.0 interface, which provides both data and power.</w:t>
      </w:r>
      <w:r w:rsidR="00662071" w:rsidRPr="008D6CB8">
        <w:rPr>
          <w:rFonts w:ascii="Calibri" w:hAnsi="Calibri" w:cs="Calibri"/>
        </w:rPr>
        <w:t xml:space="preserve"> </w:t>
      </w:r>
      <w:r w:rsidR="00774569" w:rsidRPr="008D6CB8">
        <w:rPr>
          <w:rFonts w:ascii="Calibri" w:hAnsi="Calibri" w:cs="Calibri"/>
        </w:rPr>
        <w:t>[18]</w:t>
      </w:r>
    </w:p>
    <w:p w14:paraId="663EC2C2" w14:textId="149A5FFF" w:rsidR="0002673E" w:rsidRDefault="0002673E" w:rsidP="0002774E">
      <w:pPr>
        <w:rPr>
          <w:rFonts w:ascii="Calibri" w:hAnsi="Calibri" w:cs="Calibri"/>
        </w:rPr>
      </w:pPr>
      <w:r w:rsidRPr="008D6CB8">
        <w:rPr>
          <w:rFonts w:ascii="Calibri" w:hAnsi="Calibri" w:cs="Calibri"/>
        </w:rPr>
        <w:t xml:space="preserve">RTL-SDR (Realtek Software Defined Radio) is an affordable </w:t>
      </w:r>
      <w:r w:rsidR="00D10660" w:rsidRPr="008D6CB8">
        <w:rPr>
          <w:rFonts w:ascii="Calibri" w:hAnsi="Calibri" w:cs="Calibri"/>
        </w:rPr>
        <w:t xml:space="preserve">SDR </w:t>
      </w:r>
      <w:r w:rsidRPr="008D6CB8">
        <w:rPr>
          <w:rFonts w:ascii="Calibri" w:hAnsi="Calibri" w:cs="Calibri"/>
        </w:rPr>
        <w:t>platform based on the RTL2832U chipset. Unlike some more advanced SDRs, RTL-SDR is a receive-only device. It cannot transmit signals, which makes it suitable for monitoring and listening applications rather than two-way communication.</w:t>
      </w:r>
      <w:r w:rsidR="00662071" w:rsidRPr="008D6CB8">
        <w:rPr>
          <w:rFonts w:ascii="Calibri" w:hAnsi="Calibri" w:cs="Calibri"/>
        </w:rPr>
        <w:t xml:space="preserve"> </w:t>
      </w:r>
      <w:r w:rsidR="00774569" w:rsidRPr="008D6CB8">
        <w:rPr>
          <w:rFonts w:ascii="Calibri" w:hAnsi="Calibri" w:cs="Calibri"/>
        </w:rPr>
        <w:t>[19]</w:t>
      </w:r>
    </w:p>
    <w:p w14:paraId="708B2B65" w14:textId="77777777" w:rsidR="001071A1" w:rsidRDefault="001071A1" w:rsidP="001071A1">
      <w:pPr>
        <w:keepNext/>
        <w:jc w:val="center"/>
      </w:pPr>
      <w:r w:rsidRPr="001071A1">
        <w:rPr>
          <w:rFonts w:ascii="Calibri" w:hAnsi="Calibri" w:cs="Calibri"/>
          <w:noProof/>
        </w:rPr>
        <w:drawing>
          <wp:inline distT="0" distB="0" distL="0" distR="0" wp14:anchorId="39B44784" wp14:editId="64901CC7">
            <wp:extent cx="3686176" cy="1297369"/>
            <wp:effectExtent l="0" t="0" r="0" b="0"/>
            <wp:docPr id="85223491"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3491" name="Picture 1" descr="A table with text and numbers&#10;&#10;Description automatically generated"/>
                    <pic:cNvPicPr/>
                  </pic:nvPicPr>
                  <pic:blipFill>
                    <a:blip r:embed="rId14"/>
                    <a:stretch>
                      <a:fillRect/>
                    </a:stretch>
                  </pic:blipFill>
                  <pic:spPr>
                    <a:xfrm>
                      <a:off x="0" y="0"/>
                      <a:ext cx="3700579" cy="1302438"/>
                    </a:xfrm>
                    <a:prstGeom prst="rect">
                      <a:avLst/>
                    </a:prstGeom>
                  </pic:spPr>
                </pic:pic>
              </a:graphicData>
            </a:graphic>
          </wp:inline>
        </w:drawing>
      </w:r>
    </w:p>
    <w:p w14:paraId="7C688DB1" w14:textId="4B2A734A" w:rsidR="00417070" w:rsidRPr="001071A1" w:rsidRDefault="001071A1" w:rsidP="001071A1">
      <w:pPr>
        <w:pStyle w:val="Caption"/>
        <w:jc w:val="center"/>
        <w:rPr>
          <w:rFonts w:ascii="Calibri" w:hAnsi="Calibri" w:cs="Calibri"/>
          <w:color w:val="auto"/>
          <w:sz w:val="20"/>
          <w:szCs w:val="20"/>
        </w:rPr>
      </w:pPr>
      <w:bookmarkStart w:id="23" w:name="_Toc170903583"/>
      <w:r w:rsidRPr="001071A1">
        <w:rPr>
          <w:rFonts w:ascii="Calibri" w:hAnsi="Calibri" w:cs="Calibri"/>
          <w:color w:val="auto"/>
          <w:sz w:val="20"/>
          <w:szCs w:val="20"/>
        </w:rPr>
        <w:t xml:space="preserve">Table </w:t>
      </w:r>
      <w:r w:rsidRPr="001071A1">
        <w:rPr>
          <w:rFonts w:ascii="Calibri" w:hAnsi="Calibri" w:cs="Calibri"/>
          <w:color w:val="auto"/>
          <w:sz w:val="20"/>
          <w:szCs w:val="20"/>
        </w:rPr>
        <w:fldChar w:fldCharType="begin"/>
      </w:r>
      <w:r w:rsidRPr="001071A1">
        <w:rPr>
          <w:rFonts w:ascii="Calibri" w:hAnsi="Calibri" w:cs="Calibri"/>
          <w:color w:val="auto"/>
          <w:sz w:val="20"/>
          <w:szCs w:val="20"/>
        </w:rPr>
        <w:instrText xml:space="preserve"> SEQ Table \* ARABIC </w:instrText>
      </w:r>
      <w:r w:rsidRPr="001071A1">
        <w:rPr>
          <w:rFonts w:ascii="Calibri" w:hAnsi="Calibri" w:cs="Calibri"/>
          <w:color w:val="auto"/>
          <w:sz w:val="20"/>
          <w:szCs w:val="20"/>
        </w:rPr>
        <w:fldChar w:fldCharType="separate"/>
      </w:r>
      <w:r w:rsidRPr="001071A1">
        <w:rPr>
          <w:rFonts w:ascii="Calibri" w:hAnsi="Calibri" w:cs="Calibri"/>
          <w:noProof/>
          <w:color w:val="auto"/>
          <w:sz w:val="20"/>
          <w:szCs w:val="20"/>
        </w:rPr>
        <w:t>3</w:t>
      </w:r>
      <w:r w:rsidRPr="001071A1">
        <w:rPr>
          <w:rFonts w:ascii="Calibri" w:hAnsi="Calibri" w:cs="Calibri"/>
          <w:color w:val="auto"/>
          <w:sz w:val="20"/>
          <w:szCs w:val="20"/>
        </w:rPr>
        <w:fldChar w:fldCharType="end"/>
      </w:r>
      <w:r w:rsidRPr="001071A1">
        <w:rPr>
          <w:rFonts w:ascii="Calibri" w:hAnsi="Calibri" w:cs="Calibri"/>
          <w:color w:val="auto"/>
          <w:sz w:val="20"/>
          <w:szCs w:val="20"/>
        </w:rPr>
        <w:t xml:space="preserve"> - SDR Comparison</w:t>
      </w:r>
      <w:commentRangeEnd w:id="22"/>
      <w:r>
        <w:rPr>
          <w:rStyle w:val="CommentReference"/>
          <w:i w:val="0"/>
          <w:iCs w:val="0"/>
          <w:color w:val="auto"/>
        </w:rPr>
        <w:commentReference w:id="22"/>
      </w:r>
      <w:bookmarkEnd w:id="23"/>
    </w:p>
    <w:p w14:paraId="64244428" w14:textId="2B564D84" w:rsidR="006D6629" w:rsidRPr="006D6629" w:rsidRDefault="006D6629" w:rsidP="006D6629">
      <w:pPr>
        <w:pStyle w:val="Caption"/>
        <w:jc w:val="center"/>
        <w:rPr>
          <w:rFonts w:ascii="Calibri" w:hAnsi="Calibri" w:cs="Calibri"/>
          <w:color w:val="auto"/>
          <w:sz w:val="22"/>
          <w:szCs w:val="22"/>
        </w:rPr>
      </w:pPr>
      <w:bookmarkStart w:id="24" w:name="_Ref170477468"/>
      <w:bookmarkStart w:id="25" w:name="_Toc170903584"/>
      <w:commentRangeStart w:id="26"/>
      <w:r w:rsidRPr="006D6629">
        <w:rPr>
          <w:rFonts w:ascii="Calibri" w:hAnsi="Calibri" w:cs="Calibri"/>
          <w:color w:val="auto"/>
          <w:sz w:val="20"/>
          <w:szCs w:val="20"/>
        </w:rPr>
        <w:t xml:space="preserve">Table </w:t>
      </w:r>
      <w:r w:rsidR="001071A1">
        <w:rPr>
          <w:rFonts w:ascii="Calibri" w:hAnsi="Calibri" w:cs="Calibri"/>
          <w:color w:val="auto"/>
          <w:sz w:val="20"/>
          <w:szCs w:val="20"/>
        </w:rPr>
        <w:fldChar w:fldCharType="begin"/>
      </w:r>
      <w:r w:rsidR="001071A1">
        <w:rPr>
          <w:rFonts w:ascii="Calibri" w:hAnsi="Calibri" w:cs="Calibri"/>
          <w:color w:val="auto"/>
          <w:sz w:val="20"/>
          <w:szCs w:val="20"/>
        </w:rPr>
        <w:instrText xml:space="preserve"> SEQ Table \* ARABIC </w:instrText>
      </w:r>
      <w:r w:rsidR="001071A1">
        <w:rPr>
          <w:rFonts w:ascii="Calibri" w:hAnsi="Calibri" w:cs="Calibri"/>
          <w:color w:val="auto"/>
          <w:sz w:val="20"/>
          <w:szCs w:val="20"/>
        </w:rPr>
        <w:fldChar w:fldCharType="separate"/>
      </w:r>
      <w:r w:rsidR="001071A1">
        <w:rPr>
          <w:rFonts w:ascii="Calibri" w:hAnsi="Calibri" w:cs="Calibri"/>
          <w:noProof/>
          <w:color w:val="auto"/>
          <w:sz w:val="20"/>
          <w:szCs w:val="20"/>
        </w:rPr>
        <w:t>8</w:t>
      </w:r>
      <w:r w:rsidR="001071A1">
        <w:rPr>
          <w:rFonts w:ascii="Calibri" w:hAnsi="Calibri" w:cs="Calibri"/>
          <w:color w:val="auto"/>
          <w:sz w:val="20"/>
          <w:szCs w:val="20"/>
        </w:rPr>
        <w:fldChar w:fldCharType="end"/>
      </w:r>
      <w:bookmarkEnd w:id="24"/>
      <w:r w:rsidRPr="006D6629">
        <w:rPr>
          <w:rFonts w:ascii="Calibri" w:hAnsi="Calibri" w:cs="Calibri"/>
          <w:color w:val="auto"/>
          <w:sz w:val="20"/>
          <w:szCs w:val="20"/>
        </w:rPr>
        <w:t xml:space="preserve"> - Bill of Materials</w:t>
      </w:r>
      <w:commentRangeEnd w:id="26"/>
      <w:r w:rsidR="00B07D73">
        <w:rPr>
          <w:rStyle w:val="CommentReference"/>
          <w:i w:val="0"/>
          <w:iCs w:val="0"/>
          <w:color w:val="auto"/>
        </w:rPr>
        <w:commentReference w:id="26"/>
      </w:r>
      <w:bookmarkEnd w:id="25"/>
    </w:p>
    <w:p w14:paraId="48C75138" w14:textId="77777777" w:rsidR="0078412C" w:rsidRPr="0074199C" w:rsidRDefault="0078412C" w:rsidP="0078412C">
      <w:pPr>
        <w:rPr>
          <w:rFonts w:ascii="Calibri" w:hAnsi="Calibri" w:cs="Calibri"/>
          <w:u w:val="single"/>
        </w:rPr>
      </w:pPr>
      <w:commentRangeStart w:id="27"/>
      <w:r w:rsidRPr="0074199C">
        <w:rPr>
          <w:rFonts w:ascii="Calibri" w:hAnsi="Calibri" w:cs="Calibri"/>
          <w:u w:val="single"/>
        </w:rPr>
        <w:t>Budget for System Build</w:t>
      </w:r>
    </w:p>
    <w:p w14:paraId="5C82D454" w14:textId="29DC05DD" w:rsidR="00983875" w:rsidRPr="00190B20" w:rsidRDefault="0078412C" w:rsidP="00AD46FD">
      <w:pPr>
        <w:rPr>
          <w:rFonts w:ascii="Calibri" w:hAnsi="Calibri" w:cs="Calibri"/>
        </w:rPr>
      </w:pPr>
      <w:r w:rsidRPr="0074199C">
        <w:rPr>
          <w:rFonts w:ascii="Calibri" w:hAnsi="Calibri" w:cs="Calibri"/>
        </w:rPr>
        <w:t xml:space="preserve">It was agreed with our customer that the budget for </w:t>
      </w:r>
      <w:r>
        <w:rPr>
          <w:rFonts w:ascii="Calibri" w:hAnsi="Calibri" w:cs="Calibri"/>
        </w:rPr>
        <w:t>the</w:t>
      </w:r>
      <w:r w:rsidRPr="0074199C">
        <w:rPr>
          <w:rFonts w:ascii="Calibri" w:hAnsi="Calibri" w:cs="Calibri"/>
        </w:rPr>
        <w:t xml:space="preserve"> system build </w:t>
      </w:r>
      <w:r>
        <w:rPr>
          <w:rFonts w:ascii="Calibri" w:hAnsi="Calibri" w:cs="Calibri"/>
        </w:rPr>
        <w:t xml:space="preserve">would be </w:t>
      </w:r>
      <w:r w:rsidRPr="0074199C">
        <w:rPr>
          <w:rFonts w:ascii="Calibri" w:hAnsi="Calibri" w:cs="Calibri"/>
        </w:rPr>
        <w:t>£1000 per unit.</w:t>
      </w:r>
      <w:r>
        <w:rPr>
          <w:rFonts w:ascii="Calibri" w:hAnsi="Calibri" w:cs="Calibri"/>
        </w:rPr>
        <w:t xml:space="preserve"> The total costs of our BoM </w:t>
      </w:r>
      <w:proofErr w:type="gramStart"/>
      <w:r>
        <w:rPr>
          <w:rFonts w:ascii="Calibri" w:hAnsi="Calibri" w:cs="Calibri"/>
        </w:rPr>
        <w:t>is</w:t>
      </w:r>
      <w:proofErr w:type="gramEnd"/>
      <w:r>
        <w:rPr>
          <w:rFonts w:ascii="Calibri" w:hAnsi="Calibri" w:cs="Calibri"/>
        </w:rPr>
        <w:t xml:space="preserve"> £824.88, making this system design financially viable against the customer requirement.</w:t>
      </w:r>
      <w:commentRangeEnd w:id="27"/>
      <w:r>
        <w:rPr>
          <w:rStyle w:val="CommentReference"/>
        </w:rPr>
        <w:commentReference w:id="27"/>
      </w:r>
    </w:p>
    <w:p w14:paraId="14C0B662" w14:textId="77777777" w:rsidR="00983875" w:rsidRDefault="00983875" w:rsidP="00AD46FD">
      <w:pPr>
        <w:rPr>
          <w:rFonts w:ascii="Calibri" w:hAnsi="Calibri" w:cs="Calibri"/>
          <w:sz w:val="20"/>
          <w:szCs w:val="20"/>
        </w:rPr>
      </w:pPr>
    </w:p>
    <w:p w14:paraId="4C77C87C" w14:textId="77777777" w:rsidR="00983875" w:rsidRDefault="00983875" w:rsidP="00AD46FD">
      <w:pPr>
        <w:rPr>
          <w:rFonts w:ascii="Calibri" w:hAnsi="Calibri" w:cs="Calibri"/>
          <w:sz w:val="20"/>
          <w:szCs w:val="20"/>
        </w:rPr>
      </w:pPr>
    </w:p>
    <w:p w14:paraId="5C38583E" w14:textId="77777777" w:rsidR="00983875" w:rsidRDefault="00983875" w:rsidP="00AD46FD">
      <w:pPr>
        <w:rPr>
          <w:rFonts w:ascii="Calibri" w:hAnsi="Calibri" w:cs="Calibri"/>
          <w:sz w:val="20"/>
          <w:szCs w:val="20"/>
        </w:rPr>
      </w:pPr>
    </w:p>
    <w:p w14:paraId="43B32021" w14:textId="77777777" w:rsidR="00983875" w:rsidRDefault="00983875" w:rsidP="00AD46FD">
      <w:pPr>
        <w:rPr>
          <w:rFonts w:ascii="Calibri" w:hAnsi="Calibri" w:cs="Calibri"/>
          <w:sz w:val="20"/>
          <w:szCs w:val="20"/>
        </w:rPr>
      </w:pPr>
    </w:p>
    <w:p w14:paraId="02D429BF" w14:textId="77777777" w:rsidR="00E461DF" w:rsidRDefault="00E461DF" w:rsidP="00AD46FD">
      <w:pPr>
        <w:pStyle w:val="Heading2"/>
        <w:rPr>
          <w:rFonts w:ascii="Calibri" w:hAnsi="Calibri" w:cs="Calibri"/>
          <w:b/>
          <w:bCs/>
          <w:sz w:val="20"/>
          <w:szCs w:val="20"/>
        </w:rPr>
        <w:sectPr w:rsidR="00E461DF" w:rsidSect="002521DC">
          <w:headerReference w:type="default" r:id="rId15"/>
          <w:footerReference w:type="default" r:id="rId16"/>
          <w:headerReference w:type="first" r:id="rId17"/>
          <w:pgSz w:w="11906" w:h="16838"/>
          <w:pgMar w:top="1440" w:right="1440" w:bottom="1440" w:left="1440" w:header="709" w:footer="709" w:gutter="0"/>
          <w:cols w:space="708"/>
          <w:titlePg/>
          <w:docGrid w:linePitch="360"/>
        </w:sectPr>
      </w:pPr>
      <w:bookmarkStart w:id="28" w:name="_Hlk168952115"/>
    </w:p>
    <w:p w14:paraId="6AF1DF73" w14:textId="4487F420" w:rsidR="00AD46FD" w:rsidRDefault="003D781A" w:rsidP="00AD46FD">
      <w:pPr>
        <w:pStyle w:val="Heading2"/>
        <w:rPr>
          <w:rFonts w:ascii="Calibri" w:hAnsi="Calibri" w:cs="Calibri"/>
          <w:b/>
          <w:bCs/>
          <w:sz w:val="20"/>
          <w:szCs w:val="20"/>
        </w:rPr>
      </w:pPr>
      <w:bookmarkStart w:id="29" w:name="_Toc170903548"/>
      <w:commentRangeStart w:id="30"/>
      <w:r>
        <w:rPr>
          <w:rFonts w:ascii="Calibri" w:hAnsi="Calibri" w:cs="Calibri"/>
          <w:b/>
          <w:bCs/>
          <w:sz w:val="20"/>
          <w:szCs w:val="20"/>
        </w:rPr>
        <w:lastRenderedPageBreak/>
        <w:t>Time Management</w:t>
      </w:r>
      <w:bookmarkEnd w:id="29"/>
    </w:p>
    <w:p w14:paraId="76ED0523" w14:textId="62CC806D" w:rsidR="005E7CE6" w:rsidRPr="0054346B" w:rsidRDefault="00F2390C" w:rsidP="005E7CE6">
      <w:pPr>
        <w:rPr>
          <w:rFonts w:ascii="Calibri" w:hAnsi="Calibri" w:cs="Calibri"/>
        </w:rPr>
      </w:pPr>
      <w:r>
        <w:rPr>
          <w:rFonts w:ascii="Calibri" w:hAnsi="Calibri" w:cs="Calibri"/>
        </w:rPr>
        <w:fldChar w:fldCharType="begin"/>
      </w:r>
      <w:r>
        <w:rPr>
          <w:rFonts w:ascii="Calibri" w:hAnsi="Calibri" w:cs="Calibri"/>
        </w:rPr>
        <w:instrText xml:space="preserve"> REF _Ref170477528 \h </w:instrText>
      </w:r>
      <w:r>
        <w:rPr>
          <w:rFonts w:ascii="Calibri" w:hAnsi="Calibri" w:cs="Calibri"/>
        </w:rPr>
      </w:r>
      <w:r>
        <w:rPr>
          <w:rFonts w:ascii="Calibri" w:hAnsi="Calibri" w:cs="Calibri"/>
        </w:rPr>
        <w:fldChar w:fldCharType="separate"/>
      </w:r>
      <w:r w:rsidR="00E56FA7" w:rsidRPr="006D6629">
        <w:rPr>
          <w:rFonts w:ascii="Calibri" w:hAnsi="Calibri" w:cs="Calibri"/>
          <w:sz w:val="20"/>
          <w:szCs w:val="20"/>
        </w:rPr>
        <w:t xml:space="preserve">Figure </w:t>
      </w:r>
      <w:r w:rsidR="00E56FA7">
        <w:rPr>
          <w:rFonts w:ascii="Calibri" w:hAnsi="Calibri" w:cs="Calibri"/>
          <w:noProof/>
          <w:sz w:val="20"/>
          <w:szCs w:val="20"/>
        </w:rPr>
        <w:t>1</w:t>
      </w:r>
      <w:r>
        <w:rPr>
          <w:rFonts w:ascii="Calibri" w:hAnsi="Calibri" w:cs="Calibri"/>
        </w:rPr>
        <w:fldChar w:fldCharType="end"/>
      </w:r>
      <w:r>
        <w:rPr>
          <w:rFonts w:ascii="Calibri" w:hAnsi="Calibri" w:cs="Calibri"/>
        </w:rPr>
        <w:t xml:space="preserve"> show a </w:t>
      </w:r>
      <w:r w:rsidR="00B14FCA">
        <w:rPr>
          <w:rFonts w:ascii="Calibri" w:hAnsi="Calibri" w:cs="Calibri"/>
        </w:rPr>
        <w:t>Gantt chart produce</w:t>
      </w:r>
      <w:r w:rsidR="0054346B">
        <w:rPr>
          <w:rFonts w:ascii="Calibri" w:hAnsi="Calibri" w:cs="Calibri"/>
        </w:rPr>
        <w:t>d</w:t>
      </w:r>
      <w:r w:rsidR="00B14FCA">
        <w:rPr>
          <w:rFonts w:ascii="Calibri" w:hAnsi="Calibri" w:cs="Calibri"/>
        </w:rPr>
        <w:t xml:space="preserve"> t</w:t>
      </w:r>
      <w:r w:rsidR="00B14FCA" w:rsidRPr="00B14FCA">
        <w:rPr>
          <w:rFonts w:ascii="Calibri" w:hAnsi="Calibri" w:cs="Calibri"/>
        </w:rPr>
        <w:t xml:space="preserve">o </w:t>
      </w:r>
      <w:r w:rsidR="005E7CE6">
        <w:rPr>
          <w:rFonts w:ascii="Calibri" w:hAnsi="Calibri" w:cs="Calibri"/>
        </w:rPr>
        <w:t>schedule the development of the RF detect</w:t>
      </w:r>
      <w:r w:rsidR="0054346B">
        <w:rPr>
          <w:rFonts w:ascii="Calibri" w:hAnsi="Calibri" w:cs="Calibri"/>
        </w:rPr>
        <w:t>ion system</w:t>
      </w:r>
      <w:r w:rsidR="005E7CE6">
        <w:rPr>
          <w:rFonts w:ascii="Calibri" w:hAnsi="Calibri" w:cs="Calibri"/>
        </w:rPr>
        <w:t>. This support</w:t>
      </w:r>
      <w:r w:rsidR="0054346B">
        <w:rPr>
          <w:rFonts w:ascii="Calibri" w:hAnsi="Calibri" w:cs="Calibri"/>
        </w:rPr>
        <w:t xml:space="preserve">s </w:t>
      </w:r>
      <w:r w:rsidR="005E7CE6">
        <w:rPr>
          <w:rFonts w:ascii="Calibri" w:hAnsi="Calibri" w:cs="Calibri"/>
        </w:rPr>
        <w:t xml:space="preserve">effective time management, illustrating the project phases and </w:t>
      </w:r>
      <w:r w:rsidR="0054346B">
        <w:rPr>
          <w:rFonts w:ascii="Calibri" w:hAnsi="Calibri" w:cs="Calibri"/>
        </w:rPr>
        <w:t xml:space="preserve">provides a followable framework to ensure </w:t>
      </w:r>
      <w:r w:rsidR="005E7CE6">
        <w:rPr>
          <w:rFonts w:ascii="Calibri" w:hAnsi="Calibri" w:cs="Calibri"/>
        </w:rPr>
        <w:t xml:space="preserve">project deliverables are met within the dictated </w:t>
      </w:r>
      <w:r w:rsidR="005E7CE6" w:rsidRPr="00E215C9">
        <w:rPr>
          <w:rFonts w:ascii="Calibri" w:hAnsi="Calibri" w:cs="Calibri"/>
        </w:rPr>
        <w:t>timescale</w:t>
      </w:r>
      <w:r w:rsidR="0054346B" w:rsidRPr="00E215C9">
        <w:rPr>
          <w:rFonts w:ascii="Calibri" w:hAnsi="Calibri" w:cs="Calibri"/>
        </w:rPr>
        <w:t>s</w:t>
      </w:r>
      <w:r w:rsidR="005E7CE6" w:rsidRPr="00E215C9">
        <w:rPr>
          <w:rFonts w:ascii="Calibri" w:hAnsi="Calibri" w:cs="Calibri"/>
        </w:rPr>
        <w:t xml:space="preserve">. </w:t>
      </w:r>
      <w:r w:rsidR="00774569" w:rsidRPr="00E215C9">
        <w:rPr>
          <w:rFonts w:ascii="Calibri" w:hAnsi="Calibri" w:cs="Calibri"/>
        </w:rPr>
        <w:t>[22]</w:t>
      </w:r>
      <w:r w:rsidR="005E7CE6" w:rsidRPr="00E215C9">
        <w:rPr>
          <w:rFonts w:ascii="Calibri" w:hAnsi="Calibri" w:cs="Calibri"/>
        </w:rPr>
        <w:t xml:space="preserve"> </w:t>
      </w:r>
      <w:r w:rsidR="000234D3" w:rsidRPr="00E215C9">
        <w:rPr>
          <w:rFonts w:ascii="Calibri" w:hAnsi="Calibri" w:cs="Calibri"/>
        </w:rPr>
        <w:t>This project</w:t>
      </w:r>
      <w:r w:rsidR="000234D3">
        <w:rPr>
          <w:rFonts w:ascii="Calibri" w:hAnsi="Calibri" w:cs="Calibri"/>
        </w:rPr>
        <w:t xml:space="preserve"> management method also acts as</w:t>
      </w:r>
      <w:r w:rsidR="005E7CE6">
        <w:rPr>
          <w:rFonts w:ascii="Calibri" w:hAnsi="Calibri" w:cs="Calibri"/>
        </w:rPr>
        <w:t xml:space="preserve"> a useful tool for stakeholder engagement</w:t>
      </w:r>
      <w:r w:rsidR="000234D3">
        <w:rPr>
          <w:rFonts w:ascii="Calibri" w:hAnsi="Calibri" w:cs="Calibri"/>
        </w:rPr>
        <w:t>;</w:t>
      </w:r>
      <w:r w:rsidR="005E7CE6">
        <w:rPr>
          <w:rFonts w:ascii="Calibri" w:hAnsi="Calibri" w:cs="Calibri"/>
        </w:rPr>
        <w:t xml:space="preserve"> allowing them to monitor progression and </w:t>
      </w:r>
      <w:r w:rsidR="000234D3">
        <w:rPr>
          <w:rFonts w:ascii="Calibri" w:hAnsi="Calibri" w:cs="Calibri"/>
        </w:rPr>
        <w:t xml:space="preserve">clearly </w:t>
      </w:r>
      <w:r w:rsidR="005E7CE6">
        <w:rPr>
          <w:rFonts w:ascii="Calibri" w:hAnsi="Calibri" w:cs="Calibri"/>
        </w:rPr>
        <w:t xml:space="preserve">see when tasks </w:t>
      </w:r>
      <w:r w:rsidR="000234D3">
        <w:rPr>
          <w:rFonts w:ascii="Calibri" w:hAnsi="Calibri" w:cs="Calibri"/>
        </w:rPr>
        <w:t xml:space="preserve">are </w:t>
      </w:r>
      <w:r w:rsidR="005E7CE6">
        <w:rPr>
          <w:rFonts w:ascii="Calibri" w:hAnsi="Calibri" w:cs="Calibri"/>
        </w:rPr>
        <w:t>due to be completed.</w:t>
      </w:r>
    </w:p>
    <w:p w14:paraId="09A68D21" w14:textId="77777777" w:rsidR="00B14FCA" w:rsidRDefault="00B14FCA" w:rsidP="00C034E5">
      <w:pPr>
        <w:keepNext/>
        <w:jc w:val="center"/>
      </w:pPr>
      <w:r w:rsidRPr="00B14FCA">
        <w:rPr>
          <w:rFonts w:ascii="Calibri" w:hAnsi="Calibri" w:cs="Calibri"/>
          <w:noProof/>
          <w:lang w:eastAsia="en-GB"/>
        </w:rPr>
        <w:drawing>
          <wp:inline distT="0" distB="0" distL="0" distR="0" wp14:anchorId="7AA3723C" wp14:editId="2ED9CFB3">
            <wp:extent cx="8945880" cy="2434833"/>
            <wp:effectExtent l="0" t="0" r="7620" b="3810"/>
            <wp:docPr id="1868212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12079" name="Picture 1" descr="A screenshot of a computer&#10;&#10;Description automatically generated"/>
                    <pic:cNvPicPr/>
                  </pic:nvPicPr>
                  <pic:blipFill>
                    <a:blip r:embed="rId18"/>
                    <a:stretch>
                      <a:fillRect/>
                    </a:stretch>
                  </pic:blipFill>
                  <pic:spPr>
                    <a:xfrm>
                      <a:off x="0" y="0"/>
                      <a:ext cx="8973240" cy="2442280"/>
                    </a:xfrm>
                    <a:prstGeom prst="rect">
                      <a:avLst/>
                    </a:prstGeom>
                  </pic:spPr>
                </pic:pic>
              </a:graphicData>
            </a:graphic>
          </wp:inline>
        </w:drawing>
      </w:r>
    </w:p>
    <w:p w14:paraId="78A0E972" w14:textId="2801A22D" w:rsidR="00B14FCA" w:rsidRPr="006D6629" w:rsidRDefault="00B14FCA" w:rsidP="00B14FCA">
      <w:pPr>
        <w:pStyle w:val="Caption"/>
        <w:jc w:val="center"/>
        <w:rPr>
          <w:rFonts w:ascii="Calibri" w:hAnsi="Calibri" w:cs="Calibri"/>
          <w:color w:val="auto"/>
          <w:sz w:val="20"/>
          <w:szCs w:val="20"/>
        </w:rPr>
      </w:pPr>
      <w:bookmarkStart w:id="31" w:name="_Ref170477528"/>
      <w:bookmarkStart w:id="32" w:name="_Ref170477520"/>
      <w:bookmarkStart w:id="33" w:name="_Toc170903571"/>
      <w:r w:rsidRPr="006D6629">
        <w:rPr>
          <w:rFonts w:ascii="Calibri" w:hAnsi="Calibri" w:cs="Calibri"/>
          <w:color w:val="auto"/>
          <w:sz w:val="20"/>
          <w:szCs w:val="20"/>
        </w:rPr>
        <w:t xml:space="preserve">Figure </w:t>
      </w:r>
      <w:r w:rsidRPr="006D6629">
        <w:rPr>
          <w:rFonts w:ascii="Calibri" w:hAnsi="Calibri" w:cs="Calibri"/>
          <w:color w:val="auto"/>
          <w:sz w:val="20"/>
          <w:szCs w:val="20"/>
        </w:rPr>
        <w:fldChar w:fldCharType="begin"/>
      </w:r>
      <w:r w:rsidRPr="006D6629">
        <w:rPr>
          <w:rFonts w:ascii="Calibri" w:hAnsi="Calibri" w:cs="Calibri"/>
          <w:color w:val="auto"/>
          <w:sz w:val="20"/>
          <w:szCs w:val="20"/>
        </w:rPr>
        <w:instrText xml:space="preserve"> SEQ Figure \* ARABIC </w:instrText>
      </w:r>
      <w:r w:rsidRPr="006D6629">
        <w:rPr>
          <w:rFonts w:ascii="Calibri" w:hAnsi="Calibri" w:cs="Calibri"/>
          <w:color w:val="auto"/>
          <w:sz w:val="20"/>
          <w:szCs w:val="20"/>
        </w:rPr>
        <w:fldChar w:fldCharType="separate"/>
      </w:r>
      <w:r w:rsidR="00E56FA7">
        <w:rPr>
          <w:rFonts w:ascii="Calibri" w:hAnsi="Calibri" w:cs="Calibri"/>
          <w:noProof/>
          <w:color w:val="auto"/>
          <w:sz w:val="20"/>
          <w:szCs w:val="20"/>
        </w:rPr>
        <w:t>1</w:t>
      </w:r>
      <w:r w:rsidRPr="006D6629">
        <w:rPr>
          <w:rFonts w:ascii="Calibri" w:hAnsi="Calibri" w:cs="Calibri"/>
          <w:color w:val="auto"/>
          <w:sz w:val="20"/>
          <w:szCs w:val="20"/>
        </w:rPr>
        <w:fldChar w:fldCharType="end"/>
      </w:r>
      <w:bookmarkEnd w:id="31"/>
      <w:r w:rsidRPr="006D6629">
        <w:rPr>
          <w:rFonts w:ascii="Calibri" w:hAnsi="Calibri" w:cs="Calibri"/>
          <w:color w:val="auto"/>
          <w:sz w:val="20"/>
          <w:szCs w:val="20"/>
        </w:rPr>
        <w:t xml:space="preserve"> - Gantt Chart – Project Time Management</w:t>
      </w:r>
      <w:bookmarkEnd w:id="32"/>
      <w:commentRangeEnd w:id="30"/>
      <w:r w:rsidR="00947500">
        <w:rPr>
          <w:rStyle w:val="CommentReference"/>
          <w:i w:val="0"/>
          <w:iCs w:val="0"/>
          <w:color w:val="auto"/>
        </w:rPr>
        <w:commentReference w:id="30"/>
      </w:r>
      <w:bookmarkEnd w:id="33"/>
    </w:p>
    <w:p w14:paraId="35D3778A" w14:textId="5028AA48" w:rsidR="00B14FCA" w:rsidRPr="00B14FCA" w:rsidRDefault="00B14FCA" w:rsidP="00B14FCA">
      <w:pPr>
        <w:pStyle w:val="Caption"/>
        <w:rPr>
          <w:rFonts w:ascii="Calibri" w:hAnsi="Calibri" w:cs="Calibri"/>
          <w:sz w:val="22"/>
          <w:szCs w:val="22"/>
        </w:rPr>
      </w:pPr>
    </w:p>
    <w:p w14:paraId="4414D3E7" w14:textId="2B2736BC" w:rsidR="00E461DF" w:rsidRDefault="00E461DF" w:rsidP="00E461DF">
      <w:pPr>
        <w:keepNext/>
        <w:jc w:val="center"/>
      </w:pPr>
    </w:p>
    <w:p w14:paraId="79170435" w14:textId="77777777" w:rsidR="00983875" w:rsidRDefault="00983875" w:rsidP="00AD46FD">
      <w:pPr>
        <w:rPr>
          <w:rFonts w:ascii="Calibri" w:hAnsi="Calibri" w:cs="Calibri"/>
          <w:i/>
          <w:iCs/>
          <w:sz w:val="20"/>
          <w:szCs w:val="20"/>
        </w:rPr>
      </w:pPr>
    </w:p>
    <w:p w14:paraId="69C52F92" w14:textId="77777777" w:rsidR="00983875" w:rsidRDefault="00983875" w:rsidP="00AD46FD">
      <w:pPr>
        <w:rPr>
          <w:rFonts w:ascii="Calibri" w:hAnsi="Calibri" w:cs="Calibri"/>
          <w:i/>
          <w:iCs/>
          <w:sz w:val="20"/>
          <w:szCs w:val="20"/>
        </w:rPr>
      </w:pPr>
    </w:p>
    <w:p w14:paraId="4D93D781" w14:textId="77777777" w:rsidR="00983875" w:rsidRDefault="00983875" w:rsidP="00AD46FD">
      <w:pPr>
        <w:rPr>
          <w:rFonts w:ascii="Calibri" w:hAnsi="Calibri" w:cs="Calibri"/>
          <w:i/>
          <w:iCs/>
          <w:sz w:val="20"/>
          <w:szCs w:val="20"/>
        </w:rPr>
      </w:pPr>
    </w:p>
    <w:p w14:paraId="2F45DF6A" w14:textId="77777777" w:rsidR="00983875" w:rsidRDefault="00983875" w:rsidP="00AD46FD">
      <w:pPr>
        <w:rPr>
          <w:rFonts w:ascii="Calibri" w:hAnsi="Calibri" w:cs="Calibri"/>
          <w:i/>
          <w:iCs/>
          <w:sz w:val="20"/>
          <w:szCs w:val="20"/>
        </w:rPr>
      </w:pPr>
    </w:p>
    <w:bookmarkEnd w:id="28"/>
    <w:p w14:paraId="20523B03" w14:textId="77777777" w:rsidR="00E461DF" w:rsidRDefault="00E461DF" w:rsidP="00C77A1C">
      <w:pPr>
        <w:pStyle w:val="Heading2"/>
        <w:rPr>
          <w:rFonts w:ascii="Calibri" w:hAnsi="Calibri" w:cs="Calibri"/>
          <w:b/>
          <w:bCs/>
          <w:sz w:val="20"/>
          <w:szCs w:val="20"/>
        </w:rPr>
        <w:sectPr w:rsidR="00E461DF" w:rsidSect="00772ED6">
          <w:footerReference w:type="first" r:id="rId19"/>
          <w:pgSz w:w="16838" w:h="11906" w:orient="landscape"/>
          <w:pgMar w:top="1440" w:right="1440" w:bottom="1440" w:left="1440" w:header="708" w:footer="708" w:gutter="0"/>
          <w:cols w:space="708"/>
          <w:titlePg/>
          <w:docGrid w:linePitch="360"/>
        </w:sectPr>
      </w:pPr>
    </w:p>
    <w:p w14:paraId="49EDF006" w14:textId="12D40778" w:rsidR="00C77A1C" w:rsidRPr="00CB3BA0" w:rsidRDefault="00C77A1C" w:rsidP="00CB3BA0">
      <w:pPr>
        <w:pStyle w:val="Heading1"/>
        <w:rPr>
          <w:rFonts w:ascii="Calibri" w:hAnsi="Calibri" w:cs="Calibri"/>
          <w:b/>
          <w:bCs/>
          <w:color w:val="auto"/>
          <w:sz w:val="20"/>
          <w:szCs w:val="20"/>
          <w:u w:val="single"/>
        </w:rPr>
      </w:pPr>
      <w:bookmarkStart w:id="34" w:name="_Toc170903549"/>
      <w:r w:rsidRPr="00CB3BA0">
        <w:rPr>
          <w:rFonts w:ascii="Calibri" w:hAnsi="Calibri" w:cs="Calibri"/>
          <w:b/>
          <w:bCs/>
          <w:color w:val="auto"/>
          <w:sz w:val="20"/>
          <w:szCs w:val="20"/>
          <w:u w:val="single"/>
        </w:rPr>
        <w:lastRenderedPageBreak/>
        <w:t>Build Phase</w:t>
      </w:r>
      <w:bookmarkEnd w:id="34"/>
    </w:p>
    <w:p w14:paraId="7161700D" w14:textId="56E6495B" w:rsidR="0059058F" w:rsidRPr="00CB3BA0" w:rsidRDefault="0059058F" w:rsidP="00CB3BA0">
      <w:pPr>
        <w:pStyle w:val="Heading2"/>
        <w:rPr>
          <w:rFonts w:ascii="Calibri" w:hAnsi="Calibri" w:cs="Calibri"/>
          <w:b/>
          <w:bCs/>
          <w:sz w:val="20"/>
          <w:szCs w:val="20"/>
        </w:rPr>
      </w:pPr>
      <w:bookmarkStart w:id="35" w:name="_Toc170903550"/>
      <w:r w:rsidRPr="00CB3BA0">
        <w:rPr>
          <w:rFonts w:ascii="Calibri" w:hAnsi="Calibri" w:cs="Calibri"/>
          <w:b/>
          <w:bCs/>
          <w:sz w:val="20"/>
          <w:szCs w:val="20"/>
        </w:rPr>
        <w:t>Difficulties Encountered</w:t>
      </w:r>
      <w:bookmarkEnd w:id="35"/>
    </w:p>
    <w:p w14:paraId="25290625" w14:textId="08F34630" w:rsidR="003D28EB" w:rsidRPr="001B6B5B" w:rsidRDefault="00BA40C9" w:rsidP="00CB3BA0">
      <w:pPr>
        <w:rPr>
          <w:rFonts w:ascii="Calibri" w:hAnsi="Calibri" w:cs="Calibri"/>
        </w:rPr>
      </w:pPr>
      <w:commentRangeStart w:id="36"/>
      <w:r w:rsidRPr="001B6B5B">
        <w:rPr>
          <w:rFonts w:ascii="Calibri" w:hAnsi="Calibri" w:cs="Calibri"/>
        </w:rPr>
        <w:t xml:space="preserve">During this project a multitude of difficulties were encountered. Procurement issues occurred when </w:t>
      </w:r>
      <w:r w:rsidR="003D28EB" w:rsidRPr="001B6B5B">
        <w:rPr>
          <w:rFonts w:ascii="Calibri" w:hAnsi="Calibri" w:cs="Calibri"/>
        </w:rPr>
        <w:t>RF Switch</w:t>
      </w:r>
      <w:r w:rsidR="00165C80">
        <w:rPr>
          <w:rFonts w:ascii="Calibri" w:hAnsi="Calibri" w:cs="Calibri"/>
        </w:rPr>
        <w:t>, SDR and</w:t>
      </w:r>
      <w:r w:rsidR="003D28EB" w:rsidRPr="001B6B5B">
        <w:rPr>
          <w:rFonts w:ascii="Calibri" w:hAnsi="Calibri" w:cs="Calibri"/>
        </w:rPr>
        <w:t xml:space="preserve"> Directional Antennas </w:t>
      </w:r>
      <w:r w:rsidRPr="001B6B5B">
        <w:rPr>
          <w:rFonts w:ascii="Calibri" w:hAnsi="Calibri" w:cs="Calibri"/>
        </w:rPr>
        <w:t>ordered failed to arrive from Digikey UK</w:t>
      </w:r>
      <w:r w:rsidR="003D28EB" w:rsidRPr="001B6B5B">
        <w:rPr>
          <w:rFonts w:ascii="Calibri" w:hAnsi="Calibri" w:cs="Calibri"/>
        </w:rPr>
        <w:t xml:space="preserve">. </w:t>
      </w:r>
      <w:r w:rsidRPr="001B6B5B">
        <w:rPr>
          <w:rFonts w:ascii="Calibri" w:hAnsi="Calibri" w:cs="Calibri"/>
        </w:rPr>
        <w:t>The i</w:t>
      </w:r>
      <w:r w:rsidR="003D28EB" w:rsidRPr="001B6B5B">
        <w:rPr>
          <w:rFonts w:ascii="Calibri" w:hAnsi="Calibri" w:cs="Calibri"/>
        </w:rPr>
        <w:t>nitial order was accepted on the 17</w:t>
      </w:r>
      <w:r w:rsidR="003D28EB" w:rsidRPr="001B6B5B">
        <w:rPr>
          <w:rFonts w:ascii="Calibri" w:hAnsi="Calibri" w:cs="Calibri"/>
          <w:vertAlign w:val="superscript"/>
        </w:rPr>
        <w:t>th</w:t>
      </w:r>
      <w:r w:rsidR="003D28EB" w:rsidRPr="001B6B5B">
        <w:rPr>
          <w:rFonts w:ascii="Calibri" w:hAnsi="Calibri" w:cs="Calibri"/>
        </w:rPr>
        <w:t xml:space="preserve"> June</w:t>
      </w:r>
      <w:r w:rsidR="006F3357">
        <w:rPr>
          <w:rFonts w:ascii="Calibri" w:hAnsi="Calibri" w:cs="Calibri"/>
        </w:rPr>
        <w:t>, yet components did not arrive before our submission deadline.</w:t>
      </w:r>
    </w:p>
    <w:p w14:paraId="3B3D795C" w14:textId="66960485" w:rsidR="001B6B5B" w:rsidRDefault="001B6B5B" w:rsidP="00CB3BA0">
      <w:pPr>
        <w:rPr>
          <w:rFonts w:ascii="Calibri" w:hAnsi="Calibri" w:cs="Calibri"/>
        </w:rPr>
      </w:pPr>
      <w:r w:rsidRPr="001B6B5B">
        <w:rPr>
          <w:rFonts w:ascii="Calibri" w:hAnsi="Calibri" w:cs="Calibri"/>
        </w:rPr>
        <w:t xml:space="preserve">This </w:t>
      </w:r>
      <w:r w:rsidR="003D28EB" w:rsidRPr="001B6B5B">
        <w:rPr>
          <w:rFonts w:ascii="Calibri" w:hAnsi="Calibri" w:cs="Calibri"/>
        </w:rPr>
        <w:t>procurement issue was highlighted to the customer</w:t>
      </w:r>
      <w:r w:rsidRPr="001B6B5B">
        <w:rPr>
          <w:rFonts w:ascii="Calibri" w:hAnsi="Calibri" w:cs="Calibri"/>
        </w:rPr>
        <w:t xml:space="preserve">. We overcame this issue by </w:t>
      </w:r>
      <w:r w:rsidR="003D28EB" w:rsidRPr="001B6B5B">
        <w:rPr>
          <w:rFonts w:ascii="Calibri" w:hAnsi="Calibri" w:cs="Calibri"/>
        </w:rPr>
        <w:t>repurpos</w:t>
      </w:r>
      <w:r w:rsidRPr="001B6B5B">
        <w:rPr>
          <w:rFonts w:ascii="Calibri" w:hAnsi="Calibri" w:cs="Calibri"/>
        </w:rPr>
        <w:t>ing</w:t>
      </w:r>
      <w:r w:rsidR="003D28EB" w:rsidRPr="001B6B5B">
        <w:rPr>
          <w:rFonts w:ascii="Calibri" w:hAnsi="Calibri" w:cs="Calibri"/>
        </w:rPr>
        <w:t xml:space="preserve"> similar components supplies </w:t>
      </w:r>
      <w:r w:rsidRPr="001B6B5B">
        <w:rPr>
          <w:rFonts w:ascii="Calibri" w:hAnsi="Calibri" w:cs="Calibri"/>
        </w:rPr>
        <w:t>we had</w:t>
      </w:r>
      <w:r w:rsidR="003D28EB" w:rsidRPr="001B6B5B">
        <w:rPr>
          <w:rFonts w:ascii="Calibri" w:hAnsi="Calibri" w:cs="Calibri"/>
        </w:rPr>
        <w:t xml:space="preserve"> stocked </w:t>
      </w:r>
      <w:r w:rsidRPr="001B6B5B">
        <w:rPr>
          <w:rFonts w:ascii="Calibri" w:hAnsi="Calibri" w:cs="Calibri"/>
        </w:rPr>
        <w:t xml:space="preserve">prior </w:t>
      </w:r>
      <w:r w:rsidR="003D28EB" w:rsidRPr="001B6B5B">
        <w:rPr>
          <w:rFonts w:ascii="Calibri" w:hAnsi="Calibri" w:cs="Calibri"/>
        </w:rPr>
        <w:t xml:space="preserve">for research and RF development. </w:t>
      </w:r>
      <w:r w:rsidR="00554DD7" w:rsidRPr="001B6B5B">
        <w:rPr>
          <w:rFonts w:ascii="Calibri" w:hAnsi="Calibri" w:cs="Calibri"/>
        </w:rPr>
        <w:t>However,</w:t>
      </w:r>
      <w:r w:rsidRPr="001B6B5B">
        <w:rPr>
          <w:rFonts w:ascii="Calibri" w:hAnsi="Calibri" w:cs="Calibri"/>
        </w:rPr>
        <w:t xml:space="preserve"> these </w:t>
      </w:r>
      <w:r w:rsidR="003D28EB" w:rsidRPr="001B6B5B">
        <w:rPr>
          <w:rFonts w:ascii="Calibri" w:hAnsi="Calibri" w:cs="Calibri"/>
        </w:rPr>
        <w:t>had to be released by Central stores; having its own</w:t>
      </w:r>
      <w:r w:rsidRPr="001B6B5B">
        <w:rPr>
          <w:rFonts w:ascii="Calibri" w:hAnsi="Calibri" w:cs="Calibri"/>
        </w:rPr>
        <w:t xml:space="preserve"> unique</w:t>
      </w:r>
      <w:r w:rsidR="003D28EB" w:rsidRPr="001B6B5B">
        <w:rPr>
          <w:rFonts w:ascii="Calibri" w:hAnsi="Calibri" w:cs="Calibri"/>
        </w:rPr>
        <w:t xml:space="preserve"> challenges with access </w:t>
      </w:r>
      <w:r w:rsidRPr="001B6B5B">
        <w:rPr>
          <w:rFonts w:ascii="Calibri" w:hAnsi="Calibri" w:cs="Calibri"/>
        </w:rPr>
        <w:t xml:space="preserve">complications and </w:t>
      </w:r>
      <w:r w:rsidR="00554DD7" w:rsidRPr="001B6B5B">
        <w:rPr>
          <w:rFonts w:ascii="Calibri" w:hAnsi="Calibri" w:cs="Calibri"/>
        </w:rPr>
        <w:t>48-hour</w:t>
      </w:r>
      <w:r w:rsidRPr="001B6B5B">
        <w:rPr>
          <w:rFonts w:ascii="Calibri" w:hAnsi="Calibri" w:cs="Calibri"/>
        </w:rPr>
        <w:t xml:space="preserve"> notice periods</w:t>
      </w:r>
      <w:r w:rsidR="00680026">
        <w:rPr>
          <w:rFonts w:ascii="Calibri" w:hAnsi="Calibri" w:cs="Calibri"/>
        </w:rPr>
        <w:t xml:space="preserve"> causing unnecessary delays.</w:t>
      </w:r>
    </w:p>
    <w:p w14:paraId="595AE21D" w14:textId="6C4E9D55" w:rsidR="00A863C3" w:rsidRDefault="00B43476" w:rsidP="00CB3BA0">
      <w:pPr>
        <w:rPr>
          <w:rFonts w:ascii="Calibri" w:hAnsi="Calibri" w:cs="Calibri"/>
          <w:i/>
          <w:iCs/>
        </w:rPr>
      </w:pPr>
      <w:r w:rsidRPr="00B43476">
        <w:rPr>
          <w:rFonts w:ascii="Calibri" w:hAnsi="Calibri" w:cs="Calibri"/>
        </w:rPr>
        <w:t xml:space="preserve">Another significant difficulty is that of not being able to </w:t>
      </w:r>
      <w:r w:rsidR="003D28EB" w:rsidRPr="00B43476">
        <w:rPr>
          <w:rFonts w:ascii="Calibri" w:hAnsi="Calibri" w:cs="Calibri"/>
        </w:rPr>
        <w:t xml:space="preserve">install </w:t>
      </w:r>
      <w:r w:rsidRPr="00B43476">
        <w:rPr>
          <w:rFonts w:ascii="Calibri" w:hAnsi="Calibri" w:cs="Calibri"/>
        </w:rPr>
        <w:t xml:space="preserve">the </w:t>
      </w:r>
      <w:r w:rsidR="003D28EB" w:rsidRPr="00B43476">
        <w:rPr>
          <w:rFonts w:ascii="Calibri" w:hAnsi="Calibri" w:cs="Calibri"/>
        </w:rPr>
        <w:t xml:space="preserve">dependencies required to run </w:t>
      </w:r>
      <w:r w:rsidRPr="00B43476">
        <w:rPr>
          <w:rFonts w:ascii="Calibri" w:hAnsi="Calibri" w:cs="Calibri"/>
        </w:rPr>
        <w:t xml:space="preserve">the </w:t>
      </w:r>
      <w:r w:rsidR="003D28EB" w:rsidRPr="00B43476">
        <w:rPr>
          <w:rFonts w:ascii="Calibri" w:hAnsi="Calibri" w:cs="Calibri"/>
        </w:rPr>
        <w:t xml:space="preserve">Pluto SDR </w:t>
      </w:r>
      <w:r w:rsidRPr="00B43476">
        <w:rPr>
          <w:rFonts w:ascii="Calibri" w:hAnsi="Calibri" w:cs="Calibri"/>
        </w:rPr>
        <w:t>using</w:t>
      </w:r>
      <w:r w:rsidR="003D28EB" w:rsidRPr="00B43476">
        <w:rPr>
          <w:rFonts w:ascii="Calibri" w:hAnsi="Calibri" w:cs="Calibri"/>
        </w:rPr>
        <w:t xml:space="preserve"> Ubuntu 24.04 LTS.</w:t>
      </w:r>
      <w:r w:rsidRPr="00B43476">
        <w:rPr>
          <w:rFonts w:ascii="Calibri" w:hAnsi="Calibri" w:cs="Calibri"/>
        </w:rPr>
        <w:t xml:space="preserve"> This was f</w:t>
      </w:r>
      <w:r w:rsidR="003D28EB" w:rsidRPr="00B43476">
        <w:rPr>
          <w:rFonts w:ascii="Calibri" w:hAnsi="Calibri" w:cs="Calibri"/>
        </w:rPr>
        <w:t xml:space="preserve">irstly due to </w:t>
      </w:r>
      <w:r w:rsidRPr="00B43476">
        <w:rPr>
          <w:rFonts w:ascii="Calibri" w:hAnsi="Calibri" w:cs="Calibri"/>
        </w:rPr>
        <w:t>the ‘</w:t>
      </w:r>
      <w:r w:rsidR="003D28EB" w:rsidRPr="00B43476">
        <w:rPr>
          <w:rFonts w:ascii="Calibri" w:hAnsi="Calibri" w:cs="Calibri"/>
        </w:rPr>
        <w:t>Pip</w:t>
      </w:r>
      <w:r w:rsidRPr="00B43476">
        <w:rPr>
          <w:rFonts w:ascii="Calibri" w:hAnsi="Calibri" w:cs="Calibri"/>
        </w:rPr>
        <w:t>’</w:t>
      </w:r>
      <w:r w:rsidR="003D28EB" w:rsidRPr="00B43476">
        <w:rPr>
          <w:rFonts w:ascii="Calibri" w:hAnsi="Calibri" w:cs="Calibri"/>
        </w:rPr>
        <w:t xml:space="preserve"> package manager being discontinued due to </w:t>
      </w:r>
      <w:r w:rsidRPr="00B43476">
        <w:rPr>
          <w:rFonts w:ascii="Calibri" w:hAnsi="Calibri" w:cs="Calibri"/>
        </w:rPr>
        <w:t>Ubuntu p</w:t>
      </w:r>
      <w:r w:rsidR="003D28EB" w:rsidRPr="00B43476">
        <w:rPr>
          <w:rFonts w:ascii="Calibri" w:hAnsi="Calibri" w:cs="Calibri"/>
        </w:rPr>
        <w:t>olicy issues –</w:t>
      </w:r>
      <w:r w:rsidRPr="00B43476">
        <w:rPr>
          <w:rFonts w:ascii="Calibri" w:hAnsi="Calibri" w:cs="Calibri"/>
        </w:rPr>
        <w:t xml:space="preserve"> not being compatible with the Pi5.</w:t>
      </w:r>
      <w:r w:rsidR="003D28EB" w:rsidRPr="00B43476">
        <w:rPr>
          <w:rFonts w:ascii="Calibri" w:hAnsi="Calibri" w:cs="Calibri"/>
        </w:rPr>
        <w:t xml:space="preserve"> </w:t>
      </w:r>
      <w:r w:rsidRPr="00B43476">
        <w:rPr>
          <w:rFonts w:ascii="Calibri" w:hAnsi="Calibri" w:cs="Calibri"/>
        </w:rPr>
        <w:t xml:space="preserve">A </w:t>
      </w:r>
      <w:r w:rsidR="003D28EB" w:rsidRPr="00B43476">
        <w:rPr>
          <w:rFonts w:ascii="Calibri" w:hAnsi="Calibri" w:cs="Calibri"/>
        </w:rPr>
        <w:t>workaround was to create a virtual environment, in which enables pip to be used</w:t>
      </w:r>
      <w:r w:rsidRPr="00B43476">
        <w:rPr>
          <w:rFonts w:ascii="Calibri" w:hAnsi="Calibri" w:cs="Calibri"/>
        </w:rPr>
        <w:t xml:space="preserve">, </w:t>
      </w:r>
      <w:r w:rsidR="007059C8">
        <w:rPr>
          <w:rFonts w:ascii="Calibri" w:hAnsi="Calibri" w:cs="Calibri"/>
        </w:rPr>
        <w:t>howeve</w:t>
      </w:r>
      <w:r w:rsidRPr="00B43476">
        <w:rPr>
          <w:rFonts w:ascii="Calibri" w:hAnsi="Calibri" w:cs="Calibri"/>
        </w:rPr>
        <w:t xml:space="preserve">r </w:t>
      </w:r>
      <w:r w:rsidR="003D28EB" w:rsidRPr="00B43476">
        <w:rPr>
          <w:rFonts w:ascii="Calibri" w:hAnsi="Calibri" w:cs="Calibri"/>
        </w:rPr>
        <w:t xml:space="preserve">we observed that the Pluto SDR drivers are </w:t>
      </w:r>
      <w:r w:rsidRPr="00B43476">
        <w:rPr>
          <w:rFonts w:ascii="Calibri" w:hAnsi="Calibri" w:cs="Calibri"/>
        </w:rPr>
        <w:t>unsupported</w:t>
      </w:r>
      <w:r w:rsidR="003D28EB" w:rsidRPr="00B43476">
        <w:rPr>
          <w:rFonts w:ascii="Calibri" w:hAnsi="Calibri" w:cs="Calibri"/>
        </w:rPr>
        <w:t>, only being supported up to Ubuntu 22.04 LTS ‘Jammy Jellyfish’. This older OS version is not support</w:t>
      </w:r>
      <w:r w:rsidRPr="00B43476">
        <w:rPr>
          <w:rFonts w:ascii="Calibri" w:hAnsi="Calibri" w:cs="Calibri"/>
        </w:rPr>
        <w:t xml:space="preserve">ed </w:t>
      </w:r>
      <w:r w:rsidR="003D28EB" w:rsidRPr="00B43476">
        <w:rPr>
          <w:rFonts w:ascii="Calibri" w:hAnsi="Calibri" w:cs="Calibri"/>
        </w:rPr>
        <w:t xml:space="preserve">by the Pi </w:t>
      </w:r>
      <w:proofErr w:type="gramStart"/>
      <w:r w:rsidR="003D28EB" w:rsidRPr="00B43476">
        <w:rPr>
          <w:rFonts w:ascii="Calibri" w:hAnsi="Calibri" w:cs="Calibri"/>
        </w:rPr>
        <w:t>5,</w:t>
      </w:r>
      <w:proofErr w:type="gramEnd"/>
      <w:r w:rsidR="003D28EB" w:rsidRPr="00B43476">
        <w:rPr>
          <w:rFonts w:ascii="Calibri" w:hAnsi="Calibri" w:cs="Calibri"/>
        </w:rPr>
        <w:t xml:space="preserve"> therefore we overcame this problem by using a Raspberry Pi 4B with an Ubuntu 22.04 LTS image.</w:t>
      </w:r>
      <w:r w:rsidR="003D28EB" w:rsidRPr="00B43476">
        <w:rPr>
          <w:rFonts w:ascii="Calibri" w:hAnsi="Calibri" w:cs="Calibri"/>
          <w:i/>
          <w:iCs/>
        </w:rPr>
        <w:t xml:space="preserve"> </w:t>
      </w:r>
      <w:commentRangeEnd w:id="36"/>
      <w:r w:rsidR="009261BF">
        <w:rPr>
          <w:rStyle w:val="CommentReference"/>
        </w:rPr>
        <w:commentReference w:id="36"/>
      </w:r>
    </w:p>
    <w:p w14:paraId="5E958C85" w14:textId="6D142A90" w:rsidR="001A68CD" w:rsidRDefault="001A68CD" w:rsidP="001A68CD">
      <w:pPr>
        <w:pStyle w:val="Heading2"/>
        <w:rPr>
          <w:rFonts w:ascii="Calibri" w:eastAsia="Calibri" w:hAnsi="Calibri" w:cs="Calibri"/>
          <w:b/>
          <w:bCs/>
          <w:sz w:val="22"/>
          <w:szCs w:val="22"/>
        </w:rPr>
      </w:pPr>
      <w:bookmarkStart w:id="37" w:name="_Toc170903551"/>
      <w:commentRangeStart w:id="38"/>
      <w:r>
        <w:rPr>
          <w:rFonts w:ascii="Calibri" w:eastAsia="Calibri" w:hAnsi="Calibri" w:cs="Calibri"/>
          <w:b/>
          <w:bCs/>
          <w:sz w:val="22"/>
          <w:szCs w:val="22"/>
        </w:rPr>
        <w:t>GUI Testing Results</w:t>
      </w:r>
      <w:bookmarkEnd w:id="37"/>
    </w:p>
    <w:p w14:paraId="5DB5B6B8" w14:textId="50E9B25B" w:rsidR="00D02BEF" w:rsidRDefault="00D02BEF" w:rsidP="001A68CD">
      <w:pPr>
        <w:rPr>
          <w:rFonts w:ascii="Calibri" w:hAnsi="Calibri" w:cs="Calibri"/>
        </w:rPr>
      </w:pPr>
      <w:r w:rsidRPr="00D02BEF">
        <w:rPr>
          <w:rStyle w:val="Strong"/>
          <w:rFonts w:ascii="Calibri" w:hAnsi="Calibri" w:cs="Calibri"/>
          <w:b w:val="0"/>
          <w:bCs w:val="0"/>
        </w:rPr>
        <w:t>The GUI was created in python using guizero, guizero</w:t>
      </w:r>
      <w:r w:rsidRPr="00D02BEF">
        <w:rPr>
          <w:rFonts w:ascii="Calibri" w:hAnsi="Calibri" w:cs="Calibri"/>
          <w:b/>
          <w:bCs/>
        </w:rPr>
        <w:t xml:space="preserve"> </w:t>
      </w:r>
      <w:r w:rsidRPr="00D02BEF">
        <w:rPr>
          <w:rFonts w:ascii="Calibri" w:hAnsi="Calibri" w:cs="Calibri"/>
        </w:rPr>
        <w:t>is a Python library designed to make it easy to create simple graphical user interfaces (</w:t>
      </w:r>
      <w:r w:rsidRPr="00E215C9">
        <w:rPr>
          <w:rFonts w:ascii="Calibri" w:hAnsi="Calibri" w:cs="Calibri"/>
        </w:rPr>
        <w:t xml:space="preserve">GUIs) </w:t>
      </w:r>
      <w:r w:rsidR="00774569" w:rsidRPr="00E215C9">
        <w:rPr>
          <w:rFonts w:ascii="Calibri" w:hAnsi="Calibri" w:cs="Calibri"/>
        </w:rPr>
        <w:t>[25]</w:t>
      </w:r>
      <w:r w:rsidRPr="00E215C9">
        <w:rPr>
          <w:rFonts w:ascii="Calibri" w:hAnsi="Calibri" w:cs="Calibri"/>
        </w:rPr>
        <w:t>. Initially</w:t>
      </w:r>
      <w:r w:rsidRPr="00D02BEF">
        <w:rPr>
          <w:rFonts w:ascii="Calibri" w:hAnsi="Calibri" w:cs="Calibri"/>
        </w:rPr>
        <w:t xml:space="preserve"> code was created to make two boxes that are green. One on the left of the display and one on the right, each box signifies an antenna. The boxes were programmed to stay green until it picked up a frequency above a certain threshold which would then trigger the box to go red to signify a device is active in the antennas range. The image below shows that one of the antennas has picked up a device and the other has found no devices while sweeping.</w:t>
      </w:r>
    </w:p>
    <w:p w14:paraId="332661C5" w14:textId="77777777" w:rsidR="00D02BEF" w:rsidRPr="00D02BEF" w:rsidRDefault="00D02BEF" w:rsidP="00D02BEF">
      <w:pPr>
        <w:pStyle w:val="NormalWeb"/>
        <w:keepNext/>
        <w:jc w:val="center"/>
        <w:rPr>
          <w:rFonts w:ascii="Calibri" w:hAnsi="Calibri" w:cs="Calibri"/>
        </w:rPr>
      </w:pPr>
      <w:r w:rsidRPr="00D02BEF">
        <w:rPr>
          <w:rFonts w:ascii="Calibri" w:hAnsi="Calibri" w:cs="Calibri"/>
          <w:noProof/>
        </w:rPr>
        <w:drawing>
          <wp:inline distT="0" distB="0" distL="0" distR="0" wp14:anchorId="3ED62144" wp14:editId="79520F27">
            <wp:extent cx="5013960" cy="2857500"/>
            <wp:effectExtent l="0" t="0" r="0" b="0"/>
            <wp:docPr id="145705843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58433" name="Picture 6"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13960" cy="2857500"/>
                    </a:xfrm>
                    <a:prstGeom prst="rect">
                      <a:avLst/>
                    </a:prstGeom>
                    <a:noFill/>
                    <a:ln>
                      <a:noFill/>
                    </a:ln>
                  </pic:spPr>
                </pic:pic>
              </a:graphicData>
            </a:graphic>
          </wp:inline>
        </w:drawing>
      </w:r>
    </w:p>
    <w:p w14:paraId="37C6FCE7" w14:textId="5D66C243" w:rsidR="00D02BEF" w:rsidRPr="00D02BEF" w:rsidRDefault="00D02BEF" w:rsidP="00D02BEF">
      <w:pPr>
        <w:pStyle w:val="Caption"/>
        <w:jc w:val="center"/>
        <w:rPr>
          <w:rFonts w:ascii="Calibri" w:hAnsi="Calibri" w:cs="Calibri"/>
        </w:rPr>
      </w:pPr>
      <w:bookmarkStart w:id="39" w:name="_Toc170903572"/>
      <w:r w:rsidRPr="00D02BEF">
        <w:rPr>
          <w:rFonts w:ascii="Calibri" w:hAnsi="Calibri" w:cs="Calibri"/>
          <w:color w:val="auto"/>
          <w:sz w:val="20"/>
          <w:szCs w:val="20"/>
        </w:rPr>
        <w:t xml:space="preserve">Figure </w:t>
      </w:r>
      <w:r w:rsidRPr="00D02BEF">
        <w:rPr>
          <w:rFonts w:ascii="Calibri" w:hAnsi="Calibri" w:cs="Calibri"/>
          <w:color w:val="auto"/>
          <w:sz w:val="20"/>
          <w:szCs w:val="20"/>
        </w:rPr>
        <w:fldChar w:fldCharType="begin"/>
      </w:r>
      <w:r w:rsidRPr="00D02BEF">
        <w:rPr>
          <w:rFonts w:ascii="Calibri" w:hAnsi="Calibri" w:cs="Calibri"/>
          <w:color w:val="auto"/>
          <w:sz w:val="20"/>
          <w:szCs w:val="20"/>
        </w:rPr>
        <w:instrText xml:space="preserve"> SEQ Figure \* ARABIC </w:instrText>
      </w:r>
      <w:r w:rsidRPr="00D02BEF">
        <w:rPr>
          <w:rFonts w:ascii="Calibri" w:hAnsi="Calibri" w:cs="Calibri"/>
          <w:color w:val="auto"/>
          <w:sz w:val="20"/>
          <w:szCs w:val="20"/>
        </w:rPr>
        <w:fldChar w:fldCharType="separate"/>
      </w:r>
      <w:r w:rsidR="00E56FA7">
        <w:rPr>
          <w:rFonts w:ascii="Calibri" w:hAnsi="Calibri" w:cs="Calibri"/>
          <w:noProof/>
          <w:color w:val="auto"/>
          <w:sz w:val="20"/>
          <w:szCs w:val="20"/>
        </w:rPr>
        <w:t>10</w:t>
      </w:r>
      <w:r w:rsidRPr="00D02BEF">
        <w:rPr>
          <w:rFonts w:ascii="Calibri" w:hAnsi="Calibri" w:cs="Calibri"/>
          <w:color w:val="auto"/>
          <w:sz w:val="20"/>
          <w:szCs w:val="20"/>
        </w:rPr>
        <w:fldChar w:fldCharType="end"/>
      </w:r>
      <w:r w:rsidRPr="00D02BEF">
        <w:rPr>
          <w:rFonts w:ascii="Calibri" w:hAnsi="Calibri" w:cs="Calibri"/>
          <w:color w:val="auto"/>
          <w:sz w:val="20"/>
          <w:szCs w:val="20"/>
        </w:rPr>
        <w:t xml:space="preserve"> - GUI Testing</w:t>
      </w:r>
      <w:bookmarkEnd w:id="39"/>
    </w:p>
    <w:p w14:paraId="497BABFA" w14:textId="210D61EF" w:rsidR="00D02BEF" w:rsidRPr="00D02BEF" w:rsidRDefault="00D02BEF" w:rsidP="001A68CD">
      <w:pPr>
        <w:rPr>
          <w:rFonts w:ascii="Calibri" w:hAnsi="Calibri" w:cs="Calibri"/>
        </w:rPr>
      </w:pPr>
      <w:r w:rsidRPr="00D02BEF">
        <w:rPr>
          <w:rStyle w:val="Strong"/>
          <w:rFonts w:ascii="Calibri" w:hAnsi="Calibri" w:cs="Calibri"/>
          <w:b w:val="0"/>
          <w:bCs w:val="0"/>
        </w:rPr>
        <w:lastRenderedPageBreak/>
        <w:t>The initial code was tested by adding simple buttons that manually do a sweep of the antennas and then change colour accordingly. The latest version of the code does this automatically as soon as the code is run and will update frequently.</w:t>
      </w:r>
      <w:commentRangeEnd w:id="38"/>
      <w:r>
        <w:rPr>
          <w:rStyle w:val="CommentReference"/>
        </w:rPr>
        <w:commentReference w:id="38"/>
      </w:r>
    </w:p>
    <w:p w14:paraId="11CD728F" w14:textId="5FBA9C85" w:rsidR="00857950" w:rsidRDefault="00857950" w:rsidP="00857950">
      <w:pPr>
        <w:pStyle w:val="Heading1"/>
        <w:rPr>
          <w:rFonts w:ascii="Calibri" w:eastAsia="Calibri" w:hAnsi="Calibri" w:cs="Calibri"/>
          <w:b/>
          <w:bCs/>
          <w:color w:val="auto"/>
          <w:sz w:val="22"/>
          <w:szCs w:val="22"/>
          <w:u w:val="single"/>
        </w:rPr>
      </w:pPr>
      <w:bookmarkStart w:id="40" w:name="_Toc170903552"/>
      <w:commentRangeStart w:id="41"/>
      <w:r w:rsidRPr="008C7F72">
        <w:rPr>
          <w:rFonts w:ascii="Calibri" w:eastAsia="Calibri" w:hAnsi="Calibri" w:cs="Calibri"/>
          <w:b/>
          <w:bCs/>
          <w:color w:val="auto"/>
          <w:sz w:val="22"/>
          <w:szCs w:val="22"/>
          <w:u w:val="single"/>
        </w:rPr>
        <w:t>Evaluation</w:t>
      </w:r>
      <w:bookmarkEnd w:id="40"/>
      <w:r w:rsidRPr="008C7F72">
        <w:rPr>
          <w:rFonts w:ascii="Calibri" w:eastAsia="Calibri" w:hAnsi="Calibri" w:cs="Calibri"/>
          <w:b/>
          <w:bCs/>
          <w:color w:val="auto"/>
          <w:sz w:val="22"/>
          <w:szCs w:val="22"/>
          <w:u w:val="single"/>
        </w:rPr>
        <w:t xml:space="preserve"> </w:t>
      </w:r>
    </w:p>
    <w:p w14:paraId="5F701FE2" w14:textId="77777777" w:rsidR="00545B28" w:rsidRPr="00545B28" w:rsidRDefault="00545B28" w:rsidP="00545B28">
      <w:pPr>
        <w:rPr>
          <w:rFonts w:ascii="Calibri" w:hAnsi="Calibri" w:cs="Calibri"/>
          <w:u w:val="single"/>
        </w:rPr>
      </w:pPr>
      <w:r w:rsidRPr="00545B28">
        <w:rPr>
          <w:rFonts w:ascii="Calibri" w:hAnsi="Calibri" w:cs="Calibri"/>
          <w:u w:val="single"/>
        </w:rPr>
        <w:t>User Requirements Check</w:t>
      </w:r>
    </w:p>
    <w:p w14:paraId="6B840966" w14:textId="1CC45ADB" w:rsidR="00545B28" w:rsidRPr="00545B28" w:rsidRDefault="00545B28" w:rsidP="00545B28">
      <w:pPr>
        <w:rPr>
          <w:rFonts w:ascii="Calibri" w:hAnsi="Calibri" w:cs="Calibri"/>
        </w:rPr>
      </w:pPr>
      <w:r w:rsidRPr="00545B28">
        <w:rPr>
          <w:rFonts w:ascii="Calibri" w:hAnsi="Calibri" w:cs="Calibri"/>
        </w:rPr>
        <w:t>Comparing back to the original user requirements, the device is able to detect a transmitter from within a range of at least 20 metres, output this information to a human machine interface via a graphical user interface as well as the Linux terminal. It is then able to provide an indication of RF transmission direction. Therefore, the device meets all of the</w:t>
      </w:r>
      <w:r w:rsidR="00516CA5">
        <w:rPr>
          <w:rFonts w:ascii="Calibri" w:hAnsi="Calibri" w:cs="Calibri"/>
        </w:rPr>
        <w:t xml:space="preserve"> KuR</w:t>
      </w:r>
      <w:r w:rsidRPr="00545B28">
        <w:rPr>
          <w:rFonts w:ascii="Calibri" w:hAnsi="Calibri" w:cs="Calibri"/>
        </w:rPr>
        <w:t>.</w:t>
      </w:r>
    </w:p>
    <w:p w14:paraId="43698843" w14:textId="77777777" w:rsidR="00545B28" w:rsidRPr="00545B28" w:rsidRDefault="00545B28" w:rsidP="00545B28">
      <w:pPr>
        <w:rPr>
          <w:rFonts w:ascii="Calibri" w:hAnsi="Calibri" w:cs="Calibri"/>
          <w:u w:val="single"/>
        </w:rPr>
      </w:pPr>
      <w:r w:rsidRPr="00545B28">
        <w:rPr>
          <w:rFonts w:ascii="Calibri" w:hAnsi="Calibri" w:cs="Calibri"/>
          <w:u w:val="single"/>
        </w:rPr>
        <w:t>System Requirements Check</w:t>
      </w:r>
    </w:p>
    <w:p w14:paraId="429D5612" w14:textId="2B3E5754" w:rsidR="00545B28" w:rsidRPr="00545B28" w:rsidRDefault="00545B28" w:rsidP="00545B28">
      <w:pPr>
        <w:rPr>
          <w:rFonts w:ascii="Calibri" w:hAnsi="Calibri" w:cs="Calibri"/>
        </w:rPr>
      </w:pPr>
      <w:r w:rsidRPr="00545B28">
        <w:rPr>
          <w:rFonts w:ascii="Calibri" w:hAnsi="Calibri" w:cs="Calibri"/>
        </w:rPr>
        <w:t xml:space="preserve">As per the essential system requirements, the device is powered by UK mains electricity, with an RF nominal impedance of 50Ω. The SDR used does not transmit at any point in time making the device completely passive with its detection. As per the </w:t>
      </w:r>
      <w:r w:rsidR="00214A1F">
        <w:rPr>
          <w:rFonts w:ascii="Calibri" w:hAnsi="Calibri" w:cs="Calibri"/>
        </w:rPr>
        <w:t>BoM</w:t>
      </w:r>
      <w:r w:rsidRPr="00545B28">
        <w:rPr>
          <w:rFonts w:ascii="Calibri" w:hAnsi="Calibri" w:cs="Calibri"/>
        </w:rPr>
        <w:t xml:space="preserve">, the total cost was £824.88 which meets the cost requirement.  </w:t>
      </w:r>
    </w:p>
    <w:p w14:paraId="28FBC150" w14:textId="77777777" w:rsidR="00545B28" w:rsidRPr="00545B28" w:rsidRDefault="00545B28" w:rsidP="00545B28">
      <w:pPr>
        <w:rPr>
          <w:rFonts w:ascii="Calibri" w:hAnsi="Calibri" w:cs="Calibri"/>
          <w:b/>
          <w:bCs/>
          <w:i/>
          <w:iCs/>
        </w:rPr>
      </w:pPr>
      <w:r w:rsidRPr="00545B28">
        <w:rPr>
          <w:rFonts w:ascii="Calibri" w:hAnsi="Calibri" w:cs="Calibri"/>
        </w:rPr>
        <w:t>However, for the non-essential requirements – no categorisation was done as this is a highly complex process that was not achievable within the timescales given. Whilst the device is able to be moved from room to room, due to the mains powered nature a portable version was not possible. On the other hand, these were additional system requirements that were not necessary in order to meet the customer requirements.</w:t>
      </w:r>
    </w:p>
    <w:p w14:paraId="5D33EC8F" w14:textId="77777777" w:rsidR="00545B28" w:rsidRPr="00545B28" w:rsidRDefault="00545B28" w:rsidP="00545B28">
      <w:pPr>
        <w:rPr>
          <w:rFonts w:ascii="Calibri" w:hAnsi="Calibri" w:cs="Calibri"/>
          <w:u w:val="single"/>
        </w:rPr>
      </w:pPr>
      <w:r w:rsidRPr="00545B28">
        <w:rPr>
          <w:rFonts w:ascii="Calibri" w:hAnsi="Calibri" w:cs="Calibri"/>
          <w:u w:val="single"/>
        </w:rPr>
        <w:t>Aims Check</w:t>
      </w:r>
    </w:p>
    <w:p w14:paraId="1E5EE917" w14:textId="77777777" w:rsidR="00545B28" w:rsidRDefault="00545B28" w:rsidP="00545B28">
      <w:pPr>
        <w:rPr>
          <w:rFonts w:ascii="Calibri" w:hAnsi="Calibri" w:cs="Calibri"/>
        </w:rPr>
      </w:pPr>
      <w:r w:rsidRPr="00545B28">
        <w:rPr>
          <w:rFonts w:ascii="Calibri" w:hAnsi="Calibri" w:cs="Calibri"/>
        </w:rPr>
        <w:t>Whilst improvements could be made to the system as detailed below, overall the project was able to achieve the desired aim of the project as it was a low-cost system manufactured from COTS components that utilised an SDR to implement real-time detection of electronic devices.</w:t>
      </w:r>
      <w:commentRangeEnd w:id="41"/>
      <w:r w:rsidR="00170735">
        <w:rPr>
          <w:rStyle w:val="CommentReference"/>
        </w:rPr>
        <w:commentReference w:id="41"/>
      </w:r>
    </w:p>
    <w:p w14:paraId="363C9D61" w14:textId="58A9ED8B" w:rsidR="00EE2E3C" w:rsidRPr="00EE4CBA" w:rsidRDefault="00857950" w:rsidP="00EE4CBA">
      <w:pPr>
        <w:rPr>
          <w:rFonts w:ascii="Calibri" w:eastAsia="Calibri" w:hAnsi="Calibri" w:cs="Calibri"/>
          <w:b/>
          <w:bCs/>
          <w:u w:val="single"/>
        </w:rPr>
      </w:pPr>
      <w:r w:rsidRPr="008C7F72">
        <w:rPr>
          <w:rFonts w:ascii="Calibri" w:eastAsia="Calibri" w:hAnsi="Calibri" w:cs="Calibri"/>
          <w:b/>
          <w:bCs/>
          <w:u w:val="single"/>
        </w:rPr>
        <w:t xml:space="preserve">Conclusion &amp; </w:t>
      </w:r>
      <w:r w:rsidR="00B71C9B">
        <w:rPr>
          <w:rFonts w:ascii="Calibri" w:eastAsia="Calibri" w:hAnsi="Calibri" w:cs="Calibri"/>
          <w:b/>
          <w:bCs/>
          <w:u w:val="single"/>
        </w:rPr>
        <w:t>R</w:t>
      </w:r>
      <w:r w:rsidRPr="008C7F72">
        <w:rPr>
          <w:rFonts w:ascii="Calibri" w:eastAsia="Calibri" w:hAnsi="Calibri" w:cs="Calibri"/>
          <w:b/>
          <w:bCs/>
          <w:u w:val="single"/>
        </w:rPr>
        <w:t xml:space="preserve">ecommendations </w:t>
      </w:r>
    </w:p>
    <w:p w14:paraId="7A43EED1" w14:textId="13FA09A5" w:rsidR="00EE2E3C" w:rsidRPr="00B4356B" w:rsidRDefault="006B4F19" w:rsidP="00EE2E3C">
      <w:pPr>
        <w:pStyle w:val="Heading2"/>
        <w:rPr>
          <w:rFonts w:ascii="Calibri" w:hAnsi="Calibri" w:cs="Calibri"/>
          <w:b/>
          <w:bCs/>
          <w:sz w:val="20"/>
          <w:szCs w:val="20"/>
          <w:lang w:val="en-US"/>
        </w:rPr>
      </w:pPr>
      <w:bookmarkStart w:id="42" w:name="_Toc170390808"/>
      <w:bookmarkStart w:id="43" w:name="_Toc170903553"/>
      <w:r>
        <w:rPr>
          <w:rFonts w:ascii="Calibri" w:hAnsi="Calibri" w:cs="Calibri"/>
          <w:b/>
          <w:bCs/>
          <w:sz w:val="20"/>
          <w:szCs w:val="20"/>
          <w:lang w:val="en-US"/>
        </w:rPr>
        <w:t>Conclusion</w:t>
      </w:r>
      <w:bookmarkEnd w:id="42"/>
      <w:bookmarkEnd w:id="43"/>
    </w:p>
    <w:p w14:paraId="1B2DCD3A" w14:textId="5CC5F84F" w:rsidR="00EE2E3C" w:rsidRDefault="00EE2E3C" w:rsidP="00EE2E3C">
      <w:pPr>
        <w:rPr>
          <w:rFonts w:ascii="Calibri" w:hAnsi="Calibri" w:cs="Calibri"/>
        </w:rPr>
      </w:pPr>
      <w:commentRangeStart w:id="44"/>
      <w:r w:rsidRPr="006A61D2">
        <w:rPr>
          <w:rFonts w:ascii="Calibri" w:hAnsi="Calibri" w:cs="Calibri"/>
        </w:rPr>
        <w:t xml:space="preserve">The main benefit of this work is that of providing a RF detection device at a lower price point that commercially available systems, being a more financially viable option for use in </w:t>
      </w:r>
      <w:r w:rsidR="006101E0">
        <w:rPr>
          <w:rFonts w:ascii="Calibri" w:hAnsi="Calibri" w:cs="Calibri"/>
        </w:rPr>
        <w:t>s</w:t>
      </w:r>
      <w:r w:rsidRPr="006A61D2">
        <w:rPr>
          <w:rFonts w:ascii="Calibri" w:hAnsi="Calibri" w:cs="Calibri"/>
        </w:rPr>
        <w:t xml:space="preserve">chool examination hall, </w:t>
      </w:r>
      <w:r w:rsidR="006101E0">
        <w:rPr>
          <w:rFonts w:ascii="Calibri" w:hAnsi="Calibri" w:cs="Calibri"/>
        </w:rPr>
        <w:t>p</w:t>
      </w:r>
      <w:r w:rsidRPr="006A61D2">
        <w:rPr>
          <w:rFonts w:ascii="Calibri" w:hAnsi="Calibri" w:cs="Calibri"/>
        </w:rPr>
        <w:t>rison monitoring and commercially sensitive area contexts. The development of this system has potentially reduced the time t</w:t>
      </w:r>
      <w:r>
        <w:rPr>
          <w:rFonts w:ascii="Calibri" w:hAnsi="Calibri" w:cs="Calibri"/>
        </w:rPr>
        <w:t>aken to</w:t>
      </w:r>
      <w:r w:rsidRPr="006A61D2">
        <w:rPr>
          <w:rFonts w:ascii="Calibri" w:hAnsi="Calibri" w:cs="Calibri"/>
        </w:rPr>
        <w:t xml:space="preserve"> detect</w:t>
      </w:r>
      <w:r>
        <w:rPr>
          <w:rFonts w:ascii="Calibri" w:hAnsi="Calibri" w:cs="Calibri"/>
        </w:rPr>
        <w:t xml:space="preserve"> </w:t>
      </w:r>
      <w:r w:rsidRPr="006A61D2">
        <w:rPr>
          <w:rFonts w:ascii="Calibri" w:hAnsi="Calibri" w:cs="Calibri"/>
        </w:rPr>
        <w:t xml:space="preserve">electronic </w:t>
      </w:r>
      <w:r>
        <w:rPr>
          <w:rFonts w:ascii="Calibri" w:hAnsi="Calibri" w:cs="Calibri"/>
        </w:rPr>
        <w:t xml:space="preserve">devices </w:t>
      </w:r>
      <w:r w:rsidRPr="006A61D2">
        <w:rPr>
          <w:rFonts w:ascii="Calibri" w:hAnsi="Calibri" w:cs="Calibri"/>
        </w:rPr>
        <w:t xml:space="preserve">for </w:t>
      </w:r>
      <w:r>
        <w:rPr>
          <w:rFonts w:ascii="Calibri" w:hAnsi="Calibri" w:cs="Calibri"/>
        </w:rPr>
        <w:t>the</w:t>
      </w:r>
      <w:r w:rsidRPr="006A61D2">
        <w:rPr>
          <w:rFonts w:ascii="Calibri" w:hAnsi="Calibri" w:cs="Calibri"/>
        </w:rPr>
        <w:t xml:space="preserve"> customer.</w:t>
      </w:r>
    </w:p>
    <w:p w14:paraId="4726E2F1" w14:textId="77777777" w:rsidR="00EE2E3C" w:rsidRPr="00D455A7" w:rsidRDefault="00EE2E3C" w:rsidP="00EE2E3C">
      <w:pPr>
        <w:rPr>
          <w:rFonts w:ascii="Calibri" w:hAnsi="Calibri" w:cs="Calibri"/>
        </w:rPr>
      </w:pPr>
      <w:r>
        <w:rPr>
          <w:rFonts w:ascii="Calibri" w:hAnsi="Calibri" w:cs="Calibri"/>
        </w:rPr>
        <w:t xml:space="preserve">Whilst the build and test process </w:t>
      </w:r>
      <w:proofErr w:type="gramStart"/>
      <w:r>
        <w:rPr>
          <w:rFonts w:ascii="Calibri" w:hAnsi="Calibri" w:cs="Calibri"/>
        </w:rPr>
        <w:t>was</w:t>
      </w:r>
      <w:proofErr w:type="gramEnd"/>
      <w:r>
        <w:rPr>
          <w:rFonts w:ascii="Calibri" w:hAnsi="Calibri" w:cs="Calibri"/>
        </w:rPr>
        <w:t xml:space="preserve"> hampered by procurement issues, once these were resolved the project continued smoothly and on-time with the timescale. Software and hardware </w:t>
      </w:r>
      <w:proofErr w:type="gramStart"/>
      <w:r>
        <w:rPr>
          <w:rFonts w:ascii="Calibri" w:hAnsi="Calibri" w:cs="Calibri"/>
        </w:rPr>
        <w:t>was</w:t>
      </w:r>
      <w:proofErr w:type="gramEnd"/>
      <w:r>
        <w:rPr>
          <w:rFonts w:ascii="Calibri" w:hAnsi="Calibri" w:cs="Calibri"/>
        </w:rPr>
        <w:t xml:space="preserve"> cooperative with the efforts of the team and all the testing was smooth and went as expected. All project team members were present and contributed towards the development throughout the process.</w:t>
      </w:r>
      <w:commentRangeEnd w:id="44"/>
      <w:r w:rsidR="006101E0">
        <w:rPr>
          <w:rStyle w:val="CommentReference"/>
        </w:rPr>
        <w:commentReference w:id="44"/>
      </w:r>
    </w:p>
    <w:p w14:paraId="39DD0C38" w14:textId="77777777" w:rsidR="00EE2E3C" w:rsidRPr="00B4356B" w:rsidRDefault="00EE2E3C" w:rsidP="00EE2E3C">
      <w:pPr>
        <w:pStyle w:val="Heading2"/>
        <w:rPr>
          <w:rFonts w:ascii="Calibri" w:hAnsi="Calibri" w:cs="Calibri"/>
          <w:b/>
          <w:bCs/>
          <w:sz w:val="20"/>
          <w:szCs w:val="20"/>
          <w:lang w:val="en-US"/>
        </w:rPr>
      </w:pPr>
      <w:bookmarkStart w:id="45" w:name="_Toc170390809"/>
      <w:bookmarkStart w:id="46" w:name="_Toc170903554"/>
      <w:r w:rsidRPr="00B4356B">
        <w:rPr>
          <w:rFonts w:ascii="Calibri" w:hAnsi="Calibri" w:cs="Calibri"/>
          <w:b/>
          <w:bCs/>
          <w:sz w:val="20"/>
          <w:szCs w:val="20"/>
          <w:lang w:val="en-US"/>
        </w:rPr>
        <w:t>Future Recommendations</w:t>
      </w:r>
      <w:bookmarkEnd w:id="45"/>
      <w:bookmarkEnd w:id="46"/>
    </w:p>
    <w:p w14:paraId="7A327609" w14:textId="77777777" w:rsidR="00EE2E3C" w:rsidRDefault="00EE2E3C" w:rsidP="00EE2E3C">
      <w:pPr>
        <w:rPr>
          <w:rFonts w:ascii="Calibri" w:hAnsi="Calibri" w:cs="Calibri"/>
        </w:rPr>
      </w:pPr>
      <w:commentRangeStart w:id="47"/>
      <w:r>
        <w:rPr>
          <w:rFonts w:ascii="Calibri" w:hAnsi="Calibri" w:cs="Calibri"/>
        </w:rPr>
        <w:t xml:space="preserve">More optimisation could have also occurred within the software domain, in order to implement faster processing speeds and algorithms which would in turn reduce the time taken for detection to occur. This could also be achieved through the use of higher grade and more expensive processing technology although this would have to be balanced against the user cost requirement. </w:t>
      </w:r>
    </w:p>
    <w:p w14:paraId="7CE7305A" w14:textId="77777777" w:rsidR="00EE2E3C" w:rsidRPr="00116169" w:rsidRDefault="00EE2E3C" w:rsidP="00EE2E3C">
      <w:pPr>
        <w:rPr>
          <w:rFonts w:ascii="Calibri" w:hAnsi="Calibri" w:cs="Calibri"/>
        </w:rPr>
      </w:pPr>
      <w:r>
        <w:rPr>
          <w:rFonts w:ascii="Calibri" w:hAnsi="Calibri" w:cs="Calibri"/>
        </w:rPr>
        <w:lastRenderedPageBreak/>
        <w:t xml:space="preserve">Whilst current the system is portable to a degree, it is still a </w:t>
      </w:r>
      <w:proofErr w:type="gramStart"/>
      <w:r>
        <w:rPr>
          <w:rFonts w:ascii="Calibri" w:hAnsi="Calibri" w:cs="Calibri"/>
        </w:rPr>
        <w:t>mains</w:t>
      </w:r>
      <w:proofErr w:type="gramEnd"/>
      <w:r>
        <w:rPr>
          <w:rFonts w:ascii="Calibri" w:hAnsi="Calibri" w:cs="Calibri"/>
        </w:rPr>
        <w:t xml:space="preserve"> powered device and cannot be taken to far from UK mains powered. A more portable battery powered system could be developed which would result in a wider range of potential use cases.</w:t>
      </w:r>
      <w:commentRangeEnd w:id="47"/>
      <w:r w:rsidR="006101E0">
        <w:rPr>
          <w:rStyle w:val="CommentReference"/>
        </w:rPr>
        <w:commentReference w:id="47"/>
      </w:r>
    </w:p>
    <w:p w14:paraId="729AEBF0" w14:textId="0B3E39A9" w:rsidR="00857950" w:rsidRDefault="00857950" w:rsidP="00857950">
      <w:pPr>
        <w:pStyle w:val="Heading1"/>
        <w:rPr>
          <w:rFonts w:ascii="Calibri" w:eastAsia="Calibri" w:hAnsi="Calibri" w:cs="Calibri"/>
          <w:b/>
          <w:bCs/>
          <w:color w:val="auto"/>
          <w:sz w:val="22"/>
          <w:szCs w:val="22"/>
          <w:u w:val="single"/>
        </w:rPr>
      </w:pPr>
      <w:bookmarkStart w:id="48" w:name="_Toc170903555"/>
      <w:r w:rsidRPr="008C7F72">
        <w:rPr>
          <w:rFonts w:ascii="Calibri" w:eastAsia="Calibri" w:hAnsi="Calibri" w:cs="Calibri"/>
          <w:b/>
          <w:bCs/>
          <w:color w:val="auto"/>
          <w:sz w:val="22"/>
          <w:szCs w:val="22"/>
          <w:u w:val="single"/>
        </w:rPr>
        <w:t>Reflection</w:t>
      </w:r>
      <w:bookmarkEnd w:id="48"/>
    </w:p>
    <w:p w14:paraId="1EF41788" w14:textId="5F570FFC" w:rsidR="00A513B5" w:rsidRPr="00A513B5" w:rsidRDefault="009D511A" w:rsidP="00A513B5">
      <w:pPr>
        <w:pStyle w:val="Heading2"/>
        <w:rPr>
          <w:rFonts w:ascii="Calibri" w:hAnsi="Calibri" w:cs="Calibri"/>
          <w:b/>
          <w:bCs/>
          <w:sz w:val="20"/>
          <w:szCs w:val="22"/>
          <w:lang w:val="en-US"/>
        </w:rPr>
      </w:pPr>
      <w:bookmarkStart w:id="49" w:name="_Toc170903556"/>
      <w:r w:rsidRPr="00F8258F">
        <w:rPr>
          <w:rFonts w:ascii="Calibri" w:hAnsi="Calibri" w:cs="Calibri"/>
          <w:b/>
          <w:bCs/>
          <w:sz w:val="20"/>
          <w:szCs w:val="22"/>
          <w:lang w:val="en-US"/>
        </w:rPr>
        <w:t>Lesson</w:t>
      </w:r>
      <w:r w:rsidR="00362430" w:rsidRPr="00F8258F">
        <w:rPr>
          <w:rFonts w:ascii="Calibri" w:hAnsi="Calibri" w:cs="Calibri"/>
          <w:b/>
          <w:bCs/>
          <w:sz w:val="20"/>
          <w:szCs w:val="22"/>
          <w:lang w:val="en-US"/>
        </w:rPr>
        <w:t>s</w:t>
      </w:r>
      <w:r w:rsidRPr="00F8258F">
        <w:rPr>
          <w:rFonts w:ascii="Calibri" w:hAnsi="Calibri" w:cs="Calibri"/>
          <w:b/>
          <w:bCs/>
          <w:sz w:val="20"/>
          <w:szCs w:val="22"/>
          <w:lang w:val="en-US"/>
        </w:rPr>
        <w:t xml:space="preserve"> Learnt</w:t>
      </w:r>
      <w:bookmarkEnd w:id="49"/>
      <w:r w:rsidRPr="00F8258F">
        <w:rPr>
          <w:rFonts w:ascii="Calibri" w:hAnsi="Calibri" w:cs="Calibri"/>
          <w:b/>
          <w:bCs/>
          <w:sz w:val="20"/>
          <w:szCs w:val="22"/>
          <w:lang w:val="en-US"/>
        </w:rPr>
        <w:t xml:space="preserve"> </w:t>
      </w:r>
    </w:p>
    <w:p w14:paraId="55E29DA0" w14:textId="77777777" w:rsidR="00FA3941" w:rsidRDefault="00FA3941" w:rsidP="00FA3941">
      <w:pPr>
        <w:rPr>
          <w:rFonts w:ascii="Calibri" w:hAnsi="Calibri" w:cs="Calibri"/>
          <w:u w:val="single"/>
          <w:lang w:val="en-US"/>
        </w:rPr>
      </w:pPr>
      <w:r w:rsidRPr="005C7E35">
        <w:rPr>
          <w:rFonts w:ascii="Calibri" w:hAnsi="Calibri" w:cs="Calibri"/>
          <w:u w:val="single"/>
          <w:lang w:val="en-US"/>
        </w:rPr>
        <w:t>Reflection – Molly Scarlet</w:t>
      </w:r>
    </w:p>
    <w:p w14:paraId="6D57451D" w14:textId="4E9C39B3" w:rsidR="00422FA7" w:rsidRDefault="00422FA7" w:rsidP="00D61908">
      <w:pPr>
        <w:rPr>
          <w:rFonts w:ascii="Calibri" w:hAnsi="Calibri" w:cs="Calibri"/>
          <w:iCs/>
          <w:u w:val="single"/>
          <w:lang w:val="en-US"/>
        </w:rPr>
      </w:pPr>
      <w:commentRangeStart w:id="50"/>
      <w:r w:rsidRPr="003D3EB2">
        <w:rPr>
          <w:rFonts w:ascii="Calibri" w:hAnsi="Calibri" w:cs="Calibri"/>
          <w:iCs/>
          <w:u w:val="single"/>
          <w:lang w:val="en-US"/>
        </w:rPr>
        <w:t>Reflection – Henry Rennison</w:t>
      </w:r>
    </w:p>
    <w:p w14:paraId="38A60C78" w14:textId="77777777" w:rsidR="00EF4760" w:rsidRPr="00EF4760" w:rsidRDefault="00EF4760" w:rsidP="00EF4760">
      <w:pPr>
        <w:spacing w:line="256" w:lineRule="auto"/>
        <w:rPr>
          <w:rFonts w:ascii="Calibri" w:eastAsia="Times New Roman" w:hAnsi="Calibri" w:cs="Calibri"/>
          <w:color w:val="000000"/>
          <w:lang w:eastAsia="en-GB"/>
        </w:rPr>
      </w:pPr>
      <w:r w:rsidRPr="00EF4760">
        <w:rPr>
          <w:rFonts w:ascii="Calibri" w:eastAsia="Times New Roman" w:hAnsi="Calibri" w:cs="Calibri"/>
          <w:color w:val="000000"/>
          <w:lang w:eastAsia="en-GB"/>
        </w:rPr>
        <w:t>After completing the project, I can say that on a personal level I have improved my background knowledge in RF and programming languages and what programming languages to apply in particular scenarios. In Particular I created a GUI for the first time in python from start to finish. I have also gained a lot of knowledge of SDRs and their use cases.</w:t>
      </w:r>
    </w:p>
    <w:p w14:paraId="553925AB" w14:textId="77777777" w:rsidR="00EF4760" w:rsidRPr="00EF4760" w:rsidRDefault="00EF4760" w:rsidP="00EF4760">
      <w:pPr>
        <w:spacing w:line="256" w:lineRule="auto"/>
        <w:rPr>
          <w:rFonts w:ascii="Calibri" w:eastAsia="Times New Roman" w:hAnsi="Calibri" w:cs="Calibri"/>
          <w:color w:val="000000"/>
          <w:lang w:eastAsia="en-GB"/>
        </w:rPr>
      </w:pPr>
      <w:r w:rsidRPr="00EF4760">
        <w:rPr>
          <w:rFonts w:ascii="Calibri" w:eastAsia="Times New Roman" w:hAnsi="Calibri" w:cs="Calibri"/>
          <w:color w:val="000000"/>
          <w:lang w:eastAsia="en-GB"/>
        </w:rPr>
        <w:t>I also was part of project planning which involved working out timescales and budgets for the project as well as meeting the customer to make sure we get the customer needs before starting the project so that I had a clear end goal for the project.</w:t>
      </w:r>
    </w:p>
    <w:p w14:paraId="0C66F54E" w14:textId="77777777" w:rsidR="00EF4760" w:rsidRPr="00EF4760" w:rsidRDefault="00EF4760" w:rsidP="00EF4760">
      <w:pPr>
        <w:spacing w:line="256" w:lineRule="auto"/>
        <w:rPr>
          <w:rFonts w:ascii="Calibri" w:eastAsia="Times New Roman" w:hAnsi="Calibri" w:cs="Calibri"/>
          <w:color w:val="000000"/>
          <w:lang w:eastAsia="en-GB"/>
        </w:rPr>
      </w:pPr>
      <w:r w:rsidRPr="00EF4760">
        <w:rPr>
          <w:rFonts w:ascii="Calibri" w:eastAsia="Times New Roman" w:hAnsi="Calibri" w:cs="Calibri"/>
          <w:color w:val="000000"/>
          <w:lang w:eastAsia="en-GB"/>
        </w:rPr>
        <w:t>If I was to change anything about the project or steps that were taken it would be to do with the procurement side as this was the biggest struggle. I think the simplest way to improve this side of things would have been to order the equipment much earlier or if it was for a very important project with strict deadlines ordering two of everything from different suppliers to increase the chances of all the kit arriving in a timely manner.</w:t>
      </w:r>
      <w:commentRangeEnd w:id="50"/>
      <w:r w:rsidR="003D3EB2">
        <w:rPr>
          <w:rStyle w:val="CommentReference"/>
        </w:rPr>
        <w:commentReference w:id="50"/>
      </w:r>
    </w:p>
    <w:p w14:paraId="454EB034" w14:textId="77777777" w:rsidR="00EF4760" w:rsidRPr="00422FA7" w:rsidRDefault="00EF4760" w:rsidP="00D61908">
      <w:pPr>
        <w:rPr>
          <w:rFonts w:ascii="Calibri" w:hAnsi="Calibri" w:cs="Calibri"/>
          <w:iCs/>
          <w:u w:val="single"/>
          <w:lang w:val="en-US"/>
        </w:rPr>
      </w:pPr>
    </w:p>
    <w:p w14:paraId="46AAE16A" w14:textId="24086784" w:rsidR="00324E30" w:rsidRDefault="00857950" w:rsidP="00324E30">
      <w:pPr>
        <w:pStyle w:val="Heading1"/>
        <w:rPr>
          <w:rFonts w:ascii="Calibri" w:eastAsia="Calibri" w:hAnsi="Calibri" w:cs="Calibri"/>
          <w:b/>
          <w:bCs/>
          <w:color w:val="auto"/>
          <w:sz w:val="22"/>
          <w:szCs w:val="22"/>
          <w:u w:val="single"/>
        </w:rPr>
      </w:pPr>
      <w:bookmarkStart w:id="51" w:name="_Toc170903557"/>
      <w:r w:rsidRPr="008C7F72">
        <w:rPr>
          <w:rFonts w:ascii="Calibri" w:eastAsia="Calibri" w:hAnsi="Calibri" w:cs="Calibri"/>
          <w:b/>
          <w:bCs/>
          <w:color w:val="auto"/>
          <w:sz w:val="22"/>
          <w:szCs w:val="22"/>
          <w:u w:val="single"/>
        </w:rPr>
        <w:t>References</w:t>
      </w:r>
      <w:bookmarkEnd w:id="51"/>
    </w:p>
    <w:p w14:paraId="7EC13830" w14:textId="6501921F" w:rsidR="007C097E" w:rsidRPr="00E215C9" w:rsidRDefault="00AB6B46" w:rsidP="00EB0A4C">
      <w:pPr>
        <w:spacing w:after="0" w:line="240" w:lineRule="auto"/>
        <w:rPr>
          <w:rFonts w:ascii="Calibri" w:eastAsia="Times New Roman" w:hAnsi="Calibri" w:cs="Calibri"/>
          <w:color w:val="000000"/>
          <w:lang w:eastAsia="en-GB"/>
        </w:rPr>
      </w:pPr>
      <w:commentRangeStart w:id="52"/>
      <w:r w:rsidRPr="00E215C9">
        <w:rPr>
          <w:rFonts w:ascii="Calibri" w:hAnsi="Calibri" w:cs="Calibri"/>
          <w:lang w:val="en-US"/>
        </w:rPr>
        <w:t>ethical-approval [accessed Jul. 02, 2024]</w:t>
      </w:r>
      <w:commentRangeEnd w:id="52"/>
      <w:r w:rsidR="00E249B5">
        <w:rPr>
          <w:rStyle w:val="CommentReference"/>
        </w:rPr>
        <w:commentReference w:id="52"/>
      </w:r>
    </w:p>
    <w:p w14:paraId="6186D016" w14:textId="77777777" w:rsidR="007C097E" w:rsidRPr="00E215C9" w:rsidRDefault="007C097E" w:rsidP="00EB0A4C">
      <w:pPr>
        <w:spacing w:after="0" w:line="240" w:lineRule="auto"/>
        <w:rPr>
          <w:rFonts w:ascii="Calibri" w:eastAsia="Times New Roman" w:hAnsi="Calibri" w:cs="Calibri"/>
          <w:color w:val="000000"/>
          <w:lang w:eastAsia="en-GB"/>
        </w:rPr>
      </w:pPr>
    </w:p>
    <w:p w14:paraId="77468C75" w14:textId="084FAC78" w:rsidR="008E2E82" w:rsidRPr="00E215C9" w:rsidRDefault="00C20A62" w:rsidP="00EB0A4C">
      <w:pPr>
        <w:spacing w:after="0" w:line="240" w:lineRule="auto"/>
        <w:rPr>
          <w:rFonts w:ascii="Calibri" w:eastAsia="Times New Roman" w:hAnsi="Calibri" w:cs="Calibri"/>
          <w:color w:val="000000"/>
          <w:lang w:eastAsia="en-GB"/>
        </w:rPr>
      </w:pPr>
      <w:r w:rsidRPr="00E215C9">
        <w:rPr>
          <w:rFonts w:ascii="Calibri" w:eastAsia="Times New Roman" w:hAnsi="Calibri" w:cs="Calibri"/>
          <w:color w:val="000000"/>
          <w:lang w:eastAsia="en-GB"/>
        </w:rPr>
        <w:t xml:space="preserve"> </w:t>
      </w:r>
      <w:commentRangeStart w:id="53"/>
      <w:r w:rsidR="00774569" w:rsidRPr="00E215C9">
        <w:rPr>
          <w:rFonts w:ascii="Calibri" w:eastAsia="Times New Roman" w:hAnsi="Calibri" w:cs="Calibri"/>
          <w:color w:val="000000"/>
          <w:lang w:eastAsia="en-GB"/>
        </w:rPr>
        <w:t>[10]</w:t>
      </w:r>
      <w:r w:rsidR="008E2E82" w:rsidRPr="00E215C9">
        <w:rPr>
          <w:rFonts w:ascii="Calibri" w:eastAsia="Times New Roman" w:hAnsi="Calibri" w:cs="Calibri"/>
          <w:color w:val="000000"/>
          <w:lang w:eastAsia="en-GB"/>
        </w:rPr>
        <w:t xml:space="preserve"> </w:t>
      </w:r>
      <w:r w:rsidR="008E2E82" w:rsidRPr="007A1C90">
        <w:rPr>
          <w:rFonts w:ascii="Calibri" w:eastAsia="Times New Roman" w:hAnsi="Calibri" w:cs="Calibri"/>
          <w:color w:val="000000"/>
          <w:lang w:eastAsia="en-GB"/>
        </w:rPr>
        <w:t xml:space="preserve">C. M. Simple, “Top 3 Programming Languages </w:t>
      </w:r>
      <w:proofErr w:type="gramStart"/>
      <w:r w:rsidR="008E2E82" w:rsidRPr="007A1C90">
        <w:rPr>
          <w:rFonts w:ascii="Calibri" w:eastAsia="Times New Roman" w:hAnsi="Calibri" w:cs="Calibri"/>
          <w:color w:val="000000"/>
          <w:lang w:eastAsia="en-GB"/>
        </w:rPr>
        <w:t>To</w:t>
      </w:r>
      <w:proofErr w:type="gramEnd"/>
      <w:r w:rsidR="008E2E82" w:rsidRPr="007A1C90">
        <w:rPr>
          <w:rFonts w:ascii="Calibri" w:eastAsia="Times New Roman" w:hAnsi="Calibri" w:cs="Calibri"/>
          <w:color w:val="000000"/>
          <w:lang w:eastAsia="en-GB"/>
        </w:rPr>
        <w:t xml:space="preserve"> Learn in 2021,” </w:t>
      </w:r>
      <w:r w:rsidR="008E2E82" w:rsidRPr="007A1C90">
        <w:rPr>
          <w:rFonts w:ascii="Calibri" w:eastAsia="Times New Roman" w:hAnsi="Calibri" w:cs="Calibri"/>
          <w:i/>
          <w:iCs/>
          <w:color w:val="000000"/>
          <w:lang w:eastAsia="en-GB"/>
        </w:rPr>
        <w:t>Geek Culture</w:t>
      </w:r>
      <w:r w:rsidR="008E2E82" w:rsidRPr="007A1C90">
        <w:rPr>
          <w:rFonts w:ascii="Calibri" w:eastAsia="Times New Roman" w:hAnsi="Calibri" w:cs="Calibri"/>
          <w:color w:val="000000"/>
          <w:lang w:eastAsia="en-GB"/>
        </w:rPr>
        <w:t>, Jul. 07, 2021.</w:t>
      </w:r>
      <w:r w:rsidR="008E2E82" w:rsidRPr="00E215C9">
        <w:rPr>
          <w:rFonts w:ascii="Calibri" w:hAnsi="Calibri" w:cs="Calibri"/>
        </w:rPr>
        <w:t xml:space="preserve"> [</w:t>
      </w:r>
      <w:proofErr w:type="gramStart"/>
      <w:r w:rsidR="008E2E82" w:rsidRPr="00E215C9">
        <w:rPr>
          <w:rFonts w:ascii="Calibri" w:hAnsi="Calibri" w:cs="Calibri"/>
        </w:rPr>
        <w:t xml:space="preserve">Online] </w:t>
      </w:r>
      <w:r w:rsidR="008E2E82" w:rsidRPr="007A1C90">
        <w:rPr>
          <w:rFonts w:ascii="Calibri" w:eastAsia="Times New Roman" w:hAnsi="Calibri" w:cs="Calibri"/>
          <w:color w:val="000000"/>
          <w:lang w:eastAsia="en-GB"/>
        </w:rPr>
        <w:t xml:space="preserve"> Available</w:t>
      </w:r>
      <w:proofErr w:type="gramEnd"/>
      <w:r w:rsidR="008E2E82" w:rsidRPr="007A1C90">
        <w:rPr>
          <w:rFonts w:ascii="Calibri" w:eastAsia="Times New Roman" w:hAnsi="Calibri" w:cs="Calibri"/>
          <w:color w:val="000000"/>
          <w:lang w:eastAsia="en-GB"/>
        </w:rPr>
        <w:t>: https://medium.com/geekculture/top-3-programming-languages-to-learn-in-2021-7b2b41dc7484</w:t>
      </w:r>
      <w:r w:rsidR="008E2E82" w:rsidRPr="00E215C9">
        <w:rPr>
          <w:rFonts w:ascii="Calibri" w:eastAsia="Times New Roman" w:hAnsi="Calibri" w:cs="Calibri"/>
          <w:color w:val="000000"/>
          <w:lang w:eastAsia="en-GB"/>
        </w:rPr>
        <w:t xml:space="preserve"> </w:t>
      </w:r>
      <w:r w:rsidR="008E2E82" w:rsidRPr="007A1C90">
        <w:rPr>
          <w:rFonts w:ascii="Calibri" w:eastAsia="Times New Roman" w:hAnsi="Calibri" w:cs="Calibri"/>
          <w:color w:val="000000"/>
          <w:lang w:eastAsia="en-GB"/>
        </w:rPr>
        <w:t>[</w:t>
      </w:r>
      <w:r w:rsidR="008E2E82" w:rsidRPr="00E215C9">
        <w:rPr>
          <w:rFonts w:ascii="Calibri" w:eastAsia="Times New Roman" w:hAnsi="Calibri" w:cs="Calibri"/>
          <w:color w:val="000000"/>
          <w:lang w:eastAsia="en-GB"/>
        </w:rPr>
        <w:t>a</w:t>
      </w:r>
      <w:r w:rsidR="008E2E82" w:rsidRPr="007A1C90">
        <w:rPr>
          <w:rFonts w:ascii="Calibri" w:eastAsia="Times New Roman" w:hAnsi="Calibri" w:cs="Calibri"/>
          <w:color w:val="000000"/>
          <w:lang w:eastAsia="en-GB"/>
        </w:rPr>
        <w:t>ccessed: Ju</w:t>
      </w:r>
      <w:r w:rsidR="008E2E82" w:rsidRPr="00E215C9">
        <w:rPr>
          <w:rFonts w:ascii="Calibri" w:eastAsia="Times New Roman" w:hAnsi="Calibri" w:cs="Calibri"/>
          <w:color w:val="000000"/>
          <w:lang w:eastAsia="en-GB"/>
        </w:rPr>
        <w:t>n</w:t>
      </w:r>
      <w:r w:rsidR="008E2E82" w:rsidRPr="007A1C90">
        <w:rPr>
          <w:rFonts w:ascii="Calibri" w:eastAsia="Times New Roman" w:hAnsi="Calibri" w:cs="Calibri"/>
          <w:color w:val="000000"/>
          <w:lang w:eastAsia="en-GB"/>
        </w:rPr>
        <w:t xml:space="preserve">. </w:t>
      </w:r>
      <w:r w:rsidR="008E2E82" w:rsidRPr="00E215C9">
        <w:rPr>
          <w:rFonts w:ascii="Calibri" w:eastAsia="Times New Roman" w:hAnsi="Calibri" w:cs="Calibri"/>
          <w:color w:val="000000"/>
          <w:lang w:eastAsia="en-GB"/>
        </w:rPr>
        <w:t>20.</w:t>
      </w:r>
      <w:r w:rsidR="008E2E82" w:rsidRPr="007A1C90">
        <w:rPr>
          <w:rFonts w:ascii="Calibri" w:eastAsia="Times New Roman" w:hAnsi="Calibri" w:cs="Calibri"/>
          <w:color w:val="000000"/>
          <w:lang w:eastAsia="en-GB"/>
        </w:rPr>
        <w:t xml:space="preserve"> 2024]</w:t>
      </w:r>
      <w:commentRangeEnd w:id="53"/>
      <w:r w:rsidR="000235CB" w:rsidRPr="00E215C9">
        <w:rPr>
          <w:rStyle w:val="CommentReference"/>
        </w:rPr>
        <w:commentReference w:id="53"/>
      </w:r>
    </w:p>
    <w:p w14:paraId="581515C0" w14:textId="77777777" w:rsidR="008E2E82" w:rsidRPr="00E215C9" w:rsidRDefault="008E2E82" w:rsidP="00EB0A4C">
      <w:pPr>
        <w:spacing w:after="0" w:line="240" w:lineRule="auto"/>
        <w:rPr>
          <w:rFonts w:ascii="Calibri" w:eastAsia="Times New Roman" w:hAnsi="Calibri" w:cs="Calibri"/>
          <w:color w:val="000000"/>
          <w:lang w:eastAsia="en-GB"/>
        </w:rPr>
      </w:pPr>
    </w:p>
    <w:p w14:paraId="244BE96A" w14:textId="73983F13" w:rsidR="00AE3896" w:rsidRPr="00E215C9" w:rsidRDefault="00C20A62" w:rsidP="00EB0A4C">
      <w:pPr>
        <w:spacing w:after="0" w:line="240" w:lineRule="auto"/>
        <w:rPr>
          <w:rFonts w:ascii="Calibri" w:hAnsi="Calibri" w:cs="Calibri"/>
          <w:lang w:val="en-US"/>
        </w:rPr>
      </w:pPr>
      <w:r w:rsidRPr="00E215C9">
        <w:rPr>
          <w:rFonts w:ascii="Calibri" w:hAnsi="Calibri" w:cs="Calibri"/>
        </w:rPr>
        <w:t xml:space="preserve"> </w:t>
      </w:r>
      <w:commentRangeStart w:id="54"/>
      <w:r w:rsidR="00774569" w:rsidRPr="00E215C9">
        <w:rPr>
          <w:rFonts w:ascii="Calibri" w:hAnsi="Calibri" w:cs="Calibri"/>
        </w:rPr>
        <w:t>[17]</w:t>
      </w:r>
      <w:r w:rsidR="004F6846" w:rsidRPr="00E215C9">
        <w:rPr>
          <w:rFonts w:ascii="Calibri" w:hAnsi="Calibri" w:cs="Calibri"/>
        </w:rPr>
        <w:t xml:space="preserve"> M. Ossmann, “Hack RF One Software Defined Radio” in Greatscott Gadgets, 2009 [Online] Available:</w:t>
      </w:r>
      <w:r w:rsidR="004F6846" w:rsidRPr="00E215C9">
        <w:rPr>
          <w:rFonts w:ascii="Calibri" w:hAnsi="Calibri" w:cs="Calibri"/>
          <w:lang w:val="en-US"/>
        </w:rPr>
        <w:t xml:space="preserve"> </w:t>
      </w:r>
      <w:r w:rsidR="004F6846" w:rsidRPr="00E215C9">
        <w:rPr>
          <w:rFonts w:ascii="Calibri" w:hAnsi="Calibri" w:cs="Calibri"/>
        </w:rPr>
        <w:t xml:space="preserve">https://greatscottgadgets.com/hackrf/one/ </w:t>
      </w:r>
      <w:r w:rsidR="004F6846" w:rsidRPr="00E215C9">
        <w:rPr>
          <w:rFonts w:ascii="Calibri" w:hAnsi="Calibri" w:cs="Calibri"/>
          <w:lang w:val="en-US"/>
        </w:rPr>
        <w:t>[accessed Jun. 25 2024]</w:t>
      </w:r>
    </w:p>
    <w:p w14:paraId="44EA9247" w14:textId="77777777" w:rsidR="00AE3896" w:rsidRPr="00E215C9" w:rsidRDefault="00AE3896" w:rsidP="00EB0A4C">
      <w:pPr>
        <w:spacing w:after="0" w:line="240" w:lineRule="auto"/>
        <w:rPr>
          <w:rFonts w:ascii="Calibri" w:hAnsi="Calibri" w:cs="Calibri"/>
        </w:rPr>
      </w:pPr>
    </w:p>
    <w:p w14:paraId="6C97EF29" w14:textId="10FDC7DD" w:rsidR="006D158A" w:rsidRPr="00E215C9" w:rsidRDefault="00774569" w:rsidP="00EB0A4C">
      <w:pPr>
        <w:spacing w:after="0" w:line="240" w:lineRule="auto"/>
        <w:rPr>
          <w:rFonts w:ascii="Calibri" w:hAnsi="Calibri" w:cs="Calibri"/>
          <w:lang w:val="en-US"/>
        </w:rPr>
      </w:pPr>
      <w:r w:rsidRPr="00E215C9">
        <w:rPr>
          <w:rFonts w:ascii="Calibri" w:hAnsi="Calibri" w:cs="Calibri"/>
        </w:rPr>
        <w:t>[18]</w:t>
      </w:r>
      <w:r w:rsidR="006D158A" w:rsidRPr="00E215C9">
        <w:rPr>
          <w:rFonts w:ascii="Calibri" w:hAnsi="Calibri" w:cs="Calibri"/>
        </w:rPr>
        <w:t xml:space="preserve"> </w:t>
      </w:r>
      <w:r w:rsidR="003052B7" w:rsidRPr="00E215C9">
        <w:rPr>
          <w:rFonts w:ascii="Calibri" w:hAnsi="Calibri" w:cs="Calibri"/>
        </w:rPr>
        <w:t xml:space="preserve">Analog Devices Inc, “Adalm-Pluto” in Software-Defined Radio Active Learning Module, 2024, </w:t>
      </w:r>
      <w:r w:rsidR="006D158A" w:rsidRPr="00E215C9">
        <w:rPr>
          <w:rFonts w:ascii="Calibri" w:hAnsi="Calibri" w:cs="Calibri"/>
        </w:rPr>
        <w:t>[Online] Available:</w:t>
      </w:r>
      <w:r w:rsidR="006D158A" w:rsidRPr="00E215C9">
        <w:rPr>
          <w:rFonts w:ascii="Calibri" w:hAnsi="Calibri" w:cs="Calibri"/>
          <w:lang w:val="en-US"/>
        </w:rPr>
        <w:t xml:space="preserve"> </w:t>
      </w:r>
      <w:r w:rsidR="006D158A" w:rsidRPr="00E215C9">
        <w:rPr>
          <w:rFonts w:ascii="Calibri" w:hAnsi="Calibri" w:cs="Calibri"/>
        </w:rPr>
        <w:t xml:space="preserve">https://www.analog.com/en/resources/evaluation-hardware-and-software/evaluation-boards-kits/adalm-pluto.html#eb-overview </w:t>
      </w:r>
      <w:r w:rsidR="006D158A" w:rsidRPr="00E215C9">
        <w:rPr>
          <w:rFonts w:ascii="Calibri" w:hAnsi="Calibri" w:cs="Calibri"/>
          <w:lang w:val="en-US"/>
        </w:rPr>
        <w:t>[accessed Jun. 25 2024]</w:t>
      </w:r>
    </w:p>
    <w:p w14:paraId="311FC878" w14:textId="77777777" w:rsidR="00AE3896" w:rsidRPr="00E215C9" w:rsidRDefault="00AE3896" w:rsidP="00EB0A4C">
      <w:pPr>
        <w:spacing w:after="0" w:line="240" w:lineRule="auto"/>
        <w:rPr>
          <w:rFonts w:ascii="Calibri" w:eastAsia="Times New Roman" w:hAnsi="Calibri" w:cs="Calibri"/>
          <w:color w:val="000000"/>
          <w:lang w:eastAsia="en-GB"/>
        </w:rPr>
      </w:pPr>
    </w:p>
    <w:p w14:paraId="2B657DC8" w14:textId="25592CDB" w:rsidR="00AE3896" w:rsidRPr="00E215C9" w:rsidRDefault="00774569" w:rsidP="00EB0A4C">
      <w:pPr>
        <w:spacing w:after="0" w:line="240" w:lineRule="auto"/>
        <w:rPr>
          <w:rFonts w:ascii="Calibri" w:eastAsia="Times New Roman" w:hAnsi="Calibri" w:cs="Calibri"/>
          <w:color w:val="000000"/>
          <w:lang w:eastAsia="en-GB"/>
        </w:rPr>
      </w:pPr>
      <w:r w:rsidRPr="00E215C9">
        <w:rPr>
          <w:rFonts w:ascii="Calibri" w:hAnsi="Calibri" w:cs="Calibri"/>
        </w:rPr>
        <w:t>[19]</w:t>
      </w:r>
      <w:r w:rsidR="003F68D1" w:rsidRPr="00E215C9">
        <w:rPr>
          <w:rFonts w:ascii="Calibri" w:hAnsi="Calibri" w:cs="Calibri"/>
        </w:rPr>
        <w:t xml:space="preserve"> RTL-SDR, “RTL-SDR Blog V3 Datasheet”, Feb. 2018, [Online] Available:</w:t>
      </w:r>
      <w:r w:rsidR="003F68D1" w:rsidRPr="00E215C9">
        <w:rPr>
          <w:rFonts w:ascii="Calibri" w:hAnsi="Calibri" w:cs="Calibri"/>
          <w:lang w:val="en-US"/>
        </w:rPr>
        <w:t xml:space="preserve"> </w:t>
      </w:r>
      <w:r w:rsidR="003F68D1" w:rsidRPr="00E215C9">
        <w:rPr>
          <w:rFonts w:ascii="Calibri" w:hAnsi="Calibri" w:cs="Calibri"/>
        </w:rPr>
        <w:t xml:space="preserve">https://www.rtl-sdr.com/wp-content/uploads/2018/02/RTL-SDR-Blog-V3-Datasheet.pdf </w:t>
      </w:r>
      <w:r w:rsidR="003F68D1" w:rsidRPr="00E215C9">
        <w:rPr>
          <w:rFonts w:ascii="Calibri" w:hAnsi="Calibri" w:cs="Calibri"/>
          <w:lang w:val="en-US"/>
        </w:rPr>
        <w:t>[accessed Jun. 25 2024</w:t>
      </w:r>
      <w:commentRangeEnd w:id="54"/>
      <w:r w:rsidR="0040232E" w:rsidRPr="00E215C9">
        <w:rPr>
          <w:rStyle w:val="CommentReference"/>
        </w:rPr>
        <w:commentReference w:id="54"/>
      </w:r>
    </w:p>
    <w:p w14:paraId="6098236A" w14:textId="77777777" w:rsidR="00DB57D2" w:rsidRPr="00E215C9" w:rsidRDefault="00DB57D2" w:rsidP="00EB0A4C">
      <w:pPr>
        <w:spacing w:after="0" w:line="240" w:lineRule="auto"/>
        <w:rPr>
          <w:rFonts w:ascii="Calibri" w:eastAsia="Times New Roman" w:hAnsi="Calibri" w:cs="Calibri"/>
          <w:color w:val="000000"/>
          <w:lang w:eastAsia="en-GB"/>
        </w:rPr>
      </w:pPr>
    </w:p>
    <w:p w14:paraId="1C674D8E" w14:textId="32B8A0AF" w:rsidR="00695937" w:rsidRPr="00E215C9" w:rsidRDefault="00C20A62" w:rsidP="00EB0A4C">
      <w:pPr>
        <w:spacing w:after="0" w:line="240" w:lineRule="auto"/>
        <w:rPr>
          <w:rFonts w:ascii="Calibri" w:eastAsia="Times New Roman" w:hAnsi="Calibri" w:cs="Calibri"/>
          <w:color w:val="000000"/>
          <w:lang w:eastAsia="en-GB"/>
        </w:rPr>
      </w:pPr>
      <w:r w:rsidRPr="00E215C9">
        <w:rPr>
          <w:rFonts w:ascii="Calibri" w:eastAsia="Times New Roman" w:hAnsi="Calibri" w:cs="Calibri"/>
          <w:color w:val="000000"/>
          <w:lang w:eastAsia="en-GB"/>
        </w:rPr>
        <w:t xml:space="preserve"> </w:t>
      </w:r>
      <w:commentRangeStart w:id="55"/>
      <w:r w:rsidR="00774569" w:rsidRPr="00E215C9">
        <w:rPr>
          <w:rFonts w:ascii="Calibri" w:eastAsia="Times New Roman" w:hAnsi="Calibri" w:cs="Calibri"/>
          <w:color w:val="000000"/>
          <w:lang w:eastAsia="en-GB"/>
        </w:rPr>
        <w:t>[25]</w:t>
      </w:r>
      <w:r w:rsidR="00695937" w:rsidRPr="00E215C9">
        <w:rPr>
          <w:rFonts w:ascii="Calibri" w:eastAsia="Times New Roman" w:hAnsi="Calibri" w:cs="Calibri"/>
          <w:color w:val="000000"/>
          <w:lang w:eastAsia="en-GB"/>
        </w:rPr>
        <w:t xml:space="preserve"> </w:t>
      </w:r>
      <w:r w:rsidR="00695937" w:rsidRPr="007A1C90">
        <w:rPr>
          <w:rFonts w:ascii="Calibri" w:eastAsia="Times New Roman" w:hAnsi="Calibri" w:cs="Calibri"/>
          <w:color w:val="000000"/>
          <w:lang w:eastAsia="en-GB"/>
        </w:rPr>
        <w:t xml:space="preserve">L. Sach, “guizero: Python module to allow learners to easily create GUIs,” </w:t>
      </w:r>
      <w:r w:rsidR="00695937" w:rsidRPr="007A1C90">
        <w:rPr>
          <w:rFonts w:ascii="Calibri" w:eastAsia="Times New Roman" w:hAnsi="Calibri" w:cs="Calibri"/>
          <w:i/>
          <w:iCs/>
          <w:color w:val="000000"/>
          <w:lang w:eastAsia="en-GB"/>
        </w:rPr>
        <w:t>PyPI</w:t>
      </w:r>
      <w:proofErr w:type="gramStart"/>
      <w:r w:rsidR="00695937" w:rsidRPr="007A1C90">
        <w:rPr>
          <w:rFonts w:ascii="Calibri" w:eastAsia="Times New Roman" w:hAnsi="Calibri" w:cs="Calibri"/>
          <w:color w:val="000000"/>
          <w:lang w:eastAsia="en-GB"/>
        </w:rPr>
        <w:t xml:space="preserve">. </w:t>
      </w:r>
      <w:r w:rsidR="00695937" w:rsidRPr="00E215C9">
        <w:rPr>
          <w:rFonts w:ascii="Calibri" w:hAnsi="Calibri" w:cs="Calibri"/>
        </w:rPr>
        <w:t>,</w:t>
      </w:r>
      <w:proofErr w:type="gramEnd"/>
      <w:r w:rsidR="00695937" w:rsidRPr="00E215C9">
        <w:rPr>
          <w:rFonts w:ascii="Calibri" w:hAnsi="Calibri" w:cs="Calibri"/>
        </w:rPr>
        <w:t xml:space="preserve"> [Online] Available:</w:t>
      </w:r>
      <w:r w:rsidR="00695937" w:rsidRPr="007A1C90">
        <w:rPr>
          <w:rFonts w:ascii="Calibri" w:eastAsia="Times New Roman" w:hAnsi="Calibri" w:cs="Calibri"/>
          <w:color w:val="000000"/>
          <w:lang w:eastAsia="en-GB"/>
        </w:rPr>
        <w:t xml:space="preserve"> https://pypi.org/project/guizero/. [</w:t>
      </w:r>
      <w:r w:rsidR="00695937" w:rsidRPr="00E215C9">
        <w:rPr>
          <w:rFonts w:ascii="Calibri" w:eastAsia="Times New Roman" w:hAnsi="Calibri" w:cs="Calibri"/>
          <w:color w:val="000000"/>
          <w:lang w:eastAsia="en-GB"/>
        </w:rPr>
        <w:t>a</w:t>
      </w:r>
      <w:r w:rsidR="00695937" w:rsidRPr="007A1C90">
        <w:rPr>
          <w:rFonts w:ascii="Calibri" w:eastAsia="Times New Roman" w:hAnsi="Calibri" w:cs="Calibri"/>
          <w:color w:val="000000"/>
          <w:lang w:eastAsia="en-GB"/>
        </w:rPr>
        <w:t>ccessed: Ju</w:t>
      </w:r>
      <w:r w:rsidR="00695937" w:rsidRPr="00E215C9">
        <w:rPr>
          <w:rFonts w:ascii="Calibri" w:eastAsia="Times New Roman" w:hAnsi="Calibri" w:cs="Calibri"/>
          <w:color w:val="000000"/>
          <w:lang w:eastAsia="en-GB"/>
        </w:rPr>
        <w:t>n</w:t>
      </w:r>
      <w:r w:rsidR="00695937" w:rsidRPr="007A1C90">
        <w:rPr>
          <w:rFonts w:ascii="Calibri" w:eastAsia="Times New Roman" w:hAnsi="Calibri" w:cs="Calibri"/>
          <w:color w:val="000000"/>
          <w:lang w:eastAsia="en-GB"/>
        </w:rPr>
        <w:t xml:space="preserve">. </w:t>
      </w:r>
      <w:r w:rsidR="00695937" w:rsidRPr="00E215C9">
        <w:rPr>
          <w:rFonts w:ascii="Calibri" w:eastAsia="Times New Roman" w:hAnsi="Calibri" w:cs="Calibri"/>
          <w:color w:val="000000"/>
          <w:lang w:eastAsia="en-GB"/>
        </w:rPr>
        <w:t>21.</w:t>
      </w:r>
      <w:r w:rsidR="00695937" w:rsidRPr="007A1C90">
        <w:rPr>
          <w:rFonts w:ascii="Calibri" w:eastAsia="Times New Roman" w:hAnsi="Calibri" w:cs="Calibri"/>
          <w:color w:val="000000"/>
          <w:lang w:eastAsia="en-GB"/>
        </w:rPr>
        <w:t xml:space="preserve"> 2024]</w:t>
      </w:r>
      <w:commentRangeEnd w:id="55"/>
      <w:r w:rsidR="00E249B5">
        <w:rPr>
          <w:rStyle w:val="CommentReference"/>
        </w:rPr>
        <w:commentReference w:id="55"/>
      </w:r>
    </w:p>
    <w:p w14:paraId="79C807CB" w14:textId="77777777" w:rsidR="00695937" w:rsidRPr="00E215C9" w:rsidRDefault="00695937" w:rsidP="00EB0A4C">
      <w:pPr>
        <w:spacing w:after="0" w:line="240" w:lineRule="auto"/>
        <w:rPr>
          <w:rFonts w:ascii="Calibri" w:eastAsia="Times New Roman" w:hAnsi="Calibri" w:cs="Calibri"/>
          <w:color w:val="000000"/>
          <w:lang w:eastAsia="en-GB"/>
        </w:rPr>
      </w:pPr>
    </w:p>
    <w:p w14:paraId="4DE7D03E" w14:textId="77777777" w:rsidR="00857950" w:rsidRDefault="00857950" w:rsidP="00857950">
      <w:pPr>
        <w:pStyle w:val="Heading1"/>
        <w:rPr>
          <w:rFonts w:ascii="Calibri" w:eastAsia="Calibri" w:hAnsi="Calibri" w:cs="Calibri"/>
          <w:b/>
          <w:bCs/>
          <w:color w:val="auto"/>
          <w:sz w:val="22"/>
          <w:szCs w:val="22"/>
          <w:u w:val="single"/>
        </w:rPr>
      </w:pPr>
      <w:bookmarkStart w:id="56" w:name="_Toc170903558"/>
      <w:r w:rsidRPr="008C7F72">
        <w:rPr>
          <w:rFonts w:ascii="Calibri" w:eastAsia="Calibri" w:hAnsi="Calibri" w:cs="Calibri"/>
          <w:b/>
          <w:bCs/>
          <w:color w:val="auto"/>
          <w:sz w:val="22"/>
          <w:szCs w:val="22"/>
          <w:u w:val="single"/>
        </w:rPr>
        <w:lastRenderedPageBreak/>
        <w:t>Bibliography</w:t>
      </w:r>
      <w:bookmarkEnd w:id="56"/>
    </w:p>
    <w:p w14:paraId="2F88F46B" w14:textId="32B44910" w:rsidR="00DF2187" w:rsidRDefault="00DF2187" w:rsidP="00DF2187">
      <w:pPr>
        <w:pStyle w:val="Heading2"/>
        <w:rPr>
          <w:rFonts w:ascii="Calibri" w:hAnsi="Calibri" w:cs="Calibri"/>
          <w:b/>
          <w:bCs/>
          <w:sz w:val="20"/>
          <w:szCs w:val="20"/>
          <w:lang w:val="en-US"/>
        </w:rPr>
      </w:pPr>
      <w:bookmarkStart w:id="57" w:name="_Toc170903559"/>
      <w:r w:rsidRPr="00ED1F81">
        <w:rPr>
          <w:rFonts w:ascii="Calibri" w:hAnsi="Calibri" w:cs="Calibri"/>
          <w:b/>
          <w:bCs/>
          <w:sz w:val="20"/>
          <w:szCs w:val="20"/>
          <w:lang w:val="en-US"/>
        </w:rPr>
        <w:t>Reading List</w:t>
      </w:r>
      <w:bookmarkEnd w:id="57"/>
    </w:p>
    <w:p w14:paraId="3FE75042" w14:textId="0CACCD87" w:rsidR="002417EC" w:rsidRPr="00E215C9" w:rsidRDefault="002417EC" w:rsidP="00E52F07">
      <w:pPr>
        <w:spacing w:line="240" w:lineRule="auto"/>
        <w:rPr>
          <w:rFonts w:ascii="Calibri" w:hAnsi="Calibri" w:cs="Calibri"/>
          <w:i/>
          <w:iCs/>
          <w:lang w:val="en-US"/>
        </w:rPr>
      </w:pPr>
      <w:commentRangeStart w:id="58"/>
      <w:r w:rsidRPr="00E215C9">
        <w:rPr>
          <w:rFonts w:ascii="Calibri" w:hAnsi="Calibri" w:cs="Calibri"/>
          <w:lang w:val="en-US"/>
        </w:rPr>
        <w:t xml:space="preserve">[A] </w:t>
      </w:r>
      <w:r w:rsidRPr="00E215C9">
        <w:rPr>
          <w:rFonts w:ascii="Calibri" w:hAnsi="Calibri" w:cs="Calibri"/>
        </w:rPr>
        <w:t>D. J. Barrett</w:t>
      </w:r>
      <w:r w:rsidRPr="00E215C9">
        <w:rPr>
          <w:rFonts w:ascii="Calibri" w:hAnsi="Calibri" w:cs="Calibri"/>
          <w:lang w:val="en-US"/>
        </w:rPr>
        <w:t xml:space="preserve">, </w:t>
      </w:r>
      <w:r w:rsidRPr="00E215C9">
        <w:rPr>
          <w:rFonts w:ascii="Calibri" w:hAnsi="Calibri" w:cs="Calibri"/>
        </w:rPr>
        <w:t>Efficient Linux at the Command Line, 2022, O’Reilly Media, [Online] Available: https://reconshell.com/wp-content/uploads/2022/01/Efficient-Linux-at-the-Command-Line.pdf</w:t>
      </w:r>
    </w:p>
    <w:p w14:paraId="27FEDC0E" w14:textId="0E32F2F4" w:rsidR="002417EC" w:rsidRPr="00E215C9" w:rsidRDefault="002417EC" w:rsidP="00E52F07">
      <w:pPr>
        <w:spacing w:line="240" w:lineRule="auto"/>
        <w:rPr>
          <w:rStyle w:val="a-list-item"/>
          <w:rFonts w:ascii="Calibri" w:hAnsi="Calibri" w:cs="Calibri"/>
        </w:rPr>
      </w:pPr>
      <w:r w:rsidRPr="00E215C9">
        <w:rPr>
          <w:rFonts w:ascii="Calibri" w:hAnsi="Calibri" w:cs="Calibri"/>
        </w:rPr>
        <w:t xml:space="preserve">[B] T. Williams, EMC for Product Designers: Meeting the European EMC Directive, Jan. 1995, </w:t>
      </w:r>
      <w:r w:rsidRPr="00E215C9">
        <w:t>‎</w:t>
      </w:r>
      <w:r w:rsidRPr="00E215C9">
        <w:rPr>
          <w:rFonts w:ascii="Calibri" w:hAnsi="Calibri" w:cs="Calibri"/>
        </w:rPr>
        <w:t xml:space="preserve">Butterworth-Heinemann, </w:t>
      </w:r>
      <w:r w:rsidRPr="00E215C9">
        <w:rPr>
          <w:rStyle w:val="a-text-bold"/>
          <w:rFonts w:ascii="Calibri" w:hAnsi="Calibri" w:cs="Calibri"/>
        </w:rPr>
        <w:t xml:space="preserve">ISBN-13: </w:t>
      </w:r>
      <w:r w:rsidRPr="00E215C9">
        <w:rPr>
          <w:rStyle w:val="a-list-item"/>
          <w:rFonts w:ascii="Calibri" w:hAnsi="Calibri" w:cs="Calibri"/>
        </w:rPr>
        <w:t>978-0750612647</w:t>
      </w:r>
    </w:p>
    <w:p w14:paraId="774CC406" w14:textId="1776CFC1" w:rsidR="002417EC" w:rsidRPr="00E215C9" w:rsidRDefault="002417EC" w:rsidP="00E52F07">
      <w:pPr>
        <w:spacing w:line="240" w:lineRule="auto"/>
        <w:rPr>
          <w:rFonts w:ascii="Calibri" w:hAnsi="Calibri" w:cs="Calibri"/>
        </w:rPr>
      </w:pPr>
      <w:r w:rsidRPr="00E215C9">
        <w:rPr>
          <w:rStyle w:val="a-list-item"/>
          <w:rFonts w:ascii="Calibri" w:hAnsi="Calibri" w:cs="Calibri"/>
        </w:rPr>
        <w:t xml:space="preserve">[C] W. F. Egan, Practical RF System Design, Apr. 2003, Santa Clara University, </w:t>
      </w:r>
      <w:r w:rsidRPr="00E215C9">
        <w:rPr>
          <w:rFonts w:ascii="Calibri" w:hAnsi="Calibri" w:cs="Calibri"/>
        </w:rPr>
        <w:t>Wiley-IEEE Press</w:t>
      </w:r>
      <w:r w:rsidRPr="00E215C9">
        <w:rPr>
          <w:rStyle w:val="a-list-item"/>
          <w:rFonts w:ascii="Calibri" w:hAnsi="Calibri" w:cs="Calibri"/>
        </w:rPr>
        <w:t xml:space="preserve">, </w:t>
      </w:r>
      <w:r w:rsidRPr="00E215C9">
        <w:rPr>
          <w:rStyle w:val="a-text-bold"/>
          <w:rFonts w:ascii="Calibri" w:hAnsi="Calibri" w:cs="Calibri"/>
        </w:rPr>
        <w:t xml:space="preserve">ISBN-13: </w:t>
      </w:r>
      <w:r w:rsidRPr="00E215C9">
        <w:rPr>
          <w:rFonts w:ascii="Calibri" w:hAnsi="Calibri" w:cs="Calibri"/>
        </w:rPr>
        <w:t>978-0471200239.</w:t>
      </w:r>
    </w:p>
    <w:p w14:paraId="57090A32" w14:textId="2D7E1CCA" w:rsidR="002417EC" w:rsidRPr="00E215C9" w:rsidRDefault="002417EC" w:rsidP="00E52F07">
      <w:pPr>
        <w:spacing w:line="240" w:lineRule="auto"/>
        <w:rPr>
          <w:rStyle w:val="a-list-item"/>
          <w:rFonts w:ascii="Calibri" w:hAnsi="Calibri" w:cs="Calibri"/>
        </w:rPr>
      </w:pPr>
      <w:r w:rsidRPr="00E215C9">
        <w:rPr>
          <w:rFonts w:ascii="Calibri" w:hAnsi="Calibri" w:cs="Calibri"/>
        </w:rPr>
        <w:t xml:space="preserve">[D] D. Grini, RF Basics for Non-RF Engineers, MSP430 Advanced Technical Conference 2006, Texas Instruments Inc [Online] Available: </w:t>
      </w:r>
      <w:r w:rsidRPr="00E215C9">
        <w:rPr>
          <w:rStyle w:val="a-list-item"/>
          <w:rFonts w:ascii="Calibri" w:hAnsi="Calibri" w:cs="Calibri"/>
        </w:rPr>
        <w:t>https://www.ti.com/lit/ml/slap127/slap127.pdf?ts=1717709628871&amp;ref_url=https%253A%252F%252Fwww.google.com%252F</w:t>
      </w:r>
      <w:commentRangeEnd w:id="58"/>
      <w:r w:rsidR="004B6464" w:rsidRPr="00E215C9">
        <w:rPr>
          <w:rStyle w:val="CommentReference"/>
        </w:rPr>
        <w:commentReference w:id="58"/>
      </w:r>
    </w:p>
    <w:p w14:paraId="20DCB056" w14:textId="5DDE386D" w:rsidR="00857950" w:rsidRDefault="00857950" w:rsidP="00857950">
      <w:pPr>
        <w:pStyle w:val="Heading1"/>
        <w:rPr>
          <w:rFonts w:ascii="Calibri" w:eastAsia="Calibri" w:hAnsi="Calibri" w:cs="Calibri"/>
          <w:b/>
          <w:bCs/>
          <w:color w:val="auto"/>
          <w:sz w:val="22"/>
          <w:szCs w:val="22"/>
          <w:u w:val="single"/>
        </w:rPr>
      </w:pPr>
      <w:bookmarkStart w:id="59" w:name="_Toc170903560"/>
      <w:r>
        <w:rPr>
          <w:rFonts w:ascii="Calibri" w:eastAsia="Calibri" w:hAnsi="Calibri" w:cs="Calibri"/>
          <w:b/>
          <w:bCs/>
          <w:color w:val="auto"/>
          <w:sz w:val="22"/>
          <w:szCs w:val="22"/>
          <w:u w:val="single"/>
        </w:rPr>
        <w:t>Appendices</w:t>
      </w:r>
      <w:bookmarkEnd w:id="59"/>
    </w:p>
    <w:p w14:paraId="7CDACE4E" w14:textId="77777777" w:rsidR="007271FA"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Technical Datasheets</w:t>
      </w:r>
    </w:p>
    <w:p w14:paraId="71298736" w14:textId="1D16CCAC" w:rsidR="007271FA" w:rsidRDefault="007271FA" w:rsidP="007271FA">
      <w:pPr>
        <w:rPr>
          <w:rFonts w:ascii="Calibri" w:hAnsi="Calibri" w:cs="Calibri"/>
        </w:rPr>
      </w:pPr>
      <w:commentRangeStart w:id="60"/>
      <w:r w:rsidRPr="008B35DD">
        <w:rPr>
          <w:rFonts w:ascii="Calibri" w:hAnsi="Calibri" w:cs="Calibri"/>
        </w:rPr>
        <w:t>Appendix A – Technical Datasheets</w:t>
      </w:r>
      <w:r>
        <w:rPr>
          <w:rFonts w:ascii="Calibri" w:hAnsi="Calibri" w:cs="Calibri"/>
        </w:rPr>
        <w:t xml:space="preserve"> &amp; Component Pugh Decision Matrices </w:t>
      </w:r>
      <w:r w:rsidR="00774569">
        <w:rPr>
          <w:rFonts w:ascii="Calibri" w:hAnsi="Calibri" w:cs="Calibri"/>
        </w:rPr>
        <w:t>[</w:t>
      </w:r>
      <w:proofErr w:type="gramStart"/>
      <w:r w:rsidR="00774569">
        <w:rPr>
          <w:rFonts w:ascii="Calibri" w:hAnsi="Calibri" w:cs="Calibri"/>
        </w:rPr>
        <w:t>20][</w:t>
      </w:r>
      <w:proofErr w:type="gramEnd"/>
      <w:r w:rsidR="00774569">
        <w:rPr>
          <w:rFonts w:ascii="Calibri" w:hAnsi="Calibri" w:cs="Calibri"/>
        </w:rPr>
        <w:t>21]</w:t>
      </w:r>
      <w:commentRangeEnd w:id="60"/>
      <w:r w:rsidR="00B53735">
        <w:rPr>
          <w:rStyle w:val="CommentReference"/>
        </w:rPr>
        <w:commentReference w:id="60"/>
      </w:r>
    </w:p>
    <w:p w14:paraId="61350CA4" w14:textId="77777777" w:rsidR="007271FA" w:rsidRDefault="007271FA" w:rsidP="007271FA">
      <w:pPr>
        <w:rPr>
          <w:rFonts w:ascii="Calibri" w:hAnsi="Calibri" w:cs="Calibri"/>
          <w:b/>
          <w:bCs/>
          <w:color w:val="0F4761" w:themeColor="accent1" w:themeShade="BF"/>
          <w:sz w:val="20"/>
          <w:szCs w:val="20"/>
        </w:rPr>
      </w:pPr>
      <w:r>
        <w:rPr>
          <w:rFonts w:ascii="Calibri" w:hAnsi="Calibri" w:cs="Calibri"/>
          <w:b/>
          <w:bCs/>
          <w:color w:val="0F4761" w:themeColor="accent1" w:themeShade="BF"/>
          <w:sz w:val="20"/>
          <w:szCs w:val="20"/>
        </w:rPr>
        <w:t xml:space="preserve">Mathematical Derivations </w:t>
      </w:r>
    </w:p>
    <w:p w14:paraId="4B32CA51" w14:textId="0BE52014" w:rsidR="007271FA" w:rsidRPr="00D70BF8" w:rsidRDefault="007271FA" w:rsidP="007271FA">
      <w:pPr>
        <w:rPr>
          <w:rFonts w:ascii="Calibri" w:hAnsi="Calibri" w:cs="Calibri"/>
        </w:rPr>
      </w:pPr>
      <w:commentRangeStart w:id="61"/>
      <w:r w:rsidRPr="00D70BF8">
        <w:rPr>
          <w:rFonts w:ascii="Calibri" w:hAnsi="Calibri" w:cs="Calibri"/>
        </w:rPr>
        <w:t xml:space="preserve">Appendix B – RF Near Field Calculations </w:t>
      </w:r>
      <w:r w:rsidR="00774569">
        <w:rPr>
          <w:rFonts w:ascii="Calibri" w:hAnsi="Calibri" w:cs="Calibri"/>
        </w:rPr>
        <w:t>[</w:t>
      </w:r>
      <w:proofErr w:type="gramStart"/>
      <w:r w:rsidR="00774569">
        <w:rPr>
          <w:rFonts w:ascii="Calibri" w:hAnsi="Calibri" w:cs="Calibri"/>
        </w:rPr>
        <w:t>26][</w:t>
      </w:r>
      <w:proofErr w:type="gramEnd"/>
      <w:r w:rsidR="00774569">
        <w:rPr>
          <w:rFonts w:ascii="Calibri" w:hAnsi="Calibri" w:cs="Calibri"/>
        </w:rPr>
        <w:t>27][28]</w:t>
      </w:r>
    </w:p>
    <w:p w14:paraId="76885DFD" w14:textId="23A138F3" w:rsidR="007271FA" w:rsidRDefault="007271FA" w:rsidP="007271FA">
      <w:pPr>
        <w:rPr>
          <w:rFonts w:ascii="Calibri" w:hAnsi="Calibri" w:cs="Calibri"/>
        </w:rPr>
      </w:pPr>
      <w:r w:rsidRPr="00D70BF8">
        <w:rPr>
          <w:rFonts w:ascii="Calibri" w:hAnsi="Calibri" w:cs="Calibri"/>
        </w:rPr>
        <w:t xml:space="preserve">Appendix C – RF Power Budget &amp; Free Space Path Loss Calculations </w:t>
      </w:r>
      <w:r w:rsidR="00774569">
        <w:rPr>
          <w:rFonts w:ascii="Calibri" w:hAnsi="Calibri" w:cs="Calibri"/>
        </w:rPr>
        <w:t>[</w:t>
      </w:r>
      <w:proofErr w:type="gramStart"/>
      <w:r w:rsidR="00774569">
        <w:rPr>
          <w:rFonts w:ascii="Calibri" w:hAnsi="Calibri" w:cs="Calibri"/>
        </w:rPr>
        <w:t>29][</w:t>
      </w:r>
      <w:proofErr w:type="gramEnd"/>
      <w:r w:rsidR="00774569">
        <w:rPr>
          <w:rFonts w:ascii="Calibri" w:hAnsi="Calibri" w:cs="Calibri"/>
        </w:rPr>
        <w:t>30]</w:t>
      </w:r>
      <w:commentRangeEnd w:id="61"/>
      <w:r w:rsidR="00B53735">
        <w:rPr>
          <w:rStyle w:val="CommentReference"/>
        </w:rPr>
        <w:commentReference w:id="61"/>
      </w:r>
    </w:p>
    <w:p w14:paraId="688AA792" w14:textId="77777777" w:rsidR="007271FA" w:rsidRPr="00D70BF8"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System Design</w:t>
      </w:r>
    </w:p>
    <w:p w14:paraId="2A4B8533" w14:textId="7EC32E2A" w:rsidR="007271FA" w:rsidRDefault="007271FA" w:rsidP="007271FA">
      <w:pPr>
        <w:rPr>
          <w:rFonts w:ascii="Calibri" w:hAnsi="Calibri" w:cs="Calibri"/>
        </w:rPr>
      </w:pPr>
      <w:commentRangeStart w:id="62"/>
      <w:r w:rsidRPr="00D70BF8">
        <w:rPr>
          <w:rFonts w:ascii="Calibri" w:hAnsi="Calibri" w:cs="Calibri"/>
        </w:rPr>
        <w:t xml:space="preserve">Appendix D – Additional Design Considerations </w:t>
      </w:r>
      <w:r w:rsidR="00774569">
        <w:rPr>
          <w:rFonts w:ascii="Calibri" w:hAnsi="Calibri" w:cs="Calibri"/>
        </w:rPr>
        <w:t>[31]</w:t>
      </w:r>
      <w:commentRangeEnd w:id="62"/>
      <w:r w:rsidR="00B53735">
        <w:rPr>
          <w:rStyle w:val="CommentReference"/>
        </w:rPr>
        <w:commentReference w:id="62"/>
      </w:r>
    </w:p>
    <w:p w14:paraId="2E41C45A" w14:textId="77777777" w:rsidR="007271FA" w:rsidRPr="00D70BF8"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Ethics Review</w:t>
      </w:r>
    </w:p>
    <w:p w14:paraId="2C168DD5" w14:textId="77777777" w:rsidR="007271FA" w:rsidRPr="00D70BF8" w:rsidRDefault="007271FA" w:rsidP="007271FA">
      <w:pPr>
        <w:rPr>
          <w:rFonts w:ascii="Calibri" w:hAnsi="Calibri" w:cs="Calibri"/>
        </w:rPr>
      </w:pPr>
      <w:commentRangeStart w:id="63"/>
      <w:r w:rsidRPr="00D70BF8">
        <w:rPr>
          <w:rFonts w:ascii="Calibri" w:hAnsi="Calibri" w:cs="Calibri"/>
        </w:rPr>
        <w:t>Appendix E – Application for Ethical Approval</w:t>
      </w:r>
      <w:commentRangeEnd w:id="63"/>
      <w:r w:rsidR="00B53735">
        <w:rPr>
          <w:rStyle w:val="CommentReference"/>
        </w:rPr>
        <w:commentReference w:id="63"/>
      </w:r>
    </w:p>
    <w:p w14:paraId="784BF5BF" w14:textId="77777777" w:rsidR="007271FA" w:rsidRPr="00D70BF8"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 xml:space="preserve">Test Plan </w:t>
      </w:r>
    </w:p>
    <w:p w14:paraId="151FAAA2" w14:textId="77777777" w:rsidR="007271FA" w:rsidRPr="00D70BF8" w:rsidRDefault="007271FA" w:rsidP="007271FA">
      <w:pPr>
        <w:rPr>
          <w:rFonts w:ascii="Calibri" w:hAnsi="Calibri" w:cs="Calibri"/>
        </w:rPr>
      </w:pPr>
      <w:commentRangeStart w:id="64"/>
      <w:r w:rsidRPr="00D70BF8">
        <w:rPr>
          <w:rFonts w:ascii="Calibri" w:hAnsi="Calibri" w:cs="Calibri"/>
        </w:rPr>
        <w:t xml:space="preserve">Appendix F – HS&amp;E Risk Assessment Form </w:t>
      </w:r>
      <w:commentRangeEnd w:id="64"/>
      <w:r w:rsidR="00B53735">
        <w:rPr>
          <w:rStyle w:val="CommentReference"/>
        </w:rPr>
        <w:commentReference w:id="64"/>
      </w:r>
    </w:p>
    <w:p w14:paraId="7AE1C145" w14:textId="77777777" w:rsidR="007271FA" w:rsidRPr="00D70BF8" w:rsidRDefault="007271FA" w:rsidP="007271FA">
      <w:pPr>
        <w:rPr>
          <w:rFonts w:ascii="Calibri" w:hAnsi="Calibri" w:cs="Calibri"/>
        </w:rPr>
      </w:pPr>
      <w:commentRangeStart w:id="65"/>
      <w:r w:rsidRPr="00D70BF8">
        <w:rPr>
          <w:rFonts w:ascii="Calibri" w:hAnsi="Calibri" w:cs="Calibri"/>
        </w:rPr>
        <w:t>Appendix G – Test Plan</w:t>
      </w:r>
      <w:commentRangeEnd w:id="65"/>
      <w:r w:rsidR="00B53735">
        <w:rPr>
          <w:rStyle w:val="CommentReference"/>
        </w:rPr>
        <w:commentReference w:id="65"/>
      </w:r>
    </w:p>
    <w:p w14:paraId="41C06BA7" w14:textId="77777777" w:rsidR="007271FA" w:rsidRPr="00D70BF8"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Source Code</w:t>
      </w:r>
    </w:p>
    <w:p w14:paraId="0DEEBB9D" w14:textId="77777777" w:rsidR="007271FA" w:rsidRPr="00D70BF8" w:rsidRDefault="007271FA" w:rsidP="007271FA">
      <w:pPr>
        <w:rPr>
          <w:rFonts w:ascii="Calibri" w:hAnsi="Calibri" w:cs="Calibri"/>
        </w:rPr>
      </w:pPr>
      <w:commentRangeStart w:id="66"/>
      <w:r w:rsidRPr="00D70BF8">
        <w:rPr>
          <w:rFonts w:ascii="Calibri" w:hAnsi="Calibri" w:cs="Calibri"/>
        </w:rPr>
        <w:t>Appendix H – Source Code</w:t>
      </w:r>
      <w:commentRangeEnd w:id="66"/>
      <w:r w:rsidR="00B53735">
        <w:rPr>
          <w:rStyle w:val="CommentReference"/>
        </w:rPr>
        <w:commentReference w:id="66"/>
      </w:r>
    </w:p>
    <w:p w14:paraId="661A3E98" w14:textId="77777777" w:rsidR="007271FA" w:rsidRPr="00D70BF8" w:rsidRDefault="007271FA" w:rsidP="007271FA">
      <w:pPr>
        <w:rPr>
          <w:rFonts w:ascii="Calibri" w:hAnsi="Calibri" w:cs="Calibri"/>
          <w:b/>
          <w:bCs/>
          <w:color w:val="0F4761" w:themeColor="accent1" w:themeShade="BF"/>
          <w:sz w:val="20"/>
          <w:szCs w:val="20"/>
        </w:rPr>
      </w:pPr>
      <w:r w:rsidRPr="00D70BF8">
        <w:rPr>
          <w:rFonts w:ascii="Calibri" w:hAnsi="Calibri" w:cs="Calibri"/>
          <w:b/>
          <w:bCs/>
          <w:color w:val="0F4761" w:themeColor="accent1" w:themeShade="BF"/>
          <w:sz w:val="20"/>
          <w:szCs w:val="20"/>
        </w:rPr>
        <w:t>Meeting Notes</w:t>
      </w:r>
    </w:p>
    <w:p w14:paraId="17E036A5" w14:textId="3FA82C0B" w:rsidR="007271FA" w:rsidRPr="00D70BF8" w:rsidRDefault="007271FA" w:rsidP="007271FA">
      <w:pPr>
        <w:rPr>
          <w:rFonts w:ascii="Calibri" w:hAnsi="Calibri" w:cs="Calibri"/>
        </w:rPr>
      </w:pPr>
      <w:commentRangeStart w:id="67"/>
      <w:r w:rsidRPr="00D70BF8">
        <w:rPr>
          <w:rFonts w:ascii="Calibri" w:hAnsi="Calibri" w:cs="Calibri"/>
        </w:rPr>
        <w:t xml:space="preserve">Appendix </w:t>
      </w:r>
      <w:r w:rsidR="005F24DF">
        <w:rPr>
          <w:rFonts w:ascii="Calibri" w:hAnsi="Calibri" w:cs="Calibri"/>
        </w:rPr>
        <w:t>I</w:t>
      </w:r>
      <w:r w:rsidRPr="00D70BF8">
        <w:rPr>
          <w:rFonts w:ascii="Calibri" w:hAnsi="Calibri" w:cs="Calibri"/>
        </w:rPr>
        <w:t xml:space="preserve"> – Group Meeting Minutes</w:t>
      </w:r>
    </w:p>
    <w:p w14:paraId="0F9D2139" w14:textId="3E7647DC" w:rsidR="007271FA" w:rsidRDefault="007271FA" w:rsidP="007271FA">
      <w:pPr>
        <w:rPr>
          <w:rFonts w:ascii="Calibri" w:hAnsi="Calibri" w:cs="Calibri"/>
        </w:rPr>
      </w:pPr>
      <w:r w:rsidRPr="00D70BF8">
        <w:rPr>
          <w:rFonts w:ascii="Calibri" w:hAnsi="Calibri" w:cs="Calibri"/>
        </w:rPr>
        <w:t xml:space="preserve">Appendix </w:t>
      </w:r>
      <w:r w:rsidR="005F24DF">
        <w:rPr>
          <w:rFonts w:ascii="Calibri" w:hAnsi="Calibri" w:cs="Calibri"/>
        </w:rPr>
        <w:t>J</w:t>
      </w:r>
      <w:r w:rsidRPr="00D70BF8">
        <w:rPr>
          <w:rFonts w:ascii="Calibri" w:hAnsi="Calibri" w:cs="Calibri"/>
        </w:rPr>
        <w:t xml:space="preserve"> – Customer Meeting Minutes</w:t>
      </w:r>
      <w:commentRangeEnd w:id="67"/>
      <w:r w:rsidR="00B53735">
        <w:rPr>
          <w:rStyle w:val="CommentReference"/>
        </w:rPr>
        <w:commentReference w:id="67"/>
      </w:r>
    </w:p>
    <w:p w14:paraId="6E6A5CAA" w14:textId="3A54676E" w:rsidR="000E6D31" w:rsidRDefault="000E6D31" w:rsidP="00654F93">
      <w:pPr>
        <w:rPr>
          <w:rFonts w:ascii="Calibri" w:hAnsi="Calibri" w:cs="Calibri"/>
          <w:sz w:val="20"/>
          <w:szCs w:val="20"/>
        </w:rPr>
      </w:pPr>
    </w:p>
    <w:p w14:paraId="6C7C61D5" w14:textId="77777777" w:rsidR="007271FA" w:rsidRDefault="007271FA" w:rsidP="00654F93">
      <w:pPr>
        <w:rPr>
          <w:rFonts w:ascii="Calibri" w:hAnsi="Calibri" w:cs="Calibri"/>
          <w:sz w:val="20"/>
          <w:szCs w:val="20"/>
        </w:rPr>
      </w:pPr>
    </w:p>
    <w:p w14:paraId="0331A99C" w14:textId="77777777" w:rsidR="007271FA" w:rsidRDefault="007271FA" w:rsidP="00654F93">
      <w:pPr>
        <w:rPr>
          <w:rFonts w:ascii="Calibri" w:hAnsi="Calibri" w:cs="Calibri"/>
          <w:sz w:val="20"/>
          <w:szCs w:val="20"/>
        </w:rPr>
      </w:pPr>
    </w:p>
    <w:p w14:paraId="1566F2CB" w14:textId="77777777" w:rsidR="007271FA" w:rsidRDefault="007271FA" w:rsidP="00654F93">
      <w:pPr>
        <w:rPr>
          <w:rFonts w:ascii="Calibri" w:hAnsi="Calibri" w:cs="Calibri"/>
          <w:sz w:val="20"/>
          <w:szCs w:val="20"/>
        </w:rPr>
      </w:pPr>
    </w:p>
    <w:p w14:paraId="3C0B8A90" w14:textId="77777777" w:rsidR="007271FA" w:rsidRDefault="007271FA" w:rsidP="00654F93">
      <w:pPr>
        <w:rPr>
          <w:rFonts w:ascii="Calibri" w:hAnsi="Calibri" w:cs="Calibri"/>
          <w:sz w:val="20"/>
          <w:szCs w:val="20"/>
        </w:rPr>
      </w:pPr>
    </w:p>
    <w:p w14:paraId="30A3B351" w14:textId="77777777" w:rsidR="007271FA" w:rsidRDefault="007271FA" w:rsidP="00654F93">
      <w:pPr>
        <w:rPr>
          <w:rFonts w:ascii="Calibri" w:hAnsi="Calibri" w:cs="Calibri"/>
          <w:sz w:val="20"/>
          <w:szCs w:val="20"/>
        </w:rPr>
      </w:pPr>
    </w:p>
    <w:p w14:paraId="4244CC6B" w14:textId="77777777" w:rsidR="007271FA" w:rsidRDefault="007271FA" w:rsidP="00654F93">
      <w:pPr>
        <w:rPr>
          <w:rFonts w:ascii="Calibri" w:hAnsi="Calibri" w:cs="Calibri"/>
          <w:sz w:val="20"/>
          <w:szCs w:val="20"/>
        </w:rPr>
      </w:pPr>
    </w:p>
    <w:p w14:paraId="4331908B" w14:textId="77777777" w:rsidR="007271FA" w:rsidRDefault="007271FA" w:rsidP="00654F93">
      <w:pPr>
        <w:rPr>
          <w:rFonts w:ascii="Calibri" w:hAnsi="Calibri" w:cs="Calibri"/>
          <w:sz w:val="20"/>
          <w:szCs w:val="20"/>
        </w:rPr>
      </w:pPr>
    </w:p>
    <w:p w14:paraId="3CE2F7C1" w14:textId="77777777" w:rsidR="007271FA" w:rsidRDefault="007271FA" w:rsidP="00654F93">
      <w:pPr>
        <w:rPr>
          <w:rFonts w:ascii="Calibri" w:hAnsi="Calibri" w:cs="Calibri"/>
          <w:sz w:val="20"/>
          <w:szCs w:val="20"/>
        </w:rPr>
      </w:pPr>
    </w:p>
    <w:p w14:paraId="0EE1DC6B" w14:textId="77777777" w:rsidR="007271FA" w:rsidRDefault="007271FA" w:rsidP="00654F93">
      <w:pPr>
        <w:rPr>
          <w:rFonts w:ascii="Calibri" w:hAnsi="Calibri" w:cs="Calibri"/>
          <w:sz w:val="20"/>
          <w:szCs w:val="20"/>
        </w:rPr>
      </w:pPr>
    </w:p>
    <w:p w14:paraId="72AB70DE" w14:textId="77777777" w:rsidR="007271FA" w:rsidRPr="005011F3" w:rsidRDefault="007271FA" w:rsidP="007271FA">
      <w:pPr>
        <w:pStyle w:val="Heading2"/>
        <w:rPr>
          <w:rFonts w:ascii="Calibri" w:eastAsia="Calibri" w:hAnsi="Calibri" w:cs="Calibri"/>
          <w:b/>
          <w:bCs/>
          <w:color w:val="auto"/>
          <w:sz w:val="22"/>
          <w:szCs w:val="22"/>
          <w:u w:val="single"/>
        </w:rPr>
      </w:pPr>
      <w:bookmarkStart w:id="68" w:name="_Toc170903561"/>
      <w:r w:rsidRPr="005011F3">
        <w:rPr>
          <w:rFonts w:ascii="Calibri" w:eastAsia="Calibri" w:hAnsi="Calibri" w:cs="Calibri"/>
          <w:b/>
          <w:bCs/>
          <w:color w:val="auto"/>
          <w:sz w:val="20"/>
          <w:szCs w:val="20"/>
        </w:rPr>
        <w:lastRenderedPageBreak/>
        <w:t>Appendix A</w:t>
      </w:r>
      <w:bookmarkEnd w:id="68"/>
    </w:p>
    <w:p w14:paraId="3615E411" w14:textId="77777777" w:rsidR="007271FA" w:rsidRDefault="007271FA" w:rsidP="007271FA">
      <w:pPr>
        <w:rPr>
          <w:rFonts w:ascii="Calibri" w:hAnsi="Calibri" w:cs="Calibri"/>
          <w:sz w:val="20"/>
          <w:szCs w:val="20"/>
        </w:rPr>
      </w:pPr>
      <w:r w:rsidRPr="002A09E5">
        <w:rPr>
          <w:rFonts w:ascii="Calibri" w:hAnsi="Calibri" w:cs="Calibri"/>
          <w:noProof/>
          <w:sz w:val="20"/>
          <w:szCs w:val="20"/>
        </w:rPr>
        <w:drawing>
          <wp:inline distT="0" distB="0" distL="0" distR="0" wp14:anchorId="610AD0EC" wp14:editId="464F0E88">
            <wp:extent cx="5715000" cy="8059420"/>
            <wp:effectExtent l="0" t="0" r="0" b="0"/>
            <wp:docPr id="18525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4742" name=""/>
                    <pic:cNvPicPr/>
                  </pic:nvPicPr>
                  <pic:blipFill rotWithShape="1">
                    <a:blip r:embed="rId21"/>
                    <a:srcRect t="470" r="288" b="1"/>
                    <a:stretch/>
                  </pic:blipFill>
                  <pic:spPr bwMode="auto">
                    <a:xfrm>
                      <a:off x="0" y="0"/>
                      <a:ext cx="5715000" cy="8059420"/>
                    </a:xfrm>
                    <a:prstGeom prst="rect">
                      <a:avLst/>
                    </a:prstGeom>
                    <a:ln>
                      <a:noFill/>
                    </a:ln>
                    <a:extLst>
                      <a:ext uri="{53640926-AAD7-44D8-BBD7-CCE9431645EC}">
                        <a14:shadowObscured xmlns:a14="http://schemas.microsoft.com/office/drawing/2010/main"/>
                      </a:ext>
                    </a:extLst>
                  </pic:spPr>
                </pic:pic>
              </a:graphicData>
            </a:graphic>
          </wp:inline>
        </w:drawing>
      </w:r>
    </w:p>
    <w:p w14:paraId="00DB3DEA" w14:textId="77777777" w:rsidR="007271FA" w:rsidRDefault="007271FA" w:rsidP="007271FA">
      <w:pPr>
        <w:rPr>
          <w:rFonts w:ascii="Calibri" w:hAnsi="Calibri" w:cs="Calibri"/>
          <w:sz w:val="20"/>
          <w:szCs w:val="20"/>
        </w:rPr>
      </w:pPr>
    </w:p>
    <w:p w14:paraId="75E2F666" w14:textId="77777777" w:rsidR="007271FA" w:rsidRDefault="007271FA" w:rsidP="007271FA">
      <w:pPr>
        <w:rPr>
          <w:rFonts w:ascii="Calibri" w:hAnsi="Calibri" w:cs="Calibri"/>
          <w:sz w:val="20"/>
          <w:szCs w:val="20"/>
        </w:rPr>
      </w:pPr>
    </w:p>
    <w:p w14:paraId="1F139055" w14:textId="77777777" w:rsidR="007271FA" w:rsidRDefault="007271FA" w:rsidP="007271FA">
      <w:pPr>
        <w:rPr>
          <w:rFonts w:ascii="Calibri" w:hAnsi="Calibri" w:cs="Calibri"/>
          <w:sz w:val="20"/>
          <w:szCs w:val="20"/>
        </w:rPr>
      </w:pPr>
      <w:r w:rsidRPr="002A09E5">
        <w:rPr>
          <w:rFonts w:ascii="Calibri" w:hAnsi="Calibri" w:cs="Calibri"/>
          <w:noProof/>
          <w:sz w:val="20"/>
          <w:szCs w:val="20"/>
        </w:rPr>
        <w:lastRenderedPageBreak/>
        <w:drawing>
          <wp:inline distT="0" distB="0" distL="0" distR="0" wp14:anchorId="05F1699F" wp14:editId="196DBD06">
            <wp:extent cx="5731510" cy="8164195"/>
            <wp:effectExtent l="0" t="0" r="2540" b="8255"/>
            <wp:docPr id="208450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500482" name=""/>
                    <pic:cNvPicPr/>
                  </pic:nvPicPr>
                  <pic:blipFill>
                    <a:blip r:embed="rId22"/>
                    <a:stretch>
                      <a:fillRect/>
                    </a:stretch>
                  </pic:blipFill>
                  <pic:spPr>
                    <a:xfrm>
                      <a:off x="0" y="0"/>
                      <a:ext cx="5731510" cy="8164195"/>
                    </a:xfrm>
                    <a:prstGeom prst="rect">
                      <a:avLst/>
                    </a:prstGeom>
                  </pic:spPr>
                </pic:pic>
              </a:graphicData>
            </a:graphic>
          </wp:inline>
        </w:drawing>
      </w:r>
    </w:p>
    <w:p w14:paraId="09F39993" w14:textId="233DFCFB" w:rsidR="00762272" w:rsidRDefault="00762272" w:rsidP="007271FA">
      <w:pPr>
        <w:rPr>
          <w:rFonts w:ascii="Calibri" w:hAnsi="Calibri" w:cs="Calibri"/>
          <w:sz w:val="20"/>
          <w:szCs w:val="20"/>
        </w:rPr>
      </w:pPr>
      <w:r w:rsidRPr="00762272">
        <w:rPr>
          <w:rFonts w:ascii="Calibri" w:hAnsi="Calibri" w:cs="Calibri"/>
          <w:noProof/>
          <w:sz w:val="20"/>
          <w:szCs w:val="20"/>
        </w:rPr>
        <w:lastRenderedPageBreak/>
        <w:drawing>
          <wp:inline distT="0" distB="0" distL="0" distR="0" wp14:anchorId="1C1EFC0F" wp14:editId="7337DB42">
            <wp:extent cx="5731510" cy="8110855"/>
            <wp:effectExtent l="0" t="0" r="2540" b="4445"/>
            <wp:docPr id="206205163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51634" name="Picture 1" descr="A screenshot of a document&#10;&#10;Description automatically generated"/>
                    <pic:cNvPicPr/>
                  </pic:nvPicPr>
                  <pic:blipFill>
                    <a:blip r:embed="rId23"/>
                    <a:stretch>
                      <a:fillRect/>
                    </a:stretch>
                  </pic:blipFill>
                  <pic:spPr>
                    <a:xfrm>
                      <a:off x="0" y="0"/>
                      <a:ext cx="5731510" cy="8110855"/>
                    </a:xfrm>
                    <a:prstGeom prst="rect">
                      <a:avLst/>
                    </a:prstGeom>
                  </pic:spPr>
                </pic:pic>
              </a:graphicData>
            </a:graphic>
          </wp:inline>
        </w:drawing>
      </w:r>
    </w:p>
    <w:p w14:paraId="4C94D3D6" w14:textId="77777777" w:rsidR="007271FA" w:rsidRDefault="007271FA" w:rsidP="007271FA">
      <w:pPr>
        <w:rPr>
          <w:rFonts w:ascii="Calibri" w:hAnsi="Calibri" w:cs="Calibri"/>
          <w:sz w:val="20"/>
          <w:szCs w:val="20"/>
        </w:rPr>
      </w:pPr>
    </w:p>
    <w:p w14:paraId="130B4EE6" w14:textId="2D28A478" w:rsidR="007271FA" w:rsidRDefault="007271FA" w:rsidP="007271FA">
      <w:pPr>
        <w:rPr>
          <w:rFonts w:ascii="Calibri" w:hAnsi="Calibri" w:cs="Calibri"/>
          <w:sz w:val="20"/>
          <w:szCs w:val="20"/>
        </w:rPr>
      </w:pPr>
    </w:p>
    <w:p w14:paraId="33DE8A19" w14:textId="77777777" w:rsidR="007271FA" w:rsidRDefault="007271FA" w:rsidP="007271FA">
      <w:pPr>
        <w:rPr>
          <w:noProof/>
          <w14:ligatures w14:val="standardContextual"/>
        </w:rPr>
      </w:pPr>
      <w:r w:rsidRPr="002A09E5">
        <w:rPr>
          <w:rFonts w:ascii="Calibri" w:hAnsi="Calibri" w:cs="Calibri"/>
          <w:noProof/>
          <w:sz w:val="20"/>
          <w:szCs w:val="20"/>
        </w:rPr>
        <w:lastRenderedPageBreak/>
        <w:drawing>
          <wp:inline distT="0" distB="0" distL="0" distR="0" wp14:anchorId="38EE6E36" wp14:editId="2E06EA28">
            <wp:extent cx="5731510" cy="8070215"/>
            <wp:effectExtent l="0" t="0" r="2540" b="6985"/>
            <wp:docPr id="1250077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77474" name=""/>
                    <pic:cNvPicPr/>
                  </pic:nvPicPr>
                  <pic:blipFill rotWithShape="1">
                    <a:blip r:embed="rId24"/>
                    <a:srcRect t="377"/>
                    <a:stretch/>
                  </pic:blipFill>
                  <pic:spPr bwMode="auto">
                    <a:xfrm>
                      <a:off x="0" y="0"/>
                      <a:ext cx="5731510" cy="8070215"/>
                    </a:xfrm>
                    <a:prstGeom prst="rect">
                      <a:avLst/>
                    </a:prstGeom>
                    <a:ln>
                      <a:noFill/>
                    </a:ln>
                    <a:extLst>
                      <a:ext uri="{53640926-AAD7-44D8-BBD7-CCE9431645EC}">
                        <a14:shadowObscured xmlns:a14="http://schemas.microsoft.com/office/drawing/2010/main"/>
                      </a:ext>
                    </a:extLst>
                  </pic:spPr>
                </pic:pic>
              </a:graphicData>
            </a:graphic>
          </wp:inline>
        </w:drawing>
      </w:r>
      <w:r w:rsidRPr="002A09E5">
        <w:rPr>
          <w:noProof/>
          <w14:ligatures w14:val="standardContextual"/>
        </w:rPr>
        <w:t xml:space="preserve"> </w:t>
      </w:r>
      <w:r w:rsidRPr="002A09E5">
        <w:rPr>
          <w:rFonts w:ascii="Calibri" w:hAnsi="Calibri" w:cs="Calibri"/>
          <w:noProof/>
          <w:sz w:val="20"/>
          <w:szCs w:val="20"/>
        </w:rPr>
        <w:lastRenderedPageBreak/>
        <w:drawing>
          <wp:inline distT="0" distB="0" distL="0" distR="0" wp14:anchorId="5A51C085" wp14:editId="0D538CCE">
            <wp:extent cx="5731510" cy="8097520"/>
            <wp:effectExtent l="0" t="0" r="2540" b="0"/>
            <wp:docPr id="102934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46658" name=""/>
                    <pic:cNvPicPr/>
                  </pic:nvPicPr>
                  <pic:blipFill rotWithShape="1">
                    <a:blip r:embed="rId25"/>
                    <a:srcRect t="468"/>
                    <a:stretch/>
                  </pic:blipFill>
                  <pic:spPr bwMode="auto">
                    <a:xfrm>
                      <a:off x="0" y="0"/>
                      <a:ext cx="5731510" cy="8097520"/>
                    </a:xfrm>
                    <a:prstGeom prst="rect">
                      <a:avLst/>
                    </a:prstGeom>
                    <a:ln>
                      <a:noFill/>
                    </a:ln>
                    <a:extLst>
                      <a:ext uri="{53640926-AAD7-44D8-BBD7-CCE9431645EC}">
                        <a14:shadowObscured xmlns:a14="http://schemas.microsoft.com/office/drawing/2010/main"/>
                      </a:ext>
                    </a:extLst>
                  </pic:spPr>
                </pic:pic>
              </a:graphicData>
            </a:graphic>
          </wp:inline>
        </w:drawing>
      </w:r>
    </w:p>
    <w:p w14:paraId="55D60270" w14:textId="77777777" w:rsidR="00F27F4E" w:rsidRDefault="007271FA" w:rsidP="007271FA">
      <w:pPr>
        <w:rPr>
          <w:noProof/>
          <w14:ligatures w14:val="standardContextual"/>
        </w:rPr>
      </w:pPr>
      <w:r w:rsidRPr="002A09E5">
        <w:rPr>
          <w:rFonts w:ascii="Calibri" w:hAnsi="Calibri" w:cs="Calibri"/>
          <w:noProof/>
          <w:sz w:val="20"/>
          <w:szCs w:val="20"/>
        </w:rPr>
        <w:lastRenderedPageBreak/>
        <w:drawing>
          <wp:inline distT="0" distB="0" distL="0" distR="0" wp14:anchorId="594D702F" wp14:editId="0AD5A181">
            <wp:extent cx="5731510" cy="8041640"/>
            <wp:effectExtent l="0" t="0" r="2540" b="0"/>
            <wp:docPr id="10803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8360" name=""/>
                    <pic:cNvPicPr/>
                  </pic:nvPicPr>
                  <pic:blipFill rotWithShape="1">
                    <a:blip r:embed="rId26"/>
                    <a:srcRect t="565" b="1"/>
                    <a:stretch/>
                  </pic:blipFill>
                  <pic:spPr bwMode="auto">
                    <a:xfrm>
                      <a:off x="0" y="0"/>
                      <a:ext cx="5731510" cy="8041640"/>
                    </a:xfrm>
                    <a:prstGeom prst="rect">
                      <a:avLst/>
                    </a:prstGeom>
                    <a:ln>
                      <a:noFill/>
                    </a:ln>
                    <a:extLst>
                      <a:ext uri="{53640926-AAD7-44D8-BBD7-CCE9431645EC}">
                        <a14:shadowObscured xmlns:a14="http://schemas.microsoft.com/office/drawing/2010/main"/>
                      </a:ext>
                    </a:extLst>
                  </pic:spPr>
                </pic:pic>
              </a:graphicData>
            </a:graphic>
          </wp:inline>
        </w:drawing>
      </w:r>
      <w:r w:rsidRPr="002A09E5">
        <w:rPr>
          <w:noProof/>
          <w14:ligatures w14:val="standardContextual"/>
        </w:rPr>
        <w:t xml:space="preserve"> </w:t>
      </w:r>
    </w:p>
    <w:p w14:paraId="4D59374D" w14:textId="2A59B637" w:rsidR="007271FA" w:rsidRDefault="00F27F4E" w:rsidP="007271FA">
      <w:pPr>
        <w:rPr>
          <w:noProof/>
          <w14:ligatures w14:val="standardContextual"/>
        </w:rPr>
      </w:pPr>
      <w:r w:rsidRPr="00F27F4E">
        <w:rPr>
          <w:noProof/>
          <w14:ligatures w14:val="standardContextual"/>
        </w:rPr>
        <w:lastRenderedPageBreak/>
        <w:drawing>
          <wp:inline distT="0" distB="0" distL="0" distR="0" wp14:anchorId="17E3A1C3" wp14:editId="37E94C7A">
            <wp:extent cx="5731510" cy="7986326"/>
            <wp:effectExtent l="0" t="0" r="2540" b="0"/>
            <wp:docPr id="424672872"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72872" name="Picture 1" descr="A screenshot of a chart&#10;&#10;Description automatically generated"/>
                    <pic:cNvPicPr/>
                  </pic:nvPicPr>
                  <pic:blipFill rotWithShape="1">
                    <a:blip r:embed="rId27"/>
                    <a:srcRect t="1047"/>
                    <a:stretch/>
                  </pic:blipFill>
                  <pic:spPr bwMode="auto">
                    <a:xfrm>
                      <a:off x="0" y="0"/>
                      <a:ext cx="5731510" cy="7986326"/>
                    </a:xfrm>
                    <a:prstGeom prst="rect">
                      <a:avLst/>
                    </a:prstGeom>
                    <a:ln>
                      <a:noFill/>
                    </a:ln>
                    <a:extLst>
                      <a:ext uri="{53640926-AAD7-44D8-BBD7-CCE9431645EC}">
                        <a14:shadowObscured xmlns:a14="http://schemas.microsoft.com/office/drawing/2010/main"/>
                      </a:ext>
                    </a:extLst>
                  </pic:spPr>
                </pic:pic>
              </a:graphicData>
            </a:graphic>
          </wp:inline>
        </w:drawing>
      </w:r>
      <w:r w:rsidR="007271FA" w:rsidRPr="002A09E5">
        <w:rPr>
          <w:noProof/>
          <w14:ligatures w14:val="standardContextual"/>
        </w:rPr>
        <w:t xml:space="preserve"> </w:t>
      </w:r>
      <w:r w:rsidR="007271FA" w:rsidRPr="002A09E5">
        <w:rPr>
          <w:noProof/>
          <w14:ligatures w14:val="standardContextual"/>
        </w:rPr>
        <w:lastRenderedPageBreak/>
        <w:drawing>
          <wp:inline distT="0" distB="0" distL="0" distR="0" wp14:anchorId="47A2963C" wp14:editId="6DDDEA88">
            <wp:extent cx="5731510" cy="8031411"/>
            <wp:effectExtent l="0" t="0" r="2540" b="8255"/>
            <wp:docPr id="625463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63220" name=""/>
                    <pic:cNvPicPr/>
                  </pic:nvPicPr>
                  <pic:blipFill rotWithShape="1">
                    <a:blip r:embed="rId28"/>
                    <a:srcRect t="1041"/>
                    <a:stretch/>
                  </pic:blipFill>
                  <pic:spPr bwMode="auto">
                    <a:xfrm>
                      <a:off x="0" y="0"/>
                      <a:ext cx="5731510" cy="8031411"/>
                    </a:xfrm>
                    <a:prstGeom prst="rect">
                      <a:avLst/>
                    </a:prstGeom>
                    <a:ln>
                      <a:noFill/>
                    </a:ln>
                    <a:extLst>
                      <a:ext uri="{53640926-AAD7-44D8-BBD7-CCE9431645EC}">
                        <a14:shadowObscured xmlns:a14="http://schemas.microsoft.com/office/drawing/2010/main"/>
                      </a:ext>
                    </a:extLst>
                  </pic:spPr>
                </pic:pic>
              </a:graphicData>
            </a:graphic>
          </wp:inline>
        </w:drawing>
      </w:r>
    </w:p>
    <w:p w14:paraId="361DADEE" w14:textId="77777777" w:rsidR="007271FA" w:rsidRDefault="007271FA" w:rsidP="007271FA">
      <w:pPr>
        <w:rPr>
          <w:noProof/>
          <w14:ligatures w14:val="standardContextual"/>
        </w:rPr>
      </w:pPr>
    </w:p>
    <w:p w14:paraId="276D4F1F" w14:textId="77777777" w:rsidR="007271FA" w:rsidRDefault="007271FA" w:rsidP="007271FA">
      <w:pPr>
        <w:rPr>
          <w:noProof/>
          <w14:ligatures w14:val="standardContextual"/>
        </w:rPr>
      </w:pPr>
    </w:p>
    <w:p w14:paraId="11AC6127" w14:textId="77777777" w:rsidR="007271FA" w:rsidRPr="005011F3" w:rsidRDefault="007271FA" w:rsidP="007271FA">
      <w:pPr>
        <w:pStyle w:val="Heading2"/>
        <w:rPr>
          <w:rFonts w:ascii="Calibri" w:eastAsia="Calibri" w:hAnsi="Calibri" w:cs="Calibri"/>
          <w:b/>
          <w:bCs/>
          <w:color w:val="auto"/>
          <w:sz w:val="20"/>
          <w:szCs w:val="20"/>
        </w:rPr>
      </w:pPr>
      <w:bookmarkStart w:id="69" w:name="_Toc170903562"/>
      <w:r w:rsidRPr="005011F3">
        <w:rPr>
          <w:rFonts w:ascii="Calibri" w:eastAsia="Calibri" w:hAnsi="Calibri" w:cs="Calibri"/>
          <w:b/>
          <w:bCs/>
          <w:color w:val="auto"/>
          <w:sz w:val="20"/>
          <w:szCs w:val="20"/>
        </w:rPr>
        <w:lastRenderedPageBreak/>
        <w:t>Appendix B</w:t>
      </w:r>
      <w:bookmarkEnd w:id="69"/>
    </w:p>
    <w:p w14:paraId="1D17CC9E" w14:textId="77777777" w:rsidR="007271FA" w:rsidRDefault="007271FA" w:rsidP="007271FA">
      <w:r w:rsidRPr="009277EB">
        <w:rPr>
          <w:noProof/>
        </w:rPr>
        <w:drawing>
          <wp:inline distT="0" distB="0" distL="0" distR="0" wp14:anchorId="7D51D3A0" wp14:editId="4730A992">
            <wp:extent cx="5731510" cy="8089900"/>
            <wp:effectExtent l="0" t="0" r="2540" b="6350"/>
            <wp:docPr id="188781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18831" name=""/>
                    <pic:cNvPicPr/>
                  </pic:nvPicPr>
                  <pic:blipFill rotWithShape="1">
                    <a:blip r:embed="rId29"/>
                    <a:srcRect t="375"/>
                    <a:stretch/>
                  </pic:blipFill>
                  <pic:spPr bwMode="auto">
                    <a:xfrm>
                      <a:off x="0" y="0"/>
                      <a:ext cx="5731510" cy="8089900"/>
                    </a:xfrm>
                    <a:prstGeom prst="rect">
                      <a:avLst/>
                    </a:prstGeom>
                    <a:ln>
                      <a:noFill/>
                    </a:ln>
                    <a:extLst>
                      <a:ext uri="{53640926-AAD7-44D8-BBD7-CCE9431645EC}">
                        <a14:shadowObscured xmlns:a14="http://schemas.microsoft.com/office/drawing/2010/main"/>
                      </a:ext>
                    </a:extLst>
                  </pic:spPr>
                </pic:pic>
              </a:graphicData>
            </a:graphic>
          </wp:inline>
        </w:drawing>
      </w:r>
    </w:p>
    <w:p w14:paraId="1D1033DA" w14:textId="77777777" w:rsidR="000C5FAC" w:rsidRDefault="000C5FAC" w:rsidP="007271FA"/>
    <w:p w14:paraId="35118CC3" w14:textId="15DF92CA" w:rsidR="007271FA" w:rsidRPr="000C5FAC" w:rsidRDefault="000C5FAC" w:rsidP="007271FA">
      <w:r w:rsidRPr="000C5FAC">
        <w:rPr>
          <w:noProof/>
        </w:rPr>
        <w:lastRenderedPageBreak/>
        <w:drawing>
          <wp:inline distT="0" distB="0" distL="0" distR="0" wp14:anchorId="35E37B22" wp14:editId="7C8A3932">
            <wp:extent cx="5731510" cy="8062595"/>
            <wp:effectExtent l="0" t="0" r="2540" b="0"/>
            <wp:docPr id="2079871370" name="Picture 1" descr="A paper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871370" name="Picture 1" descr="A paper with text and numbers&#10;&#10;Description automatically generated"/>
                    <pic:cNvPicPr/>
                  </pic:nvPicPr>
                  <pic:blipFill rotWithShape="1">
                    <a:blip r:embed="rId30"/>
                    <a:srcRect t="843"/>
                    <a:stretch/>
                  </pic:blipFill>
                  <pic:spPr bwMode="auto">
                    <a:xfrm>
                      <a:off x="0" y="0"/>
                      <a:ext cx="5731510" cy="8062595"/>
                    </a:xfrm>
                    <a:prstGeom prst="rect">
                      <a:avLst/>
                    </a:prstGeom>
                    <a:ln>
                      <a:noFill/>
                    </a:ln>
                    <a:extLst>
                      <a:ext uri="{53640926-AAD7-44D8-BBD7-CCE9431645EC}">
                        <a14:shadowObscured xmlns:a14="http://schemas.microsoft.com/office/drawing/2010/main"/>
                      </a:ext>
                    </a:extLst>
                  </pic:spPr>
                </pic:pic>
              </a:graphicData>
            </a:graphic>
          </wp:inline>
        </w:drawing>
      </w:r>
      <w:r w:rsidR="007271FA" w:rsidRPr="009277EB">
        <w:rPr>
          <w:noProof/>
          <w14:ligatures w14:val="standardContextual"/>
        </w:rPr>
        <w:t xml:space="preserve"> </w:t>
      </w:r>
      <w:r w:rsidR="007271FA" w:rsidRPr="009277EB">
        <w:rPr>
          <w:noProof/>
        </w:rPr>
        <w:lastRenderedPageBreak/>
        <w:drawing>
          <wp:inline distT="0" distB="0" distL="0" distR="0" wp14:anchorId="7976E26F" wp14:editId="60D9AB11">
            <wp:extent cx="5731510" cy="8083550"/>
            <wp:effectExtent l="0" t="0" r="2540" b="0"/>
            <wp:docPr id="169170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05550" name=""/>
                    <pic:cNvPicPr/>
                  </pic:nvPicPr>
                  <pic:blipFill rotWithShape="1">
                    <a:blip r:embed="rId31"/>
                    <a:srcRect t="748"/>
                    <a:stretch/>
                  </pic:blipFill>
                  <pic:spPr bwMode="auto">
                    <a:xfrm>
                      <a:off x="0" y="0"/>
                      <a:ext cx="5731510" cy="8083550"/>
                    </a:xfrm>
                    <a:prstGeom prst="rect">
                      <a:avLst/>
                    </a:prstGeom>
                    <a:ln>
                      <a:noFill/>
                    </a:ln>
                    <a:extLst>
                      <a:ext uri="{53640926-AAD7-44D8-BBD7-CCE9431645EC}">
                        <a14:shadowObscured xmlns:a14="http://schemas.microsoft.com/office/drawing/2010/main"/>
                      </a:ext>
                    </a:extLst>
                  </pic:spPr>
                </pic:pic>
              </a:graphicData>
            </a:graphic>
          </wp:inline>
        </w:drawing>
      </w:r>
    </w:p>
    <w:p w14:paraId="2EA0A5E2" w14:textId="77777777" w:rsidR="007271FA" w:rsidRDefault="007271FA" w:rsidP="007271FA">
      <w:pPr>
        <w:rPr>
          <w:noProof/>
          <w14:ligatures w14:val="standardContextual"/>
        </w:rPr>
      </w:pPr>
    </w:p>
    <w:p w14:paraId="5CE7EBAC" w14:textId="17C86F81" w:rsidR="007271FA" w:rsidRPr="005011F3" w:rsidRDefault="007271FA" w:rsidP="007271FA">
      <w:pPr>
        <w:pStyle w:val="Heading2"/>
        <w:rPr>
          <w:rFonts w:ascii="Calibri" w:eastAsia="Calibri" w:hAnsi="Calibri" w:cs="Calibri"/>
          <w:b/>
          <w:bCs/>
          <w:color w:val="auto"/>
          <w:sz w:val="20"/>
          <w:szCs w:val="20"/>
        </w:rPr>
      </w:pPr>
      <w:bookmarkStart w:id="70" w:name="_Toc170903563"/>
      <w:r w:rsidRPr="005011F3">
        <w:rPr>
          <w:rFonts w:ascii="Calibri" w:eastAsia="Calibri" w:hAnsi="Calibri" w:cs="Calibri"/>
          <w:b/>
          <w:bCs/>
          <w:color w:val="auto"/>
          <w:sz w:val="20"/>
          <w:szCs w:val="20"/>
        </w:rPr>
        <w:lastRenderedPageBreak/>
        <w:t>Appendix C</w:t>
      </w:r>
      <w:bookmarkEnd w:id="70"/>
    </w:p>
    <w:p w14:paraId="7433E81B" w14:textId="3581C144" w:rsidR="006D0670" w:rsidRDefault="006D0670" w:rsidP="006D0670">
      <w:r w:rsidRPr="006D0670">
        <w:rPr>
          <w:noProof/>
        </w:rPr>
        <w:drawing>
          <wp:inline distT="0" distB="0" distL="0" distR="0" wp14:anchorId="4DE00D3E" wp14:editId="0C9639BD">
            <wp:extent cx="5731510" cy="8082280"/>
            <wp:effectExtent l="0" t="0" r="2540" b="0"/>
            <wp:docPr id="68093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936630" name=""/>
                    <pic:cNvPicPr/>
                  </pic:nvPicPr>
                  <pic:blipFill>
                    <a:blip r:embed="rId32"/>
                    <a:stretch>
                      <a:fillRect/>
                    </a:stretch>
                  </pic:blipFill>
                  <pic:spPr>
                    <a:xfrm>
                      <a:off x="0" y="0"/>
                      <a:ext cx="5731510" cy="8082280"/>
                    </a:xfrm>
                    <a:prstGeom prst="rect">
                      <a:avLst/>
                    </a:prstGeom>
                  </pic:spPr>
                </pic:pic>
              </a:graphicData>
            </a:graphic>
          </wp:inline>
        </w:drawing>
      </w:r>
    </w:p>
    <w:p w14:paraId="3CF88F0B" w14:textId="77777777" w:rsidR="006D0670" w:rsidRDefault="006D0670" w:rsidP="006D0670">
      <w:pPr>
        <w:sectPr w:rsidR="006D0670" w:rsidSect="00772ED6">
          <w:footerReference w:type="first" r:id="rId33"/>
          <w:pgSz w:w="11906" w:h="16838"/>
          <w:pgMar w:top="1440" w:right="1440" w:bottom="1440" w:left="1440" w:header="708" w:footer="708" w:gutter="0"/>
          <w:pgNumType w:start="8"/>
          <w:cols w:space="708"/>
          <w:titlePg/>
          <w:docGrid w:linePitch="360"/>
        </w:sectPr>
      </w:pPr>
    </w:p>
    <w:p w14:paraId="62E1C87F" w14:textId="63CA3A6C" w:rsidR="006D0670" w:rsidRDefault="00A349B9" w:rsidP="006D0670">
      <w:pPr>
        <w:jc w:val="center"/>
      </w:pPr>
      <w:r w:rsidRPr="00A349B9">
        <w:rPr>
          <w:noProof/>
        </w:rPr>
        <w:lastRenderedPageBreak/>
        <w:drawing>
          <wp:inline distT="0" distB="0" distL="0" distR="0" wp14:anchorId="0C8DFE2D" wp14:editId="04C2F9D0">
            <wp:extent cx="8133080" cy="5731510"/>
            <wp:effectExtent l="0" t="0" r="1270" b="2540"/>
            <wp:docPr id="854639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39377" name="Picture 1" descr="A screenshot of a computer&#10;&#10;Description automatically generated"/>
                    <pic:cNvPicPr/>
                  </pic:nvPicPr>
                  <pic:blipFill>
                    <a:blip r:embed="rId34"/>
                    <a:stretch>
                      <a:fillRect/>
                    </a:stretch>
                  </pic:blipFill>
                  <pic:spPr>
                    <a:xfrm>
                      <a:off x="0" y="0"/>
                      <a:ext cx="8133080" cy="5731510"/>
                    </a:xfrm>
                    <a:prstGeom prst="rect">
                      <a:avLst/>
                    </a:prstGeom>
                  </pic:spPr>
                </pic:pic>
              </a:graphicData>
            </a:graphic>
          </wp:inline>
        </w:drawing>
      </w:r>
    </w:p>
    <w:p w14:paraId="641CC028" w14:textId="4E95FBC0" w:rsidR="006D0670" w:rsidRDefault="00A349B9" w:rsidP="00A349B9">
      <w:pPr>
        <w:jc w:val="center"/>
      </w:pPr>
      <w:r w:rsidRPr="00A349B9">
        <w:rPr>
          <w:noProof/>
        </w:rPr>
        <w:lastRenderedPageBreak/>
        <w:drawing>
          <wp:inline distT="0" distB="0" distL="0" distR="0" wp14:anchorId="52373777" wp14:editId="5D71E2B8">
            <wp:extent cx="8125460" cy="5731510"/>
            <wp:effectExtent l="0" t="0" r="8890" b="2540"/>
            <wp:docPr id="1811350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50315" name="Picture 1" descr="A screenshot of a computer&#10;&#10;Description automatically generated"/>
                    <pic:cNvPicPr/>
                  </pic:nvPicPr>
                  <pic:blipFill>
                    <a:blip r:embed="rId35"/>
                    <a:stretch>
                      <a:fillRect/>
                    </a:stretch>
                  </pic:blipFill>
                  <pic:spPr>
                    <a:xfrm>
                      <a:off x="0" y="0"/>
                      <a:ext cx="8125460" cy="5731510"/>
                    </a:xfrm>
                    <a:prstGeom prst="rect">
                      <a:avLst/>
                    </a:prstGeom>
                  </pic:spPr>
                </pic:pic>
              </a:graphicData>
            </a:graphic>
          </wp:inline>
        </w:drawing>
      </w:r>
    </w:p>
    <w:p w14:paraId="1EEB066D" w14:textId="30E83C22" w:rsidR="006D0670" w:rsidRDefault="006D0670" w:rsidP="006D0670">
      <w:pPr>
        <w:jc w:val="center"/>
      </w:pPr>
      <w:r w:rsidRPr="006D0670">
        <w:rPr>
          <w:noProof/>
        </w:rPr>
        <w:lastRenderedPageBreak/>
        <w:drawing>
          <wp:inline distT="0" distB="0" distL="0" distR="0" wp14:anchorId="5857AC5B" wp14:editId="56722ECB">
            <wp:extent cx="8199120" cy="5731510"/>
            <wp:effectExtent l="0" t="0" r="0" b="2540"/>
            <wp:docPr id="874013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13670" name=""/>
                    <pic:cNvPicPr/>
                  </pic:nvPicPr>
                  <pic:blipFill rotWithShape="1">
                    <a:blip r:embed="rId36"/>
                    <a:srcRect r="309"/>
                    <a:stretch/>
                  </pic:blipFill>
                  <pic:spPr bwMode="auto">
                    <a:xfrm>
                      <a:off x="0" y="0"/>
                      <a:ext cx="8199120" cy="5731510"/>
                    </a:xfrm>
                    <a:prstGeom prst="rect">
                      <a:avLst/>
                    </a:prstGeom>
                    <a:ln>
                      <a:noFill/>
                    </a:ln>
                    <a:extLst>
                      <a:ext uri="{53640926-AAD7-44D8-BBD7-CCE9431645EC}">
                        <a14:shadowObscured xmlns:a14="http://schemas.microsoft.com/office/drawing/2010/main"/>
                      </a:ext>
                    </a:extLst>
                  </pic:spPr>
                </pic:pic>
              </a:graphicData>
            </a:graphic>
          </wp:inline>
        </w:drawing>
      </w:r>
    </w:p>
    <w:p w14:paraId="507936CE" w14:textId="77777777" w:rsidR="006D0670" w:rsidRDefault="006D0670" w:rsidP="006D0670">
      <w:pPr>
        <w:jc w:val="center"/>
      </w:pPr>
      <w:r w:rsidRPr="006D0670">
        <w:rPr>
          <w:noProof/>
        </w:rPr>
        <w:lastRenderedPageBreak/>
        <w:drawing>
          <wp:inline distT="0" distB="0" distL="0" distR="0" wp14:anchorId="0A68E6FA" wp14:editId="7BA50815">
            <wp:extent cx="8572500" cy="5866660"/>
            <wp:effectExtent l="0" t="0" r="0" b="1270"/>
            <wp:docPr id="150004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42581" name=""/>
                    <pic:cNvPicPr/>
                  </pic:nvPicPr>
                  <pic:blipFill>
                    <a:blip r:embed="rId37"/>
                    <a:stretch>
                      <a:fillRect/>
                    </a:stretch>
                  </pic:blipFill>
                  <pic:spPr>
                    <a:xfrm>
                      <a:off x="0" y="0"/>
                      <a:ext cx="8575809" cy="5868924"/>
                    </a:xfrm>
                    <a:prstGeom prst="rect">
                      <a:avLst/>
                    </a:prstGeom>
                  </pic:spPr>
                </pic:pic>
              </a:graphicData>
            </a:graphic>
          </wp:inline>
        </w:drawing>
      </w:r>
    </w:p>
    <w:p w14:paraId="74AAD543" w14:textId="77777777" w:rsidR="006D0670" w:rsidRDefault="006D0670" w:rsidP="006D0670">
      <w:pPr>
        <w:sectPr w:rsidR="006D0670" w:rsidSect="00600693">
          <w:footerReference w:type="default" r:id="rId38"/>
          <w:footerReference w:type="first" r:id="rId39"/>
          <w:pgSz w:w="16838" w:h="11906" w:orient="landscape"/>
          <w:pgMar w:top="1440" w:right="1440" w:bottom="1440" w:left="1440" w:header="708" w:footer="708" w:gutter="0"/>
          <w:pgNumType w:start="40"/>
          <w:cols w:space="708"/>
          <w:titlePg/>
          <w:docGrid w:linePitch="360"/>
        </w:sectPr>
      </w:pPr>
    </w:p>
    <w:p w14:paraId="3532CA50" w14:textId="0ACFCD51" w:rsidR="006D0670" w:rsidRDefault="006D0670" w:rsidP="006D0670">
      <w:pPr>
        <w:pStyle w:val="Heading2"/>
        <w:rPr>
          <w:rFonts w:ascii="Calibri" w:eastAsia="Calibri" w:hAnsi="Calibri" w:cs="Calibri"/>
          <w:b/>
          <w:bCs/>
          <w:color w:val="auto"/>
          <w:sz w:val="20"/>
          <w:szCs w:val="20"/>
        </w:rPr>
      </w:pPr>
      <w:bookmarkStart w:id="71" w:name="_Toc170903564"/>
      <w:r w:rsidRPr="005011F3">
        <w:rPr>
          <w:rFonts w:ascii="Calibri" w:eastAsia="Calibri" w:hAnsi="Calibri" w:cs="Calibri"/>
          <w:b/>
          <w:bCs/>
          <w:color w:val="auto"/>
          <w:sz w:val="20"/>
          <w:szCs w:val="20"/>
        </w:rPr>
        <w:lastRenderedPageBreak/>
        <w:t xml:space="preserve">Appendix </w:t>
      </w:r>
      <w:r w:rsidR="00B155BA" w:rsidRPr="005011F3">
        <w:rPr>
          <w:rFonts w:ascii="Calibri" w:eastAsia="Calibri" w:hAnsi="Calibri" w:cs="Calibri"/>
          <w:b/>
          <w:bCs/>
          <w:color w:val="auto"/>
          <w:sz w:val="20"/>
          <w:szCs w:val="20"/>
        </w:rPr>
        <w:t>D</w:t>
      </w:r>
      <w:bookmarkEnd w:id="71"/>
    </w:p>
    <w:p w14:paraId="7DDBDE30" w14:textId="76E7E486" w:rsidR="0067063A" w:rsidRPr="0067063A" w:rsidRDefault="0067063A" w:rsidP="0067063A">
      <w:r w:rsidRPr="00B155BA">
        <w:rPr>
          <w:noProof/>
        </w:rPr>
        <w:drawing>
          <wp:inline distT="0" distB="0" distL="0" distR="0" wp14:anchorId="3936EA15" wp14:editId="7223F5BE">
            <wp:extent cx="5731510" cy="8074025"/>
            <wp:effectExtent l="0" t="0" r="2540" b="3175"/>
            <wp:docPr id="1044148246" name="Picture 1" descr="A white pap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48246" name="Picture 1" descr="A white paper with blue text&#10;&#10;Description automatically generated"/>
                    <pic:cNvPicPr/>
                  </pic:nvPicPr>
                  <pic:blipFill>
                    <a:blip r:embed="rId40"/>
                    <a:stretch>
                      <a:fillRect/>
                    </a:stretch>
                  </pic:blipFill>
                  <pic:spPr>
                    <a:xfrm>
                      <a:off x="0" y="0"/>
                      <a:ext cx="5731510" cy="8074025"/>
                    </a:xfrm>
                    <a:prstGeom prst="rect">
                      <a:avLst/>
                    </a:prstGeom>
                  </pic:spPr>
                </pic:pic>
              </a:graphicData>
            </a:graphic>
          </wp:inline>
        </w:drawing>
      </w:r>
    </w:p>
    <w:p w14:paraId="7AFC4C6A" w14:textId="734D6054" w:rsidR="006D0670" w:rsidRDefault="00DD7712" w:rsidP="006D0670">
      <w:pPr>
        <w:rPr>
          <w:noProof/>
          <w14:ligatures w14:val="standardContextual"/>
        </w:rPr>
      </w:pPr>
      <w:r w:rsidRPr="00DD7712">
        <w:rPr>
          <w:noProof/>
        </w:rPr>
        <w:lastRenderedPageBreak/>
        <w:drawing>
          <wp:inline distT="0" distB="0" distL="0" distR="0" wp14:anchorId="0EC1F3FE" wp14:editId="18B7B449">
            <wp:extent cx="5731510" cy="8003028"/>
            <wp:effectExtent l="0" t="0" r="2540" b="0"/>
            <wp:docPr id="1202630829" name="Picture 1" descr="A close-up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30829" name="Picture 1" descr="A close-up of a computer chip&#10;&#10;Description automatically generated"/>
                    <pic:cNvPicPr/>
                  </pic:nvPicPr>
                  <pic:blipFill rotWithShape="1">
                    <a:blip r:embed="rId41"/>
                    <a:srcRect t="762"/>
                    <a:stretch/>
                  </pic:blipFill>
                  <pic:spPr bwMode="auto">
                    <a:xfrm>
                      <a:off x="0" y="0"/>
                      <a:ext cx="5731510" cy="8003028"/>
                    </a:xfrm>
                    <a:prstGeom prst="rect">
                      <a:avLst/>
                    </a:prstGeom>
                    <a:ln>
                      <a:noFill/>
                    </a:ln>
                    <a:extLst>
                      <a:ext uri="{53640926-AAD7-44D8-BBD7-CCE9431645EC}">
                        <a14:shadowObscured xmlns:a14="http://schemas.microsoft.com/office/drawing/2010/main"/>
                      </a:ext>
                    </a:extLst>
                  </pic:spPr>
                </pic:pic>
              </a:graphicData>
            </a:graphic>
          </wp:inline>
        </w:drawing>
      </w:r>
    </w:p>
    <w:p w14:paraId="6769F0C5" w14:textId="77777777" w:rsidR="00B155BA" w:rsidRDefault="00B155BA" w:rsidP="006D0670">
      <w:pPr>
        <w:rPr>
          <w:noProof/>
          <w14:ligatures w14:val="standardContextual"/>
        </w:rPr>
      </w:pPr>
    </w:p>
    <w:p w14:paraId="40EEE14B" w14:textId="77777777" w:rsidR="00B155BA" w:rsidRDefault="00B155BA" w:rsidP="006D0670">
      <w:pPr>
        <w:rPr>
          <w:noProof/>
          <w14:ligatures w14:val="standardContextual"/>
        </w:rPr>
      </w:pPr>
    </w:p>
    <w:p w14:paraId="565613B3" w14:textId="4CF77778" w:rsidR="00B155BA" w:rsidRPr="005011F3" w:rsidRDefault="00B155BA" w:rsidP="00B155BA">
      <w:pPr>
        <w:pStyle w:val="Heading2"/>
        <w:rPr>
          <w:rFonts w:ascii="Calibri" w:eastAsia="Calibri" w:hAnsi="Calibri" w:cs="Calibri"/>
          <w:b/>
          <w:bCs/>
          <w:color w:val="auto"/>
          <w:sz w:val="22"/>
          <w:szCs w:val="22"/>
          <w:u w:val="single"/>
        </w:rPr>
      </w:pPr>
      <w:bookmarkStart w:id="72" w:name="_Toc170903565"/>
      <w:r w:rsidRPr="005011F3">
        <w:rPr>
          <w:rFonts w:ascii="Calibri" w:eastAsia="Calibri" w:hAnsi="Calibri" w:cs="Calibri"/>
          <w:b/>
          <w:bCs/>
          <w:color w:val="auto"/>
          <w:sz w:val="20"/>
          <w:szCs w:val="20"/>
        </w:rPr>
        <w:lastRenderedPageBreak/>
        <w:t>Appendix E</w:t>
      </w:r>
      <w:bookmarkEnd w:id="72"/>
    </w:p>
    <w:p w14:paraId="3A11C241" w14:textId="69D932CB" w:rsidR="00B155BA" w:rsidRDefault="00612397" w:rsidP="006D0670">
      <w:pPr>
        <w:rPr>
          <w:noProof/>
          <w14:ligatures w14:val="standardContextual"/>
        </w:rPr>
      </w:pPr>
      <w:r w:rsidRPr="00612397">
        <w:rPr>
          <w:noProof/>
          <w14:ligatures w14:val="standardContextual"/>
        </w:rPr>
        <w:drawing>
          <wp:inline distT="0" distB="0" distL="0" distR="0" wp14:anchorId="4C7E8564" wp14:editId="428D78A5">
            <wp:extent cx="5731510" cy="8112125"/>
            <wp:effectExtent l="0" t="0" r="2540" b="3175"/>
            <wp:docPr id="474646794"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46794" name="Picture 1" descr="A close-up of a form&#10;&#10;Description automatically generated"/>
                    <pic:cNvPicPr/>
                  </pic:nvPicPr>
                  <pic:blipFill>
                    <a:blip r:embed="rId42"/>
                    <a:stretch>
                      <a:fillRect/>
                    </a:stretch>
                  </pic:blipFill>
                  <pic:spPr>
                    <a:xfrm>
                      <a:off x="0" y="0"/>
                      <a:ext cx="5731510" cy="8112125"/>
                    </a:xfrm>
                    <a:prstGeom prst="rect">
                      <a:avLst/>
                    </a:prstGeom>
                  </pic:spPr>
                </pic:pic>
              </a:graphicData>
            </a:graphic>
          </wp:inline>
        </w:drawing>
      </w:r>
    </w:p>
    <w:p w14:paraId="397BED4B" w14:textId="6E0B586A" w:rsidR="005D70D1" w:rsidRDefault="00EA710A" w:rsidP="006D0670">
      <w:pPr>
        <w:rPr>
          <w:noProof/>
          <w14:ligatures w14:val="standardContextual"/>
        </w:rPr>
      </w:pPr>
      <w:r w:rsidRPr="00EA710A">
        <w:rPr>
          <w:noProof/>
          <w14:ligatures w14:val="standardContextual"/>
        </w:rPr>
        <w:lastRenderedPageBreak/>
        <w:drawing>
          <wp:inline distT="0" distB="0" distL="0" distR="0" wp14:anchorId="732800B7" wp14:editId="2F681227">
            <wp:extent cx="5731510" cy="8127365"/>
            <wp:effectExtent l="0" t="0" r="2540" b="6985"/>
            <wp:docPr id="29811439"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1439" name="Picture 1" descr="A close-up of a questionnaire&#10;&#10;Description automatically generated"/>
                    <pic:cNvPicPr/>
                  </pic:nvPicPr>
                  <pic:blipFill>
                    <a:blip r:embed="rId43"/>
                    <a:stretch>
                      <a:fillRect/>
                    </a:stretch>
                  </pic:blipFill>
                  <pic:spPr>
                    <a:xfrm>
                      <a:off x="0" y="0"/>
                      <a:ext cx="5731510" cy="8127365"/>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1F727660" wp14:editId="55B36C33">
            <wp:extent cx="5731510" cy="8102600"/>
            <wp:effectExtent l="0" t="0" r="2540" b="0"/>
            <wp:docPr id="12158834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8341" name="Picture 1" descr="A close-up of a paper&#10;&#10;Description automatically generated"/>
                    <pic:cNvPicPr/>
                  </pic:nvPicPr>
                  <pic:blipFill>
                    <a:blip r:embed="rId44"/>
                    <a:stretch>
                      <a:fillRect/>
                    </a:stretch>
                  </pic:blipFill>
                  <pic:spPr>
                    <a:xfrm>
                      <a:off x="0" y="0"/>
                      <a:ext cx="5731510" cy="8102600"/>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74C478E7" wp14:editId="7837FFD2">
            <wp:extent cx="5731510" cy="8117840"/>
            <wp:effectExtent l="0" t="0" r="2540" b="0"/>
            <wp:docPr id="166469574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695740" name="Picture 1" descr="A white paper with black text&#10;&#10;Description automatically generated"/>
                    <pic:cNvPicPr/>
                  </pic:nvPicPr>
                  <pic:blipFill>
                    <a:blip r:embed="rId45"/>
                    <a:stretch>
                      <a:fillRect/>
                    </a:stretch>
                  </pic:blipFill>
                  <pic:spPr>
                    <a:xfrm>
                      <a:off x="0" y="0"/>
                      <a:ext cx="5731510" cy="8117840"/>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5C042C25" wp14:editId="051E69C7">
            <wp:extent cx="5731510" cy="8138160"/>
            <wp:effectExtent l="0" t="0" r="2540" b="0"/>
            <wp:docPr id="1342795562"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95562" name="Picture 1" descr="A questionnaire with text on it&#10;&#10;Description automatically generated"/>
                    <pic:cNvPicPr/>
                  </pic:nvPicPr>
                  <pic:blipFill>
                    <a:blip r:embed="rId46"/>
                    <a:stretch>
                      <a:fillRect/>
                    </a:stretch>
                  </pic:blipFill>
                  <pic:spPr>
                    <a:xfrm>
                      <a:off x="0" y="0"/>
                      <a:ext cx="5731510" cy="8138160"/>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5A57528C" wp14:editId="22B5482A">
            <wp:extent cx="5731510" cy="8089265"/>
            <wp:effectExtent l="0" t="0" r="2540" b="6985"/>
            <wp:docPr id="1666926101"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26101" name="Picture 1" descr="A close-up of a questionnaire&#10;&#10;Description automatically generated"/>
                    <pic:cNvPicPr/>
                  </pic:nvPicPr>
                  <pic:blipFill>
                    <a:blip r:embed="rId47"/>
                    <a:stretch>
                      <a:fillRect/>
                    </a:stretch>
                  </pic:blipFill>
                  <pic:spPr>
                    <a:xfrm>
                      <a:off x="0" y="0"/>
                      <a:ext cx="5731510" cy="8089265"/>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33B68101" wp14:editId="6A9E5618">
            <wp:extent cx="5731510" cy="8122920"/>
            <wp:effectExtent l="0" t="0" r="2540" b="0"/>
            <wp:docPr id="85882385"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2385" name="Picture 1" descr="A close-up of a questionnaire&#10;&#10;Description automatically generated"/>
                    <pic:cNvPicPr/>
                  </pic:nvPicPr>
                  <pic:blipFill>
                    <a:blip r:embed="rId48"/>
                    <a:stretch>
                      <a:fillRect/>
                    </a:stretch>
                  </pic:blipFill>
                  <pic:spPr>
                    <a:xfrm>
                      <a:off x="0" y="0"/>
                      <a:ext cx="5731510" cy="8122920"/>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0BBC2CB7" wp14:editId="0D75794A">
            <wp:extent cx="5731510" cy="8122920"/>
            <wp:effectExtent l="0" t="0" r="2540" b="0"/>
            <wp:docPr id="48223025"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3025" name="Picture 1" descr="A close-up of a questionnaire&#10;&#10;Description automatically generated"/>
                    <pic:cNvPicPr/>
                  </pic:nvPicPr>
                  <pic:blipFill>
                    <a:blip r:embed="rId49"/>
                    <a:stretch>
                      <a:fillRect/>
                    </a:stretch>
                  </pic:blipFill>
                  <pic:spPr>
                    <a:xfrm>
                      <a:off x="0" y="0"/>
                      <a:ext cx="5731510" cy="8122920"/>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7F99E335" wp14:editId="00ED6632">
            <wp:extent cx="5731510" cy="8071485"/>
            <wp:effectExtent l="0" t="0" r="2540" b="5715"/>
            <wp:docPr id="126365774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57740" name="Picture 1" descr="A close-up of a questionnaire&#10;&#10;Description automatically generated"/>
                    <pic:cNvPicPr/>
                  </pic:nvPicPr>
                  <pic:blipFill rotWithShape="1">
                    <a:blip r:embed="rId50"/>
                    <a:srcRect t="283" b="-1"/>
                    <a:stretch/>
                  </pic:blipFill>
                  <pic:spPr bwMode="auto">
                    <a:xfrm>
                      <a:off x="0" y="0"/>
                      <a:ext cx="5731510" cy="8071485"/>
                    </a:xfrm>
                    <a:prstGeom prst="rect">
                      <a:avLst/>
                    </a:prstGeom>
                    <a:ln>
                      <a:noFill/>
                    </a:ln>
                    <a:extLst>
                      <a:ext uri="{53640926-AAD7-44D8-BBD7-CCE9431645EC}">
                        <a14:shadowObscured xmlns:a14="http://schemas.microsoft.com/office/drawing/2010/main"/>
                      </a:ext>
                    </a:extLst>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7AFACD5B" wp14:editId="4F7EA4E4">
            <wp:extent cx="5731510" cy="8055610"/>
            <wp:effectExtent l="0" t="0" r="2540" b="2540"/>
            <wp:docPr id="213310507"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0507" name="Picture 1" descr="A close-up of a questionnaire&#10;&#10;Description automatically generated"/>
                    <pic:cNvPicPr/>
                  </pic:nvPicPr>
                  <pic:blipFill rotWithShape="1">
                    <a:blip r:embed="rId51"/>
                    <a:srcRect t="377"/>
                    <a:stretch/>
                  </pic:blipFill>
                  <pic:spPr bwMode="auto">
                    <a:xfrm>
                      <a:off x="0" y="0"/>
                      <a:ext cx="5731510" cy="8055610"/>
                    </a:xfrm>
                    <a:prstGeom prst="rect">
                      <a:avLst/>
                    </a:prstGeom>
                    <a:ln>
                      <a:noFill/>
                    </a:ln>
                    <a:extLst>
                      <a:ext uri="{53640926-AAD7-44D8-BBD7-CCE9431645EC}">
                        <a14:shadowObscured xmlns:a14="http://schemas.microsoft.com/office/drawing/2010/main"/>
                      </a:ext>
                    </a:extLst>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267C28E1" wp14:editId="6C23A240">
            <wp:extent cx="5731510" cy="8061325"/>
            <wp:effectExtent l="0" t="0" r="2540" b="0"/>
            <wp:docPr id="189627697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76978" name="Picture 1" descr="A close-up of a form&#10;&#10;Description automatically generated"/>
                    <pic:cNvPicPr/>
                  </pic:nvPicPr>
                  <pic:blipFill>
                    <a:blip r:embed="rId52"/>
                    <a:stretch>
                      <a:fillRect/>
                    </a:stretch>
                  </pic:blipFill>
                  <pic:spPr>
                    <a:xfrm>
                      <a:off x="0" y="0"/>
                      <a:ext cx="5731510" cy="8061325"/>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69B73383" wp14:editId="335178B6">
            <wp:extent cx="5731510" cy="8057515"/>
            <wp:effectExtent l="0" t="0" r="2540" b="635"/>
            <wp:docPr id="31327436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74365" name="Picture 1" descr="A document with text on it&#10;&#10;Description automatically generated"/>
                    <pic:cNvPicPr/>
                  </pic:nvPicPr>
                  <pic:blipFill>
                    <a:blip r:embed="rId53"/>
                    <a:stretch>
                      <a:fillRect/>
                    </a:stretch>
                  </pic:blipFill>
                  <pic:spPr>
                    <a:xfrm>
                      <a:off x="0" y="0"/>
                      <a:ext cx="5731510" cy="8057515"/>
                    </a:xfrm>
                    <a:prstGeom prst="rect">
                      <a:avLst/>
                    </a:prstGeom>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4B7C38AA" wp14:editId="10F6568F">
            <wp:extent cx="5692140" cy="8095615"/>
            <wp:effectExtent l="0" t="0" r="3810" b="635"/>
            <wp:docPr id="1639513160"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13160" name="Picture 1" descr="A document with text on it&#10;&#10;Description automatically generated"/>
                    <pic:cNvPicPr/>
                  </pic:nvPicPr>
                  <pic:blipFill rotWithShape="1">
                    <a:blip r:embed="rId54"/>
                    <a:srcRect r="687"/>
                    <a:stretch/>
                  </pic:blipFill>
                  <pic:spPr bwMode="auto">
                    <a:xfrm>
                      <a:off x="0" y="0"/>
                      <a:ext cx="5692140" cy="8095615"/>
                    </a:xfrm>
                    <a:prstGeom prst="rect">
                      <a:avLst/>
                    </a:prstGeom>
                    <a:ln>
                      <a:noFill/>
                    </a:ln>
                    <a:extLst>
                      <a:ext uri="{53640926-AAD7-44D8-BBD7-CCE9431645EC}">
                        <a14:shadowObscured xmlns:a14="http://schemas.microsoft.com/office/drawing/2010/main"/>
                      </a:ext>
                    </a:extLst>
                  </pic:spPr>
                </pic:pic>
              </a:graphicData>
            </a:graphic>
          </wp:inline>
        </w:drawing>
      </w:r>
      <w:r w:rsidRPr="00EA710A">
        <w:rPr>
          <w:noProof/>
          <w14:ligatures w14:val="standardContextual"/>
        </w:rPr>
        <w:t xml:space="preserve"> </w:t>
      </w:r>
      <w:r w:rsidRPr="00EA710A">
        <w:rPr>
          <w:noProof/>
          <w14:ligatures w14:val="standardContextual"/>
        </w:rPr>
        <w:lastRenderedPageBreak/>
        <w:drawing>
          <wp:inline distT="0" distB="0" distL="0" distR="0" wp14:anchorId="5017BA44" wp14:editId="53F492E7">
            <wp:extent cx="5731510" cy="8109585"/>
            <wp:effectExtent l="0" t="0" r="2540" b="5715"/>
            <wp:docPr id="18928887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8875" name="Picture 1" descr="A close-up of a document&#10;&#10;Description automatically generated"/>
                    <pic:cNvPicPr/>
                  </pic:nvPicPr>
                  <pic:blipFill rotWithShape="1">
                    <a:blip r:embed="rId55"/>
                    <a:srcRect t="468"/>
                    <a:stretch/>
                  </pic:blipFill>
                  <pic:spPr bwMode="auto">
                    <a:xfrm>
                      <a:off x="0" y="0"/>
                      <a:ext cx="5731510" cy="8109585"/>
                    </a:xfrm>
                    <a:prstGeom prst="rect">
                      <a:avLst/>
                    </a:prstGeom>
                    <a:ln>
                      <a:noFill/>
                    </a:ln>
                    <a:extLst>
                      <a:ext uri="{53640926-AAD7-44D8-BBD7-CCE9431645EC}">
                        <a14:shadowObscured xmlns:a14="http://schemas.microsoft.com/office/drawing/2010/main"/>
                      </a:ext>
                    </a:extLst>
                  </pic:spPr>
                </pic:pic>
              </a:graphicData>
            </a:graphic>
          </wp:inline>
        </w:drawing>
      </w:r>
    </w:p>
    <w:p w14:paraId="1DCAC7E9" w14:textId="77777777" w:rsidR="005D70D1" w:rsidRDefault="005D70D1" w:rsidP="006D0670">
      <w:pPr>
        <w:rPr>
          <w:noProof/>
          <w14:ligatures w14:val="standardContextual"/>
        </w:rPr>
      </w:pPr>
    </w:p>
    <w:p w14:paraId="767AD032" w14:textId="53A5571B" w:rsidR="005D70D1" w:rsidRDefault="005D70D1" w:rsidP="006D0670">
      <w:pPr>
        <w:rPr>
          <w:noProof/>
          <w14:ligatures w14:val="standardContextual"/>
        </w:rPr>
      </w:pPr>
    </w:p>
    <w:p w14:paraId="090B763C" w14:textId="77777777" w:rsidR="005D70D1" w:rsidRDefault="005D70D1" w:rsidP="007271FA">
      <w:pPr>
        <w:rPr>
          <w:rFonts w:ascii="Calibri" w:hAnsi="Calibri" w:cs="Calibri"/>
          <w:sz w:val="20"/>
          <w:szCs w:val="20"/>
        </w:rPr>
        <w:sectPr w:rsidR="005D70D1" w:rsidSect="001A15C4">
          <w:footerReference w:type="default" r:id="rId56"/>
          <w:footerReference w:type="first" r:id="rId57"/>
          <w:pgSz w:w="11906" w:h="16838"/>
          <w:pgMar w:top="1440" w:right="1440" w:bottom="1440" w:left="1440" w:header="708" w:footer="708" w:gutter="0"/>
          <w:pgNumType w:start="29"/>
          <w:cols w:space="708"/>
          <w:titlePg/>
          <w:docGrid w:linePitch="360"/>
        </w:sectPr>
      </w:pPr>
    </w:p>
    <w:p w14:paraId="17C3A3F5" w14:textId="4AD595BC" w:rsidR="005D70D1" w:rsidRPr="005011F3" w:rsidRDefault="00203C01" w:rsidP="00203C01">
      <w:pPr>
        <w:pStyle w:val="Heading2"/>
        <w:tabs>
          <w:tab w:val="center" w:pos="1014"/>
        </w:tabs>
        <w:rPr>
          <w:rFonts w:ascii="Calibri" w:eastAsia="Calibri" w:hAnsi="Calibri" w:cs="Calibri"/>
          <w:b/>
          <w:bCs/>
          <w:color w:val="auto"/>
          <w:sz w:val="22"/>
          <w:szCs w:val="22"/>
          <w:u w:val="single"/>
        </w:rPr>
      </w:pPr>
      <w:bookmarkStart w:id="73" w:name="_Toc170903566"/>
      <w:r w:rsidRPr="005011F3">
        <w:rPr>
          <w:rFonts w:ascii="Calibri" w:hAnsi="Calibri" w:cs="Calibri"/>
          <w:noProof/>
          <w:color w:val="auto"/>
          <w:sz w:val="20"/>
          <w:szCs w:val="20"/>
        </w:rPr>
        <w:lastRenderedPageBreak/>
        <w:drawing>
          <wp:anchor distT="0" distB="0" distL="114300" distR="114300" simplePos="0" relativeHeight="251663360" behindDoc="0" locked="0" layoutInCell="1" allowOverlap="1" wp14:anchorId="2133104B" wp14:editId="7D5CA585">
            <wp:simplePos x="0" y="0"/>
            <wp:positionH relativeFrom="column">
              <wp:posOffset>838200</wp:posOffset>
            </wp:positionH>
            <wp:positionV relativeFrom="paragraph">
              <wp:posOffset>7620</wp:posOffset>
            </wp:positionV>
            <wp:extent cx="7879080" cy="5590926"/>
            <wp:effectExtent l="0" t="0" r="7620" b="0"/>
            <wp:wrapSquare wrapText="bothSides"/>
            <wp:docPr id="187917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73959" name=""/>
                    <pic:cNvPicPr/>
                  </pic:nvPicPr>
                  <pic:blipFill rotWithShape="1">
                    <a:blip r:embed="rId58">
                      <a:extLst>
                        <a:ext uri="{28A0092B-C50C-407E-A947-70E740481C1C}">
                          <a14:useLocalDpi xmlns:a14="http://schemas.microsoft.com/office/drawing/2010/main" val="0"/>
                        </a:ext>
                      </a:extLst>
                    </a:blip>
                    <a:srcRect l="188"/>
                    <a:stretch/>
                  </pic:blipFill>
                  <pic:spPr bwMode="auto">
                    <a:xfrm>
                      <a:off x="0" y="0"/>
                      <a:ext cx="7879080" cy="5590926"/>
                    </a:xfrm>
                    <a:prstGeom prst="rect">
                      <a:avLst/>
                    </a:prstGeom>
                    <a:ln>
                      <a:noFill/>
                    </a:ln>
                    <a:extLst>
                      <a:ext uri="{53640926-AAD7-44D8-BBD7-CCE9431645EC}">
                        <a14:shadowObscured xmlns:a14="http://schemas.microsoft.com/office/drawing/2010/main"/>
                      </a:ext>
                    </a:extLst>
                  </pic:spPr>
                </pic:pic>
              </a:graphicData>
            </a:graphic>
          </wp:anchor>
        </w:drawing>
      </w:r>
      <w:r w:rsidRPr="005011F3">
        <w:rPr>
          <w:rFonts w:ascii="Calibri" w:eastAsia="Calibri" w:hAnsi="Calibri" w:cs="Calibri"/>
          <w:b/>
          <w:bCs/>
          <w:color w:val="auto"/>
          <w:sz w:val="20"/>
          <w:szCs w:val="20"/>
        </w:rPr>
        <w:t>Appendix F</w:t>
      </w:r>
      <w:bookmarkEnd w:id="73"/>
    </w:p>
    <w:p w14:paraId="20A2D5AF" w14:textId="74F82F9F" w:rsidR="007271FA" w:rsidRDefault="00203C01" w:rsidP="00DD5DFC">
      <w:pPr>
        <w:jc w:val="center"/>
        <w:rPr>
          <w:rFonts w:ascii="Calibri" w:hAnsi="Calibri" w:cs="Calibri"/>
          <w:sz w:val="20"/>
          <w:szCs w:val="20"/>
        </w:rPr>
      </w:pPr>
      <w:r w:rsidRPr="00DD5DFC">
        <w:rPr>
          <w:rFonts w:ascii="Calibri" w:hAnsi="Calibri" w:cs="Calibri"/>
          <w:noProof/>
          <w:sz w:val="20"/>
          <w:szCs w:val="20"/>
        </w:rPr>
        <w:lastRenderedPageBreak/>
        <w:drawing>
          <wp:inline distT="0" distB="0" distL="0" distR="0" wp14:anchorId="7047E6E3" wp14:editId="117183AF">
            <wp:extent cx="8094980" cy="5731510"/>
            <wp:effectExtent l="0" t="0" r="1270" b="2540"/>
            <wp:docPr id="125283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37727" name=""/>
                    <pic:cNvPicPr/>
                  </pic:nvPicPr>
                  <pic:blipFill>
                    <a:blip r:embed="rId59"/>
                    <a:stretch>
                      <a:fillRect/>
                    </a:stretch>
                  </pic:blipFill>
                  <pic:spPr>
                    <a:xfrm>
                      <a:off x="0" y="0"/>
                      <a:ext cx="8094980" cy="5731510"/>
                    </a:xfrm>
                    <a:prstGeom prst="rect">
                      <a:avLst/>
                    </a:prstGeom>
                  </pic:spPr>
                </pic:pic>
              </a:graphicData>
            </a:graphic>
          </wp:inline>
        </w:drawing>
      </w:r>
    </w:p>
    <w:p w14:paraId="32CD113A" w14:textId="77777777" w:rsidR="00054E43" w:rsidRDefault="00DD5DFC" w:rsidP="00DD5DFC">
      <w:pPr>
        <w:jc w:val="center"/>
        <w:rPr>
          <w:noProof/>
          <w14:ligatures w14:val="standardContextual"/>
        </w:rPr>
      </w:pPr>
      <w:r w:rsidRPr="00DD5DFC">
        <w:rPr>
          <w:rFonts w:ascii="Calibri" w:hAnsi="Calibri" w:cs="Calibri"/>
          <w:noProof/>
          <w:sz w:val="20"/>
          <w:szCs w:val="20"/>
        </w:rPr>
        <w:lastRenderedPageBreak/>
        <w:drawing>
          <wp:inline distT="0" distB="0" distL="0" distR="0" wp14:anchorId="62B9154C" wp14:editId="0C3FEB7B">
            <wp:extent cx="8061960" cy="5731510"/>
            <wp:effectExtent l="0" t="0" r="0" b="2540"/>
            <wp:docPr id="75491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15151" name=""/>
                    <pic:cNvPicPr/>
                  </pic:nvPicPr>
                  <pic:blipFill rotWithShape="1">
                    <a:blip r:embed="rId60"/>
                    <a:srcRect l="377"/>
                    <a:stretch/>
                  </pic:blipFill>
                  <pic:spPr bwMode="auto">
                    <a:xfrm>
                      <a:off x="0" y="0"/>
                      <a:ext cx="8061960" cy="5731510"/>
                    </a:xfrm>
                    <a:prstGeom prst="rect">
                      <a:avLst/>
                    </a:prstGeom>
                    <a:ln>
                      <a:noFill/>
                    </a:ln>
                    <a:extLst>
                      <a:ext uri="{53640926-AAD7-44D8-BBD7-CCE9431645EC}">
                        <a14:shadowObscured xmlns:a14="http://schemas.microsoft.com/office/drawing/2010/main"/>
                      </a:ext>
                    </a:extLst>
                  </pic:spPr>
                </pic:pic>
              </a:graphicData>
            </a:graphic>
          </wp:inline>
        </w:drawing>
      </w:r>
      <w:r w:rsidRPr="00DD5DFC">
        <w:rPr>
          <w:noProof/>
          <w14:ligatures w14:val="standardContextual"/>
        </w:rPr>
        <w:t xml:space="preserve"> </w:t>
      </w:r>
      <w:r w:rsidRPr="00DD5DFC">
        <w:rPr>
          <w:noProof/>
          <w14:ligatures w14:val="standardContextual"/>
        </w:rPr>
        <w:lastRenderedPageBreak/>
        <w:drawing>
          <wp:inline distT="0" distB="0" distL="0" distR="0" wp14:anchorId="7B200109" wp14:editId="15D4BC52">
            <wp:extent cx="8122285" cy="5731510"/>
            <wp:effectExtent l="0" t="0" r="0" b="2540"/>
            <wp:docPr id="7077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9414" name=""/>
                    <pic:cNvPicPr/>
                  </pic:nvPicPr>
                  <pic:blipFill>
                    <a:blip r:embed="rId61"/>
                    <a:stretch>
                      <a:fillRect/>
                    </a:stretch>
                  </pic:blipFill>
                  <pic:spPr>
                    <a:xfrm>
                      <a:off x="0" y="0"/>
                      <a:ext cx="8122285" cy="5731510"/>
                    </a:xfrm>
                    <a:prstGeom prst="rect">
                      <a:avLst/>
                    </a:prstGeom>
                  </pic:spPr>
                </pic:pic>
              </a:graphicData>
            </a:graphic>
          </wp:inline>
        </w:drawing>
      </w:r>
      <w:r w:rsidRPr="00DD5DFC">
        <w:rPr>
          <w:noProof/>
          <w14:ligatures w14:val="standardContextual"/>
        </w:rPr>
        <w:t xml:space="preserve"> </w:t>
      </w:r>
    </w:p>
    <w:p w14:paraId="423E3DE5" w14:textId="54777C7C" w:rsidR="00054E43" w:rsidRDefault="00054E43" w:rsidP="00DD5DFC">
      <w:pPr>
        <w:jc w:val="center"/>
        <w:rPr>
          <w:noProof/>
          <w14:ligatures w14:val="standardContextual"/>
        </w:rPr>
      </w:pPr>
      <w:r w:rsidRPr="00054E43">
        <w:rPr>
          <w:noProof/>
          <w14:ligatures w14:val="standardContextual"/>
        </w:rPr>
        <w:lastRenderedPageBreak/>
        <w:drawing>
          <wp:inline distT="0" distB="0" distL="0" distR="0" wp14:anchorId="116A2FC5" wp14:editId="5FA25707">
            <wp:extent cx="8265160" cy="5731510"/>
            <wp:effectExtent l="0" t="0" r="2540" b="2540"/>
            <wp:docPr id="194957581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5813" name="Picture 1" descr="A close-up of a document&#10;&#10;Description automatically generated"/>
                    <pic:cNvPicPr/>
                  </pic:nvPicPr>
                  <pic:blipFill>
                    <a:blip r:embed="rId62"/>
                    <a:stretch>
                      <a:fillRect/>
                    </a:stretch>
                  </pic:blipFill>
                  <pic:spPr>
                    <a:xfrm>
                      <a:off x="0" y="0"/>
                      <a:ext cx="8265160" cy="5731510"/>
                    </a:xfrm>
                    <a:prstGeom prst="rect">
                      <a:avLst/>
                    </a:prstGeom>
                  </pic:spPr>
                </pic:pic>
              </a:graphicData>
            </a:graphic>
          </wp:inline>
        </w:drawing>
      </w:r>
      <w:r w:rsidRPr="00054E43">
        <w:rPr>
          <w:noProof/>
          <w14:ligatures w14:val="standardContextual"/>
        </w:rPr>
        <w:t xml:space="preserve"> </w:t>
      </w:r>
      <w:r w:rsidRPr="00054E43">
        <w:rPr>
          <w:noProof/>
          <w14:ligatures w14:val="standardContextual"/>
        </w:rPr>
        <w:lastRenderedPageBreak/>
        <w:drawing>
          <wp:inline distT="0" distB="0" distL="0" distR="0" wp14:anchorId="3006E480" wp14:editId="653CC5F2">
            <wp:extent cx="8237855" cy="5731510"/>
            <wp:effectExtent l="0" t="0" r="0" b="2540"/>
            <wp:docPr id="69833617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336175" name="Picture 1" descr="A close-up of a document&#10;&#10;Description automatically generated"/>
                    <pic:cNvPicPr/>
                  </pic:nvPicPr>
                  <pic:blipFill>
                    <a:blip r:embed="rId63"/>
                    <a:stretch>
                      <a:fillRect/>
                    </a:stretch>
                  </pic:blipFill>
                  <pic:spPr>
                    <a:xfrm>
                      <a:off x="0" y="0"/>
                      <a:ext cx="8237855" cy="5731510"/>
                    </a:xfrm>
                    <a:prstGeom prst="rect">
                      <a:avLst/>
                    </a:prstGeom>
                  </pic:spPr>
                </pic:pic>
              </a:graphicData>
            </a:graphic>
          </wp:inline>
        </w:drawing>
      </w:r>
      <w:r w:rsidR="00DD5DFC" w:rsidRPr="00DD5DFC">
        <w:rPr>
          <w:noProof/>
          <w14:ligatures w14:val="standardContextual"/>
        </w:rPr>
        <w:t xml:space="preserve"> </w:t>
      </w:r>
      <w:r w:rsidRPr="00054E43">
        <w:rPr>
          <w:noProof/>
          <w14:ligatures w14:val="standardContextual"/>
        </w:rPr>
        <w:lastRenderedPageBreak/>
        <w:drawing>
          <wp:inline distT="0" distB="0" distL="0" distR="0" wp14:anchorId="06EF8FF2" wp14:editId="3F3CDB62">
            <wp:extent cx="8521065" cy="5731510"/>
            <wp:effectExtent l="0" t="0" r="0" b="2540"/>
            <wp:docPr id="8309857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85745" name="Picture 1" descr="A screenshot of a computer&#10;&#10;Description automatically generated"/>
                    <pic:cNvPicPr/>
                  </pic:nvPicPr>
                  <pic:blipFill>
                    <a:blip r:embed="rId64"/>
                    <a:stretch>
                      <a:fillRect/>
                    </a:stretch>
                  </pic:blipFill>
                  <pic:spPr>
                    <a:xfrm>
                      <a:off x="0" y="0"/>
                      <a:ext cx="8521065" cy="5731510"/>
                    </a:xfrm>
                    <a:prstGeom prst="rect">
                      <a:avLst/>
                    </a:prstGeom>
                  </pic:spPr>
                </pic:pic>
              </a:graphicData>
            </a:graphic>
          </wp:inline>
        </w:drawing>
      </w:r>
      <w:r w:rsidR="00DD5DFC" w:rsidRPr="00DD5DFC">
        <w:rPr>
          <w:noProof/>
          <w14:ligatures w14:val="standardContextual"/>
        </w:rPr>
        <w:t xml:space="preserve"> </w:t>
      </w:r>
    </w:p>
    <w:p w14:paraId="0BE1210A" w14:textId="79302D0F" w:rsidR="0013361B" w:rsidRDefault="00DD5DFC" w:rsidP="00DD5DFC">
      <w:pPr>
        <w:jc w:val="center"/>
        <w:rPr>
          <w:noProof/>
          <w14:ligatures w14:val="standardContextual"/>
        </w:rPr>
        <w:sectPr w:rsidR="0013361B" w:rsidSect="00600693">
          <w:pgSz w:w="16838" w:h="11906" w:orient="landscape"/>
          <w:pgMar w:top="1440" w:right="1440" w:bottom="1440" w:left="1440" w:header="708" w:footer="708" w:gutter="0"/>
          <w:pgNumType w:start="60"/>
          <w:cols w:space="708"/>
          <w:titlePg/>
          <w:docGrid w:linePitch="360"/>
        </w:sectPr>
      </w:pPr>
      <w:r w:rsidRPr="00DD5DFC">
        <w:rPr>
          <w:noProof/>
          <w14:ligatures w14:val="standardContextual"/>
        </w:rPr>
        <w:lastRenderedPageBreak/>
        <w:t xml:space="preserve"> </w:t>
      </w:r>
      <w:r w:rsidRPr="00DD5DFC">
        <w:rPr>
          <w:noProof/>
          <w14:ligatures w14:val="standardContextual"/>
        </w:rPr>
        <w:drawing>
          <wp:inline distT="0" distB="0" distL="0" distR="0" wp14:anchorId="6C56439E" wp14:editId="446CF2B1">
            <wp:extent cx="8113395" cy="5731510"/>
            <wp:effectExtent l="0" t="0" r="1905" b="2540"/>
            <wp:docPr id="1922718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18609" name=""/>
                    <pic:cNvPicPr/>
                  </pic:nvPicPr>
                  <pic:blipFill>
                    <a:blip r:embed="rId65"/>
                    <a:stretch>
                      <a:fillRect/>
                    </a:stretch>
                  </pic:blipFill>
                  <pic:spPr>
                    <a:xfrm>
                      <a:off x="0" y="0"/>
                      <a:ext cx="8113395" cy="5731510"/>
                    </a:xfrm>
                    <a:prstGeom prst="rect">
                      <a:avLst/>
                    </a:prstGeom>
                  </pic:spPr>
                </pic:pic>
              </a:graphicData>
            </a:graphic>
          </wp:inline>
        </w:drawing>
      </w:r>
      <w:r w:rsidRPr="00DD5DFC">
        <w:rPr>
          <w:noProof/>
          <w14:ligatures w14:val="standardContextual"/>
        </w:rPr>
        <w:t xml:space="preserve"> </w:t>
      </w:r>
      <w:r w:rsidRPr="00DD5DFC">
        <w:rPr>
          <w:noProof/>
          <w14:ligatures w14:val="standardContextual"/>
        </w:rPr>
        <w:lastRenderedPageBreak/>
        <w:drawing>
          <wp:inline distT="0" distB="0" distL="0" distR="0" wp14:anchorId="3D304D94" wp14:editId="011D03D5">
            <wp:extent cx="8101330" cy="5731510"/>
            <wp:effectExtent l="0" t="0" r="0" b="2540"/>
            <wp:docPr id="166402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26836" name=""/>
                    <pic:cNvPicPr/>
                  </pic:nvPicPr>
                  <pic:blipFill>
                    <a:blip r:embed="rId66"/>
                    <a:stretch>
                      <a:fillRect/>
                    </a:stretch>
                  </pic:blipFill>
                  <pic:spPr>
                    <a:xfrm>
                      <a:off x="0" y="0"/>
                      <a:ext cx="8101330" cy="5731510"/>
                    </a:xfrm>
                    <a:prstGeom prst="rect">
                      <a:avLst/>
                    </a:prstGeom>
                  </pic:spPr>
                </pic:pic>
              </a:graphicData>
            </a:graphic>
          </wp:inline>
        </w:drawing>
      </w:r>
      <w:r w:rsidRPr="00DD5DFC">
        <w:rPr>
          <w:noProof/>
          <w14:ligatures w14:val="standardContextual"/>
        </w:rPr>
        <w:t xml:space="preserve"> </w:t>
      </w:r>
      <w:r w:rsidRPr="00DD5DFC">
        <w:rPr>
          <w:noProof/>
          <w14:ligatures w14:val="standardContextual"/>
        </w:rPr>
        <w:lastRenderedPageBreak/>
        <w:drawing>
          <wp:inline distT="0" distB="0" distL="0" distR="0" wp14:anchorId="56363A34" wp14:editId="7963C650">
            <wp:extent cx="8108315" cy="5731510"/>
            <wp:effectExtent l="0" t="0" r="6985" b="2540"/>
            <wp:docPr id="1560565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65044" name=""/>
                    <pic:cNvPicPr/>
                  </pic:nvPicPr>
                  <pic:blipFill>
                    <a:blip r:embed="rId67"/>
                    <a:stretch>
                      <a:fillRect/>
                    </a:stretch>
                  </pic:blipFill>
                  <pic:spPr>
                    <a:xfrm>
                      <a:off x="0" y="0"/>
                      <a:ext cx="8108315" cy="5731510"/>
                    </a:xfrm>
                    <a:prstGeom prst="rect">
                      <a:avLst/>
                    </a:prstGeom>
                  </pic:spPr>
                </pic:pic>
              </a:graphicData>
            </a:graphic>
          </wp:inline>
        </w:drawing>
      </w:r>
      <w:r w:rsidRPr="00DD5DFC">
        <w:rPr>
          <w:noProof/>
          <w14:ligatures w14:val="standardContextual"/>
        </w:rPr>
        <w:t xml:space="preserve"> </w:t>
      </w:r>
      <w:r w:rsidRPr="00DD5DFC">
        <w:rPr>
          <w:noProof/>
          <w14:ligatures w14:val="standardContextual"/>
        </w:rPr>
        <w:lastRenderedPageBreak/>
        <w:drawing>
          <wp:inline distT="0" distB="0" distL="0" distR="0" wp14:anchorId="6177CE48" wp14:editId="4C317A85">
            <wp:extent cx="8100695" cy="5731510"/>
            <wp:effectExtent l="0" t="0" r="0" b="2540"/>
            <wp:docPr id="516402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02618" name=""/>
                    <pic:cNvPicPr/>
                  </pic:nvPicPr>
                  <pic:blipFill>
                    <a:blip r:embed="rId68"/>
                    <a:stretch>
                      <a:fillRect/>
                    </a:stretch>
                  </pic:blipFill>
                  <pic:spPr>
                    <a:xfrm>
                      <a:off x="0" y="0"/>
                      <a:ext cx="8100695" cy="5731510"/>
                    </a:xfrm>
                    <a:prstGeom prst="rect">
                      <a:avLst/>
                    </a:prstGeom>
                  </pic:spPr>
                </pic:pic>
              </a:graphicData>
            </a:graphic>
          </wp:inline>
        </w:drawing>
      </w:r>
      <w:r w:rsidRPr="00DD5DFC">
        <w:rPr>
          <w:noProof/>
          <w14:ligatures w14:val="standardContextual"/>
        </w:rPr>
        <w:t xml:space="preserve"> </w:t>
      </w:r>
      <w:r w:rsidR="00054E43" w:rsidRPr="00054E43">
        <w:rPr>
          <w:noProof/>
          <w14:ligatures w14:val="standardContextual"/>
        </w:rPr>
        <w:lastRenderedPageBreak/>
        <w:drawing>
          <wp:inline distT="0" distB="0" distL="0" distR="0" wp14:anchorId="3F5897C1" wp14:editId="77161FCC">
            <wp:extent cx="8671560" cy="5731510"/>
            <wp:effectExtent l="0" t="0" r="0" b="2540"/>
            <wp:docPr id="3434294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29480" name="Picture 1" descr="A screenshot of a computer&#10;&#10;Description automatically generated"/>
                    <pic:cNvPicPr/>
                  </pic:nvPicPr>
                  <pic:blipFill>
                    <a:blip r:embed="rId69"/>
                    <a:stretch>
                      <a:fillRect/>
                    </a:stretch>
                  </pic:blipFill>
                  <pic:spPr>
                    <a:xfrm>
                      <a:off x="0" y="0"/>
                      <a:ext cx="8671560" cy="5731510"/>
                    </a:xfrm>
                    <a:prstGeom prst="rect">
                      <a:avLst/>
                    </a:prstGeom>
                  </pic:spPr>
                </pic:pic>
              </a:graphicData>
            </a:graphic>
          </wp:inline>
        </w:drawing>
      </w:r>
    </w:p>
    <w:p w14:paraId="131F3B1A" w14:textId="2A13BA05" w:rsidR="0013361B" w:rsidRDefault="0013361B" w:rsidP="0013361B">
      <w:pPr>
        <w:pStyle w:val="Heading2"/>
        <w:rPr>
          <w:rFonts w:ascii="Calibri" w:hAnsi="Calibri" w:cs="Calibri"/>
          <w:sz w:val="20"/>
          <w:szCs w:val="20"/>
        </w:rPr>
      </w:pPr>
      <w:bookmarkStart w:id="74" w:name="_Toc170903567"/>
      <w:r w:rsidRPr="005011F3">
        <w:rPr>
          <w:rFonts w:ascii="Calibri" w:eastAsia="Calibri" w:hAnsi="Calibri" w:cs="Calibri"/>
          <w:b/>
          <w:bCs/>
          <w:color w:val="auto"/>
          <w:sz w:val="20"/>
          <w:szCs w:val="20"/>
        </w:rPr>
        <w:lastRenderedPageBreak/>
        <w:t>Appendix G</w:t>
      </w:r>
      <w:bookmarkEnd w:id="74"/>
    </w:p>
    <w:p w14:paraId="4EE45405" w14:textId="287821B4" w:rsidR="0067063A" w:rsidRPr="0067063A" w:rsidRDefault="0067063A" w:rsidP="0067063A">
      <w:r w:rsidRPr="00203C01">
        <w:rPr>
          <w:rFonts w:ascii="Calibri" w:hAnsi="Calibri" w:cs="Calibri"/>
          <w:noProof/>
          <w:sz w:val="20"/>
          <w:szCs w:val="20"/>
        </w:rPr>
        <w:drawing>
          <wp:inline distT="0" distB="0" distL="0" distR="0" wp14:anchorId="23B1C0B9" wp14:editId="319A0465">
            <wp:extent cx="5731510" cy="8139430"/>
            <wp:effectExtent l="0" t="0" r="2540" b="0"/>
            <wp:docPr id="1638402077"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02077" name="Picture 1" descr="A white background with blue text&#10;&#10;Description automatically generated"/>
                    <pic:cNvPicPr/>
                  </pic:nvPicPr>
                  <pic:blipFill>
                    <a:blip r:embed="rId70"/>
                    <a:stretch>
                      <a:fillRect/>
                    </a:stretch>
                  </pic:blipFill>
                  <pic:spPr>
                    <a:xfrm>
                      <a:off x="0" y="0"/>
                      <a:ext cx="5731510" cy="8139430"/>
                    </a:xfrm>
                    <a:prstGeom prst="rect">
                      <a:avLst/>
                    </a:prstGeom>
                  </pic:spPr>
                </pic:pic>
              </a:graphicData>
            </a:graphic>
          </wp:inline>
        </w:drawing>
      </w:r>
    </w:p>
    <w:p w14:paraId="4B9E42AD" w14:textId="37090050" w:rsidR="00801D1A" w:rsidRDefault="00203C01" w:rsidP="0013361B">
      <w:pPr>
        <w:rPr>
          <w:noProof/>
          <w14:ligatures w14:val="standardContextual"/>
        </w:rPr>
      </w:pPr>
      <w:r w:rsidRPr="00203C01">
        <w:rPr>
          <w:rFonts w:ascii="Calibri" w:hAnsi="Calibri" w:cs="Calibri"/>
          <w:noProof/>
          <w:sz w:val="20"/>
          <w:szCs w:val="20"/>
        </w:rPr>
        <w:lastRenderedPageBreak/>
        <w:drawing>
          <wp:inline distT="0" distB="0" distL="0" distR="0" wp14:anchorId="7FE03F1A" wp14:editId="6F5CE4D2">
            <wp:extent cx="5731510" cy="8159750"/>
            <wp:effectExtent l="0" t="0" r="2540" b="0"/>
            <wp:docPr id="142902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23331" name=""/>
                    <pic:cNvPicPr/>
                  </pic:nvPicPr>
                  <pic:blipFill>
                    <a:blip r:embed="rId71"/>
                    <a:stretch>
                      <a:fillRect/>
                    </a:stretch>
                  </pic:blipFill>
                  <pic:spPr>
                    <a:xfrm>
                      <a:off x="0" y="0"/>
                      <a:ext cx="5731510" cy="8159750"/>
                    </a:xfrm>
                    <a:prstGeom prst="rect">
                      <a:avLst/>
                    </a:prstGeom>
                  </pic:spPr>
                </pic:pic>
              </a:graphicData>
            </a:graphic>
          </wp:inline>
        </w:drawing>
      </w:r>
      <w:r w:rsidRPr="00203C01">
        <w:rPr>
          <w:noProof/>
          <w14:ligatures w14:val="standardContextual"/>
        </w:rPr>
        <w:t xml:space="preserve"> </w:t>
      </w:r>
      <w:r w:rsidRPr="00203C01">
        <w:rPr>
          <w:noProof/>
          <w14:ligatures w14:val="standardContextual"/>
        </w:rPr>
        <w:lastRenderedPageBreak/>
        <w:drawing>
          <wp:inline distT="0" distB="0" distL="0" distR="0" wp14:anchorId="70F276C2" wp14:editId="58E5989A">
            <wp:extent cx="5731510" cy="8102600"/>
            <wp:effectExtent l="0" t="0" r="2540" b="0"/>
            <wp:docPr id="1412474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74885" name=""/>
                    <pic:cNvPicPr/>
                  </pic:nvPicPr>
                  <pic:blipFill>
                    <a:blip r:embed="rId72"/>
                    <a:stretch>
                      <a:fillRect/>
                    </a:stretch>
                  </pic:blipFill>
                  <pic:spPr>
                    <a:xfrm>
                      <a:off x="0" y="0"/>
                      <a:ext cx="5731510" cy="8102600"/>
                    </a:xfrm>
                    <a:prstGeom prst="rect">
                      <a:avLst/>
                    </a:prstGeom>
                  </pic:spPr>
                </pic:pic>
              </a:graphicData>
            </a:graphic>
          </wp:inline>
        </w:drawing>
      </w:r>
      <w:r w:rsidRPr="00203C01">
        <w:rPr>
          <w:noProof/>
          <w14:ligatures w14:val="standardContextual"/>
        </w:rPr>
        <w:t xml:space="preserve"> </w:t>
      </w:r>
      <w:r w:rsidRPr="00203C01">
        <w:rPr>
          <w:noProof/>
          <w14:ligatures w14:val="standardContextual"/>
        </w:rPr>
        <w:lastRenderedPageBreak/>
        <w:drawing>
          <wp:inline distT="0" distB="0" distL="0" distR="0" wp14:anchorId="7810AA04" wp14:editId="7AC1D168">
            <wp:extent cx="5731510" cy="8099425"/>
            <wp:effectExtent l="0" t="0" r="2540" b="0"/>
            <wp:docPr id="137452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26226" name=""/>
                    <pic:cNvPicPr/>
                  </pic:nvPicPr>
                  <pic:blipFill>
                    <a:blip r:embed="rId73"/>
                    <a:stretch>
                      <a:fillRect/>
                    </a:stretch>
                  </pic:blipFill>
                  <pic:spPr>
                    <a:xfrm>
                      <a:off x="0" y="0"/>
                      <a:ext cx="5731510" cy="8099425"/>
                    </a:xfrm>
                    <a:prstGeom prst="rect">
                      <a:avLst/>
                    </a:prstGeom>
                  </pic:spPr>
                </pic:pic>
              </a:graphicData>
            </a:graphic>
          </wp:inline>
        </w:drawing>
      </w:r>
    </w:p>
    <w:p w14:paraId="5999D1FF" w14:textId="77777777" w:rsidR="00203C01" w:rsidRDefault="00203C01" w:rsidP="0013361B">
      <w:pPr>
        <w:rPr>
          <w:noProof/>
          <w14:ligatures w14:val="standardContextual"/>
        </w:rPr>
      </w:pPr>
    </w:p>
    <w:p w14:paraId="6D5F71FA" w14:textId="77777777" w:rsidR="00203C01" w:rsidRDefault="00203C01" w:rsidP="0013361B">
      <w:pPr>
        <w:rPr>
          <w:noProof/>
          <w14:ligatures w14:val="standardContextual"/>
        </w:rPr>
      </w:pPr>
    </w:p>
    <w:p w14:paraId="7D2FC343" w14:textId="53D719A8" w:rsidR="00203C01" w:rsidRDefault="00203C01" w:rsidP="00203C01">
      <w:pPr>
        <w:pStyle w:val="Heading2"/>
        <w:rPr>
          <w:rFonts w:ascii="Calibri" w:eastAsia="Calibri" w:hAnsi="Calibri" w:cs="Calibri"/>
          <w:b/>
          <w:bCs/>
          <w:color w:val="auto"/>
          <w:sz w:val="20"/>
          <w:szCs w:val="20"/>
        </w:rPr>
      </w:pPr>
      <w:bookmarkStart w:id="75" w:name="_Hlk170809170"/>
      <w:bookmarkStart w:id="76" w:name="_Toc170903568"/>
      <w:r w:rsidRPr="005011F3">
        <w:rPr>
          <w:rFonts w:ascii="Calibri" w:eastAsia="Calibri" w:hAnsi="Calibri" w:cs="Calibri"/>
          <w:b/>
          <w:bCs/>
          <w:color w:val="auto"/>
          <w:sz w:val="20"/>
          <w:szCs w:val="20"/>
        </w:rPr>
        <w:lastRenderedPageBreak/>
        <w:t>Appendix H</w:t>
      </w:r>
      <w:bookmarkEnd w:id="75"/>
      <w:bookmarkEnd w:id="76"/>
    </w:p>
    <w:p w14:paraId="3B51CA4C" w14:textId="4BCA88E5" w:rsidR="00AB1DC5" w:rsidRPr="00AB1DC5" w:rsidRDefault="00AB1DC5" w:rsidP="00AB1DC5">
      <w:r w:rsidRPr="003657E1">
        <w:rPr>
          <w:noProof/>
        </w:rPr>
        <w:drawing>
          <wp:inline distT="0" distB="0" distL="0" distR="0" wp14:anchorId="33F29761" wp14:editId="5FBD7B97">
            <wp:extent cx="5685790" cy="8006080"/>
            <wp:effectExtent l="0" t="0" r="0" b="0"/>
            <wp:docPr id="1181160095" name="Picture 1" descr="A white pap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60095" name="Picture 1" descr="A white paper with blue text&#10;&#10;Description automatically generated"/>
                    <pic:cNvPicPr/>
                  </pic:nvPicPr>
                  <pic:blipFill rotWithShape="1">
                    <a:blip r:embed="rId74"/>
                    <a:srcRect l="798" t="662"/>
                    <a:stretch/>
                  </pic:blipFill>
                  <pic:spPr bwMode="auto">
                    <a:xfrm>
                      <a:off x="0" y="0"/>
                      <a:ext cx="5685790" cy="8006080"/>
                    </a:xfrm>
                    <a:prstGeom prst="rect">
                      <a:avLst/>
                    </a:prstGeom>
                    <a:ln>
                      <a:noFill/>
                    </a:ln>
                    <a:extLst>
                      <a:ext uri="{53640926-AAD7-44D8-BBD7-CCE9431645EC}">
                        <a14:shadowObscured xmlns:a14="http://schemas.microsoft.com/office/drawing/2010/main"/>
                      </a:ext>
                    </a:extLst>
                  </pic:spPr>
                </pic:pic>
              </a:graphicData>
            </a:graphic>
          </wp:inline>
        </w:drawing>
      </w:r>
    </w:p>
    <w:p w14:paraId="18AA4A3C" w14:textId="5DDBB3E0" w:rsidR="003657E1" w:rsidRDefault="003657E1" w:rsidP="003657E1">
      <w:pPr>
        <w:rPr>
          <w:noProof/>
          <w14:ligatures w14:val="standardContextual"/>
        </w:rPr>
      </w:pPr>
      <w:r w:rsidRPr="003657E1">
        <w:rPr>
          <w:noProof/>
        </w:rPr>
        <w:lastRenderedPageBreak/>
        <w:drawing>
          <wp:inline distT="0" distB="0" distL="0" distR="0" wp14:anchorId="7874B083" wp14:editId="39BDA7A3">
            <wp:extent cx="5731510" cy="7987665"/>
            <wp:effectExtent l="0" t="0" r="2540" b="0"/>
            <wp:docPr id="757712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12583" name=""/>
                    <pic:cNvPicPr/>
                  </pic:nvPicPr>
                  <pic:blipFill>
                    <a:blip r:embed="rId75"/>
                    <a:stretch>
                      <a:fillRect/>
                    </a:stretch>
                  </pic:blipFill>
                  <pic:spPr>
                    <a:xfrm>
                      <a:off x="0" y="0"/>
                      <a:ext cx="5731510" cy="7987665"/>
                    </a:xfrm>
                    <a:prstGeom prst="rect">
                      <a:avLst/>
                    </a:prstGeom>
                  </pic:spPr>
                </pic:pic>
              </a:graphicData>
            </a:graphic>
          </wp:inline>
        </w:drawing>
      </w:r>
      <w:r w:rsidRPr="003657E1">
        <w:rPr>
          <w:noProof/>
          <w14:ligatures w14:val="standardContextual"/>
        </w:rPr>
        <w:t xml:space="preserve"> </w:t>
      </w:r>
      <w:r w:rsidRPr="003657E1">
        <w:rPr>
          <w:noProof/>
          <w14:ligatures w14:val="standardContextual"/>
        </w:rPr>
        <w:lastRenderedPageBreak/>
        <w:drawing>
          <wp:inline distT="0" distB="0" distL="0" distR="0" wp14:anchorId="497A1B11" wp14:editId="6208B263">
            <wp:extent cx="5707380" cy="8092440"/>
            <wp:effectExtent l="0" t="0" r="7620" b="3810"/>
            <wp:docPr id="1700161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61958" name=""/>
                    <pic:cNvPicPr/>
                  </pic:nvPicPr>
                  <pic:blipFill rotWithShape="1">
                    <a:blip r:embed="rId76"/>
                    <a:srcRect r="421"/>
                    <a:stretch/>
                  </pic:blipFill>
                  <pic:spPr bwMode="auto">
                    <a:xfrm>
                      <a:off x="0" y="0"/>
                      <a:ext cx="5707380" cy="8092440"/>
                    </a:xfrm>
                    <a:prstGeom prst="rect">
                      <a:avLst/>
                    </a:prstGeom>
                    <a:ln>
                      <a:noFill/>
                    </a:ln>
                    <a:extLst>
                      <a:ext uri="{53640926-AAD7-44D8-BBD7-CCE9431645EC}">
                        <a14:shadowObscured xmlns:a14="http://schemas.microsoft.com/office/drawing/2010/main"/>
                      </a:ext>
                    </a:extLst>
                  </pic:spPr>
                </pic:pic>
              </a:graphicData>
            </a:graphic>
          </wp:inline>
        </w:drawing>
      </w:r>
      <w:r w:rsidRPr="003657E1">
        <w:rPr>
          <w:noProof/>
          <w14:ligatures w14:val="standardContextual"/>
        </w:rPr>
        <w:t xml:space="preserve"> </w:t>
      </w:r>
      <w:r w:rsidRPr="003657E1">
        <w:rPr>
          <w:noProof/>
          <w14:ligatures w14:val="standardContextual"/>
        </w:rPr>
        <w:lastRenderedPageBreak/>
        <w:drawing>
          <wp:inline distT="0" distB="0" distL="0" distR="0" wp14:anchorId="5475C09C" wp14:editId="310E0E43">
            <wp:extent cx="5731510" cy="8127365"/>
            <wp:effectExtent l="0" t="0" r="2540" b="6985"/>
            <wp:docPr id="126282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22897" name=""/>
                    <pic:cNvPicPr/>
                  </pic:nvPicPr>
                  <pic:blipFill>
                    <a:blip r:embed="rId77"/>
                    <a:stretch>
                      <a:fillRect/>
                    </a:stretch>
                  </pic:blipFill>
                  <pic:spPr>
                    <a:xfrm>
                      <a:off x="0" y="0"/>
                      <a:ext cx="5731510" cy="8127365"/>
                    </a:xfrm>
                    <a:prstGeom prst="rect">
                      <a:avLst/>
                    </a:prstGeom>
                  </pic:spPr>
                </pic:pic>
              </a:graphicData>
            </a:graphic>
          </wp:inline>
        </w:drawing>
      </w:r>
    </w:p>
    <w:p w14:paraId="7A1C0BA7" w14:textId="7E182E4C" w:rsidR="006A15CA" w:rsidRPr="003657E1" w:rsidRDefault="006A15CA" w:rsidP="003657E1">
      <w:r w:rsidRPr="006A15CA">
        <w:rPr>
          <w:noProof/>
        </w:rPr>
        <w:lastRenderedPageBreak/>
        <w:drawing>
          <wp:inline distT="0" distB="0" distL="0" distR="0" wp14:anchorId="00B514F2" wp14:editId="7A68949F">
            <wp:extent cx="5731510" cy="7926508"/>
            <wp:effectExtent l="0" t="0" r="2540" b="0"/>
            <wp:docPr id="4433915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9155" name="Picture 1" descr="A screenshot of a computer program&#10;&#10;Description automatically generated"/>
                    <pic:cNvPicPr/>
                  </pic:nvPicPr>
                  <pic:blipFill rotWithShape="1">
                    <a:blip r:embed="rId78"/>
                    <a:srcRect t="1244"/>
                    <a:stretch/>
                  </pic:blipFill>
                  <pic:spPr bwMode="auto">
                    <a:xfrm>
                      <a:off x="0" y="0"/>
                      <a:ext cx="5731510" cy="7926508"/>
                    </a:xfrm>
                    <a:prstGeom prst="rect">
                      <a:avLst/>
                    </a:prstGeom>
                    <a:ln>
                      <a:noFill/>
                    </a:ln>
                    <a:extLst>
                      <a:ext uri="{53640926-AAD7-44D8-BBD7-CCE9431645EC}">
                        <a14:shadowObscured xmlns:a14="http://schemas.microsoft.com/office/drawing/2010/main"/>
                      </a:ext>
                    </a:extLst>
                  </pic:spPr>
                </pic:pic>
              </a:graphicData>
            </a:graphic>
          </wp:inline>
        </w:drawing>
      </w:r>
    </w:p>
    <w:p w14:paraId="1B421BC8" w14:textId="7EDE19DF" w:rsidR="00203C01" w:rsidRDefault="00203C01" w:rsidP="0013361B">
      <w:pPr>
        <w:rPr>
          <w:rFonts w:ascii="Calibri" w:hAnsi="Calibri" w:cs="Calibri"/>
          <w:sz w:val="20"/>
          <w:szCs w:val="20"/>
        </w:rPr>
      </w:pPr>
    </w:p>
    <w:p w14:paraId="5FE011C9" w14:textId="77777777" w:rsidR="00171CAF" w:rsidRDefault="00171CAF" w:rsidP="0013361B">
      <w:pPr>
        <w:rPr>
          <w:rFonts w:ascii="Calibri" w:hAnsi="Calibri" w:cs="Calibri"/>
          <w:sz w:val="20"/>
          <w:szCs w:val="20"/>
        </w:rPr>
      </w:pPr>
    </w:p>
    <w:p w14:paraId="1A264144" w14:textId="5B44DBB9" w:rsidR="00171CAF" w:rsidRDefault="00171CAF" w:rsidP="00171CAF">
      <w:pPr>
        <w:pStyle w:val="Heading2"/>
        <w:rPr>
          <w:rFonts w:ascii="Calibri" w:hAnsi="Calibri" w:cs="Calibri"/>
          <w:sz w:val="20"/>
          <w:szCs w:val="20"/>
        </w:rPr>
      </w:pPr>
      <w:bookmarkStart w:id="77" w:name="_Toc170903569"/>
      <w:r w:rsidRPr="005011F3">
        <w:rPr>
          <w:rFonts w:ascii="Calibri" w:eastAsia="Calibri" w:hAnsi="Calibri" w:cs="Calibri"/>
          <w:b/>
          <w:bCs/>
          <w:color w:val="auto"/>
          <w:sz w:val="20"/>
          <w:szCs w:val="20"/>
        </w:rPr>
        <w:lastRenderedPageBreak/>
        <w:t xml:space="preserve">Appendix </w:t>
      </w:r>
      <w:r w:rsidR="00B8346E" w:rsidRPr="005011F3">
        <w:rPr>
          <w:rFonts w:ascii="Calibri" w:eastAsia="Calibri" w:hAnsi="Calibri" w:cs="Calibri"/>
          <w:b/>
          <w:bCs/>
          <w:color w:val="auto"/>
          <w:sz w:val="20"/>
          <w:szCs w:val="20"/>
        </w:rPr>
        <w:t>I</w:t>
      </w:r>
      <w:bookmarkEnd w:id="77"/>
    </w:p>
    <w:p w14:paraId="6445A20B" w14:textId="5E6675B5" w:rsidR="0067063A" w:rsidRPr="0067063A" w:rsidRDefault="0067063A" w:rsidP="0067063A">
      <w:r w:rsidRPr="00A012A6">
        <w:rPr>
          <w:rFonts w:ascii="Calibri" w:hAnsi="Calibri" w:cs="Calibri"/>
          <w:noProof/>
          <w:sz w:val="20"/>
          <w:szCs w:val="20"/>
        </w:rPr>
        <w:drawing>
          <wp:inline distT="0" distB="0" distL="0" distR="0" wp14:anchorId="1BBE884F" wp14:editId="6E57D1C9">
            <wp:extent cx="5731510" cy="8050530"/>
            <wp:effectExtent l="0" t="0" r="2540" b="7620"/>
            <wp:docPr id="966244718" name="Picture 1" descr="A white pap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44718" name="Picture 1" descr="A white paper with blue text&#10;&#10;Description automatically generated"/>
                    <pic:cNvPicPr/>
                  </pic:nvPicPr>
                  <pic:blipFill rotWithShape="1">
                    <a:blip r:embed="rId79"/>
                    <a:srcRect t="377"/>
                    <a:stretch/>
                  </pic:blipFill>
                  <pic:spPr bwMode="auto">
                    <a:xfrm>
                      <a:off x="0" y="0"/>
                      <a:ext cx="5731510" cy="8050530"/>
                    </a:xfrm>
                    <a:prstGeom prst="rect">
                      <a:avLst/>
                    </a:prstGeom>
                    <a:ln>
                      <a:noFill/>
                    </a:ln>
                    <a:extLst>
                      <a:ext uri="{53640926-AAD7-44D8-BBD7-CCE9431645EC}">
                        <a14:shadowObscured xmlns:a14="http://schemas.microsoft.com/office/drawing/2010/main"/>
                      </a:ext>
                    </a:extLst>
                  </pic:spPr>
                </pic:pic>
              </a:graphicData>
            </a:graphic>
          </wp:inline>
        </w:drawing>
      </w:r>
    </w:p>
    <w:p w14:paraId="419206DD" w14:textId="1CF79A62" w:rsidR="00171CAF" w:rsidRDefault="00A012A6" w:rsidP="0013361B">
      <w:pPr>
        <w:rPr>
          <w:rFonts w:ascii="Calibri" w:hAnsi="Calibri" w:cs="Calibri"/>
          <w:sz w:val="20"/>
          <w:szCs w:val="20"/>
        </w:rPr>
      </w:pPr>
      <w:r w:rsidRPr="00A012A6">
        <w:rPr>
          <w:rFonts w:ascii="Calibri" w:hAnsi="Calibri" w:cs="Calibri"/>
          <w:noProof/>
          <w:sz w:val="20"/>
          <w:szCs w:val="20"/>
        </w:rPr>
        <w:lastRenderedPageBreak/>
        <w:drawing>
          <wp:inline distT="0" distB="0" distL="0" distR="0" wp14:anchorId="68C099BE" wp14:editId="5C5B1926">
            <wp:extent cx="5731510" cy="7947025"/>
            <wp:effectExtent l="0" t="0" r="2540" b="0"/>
            <wp:docPr id="92627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71313" name=""/>
                    <pic:cNvPicPr/>
                  </pic:nvPicPr>
                  <pic:blipFill rotWithShape="1">
                    <a:blip r:embed="rId80"/>
                    <a:srcRect t="1043"/>
                    <a:stretch/>
                  </pic:blipFill>
                  <pic:spPr bwMode="auto">
                    <a:xfrm>
                      <a:off x="0" y="0"/>
                      <a:ext cx="5731510" cy="7947025"/>
                    </a:xfrm>
                    <a:prstGeom prst="rect">
                      <a:avLst/>
                    </a:prstGeom>
                    <a:ln>
                      <a:noFill/>
                    </a:ln>
                    <a:extLst>
                      <a:ext uri="{53640926-AAD7-44D8-BBD7-CCE9431645EC}">
                        <a14:shadowObscured xmlns:a14="http://schemas.microsoft.com/office/drawing/2010/main"/>
                      </a:ext>
                    </a:extLst>
                  </pic:spPr>
                </pic:pic>
              </a:graphicData>
            </a:graphic>
          </wp:inline>
        </w:drawing>
      </w:r>
    </w:p>
    <w:p w14:paraId="3FA673FE" w14:textId="77777777" w:rsidR="00A012A6" w:rsidRDefault="00A012A6" w:rsidP="0013361B">
      <w:pPr>
        <w:rPr>
          <w:rFonts w:ascii="Calibri" w:hAnsi="Calibri" w:cs="Calibri"/>
          <w:sz w:val="20"/>
          <w:szCs w:val="20"/>
        </w:rPr>
      </w:pPr>
    </w:p>
    <w:p w14:paraId="34B85926" w14:textId="77777777" w:rsidR="00A012A6" w:rsidRPr="00654F93" w:rsidRDefault="00A012A6" w:rsidP="0013361B">
      <w:pPr>
        <w:rPr>
          <w:rFonts w:ascii="Calibri" w:hAnsi="Calibri" w:cs="Calibri"/>
          <w:sz w:val="20"/>
          <w:szCs w:val="20"/>
        </w:rPr>
      </w:pPr>
    </w:p>
    <w:p w14:paraId="6DA39148" w14:textId="71462E31" w:rsidR="00A012A6" w:rsidRDefault="00A012A6" w:rsidP="00A012A6">
      <w:pPr>
        <w:pStyle w:val="Heading2"/>
        <w:rPr>
          <w:rFonts w:ascii="Calibri" w:eastAsia="Calibri" w:hAnsi="Calibri" w:cs="Calibri"/>
          <w:b/>
          <w:bCs/>
          <w:color w:val="auto"/>
          <w:sz w:val="20"/>
          <w:szCs w:val="20"/>
        </w:rPr>
      </w:pPr>
      <w:bookmarkStart w:id="78" w:name="_Toc170903570"/>
      <w:r w:rsidRPr="005011F3">
        <w:rPr>
          <w:rFonts w:ascii="Calibri" w:eastAsia="Calibri" w:hAnsi="Calibri" w:cs="Calibri"/>
          <w:b/>
          <w:bCs/>
          <w:color w:val="auto"/>
          <w:sz w:val="20"/>
          <w:szCs w:val="20"/>
        </w:rPr>
        <w:lastRenderedPageBreak/>
        <w:t>Appendix J</w:t>
      </w:r>
      <w:bookmarkEnd w:id="78"/>
    </w:p>
    <w:p w14:paraId="08E74A3C" w14:textId="2D28E0D7" w:rsidR="002C40A5" w:rsidRPr="002C40A5" w:rsidRDefault="002C40A5" w:rsidP="002C40A5">
      <w:r>
        <w:rPr>
          <w:noProof/>
        </w:rPr>
        <w:drawing>
          <wp:inline distT="0" distB="0" distL="0" distR="0" wp14:anchorId="1F2C1998" wp14:editId="13332BED">
            <wp:extent cx="5730875" cy="8072120"/>
            <wp:effectExtent l="0" t="0" r="3175" b="5080"/>
            <wp:docPr id="16229979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0875" cy="8072120"/>
                    </a:xfrm>
                    <a:prstGeom prst="rect">
                      <a:avLst/>
                    </a:prstGeom>
                    <a:noFill/>
                  </pic:spPr>
                </pic:pic>
              </a:graphicData>
            </a:graphic>
          </wp:inline>
        </w:drawing>
      </w:r>
    </w:p>
    <w:p w14:paraId="066FEE56" w14:textId="041CB9B8" w:rsidR="00171CAF" w:rsidRPr="00654F93" w:rsidRDefault="00402D4D">
      <w:pPr>
        <w:rPr>
          <w:rFonts w:ascii="Calibri" w:hAnsi="Calibri" w:cs="Calibri"/>
          <w:sz w:val="20"/>
          <w:szCs w:val="20"/>
        </w:rPr>
      </w:pPr>
      <w:r w:rsidRPr="00402D4D">
        <w:rPr>
          <w:rFonts w:ascii="Calibri" w:hAnsi="Calibri" w:cs="Calibri"/>
          <w:noProof/>
          <w:sz w:val="20"/>
          <w:szCs w:val="20"/>
        </w:rPr>
        <w:lastRenderedPageBreak/>
        <w:drawing>
          <wp:inline distT="0" distB="0" distL="0" distR="0" wp14:anchorId="6B69AB40" wp14:editId="43DE2CB4">
            <wp:extent cx="5731510" cy="8023860"/>
            <wp:effectExtent l="0" t="0" r="2540" b="0"/>
            <wp:docPr id="91016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62768" name=""/>
                    <pic:cNvPicPr/>
                  </pic:nvPicPr>
                  <pic:blipFill rotWithShape="1">
                    <a:blip r:embed="rId82"/>
                    <a:srcRect t="754"/>
                    <a:stretch/>
                  </pic:blipFill>
                  <pic:spPr bwMode="auto">
                    <a:xfrm>
                      <a:off x="0" y="0"/>
                      <a:ext cx="5731510" cy="8023860"/>
                    </a:xfrm>
                    <a:prstGeom prst="rect">
                      <a:avLst/>
                    </a:prstGeom>
                    <a:ln>
                      <a:noFill/>
                    </a:ln>
                    <a:extLst>
                      <a:ext uri="{53640926-AAD7-44D8-BBD7-CCE9431645EC}">
                        <a14:shadowObscured xmlns:a14="http://schemas.microsoft.com/office/drawing/2010/main"/>
                      </a:ext>
                    </a:extLst>
                  </pic:spPr>
                </pic:pic>
              </a:graphicData>
            </a:graphic>
          </wp:inline>
        </w:drawing>
      </w:r>
    </w:p>
    <w:sectPr w:rsidR="00171CAF" w:rsidRPr="00654F93" w:rsidSect="00600693">
      <w:pgSz w:w="11906" w:h="16838"/>
      <w:pgMar w:top="1440" w:right="1440" w:bottom="1440" w:left="1440" w:header="708" w:footer="708" w:gutter="0"/>
      <w:pgNumType w:start="72"/>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Alistair Lounds (2227990)" w:date="2024-07-02T16:20:00Z" w:initials="AL">
    <w:p w14:paraId="2F88FB0C" w14:textId="77777777" w:rsidR="00C20A62" w:rsidRDefault="00C20A62" w:rsidP="00915AA4">
      <w:pPr>
        <w:pStyle w:val="CommentText"/>
      </w:pPr>
      <w:r>
        <w:rPr>
          <w:rStyle w:val="CommentReference"/>
        </w:rPr>
        <w:annotationRef/>
      </w:r>
      <w:r>
        <w:t>Added by Alistair Lounds, Henry Rennison &amp; Molly Scarlet</w:t>
      </w:r>
    </w:p>
    <w:p w14:paraId="7CE64514" w14:textId="77777777" w:rsidR="00C20A62" w:rsidRDefault="00C20A62" w:rsidP="00915AA4">
      <w:pPr>
        <w:pStyle w:val="CommentText"/>
      </w:pPr>
      <w:r>
        <w:t>Peer Reviewed by All</w:t>
      </w:r>
    </w:p>
  </w:comment>
  <w:comment w:id="7" w:author="Alistair Lounds (2227990)" w:date="2024-06-27T09:53:00Z" w:initials="AL(">
    <w:p w14:paraId="1F67E53D" w14:textId="528292BF" w:rsidR="00C20A62" w:rsidRDefault="00C20A62" w:rsidP="00284C70">
      <w:pPr>
        <w:pStyle w:val="CommentText"/>
      </w:pPr>
      <w:r>
        <w:rPr>
          <w:rStyle w:val="CommentReference"/>
        </w:rPr>
        <w:annotationRef/>
      </w:r>
      <w:r>
        <w:t>Added by Alistair Lounds, Henry Rennison &amp; Molly Scarlet</w:t>
      </w:r>
    </w:p>
    <w:p w14:paraId="09F627DF" w14:textId="77777777" w:rsidR="00C20A62" w:rsidRDefault="00C20A62" w:rsidP="00284C70">
      <w:pPr>
        <w:pStyle w:val="CommentText"/>
      </w:pPr>
      <w:r>
        <w:t>Peer Reviewed by All</w:t>
      </w:r>
    </w:p>
  </w:comment>
  <w:comment w:id="9" w:author="Alistair Lounds (2227990)" w:date="2024-06-24T00:56:00Z" w:initials="AL">
    <w:p w14:paraId="34BD9773" w14:textId="683A8008" w:rsidR="00C20A62" w:rsidRDefault="00C20A62" w:rsidP="00431A3B">
      <w:pPr>
        <w:pStyle w:val="CommentText"/>
      </w:pPr>
      <w:r>
        <w:rPr>
          <w:rStyle w:val="CommentReference"/>
        </w:rPr>
        <w:annotationRef/>
      </w:r>
      <w:r>
        <w:t>Added by Alistair Lounds, Henry Rennison &amp; Molly Scarlet</w:t>
      </w:r>
    </w:p>
    <w:p w14:paraId="121E522E" w14:textId="77777777" w:rsidR="00C20A62" w:rsidRDefault="00C20A62" w:rsidP="00431A3B">
      <w:pPr>
        <w:pStyle w:val="CommentText"/>
      </w:pPr>
      <w:r>
        <w:t>Peer Review by All</w:t>
      </w:r>
    </w:p>
  </w:comment>
  <w:comment w:id="11" w:author="Alistair Lounds (2227990)" w:date="2024-06-24T00:49:00Z" w:initials="AL">
    <w:p w14:paraId="79178E55" w14:textId="77777777" w:rsidR="00C20A62" w:rsidRDefault="00C20A62" w:rsidP="00E550E3">
      <w:pPr>
        <w:pStyle w:val="CommentText"/>
      </w:pPr>
      <w:r>
        <w:rPr>
          <w:rStyle w:val="CommentReference"/>
        </w:rPr>
        <w:annotationRef/>
      </w:r>
      <w:r>
        <w:t>Added by Alistair Lounds</w:t>
      </w:r>
    </w:p>
    <w:p w14:paraId="19BC5976" w14:textId="77777777" w:rsidR="00C20A62" w:rsidRDefault="00C20A62" w:rsidP="00E550E3">
      <w:pPr>
        <w:pStyle w:val="CommentText"/>
      </w:pPr>
      <w:r>
        <w:t>Peer Reviewed by Molly Scarlet</w:t>
      </w:r>
    </w:p>
  </w:comment>
  <w:comment w:id="13" w:author="Alistair Lounds (2227990)" w:date="2024-07-01T12:29:00Z" w:initials="AL">
    <w:p w14:paraId="7B165808" w14:textId="77777777" w:rsidR="00C20A62" w:rsidRDefault="00C20A62" w:rsidP="009C6B90">
      <w:pPr>
        <w:pStyle w:val="CommentText"/>
      </w:pPr>
      <w:r>
        <w:rPr>
          <w:rStyle w:val="CommentReference"/>
        </w:rPr>
        <w:annotationRef/>
      </w:r>
      <w:r>
        <w:t>Added by Henry Rennison</w:t>
      </w:r>
    </w:p>
    <w:p w14:paraId="42338CE7" w14:textId="77777777" w:rsidR="00C20A62" w:rsidRDefault="00C20A62" w:rsidP="009C6B90">
      <w:pPr>
        <w:pStyle w:val="CommentText"/>
      </w:pPr>
      <w:r>
        <w:t>Peer Reviewed by Alistair Lounds</w:t>
      </w:r>
    </w:p>
  </w:comment>
  <w:comment w:id="16" w:author="Alistair Lounds (2227990)" w:date="2024-07-02T13:16:00Z" w:initials="AL">
    <w:p w14:paraId="4BBEBD11" w14:textId="77777777" w:rsidR="00C20A62" w:rsidRDefault="00C20A62" w:rsidP="00CD5DBC">
      <w:pPr>
        <w:pStyle w:val="CommentText"/>
      </w:pPr>
      <w:r>
        <w:rPr>
          <w:rStyle w:val="CommentReference"/>
        </w:rPr>
        <w:annotationRef/>
      </w:r>
      <w:r>
        <w:t>Added by Henry Rennison</w:t>
      </w:r>
    </w:p>
    <w:p w14:paraId="6ABD9836" w14:textId="77777777" w:rsidR="00C20A62" w:rsidRDefault="00C20A62" w:rsidP="00CD5DBC">
      <w:pPr>
        <w:pStyle w:val="CommentText"/>
      </w:pPr>
      <w:r>
        <w:t>Peer Reviewed by Molly Scarlet &amp; Alistair Lounds</w:t>
      </w:r>
    </w:p>
  </w:comment>
  <w:comment w:id="19" w:author="Alistair Lounds (2227990)" w:date="2024-06-25T22:08:00Z" w:initials="AL">
    <w:p w14:paraId="57871037" w14:textId="77777777" w:rsidR="00C20A62" w:rsidRDefault="00C20A62" w:rsidP="00CD5DBC">
      <w:pPr>
        <w:pStyle w:val="CommentText"/>
      </w:pPr>
      <w:r>
        <w:rPr>
          <w:rStyle w:val="CommentReference"/>
        </w:rPr>
        <w:annotationRef/>
      </w:r>
      <w:r>
        <w:t>Added by Henry Rennison</w:t>
      </w:r>
    </w:p>
    <w:p w14:paraId="052B7DA4" w14:textId="77777777" w:rsidR="00C20A62" w:rsidRDefault="00C20A62" w:rsidP="00CD5DBC">
      <w:pPr>
        <w:pStyle w:val="CommentText"/>
      </w:pPr>
      <w:r>
        <w:t>Peer Reviewed by Alistair Lounds</w:t>
      </w:r>
    </w:p>
  </w:comment>
  <w:comment w:id="22" w:author="Alistair Lounds (2227990)" w:date="2024-07-02T16:31:00Z" w:initials="AL">
    <w:p w14:paraId="4B6BF229" w14:textId="77777777" w:rsidR="00C20A62" w:rsidRDefault="00C20A62" w:rsidP="001071A1">
      <w:pPr>
        <w:pStyle w:val="CommentText"/>
      </w:pPr>
      <w:r>
        <w:rPr>
          <w:rStyle w:val="CommentReference"/>
        </w:rPr>
        <w:annotationRef/>
      </w:r>
      <w:r>
        <w:t>Added by Henry Rennison</w:t>
      </w:r>
    </w:p>
    <w:p w14:paraId="0ECF6A6D" w14:textId="77777777" w:rsidR="00C20A62" w:rsidRDefault="00C20A62" w:rsidP="001071A1">
      <w:pPr>
        <w:pStyle w:val="CommentText"/>
      </w:pPr>
      <w:r>
        <w:t>Peer Reviewed by Molly Scarlet &amp; Alistair Lounds</w:t>
      </w:r>
    </w:p>
  </w:comment>
  <w:comment w:id="26" w:author="Alistair Lounds (2227990)" w:date="2024-07-01T16:54:00Z" w:initials="AL">
    <w:p w14:paraId="75A37245" w14:textId="77777777" w:rsidR="00C20A62" w:rsidRDefault="00C20A62" w:rsidP="00CD5DBC">
      <w:pPr>
        <w:pStyle w:val="CommentText"/>
      </w:pPr>
      <w:r>
        <w:rPr>
          <w:rStyle w:val="CommentReference"/>
        </w:rPr>
        <w:annotationRef/>
      </w:r>
      <w:r>
        <w:t xml:space="preserve">Added by Alistair </w:t>
      </w:r>
      <w:proofErr w:type="spellStart"/>
      <w:r>
        <w:t>Lounds</w:t>
      </w:r>
      <w:proofErr w:type="spellEnd"/>
    </w:p>
    <w:p w14:paraId="04FCB148" w14:textId="77777777" w:rsidR="00C20A62" w:rsidRDefault="00C20A62" w:rsidP="00CD5DBC">
      <w:pPr>
        <w:pStyle w:val="CommentText"/>
      </w:pPr>
      <w:r>
        <w:t>Peer Reviewed by Molly Scarlet &amp; Henry Rennison</w:t>
      </w:r>
    </w:p>
  </w:comment>
  <w:comment w:id="27" w:author="Alistair Lounds (2227990)" w:date="2024-06-25T22:18:00Z" w:initials="AL">
    <w:p w14:paraId="2EFD9BD1" w14:textId="77777777" w:rsidR="00C20A62" w:rsidRDefault="00C20A62" w:rsidP="00CD5DBC">
      <w:pPr>
        <w:pStyle w:val="CommentText"/>
      </w:pPr>
      <w:r>
        <w:rPr>
          <w:rStyle w:val="CommentReference"/>
        </w:rPr>
        <w:annotationRef/>
      </w:r>
      <w:r>
        <w:t>Added by Henry Rennison</w:t>
      </w:r>
    </w:p>
    <w:p w14:paraId="78D9AF02" w14:textId="77777777" w:rsidR="00C20A62" w:rsidRDefault="00C20A62" w:rsidP="00CD5DBC">
      <w:pPr>
        <w:pStyle w:val="CommentText"/>
      </w:pPr>
      <w:r>
        <w:t>Peer Reviewed by Molly Scarlet &amp; Alistair Lounds</w:t>
      </w:r>
    </w:p>
  </w:comment>
  <w:comment w:id="30" w:author="Alistair Lounds (2227990)" w:date="2024-06-28T14:32:00Z" w:initials="AL(">
    <w:p w14:paraId="1D4F94ED" w14:textId="77777777" w:rsidR="00C20A62" w:rsidRDefault="00C20A62" w:rsidP="00CD5DBC">
      <w:pPr>
        <w:pStyle w:val="CommentText"/>
      </w:pPr>
      <w:r>
        <w:rPr>
          <w:rStyle w:val="CommentReference"/>
        </w:rPr>
        <w:annotationRef/>
      </w:r>
      <w:r>
        <w:t xml:space="preserve">Added by Alistair </w:t>
      </w:r>
      <w:proofErr w:type="spellStart"/>
      <w:r>
        <w:t>Lounds</w:t>
      </w:r>
      <w:proofErr w:type="spellEnd"/>
      <w:r>
        <w:t>, Molly Scarlet and Henry Rennison</w:t>
      </w:r>
    </w:p>
    <w:p w14:paraId="4B51AD6C" w14:textId="77777777" w:rsidR="00C20A62" w:rsidRDefault="00C20A62" w:rsidP="00CD5DBC">
      <w:pPr>
        <w:pStyle w:val="CommentText"/>
      </w:pPr>
      <w:r>
        <w:t>Peer Reviewed by All</w:t>
      </w:r>
    </w:p>
  </w:comment>
  <w:comment w:id="36" w:author="Alistair Lounds (2227990)" w:date="2024-06-26T01:17:00Z" w:initials="AL(">
    <w:p w14:paraId="588FEB38" w14:textId="69FCEEF4" w:rsidR="00C20A62" w:rsidRDefault="00C20A62" w:rsidP="00B14625">
      <w:pPr>
        <w:pStyle w:val="CommentText"/>
      </w:pPr>
      <w:r>
        <w:rPr>
          <w:rStyle w:val="CommentReference"/>
        </w:rPr>
        <w:annotationRef/>
      </w:r>
      <w:r>
        <w:t xml:space="preserve">Added by Alistair </w:t>
      </w:r>
      <w:proofErr w:type="spellStart"/>
      <w:r>
        <w:t>Lounds</w:t>
      </w:r>
      <w:proofErr w:type="spellEnd"/>
      <w:r>
        <w:t>, Molly Scarlet &amp; Henry Rennison</w:t>
      </w:r>
    </w:p>
    <w:p w14:paraId="1EB99483" w14:textId="77777777" w:rsidR="00C20A62" w:rsidRDefault="00C20A62" w:rsidP="00B14625">
      <w:pPr>
        <w:pStyle w:val="CommentText"/>
      </w:pPr>
      <w:r>
        <w:t>Peer Reviewed by All</w:t>
      </w:r>
    </w:p>
  </w:comment>
  <w:comment w:id="38" w:author="Alistair Lounds (2227990)" w:date="2024-07-02T13:19:00Z" w:initials="AL">
    <w:p w14:paraId="3C5907C0" w14:textId="77777777" w:rsidR="00C20A62" w:rsidRDefault="00C20A62" w:rsidP="00555871">
      <w:pPr>
        <w:pStyle w:val="CommentText"/>
      </w:pPr>
      <w:r>
        <w:rPr>
          <w:rStyle w:val="CommentReference"/>
        </w:rPr>
        <w:annotationRef/>
      </w:r>
      <w:r>
        <w:t>Added by Henry Rennison</w:t>
      </w:r>
    </w:p>
    <w:p w14:paraId="23CB9DAB" w14:textId="77777777" w:rsidR="00C20A62" w:rsidRDefault="00C20A62" w:rsidP="00555871">
      <w:pPr>
        <w:pStyle w:val="CommentText"/>
      </w:pPr>
      <w:r>
        <w:t>Peer Reviewed by Molly Scarlet &amp; Alistair Lounds</w:t>
      </w:r>
    </w:p>
  </w:comment>
  <w:comment w:id="41" w:author="Alistair Lounds (2227990)" w:date="2024-07-02T14:58:00Z" w:initials="AL">
    <w:p w14:paraId="1EA7F223" w14:textId="5CF56B3D" w:rsidR="00C20A62" w:rsidRDefault="00C20A62" w:rsidP="00B14625">
      <w:pPr>
        <w:pStyle w:val="CommentText"/>
      </w:pPr>
      <w:r>
        <w:rPr>
          <w:rStyle w:val="CommentReference"/>
        </w:rPr>
        <w:annotationRef/>
      </w:r>
      <w:r>
        <w:t xml:space="preserve">Added by Alistair </w:t>
      </w:r>
      <w:proofErr w:type="spellStart"/>
      <w:r>
        <w:t>Lounds</w:t>
      </w:r>
      <w:proofErr w:type="spellEnd"/>
      <w:r>
        <w:t>, Molly Scarlet &amp; Henry Rennison</w:t>
      </w:r>
    </w:p>
    <w:p w14:paraId="15FC8B6F" w14:textId="77777777" w:rsidR="00C20A62" w:rsidRDefault="00C20A62" w:rsidP="00B14625">
      <w:pPr>
        <w:pStyle w:val="CommentText"/>
      </w:pPr>
      <w:r>
        <w:t>Peer Reviewed by All</w:t>
      </w:r>
    </w:p>
  </w:comment>
  <w:comment w:id="44" w:author="Alistair Lounds (2227990)" w:date="2024-07-02T15:19:00Z" w:initials="AL">
    <w:p w14:paraId="3B300DA6" w14:textId="0D29E862" w:rsidR="00C20A62" w:rsidRDefault="00C20A62" w:rsidP="006101E0">
      <w:pPr>
        <w:pStyle w:val="CommentText"/>
      </w:pPr>
      <w:r>
        <w:rPr>
          <w:rStyle w:val="CommentReference"/>
        </w:rPr>
        <w:annotationRef/>
      </w:r>
      <w:r>
        <w:t xml:space="preserve">Added by Alistair </w:t>
      </w:r>
      <w:proofErr w:type="spellStart"/>
      <w:r>
        <w:t>Lounds</w:t>
      </w:r>
      <w:proofErr w:type="spellEnd"/>
      <w:r>
        <w:t>, Molly Scarlet &amp; Henry Rennison</w:t>
      </w:r>
    </w:p>
    <w:p w14:paraId="31D3CD1C" w14:textId="77777777" w:rsidR="00C20A62" w:rsidRDefault="00C20A62" w:rsidP="006101E0">
      <w:pPr>
        <w:pStyle w:val="CommentText"/>
      </w:pPr>
      <w:r>
        <w:t>Peer Reviewed by All</w:t>
      </w:r>
    </w:p>
  </w:comment>
  <w:comment w:id="47" w:author="Alistair Lounds (2227990)" w:date="2024-07-02T15:17:00Z" w:initials="AL">
    <w:p w14:paraId="35FC9566" w14:textId="7B00448B" w:rsidR="00C20A62" w:rsidRDefault="00C20A62" w:rsidP="006101E0">
      <w:pPr>
        <w:pStyle w:val="CommentText"/>
      </w:pPr>
      <w:r>
        <w:rPr>
          <w:rStyle w:val="CommentReference"/>
        </w:rPr>
        <w:annotationRef/>
      </w:r>
      <w:r>
        <w:t>Added by Henry Rennison</w:t>
      </w:r>
    </w:p>
    <w:p w14:paraId="2198E6BC" w14:textId="77777777" w:rsidR="00C20A62" w:rsidRDefault="00C20A62" w:rsidP="006101E0">
      <w:pPr>
        <w:pStyle w:val="CommentText"/>
      </w:pPr>
      <w:r>
        <w:t>Peer Reviewed by Molly Scarlet</w:t>
      </w:r>
    </w:p>
  </w:comment>
  <w:comment w:id="50" w:author="Alistair Lounds (2227990)" w:date="2024-07-02T13:46:00Z" w:initials="AL">
    <w:p w14:paraId="2B6C6E54" w14:textId="5CE43FA7" w:rsidR="00C20A62" w:rsidRDefault="00C20A62" w:rsidP="006101E0">
      <w:pPr>
        <w:pStyle w:val="CommentText"/>
      </w:pPr>
      <w:r>
        <w:rPr>
          <w:rStyle w:val="CommentReference"/>
        </w:rPr>
        <w:annotationRef/>
      </w:r>
      <w:r>
        <w:t>Added by Henry Rennison</w:t>
      </w:r>
    </w:p>
    <w:p w14:paraId="50A146AC" w14:textId="77777777" w:rsidR="00C20A62" w:rsidRDefault="00C20A62" w:rsidP="006101E0">
      <w:pPr>
        <w:pStyle w:val="CommentText"/>
      </w:pPr>
      <w:r>
        <w:t>Peer Reviewed by Alistair Lounds</w:t>
      </w:r>
    </w:p>
  </w:comment>
  <w:comment w:id="52" w:author="Alistair Lounds (2227990)" w:date="2024-07-02T14:58:00Z" w:initials="AL">
    <w:p w14:paraId="19D71729" w14:textId="6F3F9A86" w:rsidR="00C20A62" w:rsidRDefault="00C20A62" w:rsidP="00E249B5">
      <w:pPr>
        <w:pStyle w:val="CommentText"/>
      </w:pPr>
      <w:r>
        <w:rPr>
          <w:rStyle w:val="CommentReference"/>
        </w:rPr>
        <w:annotationRef/>
      </w:r>
      <w:r>
        <w:t>Added by Molly Scarlet</w:t>
      </w:r>
    </w:p>
  </w:comment>
  <w:comment w:id="53" w:author="Alistair Lounds (2227990)" w:date="2024-07-02T14:39:00Z" w:initials="AL">
    <w:p w14:paraId="06CC0945" w14:textId="77777777" w:rsidR="00C20A62" w:rsidRDefault="00C20A62" w:rsidP="000235CB">
      <w:pPr>
        <w:pStyle w:val="CommentText"/>
      </w:pPr>
      <w:r>
        <w:rPr>
          <w:rStyle w:val="CommentReference"/>
        </w:rPr>
        <w:annotationRef/>
      </w:r>
      <w:r>
        <w:t>Added by Henry Rennison</w:t>
      </w:r>
    </w:p>
  </w:comment>
  <w:comment w:id="54" w:author="Alistair Lounds (2227990)" w:date="2024-07-02T14:37:00Z" w:initials="AL">
    <w:p w14:paraId="2DA917FA" w14:textId="25C92D84" w:rsidR="00C20A62" w:rsidRDefault="00C20A62" w:rsidP="0040232E">
      <w:pPr>
        <w:pStyle w:val="CommentText"/>
      </w:pPr>
      <w:r>
        <w:rPr>
          <w:rStyle w:val="CommentReference"/>
        </w:rPr>
        <w:annotationRef/>
      </w:r>
      <w:r>
        <w:t>Added by Henry Rennison</w:t>
      </w:r>
    </w:p>
  </w:comment>
  <w:comment w:id="55" w:author="Alistair Lounds (2227990)" w:date="2024-07-02T14:59:00Z" w:initials="AL">
    <w:p w14:paraId="6BE52D5F" w14:textId="77777777" w:rsidR="00C20A62" w:rsidRDefault="00C20A62" w:rsidP="00E249B5">
      <w:pPr>
        <w:pStyle w:val="CommentText"/>
      </w:pPr>
      <w:r>
        <w:rPr>
          <w:rStyle w:val="CommentReference"/>
        </w:rPr>
        <w:annotationRef/>
      </w:r>
      <w:r>
        <w:t>Added by Henry Rennison</w:t>
      </w:r>
    </w:p>
  </w:comment>
  <w:comment w:id="58" w:author="Alistair Lounds (2227990)" w:date="2024-06-24T01:07:00Z" w:initials="AL">
    <w:p w14:paraId="774FD56E" w14:textId="77777777" w:rsidR="00C20A62" w:rsidRDefault="00C20A62" w:rsidP="00B53735">
      <w:pPr>
        <w:pStyle w:val="CommentText"/>
      </w:pPr>
      <w:r>
        <w:rPr>
          <w:rStyle w:val="CommentReference"/>
        </w:rPr>
        <w:annotationRef/>
      </w:r>
      <w:r>
        <w:t xml:space="preserve">Added by Alistair </w:t>
      </w:r>
      <w:proofErr w:type="spellStart"/>
      <w:r>
        <w:t>Lounds</w:t>
      </w:r>
      <w:proofErr w:type="spellEnd"/>
    </w:p>
  </w:comment>
  <w:comment w:id="60" w:author="Alistair Lounds (2227990)" w:date="2024-07-02T15:03:00Z" w:initials="AL">
    <w:p w14:paraId="4E6C7A9B" w14:textId="17F22679" w:rsidR="00C20A62" w:rsidRDefault="00C20A62" w:rsidP="00B53735">
      <w:pPr>
        <w:pStyle w:val="CommentText"/>
      </w:pPr>
      <w:r>
        <w:rPr>
          <w:rStyle w:val="CommentReference"/>
        </w:rPr>
        <w:annotationRef/>
      </w:r>
      <w:r>
        <w:t>Added by Alistair Lounds</w:t>
      </w:r>
    </w:p>
  </w:comment>
  <w:comment w:id="61" w:author="Alistair Lounds (2227990)" w:date="2024-07-02T15:03:00Z" w:initials="AL">
    <w:p w14:paraId="0C5B68A2" w14:textId="77777777" w:rsidR="00C20A62" w:rsidRDefault="00C20A62" w:rsidP="00B53735">
      <w:pPr>
        <w:pStyle w:val="CommentText"/>
      </w:pPr>
      <w:r>
        <w:rPr>
          <w:rStyle w:val="CommentReference"/>
        </w:rPr>
        <w:annotationRef/>
      </w:r>
      <w:r>
        <w:t>Added by Alistair Lounds</w:t>
      </w:r>
    </w:p>
  </w:comment>
  <w:comment w:id="62" w:author="Alistair Lounds (2227990)" w:date="2024-07-02T15:03:00Z" w:initials="AL">
    <w:p w14:paraId="2B6C2453" w14:textId="77777777" w:rsidR="00C20A62" w:rsidRDefault="00C20A62" w:rsidP="00B53735">
      <w:pPr>
        <w:pStyle w:val="CommentText"/>
      </w:pPr>
      <w:r>
        <w:rPr>
          <w:rStyle w:val="CommentReference"/>
        </w:rPr>
        <w:annotationRef/>
      </w:r>
      <w:r>
        <w:t>Added by Alistair Lounds</w:t>
      </w:r>
    </w:p>
  </w:comment>
  <w:comment w:id="63" w:author="Alistair Lounds (2227990)" w:date="2024-07-02T15:03:00Z" w:initials="AL">
    <w:p w14:paraId="358CE6E4" w14:textId="6AD0865A" w:rsidR="00C20A62" w:rsidRDefault="00C20A62" w:rsidP="00B53735">
      <w:pPr>
        <w:pStyle w:val="CommentText"/>
      </w:pPr>
      <w:r>
        <w:rPr>
          <w:rStyle w:val="CommentReference"/>
        </w:rPr>
        <w:annotationRef/>
      </w:r>
      <w:r>
        <w:t>Added by Molly Scarlet</w:t>
      </w:r>
    </w:p>
  </w:comment>
  <w:comment w:id="64" w:author="Alistair Lounds (2227990)" w:date="2024-07-02T15:01:00Z" w:initials="AL">
    <w:p w14:paraId="652A3EBD" w14:textId="6548B32A" w:rsidR="00C20A62" w:rsidRDefault="00C20A62" w:rsidP="00B53735">
      <w:pPr>
        <w:pStyle w:val="CommentText"/>
      </w:pPr>
      <w:r>
        <w:rPr>
          <w:rStyle w:val="CommentReference"/>
        </w:rPr>
        <w:annotationRef/>
      </w:r>
      <w:r>
        <w:t>Added by Molly Scarlet</w:t>
      </w:r>
    </w:p>
  </w:comment>
  <w:comment w:id="65" w:author="Alistair Lounds (2227990)" w:date="2024-07-02T15:02:00Z" w:initials="AL">
    <w:p w14:paraId="0B2C59B5" w14:textId="77777777" w:rsidR="00C20A62" w:rsidRDefault="00C20A62" w:rsidP="0055036C">
      <w:pPr>
        <w:pStyle w:val="CommentText"/>
      </w:pPr>
      <w:r>
        <w:rPr>
          <w:rStyle w:val="CommentReference"/>
        </w:rPr>
        <w:annotationRef/>
      </w:r>
      <w:r>
        <w:t>Added by Alistair Lounds, Molly Scarlet &amp; Henry Rennison</w:t>
      </w:r>
    </w:p>
  </w:comment>
  <w:comment w:id="66" w:author="Alistair Lounds (2227990)" w:date="2024-07-02T15:02:00Z" w:initials="AL">
    <w:p w14:paraId="0505CB6B" w14:textId="5B7B82F8" w:rsidR="00C20A62" w:rsidRDefault="00C20A62" w:rsidP="00B53735">
      <w:pPr>
        <w:pStyle w:val="CommentText"/>
      </w:pPr>
      <w:r>
        <w:rPr>
          <w:rStyle w:val="CommentReference"/>
        </w:rPr>
        <w:annotationRef/>
      </w:r>
      <w:r>
        <w:t>Added by Alistair Lounds</w:t>
      </w:r>
    </w:p>
  </w:comment>
  <w:comment w:id="67" w:author="Alistair Lounds (2227990)" w:date="2024-07-02T15:02:00Z" w:initials="AL">
    <w:p w14:paraId="3D27CDCF" w14:textId="77777777" w:rsidR="00C20A62" w:rsidRDefault="00C20A62" w:rsidP="006101E0">
      <w:pPr>
        <w:pStyle w:val="CommentText"/>
      </w:pPr>
      <w:r>
        <w:rPr>
          <w:rStyle w:val="CommentReference"/>
        </w:rPr>
        <w:annotationRef/>
      </w:r>
      <w:r>
        <w:t>Added by Alistair Lounds, Molly Scarlet &amp; Henry Rennison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E64514" w15:done="0"/>
  <w15:commentEx w15:paraId="09F627DF" w15:done="0"/>
  <w15:commentEx w15:paraId="121E522E" w15:done="0"/>
  <w15:commentEx w15:paraId="19BC5976" w15:done="0"/>
  <w15:commentEx w15:paraId="42338CE7" w15:done="0"/>
  <w15:commentEx w15:paraId="6ABD9836" w15:done="0"/>
  <w15:commentEx w15:paraId="052B7DA4" w15:done="0"/>
  <w15:commentEx w15:paraId="0ECF6A6D" w15:done="0"/>
  <w15:commentEx w15:paraId="04FCB148" w15:done="0"/>
  <w15:commentEx w15:paraId="78D9AF02" w15:done="0"/>
  <w15:commentEx w15:paraId="4B51AD6C" w15:done="0"/>
  <w15:commentEx w15:paraId="1EB99483" w15:done="0"/>
  <w15:commentEx w15:paraId="23CB9DAB" w15:done="0"/>
  <w15:commentEx w15:paraId="15FC8B6F" w15:done="0"/>
  <w15:commentEx w15:paraId="31D3CD1C" w15:done="0"/>
  <w15:commentEx w15:paraId="2198E6BC" w15:done="0"/>
  <w15:commentEx w15:paraId="50A146AC" w15:done="0"/>
  <w15:commentEx w15:paraId="19D71729" w15:done="0"/>
  <w15:commentEx w15:paraId="06CC0945" w15:done="0"/>
  <w15:commentEx w15:paraId="2DA917FA" w15:done="0"/>
  <w15:commentEx w15:paraId="6BE52D5F" w15:done="0"/>
  <w15:commentEx w15:paraId="774FD56E" w15:done="0"/>
  <w15:commentEx w15:paraId="4E6C7A9B" w15:done="0"/>
  <w15:commentEx w15:paraId="0C5B68A2" w15:done="0"/>
  <w15:commentEx w15:paraId="2B6C2453" w15:done="0"/>
  <w15:commentEx w15:paraId="358CE6E4" w15:done="0"/>
  <w15:commentEx w15:paraId="652A3EBD" w15:done="0"/>
  <w15:commentEx w15:paraId="0B2C59B5" w15:done="0"/>
  <w15:commentEx w15:paraId="0505CB6B" w15:done="0"/>
  <w15:commentEx w15:paraId="3D27C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634B947" w16cex:dateUtc="2024-07-02T15:20:00Z"/>
  <w16cex:commentExtensible w16cex:durableId="6824F5FD" w16cex:dateUtc="2024-06-27T08:53:00Z"/>
  <w16cex:commentExtensible w16cex:durableId="195B4A60" w16cex:dateUtc="2024-06-23T23:56:00Z"/>
  <w16cex:commentExtensible w16cex:durableId="21EC43C6" w16cex:dateUtc="2024-06-23T23:49:00Z"/>
  <w16cex:commentExtensible w16cex:durableId="3A97E735" w16cex:dateUtc="2024-07-01T14:06:00Z"/>
  <w16cex:commentExtensible w16cex:durableId="42A1A6FF" w16cex:dateUtc="2024-07-01T11:29:00Z"/>
  <w16cex:commentExtensible w16cex:durableId="76B773DD" w16cex:dateUtc="2024-07-01T14:25:00Z"/>
  <w16cex:commentExtensible w16cex:durableId="0E2FF688" w16cex:dateUtc="2024-07-02T14:42:00Z"/>
  <w16cex:commentExtensible w16cex:durableId="776493A3" w16cex:dateUtc="2024-07-02T12:16:00Z"/>
  <w16cex:commentExtensible w16cex:durableId="4A954B16" w16cex:dateUtc="2024-06-27T09:09:00Z"/>
  <w16cex:commentExtensible w16cex:durableId="096D71D1" w16cex:dateUtc="2024-06-25T21:08:00Z"/>
  <w16cex:commentExtensible w16cex:durableId="054892C2" w16cex:dateUtc="2024-06-28T14:27:00Z"/>
  <w16cex:commentExtensible w16cex:durableId="2B7491AA" w16cex:dateUtc="2024-06-28T13:26:00Z"/>
  <w16cex:commentExtensible w16cex:durableId="79BC20A6" w16cex:dateUtc="2024-07-02T15:31:00Z"/>
  <w16cex:commentExtensible w16cex:durableId="1807B43A" w16cex:dateUtc="2024-07-02T00:14:00Z"/>
  <w16cex:commentExtensible w16cex:durableId="0092B1A7" w16cex:dateUtc="2024-06-28T13:30:00Z"/>
  <w16cex:commentExtensible w16cex:durableId="42CE54F5" w16cex:dateUtc="2024-07-01T15:54:00Z"/>
  <w16cex:commentExtensible w16cex:durableId="34281299" w16cex:dateUtc="2024-06-25T21:18:00Z"/>
  <w16cex:commentExtensible w16cex:durableId="4B25C2FF" w16cex:dateUtc="2024-06-28T13:32:00Z"/>
  <w16cex:commentExtensible w16cex:durableId="0EA85642" w16cex:dateUtc="2024-06-28T13:32:00Z"/>
  <w16cex:commentExtensible w16cex:durableId="3A067A80" w16cex:dateUtc="2024-06-28T13:33:00Z"/>
  <w16cex:commentExtensible w16cex:durableId="3F85239B" w16cex:dateUtc="2024-06-26T00:17:00Z"/>
  <w16cex:commentExtensible w16cex:durableId="252FD65F" w16cex:dateUtc="2024-06-28T13:23:00Z"/>
  <w16cex:commentExtensible w16cex:durableId="40326B02" w16cex:dateUtc="2024-07-01T15:46:00Z"/>
  <w16cex:commentExtensible w16cex:durableId="01DF98C1" w16cex:dateUtc="2024-07-02T12:19:00Z"/>
  <w16cex:commentExtensible w16cex:durableId="360C6366" w16cex:dateUtc="2024-06-28T15:16:00Z"/>
  <w16cex:commentExtensible w16cex:durableId="4762AF90" w16cex:dateUtc="2024-07-02T13:58:00Z"/>
  <w16cex:commentExtensible w16cex:durableId="1E228EBB" w16cex:dateUtc="2024-06-26T00:23:00Z"/>
  <w16cex:commentExtensible w16cex:durableId="35BA4F1B" w16cex:dateUtc="2024-07-02T14:19:00Z"/>
  <w16cex:commentExtensible w16cex:durableId="68179E2B" w16cex:dateUtc="2024-06-25T23:58:00Z"/>
  <w16cex:commentExtensible w16cex:durableId="4E0287A8" w16cex:dateUtc="2024-07-02T14:17:00Z"/>
  <w16cex:commentExtensible w16cex:durableId="49914F43" w16cex:dateUtc="2024-07-02T14:17:00Z"/>
  <w16cex:commentExtensible w16cex:durableId="05BF232D" w16cex:dateUtc="2024-06-28T15:18:00Z"/>
  <w16cex:commentExtensible w16cex:durableId="50F5ADB0" w16cex:dateUtc="2024-06-28T15:20:00Z"/>
  <w16cex:commentExtensible w16cex:durableId="3E92C81E" w16cex:dateUtc="2024-07-02T12:46:00Z"/>
  <w16cex:commentExtensible w16cex:durableId="427D4580" w16cex:dateUtc="2024-07-02T13:58:00Z"/>
  <w16cex:commentExtensible w16cex:durableId="32445E30" w16cex:dateUtc="2024-07-02T13:37:00Z"/>
  <w16cex:commentExtensible w16cex:durableId="13A296D9" w16cex:dateUtc="2024-07-02T13:39:00Z"/>
  <w16cex:commentExtensible w16cex:durableId="7E8A2256" w16cex:dateUtc="2024-07-02T13:41:00Z"/>
  <w16cex:commentExtensible w16cex:durableId="271001C2" w16cex:dateUtc="2024-07-02T13:41:00Z"/>
  <w16cex:commentExtensible w16cex:durableId="4F3B77ED" w16cex:dateUtc="2024-07-02T13:37:00Z"/>
  <w16cex:commentExtensible w16cex:durableId="68639594" w16cex:dateUtc="2024-07-02T13:41:00Z"/>
  <w16cex:commentExtensible w16cex:durableId="47303BBE" w16cex:dateUtc="2024-07-02T13:59:00Z"/>
  <w16cex:commentExtensible w16cex:durableId="463934E2" w16cex:dateUtc="2024-07-02T13:35:00Z"/>
  <w16cex:commentExtensible w16cex:durableId="42BD7FBA" w16cex:dateUtc="2024-06-24T00:07:00Z"/>
  <w16cex:commentExtensible w16cex:durableId="0E374A95" w16cex:dateUtc="2024-07-02T14:03:00Z"/>
  <w16cex:commentExtensible w16cex:durableId="2EB863BE" w16cex:dateUtc="2024-07-02T14:03:00Z"/>
  <w16cex:commentExtensible w16cex:durableId="27803B1E" w16cex:dateUtc="2024-07-02T14:03:00Z"/>
  <w16cex:commentExtensible w16cex:durableId="04D18583" w16cex:dateUtc="2024-07-02T14:03:00Z"/>
  <w16cex:commentExtensible w16cex:durableId="76F8B7A7" w16cex:dateUtc="2024-07-02T14:01:00Z"/>
  <w16cex:commentExtensible w16cex:durableId="4E944FB1" w16cex:dateUtc="2024-07-02T14:02:00Z"/>
  <w16cex:commentExtensible w16cex:durableId="5AEF4204" w16cex:dateUtc="2024-07-02T14:02:00Z"/>
  <w16cex:commentExtensible w16cex:durableId="100D07DF" w16cex:dateUtc="2024-07-02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E64514" w16cid:durableId="5634B947"/>
  <w16cid:commentId w16cid:paraId="09F627DF" w16cid:durableId="6824F5FD"/>
  <w16cid:commentId w16cid:paraId="121E522E" w16cid:durableId="195B4A60"/>
  <w16cid:commentId w16cid:paraId="19BC5976" w16cid:durableId="21EC43C6"/>
  <w16cid:commentId w16cid:paraId="42338CE7" w16cid:durableId="42A1A6FF"/>
  <w16cid:commentId w16cid:paraId="6ABD9836" w16cid:durableId="776493A3"/>
  <w16cid:commentId w16cid:paraId="052B7DA4" w16cid:durableId="096D71D1"/>
  <w16cid:commentId w16cid:paraId="0ECF6A6D" w16cid:durableId="79BC20A6"/>
  <w16cid:commentId w16cid:paraId="04FCB148" w16cid:durableId="42CE54F5"/>
  <w16cid:commentId w16cid:paraId="78D9AF02" w16cid:durableId="34281299"/>
  <w16cid:commentId w16cid:paraId="4B51AD6C" w16cid:durableId="4B25C2FF"/>
  <w16cid:commentId w16cid:paraId="1EB99483" w16cid:durableId="3F85239B"/>
  <w16cid:commentId w16cid:paraId="23CB9DAB" w16cid:durableId="01DF98C1"/>
  <w16cid:commentId w16cid:paraId="15FC8B6F" w16cid:durableId="4762AF90"/>
  <w16cid:commentId w16cid:paraId="31D3CD1C" w16cid:durableId="35BA4F1B"/>
  <w16cid:commentId w16cid:paraId="2198E6BC" w16cid:durableId="49914F43"/>
  <w16cid:commentId w16cid:paraId="50A146AC" w16cid:durableId="3E92C81E"/>
  <w16cid:commentId w16cid:paraId="19D71729" w16cid:durableId="427D4580"/>
  <w16cid:commentId w16cid:paraId="06CC0945" w16cid:durableId="13A296D9"/>
  <w16cid:commentId w16cid:paraId="2DA917FA" w16cid:durableId="4F3B77ED"/>
  <w16cid:commentId w16cid:paraId="6BE52D5F" w16cid:durableId="47303BBE"/>
  <w16cid:commentId w16cid:paraId="774FD56E" w16cid:durableId="42BD7FBA"/>
  <w16cid:commentId w16cid:paraId="4E6C7A9B" w16cid:durableId="0E374A95"/>
  <w16cid:commentId w16cid:paraId="0C5B68A2" w16cid:durableId="2EB863BE"/>
  <w16cid:commentId w16cid:paraId="2B6C2453" w16cid:durableId="27803B1E"/>
  <w16cid:commentId w16cid:paraId="358CE6E4" w16cid:durableId="04D18583"/>
  <w16cid:commentId w16cid:paraId="652A3EBD" w16cid:durableId="76F8B7A7"/>
  <w16cid:commentId w16cid:paraId="0B2C59B5" w16cid:durableId="4E944FB1"/>
  <w16cid:commentId w16cid:paraId="0505CB6B" w16cid:durableId="5AEF4204"/>
  <w16cid:commentId w16cid:paraId="3D27CDCF" w16cid:durableId="100D07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79AA4" w14:textId="77777777" w:rsidR="009C4325" w:rsidRDefault="009C4325" w:rsidP="000E6D31">
      <w:pPr>
        <w:spacing w:after="0" w:line="240" w:lineRule="auto"/>
      </w:pPr>
      <w:r>
        <w:separator/>
      </w:r>
    </w:p>
  </w:endnote>
  <w:endnote w:type="continuationSeparator" w:id="0">
    <w:p w14:paraId="00926F53" w14:textId="77777777" w:rsidR="009C4325" w:rsidRDefault="009C4325" w:rsidP="000E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6739"/>
      <w:docPartObj>
        <w:docPartGallery w:val="Page Numbers (Bottom of Page)"/>
        <w:docPartUnique/>
      </w:docPartObj>
    </w:sdtPr>
    <w:sdtEndPr>
      <w:rPr>
        <w:noProof/>
      </w:rPr>
    </w:sdtEndPr>
    <w:sdtContent>
      <w:p w14:paraId="1455D578" w14:textId="479A28C2" w:rsidR="00772ED6" w:rsidRDefault="00772E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50267" w14:textId="3B99BF8A" w:rsidR="00C20A62" w:rsidRPr="002521DC" w:rsidRDefault="00C20A62" w:rsidP="001A15C4">
    <w:pPr>
      <w:pStyle w:val="Footer"/>
      <w:jc w:val="right"/>
      <w:rPr>
        <w:rFonts w:ascii="Calibri" w:hAnsi="Calibri" w:cs="Calibri"/>
        <w:sz w:val="16"/>
        <w:szCs w:val="16"/>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98329"/>
      <w:docPartObj>
        <w:docPartGallery w:val="Page Numbers (Bottom of Page)"/>
        <w:docPartUnique/>
      </w:docPartObj>
    </w:sdtPr>
    <w:sdtEndPr>
      <w:rPr>
        <w:noProof/>
      </w:rPr>
    </w:sdtEndPr>
    <w:sdtContent>
      <w:p w14:paraId="0B1ACBDA" w14:textId="2BE29965" w:rsidR="00772ED6" w:rsidRDefault="00772ED6">
        <w:pPr>
          <w:pStyle w:val="Footer"/>
          <w:jc w:val="right"/>
        </w:pPr>
        <w:r>
          <w:t>7</w:t>
        </w:r>
      </w:p>
    </w:sdtContent>
  </w:sdt>
  <w:p w14:paraId="47C74DDC" w14:textId="13039293" w:rsidR="002521DC" w:rsidRPr="002521DC" w:rsidRDefault="002521DC" w:rsidP="002521DC">
    <w:pPr>
      <w:pStyle w:val="Footer"/>
      <w:jc w:val="right"/>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133269"/>
      <w:docPartObj>
        <w:docPartGallery w:val="Page Numbers (Bottom of Page)"/>
        <w:docPartUnique/>
      </w:docPartObj>
    </w:sdtPr>
    <w:sdtEndPr>
      <w:rPr>
        <w:noProof/>
      </w:rPr>
    </w:sdtEndPr>
    <w:sdtContent>
      <w:p w14:paraId="320F1365" w14:textId="564DDF68" w:rsidR="00772ED6" w:rsidRDefault="00772ED6">
        <w:pPr>
          <w:pStyle w:val="Footer"/>
          <w:jc w:val="right"/>
        </w:pPr>
        <w:r>
          <w:t>8</w:t>
        </w:r>
      </w:p>
    </w:sdtContent>
  </w:sdt>
  <w:p w14:paraId="0767C63D" w14:textId="77777777" w:rsidR="00772ED6" w:rsidRPr="002521DC" w:rsidRDefault="00772ED6" w:rsidP="002521DC">
    <w:pPr>
      <w:pStyle w:val="Footer"/>
      <w:jc w:val="right"/>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6002892"/>
      <w:docPartObj>
        <w:docPartGallery w:val="Page Numbers (Bottom of Page)"/>
        <w:docPartUnique/>
      </w:docPartObj>
    </w:sdtPr>
    <w:sdtEndPr>
      <w:rPr>
        <w:noProof/>
      </w:rPr>
    </w:sdtEndPr>
    <w:sdtContent>
      <w:p w14:paraId="190D015E" w14:textId="3301B9AE" w:rsidR="00772ED6" w:rsidRDefault="00772ED6">
        <w:pPr>
          <w:pStyle w:val="Footer"/>
          <w:jc w:val="right"/>
        </w:pPr>
        <w:r>
          <w:t>2</w:t>
        </w:r>
        <w:r w:rsidR="00D60FCC">
          <w:t>9</w:t>
        </w:r>
      </w:p>
    </w:sdtContent>
  </w:sdt>
  <w:p w14:paraId="22FA2AF9" w14:textId="77777777" w:rsidR="00772ED6" w:rsidRPr="002521DC" w:rsidRDefault="00772ED6" w:rsidP="001A15C4">
    <w:pPr>
      <w:pStyle w:val="Footer"/>
      <w:jc w:val="right"/>
      <w:rPr>
        <w:rFonts w:ascii="Calibri" w:hAnsi="Calibri" w:cs="Calibri"/>
        <w:sz w:val="16"/>
        <w:szCs w:val="16"/>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846148"/>
      <w:docPartObj>
        <w:docPartGallery w:val="Page Numbers (Bottom of Page)"/>
        <w:docPartUnique/>
      </w:docPartObj>
    </w:sdtPr>
    <w:sdtEndPr>
      <w:rPr>
        <w:noProof/>
      </w:rPr>
    </w:sdtEndPr>
    <w:sdtContent>
      <w:p w14:paraId="227C99D5" w14:textId="2E06231E" w:rsidR="00772ED6" w:rsidRDefault="00772ED6">
        <w:pPr>
          <w:pStyle w:val="Footer"/>
          <w:jc w:val="right"/>
        </w:pPr>
        <w:r>
          <w:t>25</w:t>
        </w:r>
      </w:p>
    </w:sdtContent>
  </w:sdt>
  <w:p w14:paraId="21265008" w14:textId="77777777" w:rsidR="00772ED6" w:rsidRPr="002521DC" w:rsidRDefault="00772ED6" w:rsidP="002521DC">
    <w:pPr>
      <w:pStyle w:val="Footer"/>
      <w:jc w:val="right"/>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5900441"/>
      <w:docPartObj>
        <w:docPartGallery w:val="Page Numbers (Bottom of Page)"/>
        <w:docPartUnique/>
      </w:docPartObj>
    </w:sdtPr>
    <w:sdtEndPr>
      <w:rPr>
        <w:noProof/>
      </w:rPr>
    </w:sdtEndPr>
    <w:sdtContent>
      <w:p w14:paraId="60D71E86" w14:textId="6392EE18" w:rsidR="00D60FCC" w:rsidRDefault="00D60FCC">
        <w:pPr>
          <w:pStyle w:val="Footer"/>
          <w:jc w:val="right"/>
        </w:pPr>
        <w:r>
          <w:t>31</w:t>
        </w:r>
      </w:p>
    </w:sdtContent>
  </w:sdt>
  <w:p w14:paraId="37BADF4F" w14:textId="77777777" w:rsidR="00D60FCC" w:rsidRPr="002521DC" w:rsidRDefault="00D60FCC" w:rsidP="001A15C4">
    <w:pPr>
      <w:pStyle w:val="Footer"/>
      <w:jc w:val="right"/>
      <w:rPr>
        <w:rFonts w:ascii="Calibri" w:hAnsi="Calibri" w:cs="Calibri"/>
        <w:sz w:val="16"/>
        <w:szCs w:val="16"/>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5625180"/>
      <w:docPartObj>
        <w:docPartGallery w:val="Page Numbers (Bottom of Page)"/>
        <w:docPartUnique/>
      </w:docPartObj>
    </w:sdtPr>
    <w:sdtEndPr>
      <w:rPr>
        <w:noProof/>
      </w:rPr>
    </w:sdtEndPr>
    <w:sdtContent>
      <w:p w14:paraId="0FBCB673" w14:textId="50F6776A" w:rsidR="00D60FCC" w:rsidRDefault="00D60FCC">
        <w:pPr>
          <w:pStyle w:val="Footer"/>
          <w:jc w:val="right"/>
        </w:pPr>
        <w:r>
          <w:t>30</w:t>
        </w:r>
      </w:p>
    </w:sdtContent>
  </w:sdt>
  <w:p w14:paraId="55B00FE0" w14:textId="77777777" w:rsidR="00D60FCC" w:rsidRPr="002521DC" w:rsidRDefault="00D60FCC" w:rsidP="002521DC">
    <w:pPr>
      <w:pStyle w:val="Footer"/>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ECEBD" w14:textId="77777777" w:rsidR="009C4325" w:rsidRDefault="009C4325" w:rsidP="000E6D31">
      <w:pPr>
        <w:spacing w:after="0" w:line="240" w:lineRule="auto"/>
      </w:pPr>
      <w:r>
        <w:separator/>
      </w:r>
    </w:p>
  </w:footnote>
  <w:footnote w:type="continuationSeparator" w:id="0">
    <w:p w14:paraId="3238AB93" w14:textId="77777777" w:rsidR="009C4325" w:rsidRDefault="009C4325" w:rsidP="000E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FB7C9" w14:textId="0844E8C5" w:rsidR="00C20A62" w:rsidRPr="009655A4" w:rsidRDefault="00C20A62" w:rsidP="000E6D31">
    <w:pPr>
      <w:pStyle w:val="Header"/>
      <w:rPr>
        <w:rFonts w:ascii="Calibri" w:hAnsi="Calibri" w:cs="Calibri"/>
        <w:sz w:val="16"/>
        <w:szCs w:val="16"/>
      </w:rPr>
    </w:pPr>
    <w:r w:rsidRPr="009655A4">
      <w:rPr>
        <w:rFonts w:ascii="Calibri" w:hAnsi="Calibri" w:cs="Calibri"/>
        <w:sz w:val="16"/>
        <w:szCs w:val="16"/>
      </w:rPr>
      <w:t>Group Project (ACDA5017)</w:t>
    </w:r>
    <w:r w:rsidRPr="009655A4">
      <w:rPr>
        <w:rFonts w:ascii="Calibri" w:hAnsi="Calibri" w:cs="Calibri"/>
        <w:sz w:val="16"/>
        <w:szCs w:val="16"/>
      </w:rPr>
      <w:tab/>
      <w:t xml:space="preserve">                                                                                                                    Alistair Lounds - Henry Rennison - Molly Scarlet</w:t>
    </w:r>
  </w:p>
  <w:p w14:paraId="1F271247" w14:textId="0C82DE1D" w:rsidR="00C20A62" w:rsidRDefault="00C20A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81BA6" w14:textId="6DEF858B" w:rsidR="00C20A62" w:rsidRPr="009655A4" w:rsidRDefault="00C20A62" w:rsidP="006D0670">
    <w:pPr>
      <w:pStyle w:val="Header"/>
      <w:rPr>
        <w:rFonts w:ascii="Calibri" w:hAnsi="Calibri" w:cs="Calibri"/>
        <w:sz w:val="16"/>
        <w:szCs w:val="16"/>
      </w:rPr>
    </w:pPr>
    <w:r w:rsidRPr="009655A4">
      <w:rPr>
        <w:rFonts w:ascii="Calibri" w:hAnsi="Calibri" w:cs="Calibri"/>
        <w:sz w:val="16"/>
        <w:szCs w:val="16"/>
      </w:rPr>
      <w:t>Group Project (ACDA5017)</w:t>
    </w:r>
    <w:r w:rsidRPr="009655A4">
      <w:rPr>
        <w:rFonts w:ascii="Calibri" w:hAnsi="Calibri" w:cs="Calibri"/>
        <w:sz w:val="16"/>
        <w:szCs w:val="16"/>
      </w:rPr>
      <w:tab/>
      <w:t xml:space="preserve">                                                                                                                    Alistair Lounds - Henry Rennison - Molly Scarlet</w:t>
    </w:r>
  </w:p>
  <w:p w14:paraId="05A968B4" w14:textId="77777777" w:rsidR="00C20A62" w:rsidRDefault="00C20A62" w:rsidP="006D0670">
    <w:pPr>
      <w:pStyle w:val="Header"/>
    </w:pPr>
  </w:p>
  <w:p w14:paraId="76627687" w14:textId="77777777" w:rsidR="00C20A62" w:rsidRDefault="00C20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8017B"/>
    <w:multiLevelType w:val="hybridMultilevel"/>
    <w:tmpl w:val="BBF2A726"/>
    <w:lvl w:ilvl="0" w:tplc="28689A2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03640B"/>
    <w:multiLevelType w:val="hybridMultilevel"/>
    <w:tmpl w:val="CF5CACAC"/>
    <w:lvl w:ilvl="0" w:tplc="8A88F0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66E97"/>
    <w:multiLevelType w:val="hybridMultilevel"/>
    <w:tmpl w:val="FF946494"/>
    <w:lvl w:ilvl="0" w:tplc="69A2C2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67FB6"/>
    <w:multiLevelType w:val="hybridMultilevel"/>
    <w:tmpl w:val="43F46CF2"/>
    <w:lvl w:ilvl="0" w:tplc="CB1EB2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89180D"/>
    <w:multiLevelType w:val="hybridMultilevel"/>
    <w:tmpl w:val="8E8C3754"/>
    <w:lvl w:ilvl="0" w:tplc="363019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9551DD"/>
    <w:multiLevelType w:val="hybridMultilevel"/>
    <w:tmpl w:val="81FAC2D4"/>
    <w:lvl w:ilvl="0" w:tplc="DDF46E12">
      <w:start w:val="1"/>
      <w:numFmt w:val="bullet"/>
      <w:lvlText w:val="•"/>
      <w:lvlJc w:val="left"/>
      <w:pPr>
        <w:tabs>
          <w:tab w:val="num" w:pos="720"/>
        </w:tabs>
        <w:ind w:left="720" w:hanging="360"/>
      </w:pPr>
      <w:rPr>
        <w:rFonts w:ascii="Arial" w:hAnsi="Arial" w:hint="default"/>
      </w:rPr>
    </w:lvl>
    <w:lvl w:ilvl="1" w:tplc="0D6A0C8A">
      <w:start w:val="1"/>
      <w:numFmt w:val="bullet"/>
      <w:lvlText w:val="•"/>
      <w:lvlJc w:val="left"/>
      <w:pPr>
        <w:tabs>
          <w:tab w:val="num" w:pos="1440"/>
        </w:tabs>
        <w:ind w:left="1440" w:hanging="360"/>
      </w:pPr>
      <w:rPr>
        <w:rFonts w:ascii="Arial" w:hAnsi="Arial" w:hint="default"/>
      </w:rPr>
    </w:lvl>
    <w:lvl w:ilvl="2" w:tplc="7A045B80" w:tentative="1">
      <w:start w:val="1"/>
      <w:numFmt w:val="bullet"/>
      <w:lvlText w:val="•"/>
      <w:lvlJc w:val="left"/>
      <w:pPr>
        <w:tabs>
          <w:tab w:val="num" w:pos="2160"/>
        </w:tabs>
        <w:ind w:left="2160" w:hanging="360"/>
      </w:pPr>
      <w:rPr>
        <w:rFonts w:ascii="Arial" w:hAnsi="Arial" w:hint="default"/>
      </w:rPr>
    </w:lvl>
    <w:lvl w:ilvl="3" w:tplc="A1780E7E" w:tentative="1">
      <w:start w:val="1"/>
      <w:numFmt w:val="bullet"/>
      <w:lvlText w:val="•"/>
      <w:lvlJc w:val="left"/>
      <w:pPr>
        <w:tabs>
          <w:tab w:val="num" w:pos="2880"/>
        </w:tabs>
        <w:ind w:left="2880" w:hanging="360"/>
      </w:pPr>
      <w:rPr>
        <w:rFonts w:ascii="Arial" w:hAnsi="Arial" w:hint="default"/>
      </w:rPr>
    </w:lvl>
    <w:lvl w:ilvl="4" w:tplc="5EECDEA6" w:tentative="1">
      <w:start w:val="1"/>
      <w:numFmt w:val="bullet"/>
      <w:lvlText w:val="•"/>
      <w:lvlJc w:val="left"/>
      <w:pPr>
        <w:tabs>
          <w:tab w:val="num" w:pos="3600"/>
        </w:tabs>
        <w:ind w:left="3600" w:hanging="360"/>
      </w:pPr>
      <w:rPr>
        <w:rFonts w:ascii="Arial" w:hAnsi="Arial" w:hint="default"/>
      </w:rPr>
    </w:lvl>
    <w:lvl w:ilvl="5" w:tplc="1B3C268C" w:tentative="1">
      <w:start w:val="1"/>
      <w:numFmt w:val="bullet"/>
      <w:lvlText w:val="•"/>
      <w:lvlJc w:val="left"/>
      <w:pPr>
        <w:tabs>
          <w:tab w:val="num" w:pos="4320"/>
        </w:tabs>
        <w:ind w:left="4320" w:hanging="360"/>
      </w:pPr>
      <w:rPr>
        <w:rFonts w:ascii="Arial" w:hAnsi="Arial" w:hint="default"/>
      </w:rPr>
    </w:lvl>
    <w:lvl w:ilvl="6" w:tplc="3322E686" w:tentative="1">
      <w:start w:val="1"/>
      <w:numFmt w:val="bullet"/>
      <w:lvlText w:val="•"/>
      <w:lvlJc w:val="left"/>
      <w:pPr>
        <w:tabs>
          <w:tab w:val="num" w:pos="5040"/>
        </w:tabs>
        <w:ind w:left="5040" w:hanging="360"/>
      </w:pPr>
      <w:rPr>
        <w:rFonts w:ascii="Arial" w:hAnsi="Arial" w:hint="default"/>
      </w:rPr>
    </w:lvl>
    <w:lvl w:ilvl="7" w:tplc="318C2966" w:tentative="1">
      <w:start w:val="1"/>
      <w:numFmt w:val="bullet"/>
      <w:lvlText w:val="•"/>
      <w:lvlJc w:val="left"/>
      <w:pPr>
        <w:tabs>
          <w:tab w:val="num" w:pos="5760"/>
        </w:tabs>
        <w:ind w:left="5760" w:hanging="360"/>
      </w:pPr>
      <w:rPr>
        <w:rFonts w:ascii="Arial" w:hAnsi="Arial" w:hint="default"/>
      </w:rPr>
    </w:lvl>
    <w:lvl w:ilvl="8" w:tplc="9DD68CC8"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stair Lounds (2227990)">
    <w15:presenceInfo w15:providerId="AD" w15:userId="S::2227990@student.uwtsd.ac.uk::63109515-2471-4953-acad-999f9c26e8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D31"/>
    <w:rsid w:val="0000380C"/>
    <w:rsid w:val="0000543B"/>
    <w:rsid w:val="000130BA"/>
    <w:rsid w:val="00013C20"/>
    <w:rsid w:val="000155DA"/>
    <w:rsid w:val="00017809"/>
    <w:rsid w:val="00020A63"/>
    <w:rsid w:val="00020E98"/>
    <w:rsid w:val="000234D3"/>
    <w:rsid w:val="000235CB"/>
    <w:rsid w:val="0002507D"/>
    <w:rsid w:val="0002624A"/>
    <w:rsid w:val="0002673E"/>
    <w:rsid w:val="0002774E"/>
    <w:rsid w:val="0003137B"/>
    <w:rsid w:val="00032CDC"/>
    <w:rsid w:val="00035F6C"/>
    <w:rsid w:val="0004164D"/>
    <w:rsid w:val="00042463"/>
    <w:rsid w:val="0004377B"/>
    <w:rsid w:val="00045189"/>
    <w:rsid w:val="00047D66"/>
    <w:rsid w:val="0005239D"/>
    <w:rsid w:val="000523B2"/>
    <w:rsid w:val="00054E43"/>
    <w:rsid w:val="00055975"/>
    <w:rsid w:val="00056989"/>
    <w:rsid w:val="00061CEF"/>
    <w:rsid w:val="00067945"/>
    <w:rsid w:val="00073666"/>
    <w:rsid w:val="00077236"/>
    <w:rsid w:val="0008150E"/>
    <w:rsid w:val="000817A2"/>
    <w:rsid w:val="00082779"/>
    <w:rsid w:val="0008337C"/>
    <w:rsid w:val="0008751A"/>
    <w:rsid w:val="000877C4"/>
    <w:rsid w:val="00092D7C"/>
    <w:rsid w:val="00093933"/>
    <w:rsid w:val="000A1877"/>
    <w:rsid w:val="000A3279"/>
    <w:rsid w:val="000A435E"/>
    <w:rsid w:val="000A47F5"/>
    <w:rsid w:val="000B00BE"/>
    <w:rsid w:val="000B0701"/>
    <w:rsid w:val="000B12E8"/>
    <w:rsid w:val="000B1385"/>
    <w:rsid w:val="000B1F79"/>
    <w:rsid w:val="000B2066"/>
    <w:rsid w:val="000B360B"/>
    <w:rsid w:val="000B3BBC"/>
    <w:rsid w:val="000B40E2"/>
    <w:rsid w:val="000B6494"/>
    <w:rsid w:val="000B7C55"/>
    <w:rsid w:val="000C1EE5"/>
    <w:rsid w:val="000C265D"/>
    <w:rsid w:val="000C55E2"/>
    <w:rsid w:val="000C5FAC"/>
    <w:rsid w:val="000C63CD"/>
    <w:rsid w:val="000D0724"/>
    <w:rsid w:val="000D16F5"/>
    <w:rsid w:val="000D2938"/>
    <w:rsid w:val="000D467F"/>
    <w:rsid w:val="000D535C"/>
    <w:rsid w:val="000E4C06"/>
    <w:rsid w:val="000E6715"/>
    <w:rsid w:val="000E6D31"/>
    <w:rsid w:val="000F04EE"/>
    <w:rsid w:val="000F07AE"/>
    <w:rsid w:val="000F086D"/>
    <w:rsid w:val="000F0B10"/>
    <w:rsid w:val="000F110D"/>
    <w:rsid w:val="000F3798"/>
    <w:rsid w:val="000F4CE6"/>
    <w:rsid w:val="001000C3"/>
    <w:rsid w:val="00104151"/>
    <w:rsid w:val="0010523F"/>
    <w:rsid w:val="0010654A"/>
    <w:rsid w:val="001071A1"/>
    <w:rsid w:val="00116850"/>
    <w:rsid w:val="00117837"/>
    <w:rsid w:val="00122F6F"/>
    <w:rsid w:val="00124D3A"/>
    <w:rsid w:val="001263FC"/>
    <w:rsid w:val="001268F7"/>
    <w:rsid w:val="0013361B"/>
    <w:rsid w:val="0013363C"/>
    <w:rsid w:val="00134616"/>
    <w:rsid w:val="00134BAA"/>
    <w:rsid w:val="001361C6"/>
    <w:rsid w:val="00137562"/>
    <w:rsid w:val="00137935"/>
    <w:rsid w:val="001422DD"/>
    <w:rsid w:val="00147946"/>
    <w:rsid w:val="00147BC2"/>
    <w:rsid w:val="00150F55"/>
    <w:rsid w:val="001542D0"/>
    <w:rsid w:val="001551B0"/>
    <w:rsid w:val="001560A1"/>
    <w:rsid w:val="001577DA"/>
    <w:rsid w:val="0016045E"/>
    <w:rsid w:val="00160979"/>
    <w:rsid w:val="00161FB3"/>
    <w:rsid w:val="00162696"/>
    <w:rsid w:val="00165C80"/>
    <w:rsid w:val="00167976"/>
    <w:rsid w:val="001700BB"/>
    <w:rsid w:val="00170735"/>
    <w:rsid w:val="001712EA"/>
    <w:rsid w:val="00171CAF"/>
    <w:rsid w:val="001751EC"/>
    <w:rsid w:val="0017658C"/>
    <w:rsid w:val="00177FAA"/>
    <w:rsid w:val="001814FF"/>
    <w:rsid w:val="00184792"/>
    <w:rsid w:val="00185851"/>
    <w:rsid w:val="00190B20"/>
    <w:rsid w:val="00193F67"/>
    <w:rsid w:val="001A0B55"/>
    <w:rsid w:val="001A0E06"/>
    <w:rsid w:val="001A15C4"/>
    <w:rsid w:val="001A2722"/>
    <w:rsid w:val="001A2BDE"/>
    <w:rsid w:val="001A35A8"/>
    <w:rsid w:val="001A37D0"/>
    <w:rsid w:val="001A46E5"/>
    <w:rsid w:val="001A68CD"/>
    <w:rsid w:val="001A6F89"/>
    <w:rsid w:val="001B0A65"/>
    <w:rsid w:val="001B0BC0"/>
    <w:rsid w:val="001B2AC1"/>
    <w:rsid w:val="001B60EA"/>
    <w:rsid w:val="001B6B5B"/>
    <w:rsid w:val="001C023F"/>
    <w:rsid w:val="001C0D03"/>
    <w:rsid w:val="001C2E34"/>
    <w:rsid w:val="001C371E"/>
    <w:rsid w:val="001C5526"/>
    <w:rsid w:val="001D07D1"/>
    <w:rsid w:val="001D0B06"/>
    <w:rsid w:val="001D169D"/>
    <w:rsid w:val="001D5143"/>
    <w:rsid w:val="001D7E38"/>
    <w:rsid w:val="001E5952"/>
    <w:rsid w:val="001E7F6A"/>
    <w:rsid w:val="001F057E"/>
    <w:rsid w:val="001F090F"/>
    <w:rsid w:val="001F21F0"/>
    <w:rsid w:val="001F566A"/>
    <w:rsid w:val="001F663A"/>
    <w:rsid w:val="001F759D"/>
    <w:rsid w:val="0020018A"/>
    <w:rsid w:val="00203C01"/>
    <w:rsid w:val="00205AAF"/>
    <w:rsid w:val="00211750"/>
    <w:rsid w:val="0021195A"/>
    <w:rsid w:val="002130C4"/>
    <w:rsid w:val="00214A1F"/>
    <w:rsid w:val="00217718"/>
    <w:rsid w:val="002219A1"/>
    <w:rsid w:val="00226C8A"/>
    <w:rsid w:val="00226DAD"/>
    <w:rsid w:val="00230E09"/>
    <w:rsid w:val="00233172"/>
    <w:rsid w:val="002343BD"/>
    <w:rsid w:val="002344C6"/>
    <w:rsid w:val="00236D60"/>
    <w:rsid w:val="002401DE"/>
    <w:rsid w:val="002417EC"/>
    <w:rsid w:val="00242EA5"/>
    <w:rsid w:val="002434B1"/>
    <w:rsid w:val="00243DF0"/>
    <w:rsid w:val="00245093"/>
    <w:rsid w:val="0025110D"/>
    <w:rsid w:val="002520D8"/>
    <w:rsid w:val="002521DC"/>
    <w:rsid w:val="0025353F"/>
    <w:rsid w:val="00257149"/>
    <w:rsid w:val="00262C07"/>
    <w:rsid w:val="00271502"/>
    <w:rsid w:val="0027302E"/>
    <w:rsid w:val="00273C3D"/>
    <w:rsid w:val="00274A3F"/>
    <w:rsid w:val="00277575"/>
    <w:rsid w:val="00284C70"/>
    <w:rsid w:val="00287CBF"/>
    <w:rsid w:val="002902AC"/>
    <w:rsid w:val="00290B0A"/>
    <w:rsid w:val="002A0EB4"/>
    <w:rsid w:val="002A2BB0"/>
    <w:rsid w:val="002A6024"/>
    <w:rsid w:val="002A7731"/>
    <w:rsid w:val="002B05D8"/>
    <w:rsid w:val="002B1BB8"/>
    <w:rsid w:val="002B1C0F"/>
    <w:rsid w:val="002B405B"/>
    <w:rsid w:val="002B62F2"/>
    <w:rsid w:val="002B6AF1"/>
    <w:rsid w:val="002B7BAB"/>
    <w:rsid w:val="002B7CF6"/>
    <w:rsid w:val="002B7E67"/>
    <w:rsid w:val="002C020C"/>
    <w:rsid w:val="002C40A5"/>
    <w:rsid w:val="002C47F0"/>
    <w:rsid w:val="002C5F20"/>
    <w:rsid w:val="002C6EDD"/>
    <w:rsid w:val="002D0C75"/>
    <w:rsid w:val="002D0ED1"/>
    <w:rsid w:val="002D4B95"/>
    <w:rsid w:val="002E177D"/>
    <w:rsid w:val="002E2111"/>
    <w:rsid w:val="002E2D08"/>
    <w:rsid w:val="002E342D"/>
    <w:rsid w:val="002E4462"/>
    <w:rsid w:val="002E46E1"/>
    <w:rsid w:val="002F0998"/>
    <w:rsid w:val="002F19B8"/>
    <w:rsid w:val="002F1F40"/>
    <w:rsid w:val="002F3F33"/>
    <w:rsid w:val="002F5637"/>
    <w:rsid w:val="003031BF"/>
    <w:rsid w:val="003052B7"/>
    <w:rsid w:val="003109DA"/>
    <w:rsid w:val="003125BB"/>
    <w:rsid w:val="003137F8"/>
    <w:rsid w:val="00314EAE"/>
    <w:rsid w:val="00324C7C"/>
    <w:rsid w:val="00324E30"/>
    <w:rsid w:val="00325A64"/>
    <w:rsid w:val="0033108E"/>
    <w:rsid w:val="00332028"/>
    <w:rsid w:val="003330B7"/>
    <w:rsid w:val="0033640C"/>
    <w:rsid w:val="003449DE"/>
    <w:rsid w:val="00345D78"/>
    <w:rsid w:val="00347F0F"/>
    <w:rsid w:val="00352CED"/>
    <w:rsid w:val="00354B8E"/>
    <w:rsid w:val="00361D4A"/>
    <w:rsid w:val="00361FBB"/>
    <w:rsid w:val="00362430"/>
    <w:rsid w:val="0036414C"/>
    <w:rsid w:val="003657E1"/>
    <w:rsid w:val="003661F0"/>
    <w:rsid w:val="00366678"/>
    <w:rsid w:val="003706E7"/>
    <w:rsid w:val="003715F4"/>
    <w:rsid w:val="00371DC8"/>
    <w:rsid w:val="00371F4F"/>
    <w:rsid w:val="003727F7"/>
    <w:rsid w:val="00372B56"/>
    <w:rsid w:val="003745FF"/>
    <w:rsid w:val="00374657"/>
    <w:rsid w:val="00376400"/>
    <w:rsid w:val="0037735A"/>
    <w:rsid w:val="00380A99"/>
    <w:rsid w:val="00380EB5"/>
    <w:rsid w:val="00380F66"/>
    <w:rsid w:val="003818F9"/>
    <w:rsid w:val="003856CF"/>
    <w:rsid w:val="00391B4D"/>
    <w:rsid w:val="0039387A"/>
    <w:rsid w:val="00396A02"/>
    <w:rsid w:val="003973D9"/>
    <w:rsid w:val="003A0DE9"/>
    <w:rsid w:val="003A240F"/>
    <w:rsid w:val="003A31D3"/>
    <w:rsid w:val="003A3A27"/>
    <w:rsid w:val="003A5149"/>
    <w:rsid w:val="003B3908"/>
    <w:rsid w:val="003C1D13"/>
    <w:rsid w:val="003C3626"/>
    <w:rsid w:val="003D28EB"/>
    <w:rsid w:val="003D2FF9"/>
    <w:rsid w:val="003D3EB2"/>
    <w:rsid w:val="003D6C6E"/>
    <w:rsid w:val="003D781A"/>
    <w:rsid w:val="003E3922"/>
    <w:rsid w:val="003E4D84"/>
    <w:rsid w:val="003E588C"/>
    <w:rsid w:val="003E5A04"/>
    <w:rsid w:val="003E5C61"/>
    <w:rsid w:val="003E68E8"/>
    <w:rsid w:val="003F0E3B"/>
    <w:rsid w:val="003F19B7"/>
    <w:rsid w:val="003F3721"/>
    <w:rsid w:val="003F3DE2"/>
    <w:rsid w:val="003F4561"/>
    <w:rsid w:val="003F5C87"/>
    <w:rsid w:val="003F5E5F"/>
    <w:rsid w:val="003F68D1"/>
    <w:rsid w:val="00401244"/>
    <w:rsid w:val="0040232E"/>
    <w:rsid w:val="00402D4D"/>
    <w:rsid w:val="0040464A"/>
    <w:rsid w:val="00404680"/>
    <w:rsid w:val="00405C72"/>
    <w:rsid w:val="00412B78"/>
    <w:rsid w:val="00413699"/>
    <w:rsid w:val="0041673E"/>
    <w:rsid w:val="00417070"/>
    <w:rsid w:val="00421C29"/>
    <w:rsid w:val="00422FA7"/>
    <w:rsid w:val="00423544"/>
    <w:rsid w:val="00426D29"/>
    <w:rsid w:val="00430C1B"/>
    <w:rsid w:val="00431A3B"/>
    <w:rsid w:val="00433F83"/>
    <w:rsid w:val="00435C37"/>
    <w:rsid w:val="00437F8D"/>
    <w:rsid w:val="00443AD0"/>
    <w:rsid w:val="00446286"/>
    <w:rsid w:val="004463B4"/>
    <w:rsid w:val="004464B2"/>
    <w:rsid w:val="00457AAF"/>
    <w:rsid w:val="00460D5E"/>
    <w:rsid w:val="00461FBA"/>
    <w:rsid w:val="00462031"/>
    <w:rsid w:val="00464A21"/>
    <w:rsid w:val="00470A60"/>
    <w:rsid w:val="004712CC"/>
    <w:rsid w:val="0047426B"/>
    <w:rsid w:val="00474833"/>
    <w:rsid w:val="0047502B"/>
    <w:rsid w:val="0048021F"/>
    <w:rsid w:val="00480816"/>
    <w:rsid w:val="00480CA7"/>
    <w:rsid w:val="004813AC"/>
    <w:rsid w:val="00485DAA"/>
    <w:rsid w:val="00492FBE"/>
    <w:rsid w:val="00493155"/>
    <w:rsid w:val="0049414A"/>
    <w:rsid w:val="004948E5"/>
    <w:rsid w:val="004957C8"/>
    <w:rsid w:val="00495E3C"/>
    <w:rsid w:val="004A27AB"/>
    <w:rsid w:val="004A2876"/>
    <w:rsid w:val="004A31D5"/>
    <w:rsid w:val="004A5E94"/>
    <w:rsid w:val="004A6F47"/>
    <w:rsid w:val="004B005C"/>
    <w:rsid w:val="004B57BC"/>
    <w:rsid w:val="004B5965"/>
    <w:rsid w:val="004B6464"/>
    <w:rsid w:val="004B65E6"/>
    <w:rsid w:val="004B70BB"/>
    <w:rsid w:val="004B76DE"/>
    <w:rsid w:val="004C6F10"/>
    <w:rsid w:val="004C7FC5"/>
    <w:rsid w:val="004D4232"/>
    <w:rsid w:val="004D4DF4"/>
    <w:rsid w:val="004D55FD"/>
    <w:rsid w:val="004D7082"/>
    <w:rsid w:val="004E2D83"/>
    <w:rsid w:val="004E62A7"/>
    <w:rsid w:val="004E77A4"/>
    <w:rsid w:val="004F2F2A"/>
    <w:rsid w:val="004F475E"/>
    <w:rsid w:val="004F4E72"/>
    <w:rsid w:val="004F5DBE"/>
    <w:rsid w:val="004F6846"/>
    <w:rsid w:val="005011F3"/>
    <w:rsid w:val="00501275"/>
    <w:rsid w:val="005031A2"/>
    <w:rsid w:val="0051008A"/>
    <w:rsid w:val="005120DF"/>
    <w:rsid w:val="0051689C"/>
    <w:rsid w:val="00516CA5"/>
    <w:rsid w:val="00520349"/>
    <w:rsid w:val="005208AA"/>
    <w:rsid w:val="005209C0"/>
    <w:rsid w:val="00523B50"/>
    <w:rsid w:val="00524DA8"/>
    <w:rsid w:val="005258B0"/>
    <w:rsid w:val="00530881"/>
    <w:rsid w:val="0054047A"/>
    <w:rsid w:val="0054346B"/>
    <w:rsid w:val="005450A5"/>
    <w:rsid w:val="00545B28"/>
    <w:rsid w:val="0055036C"/>
    <w:rsid w:val="00552561"/>
    <w:rsid w:val="00552C79"/>
    <w:rsid w:val="00554033"/>
    <w:rsid w:val="00554DD7"/>
    <w:rsid w:val="00554F15"/>
    <w:rsid w:val="00555871"/>
    <w:rsid w:val="00563D82"/>
    <w:rsid w:val="0056482B"/>
    <w:rsid w:val="00564DA9"/>
    <w:rsid w:val="005667E5"/>
    <w:rsid w:val="00566C9E"/>
    <w:rsid w:val="00570366"/>
    <w:rsid w:val="00571BFB"/>
    <w:rsid w:val="00571E11"/>
    <w:rsid w:val="00577AA6"/>
    <w:rsid w:val="00583797"/>
    <w:rsid w:val="005845A8"/>
    <w:rsid w:val="00586CB5"/>
    <w:rsid w:val="005902C0"/>
    <w:rsid w:val="0059058F"/>
    <w:rsid w:val="00590B79"/>
    <w:rsid w:val="00590DA5"/>
    <w:rsid w:val="005914F5"/>
    <w:rsid w:val="00591C0C"/>
    <w:rsid w:val="005933E8"/>
    <w:rsid w:val="00593E2C"/>
    <w:rsid w:val="0059797D"/>
    <w:rsid w:val="005A107D"/>
    <w:rsid w:val="005A2AF1"/>
    <w:rsid w:val="005A3A1B"/>
    <w:rsid w:val="005A67EB"/>
    <w:rsid w:val="005B2E23"/>
    <w:rsid w:val="005C2415"/>
    <w:rsid w:val="005C4C66"/>
    <w:rsid w:val="005C7B82"/>
    <w:rsid w:val="005C7E35"/>
    <w:rsid w:val="005D70D1"/>
    <w:rsid w:val="005D76C6"/>
    <w:rsid w:val="005E2447"/>
    <w:rsid w:val="005E35DE"/>
    <w:rsid w:val="005E3B3C"/>
    <w:rsid w:val="005E3F30"/>
    <w:rsid w:val="005E42FA"/>
    <w:rsid w:val="005E5522"/>
    <w:rsid w:val="005E7CE6"/>
    <w:rsid w:val="005F0288"/>
    <w:rsid w:val="005F198C"/>
    <w:rsid w:val="005F1FAA"/>
    <w:rsid w:val="005F24DF"/>
    <w:rsid w:val="005F3D22"/>
    <w:rsid w:val="005F405A"/>
    <w:rsid w:val="005F6735"/>
    <w:rsid w:val="00600693"/>
    <w:rsid w:val="00601C3B"/>
    <w:rsid w:val="006022F6"/>
    <w:rsid w:val="0060272E"/>
    <w:rsid w:val="006062A9"/>
    <w:rsid w:val="00606D03"/>
    <w:rsid w:val="006101E0"/>
    <w:rsid w:val="00612397"/>
    <w:rsid w:val="00614D8E"/>
    <w:rsid w:val="00620D7C"/>
    <w:rsid w:val="0062413E"/>
    <w:rsid w:val="00625DE4"/>
    <w:rsid w:val="00630820"/>
    <w:rsid w:val="00630859"/>
    <w:rsid w:val="0063090D"/>
    <w:rsid w:val="00631445"/>
    <w:rsid w:val="00633CBE"/>
    <w:rsid w:val="00633CFD"/>
    <w:rsid w:val="00637E24"/>
    <w:rsid w:val="0064524F"/>
    <w:rsid w:val="00645351"/>
    <w:rsid w:val="00646E0D"/>
    <w:rsid w:val="00651F33"/>
    <w:rsid w:val="00654F93"/>
    <w:rsid w:val="0065695C"/>
    <w:rsid w:val="006610F6"/>
    <w:rsid w:val="00661EA2"/>
    <w:rsid w:val="00662071"/>
    <w:rsid w:val="00662103"/>
    <w:rsid w:val="006628C2"/>
    <w:rsid w:val="00665BBA"/>
    <w:rsid w:val="0067063A"/>
    <w:rsid w:val="00672511"/>
    <w:rsid w:val="006726E1"/>
    <w:rsid w:val="006729F8"/>
    <w:rsid w:val="006737CC"/>
    <w:rsid w:val="0067490B"/>
    <w:rsid w:val="00677649"/>
    <w:rsid w:val="00680026"/>
    <w:rsid w:val="00683401"/>
    <w:rsid w:val="00683E04"/>
    <w:rsid w:val="00684A2F"/>
    <w:rsid w:val="00685C8D"/>
    <w:rsid w:val="00686130"/>
    <w:rsid w:val="00694E82"/>
    <w:rsid w:val="00695937"/>
    <w:rsid w:val="006964F5"/>
    <w:rsid w:val="006A15CA"/>
    <w:rsid w:val="006A3737"/>
    <w:rsid w:val="006A4147"/>
    <w:rsid w:val="006A61D2"/>
    <w:rsid w:val="006B090F"/>
    <w:rsid w:val="006B1B6C"/>
    <w:rsid w:val="006B2AA9"/>
    <w:rsid w:val="006B2BF8"/>
    <w:rsid w:val="006B2EA0"/>
    <w:rsid w:val="006B32BC"/>
    <w:rsid w:val="006B4F19"/>
    <w:rsid w:val="006C0790"/>
    <w:rsid w:val="006C3825"/>
    <w:rsid w:val="006C668C"/>
    <w:rsid w:val="006C79DC"/>
    <w:rsid w:val="006D0670"/>
    <w:rsid w:val="006D1540"/>
    <w:rsid w:val="006D158A"/>
    <w:rsid w:val="006D1B41"/>
    <w:rsid w:val="006D42F3"/>
    <w:rsid w:val="006D6629"/>
    <w:rsid w:val="006E0D11"/>
    <w:rsid w:val="006E1FC3"/>
    <w:rsid w:val="006E54A2"/>
    <w:rsid w:val="006F1F98"/>
    <w:rsid w:val="006F3357"/>
    <w:rsid w:val="006F3870"/>
    <w:rsid w:val="00700AC4"/>
    <w:rsid w:val="00701997"/>
    <w:rsid w:val="0070487F"/>
    <w:rsid w:val="007059C8"/>
    <w:rsid w:val="00705DB3"/>
    <w:rsid w:val="00706FB4"/>
    <w:rsid w:val="00707204"/>
    <w:rsid w:val="00707B0D"/>
    <w:rsid w:val="007102E5"/>
    <w:rsid w:val="00713A9C"/>
    <w:rsid w:val="007146FC"/>
    <w:rsid w:val="007158BD"/>
    <w:rsid w:val="00715BF1"/>
    <w:rsid w:val="00716B42"/>
    <w:rsid w:val="00717756"/>
    <w:rsid w:val="00717D4F"/>
    <w:rsid w:val="00721699"/>
    <w:rsid w:val="007268E4"/>
    <w:rsid w:val="007271FA"/>
    <w:rsid w:val="00727FE6"/>
    <w:rsid w:val="00730D83"/>
    <w:rsid w:val="00734CB5"/>
    <w:rsid w:val="00740A49"/>
    <w:rsid w:val="0074199C"/>
    <w:rsid w:val="00742CC3"/>
    <w:rsid w:val="00750A6E"/>
    <w:rsid w:val="00751637"/>
    <w:rsid w:val="00753BF8"/>
    <w:rsid w:val="007551A1"/>
    <w:rsid w:val="007565CE"/>
    <w:rsid w:val="00762272"/>
    <w:rsid w:val="0076367F"/>
    <w:rsid w:val="007654AE"/>
    <w:rsid w:val="00765C2F"/>
    <w:rsid w:val="0076613F"/>
    <w:rsid w:val="0077102D"/>
    <w:rsid w:val="00772ED6"/>
    <w:rsid w:val="00773512"/>
    <w:rsid w:val="00774569"/>
    <w:rsid w:val="0077657C"/>
    <w:rsid w:val="00776BBD"/>
    <w:rsid w:val="0078412C"/>
    <w:rsid w:val="00792088"/>
    <w:rsid w:val="007947EA"/>
    <w:rsid w:val="00794E87"/>
    <w:rsid w:val="00796A89"/>
    <w:rsid w:val="007A1C90"/>
    <w:rsid w:val="007A396B"/>
    <w:rsid w:val="007A411B"/>
    <w:rsid w:val="007A49F1"/>
    <w:rsid w:val="007B281E"/>
    <w:rsid w:val="007B4457"/>
    <w:rsid w:val="007B6874"/>
    <w:rsid w:val="007B7ECA"/>
    <w:rsid w:val="007C097E"/>
    <w:rsid w:val="007C4A18"/>
    <w:rsid w:val="007D0984"/>
    <w:rsid w:val="007D2F15"/>
    <w:rsid w:val="007D3C0E"/>
    <w:rsid w:val="007E0766"/>
    <w:rsid w:val="007E35A5"/>
    <w:rsid w:val="007E3A01"/>
    <w:rsid w:val="007E5241"/>
    <w:rsid w:val="007E5307"/>
    <w:rsid w:val="007E63AE"/>
    <w:rsid w:val="007E6FE6"/>
    <w:rsid w:val="007E7FDB"/>
    <w:rsid w:val="007F13DF"/>
    <w:rsid w:val="007F23E3"/>
    <w:rsid w:val="00801D1A"/>
    <w:rsid w:val="00801F3E"/>
    <w:rsid w:val="00802551"/>
    <w:rsid w:val="0080398C"/>
    <w:rsid w:val="008066B1"/>
    <w:rsid w:val="00810ADC"/>
    <w:rsid w:val="00810F38"/>
    <w:rsid w:val="0081138A"/>
    <w:rsid w:val="0081596A"/>
    <w:rsid w:val="00817679"/>
    <w:rsid w:val="00822313"/>
    <w:rsid w:val="00825C00"/>
    <w:rsid w:val="00825F0A"/>
    <w:rsid w:val="00827D8F"/>
    <w:rsid w:val="008312C9"/>
    <w:rsid w:val="00831B46"/>
    <w:rsid w:val="00840CA5"/>
    <w:rsid w:val="008419E5"/>
    <w:rsid w:val="008444C1"/>
    <w:rsid w:val="00845E09"/>
    <w:rsid w:val="008515ED"/>
    <w:rsid w:val="008516D7"/>
    <w:rsid w:val="00852408"/>
    <w:rsid w:val="008536FF"/>
    <w:rsid w:val="008569A3"/>
    <w:rsid w:val="00857950"/>
    <w:rsid w:val="00863A3B"/>
    <w:rsid w:val="008706E7"/>
    <w:rsid w:val="00872F5F"/>
    <w:rsid w:val="00874070"/>
    <w:rsid w:val="00877E2F"/>
    <w:rsid w:val="00886245"/>
    <w:rsid w:val="00886651"/>
    <w:rsid w:val="00886675"/>
    <w:rsid w:val="008950EC"/>
    <w:rsid w:val="00896C24"/>
    <w:rsid w:val="008A1A19"/>
    <w:rsid w:val="008A4552"/>
    <w:rsid w:val="008A6129"/>
    <w:rsid w:val="008B0188"/>
    <w:rsid w:val="008B35DD"/>
    <w:rsid w:val="008B4E8A"/>
    <w:rsid w:val="008C3582"/>
    <w:rsid w:val="008C6984"/>
    <w:rsid w:val="008C7F72"/>
    <w:rsid w:val="008D1C0A"/>
    <w:rsid w:val="008D226D"/>
    <w:rsid w:val="008D6CB8"/>
    <w:rsid w:val="008D7F7D"/>
    <w:rsid w:val="008E0189"/>
    <w:rsid w:val="008E163A"/>
    <w:rsid w:val="008E25AB"/>
    <w:rsid w:val="008E25D5"/>
    <w:rsid w:val="008E2E82"/>
    <w:rsid w:val="008E390B"/>
    <w:rsid w:val="008E7ADB"/>
    <w:rsid w:val="008F0897"/>
    <w:rsid w:val="008F2A82"/>
    <w:rsid w:val="008F3222"/>
    <w:rsid w:val="008F55F0"/>
    <w:rsid w:val="008F7330"/>
    <w:rsid w:val="0090317D"/>
    <w:rsid w:val="00903DD1"/>
    <w:rsid w:val="00903FCD"/>
    <w:rsid w:val="0090482A"/>
    <w:rsid w:val="00905EA6"/>
    <w:rsid w:val="00907844"/>
    <w:rsid w:val="009078C6"/>
    <w:rsid w:val="00915AA4"/>
    <w:rsid w:val="009203DE"/>
    <w:rsid w:val="00921713"/>
    <w:rsid w:val="009261BF"/>
    <w:rsid w:val="009266DF"/>
    <w:rsid w:val="0093340C"/>
    <w:rsid w:val="00933AC2"/>
    <w:rsid w:val="00933E1A"/>
    <w:rsid w:val="00942C88"/>
    <w:rsid w:val="00946304"/>
    <w:rsid w:val="00947500"/>
    <w:rsid w:val="00953980"/>
    <w:rsid w:val="0095403B"/>
    <w:rsid w:val="0095527E"/>
    <w:rsid w:val="00956A8A"/>
    <w:rsid w:val="009655A4"/>
    <w:rsid w:val="009703D9"/>
    <w:rsid w:val="00970640"/>
    <w:rsid w:val="009727CB"/>
    <w:rsid w:val="009749EC"/>
    <w:rsid w:val="00975085"/>
    <w:rsid w:val="00980462"/>
    <w:rsid w:val="00982390"/>
    <w:rsid w:val="00983448"/>
    <w:rsid w:val="00983875"/>
    <w:rsid w:val="00990D30"/>
    <w:rsid w:val="009918FF"/>
    <w:rsid w:val="0099211B"/>
    <w:rsid w:val="009936F5"/>
    <w:rsid w:val="009959ED"/>
    <w:rsid w:val="009A48DD"/>
    <w:rsid w:val="009B0F57"/>
    <w:rsid w:val="009B5BFF"/>
    <w:rsid w:val="009B6C18"/>
    <w:rsid w:val="009C4325"/>
    <w:rsid w:val="009C4E74"/>
    <w:rsid w:val="009C58F3"/>
    <w:rsid w:val="009C6B90"/>
    <w:rsid w:val="009C7420"/>
    <w:rsid w:val="009D114B"/>
    <w:rsid w:val="009D181C"/>
    <w:rsid w:val="009D3349"/>
    <w:rsid w:val="009D511A"/>
    <w:rsid w:val="009E503D"/>
    <w:rsid w:val="009E59ED"/>
    <w:rsid w:val="009E5CF2"/>
    <w:rsid w:val="009F3582"/>
    <w:rsid w:val="009F5BE4"/>
    <w:rsid w:val="00A012A6"/>
    <w:rsid w:val="00A021A7"/>
    <w:rsid w:val="00A04963"/>
    <w:rsid w:val="00A06495"/>
    <w:rsid w:val="00A071AF"/>
    <w:rsid w:val="00A10D3E"/>
    <w:rsid w:val="00A11820"/>
    <w:rsid w:val="00A118C1"/>
    <w:rsid w:val="00A14DB7"/>
    <w:rsid w:val="00A1539A"/>
    <w:rsid w:val="00A15EF6"/>
    <w:rsid w:val="00A15FCE"/>
    <w:rsid w:val="00A1738B"/>
    <w:rsid w:val="00A21470"/>
    <w:rsid w:val="00A22A69"/>
    <w:rsid w:val="00A24153"/>
    <w:rsid w:val="00A25410"/>
    <w:rsid w:val="00A25C7A"/>
    <w:rsid w:val="00A266DA"/>
    <w:rsid w:val="00A26F49"/>
    <w:rsid w:val="00A276D8"/>
    <w:rsid w:val="00A27779"/>
    <w:rsid w:val="00A31916"/>
    <w:rsid w:val="00A33663"/>
    <w:rsid w:val="00A349B9"/>
    <w:rsid w:val="00A41DB0"/>
    <w:rsid w:val="00A42149"/>
    <w:rsid w:val="00A451D4"/>
    <w:rsid w:val="00A4590E"/>
    <w:rsid w:val="00A45ABC"/>
    <w:rsid w:val="00A513B5"/>
    <w:rsid w:val="00A51A39"/>
    <w:rsid w:val="00A52D3B"/>
    <w:rsid w:val="00A5626C"/>
    <w:rsid w:val="00A62193"/>
    <w:rsid w:val="00A62ECA"/>
    <w:rsid w:val="00A65374"/>
    <w:rsid w:val="00A65F4F"/>
    <w:rsid w:val="00A670C7"/>
    <w:rsid w:val="00A744B5"/>
    <w:rsid w:val="00A81926"/>
    <w:rsid w:val="00A83CEA"/>
    <w:rsid w:val="00A84365"/>
    <w:rsid w:val="00A863C3"/>
    <w:rsid w:val="00A8683F"/>
    <w:rsid w:val="00A90A55"/>
    <w:rsid w:val="00A91872"/>
    <w:rsid w:val="00A91B1C"/>
    <w:rsid w:val="00AA3495"/>
    <w:rsid w:val="00AA6493"/>
    <w:rsid w:val="00AA6B60"/>
    <w:rsid w:val="00AB1DC5"/>
    <w:rsid w:val="00AB5D1B"/>
    <w:rsid w:val="00AB6B46"/>
    <w:rsid w:val="00AC4D1A"/>
    <w:rsid w:val="00AD3CB3"/>
    <w:rsid w:val="00AD46FD"/>
    <w:rsid w:val="00AD6B2C"/>
    <w:rsid w:val="00AD79A1"/>
    <w:rsid w:val="00AE1325"/>
    <w:rsid w:val="00AE1614"/>
    <w:rsid w:val="00AE22C6"/>
    <w:rsid w:val="00AE2FF8"/>
    <w:rsid w:val="00AE3896"/>
    <w:rsid w:val="00AF0251"/>
    <w:rsid w:val="00AF06DB"/>
    <w:rsid w:val="00AF141E"/>
    <w:rsid w:val="00AF527F"/>
    <w:rsid w:val="00AF5325"/>
    <w:rsid w:val="00B03FB1"/>
    <w:rsid w:val="00B058B3"/>
    <w:rsid w:val="00B069EC"/>
    <w:rsid w:val="00B07655"/>
    <w:rsid w:val="00B07D73"/>
    <w:rsid w:val="00B14625"/>
    <w:rsid w:val="00B14F1A"/>
    <w:rsid w:val="00B14FCA"/>
    <w:rsid w:val="00B155BA"/>
    <w:rsid w:val="00B16439"/>
    <w:rsid w:val="00B165AE"/>
    <w:rsid w:val="00B214CF"/>
    <w:rsid w:val="00B21F91"/>
    <w:rsid w:val="00B2259E"/>
    <w:rsid w:val="00B225A1"/>
    <w:rsid w:val="00B26298"/>
    <w:rsid w:val="00B27FEC"/>
    <w:rsid w:val="00B3203B"/>
    <w:rsid w:val="00B35823"/>
    <w:rsid w:val="00B35E3C"/>
    <w:rsid w:val="00B37251"/>
    <w:rsid w:val="00B37E12"/>
    <w:rsid w:val="00B40BE4"/>
    <w:rsid w:val="00B43476"/>
    <w:rsid w:val="00B4356B"/>
    <w:rsid w:val="00B53735"/>
    <w:rsid w:val="00B54D7E"/>
    <w:rsid w:val="00B55223"/>
    <w:rsid w:val="00B5675B"/>
    <w:rsid w:val="00B57474"/>
    <w:rsid w:val="00B60670"/>
    <w:rsid w:val="00B666A4"/>
    <w:rsid w:val="00B71C9B"/>
    <w:rsid w:val="00B72B6F"/>
    <w:rsid w:val="00B7642B"/>
    <w:rsid w:val="00B8346E"/>
    <w:rsid w:val="00B84E71"/>
    <w:rsid w:val="00B86592"/>
    <w:rsid w:val="00B877B0"/>
    <w:rsid w:val="00B91AE3"/>
    <w:rsid w:val="00B92F0A"/>
    <w:rsid w:val="00B936CA"/>
    <w:rsid w:val="00B958BA"/>
    <w:rsid w:val="00B966A5"/>
    <w:rsid w:val="00B97764"/>
    <w:rsid w:val="00BA1936"/>
    <w:rsid w:val="00BA3311"/>
    <w:rsid w:val="00BA3605"/>
    <w:rsid w:val="00BA40C9"/>
    <w:rsid w:val="00BA4784"/>
    <w:rsid w:val="00BA60FB"/>
    <w:rsid w:val="00BB5C25"/>
    <w:rsid w:val="00BC2DA6"/>
    <w:rsid w:val="00BC4516"/>
    <w:rsid w:val="00BC4C02"/>
    <w:rsid w:val="00BD3888"/>
    <w:rsid w:val="00BD533D"/>
    <w:rsid w:val="00BD6550"/>
    <w:rsid w:val="00BD67C4"/>
    <w:rsid w:val="00BE0A85"/>
    <w:rsid w:val="00BE21EF"/>
    <w:rsid w:val="00BE50FC"/>
    <w:rsid w:val="00BE60A3"/>
    <w:rsid w:val="00BE7569"/>
    <w:rsid w:val="00BF0AF9"/>
    <w:rsid w:val="00BF0C5C"/>
    <w:rsid w:val="00BF5812"/>
    <w:rsid w:val="00BF5949"/>
    <w:rsid w:val="00BF79A2"/>
    <w:rsid w:val="00C01097"/>
    <w:rsid w:val="00C034E5"/>
    <w:rsid w:val="00C06DD0"/>
    <w:rsid w:val="00C10D95"/>
    <w:rsid w:val="00C143E7"/>
    <w:rsid w:val="00C16BC7"/>
    <w:rsid w:val="00C16EF3"/>
    <w:rsid w:val="00C20A62"/>
    <w:rsid w:val="00C20FE4"/>
    <w:rsid w:val="00C21C5F"/>
    <w:rsid w:val="00C23316"/>
    <w:rsid w:val="00C25A59"/>
    <w:rsid w:val="00C26547"/>
    <w:rsid w:val="00C27D7B"/>
    <w:rsid w:val="00C30DD7"/>
    <w:rsid w:val="00C342FA"/>
    <w:rsid w:val="00C36F25"/>
    <w:rsid w:val="00C41BEE"/>
    <w:rsid w:val="00C428BB"/>
    <w:rsid w:val="00C46F25"/>
    <w:rsid w:val="00C47430"/>
    <w:rsid w:val="00C50CE9"/>
    <w:rsid w:val="00C515A2"/>
    <w:rsid w:val="00C518EB"/>
    <w:rsid w:val="00C526A8"/>
    <w:rsid w:val="00C531BE"/>
    <w:rsid w:val="00C5428C"/>
    <w:rsid w:val="00C61E76"/>
    <w:rsid w:val="00C64DE4"/>
    <w:rsid w:val="00C7027F"/>
    <w:rsid w:val="00C70960"/>
    <w:rsid w:val="00C72AF2"/>
    <w:rsid w:val="00C74DFF"/>
    <w:rsid w:val="00C751C5"/>
    <w:rsid w:val="00C77339"/>
    <w:rsid w:val="00C77A1C"/>
    <w:rsid w:val="00C80602"/>
    <w:rsid w:val="00C82C18"/>
    <w:rsid w:val="00C84FAE"/>
    <w:rsid w:val="00C86081"/>
    <w:rsid w:val="00C87074"/>
    <w:rsid w:val="00C87C67"/>
    <w:rsid w:val="00CA05A0"/>
    <w:rsid w:val="00CA1C11"/>
    <w:rsid w:val="00CA552A"/>
    <w:rsid w:val="00CB3AFA"/>
    <w:rsid w:val="00CB3BA0"/>
    <w:rsid w:val="00CB3E21"/>
    <w:rsid w:val="00CB3FB8"/>
    <w:rsid w:val="00CC17D7"/>
    <w:rsid w:val="00CC1F1C"/>
    <w:rsid w:val="00CC64DC"/>
    <w:rsid w:val="00CC7449"/>
    <w:rsid w:val="00CC7F1B"/>
    <w:rsid w:val="00CD33D3"/>
    <w:rsid w:val="00CD3987"/>
    <w:rsid w:val="00CD5DBC"/>
    <w:rsid w:val="00CD67DA"/>
    <w:rsid w:val="00CE25BE"/>
    <w:rsid w:val="00CE3525"/>
    <w:rsid w:val="00CE3951"/>
    <w:rsid w:val="00CE3B72"/>
    <w:rsid w:val="00CE4845"/>
    <w:rsid w:val="00CF0695"/>
    <w:rsid w:val="00CF084D"/>
    <w:rsid w:val="00CF275F"/>
    <w:rsid w:val="00CF7ED7"/>
    <w:rsid w:val="00D02BEF"/>
    <w:rsid w:val="00D03A88"/>
    <w:rsid w:val="00D0407A"/>
    <w:rsid w:val="00D059AB"/>
    <w:rsid w:val="00D06A64"/>
    <w:rsid w:val="00D10660"/>
    <w:rsid w:val="00D11832"/>
    <w:rsid w:val="00D11A80"/>
    <w:rsid w:val="00D12BE9"/>
    <w:rsid w:val="00D12CEE"/>
    <w:rsid w:val="00D13343"/>
    <w:rsid w:val="00D13FE9"/>
    <w:rsid w:val="00D2286D"/>
    <w:rsid w:val="00D30B13"/>
    <w:rsid w:val="00D32C27"/>
    <w:rsid w:val="00D32D24"/>
    <w:rsid w:val="00D34F41"/>
    <w:rsid w:val="00D43400"/>
    <w:rsid w:val="00D455A7"/>
    <w:rsid w:val="00D47D23"/>
    <w:rsid w:val="00D53873"/>
    <w:rsid w:val="00D54A28"/>
    <w:rsid w:val="00D60FCC"/>
    <w:rsid w:val="00D610C4"/>
    <w:rsid w:val="00D611F8"/>
    <w:rsid w:val="00D61908"/>
    <w:rsid w:val="00D63A9D"/>
    <w:rsid w:val="00D643B1"/>
    <w:rsid w:val="00D71099"/>
    <w:rsid w:val="00D71D50"/>
    <w:rsid w:val="00D80FEC"/>
    <w:rsid w:val="00D824A9"/>
    <w:rsid w:val="00D82688"/>
    <w:rsid w:val="00D838B4"/>
    <w:rsid w:val="00D857E2"/>
    <w:rsid w:val="00D912D2"/>
    <w:rsid w:val="00D93BFE"/>
    <w:rsid w:val="00DB0CB0"/>
    <w:rsid w:val="00DB2E96"/>
    <w:rsid w:val="00DB42B6"/>
    <w:rsid w:val="00DB4772"/>
    <w:rsid w:val="00DB4EE4"/>
    <w:rsid w:val="00DB556C"/>
    <w:rsid w:val="00DB57D2"/>
    <w:rsid w:val="00DC3079"/>
    <w:rsid w:val="00DC6C26"/>
    <w:rsid w:val="00DD0702"/>
    <w:rsid w:val="00DD5DFC"/>
    <w:rsid w:val="00DD7712"/>
    <w:rsid w:val="00DE2D0B"/>
    <w:rsid w:val="00DE6788"/>
    <w:rsid w:val="00DE7492"/>
    <w:rsid w:val="00DE75E5"/>
    <w:rsid w:val="00DE76EB"/>
    <w:rsid w:val="00DF0AF1"/>
    <w:rsid w:val="00DF2187"/>
    <w:rsid w:val="00DF35B6"/>
    <w:rsid w:val="00E01D24"/>
    <w:rsid w:val="00E022F6"/>
    <w:rsid w:val="00E02E4B"/>
    <w:rsid w:val="00E034AD"/>
    <w:rsid w:val="00E07A91"/>
    <w:rsid w:val="00E179EE"/>
    <w:rsid w:val="00E21345"/>
    <w:rsid w:val="00E215C9"/>
    <w:rsid w:val="00E21F44"/>
    <w:rsid w:val="00E2495C"/>
    <w:rsid w:val="00E249B5"/>
    <w:rsid w:val="00E25B9F"/>
    <w:rsid w:val="00E2790E"/>
    <w:rsid w:val="00E3367B"/>
    <w:rsid w:val="00E33EF4"/>
    <w:rsid w:val="00E34237"/>
    <w:rsid w:val="00E365A9"/>
    <w:rsid w:val="00E4598E"/>
    <w:rsid w:val="00E45B17"/>
    <w:rsid w:val="00E461DF"/>
    <w:rsid w:val="00E51120"/>
    <w:rsid w:val="00E52F07"/>
    <w:rsid w:val="00E538A9"/>
    <w:rsid w:val="00E550E3"/>
    <w:rsid w:val="00E56FA7"/>
    <w:rsid w:val="00E57A70"/>
    <w:rsid w:val="00E61FC3"/>
    <w:rsid w:val="00E653A3"/>
    <w:rsid w:val="00E655BF"/>
    <w:rsid w:val="00E657ED"/>
    <w:rsid w:val="00E65A27"/>
    <w:rsid w:val="00E66C45"/>
    <w:rsid w:val="00E7585E"/>
    <w:rsid w:val="00E77343"/>
    <w:rsid w:val="00E8376B"/>
    <w:rsid w:val="00E87CBA"/>
    <w:rsid w:val="00E9026A"/>
    <w:rsid w:val="00E92C84"/>
    <w:rsid w:val="00E93690"/>
    <w:rsid w:val="00E9561A"/>
    <w:rsid w:val="00E96C65"/>
    <w:rsid w:val="00EA3228"/>
    <w:rsid w:val="00EA5F86"/>
    <w:rsid w:val="00EA6097"/>
    <w:rsid w:val="00EA6B73"/>
    <w:rsid w:val="00EA710A"/>
    <w:rsid w:val="00EA7191"/>
    <w:rsid w:val="00EB0A4C"/>
    <w:rsid w:val="00EB16AC"/>
    <w:rsid w:val="00EB6D53"/>
    <w:rsid w:val="00EC1B18"/>
    <w:rsid w:val="00EC439B"/>
    <w:rsid w:val="00EC6288"/>
    <w:rsid w:val="00EC7210"/>
    <w:rsid w:val="00ED0608"/>
    <w:rsid w:val="00ED1F81"/>
    <w:rsid w:val="00ED3201"/>
    <w:rsid w:val="00ED34EA"/>
    <w:rsid w:val="00ED4E9A"/>
    <w:rsid w:val="00ED6124"/>
    <w:rsid w:val="00ED6AF1"/>
    <w:rsid w:val="00EE087F"/>
    <w:rsid w:val="00EE2E3C"/>
    <w:rsid w:val="00EE47D9"/>
    <w:rsid w:val="00EE4CBA"/>
    <w:rsid w:val="00EE5984"/>
    <w:rsid w:val="00EE7DAA"/>
    <w:rsid w:val="00EF04BC"/>
    <w:rsid w:val="00EF06F3"/>
    <w:rsid w:val="00EF093C"/>
    <w:rsid w:val="00EF130E"/>
    <w:rsid w:val="00EF16CD"/>
    <w:rsid w:val="00EF3C93"/>
    <w:rsid w:val="00EF3DE4"/>
    <w:rsid w:val="00EF4760"/>
    <w:rsid w:val="00EF74F0"/>
    <w:rsid w:val="00F00AE9"/>
    <w:rsid w:val="00F03FA5"/>
    <w:rsid w:val="00F0479B"/>
    <w:rsid w:val="00F0787F"/>
    <w:rsid w:val="00F10047"/>
    <w:rsid w:val="00F101D3"/>
    <w:rsid w:val="00F10A64"/>
    <w:rsid w:val="00F17821"/>
    <w:rsid w:val="00F2016B"/>
    <w:rsid w:val="00F2229D"/>
    <w:rsid w:val="00F22613"/>
    <w:rsid w:val="00F2390C"/>
    <w:rsid w:val="00F23A05"/>
    <w:rsid w:val="00F25315"/>
    <w:rsid w:val="00F27889"/>
    <w:rsid w:val="00F27F4E"/>
    <w:rsid w:val="00F34072"/>
    <w:rsid w:val="00F34D65"/>
    <w:rsid w:val="00F401A5"/>
    <w:rsid w:val="00F42636"/>
    <w:rsid w:val="00F43E20"/>
    <w:rsid w:val="00F44C7C"/>
    <w:rsid w:val="00F510E0"/>
    <w:rsid w:val="00F51449"/>
    <w:rsid w:val="00F54CFB"/>
    <w:rsid w:val="00F5691A"/>
    <w:rsid w:val="00F6042B"/>
    <w:rsid w:val="00F641B3"/>
    <w:rsid w:val="00F711C1"/>
    <w:rsid w:val="00F7147D"/>
    <w:rsid w:val="00F76172"/>
    <w:rsid w:val="00F8258F"/>
    <w:rsid w:val="00F86029"/>
    <w:rsid w:val="00F9242C"/>
    <w:rsid w:val="00FA1CC1"/>
    <w:rsid w:val="00FA230F"/>
    <w:rsid w:val="00FA30DA"/>
    <w:rsid w:val="00FA3941"/>
    <w:rsid w:val="00FA77BF"/>
    <w:rsid w:val="00FB2FBE"/>
    <w:rsid w:val="00FB3868"/>
    <w:rsid w:val="00FB58B9"/>
    <w:rsid w:val="00FB69C4"/>
    <w:rsid w:val="00FC4099"/>
    <w:rsid w:val="00FC721B"/>
    <w:rsid w:val="00FD0A72"/>
    <w:rsid w:val="00FD3C66"/>
    <w:rsid w:val="00FD4137"/>
    <w:rsid w:val="00FD5A02"/>
    <w:rsid w:val="00FE05CE"/>
    <w:rsid w:val="00FE06AA"/>
    <w:rsid w:val="00FE2DA2"/>
    <w:rsid w:val="00FF1A42"/>
    <w:rsid w:val="00FF1B50"/>
    <w:rsid w:val="00FF3FCA"/>
    <w:rsid w:val="00FF4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66093"/>
  <w15:chartTrackingRefBased/>
  <w15:docId w15:val="{5D8B0C6E-1B59-4637-96A0-028645CB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6D31"/>
    <w:rPr>
      <w:kern w:val="0"/>
      <w14:ligatures w14:val="none"/>
    </w:rPr>
  </w:style>
  <w:style w:type="paragraph" w:styleId="Heading1">
    <w:name w:val="heading 1"/>
    <w:basedOn w:val="Normal"/>
    <w:next w:val="Normal"/>
    <w:link w:val="Heading1Char"/>
    <w:uiPriority w:val="9"/>
    <w:qFormat/>
    <w:rsid w:val="000E6D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6D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6D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D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D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D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D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D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D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D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6D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6D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D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D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D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D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D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D31"/>
    <w:rPr>
      <w:rFonts w:eastAsiaTheme="majorEastAsia" w:cstheme="majorBidi"/>
      <w:color w:val="272727" w:themeColor="text1" w:themeTint="D8"/>
    </w:rPr>
  </w:style>
  <w:style w:type="paragraph" w:styleId="Title">
    <w:name w:val="Title"/>
    <w:basedOn w:val="Normal"/>
    <w:next w:val="Normal"/>
    <w:link w:val="TitleChar"/>
    <w:uiPriority w:val="10"/>
    <w:qFormat/>
    <w:rsid w:val="000E6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D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D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D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D31"/>
    <w:pPr>
      <w:spacing w:before="160"/>
      <w:jc w:val="center"/>
    </w:pPr>
    <w:rPr>
      <w:i/>
      <w:iCs/>
      <w:color w:val="404040" w:themeColor="text1" w:themeTint="BF"/>
    </w:rPr>
  </w:style>
  <w:style w:type="character" w:customStyle="1" w:styleId="QuoteChar">
    <w:name w:val="Quote Char"/>
    <w:basedOn w:val="DefaultParagraphFont"/>
    <w:link w:val="Quote"/>
    <w:uiPriority w:val="29"/>
    <w:rsid w:val="000E6D31"/>
    <w:rPr>
      <w:i/>
      <w:iCs/>
      <w:color w:val="404040" w:themeColor="text1" w:themeTint="BF"/>
    </w:rPr>
  </w:style>
  <w:style w:type="paragraph" w:styleId="ListParagraph">
    <w:name w:val="List Paragraph"/>
    <w:basedOn w:val="Normal"/>
    <w:uiPriority w:val="34"/>
    <w:qFormat/>
    <w:rsid w:val="000E6D31"/>
    <w:pPr>
      <w:ind w:left="720"/>
      <w:contextualSpacing/>
    </w:pPr>
  </w:style>
  <w:style w:type="character" w:styleId="IntenseEmphasis">
    <w:name w:val="Intense Emphasis"/>
    <w:basedOn w:val="DefaultParagraphFont"/>
    <w:uiPriority w:val="21"/>
    <w:qFormat/>
    <w:rsid w:val="000E6D31"/>
    <w:rPr>
      <w:i/>
      <w:iCs/>
      <w:color w:val="0F4761" w:themeColor="accent1" w:themeShade="BF"/>
    </w:rPr>
  </w:style>
  <w:style w:type="paragraph" w:styleId="IntenseQuote">
    <w:name w:val="Intense Quote"/>
    <w:basedOn w:val="Normal"/>
    <w:next w:val="Normal"/>
    <w:link w:val="IntenseQuoteChar"/>
    <w:uiPriority w:val="30"/>
    <w:qFormat/>
    <w:rsid w:val="000E6D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D31"/>
    <w:rPr>
      <w:i/>
      <w:iCs/>
      <w:color w:val="0F4761" w:themeColor="accent1" w:themeShade="BF"/>
    </w:rPr>
  </w:style>
  <w:style w:type="character" w:styleId="IntenseReference">
    <w:name w:val="Intense Reference"/>
    <w:basedOn w:val="DefaultParagraphFont"/>
    <w:uiPriority w:val="32"/>
    <w:qFormat/>
    <w:rsid w:val="000E6D31"/>
    <w:rPr>
      <w:b/>
      <w:bCs/>
      <w:smallCaps/>
      <w:color w:val="0F4761" w:themeColor="accent1" w:themeShade="BF"/>
      <w:spacing w:val="5"/>
    </w:rPr>
  </w:style>
  <w:style w:type="paragraph" w:styleId="Header">
    <w:name w:val="header"/>
    <w:basedOn w:val="Normal"/>
    <w:link w:val="HeaderChar"/>
    <w:uiPriority w:val="99"/>
    <w:unhideWhenUsed/>
    <w:rsid w:val="000E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31"/>
    <w:rPr>
      <w:kern w:val="0"/>
      <w14:ligatures w14:val="none"/>
    </w:rPr>
  </w:style>
  <w:style w:type="paragraph" w:styleId="Footer">
    <w:name w:val="footer"/>
    <w:basedOn w:val="Normal"/>
    <w:link w:val="FooterChar"/>
    <w:uiPriority w:val="99"/>
    <w:unhideWhenUsed/>
    <w:rsid w:val="000E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31"/>
    <w:rPr>
      <w:kern w:val="0"/>
      <w14:ligatures w14:val="none"/>
    </w:rPr>
  </w:style>
  <w:style w:type="paragraph" w:styleId="TOCHeading">
    <w:name w:val="TOC Heading"/>
    <w:basedOn w:val="Heading1"/>
    <w:next w:val="Normal"/>
    <w:uiPriority w:val="39"/>
    <w:unhideWhenUsed/>
    <w:qFormat/>
    <w:rsid w:val="000E6D31"/>
    <w:pPr>
      <w:spacing w:before="240" w:after="0"/>
      <w:outlineLvl w:val="9"/>
    </w:pPr>
    <w:rPr>
      <w:sz w:val="32"/>
      <w:szCs w:val="32"/>
      <w:lang w:eastAsia="en-GB"/>
    </w:rPr>
  </w:style>
  <w:style w:type="paragraph" w:styleId="TOC1">
    <w:name w:val="toc 1"/>
    <w:basedOn w:val="Normal"/>
    <w:next w:val="Normal"/>
    <w:autoRedefine/>
    <w:uiPriority w:val="39"/>
    <w:unhideWhenUsed/>
    <w:rsid w:val="000E6D31"/>
    <w:pPr>
      <w:spacing w:after="100"/>
    </w:pPr>
  </w:style>
  <w:style w:type="character" w:styleId="Hyperlink">
    <w:name w:val="Hyperlink"/>
    <w:basedOn w:val="DefaultParagraphFont"/>
    <w:uiPriority w:val="99"/>
    <w:unhideWhenUsed/>
    <w:rsid w:val="000E6D31"/>
    <w:rPr>
      <w:color w:val="467886" w:themeColor="hyperlink"/>
      <w:u w:val="single"/>
    </w:rPr>
  </w:style>
  <w:style w:type="paragraph" w:styleId="TOC2">
    <w:name w:val="toc 2"/>
    <w:basedOn w:val="Normal"/>
    <w:next w:val="Normal"/>
    <w:autoRedefine/>
    <w:uiPriority w:val="39"/>
    <w:unhideWhenUsed/>
    <w:rsid w:val="000E6D31"/>
    <w:pPr>
      <w:spacing w:after="100"/>
      <w:ind w:left="220"/>
    </w:pPr>
  </w:style>
  <w:style w:type="paragraph" w:styleId="TOC3">
    <w:name w:val="toc 3"/>
    <w:basedOn w:val="Normal"/>
    <w:next w:val="Normal"/>
    <w:autoRedefine/>
    <w:uiPriority w:val="39"/>
    <w:unhideWhenUsed/>
    <w:rsid w:val="000E6D31"/>
    <w:pPr>
      <w:spacing w:after="100"/>
      <w:ind w:left="440"/>
    </w:pPr>
  </w:style>
  <w:style w:type="paragraph" w:styleId="TableofFigures">
    <w:name w:val="table of figures"/>
    <w:basedOn w:val="Normal"/>
    <w:next w:val="Normal"/>
    <w:uiPriority w:val="99"/>
    <w:unhideWhenUsed/>
    <w:rsid w:val="000E6D31"/>
    <w:pPr>
      <w:spacing w:after="0"/>
    </w:pPr>
  </w:style>
  <w:style w:type="character" w:customStyle="1" w:styleId="UnresolvedMention1">
    <w:name w:val="Unresolved Mention1"/>
    <w:basedOn w:val="DefaultParagraphFont"/>
    <w:uiPriority w:val="99"/>
    <w:semiHidden/>
    <w:unhideWhenUsed/>
    <w:rsid w:val="003D6C6E"/>
    <w:rPr>
      <w:color w:val="605E5C"/>
      <w:shd w:val="clear" w:color="auto" w:fill="E1DFDD"/>
    </w:rPr>
  </w:style>
  <w:style w:type="paragraph" w:styleId="NoSpacing">
    <w:name w:val="No Spacing"/>
    <w:link w:val="NoSpacingChar"/>
    <w:uiPriority w:val="1"/>
    <w:qFormat/>
    <w:rsid w:val="002D0ED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D0ED1"/>
    <w:rPr>
      <w:rFonts w:eastAsiaTheme="minorEastAsia"/>
      <w:kern w:val="0"/>
      <w:lang w:eastAsia="en-GB"/>
      <w14:ligatures w14:val="none"/>
    </w:rPr>
  </w:style>
  <w:style w:type="character" w:customStyle="1" w:styleId="a-list-item">
    <w:name w:val="a-list-item"/>
    <w:basedOn w:val="DefaultParagraphFont"/>
    <w:rsid w:val="002902AC"/>
  </w:style>
  <w:style w:type="character" w:customStyle="1" w:styleId="a-text-bold">
    <w:name w:val="a-text-bold"/>
    <w:basedOn w:val="DefaultParagraphFont"/>
    <w:rsid w:val="002902AC"/>
  </w:style>
  <w:style w:type="paragraph" w:styleId="Caption">
    <w:name w:val="caption"/>
    <w:basedOn w:val="Normal"/>
    <w:next w:val="Normal"/>
    <w:uiPriority w:val="35"/>
    <w:unhideWhenUsed/>
    <w:qFormat/>
    <w:rsid w:val="006737CC"/>
    <w:pPr>
      <w:spacing w:after="200" w:line="240" w:lineRule="auto"/>
    </w:pPr>
    <w:rPr>
      <w:i/>
      <w:iCs/>
      <w:color w:val="0E2841" w:themeColor="text2"/>
      <w:sz w:val="18"/>
      <w:szCs w:val="18"/>
    </w:rPr>
  </w:style>
  <w:style w:type="character" w:customStyle="1" w:styleId="hgkelc">
    <w:name w:val="hgkelc"/>
    <w:basedOn w:val="DefaultParagraphFont"/>
    <w:rsid w:val="005E7CE6"/>
  </w:style>
  <w:style w:type="character" w:styleId="Emphasis">
    <w:name w:val="Emphasis"/>
    <w:basedOn w:val="DefaultParagraphFont"/>
    <w:uiPriority w:val="20"/>
    <w:qFormat/>
    <w:rsid w:val="002417EC"/>
    <w:rPr>
      <w:i/>
      <w:iCs/>
    </w:rPr>
  </w:style>
  <w:style w:type="character" w:styleId="CommentReference">
    <w:name w:val="annotation reference"/>
    <w:basedOn w:val="DefaultParagraphFont"/>
    <w:uiPriority w:val="99"/>
    <w:semiHidden/>
    <w:unhideWhenUsed/>
    <w:rsid w:val="00AA6B60"/>
    <w:rPr>
      <w:sz w:val="16"/>
      <w:szCs w:val="16"/>
    </w:rPr>
  </w:style>
  <w:style w:type="paragraph" w:styleId="CommentText">
    <w:name w:val="annotation text"/>
    <w:basedOn w:val="Normal"/>
    <w:link w:val="CommentTextChar"/>
    <w:uiPriority w:val="99"/>
    <w:unhideWhenUsed/>
    <w:rsid w:val="00AA6B60"/>
    <w:pPr>
      <w:spacing w:line="240" w:lineRule="auto"/>
    </w:pPr>
    <w:rPr>
      <w:sz w:val="20"/>
      <w:szCs w:val="20"/>
    </w:rPr>
  </w:style>
  <w:style w:type="character" w:customStyle="1" w:styleId="CommentTextChar">
    <w:name w:val="Comment Text Char"/>
    <w:basedOn w:val="DefaultParagraphFont"/>
    <w:link w:val="CommentText"/>
    <w:uiPriority w:val="99"/>
    <w:rsid w:val="00AA6B6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A6B60"/>
    <w:rPr>
      <w:b/>
      <w:bCs/>
    </w:rPr>
  </w:style>
  <w:style w:type="character" w:customStyle="1" w:styleId="CommentSubjectChar">
    <w:name w:val="Comment Subject Char"/>
    <w:basedOn w:val="CommentTextChar"/>
    <w:link w:val="CommentSubject"/>
    <w:uiPriority w:val="99"/>
    <w:semiHidden/>
    <w:rsid w:val="00AA6B60"/>
    <w:rPr>
      <w:b/>
      <w:bCs/>
      <w:kern w:val="0"/>
      <w:sz w:val="20"/>
      <w:szCs w:val="20"/>
      <w14:ligatures w14:val="none"/>
    </w:rPr>
  </w:style>
  <w:style w:type="paragraph" w:styleId="BalloonText">
    <w:name w:val="Balloon Text"/>
    <w:basedOn w:val="Normal"/>
    <w:link w:val="BalloonTextChar"/>
    <w:uiPriority w:val="99"/>
    <w:semiHidden/>
    <w:unhideWhenUsed/>
    <w:rsid w:val="003A0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DE9"/>
    <w:rPr>
      <w:rFonts w:ascii="Segoe UI" w:hAnsi="Segoe UI" w:cs="Segoe UI"/>
      <w:kern w:val="0"/>
      <w:sz w:val="18"/>
      <w:szCs w:val="18"/>
      <w14:ligatures w14:val="none"/>
    </w:rPr>
  </w:style>
  <w:style w:type="table" w:styleId="GridTable5Dark-Accent1">
    <w:name w:val="Grid Table 5 Dark Accent 1"/>
    <w:basedOn w:val="TableNormal"/>
    <w:uiPriority w:val="50"/>
    <w:rsid w:val="00417070"/>
    <w:pPr>
      <w:spacing w:after="0" w:line="240" w:lineRule="auto"/>
    </w:pPr>
    <w:rPr>
      <w:kern w:val="0"/>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Strong">
    <w:name w:val="Strong"/>
    <w:basedOn w:val="DefaultParagraphFont"/>
    <w:uiPriority w:val="22"/>
    <w:qFormat/>
    <w:rsid w:val="00F641B3"/>
    <w:rPr>
      <w:b/>
      <w:bCs/>
    </w:rPr>
  </w:style>
  <w:style w:type="table" w:styleId="TableGrid">
    <w:name w:val="Table Grid"/>
    <w:basedOn w:val="TableNormal"/>
    <w:uiPriority w:val="39"/>
    <w:rsid w:val="00CF084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77236"/>
    <w:rPr>
      <w:color w:val="605E5C"/>
      <w:shd w:val="clear" w:color="auto" w:fill="E1DFDD"/>
    </w:rPr>
  </w:style>
  <w:style w:type="table" w:styleId="PlainTable3">
    <w:name w:val="Plain Table 3"/>
    <w:basedOn w:val="TableNormal"/>
    <w:uiPriority w:val="43"/>
    <w:rsid w:val="00287CBF"/>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Revision">
    <w:name w:val="Revision"/>
    <w:hidden/>
    <w:uiPriority w:val="99"/>
    <w:semiHidden/>
    <w:rsid w:val="00A276D8"/>
    <w:pPr>
      <w:spacing w:after="0" w:line="240" w:lineRule="auto"/>
    </w:pPr>
    <w:rPr>
      <w:kern w:val="0"/>
      <w14:ligatures w14:val="none"/>
    </w:rPr>
  </w:style>
  <w:style w:type="paragraph" w:styleId="NormalWeb">
    <w:name w:val="Normal (Web)"/>
    <w:basedOn w:val="Normal"/>
    <w:uiPriority w:val="99"/>
    <w:semiHidden/>
    <w:unhideWhenUsed/>
    <w:rsid w:val="00EB16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24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2458">
      <w:bodyDiv w:val="1"/>
      <w:marLeft w:val="0"/>
      <w:marRight w:val="0"/>
      <w:marTop w:val="0"/>
      <w:marBottom w:val="0"/>
      <w:divBdr>
        <w:top w:val="none" w:sz="0" w:space="0" w:color="auto"/>
        <w:left w:val="none" w:sz="0" w:space="0" w:color="auto"/>
        <w:bottom w:val="none" w:sz="0" w:space="0" w:color="auto"/>
        <w:right w:val="none" w:sz="0" w:space="0" w:color="auto"/>
      </w:divBdr>
    </w:div>
    <w:div w:id="303395945">
      <w:bodyDiv w:val="1"/>
      <w:marLeft w:val="0"/>
      <w:marRight w:val="0"/>
      <w:marTop w:val="0"/>
      <w:marBottom w:val="0"/>
      <w:divBdr>
        <w:top w:val="none" w:sz="0" w:space="0" w:color="auto"/>
        <w:left w:val="none" w:sz="0" w:space="0" w:color="auto"/>
        <w:bottom w:val="none" w:sz="0" w:space="0" w:color="auto"/>
        <w:right w:val="none" w:sz="0" w:space="0" w:color="auto"/>
      </w:divBdr>
    </w:div>
    <w:div w:id="580599892">
      <w:bodyDiv w:val="1"/>
      <w:marLeft w:val="0"/>
      <w:marRight w:val="0"/>
      <w:marTop w:val="0"/>
      <w:marBottom w:val="0"/>
      <w:divBdr>
        <w:top w:val="none" w:sz="0" w:space="0" w:color="auto"/>
        <w:left w:val="none" w:sz="0" w:space="0" w:color="auto"/>
        <w:bottom w:val="none" w:sz="0" w:space="0" w:color="auto"/>
        <w:right w:val="none" w:sz="0" w:space="0" w:color="auto"/>
      </w:divBdr>
    </w:div>
    <w:div w:id="702750036">
      <w:bodyDiv w:val="1"/>
      <w:marLeft w:val="0"/>
      <w:marRight w:val="0"/>
      <w:marTop w:val="0"/>
      <w:marBottom w:val="0"/>
      <w:divBdr>
        <w:top w:val="none" w:sz="0" w:space="0" w:color="auto"/>
        <w:left w:val="none" w:sz="0" w:space="0" w:color="auto"/>
        <w:bottom w:val="none" w:sz="0" w:space="0" w:color="auto"/>
        <w:right w:val="none" w:sz="0" w:space="0" w:color="auto"/>
      </w:divBdr>
    </w:div>
    <w:div w:id="794325366">
      <w:bodyDiv w:val="1"/>
      <w:marLeft w:val="0"/>
      <w:marRight w:val="0"/>
      <w:marTop w:val="0"/>
      <w:marBottom w:val="0"/>
      <w:divBdr>
        <w:top w:val="none" w:sz="0" w:space="0" w:color="auto"/>
        <w:left w:val="none" w:sz="0" w:space="0" w:color="auto"/>
        <w:bottom w:val="none" w:sz="0" w:space="0" w:color="auto"/>
        <w:right w:val="none" w:sz="0" w:space="0" w:color="auto"/>
      </w:divBdr>
    </w:div>
    <w:div w:id="823550103">
      <w:bodyDiv w:val="1"/>
      <w:marLeft w:val="0"/>
      <w:marRight w:val="0"/>
      <w:marTop w:val="0"/>
      <w:marBottom w:val="0"/>
      <w:divBdr>
        <w:top w:val="none" w:sz="0" w:space="0" w:color="auto"/>
        <w:left w:val="none" w:sz="0" w:space="0" w:color="auto"/>
        <w:bottom w:val="none" w:sz="0" w:space="0" w:color="auto"/>
        <w:right w:val="none" w:sz="0" w:space="0" w:color="auto"/>
      </w:divBdr>
      <w:divsChild>
        <w:div w:id="294607382">
          <w:marLeft w:val="0"/>
          <w:marRight w:val="0"/>
          <w:marTop w:val="0"/>
          <w:marBottom w:val="0"/>
          <w:divBdr>
            <w:top w:val="none" w:sz="0" w:space="0" w:color="auto"/>
            <w:left w:val="none" w:sz="0" w:space="0" w:color="auto"/>
            <w:bottom w:val="none" w:sz="0" w:space="0" w:color="auto"/>
            <w:right w:val="none" w:sz="0" w:space="0" w:color="auto"/>
          </w:divBdr>
        </w:div>
      </w:divsChild>
    </w:div>
    <w:div w:id="1089157491">
      <w:bodyDiv w:val="1"/>
      <w:marLeft w:val="0"/>
      <w:marRight w:val="0"/>
      <w:marTop w:val="0"/>
      <w:marBottom w:val="0"/>
      <w:divBdr>
        <w:top w:val="none" w:sz="0" w:space="0" w:color="auto"/>
        <w:left w:val="none" w:sz="0" w:space="0" w:color="auto"/>
        <w:bottom w:val="none" w:sz="0" w:space="0" w:color="auto"/>
        <w:right w:val="none" w:sz="0" w:space="0" w:color="auto"/>
      </w:divBdr>
    </w:div>
    <w:div w:id="1173451287">
      <w:bodyDiv w:val="1"/>
      <w:marLeft w:val="0"/>
      <w:marRight w:val="0"/>
      <w:marTop w:val="0"/>
      <w:marBottom w:val="0"/>
      <w:divBdr>
        <w:top w:val="none" w:sz="0" w:space="0" w:color="auto"/>
        <w:left w:val="none" w:sz="0" w:space="0" w:color="auto"/>
        <w:bottom w:val="none" w:sz="0" w:space="0" w:color="auto"/>
        <w:right w:val="none" w:sz="0" w:space="0" w:color="auto"/>
      </w:divBdr>
    </w:div>
    <w:div w:id="1249995694">
      <w:bodyDiv w:val="1"/>
      <w:marLeft w:val="0"/>
      <w:marRight w:val="0"/>
      <w:marTop w:val="0"/>
      <w:marBottom w:val="0"/>
      <w:divBdr>
        <w:top w:val="none" w:sz="0" w:space="0" w:color="auto"/>
        <w:left w:val="none" w:sz="0" w:space="0" w:color="auto"/>
        <w:bottom w:val="none" w:sz="0" w:space="0" w:color="auto"/>
        <w:right w:val="none" w:sz="0" w:space="0" w:color="auto"/>
      </w:divBdr>
    </w:div>
    <w:div w:id="1255477237">
      <w:bodyDiv w:val="1"/>
      <w:marLeft w:val="0"/>
      <w:marRight w:val="0"/>
      <w:marTop w:val="0"/>
      <w:marBottom w:val="0"/>
      <w:divBdr>
        <w:top w:val="none" w:sz="0" w:space="0" w:color="auto"/>
        <w:left w:val="none" w:sz="0" w:space="0" w:color="auto"/>
        <w:bottom w:val="none" w:sz="0" w:space="0" w:color="auto"/>
        <w:right w:val="none" w:sz="0" w:space="0" w:color="auto"/>
      </w:divBdr>
    </w:div>
    <w:div w:id="1352610883">
      <w:bodyDiv w:val="1"/>
      <w:marLeft w:val="0"/>
      <w:marRight w:val="0"/>
      <w:marTop w:val="0"/>
      <w:marBottom w:val="0"/>
      <w:divBdr>
        <w:top w:val="none" w:sz="0" w:space="0" w:color="auto"/>
        <w:left w:val="none" w:sz="0" w:space="0" w:color="auto"/>
        <w:bottom w:val="none" w:sz="0" w:space="0" w:color="auto"/>
        <w:right w:val="none" w:sz="0" w:space="0" w:color="auto"/>
      </w:divBdr>
    </w:div>
    <w:div w:id="1387686047">
      <w:bodyDiv w:val="1"/>
      <w:marLeft w:val="0"/>
      <w:marRight w:val="0"/>
      <w:marTop w:val="0"/>
      <w:marBottom w:val="0"/>
      <w:divBdr>
        <w:top w:val="none" w:sz="0" w:space="0" w:color="auto"/>
        <w:left w:val="none" w:sz="0" w:space="0" w:color="auto"/>
        <w:bottom w:val="none" w:sz="0" w:space="0" w:color="auto"/>
        <w:right w:val="none" w:sz="0" w:space="0" w:color="auto"/>
      </w:divBdr>
    </w:div>
    <w:div w:id="1421872511">
      <w:bodyDiv w:val="1"/>
      <w:marLeft w:val="0"/>
      <w:marRight w:val="0"/>
      <w:marTop w:val="0"/>
      <w:marBottom w:val="0"/>
      <w:divBdr>
        <w:top w:val="none" w:sz="0" w:space="0" w:color="auto"/>
        <w:left w:val="none" w:sz="0" w:space="0" w:color="auto"/>
        <w:bottom w:val="none" w:sz="0" w:space="0" w:color="auto"/>
        <w:right w:val="none" w:sz="0" w:space="0" w:color="auto"/>
      </w:divBdr>
    </w:div>
    <w:div w:id="1452166399">
      <w:bodyDiv w:val="1"/>
      <w:marLeft w:val="0"/>
      <w:marRight w:val="0"/>
      <w:marTop w:val="0"/>
      <w:marBottom w:val="0"/>
      <w:divBdr>
        <w:top w:val="none" w:sz="0" w:space="0" w:color="auto"/>
        <w:left w:val="none" w:sz="0" w:space="0" w:color="auto"/>
        <w:bottom w:val="none" w:sz="0" w:space="0" w:color="auto"/>
        <w:right w:val="none" w:sz="0" w:space="0" w:color="auto"/>
      </w:divBdr>
    </w:div>
    <w:div w:id="1464886577">
      <w:bodyDiv w:val="1"/>
      <w:marLeft w:val="0"/>
      <w:marRight w:val="0"/>
      <w:marTop w:val="0"/>
      <w:marBottom w:val="0"/>
      <w:divBdr>
        <w:top w:val="none" w:sz="0" w:space="0" w:color="auto"/>
        <w:left w:val="none" w:sz="0" w:space="0" w:color="auto"/>
        <w:bottom w:val="none" w:sz="0" w:space="0" w:color="auto"/>
        <w:right w:val="none" w:sz="0" w:space="0" w:color="auto"/>
      </w:divBdr>
      <w:divsChild>
        <w:div w:id="1170868677">
          <w:marLeft w:val="0"/>
          <w:marRight w:val="0"/>
          <w:marTop w:val="0"/>
          <w:marBottom w:val="0"/>
          <w:divBdr>
            <w:top w:val="none" w:sz="0" w:space="0" w:color="auto"/>
            <w:left w:val="none" w:sz="0" w:space="0" w:color="auto"/>
            <w:bottom w:val="none" w:sz="0" w:space="0" w:color="auto"/>
            <w:right w:val="none" w:sz="0" w:space="0" w:color="auto"/>
          </w:divBdr>
          <w:divsChild>
            <w:div w:id="1088385482">
              <w:marLeft w:val="0"/>
              <w:marRight w:val="0"/>
              <w:marTop w:val="0"/>
              <w:marBottom w:val="160"/>
              <w:divBdr>
                <w:top w:val="none" w:sz="0" w:space="0" w:color="auto"/>
                <w:left w:val="none" w:sz="0" w:space="0" w:color="auto"/>
                <w:bottom w:val="none" w:sz="0" w:space="0" w:color="auto"/>
                <w:right w:val="none" w:sz="0" w:space="0" w:color="auto"/>
              </w:divBdr>
            </w:div>
            <w:div w:id="2029797503">
              <w:marLeft w:val="0"/>
              <w:marRight w:val="0"/>
              <w:marTop w:val="0"/>
              <w:marBottom w:val="160"/>
              <w:divBdr>
                <w:top w:val="none" w:sz="0" w:space="0" w:color="auto"/>
                <w:left w:val="none" w:sz="0" w:space="0" w:color="auto"/>
                <w:bottom w:val="none" w:sz="0" w:space="0" w:color="auto"/>
                <w:right w:val="none" w:sz="0" w:space="0" w:color="auto"/>
              </w:divBdr>
            </w:div>
            <w:div w:id="1837988941">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541091856">
      <w:bodyDiv w:val="1"/>
      <w:marLeft w:val="0"/>
      <w:marRight w:val="0"/>
      <w:marTop w:val="0"/>
      <w:marBottom w:val="0"/>
      <w:divBdr>
        <w:top w:val="none" w:sz="0" w:space="0" w:color="auto"/>
        <w:left w:val="none" w:sz="0" w:space="0" w:color="auto"/>
        <w:bottom w:val="none" w:sz="0" w:space="0" w:color="auto"/>
        <w:right w:val="none" w:sz="0" w:space="0" w:color="auto"/>
      </w:divBdr>
    </w:div>
    <w:div w:id="1546214968">
      <w:bodyDiv w:val="1"/>
      <w:marLeft w:val="0"/>
      <w:marRight w:val="0"/>
      <w:marTop w:val="0"/>
      <w:marBottom w:val="0"/>
      <w:divBdr>
        <w:top w:val="none" w:sz="0" w:space="0" w:color="auto"/>
        <w:left w:val="none" w:sz="0" w:space="0" w:color="auto"/>
        <w:bottom w:val="none" w:sz="0" w:space="0" w:color="auto"/>
        <w:right w:val="none" w:sz="0" w:space="0" w:color="auto"/>
      </w:divBdr>
      <w:divsChild>
        <w:div w:id="1135293666">
          <w:marLeft w:val="0"/>
          <w:marRight w:val="0"/>
          <w:marTop w:val="0"/>
          <w:marBottom w:val="0"/>
          <w:divBdr>
            <w:top w:val="none" w:sz="0" w:space="0" w:color="auto"/>
            <w:left w:val="none" w:sz="0" w:space="0" w:color="auto"/>
            <w:bottom w:val="none" w:sz="0" w:space="0" w:color="auto"/>
            <w:right w:val="none" w:sz="0" w:space="0" w:color="auto"/>
          </w:divBdr>
        </w:div>
        <w:div w:id="1710837065">
          <w:marLeft w:val="0"/>
          <w:marRight w:val="0"/>
          <w:marTop w:val="0"/>
          <w:marBottom w:val="0"/>
          <w:divBdr>
            <w:top w:val="none" w:sz="0" w:space="0" w:color="auto"/>
            <w:left w:val="none" w:sz="0" w:space="0" w:color="auto"/>
            <w:bottom w:val="none" w:sz="0" w:space="0" w:color="auto"/>
            <w:right w:val="none" w:sz="0" w:space="0" w:color="auto"/>
          </w:divBdr>
        </w:div>
        <w:div w:id="74085894">
          <w:marLeft w:val="0"/>
          <w:marRight w:val="0"/>
          <w:marTop w:val="0"/>
          <w:marBottom w:val="0"/>
          <w:divBdr>
            <w:top w:val="none" w:sz="0" w:space="0" w:color="auto"/>
            <w:left w:val="none" w:sz="0" w:space="0" w:color="auto"/>
            <w:bottom w:val="none" w:sz="0" w:space="0" w:color="auto"/>
            <w:right w:val="none" w:sz="0" w:space="0" w:color="auto"/>
          </w:divBdr>
        </w:div>
        <w:div w:id="1647051628">
          <w:marLeft w:val="0"/>
          <w:marRight w:val="0"/>
          <w:marTop w:val="0"/>
          <w:marBottom w:val="0"/>
          <w:divBdr>
            <w:top w:val="none" w:sz="0" w:space="0" w:color="auto"/>
            <w:left w:val="none" w:sz="0" w:space="0" w:color="auto"/>
            <w:bottom w:val="none" w:sz="0" w:space="0" w:color="auto"/>
            <w:right w:val="none" w:sz="0" w:space="0" w:color="auto"/>
          </w:divBdr>
        </w:div>
      </w:divsChild>
    </w:div>
    <w:div w:id="1609118944">
      <w:bodyDiv w:val="1"/>
      <w:marLeft w:val="0"/>
      <w:marRight w:val="0"/>
      <w:marTop w:val="0"/>
      <w:marBottom w:val="0"/>
      <w:divBdr>
        <w:top w:val="none" w:sz="0" w:space="0" w:color="auto"/>
        <w:left w:val="none" w:sz="0" w:space="0" w:color="auto"/>
        <w:bottom w:val="none" w:sz="0" w:space="0" w:color="auto"/>
        <w:right w:val="none" w:sz="0" w:space="0" w:color="auto"/>
      </w:divBdr>
    </w:div>
    <w:div w:id="1621376668">
      <w:bodyDiv w:val="1"/>
      <w:marLeft w:val="0"/>
      <w:marRight w:val="0"/>
      <w:marTop w:val="0"/>
      <w:marBottom w:val="0"/>
      <w:divBdr>
        <w:top w:val="none" w:sz="0" w:space="0" w:color="auto"/>
        <w:left w:val="none" w:sz="0" w:space="0" w:color="auto"/>
        <w:bottom w:val="none" w:sz="0" w:space="0" w:color="auto"/>
        <w:right w:val="none" w:sz="0" w:space="0" w:color="auto"/>
      </w:divBdr>
      <w:divsChild>
        <w:div w:id="1359157569">
          <w:marLeft w:val="0"/>
          <w:marRight w:val="0"/>
          <w:marTop w:val="0"/>
          <w:marBottom w:val="0"/>
          <w:divBdr>
            <w:top w:val="none" w:sz="0" w:space="0" w:color="auto"/>
            <w:left w:val="none" w:sz="0" w:space="0" w:color="auto"/>
            <w:bottom w:val="none" w:sz="0" w:space="0" w:color="auto"/>
            <w:right w:val="none" w:sz="0" w:space="0" w:color="auto"/>
          </w:divBdr>
          <w:divsChild>
            <w:div w:id="116066111">
              <w:marLeft w:val="0"/>
              <w:marRight w:val="0"/>
              <w:marTop w:val="0"/>
              <w:marBottom w:val="160"/>
              <w:divBdr>
                <w:top w:val="none" w:sz="0" w:space="0" w:color="auto"/>
                <w:left w:val="none" w:sz="0" w:space="0" w:color="auto"/>
                <w:bottom w:val="none" w:sz="0" w:space="0" w:color="auto"/>
                <w:right w:val="none" w:sz="0" w:space="0" w:color="auto"/>
              </w:divBdr>
            </w:div>
            <w:div w:id="102577898">
              <w:marLeft w:val="0"/>
              <w:marRight w:val="0"/>
              <w:marTop w:val="0"/>
              <w:marBottom w:val="160"/>
              <w:divBdr>
                <w:top w:val="none" w:sz="0" w:space="0" w:color="auto"/>
                <w:left w:val="none" w:sz="0" w:space="0" w:color="auto"/>
                <w:bottom w:val="none" w:sz="0" w:space="0" w:color="auto"/>
                <w:right w:val="none" w:sz="0" w:space="0" w:color="auto"/>
              </w:divBdr>
            </w:div>
            <w:div w:id="1010907582">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676807581">
      <w:bodyDiv w:val="1"/>
      <w:marLeft w:val="0"/>
      <w:marRight w:val="0"/>
      <w:marTop w:val="0"/>
      <w:marBottom w:val="0"/>
      <w:divBdr>
        <w:top w:val="none" w:sz="0" w:space="0" w:color="auto"/>
        <w:left w:val="none" w:sz="0" w:space="0" w:color="auto"/>
        <w:bottom w:val="none" w:sz="0" w:space="0" w:color="auto"/>
        <w:right w:val="none" w:sz="0" w:space="0" w:color="auto"/>
      </w:divBdr>
    </w:div>
    <w:div w:id="1682313226">
      <w:bodyDiv w:val="1"/>
      <w:marLeft w:val="0"/>
      <w:marRight w:val="0"/>
      <w:marTop w:val="0"/>
      <w:marBottom w:val="0"/>
      <w:divBdr>
        <w:top w:val="none" w:sz="0" w:space="0" w:color="auto"/>
        <w:left w:val="none" w:sz="0" w:space="0" w:color="auto"/>
        <w:bottom w:val="none" w:sz="0" w:space="0" w:color="auto"/>
        <w:right w:val="none" w:sz="0" w:space="0" w:color="auto"/>
      </w:divBdr>
    </w:div>
    <w:div w:id="1682781645">
      <w:bodyDiv w:val="1"/>
      <w:marLeft w:val="0"/>
      <w:marRight w:val="0"/>
      <w:marTop w:val="0"/>
      <w:marBottom w:val="0"/>
      <w:divBdr>
        <w:top w:val="none" w:sz="0" w:space="0" w:color="auto"/>
        <w:left w:val="none" w:sz="0" w:space="0" w:color="auto"/>
        <w:bottom w:val="none" w:sz="0" w:space="0" w:color="auto"/>
        <w:right w:val="none" w:sz="0" w:space="0" w:color="auto"/>
      </w:divBdr>
      <w:divsChild>
        <w:div w:id="2120837043">
          <w:marLeft w:val="1080"/>
          <w:marRight w:val="0"/>
          <w:marTop w:val="100"/>
          <w:marBottom w:val="0"/>
          <w:divBdr>
            <w:top w:val="none" w:sz="0" w:space="0" w:color="auto"/>
            <w:left w:val="none" w:sz="0" w:space="0" w:color="auto"/>
            <w:bottom w:val="none" w:sz="0" w:space="0" w:color="auto"/>
            <w:right w:val="none" w:sz="0" w:space="0" w:color="auto"/>
          </w:divBdr>
        </w:div>
        <w:div w:id="1821724870">
          <w:marLeft w:val="1080"/>
          <w:marRight w:val="0"/>
          <w:marTop w:val="100"/>
          <w:marBottom w:val="0"/>
          <w:divBdr>
            <w:top w:val="none" w:sz="0" w:space="0" w:color="auto"/>
            <w:left w:val="none" w:sz="0" w:space="0" w:color="auto"/>
            <w:bottom w:val="none" w:sz="0" w:space="0" w:color="auto"/>
            <w:right w:val="none" w:sz="0" w:space="0" w:color="auto"/>
          </w:divBdr>
        </w:div>
        <w:div w:id="518397742">
          <w:marLeft w:val="1080"/>
          <w:marRight w:val="0"/>
          <w:marTop w:val="100"/>
          <w:marBottom w:val="0"/>
          <w:divBdr>
            <w:top w:val="none" w:sz="0" w:space="0" w:color="auto"/>
            <w:left w:val="none" w:sz="0" w:space="0" w:color="auto"/>
            <w:bottom w:val="none" w:sz="0" w:space="0" w:color="auto"/>
            <w:right w:val="none" w:sz="0" w:space="0" w:color="auto"/>
          </w:divBdr>
        </w:div>
        <w:div w:id="143668067">
          <w:marLeft w:val="1080"/>
          <w:marRight w:val="0"/>
          <w:marTop w:val="100"/>
          <w:marBottom w:val="0"/>
          <w:divBdr>
            <w:top w:val="none" w:sz="0" w:space="0" w:color="auto"/>
            <w:left w:val="none" w:sz="0" w:space="0" w:color="auto"/>
            <w:bottom w:val="none" w:sz="0" w:space="0" w:color="auto"/>
            <w:right w:val="none" w:sz="0" w:space="0" w:color="auto"/>
          </w:divBdr>
        </w:div>
      </w:divsChild>
    </w:div>
    <w:div w:id="1859931313">
      <w:bodyDiv w:val="1"/>
      <w:marLeft w:val="0"/>
      <w:marRight w:val="0"/>
      <w:marTop w:val="0"/>
      <w:marBottom w:val="0"/>
      <w:divBdr>
        <w:top w:val="none" w:sz="0" w:space="0" w:color="auto"/>
        <w:left w:val="none" w:sz="0" w:space="0" w:color="auto"/>
        <w:bottom w:val="none" w:sz="0" w:space="0" w:color="auto"/>
        <w:right w:val="none" w:sz="0" w:space="0" w:color="auto"/>
      </w:divBdr>
    </w:div>
    <w:div w:id="1991328007">
      <w:bodyDiv w:val="1"/>
      <w:marLeft w:val="0"/>
      <w:marRight w:val="0"/>
      <w:marTop w:val="0"/>
      <w:marBottom w:val="0"/>
      <w:divBdr>
        <w:top w:val="none" w:sz="0" w:space="0" w:color="auto"/>
        <w:left w:val="none" w:sz="0" w:space="0" w:color="auto"/>
        <w:bottom w:val="none" w:sz="0" w:space="0" w:color="auto"/>
        <w:right w:val="none" w:sz="0" w:space="0" w:color="auto"/>
      </w:divBdr>
    </w:div>
    <w:div w:id="2077120067">
      <w:bodyDiv w:val="1"/>
      <w:marLeft w:val="0"/>
      <w:marRight w:val="0"/>
      <w:marTop w:val="0"/>
      <w:marBottom w:val="0"/>
      <w:divBdr>
        <w:top w:val="none" w:sz="0" w:space="0" w:color="auto"/>
        <w:left w:val="none" w:sz="0" w:space="0" w:color="auto"/>
        <w:bottom w:val="none" w:sz="0" w:space="0" w:color="auto"/>
        <w:right w:val="none" w:sz="0" w:space="0" w:color="auto"/>
      </w:divBdr>
      <w:divsChild>
        <w:div w:id="1315597586">
          <w:marLeft w:val="0"/>
          <w:marRight w:val="0"/>
          <w:marTop w:val="0"/>
          <w:marBottom w:val="0"/>
          <w:divBdr>
            <w:top w:val="none" w:sz="0" w:space="0" w:color="auto"/>
            <w:left w:val="none" w:sz="0" w:space="0" w:color="auto"/>
            <w:bottom w:val="none" w:sz="0" w:space="0" w:color="auto"/>
            <w:right w:val="none" w:sz="0" w:space="0" w:color="auto"/>
          </w:divBdr>
        </w:div>
      </w:divsChild>
    </w:div>
    <w:div w:id="208201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footer" Target="footer5.xml"/><Relationship Id="rId21" Type="http://schemas.openxmlformats.org/officeDocument/2006/relationships/image" Target="media/image6.png"/><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3.png"/><Relationship Id="rId68" Type="http://schemas.openxmlformats.org/officeDocument/2006/relationships/image" Target="media/image48.png"/><Relationship Id="rId76" Type="http://schemas.openxmlformats.org/officeDocument/2006/relationships/image" Target="media/image56.png"/><Relationship Id="rId84" Type="http://schemas.microsoft.com/office/2011/relationships/people" Target="people.xml"/><Relationship Id="rId7" Type="http://schemas.openxmlformats.org/officeDocument/2006/relationships/footnotes" Target="footnotes.xml"/><Relationship Id="rId71" Type="http://schemas.openxmlformats.org/officeDocument/2006/relationships/image" Target="media/image51.png"/><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4.png"/><Relationship Id="rId11" Type="http://schemas.microsoft.com/office/2011/relationships/commentsExtended" Target="commentsExtended.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38.png"/><Relationship Id="rId66" Type="http://schemas.openxmlformats.org/officeDocument/2006/relationships/image" Target="media/image46.png"/><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settings" Target="settings.xml"/><Relationship Id="rId61" Type="http://schemas.openxmlformats.org/officeDocument/2006/relationships/image" Target="media/image41.png"/><Relationship Id="rId82" Type="http://schemas.openxmlformats.org/officeDocument/2006/relationships/image" Target="media/image6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footer" Target="footer6.xml"/><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image" Target="media/image57.png"/><Relationship Id="rId8" Type="http://schemas.openxmlformats.org/officeDocument/2006/relationships/endnotes" Target="endnotes.xml"/><Relationship Id="rId51" Type="http://schemas.openxmlformats.org/officeDocument/2006/relationships/image" Target="media/image33.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theme" Target="theme/theme1.xml"/><Relationship Id="rId3" Type="http://schemas.openxmlformats.org/officeDocument/2006/relationships/numbering" Target="numbering.xml"/><Relationship Id="rId12" Type="http://schemas.microsoft.com/office/2016/09/relationships/commentsIds" Target="commentsIds.xml"/><Relationship Id="rId17" Type="http://schemas.openxmlformats.org/officeDocument/2006/relationships/header" Target="header2.xml"/><Relationship Id="rId25" Type="http://schemas.openxmlformats.org/officeDocument/2006/relationships/image" Target="media/image10.png"/><Relationship Id="rId33" Type="http://schemas.openxmlformats.org/officeDocument/2006/relationships/footer" Target="footer3.xml"/><Relationship Id="rId38" Type="http://schemas.openxmlformats.org/officeDocument/2006/relationships/footer" Target="footer4.xml"/><Relationship Id="rId46" Type="http://schemas.openxmlformats.org/officeDocument/2006/relationships/image" Target="media/image28.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5.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openxmlformats.org/officeDocument/2006/relationships/image" Target="media/image31.png"/><Relationship Id="rId57" Type="http://schemas.openxmlformats.org/officeDocument/2006/relationships/footer" Target="footer7.xml"/><Relationship Id="rId10" Type="http://schemas.openxmlformats.org/officeDocument/2006/relationships/comments" Target="comments.xml"/><Relationship Id="rId31" Type="http://schemas.openxmlformats.org/officeDocument/2006/relationships/image" Target="media/image16.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Course: BEng (Honours) Embedded Electronic Systems 
Students: Alistair Lounds 2227990, Henry Rennison 2218326, Molly Scarlet 2216419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4255CB-BF31-4E4D-8E9D-FA9434DC3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2841</Words>
  <Characters>16199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Radio Frequency Device Detection System</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Radio Frequency Device Detection System</dc:title>
  <dc:subject>Module: Group Project ACDA5017</dc:subject>
  <dc:creator>Alistair Lounds (2227990)</dc:creator>
  <cp:keywords/>
  <dc:description/>
  <cp:lastModifiedBy>Henry Rennison (2218326)</cp:lastModifiedBy>
  <cp:revision>3</cp:revision>
  <dcterms:created xsi:type="dcterms:W3CDTF">2024-07-03T11:51:00Z</dcterms:created>
  <dcterms:modified xsi:type="dcterms:W3CDTF">2024-07-03T11:53:00Z</dcterms:modified>
</cp:coreProperties>
</file>