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32129410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20ADD" w:rsidRPr="009930F5" w:rsidRDefault="00826E10" w:rsidP="00826E10">
      <w:pPr>
        <w:rPr>
          <w:rFonts w:ascii="Arial" w:hAnsi="Arial" w:cs="Arial"/>
        </w:rPr>
      </w:pPr>
      <w:r>
        <w:rPr>
          <w:rFonts w:ascii="Arial" w:hAnsi="Arial" w:cs="Arial"/>
          <w:b/>
          <w:noProof/>
          <w:sz w:val="28"/>
          <w:szCs w:val="28"/>
          <w:lang w:val="en-GB" w:eastAsia="en-GB"/>
        </w:rPr>
        <w:t xml:space="preserve">                           </w:t>
      </w:r>
    </w:p>
    <w:p w:rsidR="00D54D8B" w:rsidRPr="009930F5" w:rsidRDefault="00F27365" w:rsidP="00AC4B60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PLACEMENT </w:t>
      </w:r>
      <w:r w:rsidR="00AC4B60" w:rsidRPr="009930F5">
        <w:rPr>
          <w:rFonts w:ascii="Arial" w:hAnsi="Arial" w:cs="Arial"/>
          <w:b/>
          <w:sz w:val="28"/>
          <w:szCs w:val="28"/>
        </w:rPr>
        <w:t xml:space="preserve">RISK PROFILING </w:t>
      </w:r>
      <w:r w:rsidR="007C2A25">
        <w:rPr>
          <w:rFonts w:ascii="Arial" w:hAnsi="Arial" w:cs="Arial"/>
          <w:b/>
          <w:sz w:val="28"/>
          <w:szCs w:val="28"/>
        </w:rPr>
        <w:t>GUIDANCE</w:t>
      </w:r>
    </w:p>
    <w:p w:rsidR="00AC4B60" w:rsidRPr="009930F5" w:rsidRDefault="00AC4B60" w:rsidP="00AC4B60">
      <w:pPr>
        <w:jc w:val="center"/>
        <w:rPr>
          <w:rFonts w:ascii="Arial" w:hAnsi="Arial" w:cs="Arial"/>
          <w:b/>
          <w:sz w:val="28"/>
          <w:szCs w:val="28"/>
        </w:rPr>
      </w:pP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68"/>
        <w:gridCol w:w="992"/>
        <w:gridCol w:w="4961"/>
        <w:gridCol w:w="6521"/>
      </w:tblGrid>
      <w:tr w:rsidR="00CB42DA" w:rsidRPr="009930F5" w:rsidTr="005E5D36">
        <w:tc>
          <w:tcPr>
            <w:tcW w:w="1668" w:type="dxa"/>
            <w:shd w:val="clear" w:color="auto" w:fill="C6D9F1" w:themeFill="text2" w:themeFillTint="33"/>
          </w:tcPr>
          <w:p w:rsidR="00CB42DA" w:rsidRPr="009930F5" w:rsidRDefault="00CB42DA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Factor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CB42DA" w:rsidRPr="009930F5" w:rsidRDefault="00CB42DA" w:rsidP="00AC4B60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961" w:type="dxa"/>
            <w:shd w:val="clear" w:color="auto" w:fill="C6D9F1" w:themeFill="text2" w:themeFillTint="33"/>
          </w:tcPr>
          <w:p w:rsidR="00CB42DA" w:rsidRPr="009930F5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6521" w:type="dxa"/>
            <w:shd w:val="clear" w:color="auto" w:fill="C6D9F1" w:themeFill="text2" w:themeFillTint="33"/>
          </w:tcPr>
          <w:p w:rsidR="00CB42DA" w:rsidRPr="00D45B9D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D45B9D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CB42DA" w:rsidRPr="009930F5" w:rsidTr="00D45B9D">
        <w:tc>
          <w:tcPr>
            <w:tcW w:w="1668" w:type="dxa"/>
            <w:vMerge w:val="restart"/>
          </w:tcPr>
          <w:p w:rsidR="00CB42DA" w:rsidRPr="009930F5" w:rsidRDefault="00CB42DA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INDIVIDUAL STUDENT FACTORS</w:t>
            </w:r>
          </w:p>
          <w:p w:rsidR="00CB42DA" w:rsidRPr="009930F5" w:rsidRDefault="00CB42DA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0000"/>
          </w:tcPr>
          <w:p w:rsidR="00CB42DA" w:rsidRPr="009930F5" w:rsidRDefault="00CB42DA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961" w:type="dxa"/>
          </w:tcPr>
          <w:p w:rsidR="00CB42DA" w:rsidRPr="009930F5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The student has relevant personal factors e.g. pre-existing medical condition, disability, pregnancy, linguistic or cultural factors, which may increase the risk of accident or illness during placement related activities even following reasonable adjustments.</w:t>
            </w:r>
          </w:p>
          <w:p w:rsidR="00CB42DA" w:rsidRPr="009930F5" w:rsidRDefault="00CB42DA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CB42DA" w:rsidRPr="009930F5" w:rsidRDefault="00CB42DA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The student has personal factors which may require specific adjustments or support if living away from home, or makes them susceptible to episodes of illness.</w:t>
            </w:r>
          </w:p>
          <w:p w:rsidR="00CB42DA" w:rsidRPr="009930F5" w:rsidRDefault="00CB42DA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CB42DA" w:rsidRPr="009930F5" w:rsidRDefault="00CB42DA" w:rsidP="00AC4B60">
            <w:pPr>
              <w:jc w:val="both"/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The student’s knowledge, understanding, and skills are low for the type of work involved.</w:t>
            </w:r>
          </w:p>
        </w:tc>
        <w:tc>
          <w:tcPr>
            <w:tcW w:w="6521" w:type="dxa"/>
            <w:shd w:val="clear" w:color="auto" w:fill="auto"/>
          </w:tcPr>
          <w:p w:rsidR="00D45B9D" w:rsidRDefault="00CB42DA" w:rsidP="00AC4B60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PL1A Placement Provider Agreement</w:t>
            </w:r>
            <w:r w:rsidRPr="00D45B9D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 xml:space="preserve">Appendix PL1B Placement Provider Health and Safety Questionnaire </w:t>
            </w:r>
            <w:r w:rsidRPr="00D45B9D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PL1C Student Placement Agreement;</w:t>
            </w:r>
          </w:p>
          <w:p w:rsidR="00CB42DA" w:rsidRPr="00D45B9D" w:rsidRDefault="00CB42DA" w:rsidP="00AC4B60">
            <w:pPr>
              <w:pStyle w:val="Heading1"/>
              <w:spacing w:after="80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D45B9D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Discuss activities with the student to try eliminate or reduce potential risk where possible;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Engage with Student Services to develop reasonable adjustments;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Confirm these in written communication with the Provider;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Pre-placement visit maybe required;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Provision of specific workplace H&amp;S information to students.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CB42DA" w:rsidRPr="009930F5" w:rsidTr="00D45B9D">
        <w:tc>
          <w:tcPr>
            <w:tcW w:w="1668" w:type="dxa"/>
            <w:vMerge/>
          </w:tcPr>
          <w:p w:rsidR="00CB42DA" w:rsidRPr="009930F5" w:rsidRDefault="00CB42DA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C000"/>
          </w:tcPr>
          <w:p w:rsidR="00CB42DA" w:rsidRPr="009930F5" w:rsidRDefault="00CB42DA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961" w:type="dxa"/>
          </w:tcPr>
          <w:p w:rsidR="00CB42DA" w:rsidRPr="009930F5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The student has personal factors which may require specific adjustments or support during placement, or in social interactions at work (e.g. health, disability, pregnancy, linguistic or cultural factors).</w:t>
            </w:r>
          </w:p>
          <w:p w:rsidR="00CB42DA" w:rsidRPr="009930F5" w:rsidRDefault="00CB42DA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521" w:type="dxa"/>
            <w:shd w:val="clear" w:color="auto" w:fill="auto"/>
          </w:tcPr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PL1A Placement Provider Agreement</w:t>
            </w:r>
            <w:r w:rsidRPr="00D45B9D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Appendix PL1B Placement Provider Health and Safety Questionnaire </w:t>
            </w:r>
            <w:r w:rsidRPr="00D45B9D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PL1C Student Placement Agreement;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Engage with Student Services to develop reasonable adjustments;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CB42DA" w:rsidRPr="00D45B9D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D45B9D">
              <w:rPr>
                <w:rFonts w:ascii="Arial" w:hAnsi="Arial" w:cs="Arial"/>
                <w:b w:val="0"/>
                <w:sz w:val="20"/>
                <w:szCs w:val="20"/>
              </w:rPr>
              <w:t>Confirm these in written communication with the Provider;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CB42DA" w:rsidRPr="00D45B9D" w:rsidRDefault="00CB42DA" w:rsidP="00AC4B60">
            <w:pPr>
              <w:rPr>
                <w:rFonts w:ascii="Arial" w:hAnsi="Arial" w:cs="Arial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  <w:tr w:rsidR="00CB42DA" w:rsidRPr="009930F5" w:rsidTr="00D45B9D">
        <w:tc>
          <w:tcPr>
            <w:tcW w:w="1668" w:type="dxa"/>
            <w:vMerge/>
            <w:tcBorders>
              <w:bottom w:val="single" w:sz="4" w:space="0" w:color="auto"/>
            </w:tcBorders>
          </w:tcPr>
          <w:p w:rsidR="00CB42DA" w:rsidRPr="009930F5" w:rsidRDefault="00CB42DA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92D050"/>
          </w:tcPr>
          <w:p w:rsidR="00CB42DA" w:rsidRPr="009930F5" w:rsidRDefault="00CB42DA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961" w:type="dxa"/>
            <w:tcBorders>
              <w:bottom w:val="single" w:sz="4" w:space="0" w:color="auto"/>
            </w:tcBorders>
          </w:tcPr>
          <w:p w:rsidR="00CB42DA" w:rsidRPr="009930F5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The student has no personal factors likely to cause episodes of illness or require specific adjustment whilst on placement.</w:t>
            </w:r>
          </w:p>
          <w:p w:rsidR="00CB42DA" w:rsidRPr="009930F5" w:rsidRDefault="00CB42DA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CB42DA" w:rsidRPr="009930F5" w:rsidRDefault="00CB42DA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The student has relevant knowledge, understanding, and skills for the type of work involved.</w:t>
            </w:r>
          </w:p>
        </w:tc>
        <w:tc>
          <w:tcPr>
            <w:tcW w:w="6521" w:type="dxa"/>
            <w:tcBorders>
              <w:bottom w:val="single" w:sz="4" w:space="0" w:color="auto"/>
            </w:tcBorders>
            <w:shd w:val="clear" w:color="auto" w:fill="auto"/>
          </w:tcPr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PL1A Placement Provider Agreement</w:t>
            </w:r>
            <w:r w:rsidRPr="00D45B9D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Appendix PL1B Placement Provider Health and Safety Questionnaire </w:t>
            </w:r>
            <w:r w:rsidRPr="00D45B9D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PL1C Student Placement Agreement;</w:t>
            </w:r>
          </w:p>
          <w:p w:rsidR="00CB42DA" w:rsidRPr="00D45B9D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D45B9D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CB42DA" w:rsidRPr="00D45B9D" w:rsidRDefault="00CB42DA" w:rsidP="00AC4B60">
            <w:pPr>
              <w:rPr>
                <w:rFonts w:ascii="Arial" w:hAnsi="Arial" w:cs="Arial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</w:tbl>
    <w:p w:rsidR="00AC4B60" w:rsidRPr="009930F5" w:rsidRDefault="00AC4B60" w:rsidP="00AC4B60">
      <w:pPr>
        <w:jc w:val="center"/>
        <w:rPr>
          <w:rFonts w:ascii="Arial" w:hAnsi="Arial" w:cs="Arial"/>
          <w:b/>
          <w:sz w:val="28"/>
          <w:szCs w:val="28"/>
        </w:rPr>
      </w:pP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68"/>
        <w:gridCol w:w="992"/>
        <w:gridCol w:w="4961"/>
        <w:gridCol w:w="6521"/>
      </w:tblGrid>
      <w:tr w:rsidR="00720ADD" w:rsidRPr="009930F5" w:rsidTr="00815461">
        <w:tc>
          <w:tcPr>
            <w:tcW w:w="1668" w:type="dxa"/>
            <w:shd w:val="clear" w:color="auto" w:fill="C6D9F1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lastRenderedPageBreak/>
              <w:t>Factor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C6D9F1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Rating Profile</w:t>
            </w:r>
          </w:p>
        </w:tc>
        <w:tc>
          <w:tcPr>
            <w:tcW w:w="4961" w:type="dxa"/>
            <w:shd w:val="clear" w:color="auto" w:fill="C6D9F1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 xml:space="preserve">Risk Indicators </w:t>
            </w:r>
          </w:p>
        </w:tc>
        <w:tc>
          <w:tcPr>
            <w:tcW w:w="6521" w:type="dxa"/>
            <w:shd w:val="clear" w:color="auto" w:fill="C6D9F1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</w:t>
            </w:r>
            <w:r w:rsidR="00D60474" w:rsidRPr="009930F5">
              <w:rPr>
                <w:rFonts w:ascii="Arial" w:hAnsi="Arial" w:cs="Arial"/>
                <w:bCs w:val="0"/>
                <w:sz w:val="22"/>
                <w:szCs w:val="22"/>
              </w:rPr>
              <w:t xml:space="preserve"> to Reduce Risk</w:t>
            </w:r>
          </w:p>
        </w:tc>
      </w:tr>
      <w:tr w:rsidR="00720ADD" w:rsidRPr="009930F5" w:rsidTr="00815461">
        <w:tc>
          <w:tcPr>
            <w:tcW w:w="1668" w:type="dxa"/>
            <w:vMerge w:val="restart"/>
          </w:tcPr>
          <w:p w:rsidR="00720ADD" w:rsidRPr="009930F5" w:rsidRDefault="00AC2589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WORK FACTORS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0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Work with hazards that have potential to cause permanent injury or fatality, including: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720ADD">
            <w:pPr>
              <w:numPr>
                <w:ilvl w:val="0"/>
                <w:numId w:val="1"/>
              </w:numPr>
              <w:ind w:left="360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Construction site work, forestry, agricultural, motor vehicle repair;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720ADD">
            <w:pPr>
              <w:numPr>
                <w:ilvl w:val="0"/>
                <w:numId w:val="1"/>
              </w:numPr>
              <w:ind w:left="360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Metal/wood workshops (operation of machinery with mechanical hazards e.g. high speed rotating parts, crushing, entanglement risks, etc.);</w:t>
            </w:r>
          </w:p>
          <w:p w:rsidR="00720ADD" w:rsidRPr="009930F5" w:rsidRDefault="00720ADD" w:rsidP="00AC4B60">
            <w:pPr>
              <w:pStyle w:val="ListParagrap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720ADD">
            <w:pPr>
              <w:numPr>
                <w:ilvl w:val="0"/>
                <w:numId w:val="1"/>
              </w:numPr>
              <w:ind w:left="360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Lab or other work with toxic / hazardous materials.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Community / social work / journalism with known high risk groups/clients e.g. drug abusers, homeless, violent patients.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Work with animal bedding, large or dangerous animals.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Activities requiring specific licenses or qualifications (e.g. diving, flying, etc.)</w:t>
            </w:r>
            <w:r w:rsidR="009930F5" w:rsidRPr="009930F5">
              <w:rPr>
                <w:rFonts w:ascii="Arial" w:hAnsi="Arial" w:cs="Arial"/>
                <w:sz w:val="20"/>
                <w:szCs w:val="20"/>
              </w:rPr>
              <w:t>.</w:t>
            </w:r>
          </w:p>
          <w:p w:rsidR="001B3A86" w:rsidRPr="009930F5" w:rsidRDefault="001B3A86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Work involving significant hazards in small companies that do not have professional health and safety advice.</w:t>
            </w:r>
          </w:p>
        </w:tc>
        <w:tc>
          <w:tcPr>
            <w:tcW w:w="6521" w:type="dxa"/>
          </w:tcPr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spacing w:after="80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Seek confirmation from Provider about expectations of students competency in high risk activities, and ensure student meets these;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Confirm that training and supervision will be provided by the Provider throughout the placement;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Include details in the written communication with the Provider;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Pre-placement visit maybe required;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specific workplace H&amp;S information to students;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H&amp;S briefing session.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12"/>
                <w:szCs w:val="12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720ADD" w:rsidRPr="009930F5" w:rsidTr="00815461">
        <w:tc>
          <w:tcPr>
            <w:tcW w:w="1668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C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Working in proximity to high risk factors (but not directly with them).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521" w:type="dxa"/>
          </w:tcPr>
          <w:p w:rsidR="00720ADD" w:rsidRPr="009930F5" w:rsidRDefault="00720ADD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720ADD" w:rsidRPr="009930F5" w:rsidRDefault="00720ADD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Seek confirmation </w:t>
            </w:r>
            <w:r w:rsidR="00175B3A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in writing 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from Provider that the student will not be expected to participate in high risk activities, and will be appropriately supervised in medium risk activities;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may be required dependent on response;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  <w:tr w:rsidR="00720ADD" w:rsidRPr="009930F5" w:rsidTr="00815461">
        <w:tc>
          <w:tcPr>
            <w:tcW w:w="1668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92D05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961" w:type="dxa"/>
            <w:tcBorders>
              <w:bottom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 xml:space="preserve">Office based type activities, administration, education, retail, design studios, IT 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or other low hazard environments and activities.</w:t>
            </w:r>
          </w:p>
        </w:tc>
        <w:tc>
          <w:tcPr>
            <w:tcW w:w="6521" w:type="dxa"/>
          </w:tcPr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spacing w:after="80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</w:t>
            </w:r>
          </w:p>
        </w:tc>
      </w:tr>
    </w:tbl>
    <w:p w:rsidR="00815461" w:rsidRPr="009930F5" w:rsidRDefault="00815461" w:rsidP="00815461">
      <w:pPr>
        <w:ind w:left="-284" w:firstLine="284"/>
        <w:rPr>
          <w:rFonts w:ascii="Arial" w:hAnsi="Arial" w:cs="Arial"/>
        </w:rPr>
      </w:pPr>
      <w:r w:rsidRPr="009930F5">
        <w:rPr>
          <w:rFonts w:ascii="Arial" w:hAnsi="Arial" w:cs="Arial"/>
        </w:rPr>
        <w:br w:type="page"/>
      </w: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68"/>
        <w:gridCol w:w="992"/>
        <w:gridCol w:w="4252"/>
        <w:gridCol w:w="7230"/>
      </w:tblGrid>
      <w:tr w:rsidR="00CB42DA" w:rsidRPr="009930F5" w:rsidTr="00815461">
        <w:tc>
          <w:tcPr>
            <w:tcW w:w="1668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Factor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252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7230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720ADD" w:rsidRPr="009930F5" w:rsidTr="00815461">
        <w:tc>
          <w:tcPr>
            <w:tcW w:w="1668" w:type="dxa"/>
            <w:vMerge w:val="restart"/>
          </w:tcPr>
          <w:p w:rsidR="00720ADD" w:rsidRPr="009930F5" w:rsidRDefault="00D60474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4"/>
              </w:rPr>
              <w:br w:type="page"/>
            </w:r>
            <w:r w:rsidR="00AC2589" w:rsidRPr="009930F5">
              <w:rPr>
                <w:rFonts w:ascii="Arial" w:hAnsi="Arial" w:cs="Arial"/>
                <w:bCs w:val="0"/>
                <w:sz w:val="20"/>
                <w:szCs w:val="20"/>
              </w:rPr>
              <w:t>LOCATION / REGION</w:t>
            </w:r>
            <w:r w:rsidR="001B3A86" w:rsidRPr="009930F5">
              <w:rPr>
                <w:rFonts w:ascii="Arial" w:hAnsi="Arial" w:cs="Arial"/>
                <w:bCs w:val="0"/>
                <w:sz w:val="20"/>
                <w:szCs w:val="20"/>
              </w:rPr>
              <w:t>AL</w:t>
            </w:r>
            <w:r w:rsidR="00AC2589" w:rsidRPr="009930F5">
              <w:rPr>
                <w:rFonts w:ascii="Arial" w:hAnsi="Arial" w:cs="Arial"/>
                <w:bCs w:val="0"/>
                <w:sz w:val="20"/>
                <w:szCs w:val="20"/>
              </w:rPr>
              <w:t xml:space="preserve"> FACTORS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0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252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Significant risk of civil disorder, crime or similar danger.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Unavoidable lone / remote working in an area of significant risk.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Medical &amp; rescue services not readily available.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Means of communications likely to be difficult or compromised.</w:t>
            </w:r>
          </w:p>
        </w:tc>
        <w:tc>
          <w:tcPr>
            <w:tcW w:w="7230" w:type="dxa"/>
          </w:tcPr>
          <w:p w:rsidR="00720ADD" w:rsidRPr="009930F5" w:rsidRDefault="00720ADD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175B3A" w:rsidRPr="009930F5" w:rsidRDefault="00175B3A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AC2589" w:rsidRPr="009930F5" w:rsidRDefault="00AC2589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Check Foreign and Commonwealth Office restrictions and recommendations;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Further research and advice required; </w:t>
            </w:r>
          </w:p>
          <w:p w:rsidR="00AC2589" w:rsidRPr="009930F5" w:rsidRDefault="00AC2589" w:rsidP="00AC2589">
            <w:pPr>
              <w:rPr>
                <w:rFonts w:ascii="Arial" w:hAnsi="Arial" w:cs="Arial"/>
                <w:sz w:val="22"/>
                <w:szCs w:val="22"/>
              </w:rPr>
            </w:pPr>
            <w:r w:rsidRPr="009930F5">
              <w:rPr>
                <w:rFonts w:ascii="Arial" w:hAnsi="Arial" w:cs="Arial"/>
                <w:sz w:val="22"/>
                <w:szCs w:val="22"/>
              </w:rPr>
              <w:t xml:space="preserve">Consult guides on appropriate </w:t>
            </w:r>
            <w:r w:rsidRPr="009930F5">
              <w:rPr>
                <w:rFonts w:ascii="Arial" w:hAnsi="Arial" w:cs="Arial"/>
                <w:sz w:val="22"/>
                <w:szCs w:val="22"/>
                <w:lang w:val="en-GB"/>
              </w:rPr>
              <w:t>behaviour</w:t>
            </w:r>
            <w:r w:rsidRPr="009930F5">
              <w:rPr>
                <w:rFonts w:ascii="Arial" w:hAnsi="Arial" w:cs="Arial"/>
                <w:sz w:val="22"/>
                <w:szCs w:val="22"/>
              </w:rPr>
              <w:t>, clothing, etc.</w:t>
            </w:r>
          </w:p>
          <w:p w:rsidR="00720ADD" w:rsidRPr="009930F5" w:rsidRDefault="00720ADD" w:rsidP="00AC4B60">
            <w:pPr>
              <w:spacing w:before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required;</w:t>
            </w:r>
          </w:p>
          <w:p w:rsidR="00720ADD" w:rsidRPr="009930F5" w:rsidRDefault="00720ADD" w:rsidP="00AC4B60">
            <w:pPr>
              <w:spacing w:before="80"/>
              <w:rPr>
                <w:rFonts w:ascii="Arial" w:hAnsi="Arial" w:cs="Arial"/>
                <w:sz w:val="4"/>
                <w:szCs w:val="4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Pre-placement visit maybe required;</w:t>
            </w:r>
          </w:p>
          <w:p w:rsidR="00720ADD" w:rsidRPr="009930F5" w:rsidRDefault="00720ADD" w:rsidP="00AC4B60">
            <w:pPr>
              <w:spacing w:before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H&amp;S briefing session;</w:t>
            </w:r>
          </w:p>
          <w:p w:rsidR="00720ADD" w:rsidRPr="009930F5" w:rsidRDefault="00720ADD" w:rsidP="00AC4B60">
            <w:pPr>
              <w:spacing w:before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720ADD" w:rsidRPr="009930F5" w:rsidTr="00815461">
        <w:tc>
          <w:tcPr>
            <w:tcW w:w="1668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C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252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Higher than normal risk of civil disorder, crime or similar danger.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Delays likely in communicating with tutors / others.</w:t>
            </w:r>
          </w:p>
          <w:p w:rsidR="001B3A86" w:rsidRPr="009930F5" w:rsidRDefault="001B3A86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Placements abroad in areas identified as low risk by the </w:t>
            </w:r>
            <w:r w:rsidRPr="009930F5">
              <w:rPr>
                <w:rFonts w:ascii="Arial" w:hAnsi="Arial" w:cs="Arial"/>
                <w:bCs/>
                <w:sz w:val="20"/>
                <w:szCs w:val="20"/>
              </w:rPr>
              <w:t>Foreign and Commonwealth Office</w:t>
            </w:r>
            <w:r w:rsidR="00815461" w:rsidRPr="009930F5">
              <w:rPr>
                <w:rFonts w:ascii="Arial" w:hAnsi="Arial" w:cs="Arial"/>
                <w:bCs/>
                <w:sz w:val="20"/>
                <w:szCs w:val="20"/>
              </w:rPr>
              <w:t xml:space="preserve"> (FCO)</w:t>
            </w:r>
            <w:r w:rsidRPr="009930F5">
              <w:rPr>
                <w:rFonts w:ascii="Arial" w:hAnsi="Arial" w:cs="Arial"/>
                <w:bCs/>
                <w:sz w:val="20"/>
                <w:szCs w:val="20"/>
              </w:rPr>
              <w:t>.</w:t>
            </w:r>
          </w:p>
        </w:tc>
        <w:tc>
          <w:tcPr>
            <w:tcW w:w="7230" w:type="dxa"/>
          </w:tcPr>
          <w:p w:rsidR="00815461" w:rsidRPr="009930F5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  <w:shd w:val="clear" w:color="auto" w:fill="FFFF0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9930F5">
              <w:rPr>
                <w:rFonts w:ascii="Arial" w:hAnsi="Arial" w:cs="Arial"/>
                <w:sz w:val="22"/>
                <w:szCs w:val="22"/>
                <w:shd w:val="clear" w:color="auto" w:fill="FFFF00"/>
              </w:rPr>
              <w:t xml:space="preserve"> 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AC2589" w:rsidRPr="009930F5" w:rsidRDefault="00AC2589" w:rsidP="00AC2589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Check </w:t>
            </w:r>
            <w:r w:rsidR="00815461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FCO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restrictions and recommendations;</w:t>
            </w:r>
          </w:p>
          <w:p w:rsidR="00720ADD" w:rsidRPr="009930F5" w:rsidRDefault="00720ADD" w:rsidP="00AC4B60">
            <w:pPr>
              <w:pStyle w:val="Heading1"/>
              <w:spacing w:after="80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Further research and advice required;</w:t>
            </w:r>
          </w:p>
          <w:p w:rsidR="00AC2589" w:rsidRPr="009930F5" w:rsidRDefault="00AC2589" w:rsidP="00AC2589">
            <w:pPr>
              <w:rPr>
                <w:rFonts w:ascii="Arial" w:hAnsi="Arial" w:cs="Arial"/>
                <w:sz w:val="22"/>
                <w:szCs w:val="22"/>
              </w:rPr>
            </w:pPr>
            <w:r w:rsidRPr="009930F5">
              <w:rPr>
                <w:rFonts w:ascii="Arial" w:hAnsi="Arial" w:cs="Arial"/>
                <w:sz w:val="22"/>
                <w:szCs w:val="22"/>
              </w:rPr>
              <w:t xml:space="preserve">Provide information to students on guides on appropriate </w:t>
            </w:r>
            <w:r w:rsidRPr="009930F5">
              <w:rPr>
                <w:rFonts w:ascii="Arial" w:hAnsi="Arial" w:cs="Arial"/>
                <w:sz w:val="22"/>
                <w:szCs w:val="22"/>
                <w:lang w:val="en-GB"/>
              </w:rPr>
              <w:t>behaviour</w:t>
            </w:r>
            <w:r w:rsidRPr="009930F5">
              <w:rPr>
                <w:rFonts w:ascii="Arial" w:hAnsi="Arial" w:cs="Arial"/>
                <w:sz w:val="22"/>
                <w:szCs w:val="22"/>
              </w:rPr>
              <w:t>, clothing, etc.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Supplement general briefing with information about medium factors;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may be required;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  <w:tr w:rsidR="00720ADD" w:rsidRPr="009930F5" w:rsidTr="00815461">
        <w:tc>
          <w:tcPr>
            <w:tcW w:w="1668" w:type="dxa"/>
            <w:vMerge/>
            <w:tcBorders>
              <w:bottom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92D05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252" w:type="dxa"/>
            <w:tcBorders>
              <w:bottom w:val="single" w:sz="4" w:space="0" w:color="auto"/>
            </w:tcBorders>
          </w:tcPr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Placements with no significant local risks.</w:t>
            </w:r>
          </w:p>
        </w:tc>
        <w:tc>
          <w:tcPr>
            <w:tcW w:w="7230" w:type="dxa"/>
            <w:tcBorders>
              <w:bottom w:val="single" w:sz="4" w:space="0" w:color="auto"/>
            </w:tcBorders>
          </w:tcPr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9930F5">
              <w:rPr>
                <w:rFonts w:ascii="Arial" w:hAnsi="Arial" w:cs="Arial"/>
                <w:sz w:val="22"/>
                <w:szCs w:val="22"/>
                <w:shd w:val="clear" w:color="auto" w:fill="FFFF00"/>
              </w:rPr>
              <w:t xml:space="preserve"> </w:t>
            </w: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spacing w:after="80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</w:t>
            </w:r>
          </w:p>
        </w:tc>
      </w:tr>
    </w:tbl>
    <w:p w:rsidR="00AC2589" w:rsidRPr="009930F5" w:rsidRDefault="00AC2589">
      <w:pPr>
        <w:rPr>
          <w:rFonts w:ascii="Arial" w:hAnsi="Arial" w:cs="Arial"/>
        </w:rPr>
      </w:pPr>
      <w:r w:rsidRPr="009930F5">
        <w:rPr>
          <w:rFonts w:ascii="Arial" w:hAnsi="Arial" w:cs="Arial"/>
        </w:rPr>
        <w:br w:type="page"/>
      </w: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68"/>
        <w:gridCol w:w="992"/>
        <w:gridCol w:w="4961"/>
        <w:gridCol w:w="6521"/>
      </w:tblGrid>
      <w:tr w:rsidR="00CB42DA" w:rsidRPr="009930F5" w:rsidTr="00815461">
        <w:tc>
          <w:tcPr>
            <w:tcW w:w="1668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Factor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961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6521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720ADD" w:rsidRPr="009930F5" w:rsidTr="00815461">
        <w:tc>
          <w:tcPr>
            <w:tcW w:w="1668" w:type="dxa"/>
            <w:vMerge w:val="restart"/>
          </w:tcPr>
          <w:p w:rsidR="00720ADD" w:rsidRPr="009930F5" w:rsidRDefault="00AC2589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INSURANCE FACTORS</w:t>
            </w:r>
          </w:p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0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Locations, activities and/or circumstances are excluded from </w:t>
            </w:r>
            <w:r w:rsidR="001B3A86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the </w:t>
            </w:r>
            <w:r w:rsidR="00175B3A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University’s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insurance cover.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Provider’s insurance will not cover the student on placement with them.</w:t>
            </w:r>
          </w:p>
        </w:tc>
        <w:tc>
          <w:tcPr>
            <w:tcW w:w="6521" w:type="dxa"/>
          </w:tcPr>
          <w:p w:rsidR="00D45B9D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Alternative placement required;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Consult University’s insurance section;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required.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720ADD" w:rsidRPr="009930F5" w:rsidTr="00815461">
        <w:tc>
          <w:tcPr>
            <w:tcW w:w="1668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C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Locations, activities and/or circumstances require confirmation of cover from University’s insurers.</w:t>
            </w:r>
          </w:p>
        </w:tc>
        <w:tc>
          <w:tcPr>
            <w:tcW w:w="652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Consult University’s insurance section;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may be required;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D45B9D" w:rsidRDefault="00175B3A" w:rsidP="00AC4B60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720ADD" w:rsidRPr="009930F5" w:rsidRDefault="00175B3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</w:tc>
      </w:tr>
      <w:tr w:rsidR="00720ADD" w:rsidRPr="009930F5" w:rsidTr="00815461">
        <w:tc>
          <w:tcPr>
            <w:tcW w:w="1668" w:type="dxa"/>
            <w:vMerge/>
            <w:tcBorders>
              <w:bottom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92D05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961" w:type="dxa"/>
            <w:tcBorders>
              <w:bottom w:val="single" w:sz="4" w:space="0" w:color="auto"/>
            </w:tcBorders>
          </w:tcPr>
          <w:p w:rsidR="00AC4B60" w:rsidRPr="009930F5" w:rsidRDefault="00AC4B60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Locations, activities and/or circumstances that are automatically included in the University’s insurance cover.</w:t>
            </w:r>
          </w:p>
          <w:p w:rsidR="00AC4B60" w:rsidRPr="009930F5" w:rsidRDefault="00AC4B60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  <w:p w:rsidR="00720ADD" w:rsidRPr="009930F5" w:rsidRDefault="00AC4B60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UK locations, where the Placement Provider must have e</w:t>
            </w:r>
            <w:r w:rsidR="00720ADD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mployers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’ liability insurance cover.</w:t>
            </w:r>
            <w:r w:rsidR="00720ADD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</w:t>
            </w:r>
          </w:p>
        </w:tc>
        <w:tc>
          <w:tcPr>
            <w:tcW w:w="6521" w:type="dxa"/>
            <w:tcBorders>
              <w:bottom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D45B9D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</w:tbl>
    <w:p w:rsidR="00AC2589" w:rsidRPr="009930F5" w:rsidRDefault="00AC2589">
      <w:pPr>
        <w:rPr>
          <w:rFonts w:ascii="Arial" w:hAnsi="Arial" w:cs="Arial"/>
        </w:rPr>
      </w:pPr>
      <w:r w:rsidRPr="009930F5">
        <w:rPr>
          <w:rFonts w:ascii="Arial" w:hAnsi="Arial" w:cs="Arial"/>
        </w:rPr>
        <w:br w:type="page"/>
      </w:r>
    </w:p>
    <w:p w:rsidR="00AC2589" w:rsidRPr="009930F5" w:rsidRDefault="00AC2589">
      <w:pPr>
        <w:rPr>
          <w:rFonts w:ascii="Arial" w:hAnsi="Arial" w:cs="Arial"/>
        </w:rPr>
      </w:pP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68"/>
        <w:gridCol w:w="992"/>
        <w:gridCol w:w="4961"/>
        <w:gridCol w:w="6521"/>
      </w:tblGrid>
      <w:tr w:rsidR="00CB42DA" w:rsidRPr="009930F5" w:rsidTr="00815461">
        <w:tc>
          <w:tcPr>
            <w:tcW w:w="1668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Factor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961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6521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720ADD" w:rsidRPr="009930F5" w:rsidTr="00815461">
        <w:tc>
          <w:tcPr>
            <w:tcW w:w="1668" w:type="dxa"/>
            <w:vMerge w:val="restart"/>
          </w:tcPr>
          <w:p w:rsidR="00720ADD" w:rsidRPr="009930F5" w:rsidRDefault="00AC2589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GENERAL / ENVIRONMENTAL HEALTH FACTORS</w:t>
            </w:r>
          </w:p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0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Placements where mandatory / specific health protection measures required (e.g. inoculations, respiratory equipment, etc.).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Very hot or strenuous working conditions (e.g. manual working outdoors in sun).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Very cold working conditions (e.g. cold storage/cook chill or freeze facility).</w:t>
            </w:r>
          </w:p>
        </w:tc>
        <w:tc>
          <w:tcPr>
            <w:tcW w:w="6521" w:type="dxa"/>
          </w:tcPr>
          <w:p w:rsidR="00736885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736885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Liaison with Provider on requirements;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Confirm these in the written communication with the Provider;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required;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H&amp;S briefing session;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specific workplace H&amp;S information to students.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720ADD" w:rsidRPr="009930F5" w:rsidTr="00815461">
        <w:tc>
          <w:tcPr>
            <w:tcW w:w="1668" w:type="dxa"/>
            <w:vMerge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C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Some precautionary measures required (e.g. optional inoculations, etc.).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521" w:type="dxa"/>
          </w:tcPr>
          <w:p w:rsidR="00736885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9930F5">
              <w:rPr>
                <w:rFonts w:ascii="Arial" w:hAnsi="Arial" w:cs="Arial"/>
                <w:sz w:val="22"/>
                <w:szCs w:val="22"/>
                <w:shd w:val="clear" w:color="auto" w:fill="FFFF00"/>
              </w:rPr>
              <w:t xml:space="preserve"> </w:t>
            </w:r>
          </w:p>
          <w:p w:rsidR="00D60474" w:rsidRPr="009930F5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  <w:shd w:val="clear" w:color="auto" w:fill="FFFF00"/>
              </w:rPr>
            </w:pPr>
            <w:r w:rsidRPr="009930F5">
              <w:rPr>
                <w:rFonts w:ascii="Arial" w:hAnsi="Arial" w:cs="Arial"/>
                <w:sz w:val="22"/>
                <w:szCs w:val="22"/>
              </w:rPr>
              <w:t xml:space="preserve">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175B3A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Liaison with Provider on requirements;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Confirm these in the written communication with the Provider;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may be required;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  <w:tr w:rsidR="00720ADD" w:rsidRPr="009930F5" w:rsidTr="00815461">
        <w:tc>
          <w:tcPr>
            <w:tcW w:w="1668" w:type="dxa"/>
            <w:vMerge/>
          </w:tcPr>
          <w:p w:rsidR="00720ADD" w:rsidRPr="009930F5" w:rsidRDefault="00720ADD" w:rsidP="00AC4B60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</w:tc>
        <w:tc>
          <w:tcPr>
            <w:tcW w:w="992" w:type="dxa"/>
            <w:shd w:val="clear" w:color="auto" w:fill="92D05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significant environmental health risks.</w:t>
            </w:r>
          </w:p>
        </w:tc>
        <w:tc>
          <w:tcPr>
            <w:tcW w:w="6521" w:type="dxa"/>
          </w:tcPr>
          <w:p w:rsidR="00736885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  <w:shd w:val="clear" w:color="auto" w:fill="FFFF0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9930F5">
              <w:rPr>
                <w:rFonts w:ascii="Arial" w:hAnsi="Arial" w:cs="Arial"/>
                <w:sz w:val="22"/>
                <w:szCs w:val="22"/>
                <w:shd w:val="clear" w:color="auto" w:fill="FFFF00"/>
              </w:rPr>
              <w:t xml:space="preserve"> 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</w:tbl>
    <w:p w:rsidR="00AC2589" w:rsidRPr="009930F5" w:rsidRDefault="00AC2589">
      <w:pPr>
        <w:rPr>
          <w:rFonts w:ascii="Arial" w:hAnsi="Arial" w:cs="Arial"/>
        </w:rPr>
      </w:pPr>
      <w:r w:rsidRPr="009930F5">
        <w:rPr>
          <w:rFonts w:ascii="Arial" w:hAnsi="Arial" w:cs="Arial"/>
        </w:rPr>
        <w:br w:type="page"/>
      </w:r>
    </w:p>
    <w:tbl>
      <w:tblPr>
        <w:tblW w:w="1428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68"/>
        <w:gridCol w:w="992"/>
        <w:gridCol w:w="4678"/>
        <w:gridCol w:w="6945"/>
      </w:tblGrid>
      <w:tr w:rsidR="00CB42DA" w:rsidRPr="009930F5" w:rsidTr="007C2A25">
        <w:tc>
          <w:tcPr>
            <w:tcW w:w="1668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Factor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678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6945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720ADD" w:rsidRPr="009930F5" w:rsidTr="007C2A25">
        <w:tc>
          <w:tcPr>
            <w:tcW w:w="1668" w:type="dxa"/>
            <w:vMerge w:val="restart"/>
          </w:tcPr>
          <w:p w:rsidR="00720ADD" w:rsidRPr="009930F5" w:rsidRDefault="00AC2589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 xml:space="preserve">TRANSPORTATION FACTORS </w:t>
            </w:r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</w:tcPr>
          <w:p w:rsidR="00720ADD" w:rsidRPr="009930F5" w:rsidRDefault="00720ADD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High</w:t>
            </w:r>
          </w:p>
        </w:tc>
        <w:tc>
          <w:tcPr>
            <w:tcW w:w="4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Significant travel to reach placement, local transportation known to be of high risk.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Demanding travel during placement.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Student required to drive others or in unfamiliar vehicles.</w:t>
            </w:r>
          </w:p>
        </w:tc>
        <w:tc>
          <w:tcPr>
            <w:tcW w:w="6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720ADD" w:rsidP="00D60474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Placement student </w:t>
            </w:r>
            <w:r w:rsidR="00D60474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to research travel arrangements and to</w:t>
            </w:r>
            <w:r w:rsidR="00D60474" w:rsidRPr="009930F5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D60474" w:rsidRPr="009930F5">
              <w:rPr>
                <w:rFonts w:ascii="Arial" w:hAnsi="Arial" w:cs="Arial"/>
                <w:b w:val="0"/>
                <w:sz w:val="20"/>
                <w:szCs w:val="20"/>
              </w:rPr>
              <w:t>confirm that s/he has the relevant driving licences and insurance.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Discuss implications of high risk factors with students;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Check Providers insurance;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Specific risk assessment required;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Provision of specific workplace H&amp;S information to students;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Placement must not commence if remaining risk is still high.</w:t>
            </w:r>
          </w:p>
        </w:tc>
      </w:tr>
      <w:tr w:rsidR="00720ADD" w:rsidRPr="009930F5" w:rsidTr="007C2A25">
        <w:tc>
          <w:tcPr>
            <w:tcW w:w="1668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</w:tcPr>
          <w:p w:rsidR="00720ADD" w:rsidRPr="009930F5" w:rsidRDefault="00720ADD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  <w:shd w:val="clear" w:color="auto" w:fill="FFC000"/>
              </w:rPr>
              <w:t>Mediu</w:t>
            </w:r>
            <w:r w:rsidRPr="009930F5">
              <w:rPr>
                <w:rFonts w:ascii="Arial" w:hAnsi="Arial" w:cs="Arial"/>
                <w:b/>
                <w:sz w:val="20"/>
                <w:szCs w:val="20"/>
              </w:rPr>
              <w:t>m</w:t>
            </w:r>
          </w:p>
        </w:tc>
        <w:tc>
          <w:tcPr>
            <w:tcW w:w="4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Travel at night.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Long daily commute.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Student required to drive a familiar vehicle in reasonable conditions.</w:t>
            </w:r>
          </w:p>
        </w:tc>
        <w:tc>
          <w:tcPr>
            <w:tcW w:w="6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Specific risk assessment may be required;</w:t>
            </w:r>
          </w:p>
          <w:p w:rsidR="00D60474" w:rsidRPr="009930F5" w:rsidRDefault="00D60474" w:rsidP="00D60474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Advise placement student to check that s/he has the relevant driving licences and insurance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Provision of generic workplace H&amp;S information to students;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Placement Agreement (signed and returned).</w:t>
            </w:r>
          </w:p>
        </w:tc>
      </w:tr>
      <w:tr w:rsidR="00720ADD" w:rsidRPr="009930F5" w:rsidTr="007C2A25">
        <w:tc>
          <w:tcPr>
            <w:tcW w:w="1668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</w:tcPr>
          <w:p w:rsidR="00720ADD" w:rsidRPr="009930F5" w:rsidRDefault="00720ADD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Low</w:t>
            </w:r>
          </w:p>
        </w:tc>
        <w:tc>
          <w:tcPr>
            <w:tcW w:w="4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significant travel, comfortable daily commute.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driving associated with placement.</w:t>
            </w:r>
          </w:p>
        </w:tc>
        <w:tc>
          <w:tcPr>
            <w:tcW w:w="6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Provision of generic workplace H&amp;S information to students.</w:t>
            </w:r>
          </w:p>
        </w:tc>
      </w:tr>
    </w:tbl>
    <w:p w:rsidR="00720ADD" w:rsidRPr="009930F5" w:rsidRDefault="00720ADD">
      <w:pPr>
        <w:rPr>
          <w:rFonts w:ascii="Arial" w:hAnsi="Arial" w:cs="Arial"/>
        </w:rPr>
      </w:pPr>
    </w:p>
    <w:p w:rsidR="007C2A25" w:rsidRDefault="007C2A25">
      <w:pPr>
        <w:spacing w:after="200" w:line="276" w:lineRule="auto"/>
        <w:rPr>
          <w:rFonts w:ascii="Arial" w:hAnsi="Arial" w:cs="Arial"/>
        </w:rPr>
      </w:pPr>
    </w:p>
    <w:p w:rsidR="007C2A25" w:rsidRDefault="007C2A25">
      <w:pPr>
        <w:spacing w:after="200" w:line="276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68"/>
        <w:gridCol w:w="992"/>
        <w:gridCol w:w="4961"/>
        <w:gridCol w:w="6521"/>
      </w:tblGrid>
      <w:tr w:rsidR="007C2A25" w:rsidRPr="009930F5" w:rsidTr="004E3442">
        <w:tc>
          <w:tcPr>
            <w:tcW w:w="1668" w:type="dxa"/>
            <w:shd w:val="clear" w:color="auto" w:fill="C6D9F1" w:themeFill="text2" w:themeFillTint="33"/>
          </w:tcPr>
          <w:p w:rsidR="007C2A25" w:rsidRPr="009930F5" w:rsidRDefault="007C2A25" w:rsidP="004E3442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Factor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7C2A25" w:rsidRPr="009930F5" w:rsidRDefault="007C2A25" w:rsidP="004E3442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961" w:type="dxa"/>
            <w:shd w:val="clear" w:color="auto" w:fill="C6D9F1" w:themeFill="text2" w:themeFillTint="33"/>
          </w:tcPr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6521" w:type="dxa"/>
            <w:shd w:val="clear" w:color="auto" w:fill="C6D9F1" w:themeFill="text2" w:themeFillTint="33"/>
          </w:tcPr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7C2A25" w:rsidRPr="009930F5" w:rsidTr="004E3442">
        <w:tc>
          <w:tcPr>
            <w:tcW w:w="1668" w:type="dxa"/>
            <w:vMerge w:val="restart"/>
          </w:tcPr>
          <w:p w:rsidR="007C2A25" w:rsidRPr="009930F5" w:rsidRDefault="007C2A25" w:rsidP="004E3442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SAFEGUARDING FACTORS</w:t>
            </w:r>
          </w:p>
          <w:p w:rsidR="007C2A25" w:rsidRPr="009930F5" w:rsidRDefault="007C2A25" w:rsidP="004E3442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0000"/>
          </w:tcPr>
          <w:p w:rsidR="007C2A25" w:rsidRPr="009930F5" w:rsidRDefault="007C2A25" w:rsidP="004E3442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961" w:type="dxa"/>
          </w:tcPr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Significant </w:t>
            </w: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regular contact/activities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with children and/or vulnerable adults. </w:t>
            </w:r>
          </w:p>
          <w:p w:rsidR="007C2A25" w:rsidRPr="009930F5" w:rsidRDefault="007C2A25" w:rsidP="004E3442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Sport coaching, social work, volunteering, dance, etc.</w:t>
            </w:r>
          </w:p>
        </w:tc>
        <w:tc>
          <w:tcPr>
            <w:tcW w:w="6521" w:type="dxa"/>
          </w:tcPr>
          <w:p w:rsidR="007C2A25" w:rsidRDefault="007C2A2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736885" w:rsidRPr="009930F5" w:rsidRDefault="0073688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 xml:space="preserve">Liaison with Provider on requirements for the student to be </w:t>
            </w:r>
            <w:r w:rsidR="001445E9">
              <w:rPr>
                <w:rFonts w:ascii="Arial" w:hAnsi="Arial" w:cs="Arial"/>
                <w:b w:val="0"/>
                <w:sz w:val="20"/>
                <w:szCs w:val="20"/>
              </w:rPr>
              <w:t>DBS</w:t>
            </w: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 xml:space="preserve"> checked;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Confirm these in the written communication with the Provider and level of safeguarding induction student will receive;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12"/>
                <w:szCs w:val="12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Pre-placement visit maybe required;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H&amp;S briefing session;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specific workplace H&amp;S information to students.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  <w:sz w:val="12"/>
                <w:szCs w:val="12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7C2A25" w:rsidRPr="009930F5" w:rsidTr="004E3442">
        <w:tc>
          <w:tcPr>
            <w:tcW w:w="1668" w:type="dxa"/>
            <w:vMerge/>
          </w:tcPr>
          <w:p w:rsidR="007C2A25" w:rsidRPr="009930F5" w:rsidRDefault="007C2A25" w:rsidP="004E3442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C000"/>
          </w:tcPr>
          <w:p w:rsidR="007C2A25" w:rsidRPr="009930F5" w:rsidRDefault="007C2A25" w:rsidP="004E3442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961" w:type="dxa"/>
          </w:tcPr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Infrequent </w:t>
            </w: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contact/activities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with children and/or vulnerable adults not in ‘</w:t>
            </w: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regulated’ or ‘controlled’ settings.</w:t>
            </w:r>
          </w:p>
          <w:p w:rsidR="007C2A25" w:rsidRPr="009930F5" w:rsidRDefault="007C2A25" w:rsidP="004E3442">
            <w:pPr>
              <w:rPr>
                <w:rFonts w:ascii="Arial" w:hAnsi="Arial" w:cs="Arial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</w:rPr>
            </w:pPr>
          </w:p>
        </w:tc>
        <w:tc>
          <w:tcPr>
            <w:tcW w:w="6521" w:type="dxa"/>
          </w:tcPr>
          <w:p w:rsidR="007C2A25" w:rsidRDefault="007C2A2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736885" w:rsidRPr="009930F5" w:rsidRDefault="0073688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 xml:space="preserve">Liaison with Provider on requirements for the student to be </w:t>
            </w:r>
            <w:r w:rsidR="001445E9">
              <w:rPr>
                <w:rFonts w:ascii="Arial" w:hAnsi="Arial" w:cs="Arial"/>
                <w:b w:val="0"/>
                <w:sz w:val="20"/>
                <w:szCs w:val="20"/>
              </w:rPr>
              <w:t>DBS</w:t>
            </w: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 xml:space="preserve"> checked;</w:t>
            </w:r>
          </w:p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8"/>
                <w:szCs w:val="8"/>
              </w:rPr>
            </w:pPr>
          </w:p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Specific risk assessment may be required.</w:t>
            </w:r>
          </w:p>
        </w:tc>
      </w:tr>
      <w:tr w:rsidR="007C2A25" w:rsidRPr="009930F5" w:rsidTr="004E3442">
        <w:tc>
          <w:tcPr>
            <w:tcW w:w="1668" w:type="dxa"/>
            <w:vMerge/>
            <w:tcBorders>
              <w:bottom w:val="single" w:sz="4" w:space="0" w:color="auto"/>
            </w:tcBorders>
          </w:tcPr>
          <w:p w:rsidR="007C2A25" w:rsidRPr="009930F5" w:rsidRDefault="007C2A25" w:rsidP="004E3442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92D050"/>
          </w:tcPr>
          <w:p w:rsidR="007C2A25" w:rsidRPr="009930F5" w:rsidRDefault="007C2A25" w:rsidP="004E3442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961" w:type="dxa"/>
            <w:tcBorders>
              <w:bottom w:val="single" w:sz="4" w:space="0" w:color="auto"/>
            </w:tcBorders>
          </w:tcPr>
          <w:p w:rsidR="007C2A25" w:rsidRPr="009930F5" w:rsidRDefault="007C2A25" w:rsidP="004E3442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No placement activities with children or vulnerable adults.</w:t>
            </w:r>
          </w:p>
        </w:tc>
        <w:tc>
          <w:tcPr>
            <w:tcW w:w="6521" w:type="dxa"/>
            <w:tcBorders>
              <w:bottom w:val="single" w:sz="4" w:space="0" w:color="auto"/>
            </w:tcBorders>
          </w:tcPr>
          <w:p w:rsidR="007C2A25" w:rsidRDefault="007C2A2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736885" w:rsidRPr="009930F5" w:rsidRDefault="0073688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assessment;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</w:tbl>
    <w:p w:rsidR="009930F5" w:rsidRPr="009930F5" w:rsidRDefault="009930F5" w:rsidP="00BF642B">
      <w:pPr>
        <w:spacing w:after="200" w:line="276" w:lineRule="auto"/>
        <w:rPr>
          <w:rFonts w:ascii="Arial" w:hAnsi="Arial" w:cs="Arial"/>
        </w:rPr>
        <w:sectPr w:rsidR="009930F5" w:rsidRPr="009930F5" w:rsidSect="00815461">
          <w:headerReference w:type="even" r:id="rId8"/>
          <w:headerReference w:type="default" r:id="rId9"/>
          <w:footerReference w:type="even" r:id="rId10"/>
          <w:footerReference w:type="default" r:id="rId11"/>
          <w:headerReference w:type="first" r:id="rId12"/>
          <w:footerReference w:type="first" r:id="rId13"/>
          <w:pgSz w:w="16838" w:h="11906" w:orient="landscape" w:code="9"/>
          <w:pgMar w:top="1440" w:right="962" w:bottom="1276" w:left="1440" w:header="708" w:footer="708" w:gutter="0"/>
          <w:cols w:space="708"/>
          <w:docGrid w:linePitch="360"/>
        </w:sectPr>
      </w:pPr>
      <w:bookmarkStart w:id="0" w:name="_GoBack"/>
      <w:bookmarkEnd w:id="0"/>
    </w:p>
    <w:p w:rsidR="00EA304D" w:rsidRPr="009930F5" w:rsidRDefault="00EA304D" w:rsidP="00BF642B">
      <w:pPr>
        <w:rPr>
          <w:rFonts w:ascii="Arial" w:hAnsi="Arial" w:cs="Arial"/>
        </w:rPr>
      </w:pPr>
    </w:p>
    <w:sectPr w:rsidR="00EA304D" w:rsidRPr="009930F5" w:rsidSect="009930F5">
      <w:pgSz w:w="11906" w:h="16838" w:code="9"/>
      <w:pgMar w:top="1440" w:right="1440" w:bottom="962" w:left="1276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4715F" w:rsidRDefault="0084715F" w:rsidP="00AC4B60">
      <w:r>
        <w:separator/>
      </w:r>
    </w:p>
  </w:endnote>
  <w:endnote w:type="continuationSeparator" w:id="0">
    <w:p w:rsidR="0084715F" w:rsidRDefault="0084715F" w:rsidP="00AC4B6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7F5874" w:rsidRDefault="007F5874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rFonts w:ascii="Arial" w:hAnsi="Arial" w:cs="Arial"/>
        <w:b/>
        <w:color w:val="C4BC96" w:themeColor="background2" w:themeShade="BF"/>
        <w:sz w:val="22"/>
      </w:rPr>
      <w:id w:val="-213755539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EA304D" w:rsidRPr="007F5874" w:rsidRDefault="007F5874" w:rsidP="005E5D36">
        <w:pPr>
          <w:pStyle w:val="Footer"/>
          <w:rPr>
            <w:rFonts w:ascii="Arial" w:hAnsi="Arial" w:cs="Arial"/>
            <w:b/>
            <w:color w:val="C4BC96" w:themeColor="background2" w:themeShade="BF"/>
            <w:sz w:val="22"/>
          </w:rPr>
        </w:pPr>
        <w:r w:rsidRPr="007F5874">
          <w:rPr>
            <w:rFonts w:ascii="Arial" w:hAnsi="Arial" w:cs="Arial"/>
            <w:sz w:val="22"/>
          </w:rPr>
          <w:t>PD6a</w:t>
        </w:r>
        <w:r w:rsidRPr="007F5874">
          <w:rPr>
            <w:rFonts w:ascii="Arial" w:hAnsi="Arial" w:cs="Arial"/>
            <w:color w:val="C4BC96" w:themeColor="background2" w:themeShade="BF"/>
            <w:sz w:val="22"/>
          </w:rPr>
          <w:t xml:space="preserve"> </w:t>
        </w:r>
        <w:r w:rsidRPr="007F5874">
          <w:rPr>
            <w:rFonts w:ascii="Arial" w:hAnsi="Arial" w:cs="Arial"/>
            <w:sz w:val="22"/>
          </w:rPr>
          <w:t>– Placement Risk Profiling Guidance</w:t>
        </w:r>
        <w:r w:rsidR="005E5D36" w:rsidRPr="007F5874">
          <w:rPr>
            <w:rFonts w:ascii="Arial" w:hAnsi="Arial" w:cs="Arial"/>
            <w:b/>
            <w:color w:val="C4BC96" w:themeColor="background2" w:themeShade="BF"/>
            <w:sz w:val="22"/>
          </w:rPr>
          <w:tab/>
        </w:r>
        <w:r w:rsidR="005E5D36" w:rsidRPr="007F5874">
          <w:rPr>
            <w:rFonts w:ascii="Arial" w:hAnsi="Arial" w:cs="Arial"/>
            <w:b/>
            <w:color w:val="C4BC96" w:themeColor="background2" w:themeShade="BF"/>
            <w:sz w:val="22"/>
          </w:rPr>
          <w:tab/>
        </w:r>
        <w:r w:rsidR="00EA304D" w:rsidRPr="007F5874">
          <w:rPr>
            <w:rFonts w:ascii="Arial" w:hAnsi="Arial" w:cs="Arial"/>
            <w:b/>
            <w:color w:val="C4BC96" w:themeColor="background2" w:themeShade="BF"/>
            <w:sz w:val="22"/>
          </w:rPr>
          <w:fldChar w:fldCharType="begin"/>
        </w:r>
        <w:r w:rsidR="00EA304D" w:rsidRPr="007F5874">
          <w:rPr>
            <w:rFonts w:ascii="Arial" w:hAnsi="Arial" w:cs="Arial"/>
            <w:b/>
            <w:color w:val="C4BC96" w:themeColor="background2" w:themeShade="BF"/>
            <w:sz w:val="22"/>
          </w:rPr>
          <w:instrText xml:space="preserve"> PAGE   \* MERGEFORMAT </w:instrText>
        </w:r>
        <w:r w:rsidR="00EA304D" w:rsidRPr="007F5874">
          <w:rPr>
            <w:rFonts w:ascii="Arial" w:hAnsi="Arial" w:cs="Arial"/>
            <w:b/>
            <w:color w:val="C4BC96" w:themeColor="background2" w:themeShade="BF"/>
            <w:sz w:val="22"/>
          </w:rPr>
          <w:fldChar w:fldCharType="separate"/>
        </w:r>
        <w:r w:rsidR="00BF642B">
          <w:rPr>
            <w:rFonts w:ascii="Arial" w:hAnsi="Arial" w:cs="Arial"/>
            <w:b/>
            <w:noProof/>
            <w:color w:val="C4BC96" w:themeColor="background2" w:themeShade="BF"/>
            <w:sz w:val="22"/>
          </w:rPr>
          <w:t>9</w:t>
        </w:r>
        <w:r w:rsidR="00EA304D" w:rsidRPr="007F5874">
          <w:rPr>
            <w:rFonts w:ascii="Arial" w:hAnsi="Arial" w:cs="Arial"/>
            <w:b/>
            <w:noProof/>
            <w:color w:val="C4BC96" w:themeColor="background2" w:themeShade="BF"/>
            <w:sz w:val="22"/>
          </w:rPr>
          <w:fldChar w:fldCharType="end"/>
        </w:r>
      </w:p>
    </w:sdtContent>
  </w:sdt>
  <w:p w:rsidR="00EA304D" w:rsidRPr="007F5874" w:rsidRDefault="00EA304D">
    <w:pPr>
      <w:pStyle w:val="Footer"/>
      <w:rPr>
        <w:b/>
      </w:rPr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7F5874" w:rsidRDefault="007F5874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4715F" w:rsidRDefault="0084715F" w:rsidP="00AC4B60">
      <w:r>
        <w:separator/>
      </w:r>
    </w:p>
  </w:footnote>
  <w:footnote w:type="continuationSeparator" w:id="0">
    <w:p w:rsidR="0084715F" w:rsidRDefault="0084715F" w:rsidP="00AC4B60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7F5874" w:rsidRDefault="007F5874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EA304D" w:rsidRPr="007F5874" w:rsidRDefault="007F5874" w:rsidP="007F5874">
    <w:pPr>
      <w:pStyle w:val="Header"/>
    </w:pPr>
    <w:r>
      <w:rPr>
        <w:noProof/>
        <w:lang w:eastAsia="en-GB"/>
      </w:rPr>
      <w:drawing>
        <wp:anchor distT="0" distB="0" distL="114300" distR="114300" simplePos="0" relativeHeight="251661312" behindDoc="1" locked="0" layoutInCell="1" allowOverlap="1" wp14:anchorId="1806494B" wp14:editId="44368CBA">
          <wp:simplePos x="0" y="0"/>
          <wp:positionH relativeFrom="margin">
            <wp:posOffset>-8890</wp:posOffset>
          </wp:positionH>
          <wp:positionV relativeFrom="paragraph">
            <wp:posOffset>-344805</wp:posOffset>
          </wp:positionV>
          <wp:extent cx="2209800" cy="714375"/>
          <wp:effectExtent l="0" t="0" r="0" b="9525"/>
          <wp:wrapTight wrapText="bothSides">
            <wp:wrapPolygon edited="0">
              <wp:start x="0" y="0"/>
              <wp:lineTo x="0" y="21312"/>
              <wp:lineTo x="21414" y="21312"/>
              <wp:lineTo x="21414" y="0"/>
              <wp:lineTo x="0" y="0"/>
            </wp:wrapPolygon>
          </wp:wrapTight>
          <wp:docPr id="4" name="Picture 4" descr="Logo new (bulletin)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Logo new (bulletin)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209800" cy="71437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Pr="00621A4A">
      <w:rPr>
        <w:noProof/>
        <w:lang w:eastAsia="en-GB"/>
      </w:rPr>
      <w:drawing>
        <wp:anchor distT="0" distB="0" distL="114300" distR="114300" simplePos="0" relativeHeight="251659264" behindDoc="1" locked="0" layoutInCell="1" allowOverlap="1" wp14:anchorId="0F55D37F" wp14:editId="6A9F74D1">
          <wp:simplePos x="0" y="0"/>
          <wp:positionH relativeFrom="column">
            <wp:posOffset>7038975</wp:posOffset>
          </wp:positionH>
          <wp:positionV relativeFrom="paragraph">
            <wp:posOffset>-259080</wp:posOffset>
          </wp:positionV>
          <wp:extent cx="2019300" cy="576580"/>
          <wp:effectExtent l="0" t="0" r="0" b="0"/>
          <wp:wrapTight wrapText="bothSides">
            <wp:wrapPolygon edited="0">
              <wp:start x="0" y="0"/>
              <wp:lineTo x="0" y="20696"/>
              <wp:lineTo x="21396" y="20696"/>
              <wp:lineTo x="21396" y="0"/>
              <wp:lineTo x="0" y="0"/>
            </wp:wrapPolygon>
          </wp:wrapTight>
          <wp:docPr id="7" name="Picture 7" descr="C:\Users\edu-ch2\Documents\Cath Hancox\NCS\NCS Accredited Course Logo Resized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edu-ch2\Documents\Cath Hancox\NCS\NCS Accredited Course Logo Resized.jpg"/>
                  <pic:cNvPicPr>
                    <a:picLocks noChangeAspect="1" noChangeArrowheads="1"/>
                  </pic:cNvPicPr>
                </pic:nvPicPr>
                <pic:blipFill>
                  <a:blip r:embed="rId2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19300" cy="5765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7F5874" w:rsidRDefault="007F5874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67E384F"/>
    <w:multiLevelType w:val="hybridMultilevel"/>
    <w:tmpl w:val="BE80D0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20ADD"/>
    <w:rsid w:val="00073F47"/>
    <w:rsid w:val="001445E9"/>
    <w:rsid w:val="00175B3A"/>
    <w:rsid w:val="001B3A86"/>
    <w:rsid w:val="00362B37"/>
    <w:rsid w:val="005E5D36"/>
    <w:rsid w:val="006A3335"/>
    <w:rsid w:val="00720ADD"/>
    <w:rsid w:val="00736885"/>
    <w:rsid w:val="007C2A25"/>
    <w:rsid w:val="007F5874"/>
    <w:rsid w:val="00815461"/>
    <w:rsid w:val="00826E10"/>
    <w:rsid w:val="0084715F"/>
    <w:rsid w:val="009930F5"/>
    <w:rsid w:val="009A43C9"/>
    <w:rsid w:val="00A905B4"/>
    <w:rsid w:val="00A91A8F"/>
    <w:rsid w:val="00A92196"/>
    <w:rsid w:val="00AC2589"/>
    <w:rsid w:val="00AC4B60"/>
    <w:rsid w:val="00BB62E6"/>
    <w:rsid w:val="00BF642B"/>
    <w:rsid w:val="00CB42DA"/>
    <w:rsid w:val="00D45B9D"/>
    <w:rsid w:val="00D54D8B"/>
    <w:rsid w:val="00D60474"/>
    <w:rsid w:val="00EA304D"/>
    <w:rsid w:val="00F27365"/>
    <w:rsid w:val="00F92C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5:docId w15:val="{31AAEDBD-168D-45BD-8740-010DB9840B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20ADD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Heading1">
    <w:name w:val="heading 1"/>
    <w:basedOn w:val="Normal"/>
    <w:next w:val="Normal"/>
    <w:link w:val="Heading1Char"/>
    <w:qFormat/>
    <w:rsid w:val="00720ADD"/>
    <w:pPr>
      <w:keepNext/>
      <w:outlineLvl w:val="0"/>
    </w:pPr>
    <w:rPr>
      <w:b/>
      <w:bCs/>
      <w:sz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720ADD"/>
    <w:rPr>
      <w:rFonts w:ascii="Times New Roman" w:eastAsia="Times New Roman" w:hAnsi="Times New Roman" w:cs="Times New Roman"/>
      <w:b/>
      <w:bCs/>
      <w:sz w:val="32"/>
      <w:szCs w:val="24"/>
      <w:lang w:val="en-US"/>
    </w:rPr>
  </w:style>
  <w:style w:type="paragraph" w:styleId="ListParagraph">
    <w:name w:val="List Paragraph"/>
    <w:basedOn w:val="Normal"/>
    <w:uiPriority w:val="34"/>
    <w:qFormat/>
    <w:rsid w:val="00720ADD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175B3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75B3A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75B3A"/>
    <w:rPr>
      <w:rFonts w:ascii="Times New Roman" w:eastAsia="Times New Roman" w:hAnsi="Times New Roman" w:cs="Times New Roman"/>
      <w:sz w:val="20"/>
      <w:szCs w:val="20"/>
      <w:lang w:val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75B3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75B3A"/>
    <w:rPr>
      <w:rFonts w:ascii="Times New Roman" w:eastAsia="Times New Roman" w:hAnsi="Times New Roman" w:cs="Times New Roman"/>
      <w:b/>
      <w:bCs/>
      <w:sz w:val="20"/>
      <w:szCs w:val="20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75B3A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75B3A"/>
    <w:rPr>
      <w:rFonts w:ascii="Tahoma" w:eastAsia="Times New Roman" w:hAnsi="Tahoma" w:cs="Tahoma"/>
      <w:sz w:val="16"/>
      <w:szCs w:val="16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AC4B6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C4B60"/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AC4B6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C4B60"/>
    <w:rPr>
      <w:rFonts w:ascii="Times New Roman" w:eastAsia="Times New Roman" w:hAnsi="Times New Roman" w:cs="Times New Roman"/>
      <w:sz w:val="24"/>
      <w:szCs w:val="24"/>
      <w:lang w:val="en-US"/>
    </w:rPr>
  </w:style>
  <w:style w:type="table" w:styleId="TableGrid">
    <w:name w:val="Table Grid"/>
    <w:basedOn w:val="TableNormal"/>
    <w:uiPriority w:val="59"/>
    <w:rsid w:val="009930F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32129410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3E856DC-D66B-4B96-AF21-69921C9E811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9</Pages>
  <Words>1994</Words>
  <Characters>11368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PL1D</vt:lpstr>
    </vt:vector>
  </TitlesOfParts>
  <Company>UWTSD</Company>
  <LinksUpToDate>false</LinksUpToDate>
  <CharactersWithSpaces>13336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PL1D</dc:title>
  <dc:creator>Jones, Karen;quality@uwtsd.ac.uk</dc:creator>
  <cp:lastModifiedBy>Catherine Hancox</cp:lastModifiedBy>
  <cp:revision>5</cp:revision>
  <dcterms:created xsi:type="dcterms:W3CDTF">2016-02-02T10:21:00Z</dcterms:created>
  <dcterms:modified xsi:type="dcterms:W3CDTF">2018-06-27T12:38:00Z</dcterms:modified>
</cp:coreProperties>
</file>