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0A25B" w14:textId="1AA91AA8" w:rsidR="002C54B3" w:rsidRDefault="003B2355" w:rsidP="003B2355">
      <w:pPr>
        <w:jc w:val="center"/>
      </w:pPr>
      <w:r w:rsidRPr="00B7779F">
        <w:rPr>
          <w:noProof/>
          <w:sz w:val="20"/>
          <w:lang w:eastAsia="en-GB" w:bidi="bn-BD"/>
        </w:rPr>
        <w:drawing>
          <wp:inline distT="0" distB="0" distL="0" distR="0" wp14:anchorId="64705E58" wp14:editId="1404D4C8">
            <wp:extent cx="1828800" cy="796560"/>
            <wp:effectExtent l="0" t="0" r="0" b="381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46114" cy="804102"/>
                    </a:xfrm>
                    <a:prstGeom prst="rect">
                      <a:avLst/>
                    </a:prstGeom>
                  </pic:spPr>
                </pic:pic>
              </a:graphicData>
            </a:graphic>
          </wp:inline>
        </w:drawing>
      </w:r>
    </w:p>
    <w:p w14:paraId="14982CF9" w14:textId="6BFAB0BF" w:rsidR="004E0271" w:rsidRPr="004E0271" w:rsidRDefault="004E0271" w:rsidP="004E0271">
      <w:pPr>
        <w:jc w:val="center"/>
        <w:rPr>
          <w:b/>
          <w:bCs/>
          <w:sz w:val="36"/>
          <w:szCs w:val="36"/>
          <w:u w:val="single"/>
        </w:rPr>
      </w:pPr>
      <w:r w:rsidRPr="004E0271">
        <w:rPr>
          <w:b/>
          <w:bCs/>
          <w:sz w:val="36"/>
          <w:szCs w:val="36"/>
          <w:u w:val="single"/>
        </w:rPr>
        <w:t>BA International Hotel Management</w:t>
      </w:r>
    </w:p>
    <w:p w14:paraId="4D0CCB30" w14:textId="322B70FA" w:rsidR="003B2355" w:rsidRPr="004E0271" w:rsidRDefault="003B2355" w:rsidP="003B2355">
      <w:pPr>
        <w:jc w:val="center"/>
        <w:rPr>
          <w:b/>
          <w:sz w:val="36"/>
          <w:szCs w:val="36"/>
          <w:u w:val="single"/>
        </w:rPr>
      </w:pPr>
      <w:r w:rsidRPr="004E0271">
        <w:rPr>
          <w:b/>
          <w:bCs/>
          <w:sz w:val="36"/>
          <w:szCs w:val="36"/>
          <w:u w:val="single"/>
        </w:rPr>
        <w:t xml:space="preserve"> </w:t>
      </w:r>
      <w:r w:rsidRPr="004E0271">
        <w:rPr>
          <w:b/>
          <w:sz w:val="36"/>
          <w:szCs w:val="36"/>
          <w:u w:val="single"/>
        </w:rPr>
        <w:t>Financial Management for the Hotel Industry</w:t>
      </w:r>
    </w:p>
    <w:p w14:paraId="5BE3DA05" w14:textId="77777777" w:rsidR="004E0271" w:rsidRDefault="004E0271" w:rsidP="004E0271">
      <w:pPr>
        <w:jc w:val="center"/>
        <w:rPr>
          <w:b/>
          <w:bCs/>
          <w:sz w:val="28"/>
          <w:szCs w:val="28"/>
        </w:rPr>
      </w:pPr>
      <w:r w:rsidRPr="004E0271">
        <w:rPr>
          <w:b/>
          <w:bCs/>
          <w:sz w:val="28"/>
          <w:szCs w:val="28"/>
        </w:rPr>
        <w:t>Module Code: BMIH50074</w:t>
      </w:r>
    </w:p>
    <w:p w14:paraId="7ECAB328" w14:textId="258D584A" w:rsidR="004E0271" w:rsidRPr="004E0271" w:rsidRDefault="004E0271" w:rsidP="004E0271">
      <w:pPr>
        <w:jc w:val="center"/>
        <w:rPr>
          <w:b/>
          <w:bCs/>
          <w:sz w:val="28"/>
          <w:szCs w:val="28"/>
        </w:rPr>
      </w:pPr>
      <w:r w:rsidRPr="004E0271">
        <w:rPr>
          <w:b/>
          <w:bCs/>
          <w:sz w:val="28"/>
          <w:szCs w:val="28"/>
        </w:rPr>
        <w:t>Assignment: Comparison of Two</w:t>
      </w:r>
      <w:r w:rsidR="00087231">
        <w:rPr>
          <w:b/>
          <w:bCs/>
          <w:sz w:val="28"/>
          <w:szCs w:val="28"/>
        </w:rPr>
        <w:t xml:space="preserve"> Hospitality </w:t>
      </w:r>
      <w:r w:rsidRPr="004E0271">
        <w:rPr>
          <w:b/>
          <w:bCs/>
          <w:sz w:val="28"/>
          <w:szCs w:val="28"/>
        </w:rPr>
        <w:t xml:space="preserve"> Organizations </w:t>
      </w:r>
    </w:p>
    <w:p w14:paraId="09C5A800" w14:textId="77777777" w:rsidR="004E0271" w:rsidRPr="004E0271" w:rsidRDefault="004E0271" w:rsidP="004E0271">
      <w:pPr>
        <w:rPr>
          <w:b/>
          <w:bCs/>
          <w:sz w:val="28"/>
          <w:szCs w:val="28"/>
        </w:rPr>
      </w:pPr>
    </w:p>
    <w:p w14:paraId="13456D94" w14:textId="77777777" w:rsidR="004E0271" w:rsidRPr="003B2355" w:rsidRDefault="004E0271" w:rsidP="003B2355">
      <w:pPr>
        <w:jc w:val="center"/>
        <w:rPr>
          <w:b/>
          <w:bCs/>
          <w:sz w:val="36"/>
          <w:szCs w:val="36"/>
        </w:rPr>
      </w:pPr>
    </w:p>
    <w:p w14:paraId="025C8024" w14:textId="77777777" w:rsidR="003B2355" w:rsidRPr="003B2355" w:rsidRDefault="003B2355" w:rsidP="003B2355">
      <w:pPr>
        <w:jc w:val="center"/>
        <w:rPr>
          <w:b/>
          <w:bCs/>
          <w:sz w:val="32"/>
          <w:szCs w:val="32"/>
        </w:rPr>
      </w:pPr>
    </w:p>
    <w:p w14:paraId="29BEE522" w14:textId="77777777" w:rsidR="003B2355" w:rsidRDefault="003B2355" w:rsidP="003B2355">
      <w:pPr>
        <w:jc w:val="center"/>
      </w:pPr>
    </w:p>
    <w:p w14:paraId="1DD07EDA" w14:textId="77777777" w:rsidR="003B2355" w:rsidRPr="003B2355" w:rsidRDefault="003B2355" w:rsidP="003B2355"/>
    <w:p w14:paraId="0FBE9B9B" w14:textId="77777777" w:rsidR="003B2355" w:rsidRPr="003B2355" w:rsidRDefault="003B2355" w:rsidP="003B2355"/>
    <w:p w14:paraId="07DB6CEB" w14:textId="77777777" w:rsidR="003B2355" w:rsidRPr="003B2355" w:rsidRDefault="003B2355" w:rsidP="003B2355"/>
    <w:p w14:paraId="55A8AC43" w14:textId="77777777" w:rsidR="003B2355" w:rsidRPr="003B2355" w:rsidRDefault="003B2355" w:rsidP="003B2355"/>
    <w:p w14:paraId="0DB1F5C0" w14:textId="77777777" w:rsidR="003B2355" w:rsidRDefault="003B2355" w:rsidP="003B2355"/>
    <w:p w14:paraId="1120E471" w14:textId="77777777" w:rsidR="003B2355" w:rsidRDefault="003B2355" w:rsidP="003B2355"/>
    <w:p w14:paraId="718706EF" w14:textId="320EC67F" w:rsidR="004E0271" w:rsidRPr="004E0271" w:rsidRDefault="004E0271" w:rsidP="004E0271">
      <w:pPr>
        <w:rPr>
          <w:b/>
          <w:bCs/>
        </w:rPr>
      </w:pPr>
      <w:r w:rsidRPr="004E0271">
        <w:rPr>
          <w:b/>
          <w:bCs/>
        </w:rPr>
        <w:t>Student Name: Jaber Hossin Ruman</w:t>
      </w:r>
    </w:p>
    <w:p w14:paraId="00C19DAD" w14:textId="2007D20A" w:rsidR="003B2355" w:rsidRPr="004E0271" w:rsidRDefault="004E0271" w:rsidP="004E0271">
      <w:pPr>
        <w:rPr>
          <w:b/>
          <w:bCs/>
        </w:rPr>
      </w:pPr>
      <w:r w:rsidRPr="004E0271">
        <w:rPr>
          <w:b/>
          <w:bCs/>
        </w:rPr>
        <w:t>Student ID: 1812666</w:t>
      </w:r>
    </w:p>
    <w:p w14:paraId="77F19A8F" w14:textId="0BE08D13" w:rsidR="004E0271" w:rsidRPr="004E0271" w:rsidRDefault="004E0271" w:rsidP="004E0271">
      <w:pPr>
        <w:rPr>
          <w:b/>
          <w:bCs/>
        </w:rPr>
      </w:pPr>
      <w:r w:rsidRPr="004E0271">
        <w:rPr>
          <w:b/>
          <w:bCs/>
        </w:rPr>
        <w:t xml:space="preserve">Lecturer: Dale Clarke </w:t>
      </w:r>
    </w:p>
    <w:sdt>
      <w:sdtPr>
        <w:rPr>
          <w:rFonts w:ascii="Times New Roman" w:eastAsiaTheme="minorHAnsi" w:hAnsi="Times New Roman" w:cstheme="minorBidi"/>
          <w:color w:val="auto"/>
          <w:sz w:val="24"/>
          <w:szCs w:val="22"/>
          <w:lang w:val="en-GB"/>
        </w:rPr>
        <w:id w:val="953829980"/>
        <w:docPartObj>
          <w:docPartGallery w:val="Table of Contents"/>
          <w:docPartUnique/>
        </w:docPartObj>
      </w:sdtPr>
      <w:sdtEndPr>
        <w:rPr>
          <w:b/>
          <w:bCs/>
          <w:noProof/>
        </w:rPr>
      </w:sdtEndPr>
      <w:sdtContent>
        <w:p w14:paraId="675301D7" w14:textId="3DD24CB0" w:rsidR="00370E8C" w:rsidRDefault="00370E8C">
          <w:pPr>
            <w:pStyle w:val="TOCHeading"/>
          </w:pPr>
          <w:r>
            <w:t>Table of Contents</w:t>
          </w:r>
        </w:p>
        <w:p w14:paraId="4740BE6B" w14:textId="1C209C1A" w:rsidR="00261B1D" w:rsidRPr="004E0271" w:rsidRDefault="00370E8C">
          <w:pPr>
            <w:pStyle w:val="TOC1"/>
            <w:tabs>
              <w:tab w:val="right" w:leader="dot" w:pos="9350"/>
            </w:tabs>
            <w:rPr>
              <w:rFonts w:ascii="Arial" w:eastAsiaTheme="minorEastAsia" w:hAnsi="Arial" w:cs="Arial"/>
              <w:noProof/>
              <w:sz w:val="22"/>
              <w:szCs w:val="28"/>
              <w:lang w:eastAsia="en-GB" w:bidi="bn-BD"/>
            </w:rPr>
          </w:pPr>
          <w:r>
            <w:fldChar w:fldCharType="begin"/>
          </w:r>
          <w:r>
            <w:instrText xml:space="preserve"> TOC \o "1-3" \h \z \u </w:instrText>
          </w:r>
          <w:r>
            <w:fldChar w:fldCharType="separate"/>
          </w:r>
          <w:hyperlink w:anchor="_Toc134470625" w:history="1">
            <w:r w:rsidR="00261B1D" w:rsidRPr="004E0271">
              <w:rPr>
                <w:rStyle w:val="Hyperlink"/>
                <w:rFonts w:ascii="Arial" w:hAnsi="Arial" w:cs="Arial"/>
                <w:noProof/>
              </w:rPr>
              <w:t>Introduction</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_Toc134470625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3</w:t>
            </w:r>
            <w:r w:rsidR="00261B1D" w:rsidRPr="004E0271">
              <w:rPr>
                <w:rFonts w:ascii="Arial" w:hAnsi="Arial" w:cs="Arial"/>
                <w:noProof/>
                <w:webHidden/>
              </w:rPr>
              <w:fldChar w:fldCharType="end"/>
            </w:r>
          </w:hyperlink>
        </w:p>
        <w:p w14:paraId="19D5EAA9" w14:textId="5E262B28" w:rsidR="00261B1D" w:rsidRPr="004E0271" w:rsidRDefault="00000000">
          <w:pPr>
            <w:pStyle w:val="TOC1"/>
            <w:tabs>
              <w:tab w:val="right" w:leader="dot" w:pos="9350"/>
            </w:tabs>
            <w:rPr>
              <w:rFonts w:ascii="Arial" w:eastAsiaTheme="minorEastAsia" w:hAnsi="Arial" w:cs="Arial"/>
              <w:noProof/>
              <w:sz w:val="22"/>
              <w:szCs w:val="28"/>
              <w:lang w:eastAsia="en-GB" w:bidi="bn-BD"/>
            </w:rPr>
          </w:pPr>
          <w:hyperlink w:anchor="_Toc134470626" w:history="1">
            <w:r w:rsidR="00261B1D" w:rsidRPr="004E0271">
              <w:rPr>
                <w:rStyle w:val="Hyperlink"/>
                <w:rFonts w:ascii="Arial" w:hAnsi="Arial" w:cs="Arial"/>
                <w:noProof/>
              </w:rPr>
              <w:t>Organization Overview</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_Toc134470626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4</w:t>
            </w:r>
            <w:r w:rsidR="00261B1D" w:rsidRPr="004E0271">
              <w:rPr>
                <w:rFonts w:ascii="Arial" w:hAnsi="Arial" w:cs="Arial"/>
                <w:noProof/>
                <w:webHidden/>
              </w:rPr>
              <w:fldChar w:fldCharType="end"/>
            </w:r>
          </w:hyperlink>
        </w:p>
        <w:p w14:paraId="3E981C6D" w14:textId="40500D7B" w:rsidR="00261B1D" w:rsidRPr="004E0271" w:rsidRDefault="00000000">
          <w:pPr>
            <w:pStyle w:val="TOC2"/>
            <w:tabs>
              <w:tab w:val="right" w:leader="dot" w:pos="9350"/>
            </w:tabs>
            <w:rPr>
              <w:rFonts w:ascii="Arial" w:eastAsiaTheme="minorEastAsia" w:hAnsi="Arial" w:cs="Arial"/>
              <w:noProof/>
              <w:sz w:val="22"/>
              <w:szCs w:val="28"/>
              <w:lang w:eastAsia="en-GB" w:bidi="bn-BD"/>
            </w:rPr>
          </w:pPr>
          <w:hyperlink w:anchor="_Toc134470627" w:history="1">
            <w:r w:rsidR="00261B1D" w:rsidRPr="004E0271">
              <w:rPr>
                <w:rStyle w:val="Hyperlink"/>
                <w:rFonts w:ascii="Arial" w:hAnsi="Arial" w:cs="Arial"/>
                <w:noProof/>
              </w:rPr>
              <w:t>Hilton</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_Toc134470627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4</w:t>
            </w:r>
            <w:r w:rsidR="00261B1D" w:rsidRPr="004E0271">
              <w:rPr>
                <w:rFonts w:ascii="Arial" w:hAnsi="Arial" w:cs="Arial"/>
                <w:noProof/>
                <w:webHidden/>
              </w:rPr>
              <w:fldChar w:fldCharType="end"/>
            </w:r>
          </w:hyperlink>
        </w:p>
        <w:p w14:paraId="6C8762ED" w14:textId="2258DBD0" w:rsidR="00261B1D" w:rsidRPr="004E0271" w:rsidRDefault="00000000">
          <w:pPr>
            <w:pStyle w:val="TOC2"/>
            <w:tabs>
              <w:tab w:val="right" w:leader="dot" w:pos="9350"/>
            </w:tabs>
            <w:rPr>
              <w:rFonts w:ascii="Arial" w:eastAsiaTheme="minorEastAsia" w:hAnsi="Arial" w:cs="Arial"/>
              <w:noProof/>
              <w:sz w:val="22"/>
              <w:szCs w:val="28"/>
              <w:lang w:eastAsia="en-GB" w:bidi="bn-BD"/>
            </w:rPr>
          </w:pPr>
          <w:hyperlink w:anchor="_Toc134470628" w:history="1">
            <w:r w:rsidR="00261B1D" w:rsidRPr="004E0271">
              <w:rPr>
                <w:rStyle w:val="Hyperlink"/>
                <w:rFonts w:ascii="Arial" w:hAnsi="Arial" w:cs="Arial"/>
                <w:noProof/>
              </w:rPr>
              <w:t>Marriott International</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_Toc134470628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4</w:t>
            </w:r>
            <w:r w:rsidR="00261B1D" w:rsidRPr="004E0271">
              <w:rPr>
                <w:rFonts w:ascii="Arial" w:hAnsi="Arial" w:cs="Arial"/>
                <w:noProof/>
                <w:webHidden/>
              </w:rPr>
              <w:fldChar w:fldCharType="end"/>
            </w:r>
          </w:hyperlink>
        </w:p>
        <w:p w14:paraId="20EB1C6E" w14:textId="306E64F6" w:rsidR="00261B1D" w:rsidRPr="004E0271" w:rsidRDefault="00000000">
          <w:pPr>
            <w:pStyle w:val="TOC1"/>
            <w:tabs>
              <w:tab w:val="right" w:leader="dot" w:pos="9350"/>
            </w:tabs>
            <w:rPr>
              <w:rFonts w:ascii="Arial" w:eastAsiaTheme="minorEastAsia" w:hAnsi="Arial" w:cs="Arial"/>
              <w:noProof/>
              <w:sz w:val="22"/>
              <w:szCs w:val="28"/>
              <w:lang w:eastAsia="en-GB" w:bidi="bn-BD"/>
            </w:rPr>
          </w:pPr>
          <w:hyperlink w:anchor="_Toc134470629" w:history="1">
            <w:r w:rsidR="00261B1D" w:rsidRPr="004E0271">
              <w:rPr>
                <w:rStyle w:val="Hyperlink"/>
                <w:rFonts w:ascii="Arial" w:hAnsi="Arial" w:cs="Arial"/>
                <w:noProof/>
              </w:rPr>
              <w:t>In-Depth Comparison Analysis between Marriott International and Hilton Hotels</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_Toc134470629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5</w:t>
            </w:r>
            <w:r w:rsidR="00261B1D" w:rsidRPr="004E0271">
              <w:rPr>
                <w:rFonts w:ascii="Arial" w:hAnsi="Arial" w:cs="Arial"/>
                <w:noProof/>
                <w:webHidden/>
              </w:rPr>
              <w:fldChar w:fldCharType="end"/>
            </w:r>
          </w:hyperlink>
        </w:p>
        <w:p w14:paraId="76AE6506" w14:textId="3955F45F" w:rsidR="00261B1D" w:rsidRPr="004E0271" w:rsidRDefault="00000000">
          <w:pPr>
            <w:pStyle w:val="TOC2"/>
            <w:tabs>
              <w:tab w:val="right" w:leader="dot" w:pos="9350"/>
            </w:tabs>
            <w:rPr>
              <w:rFonts w:ascii="Arial" w:eastAsiaTheme="minorEastAsia" w:hAnsi="Arial" w:cs="Arial"/>
              <w:noProof/>
              <w:sz w:val="22"/>
              <w:szCs w:val="28"/>
              <w:lang w:eastAsia="en-GB" w:bidi="bn-BD"/>
            </w:rPr>
          </w:pPr>
          <w:hyperlink w:anchor="_Toc134470630" w:history="1">
            <w:r w:rsidR="00261B1D" w:rsidRPr="004E0271">
              <w:rPr>
                <w:rStyle w:val="Hyperlink"/>
                <w:rFonts w:ascii="Arial" w:hAnsi="Arial" w:cs="Arial"/>
                <w:noProof/>
              </w:rPr>
              <w:t>Total Revenue Indication</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_Toc134470630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5</w:t>
            </w:r>
            <w:r w:rsidR="00261B1D" w:rsidRPr="004E0271">
              <w:rPr>
                <w:rFonts w:ascii="Arial" w:hAnsi="Arial" w:cs="Arial"/>
                <w:noProof/>
                <w:webHidden/>
              </w:rPr>
              <w:fldChar w:fldCharType="end"/>
            </w:r>
          </w:hyperlink>
        </w:p>
        <w:p w14:paraId="1B6698CF" w14:textId="77D083E2" w:rsidR="00261B1D" w:rsidRPr="004E0271" w:rsidRDefault="00000000">
          <w:pPr>
            <w:pStyle w:val="TOC2"/>
            <w:tabs>
              <w:tab w:val="right" w:leader="dot" w:pos="9350"/>
            </w:tabs>
            <w:rPr>
              <w:rFonts w:ascii="Arial" w:eastAsiaTheme="minorEastAsia" w:hAnsi="Arial" w:cs="Arial"/>
              <w:noProof/>
              <w:sz w:val="22"/>
              <w:szCs w:val="28"/>
              <w:lang w:eastAsia="en-GB" w:bidi="bn-BD"/>
            </w:rPr>
          </w:pPr>
          <w:hyperlink w:anchor="_Toc134470631" w:history="1">
            <w:r w:rsidR="00261B1D" w:rsidRPr="004E0271">
              <w:rPr>
                <w:rStyle w:val="Hyperlink"/>
                <w:rFonts w:ascii="Arial" w:hAnsi="Arial" w:cs="Arial"/>
                <w:noProof/>
              </w:rPr>
              <w:t>Market Position and Market Penetration</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_Toc134470631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7</w:t>
            </w:r>
            <w:r w:rsidR="00261B1D" w:rsidRPr="004E0271">
              <w:rPr>
                <w:rFonts w:ascii="Arial" w:hAnsi="Arial" w:cs="Arial"/>
                <w:noProof/>
                <w:webHidden/>
              </w:rPr>
              <w:fldChar w:fldCharType="end"/>
            </w:r>
          </w:hyperlink>
        </w:p>
        <w:p w14:paraId="4A00F9F7" w14:textId="6179C856" w:rsidR="00261B1D" w:rsidRPr="004E0271" w:rsidRDefault="00000000">
          <w:pPr>
            <w:pStyle w:val="TOC2"/>
            <w:tabs>
              <w:tab w:val="right" w:leader="dot" w:pos="9350"/>
            </w:tabs>
            <w:rPr>
              <w:rFonts w:ascii="Arial" w:eastAsiaTheme="minorEastAsia" w:hAnsi="Arial" w:cs="Arial"/>
              <w:noProof/>
              <w:sz w:val="22"/>
              <w:szCs w:val="28"/>
              <w:lang w:eastAsia="en-GB" w:bidi="bn-BD"/>
            </w:rPr>
          </w:pPr>
          <w:hyperlink w:anchor="_Toc134470632" w:history="1">
            <w:r w:rsidR="00261B1D" w:rsidRPr="004E0271">
              <w:rPr>
                <w:rStyle w:val="Hyperlink"/>
                <w:rFonts w:ascii="Arial" w:hAnsi="Arial" w:cs="Arial"/>
                <w:noProof/>
              </w:rPr>
              <w:t>Growth Potential and Sustainability</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_Toc134470632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9</w:t>
            </w:r>
            <w:r w:rsidR="00261B1D" w:rsidRPr="004E0271">
              <w:rPr>
                <w:rFonts w:ascii="Arial" w:hAnsi="Arial" w:cs="Arial"/>
                <w:noProof/>
                <w:webHidden/>
              </w:rPr>
              <w:fldChar w:fldCharType="end"/>
            </w:r>
          </w:hyperlink>
        </w:p>
        <w:p w14:paraId="22825E7C" w14:textId="516A35E2" w:rsidR="00261B1D" w:rsidRPr="004E0271" w:rsidRDefault="00000000">
          <w:pPr>
            <w:pStyle w:val="TOC2"/>
            <w:tabs>
              <w:tab w:val="right" w:leader="dot" w:pos="9350"/>
            </w:tabs>
            <w:rPr>
              <w:rFonts w:ascii="Arial" w:eastAsiaTheme="minorEastAsia" w:hAnsi="Arial" w:cs="Arial"/>
              <w:noProof/>
              <w:sz w:val="22"/>
              <w:szCs w:val="28"/>
              <w:lang w:eastAsia="en-GB" w:bidi="bn-BD"/>
            </w:rPr>
          </w:pPr>
          <w:hyperlink w:anchor="_Toc134470633" w:history="1">
            <w:r w:rsidR="00261B1D" w:rsidRPr="004E0271">
              <w:rPr>
                <w:rStyle w:val="Hyperlink"/>
                <w:rFonts w:ascii="Arial" w:hAnsi="Arial" w:cs="Arial"/>
                <w:noProof/>
              </w:rPr>
              <w:t>Financial Commitment to Corporate Social Responsibility (CSR)</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_Toc134470633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10</w:t>
            </w:r>
            <w:r w:rsidR="00261B1D" w:rsidRPr="004E0271">
              <w:rPr>
                <w:rFonts w:ascii="Arial" w:hAnsi="Arial" w:cs="Arial"/>
                <w:noProof/>
                <w:webHidden/>
              </w:rPr>
              <w:fldChar w:fldCharType="end"/>
            </w:r>
          </w:hyperlink>
        </w:p>
        <w:p w14:paraId="7E6F8825" w14:textId="20010238" w:rsidR="00261B1D" w:rsidRPr="004E0271" w:rsidRDefault="00000000">
          <w:pPr>
            <w:pStyle w:val="TOC1"/>
            <w:tabs>
              <w:tab w:val="right" w:leader="dot" w:pos="9350"/>
            </w:tabs>
            <w:rPr>
              <w:rFonts w:ascii="Arial" w:eastAsiaTheme="minorEastAsia" w:hAnsi="Arial" w:cs="Arial"/>
              <w:noProof/>
              <w:sz w:val="22"/>
              <w:szCs w:val="28"/>
              <w:lang w:eastAsia="en-GB" w:bidi="bn-BD"/>
            </w:rPr>
          </w:pPr>
          <w:hyperlink w:anchor="_Toc134470634" w:history="1">
            <w:r w:rsidR="00261B1D" w:rsidRPr="004E0271">
              <w:rPr>
                <w:rStyle w:val="Hyperlink"/>
                <w:rFonts w:ascii="Arial" w:hAnsi="Arial" w:cs="Arial"/>
                <w:noProof/>
              </w:rPr>
              <w:t>Recommendations for both Marriott International and Hilton in terms of Opportunities for Growth</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_Toc134470634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11</w:t>
            </w:r>
            <w:r w:rsidR="00261B1D" w:rsidRPr="004E0271">
              <w:rPr>
                <w:rFonts w:ascii="Arial" w:hAnsi="Arial" w:cs="Arial"/>
                <w:noProof/>
                <w:webHidden/>
              </w:rPr>
              <w:fldChar w:fldCharType="end"/>
            </w:r>
          </w:hyperlink>
        </w:p>
        <w:p w14:paraId="17C6F020" w14:textId="105E6B2E" w:rsidR="00261B1D" w:rsidRDefault="00000000">
          <w:pPr>
            <w:pStyle w:val="TOC1"/>
            <w:tabs>
              <w:tab w:val="right" w:leader="dot" w:pos="9350"/>
            </w:tabs>
            <w:rPr>
              <w:rFonts w:asciiTheme="minorHAnsi" w:eastAsiaTheme="minorEastAsia" w:hAnsiTheme="minorHAnsi" w:cs="Vrinda"/>
              <w:noProof/>
              <w:sz w:val="22"/>
              <w:szCs w:val="28"/>
              <w:lang w:eastAsia="en-GB" w:bidi="bn-BD"/>
            </w:rPr>
          </w:pPr>
          <w:hyperlink w:anchor="_Toc134470635" w:history="1">
            <w:r w:rsidR="00261B1D" w:rsidRPr="004E0271">
              <w:rPr>
                <w:rStyle w:val="Hyperlink"/>
                <w:rFonts w:ascii="Arial" w:hAnsi="Arial" w:cs="Arial"/>
                <w:noProof/>
              </w:rPr>
              <w:t>Conclusion</w:t>
            </w:r>
            <w:r w:rsidR="00261B1D" w:rsidRPr="004E0271">
              <w:rPr>
                <w:rFonts w:ascii="Arial" w:hAnsi="Arial" w:cs="Arial"/>
                <w:noProof/>
                <w:webHidden/>
              </w:rPr>
              <w:tab/>
            </w:r>
            <w:r w:rsidR="00261B1D" w:rsidRPr="004E0271">
              <w:rPr>
                <w:rFonts w:ascii="Arial" w:hAnsi="Arial" w:cs="Arial"/>
                <w:noProof/>
                <w:webHidden/>
              </w:rPr>
              <w:fldChar w:fldCharType="begin"/>
            </w:r>
            <w:r w:rsidR="00261B1D" w:rsidRPr="004E0271">
              <w:rPr>
                <w:rFonts w:ascii="Arial" w:hAnsi="Arial" w:cs="Arial"/>
                <w:noProof/>
                <w:webHidden/>
              </w:rPr>
              <w:instrText xml:space="preserve"> PAGEREF _Toc134470635 \h </w:instrText>
            </w:r>
            <w:r w:rsidR="00261B1D" w:rsidRPr="004E0271">
              <w:rPr>
                <w:rFonts w:ascii="Arial" w:hAnsi="Arial" w:cs="Arial"/>
                <w:noProof/>
                <w:webHidden/>
              </w:rPr>
            </w:r>
            <w:r w:rsidR="00261B1D" w:rsidRPr="004E0271">
              <w:rPr>
                <w:rFonts w:ascii="Arial" w:hAnsi="Arial" w:cs="Arial"/>
                <w:noProof/>
                <w:webHidden/>
              </w:rPr>
              <w:fldChar w:fldCharType="separate"/>
            </w:r>
            <w:r w:rsidR="00261B1D" w:rsidRPr="004E0271">
              <w:rPr>
                <w:rFonts w:ascii="Arial" w:hAnsi="Arial" w:cs="Arial"/>
                <w:noProof/>
                <w:webHidden/>
              </w:rPr>
              <w:t>12</w:t>
            </w:r>
            <w:r w:rsidR="00261B1D" w:rsidRPr="004E0271">
              <w:rPr>
                <w:rFonts w:ascii="Arial" w:hAnsi="Arial" w:cs="Arial"/>
                <w:noProof/>
                <w:webHidden/>
              </w:rPr>
              <w:fldChar w:fldCharType="end"/>
            </w:r>
          </w:hyperlink>
        </w:p>
        <w:p w14:paraId="45F6B8B1" w14:textId="0D9E7EF7" w:rsidR="00261B1D" w:rsidRDefault="00000000">
          <w:pPr>
            <w:pStyle w:val="TOC1"/>
            <w:tabs>
              <w:tab w:val="right" w:leader="dot" w:pos="9350"/>
            </w:tabs>
            <w:rPr>
              <w:rFonts w:asciiTheme="minorHAnsi" w:eastAsiaTheme="minorEastAsia" w:hAnsiTheme="minorHAnsi" w:cs="Vrinda"/>
              <w:noProof/>
              <w:sz w:val="22"/>
              <w:szCs w:val="28"/>
              <w:lang w:eastAsia="en-GB" w:bidi="bn-BD"/>
            </w:rPr>
          </w:pPr>
          <w:hyperlink w:anchor="_Toc134470636" w:history="1">
            <w:r w:rsidR="00261B1D" w:rsidRPr="006B30C9">
              <w:rPr>
                <w:rStyle w:val="Hyperlink"/>
                <w:noProof/>
              </w:rPr>
              <w:t>References</w:t>
            </w:r>
            <w:r w:rsidR="00261B1D">
              <w:rPr>
                <w:noProof/>
                <w:webHidden/>
              </w:rPr>
              <w:tab/>
            </w:r>
            <w:r w:rsidR="00261B1D">
              <w:rPr>
                <w:noProof/>
                <w:webHidden/>
              </w:rPr>
              <w:fldChar w:fldCharType="begin"/>
            </w:r>
            <w:r w:rsidR="00261B1D">
              <w:rPr>
                <w:noProof/>
                <w:webHidden/>
              </w:rPr>
              <w:instrText xml:space="preserve"> PAGEREF _Toc134470636 \h </w:instrText>
            </w:r>
            <w:r w:rsidR="00261B1D">
              <w:rPr>
                <w:noProof/>
                <w:webHidden/>
              </w:rPr>
            </w:r>
            <w:r w:rsidR="00261B1D">
              <w:rPr>
                <w:noProof/>
                <w:webHidden/>
              </w:rPr>
              <w:fldChar w:fldCharType="separate"/>
            </w:r>
            <w:r w:rsidR="00261B1D">
              <w:rPr>
                <w:noProof/>
                <w:webHidden/>
              </w:rPr>
              <w:t>13</w:t>
            </w:r>
            <w:r w:rsidR="00261B1D">
              <w:rPr>
                <w:noProof/>
                <w:webHidden/>
              </w:rPr>
              <w:fldChar w:fldCharType="end"/>
            </w:r>
          </w:hyperlink>
        </w:p>
        <w:p w14:paraId="767A8844" w14:textId="2D50934C" w:rsidR="00370E8C" w:rsidRDefault="00370E8C">
          <w:r>
            <w:rPr>
              <w:b/>
              <w:bCs/>
              <w:noProof/>
            </w:rPr>
            <w:fldChar w:fldCharType="end"/>
          </w:r>
        </w:p>
      </w:sdtContent>
    </w:sdt>
    <w:p w14:paraId="446DBC48" w14:textId="06141255" w:rsidR="003B2355" w:rsidRDefault="003B2355" w:rsidP="003B2355"/>
    <w:p w14:paraId="05D57E0A" w14:textId="77777777" w:rsidR="003B2355" w:rsidRDefault="003B2355">
      <w:r>
        <w:br w:type="page"/>
      </w:r>
    </w:p>
    <w:p w14:paraId="1297AA50" w14:textId="0BF27A74" w:rsidR="003B2355" w:rsidRDefault="003B2355" w:rsidP="003B2355">
      <w:pPr>
        <w:pStyle w:val="Heading1"/>
      </w:pPr>
      <w:bookmarkStart w:id="0" w:name="_Toc134470625"/>
      <w:r>
        <w:lastRenderedPageBreak/>
        <w:t>Introduction</w:t>
      </w:r>
      <w:bookmarkEnd w:id="0"/>
    </w:p>
    <w:p w14:paraId="49E71BD8" w14:textId="7D1A4A85" w:rsidR="008B7C83" w:rsidRPr="00240E1C" w:rsidRDefault="004D2B2C" w:rsidP="004E0271">
      <w:pPr>
        <w:pStyle w:val="NoSpacing"/>
        <w:rPr>
          <w:rFonts w:ascii="Arial" w:hAnsi="Arial" w:cs="Arial"/>
        </w:rPr>
      </w:pPr>
      <w:r w:rsidRPr="00240E1C">
        <w:rPr>
          <w:rFonts w:ascii="Arial" w:hAnsi="Arial" w:cs="Arial"/>
        </w:rPr>
        <w:t>This report aims</w:t>
      </w:r>
      <w:r w:rsidR="004C7300" w:rsidRPr="00240E1C">
        <w:rPr>
          <w:rFonts w:ascii="Arial" w:hAnsi="Arial" w:cs="Arial"/>
        </w:rPr>
        <w:t xml:space="preserve"> to present a thorough analysis of two top hospitality organisations, Hilton Hotels and Marriott International. The objective of this research is to determine the key variables influencing their strategic</w:t>
      </w:r>
      <w:r w:rsidR="004E0271" w:rsidRPr="00240E1C">
        <w:rPr>
          <w:rFonts w:ascii="Arial" w:hAnsi="Arial" w:cs="Arial"/>
        </w:rPr>
        <w:t xml:space="preserve"> </w:t>
      </w:r>
      <w:r w:rsidR="004C7300" w:rsidRPr="00240E1C">
        <w:rPr>
          <w:rFonts w:ascii="Arial" w:hAnsi="Arial" w:cs="Arial"/>
        </w:rPr>
        <w:t xml:space="preserve">orientation, financial position, </w:t>
      </w:r>
      <w:r w:rsidR="00464439" w:rsidRPr="00240E1C">
        <w:rPr>
          <w:rFonts w:ascii="Arial" w:hAnsi="Arial" w:cs="Arial"/>
        </w:rPr>
        <w:t xml:space="preserve">and </w:t>
      </w:r>
      <w:r w:rsidR="004C7300" w:rsidRPr="00240E1C">
        <w:rPr>
          <w:rFonts w:ascii="Arial" w:hAnsi="Arial" w:cs="Arial"/>
        </w:rPr>
        <w:t xml:space="preserve">growth stability, forecast their future performances, </w:t>
      </w:r>
      <w:r w:rsidR="00464439" w:rsidRPr="00240E1C">
        <w:rPr>
          <w:rFonts w:ascii="Arial" w:hAnsi="Arial" w:cs="Arial"/>
        </w:rPr>
        <w:t xml:space="preserve">and </w:t>
      </w:r>
      <w:r w:rsidR="004C7300" w:rsidRPr="00240E1C">
        <w:rPr>
          <w:rFonts w:ascii="Arial" w:hAnsi="Arial" w:cs="Arial"/>
        </w:rPr>
        <w:t xml:space="preserve">CSR commitment and assess their likelihood of remaining in an industry that is rapidly evolving and extremely dynamic. In this paper, I'll look at and contrast their most recent fiscal year's overall revenue figures. The market position of each </w:t>
      </w:r>
      <w:r w:rsidR="0087136D" w:rsidRPr="00240E1C">
        <w:rPr>
          <w:rFonts w:ascii="Arial" w:hAnsi="Arial" w:cs="Arial"/>
        </w:rPr>
        <w:t>organization</w:t>
      </w:r>
      <w:r w:rsidR="004C7300" w:rsidRPr="00240E1C">
        <w:rPr>
          <w:rFonts w:ascii="Arial" w:hAnsi="Arial" w:cs="Arial"/>
        </w:rPr>
        <w:t xml:space="preserve"> will next be analysed by taking into account its brand portfolio, number of properties, and global presence</w:t>
      </w:r>
      <w:r w:rsidR="0029512F" w:rsidRPr="00240E1C">
        <w:rPr>
          <w:rFonts w:ascii="Arial" w:hAnsi="Arial" w:cs="Arial"/>
        </w:rPr>
        <w:t>. It</w:t>
      </w:r>
      <w:r w:rsidR="004C7300" w:rsidRPr="00240E1C">
        <w:rPr>
          <w:rFonts w:ascii="Arial" w:hAnsi="Arial" w:cs="Arial"/>
        </w:rPr>
        <w:t xml:space="preserve"> will</w:t>
      </w:r>
      <w:r w:rsidR="0029512F" w:rsidRPr="00240E1C">
        <w:rPr>
          <w:rFonts w:ascii="Arial" w:hAnsi="Arial" w:cs="Arial"/>
        </w:rPr>
        <w:t xml:space="preserve"> be</w:t>
      </w:r>
      <w:r w:rsidR="004C7300" w:rsidRPr="00240E1C">
        <w:rPr>
          <w:rFonts w:ascii="Arial" w:hAnsi="Arial" w:cs="Arial"/>
        </w:rPr>
        <w:t xml:space="preserve"> then evaluate</w:t>
      </w:r>
      <w:r w:rsidR="0029512F" w:rsidRPr="00240E1C">
        <w:rPr>
          <w:rFonts w:ascii="Arial" w:hAnsi="Arial" w:cs="Arial"/>
        </w:rPr>
        <w:t>d</w:t>
      </w:r>
      <w:r w:rsidR="004C7300" w:rsidRPr="00240E1C">
        <w:rPr>
          <w:rFonts w:ascii="Arial" w:hAnsi="Arial" w:cs="Arial"/>
        </w:rPr>
        <w:t xml:space="preserve"> their development and growth plans </w:t>
      </w:r>
      <w:r w:rsidR="00464439" w:rsidRPr="00240E1C">
        <w:rPr>
          <w:rFonts w:ascii="Arial" w:hAnsi="Arial" w:cs="Arial"/>
        </w:rPr>
        <w:t>to</w:t>
      </w:r>
      <w:r w:rsidR="004C7300" w:rsidRPr="00240E1C">
        <w:rPr>
          <w:rFonts w:ascii="Arial" w:hAnsi="Arial" w:cs="Arial"/>
        </w:rPr>
        <w:t xml:space="preserve"> investigate their </w:t>
      </w:r>
      <w:r w:rsidR="00464439" w:rsidRPr="00240E1C">
        <w:rPr>
          <w:rFonts w:ascii="Arial" w:hAnsi="Arial" w:cs="Arial"/>
        </w:rPr>
        <w:t>growth potential</w:t>
      </w:r>
      <w:r w:rsidR="0029512F" w:rsidRPr="00240E1C">
        <w:rPr>
          <w:rFonts w:ascii="Arial" w:hAnsi="Arial" w:cs="Arial"/>
        </w:rPr>
        <w:t>. Finally, it has been</w:t>
      </w:r>
      <w:r w:rsidR="004C7300" w:rsidRPr="00240E1C">
        <w:rPr>
          <w:rFonts w:ascii="Arial" w:hAnsi="Arial" w:cs="Arial"/>
        </w:rPr>
        <w:t xml:space="preserve"> assess</w:t>
      </w:r>
      <w:r w:rsidR="0029512F" w:rsidRPr="00240E1C">
        <w:rPr>
          <w:rFonts w:ascii="Arial" w:hAnsi="Arial" w:cs="Arial"/>
        </w:rPr>
        <w:t>ed</w:t>
      </w:r>
      <w:r w:rsidR="004C7300" w:rsidRPr="00240E1C">
        <w:rPr>
          <w:rFonts w:ascii="Arial" w:hAnsi="Arial" w:cs="Arial"/>
        </w:rPr>
        <w:t xml:space="preserve"> their financial devotion to CSR through charity endeavours, community involvement, and sustainable business </w:t>
      </w:r>
      <w:r w:rsidR="00464439" w:rsidRPr="00240E1C">
        <w:rPr>
          <w:rFonts w:ascii="Arial" w:hAnsi="Arial" w:cs="Arial"/>
        </w:rPr>
        <w:t>practices</w:t>
      </w:r>
      <w:r w:rsidR="004C7300" w:rsidRPr="00240E1C">
        <w:rPr>
          <w:rFonts w:ascii="Arial" w:hAnsi="Arial" w:cs="Arial"/>
        </w:rPr>
        <w:t>. For investors, stakeholders and business professionals, this research can offer insightful information about their abilities and shortcomings and assist in decision-making.</w:t>
      </w:r>
      <w:r w:rsidR="007D789C" w:rsidRPr="00240E1C">
        <w:rPr>
          <w:rFonts w:ascii="Arial" w:hAnsi="Arial" w:cs="Arial"/>
        </w:rPr>
        <w:t xml:space="preserve"> Some hospitality industry-related recommendations for these two organizations are also added to this report.</w:t>
      </w:r>
    </w:p>
    <w:p w14:paraId="7D1B6C69" w14:textId="77777777" w:rsidR="008B7C83" w:rsidRDefault="008B7C83">
      <w:r>
        <w:br w:type="page"/>
      </w:r>
    </w:p>
    <w:p w14:paraId="3BC1A3FC" w14:textId="31C83187" w:rsidR="003B2355" w:rsidRDefault="00741941" w:rsidP="00741941">
      <w:pPr>
        <w:pStyle w:val="Heading1"/>
      </w:pPr>
      <w:bookmarkStart w:id="1" w:name="_Toc134470626"/>
      <w:r>
        <w:lastRenderedPageBreak/>
        <w:t>Organization Overview</w:t>
      </w:r>
      <w:bookmarkEnd w:id="1"/>
    </w:p>
    <w:p w14:paraId="3175305A" w14:textId="77777777" w:rsidR="00240E1C" w:rsidRPr="00240E1C" w:rsidRDefault="00240E1C" w:rsidP="00240E1C"/>
    <w:p w14:paraId="65FBF01F" w14:textId="7BF48EA1" w:rsidR="00741941" w:rsidRDefault="006C2174" w:rsidP="00741941">
      <w:pPr>
        <w:pStyle w:val="Heading2"/>
      </w:pPr>
      <w:bookmarkStart w:id="2" w:name="_Toc134470627"/>
      <w:r>
        <w:rPr>
          <w:noProof/>
          <w:lang w:eastAsia="en-GB" w:bidi="bn-BD"/>
          <w14:ligatures w14:val="standardContextual"/>
        </w:rPr>
        <w:drawing>
          <wp:anchor distT="0" distB="0" distL="114300" distR="114300" simplePos="0" relativeHeight="251658240" behindDoc="0" locked="0" layoutInCell="1" allowOverlap="1" wp14:anchorId="3A4578EB" wp14:editId="7010AE25">
            <wp:simplePos x="0" y="0"/>
            <wp:positionH relativeFrom="margin">
              <wp:align>center</wp:align>
            </wp:positionH>
            <wp:positionV relativeFrom="margin">
              <wp:posOffset>650875</wp:posOffset>
            </wp:positionV>
            <wp:extent cx="965200" cy="676910"/>
            <wp:effectExtent l="0" t="0" r="6350" b="8890"/>
            <wp:wrapSquare wrapText="bothSides"/>
            <wp:docPr id="1593075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75231" name="Picture 1593075231"/>
                    <pic:cNvPicPr/>
                  </pic:nvPicPr>
                  <pic:blipFill>
                    <a:blip r:embed="rId8" cstate="print">
                      <a:extLst>
                        <a:ext uri="{28A0092B-C50C-407E-A947-70E740481C1C}">
                          <a14:useLocalDpi xmlns:a14="http://schemas.microsoft.com/office/drawing/2010/main" val="0"/>
                        </a:ext>
                      </a:extLst>
                    </a:blip>
                    <a:stretch>
                      <a:fillRect/>
                    </a:stretch>
                  </pic:blipFill>
                  <pic:spPr>
                    <a:xfrm>
                      <a:off x="0" y="0"/>
                      <a:ext cx="965200" cy="676910"/>
                    </a:xfrm>
                    <a:prstGeom prst="rect">
                      <a:avLst/>
                    </a:prstGeom>
                  </pic:spPr>
                </pic:pic>
              </a:graphicData>
            </a:graphic>
            <wp14:sizeRelH relativeFrom="margin">
              <wp14:pctWidth>0</wp14:pctWidth>
            </wp14:sizeRelH>
            <wp14:sizeRelV relativeFrom="margin">
              <wp14:pctHeight>0</wp14:pctHeight>
            </wp14:sizeRelV>
          </wp:anchor>
        </w:drawing>
      </w:r>
      <w:r w:rsidR="00741941">
        <w:t>Hilton</w:t>
      </w:r>
      <w:bookmarkEnd w:id="2"/>
    </w:p>
    <w:p w14:paraId="518B6341" w14:textId="77777777" w:rsidR="006C2174" w:rsidRDefault="006C2174" w:rsidP="00741941"/>
    <w:p w14:paraId="1C0D7E3B" w14:textId="523488C0" w:rsidR="006C2174" w:rsidRDefault="006C2174" w:rsidP="00741941"/>
    <w:p w14:paraId="446EFE73" w14:textId="3FCCC7B7" w:rsidR="006C2174" w:rsidRPr="006C2174" w:rsidRDefault="006C2174" w:rsidP="006C2174">
      <w:pPr>
        <w:jc w:val="center"/>
        <w:rPr>
          <w:i/>
          <w:iCs/>
          <w:sz w:val="20"/>
          <w:szCs w:val="20"/>
        </w:rPr>
      </w:pPr>
      <w:r w:rsidRPr="00C06D21">
        <w:rPr>
          <w:i/>
          <w:iCs/>
          <w:sz w:val="20"/>
          <w:szCs w:val="20"/>
        </w:rPr>
        <w:t>Figure</w:t>
      </w:r>
      <w:r>
        <w:rPr>
          <w:i/>
          <w:iCs/>
          <w:sz w:val="20"/>
          <w:szCs w:val="20"/>
        </w:rPr>
        <w:t>: Logo of Hilton</w:t>
      </w:r>
      <w:r w:rsidRPr="00C06D21">
        <w:rPr>
          <w:i/>
          <w:iCs/>
          <w:sz w:val="20"/>
          <w:szCs w:val="20"/>
        </w:rPr>
        <w:t xml:space="preserve"> </w:t>
      </w:r>
      <w:r w:rsidR="0012529B" w:rsidRPr="00104FD5">
        <w:rPr>
          <w:i/>
          <w:iCs/>
          <w:sz w:val="20"/>
          <w:szCs w:val="20"/>
        </w:rPr>
        <w:t>(</w:t>
      </w:r>
      <w:r w:rsidR="007237A7" w:rsidRPr="00104FD5">
        <w:rPr>
          <w:i/>
          <w:iCs/>
          <w:sz w:val="20"/>
          <w:szCs w:val="20"/>
          <w:shd w:val="clear" w:color="auto" w:fill="FFFFFF"/>
        </w:rPr>
        <w:t>Chang, Ku and Chen, 2019)</w:t>
      </w:r>
    </w:p>
    <w:p w14:paraId="0DEF8E14" w14:textId="0B2B3E43" w:rsidR="00741941" w:rsidRPr="00240E1C" w:rsidRDefault="00741941" w:rsidP="00240E1C">
      <w:pPr>
        <w:pStyle w:val="NoSpacing"/>
        <w:rPr>
          <w:rFonts w:ascii="Arial" w:hAnsi="Arial" w:cs="Arial"/>
        </w:rPr>
      </w:pPr>
      <w:r w:rsidRPr="00240E1C">
        <w:rPr>
          <w:rFonts w:ascii="Arial" w:hAnsi="Arial" w:cs="Arial"/>
        </w:rPr>
        <w:t>The global hospitality corporation Hilton Hotels administers over 6,000 properties in 11</w:t>
      </w:r>
      <w:r w:rsidR="00464439" w:rsidRPr="00240E1C">
        <w:rPr>
          <w:rFonts w:ascii="Arial" w:hAnsi="Arial" w:cs="Arial"/>
        </w:rPr>
        <w:t>8</w:t>
      </w:r>
      <w:r w:rsidRPr="00240E1C">
        <w:rPr>
          <w:rFonts w:ascii="Arial" w:hAnsi="Arial" w:cs="Arial"/>
        </w:rPr>
        <w:t xml:space="preserve"> countries and territories. Conrad Hilton founded the corporation in 1919, and its present headquarters are located in McLean, Virginia, United States. In addition to traditional hotel accommodations, Hilton offers extended-stay options via its Home2 Suites by Hilton and Tapestry Collection by Hilton brands</w:t>
      </w:r>
      <w:r w:rsidR="00464439" w:rsidRPr="00240E1C">
        <w:rPr>
          <w:rFonts w:ascii="Arial" w:hAnsi="Arial" w:cs="Arial"/>
        </w:rPr>
        <w:t xml:space="preserve"> and</w:t>
      </w:r>
      <w:r w:rsidRPr="00240E1C">
        <w:rPr>
          <w:rFonts w:ascii="Arial" w:hAnsi="Arial" w:cs="Arial"/>
        </w:rPr>
        <w:t xml:space="preserve"> vacation ownership via its Hilton Grand Vacations brand</w:t>
      </w:r>
      <w:r w:rsidR="00C06D21" w:rsidRPr="00240E1C">
        <w:rPr>
          <w:rFonts w:ascii="Arial" w:hAnsi="Arial" w:cs="Arial"/>
        </w:rPr>
        <w:t xml:space="preserve"> (</w:t>
      </w:r>
      <w:r w:rsidR="007237A7" w:rsidRPr="00240E1C">
        <w:rPr>
          <w:rFonts w:ascii="Arial" w:hAnsi="Arial" w:cs="Arial"/>
          <w:shd w:val="clear" w:color="auto" w:fill="FFFFFF"/>
        </w:rPr>
        <w:t xml:space="preserve">Chang, </w:t>
      </w:r>
      <w:proofErr w:type="gramStart"/>
      <w:r w:rsidR="007237A7" w:rsidRPr="00240E1C">
        <w:rPr>
          <w:rFonts w:ascii="Arial" w:hAnsi="Arial" w:cs="Arial"/>
          <w:shd w:val="clear" w:color="auto" w:fill="FFFFFF"/>
        </w:rPr>
        <w:t>Ku</w:t>
      </w:r>
      <w:proofErr w:type="gramEnd"/>
      <w:r w:rsidR="007237A7" w:rsidRPr="00240E1C">
        <w:rPr>
          <w:rFonts w:ascii="Arial" w:hAnsi="Arial" w:cs="Arial"/>
          <w:shd w:val="clear" w:color="auto" w:fill="FFFFFF"/>
        </w:rPr>
        <w:t xml:space="preserve"> and Chen, 2019</w:t>
      </w:r>
      <w:r w:rsidR="00C06D21" w:rsidRPr="00240E1C">
        <w:rPr>
          <w:rFonts w:ascii="Arial" w:hAnsi="Arial" w:cs="Arial"/>
          <w:shd w:val="clear" w:color="auto" w:fill="FFFFFF"/>
        </w:rPr>
        <w:t>)</w:t>
      </w:r>
      <w:r w:rsidRPr="00240E1C">
        <w:rPr>
          <w:rFonts w:ascii="Arial" w:hAnsi="Arial" w:cs="Arial"/>
        </w:rPr>
        <w:t>.</w:t>
      </w:r>
    </w:p>
    <w:p w14:paraId="7317D643" w14:textId="77777777" w:rsidR="00240E1C" w:rsidRPr="00240E1C" w:rsidRDefault="00240E1C" w:rsidP="00240E1C">
      <w:pPr>
        <w:pStyle w:val="NoSpacing"/>
      </w:pPr>
    </w:p>
    <w:p w14:paraId="6EC6B261" w14:textId="12357E48" w:rsidR="004E09CD" w:rsidRDefault="009557F9" w:rsidP="004E09CD">
      <w:pPr>
        <w:pStyle w:val="Heading2"/>
      </w:pPr>
      <w:bookmarkStart w:id="3" w:name="_Toc134470628"/>
      <w:r w:rsidRPr="009557F9">
        <w:t>Marriott International</w:t>
      </w:r>
      <w:bookmarkEnd w:id="3"/>
    </w:p>
    <w:p w14:paraId="1D7AC5E8" w14:textId="77777777" w:rsidR="006C2174" w:rsidRDefault="006C2174"/>
    <w:p w14:paraId="19C32155" w14:textId="77777777" w:rsidR="0085763A" w:rsidRDefault="0085763A" w:rsidP="001E13A4">
      <w:pPr>
        <w:jc w:val="center"/>
        <w:rPr>
          <w:i/>
          <w:iCs/>
          <w:sz w:val="20"/>
          <w:szCs w:val="20"/>
        </w:rPr>
      </w:pPr>
    </w:p>
    <w:p w14:paraId="7BCA68DC" w14:textId="7CDAEFBF" w:rsidR="006C2174" w:rsidRPr="0085763A" w:rsidRDefault="001E13A4" w:rsidP="0085763A">
      <w:pPr>
        <w:jc w:val="center"/>
        <w:rPr>
          <w:i/>
          <w:iCs/>
          <w:sz w:val="20"/>
          <w:szCs w:val="20"/>
        </w:rPr>
      </w:pPr>
      <w:r w:rsidRPr="00C06D21">
        <w:rPr>
          <w:i/>
          <w:iCs/>
          <w:sz w:val="20"/>
          <w:szCs w:val="20"/>
        </w:rPr>
        <w:t>Figure</w:t>
      </w:r>
      <w:r>
        <w:rPr>
          <w:i/>
          <w:iCs/>
          <w:sz w:val="20"/>
          <w:szCs w:val="20"/>
        </w:rPr>
        <w:t xml:space="preserve">: </w:t>
      </w:r>
      <w:r w:rsidR="0085763A">
        <w:rPr>
          <w:i/>
          <w:iCs/>
          <w:sz w:val="20"/>
          <w:szCs w:val="20"/>
        </w:rPr>
        <w:t>Logo of Marriot</w:t>
      </w:r>
      <w:r w:rsidR="00461A31">
        <w:rPr>
          <w:i/>
          <w:iCs/>
          <w:sz w:val="20"/>
          <w:szCs w:val="20"/>
        </w:rPr>
        <w:t xml:space="preserve"> </w:t>
      </w:r>
      <w:r w:rsidR="00461A31" w:rsidRPr="009C4A1D">
        <w:rPr>
          <w:i/>
          <w:iCs/>
          <w:sz w:val="20"/>
          <w:szCs w:val="20"/>
        </w:rPr>
        <w:t>International</w:t>
      </w:r>
      <w:r w:rsidR="00407858" w:rsidRPr="009C4A1D">
        <w:rPr>
          <w:i/>
          <w:iCs/>
          <w:sz w:val="20"/>
          <w:szCs w:val="20"/>
        </w:rPr>
        <w:t xml:space="preserve"> (</w:t>
      </w:r>
      <w:r w:rsidR="00407858" w:rsidRPr="009C4A1D">
        <w:rPr>
          <w:i/>
          <w:iCs/>
          <w:sz w:val="20"/>
          <w:szCs w:val="20"/>
          <w:shd w:val="clear" w:color="auto" w:fill="FFFFFF"/>
        </w:rPr>
        <w:t xml:space="preserve">Lesser, Jaeger and </w:t>
      </w:r>
      <w:proofErr w:type="spellStart"/>
      <w:r w:rsidR="00407858" w:rsidRPr="009C4A1D">
        <w:rPr>
          <w:i/>
          <w:iCs/>
          <w:sz w:val="20"/>
          <w:szCs w:val="20"/>
          <w:shd w:val="clear" w:color="auto" w:fill="FFFFFF"/>
        </w:rPr>
        <w:t>Gilston</w:t>
      </w:r>
      <w:proofErr w:type="spellEnd"/>
      <w:r w:rsidR="00407858" w:rsidRPr="009C4A1D">
        <w:rPr>
          <w:i/>
          <w:iCs/>
          <w:sz w:val="20"/>
          <w:szCs w:val="20"/>
          <w:shd w:val="clear" w:color="auto" w:fill="FFFFFF"/>
        </w:rPr>
        <w:t>, 2016)</w:t>
      </w:r>
    </w:p>
    <w:p w14:paraId="4FB8A7F6" w14:textId="07A14DDB" w:rsidR="00BF492F" w:rsidRPr="00240E1C" w:rsidRDefault="006C2174" w:rsidP="00240E1C">
      <w:pPr>
        <w:pStyle w:val="NoSpacing"/>
        <w:rPr>
          <w:rFonts w:ascii="Arial" w:hAnsi="Arial" w:cs="Arial"/>
        </w:rPr>
      </w:pPr>
      <w:r w:rsidRPr="00240E1C">
        <w:rPr>
          <w:rFonts w:ascii="Arial" w:hAnsi="Arial" w:cs="Arial"/>
          <w:noProof/>
          <w:lang w:eastAsia="en-GB" w:bidi="bn-BD"/>
          <w14:ligatures w14:val="standardContextual"/>
        </w:rPr>
        <w:drawing>
          <wp:anchor distT="0" distB="0" distL="114300" distR="114300" simplePos="0" relativeHeight="251659264" behindDoc="0" locked="0" layoutInCell="1" allowOverlap="1" wp14:anchorId="675C59C5" wp14:editId="5902E397">
            <wp:simplePos x="0" y="0"/>
            <wp:positionH relativeFrom="margin">
              <wp:posOffset>2155825</wp:posOffset>
            </wp:positionH>
            <wp:positionV relativeFrom="margin">
              <wp:posOffset>3406775</wp:posOffset>
            </wp:positionV>
            <wp:extent cx="1295400" cy="679450"/>
            <wp:effectExtent l="0" t="0" r="0" b="6350"/>
            <wp:wrapSquare wrapText="bothSides"/>
            <wp:docPr id="472679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79450" name="Picture 472679450"/>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95400" cy="679450"/>
                    </a:xfrm>
                    <a:prstGeom prst="rect">
                      <a:avLst/>
                    </a:prstGeom>
                  </pic:spPr>
                </pic:pic>
              </a:graphicData>
            </a:graphic>
            <wp14:sizeRelH relativeFrom="margin">
              <wp14:pctWidth>0</wp14:pctWidth>
            </wp14:sizeRelH>
            <wp14:sizeRelV relativeFrom="margin">
              <wp14:pctHeight>0</wp14:pctHeight>
            </wp14:sizeRelV>
          </wp:anchor>
        </w:drawing>
      </w:r>
      <w:r w:rsidR="0088261F" w:rsidRPr="00240E1C">
        <w:rPr>
          <w:rFonts w:ascii="Arial" w:hAnsi="Arial" w:cs="Arial"/>
        </w:rPr>
        <w:t xml:space="preserve">Marriott International is a worldwide hotel chain that also operates various types of resorts and hotels. Bethesda, Maryland is </w:t>
      </w:r>
      <w:r w:rsidR="00B43605" w:rsidRPr="00240E1C">
        <w:rPr>
          <w:rFonts w:ascii="Arial" w:hAnsi="Arial" w:cs="Arial"/>
        </w:rPr>
        <w:t>its headquarters</w:t>
      </w:r>
      <w:r w:rsidR="0088261F" w:rsidRPr="00240E1C">
        <w:rPr>
          <w:rFonts w:ascii="Arial" w:hAnsi="Arial" w:cs="Arial"/>
        </w:rPr>
        <w:t>. Marriott International is one of the largest hotel chains in the world, both in terms of revenue and the number of properties it operates</w:t>
      </w:r>
      <w:r w:rsidR="00B43605" w:rsidRPr="00240E1C">
        <w:rPr>
          <w:rFonts w:ascii="Arial" w:hAnsi="Arial" w:cs="Arial"/>
        </w:rPr>
        <w:t xml:space="preserve"> and holds</w:t>
      </w:r>
      <w:r w:rsidR="00C06D21" w:rsidRPr="00240E1C">
        <w:rPr>
          <w:rFonts w:ascii="Arial" w:hAnsi="Arial" w:cs="Arial"/>
        </w:rPr>
        <w:t xml:space="preserve"> (</w:t>
      </w:r>
      <w:r w:rsidR="00C06D21" w:rsidRPr="00240E1C">
        <w:rPr>
          <w:rFonts w:ascii="Arial" w:hAnsi="Arial" w:cs="Arial"/>
          <w:shd w:val="clear" w:color="auto" w:fill="FFFFFF"/>
        </w:rPr>
        <w:t xml:space="preserve">Lesser, Jaeger and </w:t>
      </w:r>
      <w:proofErr w:type="spellStart"/>
      <w:r w:rsidR="00C06D21" w:rsidRPr="00240E1C">
        <w:rPr>
          <w:rFonts w:ascii="Arial" w:hAnsi="Arial" w:cs="Arial"/>
          <w:shd w:val="clear" w:color="auto" w:fill="FFFFFF"/>
        </w:rPr>
        <w:t>Gilston</w:t>
      </w:r>
      <w:proofErr w:type="spellEnd"/>
      <w:r w:rsidR="00C06D21" w:rsidRPr="00240E1C">
        <w:rPr>
          <w:rFonts w:ascii="Arial" w:hAnsi="Arial" w:cs="Arial"/>
          <w:shd w:val="clear" w:color="auto" w:fill="FFFFFF"/>
        </w:rPr>
        <w:t>, 2016)</w:t>
      </w:r>
      <w:r w:rsidR="0088261F" w:rsidRPr="00240E1C">
        <w:rPr>
          <w:rFonts w:ascii="Arial" w:hAnsi="Arial" w:cs="Arial"/>
        </w:rPr>
        <w:t>.</w:t>
      </w:r>
      <w:r w:rsidR="004E09CD" w:rsidRPr="00240E1C">
        <w:rPr>
          <w:rFonts w:ascii="Arial" w:hAnsi="Arial" w:cs="Arial"/>
        </w:rPr>
        <w:br w:type="page"/>
      </w:r>
    </w:p>
    <w:p w14:paraId="7098FCF6" w14:textId="1745B73C" w:rsidR="00604F30" w:rsidRDefault="00464439" w:rsidP="00604F30">
      <w:pPr>
        <w:pStyle w:val="Heading1"/>
      </w:pPr>
      <w:bookmarkStart w:id="4" w:name="_Toc134470629"/>
      <w:r>
        <w:lastRenderedPageBreak/>
        <w:t>In-Depth</w:t>
      </w:r>
      <w:r w:rsidR="00604F30">
        <w:t xml:space="preserve"> Comparison Analysis</w:t>
      </w:r>
      <w:r>
        <w:t xml:space="preserve"> between Marriott International and Hilton Hotels</w:t>
      </w:r>
      <w:bookmarkEnd w:id="4"/>
    </w:p>
    <w:p w14:paraId="17FF0DED" w14:textId="3EEA17DD" w:rsidR="00604F30" w:rsidRDefault="00604F30" w:rsidP="00604F30">
      <w:pPr>
        <w:pStyle w:val="Heading2"/>
      </w:pPr>
      <w:bookmarkStart w:id="5" w:name="_Toc134470630"/>
      <w:r w:rsidRPr="00B4072B">
        <w:t>Total Revenue</w:t>
      </w:r>
      <w:r w:rsidR="004E09CD">
        <w:t xml:space="preserve"> Indication</w:t>
      </w:r>
      <w:bookmarkEnd w:id="5"/>
    </w:p>
    <w:p w14:paraId="40D9F16C" w14:textId="552B1090" w:rsidR="002C2B1F" w:rsidRPr="00240E1C" w:rsidRDefault="00604F30" w:rsidP="00240E1C">
      <w:pPr>
        <w:pStyle w:val="NoSpacing"/>
        <w:rPr>
          <w:rFonts w:ascii="Arial" w:hAnsi="Arial" w:cs="Arial"/>
        </w:rPr>
      </w:pPr>
      <w:r w:rsidRPr="00240E1C">
        <w:rPr>
          <w:rFonts w:ascii="Arial" w:hAnsi="Arial" w:cs="Arial"/>
        </w:rPr>
        <w:t>Total revenue typically refers to the sum of money that a business or organization brings in through the sale of its goods or services over a certain time frame</w:t>
      </w:r>
      <w:r w:rsidR="0087136D" w:rsidRPr="00240E1C">
        <w:rPr>
          <w:rFonts w:ascii="Arial" w:hAnsi="Arial" w:cs="Arial"/>
        </w:rPr>
        <w:t xml:space="preserve"> (</w:t>
      </w:r>
      <w:proofErr w:type="spellStart"/>
      <w:r w:rsidR="0087136D" w:rsidRPr="00240E1C">
        <w:rPr>
          <w:rFonts w:ascii="Arial" w:hAnsi="Arial" w:cs="Arial"/>
        </w:rPr>
        <w:t>Popsa</w:t>
      </w:r>
      <w:proofErr w:type="spellEnd"/>
      <w:r w:rsidR="0087136D" w:rsidRPr="00240E1C">
        <w:rPr>
          <w:rFonts w:ascii="Arial" w:hAnsi="Arial" w:cs="Arial"/>
        </w:rPr>
        <w:t>, R.E., 2021)</w:t>
      </w:r>
      <w:r w:rsidRPr="00240E1C">
        <w:rPr>
          <w:rFonts w:ascii="Arial" w:hAnsi="Arial" w:cs="Arial"/>
        </w:rPr>
        <w:t>. This covers all revenue streams, such as sales, interest, rent, and other comparable sources.</w:t>
      </w:r>
    </w:p>
    <w:p w14:paraId="1B8EF5E4" w14:textId="77777777" w:rsidR="00240E1C" w:rsidRDefault="00240E1C" w:rsidP="00240E1C">
      <w:pPr>
        <w:pStyle w:val="NoSpacing"/>
      </w:pPr>
    </w:p>
    <w:p w14:paraId="68E7C85E" w14:textId="77777777" w:rsidR="00240E1C" w:rsidRDefault="00240E1C" w:rsidP="00240E1C">
      <w:pPr>
        <w:pStyle w:val="NoSpacing"/>
      </w:pPr>
    </w:p>
    <w:p w14:paraId="479C267E" w14:textId="051574BB" w:rsidR="002C2B1F" w:rsidRDefault="002C2B1F" w:rsidP="002C2B1F">
      <w:pPr>
        <w:jc w:val="center"/>
      </w:pPr>
      <w:r>
        <w:rPr>
          <w:noProof/>
          <w:lang w:eastAsia="en-GB" w:bidi="bn-BD"/>
          <w14:ligatures w14:val="standardContextual"/>
        </w:rPr>
        <w:drawing>
          <wp:inline distT="0" distB="0" distL="0" distR="0" wp14:anchorId="232BE19B" wp14:editId="3E126D2A">
            <wp:extent cx="3937000" cy="2603060"/>
            <wp:effectExtent l="0" t="0" r="6350" b="6985"/>
            <wp:docPr id="832463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463697" name="Picture 832463697"/>
                    <pic:cNvPicPr/>
                  </pic:nvPicPr>
                  <pic:blipFill>
                    <a:blip r:embed="rId10">
                      <a:extLst>
                        <a:ext uri="{28A0092B-C50C-407E-A947-70E740481C1C}">
                          <a14:useLocalDpi xmlns:a14="http://schemas.microsoft.com/office/drawing/2010/main" val="0"/>
                        </a:ext>
                      </a:extLst>
                    </a:blip>
                    <a:stretch>
                      <a:fillRect/>
                    </a:stretch>
                  </pic:blipFill>
                  <pic:spPr>
                    <a:xfrm>
                      <a:off x="0" y="0"/>
                      <a:ext cx="3947771" cy="2610182"/>
                    </a:xfrm>
                    <a:prstGeom prst="rect">
                      <a:avLst/>
                    </a:prstGeom>
                  </pic:spPr>
                </pic:pic>
              </a:graphicData>
            </a:graphic>
          </wp:inline>
        </w:drawing>
      </w:r>
    </w:p>
    <w:p w14:paraId="02E3FD7C" w14:textId="6BEBC8AF" w:rsidR="002C2B1F" w:rsidRPr="00C06D21" w:rsidRDefault="002C2B1F" w:rsidP="002C2B1F">
      <w:pPr>
        <w:jc w:val="center"/>
        <w:rPr>
          <w:i/>
          <w:iCs/>
          <w:sz w:val="20"/>
          <w:szCs w:val="20"/>
        </w:rPr>
      </w:pPr>
      <w:r w:rsidRPr="00C06D21">
        <w:rPr>
          <w:i/>
          <w:iCs/>
          <w:sz w:val="20"/>
          <w:szCs w:val="20"/>
        </w:rPr>
        <w:t>Figure: Revenue Illustration of Hilton</w:t>
      </w:r>
      <w:r w:rsidR="00765084" w:rsidRPr="00C06D21">
        <w:rPr>
          <w:i/>
          <w:iCs/>
          <w:sz w:val="20"/>
          <w:szCs w:val="20"/>
        </w:rPr>
        <w:t xml:space="preserve"> from 2012-2022</w:t>
      </w:r>
      <w:r w:rsidRPr="00C06D21">
        <w:rPr>
          <w:i/>
          <w:iCs/>
          <w:sz w:val="20"/>
          <w:szCs w:val="20"/>
        </w:rPr>
        <w:t xml:space="preserve"> (</w:t>
      </w:r>
      <w:proofErr w:type="spellStart"/>
      <w:r w:rsidR="00C06D21" w:rsidRPr="00C06D21">
        <w:rPr>
          <w:i/>
          <w:iCs/>
          <w:sz w:val="20"/>
          <w:szCs w:val="20"/>
          <w:shd w:val="clear" w:color="auto" w:fill="FFFFFF"/>
        </w:rPr>
        <w:t>Ertuna</w:t>
      </w:r>
      <w:proofErr w:type="spellEnd"/>
      <w:r w:rsidR="00C06D21" w:rsidRPr="00C06D21">
        <w:rPr>
          <w:i/>
          <w:iCs/>
          <w:sz w:val="20"/>
          <w:szCs w:val="20"/>
          <w:shd w:val="clear" w:color="auto" w:fill="FFFFFF"/>
        </w:rPr>
        <w:t>, Gu and Yu, 2022</w:t>
      </w:r>
      <w:r w:rsidRPr="00C06D21">
        <w:rPr>
          <w:i/>
          <w:iCs/>
          <w:sz w:val="20"/>
          <w:szCs w:val="20"/>
        </w:rPr>
        <w:t>)</w:t>
      </w:r>
    </w:p>
    <w:p w14:paraId="432468A2" w14:textId="61C89E9E" w:rsidR="00765084" w:rsidRPr="00C06D21" w:rsidRDefault="00604F30" w:rsidP="00240E1C">
      <w:pPr>
        <w:pStyle w:val="NoSpacing"/>
        <w:rPr>
          <w:i/>
          <w:iCs/>
        </w:rPr>
      </w:pPr>
      <w:r w:rsidRPr="00240E1C">
        <w:rPr>
          <w:rFonts w:ascii="Arial" w:hAnsi="Arial" w:cs="Arial"/>
        </w:rPr>
        <w:t>From the financial report analysis of Hilton in 2022, it is depicted that its aggregate revenue stand at</w:t>
      </w:r>
      <w:r w:rsidR="00987407" w:rsidRPr="00240E1C">
        <w:rPr>
          <w:rFonts w:ascii="Arial" w:hAnsi="Arial" w:cs="Arial"/>
        </w:rPr>
        <w:t xml:space="preserve"> $8.8 billion</w:t>
      </w:r>
      <w:r w:rsidR="0087136D" w:rsidRPr="00240E1C">
        <w:rPr>
          <w:rFonts w:ascii="Arial" w:hAnsi="Arial" w:cs="Arial"/>
        </w:rPr>
        <w:t xml:space="preserve"> (</w:t>
      </w:r>
      <w:proofErr w:type="spellStart"/>
      <w:r w:rsidR="0087136D" w:rsidRPr="00240E1C">
        <w:rPr>
          <w:rFonts w:ascii="Arial" w:hAnsi="Arial" w:cs="Arial"/>
        </w:rPr>
        <w:t>Niemelä</w:t>
      </w:r>
      <w:proofErr w:type="spellEnd"/>
      <w:r w:rsidR="0087136D" w:rsidRPr="00240E1C">
        <w:rPr>
          <w:rFonts w:ascii="Arial" w:hAnsi="Arial" w:cs="Arial"/>
        </w:rPr>
        <w:t>, 2022)</w:t>
      </w:r>
      <w:r w:rsidR="00987407" w:rsidRPr="00240E1C">
        <w:rPr>
          <w:rFonts w:ascii="Arial" w:hAnsi="Arial" w:cs="Arial"/>
        </w:rPr>
        <w:t xml:space="preserve">. From their report analysis, I have discovered the following important financial KPIs after doing considerable investigation and analysis. Hilton's yearly </w:t>
      </w:r>
      <w:r w:rsidR="00C5785D" w:rsidRPr="00240E1C">
        <w:rPr>
          <w:rFonts w:ascii="Arial" w:hAnsi="Arial" w:cs="Arial"/>
        </w:rPr>
        <w:t>revenue</w:t>
      </w:r>
      <w:r w:rsidR="00987407" w:rsidRPr="00240E1C">
        <w:rPr>
          <w:rFonts w:ascii="Arial" w:hAnsi="Arial" w:cs="Arial"/>
        </w:rPr>
        <w:t xml:space="preserve"> in 2021 increased from 2020 by 34.39% to $5.8 billion. Hilton's yearly income in 2022 increased from $1.8 billion in 2021 to $8.8 billion. The revenue increase for Hilton between 2013 and 20</w:t>
      </w:r>
      <w:r w:rsidR="00C06D21" w:rsidRPr="00240E1C">
        <w:rPr>
          <w:rFonts w:ascii="Arial" w:hAnsi="Arial" w:cs="Arial"/>
        </w:rPr>
        <w:t>19</w:t>
      </w:r>
      <w:r w:rsidR="00987407" w:rsidRPr="00240E1C">
        <w:rPr>
          <w:rFonts w:ascii="Arial" w:hAnsi="Arial" w:cs="Arial"/>
        </w:rPr>
        <w:t xml:space="preserve"> </w:t>
      </w:r>
      <w:r w:rsidR="00C06D21" w:rsidRPr="00240E1C">
        <w:rPr>
          <w:rFonts w:ascii="Arial" w:hAnsi="Arial" w:cs="Arial"/>
        </w:rPr>
        <w:t>was</w:t>
      </w:r>
      <w:r w:rsidR="00987407" w:rsidRPr="00240E1C">
        <w:rPr>
          <w:rFonts w:ascii="Arial" w:hAnsi="Arial" w:cs="Arial"/>
        </w:rPr>
        <w:t xml:space="preserve"> 9.88%</w:t>
      </w:r>
      <w:r w:rsidR="00C06D21" w:rsidRPr="00240E1C">
        <w:rPr>
          <w:rFonts w:ascii="Arial" w:hAnsi="Arial" w:cs="Arial"/>
        </w:rPr>
        <w:t xml:space="preserve"> consecutively</w:t>
      </w:r>
      <w:r w:rsidR="00987407" w:rsidRPr="00240E1C">
        <w:rPr>
          <w:rFonts w:ascii="Arial" w:hAnsi="Arial" w:cs="Arial"/>
        </w:rPr>
        <w:t xml:space="preserve">. Hilton employs 173,000 people and earns $50,710 </w:t>
      </w:r>
      <w:r w:rsidR="00464439" w:rsidRPr="00240E1C">
        <w:rPr>
          <w:rFonts w:ascii="Arial" w:hAnsi="Arial" w:cs="Arial"/>
        </w:rPr>
        <w:t xml:space="preserve">for </w:t>
      </w:r>
      <w:r w:rsidR="00987407" w:rsidRPr="00240E1C">
        <w:rPr>
          <w:rFonts w:ascii="Arial" w:hAnsi="Arial" w:cs="Arial"/>
        </w:rPr>
        <w:t>each employee. The highest quarterly revenue for Hilton was $2.9B in 2015</w:t>
      </w:r>
      <w:r w:rsidR="00C06D21" w:rsidRPr="00240E1C">
        <w:rPr>
          <w:rFonts w:ascii="Arial" w:hAnsi="Arial" w:cs="Arial"/>
        </w:rPr>
        <w:t xml:space="preserve"> (</w:t>
      </w:r>
      <w:proofErr w:type="spellStart"/>
      <w:r w:rsidR="00C06D21" w:rsidRPr="00240E1C">
        <w:rPr>
          <w:rFonts w:ascii="Arial" w:hAnsi="Arial" w:cs="Arial"/>
          <w:shd w:val="clear" w:color="auto" w:fill="FFFFFF"/>
        </w:rPr>
        <w:t>Ertuna</w:t>
      </w:r>
      <w:proofErr w:type="spellEnd"/>
      <w:r w:rsidR="00C06D21" w:rsidRPr="00240E1C">
        <w:rPr>
          <w:rFonts w:ascii="Arial" w:hAnsi="Arial" w:cs="Arial"/>
          <w:shd w:val="clear" w:color="auto" w:fill="FFFFFF"/>
        </w:rPr>
        <w:t>, Gu and Yu, 2022</w:t>
      </w:r>
      <w:r w:rsidR="00C06D21" w:rsidRPr="00240E1C">
        <w:rPr>
          <w:rFonts w:ascii="Arial" w:hAnsi="Arial" w:cs="Arial"/>
        </w:rPr>
        <w:t>)</w:t>
      </w:r>
      <w:r w:rsidR="00987407" w:rsidRPr="00240E1C">
        <w:rPr>
          <w:rFonts w:ascii="Arial" w:hAnsi="Arial" w:cs="Arial"/>
        </w:rPr>
        <w:t xml:space="preserve">. </w:t>
      </w:r>
      <w:r w:rsidR="0087136D" w:rsidRPr="00240E1C">
        <w:rPr>
          <w:rFonts w:ascii="Arial" w:hAnsi="Arial" w:cs="Arial"/>
        </w:rPr>
        <w:t>The peak</w:t>
      </w:r>
      <w:r w:rsidR="00987407" w:rsidRPr="00240E1C">
        <w:rPr>
          <w:rFonts w:ascii="Arial" w:hAnsi="Arial" w:cs="Arial"/>
        </w:rPr>
        <w:t xml:space="preserve"> </w:t>
      </w:r>
      <w:r w:rsidR="00C5785D" w:rsidRPr="00240E1C">
        <w:rPr>
          <w:rFonts w:ascii="Arial" w:hAnsi="Arial" w:cs="Arial"/>
        </w:rPr>
        <w:t>revenue</w:t>
      </w:r>
      <w:r w:rsidR="00987407" w:rsidRPr="00240E1C">
        <w:rPr>
          <w:rFonts w:ascii="Arial" w:hAnsi="Arial" w:cs="Arial"/>
        </w:rPr>
        <w:t xml:space="preserve"> at Hilton in 2014 </w:t>
      </w:r>
      <w:r w:rsidR="00C5785D" w:rsidRPr="00240E1C">
        <w:rPr>
          <w:rFonts w:ascii="Arial" w:hAnsi="Arial" w:cs="Arial"/>
        </w:rPr>
        <w:t>was</w:t>
      </w:r>
      <w:r w:rsidR="00987407" w:rsidRPr="00240E1C">
        <w:rPr>
          <w:rFonts w:ascii="Arial" w:hAnsi="Arial" w:cs="Arial"/>
        </w:rPr>
        <w:t xml:space="preserve"> $10.5 billion</w:t>
      </w:r>
      <w:r w:rsidR="00987407" w:rsidRPr="00C06D21">
        <w:t>.</w:t>
      </w:r>
    </w:p>
    <w:p w14:paraId="0790318B" w14:textId="66A7C547" w:rsidR="00DF4826" w:rsidRDefault="00765084" w:rsidP="00DF4826">
      <w:pPr>
        <w:jc w:val="center"/>
      </w:pPr>
      <w:r>
        <w:rPr>
          <w:noProof/>
          <w:lang w:eastAsia="en-GB" w:bidi="bn-BD"/>
          <w14:ligatures w14:val="standardContextual"/>
        </w:rPr>
        <w:lastRenderedPageBreak/>
        <w:drawing>
          <wp:inline distT="0" distB="0" distL="0" distR="0" wp14:anchorId="0ABD3EFB" wp14:editId="2B307DB7">
            <wp:extent cx="4601076" cy="2241550"/>
            <wp:effectExtent l="0" t="0" r="9525" b="6350"/>
            <wp:docPr id="1254646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646980" name="Picture 1254646980"/>
                    <pic:cNvPicPr/>
                  </pic:nvPicPr>
                  <pic:blipFill rotWithShape="1">
                    <a:blip r:embed="rId11">
                      <a:extLst>
                        <a:ext uri="{28A0092B-C50C-407E-A947-70E740481C1C}">
                          <a14:useLocalDpi xmlns:a14="http://schemas.microsoft.com/office/drawing/2010/main" val="0"/>
                        </a:ext>
                      </a:extLst>
                    </a:blip>
                    <a:srcRect l="-107" t="13311" r="107" b="14685"/>
                    <a:stretch/>
                  </pic:blipFill>
                  <pic:spPr bwMode="auto">
                    <a:xfrm>
                      <a:off x="0" y="0"/>
                      <a:ext cx="4606927" cy="2244400"/>
                    </a:xfrm>
                    <a:prstGeom prst="rect">
                      <a:avLst/>
                    </a:prstGeom>
                    <a:ln>
                      <a:noFill/>
                    </a:ln>
                    <a:extLst>
                      <a:ext uri="{53640926-AAD7-44D8-BBD7-CCE9431645EC}">
                        <a14:shadowObscured xmlns:a14="http://schemas.microsoft.com/office/drawing/2010/main"/>
                      </a:ext>
                    </a:extLst>
                  </pic:spPr>
                </pic:pic>
              </a:graphicData>
            </a:graphic>
          </wp:inline>
        </w:drawing>
      </w:r>
    </w:p>
    <w:p w14:paraId="6470FFF7" w14:textId="5127F23D" w:rsidR="00DF4826" w:rsidRPr="004E09CD" w:rsidRDefault="00DF4826" w:rsidP="00DF4826">
      <w:pPr>
        <w:jc w:val="center"/>
        <w:rPr>
          <w:i/>
          <w:iCs/>
          <w:sz w:val="20"/>
          <w:szCs w:val="20"/>
        </w:rPr>
      </w:pPr>
      <w:r w:rsidRPr="004E09CD">
        <w:rPr>
          <w:i/>
          <w:iCs/>
          <w:sz w:val="20"/>
          <w:szCs w:val="20"/>
        </w:rPr>
        <w:t xml:space="preserve">Figure: Revenue Illustration of Marriott </w:t>
      </w:r>
      <w:r w:rsidRPr="00C06D21">
        <w:rPr>
          <w:i/>
          <w:iCs/>
          <w:sz w:val="20"/>
          <w:szCs w:val="20"/>
        </w:rPr>
        <w:t>International from 2007-202</w:t>
      </w:r>
      <w:r w:rsidR="00240474" w:rsidRPr="00C06D21">
        <w:rPr>
          <w:i/>
          <w:iCs/>
          <w:sz w:val="20"/>
          <w:szCs w:val="20"/>
        </w:rPr>
        <w:t>1 (</w:t>
      </w:r>
      <w:proofErr w:type="spellStart"/>
      <w:r w:rsidR="00C06D21" w:rsidRPr="00C06D21">
        <w:rPr>
          <w:i/>
          <w:iCs/>
          <w:sz w:val="20"/>
          <w:szCs w:val="20"/>
          <w:shd w:val="clear" w:color="auto" w:fill="FFFFFF"/>
        </w:rPr>
        <w:t>Niemelä</w:t>
      </w:r>
      <w:proofErr w:type="spellEnd"/>
      <w:r w:rsidR="00C06D21" w:rsidRPr="00C06D21">
        <w:rPr>
          <w:i/>
          <w:iCs/>
          <w:sz w:val="20"/>
          <w:szCs w:val="20"/>
          <w:shd w:val="clear" w:color="auto" w:fill="FFFFFF"/>
        </w:rPr>
        <w:t>, 2022</w:t>
      </w:r>
      <w:r w:rsidR="00240474" w:rsidRPr="00C06D21">
        <w:rPr>
          <w:i/>
          <w:iCs/>
          <w:sz w:val="20"/>
          <w:szCs w:val="20"/>
        </w:rPr>
        <w:t>)</w:t>
      </w:r>
    </w:p>
    <w:p w14:paraId="0D18412F" w14:textId="77777777" w:rsidR="004D2B2C" w:rsidRPr="00240E1C" w:rsidRDefault="004D2B2C" w:rsidP="00240E1C">
      <w:pPr>
        <w:pStyle w:val="NoSpacing"/>
        <w:rPr>
          <w:rFonts w:ascii="Arial" w:hAnsi="Arial" w:cs="Arial"/>
        </w:rPr>
      </w:pPr>
      <w:r w:rsidRPr="00240E1C">
        <w:rPr>
          <w:rFonts w:ascii="Arial" w:hAnsi="Arial" w:cs="Arial"/>
        </w:rPr>
        <w:t>Comparatively, the revenue trajectory and growth rate of Marriott International from 2007 illustrate the trend was so much upward generally.</w:t>
      </w:r>
    </w:p>
    <w:p w14:paraId="3320F8F4" w14:textId="1BFFA4AC" w:rsidR="004D2B2C" w:rsidRPr="00240E1C" w:rsidRDefault="004D2B2C" w:rsidP="00240E1C">
      <w:pPr>
        <w:pStyle w:val="NoSpacing"/>
        <w:rPr>
          <w:rFonts w:ascii="Arial" w:hAnsi="Arial" w:cs="Arial"/>
          <w:szCs w:val="24"/>
        </w:rPr>
      </w:pPr>
      <w:r w:rsidRPr="00240E1C">
        <w:rPr>
          <w:rFonts w:ascii="Arial" w:hAnsi="Arial" w:cs="Arial"/>
          <w:szCs w:val="24"/>
        </w:rPr>
        <w:t xml:space="preserve">The hotel chain's yearly </w:t>
      </w:r>
      <w:r w:rsidR="00C5785D" w:rsidRPr="00240E1C">
        <w:rPr>
          <w:rFonts w:ascii="Arial" w:hAnsi="Arial" w:cs="Arial"/>
          <w:szCs w:val="24"/>
        </w:rPr>
        <w:t>revenue</w:t>
      </w:r>
      <w:r w:rsidRPr="00240E1C">
        <w:rPr>
          <w:rFonts w:ascii="Arial" w:hAnsi="Arial" w:cs="Arial"/>
          <w:szCs w:val="24"/>
        </w:rPr>
        <w:t xml:space="preserve"> shot up by 48.91 per cent in 2022, reaching $22.833 billion. In 2021, Marriott saw an increase in revenue of 32.09%, to $14.857 billion</w:t>
      </w:r>
      <w:r w:rsidR="00C06D21" w:rsidRPr="00240E1C">
        <w:rPr>
          <w:rFonts w:ascii="Arial" w:hAnsi="Arial" w:cs="Arial"/>
          <w:szCs w:val="24"/>
        </w:rPr>
        <w:t xml:space="preserve"> ((</w:t>
      </w:r>
      <w:proofErr w:type="spellStart"/>
      <w:r w:rsidR="00C06D21" w:rsidRPr="00240E1C">
        <w:rPr>
          <w:rFonts w:ascii="Arial" w:hAnsi="Arial" w:cs="Arial"/>
          <w:szCs w:val="24"/>
          <w:shd w:val="clear" w:color="auto" w:fill="FFFFFF"/>
        </w:rPr>
        <w:t>Niemelä</w:t>
      </w:r>
      <w:proofErr w:type="spellEnd"/>
      <w:r w:rsidR="00C06D21" w:rsidRPr="00240E1C">
        <w:rPr>
          <w:rFonts w:ascii="Arial" w:hAnsi="Arial" w:cs="Arial"/>
          <w:szCs w:val="24"/>
          <w:shd w:val="clear" w:color="auto" w:fill="FFFFFF"/>
        </w:rPr>
        <w:t>, 2022</w:t>
      </w:r>
      <w:r w:rsidR="00C06D21" w:rsidRPr="00240E1C">
        <w:rPr>
          <w:rFonts w:ascii="Arial" w:hAnsi="Arial" w:cs="Arial"/>
          <w:szCs w:val="24"/>
        </w:rPr>
        <w:t>)</w:t>
      </w:r>
      <w:r w:rsidRPr="00240E1C">
        <w:rPr>
          <w:rFonts w:ascii="Arial" w:hAnsi="Arial" w:cs="Arial"/>
          <w:szCs w:val="24"/>
        </w:rPr>
        <w:t>. Due to the pandemic and travel limitations, Marriott predicted 2020 annual revenues of $10.871 billion, a decrease of 49.59 per cent from 2019.</w:t>
      </w:r>
    </w:p>
    <w:p w14:paraId="6359A185" w14:textId="77777777" w:rsidR="00240E1C" w:rsidRPr="00240E1C" w:rsidRDefault="00240E1C" w:rsidP="00240E1C">
      <w:pPr>
        <w:pStyle w:val="NoSpacing"/>
        <w:rPr>
          <w:rFonts w:ascii="Arial" w:hAnsi="Arial" w:cs="Arial"/>
          <w:szCs w:val="24"/>
        </w:rPr>
      </w:pPr>
    </w:p>
    <w:p w14:paraId="6F9F7814" w14:textId="753C93A9" w:rsidR="00DF4826" w:rsidRPr="00240E1C" w:rsidRDefault="00DF4826" w:rsidP="00240E1C">
      <w:pPr>
        <w:pStyle w:val="NoSpacing"/>
        <w:rPr>
          <w:rFonts w:ascii="Arial" w:hAnsi="Arial" w:cs="Arial"/>
        </w:rPr>
      </w:pPr>
      <w:r w:rsidRPr="00240E1C">
        <w:rPr>
          <w:rFonts w:ascii="Arial" w:hAnsi="Arial" w:cs="Arial"/>
        </w:rPr>
        <w:t xml:space="preserve">There, Marriott International's overall revenue is significantly more than Hilton's, which normally indicates that Marriott International is making more money from its business operations. This may be the result of a multitude of circumstances, including operating in a more lucrative sector or market niche, having a larger client base, providing more in-demand goods and services, having more successful marketing and sales methods, or </w:t>
      </w:r>
      <w:proofErr w:type="gramStart"/>
      <w:r w:rsidRPr="00240E1C">
        <w:rPr>
          <w:rFonts w:ascii="Arial" w:hAnsi="Arial" w:cs="Arial"/>
        </w:rPr>
        <w:t>all of</w:t>
      </w:r>
      <w:proofErr w:type="gramEnd"/>
      <w:r w:rsidRPr="00240E1C">
        <w:rPr>
          <w:rFonts w:ascii="Arial" w:hAnsi="Arial" w:cs="Arial"/>
        </w:rPr>
        <w:t xml:space="preserve"> the above</w:t>
      </w:r>
      <w:r w:rsidR="009E59CA" w:rsidRPr="00240E1C">
        <w:rPr>
          <w:rFonts w:ascii="Arial" w:hAnsi="Arial" w:cs="Arial"/>
        </w:rPr>
        <w:t xml:space="preserve"> (</w:t>
      </w:r>
      <w:r w:rsidR="009E59CA" w:rsidRPr="00240E1C">
        <w:rPr>
          <w:rFonts w:ascii="Arial" w:hAnsi="Arial" w:cs="Arial"/>
          <w:shd w:val="clear" w:color="auto" w:fill="FFFFFF"/>
        </w:rPr>
        <w:t>Selin, 2022)</w:t>
      </w:r>
      <w:r w:rsidRPr="00240E1C">
        <w:rPr>
          <w:rFonts w:ascii="Arial" w:hAnsi="Arial" w:cs="Arial"/>
        </w:rPr>
        <w:t>.</w:t>
      </w:r>
    </w:p>
    <w:p w14:paraId="2EE5BFF7" w14:textId="23A54DC5" w:rsidR="00464439" w:rsidRPr="00240E1C" w:rsidRDefault="00DF4826" w:rsidP="00240E1C">
      <w:pPr>
        <w:pStyle w:val="NoSpacing"/>
        <w:rPr>
          <w:rFonts w:ascii="Arial" w:hAnsi="Arial" w:cs="Arial"/>
        </w:rPr>
      </w:pPr>
      <w:r w:rsidRPr="00240E1C">
        <w:rPr>
          <w:rFonts w:ascii="Arial" w:hAnsi="Arial" w:cs="Arial"/>
        </w:rPr>
        <w:t xml:space="preserve">It's crucial to remember that income doesn't always signify an organization's success or financial stability. </w:t>
      </w:r>
      <w:r w:rsidR="004D2B2C" w:rsidRPr="00240E1C">
        <w:rPr>
          <w:rFonts w:ascii="Arial" w:hAnsi="Arial" w:cs="Arial"/>
        </w:rPr>
        <w:t>Other factors, such as revenues, expenses, and cash flow, also play a significant role in a company's overall financial success.</w:t>
      </w:r>
    </w:p>
    <w:p w14:paraId="281703BF" w14:textId="7DF5AA5B" w:rsidR="009557F9" w:rsidRDefault="00464439" w:rsidP="004E09CD">
      <w:pPr>
        <w:pStyle w:val="Heading2"/>
      </w:pPr>
      <w:r>
        <w:br w:type="page"/>
      </w:r>
      <w:bookmarkStart w:id="6" w:name="_Toc134470631"/>
      <w:r>
        <w:lastRenderedPageBreak/>
        <w:t>Market Position</w:t>
      </w:r>
      <w:r w:rsidR="004E09CD">
        <w:t xml:space="preserve"> and Market Penetration</w:t>
      </w:r>
      <w:bookmarkEnd w:id="6"/>
    </w:p>
    <w:p w14:paraId="75F88490" w14:textId="4C3B6393" w:rsidR="00464439" w:rsidRPr="00240E1C" w:rsidRDefault="00370E8C" w:rsidP="00240E1C">
      <w:pPr>
        <w:pStyle w:val="NoSpacing"/>
        <w:rPr>
          <w:rFonts w:ascii="Arial" w:hAnsi="Arial" w:cs="Arial"/>
        </w:rPr>
      </w:pPr>
      <w:r w:rsidRPr="00240E1C">
        <w:rPr>
          <w:rFonts w:ascii="Arial" w:hAnsi="Arial" w:cs="Arial"/>
        </w:rPr>
        <w:t>Marriott International and Hilton Hotels are two of the world's biggest and most recognisable hotel chains</w:t>
      </w:r>
      <w:r w:rsidR="00464439" w:rsidRPr="00240E1C">
        <w:rPr>
          <w:rFonts w:ascii="Arial" w:hAnsi="Arial" w:cs="Arial"/>
        </w:rPr>
        <w:t>. Marriott International, which has more than 30 hotel brands and more than 7,000 hotels across more than 130 countries, is currently the largest hotel chain in the world</w:t>
      </w:r>
      <w:r w:rsidR="00A10FBC" w:rsidRPr="00240E1C">
        <w:rPr>
          <w:rFonts w:ascii="Arial" w:hAnsi="Arial" w:cs="Arial"/>
        </w:rPr>
        <w:t xml:space="preserve"> (</w:t>
      </w:r>
      <w:r w:rsidR="00A10FBC" w:rsidRPr="00240E1C">
        <w:rPr>
          <w:rFonts w:ascii="Arial" w:hAnsi="Arial" w:cs="Arial"/>
          <w:szCs w:val="24"/>
          <w:shd w:val="clear" w:color="auto" w:fill="FFFFFF"/>
        </w:rPr>
        <w:t>Selin, 2022)</w:t>
      </w:r>
      <w:r w:rsidR="00464439" w:rsidRPr="00240E1C">
        <w:rPr>
          <w:rFonts w:ascii="Arial" w:hAnsi="Arial" w:cs="Arial"/>
        </w:rPr>
        <w:t>. With more than 6,100 hotels spread across 118 countries and territories, Hilton Hotels is the second-largest hotel chain in the world.</w:t>
      </w:r>
    </w:p>
    <w:p w14:paraId="552C138D" w14:textId="77777777" w:rsidR="00240E1C" w:rsidRPr="00240E1C" w:rsidRDefault="00240E1C" w:rsidP="00240E1C">
      <w:pPr>
        <w:pStyle w:val="NoSpacing"/>
        <w:rPr>
          <w:rFonts w:ascii="Arial" w:hAnsi="Arial" w:cs="Arial"/>
        </w:rPr>
      </w:pPr>
    </w:p>
    <w:p w14:paraId="7C37E3AC" w14:textId="5DF75EB1" w:rsidR="00464439" w:rsidRDefault="00464439" w:rsidP="00240E1C">
      <w:pPr>
        <w:pStyle w:val="NoSpacing"/>
        <w:rPr>
          <w:rFonts w:ascii="Arial" w:hAnsi="Arial" w:cs="Arial"/>
        </w:rPr>
      </w:pPr>
      <w:r w:rsidRPr="00240E1C">
        <w:rPr>
          <w:rFonts w:ascii="Arial" w:hAnsi="Arial" w:cs="Arial"/>
        </w:rPr>
        <w:t>In the hospitality sector, Marriott International and Hilton Hotels both possess strong market positions and well-known names. They provide a wide range of lodging options, from budget to luxury hotels, and serve a variety of traveller demographics, including business, leisure, family, and group travellers.</w:t>
      </w:r>
    </w:p>
    <w:p w14:paraId="6A752848" w14:textId="77777777" w:rsidR="00240E1C" w:rsidRPr="00240E1C" w:rsidRDefault="00240E1C" w:rsidP="00240E1C">
      <w:pPr>
        <w:pStyle w:val="NoSpacing"/>
        <w:rPr>
          <w:rFonts w:ascii="Arial" w:hAnsi="Arial" w:cs="Arial"/>
        </w:rPr>
      </w:pPr>
    </w:p>
    <w:p w14:paraId="66903A63" w14:textId="7CECF284" w:rsidR="00464439" w:rsidRDefault="004D2B2C" w:rsidP="00240E1C">
      <w:pPr>
        <w:pStyle w:val="NoSpacing"/>
      </w:pPr>
      <w:r w:rsidRPr="00240E1C">
        <w:rPr>
          <w:rFonts w:ascii="Arial" w:hAnsi="Arial" w:cs="Arial"/>
        </w:rPr>
        <w:t>Marriott International's portfolio includes some of the most well-known hotel brands, including Marriott, JW Marriott, Ritz-Carlton, Sheraton, Westin, Renaissance, and Courtyard</w:t>
      </w:r>
      <w:r w:rsidR="00464439" w:rsidRPr="00240E1C">
        <w:rPr>
          <w:rFonts w:ascii="Arial" w:hAnsi="Arial" w:cs="Arial"/>
        </w:rPr>
        <w:t>. The company offers select-service and extended-stay properties in addition to having a significant presence in the luxury and full-service segments. Brands including Hilton, Conrad, Waldorf Astoria, DoubleTree, Hampton, and Homewood Suites are among those in Hilton Hotels' portfolio</w:t>
      </w:r>
      <w:r w:rsidR="00A10FBC" w:rsidRPr="00240E1C">
        <w:rPr>
          <w:rFonts w:ascii="Arial" w:hAnsi="Arial" w:cs="Arial"/>
        </w:rPr>
        <w:t xml:space="preserve"> (</w:t>
      </w:r>
      <w:r w:rsidR="00A10FBC" w:rsidRPr="00240E1C">
        <w:rPr>
          <w:rFonts w:ascii="Arial" w:hAnsi="Arial" w:cs="Arial"/>
          <w:shd w:val="clear" w:color="auto" w:fill="FFFFFF"/>
        </w:rPr>
        <w:t xml:space="preserve">Chang, </w:t>
      </w:r>
      <w:proofErr w:type="gramStart"/>
      <w:r w:rsidR="00A10FBC" w:rsidRPr="00240E1C">
        <w:rPr>
          <w:rFonts w:ascii="Arial" w:hAnsi="Arial" w:cs="Arial"/>
          <w:shd w:val="clear" w:color="auto" w:fill="FFFFFF"/>
        </w:rPr>
        <w:t>Ku</w:t>
      </w:r>
      <w:proofErr w:type="gramEnd"/>
      <w:r w:rsidR="00A10FBC" w:rsidRPr="00240E1C">
        <w:rPr>
          <w:rFonts w:ascii="Arial" w:hAnsi="Arial" w:cs="Arial"/>
          <w:shd w:val="clear" w:color="auto" w:fill="FFFFFF"/>
        </w:rPr>
        <w:t xml:space="preserve"> and Chen, 2019)</w:t>
      </w:r>
      <w:r w:rsidR="00464439" w:rsidRPr="00240E1C">
        <w:rPr>
          <w:rFonts w:ascii="Arial" w:hAnsi="Arial" w:cs="Arial"/>
        </w:rPr>
        <w:t>. Along with midscale and select-service categories, the corporation is also well-represented in the luxury and full-service markets</w:t>
      </w:r>
      <w:r w:rsidR="00464439">
        <w:t>.</w:t>
      </w:r>
    </w:p>
    <w:p w14:paraId="3CB481E8" w14:textId="77777777" w:rsidR="00240E1C" w:rsidRDefault="00240E1C" w:rsidP="00240E1C">
      <w:pPr>
        <w:pStyle w:val="NoSpacing"/>
      </w:pPr>
    </w:p>
    <w:p w14:paraId="72555E63" w14:textId="405066E9" w:rsidR="00626019" w:rsidRPr="00240E1C" w:rsidRDefault="00626019" w:rsidP="00240E1C">
      <w:pPr>
        <w:pStyle w:val="NoSpacing"/>
        <w:rPr>
          <w:rFonts w:ascii="Arial" w:hAnsi="Arial" w:cs="Arial"/>
        </w:rPr>
      </w:pPr>
      <w:r w:rsidRPr="00240E1C">
        <w:rPr>
          <w:rFonts w:ascii="Arial" w:hAnsi="Arial" w:cs="Arial"/>
        </w:rPr>
        <w:t xml:space="preserve">To improve the visitor experience and foster innovation within their businesses, </w:t>
      </w:r>
      <w:proofErr w:type="gramStart"/>
      <w:r w:rsidRPr="00240E1C">
        <w:rPr>
          <w:rFonts w:ascii="Arial" w:hAnsi="Arial" w:cs="Arial"/>
        </w:rPr>
        <w:t>Marriott</w:t>
      </w:r>
      <w:proofErr w:type="gramEnd"/>
      <w:r w:rsidRPr="00240E1C">
        <w:rPr>
          <w:rFonts w:ascii="Arial" w:hAnsi="Arial" w:cs="Arial"/>
        </w:rPr>
        <w:t xml:space="preserve"> and Hilton both recently made large investments in technology. As an illustration, Marriott has implemented mobile check-in and keyless room entry</w:t>
      </w:r>
      <w:r w:rsidR="00370E8C" w:rsidRPr="00240E1C">
        <w:rPr>
          <w:rFonts w:ascii="Arial" w:hAnsi="Arial" w:cs="Arial"/>
        </w:rPr>
        <w:t>. Hilton has unveiled its Connected Room platform, enabling</w:t>
      </w:r>
      <w:r w:rsidRPr="00240E1C">
        <w:rPr>
          <w:rFonts w:ascii="Arial" w:hAnsi="Arial" w:cs="Arial"/>
        </w:rPr>
        <w:t xml:space="preserve"> visitors to manage many parts of their stay via a smartphone app.</w:t>
      </w:r>
    </w:p>
    <w:p w14:paraId="7546B91A" w14:textId="77777777" w:rsidR="00240E1C" w:rsidRDefault="00240E1C" w:rsidP="00240E1C">
      <w:pPr>
        <w:pStyle w:val="NoSpacing"/>
      </w:pPr>
    </w:p>
    <w:p w14:paraId="68C77894" w14:textId="2640CC94" w:rsidR="00626019" w:rsidRDefault="00626019" w:rsidP="00240E1C">
      <w:pPr>
        <w:pStyle w:val="NoSpacing"/>
        <w:rPr>
          <w:rFonts w:ascii="Arial" w:hAnsi="Arial" w:cs="Arial"/>
        </w:rPr>
      </w:pPr>
      <w:r w:rsidRPr="00240E1C">
        <w:rPr>
          <w:rFonts w:ascii="Arial" w:hAnsi="Arial" w:cs="Arial"/>
        </w:rPr>
        <w:t>Both businesses are also dedicated to sustainability and social responsibility. While Hilton has started programmes to cut back on trash and energy use as well as support local communities, Marriott</w:t>
      </w:r>
      <w:r w:rsidR="00A10FBC" w:rsidRPr="00240E1C">
        <w:rPr>
          <w:rFonts w:ascii="Arial" w:hAnsi="Arial" w:cs="Arial"/>
        </w:rPr>
        <w:t xml:space="preserve"> International</w:t>
      </w:r>
      <w:r w:rsidRPr="00240E1C">
        <w:rPr>
          <w:rFonts w:ascii="Arial" w:hAnsi="Arial" w:cs="Arial"/>
        </w:rPr>
        <w:t xml:space="preserve"> has set lofty goals to lessen its environmental footprint and encourage sustainable tourism.</w:t>
      </w:r>
    </w:p>
    <w:p w14:paraId="048E8257" w14:textId="77777777" w:rsidR="00240E1C" w:rsidRPr="00240E1C" w:rsidRDefault="00240E1C" w:rsidP="00240E1C">
      <w:pPr>
        <w:pStyle w:val="NoSpacing"/>
        <w:rPr>
          <w:rFonts w:ascii="Arial" w:hAnsi="Arial" w:cs="Arial"/>
        </w:rPr>
      </w:pPr>
    </w:p>
    <w:p w14:paraId="07D1E5FA" w14:textId="5CAFEA2C" w:rsidR="00626019" w:rsidRPr="00240E1C" w:rsidRDefault="00626019" w:rsidP="00240E1C">
      <w:pPr>
        <w:pStyle w:val="NoSpacing"/>
        <w:rPr>
          <w:rFonts w:ascii="Arial" w:hAnsi="Arial" w:cs="Arial"/>
        </w:rPr>
      </w:pPr>
      <w:r w:rsidRPr="00240E1C">
        <w:rPr>
          <w:rFonts w:ascii="Arial" w:hAnsi="Arial" w:cs="Arial"/>
        </w:rPr>
        <w:t>Generally, Marriott and Hilton are leaders in the hospitality sector and primed for long-term success thanks to their commanding market share, diversified brand portfolios, dedication to innovation and long-term viability and responsiveness to shifting market conditions</w:t>
      </w:r>
      <w:r w:rsidR="00A10FBC" w:rsidRPr="00240E1C">
        <w:rPr>
          <w:rFonts w:ascii="Arial" w:hAnsi="Arial" w:cs="Arial"/>
        </w:rPr>
        <w:t xml:space="preserve"> (</w:t>
      </w:r>
      <w:proofErr w:type="spellStart"/>
      <w:r w:rsidR="00A10FBC" w:rsidRPr="00240E1C">
        <w:rPr>
          <w:rFonts w:ascii="Arial" w:hAnsi="Arial" w:cs="Arial"/>
          <w:shd w:val="clear" w:color="auto" w:fill="FFFFFF"/>
        </w:rPr>
        <w:t>Popsa</w:t>
      </w:r>
      <w:proofErr w:type="spellEnd"/>
      <w:r w:rsidR="00A10FBC" w:rsidRPr="00240E1C">
        <w:rPr>
          <w:rFonts w:ascii="Arial" w:hAnsi="Arial" w:cs="Arial"/>
          <w:shd w:val="clear" w:color="auto" w:fill="FFFFFF"/>
        </w:rPr>
        <w:t>, 2021)</w:t>
      </w:r>
      <w:r w:rsidRPr="00240E1C">
        <w:rPr>
          <w:rFonts w:ascii="Arial" w:hAnsi="Arial" w:cs="Arial"/>
        </w:rPr>
        <w:t>.</w:t>
      </w:r>
    </w:p>
    <w:p w14:paraId="79B09BE2" w14:textId="77777777" w:rsidR="00240E1C" w:rsidRPr="00240E1C" w:rsidRDefault="00240E1C" w:rsidP="00240E1C">
      <w:pPr>
        <w:pStyle w:val="NoSpacing"/>
        <w:rPr>
          <w:rFonts w:ascii="Arial" w:hAnsi="Arial" w:cs="Arial"/>
        </w:rPr>
      </w:pPr>
    </w:p>
    <w:p w14:paraId="157667AA" w14:textId="654DD2F8" w:rsidR="00A10FBC" w:rsidRPr="00240E1C" w:rsidRDefault="00464439" w:rsidP="00240E1C">
      <w:pPr>
        <w:pStyle w:val="NoSpacing"/>
      </w:pPr>
      <w:r w:rsidRPr="00240E1C">
        <w:rPr>
          <w:rFonts w:ascii="Arial" w:hAnsi="Arial" w:cs="Arial"/>
        </w:rPr>
        <w:t>Overall, Marriott International and Hilton Hotels are significant players in the hospitality sector, and they both continue to broaden their global reach through business alliances, acquisitions, and new real estate ventures</w:t>
      </w:r>
      <w:r w:rsidRPr="00240E1C">
        <w:t>.</w:t>
      </w:r>
    </w:p>
    <w:p w14:paraId="106DF49D" w14:textId="19A04592" w:rsidR="00626019" w:rsidRDefault="00A10FBC">
      <w:r>
        <w:br w:type="page"/>
      </w:r>
    </w:p>
    <w:p w14:paraId="66C5C6D6" w14:textId="28535B46" w:rsidR="00464439" w:rsidRDefault="00626019" w:rsidP="00626019">
      <w:pPr>
        <w:pStyle w:val="Heading2"/>
      </w:pPr>
      <w:bookmarkStart w:id="7" w:name="_Toc134470632"/>
      <w:r>
        <w:lastRenderedPageBreak/>
        <w:t>Growth Potential</w:t>
      </w:r>
      <w:r w:rsidR="004E09CD">
        <w:t xml:space="preserve"> and Sustainability</w:t>
      </w:r>
      <w:bookmarkEnd w:id="7"/>
    </w:p>
    <w:p w14:paraId="2BA300D5" w14:textId="5D7AB779" w:rsidR="00017DD8" w:rsidRDefault="00626019" w:rsidP="00240E1C">
      <w:pPr>
        <w:pStyle w:val="NoSpacing"/>
        <w:rPr>
          <w:rFonts w:ascii="Arial" w:hAnsi="Arial" w:cs="Arial"/>
        </w:rPr>
      </w:pPr>
      <w:r w:rsidRPr="00240E1C">
        <w:rPr>
          <w:rFonts w:ascii="Arial" w:hAnsi="Arial" w:cs="Arial"/>
        </w:rPr>
        <w:t>Both organisations have a history of successfully entering new market niches, which bodes well for their future expansion. While Marriott has been focusing on growing its high-end and trendy brands, Hilton has been doing the same but with its more mainstream and upscale hotels. In addition to strengthening its position in important areas, the recent acquisition of Starwood Hotels &amp; Resorts Worldwide by Marriott International Inc. In addition, Marriott has made significant investments in technology and digital platforms, which have enhanced the guest experience and contributed to the company's continued financial success</w:t>
      </w:r>
      <w:r w:rsidR="009E59CA" w:rsidRPr="00240E1C">
        <w:rPr>
          <w:rFonts w:ascii="Arial" w:hAnsi="Arial" w:cs="Arial"/>
        </w:rPr>
        <w:t xml:space="preserve"> (</w:t>
      </w:r>
      <w:r w:rsidR="009E59CA" w:rsidRPr="00240E1C">
        <w:rPr>
          <w:rFonts w:ascii="Arial" w:hAnsi="Arial" w:cs="Arial"/>
          <w:shd w:val="clear" w:color="auto" w:fill="FFFFFF"/>
        </w:rPr>
        <w:t>Ryan, 2023)</w:t>
      </w:r>
      <w:r w:rsidRPr="00240E1C">
        <w:rPr>
          <w:rFonts w:ascii="Arial" w:hAnsi="Arial" w:cs="Arial"/>
        </w:rPr>
        <w:t>.</w:t>
      </w:r>
    </w:p>
    <w:p w14:paraId="66A3F14A" w14:textId="77777777" w:rsidR="00240E1C" w:rsidRPr="00240E1C" w:rsidRDefault="00240E1C" w:rsidP="00240E1C">
      <w:pPr>
        <w:pStyle w:val="NoSpacing"/>
        <w:rPr>
          <w:rFonts w:ascii="Arial" w:hAnsi="Arial" w:cs="Arial"/>
        </w:rPr>
      </w:pPr>
    </w:p>
    <w:p w14:paraId="67222724" w14:textId="570C1482" w:rsidR="00626019" w:rsidRDefault="00626019" w:rsidP="00240E1C">
      <w:pPr>
        <w:pStyle w:val="NoSpacing"/>
        <w:rPr>
          <w:rFonts w:ascii="Arial" w:hAnsi="Arial" w:cs="Arial"/>
        </w:rPr>
      </w:pPr>
      <w:r w:rsidRPr="00240E1C">
        <w:rPr>
          <w:rFonts w:ascii="Arial" w:hAnsi="Arial" w:cs="Arial"/>
        </w:rPr>
        <w:t>All things considered, the global reach, brand variety, and market penetration of both Marriott International and Hilton Hotels indicate promising future growth for both companies</w:t>
      </w:r>
      <w:r w:rsidR="00C06D21" w:rsidRPr="00240E1C">
        <w:rPr>
          <w:rFonts w:ascii="Arial" w:hAnsi="Arial" w:cs="Arial"/>
        </w:rPr>
        <w:t xml:space="preserve"> (</w:t>
      </w:r>
      <w:r w:rsidR="00C06D21" w:rsidRPr="00240E1C">
        <w:rPr>
          <w:rFonts w:ascii="Arial" w:hAnsi="Arial" w:cs="Arial"/>
          <w:shd w:val="clear" w:color="auto" w:fill="FFFFFF"/>
        </w:rPr>
        <w:t>Zhang, 2023)</w:t>
      </w:r>
      <w:r w:rsidRPr="00240E1C">
        <w:rPr>
          <w:rFonts w:ascii="Arial" w:hAnsi="Arial" w:cs="Arial"/>
        </w:rPr>
        <w:t>.</w:t>
      </w:r>
    </w:p>
    <w:p w14:paraId="1DA0B9F6" w14:textId="77777777" w:rsidR="00240E1C" w:rsidRPr="00240E1C" w:rsidRDefault="00240E1C" w:rsidP="00240E1C">
      <w:pPr>
        <w:pStyle w:val="NoSpacing"/>
        <w:rPr>
          <w:rFonts w:ascii="Arial" w:hAnsi="Arial" w:cs="Arial"/>
        </w:rPr>
      </w:pPr>
    </w:p>
    <w:p w14:paraId="10CC4CA9" w14:textId="3F1C197D" w:rsidR="00626019" w:rsidRDefault="00626019" w:rsidP="00240E1C">
      <w:pPr>
        <w:pStyle w:val="NoSpacing"/>
        <w:rPr>
          <w:rFonts w:ascii="Arial" w:hAnsi="Arial" w:cs="Arial"/>
        </w:rPr>
      </w:pPr>
      <w:r w:rsidRPr="00240E1C">
        <w:rPr>
          <w:rFonts w:ascii="Arial" w:hAnsi="Arial" w:cs="Arial"/>
        </w:rPr>
        <w:t xml:space="preserve">Both businesses have room to expand, but they each confront their own unique set of obstacles. The worldwide hotel sector faces many challenges, including rising </w:t>
      </w:r>
      <w:r w:rsidR="00370E8C" w:rsidRPr="00240E1C">
        <w:rPr>
          <w:rFonts w:ascii="Arial" w:hAnsi="Arial" w:cs="Arial"/>
        </w:rPr>
        <w:t>competition levels from established and upstart hotels and</w:t>
      </w:r>
      <w:r w:rsidRPr="00240E1C">
        <w:rPr>
          <w:rFonts w:ascii="Arial" w:hAnsi="Arial" w:cs="Arial"/>
        </w:rPr>
        <w:t xml:space="preserve"> rising client demands.</w:t>
      </w:r>
    </w:p>
    <w:p w14:paraId="1AA5FE09" w14:textId="77777777" w:rsidR="00240E1C" w:rsidRPr="00240E1C" w:rsidRDefault="00240E1C" w:rsidP="00240E1C">
      <w:pPr>
        <w:pStyle w:val="NoSpacing"/>
        <w:rPr>
          <w:rFonts w:ascii="Arial" w:hAnsi="Arial" w:cs="Arial"/>
        </w:rPr>
      </w:pPr>
    </w:p>
    <w:p w14:paraId="57E9F9B7" w14:textId="77777777" w:rsidR="00626019" w:rsidRDefault="00626019" w:rsidP="00240E1C">
      <w:pPr>
        <w:pStyle w:val="NoSpacing"/>
        <w:rPr>
          <w:rFonts w:ascii="Arial" w:hAnsi="Arial" w:cs="Arial"/>
        </w:rPr>
      </w:pPr>
      <w:r w:rsidRPr="00240E1C">
        <w:rPr>
          <w:rFonts w:ascii="Arial" w:hAnsi="Arial" w:cs="Arial"/>
        </w:rPr>
        <w:t>The persistent effects of the COVID-19 pandemic on the tourism and hospitality sectors present yet another difficulty. Increased cleaning processes and contactless check-in choices are just two examples of the preparations that Marriott and Hilton have put in place to adapt to the pandemic. However, the continued uncertainty around travel restrictions and customer behaviour could hinder their capacity to generate money in the short term.</w:t>
      </w:r>
    </w:p>
    <w:p w14:paraId="7211309A" w14:textId="77777777" w:rsidR="00240E1C" w:rsidRPr="00240E1C" w:rsidRDefault="00240E1C" w:rsidP="00240E1C">
      <w:pPr>
        <w:pStyle w:val="NoSpacing"/>
        <w:rPr>
          <w:rFonts w:ascii="Arial" w:hAnsi="Arial" w:cs="Arial"/>
        </w:rPr>
      </w:pPr>
    </w:p>
    <w:p w14:paraId="7D3ACF5F" w14:textId="549A0EE4" w:rsidR="00626019" w:rsidRDefault="00626019" w:rsidP="00240E1C">
      <w:pPr>
        <w:pStyle w:val="NoSpacing"/>
        <w:rPr>
          <w:rFonts w:ascii="Arial" w:hAnsi="Arial" w:cs="Arial"/>
        </w:rPr>
      </w:pPr>
      <w:r w:rsidRPr="00240E1C">
        <w:rPr>
          <w:rFonts w:ascii="Arial" w:hAnsi="Arial" w:cs="Arial"/>
        </w:rPr>
        <w:t xml:space="preserve">The premium segment of the hospitality industry, which includes Marriott International's Ritz-Carlton and St. Regis brands, has </w:t>
      </w:r>
      <w:r w:rsidR="00DB2126" w:rsidRPr="00240E1C">
        <w:rPr>
          <w:rFonts w:ascii="Arial" w:hAnsi="Arial" w:cs="Arial"/>
        </w:rPr>
        <w:t>several</w:t>
      </w:r>
      <w:r w:rsidRPr="00240E1C">
        <w:rPr>
          <w:rFonts w:ascii="Arial" w:hAnsi="Arial" w:cs="Arial"/>
        </w:rPr>
        <w:t xml:space="preserve"> attractive growth </w:t>
      </w:r>
      <w:r w:rsidR="00B817DA" w:rsidRPr="00240E1C">
        <w:rPr>
          <w:rFonts w:ascii="Arial" w:hAnsi="Arial" w:cs="Arial"/>
        </w:rPr>
        <w:t>potentials</w:t>
      </w:r>
      <w:r w:rsidRPr="00240E1C">
        <w:rPr>
          <w:rFonts w:ascii="Arial" w:hAnsi="Arial" w:cs="Arial"/>
        </w:rPr>
        <w:t xml:space="preserve">. In 2022, the company expects to open more than 30 new high-end hotels, some of which will be in fast-growing economies like </w:t>
      </w:r>
      <w:r w:rsidR="00017DD8" w:rsidRPr="00240E1C">
        <w:rPr>
          <w:rFonts w:ascii="Arial" w:hAnsi="Arial" w:cs="Arial"/>
        </w:rPr>
        <w:t>China</w:t>
      </w:r>
      <w:r w:rsidRPr="00240E1C">
        <w:rPr>
          <w:rFonts w:ascii="Arial" w:hAnsi="Arial" w:cs="Arial"/>
        </w:rPr>
        <w:t xml:space="preserve"> and the UAE (</w:t>
      </w:r>
      <w:proofErr w:type="spellStart"/>
      <w:r w:rsidR="00C06D21" w:rsidRPr="00240E1C">
        <w:rPr>
          <w:rFonts w:ascii="Arial" w:hAnsi="Arial" w:cs="Arial"/>
          <w:shd w:val="clear" w:color="auto" w:fill="FFFFFF"/>
        </w:rPr>
        <w:t>Niemelä</w:t>
      </w:r>
      <w:proofErr w:type="spellEnd"/>
      <w:r w:rsidR="00C06D21" w:rsidRPr="00240E1C">
        <w:rPr>
          <w:rFonts w:ascii="Arial" w:hAnsi="Arial" w:cs="Arial"/>
          <w:shd w:val="clear" w:color="auto" w:fill="FFFFFF"/>
        </w:rPr>
        <w:t>, 2022</w:t>
      </w:r>
      <w:r w:rsidRPr="00240E1C">
        <w:rPr>
          <w:rFonts w:ascii="Arial" w:hAnsi="Arial" w:cs="Arial"/>
        </w:rPr>
        <w:t>).</w:t>
      </w:r>
    </w:p>
    <w:p w14:paraId="28D80959" w14:textId="77777777" w:rsidR="00240E1C" w:rsidRPr="00240E1C" w:rsidRDefault="00240E1C" w:rsidP="00240E1C">
      <w:pPr>
        <w:pStyle w:val="NoSpacing"/>
        <w:rPr>
          <w:rFonts w:ascii="Arial" w:hAnsi="Arial" w:cs="Arial"/>
        </w:rPr>
      </w:pPr>
    </w:p>
    <w:p w14:paraId="243D5679" w14:textId="567E98D5" w:rsidR="00626019" w:rsidRPr="00626019" w:rsidRDefault="00626019" w:rsidP="00240E1C">
      <w:pPr>
        <w:pStyle w:val="NoSpacing"/>
      </w:pPr>
      <w:r w:rsidRPr="00240E1C">
        <w:rPr>
          <w:rFonts w:ascii="Arial" w:hAnsi="Arial" w:cs="Arial"/>
        </w:rPr>
        <w:t>However, Hilton has been putting resources into its mid- to upper-midrange brands like Hampton Inn and Hilton Garden Inn. The corporation has also been actively growing its presence in Asia, where it sees enormous potential for development.</w:t>
      </w:r>
      <w:r w:rsidR="00017DD8" w:rsidRPr="00240E1C">
        <w:rPr>
          <w:rFonts w:ascii="Arial" w:hAnsi="Arial" w:cs="Arial"/>
        </w:rPr>
        <w:t xml:space="preserve"> </w:t>
      </w:r>
      <w:r w:rsidRPr="00240E1C">
        <w:rPr>
          <w:rFonts w:ascii="Arial" w:hAnsi="Arial" w:cs="Arial"/>
        </w:rPr>
        <w:t xml:space="preserve">While both Marriott International and Hilton Hotels have room to expand, doing so will need constant innovation and responsiveness to </w:t>
      </w:r>
      <w:r w:rsidR="00017DD8" w:rsidRPr="00240E1C">
        <w:rPr>
          <w:rFonts w:ascii="Arial" w:hAnsi="Arial" w:cs="Arial"/>
        </w:rPr>
        <w:t>shift</w:t>
      </w:r>
      <w:r w:rsidRPr="00240E1C">
        <w:rPr>
          <w:rFonts w:ascii="Arial" w:hAnsi="Arial" w:cs="Arial"/>
        </w:rPr>
        <w:t xml:space="preserve"> consumer preferences and industry trends if they are to achieve and sustain long-term success</w:t>
      </w:r>
      <w:r>
        <w:t>.</w:t>
      </w:r>
    </w:p>
    <w:p w14:paraId="2359B093" w14:textId="64794D9C" w:rsidR="00017DD8" w:rsidRDefault="00017DD8">
      <w:r>
        <w:br w:type="page"/>
      </w:r>
    </w:p>
    <w:p w14:paraId="1CA352E9" w14:textId="674879AA" w:rsidR="00626019" w:rsidRDefault="00017DD8" w:rsidP="00017DD8">
      <w:pPr>
        <w:pStyle w:val="Heading2"/>
      </w:pPr>
      <w:bookmarkStart w:id="8" w:name="_Toc134470633"/>
      <w:r>
        <w:lastRenderedPageBreak/>
        <w:t>Financial Commitment to Corporate Social Responsibility (CSR)</w:t>
      </w:r>
      <w:bookmarkEnd w:id="8"/>
    </w:p>
    <w:p w14:paraId="58E80135" w14:textId="77777777" w:rsidR="00DB2126" w:rsidRDefault="00DB2126" w:rsidP="00240E1C">
      <w:pPr>
        <w:pStyle w:val="NoSpacing"/>
      </w:pPr>
      <w:r w:rsidRPr="00240E1C">
        <w:rPr>
          <w:rFonts w:ascii="Arial" w:hAnsi="Arial" w:cs="Arial"/>
        </w:rPr>
        <w:t>There have been substantial investments in CSR made by both Marriott International and Hilton Hotels. Some instances are as follows</w:t>
      </w:r>
      <w:r>
        <w:t>:</w:t>
      </w:r>
    </w:p>
    <w:p w14:paraId="7DC0E249" w14:textId="77777777" w:rsidR="00240E1C" w:rsidRDefault="00240E1C" w:rsidP="00240E1C">
      <w:pPr>
        <w:pStyle w:val="NoSpacing"/>
      </w:pPr>
    </w:p>
    <w:p w14:paraId="5D3E770B" w14:textId="07D49773" w:rsidR="00DB2126" w:rsidRPr="00B817DA" w:rsidRDefault="00DB2126" w:rsidP="00DB2126">
      <w:pPr>
        <w:rPr>
          <w:b/>
          <w:bCs/>
          <w:sz w:val="28"/>
          <w:szCs w:val="28"/>
        </w:rPr>
      </w:pPr>
      <w:r w:rsidRPr="00B817DA">
        <w:rPr>
          <w:b/>
          <w:bCs/>
          <w:sz w:val="28"/>
          <w:szCs w:val="28"/>
        </w:rPr>
        <w:t>The Marriott International:</w:t>
      </w:r>
    </w:p>
    <w:p w14:paraId="381C7CC5" w14:textId="1738F6EF" w:rsidR="00DB2126" w:rsidRDefault="00DB2126" w:rsidP="00240E1C">
      <w:pPr>
        <w:pStyle w:val="NoSpacing"/>
        <w:rPr>
          <w:rFonts w:ascii="Arial" w:hAnsi="Arial" w:cs="Arial"/>
        </w:rPr>
      </w:pPr>
      <w:r w:rsidRPr="00240E1C">
        <w:rPr>
          <w:rFonts w:ascii="Arial" w:hAnsi="Arial" w:cs="Arial"/>
        </w:rPr>
        <w:t>In 2021, Marriott established a set of sustainability goals to lessen the company's negative influence on the environment</w:t>
      </w:r>
      <w:r w:rsidR="009E59CA" w:rsidRPr="00240E1C">
        <w:rPr>
          <w:rFonts w:ascii="Arial" w:hAnsi="Arial" w:cs="Arial"/>
        </w:rPr>
        <w:t xml:space="preserve"> (</w:t>
      </w:r>
      <w:proofErr w:type="spellStart"/>
      <w:r w:rsidR="009E59CA" w:rsidRPr="00240E1C">
        <w:rPr>
          <w:rFonts w:ascii="Arial" w:hAnsi="Arial" w:cs="Arial"/>
          <w:shd w:val="clear" w:color="auto" w:fill="FFFFFF"/>
        </w:rPr>
        <w:t>Catana</w:t>
      </w:r>
      <w:proofErr w:type="spellEnd"/>
      <w:r w:rsidR="009E59CA" w:rsidRPr="00240E1C">
        <w:rPr>
          <w:rFonts w:ascii="Arial" w:hAnsi="Arial" w:cs="Arial"/>
          <w:shd w:val="clear" w:color="auto" w:fill="FFFFFF"/>
        </w:rPr>
        <w:t>, and Toma, 2021)</w:t>
      </w:r>
      <w:r w:rsidRPr="00240E1C">
        <w:rPr>
          <w:rFonts w:ascii="Arial" w:hAnsi="Arial" w:cs="Arial"/>
        </w:rPr>
        <w:t>. These goals included cutting carbon emissions by 35% and using only renewable energy for power by 2025.</w:t>
      </w:r>
    </w:p>
    <w:p w14:paraId="1C5BA86C" w14:textId="77777777" w:rsidR="00240E1C" w:rsidRPr="00240E1C" w:rsidRDefault="00240E1C" w:rsidP="00240E1C">
      <w:pPr>
        <w:pStyle w:val="NoSpacing"/>
        <w:rPr>
          <w:rFonts w:ascii="Arial" w:hAnsi="Arial" w:cs="Arial"/>
        </w:rPr>
      </w:pPr>
    </w:p>
    <w:p w14:paraId="56DD8E24" w14:textId="122E64C7" w:rsidR="00DB2126" w:rsidRDefault="00DB2126" w:rsidP="00240E1C">
      <w:pPr>
        <w:pStyle w:val="NoSpacing"/>
        <w:rPr>
          <w:rFonts w:ascii="Arial" w:hAnsi="Arial" w:cs="Arial"/>
        </w:rPr>
      </w:pPr>
      <w:r w:rsidRPr="00240E1C">
        <w:rPr>
          <w:rFonts w:ascii="Arial" w:hAnsi="Arial" w:cs="Arial"/>
        </w:rPr>
        <w:t>Marriott has also promised to uphold human rights throughout its supply chain and other activities. The organisation has designed a supplier code of conduct and launched training programmes for both employees and suppliers to promote moral business dealings. Marriott's history of monetary and in-kind contributions to disaster relief initiatives speaks for itself. During the COVID-19 pandemic, for instance, Marriott donated thousands of hotel rooms worth millions of dollars to frontline medical professionals and emergency responders</w:t>
      </w:r>
      <w:r w:rsidR="009E59CA" w:rsidRPr="00240E1C">
        <w:rPr>
          <w:rFonts w:ascii="Arial" w:hAnsi="Arial" w:cs="Arial"/>
        </w:rPr>
        <w:t xml:space="preserve"> (</w:t>
      </w:r>
      <w:r w:rsidR="009E59CA" w:rsidRPr="00240E1C">
        <w:rPr>
          <w:rFonts w:ascii="Arial" w:hAnsi="Arial" w:cs="Arial"/>
          <w:color w:val="222222"/>
          <w:szCs w:val="24"/>
          <w:shd w:val="clear" w:color="auto" w:fill="FFFFFF"/>
        </w:rPr>
        <w:t>Fu, 2023)</w:t>
      </w:r>
      <w:r w:rsidRPr="00240E1C">
        <w:rPr>
          <w:rFonts w:ascii="Arial" w:hAnsi="Arial" w:cs="Arial"/>
        </w:rPr>
        <w:t>.</w:t>
      </w:r>
    </w:p>
    <w:p w14:paraId="71224CA6" w14:textId="77777777" w:rsidR="00240E1C" w:rsidRPr="00240E1C" w:rsidRDefault="00240E1C" w:rsidP="00240E1C">
      <w:pPr>
        <w:pStyle w:val="NoSpacing"/>
        <w:rPr>
          <w:rFonts w:ascii="Arial" w:hAnsi="Arial" w:cs="Arial"/>
        </w:rPr>
      </w:pPr>
    </w:p>
    <w:p w14:paraId="61166747" w14:textId="2C1EEAE6" w:rsidR="00DB2126" w:rsidRPr="00B817DA" w:rsidRDefault="00DB2126" w:rsidP="00DB2126">
      <w:pPr>
        <w:rPr>
          <w:b/>
          <w:bCs/>
          <w:sz w:val="28"/>
          <w:szCs w:val="28"/>
        </w:rPr>
      </w:pPr>
      <w:r w:rsidRPr="00B817DA">
        <w:rPr>
          <w:b/>
          <w:bCs/>
          <w:sz w:val="28"/>
          <w:szCs w:val="28"/>
        </w:rPr>
        <w:t>Hilton:</w:t>
      </w:r>
    </w:p>
    <w:p w14:paraId="5961673A" w14:textId="73B0D5D1" w:rsidR="00DB2126" w:rsidRDefault="00DB2126" w:rsidP="00240E1C">
      <w:pPr>
        <w:pStyle w:val="NoSpacing"/>
        <w:rPr>
          <w:rFonts w:ascii="Arial" w:hAnsi="Arial" w:cs="Arial"/>
        </w:rPr>
      </w:pPr>
      <w:r w:rsidRPr="00240E1C">
        <w:rPr>
          <w:rFonts w:ascii="Arial" w:hAnsi="Arial" w:cs="Arial"/>
        </w:rPr>
        <w:t>Hilton has committed to several environmental initiatives, including a 61% reduction in carbon emissions and a 50% reduction in landfill waste by 2030</w:t>
      </w:r>
      <w:r w:rsidR="009E59CA" w:rsidRPr="00240E1C">
        <w:rPr>
          <w:rFonts w:ascii="Arial" w:hAnsi="Arial" w:cs="Arial"/>
        </w:rPr>
        <w:t xml:space="preserve"> (</w:t>
      </w:r>
      <w:proofErr w:type="spellStart"/>
      <w:r w:rsidR="009E59CA" w:rsidRPr="00240E1C">
        <w:rPr>
          <w:rFonts w:ascii="Arial" w:hAnsi="Arial" w:cs="Arial"/>
        </w:rPr>
        <w:t>Mekhruza</w:t>
      </w:r>
      <w:proofErr w:type="spellEnd"/>
      <w:r w:rsidR="009E59CA" w:rsidRPr="00240E1C">
        <w:rPr>
          <w:rFonts w:ascii="Arial" w:hAnsi="Arial" w:cs="Arial"/>
        </w:rPr>
        <w:t xml:space="preserve"> et al, 2022)</w:t>
      </w:r>
      <w:r w:rsidRPr="00240E1C">
        <w:rPr>
          <w:rFonts w:ascii="Arial" w:hAnsi="Arial" w:cs="Arial"/>
        </w:rPr>
        <w:t xml:space="preserve">. </w:t>
      </w:r>
      <w:r w:rsidR="004D2B2C" w:rsidRPr="00240E1C">
        <w:rPr>
          <w:rFonts w:ascii="Arial" w:hAnsi="Arial" w:cs="Arial"/>
        </w:rPr>
        <w:t xml:space="preserve">Hilton is committed to creating a work and community environment that respects and appreciates individuality. </w:t>
      </w:r>
      <w:r w:rsidRPr="00240E1C">
        <w:rPr>
          <w:rFonts w:ascii="Arial" w:hAnsi="Arial" w:cs="Arial"/>
        </w:rPr>
        <w:t xml:space="preserve">The corporation has funded </w:t>
      </w:r>
      <w:r w:rsidR="00C5785D" w:rsidRPr="00240E1C">
        <w:rPr>
          <w:rFonts w:ascii="Arial" w:hAnsi="Arial" w:cs="Arial"/>
        </w:rPr>
        <w:t>D</w:t>
      </w:r>
      <w:r w:rsidRPr="00240E1C">
        <w:rPr>
          <w:rFonts w:ascii="Arial" w:hAnsi="Arial" w:cs="Arial"/>
        </w:rPr>
        <w:t xml:space="preserve">iversity and </w:t>
      </w:r>
      <w:r w:rsidR="00C5785D" w:rsidRPr="00240E1C">
        <w:rPr>
          <w:rFonts w:ascii="Arial" w:hAnsi="Arial" w:cs="Arial"/>
        </w:rPr>
        <w:t>I</w:t>
      </w:r>
      <w:r w:rsidRPr="00240E1C">
        <w:rPr>
          <w:rFonts w:ascii="Arial" w:hAnsi="Arial" w:cs="Arial"/>
        </w:rPr>
        <w:t>nclusion (DEI) organisations and implemented training programmes and employee resource groups to promote DEI. Hilton has a long history of participating in and supporting local communities through volunteer work and philanthropic giving. The corporation has given out millions of dollars to charities that help those in need and work to improve their communities.</w:t>
      </w:r>
    </w:p>
    <w:p w14:paraId="51729426" w14:textId="77777777" w:rsidR="00240E1C" w:rsidRPr="00240E1C" w:rsidRDefault="00240E1C" w:rsidP="00240E1C">
      <w:pPr>
        <w:pStyle w:val="NoSpacing"/>
        <w:rPr>
          <w:rFonts w:ascii="Arial" w:hAnsi="Arial" w:cs="Arial"/>
        </w:rPr>
      </w:pPr>
    </w:p>
    <w:p w14:paraId="496A3A08" w14:textId="383B0844" w:rsidR="00DB2126" w:rsidRPr="00240E1C" w:rsidRDefault="00DB2126" w:rsidP="00240E1C">
      <w:pPr>
        <w:pStyle w:val="NoSpacing"/>
        <w:rPr>
          <w:rFonts w:ascii="Arial" w:hAnsi="Arial" w:cs="Arial"/>
        </w:rPr>
      </w:pPr>
      <w:r w:rsidRPr="00240E1C">
        <w:rPr>
          <w:rFonts w:ascii="Arial" w:hAnsi="Arial" w:cs="Arial"/>
        </w:rPr>
        <w:t>In conclusion, through their respective sustainability initiatives, human rights commitments, disaster relief efforts, DEI projects, and community involvement programmes, both Marriott International and Hilton Hotels have established a significant financial commitment to CSR</w:t>
      </w:r>
      <w:r w:rsidR="009E59CA" w:rsidRPr="00240E1C">
        <w:rPr>
          <w:rFonts w:ascii="Arial" w:hAnsi="Arial" w:cs="Arial"/>
        </w:rPr>
        <w:t xml:space="preserve"> (</w:t>
      </w:r>
      <w:r w:rsidR="009E59CA" w:rsidRPr="00240E1C">
        <w:rPr>
          <w:rFonts w:ascii="Arial" w:hAnsi="Arial" w:cs="Arial"/>
          <w:shd w:val="clear" w:color="auto" w:fill="FFFFFF"/>
        </w:rPr>
        <w:t>Serra-</w:t>
      </w:r>
      <w:proofErr w:type="spellStart"/>
      <w:r w:rsidR="009E59CA" w:rsidRPr="00240E1C">
        <w:rPr>
          <w:rFonts w:ascii="Arial" w:hAnsi="Arial" w:cs="Arial"/>
          <w:shd w:val="clear" w:color="auto" w:fill="FFFFFF"/>
        </w:rPr>
        <w:t>Cantallops</w:t>
      </w:r>
      <w:proofErr w:type="spellEnd"/>
      <w:r w:rsidR="009E59CA" w:rsidRPr="00240E1C">
        <w:rPr>
          <w:rFonts w:ascii="Arial" w:hAnsi="Arial" w:cs="Arial"/>
          <w:shd w:val="clear" w:color="auto" w:fill="FFFFFF"/>
        </w:rPr>
        <w:t xml:space="preserve"> et all, 2018)</w:t>
      </w:r>
      <w:r w:rsidRPr="00240E1C">
        <w:rPr>
          <w:rFonts w:ascii="Arial" w:hAnsi="Arial" w:cs="Arial"/>
        </w:rPr>
        <w:t>.</w:t>
      </w:r>
    </w:p>
    <w:p w14:paraId="45836E39" w14:textId="77777777" w:rsidR="00DB2126" w:rsidRDefault="00DB2126">
      <w:r>
        <w:br w:type="page"/>
      </w:r>
    </w:p>
    <w:p w14:paraId="26326FAE" w14:textId="0686F422" w:rsidR="00017DD8" w:rsidRDefault="00DB2126" w:rsidP="00DB2126">
      <w:pPr>
        <w:pStyle w:val="Heading1"/>
      </w:pPr>
      <w:bookmarkStart w:id="9" w:name="_Toc134470634"/>
      <w:r>
        <w:lastRenderedPageBreak/>
        <w:t xml:space="preserve">Recommendations for </w:t>
      </w:r>
      <w:r w:rsidR="0013541B">
        <w:t>both Marriott International and Hilton</w:t>
      </w:r>
      <w:r>
        <w:t xml:space="preserve"> in terms of </w:t>
      </w:r>
      <w:r w:rsidR="0013541B">
        <w:t>O</w:t>
      </w:r>
      <w:r>
        <w:t xml:space="preserve">pportunities for </w:t>
      </w:r>
      <w:r w:rsidR="0013541B">
        <w:t>G</w:t>
      </w:r>
      <w:r>
        <w:t>rowth</w:t>
      </w:r>
      <w:bookmarkEnd w:id="9"/>
    </w:p>
    <w:p w14:paraId="2DF9968A" w14:textId="0ACBEEF2" w:rsidR="00DB2126" w:rsidRDefault="00DB2126" w:rsidP="00345A6A">
      <w:pPr>
        <w:pStyle w:val="NoSpacing"/>
        <w:rPr>
          <w:rFonts w:ascii="Arial" w:hAnsi="Arial" w:cs="Arial"/>
        </w:rPr>
      </w:pPr>
      <w:r w:rsidRPr="00345A6A">
        <w:rPr>
          <w:rFonts w:ascii="Arial" w:hAnsi="Arial" w:cs="Arial"/>
        </w:rPr>
        <w:t xml:space="preserve">Both Marriott International and Hilton Hotels, two of the biggest hotel chains in the world, have </w:t>
      </w:r>
      <w:r w:rsidR="0013541B" w:rsidRPr="00345A6A">
        <w:rPr>
          <w:rFonts w:ascii="Arial" w:hAnsi="Arial" w:cs="Arial"/>
        </w:rPr>
        <w:t>opportunities</w:t>
      </w:r>
      <w:r w:rsidRPr="00345A6A">
        <w:rPr>
          <w:rFonts w:ascii="Arial" w:hAnsi="Arial" w:cs="Arial"/>
        </w:rPr>
        <w:t xml:space="preserve"> for expansion in a number of sectors. These suggestions regarding each company's potential for development are listed below:</w:t>
      </w:r>
    </w:p>
    <w:p w14:paraId="0789D0C2" w14:textId="77777777" w:rsidR="00345A6A" w:rsidRPr="00345A6A" w:rsidRDefault="00345A6A" w:rsidP="00345A6A">
      <w:pPr>
        <w:pStyle w:val="NoSpacing"/>
        <w:rPr>
          <w:rFonts w:ascii="Arial" w:hAnsi="Arial" w:cs="Arial"/>
        </w:rPr>
      </w:pPr>
    </w:p>
    <w:p w14:paraId="5B10EB25" w14:textId="15393C4A" w:rsidR="00DB2126" w:rsidRPr="0013541B" w:rsidRDefault="0013541B" w:rsidP="00DB2126">
      <w:pPr>
        <w:rPr>
          <w:sz w:val="28"/>
          <w:szCs w:val="28"/>
        </w:rPr>
      </w:pPr>
      <w:r w:rsidRPr="0013541B">
        <w:rPr>
          <w:b/>
          <w:bCs/>
          <w:sz w:val="28"/>
          <w:szCs w:val="28"/>
        </w:rPr>
        <w:t>Marriott International</w:t>
      </w:r>
    </w:p>
    <w:p w14:paraId="3319E16E" w14:textId="22976328" w:rsidR="00DB2126" w:rsidRDefault="00DB2126" w:rsidP="00345A6A">
      <w:pPr>
        <w:pStyle w:val="NoSpacing"/>
        <w:rPr>
          <w:rFonts w:ascii="Arial" w:hAnsi="Arial" w:cs="Arial"/>
        </w:rPr>
      </w:pPr>
      <w:r w:rsidRPr="0013541B">
        <w:rPr>
          <w:b/>
          <w:bCs/>
        </w:rPr>
        <w:t>Market expansion:</w:t>
      </w:r>
      <w:r>
        <w:t> </w:t>
      </w:r>
      <w:r w:rsidRPr="00345A6A">
        <w:rPr>
          <w:rFonts w:ascii="Arial" w:hAnsi="Arial" w:cs="Arial"/>
        </w:rPr>
        <w:t>Although Marriott International has made progress in this area, there is still more space for expansion in developing nations like Africa, Asia, and South America</w:t>
      </w:r>
      <w:r w:rsidR="009E59CA" w:rsidRPr="00345A6A">
        <w:rPr>
          <w:rFonts w:ascii="Arial" w:hAnsi="Arial" w:cs="Arial"/>
        </w:rPr>
        <w:t xml:space="preserve"> (</w:t>
      </w:r>
      <w:r w:rsidR="009E59CA" w:rsidRPr="00345A6A">
        <w:rPr>
          <w:rFonts w:ascii="Arial" w:hAnsi="Arial" w:cs="Arial"/>
          <w:shd w:val="clear" w:color="auto" w:fill="FFFFFF"/>
        </w:rPr>
        <w:t>Selin, J., 2022)</w:t>
      </w:r>
      <w:r w:rsidRPr="00345A6A">
        <w:rPr>
          <w:rFonts w:ascii="Arial" w:hAnsi="Arial" w:cs="Arial"/>
        </w:rPr>
        <w:t>.</w:t>
      </w:r>
    </w:p>
    <w:p w14:paraId="25A92C7B" w14:textId="77777777" w:rsidR="00345A6A" w:rsidRPr="00345A6A" w:rsidRDefault="00345A6A" w:rsidP="00345A6A">
      <w:pPr>
        <w:pStyle w:val="NoSpacing"/>
        <w:rPr>
          <w:rFonts w:ascii="Arial" w:hAnsi="Arial" w:cs="Arial"/>
        </w:rPr>
      </w:pPr>
    </w:p>
    <w:p w14:paraId="02E9FD86" w14:textId="124819EF" w:rsidR="00DB2126" w:rsidRDefault="00DB2126" w:rsidP="00345A6A">
      <w:pPr>
        <w:pStyle w:val="NoSpacing"/>
        <w:rPr>
          <w:rFonts w:ascii="Arial" w:hAnsi="Arial" w:cs="Arial"/>
        </w:rPr>
      </w:pPr>
      <w:r w:rsidRPr="0013541B">
        <w:rPr>
          <w:b/>
          <w:bCs/>
        </w:rPr>
        <w:t>Focus on sustainability:</w:t>
      </w:r>
      <w:r>
        <w:t xml:space="preserve"> </w:t>
      </w:r>
      <w:r w:rsidR="00345A6A" w:rsidRPr="00345A6A">
        <w:rPr>
          <w:rFonts w:ascii="Arial" w:hAnsi="Arial" w:cs="Arial"/>
        </w:rPr>
        <w:t>Considering</w:t>
      </w:r>
      <w:r w:rsidRPr="00345A6A">
        <w:rPr>
          <w:rFonts w:ascii="Arial" w:hAnsi="Arial" w:cs="Arial"/>
        </w:rPr>
        <w:t xml:space="preserve"> rising environmental concerns, Marriott International may stand out by giving priority to sustainability projects including cutting energy use, reducing waste, and procuring eco-friendly products.</w:t>
      </w:r>
    </w:p>
    <w:p w14:paraId="054CB874" w14:textId="77777777" w:rsidR="00345A6A" w:rsidRDefault="00345A6A" w:rsidP="00345A6A">
      <w:pPr>
        <w:pStyle w:val="NoSpacing"/>
      </w:pPr>
    </w:p>
    <w:p w14:paraId="4E25E9E9" w14:textId="65AFB8DF" w:rsidR="00DB2126" w:rsidRDefault="00DB2126" w:rsidP="00345A6A">
      <w:pPr>
        <w:pStyle w:val="NoSpacing"/>
        <w:rPr>
          <w:rFonts w:ascii="Arial" w:hAnsi="Arial" w:cs="Arial"/>
        </w:rPr>
      </w:pPr>
      <w:r w:rsidRPr="0013541B">
        <w:rPr>
          <w:b/>
          <w:bCs/>
          <w:szCs w:val="24"/>
        </w:rPr>
        <w:t>Create new brands:</w:t>
      </w:r>
      <w:r>
        <w:t xml:space="preserve"> </w:t>
      </w:r>
      <w:r w:rsidRPr="00345A6A">
        <w:rPr>
          <w:rFonts w:ascii="Arial" w:hAnsi="Arial" w:cs="Arial"/>
        </w:rPr>
        <w:t>Marriott International has an extensive portfolio of hotel brands, but there is room for innovative new ideas that target specialized market segments.</w:t>
      </w:r>
    </w:p>
    <w:p w14:paraId="5A39DAF6" w14:textId="77777777" w:rsidR="00345A6A" w:rsidRPr="00DB2126" w:rsidRDefault="00345A6A" w:rsidP="00345A6A">
      <w:pPr>
        <w:pStyle w:val="NoSpacing"/>
      </w:pPr>
    </w:p>
    <w:p w14:paraId="07485169" w14:textId="317C3110" w:rsidR="0013541B" w:rsidRPr="0013541B" w:rsidRDefault="0013541B" w:rsidP="0013541B">
      <w:pPr>
        <w:rPr>
          <w:b/>
          <w:bCs/>
          <w:sz w:val="28"/>
          <w:szCs w:val="28"/>
        </w:rPr>
      </w:pPr>
      <w:r w:rsidRPr="0013541B">
        <w:rPr>
          <w:b/>
          <w:bCs/>
          <w:sz w:val="28"/>
          <w:szCs w:val="28"/>
        </w:rPr>
        <w:t>Hilton:</w:t>
      </w:r>
    </w:p>
    <w:p w14:paraId="388A45CC" w14:textId="1BF29FCB" w:rsidR="0013541B" w:rsidRDefault="0013541B" w:rsidP="00345A6A">
      <w:pPr>
        <w:pStyle w:val="NoSpacing"/>
        <w:rPr>
          <w:rFonts w:ascii="Arial" w:hAnsi="Arial" w:cs="Arial"/>
        </w:rPr>
      </w:pPr>
      <w:r w:rsidRPr="0013541B">
        <w:rPr>
          <w:b/>
          <w:bCs/>
        </w:rPr>
        <w:t>Insist on direct booking:</w:t>
      </w:r>
      <w:r>
        <w:t xml:space="preserve"> </w:t>
      </w:r>
      <w:r w:rsidRPr="00345A6A">
        <w:rPr>
          <w:rFonts w:ascii="Arial" w:hAnsi="Arial" w:cs="Arial"/>
        </w:rPr>
        <w:t>Hilton Hotels has a solid loyalty program, but there is still space for expansion in terms of direct booking, especially among younger travellers who prefer to make their reservations online.</w:t>
      </w:r>
    </w:p>
    <w:p w14:paraId="79BEC0CC" w14:textId="77777777" w:rsidR="00345A6A" w:rsidRPr="00345A6A" w:rsidRDefault="00345A6A" w:rsidP="00345A6A">
      <w:pPr>
        <w:pStyle w:val="NoSpacing"/>
        <w:rPr>
          <w:rFonts w:ascii="Arial" w:hAnsi="Arial" w:cs="Arial"/>
        </w:rPr>
      </w:pPr>
    </w:p>
    <w:p w14:paraId="2BA462E0" w14:textId="77777777" w:rsidR="0013541B" w:rsidRDefault="0013541B" w:rsidP="00345A6A">
      <w:pPr>
        <w:pStyle w:val="NoSpacing"/>
      </w:pPr>
      <w:r w:rsidRPr="0013541B">
        <w:rPr>
          <w:b/>
          <w:bCs/>
        </w:rPr>
        <w:t>Utilize technology:</w:t>
      </w:r>
      <w:r>
        <w:t xml:space="preserve"> </w:t>
      </w:r>
      <w:r w:rsidRPr="00345A6A">
        <w:rPr>
          <w:rFonts w:ascii="Arial" w:hAnsi="Arial" w:cs="Arial"/>
        </w:rPr>
        <w:t>As the hospitality sector is continually evolving, Hilton Hotels can remain ahead of the curve by making investments in new technologies like smartphone check-in, keyless room entrance, and virtual concierge services</w:t>
      </w:r>
      <w:r>
        <w:t>.</w:t>
      </w:r>
    </w:p>
    <w:p w14:paraId="7F136BA8" w14:textId="77777777" w:rsidR="00345A6A" w:rsidRDefault="00345A6A" w:rsidP="00345A6A">
      <w:pPr>
        <w:pStyle w:val="NoSpacing"/>
      </w:pPr>
    </w:p>
    <w:p w14:paraId="1482FC21" w14:textId="33797E58" w:rsidR="0013541B" w:rsidRDefault="0013541B" w:rsidP="00345A6A">
      <w:pPr>
        <w:pStyle w:val="NoSpacing"/>
      </w:pPr>
      <w:r w:rsidRPr="0013541B">
        <w:rPr>
          <w:b/>
          <w:bCs/>
        </w:rPr>
        <w:t>Move into the luxury and lifestyle sectors:</w:t>
      </w:r>
      <w:r>
        <w:t xml:space="preserve"> </w:t>
      </w:r>
      <w:r w:rsidRPr="00345A6A">
        <w:rPr>
          <w:rFonts w:ascii="Arial" w:hAnsi="Arial" w:cs="Arial"/>
        </w:rPr>
        <w:t>Conrad and Canopy are two examples of current or new brands that might be used to enter the luxury and lifestyle segments. Hilton Hotels already has a strong presence in the premium and midscale divisions.</w:t>
      </w:r>
    </w:p>
    <w:p w14:paraId="56F0C7B7" w14:textId="77777777" w:rsidR="0013541B" w:rsidRDefault="0013541B">
      <w:r>
        <w:br w:type="page"/>
      </w:r>
    </w:p>
    <w:p w14:paraId="77E5036F" w14:textId="4B200295" w:rsidR="00370E8C" w:rsidRDefault="00370E8C" w:rsidP="00370E8C">
      <w:pPr>
        <w:pStyle w:val="Heading1"/>
      </w:pPr>
      <w:bookmarkStart w:id="10" w:name="_Toc134470635"/>
      <w:r>
        <w:lastRenderedPageBreak/>
        <w:t>Conclusion</w:t>
      </w:r>
      <w:bookmarkEnd w:id="10"/>
    </w:p>
    <w:p w14:paraId="4E4DE3B8" w14:textId="2DE51D25" w:rsidR="00370E8C" w:rsidRPr="00345A6A" w:rsidRDefault="00370E8C" w:rsidP="00345A6A">
      <w:pPr>
        <w:pStyle w:val="NoSpacing"/>
        <w:rPr>
          <w:rFonts w:ascii="Arial" w:hAnsi="Arial" w:cs="Arial"/>
        </w:rPr>
      </w:pPr>
      <w:r w:rsidRPr="00345A6A">
        <w:rPr>
          <w:rFonts w:ascii="Arial" w:hAnsi="Arial" w:cs="Arial"/>
        </w:rPr>
        <w:t>It is clear from the comparison study that the performance of the two firms will improve in the future. However, it appears that Marriott</w:t>
      </w:r>
      <w:r w:rsidR="00C5785D" w:rsidRPr="00345A6A">
        <w:rPr>
          <w:rFonts w:ascii="Arial" w:hAnsi="Arial" w:cs="Arial"/>
        </w:rPr>
        <w:t xml:space="preserve"> International</w:t>
      </w:r>
      <w:r w:rsidR="0087136D" w:rsidRPr="00345A6A">
        <w:rPr>
          <w:rFonts w:ascii="Arial" w:hAnsi="Arial" w:cs="Arial"/>
        </w:rPr>
        <w:t xml:space="preserve"> </w:t>
      </w:r>
      <w:r w:rsidRPr="00345A6A">
        <w:rPr>
          <w:rFonts w:ascii="Arial" w:hAnsi="Arial" w:cs="Arial"/>
        </w:rPr>
        <w:t>has several advantages over Hilton, like a large market share and extended management team which indicates that Marriott's future is considerably brighter than Hilton's.</w:t>
      </w:r>
    </w:p>
    <w:p w14:paraId="2C30D2ED" w14:textId="77777777" w:rsidR="00370E8C" w:rsidRDefault="00370E8C">
      <w:r>
        <w:br w:type="page"/>
      </w:r>
    </w:p>
    <w:p w14:paraId="6B91E33A" w14:textId="5CBD715C" w:rsidR="00370E8C" w:rsidRDefault="00370E8C" w:rsidP="00C5785D">
      <w:pPr>
        <w:pStyle w:val="Heading1"/>
      </w:pPr>
      <w:bookmarkStart w:id="11" w:name="_Toc134470636"/>
      <w:r>
        <w:lastRenderedPageBreak/>
        <w:t>References</w:t>
      </w:r>
      <w:bookmarkEnd w:id="11"/>
    </w:p>
    <w:p w14:paraId="6460092A" w14:textId="4560C572" w:rsidR="00370E8C" w:rsidRDefault="00C5785D" w:rsidP="00C06D21">
      <w:pPr>
        <w:rPr>
          <w:shd w:val="clear" w:color="auto" w:fill="FFFFFF"/>
        </w:rPr>
      </w:pPr>
      <w:r>
        <w:rPr>
          <w:shd w:val="clear" w:color="auto" w:fill="FFFFFF"/>
        </w:rPr>
        <w:t>Ryan, C., 20</w:t>
      </w:r>
      <w:r w:rsidR="009E59CA">
        <w:rPr>
          <w:shd w:val="clear" w:color="auto" w:fill="FFFFFF"/>
        </w:rPr>
        <w:t>23</w:t>
      </w:r>
      <w:r>
        <w:rPr>
          <w:shd w:val="clear" w:color="auto" w:fill="FFFFFF"/>
        </w:rPr>
        <w:t>. Trends in hospitality management research: a personal reflection. </w:t>
      </w:r>
      <w:r>
        <w:rPr>
          <w:i/>
          <w:iCs/>
          <w:shd w:val="clear" w:color="auto" w:fill="FFFFFF"/>
        </w:rPr>
        <w:t>International Journal of Contemporary Hospitality Management</w:t>
      </w:r>
      <w:r>
        <w:rPr>
          <w:shd w:val="clear" w:color="auto" w:fill="FFFFFF"/>
        </w:rPr>
        <w:t>, </w:t>
      </w:r>
      <w:r>
        <w:rPr>
          <w:i/>
          <w:iCs/>
          <w:shd w:val="clear" w:color="auto" w:fill="FFFFFF"/>
        </w:rPr>
        <w:t>27</w:t>
      </w:r>
      <w:r>
        <w:rPr>
          <w:shd w:val="clear" w:color="auto" w:fill="FFFFFF"/>
        </w:rPr>
        <w:t>(3), pp.340-361.</w:t>
      </w:r>
    </w:p>
    <w:p w14:paraId="7C042734" w14:textId="77777777" w:rsidR="00A10FBC" w:rsidRDefault="00C5785D" w:rsidP="00C06D21">
      <w:pPr>
        <w:rPr>
          <w:shd w:val="clear" w:color="auto" w:fill="FFFFFF"/>
        </w:rPr>
      </w:pPr>
      <w:r>
        <w:rPr>
          <w:shd w:val="clear" w:color="auto" w:fill="FFFFFF"/>
        </w:rPr>
        <w:t>Serra-</w:t>
      </w:r>
      <w:proofErr w:type="spellStart"/>
      <w:r>
        <w:rPr>
          <w:shd w:val="clear" w:color="auto" w:fill="FFFFFF"/>
        </w:rPr>
        <w:t>Cantallops</w:t>
      </w:r>
      <w:proofErr w:type="spellEnd"/>
      <w:r>
        <w:rPr>
          <w:shd w:val="clear" w:color="auto" w:fill="FFFFFF"/>
        </w:rPr>
        <w:t>, A., Peña-Miranda, D.D., Ramón-Cardona, J. and Martorell-</w:t>
      </w:r>
      <w:proofErr w:type="spellStart"/>
      <w:r>
        <w:rPr>
          <w:shd w:val="clear" w:color="auto" w:fill="FFFFFF"/>
        </w:rPr>
        <w:t>Cunill</w:t>
      </w:r>
      <w:proofErr w:type="spellEnd"/>
      <w:r>
        <w:rPr>
          <w:shd w:val="clear" w:color="auto" w:fill="FFFFFF"/>
        </w:rPr>
        <w:t>, O., 2018. Progress in research on CSR and the hotel industry (2006-2015). </w:t>
      </w:r>
      <w:r>
        <w:rPr>
          <w:i/>
          <w:iCs/>
          <w:shd w:val="clear" w:color="auto" w:fill="FFFFFF"/>
        </w:rPr>
        <w:t>Cornell Hospitality Quarterly</w:t>
      </w:r>
      <w:r>
        <w:rPr>
          <w:shd w:val="clear" w:color="auto" w:fill="FFFFFF"/>
        </w:rPr>
        <w:t>, </w:t>
      </w:r>
      <w:r>
        <w:rPr>
          <w:i/>
          <w:iCs/>
          <w:shd w:val="clear" w:color="auto" w:fill="FFFFFF"/>
        </w:rPr>
        <w:t>59</w:t>
      </w:r>
      <w:r>
        <w:rPr>
          <w:shd w:val="clear" w:color="auto" w:fill="FFFFFF"/>
        </w:rPr>
        <w:t>(1), pp.15-38.</w:t>
      </w:r>
    </w:p>
    <w:p w14:paraId="0E50F6E0" w14:textId="33165D40" w:rsidR="00C5785D" w:rsidRDefault="00C5785D" w:rsidP="00C06D21">
      <w:pPr>
        <w:rPr>
          <w:shd w:val="clear" w:color="auto" w:fill="FFFFFF"/>
        </w:rPr>
      </w:pPr>
      <w:proofErr w:type="spellStart"/>
      <w:r>
        <w:rPr>
          <w:shd w:val="clear" w:color="auto" w:fill="FFFFFF"/>
        </w:rPr>
        <w:t>Ertuna</w:t>
      </w:r>
      <w:proofErr w:type="spellEnd"/>
      <w:r>
        <w:rPr>
          <w:shd w:val="clear" w:color="auto" w:fill="FFFFFF"/>
        </w:rPr>
        <w:t>, B., Gu, H. and Yu, L., 2022. “A thread connects all beads”: Aligning global CSR strategy by hotel MNCs. </w:t>
      </w:r>
      <w:r>
        <w:rPr>
          <w:i/>
          <w:iCs/>
          <w:shd w:val="clear" w:color="auto" w:fill="FFFFFF"/>
        </w:rPr>
        <w:t>Tourism Management</w:t>
      </w:r>
      <w:r>
        <w:rPr>
          <w:shd w:val="clear" w:color="auto" w:fill="FFFFFF"/>
        </w:rPr>
        <w:t>, </w:t>
      </w:r>
      <w:r>
        <w:rPr>
          <w:i/>
          <w:iCs/>
          <w:shd w:val="clear" w:color="auto" w:fill="FFFFFF"/>
        </w:rPr>
        <w:t>91</w:t>
      </w:r>
      <w:r>
        <w:rPr>
          <w:shd w:val="clear" w:color="auto" w:fill="FFFFFF"/>
        </w:rPr>
        <w:t>, p.104520.</w:t>
      </w:r>
    </w:p>
    <w:p w14:paraId="2F72521E" w14:textId="2B60A143" w:rsidR="00C5785D" w:rsidRDefault="00C5785D" w:rsidP="00C06D21">
      <w:pPr>
        <w:rPr>
          <w:shd w:val="clear" w:color="auto" w:fill="FFFFFF"/>
        </w:rPr>
      </w:pPr>
      <w:r>
        <w:rPr>
          <w:shd w:val="clear" w:color="auto" w:fill="FFFFFF"/>
        </w:rPr>
        <w:t xml:space="preserve">Lesser, D., Jaeger, J. and </w:t>
      </w:r>
      <w:proofErr w:type="spellStart"/>
      <w:r>
        <w:rPr>
          <w:shd w:val="clear" w:color="auto" w:fill="FFFFFF"/>
        </w:rPr>
        <w:t>Gilston</w:t>
      </w:r>
      <w:proofErr w:type="spellEnd"/>
      <w:r>
        <w:rPr>
          <w:shd w:val="clear" w:color="auto" w:fill="FFFFFF"/>
        </w:rPr>
        <w:t>, J., 2016. The evolution of dual-branded hotels: How the Marriott/Starwood Acquisition enhances opportunities for developers. </w:t>
      </w:r>
      <w:r>
        <w:rPr>
          <w:i/>
          <w:iCs/>
          <w:shd w:val="clear" w:color="auto" w:fill="FFFFFF"/>
        </w:rPr>
        <w:t>Boston Hospitality Review</w:t>
      </w:r>
      <w:r>
        <w:rPr>
          <w:shd w:val="clear" w:color="auto" w:fill="FFFFFF"/>
        </w:rPr>
        <w:t>, </w:t>
      </w:r>
      <w:r>
        <w:rPr>
          <w:i/>
          <w:iCs/>
          <w:shd w:val="clear" w:color="auto" w:fill="FFFFFF"/>
        </w:rPr>
        <w:t>4</w:t>
      </w:r>
      <w:r>
        <w:rPr>
          <w:shd w:val="clear" w:color="auto" w:fill="FFFFFF"/>
        </w:rPr>
        <w:t>(1), pp.1-6.</w:t>
      </w:r>
    </w:p>
    <w:p w14:paraId="7CE33F67" w14:textId="5B161EEF" w:rsidR="0087136D" w:rsidRDefault="0087136D" w:rsidP="00C06D21">
      <w:pPr>
        <w:rPr>
          <w:shd w:val="clear" w:color="auto" w:fill="FFFFFF"/>
        </w:rPr>
      </w:pPr>
      <w:r>
        <w:rPr>
          <w:shd w:val="clear" w:color="auto" w:fill="FFFFFF"/>
        </w:rPr>
        <w:t>Chang, Y.C., Ku, C.H. and Chen, C.H., 2019. Social media analytics: Extracting and visualizing Hilton hotel ratings and reviews from TripAdvisor. </w:t>
      </w:r>
      <w:r>
        <w:rPr>
          <w:i/>
          <w:iCs/>
          <w:shd w:val="clear" w:color="auto" w:fill="FFFFFF"/>
        </w:rPr>
        <w:t>International Journal of Information Management</w:t>
      </w:r>
      <w:r>
        <w:rPr>
          <w:shd w:val="clear" w:color="auto" w:fill="FFFFFF"/>
        </w:rPr>
        <w:t>, </w:t>
      </w:r>
      <w:r>
        <w:rPr>
          <w:i/>
          <w:iCs/>
          <w:shd w:val="clear" w:color="auto" w:fill="FFFFFF"/>
        </w:rPr>
        <w:t>48</w:t>
      </w:r>
      <w:r>
        <w:rPr>
          <w:shd w:val="clear" w:color="auto" w:fill="FFFFFF"/>
        </w:rPr>
        <w:t>, pp.263-279.</w:t>
      </w:r>
    </w:p>
    <w:p w14:paraId="7E1B8736" w14:textId="181066C3" w:rsidR="0087136D" w:rsidRDefault="0087136D" w:rsidP="00C06D21">
      <w:pPr>
        <w:rPr>
          <w:shd w:val="clear" w:color="auto" w:fill="FFFFFF"/>
        </w:rPr>
      </w:pPr>
      <w:proofErr w:type="spellStart"/>
      <w:r>
        <w:rPr>
          <w:shd w:val="clear" w:color="auto" w:fill="FFFFFF"/>
        </w:rPr>
        <w:t>Niemelä</w:t>
      </w:r>
      <w:proofErr w:type="spellEnd"/>
      <w:r>
        <w:rPr>
          <w:shd w:val="clear" w:color="auto" w:fill="FFFFFF"/>
        </w:rPr>
        <w:t>, M., 2022. Brand management strategies of hotel chain sub-brands Sheraton Marriott and DoubleTree by Hilton.</w:t>
      </w:r>
    </w:p>
    <w:p w14:paraId="0B4CF8E5" w14:textId="4FB7427F" w:rsidR="0087136D" w:rsidRDefault="0087136D" w:rsidP="00C06D21">
      <w:pPr>
        <w:rPr>
          <w:shd w:val="clear" w:color="auto" w:fill="FFFFFF"/>
        </w:rPr>
      </w:pPr>
      <w:proofErr w:type="spellStart"/>
      <w:r>
        <w:rPr>
          <w:shd w:val="clear" w:color="auto" w:fill="FFFFFF"/>
        </w:rPr>
        <w:t>Popsa</w:t>
      </w:r>
      <w:proofErr w:type="spellEnd"/>
      <w:r>
        <w:rPr>
          <w:shd w:val="clear" w:color="auto" w:fill="FFFFFF"/>
        </w:rPr>
        <w:t>, R.E., 2021. Developments on the international hotel chain market. In </w:t>
      </w:r>
      <w:r>
        <w:rPr>
          <w:i/>
          <w:iCs/>
          <w:shd w:val="clear" w:color="auto" w:fill="FFFFFF"/>
        </w:rPr>
        <w:t xml:space="preserve">Developments on the international hotel chain market: </w:t>
      </w:r>
      <w:proofErr w:type="spellStart"/>
      <w:r>
        <w:rPr>
          <w:i/>
          <w:iCs/>
          <w:shd w:val="clear" w:color="auto" w:fill="FFFFFF"/>
        </w:rPr>
        <w:t>Popsa</w:t>
      </w:r>
      <w:proofErr w:type="spellEnd"/>
      <w:r>
        <w:rPr>
          <w:i/>
          <w:iCs/>
          <w:shd w:val="clear" w:color="auto" w:fill="FFFFFF"/>
        </w:rPr>
        <w:t>, Roxana Elena</w:t>
      </w:r>
      <w:r>
        <w:rPr>
          <w:shd w:val="clear" w:color="auto" w:fill="FFFFFF"/>
        </w:rPr>
        <w:t>.</w:t>
      </w:r>
    </w:p>
    <w:p w14:paraId="68976316" w14:textId="1880AB7B" w:rsidR="00C06D21" w:rsidRPr="009E59CA" w:rsidRDefault="00C06D21" w:rsidP="009E59CA">
      <w:pPr>
        <w:rPr>
          <w:rFonts w:cs="Times New Roman"/>
          <w:szCs w:val="24"/>
          <w:shd w:val="clear" w:color="auto" w:fill="FFFFFF"/>
        </w:rPr>
      </w:pPr>
      <w:r>
        <w:rPr>
          <w:shd w:val="clear" w:color="auto" w:fill="FFFFFF"/>
        </w:rPr>
        <w:t xml:space="preserve">Zhang, J., 2023. Analysis of Strategic Human Resource Management Practices: A Case Study of </w:t>
      </w:r>
      <w:r w:rsidRPr="009E59CA">
        <w:rPr>
          <w:rFonts w:cs="Times New Roman"/>
          <w:szCs w:val="24"/>
          <w:shd w:val="clear" w:color="auto" w:fill="FFFFFF"/>
        </w:rPr>
        <w:t>Hilton Worldwide. Frontiers in Business, Economics and Management, 8(3), pp.204-211.</w:t>
      </w:r>
    </w:p>
    <w:p w14:paraId="7E57789B" w14:textId="722CA2F4" w:rsidR="009E59CA" w:rsidRDefault="009E59CA" w:rsidP="009E59CA">
      <w:pPr>
        <w:rPr>
          <w:rFonts w:cs="Times New Roman"/>
          <w:color w:val="222222"/>
          <w:szCs w:val="24"/>
          <w:shd w:val="clear" w:color="auto" w:fill="FFFFFF"/>
        </w:rPr>
      </w:pPr>
      <w:r w:rsidRPr="009E59CA">
        <w:rPr>
          <w:rFonts w:cs="Times New Roman"/>
          <w:color w:val="222222"/>
          <w:szCs w:val="24"/>
          <w:shd w:val="clear" w:color="auto" w:fill="FFFFFF"/>
        </w:rPr>
        <w:t>Fu, L., 2023. COVID-19 Impacts on and Responses of the Hotel Industry. Journal of Education, Humanities and Social Sciences, 7, pp.320-323.</w:t>
      </w:r>
    </w:p>
    <w:p w14:paraId="4520FB0D" w14:textId="34747047" w:rsidR="009E59CA" w:rsidRDefault="009E59CA" w:rsidP="009E59CA">
      <w:pPr>
        <w:rPr>
          <w:shd w:val="clear" w:color="auto" w:fill="FFFFFF"/>
        </w:rPr>
      </w:pPr>
      <w:proofErr w:type="spellStart"/>
      <w:r>
        <w:rPr>
          <w:shd w:val="clear" w:color="auto" w:fill="FFFFFF"/>
        </w:rPr>
        <w:t>Catana</w:t>
      </w:r>
      <w:proofErr w:type="spellEnd"/>
      <w:r>
        <w:rPr>
          <w:shd w:val="clear" w:color="auto" w:fill="FFFFFF"/>
        </w:rPr>
        <w:t>, Ş.A. and Toma, S.G., 2021. Entrepreneurship in the hospitality industry. Case study: Marriott International. </w:t>
      </w:r>
      <w:r>
        <w:rPr>
          <w:i/>
          <w:iCs/>
          <w:shd w:val="clear" w:color="auto" w:fill="FFFFFF"/>
        </w:rPr>
        <w:t>SEA-Practical Application of Science</w:t>
      </w:r>
      <w:r>
        <w:rPr>
          <w:shd w:val="clear" w:color="auto" w:fill="FFFFFF"/>
        </w:rPr>
        <w:t>, (27), pp.221-225.</w:t>
      </w:r>
    </w:p>
    <w:p w14:paraId="343F6CEB" w14:textId="3271C812" w:rsidR="009E59CA" w:rsidRPr="009E59CA" w:rsidRDefault="009E59CA" w:rsidP="009E59CA">
      <w:pPr>
        <w:rPr>
          <w:rFonts w:cs="Times New Roman"/>
          <w:szCs w:val="24"/>
          <w:shd w:val="clear" w:color="auto" w:fill="FFFFFF"/>
        </w:rPr>
      </w:pPr>
      <w:r w:rsidRPr="009E59CA">
        <w:rPr>
          <w:rFonts w:cs="Times New Roman"/>
          <w:szCs w:val="24"/>
          <w:shd w:val="clear" w:color="auto" w:fill="FFFFFF"/>
        </w:rPr>
        <w:t>Selin, J., 2022. More than Just a Workplace: A Case Study of Diversity, Equity, and Inclusion in Marriott International Inc. Hotels.</w:t>
      </w:r>
    </w:p>
    <w:p w14:paraId="45B9F8BA" w14:textId="6F40B7AE" w:rsidR="009E59CA" w:rsidRPr="009E59CA" w:rsidRDefault="009E59CA" w:rsidP="009E59CA">
      <w:pPr>
        <w:rPr>
          <w:rFonts w:cs="Times New Roman"/>
          <w:szCs w:val="24"/>
          <w:shd w:val="clear" w:color="auto" w:fill="FFFFFF"/>
        </w:rPr>
      </w:pPr>
      <w:proofErr w:type="spellStart"/>
      <w:r w:rsidRPr="009E59CA">
        <w:rPr>
          <w:rFonts w:cs="Times New Roman"/>
          <w:color w:val="222222"/>
          <w:szCs w:val="24"/>
          <w:shd w:val="clear" w:color="auto" w:fill="FFFFFF"/>
        </w:rPr>
        <w:lastRenderedPageBreak/>
        <w:t>Mekhruza</w:t>
      </w:r>
      <w:proofErr w:type="spellEnd"/>
      <w:r w:rsidRPr="009E59CA">
        <w:rPr>
          <w:rFonts w:cs="Times New Roman"/>
          <w:color w:val="222222"/>
          <w:szCs w:val="24"/>
          <w:shd w:val="clear" w:color="auto" w:fill="FFFFFF"/>
        </w:rPr>
        <w:t xml:space="preserve">, V., </w:t>
      </w:r>
      <w:proofErr w:type="spellStart"/>
      <w:r w:rsidRPr="009E59CA">
        <w:rPr>
          <w:rFonts w:cs="Times New Roman"/>
          <w:color w:val="222222"/>
          <w:szCs w:val="24"/>
          <w:shd w:val="clear" w:color="auto" w:fill="FFFFFF"/>
        </w:rPr>
        <w:t>Malokhat</w:t>
      </w:r>
      <w:proofErr w:type="spellEnd"/>
      <w:r w:rsidRPr="009E59CA">
        <w:rPr>
          <w:rFonts w:cs="Times New Roman"/>
          <w:color w:val="222222"/>
          <w:szCs w:val="24"/>
          <w:shd w:val="clear" w:color="auto" w:fill="FFFFFF"/>
        </w:rPr>
        <w:t xml:space="preserve">, S., Rustam, T. and </w:t>
      </w:r>
      <w:proofErr w:type="spellStart"/>
      <w:r w:rsidRPr="009E59CA">
        <w:rPr>
          <w:rFonts w:cs="Times New Roman"/>
          <w:color w:val="222222"/>
          <w:szCs w:val="24"/>
          <w:shd w:val="clear" w:color="auto" w:fill="FFFFFF"/>
        </w:rPr>
        <w:t>Bakhora</w:t>
      </w:r>
      <w:proofErr w:type="spellEnd"/>
      <w:r w:rsidRPr="009E59CA">
        <w:rPr>
          <w:rFonts w:cs="Times New Roman"/>
          <w:color w:val="222222"/>
          <w:szCs w:val="24"/>
          <w:shd w:val="clear" w:color="auto" w:fill="FFFFFF"/>
        </w:rPr>
        <w:t>, R., 2022. PERFORMANCE OF HILTON: HOW HILTON TACKLES THE EPIDEMIC COVID-19 DISEASE. </w:t>
      </w:r>
      <w:proofErr w:type="spellStart"/>
      <w:r w:rsidRPr="009E59CA">
        <w:rPr>
          <w:rFonts w:cs="Times New Roman"/>
          <w:i/>
          <w:iCs/>
          <w:color w:val="222222"/>
          <w:szCs w:val="24"/>
          <w:shd w:val="clear" w:color="auto" w:fill="FFFFFF"/>
        </w:rPr>
        <w:t>Thematics</w:t>
      </w:r>
      <w:proofErr w:type="spellEnd"/>
      <w:r w:rsidRPr="009E59CA">
        <w:rPr>
          <w:rFonts w:cs="Times New Roman"/>
          <w:i/>
          <w:iCs/>
          <w:color w:val="222222"/>
          <w:szCs w:val="24"/>
          <w:shd w:val="clear" w:color="auto" w:fill="FFFFFF"/>
        </w:rPr>
        <w:t xml:space="preserve"> Journal of Business Management</w:t>
      </w:r>
      <w:r w:rsidRPr="009E59CA">
        <w:rPr>
          <w:rFonts w:cs="Times New Roman"/>
          <w:color w:val="222222"/>
          <w:szCs w:val="24"/>
          <w:shd w:val="clear" w:color="auto" w:fill="FFFFFF"/>
        </w:rPr>
        <w:t>, </w:t>
      </w:r>
      <w:r w:rsidRPr="009E59CA">
        <w:rPr>
          <w:rFonts w:cs="Times New Roman"/>
          <w:i/>
          <w:iCs/>
          <w:color w:val="222222"/>
          <w:szCs w:val="24"/>
          <w:shd w:val="clear" w:color="auto" w:fill="FFFFFF"/>
        </w:rPr>
        <w:t>5</w:t>
      </w:r>
      <w:r w:rsidRPr="009E59CA">
        <w:rPr>
          <w:rFonts w:cs="Times New Roman"/>
          <w:color w:val="222222"/>
          <w:szCs w:val="24"/>
          <w:shd w:val="clear" w:color="auto" w:fill="FFFFFF"/>
        </w:rPr>
        <w:t>(2).</w:t>
      </w:r>
    </w:p>
    <w:p w14:paraId="67B8BCF7" w14:textId="77777777" w:rsidR="0087136D" w:rsidRDefault="0087136D" w:rsidP="0013541B"/>
    <w:p w14:paraId="63A4B623" w14:textId="77777777" w:rsidR="0013541B" w:rsidRPr="00017DD8" w:rsidRDefault="0013541B" w:rsidP="0013541B"/>
    <w:sectPr w:rsidR="0013541B" w:rsidRPr="00017DD8" w:rsidSect="0021584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15837" w14:textId="77777777" w:rsidR="006031FA" w:rsidRDefault="006031FA" w:rsidP="00604F30">
      <w:pPr>
        <w:spacing w:after="0" w:line="240" w:lineRule="auto"/>
      </w:pPr>
      <w:r>
        <w:separator/>
      </w:r>
    </w:p>
  </w:endnote>
  <w:endnote w:type="continuationSeparator" w:id="0">
    <w:p w14:paraId="24A5E879" w14:textId="77777777" w:rsidR="006031FA" w:rsidRDefault="006031FA" w:rsidP="00604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E357E" w14:textId="77777777" w:rsidR="006031FA" w:rsidRDefault="006031FA" w:rsidP="00604F30">
      <w:pPr>
        <w:spacing w:after="0" w:line="240" w:lineRule="auto"/>
      </w:pPr>
      <w:r>
        <w:separator/>
      </w:r>
    </w:p>
  </w:footnote>
  <w:footnote w:type="continuationSeparator" w:id="0">
    <w:p w14:paraId="3980C89B" w14:textId="77777777" w:rsidR="006031FA" w:rsidRDefault="006031FA" w:rsidP="00604F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1FE"/>
    <w:rsid w:val="00017DD8"/>
    <w:rsid w:val="00083842"/>
    <w:rsid w:val="00087231"/>
    <w:rsid w:val="000957B3"/>
    <w:rsid w:val="000A0933"/>
    <w:rsid w:val="000E1C5E"/>
    <w:rsid w:val="00104FD5"/>
    <w:rsid w:val="00111B7E"/>
    <w:rsid w:val="0012529B"/>
    <w:rsid w:val="0013541B"/>
    <w:rsid w:val="001B6E0F"/>
    <w:rsid w:val="001E13A4"/>
    <w:rsid w:val="002071FE"/>
    <w:rsid w:val="0021584C"/>
    <w:rsid w:val="00240474"/>
    <w:rsid w:val="00240E1C"/>
    <w:rsid w:val="00261B1D"/>
    <w:rsid w:val="0029512F"/>
    <w:rsid w:val="002C2B1F"/>
    <w:rsid w:val="002C54B3"/>
    <w:rsid w:val="00345A6A"/>
    <w:rsid w:val="00370E8C"/>
    <w:rsid w:val="003B2355"/>
    <w:rsid w:val="003F0E3C"/>
    <w:rsid w:val="00407858"/>
    <w:rsid w:val="00426857"/>
    <w:rsid w:val="0043422C"/>
    <w:rsid w:val="00461A31"/>
    <w:rsid w:val="00464439"/>
    <w:rsid w:val="004C7300"/>
    <w:rsid w:val="004D2B2C"/>
    <w:rsid w:val="004E0271"/>
    <w:rsid w:val="004E09CD"/>
    <w:rsid w:val="00512181"/>
    <w:rsid w:val="00523470"/>
    <w:rsid w:val="00593985"/>
    <w:rsid w:val="006031FA"/>
    <w:rsid w:val="00604F30"/>
    <w:rsid w:val="00626019"/>
    <w:rsid w:val="006C2174"/>
    <w:rsid w:val="007237A7"/>
    <w:rsid w:val="00741941"/>
    <w:rsid w:val="00765084"/>
    <w:rsid w:val="007B1024"/>
    <w:rsid w:val="007D789C"/>
    <w:rsid w:val="00802B65"/>
    <w:rsid w:val="00853272"/>
    <w:rsid w:val="0085763A"/>
    <w:rsid w:val="0087136D"/>
    <w:rsid w:val="0088261F"/>
    <w:rsid w:val="008B7C83"/>
    <w:rsid w:val="009557F9"/>
    <w:rsid w:val="00987407"/>
    <w:rsid w:val="009C4A1D"/>
    <w:rsid w:val="009E59CA"/>
    <w:rsid w:val="00A10FBC"/>
    <w:rsid w:val="00A14803"/>
    <w:rsid w:val="00B43605"/>
    <w:rsid w:val="00B817DA"/>
    <w:rsid w:val="00BF492F"/>
    <w:rsid w:val="00C06D21"/>
    <w:rsid w:val="00C5785D"/>
    <w:rsid w:val="00CC02EB"/>
    <w:rsid w:val="00D57F60"/>
    <w:rsid w:val="00DB2126"/>
    <w:rsid w:val="00DF4826"/>
    <w:rsid w:val="00ED2158"/>
    <w:rsid w:val="00FA037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2A9AB"/>
  <w15:chartTrackingRefBased/>
  <w15:docId w15:val="{CDB8218C-7768-4D59-878F-4EF31C643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300"/>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426857"/>
    <w:pPr>
      <w:keepNext/>
      <w:keepLines/>
      <w:spacing w:before="240" w:after="0"/>
      <w:outlineLvl w:val="0"/>
    </w:pPr>
    <w:rPr>
      <w:rFonts w:eastAsiaTheme="majorEastAsia" w:cstheme="majorBidi"/>
      <w:color w:val="2F5496" w:themeColor="accent1" w:themeShade="BF"/>
      <w:kern w:val="2"/>
      <w:sz w:val="32"/>
      <w:szCs w:val="32"/>
      <w14:ligatures w14:val="standardContextual"/>
    </w:rPr>
  </w:style>
  <w:style w:type="paragraph" w:styleId="Heading2">
    <w:name w:val="heading 2"/>
    <w:basedOn w:val="Normal"/>
    <w:next w:val="Normal"/>
    <w:link w:val="Heading2Char"/>
    <w:uiPriority w:val="9"/>
    <w:unhideWhenUsed/>
    <w:qFormat/>
    <w:rsid w:val="00741941"/>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85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41941"/>
    <w:rPr>
      <w:rFonts w:ascii="Times New Roman" w:eastAsiaTheme="majorEastAsia" w:hAnsi="Times New Roman" w:cstheme="majorBidi"/>
      <w:color w:val="2F5496" w:themeColor="accent1" w:themeShade="BF"/>
      <w:kern w:val="0"/>
      <w:sz w:val="28"/>
      <w:szCs w:val="26"/>
      <w:lang w:val="en-GB"/>
      <w14:ligatures w14:val="none"/>
    </w:rPr>
  </w:style>
  <w:style w:type="paragraph" w:styleId="Header">
    <w:name w:val="header"/>
    <w:basedOn w:val="Normal"/>
    <w:link w:val="HeaderChar"/>
    <w:uiPriority w:val="99"/>
    <w:unhideWhenUsed/>
    <w:rsid w:val="00604F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4F30"/>
    <w:rPr>
      <w:rFonts w:ascii="Times New Roman" w:hAnsi="Times New Roman"/>
      <w:kern w:val="0"/>
      <w:sz w:val="24"/>
      <w:lang w:val="en-GB"/>
      <w14:ligatures w14:val="none"/>
    </w:rPr>
  </w:style>
  <w:style w:type="paragraph" w:styleId="Footer">
    <w:name w:val="footer"/>
    <w:basedOn w:val="Normal"/>
    <w:link w:val="FooterChar"/>
    <w:uiPriority w:val="99"/>
    <w:unhideWhenUsed/>
    <w:rsid w:val="00604F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4F30"/>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370E8C"/>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370E8C"/>
    <w:pPr>
      <w:spacing w:after="100"/>
    </w:pPr>
  </w:style>
  <w:style w:type="paragraph" w:styleId="TOC2">
    <w:name w:val="toc 2"/>
    <w:basedOn w:val="Normal"/>
    <w:next w:val="Normal"/>
    <w:autoRedefine/>
    <w:uiPriority w:val="39"/>
    <w:unhideWhenUsed/>
    <w:rsid w:val="00370E8C"/>
    <w:pPr>
      <w:spacing w:after="100"/>
      <w:ind w:left="240"/>
    </w:pPr>
  </w:style>
  <w:style w:type="character" w:styleId="Hyperlink">
    <w:name w:val="Hyperlink"/>
    <w:basedOn w:val="DefaultParagraphFont"/>
    <w:uiPriority w:val="99"/>
    <w:unhideWhenUsed/>
    <w:rsid w:val="00370E8C"/>
    <w:rPr>
      <w:color w:val="0563C1" w:themeColor="hyperlink"/>
      <w:u w:val="single"/>
    </w:rPr>
  </w:style>
  <w:style w:type="paragraph" w:styleId="NoSpacing">
    <w:name w:val="No Spacing"/>
    <w:uiPriority w:val="1"/>
    <w:qFormat/>
    <w:rsid w:val="004E0271"/>
    <w:pPr>
      <w:spacing w:after="0" w:line="240" w:lineRule="auto"/>
    </w:pPr>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09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A257C-3B84-497B-A497-7D5458E3E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Jaber Hossin Ruman</cp:lastModifiedBy>
  <cp:revision>3</cp:revision>
  <dcterms:created xsi:type="dcterms:W3CDTF">2023-05-11T10:00:00Z</dcterms:created>
  <dcterms:modified xsi:type="dcterms:W3CDTF">2023-05-19T14:37:00Z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811ef22c401407bcd483ba68bb6f38b5b96da81747c99af00f22e64e888295c3</vt:lpwstr>
  </property>
</Properties>
</file>