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0ACCC4" w14:textId="77777777" w:rsidR="004A02CA" w:rsidRDefault="004A02CA" w:rsidP="004A02CA">
      <w:r>
        <w:rPr>
          <w:noProof/>
        </w:rPr>
        <w:drawing>
          <wp:inline distT="0" distB="0" distL="0" distR="0" wp14:anchorId="545441A9" wp14:editId="3F67DD6A">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1F5E454F" w14:textId="77777777" w:rsidR="004A02CA" w:rsidRDefault="004A02CA" w:rsidP="004A02CA"/>
    <w:p w14:paraId="7E95B3D3" w14:textId="77777777" w:rsidR="004A02CA" w:rsidRPr="004969BD" w:rsidRDefault="004A02CA" w:rsidP="004A02CA">
      <w:pPr>
        <w:pStyle w:val="Modcode"/>
        <w:jc w:val="left"/>
        <w:rPr>
          <w:rFonts w:ascii="Arial" w:hAnsi="Arial" w:cs="Arial"/>
        </w:rPr>
      </w:pPr>
      <w:r w:rsidRPr="004969BD">
        <w:rPr>
          <w:rFonts w:ascii="Arial" w:hAnsi="Arial" w:cs="Arial"/>
        </w:rPr>
        <w:t xml:space="preserve">LEVEL 6       </w:t>
      </w:r>
    </w:p>
    <w:p w14:paraId="50209478" w14:textId="77777777" w:rsidR="004A02CA" w:rsidRPr="004969BD" w:rsidRDefault="004A02CA" w:rsidP="004A02CA">
      <w:pPr>
        <w:pStyle w:val="Modcode"/>
        <w:jc w:val="left"/>
        <w:rPr>
          <w:rFonts w:ascii="Arial" w:hAnsi="Arial" w:cs="Arial"/>
        </w:rPr>
      </w:pPr>
      <w:r w:rsidRPr="004969BD">
        <w:rPr>
          <w:rFonts w:ascii="Arial" w:hAnsi="Arial" w:cs="Arial"/>
        </w:rPr>
        <w:t xml:space="preserve">                                                                      </w:t>
      </w:r>
    </w:p>
    <w:p w14:paraId="0CECB250" w14:textId="77777777" w:rsidR="004A02CA" w:rsidRPr="004969BD" w:rsidRDefault="004A02CA" w:rsidP="004A02CA">
      <w:pPr>
        <w:pStyle w:val="Modcode"/>
        <w:jc w:val="left"/>
        <w:rPr>
          <w:rFonts w:ascii="Arial" w:hAnsi="Arial" w:cs="Arial"/>
        </w:rPr>
      </w:pPr>
      <w:r w:rsidRPr="004969BD">
        <w:rPr>
          <w:rFonts w:ascii="Arial" w:hAnsi="Arial" w:cs="Arial"/>
        </w:rPr>
        <w:t xml:space="preserve">SEMESTER 1                                                                         </w:t>
      </w:r>
    </w:p>
    <w:p w14:paraId="6F815E0F" w14:textId="77777777" w:rsidR="004A02CA" w:rsidRPr="004969BD" w:rsidRDefault="004A02CA" w:rsidP="004A02CA">
      <w:pPr>
        <w:pStyle w:val="Modcode"/>
        <w:jc w:val="left"/>
        <w:rPr>
          <w:rFonts w:ascii="Arial" w:hAnsi="Arial" w:cs="Arial"/>
        </w:rPr>
      </w:pPr>
    </w:p>
    <w:p w14:paraId="51024BBA" w14:textId="77777777" w:rsidR="004A02CA" w:rsidRPr="004969BD" w:rsidRDefault="004A02CA" w:rsidP="004A02CA">
      <w:pPr>
        <w:pStyle w:val="Modcode"/>
        <w:jc w:val="left"/>
        <w:rPr>
          <w:rFonts w:ascii="Arial" w:hAnsi="Arial" w:cs="Arial"/>
        </w:rPr>
      </w:pPr>
    </w:p>
    <w:p w14:paraId="601FF629" w14:textId="77777777" w:rsidR="004A02CA" w:rsidRPr="004969BD" w:rsidRDefault="004A02CA" w:rsidP="004A02CA">
      <w:pPr>
        <w:pStyle w:val="Modcode"/>
        <w:rPr>
          <w:rFonts w:ascii="Arial" w:hAnsi="Arial" w:cs="Arial"/>
        </w:rPr>
      </w:pPr>
      <w:r w:rsidRPr="004969BD">
        <w:rPr>
          <w:rFonts w:ascii="Arial" w:hAnsi="Arial" w:cs="Arial"/>
        </w:rPr>
        <w:t>MODULE CODE: SHSS6082</w:t>
      </w:r>
    </w:p>
    <w:p w14:paraId="453369B2" w14:textId="77777777" w:rsidR="004A02CA" w:rsidRPr="004969BD" w:rsidRDefault="004A02CA" w:rsidP="004A02CA">
      <w:pPr>
        <w:pStyle w:val="Modname"/>
        <w:rPr>
          <w:rFonts w:ascii="Arial" w:hAnsi="Arial" w:cs="Arial"/>
        </w:rPr>
      </w:pPr>
      <w:r w:rsidRPr="004969BD">
        <w:rPr>
          <w:rFonts w:ascii="Arial" w:hAnsi="Arial" w:cs="Arial"/>
        </w:rPr>
        <w:t>Landscape and Sustainable Recreation</w:t>
      </w:r>
    </w:p>
    <w:p w14:paraId="606AB398" w14:textId="77777777" w:rsidR="004A02CA" w:rsidRPr="004969BD" w:rsidRDefault="004A02CA" w:rsidP="004A02CA">
      <w:pPr>
        <w:pStyle w:val="Time"/>
        <w:rPr>
          <w:rFonts w:ascii="Arial" w:hAnsi="Arial" w:cs="Arial"/>
          <w:szCs w:val="28"/>
        </w:rPr>
      </w:pPr>
      <w:r w:rsidRPr="004969BD">
        <w:rPr>
          <w:rFonts w:ascii="Arial" w:hAnsi="Arial" w:cs="Arial"/>
          <w:szCs w:val="28"/>
        </w:rPr>
        <w:t xml:space="preserve">aSSESSMENT TYPE: aSSIGNMENT </w:t>
      </w:r>
    </w:p>
    <w:p w14:paraId="7878B791" w14:textId="77777777" w:rsidR="004A02CA" w:rsidRPr="004969BD" w:rsidRDefault="004A02CA" w:rsidP="004A02CA">
      <w:pPr>
        <w:pStyle w:val="Answer"/>
        <w:rPr>
          <w:rFonts w:ascii="Arial" w:hAnsi="Arial" w:cs="Arial"/>
          <w:szCs w:val="28"/>
        </w:rPr>
      </w:pPr>
      <w:r w:rsidRPr="004969BD">
        <w:rPr>
          <w:rFonts w:ascii="Arial" w:hAnsi="Arial" w:cs="Arial"/>
          <w:szCs w:val="28"/>
        </w:rPr>
        <w:t>Assessment: 1</w:t>
      </w:r>
    </w:p>
    <w:p w14:paraId="4A271E5A" w14:textId="77777777" w:rsidR="004A02CA" w:rsidRPr="004969BD" w:rsidRDefault="004A02CA" w:rsidP="004A02CA">
      <w:pPr>
        <w:pStyle w:val="BodyText"/>
        <w:rPr>
          <w:rFonts w:ascii="Arial" w:hAnsi="Arial" w:cs="Arial"/>
          <w:b/>
        </w:rPr>
      </w:pPr>
    </w:p>
    <w:p w14:paraId="59C43318" w14:textId="77777777" w:rsidR="004A02CA" w:rsidRPr="004969BD" w:rsidRDefault="004A02CA" w:rsidP="004A02CA">
      <w:pPr>
        <w:pStyle w:val="BodyText"/>
        <w:rPr>
          <w:rFonts w:ascii="Arial" w:hAnsi="Arial" w:cs="Arial"/>
          <w:b/>
          <w:sz w:val="28"/>
          <w:szCs w:val="28"/>
          <w:u w:val="single"/>
        </w:rPr>
      </w:pPr>
      <w:r w:rsidRPr="004969BD">
        <w:rPr>
          <w:rFonts w:ascii="Arial" w:hAnsi="Arial" w:cs="Arial"/>
          <w:b/>
          <w:sz w:val="28"/>
          <w:szCs w:val="28"/>
        </w:rPr>
        <w:t>COMPONENT WEIGHTING: 50%</w:t>
      </w:r>
    </w:p>
    <w:p w14:paraId="56E8F5BC" w14:textId="77777777" w:rsidR="004A02CA" w:rsidRPr="004969BD" w:rsidRDefault="004A02CA" w:rsidP="004A02CA">
      <w:pPr>
        <w:pStyle w:val="BodyText"/>
        <w:rPr>
          <w:rFonts w:ascii="Arial" w:hAnsi="Arial" w:cs="Arial"/>
          <w:b/>
        </w:rPr>
      </w:pPr>
    </w:p>
    <w:p w14:paraId="42281B38" w14:textId="77777777" w:rsidR="004A02CA" w:rsidRPr="004969BD" w:rsidRDefault="004A02CA" w:rsidP="004A02CA">
      <w:pPr>
        <w:pStyle w:val="BodyText"/>
        <w:rPr>
          <w:rFonts w:ascii="Arial" w:hAnsi="Arial" w:cs="Arial"/>
          <w:b/>
          <w:sz w:val="28"/>
          <w:szCs w:val="28"/>
          <w:u w:val="single"/>
        </w:rPr>
      </w:pPr>
      <w:r w:rsidRPr="004969BD">
        <w:rPr>
          <w:rFonts w:ascii="Arial" w:hAnsi="Arial" w:cs="Arial"/>
          <w:b/>
          <w:sz w:val="28"/>
          <w:szCs w:val="28"/>
        </w:rPr>
        <w:t>WORD COUNT: 2500WORDS</w:t>
      </w:r>
      <w:r w:rsidRPr="004969BD">
        <w:rPr>
          <w:rFonts w:ascii="Arial" w:hAnsi="Arial" w:cs="Arial"/>
          <w:b/>
          <w:sz w:val="28"/>
          <w:szCs w:val="28"/>
          <w:u w:val="single"/>
        </w:rPr>
        <w:t xml:space="preserve"> </w:t>
      </w:r>
    </w:p>
    <w:p w14:paraId="17A8F8BB" w14:textId="77777777" w:rsidR="004A02CA" w:rsidRPr="004969BD" w:rsidRDefault="004A02CA" w:rsidP="004A02CA">
      <w:pPr>
        <w:pStyle w:val="BodyText"/>
        <w:rPr>
          <w:rFonts w:ascii="Arial" w:hAnsi="Arial" w:cs="Arial"/>
          <w:sz w:val="28"/>
          <w:szCs w:val="28"/>
          <w:u w:val="single"/>
        </w:rPr>
      </w:pPr>
    </w:p>
    <w:p w14:paraId="485AD90D" w14:textId="77777777" w:rsidR="004A02CA" w:rsidRPr="004969BD" w:rsidRDefault="004A02CA" w:rsidP="004A02CA">
      <w:pPr>
        <w:pStyle w:val="BodyText"/>
        <w:rPr>
          <w:rFonts w:ascii="Arial" w:hAnsi="Arial" w:cs="Arial"/>
          <w:sz w:val="28"/>
          <w:szCs w:val="28"/>
          <w:u w:val="single"/>
        </w:rPr>
      </w:pPr>
      <w:r w:rsidRPr="004969BD">
        <w:rPr>
          <w:rFonts w:ascii="Arial" w:hAnsi="Arial" w:cs="Arial"/>
          <w:b/>
          <w:sz w:val="28"/>
          <w:szCs w:val="28"/>
        </w:rPr>
        <w:t>MODULE TUTOR</w:t>
      </w:r>
      <w:r w:rsidRPr="004969BD">
        <w:rPr>
          <w:rFonts w:ascii="Arial" w:hAnsi="Arial" w:cs="Arial"/>
          <w:sz w:val="28"/>
          <w:szCs w:val="28"/>
        </w:rPr>
        <w:t>: Dr Louise Emanuel</w:t>
      </w:r>
      <w:r w:rsidRPr="004969BD">
        <w:rPr>
          <w:rFonts w:ascii="Arial" w:hAnsi="Arial" w:cs="Arial"/>
          <w:sz w:val="28"/>
          <w:szCs w:val="28"/>
          <w:u w:val="single"/>
        </w:rPr>
        <w:t xml:space="preserve"> </w:t>
      </w:r>
    </w:p>
    <w:p w14:paraId="6045ADA0" w14:textId="77777777" w:rsidR="004A02CA" w:rsidRPr="004969BD" w:rsidRDefault="004A02CA" w:rsidP="004A02CA">
      <w:pPr>
        <w:pStyle w:val="BodyText"/>
        <w:rPr>
          <w:rFonts w:ascii="Arial" w:hAnsi="Arial" w:cs="Arial"/>
          <w:sz w:val="28"/>
          <w:szCs w:val="28"/>
          <w:u w:val="single"/>
        </w:rPr>
      </w:pPr>
    </w:p>
    <w:p w14:paraId="6C22AE29" w14:textId="77777777" w:rsidR="004A02CA" w:rsidRPr="004969BD" w:rsidRDefault="004A02CA" w:rsidP="004A02CA">
      <w:pPr>
        <w:pStyle w:val="BodyText"/>
        <w:rPr>
          <w:rFonts w:ascii="Arial" w:hAnsi="Arial" w:cs="Arial"/>
          <w:sz w:val="28"/>
          <w:szCs w:val="28"/>
        </w:rPr>
      </w:pPr>
      <w:r w:rsidRPr="004969BD">
        <w:rPr>
          <w:rFonts w:ascii="Arial" w:hAnsi="Arial" w:cs="Arial"/>
          <w:sz w:val="28"/>
          <w:szCs w:val="28"/>
        </w:rPr>
        <w:t xml:space="preserve">Critically evaluate the assertion that ‘landscape’ is a social construction.  </w:t>
      </w:r>
    </w:p>
    <w:p w14:paraId="09804F56" w14:textId="77777777" w:rsidR="004A02CA" w:rsidRPr="004969BD" w:rsidRDefault="004A02CA" w:rsidP="004A02CA">
      <w:pPr>
        <w:pStyle w:val="BodyText"/>
        <w:rPr>
          <w:rFonts w:ascii="Arial" w:hAnsi="Arial" w:cs="Arial"/>
          <w:sz w:val="28"/>
          <w:szCs w:val="28"/>
        </w:rPr>
      </w:pPr>
    </w:p>
    <w:p w14:paraId="1A705436" w14:textId="77777777" w:rsidR="004A02CA" w:rsidRPr="004969BD" w:rsidRDefault="004A02CA" w:rsidP="004A02CA">
      <w:pPr>
        <w:pStyle w:val="BodyText"/>
        <w:rPr>
          <w:rFonts w:ascii="Arial" w:hAnsi="Arial" w:cs="Arial"/>
          <w:sz w:val="28"/>
          <w:szCs w:val="28"/>
        </w:rPr>
      </w:pPr>
      <w:r w:rsidRPr="004969BD">
        <w:rPr>
          <w:rFonts w:ascii="Arial" w:hAnsi="Arial" w:cs="Arial"/>
          <w:sz w:val="28"/>
          <w:szCs w:val="28"/>
        </w:rPr>
        <w:t>In your discussion you should consider what landscape means to the people who interact with it, and you should also consider what variables, both internal and external to the individual or group affect this interaction.  You should also draw from your own context – why, if at all, does landscape matter to you?</w:t>
      </w:r>
    </w:p>
    <w:p w14:paraId="625B5768" w14:textId="77777777" w:rsidR="004A02CA" w:rsidRPr="004969BD" w:rsidRDefault="004A02CA" w:rsidP="004A02CA">
      <w:pPr>
        <w:pStyle w:val="BodyText"/>
        <w:rPr>
          <w:rFonts w:ascii="Arial" w:hAnsi="Arial" w:cs="Arial"/>
          <w:sz w:val="28"/>
        </w:rPr>
      </w:pPr>
      <w:r w:rsidRPr="004969BD">
        <w:rPr>
          <w:rFonts w:ascii="Arial" w:hAnsi="Arial" w:cs="Arial"/>
          <w:sz w:val="28"/>
          <w:szCs w:val="28"/>
        </w:rPr>
        <w:t>Academic and case study material should be used to underpin your argument throughout your work.</w:t>
      </w:r>
    </w:p>
    <w:p w14:paraId="65352F09" w14:textId="77777777" w:rsidR="004A02CA" w:rsidRPr="004969BD" w:rsidRDefault="004A02CA" w:rsidP="004A02CA">
      <w:pPr>
        <w:rPr>
          <w:rFonts w:ascii="Arial" w:hAnsi="Arial" w:cs="Arial"/>
          <w:sz w:val="28"/>
          <w:szCs w:val="28"/>
        </w:rPr>
      </w:pPr>
    </w:p>
    <w:p w14:paraId="445A4895" w14:textId="77777777" w:rsidR="004A02CA" w:rsidRPr="004969BD" w:rsidRDefault="004A02CA" w:rsidP="004A02CA">
      <w:pPr>
        <w:rPr>
          <w:rFonts w:ascii="Arial" w:hAnsi="Arial" w:cs="Arial"/>
          <w:b/>
          <w:sz w:val="28"/>
          <w:szCs w:val="28"/>
        </w:rPr>
      </w:pPr>
      <w:r w:rsidRPr="004969BD">
        <w:rPr>
          <w:rFonts w:ascii="Arial" w:hAnsi="Arial" w:cs="Arial"/>
          <w:b/>
          <w:sz w:val="28"/>
          <w:szCs w:val="28"/>
        </w:rPr>
        <w:t xml:space="preserve">SUBMISSION DETAILS:    </w:t>
      </w:r>
    </w:p>
    <w:p w14:paraId="569F4D93" w14:textId="77777777" w:rsidR="004A02CA" w:rsidRPr="004969BD" w:rsidRDefault="004A02CA" w:rsidP="004A02CA">
      <w:pPr>
        <w:rPr>
          <w:rFonts w:ascii="Arial" w:hAnsi="Arial" w:cs="Arial"/>
          <w:b/>
          <w:sz w:val="28"/>
          <w:szCs w:val="28"/>
        </w:rPr>
      </w:pPr>
    </w:p>
    <w:p w14:paraId="386FEB40" w14:textId="77777777" w:rsidR="004A02CA" w:rsidRPr="004969BD" w:rsidRDefault="004A02CA" w:rsidP="004A02CA">
      <w:pPr>
        <w:rPr>
          <w:rFonts w:ascii="Arial" w:hAnsi="Arial" w:cs="Arial"/>
          <w:sz w:val="28"/>
          <w:szCs w:val="28"/>
        </w:rPr>
      </w:pPr>
      <w:r w:rsidRPr="004969BD">
        <w:rPr>
          <w:rFonts w:ascii="Arial" w:hAnsi="Arial" w:cs="Arial"/>
          <w:sz w:val="28"/>
          <w:szCs w:val="28"/>
        </w:rPr>
        <w:t xml:space="preserve">Submit by Turnitin on or before Friday </w:t>
      </w:r>
      <w:r>
        <w:rPr>
          <w:rFonts w:ascii="Arial" w:hAnsi="Arial" w:cs="Arial"/>
          <w:sz w:val="28"/>
          <w:szCs w:val="28"/>
        </w:rPr>
        <w:t>14</w:t>
      </w:r>
      <w:r w:rsidRPr="004969BD">
        <w:rPr>
          <w:rFonts w:ascii="Arial" w:hAnsi="Arial" w:cs="Arial"/>
          <w:sz w:val="28"/>
          <w:szCs w:val="28"/>
          <w:vertAlign w:val="superscript"/>
        </w:rPr>
        <w:t>th</w:t>
      </w:r>
      <w:r w:rsidRPr="004969BD">
        <w:rPr>
          <w:rFonts w:ascii="Arial" w:hAnsi="Arial" w:cs="Arial"/>
          <w:sz w:val="28"/>
          <w:szCs w:val="28"/>
        </w:rPr>
        <w:t xml:space="preserve"> December 201</w:t>
      </w:r>
      <w:r>
        <w:rPr>
          <w:rFonts w:ascii="Arial" w:hAnsi="Arial" w:cs="Arial"/>
          <w:sz w:val="28"/>
          <w:szCs w:val="28"/>
        </w:rPr>
        <w:t>8</w:t>
      </w:r>
    </w:p>
    <w:p w14:paraId="38A0D0D7" w14:textId="77777777" w:rsidR="004A02CA" w:rsidRPr="004969BD" w:rsidRDefault="004A02CA" w:rsidP="004A02CA">
      <w:pPr>
        <w:rPr>
          <w:rFonts w:ascii="Arial" w:hAnsi="Arial" w:cs="Arial"/>
          <w:sz w:val="28"/>
          <w:szCs w:val="28"/>
        </w:rPr>
      </w:pPr>
      <w:r w:rsidRPr="004969BD">
        <w:rPr>
          <w:rFonts w:ascii="Arial" w:hAnsi="Arial" w:cs="Arial"/>
          <w:sz w:val="28"/>
          <w:szCs w:val="28"/>
        </w:rPr>
        <w:t xml:space="preserve">Feedback to be returned to student: on or before Friday </w:t>
      </w:r>
      <w:r>
        <w:rPr>
          <w:rFonts w:ascii="Arial" w:hAnsi="Arial" w:cs="Arial"/>
          <w:sz w:val="28"/>
          <w:szCs w:val="28"/>
        </w:rPr>
        <w:t>1</w:t>
      </w:r>
      <w:r w:rsidRPr="004969BD">
        <w:rPr>
          <w:rFonts w:ascii="Arial" w:hAnsi="Arial" w:cs="Arial"/>
          <w:sz w:val="28"/>
          <w:szCs w:val="28"/>
          <w:vertAlign w:val="superscript"/>
        </w:rPr>
        <w:t>st</w:t>
      </w:r>
      <w:r>
        <w:rPr>
          <w:rFonts w:ascii="Arial" w:hAnsi="Arial" w:cs="Arial"/>
          <w:sz w:val="28"/>
          <w:szCs w:val="28"/>
        </w:rPr>
        <w:t xml:space="preserve"> February 2019</w:t>
      </w:r>
    </w:p>
    <w:p w14:paraId="0C7892BD" w14:textId="77777777" w:rsidR="004A02CA" w:rsidRDefault="004A02CA" w:rsidP="004A02CA">
      <w:pPr>
        <w:rPr>
          <w:b/>
          <w:sz w:val="28"/>
          <w:szCs w:val="28"/>
        </w:rPr>
      </w:pPr>
    </w:p>
    <w:p w14:paraId="08A20CD8" w14:textId="77777777" w:rsidR="004A02CA" w:rsidRPr="007A2699" w:rsidRDefault="004A02CA" w:rsidP="004A02CA">
      <w:pPr>
        <w:pStyle w:val="Title"/>
      </w:pPr>
      <w:r w:rsidRPr="007A2699">
        <w:t>School of Sport, Health &amp; Outdoor Education</w:t>
      </w:r>
    </w:p>
    <w:p w14:paraId="4BD36614" w14:textId="77777777" w:rsidR="004A02CA" w:rsidRPr="00DB29C9" w:rsidRDefault="004A02CA" w:rsidP="004A02CA">
      <w:pPr>
        <w:rPr>
          <w:b/>
          <w:bCs/>
          <w:sz w:val="16"/>
          <w:szCs w:val="16"/>
        </w:rPr>
      </w:pPr>
    </w:p>
    <w:p w14:paraId="07FFDC2B" w14:textId="77777777" w:rsidR="004A02CA" w:rsidRPr="007A2699" w:rsidRDefault="004A02CA" w:rsidP="004A02CA">
      <w:pPr>
        <w:pStyle w:val="Subtitle"/>
      </w:pPr>
      <w:r>
        <w:lastRenderedPageBreak/>
        <w:t>Assessment Feedback Sheet</w:t>
      </w:r>
    </w:p>
    <w:p w14:paraId="7DAE1B5C" w14:textId="77777777" w:rsidR="004A02CA" w:rsidRPr="00DB29C9" w:rsidRDefault="004A02CA" w:rsidP="004A02CA">
      <w:pPr>
        <w:pStyle w:val="Subtitle"/>
        <w:rPr>
          <w:sz w:val="16"/>
          <w:szCs w:val="16"/>
        </w:rPr>
      </w:pPr>
    </w:p>
    <w:p w14:paraId="1B5C8C0A" w14:textId="5EDBAEA6" w:rsidR="004A02CA" w:rsidRPr="00952485" w:rsidRDefault="004A02CA" w:rsidP="004A02CA">
      <w:pPr>
        <w:pStyle w:val="Subtitle"/>
        <w:jc w:val="both"/>
        <w:rPr>
          <w:b/>
          <w:bCs/>
          <w:u w:val="none"/>
        </w:rPr>
      </w:pPr>
      <w:r w:rsidRPr="00952485">
        <w:rPr>
          <w:b/>
          <w:bCs/>
          <w:sz w:val="24"/>
          <w:szCs w:val="24"/>
          <w:u w:val="none"/>
        </w:rPr>
        <w:tab/>
        <w:t xml:space="preserve">            </w:t>
      </w:r>
      <w:r>
        <w:rPr>
          <w:b/>
          <w:bCs/>
          <w:sz w:val="24"/>
          <w:szCs w:val="24"/>
          <w:u w:val="none"/>
        </w:rPr>
        <w:t xml:space="preserve">    Student No./Name: 1602496/Alexander Dovey</w:t>
      </w:r>
      <w:r>
        <w:rPr>
          <w:b/>
          <w:bCs/>
          <w:sz w:val="24"/>
          <w:szCs w:val="24"/>
          <w:u w:val="none"/>
        </w:rPr>
        <w:tab/>
      </w:r>
    </w:p>
    <w:p w14:paraId="48751999" w14:textId="09445A7B" w:rsidR="004A02CA" w:rsidRPr="00952485" w:rsidRDefault="004A02CA" w:rsidP="004A02CA">
      <w:pPr>
        <w:pStyle w:val="Subtitle"/>
        <w:jc w:val="left"/>
        <w:rPr>
          <w:b/>
          <w:bCs/>
          <w:sz w:val="24"/>
          <w:szCs w:val="24"/>
          <w:u w:val="none"/>
        </w:rPr>
      </w:pPr>
      <w:r w:rsidRPr="00952485">
        <w:rPr>
          <w:b/>
          <w:bCs/>
          <w:sz w:val="24"/>
          <w:szCs w:val="24"/>
          <w:u w:val="none"/>
        </w:rPr>
        <w:t xml:space="preserve">                                               </w:t>
      </w:r>
      <w:r>
        <w:rPr>
          <w:b/>
          <w:bCs/>
          <w:sz w:val="24"/>
          <w:szCs w:val="24"/>
          <w:u w:val="none"/>
        </w:rPr>
        <w:t>Module:Landscape and sustainable recreation</w:t>
      </w:r>
      <w:r>
        <w:rPr>
          <w:b/>
          <w:bCs/>
          <w:sz w:val="24"/>
          <w:szCs w:val="24"/>
          <w:u w:val="none"/>
        </w:rPr>
        <w:tab/>
      </w:r>
    </w:p>
    <w:p w14:paraId="4F63E4BD" w14:textId="00EA77CB" w:rsidR="004A02CA" w:rsidRDefault="004A02CA" w:rsidP="004A02C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SHSS6082</w:t>
      </w:r>
    </w:p>
    <w:p w14:paraId="464AFE8D" w14:textId="77777777" w:rsidR="004A02CA" w:rsidRPr="00DB29C9" w:rsidRDefault="004A02CA" w:rsidP="004A02C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4A02CA" w:rsidRPr="00313008" w14:paraId="126FB038" w14:textId="77777777" w:rsidTr="004A02C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6144389" w14:textId="77777777" w:rsidR="004A02CA" w:rsidRPr="00313008" w:rsidRDefault="004A02CA" w:rsidP="004A02CA">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4A02CA" w:rsidRPr="00313008" w14:paraId="01C69FF1" w14:textId="77777777" w:rsidTr="004A02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1C818D4" w14:textId="77777777" w:rsidR="004A02CA" w:rsidRPr="004150A6" w:rsidRDefault="004A02CA" w:rsidP="004A02CA">
            <w:pPr>
              <w:ind w:left="113" w:right="113"/>
              <w:rPr>
                <w:sz w:val="16"/>
                <w:szCs w:val="16"/>
              </w:rPr>
            </w:pPr>
            <w:r w:rsidRPr="004150A6">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46D579A" w14:textId="77777777" w:rsidR="004A02CA" w:rsidRPr="00313008" w:rsidRDefault="004A02CA" w:rsidP="004A02CA">
            <w:pPr>
              <w:pStyle w:val="Subtitle"/>
              <w:rPr>
                <w:b/>
                <w:bCs/>
                <w:sz w:val="24"/>
                <w:szCs w:val="24"/>
                <w:u w:val="none"/>
              </w:rPr>
            </w:pPr>
          </w:p>
        </w:tc>
      </w:tr>
      <w:tr w:rsidR="004A02CA" w:rsidRPr="00313008" w14:paraId="1EB2D530" w14:textId="77777777" w:rsidTr="004A02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BF290BB" w14:textId="77777777" w:rsidR="004A02CA" w:rsidRPr="004150A6" w:rsidRDefault="004A02CA" w:rsidP="004A02CA">
            <w:pPr>
              <w:ind w:left="113" w:right="113"/>
              <w:rPr>
                <w:sz w:val="16"/>
                <w:szCs w:val="16"/>
              </w:rPr>
            </w:pPr>
            <w:r w:rsidRPr="004150A6">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3A727E8" w14:textId="77777777" w:rsidR="004A02CA" w:rsidRPr="00313008" w:rsidRDefault="004A02CA" w:rsidP="004A02CA">
            <w:pPr>
              <w:pStyle w:val="Subtitle"/>
              <w:rPr>
                <w:b/>
                <w:bCs/>
                <w:sz w:val="24"/>
                <w:szCs w:val="24"/>
                <w:u w:val="none"/>
              </w:rPr>
            </w:pPr>
          </w:p>
        </w:tc>
      </w:tr>
      <w:tr w:rsidR="004A02CA" w:rsidRPr="00313008" w14:paraId="6856D1D9" w14:textId="77777777" w:rsidTr="004A02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DA9471D" w14:textId="77777777" w:rsidR="004A02CA" w:rsidRPr="004150A6" w:rsidRDefault="004A02CA" w:rsidP="004A02CA">
            <w:pPr>
              <w:ind w:left="113" w:right="113"/>
              <w:rPr>
                <w:sz w:val="16"/>
                <w:szCs w:val="16"/>
              </w:rPr>
            </w:pPr>
            <w:r w:rsidRPr="004150A6">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219F19C" w14:textId="77777777" w:rsidR="004A02CA" w:rsidRPr="00313008" w:rsidRDefault="004A02CA" w:rsidP="004A02CA">
            <w:pPr>
              <w:pStyle w:val="Subtitle"/>
              <w:rPr>
                <w:b/>
                <w:bCs/>
                <w:sz w:val="24"/>
                <w:szCs w:val="24"/>
                <w:u w:val="none"/>
              </w:rPr>
            </w:pPr>
          </w:p>
        </w:tc>
      </w:tr>
      <w:tr w:rsidR="004A02CA" w:rsidRPr="00313008" w14:paraId="723BF33D" w14:textId="77777777" w:rsidTr="004A02CA">
        <w:trPr>
          <w:cantSplit/>
        </w:trPr>
        <w:tc>
          <w:tcPr>
            <w:tcW w:w="2305" w:type="dxa"/>
            <w:vMerge w:val="restart"/>
            <w:tcBorders>
              <w:top w:val="single" w:sz="4" w:space="0" w:color="auto"/>
              <w:left w:val="thinThickLargeGap" w:sz="24" w:space="0" w:color="auto"/>
              <w:bottom w:val="single" w:sz="6" w:space="0" w:color="auto"/>
            </w:tcBorders>
          </w:tcPr>
          <w:p w14:paraId="65BD6C7D" w14:textId="77777777" w:rsidR="004A02CA" w:rsidRPr="00313008" w:rsidRDefault="004A02CA" w:rsidP="004A02CA">
            <w:pPr>
              <w:pStyle w:val="Subtitle"/>
              <w:jc w:val="left"/>
              <w:rPr>
                <w:b/>
                <w:bCs/>
                <w:sz w:val="24"/>
                <w:szCs w:val="24"/>
                <w:u w:val="none"/>
              </w:rPr>
            </w:pPr>
          </w:p>
          <w:p w14:paraId="2EF7DE83" w14:textId="77777777" w:rsidR="004A02CA" w:rsidRPr="009574BA" w:rsidRDefault="004A02CA" w:rsidP="004A02C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6201F07" w14:textId="77777777" w:rsidR="004A02CA" w:rsidRPr="00313008" w:rsidRDefault="004A02CA" w:rsidP="004A02CA">
            <w:pPr>
              <w:ind w:left="113" w:right="113"/>
              <w:rPr>
                <w:sz w:val="16"/>
                <w:szCs w:val="16"/>
              </w:rPr>
            </w:pPr>
            <w:r w:rsidRPr="00313008">
              <w:rPr>
                <w:sz w:val="16"/>
                <w:szCs w:val="16"/>
              </w:rPr>
              <w:t>Learning</w:t>
            </w:r>
          </w:p>
          <w:p w14:paraId="49534EC5" w14:textId="77777777" w:rsidR="004A02CA" w:rsidRPr="00313008" w:rsidRDefault="004A02CA" w:rsidP="004A02CA">
            <w:pPr>
              <w:ind w:left="113" w:right="113"/>
              <w:rPr>
                <w:sz w:val="16"/>
                <w:szCs w:val="16"/>
              </w:rPr>
            </w:pPr>
            <w:r w:rsidRPr="00313008">
              <w:rPr>
                <w:sz w:val="16"/>
                <w:szCs w:val="16"/>
              </w:rPr>
              <w:t>Outcomes</w:t>
            </w:r>
          </w:p>
          <w:p w14:paraId="1C01C5E4" w14:textId="77777777" w:rsidR="004A02CA" w:rsidRPr="00313008" w:rsidRDefault="004A02CA" w:rsidP="004A02CA">
            <w:pPr>
              <w:ind w:left="113" w:right="113"/>
              <w:rPr>
                <w:sz w:val="16"/>
                <w:szCs w:val="16"/>
              </w:rPr>
            </w:pPr>
          </w:p>
          <w:p w14:paraId="0B118C01" w14:textId="77777777" w:rsidR="004A02CA" w:rsidRPr="00313008" w:rsidRDefault="004A02CA" w:rsidP="004A02CA">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B34C37A" w14:textId="77777777" w:rsidR="004A02CA" w:rsidRPr="00313008" w:rsidRDefault="004A02CA" w:rsidP="004A02CA">
            <w:pPr>
              <w:pStyle w:val="Subtitle"/>
              <w:rPr>
                <w:b/>
                <w:bCs/>
                <w:sz w:val="24"/>
                <w:szCs w:val="24"/>
                <w:u w:val="none"/>
              </w:rPr>
            </w:pPr>
            <w:r w:rsidRPr="00313008">
              <w:rPr>
                <w:b/>
                <w:bCs/>
                <w:sz w:val="24"/>
                <w:szCs w:val="24"/>
                <w:u w:val="none"/>
              </w:rPr>
              <w:t>GRADE</w:t>
            </w:r>
          </w:p>
        </w:tc>
      </w:tr>
      <w:tr w:rsidR="004A02CA" w:rsidRPr="00313008" w14:paraId="2D5F6821" w14:textId="77777777" w:rsidTr="004A02CA">
        <w:trPr>
          <w:cantSplit/>
        </w:trPr>
        <w:tc>
          <w:tcPr>
            <w:tcW w:w="2305" w:type="dxa"/>
            <w:vMerge/>
            <w:tcBorders>
              <w:top w:val="single" w:sz="6" w:space="0" w:color="auto"/>
              <w:left w:val="thinThickLargeGap" w:sz="24" w:space="0" w:color="auto"/>
              <w:bottom w:val="single" w:sz="6" w:space="0" w:color="auto"/>
            </w:tcBorders>
          </w:tcPr>
          <w:p w14:paraId="00EF55CA" w14:textId="77777777" w:rsidR="004A02CA" w:rsidRPr="00313008" w:rsidRDefault="004A02CA" w:rsidP="004A02CA">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8BAC5C6" w14:textId="77777777" w:rsidR="004A02CA" w:rsidRPr="00313008" w:rsidRDefault="004A02CA" w:rsidP="004A02CA">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0424141" w14:textId="77777777" w:rsidR="004A02CA" w:rsidRPr="003E3041" w:rsidRDefault="004A02CA" w:rsidP="004A02CA">
            <w:pPr>
              <w:pStyle w:val="Subtitle"/>
              <w:rPr>
                <w:b/>
                <w:bCs/>
                <w:sz w:val="16"/>
                <w:szCs w:val="16"/>
                <w:u w:val="none"/>
              </w:rPr>
            </w:pPr>
            <w:r>
              <w:rPr>
                <w:b/>
                <w:bCs/>
                <w:sz w:val="16"/>
                <w:szCs w:val="16"/>
                <w:u w:val="none"/>
              </w:rPr>
              <w:t>Poor</w:t>
            </w:r>
          </w:p>
          <w:p w14:paraId="78CE3772" w14:textId="77777777" w:rsidR="004A02CA" w:rsidRPr="003E3041" w:rsidRDefault="004A02CA" w:rsidP="004A02CA">
            <w:pPr>
              <w:pStyle w:val="Subtitle"/>
              <w:rPr>
                <w:b/>
                <w:bCs/>
                <w:sz w:val="16"/>
                <w:szCs w:val="16"/>
                <w:u w:val="none"/>
              </w:rPr>
            </w:pPr>
            <w:r>
              <w:rPr>
                <w:b/>
                <w:bCs/>
                <w:sz w:val="16"/>
                <w:szCs w:val="16"/>
                <w:u w:val="none"/>
              </w:rPr>
              <w:t>&lt; 2</w:t>
            </w:r>
            <w:r w:rsidRPr="003E3041">
              <w:rPr>
                <w:b/>
                <w:bCs/>
                <w:sz w:val="16"/>
                <w:szCs w:val="16"/>
                <w:u w:val="none"/>
              </w:rPr>
              <w:t>0%</w:t>
            </w:r>
          </w:p>
          <w:p w14:paraId="1A3212A4" w14:textId="77777777" w:rsidR="004A02CA" w:rsidRPr="003E3041" w:rsidRDefault="004A02CA" w:rsidP="004A02CA">
            <w:pPr>
              <w:pStyle w:val="Subtitle"/>
              <w:rPr>
                <w:sz w:val="16"/>
                <w:szCs w:val="16"/>
                <w:u w:val="none"/>
              </w:rPr>
            </w:pPr>
          </w:p>
        </w:tc>
        <w:tc>
          <w:tcPr>
            <w:tcW w:w="923" w:type="dxa"/>
            <w:tcBorders>
              <w:top w:val="single" w:sz="6" w:space="0" w:color="auto"/>
              <w:left w:val="single" w:sz="6" w:space="0" w:color="auto"/>
              <w:right w:val="single" w:sz="6" w:space="0" w:color="auto"/>
            </w:tcBorders>
          </w:tcPr>
          <w:p w14:paraId="0E01EBBB" w14:textId="77777777" w:rsidR="004A02CA" w:rsidRDefault="004A02CA" w:rsidP="004A02CA">
            <w:pPr>
              <w:pStyle w:val="Subtitle"/>
              <w:rPr>
                <w:b/>
                <w:sz w:val="16"/>
                <w:szCs w:val="16"/>
                <w:u w:val="none"/>
              </w:rPr>
            </w:pPr>
            <w:r>
              <w:rPr>
                <w:b/>
                <w:sz w:val="16"/>
                <w:szCs w:val="16"/>
                <w:u w:val="none"/>
              </w:rPr>
              <w:t>Weak</w:t>
            </w:r>
          </w:p>
          <w:p w14:paraId="7ABD29B7" w14:textId="77777777" w:rsidR="004A02CA" w:rsidRPr="003E3041" w:rsidRDefault="004A02CA" w:rsidP="004A02CA">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45F647F1" w14:textId="77777777" w:rsidR="004A02CA" w:rsidRPr="003E3041" w:rsidRDefault="004A02CA" w:rsidP="004A02CA">
            <w:pPr>
              <w:pStyle w:val="Subtitle"/>
              <w:rPr>
                <w:b/>
                <w:bCs/>
                <w:sz w:val="16"/>
                <w:szCs w:val="16"/>
                <w:u w:val="none"/>
              </w:rPr>
            </w:pPr>
            <w:r>
              <w:rPr>
                <w:b/>
                <w:bCs/>
                <w:sz w:val="16"/>
                <w:szCs w:val="16"/>
                <w:u w:val="none"/>
              </w:rPr>
              <w:t>Unsatisfactory</w:t>
            </w:r>
          </w:p>
          <w:p w14:paraId="1432C923" w14:textId="77777777" w:rsidR="004A02CA" w:rsidRPr="003E3041" w:rsidRDefault="004A02CA" w:rsidP="004A02CA">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5AFC5B" w14:textId="77777777" w:rsidR="004A02CA" w:rsidRPr="003E3041" w:rsidRDefault="004A02CA" w:rsidP="004A02CA">
            <w:pPr>
              <w:pStyle w:val="Subtitle"/>
              <w:rPr>
                <w:b/>
                <w:bCs/>
                <w:sz w:val="16"/>
                <w:szCs w:val="16"/>
                <w:u w:val="none"/>
              </w:rPr>
            </w:pPr>
            <w:r w:rsidRPr="003E3041">
              <w:rPr>
                <w:b/>
                <w:bCs/>
                <w:sz w:val="16"/>
                <w:szCs w:val="16"/>
                <w:u w:val="none"/>
              </w:rPr>
              <w:t>Satisfactory</w:t>
            </w:r>
          </w:p>
          <w:p w14:paraId="6C903B8C" w14:textId="77777777" w:rsidR="004A02CA" w:rsidRPr="003E3041" w:rsidRDefault="004A02CA" w:rsidP="004A02CA">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744959E0" w14:textId="77777777" w:rsidR="004A02CA" w:rsidRPr="003E3041" w:rsidRDefault="004A02CA" w:rsidP="004A02CA">
            <w:pPr>
              <w:pStyle w:val="Subtitle"/>
              <w:rPr>
                <w:b/>
                <w:bCs/>
                <w:sz w:val="16"/>
                <w:szCs w:val="16"/>
                <w:u w:val="none"/>
              </w:rPr>
            </w:pPr>
            <w:r w:rsidRPr="003E3041">
              <w:rPr>
                <w:b/>
                <w:bCs/>
                <w:sz w:val="16"/>
                <w:szCs w:val="16"/>
                <w:u w:val="none"/>
              </w:rPr>
              <w:t>Good</w:t>
            </w:r>
          </w:p>
          <w:p w14:paraId="3D09D57F" w14:textId="77777777" w:rsidR="004A02CA" w:rsidRPr="003E3041" w:rsidRDefault="004A02CA" w:rsidP="004A02CA">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D502B00" w14:textId="77777777" w:rsidR="004A02CA" w:rsidRPr="003E3041" w:rsidRDefault="004A02CA" w:rsidP="004A02CA">
            <w:pPr>
              <w:pStyle w:val="Subtitle"/>
              <w:rPr>
                <w:b/>
                <w:bCs/>
                <w:sz w:val="16"/>
                <w:szCs w:val="16"/>
                <w:u w:val="none"/>
              </w:rPr>
            </w:pPr>
            <w:r w:rsidRPr="003E3041">
              <w:rPr>
                <w:b/>
                <w:bCs/>
                <w:sz w:val="16"/>
                <w:szCs w:val="16"/>
                <w:u w:val="none"/>
              </w:rPr>
              <w:t>Very Good</w:t>
            </w:r>
          </w:p>
          <w:p w14:paraId="478E6BE0" w14:textId="77777777" w:rsidR="004A02CA" w:rsidRPr="003E3041" w:rsidRDefault="004A02CA" w:rsidP="004A02CA">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DCD5827" w14:textId="77777777" w:rsidR="004A02CA" w:rsidRPr="003E3041" w:rsidRDefault="004A02CA" w:rsidP="004A02CA">
            <w:pPr>
              <w:pStyle w:val="Subtitle"/>
              <w:rPr>
                <w:b/>
                <w:bCs/>
                <w:sz w:val="16"/>
                <w:szCs w:val="16"/>
                <w:u w:val="none"/>
              </w:rPr>
            </w:pPr>
            <w:r w:rsidRPr="003E3041">
              <w:rPr>
                <w:b/>
                <w:bCs/>
                <w:sz w:val="16"/>
                <w:szCs w:val="16"/>
                <w:u w:val="none"/>
              </w:rPr>
              <w:t>Excellent</w:t>
            </w:r>
          </w:p>
          <w:p w14:paraId="09BB999A" w14:textId="77777777" w:rsidR="004A02CA" w:rsidRPr="003E3041" w:rsidRDefault="004A02CA" w:rsidP="004A02CA">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D005CB8" w14:textId="77777777" w:rsidR="004A02CA" w:rsidRDefault="004A02CA" w:rsidP="004A02CA">
            <w:pPr>
              <w:pStyle w:val="Subtitle"/>
              <w:rPr>
                <w:b/>
                <w:bCs/>
                <w:sz w:val="16"/>
                <w:szCs w:val="16"/>
                <w:u w:val="none"/>
              </w:rPr>
            </w:pPr>
            <w:r>
              <w:rPr>
                <w:b/>
                <w:bCs/>
                <w:sz w:val="16"/>
                <w:szCs w:val="16"/>
                <w:u w:val="none"/>
              </w:rPr>
              <w:t>Exceptional</w:t>
            </w:r>
          </w:p>
          <w:p w14:paraId="11F1EC64" w14:textId="77777777" w:rsidR="004A02CA" w:rsidRPr="003E3041" w:rsidRDefault="004A02CA" w:rsidP="004A02CA">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09068163" w14:textId="77777777" w:rsidR="004A02CA" w:rsidRPr="00313008" w:rsidRDefault="004A02CA" w:rsidP="004A02CA">
            <w:pPr>
              <w:pStyle w:val="Subtitle"/>
              <w:jc w:val="left"/>
              <w:rPr>
                <w:b/>
                <w:bCs/>
                <w:sz w:val="18"/>
                <w:szCs w:val="18"/>
                <w:u w:val="none"/>
              </w:rPr>
            </w:pPr>
          </w:p>
          <w:p w14:paraId="599E6A43" w14:textId="77777777" w:rsidR="004A02CA" w:rsidRPr="00313008" w:rsidRDefault="004A02CA" w:rsidP="004A02CA">
            <w:pPr>
              <w:pStyle w:val="Subtitle"/>
              <w:jc w:val="left"/>
              <w:rPr>
                <w:b/>
                <w:bCs/>
                <w:sz w:val="18"/>
                <w:szCs w:val="18"/>
                <w:u w:val="none"/>
              </w:rPr>
            </w:pPr>
            <w:r w:rsidRPr="00313008">
              <w:rPr>
                <w:b/>
                <w:bCs/>
                <w:sz w:val="18"/>
                <w:szCs w:val="18"/>
                <w:u w:val="none"/>
              </w:rPr>
              <w:t xml:space="preserve">  %</w:t>
            </w:r>
          </w:p>
        </w:tc>
      </w:tr>
      <w:tr w:rsidR="004A02CA" w:rsidRPr="00313008" w14:paraId="4497DF48" w14:textId="77777777" w:rsidTr="004A02CA">
        <w:tc>
          <w:tcPr>
            <w:tcW w:w="2305" w:type="dxa"/>
            <w:tcBorders>
              <w:top w:val="single" w:sz="6" w:space="0" w:color="auto"/>
              <w:left w:val="thinThickLargeGap" w:sz="24" w:space="0" w:color="auto"/>
              <w:bottom w:val="single" w:sz="6" w:space="0" w:color="auto"/>
            </w:tcBorders>
          </w:tcPr>
          <w:p w14:paraId="402A8105" w14:textId="77777777" w:rsidR="004A02CA" w:rsidRPr="009B5330" w:rsidRDefault="004A02CA" w:rsidP="004A02CA">
            <w:pPr>
              <w:pStyle w:val="Subtitle"/>
              <w:jc w:val="left"/>
              <w:rPr>
                <w:sz w:val="18"/>
                <w:szCs w:val="18"/>
                <w:u w:val="none"/>
              </w:rPr>
            </w:pPr>
            <w:r>
              <w:rPr>
                <w:sz w:val="18"/>
                <w:szCs w:val="18"/>
                <w:u w:val="none"/>
              </w:rPr>
              <w:t>Your critical discussion of</w:t>
            </w:r>
            <w:r w:rsidRPr="003E50DE">
              <w:rPr>
                <w:sz w:val="18"/>
                <w:szCs w:val="18"/>
                <w:u w:val="none"/>
              </w:rPr>
              <w:t xml:space="preserve"> </w:t>
            </w:r>
            <w:r>
              <w:rPr>
                <w:sz w:val="18"/>
                <w:szCs w:val="18"/>
                <w:u w:val="none"/>
              </w:rPr>
              <w:t>the</w:t>
            </w:r>
            <w:r w:rsidRPr="003E50DE">
              <w:rPr>
                <w:sz w:val="18"/>
                <w:szCs w:val="18"/>
                <w:u w:val="none"/>
              </w:rPr>
              <w:t xml:space="preserve"> philosophical and practical debate concerning the concept of ‘landscape’</w:t>
            </w:r>
          </w:p>
        </w:tc>
        <w:tc>
          <w:tcPr>
            <w:tcW w:w="540" w:type="dxa"/>
            <w:gridSpan w:val="2"/>
            <w:tcBorders>
              <w:top w:val="single" w:sz="6" w:space="0" w:color="auto"/>
              <w:bottom w:val="single" w:sz="6" w:space="0" w:color="auto"/>
              <w:right w:val="single" w:sz="6" w:space="0" w:color="auto"/>
            </w:tcBorders>
          </w:tcPr>
          <w:p w14:paraId="39A47E26" w14:textId="77777777" w:rsidR="004A02CA" w:rsidRPr="00313008" w:rsidRDefault="004A02CA" w:rsidP="004A02CA">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76884FC4" w14:textId="77777777" w:rsidR="004A02CA" w:rsidRPr="00313008" w:rsidRDefault="004A02CA" w:rsidP="004A02CA">
            <w:pPr>
              <w:pStyle w:val="Subtitle"/>
              <w:rPr>
                <w:sz w:val="18"/>
                <w:szCs w:val="18"/>
                <w:u w:val="none"/>
              </w:rPr>
            </w:pPr>
          </w:p>
        </w:tc>
        <w:tc>
          <w:tcPr>
            <w:tcW w:w="923" w:type="dxa"/>
            <w:tcBorders>
              <w:left w:val="single" w:sz="6" w:space="0" w:color="auto"/>
              <w:right w:val="single" w:sz="6" w:space="0" w:color="auto"/>
            </w:tcBorders>
          </w:tcPr>
          <w:p w14:paraId="66691BD8" w14:textId="77777777" w:rsidR="004A02CA" w:rsidRPr="00313008" w:rsidRDefault="004A02CA" w:rsidP="004A02CA">
            <w:pPr>
              <w:pStyle w:val="Subtitle"/>
              <w:rPr>
                <w:sz w:val="18"/>
                <w:szCs w:val="18"/>
                <w:u w:val="none"/>
              </w:rPr>
            </w:pPr>
          </w:p>
        </w:tc>
        <w:tc>
          <w:tcPr>
            <w:tcW w:w="922" w:type="dxa"/>
            <w:gridSpan w:val="2"/>
            <w:tcBorders>
              <w:left w:val="single" w:sz="6" w:space="0" w:color="auto"/>
              <w:right w:val="single" w:sz="6" w:space="0" w:color="auto"/>
            </w:tcBorders>
          </w:tcPr>
          <w:p w14:paraId="695E213B" w14:textId="77777777" w:rsidR="004A02CA" w:rsidRPr="00313008" w:rsidRDefault="004A02CA" w:rsidP="004A02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B2DC69F" w14:textId="77777777" w:rsidR="004A02CA" w:rsidRPr="00313008" w:rsidRDefault="004A02CA" w:rsidP="004A02CA">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629BB13" w14:textId="77777777" w:rsidR="004A02CA" w:rsidRPr="00313008" w:rsidRDefault="004A02CA" w:rsidP="004A02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9FA7E4E" w14:textId="77777777" w:rsidR="004A02CA" w:rsidRPr="002E0D8B" w:rsidRDefault="004A02CA" w:rsidP="004A02CA">
            <w:pPr>
              <w:pStyle w:val="Subtitle"/>
              <w:jc w:val="right"/>
              <w:rPr>
                <w:sz w:val="24"/>
                <w:szCs w:val="24"/>
                <w:u w:val="none"/>
              </w:rPr>
            </w:pPr>
          </w:p>
        </w:tc>
        <w:tc>
          <w:tcPr>
            <w:tcW w:w="922" w:type="dxa"/>
            <w:gridSpan w:val="2"/>
            <w:tcBorders>
              <w:left w:val="single" w:sz="6" w:space="0" w:color="auto"/>
              <w:right w:val="single" w:sz="6" w:space="0" w:color="auto"/>
            </w:tcBorders>
          </w:tcPr>
          <w:p w14:paraId="69CC24DD" w14:textId="77777777" w:rsidR="004A02CA" w:rsidRPr="00313008" w:rsidRDefault="004A02CA" w:rsidP="004A02CA">
            <w:pPr>
              <w:pStyle w:val="Subtitle"/>
              <w:rPr>
                <w:sz w:val="18"/>
                <w:szCs w:val="18"/>
                <w:u w:val="none"/>
              </w:rPr>
            </w:pPr>
          </w:p>
        </w:tc>
        <w:tc>
          <w:tcPr>
            <w:tcW w:w="923" w:type="dxa"/>
            <w:tcBorders>
              <w:left w:val="single" w:sz="6" w:space="0" w:color="auto"/>
              <w:right w:val="single" w:sz="6" w:space="0" w:color="auto"/>
            </w:tcBorders>
          </w:tcPr>
          <w:p w14:paraId="57AF2AC5" w14:textId="77777777" w:rsidR="004A02CA" w:rsidRPr="00313008" w:rsidRDefault="004A02CA" w:rsidP="004A02C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608A466" w14:textId="77777777" w:rsidR="004A02CA" w:rsidRPr="00313008" w:rsidRDefault="004A02CA" w:rsidP="004A02CA">
            <w:pPr>
              <w:pStyle w:val="Subtitle"/>
              <w:jc w:val="left"/>
              <w:rPr>
                <w:b/>
                <w:bCs/>
                <w:sz w:val="18"/>
                <w:szCs w:val="18"/>
                <w:u w:val="none"/>
              </w:rPr>
            </w:pPr>
            <w:r>
              <w:rPr>
                <w:b/>
                <w:bCs/>
                <w:sz w:val="18"/>
                <w:szCs w:val="18"/>
                <w:u w:val="none"/>
              </w:rPr>
              <w:t>3</w:t>
            </w:r>
            <w:r w:rsidRPr="00313008">
              <w:rPr>
                <w:b/>
                <w:bCs/>
                <w:sz w:val="18"/>
                <w:szCs w:val="18"/>
                <w:u w:val="none"/>
              </w:rPr>
              <w:t>0%</w:t>
            </w:r>
          </w:p>
        </w:tc>
      </w:tr>
      <w:tr w:rsidR="004A02CA" w:rsidRPr="00313008" w14:paraId="39A37612" w14:textId="77777777" w:rsidTr="004A02CA">
        <w:tc>
          <w:tcPr>
            <w:tcW w:w="2305" w:type="dxa"/>
            <w:tcBorders>
              <w:top w:val="single" w:sz="6" w:space="0" w:color="auto"/>
              <w:left w:val="thinThickLargeGap" w:sz="24" w:space="0" w:color="auto"/>
              <w:bottom w:val="single" w:sz="6" w:space="0" w:color="auto"/>
            </w:tcBorders>
          </w:tcPr>
          <w:p w14:paraId="115D9B4F" w14:textId="77777777" w:rsidR="004A02CA" w:rsidRPr="009B5330" w:rsidRDefault="004A02CA" w:rsidP="004A02CA">
            <w:pPr>
              <w:pStyle w:val="Subtitle"/>
              <w:jc w:val="left"/>
              <w:rPr>
                <w:sz w:val="18"/>
                <w:szCs w:val="18"/>
                <w:u w:val="none"/>
              </w:rPr>
            </w:pPr>
            <w:r>
              <w:rPr>
                <w:sz w:val="18"/>
                <w:szCs w:val="18"/>
                <w:u w:val="none"/>
              </w:rPr>
              <w:t>Your critical evaluation of</w:t>
            </w:r>
            <w:r w:rsidRPr="00A12FB0">
              <w:rPr>
                <w:sz w:val="18"/>
                <w:szCs w:val="18"/>
                <w:u w:val="none"/>
              </w:rPr>
              <w:t xml:space="preserve"> the role of society, history and personal experience in  contributing to perceptions of landscape</w:t>
            </w:r>
          </w:p>
        </w:tc>
        <w:tc>
          <w:tcPr>
            <w:tcW w:w="540" w:type="dxa"/>
            <w:gridSpan w:val="2"/>
            <w:tcBorders>
              <w:top w:val="single" w:sz="6" w:space="0" w:color="auto"/>
              <w:bottom w:val="single" w:sz="6" w:space="0" w:color="auto"/>
              <w:right w:val="single" w:sz="6" w:space="0" w:color="auto"/>
            </w:tcBorders>
          </w:tcPr>
          <w:p w14:paraId="4F1BEA7C" w14:textId="77777777" w:rsidR="004A02CA" w:rsidRPr="00313008" w:rsidRDefault="004A02CA" w:rsidP="004A02CA">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7CFF6724" w14:textId="77777777" w:rsidR="004A02CA" w:rsidRPr="00313008" w:rsidRDefault="004A02CA" w:rsidP="004A02CA">
            <w:pPr>
              <w:pStyle w:val="Subtitle"/>
              <w:rPr>
                <w:sz w:val="18"/>
                <w:szCs w:val="18"/>
                <w:u w:val="none"/>
              </w:rPr>
            </w:pPr>
          </w:p>
        </w:tc>
        <w:tc>
          <w:tcPr>
            <w:tcW w:w="923" w:type="dxa"/>
            <w:tcBorders>
              <w:left w:val="single" w:sz="6" w:space="0" w:color="auto"/>
              <w:right w:val="single" w:sz="6" w:space="0" w:color="auto"/>
            </w:tcBorders>
          </w:tcPr>
          <w:p w14:paraId="6D24D6F2" w14:textId="77777777" w:rsidR="004A02CA" w:rsidRPr="00313008" w:rsidRDefault="004A02CA" w:rsidP="004A02CA">
            <w:pPr>
              <w:pStyle w:val="Subtitle"/>
              <w:rPr>
                <w:sz w:val="18"/>
                <w:szCs w:val="18"/>
                <w:u w:val="none"/>
              </w:rPr>
            </w:pPr>
          </w:p>
        </w:tc>
        <w:tc>
          <w:tcPr>
            <w:tcW w:w="922" w:type="dxa"/>
            <w:gridSpan w:val="2"/>
            <w:tcBorders>
              <w:left w:val="single" w:sz="6" w:space="0" w:color="auto"/>
              <w:right w:val="single" w:sz="6" w:space="0" w:color="auto"/>
            </w:tcBorders>
          </w:tcPr>
          <w:p w14:paraId="39570052" w14:textId="77777777" w:rsidR="004A02CA" w:rsidRPr="00313008" w:rsidRDefault="004A02CA" w:rsidP="004A02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9B40DBF" w14:textId="77777777" w:rsidR="004A02CA" w:rsidRPr="00313008" w:rsidRDefault="004A02CA" w:rsidP="004A02CA">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B804EEC" w14:textId="77777777" w:rsidR="004A02CA" w:rsidRPr="00313008" w:rsidRDefault="004A02CA" w:rsidP="004A02CA">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4609B36" w14:textId="77777777" w:rsidR="004A02CA" w:rsidRDefault="004A02CA" w:rsidP="004A02CA"/>
        </w:tc>
        <w:tc>
          <w:tcPr>
            <w:tcW w:w="922" w:type="dxa"/>
            <w:gridSpan w:val="2"/>
            <w:tcBorders>
              <w:left w:val="single" w:sz="6" w:space="0" w:color="auto"/>
              <w:right w:val="single" w:sz="6" w:space="0" w:color="auto"/>
            </w:tcBorders>
          </w:tcPr>
          <w:p w14:paraId="792F3A9C" w14:textId="77777777" w:rsidR="004A02CA" w:rsidRPr="00313008" w:rsidRDefault="004A02CA" w:rsidP="004A02CA">
            <w:pPr>
              <w:pStyle w:val="Subtitle"/>
              <w:rPr>
                <w:sz w:val="18"/>
                <w:szCs w:val="18"/>
                <w:u w:val="none"/>
              </w:rPr>
            </w:pPr>
          </w:p>
        </w:tc>
        <w:tc>
          <w:tcPr>
            <w:tcW w:w="923" w:type="dxa"/>
            <w:tcBorders>
              <w:left w:val="single" w:sz="6" w:space="0" w:color="auto"/>
              <w:right w:val="single" w:sz="6" w:space="0" w:color="auto"/>
            </w:tcBorders>
          </w:tcPr>
          <w:p w14:paraId="23E86444" w14:textId="77777777" w:rsidR="004A02CA" w:rsidRPr="00313008" w:rsidRDefault="004A02CA" w:rsidP="004A02C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55B4644" w14:textId="77777777" w:rsidR="004A02CA" w:rsidRPr="00313008" w:rsidRDefault="004A02CA" w:rsidP="004A02CA">
            <w:pPr>
              <w:pStyle w:val="Subtitle"/>
              <w:jc w:val="left"/>
              <w:rPr>
                <w:b/>
                <w:bCs/>
                <w:sz w:val="18"/>
                <w:szCs w:val="18"/>
                <w:u w:val="none"/>
              </w:rPr>
            </w:pPr>
            <w:r>
              <w:rPr>
                <w:b/>
                <w:bCs/>
                <w:sz w:val="18"/>
                <w:szCs w:val="18"/>
                <w:u w:val="none"/>
              </w:rPr>
              <w:t>30</w:t>
            </w:r>
            <w:r w:rsidRPr="00313008">
              <w:rPr>
                <w:b/>
                <w:bCs/>
                <w:sz w:val="18"/>
                <w:szCs w:val="18"/>
                <w:u w:val="none"/>
              </w:rPr>
              <w:t>%</w:t>
            </w:r>
          </w:p>
        </w:tc>
      </w:tr>
      <w:tr w:rsidR="004A02CA" w:rsidRPr="00313008" w14:paraId="4E1229F5" w14:textId="77777777" w:rsidTr="004A02CA">
        <w:tc>
          <w:tcPr>
            <w:tcW w:w="2305" w:type="dxa"/>
            <w:tcBorders>
              <w:top w:val="single" w:sz="6" w:space="0" w:color="auto"/>
              <w:left w:val="thinThickLargeGap" w:sz="24" w:space="0" w:color="auto"/>
              <w:bottom w:val="single" w:sz="6" w:space="0" w:color="auto"/>
            </w:tcBorders>
          </w:tcPr>
          <w:p w14:paraId="4EF5626F" w14:textId="77777777" w:rsidR="004A02CA" w:rsidRPr="009B5330" w:rsidRDefault="004A02CA" w:rsidP="004A02CA">
            <w:pPr>
              <w:pStyle w:val="Subtitle"/>
              <w:ind w:left="-15"/>
              <w:jc w:val="left"/>
              <w:rPr>
                <w:sz w:val="18"/>
                <w:szCs w:val="18"/>
                <w:u w:val="none"/>
              </w:rPr>
            </w:pPr>
            <w:r>
              <w:rPr>
                <w:sz w:val="18"/>
                <w:szCs w:val="18"/>
                <w:u w:val="none"/>
              </w:rPr>
              <w:t>Your use of case studies to illustrate the relationship between landscape and recreation</w:t>
            </w:r>
          </w:p>
        </w:tc>
        <w:tc>
          <w:tcPr>
            <w:tcW w:w="540" w:type="dxa"/>
            <w:gridSpan w:val="2"/>
            <w:tcBorders>
              <w:top w:val="single" w:sz="6" w:space="0" w:color="auto"/>
              <w:bottom w:val="single" w:sz="6" w:space="0" w:color="auto"/>
              <w:right w:val="single" w:sz="6" w:space="0" w:color="auto"/>
            </w:tcBorders>
          </w:tcPr>
          <w:p w14:paraId="36CE2A9F" w14:textId="77777777" w:rsidR="004A02CA" w:rsidRPr="00313008" w:rsidRDefault="004A02CA" w:rsidP="004A02CA">
            <w:pPr>
              <w:pStyle w:val="Subtitle"/>
              <w:rPr>
                <w:b/>
                <w:bCs/>
                <w:sz w:val="18"/>
                <w:szCs w:val="18"/>
                <w:u w:val="none"/>
              </w:rPr>
            </w:pPr>
          </w:p>
          <w:p w14:paraId="1E45D7A0" w14:textId="77777777" w:rsidR="004A02CA" w:rsidRPr="00313008" w:rsidRDefault="004A02CA" w:rsidP="004A02CA">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786DE200" w14:textId="77777777" w:rsidR="004A02CA" w:rsidRPr="00313008" w:rsidRDefault="004A02CA" w:rsidP="004A02CA">
            <w:pPr>
              <w:pStyle w:val="Subtitle"/>
              <w:rPr>
                <w:sz w:val="18"/>
                <w:szCs w:val="18"/>
                <w:u w:val="none"/>
              </w:rPr>
            </w:pPr>
          </w:p>
        </w:tc>
        <w:tc>
          <w:tcPr>
            <w:tcW w:w="923" w:type="dxa"/>
            <w:tcBorders>
              <w:left w:val="single" w:sz="6" w:space="0" w:color="auto"/>
              <w:right w:val="single" w:sz="6" w:space="0" w:color="auto"/>
            </w:tcBorders>
          </w:tcPr>
          <w:p w14:paraId="2A8401C7" w14:textId="77777777" w:rsidR="004A02CA" w:rsidRPr="00313008" w:rsidRDefault="004A02CA" w:rsidP="004A02CA">
            <w:pPr>
              <w:pStyle w:val="Subtitle"/>
              <w:rPr>
                <w:sz w:val="18"/>
                <w:szCs w:val="18"/>
                <w:u w:val="none"/>
              </w:rPr>
            </w:pPr>
          </w:p>
        </w:tc>
        <w:tc>
          <w:tcPr>
            <w:tcW w:w="922" w:type="dxa"/>
            <w:gridSpan w:val="2"/>
            <w:tcBorders>
              <w:left w:val="single" w:sz="6" w:space="0" w:color="auto"/>
              <w:right w:val="single" w:sz="6" w:space="0" w:color="auto"/>
            </w:tcBorders>
          </w:tcPr>
          <w:p w14:paraId="2544F8CD" w14:textId="77777777" w:rsidR="004A02CA" w:rsidRPr="00313008" w:rsidRDefault="004A02CA" w:rsidP="004A02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2098B37" w14:textId="77777777" w:rsidR="004A02CA" w:rsidRPr="00313008" w:rsidRDefault="004A02CA" w:rsidP="004A02CA">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32EA668" w14:textId="77777777" w:rsidR="004A02CA" w:rsidRPr="00313008" w:rsidRDefault="004A02CA" w:rsidP="004A02CA">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FB2AD0F" w14:textId="77777777" w:rsidR="004A02CA" w:rsidRPr="00313008" w:rsidRDefault="004A02CA" w:rsidP="004A02CA">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14A60B04" w14:textId="77777777" w:rsidR="004A02CA" w:rsidRPr="00313008" w:rsidRDefault="004A02CA" w:rsidP="004A02CA">
            <w:pPr>
              <w:pStyle w:val="Subtitle"/>
              <w:rPr>
                <w:sz w:val="18"/>
                <w:szCs w:val="18"/>
                <w:u w:val="none"/>
              </w:rPr>
            </w:pPr>
          </w:p>
        </w:tc>
        <w:tc>
          <w:tcPr>
            <w:tcW w:w="923" w:type="dxa"/>
            <w:tcBorders>
              <w:left w:val="single" w:sz="6" w:space="0" w:color="auto"/>
              <w:right w:val="single" w:sz="6" w:space="0" w:color="auto"/>
            </w:tcBorders>
          </w:tcPr>
          <w:p w14:paraId="410167E1" w14:textId="77777777" w:rsidR="004A02CA" w:rsidRPr="00313008" w:rsidRDefault="004A02CA" w:rsidP="004A02C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DFAEAE4" w14:textId="77777777" w:rsidR="004A02CA" w:rsidRPr="00313008" w:rsidRDefault="004A02CA" w:rsidP="004A02CA">
            <w:pPr>
              <w:pStyle w:val="Subtitle"/>
              <w:jc w:val="left"/>
              <w:rPr>
                <w:b/>
                <w:bCs/>
                <w:sz w:val="18"/>
                <w:szCs w:val="18"/>
                <w:u w:val="none"/>
              </w:rPr>
            </w:pPr>
            <w:r>
              <w:rPr>
                <w:b/>
                <w:bCs/>
                <w:sz w:val="18"/>
                <w:szCs w:val="18"/>
                <w:u w:val="none"/>
              </w:rPr>
              <w:t>2</w:t>
            </w:r>
            <w:r w:rsidRPr="00313008">
              <w:rPr>
                <w:b/>
                <w:bCs/>
                <w:sz w:val="18"/>
                <w:szCs w:val="18"/>
                <w:u w:val="none"/>
              </w:rPr>
              <w:t>0%</w:t>
            </w:r>
          </w:p>
        </w:tc>
      </w:tr>
      <w:tr w:rsidR="004A02CA" w:rsidRPr="00313008" w14:paraId="06D14B6A" w14:textId="77777777" w:rsidTr="004A02CA">
        <w:tc>
          <w:tcPr>
            <w:tcW w:w="2305" w:type="dxa"/>
            <w:tcBorders>
              <w:top w:val="single" w:sz="6" w:space="0" w:color="auto"/>
              <w:left w:val="thinThickLargeGap" w:sz="24" w:space="0" w:color="auto"/>
              <w:bottom w:val="single" w:sz="4" w:space="0" w:color="auto"/>
            </w:tcBorders>
          </w:tcPr>
          <w:p w14:paraId="29E08308" w14:textId="77777777" w:rsidR="004A02CA" w:rsidRPr="009B5330" w:rsidRDefault="004A02CA" w:rsidP="004A02CA">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250F9A62" w14:textId="77777777" w:rsidR="004A02CA" w:rsidRPr="00313008" w:rsidRDefault="004A02CA" w:rsidP="004A02CA">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62A25839" w14:textId="77777777" w:rsidR="004A02CA" w:rsidRPr="00313008" w:rsidRDefault="004A02CA" w:rsidP="004A02CA">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91F6C82" w14:textId="77777777" w:rsidR="004A02CA" w:rsidRPr="00313008" w:rsidRDefault="004A02CA" w:rsidP="004A02CA">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5927CFD" w14:textId="77777777" w:rsidR="004A02CA" w:rsidRPr="00313008" w:rsidRDefault="004A02CA" w:rsidP="004A02CA">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FD1AD82" w14:textId="77777777" w:rsidR="004A02CA" w:rsidRPr="00313008" w:rsidRDefault="004A02CA" w:rsidP="004A02CA">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9FA2587" w14:textId="77777777" w:rsidR="004A02CA" w:rsidRPr="00313008" w:rsidRDefault="004A02CA" w:rsidP="004A02CA">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C7E6298" w14:textId="77777777" w:rsidR="004A02CA" w:rsidRPr="00313008" w:rsidRDefault="004A02CA" w:rsidP="004A02CA">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07991DB1" w14:textId="77777777" w:rsidR="004A02CA" w:rsidRPr="00313008" w:rsidRDefault="004A02CA" w:rsidP="004A02CA">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814B2D2" w14:textId="77777777" w:rsidR="004A02CA" w:rsidRPr="00313008" w:rsidRDefault="004A02CA" w:rsidP="004A02CA">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D1CD982" w14:textId="77777777" w:rsidR="004A02CA" w:rsidRPr="00313008" w:rsidRDefault="004A02CA" w:rsidP="004A02CA">
            <w:pPr>
              <w:pStyle w:val="Subtitle"/>
              <w:jc w:val="left"/>
              <w:rPr>
                <w:b/>
                <w:bCs/>
                <w:sz w:val="18"/>
                <w:szCs w:val="18"/>
                <w:u w:val="none"/>
              </w:rPr>
            </w:pPr>
            <w:r>
              <w:rPr>
                <w:b/>
                <w:bCs/>
                <w:sz w:val="18"/>
                <w:szCs w:val="18"/>
                <w:u w:val="none"/>
              </w:rPr>
              <w:t>20%</w:t>
            </w:r>
          </w:p>
        </w:tc>
      </w:tr>
      <w:tr w:rsidR="004A02CA" w:rsidRPr="00313008" w14:paraId="14CAC02B" w14:textId="77777777" w:rsidTr="004A02CA">
        <w:trPr>
          <w:cantSplit/>
          <w:trHeight w:val="282"/>
        </w:trPr>
        <w:tc>
          <w:tcPr>
            <w:tcW w:w="10225" w:type="dxa"/>
            <w:gridSpan w:val="13"/>
            <w:tcBorders>
              <w:left w:val="thinThickLargeGap" w:sz="24" w:space="0" w:color="auto"/>
              <w:right w:val="single" w:sz="4" w:space="0" w:color="auto"/>
            </w:tcBorders>
          </w:tcPr>
          <w:p w14:paraId="2646C64D" w14:textId="77777777" w:rsidR="004A02CA" w:rsidRPr="009A081E" w:rsidRDefault="004A02CA" w:rsidP="004A02CA">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4323292" w14:textId="77777777" w:rsidR="004A02CA" w:rsidRPr="00313008" w:rsidRDefault="004A02CA" w:rsidP="004A02CA">
            <w:pPr>
              <w:pStyle w:val="Subtitle"/>
              <w:jc w:val="left"/>
              <w:rPr>
                <w:b/>
                <w:bCs/>
                <w:sz w:val="24"/>
                <w:szCs w:val="24"/>
                <w:u w:val="none"/>
              </w:rPr>
            </w:pPr>
          </w:p>
        </w:tc>
      </w:tr>
      <w:tr w:rsidR="004A02CA" w:rsidRPr="00313008" w14:paraId="78B5668A" w14:textId="77777777" w:rsidTr="004A02CA">
        <w:trPr>
          <w:cantSplit/>
          <w:trHeight w:val="4341"/>
        </w:trPr>
        <w:tc>
          <w:tcPr>
            <w:tcW w:w="10945" w:type="dxa"/>
            <w:gridSpan w:val="14"/>
            <w:tcBorders>
              <w:left w:val="thinThickLargeGap" w:sz="24" w:space="0" w:color="auto"/>
              <w:right w:val="thinThickLargeGap" w:sz="24" w:space="0" w:color="auto"/>
            </w:tcBorders>
          </w:tcPr>
          <w:p w14:paraId="413ADCC8" w14:textId="77777777" w:rsidR="004A02CA" w:rsidRPr="00313008" w:rsidRDefault="004A02CA" w:rsidP="004A02CA">
            <w:pPr>
              <w:pStyle w:val="Subtitle"/>
              <w:jc w:val="left"/>
              <w:rPr>
                <w:b/>
                <w:bCs/>
                <w:sz w:val="24"/>
                <w:szCs w:val="24"/>
                <w:u w:val="none"/>
              </w:rPr>
            </w:pPr>
            <w:r w:rsidRPr="00313008">
              <w:rPr>
                <w:b/>
                <w:bCs/>
                <w:sz w:val="24"/>
                <w:szCs w:val="24"/>
                <w:u w:val="none"/>
              </w:rPr>
              <w:t>TUTOR COMMENTS:</w:t>
            </w:r>
          </w:p>
          <w:p w14:paraId="0A34B01D" w14:textId="77777777" w:rsidR="004A02CA" w:rsidRDefault="004A02CA" w:rsidP="004A02CA">
            <w:pPr>
              <w:pStyle w:val="Subtitle"/>
              <w:ind w:left="937" w:right="1152"/>
              <w:jc w:val="both"/>
              <w:rPr>
                <w:b/>
                <w:bCs/>
                <w:sz w:val="24"/>
                <w:szCs w:val="24"/>
                <w:u w:val="none"/>
              </w:rPr>
            </w:pPr>
          </w:p>
          <w:p w14:paraId="2254F8A4" w14:textId="77777777" w:rsidR="004A02CA" w:rsidRDefault="004A02CA" w:rsidP="004A02CA">
            <w:pPr>
              <w:pStyle w:val="Subtitle"/>
              <w:ind w:left="937" w:right="1152"/>
              <w:jc w:val="both"/>
              <w:rPr>
                <w:b/>
                <w:bCs/>
                <w:sz w:val="24"/>
                <w:szCs w:val="24"/>
                <w:u w:val="none"/>
              </w:rPr>
            </w:pPr>
          </w:p>
          <w:p w14:paraId="30D37695" w14:textId="77777777" w:rsidR="004A02CA" w:rsidRDefault="004A02CA" w:rsidP="004A02CA">
            <w:pPr>
              <w:pStyle w:val="Subtitle"/>
              <w:ind w:left="937" w:right="1152"/>
              <w:jc w:val="both"/>
              <w:rPr>
                <w:b/>
                <w:bCs/>
                <w:sz w:val="24"/>
                <w:szCs w:val="24"/>
                <w:u w:val="none"/>
              </w:rPr>
            </w:pPr>
          </w:p>
          <w:p w14:paraId="3B790526" w14:textId="77777777" w:rsidR="004A02CA" w:rsidRDefault="004A02CA" w:rsidP="004A02CA">
            <w:pPr>
              <w:pStyle w:val="Subtitle"/>
              <w:ind w:left="937" w:right="1152"/>
              <w:jc w:val="both"/>
              <w:rPr>
                <w:b/>
                <w:bCs/>
                <w:sz w:val="24"/>
                <w:szCs w:val="24"/>
                <w:u w:val="none"/>
              </w:rPr>
            </w:pPr>
          </w:p>
          <w:p w14:paraId="2CC76689" w14:textId="77777777" w:rsidR="004A02CA" w:rsidRPr="00313008" w:rsidRDefault="004A02CA" w:rsidP="004A02CA">
            <w:pPr>
              <w:pStyle w:val="Subtitle"/>
              <w:ind w:left="937" w:right="1152"/>
              <w:jc w:val="both"/>
              <w:rPr>
                <w:b/>
                <w:bCs/>
                <w:sz w:val="24"/>
                <w:szCs w:val="24"/>
                <w:u w:val="none"/>
              </w:rPr>
            </w:pPr>
          </w:p>
        </w:tc>
      </w:tr>
      <w:tr w:rsidR="004A02CA" w:rsidRPr="00313008" w14:paraId="5641006A" w14:textId="77777777" w:rsidTr="004A02CA">
        <w:trPr>
          <w:cantSplit/>
          <w:trHeight w:val="365"/>
        </w:trPr>
        <w:tc>
          <w:tcPr>
            <w:tcW w:w="2661" w:type="dxa"/>
            <w:gridSpan w:val="2"/>
            <w:tcBorders>
              <w:left w:val="thinThickLargeGap" w:sz="24" w:space="0" w:color="auto"/>
              <w:bottom w:val="thickThinLargeGap" w:sz="24" w:space="0" w:color="auto"/>
            </w:tcBorders>
          </w:tcPr>
          <w:p w14:paraId="622BB4FE" w14:textId="77777777" w:rsidR="004A02CA" w:rsidRPr="00313008" w:rsidRDefault="004A02CA" w:rsidP="004A02CA">
            <w:pPr>
              <w:pStyle w:val="Subtitle"/>
              <w:jc w:val="left"/>
              <w:rPr>
                <w:b/>
                <w:bCs/>
                <w:sz w:val="18"/>
                <w:szCs w:val="18"/>
                <w:u w:val="none"/>
              </w:rPr>
            </w:pPr>
            <w:r w:rsidRPr="00313008">
              <w:rPr>
                <w:b/>
                <w:bCs/>
                <w:sz w:val="18"/>
                <w:szCs w:val="18"/>
                <w:u w:val="none"/>
              </w:rPr>
              <w:t xml:space="preserve"> Submission date: </w:t>
            </w:r>
          </w:p>
          <w:p w14:paraId="41CB4DAA" w14:textId="77777777" w:rsidR="004A02CA" w:rsidRPr="00313008" w:rsidRDefault="004A02CA" w:rsidP="004A02CA">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2F6F40FC" w14:textId="77777777" w:rsidR="004A02CA" w:rsidRPr="00313008" w:rsidRDefault="004A02CA" w:rsidP="004A02CA">
            <w:pPr>
              <w:pStyle w:val="Subtitle"/>
              <w:jc w:val="left"/>
              <w:rPr>
                <w:b/>
                <w:bCs/>
                <w:sz w:val="18"/>
                <w:szCs w:val="18"/>
                <w:u w:val="none"/>
              </w:rPr>
            </w:pPr>
            <w:r>
              <w:rPr>
                <w:b/>
                <w:bCs/>
                <w:sz w:val="18"/>
                <w:szCs w:val="18"/>
                <w:u w:val="none"/>
              </w:rPr>
              <w:t>Return date:</w:t>
            </w:r>
          </w:p>
          <w:p w14:paraId="5A1CCF4C" w14:textId="77777777" w:rsidR="004A02CA" w:rsidRPr="00313008" w:rsidRDefault="004A02CA" w:rsidP="004A02CA">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1E4988F4" w14:textId="77777777" w:rsidR="004A02CA" w:rsidRPr="00313008" w:rsidRDefault="004A02CA" w:rsidP="004A02CA">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617B32A" w14:textId="77777777" w:rsidR="004A02CA" w:rsidRPr="00313008" w:rsidRDefault="004A02CA" w:rsidP="004A02CA">
            <w:pPr>
              <w:pStyle w:val="Subtitle"/>
              <w:jc w:val="left"/>
              <w:rPr>
                <w:b/>
                <w:bCs/>
                <w:sz w:val="18"/>
                <w:szCs w:val="18"/>
                <w:u w:val="none"/>
              </w:rPr>
            </w:pPr>
            <w:r w:rsidRPr="00313008">
              <w:rPr>
                <w:b/>
                <w:bCs/>
                <w:sz w:val="18"/>
                <w:szCs w:val="18"/>
                <w:u w:val="none"/>
              </w:rPr>
              <w:t xml:space="preserve">Mark: </w:t>
            </w:r>
          </w:p>
        </w:tc>
      </w:tr>
    </w:tbl>
    <w:p w14:paraId="16B9B827" w14:textId="77777777" w:rsidR="004A02CA" w:rsidRDefault="004A02CA" w:rsidP="004A02CA"/>
    <w:p w14:paraId="6DDA7B3E" w14:textId="77777777" w:rsidR="004A02CA" w:rsidRPr="0006594F" w:rsidRDefault="004A02CA" w:rsidP="004A02CA">
      <w:pPr>
        <w:pStyle w:val="Title"/>
        <w:ind w:left="-284"/>
        <w:rPr>
          <w:u w:val="single"/>
        </w:rPr>
      </w:pPr>
      <w:r>
        <w:rPr>
          <w:sz w:val="24"/>
          <w:szCs w:val="24"/>
        </w:rPr>
        <w:br w:type="page"/>
      </w:r>
      <w:r w:rsidRPr="0006594F">
        <w:rPr>
          <w:u w:val="single"/>
        </w:rPr>
        <w:lastRenderedPageBreak/>
        <w:t>Assignment Checklist</w:t>
      </w:r>
    </w:p>
    <w:p w14:paraId="71B6F9DF" w14:textId="77777777" w:rsidR="004A02CA" w:rsidRPr="009574BA" w:rsidRDefault="004A02CA" w:rsidP="004A02CA">
      <w:pPr>
        <w:pStyle w:val="Title"/>
        <w:ind w:left="-284"/>
      </w:pPr>
    </w:p>
    <w:p w14:paraId="139CE610" w14:textId="77777777" w:rsidR="004A02CA" w:rsidRDefault="004A02CA" w:rsidP="004A02C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0532A5A5" w14:textId="77777777" w:rsidR="004A02CA" w:rsidRDefault="004A02CA" w:rsidP="004A02C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3095667" w14:textId="77777777" w:rsidR="004A02CA" w:rsidRPr="009574BA" w:rsidRDefault="004A02CA" w:rsidP="004A02C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18446E62" w14:textId="77777777" w:rsidR="004A02CA" w:rsidRPr="009574BA" w:rsidRDefault="004A02CA" w:rsidP="004A02C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144B6B97" w14:textId="77777777" w:rsidR="004A02CA" w:rsidRPr="009574BA" w:rsidRDefault="004A02CA" w:rsidP="004A02C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2C6B3D00" w14:textId="77777777" w:rsidR="004A02CA" w:rsidRDefault="004A02CA" w:rsidP="004A02C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90FE4DF" w14:textId="77777777" w:rsidR="004A02CA" w:rsidRPr="009574BA" w:rsidRDefault="004A02CA" w:rsidP="004A02C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CBF782" w14:textId="77777777" w:rsidR="004A02CA" w:rsidRPr="009574BA" w:rsidRDefault="004A02CA" w:rsidP="004A02C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8E30E6A" w14:textId="77777777" w:rsidR="004A02CA" w:rsidRDefault="004A02CA" w:rsidP="004A02C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69ACF0B1" w14:textId="77777777" w:rsidR="004A02CA" w:rsidRPr="009574BA" w:rsidRDefault="004A02CA" w:rsidP="004A02C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A9A9DA1" w14:textId="77777777" w:rsidR="004A02CA" w:rsidRPr="009574BA" w:rsidRDefault="004A02CA" w:rsidP="004A02C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089DEF7A" w14:textId="77777777" w:rsidR="004A02CA" w:rsidRPr="004150A6" w:rsidRDefault="004A02CA" w:rsidP="004A02C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2DF8C176" w14:textId="77777777" w:rsidR="004A02CA" w:rsidRPr="009574BA" w:rsidRDefault="004A02CA" w:rsidP="004A02C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3B2290CD" w14:textId="77777777" w:rsidR="004A02CA" w:rsidRPr="009574BA" w:rsidRDefault="004A02CA" w:rsidP="004A02C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3819E682" w14:textId="77777777" w:rsidR="004A02CA" w:rsidRPr="009574BA" w:rsidRDefault="004A02CA" w:rsidP="004A02C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4ACE17E" w14:textId="77777777" w:rsidR="004A02CA" w:rsidRPr="009574BA" w:rsidRDefault="004A02CA" w:rsidP="004A02C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7537791" w14:textId="77777777" w:rsidR="004A02CA" w:rsidRPr="009574BA" w:rsidRDefault="004A02CA" w:rsidP="004A02C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281EB285" w14:textId="77777777" w:rsidR="004A02CA" w:rsidRPr="009574BA" w:rsidRDefault="004A02CA" w:rsidP="004A02C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3CB35EAD" w14:textId="77777777" w:rsidR="004A02CA" w:rsidRPr="009574BA" w:rsidRDefault="004A02CA" w:rsidP="004A02C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843DBD4" w14:textId="77777777" w:rsidR="004A02CA" w:rsidRPr="009574BA" w:rsidRDefault="004A02CA" w:rsidP="004A02C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E552AB5" w14:textId="77777777" w:rsidR="004A02CA" w:rsidRPr="004150A6" w:rsidRDefault="004A02CA" w:rsidP="004A02CA">
      <w:pPr>
        <w:jc w:val="center"/>
        <w:rPr>
          <w:b/>
        </w:rPr>
      </w:pPr>
      <w:r w:rsidRPr="0006594F">
        <w:rPr>
          <w:b/>
          <w:sz w:val="52"/>
        </w:rPr>
        <w:t xml:space="preserve">Failure </w:t>
      </w:r>
      <w:r>
        <w:rPr>
          <w:b/>
          <w:sz w:val="52"/>
        </w:rPr>
        <w:t xml:space="preserve">to follow these guidelines will </w:t>
      </w:r>
      <w:r w:rsidRPr="0006594F">
        <w:rPr>
          <w:b/>
          <w:sz w:val="52"/>
        </w:rPr>
        <w:t>cost you marks!</w:t>
      </w:r>
    </w:p>
    <w:p w14:paraId="0EA6105D" w14:textId="77777777" w:rsidR="004A02CA" w:rsidRDefault="004A02CA" w:rsidP="00EE409F">
      <w:pPr>
        <w:spacing w:after="120"/>
      </w:pPr>
    </w:p>
    <w:p w14:paraId="09F4D2EF" w14:textId="251F51B5" w:rsidR="007F78D6" w:rsidRDefault="00CA7C97" w:rsidP="00EE409F">
      <w:pPr>
        <w:spacing w:after="120"/>
      </w:pPr>
      <w:r>
        <w:lastRenderedPageBreak/>
        <w:t xml:space="preserve">During this essay I have looked at the different opinion and views of what the term landscape means and what can affect people’s perceptions and views upon a landscape. </w:t>
      </w:r>
      <w:r w:rsidR="007412CF">
        <w:t>I begin with discussing the various definitions and origin</w:t>
      </w:r>
      <w:r w:rsidR="00464B12">
        <w:t>s</w:t>
      </w:r>
      <w:r w:rsidR="007412CF">
        <w:t xml:space="preserve"> of the term landscape.</w:t>
      </w:r>
      <w:r w:rsidR="00464B12">
        <w:t xml:space="preserve"> From there I discuss concepts relating to opinions of how landscape should be interpreted and what it means, lookin</w:t>
      </w:r>
      <w:r w:rsidR="006D06BC">
        <w:t>g at various concepts of what landscape is, how people perceive it and how it why it can be important to someone,</w:t>
      </w:r>
      <w:r w:rsidR="00464B12">
        <w:t xml:space="preserve"> </w:t>
      </w:r>
      <w:r w:rsidR="006D06BC">
        <w:t xml:space="preserve">the materiel referenced come mainly from </w:t>
      </w:r>
      <w:r w:rsidR="00464B12">
        <w:t xml:space="preserve">the studies carried out by Wylie (2007), Muir (1999) and Bourassa (1991). During and after my analysis of this work, I incorporate my own opinions and views that relate to these concepts. To conclude this </w:t>
      </w:r>
      <w:r w:rsidR="006D06BC">
        <w:t>essay,</w:t>
      </w:r>
      <w:r w:rsidR="00464B12">
        <w:t xml:space="preserve"> I </w:t>
      </w:r>
      <w:r w:rsidR="006D06BC">
        <w:t>summarise</w:t>
      </w:r>
      <w:r w:rsidR="003F12A3">
        <w:t xml:space="preserve"> my findings, opinion of what landscape means and </w:t>
      </w:r>
      <w:r w:rsidR="0097427F">
        <w:t>my view of the debate between the various concepts behind landscape.</w:t>
      </w:r>
    </w:p>
    <w:p w14:paraId="06070740" w14:textId="77777777" w:rsidR="00AD3D39" w:rsidRDefault="00AD3D39" w:rsidP="00EE409F">
      <w:pPr>
        <w:spacing w:after="120"/>
      </w:pPr>
    </w:p>
    <w:p w14:paraId="56ADD859" w14:textId="7C0F2D7C" w:rsidR="00020EB8" w:rsidRDefault="00AD3D39" w:rsidP="00EE409F">
      <w:pPr>
        <w:spacing w:after="120"/>
      </w:pPr>
      <w:r>
        <w:t>Th</w:t>
      </w:r>
      <w:r w:rsidR="00713D79">
        <w:t xml:space="preserve">e term landscape is a polysemy, the word can mean different things without its spelling being changed. In modern English, landscape is defined as: </w:t>
      </w:r>
      <w:r w:rsidR="00713D79" w:rsidRPr="00713D79">
        <w:t>All the visible features of an area of land, often considered in</w:t>
      </w:r>
      <w:r w:rsidR="00713D79">
        <w:t xml:space="preserve"> terms of their aesthetic appeal </w:t>
      </w:r>
      <w:r w:rsidR="004A02CA">
        <w:rPr>
          <w:color w:val="000000"/>
        </w:rPr>
        <w:t>(Oxford Dictionaries</w:t>
      </w:r>
      <w:r w:rsidR="00713D79" w:rsidRPr="00713D79">
        <w:rPr>
          <w:color w:val="000000"/>
        </w:rPr>
        <w:t>, 2018)</w:t>
      </w:r>
      <w:r w:rsidR="00713D79">
        <w:rPr>
          <w:color w:val="000000"/>
        </w:rPr>
        <w:t xml:space="preserve">. In addition to this definition, there are definitions relating to landscape as a genre of art and an image representing </w:t>
      </w:r>
      <w:r w:rsidR="00795DDC">
        <w:rPr>
          <w:color w:val="000000"/>
        </w:rPr>
        <w:t xml:space="preserve">natural </w:t>
      </w:r>
      <w:r w:rsidR="00EA2144">
        <w:rPr>
          <w:color w:val="000000"/>
        </w:rPr>
        <w:t>scenery</w:t>
      </w:r>
      <w:r w:rsidR="00713D79">
        <w:rPr>
          <w:color w:val="000000"/>
        </w:rPr>
        <w:t xml:space="preserve">. Regardless of these </w:t>
      </w:r>
      <w:r>
        <w:t xml:space="preserve">defined meanings </w:t>
      </w:r>
      <w:r w:rsidR="00713D79">
        <w:t>in dictionaries, the meaning of landscape</w:t>
      </w:r>
      <w:r>
        <w:t xml:space="preserve"> has been debated for decades (</w:t>
      </w:r>
      <w:r w:rsidR="00020EB8">
        <w:t xml:space="preserve">Bourassa, 1991; Coones, 1985; Cosgrove, 1984; Ingold, </w:t>
      </w:r>
      <w:r w:rsidR="004A02CA">
        <w:t>1993</w:t>
      </w:r>
      <w:r w:rsidR="00020EB8">
        <w:t xml:space="preserve">; </w:t>
      </w:r>
      <w:r>
        <w:t>Muir</w:t>
      </w:r>
      <w:r w:rsidR="00020EB8">
        <w:t xml:space="preserve">, 1999; Olwig, 2002, 2007; Tuan, 1979; Wylie, 2007). </w:t>
      </w:r>
    </w:p>
    <w:p w14:paraId="63083350" w14:textId="77777777" w:rsidR="00794F98" w:rsidRDefault="00794F98" w:rsidP="00EE409F">
      <w:pPr>
        <w:spacing w:after="120"/>
      </w:pPr>
    </w:p>
    <w:p w14:paraId="0995D04F" w14:textId="6E8EE13D" w:rsidR="00F563EF" w:rsidRDefault="00F563EF" w:rsidP="00EE409F">
      <w:pPr>
        <w:spacing w:after="120"/>
      </w:pPr>
      <w:r>
        <w:t>The term landscape is thought to originate from Germanic Languages</w:t>
      </w:r>
      <w:r w:rsidR="00A017DE">
        <w:t>, Waage (2012</w:t>
      </w:r>
      <w:r>
        <w:t xml:space="preserve">) found that the word has links to the Icelandic language in the form of the Icelandic saga’s. Waage </w:t>
      </w:r>
      <w:r w:rsidR="004A02CA">
        <w:t>(2012</w:t>
      </w:r>
      <w:r w:rsidR="007412CF">
        <w:t xml:space="preserve">) </w:t>
      </w:r>
      <w:r>
        <w:t xml:space="preserve">discusses how the </w:t>
      </w:r>
      <w:r w:rsidR="00EA2144">
        <w:t>sagas</w:t>
      </w:r>
      <w:r>
        <w:t xml:space="preserve"> include (written between 1200-1500) the word ‘Landsleg’, and how it was used to describ</w:t>
      </w:r>
      <w:r w:rsidR="004A02CA">
        <w:t xml:space="preserve">e an area </w:t>
      </w:r>
      <w:r>
        <w:t>of land. It is apparent from this that the meaning of landscape has evolved greatly over the centuries an</w:t>
      </w:r>
      <w:r w:rsidR="004A02CA">
        <w:t>d is far more complex nowadays because of social concepts such as using landscape to describe art forms.</w:t>
      </w:r>
    </w:p>
    <w:p w14:paraId="182059DC" w14:textId="77777777" w:rsidR="00F563EF" w:rsidRDefault="00F563EF" w:rsidP="00EE409F">
      <w:pPr>
        <w:spacing w:after="120"/>
      </w:pPr>
    </w:p>
    <w:p w14:paraId="362FA9EC" w14:textId="4F669120" w:rsidR="00C434A1" w:rsidRDefault="00794F98" w:rsidP="00EE409F">
      <w:pPr>
        <w:spacing w:after="120"/>
      </w:pPr>
      <w:r>
        <w:t xml:space="preserve">Cosgrove notes that landscape was adopted </w:t>
      </w:r>
      <w:r w:rsidR="00F563EF">
        <w:t>by Dutch artists</w:t>
      </w:r>
      <w:r w:rsidR="00CB6214">
        <w:t xml:space="preserve"> in the 1600’s</w:t>
      </w:r>
      <w:r w:rsidR="00F563EF">
        <w:t xml:space="preserve"> to describe their images of natural scenery (1984). Which could </w:t>
      </w:r>
      <w:r w:rsidR="007412CF">
        <w:t xml:space="preserve">be </w:t>
      </w:r>
      <w:r w:rsidR="004A02CA">
        <w:t xml:space="preserve">seen as being closely linked to </w:t>
      </w:r>
      <w:r w:rsidR="00F563EF">
        <w:t xml:space="preserve">original meaning of the word, a view a land that </w:t>
      </w:r>
      <w:r w:rsidR="004A02CA">
        <w:t xml:space="preserve">is </w:t>
      </w:r>
      <w:r w:rsidR="00F563EF">
        <w:t>natural. However, Cosgrove (1984) also note</w:t>
      </w:r>
      <w:r w:rsidR="00CB6214">
        <w:t>s</w:t>
      </w:r>
      <w:r w:rsidR="00F563EF">
        <w:t xml:space="preserve"> that the</w:t>
      </w:r>
      <w:r w:rsidR="00CB6214">
        <w:t xml:space="preserve"> widespread</w:t>
      </w:r>
      <w:r w:rsidR="00F563EF">
        <w:t xml:space="preserve"> definition “a view</w:t>
      </w:r>
      <w:r w:rsidR="00CB6214">
        <w:t xml:space="preserve"> of natural scenery” only came into use in 1725. </w:t>
      </w:r>
      <w:r w:rsidR="004A02CA">
        <w:t>This suggests that the Icelanders and other cultures may have used the term landscape purely for describing the environment.</w:t>
      </w:r>
    </w:p>
    <w:p w14:paraId="6651ADB7" w14:textId="77777777" w:rsidR="00A07FAD" w:rsidRDefault="00A07FAD" w:rsidP="00EE409F">
      <w:pPr>
        <w:spacing w:after="120"/>
      </w:pPr>
    </w:p>
    <w:p w14:paraId="66822816" w14:textId="235A52F1" w:rsidR="00795DDC" w:rsidRDefault="0093237D" w:rsidP="00EE409F">
      <w:pPr>
        <w:spacing w:after="120"/>
      </w:pPr>
      <w:r>
        <w:t>Wylie’s (2007) book titled Landscape, analysed several authors opinions and work based on landscape. When evaluating the perspectives of the meaning of landscape, Wylie (2007, pg20-50) discusses how S</w:t>
      </w:r>
      <w:r w:rsidR="004A02CA">
        <w:t>auer (1963</w:t>
      </w:r>
      <w:r>
        <w:t xml:space="preserve">), saw landscape as a combination of physical material forms and objects, </w:t>
      </w:r>
      <w:r w:rsidR="00C37BCF">
        <w:t>that we</w:t>
      </w:r>
      <w:r>
        <w:t xml:space="preserve"> expe</w:t>
      </w:r>
      <w:r w:rsidR="00795DDC">
        <w:t xml:space="preserve">rience with all of our senses. </w:t>
      </w:r>
      <w:r w:rsidR="004A02CA">
        <w:t>Sauer (1963</w:t>
      </w:r>
      <w:r w:rsidR="00795DDC">
        <w:t xml:space="preserve">) did not reserve landscape for just natural areas but also areas that were subject to human modification, claiming that it was a cultural entity as much as geography itself. </w:t>
      </w:r>
      <w:r w:rsidR="00A639F2">
        <w:t>This perspective would mean that landscape is not a social construction but a way of describing the world that we live in.</w:t>
      </w:r>
    </w:p>
    <w:p w14:paraId="2A48AF55" w14:textId="77777777" w:rsidR="00795DDC" w:rsidRDefault="00795DDC" w:rsidP="00EE409F">
      <w:pPr>
        <w:spacing w:after="120"/>
      </w:pPr>
    </w:p>
    <w:p w14:paraId="417B1377" w14:textId="49B7682E" w:rsidR="00C37BCF" w:rsidRDefault="00103419" w:rsidP="00EE409F">
      <w:pPr>
        <w:spacing w:after="120"/>
      </w:pPr>
      <w:r>
        <w:t>Hoskins (1985</w:t>
      </w:r>
      <w:r w:rsidR="00795DDC">
        <w:t>) view on landscape links with Sauer, in the asp</w:t>
      </w:r>
      <w:r w:rsidR="00A639F2">
        <w:t xml:space="preserve">ect of looking at Urban and natural landscapes. However, Hoskins view of landscape is more a construction of his mind that has been influenced by his Historian background.  Wylie (2007) notes how Hoskins, </w:t>
      </w:r>
      <w:r w:rsidR="007412CF">
        <w:t>(198</w:t>
      </w:r>
      <w:r>
        <w:t>5</w:t>
      </w:r>
      <w:r w:rsidR="00A639F2">
        <w:t xml:space="preserve">) broke landscape up through historical timeframes. For example, the landscape in </w:t>
      </w:r>
      <w:r w:rsidR="00A639F2">
        <w:lastRenderedPageBreak/>
        <w:t>England during the time of the Romans would be different to the time of the Normans</w:t>
      </w:r>
      <w:r w:rsidR="00C37BCF">
        <w:t xml:space="preserve"> (regardless of whether the physical landscape has changed)</w:t>
      </w:r>
      <w:r w:rsidR="00A639F2">
        <w:t xml:space="preserve">. Although this perspective views landscape as a physical thing, it </w:t>
      </w:r>
      <w:r w:rsidR="00C37BCF">
        <w:t>could imply</w:t>
      </w:r>
      <w:r w:rsidR="00A639F2">
        <w:t xml:space="preserve"> that </w:t>
      </w:r>
      <w:r w:rsidR="00C37BCF">
        <w:t xml:space="preserve">socially constructed ideas break up and change the landscape without changing the physical aspects.  The hills and mountains may still be the same, but because a different government or people are in control of the social order, the landscape is different. </w:t>
      </w:r>
    </w:p>
    <w:p w14:paraId="29A68FED" w14:textId="77777777" w:rsidR="00C37BCF" w:rsidRDefault="00C37BCF" w:rsidP="00EE409F">
      <w:pPr>
        <w:spacing w:after="120"/>
      </w:pPr>
    </w:p>
    <w:p w14:paraId="75EC4CD0" w14:textId="2C9743DF" w:rsidR="00C37BCF" w:rsidRDefault="00C37BCF" w:rsidP="00EE409F">
      <w:pPr>
        <w:spacing w:after="120"/>
      </w:pPr>
      <w:r>
        <w:t>Hoskins (</w:t>
      </w:r>
      <w:r w:rsidR="00103419">
        <w:t>1985</w:t>
      </w:r>
      <w:r>
        <w:t>) and Sauer’s</w:t>
      </w:r>
      <w:r w:rsidR="004A02CA">
        <w:t xml:space="preserve"> (1963</w:t>
      </w:r>
      <w:r>
        <w:t>) perspectives are described as ‘Outsider’ views by Wylie (2007). Meaning that their perceptions are based on the viewing the physical world from afar, unlike Jackson’</w:t>
      </w:r>
      <w:r w:rsidR="004A02CA">
        <w:t>s (1984</w:t>
      </w:r>
      <w:r>
        <w:t xml:space="preserve">) view which is based upon the idea that we are participants of the landscape, not </w:t>
      </w:r>
      <w:r w:rsidR="00DE6ADF">
        <w:t>spectators (Wylie, 2007). Jackson</w:t>
      </w:r>
      <w:r w:rsidR="004A02CA">
        <w:t xml:space="preserve"> (1984</w:t>
      </w:r>
      <w:r w:rsidR="00DE6ADF">
        <w:t>) saw the landscape as something that cultural groups manipulated and modified in order to survive and created a lasting society (Wylie, 2007). This suggests that although Jackson saw the landscape as a physical thing that h</w:t>
      </w:r>
      <w:r w:rsidR="00C030EB">
        <w:t>umans live in, it can still be</w:t>
      </w:r>
      <w:r w:rsidR="00C434A1">
        <w:t xml:space="preserve"> seen as</w:t>
      </w:r>
      <w:r w:rsidR="00DE6ADF">
        <w:t xml:space="preserve"> a social construction, depending on whether the </w:t>
      </w:r>
      <w:r w:rsidR="00C434A1">
        <w:t xml:space="preserve">area </w:t>
      </w:r>
      <w:r w:rsidR="00DE6ADF">
        <w:t xml:space="preserve">is natural or man-made/manipulated. </w:t>
      </w:r>
    </w:p>
    <w:p w14:paraId="1E12D9F8" w14:textId="77777777" w:rsidR="00C434A1" w:rsidRDefault="00C434A1" w:rsidP="00EE409F">
      <w:pPr>
        <w:spacing w:after="120"/>
      </w:pPr>
    </w:p>
    <w:p w14:paraId="44E65E89" w14:textId="7643660F" w:rsidR="008708A1" w:rsidRDefault="00C434A1" w:rsidP="00EE409F">
      <w:pPr>
        <w:spacing w:after="120"/>
      </w:pPr>
      <w:r>
        <w:t>Bourassa (1991) mentions how environment may be better suited for landscape, but, found in his research that</w:t>
      </w:r>
      <w:r w:rsidR="00794F98">
        <w:t xml:space="preserve"> some claim that,</w:t>
      </w:r>
      <w:r>
        <w:t xml:space="preserve"> environment is not synonymous with landscape.</w:t>
      </w:r>
      <w:r w:rsidR="00920AAE">
        <w:t xml:space="preserve"> </w:t>
      </w:r>
      <w:r w:rsidR="00EA2144">
        <w:t>However,</w:t>
      </w:r>
      <w:r w:rsidR="00920AAE">
        <w:t xml:space="preserve"> this was con</w:t>
      </w:r>
      <w:r w:rsidR="008708A1">
        <w:t>tradict</w:t>
      </w:r>
      <w:r w:rsidR="00920AAE">
        <w:t>ed by Coones (1992), who r</w:t>
      </w:r>
      <w:r w:rsidR="008708A1">
        <w:t>egarded landscape as an imprecis</w:t>
      </w:r>
      <w:r w:rsidR="00920AAE">
        <w:t>e and diverse term that</w:t>
      </w:r>
      <w:r w:rsidR="008708A1">
        <w:t>,</w:t>
      </w:r>
      <w:r w:rsidR="00920AAE">
        <w:t xml:space="preserve"> was associated with environment, region and locale.</w:t>
      </w:r>
      <w:r w:rsidR="008708A1">
        <w:t xml:space="preserve"> This is an example of how the argument over the meaning of landscape, is a matter of opinion and not based on any significant evidence that can be actually be proven. Muir (1999) wrote </w:t>
      </w:r>
    </w:p>
    <w:p w14:paraId="5DE6D41F" w14:textId="77777777" w:rsidR="008708A1" w:rsidRDefault="008708A1" w:rsidP="00EE409F">
      <w:pPr>
        <w:spacing w:after="120"/>
      </w:pPr>
    </w:p>
    <w:p w14:paraId="04BB032C" w14:textId="009EDEC3" w:rsidR="00794F98" w:rsidRDefault="008708A1" w:rsidP="00EE409F">
      <w:pPr>
        <w:spacing w:after="120"/>
      </w:pPr>
      <w:r>
        <w:t>Going back to Bourassa (1991), he noted that l</w:t>
      </w:r>
      <w:r w:rsidR="00C434A1">
        <w:t>andscape describes the perception of the environment, not the environment itself. This contradicts Jackson’s theory of landscape, environment would fit with the theory that landscape is the physical world we live and p</w:t>
      </w:r>
      <w:r w:rsidR="00794F98">
        <w:t>articipate in. Bourassa (1991), goes on discuss how the environment is not landscape until it is perceived. This suggests that an are</w:t>
      </w:r>
      <w:r w:rsidR="00920AAE">
        <w:t>a of land that is not being</w:t>
      </w:r>
      <w:r w:rsidR="00794F98">
        <w:t xml:space="preserve"> looked at by humans is not a landscape. Looking back to the definition of landscape, </w:t>
      </w:r>
      <w:r w:rsidR="00920AAE">
        <w:t>some would claim this is correct</w:t>
      </w:r>
      <w:r w:rsidR="00794F98">
        <w:t>, as it states that ‘an area of visible land’</w:t>
      </w:r>
      <w:r w:rsidR="00920AAE">
        <w:t xml:space="preserve"> </w:t>
      </w:r>
      <w:r w:rsidR="00920AAE">
        <w:rPr>
          <w:color w:val="000000"/>
        </w:rPr>
        <w:t>(Oxford Dictionaries</w:t>
      </w:r>
      <w:r w:rsidR="00920AAE" w:rsidRPr="00713D79">
        <w:rPr>
          <w:color w:val="000000"/>
        </w:rPr>
        <w:t>, 2018)</w:t>
      </w:r>
      <w:r w:rsidR="00794F98">
        <w:t xml:space="preserve">. The environment can only be </w:t>
      </w:r>
      <w:r w:rsidR="00920AAE">
        <w:t>perceived</w:t>
      </w:r>
      <w:r w:rsidR="00794F98">
        <w:t xml:space="preserve"> if someone is there to view it.</w:t>
      </w:r>
    </w:p>
    <w:p w14:paraId="4FCE412A" w14:textId="0B7B55A2" w:rsidR="00920AAE" w:rsidRDefault="00920AAE" w:rsidP="00EE409F">
      <w:pPr>
        <w:spacing w:after="120"/>
      </w:pPr>
    </w:p>
    <w:p w14:paraId="65E0D5BE" w14:textId="77777777" w:rsidR="00006C14" w:rsidRDefault="003F6FB8" w:rsidP="00EE409F">
      <w:pPr>
        <w:spacing w:after="120"/>
      </w:pPr>
      <w:r>
        <w:t xml:space="preserve">To perceive something results in a perspective, landscape is no different. Common knowledge allows us to understand that people’s perspectives are often different. </w:t>
      </w:r>
      <w:r w:rsidR="003E75DD">
        <w:t>It is claimed</w:t>
      </w:r>
      <w:r>
        <w:t xml:space="preserve"> that a group of people looking at a landscape will all have different views and perspectives of what is within the landscape, how it makes them feel, what they like or dislike about it and so on</w:t>
      </w:r>
      <w:r w:rsidR="003E75DD">
        <w:t xml:space="preserve"> (Meinig, </w:t>
      </w:r>
      <w:r w:rsidR="00006C14">
        <w:t xml:space="preserve">1979; </w:t>
      </w:r>
      <w:r w:rsidR="003E75DD">
        <w:t>Tuan, 1979)</w:t>
      </w:r>
      <w:r>
        <w:t xml:space="preserve">. </w:t>
      </w:r>
    </w:p>
    <w:p w14:paraId="027DE771" w14:textId="77777777" w:rsidR="00006C14" w:rsidRDefault="00006C14" w:rsidP="00EE409F">
      <w:pPr>
        <w:spacing w:after="120"/>
      </w:pPr>
    </w:p>
    <w:p w14:paraId="4B1293D4" w14:textId="03A343A6" w:rsidR="008B22BC" w:rsidRDefault="003E75DD" w:rsidP="00EE409F">
      <w:pPr>
        <w:spacing w:after="120"/>
      </w:pPr>
      <w:r>
        <w:t xml:space="preserve">Friess and Jazeel (2016) give example of how the description of landscape can differ from person to person, stating how a landscape ecologist may describe landscape as a spatial pattern or configuration of different ecosystems and the connections between them. However, Dutch artists in the 1600’s would describe landscape as a view of natural scenery. </w:t>
      </w:r>
      <w:r w:rsidR="00006C14">
        <w:t xml:space="preserve">This also links with Brookfield (1969), Meinig (1979) and Tuan (1979), all of which are discussed by Muir (1999, </w:t>
      </w:r>
      <w:r w:rsidR="00EA2144">
        <w:t>pg.</w:t>
      </w:r>
      <w:r w:rsidR="00006C14">
        <w:t xml:space="preserve"> 115 – 145), all three describe how a person’s perspective of a landscape is </w:t>
      </w:r>
      <w:r w:rsidR="00EA2144">
        <w:t>determined</w:t>
      </w:r>
      <w:r w:rsidR="00006C14">
        <w:t xml:space="preserve"> by what is in their mind and what they choose to see</w:t>
      </w:r>
      <w:r w:rsidR="008B22BC">
        <w:t xml:space="preserve">. </w:t>
      </w:r>
    </w:p>
    <w:p w14:paraId="6EA8B797" w14:textId="77777777" w:rsidR="008B22BC" w:rsidRDefault="008B22BC" w:rsidP="00EE409F">
      <w:pPr>
        <w:spacing w:after="120"/>
      </w:pPr>
    </w:p>
    <w:p w14:paraId="1018EE62" w14:textId="58908F6C" w:rsidR="00006C14" w:rsidRDefault="008B22BC" w:rsidP="00EE409F">
      <w:pPr>
        <w:spacing w:after="120"/>
      </w:pPr>
      <w:r>
        <w:t>I can relate personally to these theories, with visits to Snowdonia National Park.</w:t>
      </w:r>
      <w:r w:rsidR="00E85CDB">
        <w:t xml:space="preserve"> Snowdonia is possibly my favourite place in the UK.</w:t>
      </w:r>
      <w:r>
        <w:t xml:space="preserve"> On several occasions I have taken friends to this area to hike, mountaineer and rock climb, and during each of these trips my perception of the area has changed and I have noticed new things. The area has become a familiar place to me, somewhere I feel comfortable and at home. My friends have told me their perceptions, and they are almost always completely different to mine. I have had friends who have described the </w:t>
      </w:r>
      <w:r w:rsidR="00E85CDB">
        <w:t>Llanberis pass as gloomy, depressing and desolate</w:t>
      </w:r>
      <w:r>
        <w:t>, w</w:t>
      </w:r>
      <w:r w:rsidR="00E85CDB">
        <w:t>hereas I myself would describe it as rugged, exciting and colourful (If you look closely, Slate includes a lot of purples)</w:t>
      </w:r>
      <w:r>
        <w:t>.</w:t>
      </w:r>
      <w:r w:rsidR="00813377">
        <w:t xml:space="preserve"> This is a</w:t>
      </w:r>
      <w:r w:rsidR="00E85CDB">
        <w:t xml:space="preserve"> p</w:t>
      </w:r>
      <w:r>
        <w:t>rime</w:t>
      </w:r>
      <w:r w:rsidR="00E85CDB">
        <w:t xml:space="preserve"> example </w:t>
      </w:r>
      <w:r>
        <w:t>of how what is in a person’s mind can influence their perspective of a landscape.</w:t>
      </w:r>
      <w:r w:rsidR="00E85CDB">
        <w:t xml:space="preserve"> </w:t>
      </w:r>
    </w:p>
    <w:p w14:paraId="18FD9788" w14:textId="77777777" w:rsidR="00813377" w:rsidRDefault="00813377" w:rsidP="00EE409F">
      <w:pPr>
        <w:spacing w:after="120"/>
      </w:pPr>
    </w:p>
    <w:p w14:paraId="0C11F50E" w14:textId="77777777" w:rsidR="00221AE9" w:rsidRDefault="00813377" w:rsidP="00EE409F">
      <w:pPr>
        <w:spacing w:after="120"/>
      </w:pPr>
      <w:r>
        <w:t>Aesthetic</w:t>
      </w:r>
      <w:r w:rsidR="008620D7">
        <w:t xml:space="preserve"> appreciation of a landscape, suggests that someone is looking at a landscape as an image</w:t>
      </w:r>
      <w:r w:rsidR="00A97097">
        <w:t xml:space="preserve">, not be immersed within the landscape and as a result separate from it. Viewing the environment as an image, is the definition given to landscape by art, which disconnects us from the environment. However. being disconnected from the environment that we live in is a false perception </w:t>
      </w:r>
      <w:r w:rsidR="00221AE9">
        <w:t>of reality. The only way a person can truly be disconnected from a landscape is when the landscape is in the form of art, for instance, a painting or a photograph. Yet some claim that a person is not within the landscape if they are viewing it. I refuse this theory because of a simple thought process that I will explain in the next paragraph.</w:t>
      </w:r>
    </w:p>
    <w:p w14:paraId="69E1F72C" w14:textId="0998B008" w:rsidR="00942DA3" w:rsidRDefault="00221AE9" w:rsidP="00EE409F">
      <w:pPr>
        <w:spacing w:after="120"/>
      </w:pPr>
      <w:r>
        <w:t>Person A, is stood on mountain A looking across the landscape at mountain B. Person B, is stood on mountain C looking at mountain A and B. Some would claim that person A is not part of the landscape they are looking at, yet person A is a part of the landscape that person B is looking at and is therefore in the landsca</w:t>
      </w:r>
      <w:r w:rsidR="00942DA3">
        <w:t xml:space="preserve">pe. In my opinion, this simple thought process destroys the validity of the argument of what landscape is. Regardless I am sure that someone would find a way of questioning it and creating more theories of why landscape is not the </w:t>
      </w:r>
      <w:r w:rsidR="00E7440E">
        <w:t xml:space="preserve">just the </w:t>
      </w:r>
      <w:r w:rsidR="00942DA3">
        <w:t xml:space="preserve">world we live in. </w:t>
      </w:r>
    </w:p>
    <w:p w14:paraId="1467E491" w14:textId="77777777" w:rsidR="003F6FB8" w:rsidRDefault="003F6FB8" w:rsidP="00EE409F">
      <w:pPr>
        <w:spacing w:after="120"/>
      </w:pPr>
    </w:p>
    <w:p w14:paraId="40FF6BCE" w14:textId="18A5D30D" w:rsidR="00E9697C" w:rsidRDefault="00942DA3" w:rsidP="00EE409F">
      <w:pPr>
        <w:spacing w:after="120"/>
      </w:pPr>
      <w:r>
        <w:t>Rewinding back to perspectives of landscape. I</w:t>
      </w:r>
      <w:r w:rsidR="008708A1">
        <w:t xml:space="preserve">f landscape is a perception of the environment that is either in front or surrounding a person, </w:t>
      </w:r>
      <w:r w:rsidR="00E7440E">
        <w:t xml:space="preserve">this contradicts the concept that the term landscape is a disconnected image or reality. If our perception of landscape is determined by a person personal experiences, cultural upbringing, occupation, age, fitness, education and so on, landscape is therefore a part of us as much as our bodies. </w:t>
      </w:r>
      <w:r w:rsidR="00E9697C">
        <w:t>If a climber and a writer were to look at the same mountainous lands</w:t>
      </w:r>
      <w:r w:rsidR="009666A8">
        <w:t>cape</w:t>
      </w:r>
      <w:r w:rsidR="00E9697C">
        <w:t xml:space="preserve"> they would see the same physical </w:t>
      </w:r>
      <w:r w:rsidR="009666A8">
        <w:t>features, but they may look at these features in different ways. The climber may see the use of the landscape as something totally different to the write, yet the landscape would still have the same physical features. The landscape does not change because of your personal perspective, people see different uses and appreciate different aspects of landscapes.</w:t>
      </w:r>
    </w:p>
    <w:p w14:paraId="68134BCF" w14:textId="77777777" w:rsidR="00E9697C" w:rsidRDefault="00E9697C" w:rsidP="00EE409F">
      <w:pPr>
        <w:spacing w:after="120"/>
      </w:pPr>
    </w:p>
    <w:p w14:paraId="6E866C81" w14:textId="0E635327" w:rsidR="00AD3D39" w:rsidRDefault="009666A8" w:rsidP="00EE409F">
      <w:pPr>
        <w:spacing w:after="120"/>
      </w:pPr>
      <w:r>
        <w:t>If</w:t>
      </w:r>
      <w:r w:rsidR="00E9697C">
        <w:t xml:space="preserve"> you accept that landscape is </w:t>
      </w:r>
      <w:r w:rsidR="00EA2144">
        <w:t>merely</w:t>
      </w:r>
      <w:r w:rsidR="00E9697C">
        <w:t xml:space="preserve"> a way of describing the land/environment for its physical aspects, and not affected or determined by personal views and assumption, the landscape can be considered to be disconnected from us to a certain degree. </w:t>
      </w:r>
      <w:r w:rsidR="00861E41">
        <w:t xml:space="preserve">If our own perspectives do not alter the landscape, then landscape can be regarded as </w:t>
      </w:r>
      <w:r w:rsidR="00EA2144">
        <w:t>existing</w:t>
      </w:r>
      <w:r w:rsidR="00861E41">
        <w:t xml:space="preserve"> independently and separated of humans.  </w:t>
      </w:r>
      <w:r>
        <w:t>Howev</w:t>
      </w:r>
      <w:r w:rsidR="00234AB2">
        <w:t xml:space="preserve">er, we </w:t>
      </w:r>
      <w:r>
        <w:t>can never truly be totally disconnected from the landscape because it is the environ</w:t>
      </w:r>
      <w:r w:rsidR="00CC5587">
        <w:t>ment and world that we live.</w:t>
      </w:r>
    </w:p>
    <w:p w14:paraId="59E44D12" w14:textId="77777777" w:rsidR="00234AB2" w:rsidRDefault="00234AB2" w:rsidP="00EE409F">
      <w:pPr>
        <w:spacing w:after="120"/>
      </w:pPr>
    </w:p>
    <w:p w14:paraId="63725071" w14:textId="6CF7449D" w:rsidR="00CC5587" w:rsidRDefault="00CC5587" w:rsidP="00EE409F">
      <w:pPr>
        <w:spacing w:after="120"/>
      </w:pPr>
      <w:r>
        <w:lastRenderedPageBreak/>
        <w:t xml:space="preserve">Heritage and culture can have a huge impact of how people see, use, talk and modify the landscape. For example, a Christian may see the landscape of </w:t>
      </w:r>
      <w:r w:rsidR="00EA2144">
        <w:t>Jerusalem</w:t>
      </w:r>
      <w:r w:rsidR="00B806E3">
        <w:t xml:space="preserve"> (or another holy place connected to Christianity)</w:t>
      </w:r>
      <w:r>
        <w:t xml:space="preserve"> and feel spiritually connected and </w:t>
      </w:r>
      <w:r w:rsidR="00EA2144">
        <w:t>appreciative</w:t>
      </w:r>
      <w:r>
        <w:t xml:space="preserve"> of it for the reason that they are Christian, yet a landscape in a different country that s</w:t>
      </w:r>
      <w:r w:rsidR="00B806E3">
        <w:t>hares</w:t>
      </w:r>
      <w:r>
        <w:t xml:space="preserve"> similar physical appearances and aesthetics</w:t>
      </w:r>
      <w:r w:rsidR="00B806E3">
        <w:t>,</w:t>
      </w:r>
      <w:r>
        <w:t xml:space="preserve"> may not bring the same connected feelings. </w:t>
      </w:r>
    </w:p>
    <w:p w14:paraId="7D8E9EE2" w14:textId="77777777" w:rsidR="00CC5587" w:rsidRDefault="00CC5587" w:rsidP="00EE409F">
      <w:pPr>
        <w:spacing w:after="120"/>
      </w:pPr>
    </w:p>
    <w:p w14:paraId="17B819A0" w14:textId="77777777" w:rsidR="009666A8" w:rsidRDefault="009666A8" w:rsidP="00EE409F">
      <w:pPr>
        <w:spacing w:after="120"/>
        <w:jc w:val="center"/>
      </w:pPr>
      <w:r>
        <w:t>“</w:t>
      </w:r>
      <w:r w:rsidR="007A76EB" w:rsidRPr="007A76EB">
        <w:t>Different cultures in different times and places have employed or defined the senses differently and their associated concepts of reality. Therefore, a sensuous geography cannot just describe the experience of the senses and their role in the constitution of geographical experience, it must also consider more fundamental questions about the nature of person-environment relationships and what constitutes a geographical reality for a given society (or culture) at a g</w:t>
      </w:r>
      <w:r w:rsidR="00920AAE">
        <w:t>iven moment in time an</w:t>
      </w:r>
      <w:r>
        <w:t>d space.”</w:t>
      </w:r>
    </w:p>
    <w:p w14:paraId="119C50B6" w14:textId="486A4F57" w:rsidR="00060F99" w:rsidRPr="007A76EB" w:rsidRDefault="00920AAE" w:rsidP="00464B12">
      <w:pPr>
        <w:spacing w:after="120"/>
        <w:ind w:left="6480"/>
      </w:pPr>
      <w:r>
        <w:t>(Rodaway, 1994).</w:t>
      </w:r>
    </w:p>
    <w:p w14:paraId="59857AF0" w14:textId="77777777" w:rsidR="00AD3D39" w:rsidRDefault="00AD3D39" w:rsidP="00EE409F">
      <w:pPr>
        <w:spacing w:after="120"/>
      </w:pPr>
    </w:p>
    <w:p w14:paraId="70CA39BA" w14:textId="2DDCE716" w:rsidR="00AD3D39" w:rsidRDefault="00F20B9E" w:rsidP="00EE409F">
      <w:pPr>
        <w:spacing w:after="120"/>
      </w:pPr>
      <w:r>
        <w:t xml:space="preserve">As I said at the start of this essay, I believe the term landscape to be a polysemy word that has several different meanings. All the views and opinions that I have researched I feel have </w:t>
      </w:r>
      <w:r w:rsidR="000E6884">
        <w:t xml:space="preserve">validity in their own way, even though some </w:t>
      </w:r>
      <w:r w:rsidR="00EA2144">
        <w:t>contradict</w:t>
      </w:r>
      <w:r w:rsidR="000E6884">
        <w:t xml:space="preserve"> others. The argument that landscape is a term to describe a view or area of land (rural or urban) as an image that disconnects the viewer from the landscape, has as much legitimacy as using landscape to describe the physical environment that we live in. In the same way, the concept that </w:t>
      </w:r>
      <w:r w:rsidR="00EA2144">
        <w:t>our</w:t>
      </w:r>
      <w:r w:rsidR="000E6884">
        <w:t xml:space="preserve"> perspectives of landscape are dependent of culture, religion, heritage, education etc, has as much validity as </w:t>
      </w:r>
      <w:r w:rsidR="007E0492">
        <w:t xml:space="preserve">the theory that perceptions are based solely on the physical features that are viewed and that everyone sees the same thing. </w:t>
      </w:r>
    </w:p>
    <w:p w14:paraId="29A0DF4C" w14:textId="77777777" w:rsidR="0022257B" w:rsidRDefault="0022257B" w:rsidP="00EE409F">
      <w:pPr>
        <w:spacing w:after="120"/>
      </w:pPr>
    </w:p>
    <w:p w14:paraId="3019F6C0" w14:textId="77777777" w:rsidR="00CA7C97" w:rsidRDefault="007E0492" w:rsidP="00EE409F">
      <w:pPr>
        <w:spacing w:after="120"/>
      </w:pPr>
      <w:r>
        <w:t>In my personal opinion, I feel that this argument is frivolous and brings no substantial benefit</w:t>
      </w:r>
      <w:r w:rsidR="007F78D6">
        <w:t xml:space="preserve"> to anyone</w:t>
      </w:r>
      <w:r>
        <w:t>. Every side of the argument is linked to one of the several definitions of landscape in the dictionary. Which leads me to question why all of these authors have spent considerable amounts o</w:t>
      </w:r>
      <w:r w:rsidR="007F78D6">
        <w:t>f time writing about these theories and conce</w:t>
      </w:r>
      <w:r w:rsidR="0022257B">
        <w:t>pts</w:t>
      </w:r>
      <w:r w:rsidR="007F78D6">
        <w:t xml:space="preserve">, and yet never being able to find a definitive answer for the question, ‘what is Landscape?’. </w:t>
      </w:r>
    </w:p>
    <w:p w14:paraId="1F1EA411" w14:textId="77777777" w:rsidR="00CA7C97" w:rsidRDefault="00CA7C97" w:rsidP="00EE409F">
      <w:pPr>
        <w:spacing w:after="120"/>
      </w:pPr>
    </w:p>
    <w:p w14:paraId="215DBE63" w14:textId="510F5F2B" w:rsidR="00464B12" w:rsidRDefault="0022257B" w:rsidP="00EE409F">
      <w:pPr>
        <w:spacing w:after="120"/>
      </w:pPr>
      <w:r>
        <w:t>The term landscape is a social construction, as it is a word that was created by humans. The concept of landscape being used to describe images and views of natural or urban scenery is also a social construction. H</w:t>
      </w:r>
      <w:r w:rsidR="00CA7C97">
        <w:t>owever, the subject matter of the term landscape is the environment, which although has and can be manipulated and modified</w:t>
      </w:r>
      <w:r w:rsidR="004A02CA">
        <w:t xml:space="preserve"> (landscaping)</w:t>
      </w:r>
      <w:r w:rsidR="00CA7C97">
        <w:t xml:space="preserve"> by humans, is not a social construction. </w:t>
      </w:r>
    </w:p>
    <w:p w14:paraId="29A07E8F" w14:textId="77777777" w:rsidR="00464B12" w:rsidRDefault="00464B12" w:rsidP="00EE409F">
      <w:pPr>
        <w:spacing w:after="120"/>
      </w:pPr>
    </w:p>
    <w:p w14:paraId="4A13D48B" w14:textId="54FF3F5A" w:rsidR="00AA0F3C" w:rsidRDefault="00AA0F3C" w:rsidP="00EE409F">
      <w:pPr>
        <w:spacing w:after="120"/>
      </w:pPr>
      <w:r>
        <w:t>Word count 2156</w:t>
      </w:r>
      <w:bookmarkStart w:id="0" w:name="_GoBack"/>
      <w:bookmarkEnd w:id="0"/>
    </w:p>
    <w:p w14:paraId="0F98300D" w14:textId="77777777" w:rsidR="00AD3D39" w:rsidRPr="00464B12" w:rsidRDefault="00AD3D39" w:rsidP="00EE409F">
      <w:pPr>
        <w:spacing w:after="120"/>
        <w:rPr>
          <w:sz w:val="28"/>
          <w:szCs w:val="28"/>
        </w:rPr>
      </w:pPr>
    </w:p>
    <w:p w14:paraId="5C780B1C" w14:textId="77777777" w:rsidR="00AD3D39" w:rsidRPr="00464B12" w:rsidRDefault="00AD3D39" w:rsidP="00EE409F">
      <w:pPr>
        <w:spacing w:after="120"/>
        <w:rPr>
          <w:sz w:val="28"/>
          <w:szCs w:val="28"/>
        </w:rPr>
      </w:pPr>
      <w:r w:rsidRPr="00464B12">
        <w:rPr>
          <w:sz w:val="28"/>
          <w:szCs w:val="28"/>
        </w:rPr>
        <w:t>References</w:t>
      </w:r>
    </w:p>
    <w:p w14:paraId="4240373E" w14:textId="77777777" w:rsidR="00EE409F" w:rsidRPr="00103419" w:rsidRDefault="00EE409F" w:rsidP="00EE409F">
      <w:pPr>
        <w:spacing w:after="120"/>
        <w:rPr>
          <w:i/>
        </w:rPr>
      </w:pPr>
    </w:p>
    <w:p w14:paraId="34942429" w14:textId="77777777" w:rsidR="00EE409F" w:rsidRDefault="00EE409F" w:rsidP="00EE409F">
      <w:pPr>
        <w:spacing w:after="120"/>
        <w:rPr>
          <w:color w:val="000000"/>
        </w:rPr>
      </w:pPr>
      <w:r w:rsidRPr="00020EB8">
        <w:rPr>
          <w:color w:val="000000"/>
        </w:rPr>
        <w:t xml:space="preserve">Bourassa, S. (1991). </w:t>
      </w:r>
      <w:r w:rsidRPr="00020EB8">
        <w:rPr>
          <w:i/>
          <w:iCs/>
          <w:color w:val="000000"/>
        </w:rPr>
        <w:t>The aesthetics of landscape</w:t>
      </w:r>
      <w:r w:rsidRPr="00020EB8">
        <w:rPr>
          <w:color w:val="000000"/>
        </w:rPr>
        <w:t>. London: Belhaven Press.</w:t>
      </w:r>
    </w:p>
    <w:p w14:paraId="3343C69F" w14:textId="77777777" w:rsidR="00EE409F" w:rsidRPr="00AD3D39" w:rsidRDefault="00EE409F" w:rsidP="00EE409F">
      <w:pPr>
        <w:spacing w:after="120"/>
      </w:pPr>
    </w:p>
    <w:p w14:paraId="74C02D21" w14:textId="1F31D145" w:rsidR="00EE409F" w:rsidRDefault="00EE409F" w:rsidP="00EE409F">
      <w:pPr>
        <w:spacing w:after="120"/>
        <w:rPr>
          <w:color w:val="000000"/>
        </w:rPr>
      </w:pPr>
      <w:r>
        <w:lastRenderedPageBreak/>
        <w:t xml:space="preserve">Coones (1992) </w:t>
      </w:r>
      <w:r>
        <w:rPr>
          <w:i/>
        </w:rPr>
        <w:t xml:space="preserve">Landscape, history and landscape heritage. In </w:t>
      </w:r>
      <w:r>
        <w:rPr>
          <w:color w:val="000000"/>
        </w:rPr>
        <w:t>Muir, R. (1999</w:t>
      </w:r>
      <w:r w:rsidRPr="00AD3D39">
        <w:rPr>
          <w:color w:val="000000"/>
        </w:rPr>
        <w:t xml:space="preserve">). </w:t>
      </w:r>
      <w:r w:rsidRPr="00AD3D39">
        <w:rPr>
          <w:i/>
          <w:iCs/>
          <w:color w:val="000000"/>
        </w:rPr>
        <w:t>Approaches to landscape</w:t>
      </w:r>
      <w:r w:rsidRPr="00AD3D39">
        <w:rPr>
          <w:color w:val="000000"/>
        </w:rPr>
        <w:t>. Lanham: Rowman &amp; Littlefield.</w:t>
      </w:r>
    </w:p>
    <w:p w14:paraId="4A279588" w14:textId="77777777" w:rsidR="00EE409F" w:rsidRDefault="00EE409F" w:rsidP="00EE409F">
      <w:pPr>
        <w:spacing w:after="120"/>
        <w:rPr>
          <w:color w:val="000000"/>
        </w:rPr>
      </w:pPr>
    </w:p>
    <w:p w14:paraId="0B903ADC" w14:textId="2F6A193F" w:rsidR="00EE409F" w:rsidRDefault="00EE409F" w:rsidP="00EE409F">
      <w:pPr>
        <w:spacing w:after="120"/>
        <w:rPr>
          <w:rStyle w:val="selectable"/>
          <w:color w:val="000000"/>
        </w:rPr>
      </w:pPr>
      <w:r>
        <w:rPr>
          <w:rStyle w:val="selectable"/>
          <w:color w:val="000000"/>
        </w:rPr>
        <w:t xml:space="preserve">Friess, D. and Jazeel, T. (2016). Unlearning “Landscape”. </w:t>
      </w:r>
      <w:r>
        <w:rPr>
          <w:rStyle w:val="selectable"/>
          <w:i/>
          <w:iCs/>
          <w:color w:val="000000"/>
        </w:rPr>
        <w:t>Annals of the American Association of Geographers</w:t>
      </w:r>
      <w:r>
        <w:rPr>
          <w:rStyle w:val="selectable"/>
          <w:color w:val="000000"/>
        </w:rPr>
        <w:t>, 107(1), pp.14-21.</w:t>
      </w:r>
    </w:p>
    <w:p w14:paraId="6BA05F17" w14:textId="77777777" w:rsidR="00EE409F" w:rsidRPr="00EE409F" w:rsidRDefault="00EE409F" w:rsidP="00EE409F">
      <w:pPr>
        <w:spacing w:after="120"/>
        <w:rPr>
          <w:color w:val="000000"/>
        </w:rPr>
      </w:pPr>
    </w:p>
    <w:p w14:paraId="1E4D8D65" w14:textId="77777777" w:rsidR="00EE409F" w:rsidRDefault="00EE409F" w:rsidP="00EE409F">
      <w:pPr>
        <w:spacing w:after="120"/>
        <w:rPr>
          <w:color w:val="000000"/>
        </w:rPr>
      </w:pPr>
      <w:r>
        <w:t xml:space="preserve">Hoskins (1985) </w:t>
      </w:r>
      <w:r>
        <w:rPr>
          <w:i/>
        </w:rPr>
        <w:t>The making of English Landscape</w:t>
      </w:r>
      <w:r>
        <w:t xml:space="preserve">. London: Faber. In </w:t>
      </w:r>
      <w:r w:rsidRPr="00AD3D39">
        <w:rPr>
          <w:color w:val="000000"/>
        </w:rPr>
        <w:t xml:space="preserve">Wylie, J. (2018). </w:t>
      </w:r>
      <w:r w:rsidRPr="00AD3D39">
        <w:rPr>
          <w:i/>
          <w:iCs/>
          <w:color w:val="000000"/>
        </w:rPr>
        <w:t>Landscape</w:t>
      </w:r>
      <w:r w:rsidRPr="00AD3D39">
        <w:rPr>
          <w:color w:val="000000"/>
        </w:rPr>
        <w:t>. [Place of publication not identified]: Routledge.</w:t>
      </w:r>
    </w:p>
    <w:p w14:paraId="026CE9A6" w14:textId="77777777" w:rsidR="00EE409F" w:rsidRDefault="00EE409F" w:rsidP="00EE409F">
      <w:pPr>
        <w:spacing w:after="120"/>
      </w:pPr>
    </w:p>
    <w:p w14:paraId="20362C3E" w14:textId="77777777" w:rsidR="00EE409F" w:rsidRDefault="00EE409F" w:rsidP="00EE409F">
      <w:pPr>
        <w:spacing w:after="120"/>
        <w:rPr>
          <w:color w:val="000000"/>
        </w:rPr>
      </w:pPr>
      <w:r>
        <w:t xml:space="preserve">Jackson (1984) </w:t>
      </w:r>
      <w:r>
        <w:rPr>
          <w:i/>
        </w:rPr>
        <w:t xml:space="preserve">Discovering the Vernacular Landscape. </w:t>
      </w:r>
      <w:r>
        <w:t xml:space="preserve">New Haven, CT: Yale University Press.in </w:t>
      </w:r>
      <w:r w:rsidRPr="00AD3D39">
        <w:rPr>
          <w:color w:val="000000"/>
        </w:rPr>
        <w:t xml:space="preserve">Wylie, J. (2018). </w:t>
      </w:r>
      <w:r w:rsidRPr="00AD3D39">
        <w:rPr>
          <w:i/>
          <w:iCs/>
          <w:color w:val="000000"/>
        </w:rPr>
        <w:t>Landscape</w:t>
      </w:r>
      <w:r w:rsidRPr="00AD3D39">
        <w:rPr>
          <w:color w:val="000000"/>
        </w:rPr>
        <w:t>. [Place of publication not identified]: Routledge.</w:t>
      </w:r>
    </w:p>
    <w:p w14:paraId="274C3530" w14:textId="77777777" w:rsidR="00EE409F" w:rsidRDefault="00EE409F" w:rsidP="00EE409F">
      <w:pPr>
        <w:spacing w:after="120"/>
      </w:pPr>
    </w:p>
    <w:p w14:paraId="594C041D" w14:textId="77777777" w:rsidR="00EE409F" w:rsidRDefault="00EE409F" w:rsidP="00EE409F">
      <w:pPr>
        <w:spacing w:after="120"/>
        <w:rPr>
          <w:color w:val="000000"/>
        </w:rPr>
      </w:pPr>
      <w:r>
        <w:t xml:space="preserve">Meinig (1979) </w:t>
      </w:r>
      <w:r>
        <w:rPr>
          <w:i/>
        </w:rPr>
        <w:t xml:space="preserve">The interpretation of ordinary landscape. </w:t>
      </w:r>
      <w:r w:rsidRPr="006D2A36">
        <w:t xml:space="preserve">Oxford; Oxford </w:t>
      </w:r>
      <w:r>
        <w:t>University P</w:t>
      </w:r>
      <w:r w:rsidRPr="006D2A36">
        <w:t>ress.</w:t>
      </w:r>
      <w:r>
        <w:t xml:space="preserve"> In </w:t>
      </w:r>
      <w:r w:rsidRPr="00AD3D39">
        <w:rPr>
          <w:color w:val="000000"/>
        </w:rPr>
        <w:t xml:space="preserve">Wylie, J. (2018). </w:t>
      </w:r>
      <w:r w:rsidRPr="00AD3D39">
        <w:rPr>
          <w:i/>
          <w:iCs/>
          <w:color w:val="000000"/>
        </w:rPr>
        <w:t>Landscape</w:t>
      </w:r>
      <w:r w:rsidRPr="00AD3D39">
        <w:rPr>
          <w:color w:val="000000"/>
        </w:rPr>
        <w:t>. [Place of publication not identified]: Routledge.</w:t>
      </w:r>
    </w:p>
    <w:p w14:paraId="31A1288A" w14:textId="77777777" w:rsidR="00EE409F" w:rsidRDefault="00EE409F" w:rsidP="00EE409F">
      <w:pPr>
        <w:spacing w:after="120"/>
      </w:pPr>
    </w:p>
    <w:p w14:paraId="5446B236" w14:textId="77777777" w:rsidR="00EE409F" w:rsidRDefault="00EE409F" w:rsidP="00EE409F">
      <w:pPr>
        <w:spacing w:after="120"/>
        <w:rPr>
          <w:color w:val="000000"/>
        </w:rPr>
      </w:pPr>
      <w:r>
        <w:rPr>
          <w:color w:val="000000"/>
        </w:rPr>
        <w:t>Muir, R. (1999</w:t>
      </w:r>
      <w:r w:rsidRPr="00AD3D39">
        <w:rPr>
          <w:color w:val="000000"/>
        </w:rPr>
        <w:t xml:space="preserve">). </w:t>
      </w:r>
      <w:r w:rsidRPr="00AD3D39">
        <w:rPr>
          <w:i/>
          <w:iCs/>
          <w:color w:val="000000"/>
        </w:rPr>
        <w:t>Approaches to landscape</w:t>
      </w:r>
      <w:r w:rsidRPr="00AD3D39">
        <w:rPr>
          <w:color w:val="000000"/>
        </w:rPr>
        <w:t>. Lanham: Rowman &amp; Littlefield.</w:t>
      </w:r>
    </w:p>
    <w:p w14:paraId="0E9D0629" w14:textId="77777777" w:rsidR="00EE409F" w:rsidRDefault="00EE409F" w:rsidP="00EE409F">
      <w:pPr>
        <w:spacing w:after="120"/>
      </w:pPr>
    </w:p>
    <w:p w14:paraId="087E0554" w14:textId="77777777" w:rsidR="004A02CA" w:rsidRDefault="004A02CA" w:rsidP="004A02CA">
      <w:r>
        <w:rPr>
          <w:rStyle w:val="selectable"/>
          <w:color w:val="000000"/>
        </w:rPr>
        <w:t xml:space="preserve">Ingold, T. (1993). The temporality of the landscape. </w:t>
      </w:r>
      <w:r>
        <w:rPr>
          <w:rStyle w:val="selectable"/>
          <w:i/>
          <w:iCs/>
          <w:color w:val="000000"/>
        </w:rPr>
        <w:t>World Archaeology</w:t>
      </w:r>
      <w:r>
        <w:rPr>
          <w:rStyle w:val="selectable"/>
          <w:color w:val="000000"/>
        </w:rPr>
        <w:t>, 25(2), pp.152-174.</w:t>
      </w:r>
    </w:p>
    <w:p w14:paraId="659F251B" w14:textId="77777777" w:rsidR="004A02CA" w:rsidRPr="00AD3D39" w:rsidRDefault="004A02CA" w:rsidP="00EE409F">
      <w:pPr>
        <w:spacing w:after="120"/>
      </w:pPr>
    </w:p>
    <w:p w14:paraId="372FAE1D" w14:textId="77777777" w:rsidR="00EE409F" w:rsidRDefault="00EE409F" w:rsidP="00EE409F">
      <w:pPr>
        <w:spacing w:after="120"/>
        <w:rPr>
          <w:color w:val="000000"/>
        </w:rPr>
      </w:pPr>
      <w:r>
        <w:t xml:space="preserve">Olwig, K, R, (1996) </w:t>
      </w:r>
      <w:r w:rsidRPr="004A02CA">
        <w:rPr>
          <w:i/>
        </w:rPr>
        <w:t>Recovering substantive nature of landscape</w:t>
      </w:r>
      <w:r>
        <w:t xml:space="preserve">. Association of American Geographers. In </w:t>
      </w:r>
      <w:r w:rsidRPr="00AD3D39">
        <w:rPr>
          <w:color w:val="000000"/>
        </w:rPr>
        <w:t xml:space="preserve">Wylie, J. (2018). </w:t>
      </w:r>
      <w:r w:rsidRPr="00AD3D39">
        <w:rPr>
          <w:i/>
          <w:iCs/>
          <w:color w:val="000000"/>
        </w:rPr>
        <w:t>Landscape</w:t>
      </w:r>
      <w:r w:rsidRPr="00AD3D39">
        <w:rPr>
          <w:color w:val="000000"/>
        </w:rPr>
        <w:t>. [Place of publication not identified]: Routledge.</w:t>
      </w:r>
    </w:p>
    <w:p w14:paraId="39020612" w14:textId="77777777" w:rsidR="00EE409F" w:rsidRDefault="00EE409F" w:rsidP="00EE409F">
      <w:pPr>
        <w:spacing w:after="120"/>
        <w:rPr>
          <w:color w:val="000000"/>
        </w:rPr>
      </w:pPr>
    </w:p>
    <w:p w14:paraId="3B3768F9" w14:textId="77777777" w:rsidR="00EE409F" w:rsidRDefault="00EE409F" w:rsidP="00EE409F">
      <w:pPr>
        <w:spacing w:after="120"/>
        <w:rPr>
          <w:color w:val="000000"/>
        </w:rPr>
      </w:pPr>
      <w:r w:rsidRPr="00713D79">
        <w:rPr>
          <w:color w:val="000000"/>
        </w:rPr>
        <w:t xml:space="preserve">Oxford Dictionaries. (2018). </w:t>
      </w:r>
      <w:r w:rsidRPr="00713D79">
        <w:rPr>
          <w:i/>
          <w:iCs/>
          <w:color w:val="000000"/>
        </w:rPr>
        <w:t>landscape | Definition of landscape in English by Oxford Dictionaries</w:t>
      </w:r>
      <w:r w:rsidRPr="00713D79">
        <w:rPr>
          <w:color w:val="000000"/>
        </w:rPr>
        <w:t>. [online] Available at: https://en.oxforddictionaries.com/definition/landscape [Accessed 11 Dec. 2018].</w:t>
      </w:r>
    </w:p>
    <w:p w14:paraId="1DAFBCB4" w14:textId="77777777" w:rsidR="00EE409F" w:rsidRDefault="00EE409F" w:rsidP="00EE409F">
      <w:pPr>
        <w:spacing w:after="120"/>
      </w:pPr>
    </w:p>
    <w:p w14:paraId="57C2FB83" w14:textId="79E708E6" w:rsidR="00EE409F" w:rsidRDefault="00EE409F" w:rsidP="00EE409F">
      <w:pPr>
        <w:spacing w:after="120"/>
      </w:pPr>
      <w:r w:rsidRPr="00920AAE">
        <w:t>Rodaway</w:t>
      </w:r>
      <w:r>
        <w:t xml:space="preserve">, P (1994) </w:t>
      </w:r>
      <w:r>
        <w:rPr>
          <w:i/>
        </w:rPr>
        <w:t xml:space="preserve">Sensuous </w:t>
      </w:r>
      <w:r w:rsidRPr="00920AAE">
        <w:rPr>
          <w:i/>
        </w:rPr>
        <w:t xml:space="preserve">Geographies: </w:t>
      </w:r>
      <w:r w:rsidRPr="00920AAE">
        <w:t>Body, Sense and Place. London: Routledge</w:t>
      </w:r>
      <w:r>
        <w:t>.</w:t>
      </w:r>
    </w:p>
    <w:p w14:paraId="2F4D52A5" w14:textId="77777777" w:rsidR="00EE409F" w:rsidRDefault="00EE409F" w:rsidP="00EE409F">
      <w:pPr>
        <w:spacing w:after="120"/>
      </w:pPr>
    </w:p>
    <w:p w14:paraId="6E37AF5F" w14:textId="77777777" w:rsidR="00EE409F" w:rsidRDefault="00EE409F" w:rsidP="00EE409F">
      <w:pPr>
        <w:spacing w:after="120"/>
        <w:rPr>
          <w:color w:val="000000"/>
        </w:rPr>
      </w:pPr>
      <w:r>
        <w:t xml:space="preserve">Sauer (1963) </w:t>
      </w:r>
      <w:r>
        <w:rPr>
          <w:i/>
        </w:rPr>
        <w:t xml:space="preserve">The morphology of Landscape, Land and Landscape. </w:t>
      </w:r>
      <w:r>
        <w:t xml:space="preserve">Berkeley, University of California Press. In </w:t>
      </w:r>
      <w:r w:rsidRPr="00AD3D39">
        <w:rPr>
          <w:color w:val="000000"/>
        </w:rPr>
        <w:t xml:space="preserve">Wylie, J. (2018). </w:t>
      </w:r>
      <w:r w:rsidRPr="00AD3D39">
        <w:rPr>
          <w:i/>
          <w:iCs/>
          <w:color w:val="000000"/>
        </w:rPr>
        <w:t>Landscape</w:t>
      </w:r>
      <w:r w:rsidRPr="00AD3D39">
        <w:rPr>
          <w:color w:val="000000"/>
        </w:rPr>
        <w:t>. [Place of publication not identified]: Routledge.</w:t>
      </w:r>
    </w:p>
    <w:p w14:paraId="44685DC8" w14:textId="77777777" w:rsidR="00EE409F" w:rsidRDefault="00EE409F" w:rsidP="00EE409F">
      <w:pPr>
        <w:spacing w:after="120"/>
      </w:pPr>
    </w:p>
    <w:p w14:paraId="694FC718" w14:textId="77777777" w:rsidR="00EE409F" w:rsidRDefault="00EE409F" w:rsidP="00EE409F">
      <w:pPr>
        <w:spacing w:after="120"/>
        <w:rPr>
          <w:color w:val="000000"/>
        </w:rPr>
      </w:pPr>
      <w:r>
        <w:t xml:space="preserve">Tuan, Y-F (1979) though and landscape in Meinig, </w:t>
      </w:r>
      <w:r w:rsidRPr="00EA2144">
        <w:rPr>
          <w:i/>
        </w:rPr>
        <w:t>The interpretation of Ordinary Landscapes</w:t>
      </w:r>
      <w:r>
        <w:t xml:space="preserve">. New York: Oxford ‘University Press.  In </w:t>
      </w:r>
      <w:r w:rsidRPr="00AD3D39">
        <w:rPr>
          <w:color w:val="000000"/>
        </w:rPr>
        <w:t xml:space="preserve">Wylie, J. (2018). </w:t>
      </w:r>
      <w:r w:rsidRPr="00AD3D39">
        <w:rPr>
          <w:i/>
          <w:iCs/>
          <w:color w:val="000000"/>
        </w:rPr>
        <w:t>Landscape</w:t>
      </w:r>
      <w:r w:rsidRPr="00AD3D39">
        <w:rPr>
          <w:color w:val="000000"/>
        </w:rPr>
        <w:t>. [Place of publication not identified]: Routledge.</w:t>
      </w:r>
    </w:p>
    <w:p w14:paraId="44226511" w14:textId="77777777" w:rsidR="00A017DE" w:rsidRDefault="00A017DE" w:rsidP="00EE409F">
      <w:pPr>
        <w:spacing w:after="120"/>
        <w:rPr>
          <w:color w:val="000000"/>
        </w:rPr>
      </w:pPr>
    </w:p>
    <w:p w14:paraId="4DB9A17A" w14:textId="77777777" w:rsidR="00A017DE" w:rsidRDefault="00A017DE" w:rsidP="00A017DE">
      <w:r>
        <w:rPr>
          <w:rStyle w:val="selectable"/>
          <w:color w:val="000000"/>
        </w:rPr>
        <w:t xml:space="preserve">Waage, E. (2012). Landscape in the sagas of Icelanders: The concepts oflandandlandsleg. </w:t>
      </w:r>
      <w:r>
        <w:rPr>
          <w:rStyle w:val="selectable"/>
          <w:i/>
          <w:iCs/>
          <w:color w:val="000000"/>
        </w:rPr>
        <w:t>Norsk Geografisk Tidsskrift - Norwegian Journal of Geography</w:t>
      </w:r>
      <w:r>
        <w:rPr>
          <w:rStyle w:val="selectable"/>
          <w:color w:val="000000"/>
        </w:rPr>
        <w:t>, 66(4), pp.177-192.</w:t>
      </w:r>
    </w:p>
    <w:p w14:paraId="768C271F" w14:textId="77777777" w:rsidR="00A017DE" w:rsidRDefault="00A017DE" w:rsidP="00EE409F">
      <w:pPr>
        <w:spacing w:after="120"/>
        <w:rPr>
          <w:color w:val="000000"/>
        </w:rPr>
      </w:pPr>
    </w:p>
    <w:p w14:paraId="72E29353" w14:textId="77777777" w:rsidR="00EE409F" w:rsidRDefault="00EE409F" w:rsidP="00EE409F">
      <w:pPr>
        <w:spacing w:after="120"/>
      </w:pPr>
    </w:p>
    <w:p w14:paraId="3495E007" w14:textId="77777777" w:rsidR="00EE409F" w:rsidRDefault="00EE409F" w:rsidP="00EE409F">
      <w:pPr>
        <w:spacing w:after="120"/>
        <w:rPr>
          <w:color w:val="000000"/>
        </w:rPr>
      </w:pPr>
      <w:r w:rsidRPr="00AD3D39">
        <w:rPr>
          <w:color w:val="000000"/>
        </w:rPr>
        <w:t xml:space="preserve">Wylie, J. (2018). </w:t>
      </w:r>
      <w:r w:rsidRPr="00AD3D39">
        <w:rPr>
          <w:i/>
          <w:iCs/>
          <w:color w:val="000000"/>
        </w:rPr>
        <w:t>Landscape</w:t>
      </w:r>
      <w:r w:rsidRPr="00AD3D39">
        <w:rPr>
          <w:color w:val="000000"/>
        </w:rPr>
        <w:t>. [Place of publication not identified]: Routledge.</w:t>
      </w:r>
    </w:p>
    <w:sectPr w:rsidR="00EE409F" w:rsidSect="0096554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87A0E5" w14:textId="77777777" w:rsidR="00D64AF4" w:rsidRDefault="00D64AF4" w:rsidP="00AA0F3C">
      <w:r>
        <w:separator/>
      </w:r>
    </w:p>
  </w:endnote>
  <w:endnote w:type="continuationSeparator" w:id="0">
    <w:p w14:paraId="33DE9BB1" w14:textId="77777777" w:rsidR="00D64AF4" w:rsidRDefault="00D64AF4" w:rsidP="00AA0F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5464641"/>
      <w:docPartObj>
        <w:docPartGallery w:val="Page Numbers (Bottom of Page)"/>
        <w:docPartUnique/>
      </w:docPartObj>
    </w:sdtPr>
    <w:sdtContent>
      <w:p w14:paraId="0953D48A" w14:textId="4BB55237" w:rsidR="00AA0F3C" w:rsidRDefault="00AA0F3C" w:rsidP="007E4F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CFF0C1" w14:textId="77777777" w:rsidR="00AA0F3C" w:rsidRDefault="00AA0F3C" w:rsidP="00AA0F3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75159039"/>
      <w:docPartObj>
        <w:docPartGallery w:val="Page Numbers (Bottom of Page)"/>
        <w:docPartUnique/>
      </w:docPartObj>
    </w:sdtPr>
    <w:sdtContent>
      <w:p w14:paraId="560B3A16" w14:textId="490E710D" w:rsidR="00AA0F3C" w:rsidRDefault="00AA0F3C" w:rsidP="007E4F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C5D864" w14:textId="77777777" w:rsidR="00AA0F3C" w:rsidRDefault="00AA0F3C" w:rsidP="00AA0F3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E72594" w14:textId="77777777" w:rsidR="00D64AF4" w:rsidRDefault="00D64AF4" w:rsidP="00AA0F3C">
      <w:r>
        <w:separator/>
      </w:r>
    </w:p>
  </w:footnote>
  <w:footnote w:type="continuationSeparator" w:id="0">
    <w:p w14:paraId="509A6E20" w14:textId="77777777" w:rsidR="00D64AF4" w:rsidRDefault="00D64AF4" w:rsidP="00AA0F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D39"/>
    <w:rsid w:val="00006C14"/>
    <w:rsid w:val="00020EB8"/>
    <w:rsid w:val="000225F2"/>
    <w:rsid w:val="00060F99"/>
    <w:rsid w:val="000E6884"/>
    <w:rsid w:val="00103419"/>
    <w:rsid w:val="00221AE9"/>
    <w:rsid w:val="0022257B"/>
    <w:rsid w:val="00234AB2"/>
    <w:rsid w:val="002A02AC"/>
    <w:rsid w:val="003E75DD"/>
    <w:rsid w:val="003F12A3"/>
    <w:rsid w:val="003F6FB8"/>
    <w:rsid w:val="00464B12"/>
    <w:rsid w:val="004A02CA"/>
    <w:rsid w:val="006D06BC"/>
    <w:rsid w:val="006D2A36"/>
    <w:rsid w:val="00713D79"/>
    <w:rsid w:val="007412CF"/>
    <w:rsid w:val="00794F98"/>
    <w:rsid w:val="00795DDC"/>
    <w:rsid w:val="007A76EB"/>
    <w:rsid w:val="007E0492"/>
    <w:rsid w:val="007F78D6"/>
    <w:rsid w:val="00813377"/>
    <w:rsid w:val="00824D33"/>
    <w:rsid w:val="008474C7"/>
    <w:rsid w:val="00861E41"/>
    <w:rsid w:val="008620D7"/>
    <w:rsid w:val="008708A1"/>
    <w:rsid w:val="008B22BC"/>
    <w:rsid w:val="00920AAE"/>
    <w:rsid w:val="0093237D"/>
    <w:rsid w:val="00942DA3"/>
    <w:rsid w:val="00965548"/>
    <w:rsid w:val="009666A8"/>
    <w:rsid w:val="0097427F"/>
    <w:rsid w:val="00A017DE"/>
    <w:rsid w:val="00A07FAD"/>
    <w:rsid w:val="00A639F2"/>
    <w:rsid w:val="00A97097"/>
    <w:rsid w:val="00AA0F3C"/>
    <w:rsid w:val="00AD0A57"/>
    <w:rsid w:val="00AD3D39"/>
    <w:rsid w:val="00B806E3"/>
    <w:rsid w:val="00C030EB"/>
    <w:rsid w:val="00C24234"/>
    <w:rsid w:val="00C37BCF"/>
    <w:rsid w:val="00C434A1"/>
    <w:rsid w:val="00CA7C97"/>
    <w:rsid w:val="00CB6214"/>
    <w:rsid w:val="00CC5587"/>
    <w:rsid w:val="00D64AF4"/>
    <w:rsid w:val="00D83923"/>
    <w:rsid w:val="00DE6ADF"/>
    <w:rsid w:val="00E05B1C"/>
    <w:rsid w:val="00E7440E"/>
    <w:rsid w:val="00E85CDB"/>
    <w:rsid w:val="00E9697C"/>
    <w:rsid w:val="00EA2144"/>
    <w:rsid w:val="00EE409F"/>
    <w:rsid w:val="00F20B9E"/>
    <w:rsid w:val="00F56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14B5E"/>
  <w15:chartTrackingRefBased/>
  <w15:docId w15:val="{B45179C8-1C18-F745-B67D-44B8C1243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6FB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AD3D39"/>
  </w:style>
  <w:style w:type="character" w:customStyle="1" w:styleId="ind">
    <w:name w:val="ind"/>
    <w:basedOn w:val="DefaultParagraphFont"/>
    <w:rsid w:val="00713D79"/>
  </w:style>
  <w:style w:type="paragraph" w:customStyle="1" w:styleId="Modcode">
    <w:name w:val="Modcode"/>
    <w:basedOn w:val="Normal"/>
    <w:rsid w:val="004A02CA"/>
    <w:pPr>
      <w:jc w:val="center"/>
    </w:pPr>
    <w:rPr>
      <w:b/>
      <w:caps/>
      <w:sz w:val="28"/>
      <w:szCs w:val="20"/>
    </w:rPr>
  </w:style>
  <w:style w:type="paragraph" w:customStyle="1" w:styleId="Modname">
    <w:name w:val="Modname"/>
    <w:basedOn w:val="Normal"/>
    <w:next w:val="Time"/>
    <w:rsid w:val="004A02CA"/>
    <w:pPr>
      <w:spacing w:after="240"/>
      <w:jc w:val="center"/>
    </w:pPr>
    <w:rPr>
      <w:b/>
      <w:sz w:val="28"/>
      <w:szCs w:val="20"/>
    </w:rPr>
  </w:style>
  <w:style w:type="paragraph" w:customStyle="1" w:styleId="Time">
    <w:name w:val="Time"/>
    <w:basedOn w:val="Normal"/>
    <w:next w:val="Answer"/>
    <w:rsid w:val="004A02CA"/>
    <w:pPr>
      <w:spacing w:after="240"/>
    </w:pPr>
    <w:rPr>
      <w:b/>
      <w:caps/>
      <w:sz w:val="28"/>
      <w:szCs w:val="20"/>
    </w:rPr>
  </w:style>
  <w:style w:type="paragraph" w:customStyle="1" w:styleId="Answer">
    <w:name w:val="Answer"/>
    <w:basedOn w:val="Normal"/>
    <w:next w:val="BodyText"/>
    <w:rsid w:val="004A02CA"/>
    <w:rPr>
      <w:b/>
      <w:caps/>
      <w:sz w:val="28"/>
      <w:szCs w:val="20"/>
    </w:rPr>
  </w:style>
  <w:style w:type="paragraph" w:styleId="BodyText">
    <w:name w:val="Body Text"/>
    <w:basedOn w:val="Normal"/>
    <w:link w:val="BodyTextChar"/>
    <w:rsid w:val="004A02CA"/>
    <w:pPr>
      <w:spacing w:after="120"/>
    </w:pPr>
    <w:rPr>
      <w:szCs w:val="20"/>
    </w:rPr>
  </w:style>
  <w:style w:type="character" w:customStyle="1" w:styleId="BodyTextChar">
    <w:name w:val="Body Text Char"/>
    <w:basedOn w:val="DefaultParagraphFont"/>
    <w:link w:val="BodyText"/>
    <w:rsid w:val="004A02CA"/>
    <w:rPr>
      <w:rFonts w:ascii="Times New Roman" w:eastAsia="Times New Roman" w:hAnsi="Times New Roman" w:cs="Times New Roman"/>
      <w:szCs w:val="20"/>
      <w:lang w:eastAsia="en-GB"/>
    </w:rPr>
  </w:style>
  <w:style w:type="paragraph" w:styleId="Title">
    <w:name w:val="Title"/>
    <w:basedOn w:val="Normal"/>
    <w:link w:val="TitleChar"/>
    <w:uiPriority w:val="10"/>
    <w:qFormat/>
    <w:rsid w:val="004A02CA"/>
    <w:pPr>
      <w:jc w:val="center"/>
    </w:pPr>
    <w:rPr>
      <w:rFonts w:eastAsia="MS Minngs"/>
      <w:b/>
      <w:bCs/>
      <w:sz w:val="28"/>
      <w:szCs w:val="28"/>
    </w:rPr>
  </w:style>
  <w:style w:type="character" w:customStyle="1" w:styleId="TitleChar">
    <w:name w:val="Title Char"/>
    <w:basedOn w:val="DefaultParagraphFont"/>
    <w:link w:val="Title"/>
    <w:uiPriority w:val="10"/>
    <w:rsid w:val="004A02C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4A02CA"/>
    <w:pPr>
      <w:jc w:val="center"/>
    </w:pPr>
    <w:rPr>
      <w:rFonts w:eastAsia="MS Minngs"/>
      <w:sz w:val="32"/>
      <w:szCs w:val="32"/>
      <w:u w:val="single"/>
    </w:rPr>
  </w:style>
  <w:style w:type="character" w:customStyle="1" w:styleId="SubtitleChar">
    <w:name w:val="Subtitle Char"/>
    <w:basedOn w:val="DefaultParagraphFont"/>
    <w:link w:val="Subtitle"/>
    <w:rsid w:val="004A02C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4A02CA"/>
    <w:pPr>
      <w:spacing w:after="200" w:line="276" w:lineRule="auto"/>
      <w:ind w:left="720"/>
      <w:contextualSpacing/>
    </w:pPr>
    <w:rPr>
      <w:rFonts w:ascii="Calibri" w:eastAsia="Calibri" w:hAnsi="Calibri"/>
      <w:sz w:val="22"/>
      <w:szCs w:val="22"/>
      <w:lang w:eastAsia="en-US"/>
    </w:rPr>
  </w:style>
  <w:style w:type="paragraph" w:styleId="Footer">
    <w:name w:val="footer"/>
    <w:basedOn w:val="Normal"/>
    <w:link w:val="FooterChar"/>
    <w:uiPriority w:val="99"/>
    <w:unhideWhenUsed/>
    <w:rsid w:val="00AA0F3C"/>
    <w:pPr>
      <w:tabs>
        <w:tab w:val="center" w:pos="4513"/>
        <w:tab w:val="right" w:pos="9026"/>
      </w:tabs>
    </w:pPr>
  </w:style>
  <w:style w:type="character" w:customStyle="1" w:styleId="FooterChar">
    <w:name w:val="Footer Char"/>
    <w:basedOn w:val="DefaultParagraphFont"/>
    <w:link w:val="Footer"/>
    <w:uiPriority w:val="99"/>
    <w:rsid w:val="00AA0F3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A0F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979109">
      <w:bodyDiv w:val="1"/>
      <w:marLeft w:val="0"/>
      <w:marRight w:val="0"/>
      <w:marTop w:val="0"/>
      <w:marBottom w:val="0"/>
      <w:divBdr>
        <w:top w:val="none" w:sz="0" w:space="0" w:color="auto"/>
        <w:left w:val="none" w:sz="0" w:space="0" w:color="auto"/>
        <w:bottom w:val="none" w:sz="0" w:space="0" w:color="auto"/>
        <w:right w:val="none" w:sz="0" w:space="0" w:color="auto"/>
      </w:divBdr>
    </w:div>
    <w:div w:id="105514964">
      <w:bodyDiv w:val="1"/>
      <w:marLeft w:val="0"/>
      <w:marRight w:val="0"/>
      <w:marTop w:val="0"/>
      <w:marBottom w:val="0"/>
      <w:divBdr>
        <w:top w:val="none" w:sz="0" w:space="0" w:color="auto"/>
        <w:left w:val="none" w:sz="0" w:space="0" w:color="auto"/>
        <w:bottom w:val="none" w:sz="0" w:space="0" w:color="auto"/>
        <w:right w:val="none" w:sz="0" w:space="0" w:color="auto"/>
      </w:divBdr>
    </w:div>
    <w:div w:id="566763732">
      <w:bodyDiv w:val="1"/>
      <w:marLeft w:val="0"/>
      <w:marRight w:val="0"/>
      <w:marTop w:val="0"/>
      <w:marBottom w:val="0"/>
      <w:divBdr>
        <w:top w:val="none" w:sz="0" w:space="0" w:color="auto"/>
        <w:left w:val="none" w:sz="0" w:space="0" w:color="auto"/>
        <w:bottom w:val="none" w:sz="0" w:space="0" w:color="auto"/>
        <w:right w:val="none" w:sz="0" w:space="0" w:color="auto"/>
      </w:divBdr>
    </w:div>
    <w:div w:id="618530711">
      <w:bodyDiv w:val="1"/>
      <w:marLeft w:val="0"/>
      <w:marRight w:val="0"/>
      <w:marTop w:val="0"/>
      <w:marBottom w:val="0"/>
      <w:divBdr>
        <w:top w:val="none" w:sz="0" w:space="0" w:color="auto"/>
        <w:left w:val="none" w:sz="0" w:space="0" w:color="auto"/>
        <w:bottom w:val="none" w:sz="0" w:space="0" w:color="auto"/>
        <w:right w:val="none" w:sz="0" w:space="0" w:color="auto"/>
      </w:divBdr>
    </w:div>
    <w:div w:id="879391987">
      <w:bodyDiv w:val="1"/>
      <w:marLeft w:val="0"/>
      <w:marRight w:val="0"/>
      <w:marTop w:val="0"/>
      <w:marBottom w:val="0"/>
      <w:divBdr>
        <w:top w:val="none" w:sz="0" w:space="0" w:color="auto"/>
        <w:left w:val="none" w:sz="0" w:space="0" w:color="auto"/>
        <w:bottom w:val="none" w:sz="0" w:space="0" w:color="auto"/>
        <w:right w:val="none" w:sz="0" w:space="0" w:color="auto"/>
      </w:divBdr>
    </w:div>
    <w:div w:id="1016032920">
      <w:bodyDiv w:val="1"/>
      <w:marLeft w:val="0"/>
      <w:marRight w:val="0"/>
      <w:marTop w:val="0"/>
      <w:marBottom w:val="0"/>
      <w:divBdr>
        <w:top w:val="none" w:sz="0" w:space="0" w:color="auto"/>
        <w:left w:val="none" w:sz="0" w:space="0" w:color="auto"/>
        <w:bottom w:val="none" w:sz="0" w:space="0" w:color="auto"/>
        <w:right w:val="none" w:sz="0" w:space="0" w:color="auto"/>
      </w:divBdr>
    </w:div>
    <w:div w:id="1117066851">
      <w:bodyDiv w:val="1"/>
      <w:marLeft w:val="0"/>
      <w:marRight w:val="0"/>
      <w:marTop w:val="0"/>
      <w:marBottom w:val="0"/>
      <w:divBdr>
        <w:top w:val="none" w:sz="0" w:space="0" w:color="auto"/>
        <w:left w:val="none" w:sz="0" w:space="0" w:color="auto"/>
        <w:bottom w:val="none" w:sz="0" w:space="0" w:color="auto"/>
        <w:right w:val="none" w:sz="0" w:space="0" w:color="auto"/>
      </w:divBdr>
    </w:div>
    <w:div w:id="1153137466">
      <w:bodyDiv w:val="1"/>
      <w:marLeft w:val="0"/>
      <w:marRight w:val="0"/>
      <w:marTop w:val="0"/>
      <w:marBottom w:val="0"/>
      <w:divBdr>
        <w:top w:val="none" w:sz="0" w:space="0" w:color="auto"/>
        <w:left w:val="none" w:sz="0" w:space="0" w:color="auto"/>
        <w:bottom w:val="none" w:sz="0" w:space="0" w:color="auto"/>
        <w:right w:val="none" w:sz="0" w:space="0" w:color="auto"/>
      </w:divBdr>
      <w:divsChild>
        <w:div w:id="1156264515">
          <w:marLeft w:val="0"/>
          <w:marRight w:val="0"/>
          <w:marTop w:val="0"/>
          <w:marBottom w:val="0"/>
          <w:divBdr>
            <w:top w:val="none" w:sz="0" w:space="0" w:color="auto"/>
            <w:left w:val="none" w:sz="0" w:space="0" w:color="auto"/>
            <w:bottom w:val="none" w:sz="0" w:space="0" w:color="auto"/>
            <w:right w:val="none" w:sz="0" w:space="0" w:color="auto"/>
          </w:divBdr>
        </w:div>
      </w:divsChild>
    </w:div>
    <w:div w:id="1311713536">
      <w:bodyDiv w:val="1"/>
      <w:marLeft w:val="0"/>
      <w:marRight w:val="0"/>
      <w:marTop w:val="0"/>
      <w:marBottom w:val="0"/>
      <w:divBdr>
        <w:top w:val="none" w:sz="0" w:space="0" w:color="auto"/>
        <w:left w:val="none" w:sz="0" w:space="0" w:color="auto"/>
        <w:bottom w:val="none" w:sz="0" w:space="0" w:color="auto"/>
        <w:right w:val="none" w:sz="0" w:space="0" w:color="auto"/>
      </w:divBdr>
    </w:div>
    <w:div w:id="1401169010">
      <w:bodyDiv w:val="1"/>
      <w:marLeft w:val="0"/>
      <w:marRight w:val="0"/>
      <w:marTop w:val="0"/>
      <w:marBottom w:val="0"/>
      <w:divBdr>
        <w:top w:val="none" w:sz="0" w:space="0" w:color="auto"/>
        <w:left w:val="none" w:sz="0" w:space="0" w:color="auto"/>
        <w:bottom w:val="none" w:sz="0" w:space="0" w:color="auto"/>
        <w:right w:val="none" w:sz="0" w:space="0" w:color="auto"/>
      </w:divBdr>
    </w:div>
    <w:div w:id="1617907782">
      <w:bodyDiv w:val="1"/>
      <w:marLeft w:val="0"/>
      <w:marRight w:val="0"/>
      <w:marTop w:val="0"/>
      <w:marBottom w:val="0"/>
      <w:divBdr>
        <w:top w:val="none" w:sz="0" w:space="0" w:color="auto"/>
        <w:left w:val="none" w:sz="0" w:space="0" w:color="auto"/>
        <w:bottom w:val="none" w:sz="0" w:space="0" w:color="auto"/>
        <w:right w:val="none" w:sz="0" w:space="0" w:color="auto"/>
      </w:divBdr>
    </w:div>
    <w:div w:id="1689912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7ABBBF-AA31-3544-9F05-65D2BD29FA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2877</Words>
  <Characters>16399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Dovey (1602496)</dc:creator>
  <cp:keywords/>
  <dc:description/>
  <cp:lastModifiedBy>Alexander Dovey (1602496)</cp:lastModifiedBy>
  <cp:revision>3</cp:revision>
  <dcterms:created xsi:type="dcterms:W3CDTF">2018-12-14T15:29:00Z</dcterms:created>
  <dcterms:modified xsi:type="dcterms:W3CDTF">2018-12-14T15:31:00Z</dcterms:modified>
</cp:coreProperties>
</file>