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0B263F" w14:textId="11D26DD4" w:rsidR="001F5998" w:rsidRPr="00243A0B" w:rsidRDefault="00441772" w:rsidP="00B00848">
      <w:pPr>
        <w:spacing w:line="360" w:lineRule="auto"/>
        <w:jc w:val="center"/>
        <w:rPr>
          <w:rFonts w:ascii="Arial" w:hAnsi="Arial" w:cs="Arial"/>
          <w:sz w:val="24"/>
          <w:szCs w:val="24"/>
          <w:u w:val="single"/>
        </w:rPr>
      </w:pPr>
      <w:r w:rsidRPr="00243A0B">
        <w:rPr>
          <w:rFonts w:ascii="Arial" w:hAnsi="Arial" w:cs="Arial"/>
          <w:sz w:val="24"/>
          <w:szCs w:val="24"/>
          <w:u w:val="single"/>
        </w:rPr>
        <w:t>The Foundation Phase and Early Years Curricular</w:t>
      </w:r>
    </w:p>
    <w:p w14:paraId="0F351BD4" w14:textId="7642E0F2" w:rsidR="00441772" w:rsidRPr="00243A0B" w:rsidRDefault="00441772" w:rsidP="00243A0B">
      <w:pPr>
        <w:spacing w:line="360" w:lineRule="auto"/>
        <w:jc w:val="both"/>
        <w:rPr>
          <w:rFonts w:ascii="Arial" w:hAnsi="Arial" w:cs="Arial"/>
          <w:sz w:val="24"/>
          <w:szCs w:val="24"/>
          <w:u w:val="single"/>
        </w:rPr>
      </w:pPr>
      <w:r w:rsidRPr="00243A0B">
        <w:rPr>
          <w:rFonts w:ascii="Arial" w:hAnsi="Arial" w:cs="Arial"/>
          <w:sz w:val="24"/>
          <w:szCs w:val="24"/>
          <w:u w:val="single"/>
        </w:rPr>
        <w:t>Section 1</w:t>
      </w:r>
    </w:p>
    <w:p w14:paraId="1FCDAED6" w14:textId="7596E254" w:rsidR="00963DB1" w:rsidRPr="00243A0B" w:rsidRDefault="00963DB1" w:rsidP="00243A0B">
      <w:pPr>
        <w:shd w:val="clear" w:color="auto" w:fill="FFFFFF"/>
        <w:spacing w:after="0" w:line="360" w:lineRule="auto"/>
        <w:jc w:val="both"/>
        <w:textAlignment w:val="baseline"/>
        <w:rPr>
          <w:rFonts w:ascii="Arial" w:hAnsi="Arial" w:cs="Arial"/>
          <w:sz w:val="24"/>
          <w:szCs w:val="24"/>
        </w:rPr>
      </w:pPr>
      <w:r w:rsidRPr="00243A0B">
        <w:rPr>
          <w:rFonts w:ascii="Arial" w:hAnsi="Arial" w:cs="Arial"/>
          <w:sz w:val="24"/>
          <w:szCs w:val="24"/>
        </w:rPr>
        <w:t xml:space="preserve">According to the Welsh Government (2015) all children ages three to seven attending a mainstream school will follow the statutory curriculum for Wales, The Foundation </w:t>
      </w:r>
      <w:proofErr w:type="gramStart"/>
      <w:r w:rsidRPr="00243A0B">
        <w:rPr>
          <w:rFonts w:ascii="Arial" w:hAnsi="Arial" w:cs="Arial"/>
          <w:sz w:val="24"/>
          <w:szCs w:val="24"/>
        </w:rPr>
        <w:t>Phase;</w:t>
      </w:r>
      <w:proofErr w:type="gramEnd"/>
      <w:r w:rsidRPr="00243A0B">
        <w:rPr>
          <w:rFonts w:ascii="Arial" w:hAnsi="Arial" w:cs="Arial"/>
          <w:sz w:val="24"/>
          <w:szCs w:val="24"/>
        </w:rPr>
        <w:t xml:space="preserve"> which was introduced in September 2010. Early Years Wales (2020) would agree insisting the Foundation Phase was implemented to give children a more creative and imaginative learning style, offering a more enjoyable and effective experience.</w:t>
      </w:r>
      <w:r w:rsidR="00017451" w:rsidRPr="00243A0B">
        <w:rPr>
          <w:rFonts w:ascii="Arial" w:hAnsi="Arial" w:cs="Arial"/>
          <w:sz w:val="24"/>
          <w:szCs w:val="24"/>
        </w:rPr>
        <w:t xml:space="preserve"> Maynard et al (2013) suggests the Foundation Phase ins underpinned by a range of learning theories, such as </w:t>
      </w:r>
      <w:proofErr w:type="spellStart"/>
      <w:r w:rsidR="00017451" w:rsidRPr="00243A0B">
        <w:rPr>
          <w:rFonts w:ascii="Arial" w:hAnsi="Arial" w:cs="Arial"/>
          <w:sz w:val="24"/>
          <w:szCs w:val="24"/>
        </w:rPr>
        <w:t>Te</w:t>
      </w:r>
      <w:proofErr w:type="spellEnd"/>
      <w:r w:rsidR="00017451" w:rsidRPr="00243A0B">
        <w:rPr>
          <w:rFonts w:ascii="Arial" w:hAnsi="Arial" w:cs="Arial"/>
          <w:sz w:val="24"/>
          <w:szCs w:val="24"/>
        </w:rPr>
        <w:t xml:space="preserve"> </w:t>
      </w:r>
      <w:proofErr w:type="spellStart"/>
      <w:r w:rsidR="00017451" w:rsidRPr="00243A0B">
        <w:rPr>
          <w:rFonts w:ascii="Arial" w:hAnsi="Arial" w:cs="Arial"/>
          <w:sz w:val="24"/>
          <w:szCs w:val="24"/>
        </w:rPr>
        <w:t>Whariki</w:t>
      </w:r>
      <w:proofErr w:type="spellEnd"/>
      <w:r w:rsidR="009B21BB" w:rsidRPr="00243A0B">
        <w:rPr>
          <w:rFonts w:ascii="Arial" w:hAnsi="Arial" w:cs="Arial"/>
          <w:sz w:val="24"/>
          <w:szCs w:val="24"/>
        </w:rPr>
        <w:t xml:space="preserve"> in New Zealand, Reggio Emilie in </w:t>
      </w:r>
      <w:proofErr w:type="gramStart"/>
      <w:r w:rsidR="009B21BB" w:rsidRPr="00243A0B">
        <w:rPr>
          <w:rFonts w:ascii="Arial" w:hAnsi="Arial" w:cs="Arial"/>
          <w:sz w:val="24"/>
          <w:szCs w:val="24"/>
        </w:rPr>
        <w:t>Italy</w:t>
      </w:r>
      <w:proofErr w:type="gramEnd"/>
      <w:r w:rsidR="00017451" w:rsidRPr="00243A0B">
        <w:rPr>
          <w:rFonts w:ascii="Arial" w:hAnsi="Arial" w:cs="Arial"/>
          <w:sz w:val="24"/>
          <w:szCs w:val="24"/>
        </w:rPr>
        <w:t xml:space="preserve"> and</w:t>
      </w:r>
      <w:r w:rsidR="009B21BB" w:rsidRPr="00243A0B">
        <w:rPr>
          <w:rFonts w:ascii="Arial" w:hAnsi="Arial" w:cs="Arial"/>
          <w:sz w:val="24"/>
          <w:szCs w:val="24"/>
        </w:rPr>
        <w:t xml:space="preserve"> other</w:t>
      </w:r>
      <w:r w:rsidR="00017451" w:rsidRPr="00243A0B">
        <w:rPr>
          <w:rFonts w:ascii="Arial" w:hAnsi="Arial" w:cs="Arial"/>
          <w:sz w:val="24"/>
          <w:szCs w:val="24"/>
        </w:rPr>
        <w:t xml:space="preserve"> Scandinavian countries, where there is a clear focus on individual children. Both of which advocate an experiential, play-based approach to teaching, which furthermore links to the work of Piaget, </w:t>
      </w:r>
      <w:proofErr w:type="gramStart"/>
      <w:r w:rsidR="00017451" w:rsidRPr="00243A0B">
        <w:rPr>
          <w:rFonts w:ascii="Arial" w:hAnsi="Arial" w:cs="Arial"/>
          <w:sz w:val="24"/>
          <w:szCs w:val="24"/>
        </w:rPr>
        <w:t>Dewey</w:t>
      </w:r>
      <w:proofErr w:type="gramEnd"/>
      <w:r w:rsidR="00017451" w:rsidRPr="00243A0B">
        <w:rPr>
          <w:rFonts w:ascii="Arial" w:hAnsi="Arial" w:cs="Arial"/>
          <w:sz w:val="24"/>
          <w:szCs w:val="24"/>
        </w:rPr>
        <w:t xml:space="preserve"> and Kolb (Cherry, 2020).</w:t>
      </w:r>
      <w:r w:rsidR="00F018A6" w:rsidRPr="00243A0B">
        <w:rPr>
          <w:rFonts w:ascii="Arial" w:hAnsi="Arial" w:cs="Arial"/>
          <w:sz w:val="24"/>
          <w:szCs w:val="24"/>
        </w:rPr>
        <w:t xml:space="preserve"> </w:t>
      </w:r>
      <w:r w:rsidR="001472E5" w:rsidRPr="00243A0B">
        <w:rPr>
          <w:rFonts w:ascii="Arial" w:hAnsi="Arial" w:cs="Arial"/>
          <w:sz w:val="24"/>
          <w:szCs w:val="24"/>
        </w:rPr>
        <w:t>The Welsh government (2017) insists the Foundation Phase set</w:t>
      </w:r>
      <w:r w:rsidR="005658DB" w:rsidRPr="00243A0B">
        <w:rPr>
          <w:rFonts w:ascii="Arial" w:hAnsi="Arial" w:cs="Arial"/>
          <w:sz w:val="24"/>
          <w:szCs w:val="24"/>
        </w:rPr>
        <w:t>s</w:t>
      </w:r>
      <w:r w:rsidR="001472E5" w:rsidRPr="00243A0B">
        <w:rPr>
          <w:rFonts w:ascii="Arial" w:hAnsi="Arial" w:cs="Arial"/>
          <w:sz w:val="24"/>
          <w:szCs w:val="24"/>
        </w:rPr>
        <w:t xml:space="preserve"> a baseline of expectation</w:t>
      </w:r>
      <w:r w:rsidR="005658DB" w:rsidRPr="00243A0B">
        <w:rPr>
          <w:rFonts w:ascii="Arial" w:hAnsi="Arial" w:cs="Arial"/>
          <w:sz w:val="24"/>
          <w:szCs w:val="24"/>
        </w:rPr>
        <w:t xml:space="preserve"> that links to end of phase outcomes, to be delivered through a holistic curriculum.</w:t>
      </w:r>
      <w:r w:rsidRPr="00243A0B">
        <w:rPr>
          <w:rFonts w:ascii="Arial" w:hAnsi="Arial" w:cs="Arial"/>
          <w:sz w:val="24"/>
          <w:szCs w:val="24"/>
        </w:rPr>
        <w:t xml:space="preserve"> </w:t>
      </w:r>
      <w:r w:rsidR="00FA5494" w:rsidRPr="00243A0B">
        <w:rPr>
          <w:rFonts w:ascii="Arial" w:hAnsi="Arial" w:cs="Arial"/>
          <w:sz w:val="24"/>
          <w:szCs w:val="24"/>
        </w:rPr>
        <w:t xml:space="preserve">Welsh Government (2018) states the Foundation Phase especially in the early years if education is where children learn about themselves, develop their self-esteem, learn how to form relationships with other children and practitioners, learning about their own culture in addition to others, as we live in a multi-cultural world. </w:t>
      </w:r>
      <w:r w:rsidR="005658DB" w:rsidRPr="00243A0B">
        <w:rPr>
          <w:rFonts w:ascii="Arial" w:hAnsi="Arial" w:cs="Arial"/>
          <w:sz w:val="24"/>
          <w:szCs w:val="24"/>
        </w:rPr>
        <w:t xml:space="preserve">Kids (2020) would add the Foundation Phase develops a solid base in a child’s development, </w:t>
      </w:r>
      <w:r w:rsidR="00FA5494" w:rsidRPr="00243A0B">
        <w:rPr>
          <w:rFonts w:ascii="Arial" w:hAnsi="Arial" w:cs="Arial"/>
          <w:sz w:val="24"/>
          <w:szCs w:val="24"/>
        </w:rPr>
        <w:t xml:space="preserve">skills such as problem solving, </w:t>
      </w:r>
      <w:r w:rsidR="00F018A6" w:rsidRPr="00243A0B">
        <w:rPr>
          <w:rFonts w:ascii="Arial" w:hAnsi="Arial" w:cs="Arial"/>
          <w:sz w:val="24"/>
          <w:szCs w:val="24"/>
        </w:rPr>
        <w:t>teamwork</w:t>
      </w:r>
      <w:r w:rsidR="00FA5494" w:rsidRPr="00243A0B">
        <w:rPr>
          <w:rFonts w:ascii="Arial" w:hAnsi="Arial" w:cs="Arial"/>
          <w:sz w:val="24"/>
          <w:szCs w:val="24"/>
        </w:rPr>
        <w:t xml:space="preserve"> and curiosity are learnt, allowing the child to</w:t>
      </w:r>
      <w:r w:rsidR="005658DB" w:rsidRPr="00243A0B">
        <w:rPr>
          <w:rFonts w:ascii="Arial" w:hAnsi="Arial" w:cs="Arial"/>
          <w:sz w:val="24"/>
          <w:szCs w:val="24"/>
        </w:rPr>
        <w:t xml:space="preserve"> develop these skill</w:t>
      </w:r>
      <w:r w:rsidR="00FA5494" w:rsidRPr="00243A0B">
        <w:rPr>
          <w:rFonts w:ascii="Arial" w:hAnsi="Arial" w:cs="Arial"/>
          <w:sz w:val="24"/>
          <w:szCs w:val="24"/>
        </w:rPr>
        <w:t>s further</w:t>
      </w:r>
      <w:r w:rsidR="005658DB" w:rsidRPr="00243A0B">
        <w:rPr>
          <w:rFonts w:ascii="Arial" w:hAnsi="Arial" w:cs="Arial"/>
          <w:sz w:val="24"/>
          <w:szCs w:val="24"/>
        </w:rPr>
        <w:t xml:space="preserve"> as they progress throug</w:t>
      </w:r>
      <w:r w:rsidR="00FA5494" w:rsidRPr="00243A0B">
        <w:rPr>
          <w:rFonts w:ascii="Arial" w:hAnsi="Arial" w:cs="Arial"/>
          <w:sz w:val="24"/>
          <w:szCs w:val="24"/>
        </w:rPr>
        <w:t>h</w:t>
      </w:r>
      <w:r w:rsidR="005658DB" w:rsidRPr="00243A0B">
        <w:rPr>
          <w:rFonts w:ascii="Arial" w:hAnsi="Arial" w:cs="Arial"/>
          <w:sz w:val="24"/>
          <w:szCs w:val="24"/>
        </w:rPr>
        <w:t xml:space="preserve"> their educational journey. </w:t>
      </w:r>
      <w:r w:rsidRPr="00243A0B">
        <w:rPr>
          <w:rFonts w:ascii="Arial" w:hAnsi="Arial" w:cs="Arial"/>
          <w:sz w:val="24"/>
          <w:szCs w:val="24"/>
        </w:rPr>
        <w:t xml:space="preserve">The foundation phase has seven areas of learning which </w:t>
      </w:r>
      <w:r w:rsidR="00F018A6" w:rsidRPr="00243A0B">
        <w:rPr>
          <w:rFonts w:ascii="Arial" w:hAnsi="Arial" w:cs="Arial"/>
          <w:sz w:val="24"/>
          <w:szCs w:val="24"/>
        </w:rPr>
        <w:t>are</w:t>
      </w:r>
      <w:r w:rsidRPr="00243A0B">
        <w:rPr>
          <w:rFonts w:ascii="Arial" w:hAnsi="Arial" w:cs="Arial"/>
          <w:sz w:val="24"/>
          <w:szCs w:val="24"/>
        </w:rPr>
        <w:t xml:space="preserve"> personal and social development, </w:t>
      </w:r>
      <w:r w:rsidR="000B1D71" w:rsidRPr="00243A0B">
        <w:rPr>
          <w:rFonts w:ascii="Arial" w:hAnsi="Arial" w:cs="Arial"/>
          <w:sz w:val="24"/>
          <w:szCs w:val="24"/>
        </w:rPr>
        <w:t xml:space="preserve">well-being and cultural diversity, </w:t>
      </w:r>
      <w:r w:rsidRPr="00243A0B">
        <w:rPr>
          <w:rFonts w:ascii="Arial" w:hAnsi="Arial" w:cs="Arial"/>
          <w:sz w:val="24"/>
          <w:szCs w:val="24"/>
        </w:rPr>
        <w:t>language, literacy and communication skills</w:t>
      </w:r>
      <w:r w:rsidR="000B1D71" w:rsidRPr="00243A0B">
        <w:rPr>
          <w:rFonts w:ascii="Arial" w:hAnsi="Arial" w:cs="Arial"/>
          <w:sz w:val="24"/>
          <w:szCs w:val="24"/>
        </w:rPr>
        <w:t xml:space="preserve">, mathematical development, Welsh language development, knowledge and understanding of the world, physical </w:t>
      </w:r>
      <w:proofErr w:type="gramStart"/>
      <w:r w:rsidR="000B1D71" w:rsidRPr="00243A0B">
        <w:rPr>
          <w:rFonts w:ascii="Arial" w:hAnsi="Arial" w:cs="Arial"/>
          <w:sz w:val="24"/>
          <w:szCs w:val="24"/>
        </w:rPr>
        <w:t>development</w:t>
      </w:r>
      <w:proofErr w:type="gramEnd"/>
      <w:r w:rsidR="000B1D71" w:rsidRPr="00243A0B">
        <w:rPr>
          <w:rFonts w:ascii="Arial" w:hAnsi="Arial" w:cs="Arial"/>
          <w:sz w:val="24"/>
          <w:szCs w:val="24"/>
        </w:rPr>
        <w:t xml:space="preserve"> and creative development, which are to be taught through active, hands on, practical lessons both indoors and outdoors (Welsh Government, 2015</w:t>
      </w:r>
      <w:r w:rsidR="00C637AB" w:rsidRPr="00243A0B">
        <w:rPr>
          <w:rFonts w:ascii="Arial" w:hAnsi="Arial" w:cs="Arial"/>
          <w:sz w:val="24"/>
          <w:szCs w:val="24"/>
        </w:rPr>
        <w:t>, Welsh Government, 2018, and</w:t>
      </w:r>
      <w:r w:rsidR="000B1D71" w:rsidRPr="00243A0B">
        <w:rPr>
          <w:rFonts w:ascii="Arial" w:hAnsi="Arial" w:cs="Arial"/>
          <w:sz w:val="24"/>
          <w:szCs w:val="24"/>
        </w:rPr>
        <w:t xml:space="preserve"> Early Years Wales, 2020). According to Thomas (2005)</w:t>
      </w:r>
      <w:r w:rsidR="006978AA" w:rsidRPr="00243A0B">
        <w:rPr>
          <w:rFonts w:ascii="Arial" w:hAnsi="Arial" w:cs="Arial"/>
          <w:sz w:val="24"/>
          <w:szCs w:val="24"/>
        </w:rPr>
        <w:t xml:space="preserve"> and Taylor, </w:t>
      </w:r>
      <w:proofErr w:type="gramStart"/>
      <w:r w:rsidR="006978AA" w:rsidRPr="00243A0B">
        <w:rPr>
          <w:rFonts w:ascii="Arial" w:hAnsi="Arial" w:cs="Arial"/>
          <w:sz w:val="24"/>
          <w:szCs w:val="24"/>
        </w:rPr>
        <w:t>Rhys</w:t>
      </w:r>
      <w:proofErr w:type="gramEnd"/>
      <w:r w:rsidR="006978AA" w:rsidRPr="00243A0B">
        <w:rPr>
          <w:rFonts w:ascii="Arial" w:hAnsi="Arial" w:cs="Arial"/>
          <w:sz w:val="24"/>
          <w:szCs w:val="24"/>
        </w:rPr>
        <w:t xml:space="preserve"> and Waldron (2016)</w:t>
      </w:r>
      <w:r w:rsidR="000B1D71" w:rsidRPr="00243A0B">
        <w:rPr>
          <w:rFonts w:ascii="Arial" w:hAnsi="Arial" w:cs="Arial"/>
          <w:sz w:val="24"/>
          <w:szCs w:val="24"/>
        </w:rPr>
        <w:t xml:space="preserve"> the introduction </w:t>
      </w:r>
      <w:r w:rsidR="00C637AB" w:rsidRPr="00243A0B">
        <w:rPr>
          <w:rFonts w:ascii="Arial" w:hAnsi="Arial" w:cs="Arial"/>
          <w:sz w:val="24"/>
          <w:szCs w:val="24"/>
        </w:rPr>
        <w:t>of</w:t>
      </w:r>
      <w:r w:rsidR="000B1D71" w:rsidRPr="00243A0B">
        <w:rPr>
          <w:rFonts w:ascii="Arial" w:hAnsi="Arial" w:cs="Arial"/>
          <w:sz w:val="24"/>
          <w:szCs w:val="24"/>
        </w:rPr>
        <w:t xml:space="preserve"> the Foundation Phase </w:t>
      </w:r>
      <w:r w:rsidR="00C637AB" w:rsidRPr="00243A0B">
        <w:rPr>
          <w:rFonts w:ascii="Arial" w:hAnsi="Arial" w:cs="Arial"/>
          <w:sz w:val="24"/>
          <w:szCs w:val="24"/>
        </w:rPr>
        <w:t xml:space="preserve">initially caused a </w:t>
      </w:r>
      <w:r w:rsidR="000B1D71" w:rsidRPr="00243A0B">
        <w:rPr>
          <w:rFonts w:ascii="Arial" w:hAnsi="Arial" w:cs="Arial"/>
          <w:sz w:val="24"/>
          <w:szCs w:val="24"/>
        </w:rPr>
        <w:t xml:space="preserve">mixed </w:t>
      </w:r>
      <w:r w:rsidR="00C637AB" w:rsidRPr="00243A0B">
        <w:rPr>
          <w:rFonts w:ascii="Arial" w:hAnsi="Arial" w:cs="Arial"/>
          <w:sz w:val="24"/>
          <w:szCs w:val="24"/>
        </w:rPr>
        <w:t xml:space="preserve">feelings and opinions </w:t>
      </w:r>
      <w:r w:rsidR="000B1D71" w:rsidRPr="00243A0B">
        <w:rPr>
          <w:rFonts w:ascii="Arial" w:hAnsi="Arial" w:cs="Arial"/>
          <w:sz w:val="24"/>
          <w:szCs w:val="24"/>
        </w:rPr>
        <w:t>between practitioners,</w:t>
      </w:r>
      <w:r w:rsidR="00C637AB" w:rsidRPr="00243A0B">
        <w:rPr>
          <w:rFonts w:ascii="Arial" w:hAnsi="Arial" w:cs="Arial"/>
          <w:sz w:val="24"/>
          <w:szCs w:val="24"/>
        </w:rPr>
        <w:t xml:space="preserve"> however the overall reac</w:t>
      </w:r>
      <w:r w:rsidR="006471A8" w:rsidRPr="00243A0B">
        <w:rPr>
          <w:rFonts w:ascii="Arial" w:hAnsi="Arial" w:cs="Arial"/>
          <w:sz w:val="24"/>
          <w:szCs w:val="24"/>
        </w:rPr>
        <w:t xml:space="preserve">tion </w:t>
      </w:r>
      <w:r w:rsidR="00C637AB" w:rsidRPr="00243A0B">
        <w:rPr>
          <w:rFonts w:ascii="Arial" w:hAnsi="Arial" w:cs="Arial"/>
          <w:sz w:val="24"/>
          <w:szCs w:val="24"/>
        </w:rPr>
        <w:t xml:space="preserve">was positive, with practitioners requesting additional guidance and support wad offered, but there was a want to introduce and deliver the Foundation Phase effectively. The Department of Education (2010) and Welsh Assembly </w:t>
      </w:r>
      <w:r w:rsidR="00C637AB" w:rsidRPr="00243A0B">
        <w:rPr>
          <w:rFonts w:ascii="Arial" w:hAnsi="Arial" w:cs="Arial"/>
          <w:sz w:val="24"/>
          <w:szCs w:val="24"/>
        </w:rPr>
        <w:lastRenderedPageBreak/>
        <w:t>Government (2008)</w:t>
      </w:r>
      <w:r w:rsidR="000B1D71" w:rsidRPr="00243A0B">
        <w:rPr>
          <w:rFonts w:ascii="Arial" w:hAnsi="Arial" w:cs="Arial"/>
          <w:sz w:val="24"/>
          <w:szCs w:val="24"/>
        </w:rPr>
        <w:t xml:space="preserve"> </w:t>
      </w:r>
      <w:r w:rsidR="001472E5" w:rsidRPr="00243A0B">
        <w:rPr>
          <w:rFonts w:ascii="Arial" w:hAnsi="Arial" w:cs="Arial"/>
          <w:sz w:val="24"/>
          <w:szCs w:val="24"/>
        </w:rPr>
        <w:t xml:space="preserve">would agree stating a positive reaction to the new curriculum with learning through play being at the forefront. </w:t>
      </w:r>
    </w:p>
    <w:p w14:paraId="39826748" w14:textId="77777777" w:rsidR="00F018A6" w:rsidRPr="00243A0B" w:rsidRDefault="00F018A6" w:rsidP="00243A0B">
      <w:pPr>
        <w:spacing w:line="360" w:lineRule="auto"/>
        <w:jc w:val="both"/>
        <w:rPr>
          <w:rFonts w:ascii="Arial" w:hAnsi="Arial" w:cs="Arial"/>
          <w:sz w:val="24"/>
          <w:szCs w:val="24"/>
        </w:rPr>
      </w:pPr>
      <w:r w:rsidRPr="00243A0B">
        <w:rPr>
          <w:rFonts w:ascii="Arial" w:hAnsi="Arial" w:cs="Arial"/>
          <w:sz w:val="24"/>
          <w:szCs w:val="24"/>
        </w:rPr>
        <w:t>With the introduction of The New Curriculum for Wales 2022 imminent, the purpose of this assignment is to look at what worked well when the Foundation Phase was implemented in 2010, and additionally look at what lessons have been learnt from that experience, to improve the implementation of the new curriculum.</w:t>
      </w:r>
    </w:p>
    <w:p w14:paraId="28C7A46C" w14:textId="497941C7" w:rsidR="006978AA" w:rsidRPr="00243A0B" w:rsidRDefault="006413A8" w:rsidP="00243A0B">
      <w:pPr>
        <w:spacing w:line="360" w:lineRule="auto"/>
        <w:jc w:val="both"/>
        <w:rPr>
          <w:rFonts w:ascii="Arial" w:hAnsi="Arial" w:cs="Arial"/>
          <w:sz w:val="24"/>
          <w:szCs w:val="24"/>
        </w:rPr>
      </w:pPr>
      <w:proofErr w:type="gramStart"/>
      <w:r w:rsidRPr="00243A0B">
        <w:rPr>
          <w:rFonts w:ascii="Arial" w:hAnsi="Arial" w:cs="Arial"/>
          <w:sz w:val="24"/>
          <w:szCs w:val="24"/>
        </w:rPr>
        <w:t>Following Donaldson’s Successful Futures Report (2015) and the Welsh Government (2014a) Independent Stocktake of the Foundation Phase in Wales, there</w:t>
      </w:r>
      <w:proofErr w:type="gramEnd"/>
      <w:r w:rsidRPr="00243A0B">
        <w:rPr>
          <w:rFonts w:ascii="Arial" w:hAnsi="Arial" w:cs="Arial"/>
          <w:sz w:val="24"/>
          <w:szCs w:val="24"/>
        </w:rPr>
        <w:t xml:space="preserve"> is now a New Curriculum being implemented in Wales.</w:t>
      </w:r>
      <w:r w:rsidR="005E6A45" w:rsidRPr="00243A0B">
        <w:rPr>
          <w:rFonts w:ascii="Arial" w:hAnsi="Arial" w:cs="Arial"/>
          <w:sz w:val="24"/>
          <w:szCs w:val="24"/>
        </w:rPr>
        <w:t xml:space="preserve"> T</w:t>
      </w:r>
      <w:r w:rsidR="005E6A45" w:rsidRPr="00243A0B">
        <w:rPr>
          <w:rFonts w:ascii="Arial" w:hAnsi="Arial" w:cs="Arial"/>
          <w:sz w:val="24"/>
          <w:szCs w:val="24"/>
        </w:rPr>
        <w:t>he new</w:t>
      </w:r>
      <w:r w:rsidR="005E6A45" w:rsidRPr="00243A0B">
        <w:rPr>
          <w:rFonts w:ascii="Arial" w:eastAsia="Times New Roman" w:hAnsi="Arial" w:cs="Arial"/>
          <w:sz w:val="24"/>
          <w:szCs w:val="24"/>
          <w:lang w:eastAsia="en-GB"/>
        </w:rPr>
        <w:t xml:space="preserve"> Curriculum for Wales 2022 (Welsh Government, 2020</w:t>
      </w:r>
      <w:r w:rsidR="00E16B72" w:rsidRPr="00243A0B">
        <w:rPr>
          <w:rFonts w:ascii="Arial" w:eastAsia="Times New Roman" w:hAnsi="Arial" w:cs="Arial"/>
          <w:sz w:val="24"/>
          <w:szCs w:val="24"/>
          <w:lang w:eastAsia="en-GB"/>
        </w:rPr>
        <w:t>a</w:t>
      </w:r>
      <w:r w:rsidR="005E6A45" w:rsidRPr="00243A0B">
        <w:rPr>
          <w:rFonts w:ascii="Arial" w:eastAsia="Times New Roman" w:hAnsi="Arial" w:cs="Arial"/>
          <w:sz w:val="24"/>
          <w:szCs w:val="24"/>
          <w:lang w:eastAsia="en-GB"/>
        </w:rPr>
        <w:t>) and the </w:t>
      </w:r>
      <w:proofErr w:type="spellStart"/>
      <w:r w:rsidR="005E6A45" w:rsidRPr="00243A0B">
        <w:rPr>
          <w:rFonts w:ascii="Arial" w:eastAsia="Times New Roman" w:hAnsi="Arial" w:cs="Arial"/>
          <w:sz w:val="24"/>
          <w:szCs w:val="24"/>
          <w:lang w:eastAsia="en-GB"/>
        </w:rPr>
        <w:t>Te</w:t>
      </w:r>
      <w:proofErr w:type="spellEnd"/>
      <w:r w:rsidR="005E6A45" w:rsidRPr="00243A0B">
        <w:rPr>
          <w:rFonts w:ascii="Arial" w:eastAsia="Times New Roman" w:hAnsi="Arial" w:cs="Arial"/>
          <w:sz w:val="24"/>
          <w:szCs w:val="24"/>
          <w:lang w:eastAsia="en-GB"/>
        </w:rPr>
        <w:t> </w:t>
      </w:r>
      <w:proofErr w:type="spellStart"/>
      <w:r w:rsidR="005E6A45" w:rsidRPr="00243A0B">
        <w:rPr>
          <w:rFonts w:ascii="Arial" w:eastAsia="Times New Roman" w:hAnsi="Arial" w:cs="Arial"/>
          <w:sz w:val="24"/>
          <w:szCs w:val="24"/>
          <w:lang w:eastAsia="en-GB"/>
        </w:rPr>
        <w:t>Whariki</w:t>
      </w:r>
      <w:proofErr w:type="spellEnd"/>
      <w:r w:rsidR="005E6A45" w:rsidRPr="00243A0B">
        <w:rPr>
          <w:rFonts w:ascii="Arial" w:eastAsia="Times New Roman" w:hAnsi="Arial" w:cs="Arial"/>
          <w:sz w:val="24"/>
          <w:szCs w:val="24"/>
          <w:lang w:eastAsia="en-GB"/>
        </w:rPr>
        <w:t> Curriculum (Minister of Education, 2017) have similar core aims, suggesting that the Curriculum for Wales 2022 has cross-national policy borrowing. The Ministry of Education (2017) explains that the </w:t>
      </w:r>
      <w:proofErr w:type="spellStart"/>
      <w:r w:rsidR="005E6A45" w:rsidRPr="00243A0B">
        <w:rPr>
          <w:rFonts w:ascii="Arial" w:eastAsia="Times New Roman" w:hAnsi="Arial" w:cs="Arial"/>
          <w:sz w:val="24"/>
          <w:szCs w:val="24"/>
          <w:lang w:eastAsia="en-GB"/>
        </w:rPr>
        <w:t>Te</w:t>
      </w:r>
      <w:proofErr w:type="spellEnd"/>
      <w:r w:rsidR="005E6A45" w:rsidRPr="00243A0B">
        <w:rPr>
          <w:rFonts w:ascii="Arial" w:eastAsia="Times New Roman" w:hAnsi="Arial" w:cs="Arial"/>
          <w:sz w:val="24"/>
          <w:szCs w:val="24"/>
          <w:lang w:eastAsia="en-GB"/>
        </w:rPr>
        <w:t> </w:t>
      </w:r>
      <w:proofErr w:type="spellStart"/>
      <w:r w:rsidR="005E6A45" w:rsidRPr="00243A0B">
        <w:rPr>
          <w:rFonts w:ascii="Arial" w:eastAsia="Times New Roman" w:hAnsi="Arial" w:cs="Arial"/>
          <w:sz w:val="24"/>
          <w:szCs w:val="24"/>
          <w:lang w:eastAsia="en-GB"/>
        </w:rPr>
        <w:t>Whariki</w:t>
      </w:r>
      <w:proofErr w:type="spellEnd"/>
      <w:r w:rsidR="005E6A45" w:rsidRPr="00243A0B">
        <w:rPr>
          <w:rFonts w:ascii="Arial" w:eastAsia="Times New Roman" w:hAnsi="Arial" w:cs="Arial"/>
          <w:sz w:val="24"/>
          <w:szCs w:val="24"/>
          <w:lang w:eastAsia="en-GB"/>
        </w:rPr>
        <w:t> Curriculum has a unique approach to bicultural framing, which encourages children to be confident, competent learners with a strong identity with their culture and languages’, this being one of the four key purposes of the new curriculum to create ethical, informed citizens of Wales and the world.    </w:t>
      </w:r>
      <w:r w:rsidRPr="00243A0B">
        <w:rPr>
          <w:rFonts w:ascii="Arial" w:hAnsi="Arial" w:cs="Arial"/>
          <w:sz w:val="24"/>
          <w:szCs w:val="24"/>
        </w:rPr>
        <w:t xml:space="preserve">During the initial introduction of the Foundation Phase, Welsh Government (2014) states the commitment shown by the Welsh Government to the Foundation Phase with the addition of policies such as Building a Brighter Future: Early Years and Childcare Plan (Welsh Government, 2014b). </w:t>
      </w:r>
      <w:r w:rsidR="00F018A6" w:rsidRPr="00243A0B">
        <w:rPr>
          <w:rFonts w:ascii="Arial" w:hAnsi="Arial" w:cs="Arial"/>
          <w:sz w:val="24"/>
          <w:szCs w:val="24"/>
        </w:rPr>
        <w:t xml:space="preserve"> </w:t>
      </w:r>
      <w:r w:rsidR="009B21BB" w:rsidRPr="00243A0B">
        <w:rPr>
          <w:rFonts w:ascii="Arial" w:hAnsi="Arial" w:cs="Arial"/>
          <w:sz w:val="24"/>
          <w:szCs w:val="24"/>
        </w:rPr>
        <w:t xml:space="preserve">Siraj-Blatchford (2005) goes on to state by the Welsh Government requesting an evaluation of the Foundation Phase within the first year, any issues identified </w:t>
      </w:r>
      <w:r w:rsidR="006978AA" w:rsidRPr="00243A0B">
        <w:rPr>
          <w:rFonts w:ascii="Arial" w:hAnsi="Arial" w:cs="Arial"/>
          <w:sz w:val="24"/>
          <w:szCs w:val="24"/>
        </w:rPr>
        <w:t>could be</w:t>
      </w:r>
      <w:r w:rsidR="009B21BB" w:rsidRPr="00243A0B">
        <w:rPr>
          <w:rFonts w:ascii="Arial" w:hAnsi="Arial" w:cs="Arial"/>
          <w:sz w:val="24"/>
          <w:szCs w:val="24"/>
        </w:rPr>
        <w:t xml:space="preserve"> addressed sooner, maintaining good practise</w:t>
      </w:r>
      <w:r w:rsidR="005E6A45" w:rsidRPr="00243A0B">
        <w:rPr>
          <w:rFonts w:ascii="Arial" w:hAnsi="Arial" w:cs="Arial"/>
          <w:sz w:val="24"/>
          <w:szCs w:val="24"/>
        </w:rPr>
        <w:t xml:space="preserve">. The initial feedback of the new curriculum was completed in January 2019, with the revised curriculum being made available to all practitioners from January 2020 and will be used in Wales from September 2022, however </w:t>
      </w:r>
      <w:proofErr w:type="gramStart"/>
      <w:r w:rsidR="005E6A45" w:rsidRPr="00243A0B">
        <w:rPr>
          <w:rFonts w:ascii="Arial" w:hAnsi="Arial" w:cs="Arial"/>
          <w:sz w:val="24"/>
          <w:szCs w:val="24"/>
        </w:rPr>
        <w:t>as of yet</w:t>
      </w:r>
      <w:proofErr w:type="gramEnd"/>
      <w:r w:rsidR="005E6A45" w:rsidRPr="00243A0B">
        <w:rPr>
          <w:rFonts w:ascii="Arial" w:hAnsi="Arial" w:cs="Arial"/>
          <w:sz w:val="24"/>
          <w:szCs w:val="24"/>
        </w:rPr>
        <w:t xml:space="preserve"> there is not future date to evaluate the progress of the new curriculum (</w:t>
      </w:r>
      <w:r w:rsidR="00E16B72" w:rsidRPr="00243A0B">
        <w:rPr>
          <w:rFonts w:ascii="Arial" w:hAnsi="Arial" w:cs="Arial"/>
          <w:sz w:val="24"/>
          <w:szCs w:val="24"/>
        </w:rPr>
        <w:t>Welsh Government, 2020b).</w:t>
      </w:r>
    </w:p>
    <w:p w14:paraId="1A54E717" w14:textId="7EA0D712" w:rsidR="006D1B10" w:rsidRPr="00243A0B" w:rsidRDefault="006978AA" w:rsidP="00243A0B">
      <w:pPr>
        <w:spacing w:line="360" w:lineRule="auto"/>
        <w:jc w:val="both"/>
        <w:rPr>
          <w:rFonts w:ascii="Arial" w:hAnsi="Arial" w:cs="Arial"/>
          <w:sz w:val="24"/>
          <w:szCs w:val="24"/>
        </w:rPr>
      </w:pPr>
      <w:r w:rsidRPr="00243A0B">
        <w:rPr>
          <w:rFonts w:ascii="Arial" w:hAnsi="Arial" w:cs="Arial"/>
          <w:sz w:val="24"/>
          <w:szCs w:val="24"/>
        </w:rPr>
        <w:t>According to Welsh Government (2014a)</w:t>
      </w:r>
      <w:r w:rsidR="009B21BB" w:rsidRPr="00243A0B">
        <w:rPr>
          <w:rFonts w:ascii="Arial" w:hAnsi="Arial" w:cs="Arial"/>
          <w:sz w:val="24"/>
          <w:szCs w:val="24"/>
        </w:rPr>
        <w:t xml:space="preserve"> </w:t>
      </w:r>
      <w:r w:rsidRPr="00243A0B">
        <w:rPr>
          <w:rFonts w:ascii="Arial" w:hAnsi="Arial" w:cs="Arial"/>
          <w:sz w:val="24"/>
          <w:szCs w:val="24"/>
        </w:rPr>
        <w:t xml:space="preserve">and Taylor, </w:t>
      </w:r>
      <w:proofErr w:type="gramStart"/>
      <w:r w:rsidRPr="00243A0B">
        <w:rPr>
          <w:rFonts w:ascii="Arial" w:hAnsi="Arial" w:cs="Arial"/>
          <w:sz w:val="24"/>
          <w:szCs w:val="24"/>
        </w:rPr>
        <w:t>Rhys</w:t>
      </w:r>
      <w:proofErr w:type="gramEnd"/>
      <w:r w:rsidRPr="00243A0B">
        <w:rPr>
          <w:rFonts w:ascii="Arial" w:hAnsi="Arial" w:cs="Arial"/>
          <w:sz w:val="24"/>
          <w:szCs w:val="24"/>
        </w:rPr>
        <w:t xml:space="preserve"> and Waldron (2016) one of the main issues identified whilst evaluating the Foundation Phase, was the tension in relation the age and ability of the children on reaching the transition period and expectations of Key Stage Two. After the introduction of the Foundation Phase </w:t>
      </w:r>
      <w:r w:rsidR="00DB1DF3" w:rsidRPr="00243A0B">
        <w:rPr>
          <w:rFonts w:ascii="Arial" w:hAnsi="Arial" w:cs="Arial"/>
          <w:sz w:val="24"/>
          <w:szCs w:val="24"/>
        </w:rPr>
        <w:t xml:space="preserve">in 2010, </w:t>
      </w:r>
      <w:r w:rsidRPr="00243A0B">
        <w:rPr>
          <w:rFonts w:ascii="Arial" w:hAnsi="Arial" w:cs="Arial"/>
          <w:sz w:val="24"/>
          <w:szCs w:val="24"/>
        </w:rPr>
        <w:t xml:space="preserve">the Welsh Government introduced the Literacy and Numeracy Framework (LNF) </w:t>
      </w:r>
      <w:r w:rsidR="00DB1DF3" w:rsidRPr="00243A0B">
        <w:rPr>
          <w:rFonts w:ascii="Arial" w:hAnsi="Arial" w:cs="Arial"/>
          <w:sz w:val="24"/>
          <w:szCs w:val="24"/>
        </w:rPr>
        <w:t xml:space="preserve">in 2013, which insisted </w:t>
      </w:r>
      <w:proofErr w:type="gramStart"/>
      <w:r w:rsidR="00DB1DF3" w:rsidRPr="00243A0B">
        <w:rPr>
          <w:rFonts w:ascii="Arial" w:hAnsi="Arial" w:cs="Arial"/>
          <w:sz w:val="24"/>
          <w:szCs w:val="24"/>
        </w:rPr>
        <w:t>children</w:t>
      </w:r>
      <w:proofErr w:type="gramEnd"/>
      <w:r w:rsidR="00DB1DF3" w:rsidRPr="00243A0B">
        <w:rPr>
          <w:rFonts w:ascii="Arial" w:hAnsi="Arial" w:cs="Arial"/>
          <w:sz w:val="24"/>
          <w:szCs w:val="24"/>
        </w:rPr>
        <w:t xml:space="preserve"> complete national assessments at the end of the </w:t>
      </w:r>
      <w:r w:rsidR="00DB1DF3" w:rsidRPr="00243A0B">
        <w:rPr>
          <w:rFonts w:ascii="Arial" w:hAnsi="Arial" w:cs="Arial"/>
          <w:sz w:val="24"/>
          <w:szCs w:val="24"/>
        </w:rPr>
        <w:lastRenderedPageBreak/>
        <w:t>Foundation Phase. The Welsh Government (2013</w:t>
      </w:r>
      <w:r w:rsidR="00C2528B" w:rsidRPr="00243A0B">
        <w:rPr>
          <w:rFonts w:ascii="Arial" w:hAnsi="Arial" w:cs="Arial"/>
          <w:sz w:val="24"/>
          <w:szCs w:val="24"/>
        </w:rPr>
        <w:t>a</w:t>
      </w:r>
      <w:r w:rsidR="00DB1DF3" w:rsidRPr="00243A0B">
        <w:rPr>
          <w:rFonts w:ascii="Arial" w:hAnsi="Arial" w:cs="Arial"/>
          <w:sz w:val="24"/>
          <w:szCs w:val="24"/>
        </w:rPr>
        <w:t xml:space="preserve">, p.9) stated ‘not all children </w:t>
      </w:r>
      <w:proofErr w:type="spellStart"/>
      <w:r w:rsidR="00DB1DF3" w:rsidRPr="00243A0B">
        <w:rPr>
          <w:rFonts w:ascii="Arial" w:hAnsi="Arial" w:cs="Arial"/>
          <w:sz w:val="24"/>
          <w:szCs w:val="24"/>
        </w:rPr>
        <w:t>progess</w:t>
      </w:r>
      <w:proofErr w:type="spellEnd"/>
      <w:r w:rsidR="00DB1DF3" w:rsidRPr="00243A0B">
        <w:rPr>
          <w:rFonts w:ascii="Arial" w:hAnsi="Arial" w:cs="Arial"/>
          <w:sz w:val="24"/>
          <w:szCs w:val="24"/>
        </w:rPr>
        <w:t xml:space="preserve"> in the same way’ and suggested the use of the LNF assessments were for practitioners to view children’s individual progress year on year. </w:t>
      </w:r>
      <w:r w:rsidR="00C2528B" w:rsidRPr="00243A0B">
        <w:rPr>
          <w:rFonts w:ascii="Arial" w:hAnsi="Arial" w:cs="Arial"/>
          <w:sz w:val="24"/>
          <w:szCs w:val="24"/>
        </w:rPr>
        <w:t>The Welsh Government (2013b) states LNF assessments and the Foundation Phase work as one, however The Conversation (2014) would argue the LNF assessments go back to looking at the child’s expected stage at a specific age going against the core aim of the Foundation Phase, which is to enhance positive attitudes to learning. Donaldson (2015) Successful Futures is the underpinning of the New Curriculum for Wales, creating capable ambitious learners</w:t>
      </w:r>
      <w:r w:rsidR="00B469D5" w:rsidRPr="00243A0B">
        <w:rPr>
          <w:rFonts w:ascii="Arial" w:hAnsi="Arial" w:cs="Arial"/>
          <w:sz w:val="24"/>
          <w:szCs w:val="24"/>
        </w:rPr>
        <w:t xml:space="preserve">, each having individual outcomes and next steps, with teaching being focused on stage not age. </w:t>
      </w:r>
      <w:r w:rsidR="00EB24FF" w:rsidRPr="00243A0B">
        <w:rPr>
          <w:rFonts w:ascii="Arial" w:eastAsia="Times New Roman" w:hAnsi="Arial" w:cs="Arial"/>
          <w:sz w:val="24"/>
          <w:szCs w:val="24"/>
          <w:lang w:eastAsia="en-GB"/>
        </w:rPr>
        <w:t>Delve (2019a) supports the recommendations in the Successful Futures report (Donaldson, 2015) that demonstrates the importance of having a curriculum that is appropriate to their stage of learning and not their age.</w:t>
      </w:r>
      <w:r w:rsidR="00EB24FF" w:rsidRPr="00243A0B">
        <w:rPr>
          <w:rFonts w:ascii="Arial" w:eastAsia="Times New Roman" w:hAnsi="Arial" w:cs="Arial"/>
          <w:sz w:val="24"/>
          <w:szCs w:val="24"/>
          <w:lang w:eastAsia="en-GB"/>
        </w:rPr>
        <w:t xml:space="preserve"> </w:t>
      </w:r>
      <w:r w:rsidR="00B469D5" w:rsidRPr="00243A0B">
        <w:rPr>
          <w:rFonts w:ascii="Arial" w:hAnsi="Arial" w:cs="Arial"/>
          <w:sz w:val="24"/>
          <w:szCs w:val="24"/>
        </w:rPr>
        <w:t xml:space="preserve">Marley (2007) would suggest this style of teaching is more beneficial for all children, giving extra support where needed or </w:t>
      </w:r>
      <w:r w:rsidR="006D1B10" w:rsidRPr="00243A0B">
        <w:rPr>
          <w:rFonts w:ascii="Arial" w:hAnsi="Arial" w:cs="Arial"/>
          <w:sz w:val="24"/>
          <w:szCs w:val="24"/>
        </w:rPr>
        <w:t xml:space="preserve">scaffolding those other children to stretch their learning. </w:t>
      </w:r>
      <w:r w:rsidR="00EB24FF" w:rsidRPr="00243A0B">
        <w:rPr>
          <w:rFonts w:ascii="Arial" w:eastAsia="Times New Roman" w:hAnsi="Arial" w:cs="Arial"/>
          <w:sz w:val="24"/>
          <w:szCs w:val="24"/>
          <w:lang w:eastAsia="en-GB"/>
        </w:rPr>
        <w:t>Welsh Government</w:t>
      </w:r>
      <w:r w:rsidR="00EB24FF" w:rsidRPr="00243A0B">
        <w:rPr>
          <w:rFonts w:ascii="Arial" w:eastAsia="Times New Roman" w:hAnsi="Arial" w:cs="Arial"/>
          <w:sz w:val="24"/>
          <w:szCs w:val="24"/>
          <w:lang w:eastAsia="en-GB"/>
        </w:rPr>
        <w:t xml:space="preserve"> (2014c)</w:t>
      </w:r>
      <w:r w:rsidR="00EB24FF" w:rsidRPr="00243A0B">
        <w:rPr>
          <w:rFonts w:ascii="Arial" w:eastAsia="Times New Roman" w:hAnsi="Arial" w:cs="Arial"/>
          <w:sz w:val="24"/>
          <w:szCs w:val="24"/>
          <w:lang w:eastAsia="en-GB"/>
        </w:rPr>
        <w:t> states that Estyn judges the effectiveness of the outcomes achieved from the provision, whether the practices are fit for purpose and if they allow pupils to achieve high standards of learning with supporting evidence that suggests the organisation is effective.</w:t>
      </w:r>
      <w:r w:rsidR="00EB24FF" w:rsidRPr="00243A0B">
        <w:rPr>
          <w:rFonts w:ascii="Arial" w:eastAsia="Times New Roman" w:hAnsi="Arial" w:cs="Arial"/>
          <w:sz w:val="24"/>
          <w:szCs w:val="24"/>
          <w:lang w:eastAsia="en-GB"/>
        </w:rPr>
        <w:t xml:space="preserve"> </w:t>
      </w:r>
      <w:r w:rsidR="006D1B10" w:rsidRPr="00243A0B">
        <w:rPr>
          <w:rFonts w:ascii="Arial" w:hAnsi="Arial" w:cs="Arial"/>
          <w:sz w:val="24"/>
          <w:szCs w:val="24"/>
        </w:rPr>
        <w:t xml:space="preserve">Davies (2019) highlights the emotional dangers to children when expected to reach outcomes that are unachievable to them. With the introduction of the New Curriculum for Wales being a whole school approach to learning, the </w:t>
      </w:r>
      <w:proofErr w:type="gramStart"/>
      <w:r w:rsidR="006D1B10" w:rsidRPr="00243A0B">
        <w:rPr>
          <w:rFonts w:ascii="Arial" w:hAnsi="Arial" w:cs="Arial"/>
          <w:sz w:val="24"/>
          <w:szCs w:val="24"/>
        </w:rPr>
        <w:t>above mentioned</w:t>
      </w:r>
      <w:proofErr w:type="gramEnd"/>
      <w:r w:rsidR="006D1B10" w:rsidRPr="00243A0B">
        <w:rPr>
          <w:rFonts w:ascii="Arial" w:hAnsi="Arial" w:cs="Arial"/>
          <w:sz w:val="24"/>
          <w:szCs w:val="24"/>
        </w:rPr>
        <w:t xml:space="preserve"> tensions between the foundation phase and key stage two should now be resolves as all teachers are teaching in the same way, something Estyn (2019) insists is key. Additionally</w:t>
      </w:r>
      <w:r w:rsidR="00EB24FF" w:rsidRPr="00243A0B">
        <w:rPr>
          <w:rFonts w:ascii="Arial" w:hAnsi="Arial" w:cs="Arial"/>
          <w:sz w:val="24"/>
          <w:szCs w:val="24"/>
        </w:rPr>
        <w:t>,</w:t>
      </w:r>
      <w:r w:rsidR="006D1B10" w:rsidRPr="00243A0B">
        <w:rPr>
          <w:rFonts w:ascii="Arial" w:hAnsi="Arial" w:cs="Arial"/>
          <w:sz w:val="24"/>
          <w:szCs w:val="24"/>
        </w:rPr>
        <w:t xml:space="preserve"> Estyn (2019) suggest that by staff having a consistent approach to teaching, the whole school benefits, and is it additionally good practise.</w:t>
      </w:r>
    </w:p>
    <w:p w14:paraId="4BB9A2B1" w14:textId="653C4864" w:rsidR="00963DB1" w:rsidRPr="00243A0B" w:rsidRDefault="00E16B72" w:rsidP="00243A0B">
      <w:pPr>
        <w:spacing w:line="360" w:lineRule="auto"/>
        <w:jc w:val="both"/>
        <w:rPr>
          <w:rFonts w:ascii="Arial" w:hAnsi="Arial" w:cs="Arial"/>
          <w:sz w:val="24"/>
          <w:szCs w:val="24"/>
          <w:u w:val="single"/>
        </w:rPr>
      </w:pPr>
      <w:r w:rsidRPr="00243A0B">
        <w:rPr>
          <w:rFonts w:ascii="Arial" w:hAnsi="Arial" w:cs="Arial"/>
          <w:sz w:val="24"/>
          <w:szCs w:val="24"/>
        </w:rPr>
        <w:t xml:space="preserve">In addition, when implementing a new </w:t>
      </w:r>
      <w:proofErr w:type="gramStart"/>
      <w:r w:rsidRPr="00243A0B">
        <w:rPr>
          <w:rFonts w:ascii="Arial" w:hAnsi="Arial" w:cs="Arial"/>
          <w:sz w:val="24"/>
          <w:szCs w:val="24"/>
        </w:rPr>
        <w:t>curriculum</w:t>
      </w:r>
      <w:proofErr w:type="gramEnd"/>
      <w:r w:rsidRPr="00243A0B">
        <w:rPr>
          <w:rFonts w:ascii="Arial" w:hAnsi="Arial" w:cs="Arial"/>
          <w:sz w:val="24"/>
          <w:szCs w:val="24"/>
        </w:rPr>
        <w:t xml:space="preserve"> the Welsh Government (2014) insists the senior management team within settings must lead with a positive attitude, ensuring all staff complete the required training, ensuring skills and qualifications for best practise.</w:t>
      </w:r>
      <w:r w:rsidR="00475B1D" w:rsidRPr="00243A0B">
        <w:rPr>
          <w:rFonts w:ascii="Arial" w:hAnsi="Arial" w:cs="Arial"/>
          <w:sz w:val="24"/>
          <w:szCs w:val="24"/>
        </w:rPr>
        <w:t xml:space="preserve"> </w:t>
      </w:r>
      <w:r w:rsidR="00475B1D" w:rsidRPr="00243A0B">
        <w:rPr>
          <w:rFonts w:ascii="Arial" w:hAnsi="Arial" w:cs="Arial"/>
          <w:sz w:val="24"/>
          <w:szCs w:val="24"/>
        </w:rPr>
        <w:t>Estyn (2015) would agree insisting school leadership should include a strong culture of professional learning and development of staff so they can fulfil their potential.</w:t>
      </w:r>
      <w:r w:rsidR="00475B1D" w:rsidRPr="00243A0B">
        <w:rPr>
          <w:rFonts w:ascii="Arial" w:hAnsi="Arial" w:cs="Arial"/>
          <w:sz w:val="24"/>
          <w:szCs w:val="24"/>
        </w:rPr>
        <w:t xml:space="preserve"> </w:t>
      </w:r>
      <w:r w:rsidR="00475B1D" w:rsidRPr="00243A0B">
        <w:rPr>
          <w:rFonts w:ascii="Arial" w:hAnsi="Arial" w:cs="Arial"/>
          <w:sz w:val="24"/>
          <w:szCs w:val="24"/>
        </w:rPr>
        <w:t xml:space="preserve">According to Tarrant (2013) all practitioners working within education and care should take control of their personal and professional development to ensure best practise. However, </w:t>
      </w:r>
      <w:proofErr w:type="spellStart"/>
      <w:r w:rsidR="00475B1D" w:rsidRPr="00243A0B">
        <w:rPr>
          <w:rFonts w:ascii="Arial" w:hAnsi="Arial" w:cs="Arial"/>
          <w:sz w:val="24"/>
          <w:szCs w:val="24"/>
        </w:rPr>
        <w:t>Schostak</w:t>
      </w:r>
      <w:proofErr w:type="spellEnd"/>
      <w:r w:rsidR="00475B1D" w:rsidRPr="00243A0B">
        <w:rPr>
          <w:rFonts w:ascii="Arial" w:hAnsi="Arial" w:cs="Arial"/>
          <w:sz w:val="24"/>
          <w:szCs w:val="24"/>
        </w:rPr>
        <w:t xml:space="preserve"> et al (2010) states professional development is </w:t>
      </w:r>
      <w:r w:rsidR="00475B1D" w:rsidRPr="00243A0B">
        <w:rPr>
          <w:rFonts w:ascii="Arial" w:hAnsi="Arial" w:cs="Arial"/>
          <w:sz w:val="24"/>
          <w:szCs w:val="24"/>
        </w:rPr>
        <w:lastRenderedPageBreak/>
        <w:t>something that must be driven by each individual practitioner and not seen as a tick box exercise to fulfil their role as they will not get the best from these experiences.</w:t>
      </w:r>
      <w:r w:rsidR="00735D68" w:rsidRPr="00243A0B">
        <w:rPr>
          <w:rFonts w:ascii="Arial" w:hAnsi="Arial" w:cs="Arial"/>
          <w:sz w:val="24"/>
          <w:szCs w:val="24"/>
        </w:rPr>
        <w:t xml:space="preserve"> </w:t>
      </w:r>
      <w:r w:rsidR="00475B1D" w:rsidRPr="00243A0B">
        <w:rPr>
          <w:rFonts w:ascii="Arial" w:hAnsi="Arial" w:cs="Arial"/>
          <w:sz w:val="24"/>
          <w:szCs w:val="24"/>
        </w:rPr>
        <w:t>To support the implementation of the new curriculum in Wales the Welsh government have created a range of training resources available to practitioners through Hwb</w:t>
      </w:r>
      <w:r w:rsidR="00735D68" w:rsidRPr="00243A0B">
        <w:rPr>
          <w:rFonts w:ascii="Arial" w:hAnsi="Arial" w:cs="Arial"/>
          <w:sz w:val="24"/>
          <w:szCs w:val="24"/>
        </w:rPr>
        <w:t>, supporting the implementation and change to the existing curriculum, advice on how to design a new curriculum, and support on implementing a whole school assessment plan (Welsh Government, 2021)</w:t>
      </w:r>
      <w:r w:rsidR="00475B1D" w:rsidRPr="00243A0B">
        <w:rPr>
          <w:rFonts w:ascii="Arial" w:hAnsi="Arial" w:cs="Arial"/>
          <w:sz w:val="24"/>
          <w:szCs w:val="24"/>
        </w:rPr>
        <w:t>.</w:t>
      </w:r>
      <w:r w:rsidR="00475B1D" w:rsidRPr="00243A0B">
        <w:rPr>
          <w:rFonts w:ascii="Arial" w:hAnsi="Arial" w:cs="Arial"/>
          <w:sz w:val="24"/>
          <w:szCs w:val="24"/>
        </w:rPr>
        <w:t xml:space="preserve"> </w:t>
      </w:r>
    </w:p>
    <w:p w14:paraId="4C5F1E8F" w14:textId="77777777" w:rsidR="00735D68" w:rsidRPr="00243A0B" w:rsidRDefault="00735D68" w:rsidP="00243A0B">
      <w:pPr>
        <w:spacing w:line="360" w:lineRule="auto"/>
        <w:jc w:val="both"/>
        <w:rPr>
          <w:rFonts w:ascii="Arial" w:hAnsi="Arial" w:cs="Arial"/>
          <w:sz w:val="24"/>
          <w:szCs w:val="24"/>
          <w:u w:val="single"/>
        </w:rPr>
      </w:pPr>
    </w:p>
    <w:p w14:paraId="18B11EE1" w14:textId="77777777" w:rsidR="00EB519F" w:rsidRPr="00243A0B" w:rsidRDefault="00EB519F" w:rsidP="00243A0B">
      <w:pPr>
        <w:spacing w:line="360" w:lineRule="auto"/>
        <w:jc w:val="both"/>
        <w:rPr>
          <w:rFonts w:ascii="Arial" w:hAnsi="Arial" w:cs="Arial"/>
          <w:sz w:val="24"/>
          <w:szCs w:val="24"/>
          <w:u w:val="single"/>
        </w:rPr>
      </w:pPr>
    </w:p>
    <w:p w14:paraId="662486FF" w14:textId="77777777" w:rsidR="00EB519F" w:rsidRPr="00243A0B" w:rsidRDefault="00EB519F" w:rsidP="00243A0B">
      <w:pPr>
        <w:spacing w:line="360" w:lineRule="auto"/>
        <w:jc w:val="both"/>
        <w:rPr>
          <w:rFonts w:ascii="Arial" w:hAnsi="Arial" w:cs="Arial"/>
          <w:sz w:val="24"/>
          <w:szCs w:val="24"/>
          <w:u w:val="single"/>
        </w:rPr>
      </w:pPr>
    </w:p>
    <w:p w14:paraId="37FFB974" w14:textId="77777777" w:rsidR="00EB519F" w:rsidRPr="00243A0B" w:rsidRDefault="00EB519F" w:rsidP="00243A0B">
      <w:pPr>
        <w:spacing w:line="360" w:lineRule="auto"/>
        <w:jc w:val="both"/>
        <w:rPr>
          <w:rFonts w:ascii="Arial" w:hAnsi="Arial" w:cs="Arial"/>
          <w:sz w:val="24"/>
          <w:szCs w:val="24"/>
          <w:u w:val="single"/>
        </w:rPr>
      </w:pPr>
    </w:p>
    <w:p w14:paraId="3C2AA068" w14:textId="77777777" w:rsidR="00EB519F" w:rsidRPr="00243A0B" w:rsidRDefault="00EB519F" w:rsidP="00243A0B">
      <w:pPr>
        <w:spacing w:line="360" w:lineRule="auto"/>
        <w:jc w:val="both"/>
        <w:rPr>
          <w:rFonts w:ascii="Arial" w:hAnsi="Arial" w:cs="Arial"/>
          <w:sz w:val="24"/>
          <w:szCs w:val="24"/>
          <w:u w:val="single"/>
        </w:rPr>
      </w:pPr>
    </w:p>
    <w:p w14:paraId="4422C612" w14:textId="77777777" w:rsidR="00EB519F" w:rsidRPr="00243A0B" w:rsidRDefault="00EB519F" w:rsidP="00243A0B">
      <w:pPr>
        <w:spacing w:line="360" w:lineRule="auto"/>
        <w:jc w:val="both"/>
        <w:rPr>
          <w:rFonts w:ascii="Arial" w:hAnsi="Arial" w:cs="Arial"/>
          <w:sz w:val="24"/>
          <w:szCs w:val="24"/>
          <w:u w:val="single"/>
        </w:rPr>
      </w:pPr>
    </w:p>
    <w:p w14:paraId="227DBE80" w14:textId="77777777" w:rsidR="00EB519F" w:rsidRPr="00243A0B" w:rsidRDefault="00EB519F" w:rsidP="00243A0B">
      <w:pPr>
        <w:spacing w:line="360" w:lineRule="auto"/>
        <w:jc w:val="both"/>
        <w:rPr>
          <w:rFonts w:ascii="Arial" w:hAnsi="Arial" w:cs="Arial"/>
          <w:sz w:val="24"/>
          <w:szCs w:val="24"/>
          <w:u w:val="single"/>
        </w:rPr>
      </w:pPr>
    </w:p>
    <w:p w14:paraId="609CCBEB" w14:textId="77777777" w:rsidR="00EB519F" w:rsidRPr="00243A0B" w:rsidRDefault="00EB519F" w:rsidP="00243A0B">
      <w:pPr>
        <w:spacing w:line="360" w:lineRule="auto"/>
        <w:jc w:val="both"/>
        <w:rPr>
          <w:rFonts w:ascii="Arial" w:hAnsi="Arial" w:cs="Arial"/>
          <w:sz w:val="24"/>
          <w:szCs w:val="24"/>
          <w:u w:val="single"/>
        </w:rPr>
      </w:pPr>
    </w:p>
    <w:p w14:paraId="30B7F188" w14:textId="77777777" w:rsidR="00EB519F" w:rsidRPr="00243A0B" w:rsidRDefault="00EB519F" w:rsidP="00243A0B">
      <w:pPr>
        <w:spacing w:line="360" w:lineRule="auto"/>
        <w:jc w:val="both"/>
        <w:rPr>
          <w:rFonts w:ascii="Arial" w:hAnsi="Arial" w:cs="Arial"/>
          <w:sz w:val="24"/>
          <w:szCs w:val="24"/>
          <w:u w:val="single"/>
        </w:rPr>
      </w:pPr>
    </w:p>
    <w:p w14:paraId="3EA90890" w14:textId="77777777" w:rsidR="00EB519F" w:rsidRPr="00243A0B" w:rsidRDefault="00EB519F" w:rsidP="00243A0B">
      <w:pPr>
        <w:spacing w:line="360" w:lineRule="auto"/>
        <w:jc w:val="both"/>
        <w:rPr>
          <w:rFonts w:ascii="Arial" w:hAnsi="Arial" w:cs="Arial"/>
          <w:sz w:val="24"/>
          <w:szCs w:val="24"/>
          <w:u w:val="single"/>
        </w:rPr>
      </w:pPr>
    </w:p>
    <w:p w14:paraId="0803ADCB" w14:textId="77777777" w:rsidR="00EB519F" w:rsidRPr="00243A0B" w:rsidRDefault="00EB519F" w:rsidP="00243A0B">
      <w:pPr>
        <w:spacing w:line="360" w:lineRule="auto"/>
        <w:jc w:val="both"/>
        <w:rPr>
          <w:rFonts w:ascii="Arial" w:hAnsi="Arial" w:cs="Arial"/>
          <w:sz w:val="24"/>
          <w:szCs w:val="24"/>
          <w:u w:val="single"/>
        </w:rPr>
      </w:pPr>
    </w:p>
    <w:p w14:paraId="748DF908" w14:textId="77777777" w:rsidR="00EB519F" w:rsidRPr="00243A0B" w:rsidRDefault="00EB519F" w:rsidP="00243A0B">
      <w:pPr>
        <w:spacing w:line="360" w:lineRule="auto"/>
        <w:jc w:val="both"/>
        <w:rPr>
          <w:rFonts w:ascii="Arial" w:hAnsi="Arial" w:cs="Arial"/>
          <w:sz w:val="24"/>
          <w:szCs w:val="24"/>
          <w:u w:val="single"/>
        </w:rPr>
      </w:pPr>
    </w:p>
    <w:p w14:paraId="2544557E" w14:textId="77777777" w:rsidR="00EB519F" w:rsidRPr="00243A0B" w:rsidRDefault="00EB519F" w:rsidP="00243A0B">
      <w:pPr>
        <w:spacing w:line="360" w:lineRule="auto"/>
        <w:jc w:val="both"/>
        <w:rPr>
          <w:rFonts w:ascii="Arial" w:hAnsi="Arial" w:cs="Arial"/>
          <w:sz w:val="24"/>
          <w:szCs w:val="24"/>
          <w:u w:val="single"/>
        </w:rPr>
      </w:pPr>
    </w:p>
    <w:p w14:paraId="46C49F08" w14:textId="77777777" w:rsidR="00EB519F" w:rsidRPr="00243A0B" w:rsidRDefault="00EB519F" w:rsidP="00243A0B">
      <w:pPr>
        <w:spacing w:line="360" w:lineRule="auto"/>
        <w:jc w:val="both"/>
        <w:rPr>
          <w:rFonts w:ascii="Arial" w:hAnsi="Arial" w:cs="Arial"/>
          <w:sz w:val="24"/>
          <w:szCs w:val="24"/>
          <w:u w:val="single"/>
        </w:rPr>
      </w:pPr>
    </w:p>
    <w:p w14:paraId="6250A738" w14:textId="77777777" w:rsidR="00EB519F" w:rsidRPr="00243A0B" w:rsidRDefault="00EB519F" w:rsidP="00243A0B">
      <w:pPr>
        <w:spacing w:line="360" w:lineRule="auto"/>
        <w:jc w:val="both"/>
        <w:rPr>
          <w:rFonts w:ascii="Arial" w:hAnsi="Arial" w:cs="Arial"/>
          <w:sz w:val="24"/>
          <w:szCs w:val="24"/>
          <w:u w:val="single"/>
        </w:rPr>
      </w:pPr>
    </w:p>
    <w:p w14:paraId="6ECE6D2F" w14:textId="77777777" w:rsidR="00EB519F" w:rsidRPr="00243A0B" w:rsidRDefault="00EB519F" w:rsidP="00243A0B">
      <w:pPr>
        <w:spacing w:line="360" w:lineRule="auto"/>
        <w:jc w:val="both"/>
        <w:rPr>
          <w:rFonts w:ascii="Arial" w:hAnsi="Arial" w:cs="Arial"/>
          <w:sz w:val="24"/>
          <w:szCs w:val="24"/>
          <w:u w:val="single"/>
        </w:rPr>
      </w:pPr>
    </w:p>
    <w:p w14:paraId="20131D11" w14:textId="77777777" w:rsidR="00EB519F" w:rsidRPr="00243A0B" w:rsidRDefault="00EB519F" w:rsidP="00243A0B">
      <w:pPr>
        <w:spacing w:line="360" w:lineRule="auto"/>
        <w:jc w:val="both"/>
        <w:rPr>
          <w:rFonts w:ascii="Arial" w:hAnsi="Arial" w:cs="Arial"/>
          <w:sz w:val="24"/>
          <w:szCs w:val="24"/>
          <w:u w:val="single"/>
        </w:rPr>
      </w:pPr>
    </w:p>
    <w:p w14:paraId="2656F679" w14:textId="77777777" w:rsidR="00EB519F" w:rsidRPr="00243A0B" w:rsidRDefault="00EB519F" w:rsidP="00243A0B">
      <w:pPr>
        <w:spacing w:line="360" w:lineRule="auto"/>
        <w:jc w:val="both"/>
        <w:rPr>
          <w:rFonts w:ascii="Arial" w:hAnsi="Arial" w:cs="Arial"/>
          <w:sz w:val="24"/>
          <w:szCs w:val="24"/>
          <w:u w:val="single"/>
        </w:rPr>
      </w:pPr>
    </w:p>
    <w:p w14:paraId="619A5212" w14:textId="77777777" w:rsidR="00EB519F" w:rsidRPr="00243A0B" w:rsidRDefault="00EB519F" w:rsidP="00243A0B">
      <w:pPr>
        <w:spacing w:line="360" w:lineRule="auto"/>
        <w:jc w:val="both"/>
        <w:rPr>
          <w:rFonts w:ascii="Arial" w:hAnsi="Arial" w:cs="Arial"/>
          <w:sz w:val="24"/>
          <w:szCs w:val="24"/>
          <w:u w:val="single"/>
        </w:rPr>
      </w:pPr>
    </w:p>
    <w:p w14:paraId="2AC73162" w14:textId="04BADB5B" w:rsidR="00290196" w:rsidRPr="00243A0B" w:rsidRDefault="00290196" w:rsidP="00243A0B">
      <w:pPr>
        <w:spacing w:line="360" w:lineRule="auto"/>
        <w:jc w:val="both"/>
        <w:rPr>
          <w:rFonts w:ascii="Arial" w:hAnsi="Arial" w:cs="Arial"/>
          <w:sz w:val="24"/>
          <w:szCs w:val="24"/>
          <w:u w:val="single"/>
        </w:rPr>
      </w:pPr>
      <w:r w:rsidRPr="00243A0B">
        <w:rPr>
          <w:rFonts w:ascii="Arial" w:hAnsi="Arial" w:cs="Arial"/>
          <w:sz w:val="24"/>
          <w:szCs w:val="24"/>
          <w:u w:val="single"/>
        </w:rPr>
        <w:lastRenderedPageBreak/>
        <w:t>Section 2</w:t>
      </w:r>
    </w:p>
    <w:p w14:paraId="575D9B66" w14:textId="04749C65" w:rsidR="003E2942" w:rsidRPr="00243A0B" w:rsidRDefault="0050696A" w:rsidP="00243A0B">
      <w:pPr>
        <w:spacing w:line="360" w:lineRule="auto"/>
        <w:jc w:val="both"/>
        <w:rPr>
          <w:rFonts w:ascii="Arial" w:hAnsi="Arial" w:cs="Arial"/>
          <w:sz w:val="24"/>
          <w:szCs w:val="24"/>
        </w:rPr>
      </w:pPr>
      <w:r w:rsidRPr="00243A0B">
        <w:rPr>
          <w:rFonts w:ascii="Arial" w:hAnsi="Arial" w:cs="Arial"/>
          <w:sz w:val="24"/>
          <w:szCs w:val="24"/>
        </w:rPr>
        <w:t>According to McLachlan</w:t>
      </w:r>
      <w:r w:rsidR="003E2942" w:rsidRPr="00243A0B">
        <w:rPr>
          <w:rFonts w:ascii="Arial" w:hAnsi="Arial" w:cs="Arial"/>
          <w:sz w:val="24"/>
          <w:szCs w:val="24"/>
        </w:rPr>
        <w:t xml:space="preserve"> (2017), </w:t>
      </w:r>
      <w:proofErr w:type="spellStart"/>
      <w:r w:rsidR="003E2942" w:rsidRPr="00243A0B">
        <w:rPr>
          <w:rFonts w:ascii="Arial" w:hAnsi="Arial" w:cs="Arial"/>
          <w:sz w:val="24"/>
          <w:szCs w:val="24"/>
        </w:rPr>
        <w:t>Macblain</w:t>
      </w:r>
      <w:proofErr w:type="spellEnd"/>
      <w:r w:rsidR="003E2942" w:rsidRPr="00243A0B">
        <w:rPr>
          <w:rFonts w:ascii="Arial" w:hAnsi="Arial" w:cs="Arial"/>
          <w:sz w:val="24"/>
          <w:szCs w:val="24"/>
        </w:rPr>
        <w:t xml:space="preserve"> (2014) and</w:t>
      </w:r>
      <w:r w:rsidRPr="00243A0B">
        <w:rPr>
          <w:rFonts w:ascii="Arial" w:hAnsi="Arial" w:cs="Arial"/>
          <w:sz w:val="24"/>
          <w:szCs w:val="24"/>
        </w:rPr>
        <w:t xml:space="preserve"> Resources for Early Learning (2014) </w:t>
      </w:r>
      <w:r w:rsidR="003E2942" w:rsidRPr="00243A0B">
        <w:rPr>
          <w:rFonts w:ascii="Arial" w:hAnsi="Arial" w:cs="Arial"/>
          <w:sz w:val="24"/>
          <w:szCs w:val="24"/>
        </w:rPr>
        <w:t>assessment is key in early years education to support the individual child on their next steps of development.</w:t>
      </w:r>
      <w:r w:rsidR="003E2942" w:rsidRPr="00243A0B">
        <w:rPr>
          <w:rFonts w:ascii="Arial" w:hAnsi="Arial" w:cs="Arial"/>
          <w:sz w:val="24"/>
          <w:szCs w:val="24"/>
        </w:rPr>
        <w:t xml:space="preserve"> Over the year’s theorists have </w:t>
      </w:r>
      <w:r w:rsidR="003E2942" w:rsidRPr="00243A0B">
        <w:rPr>
          <w:rFonts w:ascii="Arial" w:hAnsi="Arial" w:cs="Arial"/>
          <w:sz w:val="24"/>
          <w:szCs w:val="24"/>
        </w:rPr>
        <w:t>assessed</w:t>
      </w:r>
      <w:r w:rsidR="003E2942" w:rsidRPr="00243A0B">
        <w:rPr>
          <w:rFonts w:ascii="Arial" w:hAnsi="Arial" w:cs="Arial"/>
          <w:sz w:val="24"/>
          <w:szCs w:val="24"/>
        </w:rPr>
        <w:t xml:space="preserve"> children in a range of different ways, using tick sheets, tables, some note taking, others writing detailed reports. There is no right or wrong way to observe a child, however, not all methods will </w:t>
      </w:r>
      <w:r w:rsidR="003E2942" w:rsidRPr="00243A0B">
        <w:rPr>
          <w:rFonts w:ascii="Arial" w:hAnsi="Arial" w:cs="Arial"/>
          <w:sz w:val="24"/>
          <w:szCs w:val="24"/>
        </w:rPr>
        <w:t>assess</w:t>
      </w:r>
      <w:r w:rsidR="003E2942" w:rsidRPr="00243A0B">
        <w:rPr>
          <w:rFonts w:ascii="Arial" w:hAnsi="Arial" w:cs="Arial"/>
          <w:sz w:val="24"/>
          <w:szCs w:val="24"/>
        </w:rPr>
        <w:t xml:space="preserve"> the child’s holistic development, monitoring their full capabilities (Smidt, 2015). </w:t>
      </w:r>
    </w:p>
    <w:p w14:paraId="51DDD48F" w14:textId="0841C83A" w:rsidR="003E2942" w:rsidRPr="00243A0B" w:rsidRDefault="003E2942" w:rsidP="00243A0B">
      <w:pPr>
        <w:spacing w:line="360" w:lineRule="auto"/>
        <w:jc w:val="both"/>
        <w:rPr>
          <w:rFonts w:ascii="Arial" w:hAnsi="Arial" w:cs="Arial"/>
          <w:sz w:val="24"/>
          <w:szCs w:val="24"/>
        </w:rPr>
      </w:pPr>
      <w:r w:rsidRPr="00243A0B">
        <w:rPr>
          <w:rFonts w:ascii="Arial" w:hAnsi="Arial" w:cs="Arial"/>
          <w:sz w:val="24"/>
          <w:szCs w:val="24"/>
        </w:rPr>
        <w:t xml:space="preserve">The Foundation Phase Profile will be the chosen </w:t>
      </w:r>
      <w:r w:rsidR="0081025A" w:rsidRPr="00243A0B">
        <w:rPr>
          <w:rFonts w:ascii="Arial" w:hAnsi="Arial" w:cs="Arial"/>
          <w:sz w:val="24"/>
          <w:szCs w:val="24"/>
        </w:rPr>
        <w:t xml:space="preserve">assessment type, </w:t>
      </w:r>
      <w:r w:rsidRPr="00243A0B">
        <w:rPr>
          <w:rFonts w:ascii="Arial" w:hAnsi="Arial" w:cs="Arial"/>
          <w:sz w:val="24"/>
          <w:szCs w:val="24"/>
        </w:rPr>
        <w:t xml:space="preserve">a monitoring tool to assess children’s learning throughout the Foundation Phase. The aim </w:t>
      </w:r>
      <w:r w:rsidR="0081025A" w:rsidRPr="00243A0B">
        <w:rPr>
          <w:rFonts w:ascii="Arial" w:hAnsi="Arial" w:cs="Arial"/>
          <w:sz w:val="24"/>
          <w:szCs w:val="24"/>
        </w:rPr>
        <w:t xml:space="preserve">of the profile </w:t>
      </w:r>
      <w:r w:rsidRPr="00243A0B">
        <w:rPr>
          <w:rFonts w:ascii="Arial" w:hAnsi="Arial" w:cs="Arial"/>
          <w:sz w:val="24"/>
          <w:szCs w:val="24"/>
        </w:rPr>
        <w:t>is for each child to reach the end of phase outcomes, using national baseline assessment</w:t>
      </w:r>
      <w:r w:rsidR="0081025A" w:rsidRPr="00243A0B">
        <w:rPr>
          <w:rFonts w:ascii="Arial" w:hAnsi="Arial" w:cs="Arial"/>
          <w:sz w:val="24"/>
          <w:szCs w:val="24"/>
        </w:rPr>
        <w:t xml:space="preserve"> (Welsh Government, 2017)</w:t>
      </w:r>
      <w:r w:rsidRPr="00243A0B">
        <w:rPr>
          <w:rFonts w:ascii="Arial" w:hAnsi="Arial" w:cs="Arial"/>
          <w:sz w:val="24"/>
          <w:szCs w:val="24"/>
        </w:rPr>
        <w:t xml:space="preserve">. </w:t>
      </w:r>
      <w:r w:rsidR="0081025A" w:rsidRPr="00243A0B">
        <w:rPr>
          <w:rFonts w:ascii="Arial" w:hAnsi="Arial" w:cs="Arial"/>
          <w:sz w:val="24"/>
          <w:szCs w:val="24"/>
        </w:rPr>
        <w:t>T</w:t>
      </w:r>
      <w:r w:rsidRPr="00243A0B">
        <w:rPr>
          <w:rFonts w:ascii="Arial" w:hAnsi="Arial" w:cs="Arial"/>
          <w:sz w:val="24"/>
          <w:szCs w:val="24"/>
        </w:rPr>
        <w:t>he profile is made up of two sets of skills ladders, set within four areas of learning. These are Personal and Social Development, Well-being and Cultural Diversity, Language, Literacy and Communication Skills, Mathematical Development and Physical Development.</w:t>
      </w:r>
      <w:r w:rsidR="0081025A" w:rsidRPr="00243A0B">
        <w:rPr>
          <w:rFonts w:ascii="Arial" w:hAnsi="Arial" w:cs="Arial"/>
          <w:sz w:val="24"/>
          <w:szCs w:val="24"/>
        </w:rPr>
        <w:t xml:space="preserve"> The required outcomes are listed in profile, containing a handbook, record form, compact and full profile forms, with a range of outcomes linked to each area of learning.</w:t>
      </w:r>
    </w:p>
    <w:p w14:paraId="48C3B46E" w14:textId="32CEC413" w:rsidR="003E2942" w:rsidRPr="00243A0B" w:rsidRDefault="003E2942" w:rsidP="00243A0B">
      <w:pPr>
        <w:spacing w:line="360" w:lineRule="auto"/>
        <w:jc w:val="both"/>
        <w:rPr>
          <w:rFonts w:ascii="Arial" w:hAnsi="Arial" w:cs="Arial"/>
          <w:sz w:val="24"/>
          <w:szCs w:val="24"/>
        </w:rPr>
      </w:pPr>
      <w:r w:rsidRPr="00243A0B">
        <w:rPr>
          <w:rFonts w:ascii="Arial" w:hAnsi="Arial" w:cs="Arial"/>
          <w:sz w:val="24"/>
          <w:szCs w:val="24"/>
        </w:rPr>
        <w:t xml:space="preserve">According to Early Years Wales (2019) </w:t>
      </w:r>
      <w:r w:rsidR="0081025A" w:rsidRPr="00243A0B">
        <w:rPr>
          <w:rFonts w:ascii="Arial" w:hAnsi="Arial" w:cs="Arial"/>
          <w:sz w:val="24"/>
          <w:szCs w:val="24"/>
        </w:rPr>
        <w:t>each child is monitored using the outcome table and this table is used throughout the while of Wales to assess and child’s development, ensuring a consistent approach to child development.</w:t>
      </w:r>
      <w:r w:rsidRPr="00243A0B">
        <w:rPr>
          <w:rFonts w:ascii="Arial" w:hAnsi="Arial" w:cs="Arial"/>
          <w:sz w:val="24"/>
          <w:szCs w:val="24"/>
        </w:rPr>
        <w:t xml:space="preserve"> However, there is no set requirement as to how the practitioner records and evidences the child’s abilities or how many observations need to be made. </w:t>
      </w:r>
      <w:r w:rsidR="00416ABB" w:rsidRPr="00243A0B">
        <w:rPr>
          <w:rFonts w:ascii="Arial" w:hAnsi="Arial" w:cs="Arial"/>
          <w:sz w:val="24"/>
          <w:szCs w:val="24"/>
        </w:rPr>
        <w:t xml:space="preserve">EACEA (2021) insists local authorities have a duty to ensure assessments are administered appropriately, however two practitioners may interpret an outcome differently, resulting in an inconsistency to assessments in different settings. </w:t>
      </w:r>
      <w:r w:rsidRPr="00243A0B">
        <w:rPr>
          <w:rFonts w:ascii="Arial" w:hAnsi="Arial" w:cs="Arial"/>
          <w:sz w:val="24"/>
          <w:szCs w:val="24"/>
        </w:rPr>
        <w:t xml:space="preserve">For example, one practitioner may </w:t>
      </w:r>
      <w:r w:rsidR="00416ABB" w:rsidRPr="00243A0B">
        <w:rPr>
          <w:rFonts w:ascii="Arial" w:hAnsi="Arial" w:cs="Arial"/>
          <w:sz w:val="24"/>
          <w:szCs w:val="24"/>
        </w:rPr>
        <w:t>require a child to count to ten orally from memory, but another may require a child to count objects to ten showing a clear understanding of value, however both will reach the same outcome using the current Foundation Phase Profile.</w:t>
      </w:r>
      <w:r w:rsidRPr="00243A0B">
        <w:rPr>
          <w:rFonts w:ascii="Arial" w:hAnsi="Arial" w:cs="Arial"/>
          <w:sz w:val="24"/>
          <w:szCs w:val="24"/>
        </w:rPr>
        <w:t xml:space="preserve"> </w:t>
      </w:r>
    </w:p>
    <w:p w14:paraId="16EDBC0D" w14:textId="5BDED46B" w:rsidR="003E2942" w:rsidRPr="00243A0B" w:rsidRDefault="003E2942" w:rsidP="00243A0B">
      <w:pPr>
        <w:spacing w:line="360" w:lineRule="auto"/>
        <w:jc w:val="both"/>
        <w:rPr>
          <w:rFonts w:ascii="Arial" w:hAnsi="Arial" w:cs="Arial"/>
          <w:sz w:val="24"/>
          <w:szCs w:val="24"/>
        </w:rPr>
      </w:pPr>
      <w:r w:rsidRPr="00243A0B">
        <w:rPr>
          <w:rFonts w:ascii="Arial" w:hAnsi="Arial" w:cs="Arial"/>
          <w:sz w:val="24"/>
          <w:szCs w:val="24"/>
        </w:rPr>
        <w:t xml:space="preserve">CCRC (2019) </w:t>
      </w:r>
      <w:r w:rsidR="00416ABB" w:rsidRPr="00243A0B">
        <w:rPr>
          <w:rFonts w:ascii="Arial" w:hAnsi="Arial" w:cs="Arial"/>
          <w:sz w:val="24"/>
          <w:szCs w:val="24"/>
        </w:rPr>
        <w:t>insists</w:t>
      </w:r>
      <w:r w:rsidRPr="00243A0B">
        <w:rPr>
          <w:rFonts w:ascii="Arial" w:hAnsi="Arial" w:cs="Arial"/>
          <w:sz w:val="24"/>
          <w:szCs w:val="24"/>
        </w:rPr>
        <w:t xml:space="preserve"> each child is </w:t>
      </w:r>
      <w:r w:rsidR="00416ABB" w:rsidRPr="00243A0B">
        <w:rPr>
          <w:rFonts w:ascii="Arial" w:hAnsi="Arial" w:cs="Arial"/>
          <w:sz w:val="24"/>
          <w:szCs w:val="24"/>
        </w:rPr>
        <w:t xml:space="preserve">seen as </w:t>
      </w:r>
      <w:r w:rsidRPr="00243A0B">
        <w:rPr>
          <w:rFonts w:ascii="Arial" w:hAnsi="Arial" w:cs="Arial"/>
          <w:sz w:val="24"/>
          <w:szCs w:val="24"/>
        </w:rPr>
        <w:t>an individual and this must be taken into consideration when assessing children.</w:t>
      </w:r>
      <w:r w:rsidR="00416ABB" w:rsidRPr="00243A0B">
        <w:rPr>
          <w:rFonts w:ascii="Arial" w:hAnsi="Arial" w:cs="Arial"/>
          <w:sz w:val="24"/>
          <w:szCs w:val="24"/>
        </w:rPr>
        <w:t xml:space="preserve"> However, the Foundation Phase Profile </w:t>
      </w:r>
      <w:r w:rsidRPr="00243A0B">
        <w:rPr>
          <w:rFonts w:ascii="Arial" w:hAnsi="Arial" w:cs="Arial"/>
          <w:sz w:val="24"/>
          <w:szCs w:val="24"/>
        </w:rPr>
        <w:t>could cause limitations</w:t>
      </w:r>
      <w:r w:rsidR="00416ABB" w:rsidRPr="00243A0B">
        <w:rPr>
          <w:rFonts w:ascii="Arial" w:hAnsi="Arial" w:cs="Arial"/>
          <w:sz w:val="24"/>
          <w:szCs w:val="24"/>
        </w:rPr>
        <w:t xml:space="preserve"> should the</w:t>
      </w:r>
      <w:r w:rsidRPr="00243A0B">
        <w:rPr>
          <w:rFonts w:ascii="Arial" w:hAnsi="Arial" w:cs="Arial"/>
          <w:sz w:val="24"/>
          <w:szCs w:val="24"/>
        </w:rPr>
        <w:t xml:space="preserve"> practitioner </w:t>
      </w:r>
      <w:r w:rsidR="00416ABB" w:rsidRPr="00243A0B">
        <w:rPr>
          <w:rFonts w:ascii="Arial" w:hAnsi="Arial" w:cs="Arial"/>
          <w:sz w:val="24"/>
          <w:szCs w:val="24"/>
        </w:rPr>
        <w:t xml:space="preserve">only follow the expectations of that child </w:t>
      </w:r>
      <w:r w:rsidR="00416ABB" w:rsidRPr="00243A0B">
        <w:rPr>
          <w:rFonts w:ascii="Arial" w:hAnsi="Arial" w:cs="Arial"/>
          <w:sz w:val="24"/>
          <w:szCs w:val="24"/>
        </w:rPr>
        <w:lastRenderedPageBreak/>
        <w:t>depending on their current class, limiting</w:t>
      </w:r>
      <w:r w:rsidRPr="00243A0B">
        <w:rPr>
          <w:rFonts w:ascii="Arial" w:hAnsi="Arial" w:cs="Arial"/>
          <w:sz w:val="24"/>
          <w:szCs w:val="24"/>
        </w:rPr>
        <w:t xml:space="preserve"> the child’s true</w:t>
      </w:r>
      <w:r w:rsidR="00416ABB" w:rsidRPr="00243A0B">
        <w:rPr>
          <w:rFonts w:ascii="Arial" w:hAnsi="Arial" w:cs="Arial"/>
          <w:sz w:val="24"/>
          <w:szCs w:val="24"/>
        </w:rPr>
        <w:t xml:space="preserve"> learning </w:t>
      </w:r>
      <w:proofErr w:type="gramStart"/>
      <w:r w:rsidR="00416ABB" w:rsidRPr="00243A0B">
        <w:rPr>
          <w:rFonts w:ascii="Arial" w:hAnsi="Arial" w:cs="Arial"/>
          <w:sz w:val="24"/>
          <w:szCs w:val="24"/>
        </w:rPr>
        <w:t>experience</w:t>
      </w:r>
      <w:proofErr w:type="gramEnd"/>
      <w:r w:rsidR="00416ABB" w:rsidRPr="00243A0B">
        <w:rPr>
          <w:rFonts w:ascii="Arial" w:hAnsi="Arial" w:cs="Arial"/>
          <w:sz w:val="24"/>
          <w:szCs w:val="24"/>
        </w:rPr>
        <w:t xml:space="preserve"> and capping their</w:t>
      </w:r>
      <w:r w:rsidRPr="00243A0B">
        <w:rPr>
          <w:rFonts w:ascii="Arial" w:hAnsi="Arial" w:cs="Arial"/>
          <w:sz w:val="24"/>
          <w:szCs w:val="24"/>
        </w:rPr>
        <w:t xml:space="preserve"> ability. For example, because a child is </w:t>
      </w:r>
      <w:r w:rsidR="00416ABB" w:rsidRPr="00243A0B">
        <w:rPr>
          <w:rFonts w:ascii="Arial" w:hAnsi="Arial" w:cs="Arial"/>
          <w:sz w:val="24"/>
          <w:szCs w:val="24"/>
        </w:rPr>
        <w:t>in reception and their expected outcome is to count to twenty in twos, by a practitioner stopping</w:t>
      </w:r>
      <w:r w:rsidR="00A94476" w:rsidRPr="00243A0B">
        <w:rPr>
          <w:rFonts w:ascii="Arial" w:hAnsi="Arial" w:cs="Arial"/>
          <w:sz w:val="24"/>
          <w:szCs w:val="24"/>
        </w:rPr>
        <w:t xml:space="preserve"> they would not know that child could count to one hundred in two’s. </w:t>
      </w:r>
      <w:r w:rsidRPr="00243A0B">
        <w:rPr>
          <w:rFonts w:ascii="Arial" w:hAnsi="Arial" w:cs="Arial"/>
          <w:sz w:val="24"/>
          <w:szCs w:val="24"/>
        </w:rPr>
        <w:t>May (2011) would agree stating we should always allow the child to show their full potential, not stopping them when the practitioner is happy the child is at the expected level</w:t>
      </w:r>
      <w:r w:rsidR="00A94476" w:rsidRPr="00243A0B">
        <w:rPr>
          <w:rFonts w:ascii="Arial" w:hAnsi="Arial" w:cs="Arial"/>
          <w:sz w:val="24"/>
          <w:szCs w:val="24"/>
        </w:rPr>
        <w:t xml:space="preserve">. However, the Welsh Government (2017) does state the importance of </w:t>
      </w:r>
      <w:r w:rsidRPr="00243A0B">
        <w:rPr>
          <w:rFonts w:ascii="Arial" w:hAnsi="Arial" w:cs="Arial"/>
          <w:sz w:val="24"/>
          <w:szCs w:val="24"/>
        </w:rPr>
        <w:t xml:space="preserve">“Review, Plan, Do, Assess, Review, Plan” </w:t>
      </w:r>
      <w:r w:rsidR="00A94476" w:rsidRPr="00243A0B">
        <w:rPr>
          <w:rFonts w:ascii="Arial" w:hAnsi="Arial" w:cs="Arial"/>
          <w:sz w:val="24"/>
          <w:szCs w:val="24"/>
        </w:rPr>
        <w:t>which s</w:t>
      </w:r>
      <w:r w:rsidRPr="00243A0B">
        <w:rPr>
          <w:rFonts w:ascii="Arial" w:hAnsi="Arial" w:cs="Arial"/>
          <w:sz w:val="24"/>
          <w:szCs w:val="24"/>
        </w:rPr>
        <w:t>upport</w:t>
      </w:r>
      <w:r w:rsidR="00A94476" w:rsidRPr="00243A0B">
        <w:rPr>
          <w:rFonts w:ascii="Arial" w:hAnsi="Arial" w:cs="Arial"/>
          <w:sz w:val="24"/>
          <w:szCs w:val="24"/>
        </w:rPr>
        <w:t>s</w:t>
      </w:r>
      <w:r w:rsidRPr="00243A0B">
        <w:rPr>
          <w:rFonts w:ascii="Arial" w:hAnsi="Arial" w:cs="Arial"/>
          <w:sz w:val="24"/>
          <w:szCs w:val="24"/>
        </w:rPr>
        <w:t xml:space="preserve"> practitioners</w:t>
      </w:r>
      <w:r w:rsidR="00A94476" w:rsidRPr="00243A0B">
        <w:rPr>
          <w:rFonts w:ascii="Arial" w:hAnsi="Arial" w:cs="Arial"/>
          <w:sz w:val="24"/>
          <w:szCs w:val="24"/>
        </w:rPr>
        <w:t xml:space="preserve"> to </w:t>
      </w:r>
      <w:r w:rsidRPr="00243A0B">
        <w:rPr>
          <w:rFonts w:ascii="Arial" w:hAnsi="Arial" w:cs="Arial"/>
          <w:sz w:val="24"/>
          <w:szCs w:val="24"/>
        </w:rPr>
        <w:t>get the most out of each individual child</w:t>
      </w:r>
      <w:r w:rsidR="00A94476" w:rsidRPr="00243A0B">
        <w:rPr>
          <w:rFonts w:ascii="Arial" w:hAnsi="Arial" w:cs="Arial"/>
          <w:sz w:val="24"/>
          <w:szCs w:val="24"/>
        </w:rPr>
        <w:t xml:space="preserve"> by individual development</w:t>
      </w:r>
      <w:r w:rsidRPr="00243A0B">
        <w:rPr>
          <w:rFonts w:ascii="Arial" w:hAnsi="Arial" w:cs="Arial"/>
          <w:sz w:val="24"/>
          <w:szCs w:val="24"/>
        </w:rPr>
        <w:t>.</w:t>
      </w:r>
    </w:p>
    <w:p w14:paraId="0A4F89B1" w14:textId="301648F9" w:rsidR="00443A40" w:rsidRPr="00243A0B" w:rsidRDefault="00A94476" w:rsidP="00243A0B">
      <w:pPr>
        <w:spacing w:line="360" w:lineRule="auto"/>
        <w:jc w:val="both"/>
        <w:rPr>
          <w:rFonts w:ascii="Arial" w:hAnsi="Arial" w:cs="Arial"/>
          <w:sz w:val="24"/>
          <w:szCs w:val="24"/>
        </w:rPr>
      </w:pPr>
      <w:r w:rsidRPr="00243A0B">
        <w:rPr>
          <w:rFonts w:ascii="Arial" w:hAnsi="Arial" w:cs="Arial"/>
          <w:sz w:val="24"/>
          <w:szCs w:val="24"/>
        </w:rPr>
        <w:t>Looking forward to the New Curriculum for Wales (2020) assessment in Wales will change, with the key proposals including a formative assessment, encouraging focus of assessing learners progress and then introducing a next step via a ‘student progression step’ continuum of learning from nursery through to the end of secondary school</w:t>
      </w:r>
      <w:r w:rsidR="00A86218" w:rsidRPr="00243A0B">
        <w:rPr>
          <w:rFonts w:ascii="Arial" w:hAnsi="Arial" w:cs="Arial"/>
          <w:sz w:val="24"/>
          <w:szCs w:val="24"/>
        </w:rPr>
        <w:t xml:space="preserve">. There will be broad expectations listed at key transition periods, such as beginning reception, age five, starting juniors </w:t>
      </w:r>
      <w:r w:rsidR="00EB519F" w:rsidRPr="00243A0B">
        <w:rPr>
          <w:rFonts w:ascii="Arial" w:hAnsi="Arial" w:cs="Arial"/>
          <w:sz w:val="24"/>
          <w:szCs w:val="24"/>
        </w:rPr>
        <w:t>aged</w:t>
      </w:r>
      <w:r w:rsidR="00A86218" w:rsidRPr="00243A0B">
        <w:rPr>
          <w:rFonts w:ascii="Arial" w:hAnsi="Arial" w:cs="Arial"/>
          <w:sz w:val="24"/>
          <w:szCs w:val="24"/>
        </w:rPr>
        <w:t xml:space="preserve"> eight, starting secondary school, age eleven and on finishing secondary school, age sixteen</w:t>
      </w:r>
      <w:r w:rsidRPr="00243A0B">
        <w:rPr>
          <w:rFonts w:ascii="Arial" w:hAnsi="Arial" w:cs="Arial"/>
          <w:sz w:val="24"/>
          <w:szCs w:val="24"/>
        </w:rPr>
        <w:t xml:space="preserve"> (</w:t>
      </w:r>
      <w:r w:rsidR="00A86218" w:rsidRPr="00243A0B">
        <w:rPr>
          <w:rFonts w:ascii="Arial" w:hAnsi="Arial" w:cs="Arial"/>
          <w:sz w:val="24"/>
          <w:szCs w:val="24"/>
        </w:rPr>
        <w:t xml:space="preserve">EACEA, 2021). The Welsh Government (2019) states the implementation of the new curriculum will result in </w:t>
      </w:r>
      <w:proofErr w:type="gramStart"/>
      <w:r w:rsidR="00A86218" w:rsidRPr="00243A0B">
        <w:rPr>
          <w:rFonts w:ascii="Arial" w:hAnsi="Arial" w:cs="Arial"/>
          <w:sz w:val="24"/>
          <w:szCs w:val="24"/>
        </w:rPr>
        <w:t>a  more</w:t>
      </w:r>
      <w:proofErr w:type="gramEnd"/>
      <w:r w:rsidR="00A86218" w:rsidRPr="00243A0B">
        <w:rPr>
          <w:rFonts w:ascii="Arial" w:hAnsi="Arial" w:cs="Arial"/>
          <w:sz w:val="24"/>
          <w:szCs w:val="24"/>
        </w:rPr>
        <w:t xml:space="preserve"> consistent and fluid educational journey for learners in Wales, ensuring individual assessment will support those with lower attainment through differentiated teaching and additional intervention, however, the assessment will also benefit those children </w:t>
      </w:r>
      <w:r w:rsidR="00443A40" w:rsidRPr="00243A0B">
        <w:rPr>
          <w:rFonts w:ascii="Arial" w:hAnsi="Arial" w:cs="Arial"/>
          <w:sz w:val="24"/>
          <w:szCs w:val="24"/>
        </w:rPr>
        <w:t>that have higher attainment ensuring they are able to reach their full potential.</w:t>
      </w:r>
    </w:p>
    <w:p w14:paraId="39EF8DF6" w14:textId="290EB41B" w:rsidR="00443A40" w:rsidRPr="00243A0B" w:rsidRDefault="00443A40" w:rsidP="00243A0B">
      <w:pPr>
        <w:spacing w:line="360" w:lineRule="auto"/>
        <w:jc w:val="both"/>
        <w:rPr>
          <w:rFonts w:ascii="Arial" w:hAnsi="Arial" w:cs="Arial"/>
          <w:sz w:val="24"/>
          <w:szCs w:val="24"/>
        </w:rPr>
      </w:pPr>
      <w:r w:rsidRPr="00243A0B">
        <w:rPr>
          <w:rFonts w:ascii="Arial" w:hAnsi="Arial" w:cs="Arial"/>
          <w:sz w:val="24"/>
          <w:szCs w:val="24"/>
        </w:rPr>
        <w:t xml:space="preserve">According to Churchill Park (2018) observation is key to planning, especially within early years to plan accordingly to each child’s developmental needs. </w:t>
      </w:r>
      <w:r w:rsidRPr="00243A0B">
        <w:rPr>
          <w:rFonts w:ascii="Arial" w:hAnsi="Arial" w:cs="Arial"/>
          <w:sz w:val="24"/>
          <w:szCs w:val="24"/>
        </w:rPr>
        <w:t>However, there is an argument as to the level of the child’s engagement, depending on the task being undertaken. According to Howard and McInnes (2012) children being observed whilst in an activity they believed to be play displayed a higher level of emotional well-being.</w:t>
      </w:r>
      <w:r w:rsidR="00DE4DB0" w:rsidRPr="00243A0B">
        <w:rPr>
          <w:rFonts w:ascii="Arial" w:hAnsi="Arial" w:cs="Arial"/>
          <w:sz w:val="24"/>
          <w:szCs w:val="24"/>
        </w:rPr>
        <w:t xml:space="preserve"> </w:t>
      </w:r>
      <w:r w:rsidRPr="00243A0B">
        <w:rPr>
          <w:rFonts w:ascii="Arial" w:hAnsi="Arial" w:cs="Arial"/>
          <w:sz w:val="24"/>
          <w:szCs w:val="24"/>
        </w:rPr>
        <w:t xml:space="preserve">According to Eisenmann and </w:t>
      </w:r>
      <w:proofErr w:type="spellStart"/>
      <w:r w:rsidRPr="00243A0B">
        <w:rPr>
          <w:rFonts w:ascii="Arial" w:hAnsi="Arial" w:cs="Arial"/>
          <w:sz w:val="24"/>
          <w:szCs w:val="24"/>
        </w:rPr>
        <w:t>Hadani</w:t>
      </w:r>
      <w:proofErr w:type="spellEnd"/>
      <w:r w:rsidRPr="00243A0B">
        <w:rPr>
          <w:rFonts w:ascii="Arial" w:hAnsi="Arial" w:cs="Arial"/>
          <w:sz w:val="24"/>
          <w:szCs w:val="24"/>
        </w:rPr>
        <w:t xml:space="preserve"> (2019) when a child leads in self-directed play their engagement </w:t>
      </w:r>
      <w:proofErr w:type="spellStart"/>
      <w:r w:rsidRPr="00243A0B">
        <w:rPr>
          <w:rFonts w:ascii="Arial" w:hAnsi="Arial" w:cs="Arial"/>
          <w:sz w:val="24"/>
          <w:szCs w:val="24"/>
        </w:rPr>
        <w:t>evel</w:t>
      </w:r>
      <w:proofErr w:type="spellEnd"/>
      <w:r w:rsidRPr="00243A0B">
        <w:rPr>
          <w:rFonts w:ascii="Arial" w:hAnsi="Arial" w:cs="Arial"/>
          <w:sz w:val="24"/>
          <w:szCs w:val="24"/>
        </w:rPr>
        <w:t xml:space="preserve"> become higher. Their problem solving improves, practitioners see an increase in confidence and self-esteem, children become better at self-regulating, they learn with their metacognition. When observing a child playing, all the above skills are displayed without the child really being aware of what the adult may be looking for from afar, often excelling in the adult’s expectations</w:t>
      </w:r>
      <w:r w:rsidR="00DE4DB0" w:rsidRPr="00243A0B">
        <w:rPr>
          <w:rFonts w:ascii="Arial" w:hAnsi="Arial" w:cs="Arial"/>
          <w:sz w:val="24"/>
          <w:szCs w:val="24"/>
        </w:rPr>
        <w:t xml:space="preserve">, therefore reaching </w:t>
      </w:r>
      <w:r w:rsidR="00DE4DB0" w:rsidRPr="00243A0B">
        <w:rPr>
          <w:rFonts w:ascii="Arial" w:hAnsi="Arial" w:cs="Arial"/>
          <w:sz w:val="24"/>
          <w:szCs w:val="24"/>
        </w:rPr>
        <w:lastRenderedPageBreak/>
        <w:t>higher outcomes, or giving the practitioner a truer reflection of their ability</w:t>
      </w:r>
      <w:r w:rsidRPr="00243A0B">
        <w:rPr>
          <w:rFonts w:ascii="Arial" w:hAnsi="Arial" w:cs="Arial"/>
          <w:sz w:val="24"/>
          <w:szCs w:val="24"/>
        </w:rPr>
        <w:t>.</w:t>
      </w:r>
      <w:r w:rsidR="00DE4DB0" w:rsidRPr="00243A0B">
        <w:rPr>
          <w:rFonts w:ascii="Arial" w:hAnsi="Arial" w:cs="Arial"/>
          <w:sz w:val="24"/>
          <w:szCs w:val="24"/>
        </w:rPr>
        <w:t xml:space="preserve"> </w:t>
      </w:r>
      <w:r w:rsidRPr="00243A0B">
        <w:rPr>
          <w:rFonts w:ascii="Arial" w:hAnsi="Arial" w:cs="Arial"/>
          <w:sz w:val="24"/>
          <w:szCs w:val="24"/>
        </w:rPr>
        <w:t>Within the McInnes</w:t>
      </w:r>
      <w:r w:rsidR="00DE4DB0" w:rsidRPr="00243A0B">
        <w:rPr>
          <w:rFonts w:ascii="Arial" w:hAnsi="Arial" w:cs="Arial"/>
          <w:sz w:val="24"/>
          <w:szCs w:val="24"/>
        </w:rPr>
        <w:t xml:space="preserve"> (2012)</w:t>
      </w:r>
      <w:r w:rsidRPr="00243A0B">
        <w:rPr>
          <w:rFonts w:ascii="Arial" w:hAnsi="Arial" w:cs="Arial"/>
          <w:sz w:val="24"/>
          <w:szCs w:val="24"/>
        </w:rPr>
        <w:t xml:space="preserve"> </w:t>
      </w:r>
      <w:r w:rsidR="00DE4DB0" w:rsidRPr="00243A0B">
        <w:rPr>
          <w:rFonts w:ascii="Arial" w:hAnsi="Arial" w:cs="Arial"/>
          <w:sz w:val="24"/>
          <w:szCs w:val="24"/>
        </w:rPr>
        <w:t xml:space="preserve">when a child participated in self-directed play they lose all inhibitions, whereas when a child is </w:t>
      </w:r>
      <w:r w:rsidR="00A45BA6" w:rsidRPr="00243A0B">
        <w:rPr>
          <w:rFonts w:ascii="Arial" w:hAnsi="Arial" w:cs="Arial"/>
          <w:sz w:val="24"/>
          <w:szCs w:val="24"/>
        </w:rPr>
        <w:t>directed,</w:t>
      </w:r>
      <w:r w:rsidR="00DE4DB0" w:rsidRPr="00243A0B">
        <w:rPr>
          <w:rFonts w:ascii="Arial" w:hAnsi="Arial" w:cs="Arial"/>
          <w:sz w:val="24"/>
          <w:szCs w:val="24"/>
        </w:rPr>
        <w:t xml:space="preserve"> they often see the task as ‘work’ and the child can sometime give off a negative energy, becoming easily distracted, shutting down and changing behaviour, no l</w:t>
      </w:r>
      <w:r w:rsidRPr="00243A0B">
        <w:rPr>
          <w:rFonts w:ascii="Arial" w:hAnsi="Arial" w:cs="Arial"/>
          <w:sz w:val="24"/>
          <w:szCs w:val="24"/>
        </w:rPr>
        <w:t>onger giv</w:t>
      </w:r>
      <w:r w:rsidR="00DE4DB0" w:rsidRPr="00243A0B">
        <w:rPr>
          <w:rFonts w:ascii="Arial" w:hAnsi="Arial" w:cs="Arial"/>
          <w:sz w:val="24"/>
          <w:szCs w:val="24"/>
        </w:rPr>
        <w:t>ing</w:t>
      </w:r>
      <w:r w:rsidRPr="00243A0B">
        <w:rPr>
          <w:rFonts w:ascii="Arial" w:hAnsi="Arial" w:cs="Arial"/>
          <w:sz w:val="24"/>
          <w:szCs w:val="24"/>
        </w:rPr>
        <w:t xml:space="preserve"> a true reflection on the child’s abilities. According to Thomas and Lewis (2016) Piaget believed play was imperative in a child’s cognitive development. For the child to become fully engaged their play the setting and environments needed to be carefully planned, giving children the space and time and materials to fully discover. This then can give a true reflection of the child’s abilities and enable the practitioner to monitor their holistic development as this is the aim of </w:t>
      </w:r>
      <w:r w:rsidR="00DE4DB0" w:rsidRPr="00243A0B">
        <w:rPr>
          <w:rFonts w:ascii="Arial" w:hAnsi="Arial" w:cs="Arial"/>
          <w:sz w:val="24"/>
          <w:szCs w:val="24"/>
        </w:rPr>
        <w:t>the</w:t>
      </w:r>
      <w:r w:rsidRPr="00243A0B">
        <w:rPr>
          <w:rFonts w:ascii="Arial" w:hAnsi="Arial" w:cs="Arial"/>
          <w:sz w:val="24"/>
          <w:szCs w:val="24"/>
        </w:rPr>
        <w:t xml:space="preserve"> </w:t>
      </w:r>
      <w:r w:rsidR="00DE4DB0" w:rsidRPr="00243A0B">
        <w:rPr>
          <w:rFonts w:ascii="Arial" w:hAnsi="Arial" w:cs="Arial"/>
          <w:sz w:val="24"/>
          <w:szCs w:val="24"/>
        </w:rPr>
        <w:t>new curriculum for Wales (2020)</w:t>
      </w:r>
      <w:r w:rsidRPr="00243A0B">
        <w:rPr>
          <w:rFonts w:ascii="Arial" w:hAnsi="Arial" w:cs="Arial"/>
          <w:sz w:val="24"/>
          <w:szCs w:val="24"/>
        </w:rPr>
        <w:t>.</w:t>
      </w:r>
    </w:p>
    <w:p w14:paraId="70FFC2BF" w14:textId="2D6E5F9C" w:rsidR="004B173F" w:rsidRPr="00243A0B" w:rsidRDefault="004B173F" w:rsidP="00243A0B">
      <w:pPr>
        <w:spacing w:line="360" w:lineRule="auto"/>
        <w:jc w:val="both"/>
        <w:rPr>
          <w:rFonts w:ascii="Arial" w:hAnsi="Arial" w:cs="Arial"/>
          <w:sz w:val="24"/>
          <w:szCs w:val="24"/>
        </w:rPr>
      </w:pPr>
      <w:r w:rsidRPr="00243A0B">
        <w:rPr>
          <w:rFonts w:ascii="Arial" w:hAnsi="Arial" w:cs="Arial"/>
          <w:sz w:val="24"/>
          <w:szCs w:val="24"/>
        </w:rPr>
        <w:t>Learning Tuition and Consultancy (no date)</w:t>
      </w:r>
      <w:r w:rsidR="00EB519F" w:rsidRPr="00243A0B">
        <w:rPr>
          <w:rFonts w:ascii="Arial" w:hAnsi="Arial" w:cs="Arial"/>
          <w:sz w:val="24"/>
          <w:szCs w:val="24"/>
        </w:rPr>
        <w:t xml:space="preserve"> and Kelly (2017)</w:t>
      </w:r>
      <w:r w:rsidRPr="00243A0B">
        <w:rPr>
          <w:rFonts w:ascii="Arial" w:hAnsi="Arial" w:cs="Arial"/>
          <w:sz w:val="24"/>
          <w:szCs w:val="24"/>
        </w:rPr>
        <w:t xml:space="preserve"> states how children in Scandinavian schools </w:t>
      </w:r>
      <w:proofErr w:type="gramStart"/>
      <w:r w:rsidRPr="00243A0B">
        <w:rPr>
          <w:rFonts w:ascii="Arial" w:hAnsi="Arial" w:cs="Arial"/>
          <w:sz w:val="24"/>
          <w:szCs w:val="24"/>
        </w:rPr>
        <w:t>are less target</w:t>
      </w:r>
      <w:proofErr w:type="gramEnd"/>
      <w:r w:rsidRPr="00243A0B">
        <w:rPr>
          <w:rFonts w:ascii="Arial" w:hAnsi="Arial" w:cs="Arial"/>
          <w:sz w:val="24"/>
          <w:szCs w:val="24"/>
        </w:rPr>
        <w:t xml:space="preserve"> driven and more child centred, which the child’s well-being at the forefront of their education. Children start school at an older age and are not expected to sit national tests</w:t>
      </w:r>
      <w:r w:rsidR="00890E6D" w:rsidRPr="00243A0B">
        <w:rPr>
          <w:rFonts w:ascii="Arial" w:hAnsi="Arial" w:cs="Arial"/>
          <w:sz w:val="24"/>
          <w:szCs w:val="24"/>
        </w:rPr>
        <w:t xml:space="preserve"> or assessments</w:t>
      </w:r>
      <w:r w:rsidRPr="00243A0B">
        <w:rPr>
          <w:rFonts w:ascii="Arial" w:hAnsi="Arial" w:cs="Arial"/>
          <w:sz w:val="24"/>
          <w:szCs w:val="24"/>
        </w:rPr>
        <w:t xml:space="preserve"> at such a young age</w:t>
      </w:r>
      <w:r w:rsidR="00890E6D" w:rsidRPr="00243A0B">
        <w:rPr>
          <w:rFonts w:ascii="Arial" w:hAnsi="Arial" w:cs="Arial"/>
          <w:sz w:val="24"/>
          <w:szCs w:val="24"/>
        </w:rPr>
        <w:t xml:space="preserve">, ensuring their basic needs are met, linking to </w:t>
      </w:r>
      <w:proofErr w:type="spellStart"/>
      <w:r w:rsidR="00890E6D" w:rsidRPr="00243A0B">
        <w:rPr>
          <w:rFonts w:ascii="Arial" w:hAnsi="Arial" w:cs="Arial"/>
          <w:sz w:val="24"/>
          <w:szCs w:val="24"/>
        </w:rPr>
        <w:t>Maslows</w:t>
      </w:r>
      <w:proofErr w:type="spellEnd"/>
      <w:r w:rsidR="00890E6D" w:rsidRPr="00243A0B">
        <w:rPr>
          <w:rFonts w:ascii="Arial" w:hAnsi="Arial" w:cs="Arial"/>
          <w:sz w:val="24"/>
          <w:szCs w:val="24"/>
        </w:rPr>
        <w:t xml:space="preserve"> hierarchy of needs (Pursuit of Happiness, 2021), before expecting children to be developmentally and emotionally ready to learn.</w:t>
      </w:r>
      <w:r w:rsidRPr="00243A0B">
        <w:rPr>
          <w:rFonts w:ascii="Arial" w:hAnsi="Arial" w:cs="Arial"/>
          <w:sz w:val="24"/>
          <w:szCs w:val="24"/>
        </w:rPr>
        <w:t xml:space="preserve"> </w:t>
      </w:r>
      <w:r w:rsidR="00890E6D" w:rsidRPr="00243A0B">
        <w:rPr>
          <w:rFonts w:ascii="Arial" w:hAnsi="Arial" w:cs="Arial"/>
          <w:sz w:val="24"/>
          <w:szCs w:val="24"/>
        </w:rPr>
        <w:t>H</w:t>
      </w:r>
      <w:r w:rsidRPr="00243A0B">
        <w:rPr>
          <w:rFonts w:ascii="Arial" w:hAnsi="Arial" w:cs="Arial"/>
          <w:sz w:val="24"/>
          <w:szCs w:val="24"/>
        </w:rPr>
        <w:t>owever</w:t>
      </w:r>
      <w:r w:rsidR="00890E6D" w:rsidRPr="00243A0B">
        <w:rPr>
          <w:rFonts w:ascii="Arial" w:hAnsi="Arial" w:cs="Arial"/>
          <w:sz w:val="24"/>
          <w:szCs w:val="24"/>
        </w:rPr>
        <w:t>,</w:t>
      </w:r>
      <w:r w:rsidRPr="00243A0B">
        <w:rPr>
          <w:rFonts w:ascii="Arial" w:hAnsi="Arial" w:cs="Arial"/>
          <w:sz w:val="24"/>
          <w:szCs w:val="24"/>
        </w:rPr>
        <w:t xml:space="preserve"> Finland is recognised as having the ‘best education system in the world’. The World Economic Forum (20</w:t>
      </w:r>
      <w:r w:rsidR="00EB519F" w:rsidRPr="00243A0B">
        <w:rPr>
          <w:rFonts w:ascii="Arial" w:hAnsi="Arial" w:cs="Arial"/>
          <w:sz w:val="24"/>
          <w:szCs w:val="24"/>
        </w:rPr>
        <w:t>18</w:t>
      </w:r>
      <w:r w:rsidRPr="00243A0B">
        <w:rPr>
          <w:rFonts w:ascii="Arial" w:hAnsi="Arial" w:cs="Arial"/>
          <w:sz w:val="24"/>
          <w:szCs w:val="24"/>
        </w:rPr>
        <w:t xml:space="preserve">) would agree however stating </w:t>
      </w:r>
      <w:r w:rsidR="00890E6D" w:rsidRPr="00243A0B">
        <w:rPr>
          <w:rFonts w:ascii="Arial" w:hAnsi="Arial" w:cs="Arial"/>
          <w:sz w:val="24"/>
          <w:szCs w:val="24"/>
        </w:rPr>
        <w:t>assessment and testing in the UK and USA is often to monitor the teaching within schools and not for the benefit of children, which can be seen when looking at PISA results. The World Economic Forum (20</w:t>
      </w:r>
      <w:r w:rsidR="00EB519F" w:rsidRPr="00243A0B">
        <w:rPr>
          <w:rFonts w:ascii="Arial" w:hAnsi="Arial" w:cs="Arial"/>
          <w:sz w:val="24"/>
          <w:szCs w:val="24"/>
        </w:rPr>
        <w:t>18</w:t>
      </w:r>
      <w:r w:rsidR="00890E6D" w:rsidRPr="00243A0B">
        <w:rPr>
          <w:rFonts w:ascii="Arial" w:hAnsi="Arial" w:cs="Arial"/>
          <w:sz w:val="24"/>
          <w:szCs w:val="24"/>
        </w:rPr>
        <w:t>) goes on to imply that by not having list of top performing schools and continuously competing with other countries, Scandinavian countries have taken the lead in education children and young people. Moving forward the implementation of the new curriculum in Wales, will look at developing children’s unique and individual needs and with the fluid approach to their development, reducing the pressures that can often overwhelm children at such a young age.</w:t>
      </w:r>
    </w:p>
    <w:p w14:paraId="20E25FB3" w14:textId="77777777" w:rsidR="00443A40" w:rsidRPr="00A94476" w:rsidRDefault="00443A40" w:rsidP="00243A0B">
      <w:pPr>
        <w:spacing w:line="360" w:lineRule="auto"/>
        <w:jc w:val="both"/>
        <w:rPr>
          <w:rFonts w:ascii="Arial" w:eastAsia="Times New Roman" w:hAnsi="Arial" w:cs="Arial"/>
          <w:color w:val="5D5D5D"/>
          <w:sz w:val="21"/>
          <w:szCs w:val="21"/>
          <w:lang w:eastAsia="en-GB"/>
        </w:rPr>
      </w:pPr>
    </w:p>
    <w:p w14:paraId="32B0E0D4" w14:textId="77777777" w:rsidR="00A94476" w:rsidRPr="00243A0B" w:rsidRDefault="00A94476" w:rsidP="00243A0B">
      <w:pPr>
        <w:spacing w:line="360" w:lineRule="auto"/>
        <w:jc w:val="both"/>
        <w:rPr>
          <w:rFonts w:ascii="Arial" w:hAnsi="Arial" w:cs="Arial"/>
          <w:sz w:val="24"/>
          <w:szCs w:val="24"/>
        </w:rPr>
      </w:pPr>
    </w:p>
    <w:p w14:paraId="08A08864" w14:textId="77777777" w:rsidR="003E2942" w:rsidRPr="00243A0B" w:rsidRDefault="003E2942" w:rsidP="00243A0B">
      <w:pPr>
        <w:spacing w:line="360" w:lineRule="auto"/>
        <w:jc w:val="both"/>
        <w:rPr>
          <w:rFonts w:ascii="Arial" w:hAnsi="Arial" w:cs="Arial"/>
          <w:sz w:val="24"/>
          <w:szCs w:val="24"/>
        </w:rPr>
      </w:pPr>
    </w:p>
    <w:p w14:paraId="655BBE0A" w14:textId="78C801F7" w:rsidR="00290196" w:rsidRPr="00243A0B" w:rsidRDefault="00290196" w:rsidP="00243A0B">
      <w:pPr>
        <w:spacing w:line="360" w:lineRule="auto"/>
        <w:jc w:val="both"/>
        <w:rPr>
          <w:rFonts w:ascii="Arial" w:hAnsi="Arial" w:cs="Arial"/>
          <w:sz w:val="24"/>
          <w:szCs w:val="24"/>
          <w:u w:val="single"/>
        </w:rPr>
      </w:pPr>
      <w:r w:rsidRPr="00243A0B">
        <w:rPr>
          <w:rFonts w:ascii="Arial" w:hAnsi="Arial" w:cs="Arial"/>
          <w:sz w:val="24"/>
          <w:szCs w:val="24"/>
          <w:u w:val="single"/>
        </w:rPr>
        <w:lastRenderedPageBreak/>
        <w:t>Section 3</w:t>
      </w:r>
    </w:p>
    <w:p w14:paraId="5DA4AFDF" w14:textId="518E19E4" w:rsidR="00361645" w:rsidRPr="00243A0B" w:rsidRDefault="00304A41" w:rsidP="00243A0B">
      <w:pPr>
        <w:pStyle w:val="NormalWeb"/>
        <w:spacing w:line="360" w:lineRule="auto"/>
        <w:jc w:val="both"/>
        <w:rPr>
          <w:rFonts w:ascii="Arial" w:hAnsi="Arial" w:cs="Arial"/>
        </w:rPr>
      </w:pPr>
      <w:r w:rsidRPr="00243A0B">
        <w:rPr>
          <w:rFonts w:ascii="Arial" w:hAnsi="Arial" w:cs="Arial"/>
        </w:rPr>
        <w:t xml:space="preserve">According to Research Outreach (2019) species that play </w:t>
      </w:r>
      <w:proofErr w:type="gramStart"/>
      <w:r w:rsidRPr="00243A0B">
        <w:rPr>
          <w:rFonts w:ascii="Arial" w:hAnsi="Arial" w:cs="Arial"/>
        </w:rPr>
        <w:t>are</w:t>
      </w:r>
      <w:proofErr w:type="gramEnd"/>
      <w:r w:rsidRPr="00243A0B">
        <w:rPr>
          <w:rFonts w:ascii="Arial" w:hAnsi="Arial" w:cs="Arial"/>
        </w:rPr>
        <w:t xml:space="preserve"> the most intelligent</w:t>
      </w:r>
      <w:r w:rsidR="00B90627" w:rsidRPr="00243A0B">
        <w:rPr>
          <w:rFonts w:ascii="Arial" w:hAnsi="Arial" w:cs="Arial"/>
        </w:rPr>
        <w:t xml:space="preserve">, with </w:t>
      </w:r>
      <w:r w:rsidRPr="00243A0B">
        <w:rPr>
          <w:rFonts w:ascii="Arial" w:hAnsi="Arial" w:cs="Arial"/>
        </w:rPr>
        <w:t xml:space="preserve">play alone </w:t>
      </w:r>
      <w:r w:rsidR="00B90627" w:rsidRPr="00243A0B">
        <w:rPr>
          <w:rFonts w:ascii="Arial" w:hAnsi="Arial" w:cs="Arial"/>
        </w:rPr>
        <w:t>being</w:t>
      </w:r>
      <w:r w:rsidRPr="00243A0B">
        <w:rPr>
          <w:rFonts w:ascii="Arial" w:hAnsi="Arial" w:cs="Arial"/>
        </w:rPr>
        <w:t xml:space="preserve"> the best development tool for young children</w:t>
      </w:r>
      <w:r w:rsidR="00B90627" w:rsidRPr="00243A0B">
        <w:rPr>
          <w:rFonts w:ascii="Arial" w:hAnsi="Arial" w:cs="Arial"/>
        </w:rPr>
        <w:t>, w</w:t>
      </w:r>
      <w:r w:rsidRPr="00243A0B">
        <w:rPr>
          <w:rFonts w:ascii="Arial" w:hAnsi="Arial" w:cs="Arial"/>
        </w:rPr>
        <w:t xml:space="preserve">ith ninety percent of a child’s brain development being completed by the age of five. Hamid (2018) </w:t>
      </w:r>
      <w:r w:rsidR="00361645" w:rsidRPr="00243A0B">
        <w:rPr>
          <w:rFonts w:ascii="Arial" w:hAnsi="Arial" w:cs="Arial"/>
        </w:rPr>
        <w:t xml:space="preserve">suggests Piaget was the first psychologist to make the study on a child’s cognitive development, stating play is vital in a child’s development and he would argue dependent on the environment allowing a child to play can develop their maturity and further develop their cognitive and language development. A statement which is also agreed by </w:t>
      </w:r>
      <w:proofErr w:type="gramStart"/>
      <w:r w:rsidR="00361645" w:rsidRPr="00243A0B">
        <w:rPr>
          <w:rFonts w:ascii="Arial" w:hAnsi="Arial" w:cs="Arial"/>
        </w:rPr>
        <w:t>Vygotsky,</w:t>
      </w:r>
      <w:proofErr w:type="gramEnd"/>
      <w:r w:rsidR="00361645" w:rsidRPr="00243A0B">
        <w:rPr>
          <w:rFonts w:ascii="Arial" w:hAnsi="Arial" w:cs="Arial"/>
        </w:rPr>
        <w:t xml:space="preserve"> however Vygotsky would insist social interaction and communication is required to further the development of the child (Kurt, 2020). Acknowledging Dewey and Bruner’s theory on the more </w:t>
      </w:r>
      <w:r w:rsidR="00B90627" w:rsidRPr="00243A0B">
        <w:rPr>
          <w:rFonts w:ascii="Arial" w:hAnsi="Arial" w:cs="Arial"/>
        </w:rPr>
        <w:t>knowledgeable</w:t>
      </w:r>
      <w:r w:rsidR="00361645" w:rsidRPr="00243A0B">
        <w:rPr>
          <w:rFonts w:ascii="Arial" w:hAnsi="Arial" w:cs="Arial"/>
        </w:rPr>
        <w:t xml:space="preserve"> other</w:t>
      </w:r>
      <w:r w:rsidR="00B90627" w:rsidRPr="00243A0B">
        <w:rPr>
          <w:rFonts w:ascii="Arial" w:hAnsi="Arial" w:cs="Arial"/>
        </w:rPr>
        <w:t>, ensuring effective planning should allow children communication with peers and adults to help scaffold and further develop the learning of the child. Ensuring staff are trained to know when to interact with children, asking probing, open ended questions, reaching a point of sustained shared thinking by the adult responding appropriately to the child’s cues to help with further develop. (Overall, 2007, Siraj-Blatchford, 2009 and Smidt, 2015).</w:t>
      </w:r>
    </w:p>
    <w:p w14:paraId="582825AA" w14:textId="5724F691" w:rsidR="00B90627" w:rsidRPr="00243A0B" w:rsidRDefault="00B90627" w:rsidP="00243A0B">
      <w:pPr>
        <w:pStyle w:val="NormalWeb"/>
        <w:spacing w:line="360" w:lineRule="auto"/>
        <w:jc w:val="both"/>
        <w:rPr>
          <w:rFonts w:ascii="Arial" w:hAnsi="Arial" w:cs="Arial"/>
        </w:rPr>
      </w:pPr>
      <w:r w:rsidRPr="00243A0B">
        <w:rPr>
          <w:rFonts w:ascii="Arial" w:hAnsi="Arial" w:cs="Arial"/>
        </w:rPr>
        <w:t>For a child to get the most from their play experiences, open</w:t>
      </w:r>
      <w:r w:rsidR="000C0CEA" w:rsidRPr="00243A0B">
        <w:rPr>
          <w:rFonts w:ascii="Arial" w:hAnsi="Arial" w:cs="Arial"/>
        </w:rPr>
        <w:t>-</w:t>
      </w:r>
      <w:r w:rsidRPr="00243A0B">
        <w:rPr>
          <w:rFonts w:ascii="Arial" w:hAnsi="Arial" w:cs="Arial"/>
        </w:rPr>
        <w:t xml:space="preserve">ended and loose parts are required </w:t>
      </w:r>
      <w:r w:rsidR="000C0CEA" w:rsidRPr="00243A0B">
        <w:rPr>
          <w:rFonts w:ascii="Arial" w:hAnsi="Arial" w:cs="Arial"/>
        </w:rPr>
        <w:t xml:space="preserve">(Spencer, Joshi, </w:t>
      </w:r>
      <w:proofErr w:type="spellStart"/>
      <w:r w:rsidR="000C0CEA" w:rsidRPr="00243A0B">
        <w:rPr>
          <w:rFonts w:ascii="Arial" w:hAnsi="Arial" w:cs="Arial"/>
        </w:rPr>
        <w:t>Brajne</w:t>
      </w:r>
      <w:proofErr w:type="spellEnd"/>
      <w:r w:rsidR="000C0CEA" w:rsidRPr="00243A0B">
        <w:rPr>
          <w:rFonts w:ascii="Arial" w:hAnsi="Arial" w:cs="Arial"/>
        </w:rPr>
        <w:t xml:space="preserve"> et al (2019). </w:t>
      </w:r>
      <w:r w:rsidR="00243A0B" w:rsidRPr="00243A0B">
        <w:rPr>
          <w:rFonts w:ascii="Arial" w:hAnsi="Arial" w:cs="Arial"/>
          <w:color w:val="000000"/>
          <w:spacing w:val="2"/>
        </w:rPr>
        <w:t>The pedagogical approach for loose parts enable</w:t>
      </w:r>
      <w:r w:rsidR="00243A0B" w:rsidRPr="00243A0B">
        <w:rPr>
          <w:rFonts w:ascii="Arial" w:hAnsi="Arial" w:cs="Arial"/>
          <w:color w:val="000000"/>
          <w:spacing w:val="2"/>
        </w:rPr>
        <w:t xml:space="preserve">s a child to play, learn and discover independently </w:t>
      </w:r>
      <w:r w:rsidR="00243A0B" w:rsidRPr="00243A0B">
        <w:rPr>
          <w:rFonts w:ascii="Arial" w:hAnsi="Arial" w:cs="Arial"/>
          <w:color w:val="000000"/>
          <w:spacing w:val="2"/>
        </w:rPr>
        <w:t>using everyday objects rather than ‘toys’</w:t>
      </w:r>
      <w:r w:rsidR="00243A0B" w:rsidRPr="00243A0B">
        <w:rPr>
          <w:rFonts w:ascii="Arial" w:hAnsi="Arial" w:cs="Arial"/>
          <w:color w:val="000000"/>
          <w:spacing w:val="2"/>
        </w:rPr>
        <w:t xml:space="preserve">, originating from </w:t>
      </w:r>
      <w:r w:rsidR="00243A0B" w:rsidRPr="00243A0B">
        <w:rPr>
          <w:rFonts w:ascii="Arial" w:hAnsi="Arial" w:cs="Arial"/>
          <w:color w:val="000000"/>
          <w:spacing w:val="2"/>
        </w:rPr>
        <w:t>Simon Nicholson</w:t>
      </w:r>
      <w:r w:rsidR="00243A0B" w:rsidRPr="00243A0B">
        <w:rPr>
          <w:rFonts w:ascii="Arial" w:hAnsi="Arial" w:cs="Arial"/>
          <w:color w:val="000000"/>
          <w:spacing w:val="2"/>
        </w:rPr>
        <w:t xml:space="preserve"> (Pacey, 2019)</w:t>
      </w:r>
      <w:r w:rsidR="00243A0B" w:rsidRPr="00243A0B">
        <w:rPr>
          <w:rFonts w:ascii="Arial" w:hAnsi="Arial" w:cs="Arial"/>
          <w:color w:val="000000"/>
          <w:spacing w:val="2"/>
        </w:rPr>
        <w:t>.</w:t>
      </w:r>
      <w:r w:rsidR="00243A0B" w:rsidRPr="00243A0B">
        <w:rPr>
          <w:rFonts w:ascii="Arial" w:hAnsi="Arial" w:cs="Arial"/>
          <w:color w:val="000000"/>
          <w:spacing w:val="2"/>
        </w:rPr>
        <w:t xml:space="preserve"> </w:t>
      </w:r>
      <w:r w:rsidR="000C0CEA" w:rsidRPr="00243A0B">
        <w:rPr>
          <w:rFonts w:ascii="Arial" w:hAnsi="Arial" w:cs="Arial"/>
        </w:rPr>
        <w:t xml:space="preserve">Daly and </w:t>
      </w:r>
      <w:proofErr w:type="spellStart"/>
      <w:r w:rsidR="000C0CEA" w:rsidRPr="00243A0B">
        <w:rPr>
          <w:rFonts w:ascii="Arial" w:hAnsi="Arial" w:cs="Arial"/>
        </w:rPr>
        <w:t>Belglovsky</w:t>
      </w:r>
      <w:proofErr w:type="spellEnd"/>
      <w:r w:rsidR="000C0CEA" w:rsidRPr="00243A0B">
        <w:rPr>
          <w:rFonts w:ascii="Arial" w:hAnsi="Arial" w:cs="Arial"/>
        </w:rPr>
        <w:t xml:space="preserve"> (2014) insist the ‘what if’ is created in a child’s mind, encouraging a curious approach to learning, developing creativity, the use of the imaginations, problem solving and reasoning. </w:t>
      </w:r>
      <w:proofErr w:type="spellStart"/>
      <w:r w:rsidR="000C0CEA" w:rsidRPr="00243A0B">
        <w:rPr>
          <w:rFonts w:ascii="Arial" w:hAnsi="Arial" w:cs="Arial"/>
        </w:rPr>
        <w:t>Bruners</w:t>
      </w:r>
      <w:proofErr w:type="spellEnd"/>
      <w:r w:rsidR="000C0CEA" w:rsidRPr="00243A0B">
        <w:rPr>
          <w:rFonts w:ascii="Arial" w:hAnsi="Arial" w:cs="Arial"/>
        </w:rPr>
        <w:t xml:space="preserve"> theory also links to the use of loose parts in the early years, developing the process of representation on how a child may wish to use an object, such as a stick being a sword, or a</w:t>
      </w:r>
      <w:r w:rsidR="00243A0B" w:rsidRPr="00243A0B">
        <w:rPr>
          <w:rFonts w:ascii="Arial" w:hAnsi="Arial" w:cs="Arial"/>
        </w:rPr>
        <w:t xml:space="preserve"> </w:t>
      </w:r>
      <w:r w:rsidR="000C0CEA" w:rsidRPr="00243A0B">
        <w:rPr>
          <w:rFonts w:ascii="Arial" w:hAnsi="Arial" w:cs="Arial"/>
        </w:rPr>
        <w:t xml:space="preserve">magic </w:t>
      </w:r>
      <w:proofErr w:type="spellStart"/>
      <w:r w:rsidR="000C0CEA" w:rsidRPr="00243A0B">
        <w:rPr>
          <w:rFonts w:ascii="Arial" w:hAnsi="Arial" w:cs="Arial"/>
        </w:rPr>
        <w:t>ward</w:t>
      </w:r>
      <w:proofErr w:type="spellEnd"/>
      <w:r w:rsidR="000C0CEA" w:rsidRPr="00243A0B">
        <w:rPr>
          <w:rFonts w:ascii="Arial" w:hAnsi="Arial" w:cs="Arial"/>
        </w:rPr>
        <w:t xml:space="preserve"> to cast a spell (Smidt, 2011).</w:t>
      </w:r>
    </w:p>
    <w:p w14:paraId="51A1AF37" w14:textId="42CBC44C" w:rsidR="00B90627" w:rsidRDefault="00B90627" w:rsidP="00361645">
      <w:pPr>
        <w:pStyle w:val="NormalWeb"/>
        <w:spacing w:line="360" w:lineRule="auto"/>
        <w:jc w:val="both"/>
        <w:rPr>
          <w:rFonts w:ascii="Arial" w:hAnsi="Arial" w:cs="Arial"/>
        </w:rPr>
      </w:pPr>
    </w:p>
    <w:p w14:paraId="1E365FFE" w14:textId="77777777" w:rsidR="00B90627" w:rsidRDefault="00B90627" w:rsidP="00361645">
      <w:pPr>
        <w:pStyle w:val="NormalWeb"/>
        <w:spacing w:line="360" w:lineRule="auto"/>
        <w:jc w:val="both"/>
        <w:rPr>
          <w:rFonts w:ascii="Arial" w:hAnsi="Arial" w:cs="Arial"/>
        </w:rPr>
      </w:pPr>
    </w:p>
    <w:p w14:paraId="6D4412C4" w14:textId="77777777" w:rsidR="00243A0B" w:rsidRDefault="00243A0B" w:rsidP="00A45BA6">
      <w:pPr>
        <w:spacing w:line="360" w:lineRule="auto"/>
        <w:jc w:val="both"/>
        <w:rPr>
          <w:rFonts w:ascii="Arial" w:hAnsi="Arial" w:cs="Arial"/>
          <w:sz w:val="24"/>
          <w:szCs w:val="24"/>
        </w:rPr>
      </w:pPr>
    </w:p>
    <w:p w14:paraId="6EA6D545" w14:textId="5A1B882D" w:rsidR="00290196" w:rsidRPr="00B00848" w:rsidRDefault="00290196" w:rsidP="00B00848">
      <w:pPr>
        <w:spacing w:line="360" w:lineRule="auto"/>
        <w:jc w:val="both"/>
        <w:rPr>
          <w:rFonts w:ascii="Arial" w:hAnsi="Arial" w:cs="Arial"/>
          <w:sz w:val="24"/>
          <w:szCs w:val="24"/>
          <w:u w:val="single"/>
        </w:rPr>
      </w:pPr>
      <w:r w:rsidRPr="00B00848">
        <w:rPr>
          <w:rFonts w:ascii="Arial" w:hAnsi="Arial" w:cs="Arial"/>
          <w:sz w:val="24"/>
          <w:szCs w:val="24"/>
          <w:u w:val="single"/>
        </w:rPr>
        <w:lastRenderedPageBreak/>
        <w:t>Reference List</w:t>
      </w:r>
    </w:p>
    <w:p w14:paraId="2EBF3893" w14:textId="29171861" w:rsidR="00416ABB" w:rsidRPr="00B00848" w:rsidRDefault="00416ABB" w:rsidP="00B00848">
      <w:pPr>
        <w:spacing w:line="360" w:lineRule="auto"/>
        <w:jc w:val="both"/>
        <w:rPr>
          <w:rFonts w:ascii="Arial" w:hAnsi="Arial" w:cs="Arial"/>
          <w:sz w:val="24"/>
          <w:szCs w:val="24"/>
          <w:u w:val="single"/>
        </w:rPr>
      </w:pPr>
      <w:r w:rsidRPr="00B00848">
        <w:rPr>
          <w:rFonts w:ascii="Arial" w:hAnsi="Arial" w:cs="Arial"/>
          <w:sz w:val="24"/>
          <w:szCs w:val="24"/>
        </w:rPr>
        <w:t xml:space="preserve">CCRC. (2019) </w:t>
      </w:r>
      <w:r w:rsidRPr="00B00848">
        <w:rPr>
          <w:rFonts w:ascii="Arial" w:hAnsi="Arial" w:cs="Arial"/>
          <w:i/>
          <w:iCs/>
          <w:sz w:val="24"/>
          <w:szCs w:val="24"/>
        </w:rPr>
        <w:t xml:space="preserve">Ages and Stages: Child Development. </w:t>
      </w:r>
      <w:r w:rsidRPr="00B00848">
        <w:rPr>
          <w:rFonts w:ascii="Arial" w:hAnsi="Arial" w:cs="Arial"/>
          <w:sz w:val="24"/>
          <w:szCs w:val="24"/>
        </w:rPr>
        <w:t xml:space="preserve">Available at: </w:t>
      </w:r>
      <w:hyperlink r:id="rId7" w:history="1">
        <w:r w:rsidRPr="00B00848">
          <w:rPr>
            <w:rStyle w:val="Hyperlink"/>
            <w:rFonts w:ascii="Arial" w:hAnsi="Arial" w:cs="Arial"/>
            <w:sz w:val="24"/>
            <w:szCs w:val="24"/>
          </w:rPr>
          <w:t>https://www.ccrcca.org/parents/your-childs-growth-and-development</w:t>
        </w:r>
      </w:hyperlink>
      <w:r w:rsidRPr="00B00848">
        <w:rPr>
          <w:rFonts w:ascii="Arial" w:hAnsi="Arial" w:cs="Arial"/>
          <w:sz w:val="24"/>
          <w:szCs w:val="24"/>
        </w:rPr>
        <w:t xml:space="preserve"> (Accessed 16th J</w:t>
      </w:r>
      <w:r w:rsidR="00243A0B" w:rsidRPr="00B00848">
        <w:rPr>
          <w:rFonts w:ascii="Arial" w:hAnsi="Arial" w:cs="Arial"/>
          <w:sz w:val="24"/>
          <w:szCs w:val="24"/>
        </w:rPr>
        <w:t>une</w:t>
      </w:r>
      <w:r w:rsidRPr="00B00848">
        <w:rPr>
          <w:rFonts w:ascii="Arial" w:hAnsi="Arial" w:cs="Arial"/>
          <w:sz w:val="24"/>
          <w:szCs w:val="24"/>
        </w:rPr>
        <w:t xml:space="preserve"> 20</w:t>
      </w:r>
      <w:r w:rsidR="00243A0B" w:rsidRPr="00B00848">
        <w:rPr>
          <w:rFonts w:ascii="Arial" w:hAnsi="Arial" w:cs="Arial"/>
          <w:sz w:val="24"/>
          <w:szCs w:val="24"/>
        </w:rPr>
        <w:t>21</w:t>
      </w:r>
      <w:r w:rsidRPr="00B00848">
        <w:rPr>
          <w:rFonts w:ascii="Arial" w:hAnsi="Arial" w:cs="Arial"/>
          <w:sz w:val="24"/>
          <w:szCs w:val="24"/>
        </w:rPr>
        <w:t>).</w:t>
      </w:r>
    </w:p>
    <w:p w14:paraId="38E1B11F" w14:textId="5501B535" w:rsidR="00243A0B" w:rsidRPr="00B00848" w:rsidRDefault="00017451" w:rsidP="00B00848">
      <w:pPr>
        <w:spacing w:line="360" w:lineRule="auto"/>
        <w:jc w:val="both"/>
        <w:rPr>
          <w:rFonts w:ascii="Arial" w:hAnsi="Arial" w:cs="Arial"/>
          <w:sz w:val="24"/>
          <w:szCs w:val="24"/>
        </w:rPr>
      </w:pPr>
      <w:r w:rsidRPr="00B00848">
        <w:rPr>
          <w:rFonts w:ascii="Arial" w:hAnsi="Arial" w:cs="Arial"/>
          <w:sz w:val="24"/>
          <w:szCs w:val="24"/>
        </w:rPr>
        <w:t>Cherry</w:t>
      </w:r>
      <w:r w:rsidR="00243A0B" w:rsidRPr="00B00848">
        <w:rPr>
          <w:rFonts w:ascii="Arial" w:hAnsi="Arial" w:cs="Arial"/>
          <w:sz w:val="24"/>
          <w:szCs w:val="24"/>
        </w:rPr>
        <w:t xml:space="preserve">, K. </w:t>
      </w:r>
      <w:r w:rsidRPr="00B00848">
        <w:rPr>
          <w:rFonts w:ascii="Arial" w:hAnsi="Arial" w:cs="Arial"/>
          <w:sz w:val="24"/>
          <w:szCs w:val="24"/>
        </w:rPr>
        <w:t xml:space="preserve"> (2020)</w:t>
      </w:r>
      <w:r w:rsidR="00243A0B" w:rsidRPr="00B00848">
        <w:rPr>
          <w:rFonts w:ascii="Arial" w:hAnsi="Arial" w:cs="Arial"/>
          <w:sz w:val="24"/>
          <w:szCs w:val="24"/>
        </w:rPr>
        <w:t xml:space="preserve"> </w:t>
      </w:r>
      <w:r w:rsidR="00243A0B" w:rsidRPr="00B00848">
        <w:rPr>
          <w:rFonts w:ascii="Arial" w:hAnsi="Arial" w:cs="Arial"/>
          <w:i/>
          <w:iCs/>
          <w:sz w:val="24"/>
          <w:szCs w:val="24"/>
        </w:rPr>
        <w:t xml:space="preserve">The Experiential Learning Theory. </w:t>
      </w:r>
      <w:r w:rsidR="00243A0B" w:rsidRPr="00B00848">
        <w:rPr>
          <w:rFonts w:ascii="Arial" w:hAnsi="Arial" w:cs="Arial"/>
          <w:sz w:val="24"/>
          <w:szCs w:val="24"/>
        </w:rPr>
        <w:t xml:space="preserve">Available at: </w:t>
      </w:r>
      <w:hyperlink r:id="rId8" w:history="1">
        <w:r w:rsidR="00243A0B" w:rsidRPr="00B00848">
          <w:rPr>
            <w:rStyle w:val="Hyperlink"/>
            <w:rFonts w:ascii="Arial" w:hAnsi="Arial" w:cs="Arial"/>
            <w:sz w:val="24"/>
            <w:szCs w:val="24"/>
          </w:rPr>
          <w:t>https://www.verywellmind.com/experiential-learning-2795154</w:t>
        </w:r>
      </w:hyperlink>
      <w:r w:rsidR="00243A0B" w:rsidRPr="00B00848">
        <w:rPr>
          <w:rFonts w:ascii="Arial" w:hAnsi="Arial" w:cs="Arial"/>
          <w:sz w:val="24"/>
          <w:szCs w:val="24"/>
        </w:rPr>
        <w:t xml:space="preserve"> (Accessed: 10</w:t>
      </w:r>
      <w:r w:rsidR="00243A0B" w:rsidRPr="00B00848">
        <w:rPr>
          <w:rFonts w:ascii="Arial" w:hAnsi="Arial" w:cs="Arial"/>
          <w:sz w:val="24"/>
          <w:szCs w:val="24"/>
          <w:vertAlign w:val="superscript"/>
        </w:rPr>
        <w:t>th</w:t>
      </w:r>
      <w:r w:rsidR="00243A0B" w:rsidRPr="00B00848">
        <w:rPr>
          <w:rFonts w:ascii="Arial" w:hAnsi="Arial" w:cs="Arial"/>
          <w:sz w:val="24"/>
          <w:szCs w:val="24"/>
        </w:rPr>
        <w:t xml:space="preserve"> July 2021).</w:t>
      </w:r>
    </w:p>
    <w:p w14:paraId="1098AD19" w14:textId="41805074" w:rsidR="00017451" w:rsidRPr="00B00848" w:rsidRDefault="00243A0B" w:rsidP="00B00848">
      <w:pPr>
        <w:spacing w:line="360" w:lineRule="auto"/>
        <w:jc w:val="both"/>
        <w:rPr>
          <w:rFonts w:ascii="Arial" w:hAnsi="Arial" w:cs="Arial"/>
          <w:sz w:val="24"/>
          <w:szCs w:val="24"/>
        </w:rPr>
      </w:pPr>
      <w:r w:rsidRPr="00B00848">
        <w:rPr>
          <w:rFonts w:ascii="Arial" w:hAnsi="Arial" w:cs="Arial"/>
          <w:sz w:val="24"/>
          <w:szCs w:val="24"/>
        </w:rPr>
        <w:t xml:space="preserve">Churchill </w:t>
      </w:r>
      <w:hyperlink w:history="1"/>
      <w:r w:rsidRPr="00B00848">
        <w:rPr>
          <w:rFonts w:ascii="Arial" w:hAnsi="Arial" w:cs="Arial"/>
          <w:sz w:val="24"/>
          <w:szCs w:val="24"/>
        </w:rPr>
        <w:t>P</w:t>
      </w:r>
      <w:r w:rsidR="00EB519F" w:rsidRPr="00B00848">
        <w:rPr>
          <w:rFonts w:ascii="Arial" w:hAnsi="Arial" w:cs="Arial"/>
          <w:sz w:val="24"/>
          <w:szCs w:val="24"/>
        </w:rPr>
        <w:t>ark</w:t>
      </w:r>
      <w:r w:rsidRPr="00B00848">
        <w:rPr>
          <w:rFonts w:ascii="Arial" w:hAnsi="Arial" w:cs="Arial"/>
          <w:sz w:val="24"/>
          <w:szCs w:val="24"/>
        </w:rPr>
        <w:t>.</w:t>
      </w:r>
      <w:r w:rsidR="00EB519F" w:rsidRPr="00B00848">
        <w:rPr>
          <w:rFonts w:ascii="Arial" w:hAnsi="Arial" w:cs="Arial"/>
          <w:sz w:val="24"/>
          <w:szCs w:val="24"/>
        </w:rPr>
        <w:t xml:space="preserve"> </w:t>
      </w:r>
      <w:r w:rsidRPr="00B00848">
        <w:rPr>
          <w:rFonts w:ascii="Arial" w:hAnsi="Arial" w:cs="Arial"/>
          <w:sz w:val="24"/>
          <w:szCs w:val="24"/>
        </w:rPr>
        <w:t>(</w:t>
      </w:r>
      <w:r w:rsidR="00EB519F" w:rsidRPr="00B00848">
        <w:rPr>
          <w:rFonts w:ascii="Arial" w:hAnsi="Arial" w:cs="Arial"/>
          <w:sz w:val="24"/>
          <w:szCs w:val="24"/>
        </w:rPr>
        <w:t>2018</w:t>
      </w:r>
      <w:r w:rsidRPr="00B00848">
        <w:rPr>
          <w:rFonts w:ascii="Arial" w:hAnsi="Arial" w:cs="Arial"/>
          <w:sz w:val="24"/>
          <w:szCs w:val="24"/>
        </w:rPr>
        <w:t xml:space="preserve">) </w:t>
      </w:r>
      <w:r w:rsidRPr="00B00848">
        <w:rPr>
          <w:rFonts w:ascii="Arial" w:hAnsi="Arial" w:cs="Arial"/>
          <w:i/>
          <w:iCs/>
          <w:sz w:val="24"/>
          <w:szCs w:val="24"/>
        </w:rPr>
        <w:t xml:space="preserve">Whys is Observation Important? </w:t>
      </w:r>
      <w:r w:rsidRPr="00B00848">
        <w:rPr>
          <w:rFonts w:ascii="Arial" w:hAnsi="Arial" w:cs="Arial"/>
          <w:sz w:val="24"/>
          <w:szCs w:val="24"/>
        </w:rPr>
        <w:t xml:space="preserve">Available at: </w:t>
      </w:r>
      <w:r w:rsidR="00EB519F" w:rsidRPr="00B00848">
        <w:rPr>
          <w:rFonts w:ascii="Arial" w:hAnsi="Arial" w:cs="Arial"/>
          <w:sz w:val="24"/>
          <w:szCs w:val="24"/>
        </w:rPr>
        <w:t xml:space="preserve"> </w:t>
      </w:r>
      <w:hyperlink r:id="rId9" w:history="1">
        <w:r w:rsidR="00EB519F" w:rsidRPr="00B00848">
          <w:rPr>
            <w:rStyle w:val="Hyperlink"/>
            <w:rFonts w:ascii="Arial" w:hAnsi="Arial" w:cs="Arial"/>
            <w:sz w:val="24"/>
            <w:szCs w:val="24"/>
            <w:u w:val="none"/>
          </w:rPr>
          <w:t>https://ww</w:t>
        </w:r>
        <w:r w:rsidR="00EB519F" w:rsidRPr="00B00848">
          <w:rPr>
            <w:rStyle w:val="Hyperlink"/>
            <w:rFonts w:ascii="Arial" w:hAnsi="Arial" w:cs="Arial"/>
            <w:sz w:val="24"/>
            <w:szCs w:val="24"/>
            <w:u w:val="none"/>
          </w:rPr>
          <w:t>w</w:t>
        </w:r>
        <w:r w:rsidR="00EB519F" w:rsidRPr="00B00848">
          <w:rPr>
            <w:rStyle w:val="Hyperlink"/>
            <w:rFonts w:ascii="Arial" w:hAnsi="Arial" w:cs="Arial"/>
            <w:sz w:val="24"/>
            <w:szCs w:val="24"/>
            <w:u w:val="none"/>
          </w:rPr>
          <w:t>.churchillpark.ca/why-observation-is-important/#:~:text=Observations%20are%20the%20key%20to,and%20how%20they%20learn%20best</w:t>
        </w:r>
      </w:hyperlink>
      <w:r w:rsidRPr="00B00848">
        <w:rPr>
          <w:rFonts w:ascii="Arial" w:hAnsi="Arial" w:cs="Arial"/>
          <w:sz w:val="24"/>
          <w:szCs w:val="24"/>
        </w:rPr>
        <w:t xml:space="preserve"> (Accessed: 11</w:t>
      </w:r>
      <w:r w:rsidRPr="00B00848">
        <w:rPr>
          <w:rFonts w:ascii="Arial" w:hAnsi="Arial" w:cs="Arial"/>
          <w:sz w:val="24"/>
          <w:szCs w:val="24"/>
          <w:vertAlign w:val="superscript"/>
        </w:rPr>
        <w:t>th</w:t>
      </w:r>
      <w:r w:rsidRPr="00B00848">
        <w:rPr>
          <w:rFonts w:ascii="Arial" w:hAnsi="Arial" w:cs="Arial"/>
          <w:sz w:val="24"/>
          <w:szCs w:val="24"/>
        </w:rPr>
        <w:t xml:space="preserve"> July 2021).</w:t>
      </w:r>
    </w:p>
    <w:p w14:paraId="207390EB" w14:textId="35EDD9F5" w:rsidR="00EB519F" w:rsidRPr="00B00848" w:rsidRDefault="000C0CEA" w:rsidP="00B00848">
      <w:pPr>
        <w:spacing w:line="360" w:lineRule="auto"/>
        <w:jc w:val="both"/>
        <w:rPr>
          <w:rFonts w:ascii="Arial" w:hAnsi="Arial" w:cs="Arial"/>
          <w:b/>
          <w:bCs/>
          <w:sz w:val="24"/>
          <w:szCs w:val="24"/>
          <w:u w:val="single"/>
        </w:rPr>
      </w:pPr>
      <w:r w:rsidRPr="00B00848">
        <w:rPr>
          <w:rFonts w:ascii="Arial" w:hAnsi="Arial" w:cs="Arial"/>
          <w:sz w:val="24"/>
          <w:szCs w:val="24"/>
        </w:rPr>
        <w:t xml:space="preserve">Daly, L. and </w:t>
      </w:r>
      <w:proofErr w:type="spellStart"/>
      <w:r w:rsidRPr="00B00848">
        <w:rPr>
          <w:rFonts w:ascii="Arial" w:hAnsi="Arial" w:cs="Arial"/>
          <w:sz w:val="24"/>
          <w:szCs w:val="24"/>
        </w:rPr>
        <w:t>Beloglovsky</w:t>
      </w:r>
      <w:proofErr w:type="spellEnd"/>
      <w:r w:rsidRPr="00B00848">
        <w:rPr>
          <w:rFonts w:ascii="Arial" w:hAnsi="Arial" w:cs="Arial"/>
          <w:sz w:val="24"/>
          <w:szCs w:val="24"/>
        </w:rPr>
        <w:t xml:space="preserve">, M. (2014) </w:t>
      </w:r>
      <w:r w:rsidRPr="00B00848">
        <w:rPr>
          <w:rFonts w:ascii="Arial" w:hAnsi="Arial" w:cs="Arial"/>
          <w:i/>
          <w:iCs/>
          <w:sz w:val="24"/>
          <w:szCs w:val="24"/>
        </w:rPr>
        <w:t>Loose Parts: Inspiring Play in Young Children</w:t>
      </w:r>
      <w:r w:rsidRPr="00B00848">
        <w:rPr>
          <w:rFonts w:ascii="Arial" w:hAnsi="Arial" w:cs="Arial"/>
          <w:sz w:val="24"/>
          <w:szCs w:val="24"/>
        </w:rPr>
        <w:t>. St Paul: Red Leaf Press.</w:t>
      </w:r>
    </w:p>
    <w:p w14:paraId="4FF781B4" w14:textId="1E92CED7" w:rsidR="006D1B10" w:rsidRPr="00B00848" w:rsidRDefault="006D1B10" w:rsidP="00B00848">
      <w:pPr>
        <w:spacing w:line="360" w:lineRule="auto"/>
        <w:jc w:val="both"/>
        <w:rPr>
          <w:rFonts w:ascii="Arial" w:hAnsi="Arial" w:cs="Arial"/>
          <w:sz w:val="24"/>
          <w:szCs w:val="24"/>
        </w:rPr>
      </w:pPr>
      <w:r w:rsidRPr="00B00848">
        <w:rPr>
          <w:rFonts w:ascii="Arial" w:hAnsi="Arial" w:cs="Arial"/>
          <w:sz w:val="24"/>
          <w:szCs w:val="24"/>
        </w:rPr>
        <w:t>Davies</w:t>
      </w:r>
      <w:r w:rsidR="00243A0B" w:rsidRPr="00B00848">
        <w:rPr>
          <w:rFonts w:ascii="Arial" w:hAnsi="Arial" w:cs="Arial"/>
          <w:sz w:val="24"/>
          <w:szCs w:val="24"/>
        </w:rPr>
        <w:t xml:space="preserve">, T. </w:t>
      </w:r>
      <w:r w:rsidRPr="00B00848">
        <w:rPr>
          <w:rFonts w:ascii="Arial" w:hAnsi="Arial" w:cs="Arial"/>
          <w:sz w:val="24"/>
          <w:szCs w:val="24"/>
        </w:rPr>
        <w:t>(2019)</w:t>
      </w:r>
      <w:r w:rsidR="00243A0B" w:rsidRPr="00B00848">
        <w:rPr>
          <w:rFonts w:ascii="Arial" w:hAnsi="Arial" w:cs="Arial"/>
          <w:sz w:val="24"/>
          <w:szCs w:val="24"/>
        </w:rPr>
        <w:t xml:space="preserve"> </w:t>
      </w:r>
      <w:r w:rsidR="00243A0B" w:rsidRPr="00B00848">
        <w:rPr>
          <w:rFonts w:ascii="Arial" w:hAnsi="Arial" w:cs="Arial"/>
          <w:i/>
          <w:iCs/>
          <w:sz w:val="24"/>
          <w:szCs w:val="24"/>
        </w:rPr>
        <w:t>Stage Not Age – Developmental stage versus chronological stage.</w:t>
      </w:r>
      <w:r w:rsidR="00243A0B" w:rsidRPr="00B00848">
        <w:rPr>
          <w:rFonts w:ascii="Arial" w:hAnsi="Arial" w:cs="Arial"/>
          <w:sz w:val="24"/>
          <w:szCs w:val="24"/>
        </w:rPr>
        <w:t xml:space="preserve"> Available at: </w:t>
      </w:r>
      <w:r w:rsidRPr="00B00848">
        <w:rPr>
          <w:rFonts w:ascii="Arial" w:hAnsi="Arial" w:cs="Arial"/>
          <w:sz w:val="24"/>
          <w:szCs w:val="24"/>
        </w:rPr>
        <w:t xml:space="preserve"> </w:t>
      </w:r>
      <w:hyperlink r:id="rId10" w:history="1">
        <w:r w:rsidRPr="00B00848">
          <w:rPr>
            <w:rStyle w:val="Hyperlink"/>
            <w:rFonts w:ascii="Arial" w:hAnsi="Arial" w:cs="Arial"/>
            <w:sz w:val="24"/>
            <w:szCs w:val="24"/>
            <w:u w:val="none"/>
          </w:rPr>
          <w:t>https://ww</w:t>
        </w:r>
        <w:r w:rsidRPr="00B00848">
          <w:rPr>
            <w:rStyle w:val="Hyperlink"/>
            <w:rFonts w:ascii="Arial" w:hAnsi="Arial" w:cs="Arial"/>
            <w:sz w:val="24"/>
            <w:szCs w:val="24"/>
            <w:u w:val="none"/>
          </w:rPr>
          <w:t>w</w:t>
        </w:r>
        <w:r w:rsidRPr="00B00848">
          <w:rPr>
            <w:rStyle w:val="Hyperlink"/>
            <w:rFonts w:ascii="Arial" w:hAnsi="Arial" w:cs="Arial"/>
            <w:sz w:val="24"/>
            <w:szCs w:val="24"/>
            <w:u w:val="none"/>
          </w:rPr>
          <w:t>.fagus.org.uk/stage-not-age-developmental-stage-versus-chronological-age/</w:t>
        </w:r>
      </w:hyperlink>
      <w:r w:rsidR="00243A0B" w:rsidRPr="00B00848">
        <w:rPr>
          <w:rFonts w:ascii="Arial" w:hAnsi="Arial" w:cs="Arial"/>
          <w:sz w:val="24"/>
          <w:szCs w:val="24"/>
        </w:rPr>
        <w:t xml:space="preserve"> (Accessed: 12</w:t>
      </w:r>
      <w:r w:rsidR="00243A0B" w:rsidRPr="00B00848">
        <w:rPr>
          <w:rFonts w:ascii="Arial" w:hAnsi="Arial" w:cs="Arial"/>
          <w:sz w:val="24"/>
          <w:szCs w:val="24"/>
          <w:vertAlign w:val="superscript"/>
        </w:rPr>
        <w:t>th</w:t>
      </w:r>
      <w:r w:rsidR="00243A0B" w:rsidRPr="00B00848">
        <w:rPr>
          <w:rFonts w:ascii="Arial" w:hAnsi="Arial" w:cs="Arial"/>
          <w:sz w:val="24"/>
          <w:szCs w:val="24"/>
        </w:rPr>
        <w:t xml:space="preserve"> July 2021).</w:t>
      </w:r>
    </w:p>
    <w:p w14:paraId="652F81D9" w14:textId="182F2E56" w:rsidR="00EB24FF" w:rsidRPr="00B00848" w:rsidRDefault="00EB24FF" w:rsidP="00B00848">
      <w:pPr>
        <w:pStyle w:val="NoSpacing"/>
        <w:spacing w:line="360" w:lineRule="auto"/>
        <w:jc w:val="both"/>
        <w:rPr>
          <w:rFonts w:ascii="Arial" w:hAnsi="Arial" w:cs="Arial"/>
          <w:color w:val="000000" w:themeColor="text1"/>
          <w:sz w:val="24"/>
          <w:szCs w:val="24"/>
          <w:lang w:eastAsia="en-GB"/>
        </w:rPr>
      </w:pPr>
      <w:r w:rsidRPr="00B00848">
        <w:rPr>
          <w:rFonts w:ascii="Arial" w:hAnsi="Arial" w:cs="Arial"/>
          <w:color w:val="000000" w:themeColor="text1"/>
          <w:sz w:val="24"/>
          <w:szCs w:val="24"/>
          <w:lang w:eastAsia="en-GB"/>
        </w:rPr>
        <w:t>Delve, C. (2019a) </w:t>
      </w:r>
      <w:r w:rsidRPr="00B00848">
        <w:rPr>
          <w:rFonts w:ascii="Arial" w:hAnsi="Arial" w:cs="Arial"/>
          <w:i/>
          <w:iCs/>
          <w:color w:val="000000" w:themeColor="text1"/>
          <w:sz w:val="24"/>
          <w:szCs w:val="24"/>
          <w:lang w:eastAsia="en-GB"/>
        </w:rPr>
        <w:t>Continuous and Enhanced Provision policy template updated new curriculum. Internal Policy by Delve, C, Unpublished</w:t>
      </w:r>
      <w:r w:rsidRPr="00B00848">
        <w:rPr>
          <w:rFonts w:ascii="Arial" w:hAnsi="Arial" w:cs="Arial"/>
          <w:color w:val="000000" w:themeColor="text1"/>
          <w:sz w:val="24"/>
          <w:szCs w:val="24"/>
          <w:lang w:eastAsia="en-GB"/>
        </w:rPr>
        <w:t xml:space="preserve">. Available at: </w:t>
      </w:r>
      <w:hyperlink r:id="rId11" w:history="1">
        <w:r w:rsidRPr="00B00848">
          <w:rPr>
            <w:rStyle w:val="Hyperlink"/>
            <w:rFonts w:ascii="Arial" w:hAnsi="Arial" w:cs="Arial"/>
            <w:color w:val="4472C4" w:themeColor="accent1"/>
            <w:sz w:val="24"/>
            <w:szCs w:val="24"/>
            <w:u w:val="none"/>
            <w:lang w:eastAsia="en-GB"/>
          </w:rPr>
          <w:t>https://docs.google.com/document/d/1n2q-cP1l_DDmr3WVy--</w:t>
        </w:r>
        <w:proofErr w:type="spellStart"/>
        <w:r w:rsidRPr="00B00848">
          <w:rPr>
            <w:rStyle w:val="Hyperlink"/>
            <w:rFonts w:ascii="Arial" w:hAnsi="Arial" w:cs="Arial"/>
            <w:color w:val="4472C4" w:themeColor="accent1"/>
            <w:sz w:val="24"/>
            <w:szCs w:val="24"/>
            <w:u w:val="none"/>
            <w:lang w:eastAsia="en-GB"/>
          </w:rPr>
          <w:t>dRedEJeTOiArr</w:t>
        </w:r>
        <w:proofErr w:type="spellEnd"/>
        <w:r w:rsidRPr="00B00848">
          <w:rPr>
            <w:rStyle w:val="Hyperlink"/>
            <w:rFonts w:ascii="Arial" w:hAnsi="Arial" w:cs="Arial"/>
            <w:color w:val="4472C4" w:themeColor="accent1"/>
            <w:sz w:val="24"/>
            <w:szCs w:val="24"/>
            <w:u w:val="none"/>
            <w:lang w:eastAsia="en-GB"/>
          </w:rPr>
          <w:t>/edit#</w:t>
        </w:r>
      </w:hyperlink>
      <w:r w:rsidRPr="00B00848">
        <w:rPr>
          <w:rFonts w:ascii="Arial" w:hAnsi="Arial" w:cs="Arial"/>
          <w:color w:val="4472C4" w:themeColor="accent1"/>
          <w:sz w:val="24"/>
          <w:szCs w:val="24"/>
          <w:lang w:eastAsia="en-GB"/>
        </w:rPr>
        <w:t xml:space="preserve"> </w:t>
      </w:r>
      <w:r w:rsidRPr="00B00848">
        <w:rPr>
          <w:rFonts w:ascii="Arial" w:hAnsi="Arial" w:cs="Arial"/>
          <w:color w:val="000000" w:themeColor="text1"/>
          <w:sz w:val="24"/>
          <w:szCs w:val="24"/>
          <w:lang w:eastAsia="en-GB"/>
        </w:rPr>
        <w:t xml:space="preserve">(Accessed: 26 </w:t>
      </w:r>
      <w:r w:rsidR="00243A0B" w:rsidRPr="00B00848">
        <w:rPr>
          <w:rFonts w:ascii="Arial" w:hAnsi="Arial" w:cs="Arial"/>
          <w:color w:val="000000" w:themeColor="text1"/>
          <w:sz w:val="24"/>
          <w:szCs w:val="24"/>
          <w:lang w:eastAsia="en-GB"/>
        </w:rPr>
        <w:t>June</w:t>
      </w:r>
      <w:r w:rsidRPr="00B00848">
        <w:rPr>
          <w:rFonts w:ascii="Arial" w:hAnsi="Arial" w:cs="Arial"/>
          <w:color w:val="000000" w:themeColor="text1"/>
          <w:sz w:val="24"/>
          <w:szCs w:val="24"/>
          <w:lang w:eastAsia="en-GB"/>
        </w:rPr>
        <w:t xml:space="preserve"> 2021).</w:t>
      </w:r>
    </w:p>
    <w:p w14:paraId="0A55E27E" w14:textId="7D34E792" w:rsidR="006471A8" w:rsidRPr="00B00848" w:rsidRDefault="006471A8" w:rsidP="00B00848">
      <w:pPr>
        <w:spacing w:line="360" w:lineRule="auto"/>
        <w:jc w:val="both"/>
        <w:rPr>
          <w:rFonts w:ascii="Arial" w:hAnsi="Arial" w:cs="Arial"/>
          <w:sz w:val="24"/>
          <w:szCs w:val="24"/>
        </w:rPr>
      </w:pPr>
      <w:r w:rsidRPr="00B00848">
        <w:rPr>
          <w:rFonts w:ascii="Arial" w:hAnsi="Arial" w:cs="Arial"/>
          <w:sz w:val="24"/>
          <w:szCs w:val="24"/>
        </w:rPr>
        <w:t>Department of Education</w:t>
      </w:r>
      <w:r w:rsidR="00972F47" w:rsidRPr="00B00848">
        <w:rPr>
          <w:rFonts w:ascii="Arial" w:hAnsi="Arial" w:cs="Arial"/>
          <w:sz w:val="24"/>
          <w:szCs w:val="24"/>
        </w:rPr>
        <w:t>.</w:t>
      </w:r>
      <w:r w:rsidRPr="00B00848">
        <w:rPr>
          <w:rFonts w:ascii="Arial" w:hAnsi="Arial" w:cs="Arial"/>
          <w:sz w:val="24"/>
          <w:szCs w:val="24"/>
        </w:rPr>
        <w:t xml:space="preserve"> </w:t>
      </w:r>
      <w:r w:rsidR="00972F47" w:rsidRPr="00B00848">
        <w:rPr>
          <w:rFonts w:ascii="Arial" w:hAnsi="Arial" w:cs="Arial"/>
          <w:sz w:val="24"/>
          <w:szCs w:val="24"/>
        </w:rPr>
        <w:t>(</w:t>
      </w:r>
      <w:r w:rsidRPr="00B00848">
        <w:rPr>
          <w:rFonts w:ascii="Arial" w:hAnsi="Arial" w:cs="Arial"/>
          <w:sz w:val="24"/>
          <w:szCs w:val="24"/>
        </w:rPr>
        <w:t>2010</w:t>
      </w:r>
      <w:r w:rsidR="00972F47" w:rsidRPr="00B00848">
        <w:rPr>
          <w:rFonts w:ascii="Arial" w:hAnsi="Arial" w:cs="Arial"/>
          <w:sz w:val="24"/>
          <w:szCs w:val="24"/>
        </w:rPr>
        <w:t xml:space="preserve">) </w:t>
      </w:r>
      <w:r w:rsidR="00972F47" w:rsidRPr="00B00848">
        <w:rPr>
          <w:rFonts w:ascii="Arial" w:hAnsi="Arial" w:cs="Arial"/>
          <w:i/>
          <w:iCs/>
          <w:sz w:val="24"/>
          <w:szCs w:val="24"/>
        </w:rPr>
        <w:t xml:space="preserve">Practitioners Experience of Early Years Foundation Phase. </w:t>
      </w:r>
      <w:r w:rsidR="00972F47" w:rsidRPr="00B00848">
        <w:rPr>
          <w:rFonts w:ascii="Arial" w:hAnsi="Arial" w:cs="Arial"/>
          <w:sz w:val="24"/>
          <w:szCs w:val="24"/>
        </w:rPr>
        <w:t xml:space="preserve">Available at: </w:t>
      </w:r>
      <w:hyperlink r:id="rId12" w:history="1">
        <w:r w:rsidR="00972F47" w:rsidRPr="00B00848">
          <w:rPr>
            <w:rStyle w:val="Hyperlink"/>
            <w:rFonts w:ascii="Arial" w:hAnsi="Arial" w:cs="Arial"/>
            <w:sz w:val="24"/>
            <w:szCs w:val="24"/>
          </w:rPr>
          <w:t>https://assets.publishing.service.go</w:t>
        </w:r>
        <w:r w:rsidR="00972F47" w:rsidRPr="00B00848">
          <w:rPr>
            <w:rStyle w:val="Hyperlink"/>
            <w:rFonts w:ascii="Arial" w:hAnsi="Arial" w:cs="Arial"/>
            <w:sz w:val="24"/>
            <w:szCs w:val="24"/>
          </w:rPr>
          <w:t>v</w:t>
        </w:r>
        <w:r w:rsidR="00972F47" w:rsidRPr="00B00848">
          <w:rPr>
            <w:rStyle w:val="Hyperlink"/>
            <w:rFonts w:ascii="Arial" w:hAnsi="Arial" w:cs="Arial"/>
            <w:sz w:val="24"/>
            <w:szCs w:val="24"/>
          </w:rPr>
          <w:t>.uk/government/uploads/system/uploads/attachment_data/file/181479/DFE-RR029.pdf</w:t>
        </w:r>
      </w:hyperlink>
      <w:r w:rsidR="00972F47" w:rsidRPr="00B00848">
        <w:rPr>
          <w:rFonts w:ascii="Arial" w:hAnsi="Arial" w:cs="Arial"/>
          <w:sz w:val="24"/>
          <w:szCs w:val="24"/>
        </w:rPr>
        <w:t xml:space="preserve"> (Accessed: 9</w:t>
      </w:r>
      <w:r w:rsidR="00972F47" w:rsidRPr="00B00848">
        <w:rPr>
          <w:rFonts w:ascii="Arial" w:hAnsi="Arial" w:cs="Arial"/>
          <w:sz w:val="24"/>
          <w:szCs w:val="24"/>
          <w:vertAlign w:val="superscript"/>
        </w:rPr>
        <w:t>th</w:t>
      </w:r>
      <w:r w:rsidR="00972F47" w:rsidRPr="00B00848">
        <w:rPr>
          <w:rFonts w:ascii="Arial" w:hAnsi="Arial" w:cs="Arial"/>
          <w:sz w:val="24"/>
          <w:szCs w:val="24"/>
        </w:rPr>
        <w:t xml:space="preserve"> July 2021).</w:t>
      </w:r>
    </w:p>
    <w:p w14:paraId="0300BFB9" w14:textId="64D248A9" w:rsidR="00972F47" w:rsidRPr="00B00848" w:rsidRDefault="00972F47" w:rsidP="00B00848">
      <w:pPr>
        <w:spacing w:line="360" w:lineRule="auto"/>
        <w:jc w:val="both"/>
        <w:rPr>
          <w:rFonts w:ascii="Arial" w:hAnsi="Arial" w:cs="Arial"/>
          <w:sz w:val="24"/>
          <w:szCs w:val="24"/>
        </w:rPr>
      </w:pPr>
      <w:r w:rsidRPr="00B00848">
        <w:rPr>
          <w:rFonts w:ascii="Arial" w:hAnsi="Arial" w:cs="Arial"/>
          <w:sz w:val="24"/>
          <w:szCs w:val="24"/>
        </w:rPr>
        <w:t>Donaldson, G. (2015)</w:t>
      </w:r>
      <w:r w:rsidRPr="00B00848">
        <w:rPr>
          <w:rFonts w:ascii="Arial" w:hAnsi="Arial" w:cs="Arial"/>
          <w:i/>
          <w:iCs/>
          <w:sz w:val="24"/>
          <w:szCs w:val="24"/>
        </w:rPr>
        <w:t xml:space="preserve"> Successful Futures. </w:t>
      </w:r>
      <w:r w:rsidRPr="00B00848">
        <w:rPr>
          <w:rFonts w:ascii="Arial" w:hAnsi="Arial" w:cs="Arial"/>
          <w:sz w:val="24"/>
          <w:szCs w:val="24"/>
        </w:rPr>
        <w:t xml:space="preserve">Available at: </w:t>
      </w:r>
      <w:hyperlink r:id="rId13" w:history="1">
        <w:r w:rsidRPr="00B00848">
          <w:rPr>
            <w:rStyle w:val="Hyperlink"/>
            <w:rFonts w:ascii="Arial" w:hAnsi="Arial" w:cs="Arial"/>
            <w:sz w:val="24"/>
            <w:szCs w:val="24"/>
          </w:rPr>
          <w:t>https://gov.wales/sites/default/files/publications/2018-03/succesful-futures-a-summary-of-professor-graham-donaldsons-report.pdf</w:t>
        </w:r>
      </w:hyperlink>
      <w:r w:rsidRPr="00B00848">
        <w:rPr>
          <w:rFonts w:ascii="Arial" w:hAnsi="Arial" w:cs="Arial"/>
          <w:sz w:val="24"/>
          <w:szCs w:val="24"/>
        </w:rPr>
        <w:t xml:space="preserve"> (Accessed: 11</w:t>
      </w:r>
      <w:r w:rsidRPr="00B00848">
        <w:rPr>
          <w:rFonts w:ascii="Arial" w:hAnsi="Arial" w:cs="Arial"/>
          <w:sz w:val="24"/>
          <w:szCs w:val="24"/>
          <w:vertAlign w:val="superscript"/>
        </w:rPr>
        <w:t>th</w:t>
      </w:r>
      <w:r w:rsidRPr="00B00848">
        <w:rPr>
          <w:rFonts w:ascii="Arial" w:hAnsi="Arial" w:cs="Arial"/>
          <w:sz w:val="24"/>
          <w:szCs w:val="24"/>
        </w:rPr>
        <w:t xml:space="preserve"> </w:t>
      </w:r>
      <w:r w:rsidRPr="00B00848">
        <w:rPr>
          <w:rFonts w:ascii="Arial" w:hAnsi="Arial" w:cs="Arial"/>
          <w:sz w:val="24"/>
          <w:szCs w:val="24"/>
        </w:rPr>
        <w:t xml:space="preserve">July </w:t>
      </w:r>
      <w:r w:rsidRPr="00B00848">
        <w:rPr>
          <w:rFonts w:ascii="Arial" w:hAnsi="Arial" w:cs="Arial"/>
          <w:sz w:val="24"/>
          <w:szCs w:val="24"/>
        </w:rPr>
        <w:t>202</w:t>
      </w:r>
      <w:r w:rsidRPr="00B00848">
        <w:rPr>
          <w:rFonts w:ascii="Arial" w:hAnsi="Arial" w:cs="Arial"/>
          <w:sz w:val="24"/>
          <w:szCs w:val="24"/>
        </w:rPr>
        <w:t>1</w:t>
      </w:r>
      <w:r w:rsidRPr="00B00848">
        <w:rPr>
          <w:rFonts w:ascii="Arial" w:hAnsi="Arial" w:cs="Arial"/>
          <w:sz w:val="24"/>
          <w:szCs w:val="24"/>
        </w:rPr>
        <w:t>).</w:t>
      </w:r>
    </w:p>
    <w:p w14:paraId="660D156F" w14:textId="5F0F3283" w:rsidR="006413A8" w:rsidRPr="00B00848" w:rsidRDefault="00EB519F" w:rsidP="00B00848">
      <w:pPr>
        <w:spacing w:line="360" w:lineRule="auto"/>
        <w:jc w:val="both"/>
        <w:rPr>
          <w:rFonts w:ascii="Arial" w:hAnsi="Arial" w:cs="Arial"/>
          <w:sz w:val="24"/>
          <w:szCs w:val="24"/>
          <w:u w:val="single"/>
        </w:rPr>
      </w:pPr>
      <w:r w:rsidRPr="00B00848">
        <w:rPr>
          <w:rFonts w:ascii="Arial" w:hAnsi="Arial" w:cs="Arial"/>
          <w:sz w:val="24"/>
          <w:szCs w:val="24"/>
        </w:rPr>
        <w:t>EACEA</w:t>
      </w:r>
      <w:r w:rsidR="00972F47" w:rsidRPr="00B00848">
        <w:rPr>
          <w:rFonts w:ascii="Arial" w:hAnsi="Arial" w:cs="Arial"/>
          <w:sz w:val="24"/>
          <w:szCs w:val="24"/>
        </w:rPr>
        <w:t>.</w:t>
      </w:r>
      <w:r w:rsidRPr="00B00848">
        <w:rPr>
          <w:rFonts w:ascii="Arial" w:hAnsi="Arial" w:cs="Arial"/>
          <w:sz w:val="24"/>
          <w:szCs w:val="24"/>
        </w:rPr>
        <w:t xml:space="preserve"> (2021</w:t>
      </w:r>
      <w:r w:rsidR="00972F47" w:rsidRPr="00B00848">
        <w:rPr>
          <w:rFonts w:ascii="Arial" w:hAnsi="Arial" w:cs="Arial"/>
          <w:sz w:val="24"/>
          <w:szCs w:val="24"/>
        </w:rPr>
        <w:t xml:space="preserve">) </w:t>
      </w:r>
      <w:r w:rsidR="00972F47" w:rsidRPr="00B00848">
        <w:rPr>
          <w:rFonts w:ascii="Arial" w:hAnsi="Arial" w:cs="Arial"/>
          <w:i/>
          <w:iCs/>
          <w:sz w:val="24"/>
          <w:szCs w:val="24"/>
        </w:rPr>
        <w:t xml:space="preserve">Assessment in Primary Education – United Kingdom. </w:t>
      </w:r>
      <w:r w:rsidR="00972F47" w:rsidRPr="00B00848">
        <w:rPr>
          <w:rFonts w:ascii="Arial" w:hAnsi="Arial" w:cs="Arial"/>
          <w:sz w:val="24"/>
          <w:szCs w:val="24"/>
        </w:rPr>
        <w:t xml:space="preserve">Available at:  </w:t>
      </w:r>
      <w:r w:rsidRPr="00B00848">
        <w:rPr>
          <w:rFonts w:ascii="Arial" w:hAnsi="Arial" w:cs="Arial"/>
          <w:sz w:val="24"/>
          <w:szCs w:val="24"/>
        </w:rPr>
        <w:t xml:space="preserve"> </w:t>
      </w:r>
      <w:hyperlink r:id="rId14" w:history="1">
        <w:r w:rsidRPr="00B00848">
          <w:rPr>
            <w:rStyle w:val="Hyperlink"/>
            <w:rFonts w:ascii="Arial" w:hAnsi="Arial" w:cs="Arial"/>
            <w:sz w:val="24"/>
            <w:szCs w:val="24"/>
            <w:u w:val="none"/>
          </w:rPr>
          <w:t>https://eacea.ec.europa.eu/national-policies/eurydice/content/assessment-primary-educati</w:t>
        </w:r>
        <w:r w:rsidRPr="00B00848">
          <w:rPr>
            <w:rStyle w:val="Hyperlink"/>
            <w:rFonts w:ascii="Arial" w:hAnsi="Arial" w:cs="Arial"/>
            <w:sz w:val="24"/>
            <w:szCs w:val="24"/>
            <w:u w:val="none"/>
          </w:rPr>
          <w:t>o</w:t>
        </w:r>
        <w:r w:rsidRPr="00B00848">
          <w:rPr>
            <w:rStyle w:val="Hyperlink"/>
            <w:rFonts w:ascii="Arial" w:hAnsi="Arial" w:cs="Arial"/>
            <w:sz w:val="24"/>
            <w:szCs w:val="24"/>
            <w:u w:val="none"/>
          </w:rPr>
          <w:t>n-50_en</w:t>
        </w:r>
      </w:hyperlink>
      <w:r w:rsidR="00972F47" w:rsidRPr="00B00848">
        <w:rPr>
          <w:rFonts w:ascii="Arial" w:hAnsi="Arial" w:cs="Arial"/>
          <w:sz w:val="24"/>
          <w:szCs w:val="24"/>
        </w:rPr>
        <w:t xml:space="preserve"> (Accessed: 13</w:t>
      </w:r>
      <w:r w:rsidR="00972F47" w:rsidRPr="00B00848">
        <w:rPr>
          <w:rFonts w:ascii="Arial" w:hAnsi="Arial" w:cs="Arial"/>
          <w:sz w:val="24"/>
          <w:szCs w:val="24"/>
          <w:vertAlign w:val="superscript"/>
        </w:rPr>
        <w:t>th</w:t>
      </w:r>
      <w:r w:rsidR="00972F47" w:rsidRPr="00B00848">
        <w:rPr>
          <w:rFonts w:ascii="Arial" w:hAnsi="Arial" w:cs="Arial"/>
          <w:sz w:val="24"/>
          <w:szCs w:val="24"/>
        </w:rPr>
        <w:t xml:space="preserve"> July 2021).</w:t>
      </w:r>
    </w:p>
    <w:p w14:paraId="11FE1A42" w14:textId="41D59C27" w:rsidR="0081025A" w:rsidRPr="00B00848" w:rsidRDefault="0081025A" w:rsidP="00B00848">
      <w:pPr>
        <w:spacing w:line="360" w:lineRule="auto"/>
        <w:jc w:val="both"/>
        <w:rPr>
          <w:rFonts w:ascii="Arial" w:hAnsi="Arial" w:cs="Arial"/>
          <w:sz w:val="24"/>
          <w:szCs w:val="24"/>
          <w:u w:val="single"/>
        </w:rPr>
      </w:pPr>
      <w:r w:rsidRPr="00B00848">
        <w:rPr>
          <w:rFonts w:ascii="Arial" w:hAnsi="Arial" w:cs="Arial"/>
          <w:sz w:val="24"/>
          <w:szCs w:val="24"/>
        </w:rPr>
        <w:lastRenderedPageBreak/>
        <w:t xml:space="preserve">Early Years Wales. (2019) </w:t>
      </w:r>
      <w:r w:rsidRPr="00B00848">
        <w:rPr>
          <w:rFonts w:ascii="Arial" w:hAnsi="Arial" w:cs="Arial"/>
          <w:i/>
          <w:iCs/>
          <w:sz w:val="24"/>
          <w:szCs w:val="24"/>
        </w:rPr>
        <w:t xml:space="preserve">The Purpose of The Foundation Phase Profile. </w:t>
      </w:r>
      <w:r w:rsidRPr="00B00848">
        <w:rPr>
          <w:rFonts w:ascii="Arial" w:hAnsi="Arial" w:cs="Arial"/>
          <w:sz w:val="24"/>
          <w:szCs w:val="24"/>
        </w:rPr>
        <w:t xml:space="preserve">Available at: </w:t>
      </w:r>
      <w:hyperlink r:id="rId15" w:history="1">
        <w:r w:rsidRPr="00B00848">
          <w:rPr>
            <w:rStyle w:val="Hyperlink"/>
            <w:rFonts w:ascii="Arial" w:hAnsi="Arial" w:cs="Arial"/>
            <w:sz w:val="24"/>
            <w:szCs w:val="24"/>
          </w:rPr>
          <w:t>https://earlyyears.wales/our-work/foundation-phase/foundation-phase-profile-fpp/</w:t>
        </w:r>
      </w:hyperlink>
      <w:r w:rsidRPr="00B00848">
        <w:rPr>
          <w:rFonts w:ascii="Arial" w:hAnsi="Arial" w:cs="Arial"/>
          <w:sz w:val="24"/>
          <w:szCs w:val="24"/>
        </w:rPr>
        <w:t xml:space="preserve"> (Accessed: 1</w:t>
      </w:r>
      <w:r w:rsidR="00972F47" w:rsidRPr="00B00848">
        <w:rPr>
          <w:rFonts w:ascii="Arial" w:hAnsi="Arial" w:cs="Arial"/>
          <w:sz w:val="24"/>
          <w:szCs w:val="24"/>
        </w:rPr>
        <w:t>0</w:t>
      </w:r>
      <w:r w:rsidRPr="00B00848">
        <w:rPr>
          <w:rFonts w:ascii="Arial" w:hAnsi="Arial" w:cs="Arial"/>
          <w:sz w:val="24"/>
          <w:szCs w:val="24"/>
          <w:vertAlign w:val="superscript"/>
        </w:rPr>
        <w:t>th</w:t>
      </w:r>
      <w:r w:rsidRPr="00B00848">
        <w:rPr>
          <w:rFonts w:ascii="Arial" w:hAnsi="Arial" w:cs="Arial"/>
          <w:sz w:val="24"/>
          <w:szCs w:val="24"/>
        </w:rPr>
        <w:t xml:space="preserve"> J</w:t>
      </w:r>
      <w:r w:rsidR="00972F47" w:rsidRPr="00B00848">
        <w:rPr>
          <w:rFonts w:ascii="Arial" w:hAnsi="Arial" w:cs="Arial"/>
          <w:sz w:val="24"/>
          <w:szCs w:val="24"/>
        </w:rPr>
        <w:t>uly</w:t>
      </w:r>
      <w:r w:rsidRPr="00B00848">
        <w:rPr>
          <w:rFonts w:ascii="Arial" w:hAnsi="Arial" w:cs="Arial"/>
          <w:sz w:val="24"/>
          <w:szCs w:val="24"/>
        </w:rPr>
        <w:t xml:space="preserve"> 20</w:t>
      </w:r>
      <w:r w:rsidR="00972F47" w:rsidRPr="00B00848">
        <w:rPr>
          <w:rFonts w:ascii="Arial" w:hAnsi="Arial" w:cs="Arial"/>
          <w:sz w:val="24"/>
          <w:szCs w:val="24"/>
        </w:rPr>
        <w:t>21</w:t>
      </w:r>
      <w:r w:rsidRPr="00B00848">
        <w:rPr>
          <w:rFonts w:ascii="Arial" w:hAnsi="Arial" w:cs="Arial"/>
          <w:sz w:val="24"/>
          <w:szCs w:val="24"/>
        </w:rPr>
        <w:t>).</w:t>
      </w:r>
    </w:p>
    <w:p w14:paraId="79F1CED6" w14:textId="1B1D2552" w:rsidR="00963DB1" w:rsidRPr="00B00848" w:rsidRDefault="00963DB1" w:rsidP="00B00848">
      <w:pPr>
        <w:spacing w:line="360" w:lineRule="auto"/>
        <w:jc w:val="both"/>
        <w:rPr>
          <w:rFonts w:ascii="Arial" w:hAnsi="Arial" w:cs="Arial"/>
          <w:sz w:val="24"/>
          <w:szCs w:val="24"/>
        </w:rPr>
      </w:pPr>
      <w:r w:rsidRPr="00B00848">
        <w:rPr>
          <w:rFonts w:ascii="Arial" w:hAnsi="Arial" w:cs="Arial"/>
          <w:sz w:val="24"/>
          <w:szCs w:val="24"/>
        </w:rPr>
        <w:t xml:space="preserve">Early Years Wales (2020) </w:t>
      </w:r>
      <w:r w:rsidR="00972F47" w:rsidRPr="00B00848">
        <w:rPr>
          <w:rFonts w:ascii="Arial" w:hAnsi="Arial" w:cs="Arial"/>
          <w:i/>
          <w:iCs/>
          <w:sz w:val="24"/>
          <w:szCs w:val="24"/>
        </w:rPr>
        <w:t>Foundation Phase.</w:t>
      </w:r>
      <w:r w:rsidR="00972F47" w:rsidRPr="00B00848">
        <w:rPr>
          <w:rFonts w:ascii="Arial" w:hAnsi="Arial" w:cs="Arial"/>
          <w:sz w:val="24"/>
          <w:szCs w:val="24"/>
        </w:rPr>
        <w:t xml:space="preserve"> Available at: </w:t>
      </w:r>
      <w:hyperlink r:id="rId16" w:history="1">
        <w:r w:rsidR="00972F47" w:rsidRPr="00B00848">
          <w:rPr>
            <w:rStyle w:val="Hyperlink"/>
            <w:rFonts w:ascii="Arial" w:hAnsi="Arial" w:cs="Arial"/>
            <w:sz w:val="24"/>
            <w:szCs w:val="24"/>
          </w:rPr>
          <w:t>https://www.earlyyears.wales/en/foundation-phase</w:t>
        </w:r>
        <w:r w:rsidR="00972F47" w:rsidRPr="00B00848">
          <w:rPr>
            <w:rStyle w:val="Hyperlink"/>
            <w:rFonts w:ascii="Arial" w:hAnsi="Arial" w:cs="Arial"/>
            <w:sz w:val="24"/>
            <w:szCs w:val="24"/>
          </w:rPr>
          <w:t xml:space="preserve"> </w:t>
        </w:r>
        <w:r w:rsidR="00972F47" w:rsidRPr="00B00848">
          <w:rPr>
            <w:rStyle w:val="Hyperlink"/>
            <w:rFonts w:ascii="Arial" w:hAnsi="Arial" w:cs="Arial"/>
            <w:sz w:val="24"/>
            <w:szCs w:val="24"/>
          </w:rPr>
          <w:t>undation Phase | Early Years Wales</w:t>
        </w:r>
      </w:hyperlink>
      <w:r w:rsidR="00972F47" w:rsidRPr="00B00848">
        <w:rPr>
          <w:rFonts w:ascii="Arial" w:hAnsi="Arial" w:cs="Arial"/>
          <w:sz w:val="24"/>
          <w:szCs w:val="24"/>
        </w:rPr>
        <w:t xml:space="preserve"> (Accessed: 8</w:t>
      </w:r>
      <w:r w:rsidR="00972F47" w:rsidRPr="00B00848">
        <w:rPr>
          <w:rFonts w:ascii="Arial" w:hAnsi="Arial" w:cs="Arial"/>
          <w:sz w:val="24"/>
          <w:szCs w:val="24"/>
          <w:vertAlign w:val="superscript"/>
        </w:rPr>
        <w:t>th</w:t>
      </w:r>
      <w:r w:rsidR="00972F47" w:rsidRPr="00B00848">
        <w:rPr>
          <w:rFonts w:ascii="Arial" w:hAnsi="Arial" w:cs="Arial"/>
          <w:sz w:val="24"/>
          <w:szCs w:val="24"/>
        </w:rPr>
        <w:t xml:space="preserve"> July 2021).</w:t>
      </w:r>
    </w:p>
    <w:p w14:paraId="262FD586" w14:textId="5DFFDAA9" w:rsidR="00475B1D" w:rsidRPr="00B00848" w:rsidRDefault="00475B1D" w:rsidP="00B00848">
      <w:pPr>
        <w:spacing w:line="360" w:lineRule="auto"/>
        <w:jc w:val="both"/>
        <w:rPr>
          <w:rFonts w:ascii="Arial" w:hAnsi="Arial" w:cs="Arial"/>
          <w:sz w:val="24"/>
          <w:szCs w:val="24"/>
        </w:rPr>
      </w:pPr>
      <w:r w:rsidRPr="00B00848">
        <w:rPr>
          <w:rFonts w:ascii="Arial" w:hAnsi="Arial" w:cs="Arial"/>
          <w:sz w:val="24"/>
          <w:szCs w:val="24"/>
        </w:rPr>
        <w:t xml:space="preserve">Estyn. (2015) </w:t>
      </w:r>
      <w:r w:rsidRPr="00B00848">
        <w:rPr>
          <w:rFonts w:ascii="Arial" w:hAnsi="Arial" w:cs="Arial"/>
          <w:i/>
          <w:iCs/>
          <w:sz w:val="24"/>
          <w:szCs w:val="24"/>
        </w:rPr>
        <w:t>Best Practise in Leadership Development in Schools</w:t>
      </w:r>
      <w:r w:rsidRPr="00B00848">
        <w:rPr>
          <w:rFonts w:ascii="Arial" w:hAnsi="Arial" w:cs="Arial"/>
          <w:sz w:val="24"/>
          <w:szCs w:val="24"/>
        </w:rPr>
        <w:t>. Available at:</w:t>
      </w:r>
      <w:r w:rsidRPr="00B00848">
        <w:rPr>
          <w:rFonts w:ascii="Arial" w:hAnsi="Arial" w:cs="Arial"/>
          <w:i/>
          <w:iCs/>
          <w:sz w:val="24"/>
          <w:szCs w:val="24"/>
        </w:rPr>
        <w:t xml:space="preserve"> </w:t>
      </w:r>
      <w:hyperlink r:id="rId17" w:history="1">
        <w:r w:rsidRPr="00B00848">
          <w:rPr>
            <w:rStyle w:val="Hyperlink"/>
            <w:rFonts w:ascii="Arial" w:hAnsi="Arial" w:cs="Arial"/>
            <w:sz w:val="24"/>
            <w:szCs w:val="24"/>
          </w:rPr>
          <w:t>https://www.estyn.gov.wales/thematic-report/best-practice-leadership-development-schools-june-2015</w:t>
        </w:r>
      </w:hyperlink>
      <w:r w:rsidRPr="00B00848">
        <w:rPr>
          <w:rFonts w:ascii="Arial" w:hAnsi="Arial" w:cs="Arial"/>
          <w:sz w:val="24"/>
          <w:szCs w:val="24"/>
        </w:rPr>
        <w:t xml:space="preserve"> (Accessed 22nd J</w:t>
      </w:r>
      <w:r w:rsidR="00972F47" w:rsidRPr="00B00848">
        <w:rPr>
          <w:rFonts w:ascii="Arial" w:hAnsi="Arial" w:cs="Arial"/>
          <w:sz w:val="24"/>
          <w:szCs w:val="24"/>
        </w:rPr>
        <w:t>une</w:t>
      </w:r>
      <w:r w:rsidRPr="00B00848">
        <w:rPr>
          <w:rFonts w:ascii="Arial" w:hAnsi="Arial" w:cs="Arial"/>
          <w:sz w:val="24"/>
          <w:szCs w:val="24"/>
        </w:rPr>
        <w:t xml:space="preserve"> 2021).</w:t>
      </w:r>
    </w:p>
    <w:p w14:paraId="35F34D58" w14:textId="77777777" w:rsidR="00972F47" w:rsidRPr="00B00848" w:rsidRDefault="00EB519F" w:rsidP="00B00848">
      <w:pPr>
        <w:spacing w:line="360" w:lineRule="auto"/>
        <w:jc w:val="both"/>
        <w:rPr>
          <w:rFonts w:ascii="Arial" w:hAnsi="Arial" w:cs="Arial"/>
          <w:sz w:val="24"/>
          <w:szCs w:val="24"/>
        </w:rPr>
      </w:pPr>
      <w:r w:rsidRPr="00B00848">
        <w:rPr>
          <w:rFonts w:ascii="Arial" w:hAnsi="Arial" w:cs="Arial"/>
          <w:sz w:val="24"/>
          <w:szCs w:val="24"/>
        </w:rPr>
        <w:t>Estyn</w:t>
      </w:r>
      <w:r w:rsidR="00972F47" w:rsidRPr="00B00848">
        <w:rPr>
          <w:rFonts w:ascii="Arial" w:hAnsi="Arial" w:cs="Arial"/>
          <w:sz w:val="24"/>
          <w:szCs w:val="24"/>
        </w:rPr>
        <w:t>.</w:t>
      </w:r>
      <w:r w:rsidRPr="00B00848">
        <w:rPr>
          <w:rFonts w:ascii="Arial" w:hAnsi="Arial" w:cs="Arial"/>
          <w:sz w:val="24"/>
          <w:szCs w:val="24"/>
        </w:rPr>
        <w:t xml:space="preserve"> </w:t>
      </w:r>
      <w:r w:rsidR="00972F47" w:rsidRPr="00B00848">
        <w:rPr>
          <w:rFonts w:ascii="Arial" w:hAnsi="Arial" w:cs="Arial"/>
          <w:sz w:val="24"/>
          <w:szCs w:val="24"/>
        </w:rPr>
        <w:t>(</w:t>
      </w:r>
      <w:r w:rsidRPr="00B00848">
        <w:rPr>
          <w:rFonts w:ascii="Arial" w:hAnsi="Arial" w:cs="Arial"/>
          <w:sz w:val="24"/>
          <w:szCs w:val="24"/>
        </w:rPr>
        <w:t>2018</w:t>
      </w:r>
      <w:r w:rsidR="00972F47" w:rsidRPr="00B00848">
        <w:rPr>
          <w:rFonts w:ascii="Arial" w:hAnsi="Arial" w:cs="Arial"/>
          <w:sz w:val="24"/>
          <w:szCs w:val="24"/>
        </w:rPr>
        <w:t xml:space="preserve">) </w:t>
      </w:r>
      <w:r w:rsidR="00972F47" w:rsidRPr="00B00848">
        <w:rPr>
          <w:rFonts w:ascii="Arial" w:hAnsi="Arial" w:cs="Arial"/>
          <w:i/>
          <w:iCs/>
          <w:sz w:val="24"/>
          <w:szCs w:val="24"/>
        </w:rPr>
        <w:t xml:space="preserve">Establishing a whole school approach to teaching. </w:t>
      </w:r>
      <w:r w:rsidR="00972F47" w:rsidRPr="00B00848">
        <w:rPr>
          <w:rFonts w:ascii="Arial" w:hAnsi="Arial" w:cs="Arial"/>
          <w:sz w:val="24"/>
          <w:szCs w:val="24"/>
        </w:rPr>
        <w:t>Available at:</w:t>
      </w:r>
      <w:r w:rsidRPr="00B00848">
        <w:rPr>
          <w:rFonts w:ascii="Arial" w:hAnsi="Arial" w:cs="Arial"/>
          <w:sz w:val="24"/>
          <w:szCs w:val="24"/>
        </w:rPr>
        <w:t xml:space="preserve"> </w:t>
      </w:r>
      <w:hyperlink r:id="rId18" w:history="1">
        <w:r w:rsidRPr="00B00848">
          <w:rPr>
            <w:rStyle w:val="Hyperlink"/>
            <w:rFonts w:ascii="Arial" w:hAnsi="Arial" w:cs="Arial"/>
            <w:sz w:val="24"/>
            <w:szCs w:val="24"/>
          </w:rPr>
          <w:t>https</w:t>
        </w:r>
        <w:r w:rsidRPr="00B00848">
          <w:rPr>
            <w:rStyle w:val="Hyperlink"/>
            <w:rFonts w:ascii="Arial" w:hAnsi="Arial" w:cs="Arial"/>
            <w:sz w:val="24"/>
            <w:szCs w:val="24"/>
          </w:rPr>
          <w:t>:</w:t>
        </w:r>
        <w:r w:rsidRPr="00B00848">
          <w:rPr>
            <w:rStyle w:val="Hyperlink"/>
            <w:rFonts w:ascii="Arial" w:hAnsi="Arial" w:cs="Arial"/>
            <w:sz w:val="24"/>
            <w:szCs w:val="24"/>
          </w:rPr>
          <w:t>//www.estyn.gov.wales/effective-practice/establishing-whole-school-approach-teaching</w:t>
        </w:r>
      </w:hyperlink>
      <w:r w:rsidR="00972F47" w:rsidRPr="00B00848">
        <w:rPr>
          <w:rFonts w:ascii="Arial" w:hAnsi="Arial" w:cs="Arial"/>
          <w:sz w:val="24"/>
          <w:szCs w:val="24"/>
        </w:rPr>
        <w:t xml:space="preserve"> (Accessed: 8</w:t>
      </w:r>
      <w:r w:rsidR="00972F47" w:rsidRPr="00B00848">
        <w:rPr>
          <w:rFonts w:ascii="Arial" w:hAnsi="Arial" w:cs="Arial"/>
          <w:sz w:val="24"/>
          <w:szCs w:val="24"/>
          <w:vertAlign w:val="superscript"/>
        </w:rPr>
        <w:t>th</w:t>
      </w:r>
      <w:r w:rsidR="00972F47" w:rsidRPr="00B00848">
        <w:rPr>
          <w:rFonts w:ascii="Arial" w:hAnsi="Arial" w:cs="Arial"/>
          <w:sz w:val="24"/>
          <w:szCs w:val="24"/>
        </w:rPr>
        <w:t xml:space="preserve"> July 2021).</w:t>
      </w:r>
    </w:p>
    <w:p w14:paraId="4015B149" w14:textId="308CF40B" w:rsidR="00972F47" w:rsidRPr="00B00848" w:rsidRDefault="00361645" w:rsidP="00B00848">
      <w:pPr>
        <w:spacing w:line="360" w:lineRule="auto"/>
        <w:jc w:val="both"/>
        <w:rPr>
          <w:rFonts w:ascii="Arial" w:hAnsi="Arial" w:cs="Arial"/>
          <w:sz w:val="24"/>
          <w:szCs w:val="24"/>
        </w:rPr>
      </w:pPr>
      <w:r w:rsidRPr="00B00848">
        <w:rPr>
          <w:rFonts w:ascii="Arial" w:hAnsi="Arial" w:cs="Arial"/>
          <w:sz w:val="24"/>
          <w:szCs w:val="24"/>
        </w:rPr>
        <w:t>Hamid</w:t>
      </w:r>
      <w:r w:rsidR="00972F47" w:rsidRPr="00B00848">
        <w:rPr>
          <w:rFonts w:ascii="Arial" w:hAnsi="Arial" w:cs="Arial"/>
          <w:sz w:val="24"/>
          <w:szCs w:val="24"/>
        </w:rPr>
        <w:t>, K. (</w:t>
      </w:r>
      <w:r w:rsidRPr="00B00848">
        <w:rPr>
          <w:rFonts w:ascii="Arial" w:hAnsi="Arial" w:cs="Arial"/>
          <w:sz w:val="24"/>
          <w:szCs w:val="24"/>
        </w:rPr>
        <w:t>2018</w:t>
      </w:r>
      <w:r w:rsidR="00972F47" w:rsidRPr="00B00848">
        <w:rPr>
          <w:rFonts w:ascii="Arial" w:hAnsi="Arial" w:cs="Arial"/>
          <w:sz w:val="24"/>
          <w:szCs w:val="24"/>
        </w:rPr>
        <w:t xml:space="preserve">) </w:t>
      </w:r>
      <w:r w:rsidR="00972F47" w:rsidRPr="00B00848">
        <w:rPr>
          <w:rFonts w:ascii="Arial" w:hAnsi="Arial" w:cs="Arial"/>
          <w:i/>
          <w:iCs/>
          <w:color w:val="000000"/>
          <w:sz w:val="24"/>
          <w:szCs w:val="24"/>
        </w:rPr>
        <w:t>The Psychological Theories Behind Learning Through Play</w:t>
      </w:r>
      <w:r w:rsidR="00ED1E39" w:rsidRPr="00B00848">
        <w:rPr>
          <w:rFonts w:ascii="Arial" w:hAnsi="Arial" w:cs="Arial"/>
          <w:i/>
          <w:iCs/>
          <w:color w:val="000000"/>
          <w:sz w:val="24"/>
          <w:szCs w:val="24"/>
        </w:rPr>
        <w:t xml:space="preserve">. </w:t>
      </w:r>
      <w:r w:rsidR="00ED1E39" w:rsidRPr="00B00848">
        <w:rPr>
          <w:rFonts w:ascii="Arial" w:hAnsi="Arial" w:cs="Arial"/>
          <w:color w:val="000000"/>
          <w:sz w:val="24"/>
          <w:szCs w:val="24"/>
        </w:rPr>
        <w:t xml:space="preserve">Available at: </w:t>
      </w:r>
    </w:p>
    <w:p w14:paraId="533A52FA" w14:textId="77777777" w:rsidR="00ED1E39" w:rsidRPr="00B00848" w:rsidRDefault="00361645" w:rsidP="00B00848">
      <w:pPr>
        <w:spacing w:line="360" w:lineRule="auto"/>
        <w:jc w:val="both"/>
        <w:rPr>
          <w:rFonts w:ascii="Arial" w:hAnsi="Arial" w:cs="Arial"/>
          <w:sz w:val="24"/>
          <w:szCs w:val="24"/>
        </w:rPr>
      </w:pPr>
      <w:r w:rsidRPr="00B00848">
        <w:rPr>
          <w:rFonts w:ascii="Arial" w:hAnsi="Arial" w:cs="Arial"/>
          <w:sz w:val="24"/>
          <w:szCs w:val="24"/>
        </w:rPr>
        <w:t xml:space="preserve"> </w:t>
      </w:r>
      <w:hyperlink r:id="rId19" w:history="1">
        <w:r w:rsidRPr="00B00848">
          <w:rPr>
            <w:rStyle w:val="Hyperlink"/>
            <w:rFonts w:ascii="Arial" w:hAnsi="Arial" w:cs="Arial"/>
            <w:sz w:val="24"/>
            <w:szCs w:val="24"/>
          </w:rPr>
          <w:t>https://ww</w:t>
        </w:r>
        <w:r w:rsidRPr="00B00848">
          <w:rPr>
            <w:rStyle w:val="Hyperlink"/>
            <w:rFonts w:ascii="Arial" w:hAnsi="Arial" w:cs="Arial"/>
            <w:sz w:val="24"/>
            <w:szCs w:val="24"/>
          </w:rPr>
          <w:t>w</w:t>
        </w:r>
        <w:r w:rsidRPr="00B00848">
          <w:rPr>
            <w:rStyle w:val="Hyperlink"/>
            <w:rFonts w:ascii="Arial" w:hAnsi="Arial" w:cs="Arial"/>
            <w:sz w:val="24"/>
            <w:szCs w:val="24"/>
          </w:rPr>
          <w:t>.pentagonplay.co.uk/news-and-info/psychology-learning-through-play</w:t>
        </w:r>
      </w:hyperlink>
      <w:r w:rsidR="00ED1E39" w:rsidRPr="00B00848">
        <w:rPr>
          <w:rFonts w:ascii="Arial" w:hAnsi="Arial" w:cs="Arial"/>
          <w:sz w:val="24"/>
          <w:szCs w:val="24"/>
        </w:rPr>
        <w:t xml:space="preserve"> (Accessed: 12th July 2021).</w:t>
      </w:r>
    </w:p>
    <w:p w14:paraId="1834298A" w14:textId="3805D7F3" w:rsidR="00443A40" w:rsidRPr="00B00848" w:rsidRDefault="00443A40" w:rsidP="00B00848">
      <w:pPr>
        <w:spacing w:line="360" w:lineRule="auto"/>
        <w:jc w:val="both"/>
        <w:rPr>
          <w:rFonts w:ascii="Arial" w:hAnsi="Arial" w:cs="Arial"/>
          <w:sz w:val="24"/>
          <w:szCs w:val="24"/>
        </w:rPr>
      </w:pPr>
      <w:r w:rsidRPr="00B00848">
        <w:rPr>
          <w:rFonts w:ascii="Arial" w:hAnsi="Arial" w:cs="Arial"/>
          <w:sz w:val="24"/>
          <w:szCs w:val="24"/>
        </w:rPr>
        <w:t>Howard</w:t>
      </w:r>
      <w:r w:rsidR="00ED1E39" w:rsidRPr="00B00848">
        <w:rPr>
          <w:rFonts w:ascii="Arial" w:hAnsi="Arial" w:cs="Arial"/>
          <w:sz w:val="24"/>
          <w:szCs w:val="24"/>
        </w:rPr>
        <w:t>, J.</w:t>
      </w:r>
      <w:r w:rsidRPr="00B00848">
        <w:rPr>
          <w:rFonts w:ascii="Arial" w:hAnsi="Arial" w:cs="Arial"/>
          <w:sz w:val="24"/>
          <w:szCs w:val="24"/>
        </w:rPr>
        <w:t xml:space="preserve"> and </w:t>
      </w:r>
      <w:r w:rsidR="00ED1E39" w:rsidRPr="00B00848">
        <w:rPr>
          <w:rFonts w:ascii="Arial" w:hAnsi="Arial" w:cs="Arial"/>
          <w:sz w:val="24"/>
          <w:szCs w:val="24"/>
        </w:rPr>
        <w:t>M</w:t>
      </w:r>
      <w:r w:rsidRPr="00B00848">
        <w:rPr>
          <w:rFonts w:ascii="Arial" w:hAnsi="Arial" w:cs="Arial"/>
          <w:sz w:val="24"/>
          <w:szCs w:val="24"/>
        </w:rPr>
        <w:t>c</w:t>
      </w:r>
      <w:r w:rsidR="00ED1E39" w:rsidRPr="00B00848">
        <w:rPr>
          <w:rFonts w:ascii="Arial" w:hAnsi="Arial" w:cs="Arial"/>
          <w:sz w:val="24"/>
          <w:szCs w:val="24"/>
        </w:rPr>
        <w:t>I</w:t>
      </w:r>
      <w:r w:rsidRPr="00B00848">
        <w:rPr>
          <w:rFonts w:ascii="Arial" w:hAnsi="Arial" w:cs="Arial"/>
          <w:sz w:val="24"/>
          <w:szCs w:val="24"/>
        </w:rPr>
        <w:t>nnes</w:t>
      </w:r>
      <w:r w:rsidR="00ED1E39" w:rsidRPr="00B00848">
        <w:rPr>
          <w:rFonts w:ascii="Arial" w:hAnsi="Arial" w:cs="Arial"/>
          <w:sz w:val="24"/>
          <w:szCs w:val="24"/>
        </w:rPr>
        <w:t xml:space="preserve">, K. </w:t>
      </w:r>
      <w:r w:rsidRPr="00B00848">
        <w:rPr>
          <w:rFonts w:ascii="Arial" w:hAnsi="Arial" w:cs="Arial"/>
          <w:sz w:val="24"/>
          <w:szCs w:val="24"/>
        </w:rPr>
        <w:t xml:space="preserve"> </w:t>
      </w:r>
      <w:r w:rsidR="00ED1E39" w:rsidRPr="00B00848">
        <w:rPr>
          <w:rFonts w:ascii="Arial" w:hAnsi="Arial" w:cs="Arial"/>
          <w:sz w:val="24"/>
          <w:szCs w:val="24"/>
        </w:rPr>
        <w:t>(</w:t>
      </w:r>
      <w:r w:rsidRPr="00B00848">
        <w:rPr>
          <w:rFonts w:ascii="Arial" w:hAnsi="Arial" w:cs="Arial"/>
          <w:sz w:val="24"/>
          <w:szCs w:val="24"/>
        </w:rPr>
        <w:t>2012</w:t>
      </w:r>
      <w:r w:rsidR="00ED1E39" w:rsidRPr="00B00848">
        <w:rPr>
          <w:rFonts w:ascii="Arial" w:hAnsi="Arial" w:cs="Arial"/>
          <w:sz w:val="24"/>
          <w:szCs w:val="24"/>
        </w:rPr>
        <w:t xml:space="preserve">) </w:t>
      </w:r>
      <w:r w:rsidR="00ED1E39" w:rsidRPr="00B00848">
        <w:rPr>
          <w:rFonts w:ascii="Arial" w:hAnsi="Arial" w:cs="Arial"/>
          <w:i/>
          <w:iCs/>
          <w:color w:val="212121"/>
          <w:sz w:val="24"/>
          <w:szCs w:val="24"/>
        </w:rPr>
        <w:t>The impact of children's perception of an activity as play rather than not play on emotional well-being</w:t>
      </w:r>
      <w:r w:rsidR="00ED1E39" w:rsidRPr="00B00848">
        <w:rPr>
          <w:rFonts w:ascii="Arial" w:hAnsi="Arial" w:cs="Arial"/>
          <w:i/>
          <w:iCs/>
          <w:color w:val="212121"/>
          <w:sz w:val="24"/>
          <w:szCs w:val="24"/>
        </w:rPr>
        <w:t xml:space="preserve">. Available at: </w:t>
      </w:r>
      <w:hyperlink r:id="rId20" w:history="1">
        <w:r w:rsidR="00ED1E39" w:rsidRPr="00B00848">
          <w:rPr>
            <w:rStyle w:val="Hyperlink"/>
            <w:rFonts w:ascii="Arial" w:hAnsi="Arial" w:cs="Arial"/>
            <w:sz w:val="24"/>
            <w:szCs w:val="24"/>
          </w:rPr>
          <w:t>The impact of children's perception of an activity as play rather than not play on emotional well-being - PubMed (</w:t>
        </w:r>
        <w:proofErr w:type="spellStart"/>
        <w:proofErr w:type="gramStart"/>
        <w:r w:rsidR="00ED1E39" w:rsidRPr="00B00848">
          <w:rPr>
            <w:rStyle w:val="Hyperlink"/>
            <w:rFonts w:ascii="Arial" w:hAnsi="Arial" w:cs="Arial"/>
            <w:sz w:val="24"/>
            <w:szCs w:val="24"/>
          </w:rPr>
          <w:t>nih.gohttps</w:t>
        </w:r>
        <w:proofErr w:type="spellEnd"/>
        <w:r w:rsidR="00ED1E39" w:rsidRPr="00B00848">
          <w:rPr>
            <w:rStyle w:val="Hyperlink"/>
            <w:rFonts w:ascii="Arial" w:hAnsi="Arial" w:cs="Arial"/>
            <w:sz w:val="24"/>
            <w:szCs w:val="24"/>
          </w:rPr>
          <w:t>://pubmed.ncbi.nlm.nih.gov/22670641/</w:t>
        </w:r>
        <w:proofErr w:type="gramEnd"/>
        <w:r w:rsidR="00ED1E39" w:rsidRPr="00B00848">
          <w:rPr>
            <w:rStyle w:val="Hyperlink"/>
            <w:rFonts w:ascii="Arial" w:hAnsi="Arial" w:cs="Arial"/>
            <w:sz w:val="24"/>
            <w:szCs w:val="24"/>
          </w:rPr>
          <w:t xml:space="preserve"> </w:t>
        </w:r>
        <w:r w:rsidR="00ED1E39" w:rsidRPr="00B00848">
          <w:rPr>
            <w:rStyle w:val="Hyperlink"/>
            <w:rFonts w:ascii="Arial" w:hAnsi="Arial" w:cs="Arial"/>
            <w:sz w:val="24"/>
            <w:szCs w:val="24"/>
          </w:rPr>
          <w:t>v)</w:t>
        </w:r>
      </w:hyperlink>
      <w:r w:rsidR="00ED1E39" w:rsidRPr="00B00848">
        <w:rPr>
          <w:rFonts w:ascii="Arial" w:hAnsi="Arial" w:cs="Arial"/>
          <w:sz w:val="24"/>
          <w:szCs w:val="24"/>
        </w:rPr>
        <w:t xml:space="preserve"> (Accessed: 8</w:t>
      </w:r>
      <w:r w:rsidR="00ED1E39" w:rsidRPr="00B00848">
        <w:rPr>
          <w:rFonts w:ascii="Arial" w:hAnsi="Arial" w:cs="Arial"/>
          <w:sz w:val="24"/>
          <w:szCs w:val="24"/>
          <w:vertAlign w:val="superscript"/>
        </w:rPr>
        <w:t>th</w:t>
      </w:r>
      <w:r w:rsidR="00ED1E39" w:rsidRPr="00B00848">
        <w:rPr>
          <w:rFonts w:ascii="Arial" w:hAnsi="Arial" w:cs="Arial"/>
          <w:sz w:val="24"/>
          <w:szCs w:val="24"/>
        </w:rPr>
        <w:t xml:space="preserve"> July 2021).</w:t>
      </w:r>
    </w:p>
    <w:p w14:paraId="605AE024" w14:textId="5D65B485" w:rsidR="00EB519F" w:rsidRPr="00B00848" w:rsidRDefault="00EB519F" w:rsidP="00B00848">
      <w:pPr>
        <w:spacing w:line="360" w:lineRule="auto"/>
        <w:jc w:val="both"/>
        <w:rPr>
          <w:rFonts w:ascii="Arial" w:hAnsi="Arial" w:cs="Arial"/>
          <w:sz w:val="24"/>
          <w:szCs w:val="24"/>
        </w:rPr>
      </w:pPr>
      <w:r w:rsidRPr="00B00848">
        <w:rPr>
          <w:rFonts w:ascii="Arial" w:hAnsi="Arial" w:cs="Arial"/>
          <w:sz w:val="24"/>
          <w:szCs w:val="24"/>
        </w:rPr>
        <w:t>Ke</w:t>
      </w:r>
      <w:r w:rsidR="00361645" w:rsidRPr="00B00848">
        <w:rPr>
          <w:rFonts w:ascii="Arial" w:hAnsi="Arial" w:cs="Arial"/>
          <w:sz w:val="24"/>
          <w:szCs w:val="24"/>
        </w:rPr>
        <w:t>ll</w:t>
      </w:r>
      <w:r w:rsidRPr="00B00848">
        <w:rPr>
          <w:rFonts w:ascii="Arial" w:hAnsi="Arial" w:cs="Arial"/>
          <w:sz w:val="24"/>
          <w:szCs w:val="24"/>
        </w:rPr>
        <w:t>y</w:t>
      </w:r>
      <w:r w:rsidR="00ED1E39" w:rsidRPr="00B00848">
        <w:rPr>
          <w:rFonts w:ascii="Arial" w:hAnsi="Arial" w:cs="Arial"/>
          <w:sz w:val="24"/>
          <w:szCs w:val="24"/>
        </w:rPr>
        <w:t>, P.</w:t>
      </w:r>
      <w:r w:rsidRPr="00B00848">
        <w:rPr>
          <w:rFonts w:ascii="Arial" w:hAnsi="Arial" w:cs="Arial"/>
          <w:sz w:val="24"/>
          <w:szCs w:val="24"/>
        </w:rPr>
        <w:t xml:space="preserve"> </w:t>
      </w:r>
      <w:r w:rsidR="00ED1E39" w:rsidRPr="00B00848">
        <w:rPr>
          <w:rFonts w:ascii="Arial" w:hAnsi="Arial" w:cs="Arial"/>
          <w:sz w:val="24"/>
          <w:szCs w:val="24"/>
        </w:rPr>
        <w:t>(</w:t>
      </w:r>
      <w:r w:rsidRPr="00B00848">
        <w:rPr>
          <w:rFonts w:ascii="Arial" w:hAnsi="Arial" w:cs="Arial"/>
          <w:sz w:val="24"/>
          <w:szCs w:val="24"/>
        </w:rPr>
        <w:t>2017</w:t>
      </w:r>
      <w:r w:rsidR="00ED1E39" w:rsidRPr="00B00848">
        <w:rPr>
          <w:rFonts w:ascii="Arial" w:hAnsi="Arial" w:cs="Arial"/>
          <w:sz w:val="24"/>
          <w:szCs w:val="24"/>
        </w:rPr>
        <w:t xml:space="preserve">) </w:t>
      </w:r>
      <w:r w:rsidR="00ED1E39" w:rsidRPr="00B00848">
        <w:rPr>
          <w:rFonts w:ascii="Arial" w:hAnsi="Arial" w:cs="Arial"/>
          <w:i/>
          <w:iCs/>
          <w:sz w:val="24"/>
          <w:szCs w:val="24"/>
        </w:rPr>
        <w:t>Education governance and standardised tests in Denmark and England</w:t>
      </w:r>
      <w:r w:rsidR="00ED1E39" w:rsidRPr="00B00848">
        <w:rPr>
          <w:rFonts w:ascii="Arial" w:hAnsi="Arial" w:cs="Arial"/>
          <w:i/>
          <w:iCs/>
          <w:sz w:val="24"/>
          <w:szCs w:val="24"/>
        </w:rPr>
        <w:t xml:space="preserve">. Available at: </w:t>
      </w:r>
      <w:hyperlink r:id="rId21" w:history="1">
        <w:r w:rsidRPr="00B00848">
          <w:rPr>
            <w:rStyle w:val="Hyperlink"/>
            <w:rFonts w:ascii="Arial" w:hAnsi="Arial" w:cs="Arial"/>
            <w:sz w:val="24"/>
            <w:szCs w:val="24"/>
          </w:rPr>
          <w:t>https://</w:t>
        </w:r>
        <w:r w:rsidRPr="00B00848">
          <w:rPr>
            <w:rStyle w:val="Hyperlink"/>
            <w:rFonts w:ascii="Arial" w:hAnsi="Arial" w:cs="Arial"/>
            <w:sz w:val="24"/>
            <w:szCs w:val="24"/>
          </w:rPr>
          <w:t>p</w:t>
        </w:r>
        <w:r w:rsidRPr="00B00848">
          <w:rPr>
            <w:rStyle w:val="Hyperlink"/>
            <w:rFonts w:ascii="Arial" w:hAnsi="Arial" w:cs="Arial"/>
            <w:sz w:val="24"/>
            <w:szCs w:val="24"/>
          </w:rPr>
          <w:t>earl.plymouth.ac.uk/bitstream/handle/10026.1/9910/JEP%20%2822-Jul%29%20Education%20governance%20and%20standardised%20tests%20in%20Denmark%20and%20England.pdf?sequence=1&amp;isAllowed=n#:~:text=Our%20focus%20here%20is%20standardised,adaptive%20computer%2Dbased%20tests%2C%20with</w:t>
        </w:r>
      </w:hyperlink>
      <w:r w:rsidR="00ED1E39" w:rsidRPr="00B00848">
        <w:rPr>
          <w:rFonts w:ascii="Arial" w:hAnsi="Arial" w:cs="Arial"/>
          <w:sz w:val="24"/>
          <w:szCs w:val="24"/>
        </w:rPr>
        <w:t xml:space="preserve"> (Accessed: 12</w:t>
      </w:r>
      <w:r w:rsidR="00ED1E39" w:rsidRPr="00B00848">
        <w:rPr>
          <w:rFonts w:ascii="Arial" w:hAnsi="Arial" w:cs="Arial"/>
          <w:sz w:val="24"/>
          <w:szCs w:val="24"/>
          <w:vertAlign w:val="superscript"/>
        </w:rPr>
        <w:t>th</w:t>
      </w:r>
      <w:r w:rsidR="00ED1E39" w:rsidRPr="00B00848">
        <w:rPr>
          <w:rFonts w:ascii="Arial" w:hAnsi="Arial" w:cs="Arial"/>
          <w:sz w:val="24"/>
          <w:szCs w:val="24"/>
        </w:rPr>
        <w:t xml:space="preserve"> July 2021).</w:t>
      </w:r>
    </w:p>
    <w:p w14:paraId="6C9F0212" w14:textId="7E186FB5" w:rsidR="00361645" w:rsidRPr="00B00848" w:rsidRDefault="00361645" w:rsidP="00B00848">
      <w:pPr>
        <w:pStyle w:val="Heading1"/>
        <w:shd w:val="clear" w:color="auto" w:fill="FFFFFF"/>
        <w:spacing w:before="0" w:after="240" w:line="360" w:lineRule="auto"/>
        <w:jc w:val="both"/>
        <w:rPr>
          <w:rFonts w:ascii="Arial" w:hAnsi="Arial" w:cs="Arial"/>
          <w:sz w:val="24"/>
          <w:szCs w:val="24"/>
        </w:rPr>
      </w:pPr>
      <w:r w:rsidRPr="00B00848">
        <w:rPr>
          <w:rFonts w:ascii="Arial" w:hAnsi="Arial" w:cs="Arial"/>
          <w:sz w:val="24"/>
          <w:szCs w:val="24"/>
        </w:rPr>
        <w:lastRenderedPageBreak/>
        <w:t>Kurt</w:t>
      </w:r>
      <w:r w:rsidR="00ED1E39" w:rsidRPr="00B00848">
        <w:rPr>
          <w:rFonts w:ascii="Arial" w:hAnsi="Arial" w:cs="Arial"/>
          <w:sz w:val="24"/>
          <w:szCs w:val="24"/>
        </w:rPr>
        <w:t>, S.</w:t>
      </w:r>
      <w:r w:rsidRPr="00B00848">
        <w:rPr>
          <w:rFonts w:ascii="Arial" w:hAnsi="Arial" w:cs="Arial"/>
          <w:sz w:val="24"/>
          <w:szCs w:val="24"/>
        </w:rPr>
        <w:t xml:space="preserve"> </w:t>
      </w:r>
      <w:r w:rsidR="00ED1E39" w:rsidRPr="00B00848">
        <w:rPr>
          <w:rFonts w:ascii="Arial" w:hAnsi="Arial" w:cs="Arial"/>
          <w:sz w:val="24"/>
          <w:szCs w:val="24"/>
        </w:rPr>
        <w:t>(</w:t>
      </w:r>
      <w:r w:rsidRPr="00B00848">
        <w:rPr>
          <w:rFonts w:ascii="Arial" w:hAnsi="Arial" w:cs="Arial"/>
          <w:sz w:val="24"/>
          <w:szCs w:val="24"/>
        </w:rPr>
        <w:t>2020</w:t>
      </w:r>
      <w:r w:rsidR="00ED1E39" w:rsidRPr="00B00848">
        <w:rPr>
          <w:rFonts w:ascii="Arial" w:hAnsi="Arial" w:cs="Arial"/>
          <w:sz w:val="24"/>
          <w:szCs w:val="24"/>
        </w:rPr>
        <w:t xml:space="preserve">) </w:t>
      </w:r>
      <w:r w:rsidR="00ED1E39" w:rsidRPr="00B00848">
        <w:rPr>
          <w:rFonts w:ascii="Arial" w:hAnsi="Arial" w:cs="Arial"/>
          <w:i/>
          <w:iCs/>
          <w:color w:val="333333"/>
          <w:sz w:val="24"/>
          <w:szCs w:val="24"/>
        </w:rPr>
        <w:t>Lev Vygotsky – Sociocultural Theory of Cognitive Development</w:t>
      </w:r>
      <w:r w:rsidR="00ED1E39" w:rsidRPr="00B00848">
        <w:rPr>
          <w:rFonts w:ascii="Arial" w:hAnsi="Arial" w:cs="Arial"/>
          <w:i/>
          <w:iCs/>
          <w:color w:val="333333"/>
          <w:sz w:val="24"/>
          <w:szCs w:val="24"/>
        </w:rPr>
        <w:t xml:space="preserve">. Available at: </w:t>
      </w:r>
      <w:r w:rsidRPr="00B00848">
        <w:rPr>
          <w:rFonts w:ascii="Arial" w:hAnsi="Arial" w:cs="Arial"/>
          <w:sz w:val="24"/>
          <w:szCs w:val="24"/>
        </w:rPr>
        <w:t xml:space="preserve"> </w:t>
      </w:r>
      <w:hyperlink r:id="rId22" w:history="1">
        <w:r w:rsidRPr="00B00848">
          <w:rPr>
            <w:rStyle w:val="Hyperlink"/>
            <w:rFonts w:ascii="Arial" w:hAnsi="Arial" w:cs="Arial"/>
            <w:sz w:val="24"/>
            <w:szCs w:val="24"/>
          </w:rPr>
          <w:t>https://ed</w:t>
        </w:r>
        <w:r w:rsidRPr="00B00848">
          <w:rPr>
            <w:rStyle w:val="Hyperlink"/>
            <w:rFonts w:ascii="Arial" w:hAnsi="Arial" w:cs="Arial"/>
            <w:sz w:val="24"/>
            <w:szCs w:val="24"/>
          </w:rPr>
          <w:t>u</w:t>
        </w:r>
        <w:r w:rsidRPr="00B00848">
          <w:rPr>
            <w:rStyle w:val="Hyperlink"/>
            <w:rFonts w:ascii="Arial" w:hAnsi="Arial" w:cs="Arial"/>
            <w:sz w:val="24"/>
            <w:szCs w:val="24"/>
          </w:rPr>
          <w:t>cationaltechnology.net/lev-vygotsky-sociocultural-theory-of-cognitive-development/</w:t>
        </w:r>
      </w:hyperlink>
      <w:r w:rsidR="00ED1E39" w:rsidRPr="00B00848">
        <w:rPr>
          <w:rFonts w:ascii="Arial" w:hAnsi="Arial" w:cs="Arial"/>
          <w:sz w:val="24"/>
          <w:szCs w:val="24"/>
        </w:rPr>
        <w:t xml:space="preserve"> </w:t>
      </w:r>
      <w:r w:rsidR="00ED1E39" w:rsidRPr="00B00848">
        <w:rPr>
          <w:rFonts w:ascii="Arial" w:hAnsi="Arial" w:cs="Arial"/>
          <w:color w:val="auto"/>
          <w:sz w:val="24"/>
          <w:szCs w:val="24"/>
        </w:rPr>
        <w:t>(Accessed: 9</w:t>
      </w:r>
      <w:r w:rsidR="00ED1E39" w:rsidRPr="00B00848">
        <w:rPr>
          <w:rFonts w:ascii="Arial" w:hAnsi="Arial" w:cs="Arial"/>
          <w:color w:val="auto"/>
          <w:sz w:val="24"/>
          <w:szCs w:val="24"/>
          <w:vertAlign w:val="superscript"/>
        </w:rPr>
        <w:t>th</w:t>
      </w:r>
      <w:r w:rsidR="00ED1E39" w:rsidRPr="00B00848">
        <w:rPr>
          <w:rFonts w:ascii="Arial" w:hAnsi="Arial" w:cs="Arial"/>
          <w:color w:val="auto"/>
          <w:sz w:val="24"/>
          <w:szCs w:val="24"/>
        </w:rPr>
        <w:t xml:space="preserve"> July 2021).</w:t>
      </w:r>
    </w:p>
    <w:p w14:paraId="444DD9FE" w14:textId="7935463E" w:rsidR="00443A40" w:rsidRPr="00B00848" w:rsidRDefault="00EB519F" w:rsidP="00B00848">
      <w:pPr>
        <w:spacing w:line="360" w:lineRule="auto"/>
        <w:jc w:val="both"/>
        <w:rPr>
          <w:rFonts w:ascii="Arial" w:hAnsi="Arial" w:cs="Arial"/>
          <w:sz w:val="24"/>
          <w:szCs w:val="24"/>
        </w:rPr>
      </w:pPr>
      <w:r w:rsidRPr="00B00848">
        <w:rPr>
          <w:rFonts w:ascii="Arial" w:hAnsi="Arial" w:cs="Arial"/>
          <w:sz w:val="24"/>
          <w:szCs w:val="24"/>
        </w:rPr>
        <w:t xml:space="preserve">Learning </w:t>
      </w:r>
      <w:r w:rsidR="00ED1E39" w:rsidRPr="00B00848">
        <w:rPr>
          <w:rFonts w:ascii="Arial" w:hAnsi="Arial" w:cs="Arial"/>
          <w:sz w:val="24"/>
          <w:szCs w:val="24"/>
        </w:rPr>
        <w:t>T</w:t>
      </w:r>
      <w:r w:rsidRPr="00B00848">
        <w:rPr>
          <w:rFonts w:ascii="Arial" w:hAnsi="Arial" w:cs="Arial"/>
          <w:sz w:val="24"/>
          <w:szCs w:val="24"/>
        </w:rPr>
        <w:t xml:space="preserve">uition and </w:t>
      </w:r>
      <w:r w:rsidR="00ED1E39" w:rsidRPr="00B00848">
        <w:rPr>
          <w:rFonts w:ascii="Arial" w:hAnsi="Arial" w:cs="Arial"/>
          <w:sz w:val="24"/>
          <w:szCs w:val="24"/>
        </w:rPr>
        <w:t>C</w:t>
      </w:r>
      <w:r w:rsidRPr="00B00848">
        <w:rPr>
          <w:rFonts w:ascii="Arial" w:hAnsi="Arial" w:cs="Arial"/>
          <w:sz w:val="24"/>
          <w:szCs w:val="24"/>
        </w:rPr>
        <w:t>onsultancy (no date)</w:t>
      </w:r>
      <w:r w:rsidR="00ED1E39" w:rsidRPr="00B00848">
        <w:rPr>
          <w:rFonts w:ascii="Arial" w:hAnsi="Arial" w:cs="Arial"/>
          <w:sz w:val="24"/>
          <w:szCs w:val="24"/>
        </w:rPr>
        <w:t xml:space="preserve"> </w:t>
      </w:r>
      <w:r w:rsidR="00ED1E39" w:rsidRPr="00B00848">
        <w:rPr>
          <w:rFonts w:ascii="Arial" w:hAnsi="Arial" w:cs="Arial"/>
          <w:i/>
          <w:iCs/>
          <w:sz w:val="24"/>
          <w:szCs w:val="24"/>
        </w:rPr>
        <w:t xml:space="preserve">Everything you need to know about the Swedish education system. </w:t>
      </w:r>
      <w:r w:rsidR="00ED1E39" w:rsidRPr="00B00848">
        <w:rPr>
          <w:rFonts w:ascii="Arial" w:hAnsi="Arial" w:cs="Arial"/>
          <w:sz w:val="24"/>
          <w:szCs w:val="24"/>
        </w:rPr>
        <w:t xml:space="preserve">Available at: </w:t>
      </w:r>
      <w:r w:rsidRPr="00B00848">
        <w:rPr>
          <w:rFonts w:ascii="Arial" w:hAnsi="Arial" w:cs="Arial"/>
          <w:sz w:val="24"/>
          <w:szCs w:val="24"/>
        </w:rPr>
        <w:t xml:space="preserve"> </w:t>
      </w:r>
      <w:hyperlink r:id="rId23" w:history="1">
        <w:r w:rsidRPr="00B00848">
          <w:rPr>
            <w:rStyle w:val="Hyperlink"/>
            <w:rFonts w:ascii="Arial" w:hAnsi="Arial" w:cs="Arial"/>
            <w:sz w:val="24"/>
            <w:szCs w:val="24"/>
          </w:rPr>
          <w:t>https://www.simpl</w:t>
        </w:r>
        <w:r w:rsidRPr="00B00848">
          <w:rPr>
            <w:rStyle w:val="Hyperlink"/>
            <w:rFonts w:ascii="Arial" w:hAnsi="Arial" w:cs="Arial"/>
            <w:sz w:val="24"/>
            <w:szCs w:val="24"/>
          </w:rPr>
          <w:t>y</w:t>
        </w:r>
        <w:r w:rsidRPr="00B00848">
          <w:rPr>
            <w:rStyle w:val="Hyperlink"/>
            <w:rFonts w:ascii="Arial" w:hAnsi="Arial" w:cs="Arial"/>
            <w:sz w:val="24"/>
            <w:szCs w:val="24"/>
          </w:rPr>
          <w:t>learningtuition.co.uk/advice-for-parents/everything-you-need-to-know-about-the-swedish-education-system/</w:t>
        </w:r>
      </w:hyperlink>
      <w:r w:rsidR="00ED1E39" w:rsidRPr="00B00848">
        <w:rPr>
          <w:rFonts w:ascii="Arial" w:hAnsi="Arial" w:cs="Arial"/>
          <w:sz w:val="24"/>
          <w:szCs w:val="24"/>
        </w:rPr>
        <w:t xml:space="preserve"> (Accessed: 10</w:t>
      </w:r>
      <w:r w:rsidR="00ED1E39" w:rsidRPr="00B00848">
        <w:rPr>
          <w:rFonts w:ascii="Arial" w:hAnsi="Arial" w:cs="Arial"/>
          <w:sz w:val="24"/>
          <w:szCs w:val="24"/>
          <w:vertAlign w:val="superscript"/>
        </w:rPr>
        <w:t>th</w:t>
      </w:r>
      <w:r w:rsidR="00ED1E39" w:rsidRPr="00B00848">
        <w:rPr>
          <w:rFonts w:ascii="Arial" w:hAnsi="Arial" w:cs="Arial"/>
          <w:sz w:val="24"/>
          <w:szCs w:val="24"/>
        </w:rPr>
        <w:t xml:space="preserve"> July 2021).</w:t>
      </w:r>
    </w:p>
    <w:p w14:paraId="6866988D" w14:textId="2DF42060" w:rsidR="003E2942" w:rsidRPr="00B00848" w:rsidRDefault="003E2942" w:rsidP="00B00848">
      <w:pPr>
        <w:spacing w:line="360" w:lineRule="auto"/>
        <w:jc w:val="both"/>
        <w:rPr>
          <w:rFonts w:ascii="Arial" w:hAnsi="Arial" w:cs="Arial"/>
          <w:sz w:val="24"/>
          <w:szCs w:val="24"/>
        </w:rPr>
      </w:pPr>
      <w:proofErr w:type="spellStart"/>
      <w:r w:rsidRPr="00B00848">
        <w:rPr>
          <w:rFonts w:ascii="Arial" w:hAnsi="Arial" w:cs="Arial"/>
          <w:sz w:val="24"/>
          <w:szCs w:val="24"/>
        </w:rPr>
        <w:t>Macblain</w:t>
      </w:r>
      <w:proofErr w:type="spellEnd"/>
      <w:r w:rsidRPr="00B00848">
        <w:rPr>
          <w:rFonts w:ascii="Arial" w:hAnsi="Arial" w:cs="Arial"/>
          <w:sz w:val="24"/>
          <w:szCs w:val="24"/>
        </w:rPr>
        <w:t xml:space="preserve">, S. (2014) </w:t>
      </w:r>
      <w:r w:rsidRPr="00B00848">
        <w:rPr>
          <w:rFonts w:ascii="Arial" w:hAnsi="Arial" w:cs="Arial"/>
          <w:i/>
          <w:iCs/>
          <w:sz w:val="24"/>
          <w:szCs w:val="24"/>
        </w:rPr>
        <w:t xml:space="preserve">How Children Learn. </w:t>
      </w:r>
      <w:r w:rsidRPr="00B00848">
        <w:rPr>
          <w:rFonts w:ascii="Arial" w:hAnsi="Arial" w:cs="Arial"/>
          <w:sz w:val="24"/>
          <w:szCs w:val="24"/>
        </w:rPr>
        <w:t>London: Sage Publications.</w:t>
      </w:r>
    </w:p>
    <w:p w14:paraId="49A77B1B" w14:textId="77777777" w:rsidR="00C57BEB" w:rsidRPr="00B00848" w:rsidRDefault="00ED1E39" w:rsidP="00B00848">
      <w:pPr>
        <w:spacing w:line="360" w:lineRule="auto"/>
        <w:jc w:val="both"/>
        <w:rPr>
          <w:rFonts w:ascii="Arial" w:hAnsi="Arial" w:cs="Arial"/>
          <w:sz w:val="24"/>
          <w:szCs w:val="24"/>
        </w:rPr>
      </w:pPr>
      <w:r w:rsidRPr="00B00848">
        <w:rPr>
          <w:rFonts w:ascii="Arial" w:hAnsi="Arial" w:cs="Arial"/>
          <w:sz w:val="24"/>
          <w:szCs w:val="24"/>
        </w:rPr>
        <w:t>McLachlan, C.</w:t>
      </w:r>
      <w:r w:rsidR="00EB519F" w:rsidRPr="00B00848">
        <w:rPr>
          <w:rFonts w:ascii="Arial" w:hAnsi="Arial" w:cs="Arial"/>
          <w:sz w:val="24"/>
          <w:szCs w:val="24"/>
        </w:rPr>
        <w:t xml:space="preserve"> </w:t>
      </w:r>
      <w:r w:rsidRPr="00B00848">
        <w:rPr>
          <w:rFonts w:ascii="Arial" w:hAnsi="Arial" w:cs="Arial"/>
          <w:sz w:val="24"/>
          <w:szCs w:val="24"/>
        </w:rPr>
        <w:t>(</w:t>
      </w:r>
      <w:r w:rsidR="00EB519F" w:rsidRPr="00B00848">
        <w:rPr>
          <w:rFonts w:ascii="Arial" w:hAnsi="Arial" w:cs="Arial"/>
          <w:sz w:val="24"/>
          <w:szCs w:val="24"/>
        </w:rPr>
        <w:t>2017</w:t>
      </w:r>
      <w:r w:rsidRPr="00B00848">
        <w:rPr>
          <w:rFonts w:ascii="Arial" w:hAnsi="Arial" w:cs="Arial"/>
          <w:sz w:val="24"/>
          <w:szCs w:val="24"/>
        </w:rPr>
        <w:t xml:space="preserve">) </w:t>
      </w:r>
      <w:r w:rsidRPr="00B00848">
        <w:rPr>
          <w:rFonts w:ascii="Arial" w:hAnsi="Arial" w:cs="Arial"/>
          <w:i/>
          <w:iCs/>
          <w:sz w:val="24"/>
          <w:szCs w:val="24"/>
        </w:rPr>
        <w:t xml:space="preserve">Assessment in Early Childhood Education. </w:t>
      </w:r>
      <w:r w:rsidRPr="00B00848">
        <w:rPr>
          <w:rFonts w:ascii="Arial" w:hAnsi="Arial" w:cs="Arial"/>
          <w:sz w:val="24"/>
          <w:szCs w:val="24"/>
        </w:rPr>
        <w:t xml:space="preserve">Available at: </w:t>
      </w:r>
      <w:r w:rsidR="00EB519F" w:rsidRPr="00B00848">
        <w:rPr>
          <w:rFonts w:ascii="Arial" w:hAnsi="Arial" w:cs="Arial"/>
          <w:sz w:val="24"/>
          <w:szCs w:val="24"/>
        </w:rPr>
        <w:t xml:space="preserve"> </w:t>
      </w:r>
      <w:hyperlink r:id="rId24" w:history="1">
        <w:r w:rsidRPr="00B00848">
          <w:rPr>
            <w:rStyle w:val="Hyperlink"/>
            <w:rFonts w:ascii="Arial" w:hAnsi="Arial" w:cs="Arial"/>
            <w:sz w:val="24"/>
            <w:szCs w:val="24"/>
          </w:rPr>
          <w:t>https://www.oxfordbibliographies.com/view/document/obo-97801997</w:t>
        </w:r>
        <w:r w:rsidRPr="00B00848">
          <w:rPr>
            <w:rStyle w:val="Hyperlink"/>
            <w:rFonts w:ascii="Arial" w:hAnsi="Arial" w:cs="Arial"/>
            <w:sz w:val="24"/>
            <w:szCs w:val="24"/>
          </w:rPr>
          <w:t>5</w:t>
        </w:r>
        <w:r w:rsidRPr="00B00848">
          <w:rPr>
            <w:rStyle w:val="Hyperlink"/>
            <w:rFonts w:ascii="Arial" w:hAnsi="Arial" w:cs="Arial"/>
            <w:sz w:val="24"/>
            <w:szCs w:val="24"/>
          </w:rPr>
          <w:t>6810/obo-9780199756810-0179.xml</w:t>
        </w:r>
      </w:hyperlink>
      <w:r w:rsidRPr="00B00848">
        <w:rPr>
          <w:rFonts w:ascii="Arial" w:hAnsi="Arial" w:cs="Arial"/>
          <w:sz w:val="24"/>
          <w:szCs w:val="24"/>
        </w:rPr>
        <w:t xml:space="preserve"> (Accessed: 8</w:t>
      </w:r>
      <w:r w:rsidRPr="00B00848">
        <w:rPr>
          <w:rFonts w:ascii="Arial" w:hAnsi="Arial" w:cs="Arial"/>
          <w:sz w:val="24"/>
          <w:szCs w:val="24"/>
          <w:vertAlign w:val="superscript"/>
        </w:rPr>
        <w:t>th</w:t>
      </w:r>
      <w:r w:rsidRPr="00B00848">
        <w:rPr>
          <w:rFonts w:ascii="Arial" w:hAnsi="Arial" w:cs="Arial"/>
          <w:sz w:val="24"/>
          <w:szCs w:val="24"/>
        </w:rPr>
        <w:t xml:space="preserve"> July 2021).</w:t>
      </w:r>
    </w:p>
    <w:p w14:paraId="6C8F4282" w14:textId="73C4380F" w:rsidR="006D1B10" w:rsidRPr="00B00848" w:rsidRDefault="006D1B10" w:rsidP="00B00848">
      <w:pPr>
        <w:spacing w:line="360" w:lineRule="auto"/>
        <w:jc w:val="both"/>
        <w:rPr>
          <w:rFonts w:ascii="Arial" w:hAnsi="Arial" w:cs="Arial"/>
          <w:sz w:val="24"/>
          <w:szCs w:val="24"/>
        </w:rPr>
      </w:pPr>
      <w:r w:rsidRPr="00B00848">
        <w:rPr>
          <w:rFonts w:ascii="Arial" w:hAnsi="Arial" w:cs="Arial"/>
          <w:sz w:val="24"/>
          <w:szCs w:val="24"/>
        </w:rPr>
        <w:t>Marley</w:t>
      </w:r>
      <w:r w:rsidR="00ED1E39" w:rsidRPr="00B00848">
        <w:rPr>
          <w:rFonts w:ascii="Arial" w:hAnsi="Arial" w:cs="Arial"/>
          <w:sz w:val="24"/>
          <w:szCs w:val="24"/>
        </w:rPr>
        <w:t>, D.</w:t>
      </w:r>
      <w:r w:rsidRPr="00B00848">
        <w:rPr>
          <w:rFonts w:ascii="Arial" w:hAnsi="Arial" w:cs="Arial"/>
          <w:sz w:val="24"/>
          <w:szCs w:val="24"/>
        </w:rPr>
        <w:t xml:space="preserve"> </w:t>
      </w:r>
      <w:r w:rsidR="00ED1E39" w:rsidRPr="00B00848">
        <w:rPr>
          <w:rFonts w:ascii="Arial" w:hAnsi="Arial" w:cs="Arial"/>
          <w:sz w:val="24"/>
          <w:szCs w:val="24"/>
        </w:rPr>
        <w:t>(</w:t>
      </w:r>
      <w:r w:rsidRPr="00B00848">
        <w:rPr>
          <w:rFonts w:ascii="Arial" w:hAnsi="Arial" w:cs="Arial"/>
          <w:sz w:val="24"/>
          <w:szCs w:val="24"/>
        </w:rPr>
        <w:t>2007</w:t>
      </w:r>
      <w:r w:rsidR="00ED1E39" w:rsidRPr="00B00848">
        <w:rPr>
          <w:rFonts w:ascii="Arial" w:hAnsi="Arial" w:cs="Arial"/>
          <w:sz w:val="24"/>
          <w:szCs w:val="24"/>
        </w:rPr>
        <w:t xml:space="preserve">) </w:t>
      </w:r>
      <w:r w:rsidR="00ED1E39" w:rsidRPr="00B00848">
        <w:rPr>
          <w:rFonts w:ascii="Arial" w:hAnsi="Arial" w:cs="Arial"/>
          <w:i/>
          <w:iCs/>
          <w:color w:val="222222"/>
          <w:sz w:val="24"/>
          <w:szCs w:val="24"/>
        </w:rPr>
        <w:t>Stage, not age, is key to better learning, specialist schools told</w:t>
      </w:r>
      <w:r w:rsidR="00C57BEB" w:rsidRPr="00B00848">
        <w:rPr>
          <w:rFonts w:ascii="Arial" w:hAnsi="Arial" w:cs="Arial"/>
          <w:i/>
          <w:iCs/>
          <w:color w:val="222222"/>
          <w:sz w:val="24"/>
          <w:szCs w:val="24"/>
        </w:rPr>
        <w:t xml:space="preserve">. Available at: </w:t>
      </w:r>
      <w:hyperlink r:id="rId25" w:history="1">
        <w:r w:rsidR="00C57BEB" w:rsidRPr="00B00848">
          <w:rPr>
            <w:rStyle w:val="Hyperlink"/>
            <w:rFonts w:ascii="Arial" w:hAnsi="Arial" w:cs="Arial"/>
            <w:sz w:val="24"/>
            <w:szCs w:val="24"/>
          </w:rPr>
          <w:t>https://www.tes.com/news/stage-not-age-key-better-learning-specialist-schools-told</w:t>
        </w:r>
      </w:hyperlink>
      <w:r w:rsidR="00C57BEB" w:rsidRPr="00B00848">
        <w:rPr>
          <w:rFonts w:ascii="Arial" w:hAnsi="Arial" w:cs="Arial"/>
          <w:sz w:val="24"/>
          <w:szCs w:val="24"/>
        </w:rPr>
        <w:t xml:space="preserve"> (Accessed: 8</w:t>
      </w:r>
      <w:r w:rsidR="00C57BEB" w:rsidRPr="00B00848">
        <w:rPr>
          <w:rFonts w:ascii="Arial" w:hAnsi="Arial" w:cs="Arial"/>
          <w:sz w:val="24"/>
          <w:szCs w:val="24"/>
          <w:vertAlign w:val="superscript"/>
        </w:rPr>
        <w:t>th</w:t>
      </w:r>
      <w:r w:rsidR="00C57BEB" w:rsidRPr="00B00848">
        <w:rPr>
          <w:rFonts w:ascii="Arial" w:hAnsi="Arial" w:cs="Arial"/>
          <w:sz w:val="24"/>
          <w:szCs w:val="24"/>
        </w:rPr>
        <w:t xml:space="preserve"> July 2021).</w:t>
      </w:r>
    </w:p>
    <w:p w14:paraId="4BE63A87" w14:textId="3D41D888" w:rsidR="0014488F" w:rsidRPr="00B00848" w:rsidRDefault="0014488F" w:rsidP="00B00848">
      <w:pPr>
        <w:spacing w:line="360" w:lineRule="auto"/>
        <w:jc w:val="both"/>
        <w:rPr>
          <w:rFonts w:ascii="Arial" w:hAnsi="Arial" w:cs="Arial"/>
          <w:sz w:val="24"/>
          <w:szCs w:val="24"/>
        </w:rPr>
      </w:pPr>
      <w:r w:rsidRPr="00B00848">
        <w:rPr>
          <w:rFonts w:ascii="Arial" w:hAnsi="Arial" w:cs="Arial"/>
          <w:sz w:val="24"/>
          <w:szCs w:val="24"/>
        </w:rPr>
        <w:t>Maynard, T., Taylor, C., Waldron, S., Rhys, M., Smith, R., Power, S. and Clement, J. (2013). Evaluating the Foundation Phase: Policy Logic Model and Programme Theory, Social Research No. 37/2012. Cardiff: Welsh Government.</w:t>
      </w:r>
    </w:p>
    <w:p w14:paraId="41FE4A98" w14:textId="13433377" w:rsidR="00E16B72" w:rsidRPr="00B00848" w:rsidRDefault="00E16B72" w:rsidP="00B00848">
      <w:pPr>
        <w:pStyle w:val="NoSpacing"/>
        <w:spacing w:line="360" w:lineRule="auto"/>
        <w:jc w:val="both"/>
        <w:rPr>
          <w:rFonts w:ascii="Arial" w:hAnsi="Arial" w:cs="Arial"/>
          <w:color w:val="000000" w:themeColor="text1"/>
          <w:sz w:val="24"/>
          <w:szCs w:val="24"/>
          <w:lang w:eastAsia="en-GB"/>
        </w:rPr>
      </w:pPr>
      <w:r w:rsidRPr="00B00848">
        <w:rPr>
          <w:rFonts w:ascii="Arial" w:hAnsi="Arial" w:cs="Arial"/>
          <w:color w:val="000000" w:themeColor="text1"/>
          <w:sz w:val="24"/>
          <w:szCs w:val="24"/>
          <w:lang w:eastAsia="en-GB"/>
        </w:rPr>
        <w:t>Ministry of Education (2017) </w:t>
      </w:r>
      <w:proofErr w:type="spellStart"/>
      <w:r w:rsidRPr="00B00848">
        <w:rPr>
          <w:rFonts w:ascii="Arial" w:hAnsi="Arial" w:cs="Arial"/>
          <w:i/>
          <w:iCs/>
          <w:color w:val="000000" w:themeColor="text1"/>
          <w:sz w:val="24"/>
          <w:szCs w:val="24"/>
          <w:lang w:eastAsia="en-GB"/>
        </w:rPr>
        <w:t>Te</w:t>
      </w:r>
      <w:proofErr w:type="spellEnd"/>
      <w:r w:rsidRPr="00B00848">
        <w:rPr>
          <w:rFonts w:ascii="Arial" w:hAnsi="Arial" w:cs="Arial"/>
          <w:i/>
          <w:iCs/>
          <w:color w:val="000000" w:themeColor="text1"/>
          <w:sz w:val="24"/>
          <w:szCs w:val="24"/>
          <w:lang w:eastAsia="en-GB"/>
        </w:rPr>
        <w:t> </w:t>
      </w:r>
      <w:proofErr w:type="spellStart"/>
      <w:r w:rsidRPr="00B00848">
        <w:rPr>
          <w:rFonts w:ascii="Arial" w:hAnsi="Arial" w:cs="Arial"/>
          <w:i/>
          <w:iCs/>
          <w:color w:val="000000" w:themeColor="text1"/>
          <w:sz w:val="24"/>
          <w:szCs w:val="24"/>
          <w:lang w:eastAsia="en-GB"/>
        </w:rPr>
        <w:t>Whariki</w:t>
      </w:r>
      <w:proofErr w:type="spellEnd"/>
      <w:r w:rsidRPr="00B00848">
        <w:rPr>
          <w:rFonts w:ascii="Arial" w:hAnsi="Arial" w:cs="Arial"/>
          <w:i/>
          <w:iCs/>
          <w:color w:val="000000" w:themeColor="text1"/>
          <w:sz w:val="24"/>
          <w:szCs w:val="24"/>
          <w:lang w:eastAsia="en-GB"/>
        </w:rPr>
        <w:t>: Early Childhood Curriculum</w:t>
      </w:r>
      <w:r w:rsidRPr="00B00848">
        <w:rPr>
          <w:rFonts w:ascii="Arial" w:hAnsi="Arial" w:cs="Arial"/>
          <w:color w:val="000000" w:themeColor="text1"/>
          <w:sz w:val="24"/>
          <w:szCs w:val="24"/>
          <w:lang w:eastAsia="en-GB"/>
        </w:rPr>
        <w:t xml:space="preserve">. Available at: </w:t>
      </w:r>
      <w:hyperlink r:id="rId26" w:history="1">
        <w:r w:rsidRPr="00B00848">
          <w:rPr>
            <w:rStyle w:val="Hyperlink"/>
            <w:rFonts w:ascii="Arial" w:hAnsi="Arial" w:cs="Arial"/>
            <w:color w:val="2F5496" w:themeColor="accent1" w:themeShade="BF"/>
            <w:sz w:val="24"/>
            <w:szCs w:val="24"/>
            <w:lang w:eastAsia="en-GB"/>
          </w:rPr>
          <w:t>https://education.govt.nz/assets/Documents/Early-Childhood/ELS-Te-Whariki-Early-Childhood-Curriculum-ENG-Web.pdf</w:t>
        </w:r>
      </w:hyperlink>
      <w:r w:rsidRPr="00B00848">
        <w:rPr>
          <w:rFonts w:ascii="Arial" w:hAnsi="Arial" w:cs="Arial"/>
          <w:color w:val="000000" w:themeColor="text1"/>
          <w:sz w:val="24"/>
          <w:szCs w:val="24"/>
          <w:lang w:eastAsia="en-GB"/>
        </w:rPr>
        <w:t> (Accessed: 4 May 2021).</w:t>
      </w:r>
    </w:p>
    <w:p w14:paraId="4826D56C" w14:textId="6AC84EC8" w:rsidR="00B90627" w:rsidRPr="00B00848" w:rsidRDefault="00B90627" w:rsidP="00B00848">
      <w:pPr>
        <w:spacing w:line="360" w:lineRule="auto"/>
        <w:jc w:val="both"/>
        <w:rPr>
          <w:rFonts w:ascii="Arial" w:hAnsi="Arial" w:cs="Arial"/>
          <w:sz w:val="24"/>
          <w:szCs w:val="24"/>
        </w:rPr>
      </w:pPr>
      <w:r w:rsidRPr="00B00848">
        <w:rPr>
          <w:rFonts w:ascii="Arial" w:hAnsi="Arial" w:cs="Arial"/>
          <w:sz w:val="24"/>
          <w:szCs w:val="24"/>
        </w:rPr>
        <w:t xml:space="preserve">Overall, L. (2007) </w:t>
      </w:r>
      <w:r w:rsidRPr="00B00848">
        <w:rPr>
          <w:rFonts w:ascii="Arial" w:hAnsi="Arial" w:cs="Arial"/>
          <w:i/>
          <w:iCs/>
          <w:sz w:val="24"/>
          <w:szCs w:val="24"/>
        </w:rPr>
        <w:t xml:space="preserve">Supporting Children’s Learning; A guide for teaching assistants. </w:t>
      </w:r>
      <w:r w:rsidRPr="00B00848">
        <w:rPr>
          <w:rFonts w:ascii="Arial" w:hAnsi="Arial" w:cs="Arial"/>
          <w:sz w:val="24"/>
          <w:szCs w:val="24"/>
        </w:rPr>
        <w:t>London: Sage Publications.</w:t>
      </w:r>
    </w:p>
    <w:p w14:paraId="141A1867" w14:textId="59036249" w:rsidR="00B90627" w:rsidRPr="00B00848" w:rsidRDefault="00243A0B" w:rsidP="00B00848">
      <w:pPr>
        <w:spacing w:line="360" w:lineRule="auto"/>
        <w:jc w:val="both"/>
        <w:rPr>
          <w:rFonts w:ascii="Arial" w:hAnsi="Arial" w:cs="Arial"/>
          <w:color w:val="000000" w:themeColor="text1"/>
          <w:sz w:val="24"/>
          <w:szCs w:val="24"/>
          <w:lang w:eastAsia="en-GB"/>
        </w:rPr>
      </w:pPr>
      <w:r w:rsidRPr="00B00848">
        <w:rPr>
          <w:rFonts w:ascii="Arial" w:hAnsi="Arial" w:cs="Arial"/>
          <w:sz w:val="24"/>
          <w:szCs w:val="24"/>
        </w:rPr>
        <w:t>Pacey</w:t>
      </w:r>
      <w:r w:rsidR="00C57BEB" w:rsidRPr="00B00848">
        <w:rPr>
          <w:rFonts w:ascii="Arial" w:hAnsi="Arial" w:cs="Arial"/>
          <w:sz w:val="24"/>
          <w:szCs w:val="24"/>
        </w:rPr>
        <w:t>.</w:t>
      </w:r>
      <w:r w:rsidRPr="00B00848">
        <w:rPr>
          <w:rFonts w:ascii="Arial" w:hAnsi="Arial" w:cs="Arial"/>
          <w:sz w:val="24"/>
          <w:szCs w:val="24"/>
        </w:rPr>
        <w:t xml:space="preserve"> </w:t>
      </w:r>
      <w:r w:rsidR="00C57BEB" w:rsidRPr="00B00848">
        <w:rPr>
          <w:rFonts w:ascii="Arial" w:hAnsi="Arial" w:cs="Arial"/>
          <w:sz w:val="24"/>
          <w:szCs w:val="24"/>
        </w:rPr>
        <w:t>(</w:t>
      </w:r>
      <w:r w:rsidRPr="00B00848">
        <w:rPr>
          <w:rFonts w:ascii="Arial" w:hAnsi="Arial" w:cs="Arial"/>
          <w:sz w:val="24"/>
          <w:szCs w:val="24"/>
        </w:rPr>
        <w:t>2019</w:t>
      </w:r>
      <w:r w:rsidR="00C57BEB" w:rsidRPr="00B00848">
        <w:rPr>
          <w:rFonts w:ascii="Arial" w:hAnsi="Arial" w:cs="Arial"/>
          <w:sz w:val="24"/>
          <w:szCs w:val="24"/>
        </w:rPr>
        <w:t xml:space="preserve">) </w:t>
      </w:r>
      <w:r w:rsidR="00C57BEB" w:rsidRPr="00B00848">
        <w:rPr>
          <w:rFonts w:ascii="Arial" w:hAnsi="Arial" w:cs="Arial"/>
          <w:i/>
          <w:iCs/>
          <w:sz w:val="24"/>
          <w:szCs w:val="24"/>
        </w:rPr>
        <w:t xml:space="preserve">Getting to grips with loose parts. </w:t>
      </w:r>
      <w:r w:rsidR="00C57BEB" w:rsidRPr="00B00848">
        <w:rPr>
          <w:rFonts w:ascii="Arial" w:hAnsi="Arial" w:cs="Arial"/>
          <w:sz w:val="24"/>
          <w:szCs w:val="24"/>
        </w:rPr>
        <w:t xml:space="preserve">Available at:  </w:t>
      </w:r>
      <w:r w:rsidR="00C57BEB" w:rsidRPr="00B00848">
        <w:rPr>
          <w:rFonts w:ascii="Arial" w:hAnsi="Arial" w:cs="Arial"/>
          <w:i/>
          <w:iCs/>
          <w:sz w:val="24"/>
          <w:szCs w:val="24"/>
        </w:rPr>
        <w:t xml:space="preserve"> </w:t>
      </w:r>
      <w:r w:rsidRPr="00B00848">
        <w:rPr>
          <w:rFonts w:ascii="Arial" w:hAnsi="Arial" w:cs="Arial"/>
          <w:sz w:val="24"/>
          <w:szCs w:val="24"/>
        </w:rPr>
        <w:t xml:space="preserve"> </w:t>
      </w:r>
      <w:hyperlink r:id="rId27" w:history="1">
        <w:r w:rsidRPr="00B00848">
          <w:rPr>
            <w:rStyle w:val="Hyperlink"/>
            <w:rFonts w:ascii="Arial" w:hAnsi="Arial" w:cs="Arial"/>
            <w:sz w:val="24"/>
            <w:szCs w:val="24"/>
          </w:rPr>
          <w:t>ht</w:t>
        </w:r>
        <w:r w:rsidRPr="00B00848">
          <w:rPr>
            <w:rStyle w:val="Hyperlink"/>
            <w:rFonts w:ascii="Arial" w:hAnsi="Arial" w:cs="Arial"/>
            <w:sz w:val="24"/>
            <w:szCs w:val="24"/>
          </w:rPr>
          <w:t>t</w:t>
        </w:r>
        <w:r w:rsidRPr="00B00848">
          <w:rPr>
            <w:rStyle w:val="Hyperlink"/>
            <w:rFonts w:ascii="Arial" w:hAnsi="Arial" w:cs="Arial"/>
            <w:sz w:val="24"/>
            <w:szCs w:val="24"/>
          </w:rPr>
          <w:t>ps://www.pacey.org.uk/news-and-views/pacey-blog/2019/march-2019/getting-to-grips-with-loose-parts-play/</w:t>
        </w:r>
      </w:hyperlink>
      <w:r w:rsidR="00C57BEB" w:rsidRPr="00B00848">
        <w:rPr>
          <w:rFonts w:ascii="Arial" w:hAnsi="Arial" w:cs="Arial"/>
          <w:sz w:val="24"/>
          <w:szCs w:val="24"/>
        </w:rPr>
        <w:t xml:space="preserve"> (Accessed: 14</w:t>
      </w:r>
      <w:r w:rsidR="00C57BEB" w:rsidRPr="00B00848">
        <w:rPr>
          <w:rFonts w:ascii="Arial" w:hAnsi="Arial" w:cs="Arial"/>
          <w:sz w:val="24"/>
          <w:szCs w:val="24"/>
          <w:vertAlign w:val="superscript"/>
        </w:rPr>
        <w:t>th</w:t>
      </w:r>
      <w:r w:rsidR="00C57BEB" w:rsidRPr="00B00848">
        <w:rPr>
          <w:rFonts w:ascii="Arial" w:hAnsi="Arial" w:cs="Arial"/>
          <w:sz w:val="24"/>
          <w:szCs w:val="24"/>
        </w:rPr>
        <w:t xml:space="preserve"> July 2021).</w:t>
      </w:r>
    </w:p>
    <w:p w14:paraId="60128841" w14:textId="77777777" w:rsidR="00C57BEB" w:rsidRPr="00B00848" w:rsidRDefault="00EB519F" w:rsidP="00B00848">
      <w:pPr>
        <w:pStyle w:val="NoSpacing"/>
        <w:spacing w:line="360" w:lineRule="auto"/>
        <w:jc w:val="both"/>
        <w:rPr>
          <w:rFonts w:ascii="Arial" w:hAnsi="Arial" w:cs="Arial"/>
          <w:color w:val="000000" w:themeColor="text1"/>
          <w:sz w:val="24"/>
          <w:szCs w:val="24"/>
          <w:lang w:eastAsia="en-GB"/>
        </w:rPr>
      </w:pPr>
      <w:r w:rsidRPr="00B00848">
        <w:rPr>
          <w:rFonts w:ascii="Arial" w:hAnsi="Arial" w:cs="Arial"/>
          <w:color w:val="000000" w:themeColor="text1"/>
          <w:sz w:val="24"/>
          <w:szCs w:val="24"/>
          <w:lang w:eastAsia="en-GB"/>
        </w:rPr>
        <w:t xml:space="preserve">Pursuit of </w:t>
      </w:r>
      <w:r w:rsidR="00C57BEB" w:rsidRPr="00B00848">
        <w:rPr>
          <w:rFonts w:ascii="Arial" w:hAnsi="Arial" w:cs="Arial"/>
          <w:color w:val="000000" w:themeColor="text1"/>
          <w:sz w:val="24"/>
          <w:szCs w:val="24"/>
          <w:lang w:eastAsia="en-GB"/>
        </w:rPr>
        <w:t>H</w:t>
      </w:r>
      <w:r w:rsidRPr="00B00848">
        <w:rPr>
          <w:rFonts w:ascii="Arial" w:hAnsi="Arial" w:cs="Arial"/>
          <w:color w:val="000000" w:themeColor="text1"/>
          <w:sz w:val="24"/>
          <w:szCs w:val="24"/>
          <w:lang w:eastAsia="en-GB"/>
        </w:rPr>
        <w:t>appiness</w:t>
      </w:r>
      <w:r w:rsidR="00C57BEB" w:rsidRPr="00B00848">
        <w:rPr>
          <w:rFonts w:ascii="Arial" w:hAnsi="Arial" w:cs="Arial"/>
          <w:color w:val="000000" w:themeColor="text1"/>
          <w:sz w:val="24"/>
          <w:szCs w:val="24"/>
          <w:lang w:eastAsia="en-GB"/>
        </w:rPr>
        <w:t>.</w:t>
      </w:r>
      <w:r w:rsidRPr="00B00848">
        <w:rPr>
          <w:rFonts w:ascii="Arial" w:hAnsi="Arial" w:cs="Arial"/>
          <w:color w:val="000000" w:themeColor="text1"/>
          <w:sz w:val="24"/>
          <w:szCs w:val="24"/>
          <w:lang w:eastAsia="en-GB"/>
        </w:rPr>
        <w:t xml:space="preserve"> (2021)</w:t>
      </w:r>
      <w:r w:rsidR="00C57BEB" w:rsidRPr="00B00848">
        <w:rPr>
          <w:rFonts w:ascii="Arial" w:hAnsi="Arial" w:cs="Arial"/>
          <w:color w:val="000000" w:themeColor="text1"/>
          <w:sz w:val="24"/>
          <w:szCs w:val="24"/>
          <w:lang w:eastAsia="en-GB"/>
        </w:rPr>
        <w:t xml:space="preserve"> </w:t>
      </w:r>
      <w:r w:rsidR="00C57BEB" w:rsidRPr="00B00848">
        <w:rPr>
          <w:rFonts w:ascii="Arial" w:hAnsi="Arial" w:cs="Arial"/>
          <w:i/>
          <w:iCs/>
          <w:color w:val="000000" w:themeColor="text1"/>
          <w:sz w:val="24"/>
          <w:szCs w:val="24"/>
          <w:lang w:eastAsia="en-GB"/>
        </w:rPr>
        <w:t xml:space="preserve">Maslow Hierarchy of Needs. </w:t>
      </w:r>
      <w:r w:rsidR="00C57BEB" w:rsidRPr="00B00848">
        <w:rPr>
          <w:rFonts w:ascii="Arial" w:hAnsi="Arial" w:cs="Arial"/>
          <w:color w:val="000000" w:themeColor="text1"/>
          <w:sz w:val="24"/>
          <w:szCs w:val="24"/>
          <w:lang w:eastAsia="en-GB"/>
        </w:rPr>
        <w:t xml:space="preserve">Available at: </w:t>
      </w:r>
      <w:r w:rsidRPr="00B00848">
        <w:rPr>
          <w:rFonts w:ascii="Arial" w:hAnsi="Arial" w:cs="Arial"/>
          <w:color w:val="000000" w:themeColor="text1"/>
          <w:sz w:val="24"/>
          <w:szCs w:val="24"/>
          <w:lang w:eastAsia="en-GB"/>
        </w:rPr>
        <w:t xml:space="preserve"> </w:t>
      </w:r>
      <w:hyperlink r:id="rId28" w:history="1">
        <w:r w:rsidRPr="00B00848">
          <w:rPr>
            <w:rStyle w:val="Hyperlink"/>
            <w:rFonts w:ascii="Arial" w:hAnsi="Arial" w:cs="Arial"/>
            <w:sz w:val="24"/>
            <w:szCs w:val="24"/>
            <w:lang w:eastAsia="en-GB"/>
          </w:rPr>
          <w:t>https://www.pursuit-of-happiness.org/history-of-happiness/abraham-maslow/</w:t>
        </w:r>
      </w:hyperlink>
      <w:r w:rsidR="00C57BEB" w:rsidRPr="00B00848">
        <w:rPr>
          <w:rFonts w:ascii="Arial" w:hAnsi="Arial" w:cs="Arial"/>
          <w:color w:val="000000" w:themeColor="text1"/>
          <w:sz w:val="24"/>
          <w:szCs w:val="24"/>
          <w:lang w:eastAsia="en-GB"/>
        </w:rPr>
        <w:t xml:space="preserve"> (Accessed: 12</w:t>
      </w:r>
      <w:r w:rsidR="00C57BEB" w:rsidRPr="00B00848">
        <w:rPr>
          <w:rFonts w:ascii="Arial" w:hAnsi="Arial" w:cs="Arial"/>
          <w:color w:val="000000" w:themeColor="text1"/>
          <w:sz w:val="24"/>
          <w:szCs w:val="24"/>
          <w:vertAlign w:val="superscript"/>
          <w:lang w:eastAsia="en-GB"/>
        </w:rPr>
        <w:t>th</w:t>
      </w:r>
      <w:r w:rsidR="00C57BEB" w:rsidRPr="00B00848">
        <w:rPr>
          <w:rFonts w:ascii="Arial" w:hAnsi="Arial" w:cs="Arial"/>
          <w:color w:val="000000" w:themeColor="text1"/>
          <w:sz w:val="24"/>
          <w:szCs w:val="24"/>
          <w:lang w:eastAsia="en-GB"/>
        </w:rPr>
        <w:t xml:space="preserve"> July 2021).</w:t>
      </w:r>
    </w:p>
    <w:p w14:paraId="0D967B66" w14:textId="77777777" w:rsidR="00C57BEB" w:rsidRPr="00B00848" w:rsidRDefault="00C57BEB" w:rsidP="00B00848">
      <w:pPr>
        <w:pStyle w:val="NoSpacing"/>
        <w:spacing w:line="360" w:lineRule="auto"/>
        <w:jc w:val="both"/>
        <w:rPr>
          <w:rFonts w:ascii="Arial" w:hAnsi="Arial" w:cs="Arial"/>
          <w:color w:val="000000" w:themeColor="text1"/>
          <w:sz w:val="24"/>
          <w:szCs w:val="24"/>
          <w:lang w:eastAsia="en-GB"/>
        </w:rPr>
      </w:pPr>
    </w:p>
    <w:p w14:paraId="73BFE93B" w14:textId="7B808C62" w:rsidR="00C57BEB" w:rsidRPr="00B00848" w:rsidRDefault="00304A41" w:rsidP="00B00848">
      <w:pPr>
        <w:pStyle w:val="NoSpacing"/>
        <w:spacing w:line="360" w:lineRule="auto"/>
        <w:jc w:val="both"/>
        <w:rPr>
          <w:rFonts w:ascii="Arial" w:hAnsi="Arial" w:cs="Arial"/>
          <w:color w:val="000000" w:themeColor="text1"/>
          <w:sz w:val="24"/>
          <w:szCs w:val="24"/>
          <w:lang w:eastAsia="en-GB"/>
        </w:rPr>
      </w:pPr>
      <w:r w:rsidRPr="00B00848">
        <w:rPr>
          <w:rFonts w:ascii="Arial" w:hAnsi="Arial" w:cs="Arial"/>
          <w:color w:val="000000" w:themeColor="text1"/>
          <w:sz w:val="24"/>
          <w:szCs w:val="24"/>
          <w:lang w:eastAsia="en-GB"/>
        </w:rPr>
        <w:lastRenderedPageBreak/>
        <w:t>Research Outreach</w:t>
      </w:r>
      <w:r w:rsidR="00C57BEB" w:rsidRPr="00B00848">
        <w:rPr>
          <w:rFonts w:ascii="Arial" w:hAnsi="Arial" w:cs="Arial"/>
          <w:color w:val="000000" w:themeColor="text1"/>
          <w:sz w:val="24"/>
          <w:szCs w:val="24"/>
          <w:lang w:eastAsia="en-GB"/>
        </w:rPr>
        <w:t>.</w:t>
      </w:r>
      <w:r w:rsidRPr="00B00848">
        <w:rPr>
          <w:rFonts w:ascii="Arial" w:hAnsi="Arial" w:cs="Arial"/>
          <w:color w:val="000000" w:themeColor="text1"/>
          <w:sz w:val="24"/>
          <w:szCs w:val="24"/>
          <w:lang w:eastAsia="en-GB"/>
        </w:rPr>
        <w:t xml:space="preserve"> </w:t>
      </w:r>
      <w:r w:rsidR="00C57BEB" w:rsidRPr="00B00848">
        <w:rPr>
          <w:rFonts w:ascii="Arial" w:hAnsi="Arial" w:cs="Arial"/>
          <w:color w:val="000000" w:themeColor="text1"/>
          <w:sz w:val="24"/>
          <w:szCs w:val="24"/>
          <w:lang w:eastAsia="en-GB"/>
        </w:rPr>
        <w:t>(</w:t>
      </w:r>
      <w:r w:rsidRPr="00B00848">
        <w:rPr>
          <w:rFonts w:ascii="Arial" w:hAnsi="Arial" w:cs="Arial"/>
          <w:color w:val="000000" w:themeColor="text1"/>
          <w:sz w:val="24"/>
          <w:szCs w:val="24"/>
          <w:lang w:eastAsia="en-GB"/>
        </w:rPr>
        <w:t>2018</w:t>
      </w:r>
      <w:r w:rsidR="00C57BEB" w:rsidRPr="00B00848">
        <w:rPr>
          <w:rFonts w:ascii="Arial" w:hAnsi="Arial" w:cs="Arial"/>
          <w:color w:val="000000" w:themeColor="text1"/>
          <w:sz w:val="24"/>
          <w:szCs w:val="24"/>
          <w:lang w:eastAsia="en-GB"/>
        </w:rPr>
        <w:t xml:space="preserve">) </w:t>
      </w:r>
      <w:r w:rsidR="00C57BEB" w:rsidRPr="00B00848">
        <w:rPr>
          <w:rFonts w:ascii="Arial" w:hAnsi="Arial" w:cs="Arial"/>
          <w:i/>
          <w:iCs/>
          <w:color w:val="000000" w:themeColor="text1"/>
          <w:sz w:val="24"/>
          <w:szCs w:val="24"/>
          <w:lang w:eastAsia="en-GB"/>
        </w:rPr>
        <w:t>Learning Through Play</w:t>
      </w:r>
      <w:r w:rsidR="00C57BEB" w:rsidRPr="00B00848">
        <w:rPr>
          <w:rFonts w:ascii="Arial" w:hAnsi="Arial" w:cs="Arial"/>
          <w:color w:val="000000" w:themeColor="text1"/>
          <w:sz w:val="24"/>
          <w:szCs w:val="24"/>
          <w:lang w:eastAsia="en-GB"/>
        </w:rPr>
        <w:t>:</w:t>
      </w:r>
      <w:r w:rsidR="00C57BEB" w:rsidRPr="00B00848">
        <w:rPr>
          <w:rFonts w:ascii="Arial" w:hAnsi="Arial" w:cs="Arial"/>
          <w:i/>
          <w:iCs/>
          <w:color w:val="212529"/>
          <w:spacing w:val="-15"/>
          <w:sz w:val="24"/>
          <w:szCs w:val="24"/>
        </w:rPr>
        <w:t> New perspectives on early years development</w:t>
      </w:r>
      <w:r w:rsidR="00C57BEB" w:rsidRPr="00B00848">
        <w:rPr>
          <w:rFonts w:ascii="Arial" w:hAnsi="Arial" w:cs="Arial"/>
          <w:i/>
          <w:iCs/>
          <w:color w:val="212529"/>
          <w:spacing w:val="-15"/>
          <w:sz w:val="24"/>
          <w:szCs w:val="24"/>
        </w:rPr>
        <w:t xml:space="preserve">. </w:t>
      </w:r>
      <w:r w:rsidR="00C57BEB" w:rsidRPr="00B00848">
        <w:rPr>
          <w:rFonts w:ascii="Arial" w:hAnsi="Arial" w:cs="Arial"/>
          <w:color w:val="212529"/>
          <w:spacing w:val="-15"/>
          <w:sz w:val="24"/>
          <w:szCs w:val="24"/>
        </w:rPr>
        <w:t xml:space="preserve">Available at: </w:t>
      </w:r>
    </w:p>
    <w:p w14:paraId="7C703F1C" w14:textId="082D9533" w:rsidR="00304A41" w:rsidRPr="00B00848" w:rsidRDefault="00304A41" w:rsidP="00B00848">
      <w:pPr>
        <w:pStyle w:val="NoSpacing"/>
        <w:spacing w:line="360" w:lineRule="auto"/>
        <w:jc w:val="both"/>
        <w:rPr>
          <w:rFonts w:ascii="Arial" w:hAnsi="Arial" w:cs="Arial"/>
          <w:color w:val="000000" w:themeColor="text1"/>
          <w:sz w:val="24"/>
          <w:szCs w:val="24"/>
          <w:lang w:eastAsia="en-GB"/>
        </w:rPr>
      </w:pPr>
      <w:r w:rsidRPr="00B00848">
        <w:rPr>
          <w:rFonts w:ascii="Arial" w:hAnsi="Arial" w:cs="Arial"/>
          <w:color w:val="000000" w:themeColor="text1"/>
          <w:sz w:val="24"/>
          <w:szCs w:val="24"/>
          <w:lang w:eastAsia="en-GB"/>
        </w:rPr>
        <w:t xml:space="preserve"> </w:t>
      </w:r>
      <w:hyperlink r:id="rId29" w:history="1">
        <w:r w:rsidRPr="00B00848">
          <w:rPr>
            <w:rStyle w:val="Hyperlink"/>
            <w:rFonts w:ascii="Arial" w:hAnsi="Arial" w:cs="Arial"/>
            <w:sz w:val="24"/>
            <w:szCs w:val="24"/>
            <w:lang w:eastAsia="en-GB"/>
          </w:rPr>
          <w:t>ht</w:t>
        </w:r>
        <w:r w:rsidRPr="00B00848">
          <w:rPr>
            <w:rStyle w:val="Hyperlink"/>
            <w:rFonts w:ascii="Arial" w:hAnsi="Arial" w:cs="Arial"/>
            <w:sz w:val="24"/>
            <w:szCs w:val="24"/>
            <w:lang w:eastAsia="en-GB"/>
          </w:rPr>
          <w:t>t</w:t>
        </w:r>
        <w:r w:rsidRPr="00B00848">
          <w:rPr>
            <w:rStyle w:val="Hyperlink"/>
            <w:rFonts w:ascii="Arial" w:hAnsi="Arial" w:cs="Arial"/>
            <w:sz w:val="24"/>
            <w:szCs w:val="24"/>
            <w:lang w:eastAsia="en-GB"/>
          </w:rPr>
          <w:t>ps://researchoutreach.org/articles/learning-through-play-early-years-development/</w:t>
        </w:r>
      </w:hyperlink>
      <w:r w:rsidR="00C57BEB" w:rsidRPr="00B00848">
        <w:rPr>
          <w:rFonts w:ascii="Arial" w:hAnsi="Arial" w:cs="Arial"/>
          <w:color w:val="000000" w:themeColor="text1"/>
          <w:sz w:val="24"/>
          <w:szCs w:val="24"/>
          <w:lang w:eastAsia="en-GB"/>
        </w:rPr>
        <w:t xml:space="preserve"> (Accessed: 12</w:t>
      </w:r>
      <w:r w:rsidR="00C57BEB" w:rsidRPr="00B00848">
        <w:rPr>
          <w:rFonts w:ascii="Arial" w:hAnsi="Arial" w:cs="Arial"/>
          <w:color w:val="000000" w:themeColor="text1"/>
          <w:sz w:val="24"/>
          <w:szCs w:val="24"/>
          <w:vertAlign w:val="superscript"/>
          <w:lang w:eastAsia="en-GB"/>
        </w:rPr>
        <w:t>th</w:t>
      </w:r>
      <w:r w:rsidR="00C57BEB" w:rsidRPr="00B00848">
        <w:rPr>
          <w:rFonts w:ascii="Arial" w:hAnsi="Arial" w:cs="Arial"/>
          <w:color w:val="000000" w:themeColor="text1"/>
          <w:sz w:val="24"/>
          <w:szCs w:val="24"/>
          <w:lang w:eastAsia="en-GB"/>
        </w:rPr>
        <w:t xml:space="preserve"> July 2021).</w:t>
      </w:r>
    </w:p>
    <w:p w14:paraId="2DB6C825" w14:textId="77777777" w:rsidR="00304A41" w:rsidRPr="00B00848" w:rsidRDefault="00304A41" w:rsidP="00B00848">
      <w:pPr>
        <w:pStyle w:val="NoSpacing"/>
        <w:spacing w:line="360" w:lineRule="auto"/>
        <w:jc w:val="both"/>
        <w:rPr>
          <w:rFonts w:ascii="Arial" w:hAnsi="Arial" w:cs="Arial"/>
          <w:color w:val="000000" w:themeColor="text1"/>
          <w:sz w:val="24"/>
          <w:szCs w:val="24"/>
          <w:lang w:eastAsia="en-GB"/>
        </w:rPr>
      </w:pPr>
    </w:p>
    <w:p w14:paraId="221CB2A6" w14:textId="1AEAE0F8" w:rsidR="00E16B72" w:rsidRPr="00B00848" w:rsidRDefault="00EB519F" w:rsidP="00B00848">
      <w:pPr>
        <w:pStyle w:val="NoSpacing"/>
        <w:spacing w:line="360" w:lineRule="auto"/>
        <w:jc w:val="both"/>
        <w:rPr>
          <w:rFonts w:ascii="Arial" w:hAnsi="Arial" w:cs="Arial"/>
          <w:sz w:val="24"/>
          <w:szCs w:val="24"/>
        </w:rPr>
      </w:pPr>
      <w:r w:rsidRPr="00B00848">
        <w:rPr>
          <w:rFonts w:ascii="Arial" w:hAnsi="Arial" w:cs="Arial"/>
          <w:color w:val="000000" w:themeColor="text1"/>
          <w:sz w:val="24"/>
          <w:szCs w:val="24"/>
          <w:lang w:eastAsia="en-GB"/>
        </w:rPr>
        <w:t>Resources for early childhood</w:t>
      </w:r>
      <w:r w:rsidR="00C57BEB" w:rsidRPr="00B00848">
        <w:rPr>
          <w:rFonts w:ascii="Arial" w:hAnsi="Arial" w:cs="Arial"/>
          <w:color w:val="000000" w:themeColor="text1"/>
          <w:sz w:val="24"/>
          <w:szCs w:val="24"/>
          <w:lang w:eastAsia="en-GB"/>
        </w:rPr>
        <w:t>.</w:t>
      </w:r>
      <w:r w:rsidRPr="00B00848">
        <w:rPr>
          <w:rFonts w:ascii="Arial" w:hAnsi="Arial" w:cs="Arial"/>
          <w:color w:val="000000" w:themeColor="text1"/>
          <w:sz w:val="24"/>
          <w:szCs w:val="24"/>
          <w:lang w:eastAsia="en-GB"/>
        </w:rPr>
        <w:t xml:space="preserve"> (2014)</w:t>
      </w:r>
      <w:r w:rsidR="00C57BEB" w:rsidRPr="00B00848">
        <w:rPr>
          <w:rFonts w:ascii="Arial" w:hAnsi="Arial" w:cs="Arial"/>
          <w:color w:val="000000" w:themeColor="text1"/>
          <w:sz w:val="24"/>
          <w:szCs w:val="24"/>
          <w:lang w:eastAsia="en-GB"/>
        </w:rPr>
        <w:t xml:space="preserve"> </w:t>
      </w:r>
      <w:r w:rsidR="00C57BEB" w:rsidRPr="00B00848">
        <w:rPr>
          <w:rFonts w:ascii="Arial" w:hAnsi="Arial" w:cs="Arial"/>
          <w:i/>
          <w:iCs/>
          <w:color w:val="000000" w:themeColor="text1"/>
          <w:sz w:val="24"/>
          <w:szCs w:val="24"/>
          <w:lang w:eastAsia="en-GB"/>
        </w:rPr>
        <w:t>Early Childhood Assessment. Available at:</w:t>
      </w:r>
      <w:r w:rsidRPr="00B00848">
        <w:rPr>
          <w:rFonts w:ascii="Arial" w:hAnsi="Arial" w:cs="Arial"/>
          <w:color w:val="000000" w:themeColor="text1"/>
          <w:sz w:val="24"/>
          <w:szCs w:val="24"/>
          <w:lang w:eastAsia="en-GB"/>
        </w:rPr>
        <w:t xml:space="preserve"> </w:t>
      </w:r>
      <w:hyperlink r:id="rId30" w:history="1">
        <w:r w:rsidRPr="00B00848">
          <w:rPr>
            <w:rStyle w:val="Hyperlink"/>
            <w:rFonts w:ascii="Arial" w:hAnsi="Arial" w:cs="Arial"/>
            <w:sz w:val="24"/>
            <w:szCs w:val="24"/>
            <w:lang w:eastAsia="en-GB"/>
          </w:rPr>
          <w:t>http://resourcesforearlylearning.org/fm/early-childhood-ass</w:t>
        </w:r>
        <w:r w:rsidRPr="00B00848">
          <w:rPr>
            <w:rStyle w:val="Hyperlink"/>
            <w:rFonts w:ascii="Arial" w:hAnsi="Arial" w:cs="Arial"/>
            <w:sz w:val="24"/>
            <w:szCs w:val="24"/>
            <w:lang w:eastAsia="en-GB"/>
          </w:rPr>
          <w:t>e</w:t>
        </w:r>
        <w:r w:rsidRPr="00B00848">
          <w:rPr>
            <w:rStyle w:val="Hyperlink"/>
            <w:rFonts w:ascii="Arial" w:hAnsi="Arial" w:cs="Arial"/>
            <w:sz w:val="24"/>
            <w:szCs w:val="24"/>
            <w:lang w:eastAsia="en-GB"/>
          </w:rPr>
          <w:t>ssment/</w:t>
        </w:r>
      </w:hyperlink>
      <w:r w:rsidR="00C57BEB" w:rsidRPr="00B00848">
        <w:rPr>
          <w:rFonts w:ascii="Arial" w:hAnsi="Arial" w:cs="Arial"/>
          <w:color w:val="000000" w:themeColor="text1"/>
          <w:sz w:val="24"/>
          <w:szCs w:val="24"/>
          <w:lang w:eastAsia="en-GB"/>
        </w:rPr>
        <w:t xml:space="preserve"> (Accessed: 8</w:t>
      </w:r>
      <w:r w:rsidR="00C57BEB" w:rsidRPr="00B00848">
        <w:rPr>
          <w:rFonts w:ascii="Arial" w:hAnsi="Arial" w:cs="Arial"/>
          <w:color w:val="000000" w:themeColor="text1"/>
          <w:sz w:val="24"/>
          <w:szCs w:val="24"/>
          <w:vertAlign w:val="superscript"/>
          <w:lang w:eastAsia="en-GB"/>
        </w:rPr>
        <w:t>th</w:t>
      </w:r>
      <w:r w:rsidR="00C57BEB" w:rsidRPr="00B00848">
        <w:rPr>
          <w:rFonts w:ascii="Arial" w:hAnsi="Arial" w:cs="Arial"/>
          <w:color w:val="000000" w:themeColor="text1"/>
          <w:sz w:val="24"/>
          <w:szCs w:val="24"/>
          <w:lang w:eastAsia="en-GB"/>
        </w:rPr>
        <w:t xml:space="preserve"> July 2021).</w:t>
      </w:r>
    </w:p>
    <w:p w14:paraId="5EBC56E4" w14:textId="249A3E38" w:rsidR="000C0CEA" w:rsidRPr="00B00848" w:rsidRDefault="00475B1D" w:rsidP="00B00848">
      <w:pPr>
        <w:spacing w:line="360" w:lineRule="auto"/>
        <w:jc w:val="both"/>
        <w:rPr>
          <w:rFonts w:ascii="Arial" w:hAnsi="Arial" w:cs="Arial"/>
          <w:sz w:val="24"/>
          <w:szCs w:val="24"/>
        </w:rPr>
      </w:pPr>
      <w:proofErr w:type="spellStart"/>
      <w:r w:rsidRPr="00B00848">
        <w:rPr>
          <w:rFonts w:ascii="Arial" w:hAnsi="Arial" w:cs="Arial"/>
          <w:sz w:val="24"/>
          <w:szCs w:val="24"/>
        </w:rPr>
        <w:t>Schostak</w:t>
      </w:r>
      <w:proofErr w:type="spellEnd"/>
      <w:r w:rsidRPr="00B00848">
        <w:rPr>
          <w:rFonts w:ascii="Arial" w:hAnsi="Arial" w:cs="Arial"/>
          <w:sz w:val="24"/>
          <w:szCs w:val="24"/>
        </w:rPr>
        <w:t>, J. (2010) ‘Effectiveness of Continuing Professional Development’</w:t>
      </w:r>
      <w:r w:rsidRPr="00B00848">
        <w:rPr>
          <w:rFonts w:ascii="Arial" w:hAnsi="Arial" w:cs="Arial"/>
          <w:i/>
          <w:iCs/>
          <w:sz w:val="24"/>
          <w:szCs w:val="24"/>
        </w:rPr>
        <w:t xml:space="preserve">, Medical Teacher, July 2010. </w:t>
      </w:r>
      <w:r w:rsidRPr="00B00848">
        <w:rPr>
          <w:rFonts w:ascii="Arial" w:hAnsi="Arial" w:cs="Arial"/>
          <w:sz w:val="24"/>
          <w:szCs w:val="24"/>
        </w:rPr>
        <w:t xml:space="preserve">Available at: </w:t>
      </w:r>
      <w:hyperlink r:id="rId31" w:history="1">
        <w:r w:rsidRPr="00B00848">
          <w:rPr>
            <w:rStyle w:val="Hyperlink"/>
            <w:rFonts w:ascii="Arial" w:hAnsi="Arial" w:cs="Arial"/>
            <w:sz w:val="24"/>
            <w:szCs w:val="24"/>
          </w:rPr>
          <w:t>https://e-space.mmu.ac.uk/138839/1/Med%2BTeach.pdf</w:t>
        </w:r>
      </w:hyperlink>
      <w:r w:rsidRPr="00B00848">
        <w:rPr>
          <w:rFonts w:ascii="Arial" w:hAnsi="Arial" w:cs="Arial"/>
          <w:sz w:val="24"/>
          <w:szCs w:val="24"/>
        </w:rPr>
        <w:t xml:space="preserve"> (Accessed: 22 J</w:t>
      </w:r>
      <w:r w:rsidR="00C57BEB" w:rsidRPr="00B00848">
        <w:rPr>
          <w:rFonts w:ascii="Arial" w:hAnsi="Arial" w:cs="Arial"/>
          <w:sz w:val="24"/>
          <w:szCs w:val="24"/>
        </w:rPr>
        <w:t>une</w:t>
      </w:r>
      <w:r w:rsidRPr="00B00848">
        <w:rPr>
          <w:rFonts w:ascii="Arial" w:hAnsi="Arial" w:cs="Arial"/>
          <w:sz w:val="24"/>
          <w:szCs w:val="24"/>
        </w:rPr>
        <w:t xml:space="preserve"> 2021).</w:t>
      </w:r>
    </w:p>
    <w:p w14:paraId="37625C78" w14:textId="0F9F4E62" w:rsidR="00475B1D" w:rsidRPr="00B00848" w:rsidRDefault="000C0CEA" w:rsidP="00B00848">
      <w:pPr>
        <w:spacing w:line="360" w:lineRule="auto"/>
        <w:jc w:val="both"/>
        <w:rPr>
          <w:rFonts w:ascii="Arial" w:hAnsi="Arial" w:cs="Arial"/>
          <w:sz w:val="24"/>
          <w:szCs w:val="24"/>
        </w:rPr>
      </w:pPr>
      <w:r w:rsidRPr="00B00848">
        <w:rPr>
          <w:rFonts w:ascii="Arial" w:hAnsi="Arial" w:cs="Arial"/>
          <w:sz w:val="24"/>
          <w:szCs w:val="24"/>
        </w:rPr>
        <w:t xml:space="preserve">Siraj-Blatchford, I. (2009) ‘Conceptualising progression in the pedagogy of play and sustained shared thinking in early childhood education: a Vygotskian perspective’, </w:t>
      </w:r>
      <w:r w:rsidRPr="00B00848">
        <w:rPr>
          <w:rFonts w:ascii="Arial" w:hAnsi="Arial" w:cs="Arial"/>
          <w:i/>
          <w:iCs/>
          <w:sz w:val="24"/>
          <w:szCs w:val="24"/>
        </w:rPr>
        <w:t xml:space="preserve">Faculty of Social Sciences. Paper 1224. </w:t>
      </w:r>
      <w:r w:rsidRPr="00B00848">
        <w:rPr>
          <w:rFonts w:ascii="Arial" w:hAnsi="Arial" w:cs="Arial"/>
          <w:sz w:val="24"/>
          <w:szCs w:val="24"/>
        </w:rPr>
        <w:t xml:space="preserve">Available at: </w:t>
      </w:r>
      <w:hyperlink r:id="rId32" w:history="1">
        <w:r w:rsidRPr="00B00848">
          <w:rPr>
            <w:rStyle w:val="Hyperlink"/>
            <w:rFonts w:ascii="Arial" w:hAnsi="Arial" w:cs="Arial"/>
            <w:sz w:val="24"/>
            <w:szCs w:val="24"/>
          </w:rPr>
          <w:t>https://ro.uow.edu.au/cgi/viewcontent.cgi?article=2223&amp;context=sspapers</w:t>
        </w:r>
      </w:hyperlink>
      <w:r w:rsidRPr="00B00848">
        <w:rPr>
          <w:rFonts w:ascii="Arial" w:hAnsi="Arial" w:cs="Arial"/>
          <w:sz w:val="24"/>
          <w:szCs w:val="24"/>
        </w:rPr>
        <w:t xml:space="preserve"> (Accessed: 25</w:t>
      </w:r>
      <w:r w:rsidRPr="00B00848">
        <w:rPr>
          <w:rFonts w:ascii="Arial" w:hAnsi="Arial" w:cs="Arial"/>
          <w:sz w:val="24"/>
          <w:szCs w:val="24"/>
          <w:vertAlign w:val="superscript"/>
        </w:rPr>
        <w:t>th</w:t>
      </w:r>
      <w:r w:rsidRPr="00B00848">
        <w:rPr>
          <w:rFonts w:ascii="Arial" w:hAnsi="Arial" w:cs="Arial"/>
          <w:sz w:val="24"/>
          <w:szCs w:val="24"/>
        </w:rPr>
        <w:t xml:space="preserve"> </w:t>
      </w:r>
      <w:r w:rsidR="00C57BEB" w:rsidRPr="00B00848">
        <w:rPr>
          <w:rFonts w:ascii="Arial" w:hAnsi="Arial" w:cs="Arial"/>
          <w:sz w:val="24"/>
          <w:szCs w:val="24"/>
        </w:rPr>
        <w:t xml:space="preserve">June </w:t>
      </w:r>
      <w:r w:rsidRPr="00B00848">
        <w:rPr>
          <w:rFonts w:ascii="Arial" w:hAnsi="Arial" w:cs="Arial"/>
          <w:sz w:val="24"/>
          <w:szCs w:val="24"/>
        </w:rPr>
        <w:t>202</w:t>
      </w:r>
      <w:r w:rsidR="00C57BEB" w:rsidRPr="00B00848">
        <w:rPr>
          <w:rFonts w:ascii="Arial" w:hAnsi="Arial" w:cs="Arial"/>
          <w:sz w:val="24"/>
          <w:szCs w:val="24"/>
        </w:rPr>
        <w:t>1</w:t>
      </w:r>
      <w:r w:rsidRPr="00B00848">
        <w:rPr>
          <w:rFonts w:ascii="Arial" w:hAnsi="Arial" w:cs="Arial"/>
          <w:sz w:val="24"/>
          <w:szCs w:val="24"/>
        </w:rPr>
        <w:t>)</w:t>
      </w:r>
      <w:r w:rsidR="00475B1D" w:rsidRPr="00B00848">
        <w:rPr>
          <w:rFonts w:ascii="Arial" w:hAnsi="Arial" w:cs="Arial"/>
          <w:sz w:val="24"/>
          <w:szCs w:val="24"/>
        </w:rPr>
        <w:t xml:space="preserve">   </w:t>
      </w:r>
    </w:p>
    <w:p w14:paraId="093C3D79" w14:textId="5D7E41D3" w:rsidR="005658DB" w:rsidRPr="00B00848" w:rsidRDefault="005658DB" w:rsidP="00B00848">
      <w:pPr>
        <w:spacing w:line="360" w:lineRule="auto"/>
        <w:jc w:val="both"/>
        <w:rPr>
          <w:rFonts w:ascii="Arial" w:hAnsi="Arial" w:cs="Arial"/>
          <w:sz w:val="24"/>
          <w:szCs w:val="24"/>
        </w:rPr>
      </w:pPr>
      <w:r w:rsidRPr="00B00848">
        <w:rPr>
          <w:rFonts w:ascii="Arial" w:hAnsi="Arial" w:cs="Arial"/>
          <w:sz w:val="24"/>
          <w:szCs w:val="24"/>
        </w:rPr>
        <w:t>Smart Kids</w:t>
      </w:r>
      <w:r w:rsidR="00C57BEB" w:rsidRPr="00B00848">
        <w:rPr>
          <w:rFonts w:ascii="Arial" w:hAnsi="Arial" w:cs="Arial"/>
          <w:sz w:val="24"/>
          <w:szCs w:val="24"/>
        </w:rPr>
        <w:t>.</w:t>
      </w:r>
      <w:r w:rsidRPr="00B00848">
        <w:rPr>
          <w:rFonts w:ascii="Arial" w:hAnsi="Arial" w:cs="Arial"/>
          <w:sz w:val="24"/>
          <w:szCs w:val="24"/>
        </w:rPr>
        <w:t xml:space="preserve"> </w:t>
      </w:r>
      <w:r w:rsidR="00C57BEB" w:rsidRPr="00B00848">
        <w:rPr>
          <w:rFonts w:ascii="Arial" w:hAnsi="Arial" w:cs="Arial"/>
          <w:sz w:val="24"/>
          <w:szCs w:val="24"/>
        </w:rPr>
        <w:t>(</w:t>
      </w:r>
      <w:r w:rsidRPr="00B00848">
        <w:rPr>
          <w:rFonts w:ascii="Arial" w:hAnsi="Arial" w:cs="Arial"/>
          <w:sz w:val="24"/>
          <w:szCs w:val="24"/>
        </w:rPr>
        <w:t>2020</w:t>
      </w:r>
      <w:r w:rsidR="00C57BEB" w:rsidRPr="00B00848">
        <w:rPr>
          <w:rFonts w:ascii="Arial" w:hAnsi="Arial" w:cs="Arial"/>
          <w:sz w:val="24"/>
          <w:szCs w:val="24"/>
        </w:rPr>
        <w:t xml:space="preserve">) </w:t>
      </w:r>
      <w:r w:rsidR="00C57BEB" w:rsidRPr="00B00848">
        <w:rPr>
          <w:rFonts w:ascii="Arial" w:hAnsi="Arial" w:cs="Arial"/>
          <w:i/>
          <w:iCs/>
          <w:sz w:val="24"/>
          <w:szCs w:val="24"/>
        </w:rPr>
        <w:t xml:space="preserve">Your role in your child’s education. </w:t>
      </w:r>
      <w:r w:rsidR="00C57BEB" w:rsidRPr="00B00848">
        <w:rPr>
          <w:rFonts w:ascii="Arial" w:hAnsi="Arial" w:cs="Arial"/>
          <w:sz w:val="24"/>
          <w:szCs w:val="24"/>
        </w:rPr>
        <w:t xml:space="preserve">Available at: </w:t>
      </w:r>
      <w:hyperlink r:id="rId33" w:history="1">
        <w:r w:rsidR="00C57BEB" w:rsidRPr="00B00848">
          <w:rPr>
            <w:rStyle w:val="Hyperlink"/>
            <w:rFonts w:ascii="Arial" w:hAnsi="Arial" w:cs="Arial"/>
            <w:sz w:val="24"/>
            <w:szCs w:val="24"/>
          </w:rPr>
          <w:t>https://smart-kids.pearson.com/homework-help/parenting-tips/your-role-your-childs-education-foundation-phase</w:t>
        </w:r>
      </w:hyperlink>
      <w:r w:rsidR="00C57BEB" w:rsidRPr="00B00848">
        <w:rPr>
          <w:rFonts w:ascii="Arial" w:hAnsi="Arial" w:cs="Arial"/>
          <w:sz w:val="24"/>
          <w:szCs w:val="24"/>
        </w:rPr>
        <w:t xml:space="preserve"> (Accessed: 12</w:t>
      </w:r>
      <w:r w:rsidR="00C57BEB" w:rsidRPr="00B00848">
        <w:rPr>
          <w:rFonts w:ascii="Arial" w:hAnsi="Arial" w:cs="Arial"/>
          <w:sz w:val="24"/>
          <w:szCs w:val="24"/>
          <w:vertAlign w:val="superscript"/>
        </w:rPr>
        <w:t>th</w:t>
      </w:r>
      <w:r w:rsidR="00C57BEB" w:rsidRPr="00B00848">
        <w:rPr>
          <w:rFonts w:ascii="Arial" w:hAnsi="Arial" w:cs="Arial"/>
          <w:sz w:val="24"/>
          <w:szCs w:val="24"/>
        </w:rPr>
        <w:t xml:space="preserve"> July 2021).</w:t>
      </w:r>
    </w:p>
    <w:p w14:paraId="47EE7C7A" w14:textId="77777777" w:rsidR="000C0CEA" w:rsidRPr="00B00848" w:rsidRDefault="000C0CEA" w:rsidP="00B00848">
      <w:pPr>
        <w:spacing w:line="360" w:lineRule="auto"/>
        <w:jc w:val="both"/>
        <w:rPr>
          <w:rFonts w:ascii="Arial" w:hAnsi="Arial" w:cs="Arial"/>
          <w:sz w:val="24"/>
          <w:szCs w:val="24"/>
        </w:rPr>
      </w:pPr>
      <w:r w:rsidRPr="00B00848">
        <w:rPr>
          <w:rFonts w:ascii="Arial" w:hAnsi="Arial" w:cs="Arial"/>
          <w:sz w:val="24"/>
          <w:szCs w:val="24"/>
        </w:rPr>
        <w:t xml:space="preserve">Smidt, S. (2011) </w:t>
      </w:r>
      <w:r w:rsidRPr="00B00848">
        <w:rPr>
          <w:rFonts w:ascii="Arial" w:hAnsi="Arial" w:cs="Arial"/>
          <w:i/>
          <w:iCs/>
          <w:sz w:val="24"/>
          <w:szCs w:val="24"/>
        </w:rPr>
        <w:t xml:space="preserve">Playing to learn: The role of play in the early years. </w:t>
      </w:r>
      <w:r w:rsidRPr="00B00848">
        <w:rPr>
          <w:rFonts w:ascii="Arial" w:hAnsi="Arial" w:cs="Arial"/>
          <w:sz w:val="24"/>
          <w:szCs w:val="24"/>
        </w:rPr>
        <w:t>Oxon: Routledge.</w:t>
      </w:r>
    </w:p>
    <w:p w14:paraId="6531CA19" w14:textId="77777777" w:rsidR="000C0CEA" w:rsidRPr="00B00848" w:rsidRDefault="000C0CEA" w:rsidP="00B00848">
      <w:pPr>
        <w:spacing w:line="360" w:lineRule="auto"/>
        <w:jc w:val="both"/>
        <w:rPr>
          <w:rFonts w:ascii="Arial" w:hAnsi="Arial" w:cs="Arial"/>
          <w:sz w:val="24"/>
          <w:szCs w:val="24"/>
        </w:rPr>
      </w:pPr>
      <w:r w:rsidRPr="00B00848">
        <w:rPr>
          <w:rFonts w:ascii="Arial" w:hAnsi="Arial" w:cs="Arial"/>
          <w:sz w:val="24"/>
          <w:szCs w:val="24"/>
        </w:rPr>
        <w:t xml:space="preserve">Smidt, S. (2015) </w:t>
      </w:r>
      <w:r w:rsidRPr="00B00848">
        <w:rPr>
          <w:rFonts w:ascii="Arial" w:hAnsi="Arial" w:cs="Arial"/>
          <w:i/>
          <w:iCs/>
          <w:sz w:val="24"/>
          <w:szCs w:val="24"/>
        </w:rPr>
        <w:t xml:space="preserve">Observing Young Children; the role of observation and assessment in early childhood settings. </w:t>
      </w:r>
      <w:r w:rsidRPr="00B00848">
        <w:rPr>
          <w:rFonts w:ascii="Arial" w:hAnsi="Arial" w:cs="Arial"/>
          <w:sz w:val="24"/>
          <w:szCs w:val="24"/>
        </w:rPr>
        <w:t>2</w:t>
      </w:r>
      <w:r w:rsidRPr="00B00848">
        <w:rPr>
          <w:rFonts w:ascii="Arial" w:hAnsi="Arial" w:cs="Arial"/>
          <w:sz w:val="24"/>
          <w:szCs w:val="24"/>
          <w:vertAlign w:val="superscript"/>
        </w:rPr>
        <w:t>nd</w:t>
      </w:r>
      <w:r w:rsidRPr="00B00848">
        <w:rPr>
          <w:rFonts w:ascii="Arial" w:hAnsi="Arial" w:cs="Arial"/>
          <w:sz w:val="24"/>
          <w:szCs w:val="24"/>
        </w:rPr>
        <w:t xml:space="preserve"> Ed. Oxon: Routledge.</w:t>
      </w:r>
    </w:p>
    <w:p w14:paraId="4223069C" w14:textId="104A8B01" w:rsidR="000C0CEA" w:rsidRPr="00B00848" w:rsidRDefault="000C0CEA" w:rsidP="00B00848">
      <w:pPr>
        <w:spacing w:line="360" w:lineRule="auto"/>
        <w:jc w:val="both"/>
        <w:rPr>
          <w:rFonts w:ascii="Arial" w:hAnsi="Arial" w:cs="Arial"/>
          <w:sz w:val="24"/>
          <w:szCs w:val="24"/>
        </w:rPr>
      </w:pPr>
      <w:r w:rsidRPr="00B00848">
        <w:rPr>
          <w:rFonts w:ascii="Arial" w:hAnsi="Arial" w:cs="Arial"/>
          <w:sz w:val="24"/>
          <w:szCs w:val="24"/>
        </w:rPr>
        <w:t xml:space="preserve">Spencer, RA. Joshi, N. and </w:t>
      </w:r>
      <w:proofErr w:type="spellStart"/>
      <w:r w:rsidRPr="00B00848">
        <w:rPr>
          <w:rFonts w:ascii="Arial" w:hAnsi="Arial" w:cs="Arial"/>
          <w:sz w:val="24"/>
          <w:szCs w:val="24"/>
        </w:rPr>
        <w:t>Branje</w:t>
      </w:r>
      <w:proofErr w:type="spellEnd"/>
      <w:r w:rsidRPr="00B00848">
        <w:rPr>
          <w:rFonts w:ascii="Arial" w:hAnsi="Arial" w:cs="Arial"/>
          <w:sz w:val="24"/>
          <w:szCs w:val="24"/>
        </w:rPr>
        <w:t xml:space="preserve">, K. et al. (2019) ‘Educator perceptions on the benefits and challenges of loose parts play in the outdoor environments of childcare centres’, </w:t>
      </w:r>
      <w:r w:rsidRPr="00B00848">
        <w:rPr>
          <w:rFonts w:ascii="Arial" w:hAnsi="Arial" w:cs="Arial"/>
          <w:i/>
          <w:iCs/>
          <w:sz w:val="24"/>
          <w:szCs w:val="24"/>
        </w:rPr>
        <w:t xml:space="preserve">AIMS Public Health, 6(4), pp. 461-476. </w:t>
      </w:r>
      <w:r w:rsidRPr="00B00848">
        <w:rPr>
          <w:rFonts w:ascii="Arial" w:hAnsi="Arial" w:cs="Arial"/>
          <w:sz w:val="24"/>
          <w:szCs w:val="24"/>
        </w:rPr>
        <w:t>Available at:</w:t>
      </w:r>
      <w:r w:rsidRPr="00B00848">
        <w:rPr>
          <w:rFonts w:ascii="Arial" w:hAnsi="Arial" w:cs="Arial"/>
          <w:i/>
          <w:iCs/>
          <w:sz w:val="24"/>
          <w:szCs w:val="24"/>
        </w:rPr>
        <w:t xml:space="preserve"> </w:t>
      </w:r>
      <w:hyperlink r:id="rId34" w:history="1">
        <w:r w:rsidRPr="00B00848">
          <w:rPr>
            <w:rStyle w:val="Hyperlink"/>
            <w:rFonts w:ascii="Arial" w:hAnsi="Arial" w:cs="Arial"/>
            <w:sz w:val="24"/>
            <w:szCs w:val="24"/>
          </w:rPr>
          <w:t>https://www.ncbi.nlm.nih.gov/pmc/articles/PMC6940583/</w:t>
        </w:r>
      </w:hyperlink>
      <w:r w:rsidRPr="00B00848">
        <w:rPr>
          <w:rFonts w:ascii="Arial" w:hAnsi="Arial" w:cs="Arial"/>
          <w:sz w:val="24"/>
          <w:szCs w:val="24"/>
        </w:rPr>
        <w:t xml:space="preserve"> (Accessed: 8</w:t>
      </w:r>
      <w:r w:rsidRPr="00B00848">
        <w:rPr>
          <w:rFonts w:ascii="Arial" w:hAnsi="Arial" w:cs="Arial"/>
          <w:sz w:val="24"/>
          <w:szCs w:val="24"/>
          <w:vertAlign w:val="superscript"/>
        </w:rPr>
        <w:t>th</w:t>
      </w:r>
      <w:r w:rsidRPr="00B00848">
        <w:rPr>
          <w:rFonts w:ascii="Arial" w:hAnsi="Arial" w:cs="Arial"/>
          <w:sz w:val="24"/>
          <w:szCs w:val="24"/>
        </w:rPr>
        <w:t xml:space="preserve"> </w:t>
      </w:r>
      <w:r w:rsidR="00C57BEB" w:rsidRPr="00B00848">
        <w:rPr>
          <w:rFonts w:ascii="Arial" w:hAnsi="Arial" w:cs="Arial"/>
          <w:sz w:val="24"/>
          <w:szCs w:val="24"/>
        </w:rPr>
        <w:t>July</w:t>
      </w:r>
      <w:r w:rsidRPr="00B00848">
        <w:rPr>
          <w:rFonts w:ascii="Arial" w:hAnsi="Arial" w:cs="Arial"/>
          <w:sz w:val="24"/>
          <w:szCs w:val="24"/>
        </w:rPr>
        <w:t xml:space="preserve"> 202</w:t>
      </w:r>
      <w:r w:rsidR="00C57BEB" w:rsidRPr="00B00848">
        <w:rPr>
          <w:rFonts w:ascii="Arial" w:hAnsi="Arial" w:cs="Arial"/>
          <w:sz w:val="24"/>
          <w:szCs w:val="24"/>
        </w:rPr>
        <w:t>1</w:t>
      </w:r>
      <w:r w:rsidRPr="00B00848">
        <w:rPr>
          <w:rFonts w:ascii="Arial" w:hAnsi="Arial" w:cs="Arial"/>
          <w:sz w:val="24"/>
          <w:szCs w:val="24"/>
        </w:rPr>
        <w:t>).</w:t>
      </w:r>
    </w:p>
    <w:p w14:paraId="4F2F508B" w14:textId="77777777" w:rsidR="000C0CEA" w:rsidRPr="00B00848" w:rsidRDefault="000C0CEA" w:rsidP="00B00848">
      <w:pPr>
        <w:spacing w:line="360" w:lineRule="auto"/>
        <w:jc w:val="both"/>
        <w:rPr>
          <w:rFonts w:ascii="Arial" w:hAnsi="Arial" w:cs="Arial"/>
          <w:sz w:val="24"/>
          <w:szCs w:val="24"/>
        </w:rPr>
      </w:pPr>
    </w:p>
    <w:p w14:paraId="7991B2D6" w14:textId="77777777" w:rsidR="00B90627" w:rsidRPr="00B00848" w:rsidRDefault="00B90627" w:rsidP="00B00848">
      <w:pPr>
        <w:spacing w:line="360" w:lineRule="auto"/>
        <w:jc w:val="both"/>
        <w:rPr>
          <w:rFonts w:ascii="Arial" w:hAnsi="Arial" w:cs="Arial"/>
          <w:sz w:val="24"/>
          <w:szCs w:val="24"/>
        </w:rPr>
      </w:pPr>
    </w:p>
    <w:p w14:paraId="0546D99E" w14:textId="77777777" w:rsidR="00475B1D" w:rsidRPr="00B00848" w:rsidRDefault="00475B1D" w:rsidP="00B00848">
      <w:pPr>
        <w:spacing w:line="360" w:lineRule="auto"/>
        <w:jc w:val="both"/>
        <w:rPr>
          <w:rFonts w:ascii="Arial" w:hAnsi="Arial" w:cs="Arial"/>
          <w:sz w:val="24"/>
          <w:szCs w:val="24"/>
        </w:rPr>
      </w:pPr>
    </w:p>
    <w:p w14:paraId="1772F963" w14:textId="77777777" w:rsidR="003E2942" w:rsidRPr="00B00848" w:rsidRDefault="003E2942" w:rsidP="00B00848">
      <w:pPr>
        <w:spacing w:line="360" w:lineRule="auto"/>
        <w:jc w:val="both"/>
        <w:rPr>
          <w:rFonts w:ascii="Arial" w:hAnsi="Arial" w:cs="Arial"/>
          <w:sz w:val="24"/>
          <w:szCs w:val="24"/>
        </w:rPr>
      </w:pPr>
      <w:r w:rsidRPr="00B00848">
        <w:rPr>
          <w:rFonts w:ascii="Arial" w:hAnsi="Arial" w:cs="Arial"/>
          <w:sz w:val="24"/>
          <w:szCs w:val="24"/>
        </w:rPr>
        <w:lastRenderedPageBreak/>
        <w:t xml:space="preserve">Smidt, S. (2015) </w:t>
      </w:r>
      <w:r w:rsidRPr="00B00848">
        <w:rPr>
          <w:rFonts w:ascii="Arial" w:hAnsi="Arial" w:cs="Arial"/>
          <w:i/>
          <w:iCs/>
          <w:sz w:val="24"/>
          <w:szCs w:val="24"/>
        </w:rPr>
        <w:t xml:space="preserve">Observing Young Children: The role of observation and assessment in early childhood settings. </w:t>
      </w:r>
      <w:r w:rsidRPr="00B00848">
        <w:rPr>
          <w:rFonts w:ascii="Arial" w:hAnsi="Arial" w:cs="Arial"/>
          <w:sz w:val="24"/>
          <w:szCs w:val="24"/>
        </w:rPr>
        <w:t>2</w:t>
      </w:r>
      <w:r w:rsidRPr="00B00848">
        <w:rPr>
          <w:rFonts w:ascii="Arial" w:hAnsi="Arial" w:cs="Arial"/>
          <w:sz w:val="24"/>
          <w:szCs w:val="24"/>
          <w:vertAlign w:val="superscript"/>
        </w:rPr>
        <w:t>nd</w:t>
      </w:r>
      <w:r w:rsidRPr="00B00848">
        <w:rPr>
          <w:rFonts w:ascii="Arial" w:hAnsi="Arial" w:cs="Arial"/>
          <w:sz w:val="24"/>
          <w:szCs w:val="24"/>
        </w:rPr>
        <w:t xml:space="preserve"> ed. </w:t>
      </w:r>
      <w:proofErr w:type="spellStart"/>
      <w:proofErr w:type="gramStart"/>
      <w:r w:rsidRPr="00B00848">
        <w:rPr>
          <w:rFonts w:ascii="Arial" w:hAnsi="Arial" w:cs="Arial"/>
          <w:sz w:val="24"/>
          <w:szCs w:val="24"/>
        </w:rPr>
        <w:t>Oxon:Routledge</w:t>
      </w:r>
      <w:proofErr w:type="spellEnd"/>
      <w:proofErr w:type="gramEnd"/>
      <w:r w:rsidRPr="00B00848">
        <w:rPr>
          <w:rFonts w:ascii="Arial" w:hAnsi="Arial" w:cs="Arial"/>
          <w:sz w:val="24"/>
          <w:szCs w:val="24"/>
        </w:rPr>
        <w:t>.</w:t>
      </w:r>
    </w:p>
    <w:p w14:paraId="7501891C" w14:textId="77777777" w:rsidR="008C0C3B" w:rsidRPr="00B00848" w:rsidRDefault="00475B1D" w:rsidP="00B00848">
      <w:pPr>
        <w:spacing w:line="360" w:lineRule="auto"/>
        <w:jc w:val="both"/>
        <w:rPr>
          <w:rFonts w:ascii="Arial" w:hAnsi="Arial" w:cs="Arial"/>
          <w:sz w:val="24"/>
          <w:szCs w:val="24"/>
        </w:rPr>
      </w:pPr>
      <w:r w:rsidRPr="00B00848">
        <w:rPr>
          <w:rFonts w:ascii="Arial" w:hAnsi="Arial" w:cs="Arial"/>
          <w:sz w:val="24"/>
          <w:szCs w:val="24"/>
        </w:rPr>
        <w:t xml:space="preserve">Tarrant, P (2013) Reflective Practise and Professional Development. Sage Publication: London. </w:t>
      </w:r>
    </w:p>
    <w:p w14:paraId="642AAE4A" w14:textId="234942FF" w:rsidR="00C637AB" w:rsidRPr="00B00848" w:rsidRDefault="00C637AB" w:rsidP="00B00848">
      <w:pPr>
        <w:spacing w:line="360" w:lineRule="auto"/>
        <w:jc w:val="both"/>
        <w:rPr>
          <w:rFonts w:ascii="Arial" w:hAnsi="Arial" w:cs="Arial"/>
          <w:sz w:val="24"/>
          <w:szCs w:val="24"/>
        </w:rPr>
      </w:pPr>
      <w:r w:rsidRPr="00B00848">
        <w:rPr>
          <w:rFonts w:ascii="Arial" w:hAnsi="Arial" w:cs="Arial"/>
          <w:sz w:val="24"/>
          <w:szCs w:val="24"/>
        </w:rPr>
        <w:t>Thomas, S</w:t>
      </w:r>
      <w:r w:rsidR="00C57BEB" w:rsidRPr="00B00848">
        <w:rPr>
          <w:rFonts w:ascii="Arial" w:hAnsi="Arial" w:cs="Arial"/>
          <w:sz w:val="24"/>
          <w:szCs w:val="24"/>
        </w:rPr>
        <w:t>.</w:t>
      </w:r>
      <w:r w:rsidRPr="00B00848">
        <w:rPr>
          <w:rFonts w:ascii="Arial" w:hAnsi="Arial" w:cs="Arial"/>
          <w:sz w:val="24"/>
          <w:szCs w:val="24"/>
        </w:rPr>
        <w:t xml:space="preserve"> (2005) </w:t>
      </w:r>
      <w:r w:rsidR="00C57BEB" w:rsidRPr="00B00848">
        <w:rPr>
          <w:rFonts w:ascii="Arial" w:hAnsi="Arial" w:cs="Arial"/>
          <w:i/>
          <w:iCs/>
          <w:color w:val="333333"/>
          <w:sz w:val="24"/>
          <w:szCs w:val="24"/>
        </w:rPr>
        <w:t xml:space="preserve">The foundation phase: perceptions, </w:t>
      </w:r>
      <w:proofErr w:type="gramStart"/>
      <w:r w:rsidR="00C57BEB" w:rsidRPr="00B00848">
        <w:rPr>
          <w:rFonts w:ascii="Arial" w:hAnsi="Arial" w:cs="Arial"/>
          <w:i/>
          <w:iCs/>
          <w:color w:val="333333"/>
          <w:sz w:val="24"/>
          <w:szCs w:val="24"/>
        </w:rPr>
        <w:t>attitudes</w:t>
      </w:r>
      <w:proofErr w:type="gramEnd"/>
      <w:r w:rsidR="00C57BEB" w:rsidRPr="00B00848">
        <w:rPr>
          <w:rFonts w:ascii="Arial" w:hAnsi="Arial" w:cs="Arial"/>
          <w:i/>
          <w:iCs/>
          <w:color w:val="333333"/>
          <w:sz w:val="24"/>
          <w:szCs w:val="24"/>
        </w:rPr>
        <w:t xml:space="preserve"> and expectations. An overview of the ethos and an analysis of the implications of the implementation.</w:t>
      </w:r>
      <w:r w:rsidR="008C0C3B" w:rsidRPr="00B00848">
        <w:rPr>
          <w:rFonts w:ascii="Arial" w:hAnsi="Arial" w:cs="Arial"/>
          <w:i/>
          <w:iCs/>
          <w:color w:val="333333"/>
          <w:sz w:val="24"/>
          <w:szCs w:val="24"/>
        </w:rPr>
        <w:t xml:space="preserve"> </w:t>
      </w:r>
      <w:r w:rsidR="008C0C3B" w:rsidRPr="00B00848">
        <w:rPr>
          <w:rFonts w:ascii="Arial" w:hAnsi="Arial" w:cs="Arial"/>
          <w:color w:val="333333"/>
          <w:sz w:val="24"/>
          <w:szCs w:val="24"/>
        </w:rPr>
        <w:t xml:space="preserve">Available at: </w:t>
      </w:r>
      <w:hyperlink r:id="rId35" w:history="1">
        <w:r w:rsidRPr="00B00848">
          <w:rPr>
            <w:rStyle w:val="Hyperlink"/>
            <w:rFonts w:ascii="Arial" w:hAnsi="Arial" w:cs="Arial"/>
            <w:sz w:val="24"/>
            <w:szCs w:val="24"/>
          </w:rPr>
          <w:t>https://re</w:t>
        </w:r>
        <w:r w:rsidRPr="00B00848">
          <w:rPr>
            <w:rStyle w:val="Hyperlink"/>
            <w:rFonts w:ascii="Arial" w:hAnsi="Arial" w:cs="Arial"/>
            <w:sz w:val="24"/>
            <w:szCs w:val="24"/>
          </w:rPr>
          <w:t>p</w:t>
        </w:r>
        <w:r w:rsidRPr="00B00848">
          <w:rPr>
            <w:rStyle w:val="Hyperlink"/>
            <w:rFonts w:ascii="Arial" w:hAnsi="Arial" w:cs="Arial"/>
            <w:sz w:val="24"/>
            <w:szCs w:val="24"/>
          </w:rPr>
          <w:t>ository.uwtsd.ac.uk/id/eprint/361/</w:t>
        </w:r>
      </w:hyperlink>
      <w:r w:rsidR="008C0C3B" w:rsidRPr="00B00848">
        <w:rPr>
          <w:rFonts w:ascii="Arial" w:hAnsi="Arial" w:cs="Arial"/>
          <w:sz w:val="24"/>
          <w:szCs w:val="24"/>
        </w:rPr>
        <w:t xml:space="preserve"> (Accessed: 8</w:t>
      </w:r>
      <w:r w:rsidR="008C0C3B" w:rsidRPr="00B00848">
        <w:rPr>
          <w:rFonts w:ascii="Arial" w:hAnsi="Arial" w:cs="Arial"/>
          <w:sz w:val="24"/>
          <w:szCs w:val="24"/>
          <w:vertAlign w:val="superscript"/>
        </w:rPr>
        <w:t>th</w:t>
      </w:r>
      <w:r w:rsidR="008C0C3B" w:rsidRPr="00B00848">
        <w:rPr>
          <w:rFonts w:ascii="Arial" w:hAnsi="Arial" w:cs="Arial"/>
          <w:sz w:val="24"/>
          <w:szCs w:val="24"/>
        </w:rPr>
        <w:t xml:space="preserve"> July 2021).</w:t>
      </w:r>
    </w:p>
    <w:p w14:paraId="6723B8C4" w14:textId="2FD20FFE" w:rsidR="00C637AB" w:rsidRPr="00B00848" w:rsidRDefault="00C637AB" w:rsidP="00B00848">
      <w:pPr>
        <w:spacing w:line="360" w:lineRule="auto"/>
        <w:jc w:val="both"/>
        <w:rPr>
          <w:rFonts w:ascii="Arial" w:hAnsi="Arial" w:cs="Arial"/>
          <w:sz w:val="24"/>
          <w:szCs w:val="24"/>
        </w:rPr>
      </w:pPr>
      <w:r w:rsidRPr="00B00848">
        <w:rPr>
          <w:rFonts w:ascii="Arial" w:hAnsi="Arial" w:cs="Arial"/>
          <w:sz w:val="24"/>
          <w:szCs w:val="24"/>
        </w:rPr>
        <w:t>Welsh Assembly Government (2008)</w:t>
      </w:r>
      <w:r w:rsidR="008C0C3B" w:rsidRPr="00B00848">
        <w:rPr>
          <w:rFonts w:ascii="Arial" w:hAnsi="Arial" w:cs="Arial"/>
          <w:sz w:val="24"/>
          <w:szCs w:val="24"/>
        </w:rPr>
        <w:t xml:space="preserve"> </w:t>
      </w:r>
      <w:r w:rsidR="008C0C3B" w:rsidRPr="00B00848">
        <w:rPr>
          <w:rFonts w:ascii="Arial" w:hAnsi="Arial" w:cs="Arial"/>
          <w:i/>
          <w:iCs/>
          <w:sz w:val="24"/>
          <w:szCs w:val="24"/>
        </w:rPr>
        <w:t>Play/Active Learning Overview for 3 to 7-year-olds</w:t>
      </w:r>
      <w:r w:rsidR="008C0C3B" w:rsidRPr="00B00848">
        <w:rPr>
          <w:rFonts w:ascii="Arial" w:hAnsi="Arial" w:cs="Arial"/>
          <w:i/>
          <w:iCs/>
          <w:sz w:val="24"/>
          <w:szCs w:val="24"/>
        </w:rPr>
        <w:t xml:space="preserve">. </w:t>
      </w:r>
      <w:r w:rsidR="008C0C3B" w:rsidRPr="00B00848">
        <w:rPr>
          <w:rFonts w:ascii="Arial" w:hAnsi="Arial" w:cs="Arial"/>
          <w:sz w:val="24"/>
          <w:szCs w:val="24"/>
        </w:rPr>
        <w:t xml:space="preserve">Available at: </w:t>
      </w:r>
      <w:hyperlink r:id="rId36" w:history="1">
        <w:r w:rsidRPr="00B00848">
          <w:rPr>
            <w:rStyle w:val="Hyperlink"/>
            <w:rFonts w:ascii="Arial" w:hAnsi="Arial" w:cs="Arial"/>
            <w:sz w:val="24"/>
            <w:szCs w:val="24"/>
            <w:u w:val="none"/>
          </w:rPr>
          <w:t>https:/</w:t>
        </w:r>
        <w:r w:rsidRPr="00B00848">
          <w:rPr>
            <w:rStyle w:val="Hyperlink"/>
            <w:rFonts w:ascii="Arial" w:hAnsi="Arial" w:cs="Arial"/>
            <w:sz w:val="24"/>
            <w:szCs w:val="24"/>
            <w:u w:val="none"/>
          </w:rPr>
          <w:t>/</w:t>
        </w:r>
        <w:r w:rsidRPr="00B00848">
          <w:rPr>
            <w:rStyle w:val="Hyperlink"/>
            <w:rFonts w:ascii="Arial" w:hAnsi="Arial" w:cs="Arial"/>
            <w:sz w:val="24"/>
            <w:szCs w:val="24"/>
            <w:u w:val="none"/>
          </w:rPr>
          <w:t>hwb.gov.wales/api/storage/52aae98d-65ed-4065-9222-1a7876e150de/play-active-learning-overview-for-3-to-7-year-olds.pdf</w:t>
        </w:r>
      </w:hyperlink>
      <w:r w:rsidR="008C0C3B" w:rsidRPr="00B00848">
        <w:rPr>
          <w:rFonts w:ascii="Arial" w:hAnsi="Arial" w:cs="Arial"/>
          <w:sz w:val="24"/>
          <w:szCs w:val="24"/>
        </w:rPr>
        <w:t xml:space="preserve"> (Accessed: 8</w:t>
      </w:r>
      <w:r w:rsidR="008C0C3B" w:rsidRPr="00B00848">
        <w:rPr>
          <w:rFonts w:ascii="Arial" w:hAnsi="Arial" w:cs="Arial"/>
          <w:sz w:val="24"/>
          <w:szCs w:val="24"/>
          <w:vertAlign w:val="superscript"/>
        </w:rPr>
        <w:t>th</w:t>
      </w:r>
      <w:r w:rsidR="008C0C3B" w:rsidRPr="00B00848">
        <w:rPr>
          <w:rFonts w:ascii="Arial" w:hAnsi="Arial" w:cs="Arial"/>
          <w:sz w:val="24"/>
          <w:szCs w:val="24"/>
        </w:rPr>
        <w:t xml:space="preserve"> July 2021).</w:t>
      </w:r>
    </w:p>
    <w:p w14:paraId="0C4D9F3E" w14:textId="4D508381" w:rsidR="006413A8" w:rsidRPr="00B00848" w:rsidRDefault="006413A8" w:rsidP="00B00848">
      <w:pPr>
        <w:spacing w:line="360" w:lineRule="auto"/>
        <w:jc w:val="both"/>
        <w:rPr>
          <w:rFonts w:ascii="Arial" w:hAnsi="Arial" w:cs="Arial"/>
          <w:sz w:val="24"/>
          <w:szCs w:val="24"/>
        </w:rPr>
      </w:pPr>
      <w:r w:rsidRPr="00B00848">
        <w:rPr>
          <w:rFonts w:ascii="Arial" w:hAnsi="Arial" w:cs="Arial"/>
          <w:sz w:val="24"/>
          <w:szCs w:val="24"/>
        </w:rPr>
        <w:t xml:space="preserve">Welsh </w:t>
      </w:r>
      <w:r w:rsidR="008C0C3B" w:rsidRPr="00B00848">
        <w:rPr>
          <w:rFonts w:ascii="Arial" w:hAnsi="Arial" w:cs="Arial"/>
          <w:sz w:val="24"/>
          <w:szCs w:val="24"/>
        </w:rPr>
        <w:t>G</w:t>
      </w:r>
      <w:r w:rsidRPr="00B00848">
        <w:rPr>
          <w:rFonts w:ascii="Arial" w:hAnsi="Arial" w:cs="Arial"/>
          <w:sz w:val="24"/>
          <w:szCs w:val="24"/>
        </w:rPr>
        <w:t>overnment</w:t>
      </w:r>
      <w:r w:rsidR="008C0C3B" w:rsidRPr="00B00848">
        <w:rPr>
          <w:rFonts w:ascii="Arial" w:hAnsi="Arial" w:cs="Arial"/>
          <w:sz w:val="24"/>
          <w:szCs w:val="24"/>
        </w:rPr>
        <w:t>.</w:t>
      </w:r>
      <w:r w:rsidRPr="00B00848">
        <w:rPr>
          <w:rFonts w:ascii="Arial" w:hAnsi="Arial" w:cs="Arial"/>
          <w:sz w:val="24"/>
          <w:szCs w:val="24"/>
        </w:rPr>
        <w:t xml:space="preserve"> </w:t>
      </w:r>
      <w:r w:rsidR="008C0C3B" w:rsidRPr="00B00848">
        <w:rPr>
          <w:rFonts w:ascii="Arial" w:hAnsi="Arial" w:cs="Arial"/>
          <w:sz w:val="24"/>
          <w:szCs w:val="24"/>
        </w:rPr>
        <w:t>(</w:t>
      </w:r>
      <w:r w:rsidRPr="00B00848">
        <w:rPr>
          <w:rFonts w:ascii="Arial" w:hAnsi="Arial" w:cs="Arial"/>
          <w:sz w:val="24"/>
          <w:szCs w:val="24"/>
        </w:rPr>
        <w:t>2014a</w:t>
      </w:r>
      <w:r w:rsidR="008C0C3B" w:rsidRPr="00B00848">
        <w:rPr>
          <w:rFonts w:ascii="Arial" w:hAnsi="Arial" w:cs="Arial"/>
          <w:sz w:val="24"/>
          <w:szCs w:val="24"/>
        </w:rPr>
        <w:t xml:space="preserve">) </w:t>
      </w:r>
      <w:r w:rsidR="008C0C3B" w:rsidRPr="00B00848">
        <w:rPr>
          <w:rFonts w:ascii="Arial" w:hAnsi="Arial" w:cs="Arial"/>
          <w:i/>
          <w:iCs/>
          <w:sz w:val="24"/>
          <w:szCs w:val="24"/>
        </w:rPr>
        <w:t>An independent stocktake of the Foundation Phase in Wales</w:t>
      </w:r>
      <w:r w:rsidR="008C0C3B" w:rsidRPr="00B00848">
        <w:rPr>
          <w:rFonts w:ascii="Arial" w:hAnsi="Arial" w:cs="Arial"/>
          <w:sz w:val="24"/>
          <w:szCs w:val="24"/>
        </w:rPr>
        <w:t>. Available at:</w:t>
      </w:r>
      <w:r w:rsidRPr="00B00848">
        <w:rPr>
          <w:rFonts w:ascii="Arial" w:hAnsi="Arial" w:cs="Arial"/>
          <w:sz w:val="24"/>
          <w:szCs w:val="24"/>
        </w:rPr>
        <w:t xml:space="preserve"> </w:t>
      </w:r>
      <w:hyperlink r:id="rId37" w:history="1">
        <w:r w:rsidRPr="00B00848">
          <w:rPr>
            <w:rStyle w:val="Hyperlink"/>
            <w:rFonts w:ascii="Arial" w:hAnsi="Arial" w:cs="Arial"/>
            <w:sz w:val="24"/>
            <w:szCs w:val="24"/>
            <w:u w:val="none"/>
          </w:rPr>
          <w:t>https://gov.wales/sites/default/files/publications/2018-03/an-independent-stocktake-of-t</w:t>
        </w:r>
        <w:r w:rsidRPr="00B00848">
          <w:rPr>
            <w:rStyle w:val="Hyperlink"/>
            <w:rFonts w:ascii="Arial" w:hAnsi="Arial" w:cs="Arial"/>
            <w:sz w:val="24"/>
            <w:szCs w:val="24"/>
            <w:u w:val="none"/>
          </w:rPr>
          <w:t>h</w:t>
        </w:r>
        <w:r w:rsidRPr="00B00848">
          <w:rPr>
            <w:rStyle w:val="Hyperlink"/>
            <w:rFonts w:ascii="Arial" w:hAnsi="Arial" w:cs="Arial"/>
            <w:sz w:val="24"/>
            <w:szCs w:val="24"/>
            <w:u w:val="none"/>
          </w:rPr>
          <w:t>e-foundation-phase-in-wales-final-report.pdf</w:t>
        </w:r>
      </w:hyperlink>
      <w:r w:rsidR="008C0C3B" w:rsidRPr="00B00848">
        <w:rPr>
          <w:rFonts w:ascii="Arial" w:hAnsi="Arial" w:cs="Arial"/>
          <w:sz w:val="24"/>
          <w:szCs w:val="24"/>
        </w:rPr>
        <w:t xml:space="preserve"> (Accessed: 28</w:t>
      </w:r>
      <w:r w:rsidR="008C0C3B" w:rsidRPr="00B00848">
        <w:rPr>
          <w:rFonts w:ascii="Arial" w:hAnsi="Arial" w:cs="Arial"/>
          <w:sz w:val="24"/>
          <w:szCs w:val="24"/>
          <w:vertAlign w:val="superscript"/>
        </w:rPr>
        <w:t>th</w:t>
      </w:r>
      <w:r w:rsidR="008C0C3B" w:rsidRPr="00B00848">
        <w:rPr>
          <w:rFonts w:ascii="Arial" w:hAnsi="Arial" w:cs="Arial"/>
          <w:sz w:val="24"/>
          <w:szCs w:val="24"/>
        </w:rPr>
        <w:t xml:space="preserve"> June 2021).</w:t>
      </w:r>
    </w:p>
    <w:p w14:paraId="58DE7CA4" w14:textId="246FC048" w:rsidR="006413A8" w:rsidRPr="00B00848" w:rsidRDefault="006413A8" w:rsidP="00B00848">
      <w:pPr>
        <w:spacing w:line="360" w:lineRule="auto"/>
        <w:jc w:val="both"/>
        <w:rPr>
          <w:rFonts w:ascii="Arial" w:hAnsi="Arial" w:cs="Arial"/>
          <w:sz w:val="24"/>
          <w:szCs w:val="24"/>
          <w:u w:val="single"/>
        </w:rPr>
      </w:pPr>
      <w:r w:rsidRPr="00B00848">
        <w:rPr>
          <w:rFonts w:ascii="Arial" w:hAnsi="Arial" w:cs="Arial"/>
          <w:sz w:val="24"/>
          <w:szCs w:val="24"/>
        </w:rPr>
        <w:t>Welsh Government (2014b)</w:t>
      </w:r>
      <w:r w:rsidR="008C0C3B" w:rsidRPr="00B00848">
        <w:rPr>
          <w:rFonts w:ascii="Arial" w:hAnsi="Arial" w:cs="Arial"/>
          <w:sz w:val="24"/>
          <w:szCs w:val="24"/>
        </w:rPr>
        <w:t xml:space="preserve"> </w:t>
      </w:r>
      <w:r w:rsidR="008C0C3B" w:rsidRPr="00B00848">
        <w:rPr>
          <w:rFonts w:ascii="Arial" w:hAnsi="Arial" w:cs="Arial"/>
          <w:i/>
          <w:iCs/>
          <w:sz w:val="24"/>
          <w:szCs w:val="24"/>
        </w:rPr>
        <w:t xml:space="preserve">10 Year plan for the early years childcare and play workforce in Wales. </w:t>
      </w:r>
      <w:r w:rsidR="008C0C3B" w:rsidRPr="00B00848">
        <w:rPr>
          <w:rFonts w:ascii="Arial" w:hAnsi="Arial" w:cs="Arial"/>
          <w:sz w:val="24"/>
          <w:szCs w:val="24"/>
        </w:rPr>
        <w:t>Available at:</w:t>
      </w:r>
      <w:r w:rsidR="008C0C3B" w:rsidRPr="00B00848">
        <w:rPr>
          <w:rFonts w:ascii="Arial" w:hAnsi="Arial" w:cs="Arial"/>
          <w:i/>
          <w:iCs/>
          <w:sz w:val="24"/>
          <w:szCs w:val="24"/>
        </w:rPr>
        <w:t xml:space="preserve"> </w:t>
      </w:r>
      <w:r w:rsidRPr="00B00848">
        <w:rPr>
          <w:rFonts w:ascii="Arial" w:hAnsi="Arial" w:cs="Arial"/>
          <w:sz w:val="24"/>
          <w:szCs w:val="24"/>
        </w:rPr>
        <w:t xml:space="preserve"> </w:t>
      </w:r>
      <w:hyperlink r:id="rId38" w:history="1">
        <w:r w:rsidR="00A86218" w:rsidRPr="00B00848">
          <w:rPr>
            <w:rStyle w:val="Hyperlink"/>
            <w:rFonts w:ascii="Arial" w:hAnsi="Arial" w:cs="Arial"/>
            <w:sz w:val="24"/>
            <w:szCs w:val="24"/>
          </w:rPr>
          <w:t>https</w:t>
        </w:r>
        <w:r w:rsidR="00A86218" w:rsidRPr="00B00848">
          <w:rPr>
            <w:rStyle w:val="Hyperlink"/>
            <w:rFonts w:ascii="Arial" w:hAnsi="Arial" w:cs="Arial"/>
            <w:sz w:val="24"/>
            <w:szCs w:val="24"/>
          </w:rPr>
          <w:t>:</w:t>
        </w:r>
        <w:r w:rsidR="00A86218" w:rsidRPr="00B00848">
          <w:rPr>
            <w:rStyle w:val="Hyperlink"/>
            <w:rFonts w:ascii="Arial" w:hAnsi="Arial" w:cs="Arial"/>
            <w:sz w:val="24"/>
            <w:szCs w:val="24"/>
          </w:rPr>
          <w:t>//gov.wales/sites/default/files/consultations/2018</w:t>
        </w:r>
        <w:r w:rsidR="00A86218" w:rsidRPr="00B00848">
          <w:rPr>
            <w:rStyle w:val="Hyperlink"/>
            <w:rFonts w:ascii="Arial" w:hAnsi="Arial" w:cs="Arial"/>
            <w:sz w:val="24"/>
            <w:szCs w:val="24"/>
          </w:rPr>
          <w:t>)</w:t>
        </w:r>
        <w:r w:rsidR="00A86218" w:rsidRPr="00B00848">
          <w:rPr>
            <w:rStyle w:val="Hyperlink"/>
            <w:rFonts w:ascii="Arial" w:hAnsi="Arial" w:cs="Arial"/>
            <w:sz w:val="24"/>
            <w:szCs w:val="24"/>
          </w:rPr>
          <w:t>-01/140922-10-year-plan-for-the-early-years-childcare-an</w:t>
        </w:r>
        <w:r w:rsidR="00A86218" w:rsidRPr="00B00848">
          <w:rPr>
            <w:rStyle w:val="Hyperlink"/>
            <w:rFonts w:ascii="Arial" w:hAnsi="Arial" w:cs="Arial"/>
            <w:sz w:val="24"/>
            <w:szCs w:val="24"/>
          </w:rPr>
          <w:t>d</w:t>
        </w:r>
        <w:r w:rsidR="00A86218" w:rsidRPr="00B00848">
          <w:rPr>
            <w:rStyle w:val="Hyperlink"/>
            <w:rFonts w:ascii="Arial" w:hAnsi="Arial" w:cs="Arial"/>
            <w:sz w:val="24"/>
            <w:szCs w:val="24"/>
          </w:rPr>
          <w:t>-play-workforce-in-wales-plan-en.pdf</w:t>
        </w:r>
      </w:hyperlink>
      <w:r w:rsidR="008C0C3B" w:rsidRPr="00B00848">
        <w:rPr>
          <w:rFonts w:ascii="Arial" w:hAnsi="Arial" w:cs="Arial"/>
          <w:sz w:val="24"/>
          <w:szCs w:val="24"/>
        </w:rPr>
        <w:t xml:space="preserve"> (Accessed: 10</w:t>
      </w:r>
      <w:r w:rsidR="008C0C3B" w:rsidRPr="00B00848">
        <w:rPr>
          <w:rFonts w:ascii="Arial" w:hAnsi="Arial" w:cs="Arial"/>
          <w:sz w:val="24"/>
          <w:szCs w:val="24"/>
          <w:vertAlign w:val="superscript"/>
        </w:rPr>
        <w:t>th</w:t>
      </w:r>
      <w:r w:rsidR="008C0C3B" w:rsidRPr="00B00848">
        <w:rPr>
          <w:rFonts w:ascii="Arial" w:hAnsi="Arial" w:cs="Arial"/>
          <w:sz w:val="24"/>
          <w:szCs w:val="24"/>
        </w:rPr>
        <w:t xml:space="preserve"> June 2021).</w:t>
      </w:r>
    </w:p>
    <w:p w14:paraId="5AF190E7" w14:textId="233FE793" w:rsidR="00EB24FF" w:rsidRPr="00B00848" w:rsidRDefault="00EB24FF" w:rsidP="00B00848">
      <w:pPr>
        <w:pStyle w:val="NoSpacing"/>
        <w:spacing w:line="360" w:lineRule="auto"/>
        <w:jc w:val="both"/>
        <w:rPr>
          <w:rFonts w:ascii="Arial" w:hAnsi="Arial" w:cs="Arial"/>
          <w:color w:val="000000" w:themeColor="text1"/>
          <w:sz w:val="24"/>
          <w:szCs w:val="24"/>
          <w:lang w:eastAsia="en-GB"/>
        </w:rPr>
      </w:pPr>
      <w:r w:rsidRPr="00B00848">
        <w:rPr>
          <w:rFonts w:ascii="Arial" w:hAnsi="Arial" w:cs="Arial"/>
          <w:color w:val="000000" w:themeColor="text1"/>
          <w:sz w:val="24"/>
          <w:szCs w:val="24"/>
          <w:lang w:eastAsia="en-GB"/>
        </w:rPr>
        <w:t>Welsh Government</w:t>
      </w:r>
      <w:r w:rsidR="008C0C3B" w:rsidRPr="00B00848">
        <w:rPr>
          <w:rFonts w:ascii="Arial" w:hAnsi="Arial" w:cs="Arial"/>
          <w:color w:val="000000" w:themeColor="text1"/>
          <w:sz w:val="24"/>
          <w:szCs w:val="24"/>
          <w:lang w:eastAsia="en-GB"/>
        </w:rPr>
        <w:t>.</w:t>
      </w:r>
      <w:r w:rsidRPr="00B00848">
        <w:rPr>
          <w:rFonts w:ascii="Arial" w:hAnsi="Arial" w:cs="Arial"/>
          <w:color w:val="000000" w:themeColor="text1"/>
          <w:sz w:val="24"/>
          <w:szCs w:val="24"/>
          <w:lang w:eastAsia="en-GB"/>
        </w:rPr>
        <w:t xml:space="preserve"> (2014</w:t>
      </w:r>
      <w:r w:rsidRPr="00B00848">
        <w:rPr>
          <w:rFonts w:ascii="Arial" w:hAnsi="Arial" w:cs="Arial"/>
          <w:color w:val="000000" w:themeColor="text1"/>
          <w:sz w:val="24"/>
          <w:szCs w:val="24"/>
          <w:lang w:eastAsia="en-GB"/>
        </w:rPr>
        <w:t>c</w:t>
      </w:r>
      <w:r w:rsidRPr="00B00848">
        <w:rPr>
          <w:rFonts w:ascii="Arial" w:hAnsi="Arial" w:cs="Arial"/>
          <w:color w:val="000000" w:themeColor="text1"/>
          <w:sz w:val="24"/>
          <w:szCs w:val="24"/>
          <w:lang w:eastAsia="en-GB"/>
        </w:rPr>
        <w:t>) </w:t>
      </w:r>
      <w:r w:rsidRPr="00B00848">
        <w:rPr>
          <w:rFonts w:ascii="Arial" w:hAnsi="Arial" w:cs="Arial"/>
          <w:i/>
          <w:iCs/>
          <w:color w:val="000000" w:themeColor="text1"/>
          <w:sz w:val="24"/>
          <w:szCs w:val="24"/>
          <w:lang w:eastAsia="en-GB"/>
        </w:rPr>
        <w:t>Curriculum for Wales: revised Areas of Learning and programmes of study Language, Literacy and Communication Skills; Mathematical Development; English; Welsh (first language); mathematics</w:t>
      </w:r>
      <w:r w:rsidRPr="00B00848">
        <w:rPr>
          <w:rFonts w:ascii="Arial" w:hAnsi="Arial" w:cs="Arial"/>
          <w:color w:val="000000" w:themeColor="text1"/>
          <w:sz w:val="24"/>
          <w:szCs w:val="24"/>
          <w:lang w:eastAsia="en-GB"/>
        </w:rPr>
        <w:t>. Available at:</w:t>
      </w:r>
      <w:r w:rsidR="008C0C3B" w:rsidRPr="00B00848">
        <w:rPr>
          <w:rFonts w:ascii="Arial" w:hAnsi="Arial" w:cs="Arial"/>
          <w:color w:val="000000" w:themeColor="text1"/>
          <w:sz w:val="24"/>
          <w:szCs w:val="24"/>
          <w:lang w:eastAsia="en-GB"/>
        </w:rPr>
        <w:t xml:space="preserve"> </w:t>
      </w:r>
      <w:hyperlink r:id="rId39" w:history="1">
        <w:r w:rsidR="008C0C3B" w:rsidRPr="00B00848">
          <w:rPr>
            <w:rStyle w:val="Hyperlink"/>
            <w:rFonts w:ascii="Arial" w:hAnsi="Arial" w:cs="Arial"/>
            <w:sz w:val="24"/>
            <w:szCs w:val="24"/>
            <w:lang w:eastAsia="en-GB"/>
            <w14:textFill>
              <w14:solidFill>
                <w14:srgbClr w14:val="0000FF">
                  <w14:lumMod w14:val="75000"/>
                </w14:srgbClr>
              </w14:solidFill>
            </w14:textFill>
          </w:rPr>
          <w:t>https://hwb.gov.wales/api/storage/2ab3b874-c227-43f7-b9e7-f71564fe1e1b/frequently-asked-questions-curriculum-for-wales-revised-areas-of-learning-and-programmes-of-study.pdf</w:t>
        </w:r>
      </w:hyperlink>
      <w:r w:rsidRPr="00B00848">
        <w:rPr>
          <w:rFonts w:ascii="Arial" w:hAnsi="Arial" w:cs="Arial"/>
          <w:color w:val="000000" w:themeColor="text1"/>
          <w:sz w:val="24"/>
          <w:szCs w:val="24"/>
          <w:lang w:eastAsia="en-GB"/>
        </w:rPr>
        <w:t xml:space="preserve"> (Accessed: 27 </w:t>
      </w:r>
      <w:r w:rsidR="008C0C3B" w:rsidRPr="00B00848">
        <w:rPr>
          <w:rFonts w:ascii="Arial" w:hAnsi="Arial" w:cs="Arial"/>
          <w:color w:val="000000" w:themeColor="text1"/>
          <w:sz w:val="24"/>
          <w:szCs w:val="24"/>
          <w:lang w:eastAsia="en-GB"/>
        </w:rPr>
        <w:t xml:space="preserve">June </w:t>
      </w:r>
      <w:r w:rsidRPr="00B00848">
        <w:rPr>
          <w:rFonts w:ascii="Arial" w:hAnsi="Arial" w:cs="Arial"/>
          <w:color w:val="000000" w:themeColor="text1"/>
          <w:sz w:val="24"/>
          <w:szCs w:val="24"/>
          <w:lang w:eastAsia="en-GB"/>
        </w:rPr>
        <w:t>2021).</w:t>
      </w:r>
    </w:p>
    <w:p w14:paraId="389A73B8" w14:textId="3F0150C7" w:rsidR="00963DB1" w:rsidRPr="00B00848" w:rsidRDefault="00963DB1" w:rsidP="00B00848">
      <w:pPr>
        <w:spacing w:line="360" w:lineRule="auto"/>
        <w:jc w:val="both"/>
        <w:rPr>
          <w:rFonts w:ascii="Arial" w:hAnsi="Arial" w:cs="Arial"/>
          <w:sz w:val="24"/>
          <w:szCs w:val="24"/>
        </w:rPr>
      </w:pPr>
      <w:r w:rsidRPr="00B00848">
        <w:rPr>
          <w:rFonts w:ascii="Arial" w:hAnsi="Arial" w:cs="Arial"/>
          <w:sz w:val="24"/>
          <w:szCs w:val="24"/>
        </w:rPr>
        <w:t>Welsh Government</w:t>
      </w:r>
      <w:r w:rsidR="008C0C3B" w:rsidRPr="00B00848">
        <w:rPr>
          <w:rFonts w:ascii="Arial" w:hAnsi="Arial" w:cs="Arial"/>
          <w:sz w:val="24"/>
          <w:szCs w:val="24"/>
        </w:rPr>
        <w:t>.</w:t>
      </w:r>
      <w:r w:rsidRPr="00B00848">
        <w:rPr>
          <w:rFonts w:ascii="Arial" w:hAnsi="Arial" w:cs="Arial"/>
          <w:sz w:val="24"/>
          <w:szCs w:val="24"/>
        </w:rPr>
        <w:t xml:space="preserve"> (2015)</w:t>
      </w:r>
      <w:r w:rsidR="008C0C3B" w:rsidRPr="00B00848">
        <w:rPr>
          <w:rFonts w:ascii="Arial" w:hAnsi="Arial" w:cs="Arial"/>
          <w:sz w:val="24"/>
          <w:szCs w:val="24"/>
        </w:rPr>
        <w:t xml:space="preserve"> </w:t>
      </w:r>
      <w:r w:rsidR="008C0C3B" w:rsidRPr="00B00848">
        <w:rPr>
          <w:rFonts w:ascii="Arial" w:hAnsi="Arial" w:cs="Arial"/>
          <w:i/>
          <w:iCs/>
          <w:sz w:val="24"/>
          <w:szCs w:val="24"/>
        </w:rPr>
        <w:t xml:space="preserve">The Foundation Phase is the statutory curriculum for imaginative play. </w:t>
      </w:r>
      <w:r w:rsidR="008C0C3B" w:rsidRPr="00B00848">
        <w:rPr>
          <w:rFonts w:ascii="Arial" w:hAnsi="Arial" w:cs="Arial"/>
          <w:sz w:val="24"/>
          <w:szCs w:val="24"/>
        </w:rPr>
        <w:t>Available at:</w:t>
      </w:r>
      <w:r w:rsidRPr="00B00848">
        <w:rPr>
          <w:rFonts w:ascii="Arial" w:hAnsi="Arial" w:cs="Arial"/>
          <w:sz w:val="24"/>
          <w:szCs w:val="24"/>
        </w:rPr>
        <w:t xml:space="preserve"> </w:t>
      </w:r>
      <w:hyperlink r:id="rId40" w:anchor=":~:text=The%20Foundation%20Phase%20is%20the%20statutory%20curriculum%20for,imaginative%2C%C2%A0and%20makes%20learning%20more%20enjoyable%20and%20more%20effective." w:history="1">
        <w:r w:rsidRPr="00B00848">
          <w:rPr>
            <w:rStyle w:val="Hyperlink"/>
            <w:rFonts w:ascii="Arial" w:hAnsi="Arial" w:cs="Arial"/>
            <w:sz w:val="24"/>
            <w:szCs w:val="24"/>
          </w:rPr>
          <w:t>https://gov.wales/sites/default/files/publications/2018-02/foundation-phase-framework-revised-2015.pdf#:~:text=The Foundation Phase is the statutory curriculum for,imaginative%2C%C2%A0and makes learning more enjoyable and more effective.</w:t>
        </w:r>
      </w:hyperlink>
      <w:r w:rsidR="008C0C3B" w:rsidRPr="00B00848">
        <w:rPr>
          <w:rFonts w:ascii="Arial" w:hAnsi="Arial" w:cs="Arial"/>
          <w:sz w:val="24"/>
          <w:szCs w:val="24"/>
        </w:rPr>
        <w:t xml:space="preserve"> (Accessed: 18</w:t>
      </w:r>
      <w:r w:rsidR="008C0C3B" w:rsidRPr="00B00848">
        <w:rPr>
          <w:rFonts w:ascii="Arial" w:hAnsi="Arial" w:cs="Arial"/>
          <w:sz w:val="24"/>
          <w:szCs w:val="24"/>
          <w:vertAlign w:val="superscript"/>
        </w:rPr>
        <w:t>th</w:t>
      </w:r>
      <w:r w:rsidR="008C0C3B" w:rsidRPr="00B00848">
        <w:rPr>
          <w:rFonts w:ascii="Arial" w:hAnsi="Arial" w:cs="Arial"/>
          <w:sz w:val="24"/>
          <w:szCs w:val="24"/>
        </w:rPr>
        <w:t xml:space="preserve"> June 2021).</w:t>
      </w:r>
    </w:p>
    <w:p w14:paraId="6F13C646" w14:textId="18E60E82" w:rsidR="0081025A" w:rsidRPr="00B00848" w:rsidRDefault="0081025A" w:rsidP="00B00848">
      <w:pPr>
        <w:spacing w:line="360" w:lineRule="auto"/>
        <w:jc w:val="both"/>
        <w:rPr>
          <w:rFonts w:ascii="Arial" w:hAnsi="Arial" w:cs="Arial"/>
          <w:i/>
          <w:iCs/>
          <w:sz w:val="24"/>
          <w:szCs w:val="24"/>
        </w:rPr>
      </w:pPr>
      <w:r w:rsidRPr="00B00848">
        <w:rPr>
          <w:rFonts w:ascii="Arial" w:hAnsi="Arial" w:cs="Arial"/>
          <w:sz w:val="24"/>
          <w:szCs w:val="24"/>
        </w:rPr>
        <w:lastRenderedPageBreak/>
        <w:t>Welsh Government</w:t>
      </w:r>
      <w:r w:rsidR="008C0C3B" w:rsidRPr="00B00848">
        <w:rPr>
          <w:rFonts w:ascii="Arial" w:hAnsi="Arial" w:cs="Arial"/>
          <w:sz w:val="24"/>
          <w:szCs w:val="24"/>
        </w:rPr>
        <w:t>.</w:t>
      </w:r>
      <w:r w:rsidRPr="00B00848">
        <w:rPr>
          <w:rFonts w:ascii="Arial" w:hAnsi="Arial" w:cs="Arial"/>
          <w:sz w:val="24"/>
          <w:szCs w:val="24"/>
        </w:rPr>
        <w:t xml:space="preserve"> (2017)</w:t>
      </w:r>
      <w:r w:rsidR="008C0C3B" w:rsidRPr="00B00848">
        <w:rPr>
          <w:rFonts w:ascii="Arial" w:hAnsi="Arial" w:cs="Arial"/>
          <w:sz w:val="24"/>
          <w:szCs w:val="24"/>
        </w:rPr>
        <w:t xml:space="preserve"> </w:t>
      </w:r>
      <w:r w:rsidR="008C0C3B" w:rsidRPr="00B00848">
        <w:rPr>
          <w:rFonts w:ascii="Arial" w:hAnsi="Arial" w:cs="Arial"/>
          <w:i/>
          <w:iCs/>
          <w:sz w:val="24"/>
          <w:szCs w:val="24"/>
        </w:rPr>
        <w:t>Foundation Phase Prof</w:t>
      </w:r>
      <w:r w:rsidR="00B00848" w:rsidRPr="00B00848">
        <w:rPr>
          <w:rFonts w:ascii="Arial" w:hAnsi="Arial" w:cs="Arial"/>
          <w:i/>
          <w:iCs/>
          <w:sz w:val="24"/>
          <w:szCs w:val="24"/>
        </w:rPr>
        <w:t xml:space="preserve">ile Handbook. </w:t>
      </w:r>
      <w:r w:rsidR="00B00848" w:rsidRPr="00B00848">
        <w:rPr>
          <w:rFonts w:ascii="Arial" w:hAnsi="Arial" w:cs="Arial"/>
          <w:sz w:val="24"/>
          <w:szCs w:val="24"/>
        </w:rPr>
        <w:t xml:space="preserve">Available at: </w:t>
      </w:r>
      <w:r w:rsidRPr="00B00848">
        <w:rPr>
          <w:rFonts w:ascii="Arial" w:hAnsi="Arial" w:cs="Arial"/>
          <w:sz w:val="24"/>
          <w:szCs w:val="24"/>
        </w:rPr>
        <w:t xml:space="preserve"> </w:t>
      </w:r>
      <w:hyperlink r:id="rId41" w:history="1">
        <w:r w:rsidRPr="00B00848">
          <w:rPr>
            <w:rStyle w:val="Hyperlink"/>
            <w:rFonts w:ascii="Arial" w:hAnsi="Arial" w:cs="Arial"/>
            <w:sz w:val="24"/>
            <w:szCs w:val="24"/>
          </w:rPr>
          <w:t>https://gov.wales/sites/default/files/publications/2018-03/foundation-phase-profile-handbook-revised-september-2017.pdf</w:t>
        </w:r>
      </w:hyperlink>
      <w:r w:rsidR="00B00848" w:rsidRPr="00B00848">
        <w:rPr>
          <w:rFonts w:ascii="Arial" w:hAnsi="Arial" w:cs="Arial"/>
          <w:sz w:val="24"/>
          <w:szCs w:val="24"/>
        </w:rPr>
        <w:t xml:space="preserve"> (Accessed: 20</w:t>
      </w:r>
      <w:r w:rsidR="00B00848" w:rsidRPr="00B00848">
        <w:rPr>
          <w:rFonts w:ascii="Arial" w:hAnsi="Arial" w:cs="Arial"/>
          <w:sz w:val="24"/>
          <w:szCs w:val="24"/>
          <w:vertAlign w:val="superscript"/>
        </w:rPr>
        <w:t>th</w:t>
      </w:r>
      <w:r w:rsidR="00B00848" w:rsidRPr="00B00848">
        <w:rPr>
          <w:rFonts w:ascii="Arial" w:hAnsi="Arial" w:cs="Arial"/>
          <w:sz w:val="24"/>
          <w:szCs w:val="24"/>
        </w:rPr>
        <w:t xml:space="preserve"> June 2021).</w:t>
      </w:r>
    </w:p>
    <w:p w14:paraId="10070A61" w14:textId="4D298FA0" w:rsidR="00C637AB" w:rsidRPr="00B00848" w:rsidRDefault="00C637AB" w:rsidP="00B00848">
      <w:pPr>
        <w:spacing w:line="360" w:lineRule="auto"/>
        <w:jc w:val="both"/>
        <w:rPr>
          <w:rFonts w:ascii="Arial" w:hAnsi="Arial" w:cs="Arial"/>
          <w:sz w:val="24"/>
          <w:szCs w:val="24"/>
        </w:rPr>
      </w:pPr>
      <w:r w:rsidRPr="00B00848">
        <w:rPr>
          <w:rFonts w:ascii="Arial" w:hAnsi="Arial" w:cs="Arial"/>
          <w:sz w:val="24"/>
          <w:szCs w:val="24"/>
        </w:rPr>
        <w:t xml:space="preserve">Welsh </w:t>
      </w:r>
      <w:r w:rsidR="00B00848" w:rsidRPr="00B00848">
        <w:rPr>
          <w:rFonts w:ascii="Arial" w:hAnsi="Arial" w:cs="Arial"/>
          <w:sz w:val="24"/>
          <w:szCs w:val="24"/>
        </w:rPr>
        <w:t>G</w:t>
      </w:r>
      <w:r w:rsidRPr="00B00848">
        <w:rPr>
          <w:rFonts w:ascii="Arial" w:hAnsi="Arial" w:cs="Arial"/>
          <w:sz w:val="24"/>
          <w:szCs w:val="24"/>
        </w:rPr>
        <w:t>overnment</w:t>
      </w:r>
      <w:r w:rsidR="00B00848" w:rsidRPr="00B00848">
        <w:rPr>
          <w:rFonts w:ascii="Arial" w:hAnsi="Arial" w:cs="Arial"/>
          <w:sz w:val="24"/>
          <w:szCs w:val="24"/>
        </w:rPr>
        <w:t>.</w:t>
      </w:r>
      <w:r w:rsidRPr="00B00848">
        <w:rPr>
          <w:rFonts w:ascii="Arial" w:hAnsi="Arial" w:cs="Arial"/>
          <w:sz w:val="24"/>
          <w:szCs w:val="24"/>
        </w:rPr>
        <w:t xml:space="preserve"> (2018)</w:t>
      </w:r>
      <w:r w:rsidR="00B00848" w:rsidRPr="00B00848">
        <w:rPr>
          <w:rFonts w:ascii="Arial" w:hAnsi="Arial" w:cs="Arial"/>
          <w:sz w:val="24"/>
          <w:szCs w:val="24"/>
        </w:rPr>
        <w:t xml:space="preserve"> </w:t>
      </w:r>
      <w:r w:rsidR="00B00848" w:rsidRPr="00B00848">
        <w:rPr>
          <w:rFonts w:ascii="Arial" w:hAnsi="Arial" w:cs="Arial"/>
          <w:i/>
          <w:iCs/>
          <w:sz w:val="24"/>
          <w:szCs w:val="24"/>
        </w:rPr>
        <w:t xml:space="preserve">How is my child doing in the foundation </w:t>
      </w:r>
      <w:proofErr w:type="gramStart"/>
      <w:r w:rsidR="00B00848" w:rsidRPr="00B00848">
        <w:rPr>
          <w:rFonts w:ascii="Arial" w:hAnsi="Arial" w:cs="Arial"/>
          <w:i/>
          <w:iCs/>
          <w:sz w:val="24"/>
          <w:szCs w:val="24"/>
        </w:rPr>
        <w:t>phase;</w:t>
      </w:r>
      <w:proofErr w:type="gramEnd"/>
      <w:r w:rsidR="00B00848" w:rsidRPr="00B00848">
        <w:rPr>
          <w:rFonts w:ascii="Arial" w:hAnsi="Arial" w:cs="Arial"/>
          <w:i/>
          <w:iCs/>
          <w:sz w:val="24"/>
          <w:szCs w:val="24"/>
        </w:rPr>
        <w:t xml:space="preserve"> a guide for parents and carers. </w:t>
      </w:r>
      <w:r w:rsidR="00B00848" w:rsidRPr="00B00848">
        <w:rPr>
          <w:rFonts w:ascii="Arial" w:hAnsi="Arial" w:cs="Arial"/>
          <w:sz w:val="24"/>
          <w:szCs w:val="24"/>
        </w:rPr>
        <w:t>Available at:</w:t>
      </w:r>
      <w:r w:rsidR="00B00848" w:rsidRPr="00B00848">
        <w:rPr>
          <w:rFonts w:ascii="Arial" w:hAnsi="Arial" w:cs="Arial"/>
          <w:i/>
          <w:iCs/>
          <w:sz w:val="24"/>
          <w:szCs w:val="24"/>
        </w:rPr>
        <w:t xml:space="preserve"> </w:t>
      </w:r>
      <w:r w:rsidRPr="00B00848">
        <w:rPr>
          <w:rFonts w:ascii="Arial" w:hAnsi="Arial" w:cs="Arial"/>
          <w:sz w:val="24"/>
          <w:szCs w:val="24"/>
        </w:rPr>
        <w:t xml:space="preserve"> </w:t>
      </w:r>
      <w:hyperlink r:id="rId42" w:history="1">
        <w:r w:rsidRPr="00B00848">
          <w:rPr>
            <w:rStyle w:val="Hyperlink"/>
            <w:rFonts w:ascii="Arial" w:hAnsi="Arial" w:cs="Arial"/>
            <w:sz w:val="24"/>
            <w:szCs w:val="24"/>
          </w:rPr>
          <w:t>https://gov.wales/sites/default/files/publications/2018-06/how-is-my-child-doing-in-the-foundation-phase-a-guide-for-parents-and-carers.pdf</w:t>
        </w:r>
      </w:hyperlink>
      <w:r w:rsidR="00B00848" w:rsidRPr="00B00848">
        <w:rPr>
          <w:rFonts w:ascii="Arial" w:hAnsi="Arial" w:cs="Arial"/>
          <w:sz w:val="24"/>
          <w:szCs w:val="24"/>
        </w:rPr>
        <w:t xml:space="preserve"> (Accessed: 12</w:t>
      </w:r>
      <w:r w:rsidR="00B00848" w:rsidRPr="00B00848">
        <w:rPr>
          <w:rFonts w:ascii="Arial" w:hAnsi="Arial" w:cs="Arial"/>
          <w:sz w:val="24"/>
          <w:szCs w:val="24"/>
          <w:vertAlign w:val="superscript"/>
        </w:rPr>
        <w:t>th</w:t>
      </w:r>
      <w:r w:rsidR="00B00848" w:rsidRPr="00B00848">
        <w:rPr>
          <w:rFonts w:ascii="Arial" w:hAnsi="Arial" w:cs="Arial"/>
          <w:sz w:val="24"/>
          <w:szCs w:val="24"/>
        </w:rPr>
        <w:t xml:space="preserve"> June 2021).</w:t>
      </w:r>
    </w:p>
    <w:p w14:paraId="52E46978" w14:textId="076AFF2C" w:rsidR="00A86218" w:rsidRPr="00B00848" w:rsidRDefault="00A86218" w:rsidP="00B00848">
      <w:pPr>
        <w:spacing w:line="360" w:lineRule="auto"/>
        <w:jc w:val="both"/>
        <w:rPr>
          <w:rFonts w:ascii="Arial" w:hAnsi="Arial" w:cs="Arial"/>
          <w:sz w:val="24"/>
          <w:szCs w:val="24"/>
        </w:rPr>
      </w:pPr>
      <w:r w:rsidRPr="00B00848">
        <w:rPr>
          <w:rFonts w:ascii="Arial" w:hAnsi="Arial" w:cs="Arial"/>
          <w:sz w:val="24"/>
          <w:szCs w:val="24"/>
        </w:rPr>
        <w:t xml:space="preserve">Welsh </w:t>
      </w:r>
      <w:r w:rsidR="00B00848" w:rsidRPr="00B00848">
        <w:rPr>
          <w:rFonts w:ascii="Arial" w:hAnsi="Arial" w:cs="Arial"/>
          <w:sz w:val="24"/>
          <w:szCs w:val="24"/>
        </w:rPr>
        <w:t>G</w:t>
      </w:r>
      <w:r w:rsidRPr="00B00848">
        <w:rPr>
          <w:rFonts w:ascii="Arial" w:hAnsi="Arial" w:cs="Arial"/>
          <w:sz w:val="24"/>
          <w:szCs w:val="24"/>
        </w:rPr>
        <w:t>overnment</w:t>
      </w:r>
      <w:r w:rsidR="00B00848" w:rsidRPr="00B00848">
        <w:rPr>
          <w:rFonts w:ascii="Arial" w:hAnsi="Arial" w:cs="Arial"/>
          <w:sz w:val="24"/>
          <w:szCs w:val="24"/>
        </w:rPr>
        <w:t>.</w:t>
      </w:r>
      <w:r w:rsidRPr="00B00848">
        <w:rPr>
          <w:rFonts w:ascii="Arial" w:hAnsi="Arial" w:cs="Arial"/>
          <w:sz w:val="24"/>
          <w:szCs w:val="24"/>
        </w:rPr>
        <w:t xml:space="preserve"> (2019)</w:t>
      </w:r>
      <w:r w:rsidR="00B00848" w:rsidRPr="00B00848">
        <w:rPr>
          <w:rFonts w:ascii="Arial" w:hAnsi="Arial" w:cs="Arial"/>
          <w:sz w:val="24"/>
          <w:szCs w:val="24"/>
        </w:rPr>
        <w:t xml:space="preserve"> </w:t>
      </w:r>
      <w:proofErr w:type="spellStart"/>
      <w:r w:rsidR="00B00848" w:rsidRPr="00B00848">
        <w:rPr>
          <w:rFonts w:ascii="Arial" w:hAnsi="Arial" w:cs="Arial"/>
          <w:i/>
          <w:iCs/>
          <w:sz w:val="24"/>
          <w:szCs w:val="24"/>
        </w:rPr>
        <w:t>Tranformational</w:t>
      </w:r>
      <w:proofErr w:type="spellEnd"/>
      <w:r w:rsidR="00B00848" w:rsidRPr="00B00848">
        <w:rPr>
          <w:rFonts w:ascii="Arial" w:hAnsi="Arial" w:cs="Arial"/>
          <w:i/>
          <w:iCs/>
          <w:sz w:val="24"/>
          <w:szCs w:val="24"/>
        </w:rPr>
        <w:t xml:space="preserve"> </w:t>
      </w:r>
      <w:proofErr w:type="spellStart"/>
      <w:r w:rsidR="00B00848" w:rsidRPr="00B00848">
        <w:rPr>
          <w:rFonts w:ascii="Arial" w:hAnsi="Arial" w:cs="Arial"/>
          <w:i/>
          <w:iCs/>
          <w:sz w:val="24"/>
          <w:szCs w:val="24"/>
        </w:rPr>
        <w:t>Curricilum</w:t>
      </w:r>
      <w:proofErr w:type="spellEnd"/>
      <w:r w:rsidR="00B00848" w:rsidRPr="00B00848">
        <w:rPr>
          <w:rFonts w:ascii="Arial" w:hAnsi="Arial" w:cs="Arial"/>
          <w:i/>
          <w:iCs/>
          <w:sz w:val="24"/>
          <w:szCs w:val="24"/>
        </w:rPr>
        <w:t xml:space="preserve"> for young people and communities. </w:t>
      </w:r>
      <w:r w:rsidR="00B00848" w:rsidRPr="00B00848">
        <w:rPr>
          <w:rFonts w:ascii="Arial" w:hAnsi="Arial" w:cs="Arial"/>
          <w:sz w:val="24"/>
          <w:szCs w:val="24"/>
        </w:rPr>
        <w:t xml:space="preserve">Available at: </w:t>
      </w:r>
      <w:hyperlink r:id="rId43" w:history="1">
        <w:r w:rsidRPr="00B00848">
          <w:rPr>
            <w:rStyle w:val="Hyperlink"/>
            <w:rFonts w:ascii="Arial" w:hAnsi="Arial" w:cs="Arial"/>
            <w:sz w:val="24"/>
            <w:szCs w:val="24"/>
          </w:rPr>
          <w:t>https://gov.wales/sites/default/files/consultations/2019-01/transformational-curriculum-consultation-for-young-people-and-communities.pdf</w:t>
        </w:r>
      </w:hyperlink>
      <w:r w:rsidR="00B00848" w:rsidRPr="00B00848">
        <w:rPr>
          <w:rFonts w:ascii="Arial" w:hAnsi="Arial" w:cs="Arial"/>
          <w:sz w:val="24"/>
          <w:szCs w:val="24"/>
        </w:rPr>
        <w:t xml:space="preserve"> (Accessed: 10</w:t>
      </w:r>
      <w:r w:rsidR="00B00848" w:rsidRPr="00B00848">
        <w:rPr>
          <w:rFonts w:ascii="Arial" w:hAnsi="Arial" w:cs="Arial"/>
          <w:sz w:val="24"/>
          <w:szCs w:val="24"/>
          <w:vertAlign w:val="superscript"/>
        </w:rPr>
        <w:t>th</w:t>
      </w:r>
      <w:r w:rsidR="00B00848" w:rsidRPr="00B00848">
        <w:rPr>
          <w:rFonts w:ascii="Arial" w:hAnsi="Arial" w:cs="Arial"/>
          <w:sz w:val="24"/>
          <w:szCs w:val="24"/>
        </w:rPr>
        <w:t xml:space="preserve"> June 2021).</w:t>
      </w:r>
    </w:p>
    <w:p w14:paraId="459DBBC3" w14:textId="47CBE6B6" w:rsidR="00E16B72" w:rsidRPr="00B00848" w:rsidRDefault="00E16B72" w:rsidP="00B00848">
      <w:pPr>
        <w:pStyle w:val="NoSpacing"/>
        <w:spacing w:line="360" w:lineRule="auto"/>
        <w:jc w:val="both"/>
        <w:rPr>
          <w:rStyle w:val="normaltextrun"/>
          <w:rFonts w:ascii="Arial" w:hAnsi="Arial" w:cs="Arial"/>
          <w:color w:val="000000" w:themeColor="text1"/>
          <w:sz w:val="24"/>
          <w:szCs w:val="24"/>
        </w:rPr>
      </w:pPr>
      <w:r w:rsidRPr="00B00848">
        <w:rPr>
          <w:rStyle w:val="normaltextrun"/>
          <w:rFonts w:ascii="Arial" w:hAnsi="Arial" w:cs="Arial"/>
          <w:color w:val="000000" w:themeColor="text1"/>
          <w:sz w:val="24"/>
          <w:szCs w:val="24"/>
        </w:rPr>
        <w:t>Welsh Government (2020</w:t>
      </w:r>
      <w:r w:rsidRPr="00B00848">
        <w:rPr>
          <w:rStyle w:val="normaltextrun"/>
          <w:rFonts w:ascii="Arial" w:hAnsi="Arial" w:cs="Arial"/>
          <w:color w:val="000000" w:themeColor="text1"/>
          <w:sz w:val="24"/>
          <w:szCs w:val="24"/>
        </w:rPr>
        <w:t>a</w:t>
      </w:r>
      <w:r w:rsidRPr="00B00848">
        <w:rPr>
          <w:rStyle w:val="normaltextrun"/>
          <w:rFonts w:ascii="Arial" w:hAnsi="Arial" w:cs="Arial"/>
          <w:color w:val="000000" w:themeColor="text1"/>
          <w:sz w:val="24"/>
          <w:szCs w:val="24"/>
        </w:rPr>
        <w:t xml:space="preserve">) </w:t>
      </w:r>
      <w:r w:rsidRPr="00B00848">
        <w:rPr>
          <w:rStyle w:val="normaltextrun"/>
          <w:rFonts w:ascii="Arial" w:hAnsi="Arial" w:cs="Arial"/>
          <w:i/>
          <w:iCs/>
          <w:color w:val="000000" w:themeColor="text1"/>
          <w:sz w:val="24"/>
          <w:szCs w:val="24"/>
        </w:rPr>
        <w:t xml:space="preserve">A new curriculum in Wales: a guide for children, young people, and families. </w:t>
      </w:r>
      <w:r w:rsidRPr="00B00848">
        <w:rPr>
          <w:rStyle w:val="normaltextrun"/>
          <w:rFonts w:ascii="Arial" w:hAnsi="Arial" w:cs="Arial"/>
          <w:color w:val="000000" w:themeColor="text1"/>
          <w:sz w:val="24"/>
          <w:szCs w:val="24"/>
        </w:rPr>
        <w:t>Available at: </w:t>
      </w:r>
      <w:hyperlink r:id="rId44" w:history="1">
        <w:r w:rsidR="00B00848" w:rsidRPr="00B00848">
          <w:rPr>
            <w:rStyle w:val="Hyperlink"/>
            <w:rFonts w:ascii="Arial" w:hAnsi="Arial" w:cs="Arial"/>
            <w:sz w:val="24"/>
            <w:szCs w:val="24"/>
          </w:rPr>
          <w:t>https://hwb.gov.wales/api/storage/44b74558-5d89-4a5b-bf54-32bd6dcad1c0/a-new-curriculum-in-wales-a-guide-for-children-young-people-and-families.pdf</w:t>
        </w:r>
      </w:hyperlink>
      <w:r w:rsidR="00B00848" w:rsidRPr="00B00848">
        <w:rPr>
          <w:rStyle w:val="normaltextrun"/>
          <w:rFonts w:ascii="Arial" w:hAnsi="Arial" w:cs="Arial"/>
          <w:color w:val="000000" w:themeColor="text1"/>
          <w:sz w:val="24"/>
          <w:szCs w:val="24"/>
        </w:rPr>
        <w:t xml:space="preserve"> </w:t>
      </w:r>
      <w:r w:rsidRPr="00B00848">
        <w:rPr>
          <w:rStyle w:val="normaltextrun"/>
          <w:rFonts w:ascii="Arial" w:hAnsi="Arial" w:cs="Arial"/>
          <w:color w:val="000000" w:themeColor="text1"/>
          <w:sz w:val="24"/>
          <w:szCs w:val="24"/>
        </w:rPr>
        <w:t>(Accessed: 4 </w:t>
      </w:r>
      <w:r w:rsidR="00B00848" w:rsidRPr="00B00848">
        <w:rPr>
          <w:rStyle w:val="normaltextrun"/>
          <w:rFonts w:ascii="Arial" w:hAnsi="Arial" w:cs="Arial"/>
          <w:color w:val="000000" w:themeColor="text1"/>
          <w:sz w:val="24"/>
          <w:szCs w:val="24"/>
        </w:rPr>
        <w:t>July</w:t>
      </w:r>
      <w:r w:rsidRPr="00B00848">
        <w:rPr>
          <w:rStyle w:val="normaltextrun"/>
          <w:rFonts w:ascii="Arial" w:hAnsi="Arial" w:cs="Arial"/>
          <w:color w:val="000000" w:themeColor="text1"/>
          <w:sz w:val="24"/>
          <w:szCs w:val="24"/>
        </w:rPr>
        <w:t xml:space="preserve"> 2021).</w:t>
      </w:r>
    </w:p>
    <w:p w14:paraId="3F2670B6" w14:textId="0F7327AD" w:rsidR="00E16B72" w:rsidRPr="00B00848" w:rsidRDefault="00E16B72" w:rsidP="00B00848">
      <w:pPr>
        <w:spacing w:line="360" w:lineRule="auto"/>
        <w:jc w:val="both"/>
        <w:rPr>
          <w:rFonts w:ascii="Arial" w:hAnsi="Arial" w:cs="Arial"/>
          <w:sz w:val="24"/>
          <w:szCs w:val="24"/>
        </w:rPr>
      </w:pPr>
      <w:r w:rsidRPr="00B00848">
        <w:rPr>
          <w:rFonts w:ascii="Arial" w:hAnsi="Arial" w:cs="Arial"/>
          <w:sz w:val="24"/>
          <w:szCs w:val="24"/>
        </w:rPr>
        <w:t xml:space="preserve">Welsh </w:t>
      </w:r>
      <w:r w:rsidR="00B00848" w:rsidRPr="00B00848">
        <w:rPr>
          <w:rFonts w:ascii="Arial" w:hAnsi="Arial" w:cs="Arial"/>
          <w:sz w:val="24"/>
          <w:szCs w:val="24"/>
        </w:rPr>
        <w:t>G</w:t>
      </w:r>
      <w:r w:rsidRPr="00B00848">
        <w:rPr>
          <w:rFonts w:ascii="Arial" w:hAnsi="Arial" w:cs="Arial"/>
          <w:sz w:val="24"/>
          <w:szCs w:val="24"/>
        </w:rPr>
        <w:t>overnment</w:t>
      </w:r>
      <w:r w:rsidR="00B00848" w:rsidRPr="00B00848">
        <w:rPr>
          <w:rFonts w:ascii="Arial" w:hAnsi="Arial" w:cs="Arial"/>
          <w:sz w:val="24"/>
          <w:szCs w:val="24"/>
        </w:rPr>
        <w:t>.</w:t>
      </w:r>
      <w:r w:rsidRPr="00B00848">
        <w:rPr>
          <w:rFonts w:ascii="Arial" w:hAnsi="Arial" w:cs="Arial"/>
          <w:sz w:val="24"/>
          <w:szCs w:val="24"/>
        </w:rPr>
        <w:t xml:space="preserve"> </w:t>
      </w:r>
      <w:r w:rsidR="00B00848" w:rsidRPr="00B00848">
        <w:rPr>
          <w:rFonts w:ascii="Arial" w:hAnsi="Arial" w:cs="Arial"/>
          <w:sz w:val="24"/>
          <w:szCs w:val="24"/>
        </w:rPr>
        <w:t>(</w:t>
      </w:r>
      <w:r w:rsidRPr="00B00848">
        <w:rPr>
          <w:rFonts w:ascii="Arial" w:hAnsi="Arial" w:cs="Arial"/>
          <w:sz w:val="24"/>
          <w:szCs w:val="24"/>
        </w:rPr>
        <w:t>2020b</w:t>
      </w:r>
      <w:r w:rsidR="00B00848" w:rsidRPr="00B00848">
        <w:rPr>
          <w:rFonts w:ascii="Arial" w:hAnsi="Arial" w:cs="Arial"/>
          <w:sz w:val="24"/>
          <w:szCs w:val="24"/>
        </w:rPr>
        <w:t xml:space="preserve">) </w:t>
      </w:r>
      <w:r w:rsidR="00B00848" w:rsidRPr="00B00848">
        <w:rPr>
          <w:rFonts w:ascii="Arial" w:hAnsi="Arial" w:cs="Arial"/>
          <w:i/>
          <w:iCs/>
          <w:sz w:val="24"/>
          <w:szCs w:val="24"/>
        </w:rPr>
        <w:t xml:space="preserve">Curriculum for Wales Overview. </w:t>
      </w:r>
      <w:r w:rsidR="00B00848" w:rsidRPr="00B00848">
        <w:rPr>
          <w:rFonts w:ascii="Arial" w:hAnsi="Arial" w:cs="Arial"/>
          <w:sz w:val="24"/>
          <w:szCs w:val="24"/>
        </w:rPr>
        <w:t>Available at:</w:t>
      </w:r>
      <w:r w:rsidRPr="00B00848">
        <w:rPr>
          <w:rFonts w:ascii="Arial" w:hAnsi="Arial" w:cs="Arial"/>
          <w:sz w:val="24"/>
          <w:szCs w:val="24"/>
        </w:rPr>
        <w:t xml:space="preserve"> </w:t>
      </w:r>
      <w:hyperlink r:id="rId45" w:history="1">
        <w:r w:rsidRPr="00B00848">
          <w:rPr>
            <w:rStyle w:val="Hyperlink"/>
            <w:rFonts w:ascii="Arial" w:hAnsi="Arial" w:cs="Arial"/>
            <w:sz w:val="24"/>
            <w:szCs w:val="24"/>
          </w:rPr>
          <w:t>http</w:t>
        </w:r>
        <w:r w:rsidRPr="00B00848">
          <w:rPr>
            <w:rStyle w:val="Hyperlink"/>
            <w:rFonts w:ascii="Arial" w:hAnsi="Arial" w:cs="Arial"/>
            <w:sz w:val="24"/>
            <w:szCs w:val="24"/>
          </w:rPr>
          <w:t>s</w:t>
        </w:r>
        <w:r w:rsidRPr="00B00848">
          <w:rPr>
            <w:rStyle w:val="Hyperlink"/>
            <w:rFonts w:ascii="Arial" w:hAnsi="Arial" w:cs="Arial"/>
            <w:sz w:val="24"/>
            <w:szCs w:val="24"/>
          </w:rPr>
          <w:t>://gov.wales/curriculum-wales-overview</w:t>
        </w:r>
      </w:hyperlink>
      <w:r w:rsidR="00B00848" w:rsidRPr="00B00848">
        <w:rPr>
          <w:rFonts w:ascii="Arial" w:hAnsi="Arial" w:cs="Arial"/>
          <w:sz w:val="24"/>
          <w:szCs w:val="24"/>
        </w:rPr>
        <w:t xml:space="preserve"> (Accessed: 10</w:t>
      </w:r>
      <w:r w:rsidR="00B00848" w:rsidRPr="00B00848">
        <w:rPr>
          <w:rFonts w:ascii="Arial" w:hAnsi="Arial" w:cs="Arial"/>
          <w:sz w:val="24"/>
          <w:szCs w:val="24"/>
          <w:vertAlign w:val="superscript"/>
        </w:rPr>
        <w:t>th</w:t>
      </w:r>
      <w:r w:rsidR="00B00848" w:rsidRPr="00B00848">
        <w:rPr>
          <w:rFonts w:ascii="Arial" w:hAnsi="Arial" w:cs="Arial"/>
          <w:sz w:val="24"/>
          <w:szCs w:val="24"/>
        </w:rPr>
        <w:t xml:space="preserve"> June 2021).</w:t>
      </w:r>
    </w:p>
    <w:p w14:paraId="425323C3" w14:textId="42A24FDE" w:rsidR="00735D68" w:rsidRPr="00B00848" w:rsidRDefault="00735D68" w:rsidP="00B00848">
      <w:pPr>
        <w:spacing w:line="360" w:lineRule="auto"/>
        <w:jc w:val="both"/>
        <w:rPr>
          <w:rFonts w:ascii="Arial" w:hAnsi="Arial" w:cs="Arial"/>
          <w:sz w:val="24"/>
          <w:szCs w:val="24"/>
        </w:rPr>
      </w:pPr>
      <w:r w:rsidRPr="00B00848">
        <w:rPr>
          <w:rFonts w:ascii="Arial" w:hAnsi="Arial" w:cs="Arial"/>
          <w:sz w:val="24"/>
          <w:szCs w:val="24"/>
        </w:rPr>
        <w:t>Welsh Government</w:t>
      </w:r>
      <w:r w:rsidR="00B00848" w:rsidRPr="00B00848">
        <w:rPr>
          <w:rFonts w:ascii="Arial" w:hAnsi="Arial" w:cs="Arial"/>
          <w:sz w:val="24"/>
          <w:szCs w:val="24"/>
        </w:rPr>
        <w:t>.</w:t>
      </w:r>
      <w:r w:rsidRPr="00B00848">
        <w:rPr>
          <w:rFonts w:ascii="Arial" w:hAnsi="Arial" w:cs="Arial"/>
          <w:sz w:val="24"/>
          <w:szCs w:val="24"/>
        </w:rPr>
        <w:t xml:space="preserve"> </w:t>
      </w:r>
      <w:r w:rsidR="00B00848" w:rsidRPr="00B00848">
        <w:rPr>
          <w:rFonts w:ascii="Arial" w:hAnsi="Arial" w:cs="Arial"/>
          <w:sz w:val="24"/>
          <w:szCs w:val="24"/>
        </w:rPr>
        <w:t>(</w:t>
      </w:r>
      <w:r w:rsidRPr="00B00848">
        <w:rPr>
          <w:rFonts w:ascii="Arial" w:hAnsi="Arial" w:cs="Arial"/>
          <w:sz w:val="24"/>
          <w:szCs w:val="24"/>
        </w:rPr>
        <w:t>2021</w:t>
      </w:r>
      <w:r w:rsidR="00B00848" w:rsidRPr="00B00848">
        <w:rPr>
          <w:rFonts w:ascii="Arial" w:hAnsi="Arial" w:cs="Arial"/>
          <w:sz w:val="24"/>
          <w:szCs w:val="24"/>
        </w:rPr>
        <w:t xml:space="preserve">) </w:t>
      </w:r>
      <w:r w:rsidR="00B00848" w:rsidRPr="00B00848">
        <w:rPr>
          <w:rFonts w:ascii="Arial" w:hAnsi="Arial" w:cs="Arial"/>
          <w:i/>
          <w:iCs/>
          <w:sz w:val="24"/>
          <w:szCs w:val="24"/>
        </w:rPr>
        <w:t xml:space="preserve">Curriculum for Wales. Available at: </w:t>
      </w:r>
      <w:r w:rsidRPr="00B00848">
        <w:rPr>
          <w:rFonts w:ascii="Arial" w:hAnsi="Arial" w:cs="Arial"/>
          <w:sz w:val="24"/>
          <w:szCs w:val="24"/>
        </w:rPr>
        <w:t xml:space="preserve"> </w:t>
      </w:r>
      <w:hyperlink r:id="rId46" w:history="1">
        <w:r w:rsidRPr="00B00848">
          <w:rPr>
            <w:rStyle w:val="Hyperlink"/>
            <w:rFonts w:ascii="Arial" w:hAnsi="Arial" w:cs="Arial"/>
            <w:sz w:val="24"/>
            <w:szCs w:val="24"/>
          </w:rPr>
          <w:t>https://hwb.gov.wales/curriculum-for-wales</w:t>
        </w:r>
      </w:hyperlink>
      <w:r w:rsidRPr="00B00848">
        <w:rPr>
          <w:rFonts w:ascii="Arial" w:hAnsi="Arial" w:cs="Arial"/>
          <w:sz w:val="24"/>
          <w:szCs w:val="24"/>
        </w:rPr>
        <w:t xml:space="preserve"> </w:t>
      </w:r>
      <w:r w:rsidR="00B00848" w:rsidRPr="00B00848">
        <w:rPr>
          <w:rFonts w:ascii="Arial" w:hAnsi="Arial" w:cs="Arial"/>
          <w:sz w:val="24"/>
          <w:szCs w:val="24"/>
        </w:rPr>
        <w:t>(Accessed: 11</w:t>
      </w:r>
      <w:r w:rsidR="00B00848" w:rsidRPr="00B00848">
        <w:rPr>
          <w:rFonts w:ascii="Arial" w:hAnsi="Arial" w:cs="Arial"/>
          <w:sz w:val="24"/>
          <w:szCs w:val="24"/>
          <w:vertAlign w:val="superscript"/>
        </w:rPr>
        <w:t>th</w:t>
      </w:r>
      <w:r w:rsidR="00B00848" w:rsidRPr="00B00848">
        <w:rPr>
          <w:rFonts w:ascii="Arial" w:hAnsi="Arial" w:cs="Arial"/>
          <w:sz w:val="24"/>
          <w:szCs w:val="24"/>
        </w:rPr>
        <w:t xml:space="preserve"> June 2021).</w:t>
      </w:r>
    </w:p>
    <w:p w14:paraId="1766758B" w14:textId="2F7581EE" w:rsidR="00EB519F" w:rsidRPr="00B00848" w:rsidRDefault="00B00848" w:rsidP="00B00848">
      <w:pPr>
        <w:spacing w:line="360" w:lineRule="auto"/>
        <w:jc w:val="both"/>
        <w:rPr>
          <w:rFonts w:ascii="Arial" w:hAnsi="Arial" w:cs="Arial"/>
          <w:sz w:val="24"/>
          <w:szCs w:val="24"/>
        </w:rPr>
      </w:pPr>
      <w:r w:rsidRPr="00B00848">
        <w:rPr>
          <w:rFonts w:ascii="Arial" w:hAnsi="Arial" w:cs="Arial"/>
          <w:sz w:val="24"/>
          <w:szCs w:val="24"/>
        </w:rPr>
        <w:t>W</w:t>
      </w:r>
      <w:r w:rsidR="00EB519F" w:rsidRPr="00B00848">
        <w:rPr>
          <w:rFonts w:ascii="Arial" w:hAnsi="Arial" w:cs="Arial"/>
          <w:sz w:val="24"/>
          <w:szCs w:val="24"/>
        </w:rPr>
        <w:t xml:space="preserve">orld </w:t>
      </w:r>
      <w:r w:rsidRPr="00B00848">
        <w:rPr>
          <w:rFonts w:ascii="Arial" w:hAnsi="Arial" w:cs="Arial"/>
          <w:sz w:val="24"/>
          <w:szCs w:val="24"/>
        </w:rPr>
        <w:t>E</w:t>
      </w:r>
      <w:r w:rsidR="00EB519F" w:rsidRPr="00B00848">
        <w:rPr>
          <w:rFonts w:ascii="Arial" w:hAnsi="Arial" w:cs="Arial"/>
          <w:sz w:val="24"/>
          <w:szCs w:val="24"/>
        </w:rPr>
        <w:t xml:space="preserve">conomic </w:t>
      </w:r>
      <w:r w:rsidRPr="00B00848">
        <w:rPr>
          <w:rFonts w:ascii="Arial" w:hAnsi="Arial" w:cs="Arial"/>
          <w:sz w:val="24"/>
          <w:szCs w:val="24"/>
        </w:rPr>
        <w:t>F</w:t>
      </w:r>
      <w:r w:rsidR="00EB519F" w:rsidRPr="00B00848">
        <w:rPr>
          <w:rFonts w:ascii="Arial" w:hAnsi="Arial" w:cs="Arial"/>
          <w:sz w:val="24"/>
          <w:szCs w:val="24"/>
        </w:rPr>
        <w:t>orum</w:t>
      </w:r>
      <w:r w:rsidRPr="00B00848">
        <w:rPr>
          <w:rFonts w:ascii="Arial" w:hAnsi="Arial" w:cs="Arial"/>
          <w:sz w:val="24"/>
          <w:szCs w:val="24"/>
        </w:rPr>
        <w:t>.</w:t>
      </w:r>
      <w:r w:rsidR="00EB519F" w:rsidRPr="00B00848">
        <w:rPr>
          <w:rFonts w:ascii="Arial" w:hAnsi="Arial" w:cs="Arial"/>
          <w:sz w:val="24"/>
          <w:szCs w:val="24"/>
        </w:rPr>
        <w:t xml:space="preserve"> (2018) </w:t>
      </w:r>
      <w:r w:rsidRPr="00B00848">
        <w:rPr>
          <w:rFonts w:ascii="Arial" w:hAnsi="Arial" w:cs="Arial"/>
          <w:i/>
          <w:iCs/>
          <w:sz w:val="24"/>
          <w:szCs w:val="24"/>
        </w:rPr>
        <w:t xml:space="preserve">Why Finland’s Education System is the Best in the World. </w:t>
      </w:r>
      <w:r w:rsidRPr="00B00848">
        <w:rPr>
          <w:rFonts w:ascii="Arial" w:hAnsi="Arial" w:cs="Arial"/>
          <w:sz w:val="24"/>
          <w:szCs w:val="24"/>
        </w:rPr>
        <w:t xml:space="preserve">Available at: </w:t>
      </w:r>
      <w:hyperlink r:id="rId47" w:history="1">
        <w:r w:rsidRPr="00B00848">
          <w:rPr>
            <w:rStyle w:val="Hyperlink"/>
            <w:rFonts w:ascii="Arial" w:hAnsi="Arial" w:cs="Arial"/>
            <w:sz w:val="24"/>
            <w:szCs w:val="24"/>
          </w:rPr>
          <w:t>https://www.weforum.org/agenda/2018/09/10-reasons-why-finlands-education-system-is-the-best-in-the-world</w:t>
        </w:r>
      </w:hyperlink>
      <w:r w:rsidRPr="00B00848">
        <w:rPr>
          <w:rFonts w:ascii="Arial" w:hAnsi="Arial" w:cs="Arial"/>
          <w:sz w:val="24"/>
          <w:szCs w:val="24"/>
        </w:rPr>
        <w:t xml:space="preserve"> (Accessed: 14</w:t>
      </w:r>
      <w:r w:rsidRPr="00B00848">
        <w:rPr>
          <w:rFonts w:ascii="Arial" w:hAnsi="Arial" w:cs="Arial"/>
          <w:sz w:val="24"/>
          <w:szCs w:val="24"/>
          <w:vertAlign w:val="superscript"/>
        </w:rPr>
        <w:t>th</w:t>
      </w:r>
      <w:r w:rsidRPr="00B00848">
        <w:rPr>
          <w:rFonts w:ascii="Arial" w:hAnsi="Arial" w:cs="Arial"/>
          <w:sz w:val="24"/>
          <w:szCs w:val="24"/>
        </w:rPr>
        <w:t xml:space="preserve"> July 2021).</w:t>
      </w:r>
    </w:p>
    <w:p w14:paraId="294C7C50" w14:textId="77777777" w:rsidR="00EB519F" w:rsidRPr="00A45BA6" w:rsidRDefault="00EB519F" w:rsidP="00A45BA6">
      <w:pPr>
        <w:spacing w:line="360" w:lineRule="auto"/>
        <w:jc w:val="both"/>
        <w:rPr>
          <w:rFonts w:ascii="Arial" w:hAnsi="Arial" w:cs="Arial"/>
          <w:sz w:val="24"/>
          <w:szCs w:val="24"/>
        </w:rPr>
      </w:pPr>
    </w:p>
    <w:p w14:paraId="53F37D9A" w14:textId="77777777" w:rsidR="00E16B72" w:rsidRPr="00A45BA6" w:rsidRDefault="00E16B72" w:rsidP="00A45BA6">
      <w:pPr>
        <w:pStyle w:val="NoSpacing"/>
        <w:spacing w:line="360" w:lineRule="auto"/>
        <w:jc w:val="both"/>
        <w:rPr>
          <w:rStyle w:val="normaltextrun"/>
          <w:rFonts w:ascii="Arial" w:hAnsi="Arial" w:cs="Arial"/>
          <w:color w:val="000000" w:themeColor="text1"/>
          <w:sz w:val="24"/>
          <w:szCs w:val="24"/>
        </w:rPr>
      </w:pPr>
    </w:p>
    <w:p w14:paraId="517D0E63" w14:textId="77777777" w:rsidR="00E16B72" w:rsidRPr="00A45BA6" w:rsidRDefault="00E16B72" w:rsidP="00A45BA6">
      <w:pPr>
        <w:spacing w:line="360" w:lineRule="auto"/>
        <w:jc w:val="both"/>
        <w:rPr>
          <w:rFonts w:ascii="Arial" w:hAnsi="Arial" w:cs="Arial"/>
          <w:sz w:val="24"/>
          <w:szCs w:val="24"/>
        </w:rPr>
      </w:pPr>
    </w:p>
    <w:p w14:paraId="3FB159B7" w14:textId="77777777" w:rsidR="00E16B72" w:rsidRPr="00A45BA6" w:rsidRDefault="00E16B72" w:rsidP="00A45BA6">
      <w:pPr>
        <w:spacing w:line="360" w:lineRule="auto"/>
        <w:jc w:val="both"/>
        <w:rPr>
          <w:rFonts w:ascii="Arial" w:hAnsi="Arial" w:cs="Arial"/>
          <w:sz w:val="24"/>
          <w:szCs w:val="24"/>
        </w:rPr>
      </w:pPr>
    </w:p>
    <w:p w14:paraId="695FD3EA" w14:textId="77777777" w:rsidR="00C637AB" w:rsidRPr="00A45BA6" w:rsidRDefault="00C637AB" w:rsidP="00A45BA6">
      <w:pPr>
        <w:spacing w:line="360" w:lineRule="auto"/>
        <w:jc w:val="both"/>
        <w:rPr>
          <w:rFonts w:ascii="Arial" w:hAnsi="Arial" w:cs="Arial"/>
          <w:sz w:val="24"/>
          <w:szCs w:val="24"/>
        </w:rPr>
      </w:pPr>
    </w:p>
    <w:p w14:paraId="46648CE7" w14:textId="77777777" w:rsidR="00963DB1" w:rsidRPr="00A45BA6" w:rsidRDefault="00963DB1" w:rsidP="00A45BA6">
      <w:pPr>
        <w:spacing w:line="360" w:lineRule="auto"/>
        <w:jc w:val="both"/>
        <w:rPr>
          <w:rFonts w:ascii="Arial" w:hAnsi="Arial" w:cs="Arial"/>
          <w:sz w:val="24"/>
          <w:szCs w:val="24"/>
          <w:u w:val="single"/>
        </w:rPr>
      </w:pPr>
    </w:p>
    <w:sectPr w:rsidR="00963DB1" w:rsidRPr="00A45BA6">
      <w:head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0ADB52" w14:textId="77777777" w:rsidR="002D5A56" w:rsidRDefault="002D5A56" w:rsidP="00441772">
      <w:pPr>
        <w:spacing w:after="0" w:line="240" w:lineRule="auto"/>
      </w:pPr>
      <w:r>
        <w:separator/>
      </w:r>
    </w:p>
  </w:endnote>
  <w:endnote w:type="continuationSeparator" w:id="0">
    <w:p w14:paraId="4A3258BE" w14:textId="77777777" w:rsidR="002D5A56" w:rsidRDefault="002D5A56" w:rsidP="00441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39FDB9" w14:textId="77777777" w:rsidR="002D5A56" w:rsidRDefault="002D5A56" w:rsidP="00441772">
      <w:pPr>
        <w:spacing w:after="0" w:line="240" w:lineRule="auto"/>
      </w:pPr>
      <w:r>
        <w:separator/>
      </w:r>
    </w:p>
  </w:footnote>
  <w:footnote w:type="continuationSeparator" w:id="0">
    <w:p w14:paraId="6CE5B366" w14:textId="77777777" w:rsidR="002D5A56" w:rsidRDefault="002D5A56" w:rsidP="004417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46BC74" w14:textId="4D0C692D" w:rsidR="00441772" w:rsidRPr="00441772" w:rsidRDefault="00441772">
    <w:pPr>
      <w:pStyle w:val="Header"/>
      <w:rPr>
        <w:rFonts w:ascii="Arial" w:hAnsi="Arial" w:cs="Arial"/>
        <w:sz w:val="24"/>
        <w:szCs w:val="24"/>
      </w:rPr>
    </w:pPr>
    <w:r w:rsidRPr="00441772">
      <w:rPr>
        <w:rFonts w:ascii="Arial" w:hAnsi="Arial" w:cs="Arial"/>
        <w:sz w:val="24"/>
        <w:szCs w:val="24"/>
      </w:rPr>
      <w:t>Module Code: ECEY60</w:t>
    </w:r>
    <w:r w:rsidR="0023347C">
      <w:rPr>
        <w:rFonts w:ascii="Arial" w:hAnsi="Arial" w:cs="Arial"/>
        <w:sz w:val="24"/>
        <w:szCs w:val="24"/>
      </w:rPr>
      <w:t>`</w:t>
    </w:r>
    <w:r w:rsidRPr="00441772">
      <w:rPr>
        <w:rFonts w:ascii="Arial" w:hAnsi="Arial" w:cs="Arial"/>
        <w:sz w:val="24"/>
        <w:szCs w:val="24"/>
      </w:rPr>
      <w:t>01</w:t>
    </w:r>
  </w:p>
  <w:p w14:paraId="5C89075C" w14:textId="191C263D" w:rsidR="00441772" w:rsidRPr="00441772" w:rsidRDefault="00441772">
    <w:pPr>
      <w:pStyle w:val="Header"/>
      <w:rPr>
        <w:rFonts w:ascii="Arial" w:hAnsi="Arial" w:cs="Arial"/>
        <w:sz w:val="24"/>
        <w:szCs w:val="24"/>
      </w:rPr>
    </w:pPr>
    <w:r w:rsidRPr="00441772">
      <w:rPr>
        <w:rFonts w:ascii="Arial" w:hAnsi="Arial" w:cs="Arial"/>
        <w:sz w:val="24"/>
        <w:szCs w:val="24"/>
      </w:rPr>
      <w:t>Student Number: 1502574</w:t>
    </w:r>
  </w:p>
  <w:p w14:paraId="119CA4F5" w14:textId="77777777" w:rsidR="00441772" w:rsidRDefault="0044177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B00E86"/>
    <w:multiLevelType w:val="multilevel"/>
    <w:tmpl w:val="DF36A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2B024D"/>
    <w:multiLevelType w:val="multilevel"/>
    <w:tmpl w:val="08CE0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0B45AA"/>
    <w:multiLevelType w:val="multilevel"/>
    <w:tmpl w:val="837EE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0041AC"/>
    <w:multiLevelType w:val="multilevel"/>
    <w:tmpl w:val="30FA6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772"/>
    <w:rsid w:val="00017451"/>
    <w:rsid w:val="000B1D71"/>
    <w:rsid w:val="000C0CEA"/>
    <w:rsid w:val="0014488F"/>
    <w:rsid w:val="001472E5"/>
    <w:rsid w:val="001B173D"/>
    <w:rsid w:val="001E374E"/>
    <w:rsid w:val="0023347C"/>
    <w:rsid w:val="00243A0B"/>
    <w:rsid w:val="00290196"/>
    <w:rsid w:val="002D5A56"/>
    <w:rsid w:val="00304A41"/>
    <w:rsid w:val="00361645"/>
    <w:rsid w:val="003E2942"/>
    <w:rsid w:val="00416ABB"/>
    <w:rsid w:val="00441772"/>
    <w:rsid w:val="00443A40"/>
    <w:rsid w:val="00475B1D"/>
    <w:rsid w:val="004B173F"/>
    <w:rsid w:val="0050696A"/>
    <w:rsid w:val="005658DB"/>
    <w:rsid w:val="005E6A45"/>
    <w:rsid w:val="006413A8"/>
    <w:rsid w:val="006471A8"/>
    <w:rsid w:val="006978AA"/>
    <w:rsid w:val="006D1B10"/>
    <w:rsid w:val="00735D68"/>
    <w:rsid w:val="0081025A"/>
    <w:rsid w:val="00890E6D"/>
    <w:rsid w:val="008C0C3B"/>
    <w:rsid w:val="00963DB1"/>
    <w:rsid w:val="00972F47"/>
    <w:rsid w:val="009B21BB"/>
    <w:rsid w:val="00A45BA6"/>
    <w:rsid w:val="00A84CF9"/>
    <w:rsid w:val="00A86218"/>
    <w:rsid w:val="00A94476"/>
    <w:rsid w:val="00B00848"/>
    <w:rsid w:val="00B469D5"/>
    <w:rsid w:val="00B90627"/>
    <w:rsid w:val="00BC4E85"/>
    <w:rsid w:val="00C2528B"/>
    <w:rsid w:val="00C57BEB"/>
    <w:rsid w:val="00C637AB"/>
    <w:rsid w:val="00D96B34"/>
    <w:rsid w:val="00DB1DF3"/>
    <w:rsid w:val="00DD1B63"/>
    <w:rsid w:val="00DE4DB0"/>
    <w:rsid w:val="00E16B72"/>
    <w:rsid w:val="00EB24FF"/>
    <w:rsid w:val="00EB519F"/>
    <w:rsid w:val="00ED1E39"/>
    <w:rsid w:val="00F018A6"/>
    <w:rsid w:val="00F23A43"/>
    <w:rsid w:val="00FA5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715BBC"/>
  <w15:chartTrackingRefBased/>
  <w15:docId w15:val="{25266F55-54F4-4ED0-9D70-18160D3A1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2F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94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9447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17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772"/>
  </w:style>
  <w:style w:type="paragraph" w:styleId="Footer">
    <w:name w:val="footer"/>
    <w:basedOn w:val="Normal"/>
    <w:link w:val="FooterChar"/>
    <w:uiPriority w:val="99"/>
    <w:unhideWhenUsed/>
    <w:rsid w:val="004417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772"/>
  </w:style>
  <w:style w:type="character" w:styleId="Strong">
    <w:name w:val="Strong"/>
    <w:basedOn w:val="DefaultParagraphFont"/>
    <w:uiPriority w:val="22"/>
    <w:qFormat/>
    <w:rsid w:val="00963DB1"/>
    <w:rPr>
      <w:b/>
      <w:bCs/>
    </w:rPr>
  </w:style>
  <w:style w:type="character" w:styleId="Hyperlink">
    <w:name w:val="Hyperlink"/>
    <w:basedOn w:val="DefaultParagraphFont"/>
    <w:uiPriority w:val="99"/>
    <w:unhideWhenUsed/>
    <w:rsid w:val="00963DB1"/>
    <w:rPr>
      <w:color w:val="0000FF"/>
      <w:u w:val="single"/>
    </w:rPr>
  </w:style>
  <w:style w:type="character" w:styleId="UnresolvedMention">
    <w:name w:val="Unresolved Mention"/>
    <w:basedOn w:val="DefaultParagraphFont"/>
    <w:uiPriority w:val="99"/>
    <w:semiHidden/>
    <w:unhideWhenUsed/>
    <w:rsid w:val="00C637AB"/>
    <w:rPr>
      <w:color w:val="605E5C"/>
      <w:shd w:val="clear" w:color="auto" w:fill="E1DFDD"/>
    </w:rPr>
  </w:style>
  <w:style w:type="paragraph" w:styleId="NoSpacing">
    <w:name w:val="No Spacing"/>
    <w:uiPriority w:val="1"/>
    <w:qFormat/>
    <w:rsid w:val="00EB24FF"/>
    <w:pPr>
      <w:spacing w:after="0" w:line="240" w:lineRule="auto"/>
    </w:pPr>
  </w:style>
  <w:style w:type="character" w:customStyle="1" w:styleId="normaltextrun">
    <w:name w:val="normaltextrun"/>
    <w:basedOn w:val="DefaultParagraphFont"/>
    <w:rsid w:val="00E16B72"/>
  </w:style>
  <w:style w:type="character" w:customStyle="1" w:styleId="Heading2Char">
    <w:name w:val="Heading 2 Char"/>
    <w:basedOn w:val="DefaultParagraphFont"/>
    <w:link w:val="Heading2"/>
    <w:uiPriority w:val="9"/>
    <w:rsid w:val="00A94476"/>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94476"/>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A944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96B34"/>
    <w:rPr>
      <w:i/>
      <w:iCs/>
    </w:rPr>
  </w:style>
  <w:style w:type="paragraph" w:customStyle="1" w:styleId="ctt-font-original">
    <w:name w:val="ctt-font-original"/>
    <w:basedOn w:val="Normal"/>
    <w:rsid w:val="00D96B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ta-pr">
    <w:name w:val="cta-pr"/>
    <w:basedOn w:val="DefaultParagraphFont"/>
    <w:rsid w:val="00D96B34"/>
  </w:style>
  <w:style w:type="character" w:styleId="FollowedHyperlink">
    <w:name w:val="FollowedHyperlink"/>
    <w:basedOn w:val="DefaultParagraphFont"/>
    <w:uiPriority w:val="99"/>
    <w:semiHidden/>
    <w:unhideWhenUsed/>
    <w:rsid w:val="00243A0B"/>
    <w:rPr>
      <w:color w:val="954F72" w:themeColor="followedHyperlink"/>
      <w:u w:val="single"/>
    </w:rPr>
  </w:style>
  <w:style w:type="character" w:customStyle="1" w:styleId="Heading1Char">
    <w:name w:val="Heading 1 Char"/>
    <w:basedOn w:val="DefaultParagraphFont"/>
    <w:link w:val="Heading1"/>
    <w:uiPriority w:val="9"/>
    <w:rsid w:val="00972F4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00372">
      <w:bodyDiv w:val="1"/>
      <w:marLeft w:val="0"/>
      <w:marRight w:val="0"/>
      <w:marTop w:val="0"/>
      <w:marBottom w:val="0"/>
      <w:divBdr>
        <w:top w:val="none" w:sz="0" w:space="0" w:color="auto"/>
        <w:left w:val="none" w:sz="0" w:space="0" w:color="auto"/>
        <w:bottom w:val="none" w:sz="0" w:space="0" w:color="auto"/>
        <w:right w:val="none" w:sz="0" w:space="0" w:color="auto"/>
      </w:divBdr>
    </w:div>
    <w:div w:id="12197468">
      <w:bodyDiv w:val="1"/>
      <w:marLeft w:val="0"/>
      <w:marRight w:val="0"/>
      <w:marTop w:val="0"/>
      <w:marBottom w:val="0"/>
      <w:divBdr>
        <w:top w:val="none" w:sz="0" w:space="0" w:color="auto"/>
        <w:left w:val="none" w:sz="0" w:space="0" w:color="auto"/>
        <w:bottom w:val="none" w:sz="0" w:space="0" w:color="auto"/>
        <w:right w:val="none" w:sz="0" w:space="0" w:color="auto"/>
      </w:divBdr>
    </w:div>
    <w:div w:id="154995905">
      <w:bodyDiv w:val="1"/>
      <w:marLeft w:val="0"/>
      <w:marRight w:val="0"/>
      <w:marTop w:val="0"/>
      <w:marBottom w:val="0"/>
      <w:divBdr>
        <w:top w:val="none" w:sz="0" w:space="0" w:color="auto"/>
        <w:left w:val="none" w:sz="0" w:space="0" w:color="auto"/>
        <w:bottom w:val="none" w:sz="0" w:space="0" w:color="auto"/>
        <w:right w:val="none" w:sz="0" w:space="0" w:color="auto"/>
      </w:divBdr>
    </w:div>
    <w:div w:id="160242995">
      <w:bodyDiv w:val="1"/>
      <w:marLeft w:val="0"/>
      <w:marRight w:val="0"/>
      <w:marTop w:val="0"/>
      <w:marBottom w:val="0"/>
      <w:divBdr>
        <w:top w:val="none" w:sz="0" w:space="0" w:color="auto"/>
        <w:left w:val="none" w:sz="0" w:space="0" w:color="auto"/>
        <w:bottom w:val="none" w:sz="0" w:space="0" w:color="auto"/>
        <w:right w:val="none" w:sz="0" w:space="0" w:color="auto"/>
      </w:divBdr>
    </w:div>
    <w:div w:id="454835264">
      <w:bodyDiv w:val="1"/>
      <w:marLeft w:val="0"/>
      <w:marRight w:val="0"/>
      <w:marTop w:val="0"/>
      <w:marBottom w:val="0"/>
      <w:divBdr>
        <w:top w:val="none" w:sz="0" w:space="0" w:color="auto"/>
        <w:left w:val="none" w:sz="0" w:space="0" w:color="auto"/>
        <w:bottom w:val="none" w:sz="0" w:space="0" w:color="auto"/>
        <w:right w:val="none" w:sz="0" w:space="0" w:color="auto"/>
      </w:divBdr>
    </w:div>
    <w:div w:id="1007558042">
      <w:bodyDiv w:val="1"/>
      <w:marLeft w:val="0"/>
      <w:marRight w:val="0"/>
      <w:marTop w:val="0"/>
      <w:marBottom w:val="0"/>
      <w:divBdr>
        <w:top w:val="none" w:sz="0" w:space="0" w:color="auto"/>
        <w:left w:val="none" w:sz="0" w:space="0" w:color="auto"/>
        <w:bottom w:val="none" w:sz="0" w:space="0" w:color="auto"/>
        <w:right w:val="none" w:sz="0" w:space="0" w:color="auto"/>
      </w:divBdr>
    </w:div>
    <w:div w:id="1407067305">
      <w:bodyDiv w:val="1"/>
      <w:marLeft w:val="0"/>
      <w:marRight w:val="0"/>
      <w:marTop w:val="0"/>
      <w:marBottom w:val="0"/>
      <w:divBdr>
        <w:top w:val="none" w:sz="0" w:space="0" w:color="auto"/>
        <w:left w:val="none" w:sz="0" w:space="0" w:color="auto"/>
        <w:bottom w:val="none" w:sz="0" w:space="0" w:color="auto"/>
        <w:right w:val="none" w:sz="0" w:space="0" w:color="auto"/>
      </w:divBdr>
    </w:div>
    <w:div w:id="1535464556">
      <w:bodyDiv w:val="1"/>
      <w:marLeft w:val="0"/>
      <w:marRight w:val="0"/>
      <w:marTop w:val="0"/>
      <w:marBottom w:val="0"/>
      <w:divBdr>
        <w:top w:val="none" w:sz="0" w:space="0" w:color="auto"/>
        <w:left w:val="none" w:sz="0" w:space="0" w:color="auto"/>
        <w:bottom w:val="none" w:sz="0" w:space="0" w:color="auto"/>
        <w:right w:val="none" w:sz="0" w:space="0" w:color="auto"/>
      </w:divBdr>
    </w:div>
    <w:div w:id="1757551935">
      <w:bodyDiv w:val="1"/>
      <w:marLeft w:val="0"/>
      <w:marRight w:val="0"/>
      <w:marTop w:val="0"/>
      <w:marBottom w:val="0"/>
      <w:divBdr>
        <w:top w:val="none" w:sz="0" w:space="0" w:color="auto"/>
        <w:left w:val="none" w:sz="0" w:space="0" w:color="auto"/>
        <w:bottom w:val="none" w:sz="0" w:space="0" w:color="auto"/>
        <w:right w:val="none" w:sz="0" w:space="0" w:color="auto"/>
      </w:divBdr>
    </w:div>
    <w:div w:id="1786149815">
      <w:bodyDiv w:val="1"/>
      <w:marLeft w:val="0"/>
      <w:marRight w:val="0"/>
      <w:marTop w:val="0"/>
      <w:marBottom w:val="0"/>
      <w:divBdr>
        <w:top w:val="none" w:sz="0" w:space="0" w:color="auto"/>
        <w:left w:val="none" w:sz="0" w:space="0" w:color="auto"/>
        <w:bottom w:val="none" w:sz="0" w:space="0" w:color="auto"/>
        <w:right w:val="none" w:sz="0" w:space="0" w:color="auto"/>
      </w:divBdr>
    </w:div>
    <w:div w:id="1836533591">
      <w:bodyDiv w:val="1"/>
      <w:marLeft w:val="0"/>
      <w:marRight w:val="0"/>
      <w:marTop w:val="0"/>
      <w:marBottom w:val="0"/>
      <w:divBdr>
        <w:top w:val="none" w:sz="0" w:space="0" w:color="auto"/>
        <w:left w:val="none" w:sz="0" w:space="0" w:color="auto"/>
        <w:bottom w:val="none" w:sz="0" w:space="0" w:color="auto"/>
        <w:right w:val="none" w:sz="0" w:space="0" w:color="auto"/>
      </w:divBdr>
    </w:div>
    <w:div w:id="1905408788">
      <w:bodyDiv w:val="1"/>
      <w:marLeft w:val="0"/>
      <w:marRight w:val="0"/>
      <w:marTop w:val="0"/>
      <w:marBottom w:val="0"/>
      <w:divBdr>
        <w:top w:val="none" w:sz="0" w:space="0" w:color="auto"/>
        <w:left w:val="none" w:sz="0" w:space="0" w:color="auto"/>
        <w:bottom w:val="none" w:sz="0" w:space="0" w:color="auto"/>
        <w:right w:val="none" w:sz="0" w:space="0" w:color="auto"/>
      </w:divBdr>
      <w:divsChild>
        <w:div w:id="1862889212">
          <w:marLeft w:val="0"/>
          <w:marRight w:val="0"/>
          <w:marTop w:val="0"/>
          <w:marBottom w:val="0"/>
          <w:divBdr>
            <w:top w:val="none" w:sz="0" w:space="0" w:color="auto"/>
            <w:left w:val="none" w:sz="0" w:space="0" w:color="auto"/>
            <w:bottom w:val="none" w:sz="0" w:space="0" w:color="auto"/>
            <w:right w:val="none" w:sz="0" w:space="0" w:color="auto"/>
          </w:divBdr>
          <w:divsChild>
            <w:div w:id="740296267">
              <w:marLeft w:val="0"/>
              <w:marRight w:val="0"/>
              <w:marTop w:val="225"/>
              <w:marBottom w:val="225"/>
              <w:divBdr>
                <w:top w:val="single" w:sz="36" w:space="25" w:color="E5E5E5"/>
                <w:left w:val="single" w:sz="36" w:space="30" w:color="E5E5E5"/>
                <w:bottom w:val="single" w:sz="36" w:space="14" w:color="E5E5E5"/>
                <w:right w:val="single" w:sz="36" w:space="30" w:color="E5E5E5"/>
              </w:divBdr>
              <w:divsChild>
                <w:div w:id="95455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ites/default/files/publications/2018-03/succesful-futures-a-summary-of-professor-graham-donaldsons-report.pdf" TargetMode="External"/><Relationship Id="rId18" Type="http://schemas.openxmlformats.org/officeDocument/2006/relationships/hyperlink" Target="https://www.estyn.gov.wales/effective-practice/establishing-whole-school-approach-teaching" TargetMode="External"/><Relationship Id="rId26" Type="http://schemas.openxmlformats.org/officeDocument/2006/relationships/hyperlink" Target="https://education.govt.nz/assets/Documents/Early-Childhood/ELS-Te-Whariki-Early-Childhood-Curriculum-ENG-Web.pdf" TargetMode="External"/><Relationship Id="rId39" Type="http://schemas.openxmlformats.org/officeDocument/2006/relationships/hyperlink" Target="https://hwb.gov.wales/api/storage/2ab3b874-c227-43f7-b9e7-f71564fe1e1b/frequently-asked-questions-curriculum-for-wales-revised-areas-of-learning-and-programmes-of-study.pdf" TargetMode="External"/><Relationship Id="rId21" Type="http://schemas.openxmlformats.org/officeDocument/2006/relationships/hyperlink" Target="https://pearl.plymouth.ac.uk/bitstream/handle/10026.1/9910/JEP%20%2822-Jul%29%20Education%20governance%20and%20standardised%20tests%20in%20Denmark%20and%20England.pdf?sequence=1&amp;isAllowed=n#:~:text=Our%20focus%20here%20is%20standardised,adaptive%20computer%2Dbased%20tests%2C%20with" TargetMode="External"/><Relationship Id="rId34" Type="http://schemas.openxmlformats.org/officeDocument/2006/relationships/hyperlink" Target="https://www.ncbi.nlm.nih.gov/pmc/articles/PMC6940583/" TargetMode="External"/><Relationship Id="rId42" Type="http://schemas.openxmlformats.org/officeDocument/2006/relationships/hyperlink" Target="https://gov.wales/sites/default/files/publications/2018-06/how-is-my-child-doing-in-the-foundation-phase-a-guide-for-parents-and-carers.pdf" TargetMode="External"/><Relationship Id="rId47" Type="http://schemas.openxmlformats.org/officeDocument/2006/relationships/hyperlink" Target="https://www.weforum.org/agenda/2018/09/10-reasons-why-finlands-education-system-is-the-best-in-the-world" TargetMode="External"/><Relationship Id="rId50" Type="http://schemas.openxmlformats.org/officeDocument/2006/relationships/theme" Target="theme/theme1.xml"/><Relationship Id="rId7" Type="http://schemas.openxmlformats.org/officeDocument/2006/relationships/hyperlink" Target="https://www.ccrcca.org/parents/your-childs-growth-and-development" TargetMode="External"/><Relationship Id="rId2" Type="http://schemas.openxmlformats.org/officeDocument/2006/relationships/styles" Target="styles.xml"/><Relationship Id="rId16" Type="http://schemas.openxmlformats.org/officeDocument/2006/relationships/hyperlink" Target="https://www.earlyyears.wales/en/foundation-phase%20undation%20Phase%20|%20Early%20Years%20Wales" TargetMode="External"/><Relationship Id="rId29" Type="http://schemas.openxmlformats.org/officeDocument/2006/relationships/hyperlink" Target="https://researchoutreach.org/articles/learning-through-play-early-years-development/" TargetMode="External"/><Relationship Id="rId11" Type="http://schemas.openxmlformats.org/officeDocument/2006/relationships/hyperlink" Target="https://docs.google.com/document/d/1n2q-cP1l_DDmr3WVy--dRedEJeTOiArr/edit" TargetMode="External"/><Relationship Id="rId24" Type="http://schemas.openxmlformats.org/officeDocument/2006/relationships/hyperlink" Target="https://www.oxfordbibliographies.com/view/document/obo-9780199756810/obo-9780199756810-0179.xml" TargetMode="External"/><Relationship Id="rId32" Type="http://schemas.openxmlformats.org/officeDocument/2006/relationships/hyperlink" Target="https://ro.uow.edu.au/cgi/viewcontent.cgi?article=2223&amp;context=sspapers" TargetMode="External"/><Relationship Id="rId37" Type="http://schemas.openxmlformats.org/officeDocument/2006/relationships/hyperlink" Target="https://gov.wales/sites/default/files/publications/2018-03/an-independent-stocktake-of-the-foundation-phase-in-wales-final-report.pdf" TargetMode="External"/><Relationship Id="rId40" Type="http://schemas.openxmlformats.org/officeDocument/2006/relationships/hyperlink" Target="https://gov.wales/sites/default/files/publications/2018-02/foundation-phase-framework-revised-2015.pdf" TargetMode="External"/><Relationship Id="rId45" Type="http://schemas.openxmlformats.org/officeDocument/2006/relationships/hyperlink" Target="https://gov.wales/curriculum-wales-overview" TargetMode="External"/><Relationship Id="rId5" Type="http://schemas.openxmlformats.org/officeDocument/2006/relationships/footnotes" Target="footnotes.xml"/><Relationship Id="rId15" Type="http://schemas.openxmlformats.org/officeDocument/2006/relationships/hyperlink" Target="https://earlyyears.wales/our-work/foundation-phase/foundation-phase-profile-fpp/" TargetMode="External"/><Relationship Id="rId23" Type="http://schemas.openxmlformats.org/officeDocument/2006/relationships/hyperlink" Target="https://www.simplylearningtuition.co.uk/advice-for-parents/everything-you-need-to-know-about-the-swedish-education-system/" TargetMode="External"/><Relationship Id="rId28" Type="http://schemas.openxmlformats.org/officeDocument/2006/relationships/hyperlink" Target="https://www.pursuit-of-happiness.org/history-of-happiness/abraham-maslow/" TargetMode="External"/><Relationship Id="rId36" Type="http://schemas.openxmlformats.org/officeDocument/2006/relationships/hyperlink" Target="https://hwb.gov.wales/api/storage/52aae98d-65ed-4065-9222-1a7876e150de/play-active-learning-overview-for-3-to-7-year-olds.pdf" TargetMode="External"/><Relationship Id="rId49" Type="http://schemas.openxmlformats.org/officeDocument/2006/relationships/fontTable" Target="fontTable.xml"/><Relationship Id="rId10" Type="http://schemas.openxmlformats.org/officeDocument/2006/relationships/hyperlink" Target="https://www.fagus.org.uk/stage-not-age-developmental-stage-versus-chronological-age/" TargetMode="External"/><Relationship Id="rId19" Type="http://schemas.openxmlformats.org/officeDocument/2006/relationships/hyperlink" Target="https://www.pentagonplay.co.uk/news-and-info/psychology-learning-through-play" TargetMode="External"/><Relationship Id="rId31" Type="http://schemas.openxmlformats.org/officeDocument/2006/relationships/hyperlink" Target="https://e-space.mmu.ac.uk/138839/1/Med%2BTeach.pdf" TargetMode="External"/><Relationship Id="rId44" Type="http://schemas.openxmlformats.org/officeDocument/2006/relationships/hyperlink" Target="https://hwb.gov.wales/api/storage/44b74558-5d89-4a5b-bf54-32bd6dcad1c0/a-new-curriculum-in-wales-a-guide-for-children-young-people-and-families.pdf" TargetMode="External"/><Relationship Id="rId4" Type="http://schemas.openxmlformats.org/officeDocument/2006/relationships/webSettings" Target="webSettings.xml"/><Relationship Id="rId9" Type="http://schemas.openxmlformats.org/officeDocument/2006/relationships/hyperlink" Target="https://www.churchillpark.ca/why-observation-is-important/#:~:text=Observations%20are%20the%20key%20to,and%20how%20they%20learn%20best" TargetMode="External"/><Relationship Id="rId14" Type="http://schemas.openxmlformats.org/officeDocument/2006/relationships/hyperlink" Target="https://eacea.ec.europa.eu/national-policies/eurydice/content/assessment-primary-education-50_en" TargetMode="External"/><Relationship Id="rId22" Type="http://schemas.openxmlformats.org/officeDocument/2006/relationships/hyperlink" Target="https://educationaltechnology.net/lev-vygotsky-sociocultural-theory-of-cognitive-development/" TargetMode="External"/><Relationship Id="rId27" Type="http://schemas.openxmlformats.org/officeDocument/2006/relationships/hyperlink" Target="https://www.pacey.org.uk/news-and-views/pacey-blog/2019/march-2019/getting-to-grips-with-loose-parts-play/" TargetMode="External"/><Relationship Id="rId30" Type="http://schemas.openxmlformats.org/officeDocument/2006/relationships/hyperlink" Target="http://resourcesforearlylearning.org/fm/early-childhood-assessment/" TargetMode="External"/><Relationship Id="rId35" Type="http://schemas.openxmlformats.org/officeDocument/2006/relationships/hyperlink" Target="https://repository.uwtsd.ac.uk/id/eprint/361/" TargetMode="External"/><Relationship Id="rId43" Type="http://schemas.openxmlformats.org/officeDocument/2006/relationships/hyperlink" Target="https://gov.wales/sites/default/files/consultations/2019-01/transformational-curriculum-consultation-for-young-people-and-communities.pdf" TargetMode="External"/><Relationship Id="rId48" Type="http://schemas.openxmlformats.org/officeDocument/2006/relationships/header" Target="header1.xml"/><Relationship Id="rId8" Type="http://schemas.openxmlformats.org/officeDocument/2006/relationships/hyperlink" Target="https://www.verywellmind.com/experiential-learning-2795154" TargetMode="External"/><Relationship Id="rId3" Type="http://schemas.openxmlformats.org/officeDocument/2006/relationships/settings" Target="settings.xml"/><Relationship Id="rId12" Type="http://schemas.openxmlformats.org/officeDocument/2006/relationships/hyperlink" Target="https://assets.publishing.service.gov.uk/government/uploads/system/uploads/attachment_data/file/181479/DFE-RR029.pdf" TargetMode="External"/><Relationship Id="rId17" Type="http://schemas.openxmlformats.org/officeDocument/2006/relationships/hyperlink" Target="https://www.estyn.gov.wales/thematic-report/best-practice-leadership-development-schools-june-2015" TargetMode="External"/><Relationship Id="rId25" Type="http://schemas.openxmlformats.org/officeDocument/2006/relationships/hyperlink" Target="https://www.tes.com/news/stage-not-age-key-better-learning-specialist-schools-told" TargetMode="External"/><Relationship Id="rId33" Type="http://schemas.openxmlformats.org/officeDocument/2006/relationships/hyperlink" Target="https://smart-kids.pearson.com/homework-help/parenting-tips/your-role-your-childs-education-foundation-phase" TargetMode="External"/><Relationship Id="rId38" Type="http://schemas.openxmlformats.org/officeDocument/2006/relationships/hyperlink" Target="https://gov.wales/sites/default/files/consultations/2018)-01/140922-10-year-plan-for-the-early-years-childcare-and-play-workforce-in-wales-plan-en.pdf" TargetMode="External"/><Relationship Id="rId46" Type="http://schemas.openxmlformats.org/officeDocument/2006/relationships/hyperlink" Target="https://hwb.gov.wales/curriculum-for-wales" TargetMode="External"/><Relationship Id="rId20" Type="http://schemas.openxmlformats.org/officeDocument/2006/relationships/hyperlink" Target="https://pubmed.ncbi.nlm.nih.gov/22670641/" TargetMode="External"/><Relationship Id="rId41" Type="http://schemas.openxmlformats.org/officeDocument/2006/relationships/hyperlink" Target="https://gov.wales/sites/default/files/publications/2018-03/foundation-phase-profile-handbook-revised-september-2017.pdf"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14</Pages>
  <Words>4972</Words>
  <Characters>28344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Michelle Harris-Evans (1502574)</dc:creator>
  <cp:keywords/>
  <dc:description/>
  <cp:lastModifiedBy>Gemma Michelle Harris-Evans (1502574)</cp:lastModifiedBy>
  <cp:revision>2</cp:revision>
  <dcterms:created xsi:type="dcterms:W3CDTF">2021-07-15T22:23:00Z</dcterms:created>
  <dcterms:modified xsi:type="dcterms:W3CDTF">2021-07-15T22:23:00Z</dcterms:modified>
</cp:coreProperties>
</file>