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DB790"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r w:rsidRPr="00F877FC">
        <w:rPr>
          <w:rFonts w:ascii="Arial" w:eastAsia="Times New Roman" w:hAnsi="Arial" w:cs="Arial"/>
          <w:noProof/>
          <w:color w:val="000000"/>
          <w:bdr w:val="none" w:sz="0" w:space="0" w:color="auto" w:frame="1"/>
          <w:lang w:eastAsia="en-GB"/>
        </w:rPr>
        <w:drawing>
          <wp:inline distT="0" distB="0" distL="0" distR="0" wp14:anchorId="7043DC40" wp14:editId="766570B8">
            <wp:extent cx="2371725" cy="952500"/>
            <wp:effectExtent l="0" t="0" r="9525" b="0"/>
            <wp:docPr id="1" name="Picture 1" descr="https://lh3.googleusercontent.com/HIsqyM8704OhcBjEL5G3vE2Eg3kgxRdvuGR53V6kgjI4Tx-TrQCBUFKnYst3KonWrj_uM6sBsBQE2wg8RcdHZOsHJnRQDwbEpK3gLeqGpikThtpkVSU_R5jGcrM6He_7BkbFZws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HIsqyM8704OhcBjEL5G3vE2Eg3kgxRdvuGR53V6kgjI4Tx-TrQCBUFKnYst3KonWrj_uM6sBsBQE2wg8RcdHZOsHJnRQDwbEpK3gLeqGpikThtpkVSU_R5jGcrM6He_7BkbFZws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1725" cy="952500"/>
                    </a:xfrm>
                    <a:prstGeom prst="rect">
                      <a:avLst/>
                    </a:prstGeom>
                    <a:noFill/>
                    <a:ln>
                      <a:noFill/>
                    </a:ln>
                  </pic:spPr>
                </pic:pic>
              </a:graphicData>
            </a:graphic>
          </wp:inline>
        </w:drawing>
      </w:r>
    </w:p>
    <w:p w14:paraId="6167ECAC" w14:textId="77777777" w:rsidR="00F877FC" w:rsidRDefault="00F877FC" w:rsidP="00F877FC">
      <w:pPr>
        <w:spacing w:after="24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sz w:val="24"/>
          <w:szCs w:val="24"/>
          <w:lang w:eastAsia="en-GB"/>
        </w:rPr>
        <w:br/>
      </w:r>
      <w:r w:rsidRPr="00F877FC">
        <w:rPr>
          <w:rFonts w:ascii="Times New Roman" w:eastAsia="Times New Roman" w:hAnsi="Times New Roman" w:cs="Times New Roman"/>
          <w:sz w:val="24"/>
          <w:szCs w:val="24"/>
          <w:lang w:eastAsia="en-GB"/>
        </w:rPr>
        <w:br/>
      </w:r>
      <w:r w:rsidRPr="00F877FC">
        <w:rPr>
          <w:rFonts w:ascii="Times New Roman" w:eastAsia="Times New Roman" w:hAnsi="Times New Roman" w:cs="Times New Roman"/>
          <w:sz w:val="24"/>
          <w:szCs w:val="24"/>
          <w:lang w:eastAsia="en-GB"/>
        </w:rPr>
        <w:br/>
      </w:r>
      <w:r w:rsidRPr="00F877FC">
        <w:rPr>
          <w:rFonts w:ascii="Times New Roman" w:eastAsia="Times New Roman" w:hAnsi="Times New Roman" w:cs="Times New Roman"/>
          <w:sz w:val="24"/>
          <w:szCs w:val="24"/>
          <w:lang w:eastAsia="en-GB"/>
        </w:rPr>
        <w:br/>
      </w:r>
      <w:r w:rsidRPr="00F877FC">
        <w:rPr>
          <w:rFonts w:ascii="Times New Roman" w:eastAsia="Times New Roman" w:hAnsi="Times New Roman" w:cs="Times New Roman"/>
          <w:sz w:val="24"/>
          <w:szCs w:val="24"/>
          <w:lang w:eastAsia="en-GB"/>
        </w:rPr>
        <w:br/>
      </w:r>
      <w:r w:rsidRPr="00F877FC">
        <w:rPr>
          <w:rFonts w:ascii="Times New Roman" w:eastAsia="Times New Roman" w:hAnsi="Times New Roman" w:cs="Times New Roman"/>
          <w:sz w:val="24"/>
          <w:szCs w:val="24"/>
          <w:lang w:eastAsia="en-GB"/>
        </w:rPr>
        <w:br/>
      </w:r>
    </w:p>
    <w:p w14:paraId="6AEF68C2" w14:textId="77777777" w:rsidR="00F877FC" w:rsidRDefault="00F877FC" w:rsidP="00F877FC">
      <w:pPr>
        <w:spacing w:after="240" w:line="240" w:lineRule="auto"/>
        <w:rPr>
          <w:rFonts w:ascii="Times New Roman" w:eastAsia="Times New Roman" w:hAnsi="Times New Roman" w:cs="Times New Roman"/>
          <w:sz w:val="24"/>
          <w:szCs w:val="24"/>
          <w:lang w:eastAsia="en-GB"/>
        </w:rPr>
      </w:pPr>
    </w:p>
    <w:p w14:paraId="7D92D85A" w14:textId="77777777" w:rsidR="00F877FC" w:rsidRDefault="00F877FC" w:rsidP="00F877FC">
      <w:pPr>
        <w:spacing w:after="240" w:line="240" w:lineRule="auto"/>
        <w:rPr>
          <w:rFonts w:ascii="Times New Roman" w:eastAsia="Times New Roman" w:hAnsi="Times New Roman" w:cs="Times New Roman"/>
          <w:sz w:val="24"/>
          <w:szCs w:val="24"/>
          <w:lang w:eastAsia="en-GB"/>
        </w:rPr>
      </w:pPr>
    </w:p>
    <w:p w14:paraId="0582FAE5" w14:textId="77777777" w:rsidR="00F877FC" w:rsidRPr="00F877FC" w:rsidRDefault="00F877FC" w:rsidP="00F877FC">
      <w:pPr>
        <w:spacing w:after="240" w:line="240" w:lineRule="auto"/>
        <w:rPr>
          <w:rFonts w:ascii="Times New Roman" w:eastAsia="Times New Roman" w:hAnsi="Times New Roman" w:cs="Times New Roman"/>
          <w:sz w:val="24"/>
          <w:szCs w:val="24"/>
          <w:lang w:eastAsia="en-GB"/>
        </w:rPr>
      </w:pPr>
    </w:p>
    <w:p w14:paraId="0CDFE2F5" w14:textId="77777777" w:rsidR="00F877FC" w:rsidRDefault="00F877FC" w:rsidP="00F877FC">
      <w:pPr>
        <w:spacing w:after="0" w:line="240" w:lineRule="auto"/>
        <w:jc w:val="center"/>
        <w:rPr>
          <w:rFonts w:ascii="Times New Roman" w:eastAsia="Times New Roman" w:hAnsi="Times New Roman" w:cs="Times New Roman"/>
          <w:b/>
          <w:bCs/>
          <w:color w:val="000000"/>
          <w:sz w:val="48"/>
          <w:szCs w:val="48"/>
          <w:lang w:eastAsia="en-GB"/>
        </w:rPr>
      </w:pPr>
      <w:r w:rsidRPr="00F877FC">
        <w:rPr>
          <w:rFonts w:ascii="Times New Roman" w:eastAsia="Times New Roman" w:hAnsi="Times New Roman" w:cs="Times New Roman"/>
          <w:b/>
          <w:bCs/>
          <w:color w:val="000000"/>
          <w:sz w:val="48"/>
          <w:szCs w:val="48"/>
          <w:lang w:eastAsia="en-GB"/>
        </w:rPr>
        <w:t>Ecotherapy: Growing A Healthy Mind</w:t>
      </w:r>
    </w:p>
    <w:p w14:paraId="04129A96" w14:textId="77777777" w:rsidR="00F877FC" w:rsidRPr="00F877FC" w:rsidRDefault="00F877FC" w:rsidP="00F877FC">
      <w:pPr>
        <w:spacing w:after="0" w:line="240" w:lineRule="auto"/>
        <w:jc w:val="center"/>
        <w:rPr>
          <w:rFonts w:ascii="Times New Roman" w:eastAsia="Times New Roman" w:hAnsi="Times New Roman" w:cs="Times New Roman"/>
          <w:sz w:val="24"/>
          <w:szCs w:val="24"/>
          <w:lang w:eastAsia="en-GB"/>
        </w:rPr>
      </w:pPr>
    </w:p>
    <w:p w14:paraId="58C12E34"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06166633" w14:textId="77777777" w:rsidR="00F877FC" w:rsidRPr="00F877FC" w:rsidRDefault="00F877FC" w:rsidP="00F877FC">
      <w:pPr>
        <w:spacing w:after="0" w:line="240" w:lineRule="auto"/>
        <w:jc w:val="center"/>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32"/>
          <w:szCs w:val="32"/>
          <w:lang w:eastAsia="en-GB"/>
        </w:rPr>
        <w:t> What are the fundamental factors of Ecotherapy contributing to well-being?</w:t>
      </w:r>
    </w:p>
    <w:p w14:paraId="245B55D2" w14:textId="77777777" w:rsidR="00F877FC" w:rsidRPr="00F877FC" w:rsidRDefault="00F877FC" w:rsidP="00F877FC">
      <w:pPr>
        <w:spacing w:after="240" w:line="240" w:lineRule="auto"/>
        <w:rPr>
          <w:rFonts w:ascii="Times New Roman" w:eastAsia="Times New Roman" w:hAnsi="Times New Roman" w:cs="Times New Roman"/>
          <w:sz w:val="24"/>
          <w:szCs w:val="24"/>
          <w:lang w:eastAsia="en-GB"/>
        </w:rPr>
      </w:pPr>
    </w:p>
    <w:p w14:paraId="5EF821F8" w14:textId="77777777" w:rsidR="00F877FC" w:rsidRPr="00F877FC" w:rsidRDefault="00F877FC" w:rsidP="00F877FC">
      <w:pPr>
        <w:spacing w:after="0" w:line="240" w:lineRule="auto"/>
        <w:jc w:val="center"/>
        <w:rPr>
          <w:rFonts w:ascii="Times New Roman" w:eastAsia="Times New Roman" w:hAnsi="Times New Roman" w:cs="Times New Roman"/>
          <w:sz w:val="24"/>
          <w:szCs w:val="24"/>
          <w:lang w:eastAsia="en-GB"/>
        </w:rPr>
      </w:pPr>
      <w:r w:rsidRPr="00F877FC">
        <w:rPr>
          <w:rFonts w:ascii="Times New Roman" w:eastAsia="Times New Roman" w:hAnsi="Times New Roman" w:cs="Times New Roman"/>
          <w:b/>
          <w:bCs/>
          <w:color w:val="000000"/>
          <w:sz w:val="24"/>
          <w:szCs w:val="24"/>
          <w:lang w:eastAsia="en-GB"/>
        </w:rPr>
        <w:t>Sara Rhiannon Jones </w:t>
      </w:r>
    </w:p>
    <w:p w14:paraId="703C0846"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4A1655D2" w14:textId="77777777" w:rsidR="00F877FC" w:rsidRPr="00F877FC" w:rsidRDefault="00F877FC" w:rsidP="00F877FC">
      <w:pPr>
        <w:spacing w:after="0" w:line="240" w:lineRule="auto"/>
        <w:jc w:val="center"/>
        <w:rPr>
          <w:rFonts w:ascii="Times New Roman" w:eastAsia="Times New Roman" w:hAnsi="Times New Roman" w:cs="Times New Roman"/>
          <w:sz w:val="24"/>
          <w:szCs w:val="24"/>
          <w:lang w:eastAsia="en-GB"/>
        </w:rPr>
      </w:pPr>
      <w:r w:rsidRPr="00F877FC">
        <w:rPr>
          <w:rFonts w:ascii="Times New Roman" w:eastAsia="Times New Roman" w:hAnsi="Times New Roman" w:cs="Times New Roman"/>
          <w:b/>
          <w:bCs/>
          <w:color w:val="000000"/>
          <w:sz w:val="24"/>
          <w:szCs w:val="24"/>
          <w:lang w:eastAsia="en-GB"/>
        </w:rPr>
        <w:t>Student Identification - 1703134 </w:t>
      </w:r>
    </w:p>
    <w:p w14:paraId="55E744CF"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2447AC24" w14:textId="77777777" w:rsidR="00F877FC" w:rsidRPr="00F877FC" w:rsidRDefault="00F877FC" w:rsidP="00F877FC">
      <w:pPr>
        <w:spacing w:after="0" w:line="240" w:lineRule="auto"/>
        <w:jc w:val="center"/>
        <w:rPr>
          <w:rFonts w:ascii="Times New Roman" w:eastAsia="Times New Roman" w:hAnsi="Times New Roman" w:cs="Times New Roman"/>
          <w:sz w:val="24"/>
          <w:szCs w:val="24"/>
          <w:lang w:eastAsia="en-GB"/>
        </w:rPr>
      </w:pPr>
      <w:r w:rsidRPr="00F877FC">
        <w:rPr>
          <w:rFonts w:ascii="Times New Roman" w:eastAsia="Times New Roman" w:hAnsi="Times New Roman" w:cs="Times New Roman"/>
          <w:b/>
          <w:bCs/>
          <w:color w:val="000000"/>
          <w:sz w:val="24"/>
          <w:szCs w:val="24"/>
          <w:lang w:eastAsia="en-GB"/>
        </w:rPr>
        <w:t>BA: Counselling Studies and Psychology</w:t>
      </w:r>
    </w:p>
    <w:p w14:paraId="6CA3ACFA" w14:textId="77777777" w:rsidR="00F877FC" w:rsidRDefault="00F877FC">
      <w:pPr>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br w:type="page"/>
      </w:r>
    </w:p>
    <w:p w14:paraId="5E2FF319" w14:textId="77777777" w:rsidR="00F877FC" w:rsidRPr="00F877FC" w:rsidRDefault="00F877FC" w:rsidP="00F877FC">
      <w:pPr>
        <w:spacing w:after="0" w:line="480" w:lineRule="auto"/>
        <w:ind w:firstLine="720"/>
        <w:jc w:val="center"/>
        <w:rPr>
          <w:rFonts w:ascii="Times New Roman" w:eastAsia="Times New Roman" w:hAnsi="Times New Roman" w:cs="Times New Roman"/>
          <w:sz w:val="24"/>
          <w:szCs w:val="24"/>
          <w:lang w:eastAsia="en-GB"/>
        </w:rPr>
      </w:pPr>
      <w:r w:rsidRPr="00F877FC">
        <w:rPr>
          <w:rFonts w:ascii="Times New Roman" w:eastAsia="Times New Roman" w:hAnsi="Times New Roman" w:cs="Times New Roman"/>
          <w:b/>
          <w:bCs/>
          <w:color w:val="000000"/>
          <w:lang w:eastAsia="en-GB"/>
        </w:rPr>
        <w:lastRenderedPageBreak/>
        <w:t>Key words:</w:t>
      </w:r>
    </w:p>
    <w:p w14:paraId="708DDEB8" w14:textId="77777777" w:rsidR="00F877FC" w:rsidRPr="00F877FC" w:rsidRDefault="00F877FC" w:rsidP="00F877FC">
      <w:pPr>
        <w:spacing w:after="0" w:line="480" w:lineRule="auto"/>
        <w:ind w:firstLine="720"/>
        <w:jc w:val="center"/>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lang w:eastAsia="en-GB"/>
        </w:rPr>
        <w:t>Well-being</w:t>
      </w:r>
    </w:p>
    <w:p w14:paraId="0DA6347B" w14:textId="77777777" w:rsidR="00F877FC" w:rsidRPr="00F877FC" w:rsidRDefault="00F877FC" w:rsidP="00F877FC">
      <w:pPr>
        <w:spacing w:after="0" w:line="480" w:lineRule="auto"/>
        <w:ind w:firstLine="720"/>
        <w:jc w:val="center"/>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lang w:eastAsia="en-GB"/>
        </w:rPr>
        <w:t>Mental Health</w:t>
      </w:r>
    </w:p>
    <w:p w14:paraId="3C37FB12" w14:textId="77777777" w:rsidR="00F877FC" w:rsidRPr="00F877FC" w:rsidRDefault="00F877FC" w:rsidP="00F877FC">
      <w:pPr>
        <w:spacing w:after="0" w:line="480" w:lineRule="auto"/>
        <w:ind w:firstLine="720"/>
        <w:jc w:val="center"/>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lang w:eastAsia="en-GB"/>
        </w:rPr>
        <w:t>Nature-based therapy</w:t>
      </w:r>
    </w:p>
    <w:p w14:paraId="4AA7B7B5" w14:textId="77777777" w:rsidR="00F877FC" w:rsidRPr="00F877FC" w:rsidRDefault="00F877FC" w:rsidP="00F877FC">
      <w:pPr>
        <w:spacing w:after="0" w:line="480" w:lineRule="auto"/>
        <w:ind w:firstLine="720"/>
        <w:jc w:val="center"/>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lang w:eastAsia="en-GB"/>
        </w:rPr>
        <w:t>Elements</w:t>
      </w:r>
    </w:p>
    <w:p w14:paraId="1F3F7040" w14:textId="77777777" w:rsidR="00F877FC" w:rsidRPr="00F877FC" w:rsidRDefault="00F877FC" w:rsidP="00F877FC">
      <w:pPr>
        <w:spacing w:after="0" w:line="480" w:lineRule="auto"/>
        <w:ind w:firstLine="720"/>
        <w:jc w:val="center"/>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lang w:eastAsia="en-GB"/>
        </w:rPr>
        <w:t>Stress</w:t>
      </w:r>
    </w:p>
    <w:p w14:paraId="5FC20464" w14:textId="77777777" w:rsidR="00F877FC" w:rsidRPr="00F877FC" w:rsidRDefault="00F877FC" w:rsidP="00F877FC">
      <w:pPr>
        <w:spacing w:after="0" w:line="480" w:lineRule="auto"/>
        <w:ind w:firstLine="720"/>
        <w:jc w:val="center"/>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lang w:eastAsia="en-GB"/>
        </w:rPr>
        <w:t>Depression</w:t>
      </w:r>
    </w:p>
    <w:p w14:paraId="312F528F"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7F7F16CE" w14:textId="77777777" w:rsidR="00F877FC" w:rsidRDefault="00F877FC">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br w:type="page"/>
      </w:r>
    </w:p>
    <w:p w14:paraId="499ADB64"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lastRenderedPageBreak/>
        <w:t>As mental health issues continue to rise across the UK with depression being the second leading cause of disability (</w:t>
      </w:r>
      <w:proofErr w:type="spellStart"/>
      <w:r w:rsidRPr="00F877FC">
        <w:rPr>
          <w:rFonts w:ascii="Times New Roman" w:eastAsia="Times New Roman" w:hAnsi="Times New Roman" w:cs="Times New Roman"/>
          <w:color w:val="000000"/>
          <w:sz w:val="24"/>
          <w:szCs w:val="24"/>
          <w:lang w:eastAsia="en-GB"/>
        </w:rPr>
        <w:t>Macrory</w:t>
      </w:r>
      <w:proofErr w:type="spellEnd"/>
      <w:r w:rsidRPr="00F877FC">
        <w:rPr>
          <w:rFonts w:ascii="Times New Roman" w:eastAsia="Times New Roman" w:hAnsi="Times New Roman" w:cs="Times New Roman"/>
          <w:color w:val="000000"/>
          <w:sz w:val="24"/>
          <w:szCs w:val="24"/>
          <w:lang w:eastAsia="en-GB"/>
        </w:rPr>
        <w:t>, 2016) which is known to affect most people at some point during their lives (Barton &amp; Pretty, 2010); it is time to inspect the detriments and the potential mediation to restore health to the public. Due to the emergence of mental health illnesses, more and more remedial therapies have been explored in order to treat people suffering with depression, anxiety and stress. A therapeutic treatment that has been consistently becoming more prominent over recent years is one that is solely based on the natural environment. This form of therapy is known to have many different titles or names including green care, green therapy, nature therapy; during this report it will mainly be referred to as Ecotherapy. This is not an intervention which focuses on the difficulties of each individual; but encourages the positive effects that nature has on persons coping with mental ill-health. It has been suggested that the integral element of Ecotherapy is the belief that the natural component of environmental exposure is the key factor to better well-being and mental health (</w:t>
      </w:r>
      <w:proofErr w:type="spellStart"/>
      <w:r w:rsidRPr="00F877FC">
        <w:rPr>
          <w:rFonts w:ascii="Times New Roman" w:eastAsia="Times New Roman" w:hAnsi="Times New Roman" w:cs="Times New Roman"/>
          <w:color w:val="000000"/>
          <w:sz w:val="24"/>
          <w:szCs w:val="24"/>
          <w:lang w:eastAsia="en-GB"/>
        </w:rPr>
        <w:t>Sempik</w:t>
      </w:r>
      <w:proofErr w:type="spellEnd"/>
      <w:r w:rsidRPr="00F877FC">
        <w:rPr>
          <w:rFonts w:ascii="Times New Roman" w:eastAsia="Times New Roman" w:hAnsi="Times New Roman" w:cs="Times New Roman"/>
          <w:color w:val="000000"/>
          <w:sz w:val="24"/>
          <w:szCs w:val="24"/>
          <w:lang w:eastAsia="en-GB"/>
        </w:rPr>
        <w:t>, 2008). </w:t>
      </w:r>
    </w:p>
    <w:p w14:paraId="54DF5D39"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18084201"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Ecotherapy includes many elements to its seemingly simple concept that all interact together to create an approach which has shown through many studies to have not only mental, but also physical health benefits. These elements include those such as community, activity, mindfulness, and of course the direct impact of nature. However, many therapeutic interventions that come under the Ecotherapy umbrella do not include every element of the typical norm of nature therapy, yet are still used to confront mental ill-health. Therefore these, and many more components will be discussed throughout this report in order to hopefully conclude which ingredients to the natural remedy to mental health are fundamentally essential for its effectiveness. </w:t>
      </w:r>
    </w:p>
    <w:p w14:paraId="0FD8E23B"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0E6B97F3"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lastRenderedPageBreak/>
        <w:t xml:space="preserve">With statistics presenting that one in four people in England and Wales who will experience some form of mental health problem in their lives (MIND, 2007), health services are continuously under pressure to deal with this and can only provide a limited amount of therapeutic interventions to deal with the crisis. The term ‘Ecotherapy’ was coined in a manner to umbrella many types of nature-based therapies. While this concept of nature-based therapies </w:t>
      </w:r>
      <w:proofErr w:type="gramStart"/>
      <w:r w:rsidRPr="00F877FC">
        <w:rPr>
          <w:rFonts w:ascii="Times New Roman" w:eastAsia="Times New Roman" w:hAnsi="Times New Roman" w:cs="Times New Roman"/>
          <w:color w:val="000000"/>
          <w:sz w:val="24"/>
          <w:szCs w:val="24"/>
          <w:lang w:eastAsia="en-GB"/>
        </w:rPr>
        <w:t>are</w:t>
      </w:r>
      <w:proofErr w:type="gramEnd"/>
      <w:r w:rsidRPr="00F877FC">
        <w:rPr>
          <w:rFonts w:ascii="Times New Roman" w:eastAsia="Times New Roman" w:hAnsi="Times New Roman" w:cs="Times New Roman"/>
          <w:color w:val="000000"/>
          <w:sz w:val="24"/>
          <w:szCs w:val="24"/>
          <w:lang w:eastAsia="en-GB"/>
        </w:rPr>
        <w:t xml:space="preserve"> not new, therapies that revolve around nature have come to interest due to the realisation that personal health and the health of the planet are related (</w:t>
      </w:r>
      <w:proofErr w:type="spellStart"/>
      <w:r w:rsidRPr="00F877FC">
        <w:rPr>
          <w:rFonts w:ascii="Times New Roman" w:eastAsia="Times New Roman" w:hAnsi="Times New Roman" w:cs="Times New Roman"/>
          <w:color w:val="000000"/>
          <w:sz w:val="24"/>
          <w:szCs w:val="24"/>
          <w:lang w:eastAsia="en-GB"/>
        </w:rPr>
        <w:t>Clinebell</w:t>
      </w:r>
      <w:proofErr w:type="spellEnd"/>
      <w:r w:rsidRPr="00F877FC">
        <w:rPr>
          <w:rFonts w:ascii="Times New Roman" w:eastAsia="Times New Roman" w:hAnsi="Times New Roman" w:cs="Times New Roman"/>
          <w:color w:val="000000"/>
          <w:sz w:val="24"/>
          <w:szCs w:val="24"/>
          <w:lang w:eastAsia="en-GB"/>
        </w:rPr>
        <w:t xml:space="preserve">, 1996). This form of therapy is an integration of ecology and psychology (Roszak, 1995). </w:t>
      </w:r>
      <w:proofErr w:type="spellStart"/>
      <w:r w:rsidRPr="00F877FC">
        <w:rPr>
          <w:rFonts w:ascii="Times New Roman" w:eastAsia="Times New Roman" w:hAnsi="Times New Roman" w:cs="Times New Roman"/>
          <w:color w:val="000000"/>
          <w:sz w:val="24"/>
          <w:szCs w:val="24"/>
          <w:lang w:eastAsia="en-GB"/>
        </w:rPr>
        <w:t>Clinebell</w:t>
      </w:r>
      <w:proofErr w:type="spellEnd"/>
      <w:r w:rsidRPr="00F877FC">
        <w:rPr>
          <w:rFonts w:ascii="Times New Roman" w:eastAsia="Times New Roman" w:hAnsi="Times New Roman" w:cs="Times New Roman"/>
          <w:color w:val="000000"/>
          <w:sz w:val="24"/>
          <w:szCs w:val="24"/>
          <w:lang w:eastAsia="en-GB"/>
        </w:rPr>
        <w:t xml:space="preserve"> (1996) explains that through Ecotherapy, individuals are encouraged to retrain the concept of mental health with the employment of nature to emphasise humans’ participation on earth; and this will in turn assist in the regaining of individual and community health. There are many different styles of Ecotherapy including community gardens, other horticultural development programmes with a therapist, a simple walk in the park, and generally being active outdoors. These have all proven to have a substantial effect on mental and physical health; thus, this report will discuss Ecotherapy’s capabilities to restore healthy mindsets, and its potential to succeed pharmaceutical interventions for people coping with mental health problems such as anxiety and depression. </w:t>
      </w:r>
    </w:p>
    <w:p w14:paraId="50B106B0"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325A7DBB"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The concept that well-being and nature are connected have been acknowledged in history across both Western and non-Western cultures with outdoor education programmes being administered in several countries (</w:t>
      </w:r>
      <w:proofErr w:type="spellStart"/>
      <w:r w:rsidRPr="00F877FC">
        <w:rPr>
          <w:rFonts w:ascii="Times New Roman" w:eastAsia="Times New Roman" w:hAnsi="Times New Roman" w:cs="Times New Roman"/>
          <w:color w:val="000000"/>
          <w:sz w:val="24"/>
          <w:szCs w:val="24"/>
          <w:lang w:eastAsia="en-GB"/>
        </w:rPr>
        <w:t>Yerrell</w:t>
      </w:r>
      <w:proofErr w:type="spellEnd"/>
      <w:r w:rsidRPr="00F877FC">
        <w:rPr>
          <w:rFonts w:ascii="Times New Roman" w:eastAsia="Times New Roman" w:hAnsi="Times New Roman" w:cs="Times New Roman"/>
          <w:color w:val="000000"/>
          <w:sz w:val="24"/>
          <w:szCs w:val="24"/>
          <w:lang w:eastAsia="en-GB"/>
        </w:rPr>
        <w:t xml:space="preserve">, 2008; Bentsen, </w:t>
      </w:r>
      <w:proofErr w:type="spellStart"/>
      <w:r w:rsidRPr="00F877FC">
        <w:rPr>
          <w:rFonts w:ascii="Times New Roman" w:eastAsia="Times New Roman" w:hAnsi="Times New Roman" w:cs="Times New Roman"/>
          <w:color w:val="000000"/>
          <w:sz w:val="24"/>
          <w:szCs w:val="24"/>
          <w:lang w:eastAsia="en-GB"/>
        </w:rPr>
        <w:t>S</w:t>
      </w:r>
      <w:r w:rsidRPr="00F877FC">
        <w:rPr>
          <w:rFonts w:ascii="Times New Roman" w:eastAsia="Times New Roman" w:hAnsi="Times New Roman" w:cs="Times New Roman"/>
          <w:color w:val="222222"/>
          <w:sz w:val="24"/>
          <w:szCs w:val="24"/>
          <w:shd w:val="clear" w:color="auto" w:fill="FFFFFF"/>
          <w:lang w:eastAsia="en-GB"/>
        </w:rPr>
        <w:t>Ø</w:t>
      </w:r>
      <w:r w:rsidRPr="00F877FC">
        <w:rPr>
          <w:rFonts w:ascii="Times New Roman" w:eastAsia="Times New Roman" w:hAnsi="Times New Roman" w:cs="Times New Roman"/>
          <w:color w:val="000000"/>
          <w:sz w:val="24"/>
          <w:szCs w:val="24"/>
          <w:lang w:eastAsia="en-GB"/>
        </w:rPr>
        <w:t>ndergaard</w:t>
      </w:r>
      <w:proofErr w:type="spellEnd"/>
      <w:r w:rsidRPr="00F877FC">
        <w:rPr>
          <w:rFonts w:ascii="Times New Roman" w:eastAsia="Times New Roman" w:hAnsi="Times New Roman" w:cs="Times New Roman"/>
          <w:color w:val="000000"/>
          <w:sz w:val="24"/>
          <w:szCs w:val="24"/>
          <w:lang w:eastAsia="en-GB"/>
        </w:rPr>
        <w:t xml:space="preserve"> Jensen, </w:t>
      </w:r>
      <w:proofErr w:type="spellStart"/>
      <w:r w:rsidRPr="00F877FC">
        <w:rPr>
          <w:rFonts w:ascii="Times New Roman" w:eastAsia="Times New Roman" w:hAnsi="Times New Roman" w:cs="Times New Roman"/>
          <w:color w:val="000000"/>
          <w:sz w:val="24"/>
          <w:szCs w:val="24"/>
          <w:lang w:eastAsia="en-GB"/>
        </w:rPr>
        <w:t>Mygind</w:t>
      </w:r>
      <w:proofErr w:type="spellEnd"/>
      <w:r w:rsidRPr="00F877FC">
        <w:rPr>
          <w:rFonts w:ascii="Times New Roman" w:eastAsia="Times New Roman" w:hAnsi="Times New Roman" w:cs="Times New Roman"/>
          <w:color w:val="000000"/>
          <w:sz w:val="24"/>
          <w:szCs w:val="24"/>
          <w:lang w:eastAsia="en-GB"/>
        </w:rPr>
        <w:t xml:space="preserve">, &amp; </w:t>
      </w:r>
      <w:proofErr w:type="spellStart"/>
      <w:r w:rsidRPr="00F877FC">
        <w:rPr>
          <w:rFonts w:ascii="Times New Roman" w:eastAsia="Times New Roman" w:hAnsi="Times New Roman" w:cs="Times New Roman"/>
          <w:color w:val="000000"/>
          <w:sz w:val="24"/>
          <w:szCs w:val="24"/>
          <w:lang w:eastAsia="en-GB"/>
        </w:rPr>
        <w:t>Barfoed</w:t>
      </w:r>
      <w:proofErr w:type="spellEnd"/>
      <w:r w:rsidRPr="00F877FC">
        <w:rPr>
          <w:rFonts w:ascii="Times New Roman" w:eastAsia="Times New Roman" w:hAnsi="Times New Roman" w:cs="Times New Roman"/>
          <w:color w:val="000000"/>
          <w:sz w:val="24"/>
          <w:szCs w:val="24"/>
          <w:lang w:eastAsia="en-GB"/>
        </w:rPr>
        <w:t xml:space="preserve"> </w:t>
      </w:r>
      <w:proofErr w:type="spellStart"/>
      <w:r w:rsidRPr="00F877FC">
        <w:rPr>
          <w:rFonts w:ascii="Times New Roman" w:eastAsia="Times New Roman" w:hAnsi="Times New Roman" w:cs="Times New Roman"/>
          <w:color w:val="000000"/>
          <w:sz w:val="24"/>
          <w:szCs w:val="24"/>
          <w:lang w:eastAsia="en-GB"/>
        </w:rPr>
        <w:t>Randrup</w:t>
      </w:r>
      <w:proofErr w:type="spellEnd"/>
      <w:r w:rsidRPr="00F877FC">
        <w:rPr>
          <w:rFonts w:ascii="Times New Roman" w:eastAsia="Times New Roman" w:hAnsi="Times New Roman" w:cs="Times New Roman"/>
          <w:color w:val="000000"/>
          <w:sz w:val="24"/>
          <w:szCs w:val="24"/>
          <w:lang w:eastAsia="en-GB"/>
        </w:rPr>
        <w:t xml:space="preserve">, 2010; Park </w:t>
      </w:r>
      <w:proofErr w:type="spellStart"/>
      <w:r w:rsidRPr="00F877FC">
        <w:rPr>
          <w:rFonts w:ascii="Times New Roman" w:eastAsia="Times New Roman" w:hAnsi="Times New Roman" w:cs="Times New Roman"/>
          <w:color w:val="000000"/>
          <w:sz w:val="24"/>
          <w:szCs w:val="24"/>
          <w:lang w:eastAsia="en-GB"/>
        </w:rPr>
        <w:t>Tsunetsugu</w:t>
      </w:r>
      <w:proofErr w:type="spellEnd"/>
      <w:r w:rsidRPr="00F877FC">
        <w:rPr>
          <w:rFonts w:ascii="Times New Roman" w:eastAsia="Times New Roman" w:hAnsi="Times New Roman" w:cs="Times New Roman"/>
          <w:color w:val="000000"/>
          <w:sz w:val="24"/>
          <w:szCs w:val="24"/>
          <w:lang w:eastAsia="en-GB"/>
        </w:rPr>
        <w:t xml:space="preserve">, </w:t>
      </w:r>
      <w:proofErr w:type="spellStart"/>
      <w:r w:rsidRPr="00F877FC">
        <w:rPr>
          <w:rFonts w:ascii="Times New Roman" w:eastAsia="Times New Roman" w:hAnsi="Times New Roman" w:cs="Times New Roman"/>
          <w:color w:val="000000"/>
          <w:sz w:val="24"/>
          <w:szCs w:val="24"/>
          <w:lang w:eastAsia="en-GB"/>
        </w:rPr>
        <w:t>Kasetani</w:t>
      </w:r>
      <w:proofErr w:type="spellEnd"/>
      <w:r w:rsidRPr="00F877FC">
        <w:rPr>
          <w:rFonts w:ascii="Times New Roman" w:eastAsia="Times New Roman" w:hAnsi="Times New Roman" w:cs="Times New Roman"/>
          <w:color w:val="000000"/>
          <w:sz w:val="24"/>
          <w:szCs w:val="24"/>
          <w:lang w:eastAsia="en-GB"/>
        </w:rPr>
        <w:t xml:space="preserve">, </w:t>
      </w:r>
      <w:proofErr w:type="spellStart"/>
      <w:r w:rsidRPr="00F877FC">
        <w:rPr>
          <w:rFonts w:ascii="Times New Roman" w:eastAsia="Times New Roman" w:hAnsi="Times New Roman" w:cs="Times New Roman"/>
          <w:color w:val="000000"/>
          <w:sz w:val="24"/>
          <w:szCs w:val="24"/>
          <w:lang w:eastAsia="en-GB"/>
        </w:rPr>
        <w:t>Kawaga</w:t>
      </w:r>
      <w:proofErr w:type="spellEnd"/>
      <w:r w:rsidRPr="00F877FC">
        <w:rPr>
          <w:rFonts w:ascii="Times New Roman" w:eastAsia="Times New Roman" w:hAnsi="Times New Roman" w:cs="Times New Roman"/>
          <w:color w:val="000000"/>
          <w:sz w:val="24"/>
          <w:szCs w:val="24"/>
          <w:lang w:eastAsia="en-GB"/>
        </w:rPr>
        <w:t xml:space="preserve">, &amp; Miyazaki, 2010); however, for a significant amount of time there was no urgency to promote or act on the impact of nature to health. The recent growth of interest in this subject in Western cultures is on account of the rapidly increasing levels of stress, cardiovascular disease, and respiratory conditions (Steg, Van Den Berg, &amp; Groot, 2013). There are several studies that support that </w:t>
      </w:r>
      <w:r w:rsidRPr="00F877FC">
        <w:rPr>
          <w:rFonts w:ascii="Times New Roman" w:eastAsia="Times New Roman" w:hAnsi="Times New Roman" w:cs="Times New Roman"/>
          <w:color w:val="000000"/>
          <w:sz w:val="24"/>
          <w:szCs w:val="24"/>
          <w:lang w:eastAsia="en-GB"/>
        </w:rPr>
        <w:lastRenderedPageBreak/>
        <w:t>forms of nature therapy have positive effects on mental health as well as increasing life expectancy (Mitchell and Popham, 2008).</w:t>
      </w:r>
    </w:p>
    <w:p w14:paraId="54964912"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247E2516"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Between 2016 and 2017, eight projects ran throughout the South West of the UK incorporating a nature-based intervention for well-being. Research into the results of these programs showed mental health benefits with participants demonstrating a 69% in self-reported well-being; as well as social gains with two new self-organised support groups being established (Bloomfield, 2017). This is the type of evidence that has encouraged a number of people to reconnect with nature, in particular the persons who do not have means of contact with green space in their day to day lives (Van den Berg, 2017). Still, Ecotherapy is an intervention that is not yet widely accepted throughout medically professional platforms with very few GP’s across the UK being prepared to offer this form of therapy to clients (MIND, 2007). In this report, health will be revised through a </w:t>
      </w:r>
      <w:proofErr w:type="spellStart"/>
      <w:r w:rsidRPr="00F877FC">
        <w:rPr>
          <w:rFonts w:ascii="Times New Roman" w:eastAsia="Times New Roman" w:hAnsi="Times New Roman" w:cs="Times New Roman"/>
          <w:color w:val="000000"/>
          <w:sz w:val="24"/>
          <w:szCs w:val="24"/>
          <w:lang w:eastAsia="en-GB"/>
        </w:rPr>
        <w:t>salutogenic</w:t>
      </w:r>
      <w:proofErr w:type="spellEnd"/>
      <w:r w:rsidRPr="00F877FC">
        <w:rPr>
          <w:rFonts w:ascii="Times New Roman" w:eastAsia="Times New Roman" w:hAnsi="Times New Roman" w:cs="Times New Roman"/>
          <w:color w:val="000000"/>
          <w:sz w:val="24"/>
          <w:szCs w:val="24"/>
          <w:lang w:eastAsia="en-GB"/>
        </w:rPr>
        <w:t xml:space="preserve"> approach, considering biological, psychological and social influences that promote health and well-being. This research report will review existing environmental psychology literature relating to nature-based therapies and will evaluate the effectiveness, strengths, and instabilities of Ecotherapy as an alternative therapeutic intervention for treating people with mental health problems such as anxiety and depression.</w:t>
      </w:r>
    </w:p>
    <w:p w14:paraId="166185E6"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365A9848"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Sound mental health is not only described as the absence of disease or disability; it consists of a balance between self-satisfaction, stress-coping mechanisms, independence, goal-achievement (Bird, 2007). Happiness according to hedonists, is humans’ innate motivation to pursue pleasure and prevent pain (Franken, 1994). However, happiness is a very complex concept and relies on many attributes in its construction. Self-esteem plays a substantial role in the measurement of mental health (Pretty, 2007; Bernard, Hutchison, Lavin, &amp; Pennington, 1996). Higher levels of self-esteem have been linked to better mental </w:t>
      </w:r>
      <w:r w:rsidRPr="00F877FC">
        <w:rPr>
          <w:rFonts w:ascii="Times New Roman" w:eastAsia="Times New Roman" w:hAnsi="Times New Roman" w:cs="Times New Roman"/>
          <w:color w:val="000000"/>
          <w:sz w:val="24"/>
          <w:szCs w:val="24"/>
          <w:lang w:eastAsia="en-GB"/>
        </w:rPr>
        <w:lastRenderedPageBreak/>
        <w:t xml:space="preserve">health; showing that a positive perception of the self has an influence over levels of social interaction, improved productivity, and favourable behaviour choices (Berger, </w:t>
      </w:r>
      <w:proofErr w:type="spellStart"/>
      <w:r w:rsidRPr="00F877FC">
        <w:rPr>
          <w:rFonts w:ascii="Times New Roman" w:eastAsia="Times New Roman" w:hAnsi="Times New Roman" w:cs="Times New Roman"/>
          <w:color w:val="000000"/>
          <w:sz w:val="24"/>
          <w:szCs w:val="24"/>
          <w:lang w:eastAsia="en-GB"/>
        </w:rPr>
        <w:t>Pargman</w:t>
      </w:r>
      <w:proofErr w:type="spellEnd"/>
      <w:r w:rsidRPr="00F877FC">
        <w:rPr>
          <w:rFonts w:ascii="Times New Roman" w:eastAsia="Times New Roman" w:hAnsi="Times New Roman" w:cs="Times New Roman"/>
          <w:color w:val="000000"/>
          <w:sz w:val="24"/>
          <w:szCs w:val="24"/>
          <w:lang w:eastAsia="en-GB"/>
        </w:rPr>
        <w:t xml:space="preserve">, &amp; Weinberg, 2002; </w:t>
      </w:r>
      <w:proofErr w:type="spellStart"/>
      <w:r w:rsidRPr="00F877FC">
        <w:rPr>
          <w:rFonts w:ascii="Times New Roman" w:eastAsia="Times New Roman" w:hAnsi="Times New Roman" w:cs="Times New Roman"/>
          <w:color w:val="000000"/>
          <w:sz w:val="24"/>
          <w:szCs w:val="24"/>
          <w:lang w:eastAsia="en-GB"/>
        </w:rPr>
        <w:t>Fory</w:t>
      </w:r>
      <w:proofErr w:type="spellEnd"/>
      <w:r w:rsidRPr="00F877FC">
        <w:rPr>
          <w:rFonts w:ascii="Times New Roman" w:eastAsia="Times New Roman" w:hAnsi="Times New Roman" w:cs="Times New Roman"/>
          <w:color w:val="000000"/>
          <w:sz w:val="24"/>
          <w:szCs w:val="24"/>
          <w:lang w:eastAsia="en-GB"/>
        </w:rPr>
        <w:t xml:space="preserve">, </w:t>
      </w:r>
      <w:proofErr w:type="spellStart"/>
      <w:r w:rsidRPr="00F877FC">
        <w:rPr>
          <w:rFonts w:ascii="Times New Roman" w:eastAsia="Times New Roman" w:hAnsi="Times New Roman" w:cs="Times New Roman"/>
          <w:color w:val="000000"/>
          <w:sz w:val="24"/>
          <w:szCs w:val="24"/>
          <w:lang w:eastAsia="en-GB"/>
        </w:rPr>
        <w:t>Manuck</w:t>
      </w:r>
      <w:proofErr w:type="spellEnd"/>
      <w:r w:rsidRPr="00F877FC">
        <w:rPr>
          <w:rFonts w:ascii="Times New Roman" w:eastAsia="Times New Roman" w:hAnsi="Times New Roman" w:cs="Times New Roman"/>
          <w:color w:val="000000"/>
          <w:sz w:val="24"/>
          <w:szCs w:val="24"/>
          <w:lang w:eastAsia="en-GB"/>
        </w:rPr>
        <w:t>, Matthews, &amp; Muldoon, 2004; Thayer, Newman, &amp; McClain, 1994). These so far, have been cognitive attributions to human emotion; however, there are of course chemical effects that happen in the brain that also affect emotions. For instance, Healy (1997) reports that inactivity of adrenaline compelled the discovery of monoamine oxidase (MAO) which is associated with noradrenaline, dopamine, and serotonin. These are chemical changes that happen in the brain that are identified as being affiliated with mood and behaviour differences. But what is it about Ecotherapy that elevates these changes in individuals? With the emergence of nature-based therapies growing in correlation to growth in mental health difficulties; analysis of the contributing and collaborating factors must be undertaken to determine the importance of each element involved with Ecotherapy and their impact on human emotion. </w:t>
      </w:r>
    </w:p>
    <w:p w14:paraId="4C90BFD2"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681BC7EF"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The main notion revolving around Ecotherapy is that an individual must undertake some form of exercise or physical activity in nature to experience the beneficial personal changes of the intervention (MIND, 2007). Many studies have demonstrated how exercise can positively affect a person’s happiness; and is implied that this is because of the endorphins and other neurotransmitters released in the brain (France, Lysaker, and Robinson, 2007). These are chemicals which spur more of the neurotransmitter serotonin to be released into the brain. It has been proven that this neurotransmitter is one of the chemicals known to be connected with feeling happier as well as rising pain tolerance, and thus reduces feelings of depression and stress (Argyle &amp; Martin, 1991; </w:t>
      </w:r>
      <w:proofErr w:type="spellStart"/>
      <w:r w:rsidRPr="00F877FC">
        <w:rPr>
          <w:rFonts w:ascii="Times New Roman" w:eastAsia="Times New Roman" w:hAnsi="Times New Roman" w:cs="Times New Roman"/>
          <w:color w:val="000000"/>
          <w:sz w:val="24"/>
          <w:szCs w:val="24"/>
          <w:lang w:eastAsia="en-GB"/>
        </w:rPr>
        <w:t>Dinas</w:t>
      </w:r>
      <w:proofErr w:type="spellEnd"/>
      <w:r w:rsidRPr="00F877FC">
        <w:rPr>
          <w:rFonts w:ascii="Times New Roman" w:eastAsia="Times New Roman" w:hAnsi="Times New Roman" w:cs="Times New Roman"/>
          <w:color w:val="000000"/>
          <w:sz w:val="24"/>
          <w:szCs w:val="24"/>
          <w:lang w:eastAsia="en-GB"/>
        </w:rPr>
        <w:t xml:space="preserve">, </w:t>
      </w:r>
      <w:proofErr w:type="spellStart"/>
      <w:r w:rsidRPr="00F877FC">
        <w:rPr>
          <w:rFonts w:ascii="Times New Roman" w:eastAsia="Times New Roman" w:hAnsi="Times New Roman" w:cs="Times New Roman"/>
          <w:color w:val="000000"/>
          <w:sz w:val="24"/>
          <w:szCs w:val="24"/>
          <w:lang w:eastAsia="en-GB"/>
        </w:rPr>
        <w:t>Koutedakis</w:t>
      </w:r>
      <w:proofErr w:type="spellEnd"/>
      <w:r w:rsidRPr="00F877FC">
        <w:rPr>
          <w:rFonts w:ascii="Times New Roman" w:eastAsia="Times New Roman" w:hAnsi="Times New Roman" w:cs="Times New Roman"/>
          <w:color w:val="000000"/>
          <w:sz w:val="24"/>
          <w:szCs w:val="24"/>
          <w:lang w:eastAsia="en-GB"/>
        </w:rPr>
        <w:t xml:space="preserve">, &amp; </w:t>
      </w:r>
      <w:proofErr w:type="spellStart"/>
      <w:r w:rsidRPr="00F877FC">
        <w:rPr>
          <w:rFonts w:ascii="Times New Roman" w:eastAsia="Times New Roman" w:hAnsi="Times New Roman" w:cs="Times New Roman"/>
          <w:color w:val="000000"/>
          <w:sz w:val="24"/>
          <w:szCs w:val="24"/>
          <w:lang w:eastAsia="en-GB"/>
        </w:rPr>
        <w:t>Flouris</w:t>
      </w:r>
      <w:proofErr w:type="spellEnd"/>
      <w:r w:rsidRPr="00F877FC">
        <w:rPr>
          <w:rFonts w:ascii="Times New Roman" w:eastAsia="Times New Roman" w:hAnsi="Times New Roman" w:cs="Times New Roman"/>
          <w:color w:val="000000"/>
          <w:sz w:val="24"/>
          <w:szCs w:val="24"/>
          <w:lang w:eastAsia="en-GB"/>
        </w:rPr>
        <w:t xml:space="preserve">, 2011; Sprouse-Blum, Adam, Smith, Sungai, &amp; </w:t>
      </w:r>
      <w:proofErr w:type="spellStart"/>
      <w:r w:rsidRPr="00F877FC">
        <w:rPr>
          <w:rFonts w:ascii="Times New Roman" w:eastAsia="Times New Roman" w:hAnsi="Times New Roman" w:cs="Times New Roman"/>
          <w:color w:val="000000"/>
          <w:sz w:val="24"/>
          <w:szCs w:val="24"/>
          <w:lang w:eastAsia="en-GB"/>
        </w:rPr>
        <w:t>Parsa</w:t>
      </w:r>
      <w:proofErr w:type="spellEnd"/>
      <w:r w:rsidRPr="00F877FC">
        <w:rPr>
          <w:rFonts w:ascii="Times New Roman" w:eastAsia="Times New Roman" w:hAnsi="Times New Roman" w:cs="Times New Roman"/>
          <w:color w:val="000000"/>
          <w:sz w:val="24"/>
          <w:szCs w:val="24"/>
          <w:lang w:eastAsia="en-GB"/>
        </w:rPr>
        <w:t xml:space="preserve">, 2010). Successfully confronting a stressful matter can trigger the secretion of norepinephrine; and can raise to as much as four and a half times its regular levels (Howley, 1976). This chemical change is associated with the reward </w:t>
      </w:r>
      <w:r w:rsidRPr="00F877FC">
        <w:rPr>
          <w:rFonts w:ascii="Times New Roman" w:eastAsia="Times New Roman" w:hAnsi="Times New Roman" w:cs="Times New Roman"/>
          <w:color w:val="000000"/>
          <w:sz w:val="24"/>
          <w:szCs w:val="24"/>
          <w:lang w:eastAsia="en-GB"/>
        </w:rPr>
        <w:lastRenderedPageBreak/>
        <w:t>pathway in the brain (Stein, 1980) and suggests that maintenance of these levels through regular exercise could significantly improve an individual’s perception of their stress, and thus elevate a positive mental state. Exercise has also been known to be a coping mechanism for many people (</w:t>
      </w:r>
      <w:proofErr w:type="spellStart"/>
      <w:r w:rsidRPr="00F877FC">
        <w:rPr>
          <w:rFonts w:ascii="Times New Roman" w:eastAsia="Times New Roman" w:hAnsi="Times New Roman" w:cs="Times New Roman"/>
          <w:color w:val="000000"/>
          <w:sz w:val="24"/>
          <w:szCs w:val="24"/>
          <w:lang w:eastAsia="en-GB"/>
        </w:rPr>
        <w:t>Dunavold</w:t>
      </w:r>
      <w:proofErr w:type="spellEnd"/>
      <w:r w:rsidRPr="00F877FC">
        <w:rPr>
          <w:rFonts w:ascii="Times New Roman" w:eastAsia="Times New Roman" w:hAnsi="Times New Roman" w:cs="Times New Roman"/>
          <w:color w:val="000000"/>
          <w:sz w:val="24"/>
          <w:szCs w:val="24"/>
          <w:lang w:eastAsia="en-GB"/>
        </w:rPr>
        <w:t>, 1997) suggesting that this chemical change in the brain due to exercise can act as a suppressor to the overwhelming low moods felt by people living with depression or anxiety.</w:t>
      </w:r>
    </w:p>
    <w:p w14:paraId="0CD20434"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6FF7F356"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The meaning of moderate exercise can be characterised by the increase of heart rate, breathing rate, and body temperature, that can be achieved very simply through light activity, for example, brisk walking, cycling, swimming, or gardening (Bird, 2004). It has been suggested that this form of exercise in green space is the best way to achieve a better mental state (Twohig-Bennett &amp; Jones, 2018). It is argued by Steg, Van Den Berg, and Groot (2013) that this is because exercise is not the primary driver of Ecotherapy from which an individual would advance their mental state. They state that physical activity in this concept is secondary to the environmental and social benefits of personal engagement with nature. Suggesting that the exercise or social communication itself is not directly the cause of better well-being whilst undertaking such therapy; and only has a subliminal effect on one’s mental state. Natural areas are an element that are highly valued when it comes to physical activity; however, it is argued that the presence or growth of green space will not increase the levels of physical activity as exercise is a desire that is considered to be intrinsically motivated (Steg, Van Den Berg, &amp; Groot, 2013). Meaning that people who desire to be physically active will do so, even if it means doing exercise indoors, in urban settings or travelling to areas more equipped for such activities. </w:t>
      </w:r>
    </w:p>
    <w:p w14:paraId="163F3024"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11269F56"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This notion of exercise assumes that people must leave their home and have direct physical contact with the natural environment to experience the positive impact of </w:t>
      </w:r>
      <w:r w:rsidRPr="00F877FC">
        <w:rPr>
          <w:rFonts w:ascii="Times New Roman" w:eastAsia="Times New Roman" w:hAnsi="Times New Roman" w:cs="Times New Roman"/>
          <w:color w:val="000000"/>
          <w:sz w:val="24"/>
          <w:szCs w:val="24"/>
          <w:lang w:eastAsia="en-GB"/>
        </w:rPr>
        <w:lastRenderedPageBreak/>
        <w:t>Ecotherapy. However, studies have shown that simply viewing a natural environment from the comfort of being indoors can also have beneficial effects (Ulrich, 1984). Suggesting that the assumption that exercise is an integral element to the effectiveness of Ecotherapy is in fact erroneous, and that the benefits of Ecotherapy or nature can be experienced indirectly. </w:t>
      </w:r>
    </w:p>
    <w:p w14:paraId="11BB59F2"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5B765920"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Changes in Western civilisation have been significant in the last decade (Kingsley, Townsend, &amp; Henderson-Wilson, 2008). Chalquist (2009) reports that since the 1980’s human beings have evolved to spend more than 90% of their time indoors; this is due to more than half of the population now living in urban settings and connection to nature becoming rarer (UNFPA, 2007). Like </w:t>
      </w:r>
      <w:proofErr w:type="spellStart"/>
      <w:r w:rsidRPr="00F877FC">
        <w:rPr>
          <w:rFonts w:ascii="Times New Roman" w:eastAsia="Times New Roman" w:hAnsi="Times New Roman" w:cs="Times New Roman"/>
          <w:color w:val="000000"/>
          <w:sz w:val="24"/>
          <w:szCs w:val="24"/>
          <w:lang w:eastAsia="en-GB"/>
        </w:rPr>
        <w:t>Clinebell</w:t>
      </w:r>
      <w:proofErr w:type="spellEnd"/>
      <w:r w:rsidRPr="00F877FC">
        <w:rPr>
          <w:rFonts w:ascii="Times New Roman" w:eastAsia="Times New Roman" w:hAnsi="Times New Roman" w:cs="Times New Roman"/>
          <w:color w:val="000000"/>
          <w:sz w:val="24"/>
          <w:szCs w:val="24"/>
          <w:lang w:eastAsia="en-GB"/>
        </w:rPr>
        <w:t xml:space="preserve"> (1996) suggested, the earth’s health and personal health are connected; it is also suggested that the urbanisation of the modern world is reflected in people’s mindset (Hillman, 1992). Evidence shows that the quality of indoor environment significantly impacts personal well-being and tends to work against it (Ulrich, 1979). Seemingly innocuous factors such as light, crowding, noise, indoor air quality, and more, all connect to mental health (Evans, 2003; Lepore, Evans, &amp; Schneider, 1992). These aspects of having less access to natural environment have physical and psychological consequences, including various health problems and negative mental state (Steg, Van Den Berg, &amp; Groot, 2013). </w:t>
      </w:r>
    </w:p>
    <w:p w14:paraId="66461403"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297AACCE"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This urban style of living has been associated with crowding; which has been found to be correlated with higher stress responses when individuals perceive that they have no control over the level of social interaction they have (Baum &amp; Weiss, 1987). This suggests that living in less populated and thus more environmentally enriched areas would have a positive result on mental states of individuals; and that people who live in more rural, spacious areas have a higher level of life satisfaction and perceive less negative psychological emotions. Due to these levels of crowding and the numbers of inevitable congestion, it is evident that urbanised </w:t>
      </w:r>
      <w:r w:rsidRPr="00F877FC">
        <w:rPr>
          <w:rFonts w:ascii="Times New Roman" w:eastAsia="Times New Roman" w:hAnsi="Times New Roman" w:cs="Times New Roman"/>
          <w:color w:val="000000"/>
          <w:sz w:val="24"/>
          <w:szCs w:val="24"/>
          <w:lang w:eastAsia="en-GB"/>
        </w:rPr>
        <w:lastRenderedPageBreak/>
        <w:t xml:space="preserve">areas produce high quantities of pollution. However, because of the odourless and colourless contamination of air in urbanised areas such as cities, Crowe (1968) explains that air pollution is considered more as a nuisance in relation to reduced visibility; rather than a health concern. Nevertheless, one study found that automobiles accounted for almost 50 percent of urban pollution (Hummel, Loomis, and Herbert, 1975); and recent activity in this field has demonstrated that alterations in air quality can affect human life (Lave &amp; </w:t>
      </w:r>
      <w:proofErr w:type="spellStart"/>
      <w:r w:rsidRPr="00F877FC">
        <w:rPr>
          <w:rFonts w:ascii="Times New Roman" w:eastAsia="Times New Roman" w:hAnsi="Times New Roman" w:cs="Times New Roman"/>
          <w:color w:val="000000"/>
          <w:sz w:val="24"/>
          <w:szCs w:val="24"/>
          <w:lang w:eastAsia="en-GB"/>
        </w:rPr>
        <w:t>Seskin</w:t>
      </w:r>
      <w:proofErr w:type="spellEnd"/>
      <w:r w:rsidRPr="00F877FC">
        <w:rPr>
          <w:rFonts w:ascii="Times New Roman" w:eastAsia="Times New Roman" w:hAnsi="Times New Roman" w:cs="Times New Roman"/>
          <w:color w:val="000000"/>
          <w:sz w:val="24"/>
          <w:szCs w:val="24"/>
          <w:lang w:eastAsia="en-GB"/>
        </w:rPr>
        <w:t xml:space="preserve">, 2013; </w:t>
      </w:r>
      <w:proofErr w:type="spellStart"/>
      <w:r w:rsidRPr="00F877FC">
        <w:rPr>
          <w:rFonts w:ascii="Times New Roman" w:eastAsia="Times New Roman" w:hAnsi="Times New Roman" w:cs="Times New Roman"/>
          <w:color w:val="000000"/>
          <w:sz w:val="24"/>
          <w:szCs w:val="24"/>
          <w:lang w:eastAsia="en-GB"/>
        </w:rPr>
        <w:t>Kumpa</w:t>
      </w:r>
      <w:proofErr w:type="spellEnd"/>
      <w:r w:rsidRPr="00F877FC">
        <w:rPr>
          <w:rFonts w:ascii="Times New Roman" w:eastAsia="Times New Roman" w:hAnsi="Times New Roman" w:cs="Times New Roman"/>
          <w:color w:val="000000"/>
          <w:sz w:val="24"/>
          <w:szCs w:val="24"/>
          <w:lang w:eastAsia="en-GB"/>
        </w:rPr>
        <w:t xml:space="preserve"> &amp; </w:t>
      </w:r>
      <w:proofErr w:type="spellStart"/>
      <w:r w:rsidRPr="00F877FC">
        <w:rPr>
          <w:rFonts w:ascii="Times New Roman" w:eastAsia="Times New Roman" w:hAnsi="Times New Roman" w:cs="Times New Roman"/>
          <w:color w:val="000000"/>
          <w:sz w:val="24"/>
          <w:szCs w:val="24"/>
          <w:lang w:eastAsia="en-GB"/>
        </w:rPr>
        <w:t>Castanas</w:t>
      </w:r>
      <w:proofErr w:type="spellEnd"/>
      <w:r w:rsidRPr="00F877FC">
        <w:rPr>
          <w:rFonts w:ascii="Times New Roman" w:eastAsia="Times New Roman" w:hAnsi="Times New Roman" w:cs="Times New Roman"/>
          <w:color w:val="000000"/>
          <w:sz w:val="24"/>
          <w:szCs w:val="24"/>
          <w:lang w:eastAsia="en-GB"/>
        </w:rPr>
        <w:t>, 2008). In being victorious in the world of advanced technology, it is possible that humans may be destroying the natural world around them as a consequence; which in turn will consume the health and well-being of individuals who are consumed by commercialism, and who have the desire to live a metropolitan life. </w:t>
      </w:r>
    </w:p>
    <w:p w14:paraId="62441C06"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69F3ED11"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The term ‘green space’ is often referred to when discussing nature in and around urban areas. The term ‘natural area’ is commonly used to describe vast space of naturally generated environment as opposed to ‘man-made’ areas through design and planning involving human intervention (Steg, Van Den Berg &amp; Groot, 2013). Both of these, although different in terms of levels of natural environment, have an impact on physical and mental health and what are mostly considered effective in well-being promotion according to the literature. Edward Wilson acknowledged the importance of nature on well-being, proposing that humans have an innate connection and attraction to the natural world, terming this affinity as ‘biophilia’ (Kellert &amp; Wilson, 1995). As expected, the growing levels of urbanisation is suggested to have a sense of detachment from nature (Kingsley, Townsend, &amp; Henderson-Wilson, 2009). Hickman (2013) refers to green spaces in urbanised areas as the “lungs” of the city; and given the lack of them, common belief is that this is a representation of the health of urban population. However, it is not only large-scale areas of nature that have an impact on health; Park, Mattson &amp; Kim (2004) contributed to the literature of nature and human health using simply a few potted plants. This research found that patients recovering </w:t>
      </w:r>
      <w:r w:rsidRPr="00F877FC">
        <w:rPr>
          <w:rFonts w:ascii="Times New Roman" w:eastAsia="Times New Roman" w:hAnsi="Times New Roman" w:cs="Times New Roman"/>
          <w:color w:val="000000"/>
          <w:sz w:val="24"/>
          <w:szCs w:val="24"/>
          <w:lang w:eastAsia="en-GB"/>
        </w:rPr>
        <w:lastRenderedPageBreak/>
        <w:t xml:space="preserve">from surgery who were assigned to rooms that contained potted plants experienced shorter hospital stays and fewer intakes of postoperative pain medication when compared to postoperative patients who were assigned to rooms without plants. As well as these same results, Ulrich’s 1984 study involving hospital patients also reported that patients who overlooked natural areas from their hospital windows received fewer negative comments in nurses’ notes than those who overlooked a brick wall. It has been suggested that the reason for this is because green space promotes feelings of social support and lower levels of feelings of loneliness, and thus helps to aid in psychological restoration (Maas, Van </w:t>
      </w:r>
      <w:proofErr w:type="spellStart"/>
      <w:r w:rsidRPr="00F877FC">
        <w:rPr>
          <w:rFonts w:ascii="Times New Roman" w:eastAsia="Times New Roman" w:hAnsi="Times New Roman" w:cs="Times New Roman"/>
          <w:color w:val="000000"/>
          <w:sz w:val="24"/>
          <w:szCs w:val="24"/>
          <w:lang w:eastAsia="en-GB"/>
        </w:rPr>
        <w:t>Dillen</w:t>
      </w:r>
      <w:proofErr w:type="spellEnd"/>
      <w:r w:rsidRPr="00F877FC">
        <w:rPr>
          <w:rFonts w:ascii="Times New Roman" w:eastAsia="Times New Roman" w:hAnsi="Times New Roman" w:cs="Times New Roman"/>
          <w:color w:val="000000"/>
          <w:sz w:val="24"/>
          <w:szCs w:val="24"/>
          <w:lang w:eastAsia="en-GB"/>
        </w:rPr>
        <w:t xml:space="preserve">, </w:t>
      </w:r>
      <w:proofErr w:type="spellStart"/>
      <w:r w:rsidRPr="00F877FC">
        <w:rPr>
          <w:rFonts w:ascii="Times New Roman" w:eastAsia="Times New Roman" w:hAnsi="Times New Roman" w:cs="Times New Roman"/>
          <w:color w:val="000000"/>
          <w:sz w:val="24"/>
          <w:szCs w:val="24"/>
          <w:lang w:eastAsia="en-GB"/>
        </w:rPr>
        <w:t>Verheij</w:t>
      </w:r>
      <w:proofErr w:type="spellEnd"/>
      <w:r w:rsidRPr="00F877FC">
        <w:rPr>
          <w:rFonts w:ascii="Times New Roman" w:eastAsia="Times New Roman" w:hAnsi="Times New Roman" w:cs="Times New Roman"/>
          <w:color w:val="000000"/>
          <w:sz w:val="24"/>
          <w:szCs w:val="24"/>
          <w:lang w:eastAsia="en-GB"/>
        </w:rPr>
        <w:t>, &amp; Groenewegen, 2009). The results of studies such as these express the demand for consideration for psychological positives and negatives in the way urban planning and design are executed for the benefits of human prosperity. </w:t>
      </w:r>
    </w:p>
    <w:p w14:paraId="4DDA8BAD"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542D5845"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Visual experience is crucial for nature-based therapies (Ulrich, 1991). According to evolutionary theories, humans are visually drawn to things that have helped their ancestors survive. These attributes to this theory include the proximity of water sources, and volume of vegetation in the surrounding area (Ulrich, 1993). This theory suggests that these elements of the environment signify safety which in turn reduces levels of stress. Evolutionary theories of survival offer explanations as to why Ecotherapy is successful in decreasing anxiety and depressive symptoms. However, it is difficult to measure the importance of visual experience as beauty is such a subjective phenomenon that cannot be agreed upon by each individual; some may perceive some landscapes to be more attractive than others. However, the focus of this element is on the sensory experience of visual perception. </w:t>
      </w:r>
    </w:p>
    <w:p w14:paraId="6AA02289"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1C59C8F3"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The Default Mode Network (DMN) is a complex system within the brain that has shown to be more active when the human brain is not focusing on one specific thing (Mars at al., 2012). The DMN is thought to be in connection with free play of the imagination, when </w:t>
      </w:r>
      <w:r w:rsidRPr="00F877FC">
        <w:rPr>
          <w:rFonts w:ascii="Times New Roman" w:eastAsia="Times New Roman" w:hAnsi="Times New Roman" w:cs="Times New Roman"/>
          <w:color w:val="000000"/>
          <w:sz w:val="24"/>
          <w:szCs w:val="24"/>
          <w:lang w:eastAsia="en-GB"/>
        </w:rPr>
        <w:lastRenderedPageBreak/>
        <w:t>the mind turns inwards which aids self-reflection (Vessel, Starr, &amp; Rubin, 2012). Theorists of the DMN explain that humans will forever look for hedonic experiences, that is, activities or objects in which they find pleasure. These experiences and objects such as listening to music, viewing paintings have no survival value to humans, however can grow in sentimental value to individuals. Vessel, Starr, &amp; Rubin (2012) found that individuals DMN region of the brain showed great activity when participants of their study were presented with paintings that they said moved them the most. Due to this, they suggested that hedonic aesthetic experience is associated with personal relevance and a sense of self. Connecting these two theories could explain the success rate of Ecotherapy as it forces a mindful thought process and for individuals to focus on the present (Ambrose-Oji, 2013). This theory of visual cues being so imperative for nature-based therapies could also explain why people who live in urban settings could feel such higher levels of stress and anxiety given the statistical lack of green spaces in close proximity to their residential areas.</w:t>
      </w:r>
    </w:p>
    <w:p w14:paraId="3B7ECA53"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0A24A6E6"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Epidemiology has been described as the “study of the distribution and detriments of states of health” (Berkman, </w:t>
      </w:r>
      <w:proofErr w:type="spellStart"/>
      <w:r w:rsidRPr="00F877FC">
        <w:rPr>
          <w:rFonts w:ascii="Times New Roman" w:eastAsia="Times New Roman" w:hAnsi="Times New Roman" w:cs="Times New Roman"/>
          <w:color w:val="000000"/>
          <w:sz w:val="24"/>
          <w:szCs w:val="24"/>
          <w:lang w:eastAsia="en-GB"/>
        </w:rPr>
        <w:t>Kawachi</w:t>
      </w:r>
      <w:proofErr w:type="spellEnd"/>
      <w:r w:rsidRPr="00F877FC">
        <w:rPr>
          <w:rFonts w:ascii="Times New Roman" w:eastAsia="Times New Roman" w:hAnsi="Times New Roman" w:cs="Times New Roman"/>
          <w:color w:val="000000"/>
          <w:sz w:val="24"/>
          <w:szCs w:val="24"/>
          <w:lang w:eastAsia="en-GB"/>
        </w:rPr>
        <w:t xml:space="preserve">, &amp; </w:t>
      </w:r>
      <w:proofErr w:type="spellStart"/>
      <w:r w:rsidRPr="00F877FC">
        <w:rPr>
          <w:rFonts w:ascii="Times New Roman" w:eastAsia="Times New Roman" w:hAnsi="Times New Roman" w:cs="Times New Roman"/>
          <w:color w:val="000000"/>
          <w:sz w:val="24"/>
          <w:szCs w:val="24"/>
          <w:lang w:eastAsia="en-GB"/>
        </w:rPr>
        <w:t>Glymour</w:t>
      </w:r>
      <w:proofErr w:type="spellEnd"/>
      <w:r w:rsidRPr="00F877FC">
        <w:rPr>
          <w:rFonts w:ascii="Times New Roman" w:eastAsia="Times New Roman" w:hAnsi="Times New Roman" w:cs="Times New Roman"/>
          <w:color w:val="000000"/>
          <w:sz w:val="24"/>
          <w:szCs w:val="24"/>
          <w:lang w:eastAsia="en-GB"/>
        </w:rPr>
        <w:t>, 2014). It is important to consider the socioeconomic differences of the people who live in natural and urban areas. It is proposed that urban areas are attractive to people who need to commute easily to work, suggesting that people who reside in these styles of living areas are busier people, implying that they have higher levels of stress due to the decreasing control over the surrounding environment (</w:t>
      </w:r>
      <w:proofErr w:type="spellStart"/>
      <w:r w:rsidRPr="00F877FC">
        <w:rPr>
          <w:rFonts w:ascii="Times New Roman" w:eastAsia="Times New Roman" w:hAnsi="Times New Roman" w:cs="Times New Roman"/>
          <w:color w:val="000000"/>
          <w:sz w:val="24"/>
          <w:szCs w:val="24"/>
          <w:lang w:eastAsia="en-GB"/>
        </w:rPr>
        <w:t>Adli</w:t>
      </w:r>
      <w:proofErr w:type="spellEnd"/>
      <w:r w:rsidRPr="00F877FC">
        <w:rPr>
          <w:rFonts w:ascii="Times New Roman" w:eastAsia="Times New Roman" w:hAnsi="Times New Roman" w:cs="Times New Roman"/>
          <w:color w:val="000000"/>
          <w:sz w:val="24"/>
          <w:szCs w:val="24"/>
          <w:lang w:eastAsia="en-GB"/>
        </w:rPr>
        <w:t xml:space="preserve">, 2011). Whereas neighbourhoods that are rich in natural areas tend to attract healthier and thus wealthier people (Steg, Van Den Berg, 2013). Reiss (2013) found that children living in disadvantaged economic situations are up to three times more likely to foster some form of mental ill-health; and mortality rates have been found to be lower in populations that live in the most naturally environmental areas (Mitchell &amp; Popham, 2008). Because of this, it is suggested that access to green space may prevent people from negative health outcomes of </w:t>
      </w:r>
      <w:r w:rsidRPr="00F877FC">
        <w:rPr>
          <w:rFonts w:ascii="Times New Roman" w:eastAsia="Times New Roman" w:hAnsi="Times New Roman" w:cs="Times New Roman"/>
          <w:color w:val="000000"/>
          <w:sz w:val="24"/>
          <w:szCs w:val="24"/>
          <w:lang w:eastAsia="en-GB"/>
        </w:rPr>
        <w:lastRenderedPageBreak/>
        <w:t xml:space="preserve">having a low income. However, Van </w:t>
      </w:r>
      <w:proofErr w:type="spellStart"/>
      <w:r w:rsidRPr="00F877FC">
        <w:rPr>
          <w:rFonts w:ascii="Times New Roman" w:eastAsia="Times New Roman" w:hAnsi="Times New Roman" w:cs="Times New Roman"/>
          <w:color w:val="000000"/>
          <w:sz w:val="24"/>
          <w:szCs w:val="24"/>
          <w:lang w:eastAsia="en-GB"/>
        </w:rPr>
        <w:t>Dillen</w:t>
      </w:r>
      <w:proofErr w:type="spellEnd"/>
      <w:r w:rsidRPr="00F877FC">
        <w:rPr>
          <w:rFonts w:ascii="Times New Roman" w:eastAsia="Times New Roman" w:hAnsi="Times New Roman" w:cs="Times New Roman"/>
          <w:color w:val="000000"/>
          <w:sz w:val="24"/>
          <w:szCs w:val="24"/>
          <w:lang w:eastAsia="en-GB"/>
        </w:rPr>
        <w:t xml:space="preserve">, De Vries, Groenewegen, &amp; </w:t>
      </w:r>
      <w:proofErr w:type="spellStart"/>
      <w:r w:rsidRPr="00F877FC">
        <w:rPr>
          <w:rFonts w:ascii="Times New Roman" w:eastAsia="Times New Roman" w:hAnsi="Times New Roman" w:cs="Times New Roman"/>
          <w:color w:val="000000"/>
          <w:sz w:val="24"/>
          <w:szCs w:val="24"/>
          <w:lang w:eastAsia="en-GB"/>
        </w:rPr>
        <w:t>Spreeuwenberg</w:t>
      </w:r>
      <w:proofErr w:type="spellEnd"/>
      <w:r w:rsidRPr="00F877FC">
        <w:rPr>
          <w:rFonts w:ascii="Times New Roman" w:eastAsia="Times New Roman" w:hAnsi="Times New Roman" w:cs="Times New Roman"/>
          <w:color w:val="000000"/>
          <w:sz w:val="24"/>
          <w:szCs w:val="24"/>
          <w:lang w:eastAsia="en-GB"/>
        </w:rPr>
        <w:t xml:space="preserve"> (2013) have suggested from their findings that not only is well-being affected by the presence of green space, but the quality of the natural areas available. Data collected from 80 Dutch neighbourhoods reported that people who lived in high quality green spaces (free from litter, rich in colour, and satisfactory levels of accessibility) were more likely to exhibit better general health than residents with poor quality green spaces. Well-maintained green areas in urban settings can promote residents’ levels of well</w:t>
      </w:r>
      <w:r>
        <w:rPr>
          <w:rFonts w:ascii="Times New Roman" w:eastAsia="Times New Roman" w:hAnsi="Times New Roman" w:cs="Times New Roman"/>
          <w:color w:val="000000"/>
          <w:sz w:val="24"/>
          <w:szCs w:val="24"/>
          <w:lang w:eastAsia="en-GB"/>
        </w:rPr>
        <w:t>-</w:t>
      </w:r>
      <w:r w:rsidRPr="00F877FC">
        <w:rPr>
          <w:rFonts w:ascii="Times New Roman" w:eastAsia="Times New Roman" w:hAnsi="Times New Roman" w:cs="Times New Roman"/>
          <w:color w:val="000000"/>
          <w:sz w:val="24"/>
          <w:szCs w:val="24"/>
          <w:lang w:eastAsia="en-GB"/>
        </w:rPr>
        <w:t xml:space="preserve">being; cleaner natural areas suggest that the space is cared for, and thus elevates the perception of safety (Maas, </w:t>
      </w:r>
      <w:proofErr w:type="spellStart"/>
      <w:r w:rsidRPr="00F877FC">
        <w:rPr>
          <w:rFonts w:ascii="Times New Roman" w:eastAsia="Times New Roman" w:hAnsi="Times New Roman" w:cs="Times New Roman"/>
          <w:color w:val="000000"/>
          <w:sz w:val="24"/>
          <w:szCs w:val="24"/>
          <w:lang w:eastAsia="en-GB"/>
        </w:rPr>
        <w:t>Spreeuwenberg</w:t>
      </w:r>
      <w:proofErr w:type="spellEnd"/>
      <w:r w:rsidRPr="00F877FC">
        <w:rPr>
          <w:rFonts w:ascii="Times New Roman" w:eastAsia="Times New Roman" w:hAnsi="Times New Roman" w:cs="Times New Roman"/>
          <w:color w:val="000000"/>
          <w:sz w:val="24"/>
          <w:szCs w:val="24"/>
          <w:lang w:eastAsia="en-GB"/>
        </w:rPr>
        <w:t xml:space="preserve"> et al., 2009). The quality of the natural environment is considered an important element of its impact on individuals, and connects back to the vital role of Ecotherapy which is played by visual experience (Ulrich, 1979). </w:t>
      </w:r>
    </w:p>
    <w:p w14:paraId="3B2389BD"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5D67FCBD"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With the impact of nature on well-being in mind, there must be consideration for what, or in this instance, who collaborates with the environmental element to produce such positive results for individuals’ mental state. Across the world there are many projects involving the employment of nature as the core principle of the intervention, called ‘green gyms’ (Wilson et al., 2011; </w:t>
      </w:r>
      <w:proofErr w:type="spellStart"/>
      <w:r w:rsidRPr="00F877FC">
        <w:rPr>
          <w:rFonts w:ascii="Times New Roman" w:eastAsia="Times New Roman" w:hAnsi="Times New Roman" w:cs="Times New Roman"/>
          <w:color w:val="000000"/>
          <w:sz w:val="24"/>
          <w:szCs w:val="24"/>
          <w:lang w:eastAsia="en-GB"/>
        </w:rPr>
        <w:t>Cleinbell</w:t>
      </w:r>
      <w:proofErr w:type="spellEnd"/>
      <w:r w:rsidRPr="00F877FC">
        <w:rPr>
          <w:rFonts w:ascii="Times New Roman" w:eastAsia="Times New Roman" w:hAnsi="Times New Roman" w:cs="Times New Roman"/>
          <w:color w:val="000000"/>
          <w:sz w:val="24"/>
          <w:szCs w:val="24"/>
          <w:lang w:eastAsia="en-GB"/>
        </w:rPr>
        <w:t>, 1996; Birch, 2005). Each of these typically examine the progress of individuals’ well-being in a communal context. Green gyms are typically characterized by groups of participants taking part in activity conducive to environmental benefits. According to Birch (2005) a survey of 615 people who participated in a green gym scheme, almost half of the participants who regularly took part for over two years reported that they felt lower levels of stress and depression as a result of their attendance and cooperation. With the notion of community being so integral to eco-therapeutic techniques, there is an assumption that this is an element that has a significant impact on one’s mental health. </w:t>
      </w:r>
    </w:p>
    <w:p w14:paraId="7957B9C5"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357EB5F9"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lastRenderedPageBreak/>
        <w:t>McMillan and Chavis’ (1986) theory of community suggest that are elements such as safety, fulfilment of needs, success, and personal investment. These elements are suggested to collaborate to create a feeling of belonging and commitment to other members of a group; which ultimately constructs a community. Thus, proposing that there is a positive, warming feeling achieved by individuals through being a part of a community; which allows the development of interpersonal skills for the growth of confidence and self-esteem. Examples of community involvement in the sense of personal development include those such as support groups for those who wish to confront their alcoholism, anger issues, and grief. Studies involving groups such as these found that receiving guided assistance to increase success outcomes are reflected in participation of group exercises that form bonds, support and motivate one another (Wilson, Cortoni, and McWhinnie, 2009). </w:t>
      </w:r>
    </w:p>
    <w:p w14:paraId="5917F197"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069C096C"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One theory that environmental psychologists have determined is that Ecotherapy promotes a general sense of social cohesion within the community (Maas, Van </w:t>
      </w:r>
      <w:proofErr w:type="spellStart"/>
      <w:r w:rsidRPr="00F877FC">
        <w:rPr>
          <w:rFonts w:ascii="Times New Roman" w:eastAsia="Times New Roman" w:hAnsi="Times New Roman" w:cs="Times New Roman"/>
          <w:color w:val="000000"/>
          <w:sz w:val="24"/>
          <w:szCs w:val="24"/>
          <w:lang w:eastAsia="en-GB"/>
        </w:rPr>
        <w:t>Dillen</w:t>
      </w:r>
      <w:proofErr w:type="spellEnd"/>
      <w:r w:rsidRPr="00F877FC">
        <w:rPr>
          <w:rFonts w:ascii="Times New Roman" w:eastAsia="Times New Roman" w:hAnsi="Times New Roman" w:cs="Times New Roman"/>
          <w:color w:val="000000"/>
          <w:sz w:val="24"/>
          <w:szCs w:val="24"/>
          <w:lang w:eastAsia="en-GB"/>
        </w:rPr>
        <w:t xml:space="preserve">, </w:t>
      </w:r>
      <w:proofErr w:type="spellStart"/>
      <w:r w:rsidRPr="00F877FC">
        <w:rPr>
          <w:rFonts w:ascii="Times New Roman" w:eastAsia="Times New Roman" w:hAnsi="Times New Roman" w:cs="Times New Roman"/>
          <w:color w:val="000000"/>
          <w:sz w:val="24"/>
          <w:szCs w:val="24"/>
          <w:lang w:eastAsia="en-GB"/>
        </w:rPr>
        <w:t>Verheij</w:t>
      </w:r>
      <w:proofErr w:type="spellEnd"/>
      <w:r w:rsidRPr="00F877FC">
        <w:rPr>
          <w:rFonts w:ascii="Times New Roman" w:eastAsia="Times New Roman" w:hAnsi="Times New Roman" w:cs="Times New Roman"/>
          <w:color w:val="000000"/>
          <w:sz w:val="24"/>
          <w:szCs w:val="24"/>
          <w:lang w:eastAsia="en-GB"/>
        </w:rPr>
        <w:t xml:space="preserve">, &amp; </w:t>
      </w:r>
      <w:proofErr w:type="spellStart"/>
      <w:r w:rsidRPr="00F877FC">
        <w:rPr>
          <w:rFonts w:ascii="Times New Roman" w:eastAsia="Times New Roman" w:hAnsi="Times New Roman" w:cs="Times New Roman"/>
          <w:color w:val="000000"/>
          <w:sz w:val="24"/>
          <w:szCs w:val="24"/>
          <w:lang w:eastAsia="en-GB"/>
        </w:rPr>
        <w:t>Groenwengen</w:t>
      </w:r>
      <w:proofErr w:type="spellEnd"/>
      <w:r w:rsidRPr="00F877FC">
        <w:rPr>
          <w:rFonts w:ascii="Times New Roman" w:eastAsia="Times New Roman" w:hAnsi="Times New Roman" w:cs="Times New Roman"/>
          <w:color w:val="000000"/>
          <w:sz w:val="24"/>
          <w:szCs w:val="24"/>
          <w:lang w:eastAsia="en-GB"/>
        </w:rPr>
        <w:t xml:space="preserve">, 2009). Coley, </w:t>
      </w:r>
      <w:proofErr w:type="spellStart"/>
      <w:r w:rsidRPr="00F877FC">
        <w:rPr>
          <w:rFonts w:ascii="Times New Roman" w:eastAsia="Times New Roman" w:hAnsi="Times New Roman" w:cs="Times New Roman"/>
          <w:color w:val="000000"/>
          <w:sz w:val="24"/>
          <w:szCs w:val="24"/>
          <w:lang w:eastAsia="en-GB"/>
        </w:rPr>
        <w:t>Kuo</w:t>
      </w:r>
      <w:proofErr w:type="spellEnd"/>
      <w:r w:rsidRPr="00F877FC">
        <w:rPr>
          <w:rFonts w:ascii="Times New Roman" w:eastAsia="Times New Roman" w:hAnsi="Times New Roman" w:cs="Times New Roman"/>
          <w:color w:val="000000"/>
          <w:sz w:val="24"/>
          <w:szCs w:val="24"/>
          <w:lang w:eastAsia="en-GB"/>
        </w:rPr>
        <w:t>, &amp; Sullivan’s (1997) study found that areas that have a volume of trees attract larger groups of people than areas devoid of natural elements. Thus, concluding that the natural environment encourages more people to spend time outdoors in green areas which will in turn elevate the sense of well-being in the individuals. An example of the communal effects of Ecotherapy is by exploring the beneficial effects of community gardens or green gyms. Through a qualitative study, Kingsley, Townsend, and Henderson-Wilson (2009) concluded that a membership to a gardening group/club has significant mental health benefits due to the support given and received by members as well as giving them a sense of achievement. </w:t>
      </w:r>
    </w:p>
    <w:p w14:paraId="2B22265D"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5826851E"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There is a substantial amount of evidence that both nature, and community individually elevate feelings of well-being; and also, that they communicate in the way that </w:t>
      </w:r>
      <w:r w:rsidRPr="00F877FC">
        <w:rPr>
          <w:rFonts w:ascii="Times New Roman" w:eastAsia="Times New Roman" w:hAnsi="Times New Roman" w:cs="Times New Roman"/>
          <w:color w:val="000000"/>
          <w:sz w:val="24"/>
          <w:szCs w:val="24"/>
          <w:lang w:eastAsia="en-GB"/>
        </w:rPr>
        <w:lastRenderedPageBreak/>
        <w:t xml:space="preserve">they collaborate and contribute to the welfare of individuals. There is a significant level of existing literature exploring the effects of community on the mental states of individuals; also, on how nature plays an important role in increasing levels of life satisfaction. However, it could be argued whether the prominent effects on well-being are from the exposure to the natural environment, </w:t>
      </w:r>
      <w:r w:rsidRPr="00F877FC">
        <w:rPr>
          <w:rFonts w:ascii="Times New Roman" w:eastAsia="Times New Roman" w:hAnsi="Times New Roman" w:cs="Times New Roman"/>
          <w:i/>
          <w:iCs/>
          <w:color w:val="000000"/>
          <w:sz w:val="24"/>
          <w:szCs w:val="24"/>
          <w:lang w:eastAsia="en-GB"/>
        </w:rPr>
        <w:t>or</w:t>
      </w:r>
      <w:r w:rsidRPr="00F877FC">
        <w:rPr>
          <w:rFonts w:ascii="Times New Roman" w:eastAsia="Times New Roman" w:hAnsi="Times New Roman" w:cs="Times New Roman"/>
          <w:color w:val="000000"/>
          <w:sz w:val="24"/>
          <w:szCs w:val="24"/>
          <w:lang w:eastAsia="en-GB"/>
        </w:rPr>
        <w:t xml:space="preserve"> the sense of communal cohesion that the individuals feel. Thus, making it difficult to conclude which is the crucial element in a therapeutic intervention for mental ill-health.</w:t>
      </w:r>
    </w:p>
    <w:p w14:paraId="58CDA6BD"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64828E81"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It is clear now that there are many elements that contribute to the results of nature-based therapies; however, there is a lack of existing literature that focuses on the prominence of each factor that lend themselves to Ecotherapy. Thus, it is challenging to determine which factors are key to the performance of nature-based therapies; or if in fact that they each communicate in such a valuable manner to produce such meaningful mental and personal developments. As well as this, as with any therapy, therapy revolving around the notion of the importance of nature is very subjective. Some individuals may not experience the effectiveness or efficiency of Ecotherapy in the same manner as others. </w:t>
      </w:r>
    </w:p>
    <w:p w14:paraId="7FA1CFA3"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7DA7AC2D"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This research project has discussed many components that contribute to the architecture of Ecotherapy which ultimately looks at nature-based therapies in an analytical approach; dissecting the therapy to understand its effectiveness. However, the evidence recognised in this project includes participants who were blind to the purpose of each study; thus, it could be argued that it is not often that humans will inspect each of these aspects when participating in activities surrounded by the environment. It is likely that the only individuals who consider each of these aspects are those who fully engage in a project specifically designed to better one’s mental well-being such as Green Gyms or horticultural groups. It is likely that most individuals who participate in outdoor activity would perceive </w:t>
      </w:r>
      <w:r w:rsidRPr="00F877FC">
        <w:rPr>
          <w:rFonts w:ascii="Times New Roman" w:eastAsia="Times New Roman" w:hAnsi="Times New Roman" w:cs="Times New Roman"/>
          <w:color w:val="000000"/>
          <w:sz w:val="24"/>
          <w:szCs w:val="24"/>
          <w:lang w:eastAsia="en-GB"/>
        </w:rPr>
        <w:lastRenderedPageBreak/>
        <w:t>their pursuit of nature-based interests in a more holistic view through looking at the overall benefits, such as improved physical and mental states without recognising the inadvertent elements of the surrounding environment.</w:t>
      </w:r>
      <w:r w:rsidRPr="00F877FC">
        <w:rPr>
          <w:rFonts w:ascii="Times New Roman" w:eastAsia="Times New Roman" w:hAnsi="Times New Roman" w:cs="Times New Roman"/>
          <w:color w:val="FF0000"/>
          <w:sz w:val="24"/>
          <w:szCs w:val="24"/>
          <w:lang w:eastAsia="en-GB"/>
        </w:rPr>
        <w:t xml:space="preserve"> </w:t>
      </w:r>
      <w:r w:rsidRPr="00F877FC">
        <w:rPr>
          <w:rFonts w:ascii="Times New Roman" w:eastAsia="Times New Roman" w:hAnsi="Times New Roman" w:cs="Times New Roman"/>
          <w:color w:val="000000"/>
          <w:sz w:val="24"/>
          <w:szCs w:val="24"/>
          <w:lang w:eastAsia="en-GB"/>
        </w:rPr>
        <w:t>In saying this, Ecotherapy can be considered a self-help remedy for low levels of stress, depression and anxiety. One would not necessarily have to actively manifest the concept of ‘therapy’ in nature to feel the beneficial effects of Ecotherapy. As exampled, many studies have explored the effects of different elements within Ecotherapy such as the importance of community, and activity in nature; displaying that subliminal effects of each element are enough to positively impact individuals’ lives. </w:t>
      </w:r>
    </w:p>
    <w:p w14:paraId="2485463E"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27E470CC"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On this note of subliminal impacts of nature on one’s mental state; a concept that would be imperative to discuss is the phenomena of Seasonal Affective Disorder, also known as SAD or winter depression; a syndrome that is distinguished through the prevalence and recurrence of low moods in Autumn and Winter months (</w:t>
      </w:r>
      <w:proofErr w:type="spellStart"/>
      <w:r w:rsidRPr="00F877FC">
        <w:rPr>
          <w:rFonts w:ascii="Times New Roman" w:eastAsia="Times New Roman" w:hAnsi="Times New Roman" w:cs="Times New Roman"/>
          <w:color w:val="000000"/>
          <w:sz w:val="24"/>
          <w:szCs w:val="24"/>
          <w:lang w:eastAsia="en-GB"/>
        </w:rPr>
        <w:t>Partonen</w:t>
      </w:r>
      <w:proofErr w:type="spellEnd"/>
      <w:r w:rsidRPr="00F877FC">
        <w:rPr>
          <w:rFonts w:ascii="Times New Roman" w:eastAsia="Times New Roman" w:hAnsi="Times New Roman" w:cs="Times New Roman"/>
          <w:color w:val="000000"/>
          <w:sz w:val="24"/>
          <w:szCs w:val="24"/>
          <w:lang w:eastAsia="en-GB"/>
        </w:rPr>
        <w:t xml:space="preserve"> &amp; </w:t>
      </w:r>
      <w:proofErr w:type="spellStart"/>
      <w:r w:rsidRPr="00F877FC">
        <w:rPr>
          <w:rFonts w:ascii="Times New Roman" w:eastAsia="Times New Roman" w:hAnsi="Times New Roman" w:cs="Times New Roman"/>
          <w:color w:val="000000"/>
          <w:sz w:val="24"/>
          <w:szCs w:val="24"/>
          <w:lang w:eastAsia="en-GB"/>
        </w:rPr>
        <w:t>Lonnqvist</w:t>
      </w:r>
      <w:proofErr w:type="spellEnd"/>
      <w:r w:rsidRPr="00F877FC">
        <w:rPr>
          <w:rFonts w:ascii="Times New Roman" w:eastAsia="Times New Roman" w:hAnsi="Times New Roman" w:cs="Times New Roman"/>
          <w:color w:val="000000"/>
          <w:sz w:val="24"/>
          <w:szCs w:val="24"/>
          <w:lang w:eastAsia="en-GB"/>
        </w:rPr>
        <w:t>, 1998). Some people suffer with this significantly enough to be diagnosed, yet some only experience a light emotional change. With Winter drawing the days with less light, colder weather, and typically more rainfall than Spring and Summer, which could result in individuals desiring to stay indoors instead of interacting with the environment; could lead to nature-deficit disorder. Nature-deficit disorder can be defined as the “deprivation of direct contact with nature, and the experience of unstructured free-play in the outdoors” (</w:t>
      </w:r>
      <w:proofErr w:type="spellStart"/>
      <w:r w:rsidRPr="00F877FC">
        <w:rPr>
          <w:rFonts w:ascii="Times New Roman" w:eastAsia="Times New Roman" w:hAnsi="Times New Roman" w:cs="Times New Roman"/>
          <w:color w:val="000000"/>
          <w:sz w:val="24"/>
          <w:szCs w:val="24"/>
          <w:lang w:eastAsia="en-GB"/>
        </w:rPr>
        <w:t>Driessnack</w:t>
      </w:r>
      <w:proofErr w:type="spellEnd"/>
      <w:r w:rsidRPr="00F877FC">
        <w:rPr>
          <w:rFonts w:ascii="Times New Roman" w:eastAsia="Times New Roman" w:hAnsi="Times New Roman" w:cs="Times New Roman"/>
          <w:color w:val="000000"/>
          <w:sz w:val="24"/>
          <w:szCs w:val="24"/>
          <w:lang w:eastAsia="en-GB"/>
        </w:rPr>
        <w:t xml:space="preserve">, 2009). Contradictory of Ulrich’s theory; </w:t>
      </w:r>
      <w:proofErr w:type="spellStart"/>
      <w:r w:rsidRPr="00F877FC">
        <w:rPr>
          <w:rFonts w:ascii="Times New Roman" w:eastAsia="Times New Roman" w:hAnsi="Times New Roman" w:cs="Times New Roman"/>
          <w:color w:val="000000"/>
          <w:sz w:val="24"/>
          <w:szCs w:val="24"/>
          <w:lang w:eastAsia="en-GB"/>
        </w:rPr>
        <w:t>Louv</w:t>
      </w:r>
      <w:proofErr w:type="spellEnd"/>
      <w:r w:rsidRPr="00F877FC">
        <w:rPr>
          <w:rFonts w:ascii="Times New Roman" w:eastAsia="Times New Roman" w:hAnsi="Times New Roman" w:cs="Times New Roman"/>
          <w:color w:val="000000"/>
          <w:sz w:val="24"/>
          <w:szCs w:val="24"/>
          <w:lang w:eastAsia="en-GB"/>
        </w:rPr>
        <w:t xml:space="preserve"> (2008) explains that the benefits of nature cannot be experienced if connection to the natural world occurs from behind a glass, through a window or through electronic devices. Meaning that individuals who experience SAD who tend to stay indoors during the colder period would be more likely to experience more extreme feelings of anxiety and depression than those who continue to participate in outdoor activities all throughout the year. </w:t>
      </w:r>
    </w:p>
    <w:p w14:paraId="01C80566"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7183D1E0"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lastRenderedPageBreak/>
        <w:t>Unfortunately, there is a lack of evidence in regard to Ecotherapy during the colder months of the year, also a lack of research into the relationship between nature-based therapies and SAD. Thus, on pending more research, the effectiveness of Ecotherapy throughout all seasons of the year could be questioned, and whether nature-based interventions are a sustainable intervention for individuals coping with mental health problems.</w:t>
      </w:r>
    </w:p>
    <w:p w14:paraId="69176494"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417A6964"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Adler (1930) described one’s urgency for control as “an intrinsic necessity of life itself”. One pioneering theory that was proposed by Langer and Rodin (1976) was that a sense of responsibility can significantly increase a general sense of well-being. This study showed that elderly persons living in a care home who were given the responsibility to feed a potted plant; and were given control over how residents spend their time in the care home, lay-out of their rooms, and which movies they would like to watch; were found to be more alert and more active in comparison to a control group in which the staff members had full control over these elements of life in care. One person who seems to have caused a lot of controversy in the field of climate change is Greta Thunberg, a 17-year-old Swedish girl diagnosed with Asperger’s, a syndrome which has allowed her to “think outside the box” according to a BBC interview with her father. In this interview, Svante Thunberg disclosed that before becoming an activist for climate change, Greta suffered with depression and “stopped talking; and stopped going to school” (BBC, 2019). Thus, like Langer and Rodin’s study, it could be perceived that Greta Thunberg’s activism and self-advocation for responsibility over the broadcast of the need for change in the field of climate change has impacted her general well-being. This suggests that individuals who hold responsibility over their role in environmental protection could better their well-being. A Swedish study found that young adults who do even the least for the environment such as recycling, were found to have a correlation with joyful emotions (</w:t>
      </w:r>
      <w:proofErr w:type="spellStart"/>
      <w:r w:rsidRPr="00F877FC">
        <w:rPr>
          <w:rFonts w:ascii="Times New Roman" w:eastAsia="Times New Roman" w:hAnsi="Times New Roman" w:cs="Times New Roman"/>
          <w:color w:val="000000"/>
          <w:sz w:val="24"/>
          <w:szCs w:val="24"/>
          <w:lang w:eastAsia="en-GB"/>
        </w:rPr>
        <w:t>Ojala</w:t>
      </w:r>
      <w:proofErr w:type="spellEnd"/>
      <w:r w:rsidRPr="00F877FC">
        <w:rPr>
          <w:rFonts w:ascii="Times New Roman" w:eastAsia="Times New Roman" w:hAnsi="Times New Roman" w:cs="Times New Roman"/>
          <w:color w:val="000000"/>
          <w:sz w:val="24"/>
          <w:szCs w:val="24"/>
          <w:lang w:eastAsia="en-GB"/>
        </w:rPr>
        <w:t xml:space="preserve">, 2008). This supports the proposal that there is </w:t>
      </w:r>
      <w:r w:rsidRPr="00F877FC">
        <w:rPr>
          <w:rFonts w:ascii="Times New Roman" w:eastAsia="Times New Roman" w:hAnsi="Times New Roman" w:cs="Times New Roman"/>
          <w:color w:val="000000"/>
          <w:sz w:val="24"/>
          <w:szCs w:val="24"/>
          <w:lang w:eastAsia="en-GB"/>
        </w:rPr>
        <w:lastRenderedPageBreak/>
        <w:t>a relationship between being actively involved in individual responsibility for environmental health and a general sense of better well-being. Another study reports that volunteering in a nature-based setting with the aim of elevating mental and physical states incorporates an element of self-reflection (Birch, 2005). </w:t>
      </w:r>
    </w:p>
    <w:p w14:paraId="102A0330"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36C90475"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Unfortunately, many studies measuring the effectiveness of Ecotherapy struggle to include control groups. This makes it difficult to conclude which aspects of the nature-based therapies have had the positive impact on individuals; or whether the well-being contributing factors came from other aspects such as structure, activity, community etc. (Steg, Van Den Berg, Groot, 2013). </w:t>
      </w:r>
    </w:p>
    <w:p w14:paraId="58BCC2EF"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5C8F4122"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The exploration of the literature review presented in this project magnifies another implication to studies in regard to nature-based therapies and the impact of nature on mental well-being; which is that they are mostly carried out in Westernised cultures. This makes it difficult to relate the findings of various research to Eastern countries and points out the question whether exposure to nature would have the same impact to different cultures; or even if in fact the levels of anxiety, depression, and stress are felt to the same extremity by people who are culturally different. However, Davis and Atkins (2004) express that Ecotherapy is in fact a therapy that is not connected to any culture because of its fundamental basis of nature. Nature is a foundation that cannot be associated with a certain country, continent or culture because it is something that is found all over the world. Their study was introduced to students in order to bring their mindsets away from traditional Western therapies and to integrate the two apparently separate worlds of nature and therapy. </w:t>
      </w:r>
    </w:p>
    <w:p w14:paraId="7EC2AE48"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0DA506CE"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As aforementioned research suggests, medical professionals are not prepared to prescribe Ecotherapy as a therapeutic intervention for individuals coping with mental ill-health. This argument between therapy and medication continues as a debate for medical </w:t>
      </w:r>
      <w:r w:rsidRPr="00F877FC">
        <w:rPr>
          <w:rFonts w:ascii="Times New Roman" w:eastAsia="Times New Roman" w:hAnsi="Times New Roman" w:cs="Times New Roman"/>
          <w:color w:val="000000"/>
          <w:sz w:val="24"/>
          <w:szCs w:val="24"/>
          <w:lang w:eastAsia="en-GB"/>
        </w:rPr>
        <w:lastRenderedPageBreak/>
        <w:t>professionals and users. The National Health Service reports that the number of antidepressants prescribed between 2006 and 2016 had more than doubled (NHS, 2017); costing the NHS between 70 and 100 million pounds each year (Davies, 2013). However, some research suggests that antidepressants such as selective serotonin reuptake inhibitors (SSRIs) only truly have a significant effect on those with severe depressive symptoms; and that a placebo drug would be just as effective for those with less extreme symptoms (Ioannidis, 2008). The use of any therapeutic intervention in place of pharmacology would save toxins being consumed, as well as costs to health services. As well as cost and consumption of synthetic substances, another issue with pharmaceutical intervention such as SSRI’s and other antidepressants is that they are considered as a short-term solution to depressive symptoms, arguing that they may not be a sustainable remedy for maintaining the beneficial results. According to the APA, therapy builds trust, is interpersonal, and offers hope and optimism that can influence and convince users to reflect on their emotional states to encourage change and promote better coping mechanisms for mental health problems (American Psychological Association, 2011). This implies that prescribing a nature-based therapy at an early stage would be an effective way to manage government costs and relapse rates with the rising numbers of persons developing depressive symptoms in the UK. However, there is of course the danger that medical professionals will be making a type-two error of diagnosis; that is, administering the incorrect treatment to an individual who may need it, which could in turn progress into fatalities caused by medical negligence in the most extreme cases where early intervention is not provided. </w:t>
      </w:r>
    </w:p>
    <w:p w14:paraId="0F02D00D"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79F43393"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Symptoms of depression include a lack of motivation or interest as well as not feeling a sense of enjoyment from participating in activities (NHS, 2019). This inevitably becomes a limitation for Ecotherapy as a programme for tackling mental health; it holds the question as to whether individuals who live with depression would even consider engaging themselves in </w:t>
      </w:r>
      <w:r w:rsidRPr="00F877FC">
        <w:rPr>
          <w:rFonts w:ascii="Times New Roman" w:eastAsia="Times New Roman" w:hAnsi="Times New Roman" w:cs="Times New Roman"/>
          <w:color w:val="000000"/>
          <w:sz w:val="24"/>
          <w:szCs w:val="24"/>
          <w:lang w:eastAsia="en-GB"/>
        </w:rPr>
        <w:lastRenderedPageBreak/>
        <w:t xml:space="preserve">such activities to better their mental states. If individuals who have depressive symptoms generally lack a sense of hope, how could medical professionals expect these persons to motivate themselves to participate in social physical activity regardless of disbelief that they would take pleasure in doing so? Although there is a significant number of </w:t>
      </w:r>
      <w:proofErr w:type="gramStart"/>
      <w:r w:rsidRPr="00F877FC">
        <w:rPr>
          <w:rFonts w:ascii="Times New Roman" w:eastAsia="Times New Roman" w:hAnsi="Times New Roman" w:cs="Times New Roman"/>
          <w:color w:val="000000"/>
          <w:sz w:val="24"/>
          <w:szCs w:val="24"/>
          <w:lang w:eastAsia="en-GB"/>
        </w:rPr>
        <w:t>evidence</w:t>
      </w:r>
      <w:proofErr w:type="gramEnd"/>
      <w:r w:rsidRPr="00F877FC">
        <w:rPr>
          <w:rFonts w:ascii="Times New Roman" w:eastAsia="Times New Roman" w:hAnsi="Times New Roman" w:cs="Times New Roman"/>
          <w:color w:val="000000"/>
          <w:sz w:val="24"/>
          <w:szCs w:val="24"/>
          <w:lang w:eastAsia="en-GB"/>
        </w:rPr>
        <w:t xml:space="preserve"> to support Ecotherapy as a treatment for depression and anxiety, this could indeed be a reason as to why studies on Ecotherapy are difficult to conduct and analyse; because of the subjectivity of Ecotherapy, response rates and effectiveness can be perceived differently to each individual, whereas pharmacology can offer objective results conducive of measurable chemical changes in the brain that can be impartially assessed (NCBI, 2015).</w:t>
      </w:r>
    </w:p>
    <w:p w14:paraId="286B78BA"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3E0347D2"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The ever-aging population will inevitably put more pressure on health services to uphold the delivery of care (Barton &amp; Pretty, 2010); thus, the urgency for the human population to adopt healthier habits in their day to day lives will continuously increase in order to prevent mental ill-health, and to develop sufficient coping mechanisms. With such significant evidence being in favour of nature-based activities for preventing the destruction of sound mental and physical well-being; regularly participating in eco-therapeutic activities would be an effective way to ensure that sound physical and mental health are being protected for future selves. As well as this, researchers suggest that physical activity within a nature-based environment would be complementary alongside traditional therapeutic interventions for individual’s suffering with existing mental ill-health (Wilson, Jones, Fleming, Lafferty, </w:t>
      </w:r>
      <w:proofErr w:type="spellStart"/>
      <w:r w:rsidRPr="00F877FC">
        <w:rPr>
          <w:rFonts w:ascii="Times New Roman" w:eastAsia="Times New Roman" w:hAnsi="Times New Roman" w:cs="Times New Roman"/>
          <w:color w:val="000000"/>
          <w:sz w:val="24"/>
          <w:szCs w:val="24"/>
          <w:lang w:eastAsia="en-GB"/>
        </w:rPr>
        <w:t>Knifton</w:t>
      </w:r>
      <w:proofErr w:type="spellEnd"/>
      <w:r w:rsidRPr="00F877FC">
        <w:rPr>
          <w:rFonts w:ascii="Times New Roman" w:eastAsia="Times New Roman" w:hAnsi="Times New Roman" w:cs="Times New Roman"/>
          <w:color w:val="000000"/>
          <w:sz w:val="24"/>
          <w:szCs w:val="24"/>
          <w:lang w:eastAsia="en-GB"/>
        </w:rPr>
        <w:t>, Catherine, &amp; McNish, 2011). </w:t>
      </w:r>
    </w:p>
    <w:p w14:paraId="1EE70B5F"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20AC0B50"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 xml:space="preserve">Given the evidence for basic general well-being promotion, a recommendation for the future of environmental engagement is that health services should work in collaboration with local governing bodies with proposals such as the promotion of volunteer run community gardens for physical and mental gain as well as adding visually attractive landscapes for </w:t>
      </w:r>
      <w:r w:rsidRPr="00F877FC">
        <w:rPr>
          <w:rFonts w:ascii="Times New Roman" w:eastAsia="Times New Roman" w:hAnsi="Times New Roman" w:cs="Times New Roman"/>
          <w:color w:val="000000"/>
          <w:sz w:val="24"/>
          <w:szCs w:val="24"/>
          <w:lang w:eastAsia="en-GB"/>
        </w:rPr>
        <w:lastRenderedPageBreak/>
        <w:t xml:space="preserve">residents to uphold or better the standard of their mental states rather than continuing to view green space as a luxury that should only be provided and upheld for the wealthier populations (Groenewegen, Van den Berg, Vries, &amp; </w:t>
      </w:r>
      <w:proofErr w:type="spellStart"/>
      <w:r w:rsidRPr="00F877FC">
        <w:rPr>
          <w:rFonts w:ascii="Times New Roman" w:eastAsia="Times New Roman" w:hAnsi="Times New Roman" w:cs="Times New Roman"/>
          <w:color w:val="000000"/>
          <w:sz w:val="24"/>
          <w:szCs w:val="24"/>
          <w:lang w:eastAsia="en-GB"/>
        </w:rPr>
        <w:t>Verheij</w:t>
      </w:r>
      <w:proofErr w:type="spellEnd"/>
      <w:r w:rsidRPr="00F877FC">
        <w:rPr>
          <w:rFonts w:ascii="Times New Roman" w:eastAsia="Times New Roman" w:hAnsi="Times New Roman" w:cs="Times New Roman"/>
          <w:color w:val="000000"/>
          <w:sz w:val="24"/>
          <w:szCs w:val="24"/>
          <w:lang w:eastAsia="en-GB"/>
        </w:rPr>
        <w:t>, 2006). </w:t>
      </w:r>
    </w:p>
    <w:p w14:paraId="033AC0B3"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7FFF552F"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Van Den Berg (2017) concludes that more attention needs to be brought to clinical trials of Ecotherapy to explain the biological and psychological effects of engaging with nature. She argues that empirical evidence is the key to the promotion of green prescriptions rather than green advisories. This further knowledge and understanding of the underpinnings of Ecotherapy could hopefully ease strain for health services and reduce the number of antidepressants that are being prescribed to individuals. </w:t>
      </w:r>
    </w:p>
    <w:p w14:paraId="0173FB32"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59784ECE" w14:textId="77777777" w:rsidR="00F877FC" w:rsidRPr="00F877FC" w:rsidRDefault="00F877FC" w:rsidP="00F877FC">
      <w:pPr>
        <w:spacing w:after="0" w:line="48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000000"/>
          <w:sz w:val="24"/>
          <w:szCs w:val="24"/>
          <w:lang w:eastAsia="en-GB"/>
        </w:rPr>
        <w:t>In a world where children and adolescents are becoming increasingly more concerned with presence on social media, the impact of its use is conducive to negative self-esteem levels relating to self-image and self-worth (Barker, 2009). The promotion of Ecotherapy and its social values would be ultimately beneficial for the youth of today in order to understand the significance of broader matters such as environmental dissonance, and being mindful of one’s own existence in the presence. This encouragement of routine engagement would be in the hope that individuals would subconsciously be protecting themselves from future determinants of anti-social behaviours. The emphasis of participation in Ecotherapy would be on those who suffer with existing low levels of depression and anxiety that could be managed with regular engagement in such activities</w:t>
      </w:r>
      <w:bookmarkStart w:id="0" w:name="_GoBack"/>
      <w:bookmarkEnd w:id="0"/>
      <w:r w:rsidRPr="00F877FC">
        <w:rPr>
          <w:rFonts w:ascii="Times New Roman" w:eastAsia="Times New Roman" w:hAnsi="Times New Roman" w:cs="Times New Roman"/>
          <w:color w:val="000000"/>
          <w:sz w:val="24"/>
          <w:szCs w:val="24"/>
          <w:lang w:eastAsia="en-GB"/>
        </w:rPr>
        <w:t xml:space="preserve"> rather than subjecting themselves to potential addiction or dependence to antidepressants without true urgency for the drug in the first instance.</w:t>
      </w:r>
    </w:p>
    <w:p w14:paraId="77742407" w14:textId="77777777" w:rsidR="00F877FC" w:rsidRDefault="00F877FC">
      <w:pPr>
        <w:rPr>
          <w:rFonts w:ascii="Times New Roman" w:eastAsia="Times New Roman" w:hAnsi="Times New Roman" w:cs="Times New Roman"/>
          <w:b/>
          <w:bCs/>
          <w:color w:val="222222"/>
          <w:sz w:val="24"/>
          <w:szCs w:val="24"/>
          <w:shd w:val="clear" w:color="auto" w:fill="FFFFFF"/>
          <w:lang w:eastAsia="en-GB"/>
        </w:rPr>
      </w:pPr>
      <w:r>
        <w:rPr>
          <w:rFonts w:ascii="Times New Roman" w:eastAsia="Times New Roman" w:hAnsi="Times New Roman" w:cs="Times New Roman"/>
          <w:b/>
          <w:bCs/>
          <w:color w:val="222222"/>
          <w:sz w:val="24"/>
          <w:szCs w:val="24"/>
          <w:shd w:val="clear" w:color="auto" w:fill="FFFFFF"/>
          <w:lang w:eastAsia="en-GB"/>
        </w:rPr>
        <w:br w:type="page"/>
      </w:r>
    </w:p>
    <w:p w14:paraId="3D971B20"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b/>
          <w:bCs/>
          <w:color w:val="222222"/>
          <w:sz w:val="24"/>
          <w:szCs w:val="24"/>
          <w:shd w:val="clear" w:color="auto" w:fill="FFFFFF"/>
          <w:lang w:eastAsia="en-GB"/>
        </w:rPr>
        <w:lastRenderedPageBreak/>
        <w:t>References </w:t>
      </w:r>
    </w:p>
    <w:p w14:paraId="68F87AC1"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1F8A400B"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Adler, A. (1930). Individual psychology.</w:t>
      </w:r>
    </w:p>
    <w:p w14:paraId="15C79820"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2523CAF5"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roofErr w:type="spellStart"/>
      <w:r w:rsidRPr="00F877FC">
        <w:rPr>
          <w:rFonts w:ascii="Times New Roman" w:eastAsia="Times New Roman" w:hAnsi="Times New Roman" w:cs="Times New Roman"/>
          <w:color w:val="222222"/>
          <w:shd w:val="clear" w:color="auto" w:fill="FFFFFF"/>
          <w:lang w:eastAsia="en-GB"/>
        </w:rPr>
        <w:t>Adli</w:t>
      </w:r>
      <w:proofErr w:type="spellEnd"/>
      <w:r w:rsidRPr="00F877FC">
        <w:rPr>
          <w:rFonts w:ascii="Times New Roman" w:eastAsia="Times New Roman" w:hAnsi="Times New Roman" w:cs="Times New Roman"/>
          <w:color w:val="222222"/>
          <w:shd w:val="clear" w:color="auto" w:fill="FFFFFF"/>
          <w:lang w:eastAsia="en-GB"/>
        </w:rPr>
        <w:t xml:space="preserve">, M. (2011). Urban stress and mental health. </w:t>
      </w:r>
      <w:r w:rsidRPr="00F877FC">
        <w:rPr>
          <w:rFonts w:ascii="Times New Roman" w:eastAsia="Times New Roman" w:hAnsi="Times New Roman" w:cs="Times New Roman"/>
          <w:i/>
          <w:iCs/>
          <w:color w:val="222222"/>
          <w:shd w:val="clear" w:color="auto" w:fill="FFFFFF"/>
          <w:lang w:eastAsia="en-GB"/>
        </w:rPr>
        <w:t>LSE Cities</w:t>
      </w:r>
      <w:r w:rsidRPr="00F877FC">
        <w:rPr>
          <w:rFonts w:ascii="Times New Roman" w:eastAsia="Times New Roman" w:hAnsi="Times New Roman" w:cs="Times New Roman"/>
          <w:color w:val="222222"/>
          <w:shd w:val="clear" w:color="auto" w:fill="FFFFFF"/>
          <w:lang w:eastAsia="en-GB"/>
        </w:rPr>
        <w:t>.</w:t>
      </w:r>
    </w:p>
    <w:p w14:paraId="692DEFD8"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22571F51"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Ambrose-Oji, B. (2013). Mindfulness practice in woods and forests: An evidence </w:t>
      </w:r>
      <w:proofErr w:type="gramStart"/>
      <w:r w:rsidRPr="00F877FC">
        <w:rPr>
          <w:rFonts w:ascii="Times New Roman" w:eastAsia="Times New Roman" w:hAnsi="Times New Roman" w:cs="Times New Roman"/>
          <w:color w:val="222222"/>
          <w:shd w:val="clear" w:color="auto" w:fill="FFFFFF"/>
          <w:lang w:eastAsia="en-GB"/>
        </w:rPr>
        <w:t>review</w:t>
      </w:r>
      <w:proofErr w:type="gramEnd"/>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 xml:space="preserve">Forest Research, Farnham, </w:t>
      </w:r>
      <w:proofErr w:type="gramStart"/>
      <w:r w:rsidRPr="00F877FC">
        <w:rPr>
          <w:rFonts w:ascii="Times New Roman" w:eastAsia="Times New Roman" w:hAnsi="Times New Roman" w:cs="Times New Roman"/>
          <w:i/>
          <w:iCs/>
          <w:color w:val="222222"/>
          <w:shd w:val="clear" w:color="auto" w:fill="FFFFFF"/>
          <w:lang w:eastAsia="en-GB"/>
        </w:rPr>
        <w:t>Surrey.[</w:t>
      </w:r>
      <w:proofErr w:type="gramEnd"/>
      <w:r w:rsidRPr="00F877FC">
        <w:rPr>
          <w:rFonts w:ascii="Times New Roman" w:eastAsia="Times New Roman" w:hAnsi="Times New Roman" w:cs="Times New Roman"/>
          <w:i/>
          <w:iCs/>
          <w:color w:val="222222"/>
          <w:shd w:val="clear" w:color="auto" w:fill="FFFFFF"/>
          <w:lang w:eastAsia="en-GB"/>
        </w:rPr>
        <w:t xml:space="preserve">Accessed 29 Jan 2018] http://www. </w:t>
      </w:r>
      <w:proofErr w:type="spellStart"/>
      <w:r w:rsidRPr="00F877FC">
        <w:rPr>
          <w:rFonts w:ascii="Times New Roman" w:eastAsia="Times New Roman" w:hAnsi="Times New Roman" w:cs="Times New Roman"/>
          <w:i/>
          <w:iCs/>
          <w:color w:val="222222"/>
          <w:shd w:val="clear" w:color="auto" w:fill="FFFFFF"/>
          <w:lang w:eastAsia="en-GB"/>
        </w:rPr>
        <w:t>merseyforest</w:t>
      </w:r>
      <w:proofErr w:type="spellEnd"/>
      <w:r w:rsidRPr="00F877FC">
        <w:rPr>
          <w:rFonts w:ascii="Times New Roman" w:eastAsia="Times New Roman" w:hAnsi="Times New Roman" w:cs="Times New Roman"/>
          <w:i/>
          <w:iCs/>
          <w:color w:val="222222"/>
          <w:shd w:val="clear" w:color="auto" w:fill="FFFFFF"/>
          <w:lang w:eastAsia="en-GB"/>
        </w:rPr>
        <w:t xml:space="preserve">. org. </w:t>
      </w:r>
      <w:proofErr w:type="spellStart"/>
      <w:r w:rsidRPr="00F877FC">
        <w:rPr>
          <w:rFonts w:ascii="Times New Roman" w:eastAsia="Times New Roman" w:hAnsi="Times New Roman" w:cs="Times New Roman"/>
          <w:i/>
          <w:iCs/>
          <w:color w:val="222222"/>
          <w:shd w:val="clear" w:color="auto" w:fill="FFFFFF"/>
          <w:lang w:eastAsia="en-GB"/>
        </w:rPr>
        <w:t>uk</w:t>
      </w:r>
      <w:proofErr w:type="spellEnd"/>
      <w:r w:rsidRPr="00F877FC">
        <w:rPr>
          <w:rFonts w:ascii="Times New Roman" w:eastAsia="Times New Roman" w:hAnsi="Times New Roman" w:cs="Times New Roman"/>
          <w:i/>
          <w:iCs/>
          <w:color w:val="222222"/>
          <w:shd w:val="clear" w:color="auto" w:fill="FFFFFF"/>
          <w:lang w:eastAsia="en-GB"/>
        </w:rPr>
        <w:t>/news/mindfulness-and-forests-report-released</w:t>
      </w:r>
      <w:r w:rsidRPr="00F877FC">
        <w:rPr>
          <w:rFonts w:ascii="Times New Roman" w:eastAsia="Times New Roman" w:hAnsi="Times New Roman" w:cs="Times New Roman"/>
          <w:color w:val="222222"/>
          <w:shd w:val="clear" w:color="auto" w:fill="FFFFFF"/>
          <w:lang w:eastAsia="en-GB"/>
        </w:rPr>
        <w:t>.</w:t>
      </w:r>
    </w:p>
    <w:p w14:paraId="035924D8"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0DE731B6"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Antidepressants were the area with largest increase in prescription items in 2016 - NHS Digital. (2017). Retrieved 13 January 2020, from</w:t>
      </w:r>
      <w:hyperlink r:id="rId8" w:history="1">
        <w:r w:rsidRPr="00F877FC">
          <w:rPr>
            <w:rFonts w:ascii="Times New Roman" w:eastAsia="Times New Roman" w:hAnsi="Times New Roman" w:cs="Times New Roman"/>
            <w:color w:val="222222"/>
            <w:u w:val="single"/>
            <w:shd w:val="clear" w:color="auto" w:fill="FFFFFF"/>
            <w:lang w:eastAsia="en-GB"/>
          </w:rPr>
          <w:t xml:space="preserve"> </w:t>
        </w:r>
        <w:r w:rsidRPr="00F877FC">
          <w:rPr>
            <w:rFonts w:ascii="Times New Roman" w:eastAsia="Times New Roman" w:hAnsi="Times New Roman" w:cs="Times New Roman"/>
            <w:color w:val="1155CC"/>
            <w:u w:val="single"/>
            <w:shd w:val="clear" w:color="auto" w:fill="FFFFFF"/>
            <w:lang w:eastAsia="en-GB"/>
          </w:rPr>
          <w:t>https://digital.nhs.uk/news-and-events/news-archive/2017-news-archive/antidepressants-were-the-area-with-largest-increase-in-prescription-items-in-2016</w:t>
        </w:r>
      </w:hyperlink>
    </w:p>
    <w:p w14:paraId="796AD247"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1211F2B8"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Argyle, M., &amp; Martin, M. (1991). The psychological causes of happiness. </w:t>
      </w:r>
      <w:r w:rsidRPr="00F877FC">
        <w:rPr>
          <w:rFonts w:ascii="Times New Roman" w:eastAsia="Times New Roman" w:hAnsi="Times New Roman" w:cs="Times New Roman"/>
          <w:i/>
          <w:iCs/>
          <w:color w:val="222222"/>
          <w:shd w:val="clear" w:color="auto" w:fill="FFFFFF"/>
          <w:lang w:eastAsia="en-GB"/>
        </w:rPr>
        <w:t>Subjective well-being: An interdisciplinary perspective</w:t>
      </w:r>
      <w:r w:rsidRPr="00F877FC">
        <w:rPr>
          <w:rFonts w:ascii="Times New Roman" w:eastAsia="Times New Roman" w:hAnsi="Times New Roman" w:cs="Times New Roman"/>
          <w:color w:val="222222"/>
          <w:shd w:val="clear" w:color="auto" w:fill="FFFFFF"/>
          <w:lang w:eastAsia="en-GB"/>
        </w:rPr>
        <w:t>, 77-100.</w:t>
      </w:r>
    </w:p>
    <w:p w14:paraId="5599394F"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72387BF0"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Barker, V. (2009). Older adolescents' motivations for social network site use: The influence of gender, group identity, and collective self-esteem. </w:t>
      </w:r>
      <w:r w:rsidRPr="00F877FC">
        <w:rPr>
          <w:rFonts w:ascii="Times New Roman" w:eastAsia="Times New Roman" w:hAnsi="Times New Roman" w:cs="Times New Roman"/>
          <w:i/>
          <w:iCs/>
          <w:color w:val="222222"/>
          <w:shd w:val="clear" w:color="auto" w:fill="FFFFFF"/>
          <w:lang w:eastAsia="en-GB"/>
        </w:rPr>
        <w:t xml:space="preserve">Cyberpsychology &amp; </w:t>
      </w:r>
      <w:proofErr w:type="spellStart"/>
      <w:r w:rsidRPr="00F877FC">
        <w:rPr>
          <w:rFonts w:ascii="Times New Roman" w:eastAsia="Times New Roman" w:hAnsi="Times New Roman" w:cs="Times New Roman"/>
          <w:i/>
          <w:iCs/>
          <w:color w:val="222222"/>
          <w:shd w:val="clear" w:color="auto" w:fill="FFFFFF"/>
          <w:lang w:eastAsia="en-GB"/>
        </w:rPr>
        <w:t>behavior</w:t>
      </w:r>
      <w:proofErr w:type="spellEnd"/>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12</w:t>
      </w:r>
      <w:r w:rsidRPr="00F877FC">
        <w:rPr>
          <w:rFonts w:ascii="Times New Roman" w:eastAsia="Times New Roman" w:hAnsi="Times New Roman" w:cs="Times New Roman"/>
          <w:color w:val="222222"/>
          <w:shd w:val="clear" w:color="auto" w:fill="FFFFFF"/>
          <w:lang w:eastAsia="en-GB"/>
        </w:rPr>
        <w:t>(2), 209-213.</w:t>
      </w:r>
    </w:p>
    <w:p w14:paraId="7BF7AA22"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6746D59B"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Barton, J., &amp; Pretty, J. (2010). What is the best dose of nature and green exercise for improving mental health? A multi-study analysis. </w:t>
      </w:r>
      <w:r w:rsidRPr="00F877FC">
        <w:rPr>
          <w:rFonts w:ascii="Times New Roman" w:eastAsia="Times New Roman" w:hAnsi="Times New Roman" w:cs="Times New Roman"/>
          <w:i/>
          <w:iCs/>
          <w:color w:val="222222"/>
          <w:shd w:val="clear" w:color="auto" w:fill="FFFFFF"/>
          <w:lang w:eastAsia="en-GB"/>
        </w:rPr>
        <w:t>Environmental science &amp; technology</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44</w:t>
      </w:r>
      <w:r w:rsidRPr="00F877FC">
        <w:rPr>
          <w:rFonts w:ascii="Times New Roman" w:eastAsia="Times New Roman" w:hAnsi="Times New Roman" w:cs="Times New Roman"/>
          <w:color w:val="222222"/>
          <w:shd w:val="clear" w:color="auto" w:fill="FFFFFF"/>
          <w:lang w:eastAsia="en-GB"/>
        </w:rPr>
        <w:t>(10), 3947-3955.</w:t>
      </w:r>
    </w:p>
    <w:p w14:paraId="237D93DF"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239E8F74"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Baum, A., &amp; Weiss, L. (1987). Social density and perceived control as mediators of crowding stress in high-density residential </w:t>
      </w:r>
      <w:proofErr w:type="spellStart"/>
      <w:r w:rsidRPr="00F877FC">
        <w:rPr>
          <w:rFonts w:ascii="Times New Roman" w:eastAsia="Times New Roman" w:hAnsi="Times New Roman" w:cs="Times New Roman"/>
          <w:color w:val="222222"/>
          <w:shd w:val="clear" w:color="auto" w:fill="FFFFFF"/>
          <w:lang w:eastAsia="en-GB"/>
        </w:rPr>
        <w:t>neighborhoods</w:t>
      </w:r>
      <w:proofErr w:type="spellEnd"/>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Journal of Personality and Social Psychology</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52</w:t>
      </w:r>
      <w:r w:rsidRPr="00F877FC">
        <w:rPr>
          <w:rFonts w:ascii="Times New Roman" w:eastAsia="Times New Roman" w:hAnsi="Times New Roman" w:cs="Times New Roman"/>
          <w:color w:val="222222"/>
          <w:shd w:val="clear" w:color="auto" w:fill="FFFFFF"/>
          <w:lang w:eastAsia="en-GB"/>
        </w:rPr>
        <w:t>(5), 899.</w:t>
      </w:r>
    </w:p>
    <w:p w14:paraId="14F22CE2"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29B0A87A"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Bentsen, P., Jensen, F. S., </w:t>
      </w:r>
      <w:proofErr w:type="spellStart"/>
      <w:r w:rsidRPr="00F877FC">
        <w:rPr>
          <w:rFonts w:ascii="Times New Roman" w:eastAsia="Times New Roman" w:hAnsi="Times New Roman" w:cs="Times New Roman"/>
          <w:color w:val="222222"/>
          <w:shd w:val="clear" w:color="auto" w:fill="FFFFFF"/>
          <w:lang w:eastAsia="en-GB"/>
        </w:rPr>
        <w:t>Mygind</w:t>
      </w:r>
      <w:proofErr w:type="spellEnd"/>
      <w:r w:rsidRPr="00F877FC">
        <w:rPr>
          <w:rFonts w:ascii="Times New Roman" w:eastAsia="Times New Roman" w:hAnsi="Times New Roman" w:cs="Times New Roman"/>
          <w:color w:val="222222"/>
          <w:shd w:val="clear" w:color="auto" w:fill="FFFFFF"/>
          <w:lang w:eastAsia="en-GB"/>
        </w:rPr>
        <w:t xml:space="preserve">, E., &amp; </w:t>
      </w:r>
      <w:proofErr w:type="spellStart"/>
      <w:r w:rsidRPr="00F877FC">
        <w:rPr>
          <w:rFonts w:ascii="Times New Roman" w:eastAsia="Times New Roman" w:hAnsi="Times New Roman" w:cs="Times New Roman"/>
          <w:color w:val="222222"/>
          <w:shd w:val="clear" w:color="auto" w:fill="FFFFFF"/>
          <w:lang w:eastAsia="en-GB"/>
        </w:rPr>
        <w:t>Randrup</w:t>
      </w:r>
      <w:proofErr w:type="spellEnd"/>
      <w:r w:rsidRPr="00F877FC">
        <w:rPr>
          <w:rFonts w:ascii="Times New Roman" w:eastAsia="Times New Roman" w:hAnsi="Times New Roman" w:cs="Times New Roman"/>
          <w:color w:val="222222"/>
          <w:shd w:val="clear" w:color="auto" w:fill="FFFFFF"/>
          <w:lang w:eastAsia="en-GB"/>
        </w:rPr>
        <w:t xml:space="preserve">, T. B. (2010). The extent and dissemination of </w:t>
      </w:r>
      <w:proofErr w:type="spellStart"/>
      <w:r w:rsidRPr="00F877FC">
        <w:rPr>
          <w:rFonts w:ascii="Times New Roman" w:eastAsia="Times New Roman" w:hAnsi="Times New Roman" w:cs="Times New Roman"/>
          <w:color w:val="222222"/>
          <w:shd w:val="clear" w:color="auto" w:fill="FFFFFF"/>
          <w:lang w:eastAsia="en-GB"/>
        </w:rPr>
        <w:t>udeskole</w:t>
      </w:r>
      <w:proofErr w:type="spellEnd"/>
      <w:r w:rsidRPr="00F877FC">
        <w:rPr>
          <w:rFonts w:ascii="Times New Roman" w:eastAsia="Times New Roman" w:hAnsi="Times New Roman" w:cs="Times New Roman"/>
          <w:color w:val="222222"/>
          <w:shd w:val="clear" w:color="auto" w:fill="FFFFFF"/>
          <w:lang w:eastAsia="en-GB"/>
        </w:rPr>
        <w:t xml:space="preserve"> in Danish schools. </w:t>
      </w:r>
      <w:r w:rsidRPr="00F877FC">
        <w:rPr>
          <w:rFonts w:ascii="Times New Roman" w:eastAsia="Times New Roman" w:hAnsi="Times New Roman" w:cs="Times New Roman"/>
          <w:i/>
          <w:iCs/>
          <w:color w:val="222222"/>
          <w:shd w:val="clear" w:color="auto" w:fill="FFFFFF"/>
          <w:lang w:eastAsia="en-GB"/>
        </w:rPr>
        <w:t>Urban Forestry &amp; Urban Greening</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9</w:t>
      </w:r>
      <w:r w:rsidRPr="00F877FC">
        <w:rPr>
          <w:rFonts w:ascii="Times New Roman" w:eastAsia="Times New Roman" w:hAnsi="Times New Roman" w:cs="Times New Roman"/>
          <w:color w:val="222222"/>
          <w:shd w:val="clear" w:color="auto" w:fill="FFFFFF"/>
          <w:lang w:eastAsia="en-GB"/>
        </w:rPr>
        <w:t>(3), 235-243.</w:t>
      </w:r>
    </w:p>
    <w:p w14:paraId="793C2A02"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142478D4"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Berger, B.; </w:t>
      </w:r>
      <w:proofErr w:type="spellStart"/>
      <w:r w:rsidRPr="00F877FC">
        <w:rPr>
          <w:rFonts w:ascii="Times New Roman" w:eastAsia="Times New Roman" w:hAnsi="Times New Roman" w:cs="Times New Roman"/>
          <w:color w:val="222222"/>
          <w:shd w:val="clear" w:color="auto" w:fill="FFFFFF"/>
          <w:lang w:eastAsia="en-GB"/>
        </w:rPr>
        <w:t>Pargman</w:t>
      </w:r>
      <w:proofErr w:type="spellEnd"/>
      <w:r w:rsidRPr="00F877FC">
        <w:rPr>
          <w:rFonts w:ascii="Times New Roman" w:eastAsia="Times New Roman" w:hAnsi="Times New Roman" w:cs="Times New Roman"/>
          <w:color w:val="222222"/>
          <w:shd w:val="clear" w:color="auto" w:fill="FFFFFF"/>
          <w:lang w:eastAsia="en-GB"/>
        </w:rPr>
        <w:t xml:space="preserve">, D.; Weinberg, R. S. Foundations of Exercise Psychology; Fitness Information </w:t>
      </w:r>
      <w:proofErr w:type="spellStart"/>
      <w:proofErr w:type="gramStart"/>
      <w:r w:rsidRPr="00F877FC">
        <w:rPr>
          <w:rFonts w:ascii="Times New Roman" w:eastAsia="Times New Roman" w:hAnsi="Times New Roman" w:cs="Times New Roman"/>
          <w:color w:val="222222"/>
          <w:shd w:val="clear" w:color="auto" w:fill="FFFFFF"/>
          <w:lang w:eastAsia="en-GB"/>
        </w:rPr>
        <w:t>Technology:Morgantown</w:t>
      </w:r>
      <w:proofErr w:type="spellEnd"/>
      <w:proofErr w:type="gramEnd"/>
      <w:r w:rsidRPr="00F877FC">
        <w:rPr>
          <w:rFonts w:ascii="Times New Roman" w:eastAsia="Times New Roman" w:hAnsi="Times New Roman" w:cs="Times New Roman"/>
          <w:color w:val="222222"/>
          <w:shd w:val="clear" w:color="auto" w:fill="FFFFFF"/>
          <w:lang w:eastAsia="en-GB"/>
        </w:rPr>
        <w:t>, 2002. </w:t>
      </w:r>
    </w:p>
    <w:p w14:paraId="563C1848"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5A7C75FE"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Berkman, L. F., </w:t>
      </w:r>
      <w:proofErr w:type="spellStart"/>
      <w:r w:rsidRPr="00F877FC">
        <w:rPr>
          <w:rFonts w:ascii="Times New Roman" w:eastAsia="Times New Roman" w:hAnsi="Times New Roman" w:cs="Times New Roman"/>
          <w:color w:val="222222"/>
          <w:shd w:val="clear" w:color="auto" w:fill="FFFFFF"/>
          <w:lang w:eastAsia="en-GB"/>
        </w:rPr>
        <w:t>Kawachi</w:t>
      </w:r>
      <w:proofErr w:type="spellEnd"/>
      <w:r w:rsidRPr="00F877FC">
        <w:rPr>
          <w:rFonts w:ascii="Times New Roman" w:eastAsia="Times New Roman" w:hAnsi="Times New Roman" w:cs="Times New Roman"/>
          <w:color w:val="222222"/>
          <w:shd w:val="clear" w:color="auto" w:fill="FFFFFF"/>
          <w:lang w:eastAsia="en-GB"/>
        </w:rPr>
        <w:t xml:space="preserve">, I., &amp; </w:t>
      </w:r>
      <w:proofErr w:type="spellStart"/>
      <w:r w:rsidRPr="00F877FC">
        <w:rPr>
          <w:rFonts w:ascii="Times New Roman" w:eastAsia="Times New Roman" w:hAnsi="Times New Roman" w:cs="Times New Roman"/>
          <w:color w:val="222222"/>
          <w:shd w:val="clear" w:color="auto" w:fill="FFFFFF"/>
          <w:lang w:eastAsia="en-GB"/>
        </w:rPr>
        <w:t>Glymour</w:t>
      </w:r>
      <w:proofErr w:type="spellEnd"/>
      <w:r w:rsidRPr="00F877FC">
        <w:rPr>
          <w:rFonts w:ascii="Times New Roman" w:eastAsia="Times New Roman" w:hAnsi="Times New Roman" w:cs="Times New Roman"/>
          <w:color w:val="222222"/>
          <w:shd w:val="clear" w:color="auto" w:fill="FFFFFF"/>
          <w:lang w:eastAsia="en-GB"/>
        </w:rPr>
        <w:t xml:space="preserve">, M. M. (Eds.). (2014). </w:t>
      </w:r>
      <w:r w:rsidRPr="00F877FC">
        <w:rPr>
          <w:rFonts w:ascii="Times New Roman" w:eastAsia="Times New Roman" w:hAnsi="Times New Roman" w:cs="Times New Roman"/>
          <w:i/>
          <w:iCs/>
          <w:color w:val="222222"/>
          <w:shd w:val="clear" w:color="auto" w:fill="FFFFFF"/>
          <w:lang w:eastAsia="en-GB"/>
        </w:rPr>
        <w:t>Social epidemiology</w:t>
      </w:r>
      <w:r w:rsidRPr="00F877FC">
        <w:rPr>
          <w:rFonts w:ascii="Times New Roman" w:eastAsia="Times New Roman" w:hAnsi="Times New Roman" w:cs="Times New Roman"/>
          <w:color w:val="222222"/>
          <w:shd w:val="clear" w:color="auto" w:fill="FFFFFF"/>
          <w:lang w:eastAsia="en-GB"/>
        </w:rPr>
        <w:t>. Oxford University Press.</w:t>
      </w:r>
    </w:p>
    <w:p w14:paraId="73C78A6E"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lastRenderedPageBreak/>
        <w:t> </w:t>
      </w:r>
    </w:p>
    <w:p w14:paraId="49169326"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Bernard, L. C.; Hutchison, S.; Lavin, A.; Pennington, P. </w:t>
      </w:r>
      <w:proofErr w:type="spellStart"/>
      <w:r w:rsidRPr="00F877FC">
        <w:rPr>
          <w:rFonts w:ascii="Times New Roman" w:eastAsia="Times New Roman" w:hAnsi="Times New Roman" w:cs="Times New Roman"/>
          <w:color w:val="222222"/>
          <w:shd w:val="clear" w:color="auto" w:fill="FFFFFF"/>
          <w:lang w:eastAsia="en-GB"/>
        </w:rPr>
        <w:t>Egostrength</w:t>
      </w:r>
      <w:proofErr w:type="spellEnd"/>
      <w:r w:rsidRPr="00F877FC">
        <w:rPr>
          <w:rFonts w:ascii="Times New Roman" w:eastAsia="Times New Roman" w:hAnsi="Times New Roman" w:cs="Times New Roman"/>
          <w:color w:val="222222"/>
          <w:shd w:val="clear" w:color="auto" w:fill="FFFFFF"/>
          <w:lang w:eastAsia="en-GB"/>
        </w:rPr>
        <w:t>, hardiness, self-esteem, self-efficacy, optimism, and maladjustment. Assessment 1996, 3 (2), 115–31.</w:t>
      </w:r>
    </w:p>
    <w:p w14:paraId="0217F5F2"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6C42EFEC"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Birch, M. (2005). Cultivating wildness: three conservation volunteers' experiences of participation in the Green Gym scheme. </w:t>
      </w:r>
      <w:r w:rsidRPr="00F877FC">
        <w:rPr>
          <w:rFonts w:ascii="Times New Roman" w:eastAsia="Times New Roman" w:hAnsi="Times New Roman" w:cs="Times New Roman"/>
          <w:i/>
          <w:iCs/>
          <w:color w:val="222222"/>
          <w:shd w:val="clear" w:color="auto" w:fill="FFFFFF"/>
          <w:lang w:eastAsia="en-GB"/>
        </w:rPr>
        <w:t>British Journal of Occupational Therapy</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68</w:t>
      </w:r>
      <w:r w:rsidRPr="00F877FC">
        <w:rPr>
          <w:rFonts w:ascii="Times New Roman" w:eastAsia="Times New Roman" w:hAnsi="Times New Roman" w:cs="Times New Roman"/>
          <w:color w:val="222222"/>
          <w:shd w:val="clear" w:color="auto" w:fill="FFFFFF"/>
          <w:lang w:eastAsia="en-GB"/>
        </w:rPr>
        <w:t>(6), 244-252.</w:t>
      </w:r>
    </w:p>
    <w:p w14:paraId="5EFB149D"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6152C0BF"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Bird, W. (2004). Natural Fit: Can green space and biodiversity increase levels of physical activity. </w:t>
      </w:r>
      <w:r w:rsidRPr="00F877FC">
        <w:rPr>
          <w:rFonts w:ascii="Times New Roman" w:eastAsia="Times New Roman" w:hAnsi="Times New Roman" w:cs="Times New Roman"/>
          <w:i/>
          <w:iCs/>
          <w:color w:val="222222"/>
          <w:shd w:val="clear" w:color="auto" w:fill="FFFFFF"/>
          <w:lang w:eastAsia="en-GB"/>
        </w:rPr>
        <w:t>Royal Society for the Protection of Birds</w:t>
      </w:r>
      <w:r w:rsidRPr="00F877FC">
        <w:rPr>
          <w:rFonts w:ascii="Times New Roman" w:eastAsia="Times New Roman" w:hAnsi="Times New Roman" w:cs="Times New Roman"/>
          <w:color w:val="222222"/>
          <w:shd w:val="clear" w:color="auto" w:fill="FFFFFF"/>
          <w:lang w:eastAsia="en-GB"/>
        </w:rPr>
        <w:t>.</w:t>
      </w:r>
    </w:p>
    <w:p w14:paraId="3EB946F0"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64E34013"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Bird, W. Natural thinking: Investigating the links between the Natural Environment, Biodiversity and Mental Health; Royal Society for the Protection of Birds: Bedfordshire, UK, 2007.</w:t>
      </w:r>
    </w:p>
    <w:p w14:paraId="7D1DFF67"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02DBFED8"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Bloomfield, D. (2017). What makes nature-based interventions for mental health </w:t>
      </w:r>
      <w:proofErr w:type="gramStart"/>
      <w:r w:rsidRPr="00F877FC">
        <w:rPr>
          <w:rFonts w:ascii="Times New Roman" w:eastAsia="Times New Roman" w:hAnsi="Times New Roman" w:cs="Times New Roman"/>
          <w:color w:val="222222"/>
          <w:shd w:val="clear" w:color="auto" w:fill="FFFFFF"/>
          <w:lang w:eastAsia="en-GB"/>
        </w:rPr>
        <w:t>successful?.</w:t>
      </w:r>
      <w:proofErr w:type="gramEnd"/>
      <w:r w:rsidRPr="00F877FC">
        <w:rPr>
          <w:rFonts w:ascii="Times New Roman" w:eastAsia="Times New Roman" w:hAnsi="Times New Roman" w:cs="Times New Roman"/>
          <w:color w:val="222222"/>
          <w:shd w:val="clear" w:color="auto" w:fill="FFFFFF"/>
          <w:lang w:eastAsia="en-GB"/>
        </w:rPr>
        <w:t xml:space="preserve"> </w:t>
      </w:r>
      <w:proofErr w:type="spellStart"/>
      <w:r w:rsidRPr="00F877FC">
        <w:rPr>
          <w:rFonts w:ascii="Times New Roman" w:eastAsia="Times New Roman" w:hAnsi="Times New Roman" w:cs="Times New Roman"/>
          <w:i/>
          <w:iCs/>
          <w:color w:val="222222"/>
          <w:shd w:val="clear" w:color="auto" w:fill="FFFFFF"/>
          <w:lang w:eastAsia="en-GB"/>
        </w:rPr>
        <w:t>BJPsych</w:t>
      </w:r>
      <w:proofErr w:type="spellEnd"/>
      <w:r w:rsidRPr="00F877FC">
        <w:rPr>
          <w:rFonts w:ascii="Times New Roman" w:eastAsia="Times New Roman" w:hAnsi="Times New Roman" w:cs="Times New Roman"/>
          <w:i/>
          <w:iCs/>
          <w:color w:val="222222"/>
          <w:shd w:val="clear" w:color="auto" w:fill="FFFFFF"/>
          <w:lang w:eastAsia="en-GB"/>
        </w:rPr>
        <w:t xml:space="preserve"> international</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14</w:t>
      </w:r>
      <w:r w:rsidRPr="00F877FC">
        <w:rPr>
          <w:rFonts w:ascii="Times New Roman" w:eastAsia="Times New Roman" w:hAnsi="Times New Roman" w:cs="Times New Roman"/>
          <w:color w:val="222222"/>
          <w:shd w:val="clear" w:color="auto" w:fill="FFFFFF"/>
          <w:lang w:eastAsia="en-GB"/>
        </w:rPr>
        <w:t>(4), 82-85.</w:t>
      </w:r>
    </w:p>
    <w:p w14:paraId="4CCC51A6"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55653B73"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Chalquist, C. (2009). A Look at the Ecotherapy Research Evidence. </w:t>
      </w:r>
      <w:r w:rsidRPr="00F877FC">
        <w:rPr>
          <w:rFonts w:ascii="Times New Roman" w:eastAsia="Times New Roman" w:hAnsi="Times New Roman" w:cs="Times New Roman"/>
          <w:i/>
          <w:iCs/>
          <w:color w:val="222222"/>
          <w:shd w:val="clear" w:color="auto" w:fill="FFFFFF"/>
          <w:lang w:eastAsia="en-GB"/>
        </w:rPr>
        <w:t>Ecopsychology</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w:t>
      </w:r>
      <w:r w:rsidRPr="00F877FC">
        <w:rPr>
          <w:rFonts w:ascii="Times New Roman" w:eastAsia="Times New Roman" w:hAnsi="Times New Roman" w:cs="Times New Roman"/>
          <w:color w:val="222222"/>
          <w:shd w:val="clear" w:color="auto" w:fill="FFFFFF"/>
          <w:lang w:eastAsia="en-GB"/>
        </w:rPr>
        <w:t xml:space="preserve">(2), 64-74. </w:t>
      </w:r>
      <w:proofErr w:type="spellStart"/>
      <w:r w:rsidRPr="00F877FC">
        <w:rPr>
          <w:rFonts w:ascii="Times New Roman" w:eastAsia="Times New Roman" w:hAnsi="Times New Roman" w:cs="Times New Roman"/>
          <w:color w:val="222222"/>
          <w:shd w:val="clear" w:color="auto" w:fill="FFFFFF"/>
          <w:lang w:eastAsia="en-GB"/>
        </w:rPr>
        <w:t>doi</w:t>
      </w:r>
      <w:proofErr w:type="spellEnd"/>
      <w:r w:rsidRPr="00F877FC">
        <w:rPr>
          <w:rFonts w:ascii="Times New Roman" w:eastAsia="Times New Roman" w:hAnsi="Times New Roman" w:cs="Times New Roman"/>
          <w:color w:val="222222"/>
          <w:shd w:val="clear" w:color="auto" w:fill="FFFFFF"/>
          <w:lang w:eastAsia="en-GB"/>
        </w:rPr>
        <w:t>: 10.1089/eco.2009.0003</w:t>
      </w:r>
    </w:p>
    <w:p w14:paraId="27A69C12"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3DBE2A97"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proofErr w:type="spellStart"/>
      <w:r w:rsidRPr="00F877FC">
        <w:rPr>
          <w:rFonts w:ascii="Times New Roman" w:eastAsia="Times New Roman" w:hAnsi="Times New Roman" w:cs="Times New Roman"/>
          <w:color w:val="222222"/>
          <w:shd w:val="clear" w:color="auto" w:fill="FFFFFF"/>
          <w:lang w:eastAsia="en-GB"/>
        </w:rPr>
        <w:t>Clinebell</w:t>
      </w:r>
      <w:proofErr w:type="spellEnd"/>
      <w:r w:rsidRPr="00F877FC">
        <w:rPr>
          <w:rFonts w:ascii="Times New Roman" w:eastAsia="Times New Roman" w:hAnsi="Times New Roman" w:cs="Times New Roman"/>
          <w:color w:val="222222"/>
          <w:shd w:val="clear" w:color="auto" w:fill="FFFFFF"/>
          <w:lang w:eastAsia="en-GB"/>
        </w:rPr>
        <w:t xml:space="preserve">, H. J. (1996). </w:t>
      </w:r>
      <w:proofErr w:type="spellStart"/>
      <w:r w:rsidRPr="00F877FC">
        <w:rPr>
          <w:rFonts w:ascii="Times New Roman" w:eastAsia="Times New Roman" w:hAnsi="Times New Roman" w:cs="Times New Roman"/>
          <w:i/>
          <w:iCs/>
          <w:color w:val="222222"/>
          <w:shd w:val="clear" w:color="auto" w:fill="FFFFFF"/>
          <w:lang w:eastAsia="en-GB"/>
        </w:rPr>
        <w:t>Well being</w:t>
      </w:r>
      <w:proofErr w:type="spellEnd"/>
      <w:r w:rsidRPr="00F877FC">
        <w:rPr>
          <w:rFonts w:ascii="Times New Roman" w:eastAsia="Times New Roman" w:hAnsi="Times New Roman" w:cs="Times New Roman"/>
          <w:i/>
          <w:iCs/>
          <w:color w:val="222222"/>
          <w:shd w:val="clear" w:color="auto" w:fill="FFFFFF"/>
          <w:lang w:eastAsia="en-GB"/>
        </w:rPr>
        <w:t>: a personal plan for exploring and enriching the seven dimensions of life: mind, body, spirit, love, work, play, the earth</w:t>
      </w:r>
      <w:r w:rsidRPr="00F877FC">
        <w:rPr>
          <w:rFonts w:ascii="Times New Roman" w:eastAsia="Times New Roman" w:hAnsi="Times New Roman" w:cs="Times New Roman"/>
          <w:color w:val="222222"/>
          <w:shd w:val="clear" w:color="auto" w:fill="FFFFFF"/>
          <w:lang w:eastAsia="en-GB"/>
        </w:rPr>
        <w:t xml:space="preserve">. </w:t>
      </w:r>
      <w:proofErr w:type="spellStart"/>
      <w:r w:rsidRPr="00F877FC">
        <w:rPr>
          <w:rFonts w:ascii="Times New Roman" w:eastAsia="Times New Roman" w:hAnsi="Times New Roman" w:cs="Times New Roman"/>
          <w:color w:val="222222"/>
          <w:shd w:val="clear" w:color="auto" w:fill="FFFFFF"/>
          <w:lang w:eastAsia="en-GB"/>
        </w:rPr>
        <w:t>Kadena</w:t>
      </w:r>
      <w:proofErr w:type="spellEnd"/>
      <w:r w:rsidRPr="00F877FC">
        <w:rPr>
          <w:rFonts w:ascii="Times New Roman" w:eastAsia="Times New Roman" w:hAnsi="Times New Roman" w:cs="Times New Roman"/>
          <w:color w:val="222222"/>
          <w:shd w:val="clear" w:color="auto" w:fill="FFFFFF"/>
          <w:lang w:eastAsia="en-GB"/>
        </w:rPr>
        <w:t xml:space="preserve"> Books.</w:t>
      </w:r>
    </w:p>
    <w:p w14:paraId="4374CAB5"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72915226"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Clinical depression - Symptoms. (2019). Retrieved 24 January 2020, from</w:t>
      </w:r>
      <w:hyperlink r:id="rId9" w:history="1">
        <w:r w:rsidRPr="00F877FC">
          <w:rPr>
            <w:rFonts w:ascii="Times New Roman" w:eastAsia="Times New Roman" w:hAnsi="Times New Roman" w:cs="Times New Roman"/>
            <w:color w:val="222222"/>
            <w:u w:val="single"/>
            <w:shd w:val="clear" w:color="auto" w:fill="FFFFFF"/>
            <w:lang w:eastAsia="en-GB"/>
          </w:rPr>
          <w:t xml:space="preserve"> </w:t>
        </w:r>
        <w:r w:rsidRPr="00F877FC">
          <w:rPr>
            <w:rFonts w:ascii="Times New Roman" w:eastAsia="Times New Roman" w:hAnsi="Times New Roman" w:cs="Times New Roman"/>
            <w:color w:val="1155CC"/>
            <w:u w:val="single"/>
            <w:shd w:val="clear" w:color="auto" w:fill="FFFFFF"/>
            <w:lang w:eastAsia="en-GB"/>
          </w:rPr>
          <w:t>https://www.nhs.uk/conditions/clinical-depression/symptoms/</w:t>
        </w:r>
      </w:hyperlink>
    </w:p>
    <w:p w14:paraId="4C09782F"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225490FF"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Coley, R. L., Sullivan, W. C., &amp; </w:t>
      </w:r>
      <w:proofErr w:type="spellStart"/>
      <w:r w:rsidRPr="00F877FC">
        <w:rPr>
          <w:rFonts w:ascii="Times New Roman" w:eastAsia="Times New Roman" w:hAnsi="Times New Roman" w:cs="Times New Roman"/>
          <w:color w:val="222222"/>
          <w:shd w:val="clear" w:color="auto" w:fill="FFFFFF"/>
          <w:lang w:eastAsia="en-GB"/>
        </w:rPr>
        <w:t>Kuo</w:t>
      </w:r>
      <w:proofErr w:type="spellEnd"/>
      <w:r w:rsidRPr="00F877FC">
        <w:rPr>
          <w:rFonts w:ascii="Times New Roman" w:eastAsia="Times New Roman" w:hAnsi="Times New Roman" w:cs="Times New Roman"/>
          <w:color w:val="222222"/>
          <w:shd w:val="clear" w:color="auto" w:fill="FFFFFF"/>
          <w:lang w:eastAsia="en-GB"/>
        </w:rPr>
        <w:t xml:space="preserve">, F. E. (1997). Where does community grow? The social context created by nature in urban public housing. </w:t>
      </w:r>
      <w:r w:rsidRPr="00F877FC">
        <w:rPr>
          <w:rFonts w:ascii="Times New Roman" w:eastAsia="Times New Roman" w:hAnsi="Times New Roman" w:cs="Times New Roman"/>
          <w:i/>
          <w:iCs/>
          <w:color w:val="222222"/>
          <w:shd w:val="clear" w:color="auto" w:fill="FFFFFF"/>
          <w:lang w:eastAsia="en-GB"/>
        </w:rPr>
        <w:t xml:space="preserve">Environment and </w:t>
      </w:r>
      <w:proofErr w:type="spellStart"/>
      <w:r w:rsidRPr="00F877FC">
        <w:rPr>
          <w:rFonts w:ascii="Times New Roman" w:eastAsia="Times New Roman" w:hAnsi="Times New Roman" w:cs="Times New Roman"/>
          <w:i/>
          <w:iCs/>
          <w:color w:val="222222"/>
          <w:shd w:val="clear" w:color="auto" w:fill="FFFFFF"/>
          <w:lang w:eastAsia="en-GB"/>
        </w:rPr>
        <w:t>behavior</w:t>
      </w:r>
      <w:proofErr w:type="spellEnd"/>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29</w:t>
      </w:r>
      <w:r w:rsidRPr="00F877FC">
        <w:rPr>
          <w:rFonts w:ascii="Times New Roman" w:eastAsia="Times New Roman" w:hAnsi="Times New Roman" w:cs="Times New Roman"/>
          <w:color w:val="222222"/>
          <w:shd w:val="clear" w:color="auto" w:fill="FFFFFF"/>
          <w:lang w:eastAsia="en-GB"/>
        </w:rPr>
        <w:t>(4), 468-494.</w:t>
      </w:r>
    </w:p>
    <w:p w14:paraId="214B4C06"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60B03D4C"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Crowe, M. J. (1968). Toward a “definitional model” of public perceptions of air pollution. </w:t>
      </w:r>
      <w:r w:rsidRPr="00F877FC">
        <w:rPr>
          <w:rFonts w:ascii="Times New Roman" w:eastAsia="Times New Roman" w:hAnsi="Times New Roman" w:cs="Times New Roman"/>
          <w:i/>
          <w:iCs/>
          <w:color w:val="222222"/>
          <w:shd w:val="clear" w:color="auto" w:fill="FFFFFF"/>
          <w:lang w:eastAsia="en-GB"/>
        </w:rPr>
        <w:t>Journal of the Air Pollution Control Association</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18</w:t>
      </w:r>
      <w:r w:rsidRPr="00F877FC">
        <w:rPr>
          <w:rFonts w:ascii="Times New Roman" w:eastAsia="Times New Roman" w:hAnsi="Times New Roman" w:cs="Times New Roman"/>
          <w:color w:val="222222"/>
          <w:shd w:val="clear" w:color="auto" w:fill="FFFFFF"/>
          <w:lang w:eastAsia="en-GB"/>
        </w:rPr>
        <w:t>(3), 154-157.</w:t>
      </w:r>
    </w:p>
    <w:p w14:paraId="642C7283"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1831E6A1"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Davies, S. (2013). </w:t>
      </w:r>
      <w:r w:rsidRPr="00F877FC">
        <w:rPr>
          <w:rFonts w:ascii="Times New Roman" w:eastAsia="Times New Roman" w:hAnsi="Times New Roman" w:cs="Times New Roman"/>
          <w:i/>
          <w:iCs/>
          <w:color w:val="222222"/>
          <w:shd w:val="clear" w:color="auto" w:fill="FFFFFF"/>
          <w:lang w:eastAsia="en-GB"/>
        </w:rPr>
        <w:t>Public Mental Health Priorities: Investing in the Evidence</w:t>
      </w:r>
      <w:r w:rsidRPr="00F877FC">
        <w:rPr>
          <w:rFonts w:ascii="Times New Roman" w:eastAsia="Times New Roman" w:hAnsi="Times New Roman" w:cs="Times New Roman"/>
          <w:color w:val="222222"/>
          <w:shd w:val="clear" w:color="auto" w:fill="FFFFFF"/>
          <w:lang w:eastAsia="en-GB"/>
        </w:rPr>
        <w:t xml:space="preserve"> [</w:t>
      </w:r>
      <w:proofErr w:type="spellStart"/>
      <w:r w:rsidRPr="00F877FC">
        <w:rPr>
          <w:rFonts w:ascii="Times New Roman" w:eastAsia="Times New Roman" w:hAnsi="Times New Roman" w:cs="Times New Roman"/>
          <w:color w:val="222222"/>
          <w:shd w:val="clear" w:color="auto" w:fill="FFFFFF"/>
          <w:lang w:eastAsia="en-GB"/>
        </w:rPr>
        <w:t>Ebook</w:t>
      </w:r>
      <w:proofErr w:type="spellEnd"/>
      <w:r w:rsidRPr="00F877FC">
        <w:rPr>
          <w:rFonts w:ascii="Times New Roman" w:eastAsia="Times New Roman" w:hAnsi="Times New Roman" w:cs="Times New Roman"/>
          <w:color w:val="222222"/>
          <w:shd w:val="clear" w:color="auto" w:fill="FFFFFF"/>
          <w:lang w:eastAsia="en-GB"/>
        </w:rPr>
        <w:t>]. Annual Report of the Chief Medical Officer 2013.</w:t>
      </w:r>
    </w:p>
    <w:p w14:paraId="4D697C90"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62DC847D"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lastRenderedPageBreak/>
        <w:t xml:space="preserve">Davis, K. M., &amp; Atkins, S. S. (2004). Creating and teaching a course in ecotherapy: We went to the woods. </w:t>
      </w:r>
      <w:r w:rsidRPr="00F877FC">
        <w:rPr>
          <w:rFonts w:ascii="Times New Roman" w:eastAsia="Times New Roman" w:hAnsi="Times New Roman" w:cs="Times New Roman"/>
          <w:i/>
          <w:iCs/>
          <w:color w:val="222222"/>
          <w:shd w:val="clear" w:color="auto" w:fill="FFFFFF"/>
          <w:lang w:eastAsia="en-GB"/>
        </w:rPr>
        <w:t xml:space="preserve">The Journal of Humanistic </w:t>
      </w:r>
      <w:proofErr w:type="spellStart"/>
      <w:r w:rsidRPr="00F877FC">
        <w:rPr>
          <w:rFonts w:ascii="Times New Roman" w:eastAsia="Times New Roman" w:hAnsi="Times New Roman" w:cs="Times New Roman"/>
          <w:i/>
          <w:iCs/>
          <w:color w:val="222222"/>
          <w:shd w:val="clear" w:color="auto" w:fill="FFFFFF"/>
          <w:lang w:eastAsia="en-GB"/>
        </w:rPr>
        <w:t>Counseling</w:t>
      </w:r>
      <w:proofErr w:type="spellEnd"/>
      <w:r w:rsidRPr="00F877FC">
        <w:rPr>
          <w:rFonts w:ascii="Times New Roman" w:eastAsia="Times New Roman" w:hAnsi="Times New Roman" w:cs="Times New Roman"/>
          <w:i/>
          <w:iCs/>
          <w:color w:val="222222"/>
          <w:shd w:val="clear" w:color="auto" w:fill="FFFFFF"/>
          <w:lang w:eastAsia="en-GB"/>
        </w:rPr>
        <w:t>, Education and Development</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43</w:t>
      </w:r>
      <w:r w:rsidRPr="00F877FC">
        <w:rPr>
          <w:rFonts w:ascii="Times New Roman" w:eastAsia="Times New Roman" w:hAnsi="Times New Roman" w:cs="Times New Roman"/>
          <w:color w:val="222222"/>
          <w:shd w:val="clear" w:color="auto" w:fill="FFFFFF"/>
          <w:lang w:eastAsia="en-GB"/>
        </w:rPr>
        <w:t>(2), 211-218.</w:t>
      </w:r>
    </w:p>
    <w:p w14:paraId="40D3A9FE"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132D5569"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De Vries, S., Van </w:t>
      </w:r>
      <w:proofErr w:type="spellStart"/>
      <w:r w:rsidRPr="00F877FC">
        <w:rPr>
          <w:rFonts w:ascii="Times New Roman" w:eastAsia="Times New Roman" w:hAnsi="Times New Roman" w:cs="Times New Roman"/>
          <w:color w:val="222222"/>
          <w:shd w:val="clear" w:color="auto" w:fill="FFFFFF"/>
          <w:lang w:eastAsia="en-GB"/>
        </w:rPr>
        <w:t>Dillen</w:t>
      </w:r>
      <w:proofErr w:type="spellEnd"/>
      <w:r w:rsidRPr="00F877FC">
        <w:rPr>
          <w:rFonts w:ascii="Times New Roman" w:eastAsia="Times New Roman" w:hAnsi="Times New Roman" w:cs="Times New Roman"/>
          <w:color w:val="222222"/>
          <w:shd w:val="clear" w:color="auto" w:fill="FFFFFF"/>
          <w:lang w:eastAsia="en-GB"/>
        </w:rPr>
        <w:t xml:space="preserve">, S. M., Groenewegen, P. P., &amp; </w:t>
      </w:r>
      <w:proofErr w:type="spellStart"/>
      <w:r w:rsidRPr="00F877FC">
        <w:rPr>
          <w:rFonts w:ascii="Times New Roman" w:eastAsia="Times New Roman" w:hAnsi="Times New Roman" w:cs="Times New Roman"/>
          <w:color w:val="222222"/>
          <w:shd w:val="clear" w:color="auto" w:fill="FFFFFF"/>
          <w:lang w:eastAsia="en-GB"/>
        </w:rPr>
        <w:t>Spreeuwenberg</w:t>
      </w:r>
      <w:proofErr w:type="spellEnd"/>
      <w:r w:rsidRPr="00F877FC">
        <w:rPr>
          <w:rFonts w:ascii="Times New Roman" w:eastAsia="Times New Roman" w:hAnsi="Times New Roman" w:cs="Times New Roman"/>
          <w:color w:val="222222"/>
          <w:shd w:val="clear" w:color="auto" w:fill="FFFFFF"/>
          <w:lang w:eastAsia="en-GB"/>
        </w:rPr>
        <w:t xml:space="preserve">, P. (2013). Streetscape greenery and health: stress, social cohesion and physical activity as mediators. </w:t>
      </w:r>
      <w:r w:rsidRPr="00F877FC">
        <w:rPr>
          <w:rFonts w:ascii="Times New Roman" w:eastAsia="Times New Roman" w:hAnsi="Times New Roman" w:cs="Times New Roman"/>
          <w:i/>
          <w:iCs/>
          <w:color w:val="222222"/>
          <w:shd w:val="clear" w:color="auto" w:fill="FFFFFF"/>
          <w:lang w:eastAsia="en-GB"/>
        </w:rPr>
        <w:t>Social Science &amp; Medicine</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94</w:t>
      </w:r>
      <w:r w:rsidRPr="00F877FC">
        <w:rPr>
          <w:rFonts w:ascii="Times New Roman" w:eastAsia="Times New Roman" w:hAnsi="Times New Roman" w:cs="Times New Roman"/>
          <w:color w:val="222222"/>
          <w:shd w:val="clear" w:color="auto" w:fill="FFFFFF"/>
          <w:lang w:eastAsia="en-GB"/>
        </w:rPr>
        <w:t>, 26-33.</w:t>
      </w:r>
    </w:p>
    <w:p w14:paraId="4D325258"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1E8DD276"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Depression: How effective are </w:t>
      </w:r>
      <w:proofErr w:type="gramStart"/>
      <w:r w:rsidRPr="00F877FC">
        <w:rPr>
          <w:rFonts w:ascii="Times New Roman" w:eastAsia="Times New Roman" w:hAnsi="Times New Roman" w:cs="Times New Roman"/>
          <w:color w:val="222222"/>
          <w:shd w:val="clear" w:color="auto" w:fill="FFFFFF"/>
          <w:lang w:eastAsia="en-GB"/>
        </w:rPr>
        <w:t>antidepressants?.</w:t>
      </w:r>
      <w:proofErr w:type="gramEnd"/>
      <w:r w:rsidRPr="00F877FC">
        <w:rPr>
          <w:rFonts w:ascii="Times New Roman" w:eastAsia="Times New Roman" w:hAnsi="Times New Roman" w:cs="Times New Roman"/>
          <w:color w:val="222222"/>
          <w:shd w:val="clear" w:color="auto" w:fill="FFFFFF"/>
          <w:lang w:eastAsia="en-GB"/>
        </w:rPr>
        <w:t xml:space="preserve"> (2015). Retrieved 24 January 2020, from</w:t>
      </w:r>
      <w:hyperlink r:id="rId10" w:history="1">
        <w:r w:rsidRPr="00F877FC">
          <w:rPr>
            <w:rFonts w:ascii="Times New Roman" w:eastAsia="Times New Roman" w:hAnsi="Times New Roman" w:cs="Times New Roman"/>
            <w:color w:val="222222"/>
            <w:u w:val="single"/>
            <w:shd w:val="clear" w:color="auto" w:fill="FFFFFF"/>
            <w:lang w:eastAsia="en-GB"/>
          </w:rPr>
          <w:t xml:space="preserve"> </w:t>
        </w:r>
        <w:r w:rsidRPr="00F877FC">
          <w:rPr>
            <w:rFonts w:ascii="Times New Roman" w:eastAsia="Times New Roman" w:hAnsi="Times New Roman" w:cs="Times New Roman"/>
            <w:color w:val="1155CC"/>
            <w:u w:val="single"/>
            <w:shd w:val="clear" w:color="auto" w:fill="FFFFFF"/>
            <w:lang w:eastAsia="en-GB"/>
          </w:rPr>
          <w:t>https://www.ncbi.nlm.nih.gov/books/NBK361016/</w:t>
        </w:r>
      </w:hyperlink>
    </w:p>
    <w:p w14:paraId="41CFC033"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5A0D3B5E"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proofErr w:type="spellStart"/>
      <w:r w:rsidRPr="00F877FC">
        <w:rPr>
          <w:rFonts w:ascii="Times New Roman" w:eastAsia="Times New Roman" w:hAnsi="Times New Roman" w:cs="Times New Roman"/>
          <w:color w:val="222222"/>
          <w:shd w:val="clear" w:color="auto" w:fill="FFFFFF"/>
          <w:lang w:eastAsia="en-GB"/>
        </w:rPr>
        <w:t>Driessnack</w:t>
      </w:r>
      <w:proofErr w:type="spellEnd"/>
      <w:r w:rsidRPr="00F877FC">
        <w:rPr>
          <w:rFonts w:ascii="Times New Roman" w:eastAsia="Times New Roman" w:hAnsi="Times New Roman" w:cs="Times New Roman"/>
          <w:color w:val="222222"/>
          <w:shd w:val="clear" w:color="auto" w:fill="FFFFFF"/>
          <w:lang w:eastAsia="en-GB"/>
        </w:rPr>
        <w:t xml:space="preserve">, M. (2009). Children and nature-deficit disorder. </w:t>
      </w:r>
      <w:r w:rsidRPr="00F877FC">
        <w:rPr>
          <w:rFonts w:ascii="Times New Roman" w:eastAsia="Times New Roman" w:hAnsi="Times New Roman" w:cs="Times New Roman"/>
          <w:i/>
          <w:iCs/>
          <w:color w:val="222222"/>
          <w:shd w:val="clear" w:color="auto" w:fill="FFFFFF"/>
          <w:lang w:eastAsia="en-GB"/>
        </w:rPr>
        <w:t xml:space="preserve">Journal for Specialists in </w:t>
      </w:r>
      <w:proofErr w:type="spellStart"/>
      <w:r w:rsidRPr="00F877FC">
        <w:rPr>
          <w:rFonts w:ascii="Times New Roman" w:eastAsia="Times New Roman" w:hAnsi="Times New Roman" w:cs="Times New Roman"/>
          <w:i/>
          <w:iCs/>
          <w:color w:val="222222"/>
          <w:shd w:val="clear" w:color="auto" w:fill="FFFFFF"/>
          <w:lang w:eastAsia="en-GB"/>
        </w:rPr>
        <w:t>Pediatric</w:t>
      </w:r>
      <w:proofErr w:type="spellEnd"/>
      <w:r w:rsidRPr="00F877FC">
        <w:rPr>
          <w:rFonts w:ascii="Times New Roman" w:eastAsia="Times New Roman" w:hAnsi="Times New Roman" w:cs="Times New Roman"/>
          <w:i/>
          <w:iCs/>
          <w:color w:val="222222"/>
          <w:shd w:val="clear" w:color="auto" w:fill="FFFFFF"/>
          <w:lang w:eastAsia="en-GB"/>
        </w:rPr>
        <w:t xml:space="preserve"> Nursing</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14</w:t>
      </w:r>
      <w:r w:rsidRPr="00F877FC">
        <w:rPr>
          <w:rFonts w:ascii="Times New Roman" w:eastAsia="Times New Roman" w:hAnsi="Times New Roman" w:cs="Times New Roman"/>
          <w:color w:val="222222"/>
          <w:shd w:val="clear" w:color="auto" w:fill="FFFFFF"/>
          <w:lang w:eastAsia="en-GB"/>
        </w:rPr>
        <w:t>(1)</w:t>
      </w:r>
    </w:p>
    <w:p w14:paraId="48AB72FE"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74675F0D"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proofErr w:type="spellStart"/>
      <w:r w:rsidRPr="00F877FC">
        <w:rPr>
          <w:rFonts w:ascii="Times New Roman" w:eastAsia="Times New Roman" w:hAnsi="Times New Roman" w:cs="Times New Roman"/>
          <w:color w:val="222222"/>
          <w:shd w:val="clear" w:color="auto" w:fill="FFFFFF"/>
          <w:lang w:eastAsia="en-GB"/>
        </w:rPr>
        <w:t>Dunavold</w:t>
      </w:r>
      <w:proofErr w:type="spellEnd"/>
      <w:r w:rsidRPr="00F877FC">
        <w:rPr>
          <w:rFonts w:ascii="Times New Roman" w:eastAsia="Times New Roman" w:hAnsi="Times New Roman" w:cs="Times New Roman"/>
          <w:color w:val="222222"/>
          <w:shd w:val="clear" w:color="auto" w:fill="FFFFFF"/>
          <w:lang w:eastAsia="en-GB"/>
        </w:rPr>
        <w:t xml:space="preserve">, P. (1997). Happiness, hope, and optimism. </w:t>
      </w:r>
      <w:proofErr w:type="spellStart"/>
      <w:r w:rsidRPr="00F877FC">
        <w:rPr>
          <w:rFonts w:ascii="Times New Roman" w:eastAsia="Times New Roman" w:hAnsi="Times New Roman" w:cs="Times New Roman"/>
          <w:i/>
          <w:iCs/>
          <w:color w:val="222222"/>
          <w:shd w:val="clear" w:color="auto" w:fill="FFFFFF"/>
          <w:lang w:eastAsia="en-GB"/>
        </w:rPr>
        <w:t>Retreived</w:t>
      </w:r>
      <w:proofErr w:type="spellEnd"/>
      <w:r w:rsidRPr="00F877FC">
        <w:rPr>
          <w:rFonts w:ascii="Times New Roman" w:eastAsia="Times New Roman" w:hAnsi="Times New Roman" w:cs="Times New Roman"/>
          <w:i/>
          <w:iCs/>
          <w:color w:val="222222"/>
          <w:shd w:val="clear" w:color="auto" w:fill="FFFFFF"/>
          <w:lang w:eastAsia="en-GB"/>
        </w:rPr>
        <w:t xml:space="preserve"> May</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19</w:t>
      </w:r>
      <w:r w:rsidRPr="00F877FC">
        <w:rPr>
          <w:rFonts w:ascii="Times New Roman" w:eastAsia="Times New Roman" w:hAnsi="Times New Roman" w:cs="Times New Roman"/>
          <w:color w:val="222222"/>
          <w:shd w:val="clear" w:color="auto" w:fill="FFFFFF"/>
          <w:lang w:eastAsia="en-GB"/>
        </w:rPr>
        <w:t>, 2007.</w:t>
      </w:r>
    </w:p>
    <w:p w14:paraId="3CB65B53"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3ADA64AE"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Ecotherapy: A Green Agenda </w:t>
      </w:r>
      <w:proofErr w:type="gramStart"/>
      <w:r w:rsidRPr="00F877FC">
        <w:rPr>
          <w:rFonts w:ascii="Times New Roman" w:eastAsia="Times New Roman" w:hAnsi="Times New Roman" w:cs="Times New Roman"/>
          <w:color w:val="222222"/>
          <w:shd w:val="clear" w:color="auto" w:fill="FFFFFF"/>
          <w:lang w:eastAsia="en-GB"/>
        </w:rPr>
        <w:t>For</w:t>
      </w:r>
      <w:proofErr w:type="gramEnd"/>
      <w:r w:rsidRPr="00F877FC">
        <w:rPr>
          <w:rFonts w:ascii="Times New Roman" w:eastAsia="Times New Roman" w:hAnsi="Times New Roman" w:cs="Times New Roman"/>
          <w:color w:val="222222"/>
          <w:shd w:val="clear" w:color="auto" w:fill="FFFFFF"/>
          <w:lang w:eastAsia="en-GB"/>
        </w:rPr>
        <w:t xml:space="preserve"> Mental Health. (2007). Retrieved 13 December 2019, from</w:t>
      </w:r>
      <w:hyperlink r:id="rId11" w:history="1">
        <w:r w:rsidRPr="00F877FC">
          <w:rPr>
            <w:rFonts w:ascii="Times New Roman" w:eastAsia="Times New Roman" w:hAnsi="Times New Roman" w:cs="Times New Roman"/>
            <w:color w:val="222222"/>
            <w:u w:val="single"/>
            <w:shd w:val="clear" w:color="auto" w:fill="FFFFFF"/>
            <w:lang w:eastAsia="en-GB"/>
          </w:rPr>
          <w:t xml:space="preserve"> </w:t>
        </w:r>
        <w:r w:rsidRPr="00F877FC">
          <w:rPr>
            <w:rFonts w:ascii="Times New Roman" w:eastAsia="Times New Roman" w:hAnsi="Times New Roman" w:cs="Times New Roman"/>
            <w:color w:val="1155CC"/>
            <w:u w:val="single"/>
            <w:shd w:val="clear" w:color="auto" w:fill="FFFFFF"/>
            <w:lang w:eastAsia="en-GB"/>
          </w:rPr>
          <w:t>https://www.mind.org.uk/media/211255/Ecotherapy_The_green_agenda_for_mental_health.pdf</w:t>
        </w:r>
      </w:hyperlink>
    </w:p>
    <w:p w14:paraId="675545C5"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4D62793F"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Evans, G. W. (2003). The built environment and mental health. </w:t>
      </w:r>
      <w:r w:rsidRPr="00F877FC">
        <w:rPr>
          <w:rFonts w:ascii="Times New Roman" w:eastAsia="Times New Roman" w:hAnsi="Times New Roman" w:cs="Times New Roman"/>
          <w:i/>
          <w:iCs/>
          <w:color w:val="222222"/>
          <w:shd w:val="clear" w:color="auto" w:fill="FFFFFF"/>
          <w:lang w:eastAsia="en-GB"/>
        </w:rPr>
        <w:t>Journal of urban health</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80</w:t>
      </w:r>
      <w:r w:rsidRPr="00F877FC">
        <w:rPr>
          <w:rFonts w:ascii="Times New Roman" w:eastAsia="Times New Roman" w:hAnsi="Times New Roman" w:cs="Times New Roman"/>
          <w:color w:val="222222"/>
          <w:shd w:val="clear" w:color="auto" w:fill="FFFFFF"/>
          <w:lang w:eastAsia="en-GB"/>
        </w:rPr>
        <w:t>(4), 536-555.</w:t>
      </w:r>
    </w:p>
    <w:p w14:paraId="55D24831"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7F2865A0"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Flory, J. D.; </w:t>
      </w:r>
      <w:proofErr w:type="spellStart"/>
      <w:r w:rsidRPr="00F877FC">
        <w:rPr>
          <w:rFonts w:ascii="Times New Roman" w:eastAsia="Times New Roman" w:hAnsi="Times New Roman" w:cs="Times New Roman"/>
          <w:color w:val="222222"/>
          <w:shd w:val="clear" w:color="auto" w:fill="FFFFFF"/>
          <w:lang w:eastAsia="en-GB"/>
        </w:rPr>
        <w:t>Manuck</w:t>
      </w:r>
      <w:proofErr w:type="spellEnd"/>
      <w:r w:rsidRPr="00F877FC">
        <w:rPr>
          <w:rFonts w:ascii="Times New Roman" w:eastAsia="Times New Roman" w:hAnsi="Times New Roman" w:cs="Times New Roman"/>
          <w:color w:val="222222"/>
          <w:shd w:val="clear" w:color="auto" w:fill="FFFFFF"/>
          <w:lang w:eastAsia="en-GB"/>
        </w:rPr>
        <w:t>, S. B.; Matthews, K. A.; Muldoon, M. F. Serotonergic function in CNS as associated with daily ratings of positive mood. Psychiatry Res. 2004, 29, 11–19. </w:t>
      </w:r>
    </w:p>
    <w:p w14:paraId="4BCFA58F"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780F314B"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France, C. M., Lysaker, P. H., &amp; Robinson, R. P. (2007). The" chemical imbalance" explanation for depression: Origins, lay endorsement, and clinical implications. </w:t>
      </w:r>
      <w:r w:rsidRPr="00F877FC">
        <w:rPr>
          <w:rFonts w:ascii="Times New Roman" w:eastAsia="Times New Roman" w:hAnsi="Times New Roman" w:cs="Times New Roman"/>
          <w:i/>
          <w:iCs/>
          <w:color w:val="222222"/>
          <w:shd w:val="clear" w:color="auto" w:fill="FFFFFF"/>
          <w:lang w:eastAsia="en-GB"/>
        </w:rPr>
        <w:t>Professional Psychology: Research and Practice</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38</w:t>
      </w:r>
      <w:r w:rsidRPr="00F877FC">
        <w:rPr>
          <w:rFonts w:ascii="Times New Roman" w:eastAsia="Times New Roman" w:hAnsi="Times New Roman" w:cs="Times New Roman"/>
          <w:color w:val="222222"/>
          <w:shd w:val="clear" w:color="auto" w:fill="FFFFFF"/>
          <w:lang w:eastAsia="en-GB"/>
        </w:rPr>
        <w:t>(4), 411.</w:t>
      </w:r>
    </w:p>
    <w:p w14:paraId="79E2FBFC"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13E9E890"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Franken, R. E. (1994) </w:t>
      </w:r>
      <w:r w:rsidRPr="00F877FC">
        <w:rPr>
          <w:rFonts w:ascii="Times New Roman" w:eastAsia="Times New Roman" w:hAnsi="Times New Roman" w:cs="Times New Roman"/>
          <w:i/>
          <w:iCs/>
          <w:color w:val="222222"/>
          <w:shd w:val="clear" w:color="auto" w:fill="FFFFFF"/>
          <w:lang w:eastAsia="en-GB"/>
        </w:rPr>
        <w:t xml:space="preserve">Human Motivation, </w:t>
      </w:r>
      <w:r w:rsidRPr="00F877FC">
        <w:rPr>
          <w:rFonts w:ascii="Times New Roman" w:eastAsia="Times New Roman" w:hAnsi="Times New Roman" w:cs="Times New Roman"/>
          <w:color w:val="222222"/>
          <w:shd w:val="clear" w:color="auto" w:fill="FFFFFF"/>
          <w:lang w:eastAsia="en-GB"/>
        </w:rPr>
        <w:t>3rd ed. Belmont, CA: Brooks/Cole Publishing</w:t>
      </w:r>
    </w:p>
    <w:p w14:paraId="0F8B9317"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7896845C"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Groenewegen, P. P., Van den Berg, A. E., De Vries, S., &amp; </w:t>
      </w:r>
      <w:proofErr w:type="spellStart"/>
      <w:r w:rsidRPr="00F877FC">
        <w:rPr>
          <w:rFonts w:ascii="Times New Roman" w:eastAsia="Times New Roman" w:hAnsi="Times New Roman" w:cs="Times New Roman"/>
          <w:color w:val="222222"/>
          <w:shd w:val="clear" w:color="auto" w:fill="FFFFFF"/>
          <w:lang w:eastAsia="en-GB"/>
        </w:rPr>
        <w:t>Verheij</w:t>
      </w:r>
      <w:proofErr w:type="spellEnd"/>
      <w:r w:rsidRPr="00F877FC">
        <w:rPr>
          <w:rFonts w:ascii="Times New Roman" w:eastAsia="Times New Roman" w:hAnsi="Times New Roman" w:cs="Times New Roman"/>
          <w:color w:val="222222"/>
          <w:shd w:val="clear" w:color="auto" w:fill="FFFFFF"/>
          <w:lang w:eastAsia="en-GB"/>
        </w:rPr>
        <w:t xml:space="preserve">, R. A. (2006). Vitamin G: effects of green space on health, well-being, and social safety. </w:t>
      </w:r>
      <w:r w:rsidRPr="00F877FC">
        <w:rPr>
          <w:rFonts w:ascii="Times New Roman" w:eastAsia="Times New Roman" w:hAnsi="Times New Roman" w:cs="Times New Roman"/>
          <w:i/>
          <w:iCs/>
          <w:color w:val="222222"/>
          <w:shd w:val="clear" w:color="auto" w:fill="FFFFFF"/>
          <w:lang w:eastAsia="en-GB"/>
        </w:rPr>
        <w:t>BMC public health</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6</w:t>
      </w:r>
      <w:r w:rsidRPr="00F877FC">
        <w:rPr>
          <w:rFonts w:ascii="Times New Roman" w:eastAsia="Times New Roman" w:hAnsi="Times New Roman" w:cs="Times New Roman"/>
          <w:color w:val="222222"/>
          <w:shd w:val="clear" w:color="auto" w:fill="FFFFFF"/>
          <w:lang w:eastAsia="en-GB"/>
        </w:rPr>
        <w:t>(1), 149.</w:t>
      </w:r>
    </w:p>
    <w:p w14:paraId="4160C7AA"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38D8A38B"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Healy, D. (1997). </w:t>
      </w:r>
      <w:r w:rsidRPr="00F877FC">
        <w:rPr>
          <w:rFonts w:ascii="Times New Roman" w:eastAsia="Times New Roman" w:hAnsi="Times New Roman" w:cs="Times New Roman"/>
          <w:i/>
          <w:iCs/>
          <w:color w:val="222222"/>
          <w:shd w:val="clear" w:color="auto" w:fill="FFFFFF"/>
          <w:lang w:eastAsia="en-GB"/>
        </w:rPr>
        <w:t>The antidepressant era</w:t>
      </w:r>
      <w:r w:rsidRPr="00F877FC">
        <w:rPr>
          <w:rFonts w:ascii="Times New Roman" w:eastAsia="Times New Roman" w:hAnsi="Times New Roman" w:cs="Times New Roman"/>
          <w:color w:val="222222"/>
          <w:shd w:val="clear" w:color="auto" w:fill="FFFFFF"/>
          <w:lang w:eastAsia="en-GB"/>
        </w:rPr>
        <w:t>. Harvard University Press.</w:t>
      </w:r>
    </w:p>
    <w:p w14:paraId="6A06DCB7"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lastRenderedPageBreak/>
        <w:t> </w:t>
      </w:r>
    </w:p>
    <w:p w14:paraId="244E54CA"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Hickman, C. (2013). ‘To brighten the aspect of our streets and increase the health and enjoyment of our city’: The National Health Society and urban green space in late-nineteenth century London. </w:t>
      </w:r>
      <w:r w:rsidRPr="00F877FC">
        <w:rPr>
          <w:rFonts w:ascii="Times New Roman" w:eastAsia="Times New Roman" w:hAnsi="Times New Roman" w:cs="Times New Roman"/>
          <w:i/>
          <w:iCs/>
          <w:color w:val="222222"/>
          <w:shd w:val="clear" w:color="auto" w:fill="FFFFFF"/>
          <w:lang w:eastAsia="en-GB"/>
        </w:rPr>
        <w:t>Landscape and urban planning</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118</w:t>
      </w:r>
      <w:r w:rsidRPr="00F877FC">
        <w:rPr>
          <w:rFonts w:ascii="Times New Roman" w:eastAsia="Times New Roman" w:hAnsi="Times New Roman" w:cs="Times New Roman"/>
          <w:color w:val="222222"/>
          <w:shd w:val="clear" w:color="auto" w:fill="FFFFFF"/>
          <w:lang w:eastAsia="en-GB"/>
        </w:rPr>
        <w:t>, 112-119.</w:t>
      </w:r>
    </w:p>
    <w:p w14:paraId="6C1789F8"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5E14DEF6"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Hillman, J. (1992). </w:t>
      </w:r>
      <w:r w:rsidRPr="00F877FC">
        <w:rPr>
          <w:rFonts w:ascii="Times New Roman" w:eastAsia="Times New Roman" w:hAnsi="Times New Roman" w:cs="Times New Roman"/>
          <w:i/>
          <w:iCs/>
          <w:color w:val="222222"/>
          <w:shd w:val="clear" w:color="auto" w:fill="FFFFFF"/>
          <w:lang w:eastAsia="en-GB"/>
        </w:rPr>
        <w:t>The thought of the heart; and, the soul of the world</w:t>
      </w:r>
      <w:r w:rsidRPr="00F877FC">
        <w:rPr>
          <w:rFonts w:ascii="Times New Roman" w:eastAsia="Times New Roman" w:hAnsi="Times New Roman" w:cs="Times New Roman"/>
          <w:color w:val="222222"/>
          <w:shd w:val="clear" w:color="auto" w:fill="FFFFFF"/>
          <w:lang w:eastAsia="en-GB"/>
        </w:rPr>
        <w:t>. Dallas: Spring Publications.</w:t>
      </w:r>
    </w:p>
    <w:p w14:paraId="61BA648C"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46B03F40"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Howley, E. T. (1976). The effect of different intensities of exercise on the excretion of epinephrine and norepinephrine. </w:t>
      </w:r>
      <w:r w:rsidRPr="00F877FC">
        <w:rPr>
          <w:rFonts w:ascii="Times New Roman" w:eastAsia="Times New Roman" w:hAnsi="Times New Roman" w:cs="Times New Roman"/>
          <w:i/>
          <w:iCs/>
          <w:color w:val="222222"/>
          <w:shd w:val="clear" w:color="auto" w:fill="FFFFFF"/>
          <w:lang w:eastAsia="en-GB"/>
        </w:rPr>
        <w:t>Medicine and science in sports</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8</w:t>
      </w:r>
      <w:r w:rsidRPr="00F877FC">
        <w:rPr>
          <w:rFonts w:ascii="Times New Roman" w:eastAsia="Times New Roman" w:hAnsi="Times New Roman" w:cs="Times New Roman"/>
          <w:color w:val="222222"/>
          <w:shd w:val="clear" w:color="auto" w:fill="FFFFFF"/>
          <w:lang w:eastAsia="en-GB"/>
        </w:rPr>
        <w:t>(4), 219-222.</w:t>
      </w:r>
    </w:p>
    <w:p w14:paraId="727765C5"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69882981"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Hummel, C.G, Loomis, R.J, &amp; Herbert, J.A. (1975). Effects of city labels and cue utilization on air pollution judgements (Working Papers in Environmental-Social Psychology, No. 1). Unpublished material, Colorado State University, Ft. Collins, Colo. </w:t>
      </w:r>
    </w:p>
    <w:p w14:paraId="27AD2C48"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398887A5"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Ioannidis, J. P. (2008). Effectiveness of antidepressants: an evidence myth constructed from a thousand randomized </w:t>
      </w:r>
      <w:proofErr w:type="gramStart"/>
      <w:r w:rsidRPr="00F877FC">
        <w:rPr>
          <w:rFonts w:ascii="Times New Roman" w:eastAsia="Times New Roman" w:hAnsi="Times New Roman" w:cs="Times New Roman"/>
          <w:color w:val="222222"/>
          <w:shd w:val="clear" w:color="auto" w:fill="FFFFFF"/>
          <w:lang w:eastAsia="en-GB"/>
        </w:rPr>
        <w:t>trials?.</w:t>
      </w:r>
      <w:proofErr w:type="gramEnd"/>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Philosophy, Ethics, and Humanities in Medicine</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3</w:t>
      </w:r>
      <w:r w:rsidRPr="00F877FC">
        <w:rPr>
          <w:rFonts w:ascii="Times New Roman" w:eastAsia="Times New Roman" w:hAnsi="Times New Roman" w:cs="Times New Roman"/>
          <w:color w:val="222222"/>
          <w:shd w:val="clear" w:color="auto" w:fill="FFFFFF"/>
          <w:lang w:eastAsia="en-GB"/>
        </w:rPr>
        <w:t>(1), 14.</w:t>
      </w:r>
    </w:p>
    <w:p w14:paraId="45C89557"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3B1600A0"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proofErr w:type="spellStart"/>
      <w:r w:rsidRPr="00F877FC">
        <w:rPr>
          <w:rFonts w:ascii="Times New Roman" w:eastAsia="Times New Roman" w:hAnsi="Times New Roman" w:cs="Times New Roman"/>
          <w:color w:val="222222"/>
          <w:shd w:val="clear" w:color="auto" w:fill="FFFFFF"/>
          <w:lang w:eastAsia="en-GB"/>
        </w:rPr>
        <w:t>Kampa</w:t>
      </w:r>
      <w:proofErr w:type="spellEnd"/>
      <w:r w:rsidRPr="00F877FC">
        <w:rPr>
          <w:rFonts w:ascii="Times New Roman" w:eastAsia="Times New Roman" w:hAnsi="Times New Roman" w:cs="Times New Roman"/>
          <w:color w:val="222222"/>
          <w:shd w:val="clear" w:color="auto" w:fill="FFFFFF"/>
          <w:lang w:eastAsia="en-GB"/>
        </w:rPr>
        <w:t xml:space="preserve">, M., &amp; </w:t>
      </w:r>
      <w:proofErr w:type="spellStart"/>
      <w:r w:rsidRPr="00F877FC">
        <w:rPr>
          <w:rFonts w:ascii="Times New Roman" w:eastAsia="Times New Roman" w:hAnsi="Times New Roman" w:cs="Times New Roman"/>
          <w:color w:val="222222"/>
          <w:shd w:val="clear" w:color="auto" w:fill="FFFFFF"/>
          <w:lang w:eastAsia="en-GB"/>
        </w:rPr>
        <w:t>Castanas</w:t>
      </w:r>
      <w:proofErr w:type="spellEnd"/>
      <w:r w:rsidRPr="00F877FC">
        <w:rPr>
          <w:rFonts w:ascii="Times New Roman" w:eastAsia="Times New Roman" w:hAnsi="Times New Roman" w:cs="Times New Roman"/>
          <w:color w:val="222222"/>
          <w:shd w:val="clear" w:color="auto" w:fill="FFFFFF"/>
          <w:lang w:eastAsia="en-GB"/>
        </w:rPr>
        <w:t xml:space="preserve">, E. (2008). Human health effects of air pollution. </w:t>
      </w:r>
      <w:r w:rsidRPr="00F877FC">
        <w:rPr>
          <w:rFonts w:ascii="Times New Roman" w:eastAsia="Times New Roman" w:hAnsi="Times New Roman" w:cs="Times New Roman"/>
          <w:i/>
          <w:iCs/>
          <w:color w:val="222222"/>
          <w:shd w:val="clear" w:color="auto" w:fill="FFFFFF"/>
          <w:lang w:eastAsia="en-GB"/>
        </w:rPr>
        <w:t>Environmental pollution</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151</w:t>
      </w:r>
      <w:r w:rsidRPr="00F877FC">
        <w:rPr>
          <w:rFonts w:ascii="Times New Roman" w:eastAsia="Times New Roman" w:hAnsi="Times New Roman" w:cs="Times New Roman"/>
          <w:color w:val="222222"/>
          <w:shd w:val="clear" w:color="auto" w:fill="FFFFFF"/>
          <w:lang w:eastAsia="en-GB"/>
        </w:rPr>
        <w:t>(2), 362-367.</w:t>
      </w:r>
    </w:p>
    <w:p w14:paraId="5622C1AE"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0E6D1BF6"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Kellert, S. R., &amp; Wilson, E. O. (Eds.). (1995). </w:t>
      </w:r>
      <w:r w:rsidRPr="00F877FC">
        <w:rPr>
          <w:rFonts w:ascii="Times New Roman" w:eastAsia="Times New Roman" w:hAnsi="Times New Roman" w:cs="Times New Roman"/>
          <w:i/>
          <w:iCs/>
          <w:color w:val="222222"/>
          <w:shd w:val="clear" w:color="auto" w:fill="FFFFFF"/>
          <w:lang w:eastAsia="en-GB"/>
        </w:rPr>
        <w:t>The biophilia hypothesis</w:t>
      </w:r>
      <w:r w:rsidRPr="00F877FC">
        <w:rPr>
          <w:rFonts w:ascii="Times New Roman" w:eastAsia="Times New Roman" w:hAnsi="Times New Roman" w:cs="Times New Roman"/>
          <w:color w:val="222222"/>
          <w:shd w:val="clear" w:color="auto" w:fill="FFFFFF"/>
          <w:lang w:eastAsia="en-GB"/>
        </w:rPr>
        <w:t>. Island Press.</w:t>
      </w:r>
    </w:p>
    <w:p w14:paraId="0AD6677D"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5E4CE5F3"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Kingsley, J. Y., Townsend, M., &amp; Henderson‐Wilson, C. (2009). Cultivating health and wellbeing: members' perceptions of the health benefits of a Port Melbourne community garden. </w:t>
      </w:r>
      <w:r w:rsidRPr="00F877FC">
        <w:rPr>
          <w:rFonts w:ascii="Times New Roman" w:eastAsia="Times New Roman" w:hAnsi="Times New Roman" w:cs="Times New Roman"/>
          <w:i/>
          <w:iCs/>
          <w:color w:val="222222"/>
          <w:shd w:val="clear" w:color="auto" w:fill="FFFFFF"/>
          <w:lang w:eastAsia="en-GB"/>
        </w:rPr>
        <w:t>Leisure studies</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28</w:t>
      </w:r>
      <w:r w:rsidRPr="00F877FC">
        <w:rPr>
          <w:rFonts w:ascii="Times New Roman" w:eastAsia="Times New Roman" w:hAnsi="Times New Roman" w:cs="Times New Roman"/>
          <w:color w:val="222222"/>
          <w:shd w:val="clear" w:color="auto" w:fill="FFFFFF"/>
          <w:lang w:eastAsia="en-GB"/>
        </w:rPr>
        <w:t>(2), 207-219.</w:t>
      </w:r>
    </w:p>
    <w:p w14:paraId="471E7651"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76ADCF80"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Langer, E. J., &amp; Rodin, J. (1976). The effects of choice and enhanced personal responsibility for the aged: A field experiment in an institutional setting. </w:t>
      </w:r>
      <w:r w:rsidRPr="00F877FC">
        <w:rPr>
          <w:rFonts w:ascii="Times New Roman" w:eastAsia="Times New Roman" w:hAnsi="Times New Roman" w:cs="Times New Roman"/>
          <w:i/>
          <w:iCs/>
          <w:color w:val="222222"/>
          <w:shd w:val="clear" w:color="auto" w:fill="FFFFFF"/>
          <w:lang w:eastAsia="en-GB"/>
        </w:rPr>
        <w:t>Journal of personality and social psychology</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34</w:t>
      </w:r>
      <w:r w:rsidRPr="00F877FC">
        <w:rPr>
          <w:rFonts w:ascii="Times New Roman" w:eastAsia="Times New Roman" w:hAnsi="Times New Roman" w:cs="Times New Roman"/>
          <w:color w:val="222222"/>
          <w:shd w:val="clear" w:color="auto" w:fill="FFFFFF"/>
          <w:lang w:eastAsia="en-GB"/>
        </w:rPr>
        <w:t>(2), 191.</w:t>
      </w:r>
    </w:p>
    <w:p w14:paraId="04FE45AF"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29C3F882"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Lave, L. B., &amp; </w:t>
      </w:r>
      <w:proofErr w:type="spellStart"/>
      <w:r w:rsidRPr="00F877FC">
        <w:rPr>
          <w:rFonts w:ascii="Times New Roman" w:eastAsia="Times New Roman" w:hAnsi="Times New Roman" w:cs="Times New Roman"/>
          <w:color w:val="222222"/>
          <w:shd w:val="clear" w:color="auto" w:fill="FFFFFF"/>
          <w:lang w:eastAsia="en-GB"/>
        </w:rPr>
        <w:t>Seskin</w:t>
      </w:r>
      <w:proofErr w:type="spellEnd"/>
      <w:r w:rsidRPr="00F877FC">
        <w:rPr>
          <w:rFonts w:ascii="Times New Roman" w:eastAsia="Times New Roman" w:hAnsi="Times New Roman" w:cs="Times New Roman"/>
          <w:color w:val="222222"/>
          <w:shd w:val="clear" w:color="auto" w:fill="FFFFFF"/>
          <w:lang w:eastAsia="en-GB"/>
        </w:rPr>
        <w:t xml:space="preserve">, E. P. (2013). </w:t>
      </w:r>
      <w:r w:rsidRPr="00F877FC">
        <w:rPr>
          <w:rFonts w:ascii="Times New Roman" w:eastAsia="Times New Roman" w:hAnsi="Times New Roman" w:cs="Times New Roman"/>
          <w:i/>
          <w:iCs/>
          <w:color w:val="222222"/>
          <w:shd w:val="clear" w:color="auto" w:fill="FFFFFF"/>
          <w:lang w:eastAsia="en-GB"/>
        </w:rPr>
        <w:t>Air pollution and human health</w:t>
      </w:r>
      <w:r w:rsidRPr="00F877FC">
        <w:rPr>
          <w:rFonts w:ascii="Times New Roman" w:eastAsia="Times New Roman" w:hAnsi="Times New Roman" w:cs="Times New Roman"/>
          <w:color w:val="222222"/>
          <w:shd w:val="clear" w:color="auto" w:fill="FFFFFF"/>
          <w:lang w:eastAsia="en-GB"/>
        </w:rPr>
        <w:t>. RFF Press.</w:t>
      </w:r>
    </w:p>
    <w:p w14:paraId="5E2153F7"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3F9F022C"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Lepore, S. J., Evans, G. W., &amp; Schneider, M. L. (1992). Role of control and social support in explaining the stress of hassles and crowding. </w:t>
      </w:r>
      <w:r w:rsidRPr="00F877FC">
        <w:rPr>
          <w:rFonts w:ascii="Times New Roman" w:eastAsia="Times New Roman" w:hAnsi="Times New Roman" w:cs="Times New Roman"/>
          <w:i/>
          <w:iCs/>
          <w:color w:val="222222"/>
          <w:shd w:val="clear" w:color="auto" w:fill="FFFFFF"/>
          <w:lang w:eastAsia="en-GB"/>
        </w:rPr>
        <w:t xml:space="preserve">Environment and </w:t>
      </w:r>
      <w:proofErr w:type="spellStart"/>
      <w:r w:rsidRPr="00F877FC">
        <w:rPr>
          <w:rFonts w:ascii="Times New Roman" w:eastAsia="Times New Roman" w:hAnsi="Times New Roman" w:cs="Times New Roman"/>
          <w:i/>
          <w:iCs/>
          <w:color w:val="222222"/>
          <w:shd w:val="clear" w:color="auto" w:fill="FFFFFF"/>
          <w:lang w:eastAsia="en-GB"/>
        </w:rPr>
        <w:t>Behavior</w:t>
      </w:r>
      <w:proofErr w:type="spellEnd"/>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24</w:t>
      </w:r>
      <w:r w:rsidRPr="00F877FC">
        <w:rPr>
          <w:rFonts w:ascii="Times New Roman" w:eastAsia="Times New Roman" w:hAnsi="Times New Roman" w:cs="Times New Roman"/>
          <w:color w:val="222222"/>
          <w:shd w:val="clear" w:color="auto" w:fill="FFFFFF"/>
          <w:lang w:eastAsia="en-GB"/>
        </w:rPr>
        <w:t>(6), 795-811.</w:t>
      </w:r>
    </w:p>
    <w:p w14:paraId="52232AD9"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lastRenderedPageBreak/>
        <w:t> </w:t>
      </w:r>
    </w:p>
    <w:p w14:paraId="2A2FB102"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proofErr w:type="spellStart"/>
      <w:r w:rsidRPr="00F877FC">
        <w:rPr>
          <w:rFonts w:ascii="Times New Roman" w:eastAsia="Times New Roman" w:hAnsi="Times New Roman" w:cs="Times New Roman"/>
          <w:color w:val="222222"/>
          <w:shd w:val="clear" w:color="auto" w:fill="FFFFFF"/>
          <w:lang w:eastAsia="en-GB"/>
        </w:rPr>
        <w:t>Louv</w:t>
      </w:r>
      <w:proofErr w:type="spellEnd"/>
      <w:r w:rsidRPr="00F877FC">
        <w:rPr>
          <w:rFonts w:ascii="Times New Roman" w:eastAsia="Times New Roman" w:hAnsi="Times New Roman" w:cs="Times New Roman"/>
          <w:color w:val="222222"/>
          <w:shd w:val="clear" w:color="auto" w:fill="FFFFFF"/>
          <w:lang w:eastAsia="en-GB"/>
        </w:rPr>
        <w:t xml:space="preserve">, R. (2008). </w:t>
      </w:r>
      <w:r w:rsidRPr="00F877FC">
        <w:rPr>
          <w:rFonts w:ascii="Times New Roman" w:eastAsia="Times New Roman" w:hAnsi="Times New Roman" w:cs="Times New Roman"/>
          <w:i/>
          <w:iCs/>
          <w:color w:val="222222"/>
          <w:shd w:val="clear" w:color="auto" w:fill="FFFFFF"/>
          <w:lang w:eastAsia="en-GB"/>
        </w:rPr>
        <w:t>Last child in the woods: Saving our children from nature-deficit disorder</w:t>
      </w:r>
      <w:r w:rsidRPr="00F877FC">
        <w:rPr>
          <w:rFonts w:ascii="Times New Roman" w:eastAsia="Times New Roman" w:hAnsi="Times New Roman" w:cs="Times New Roman"/>
          <w:color w:val="222222"/>
          <w:shd w:val="clear" w:color="auto" w:fill="FFFFFF"/>
          <w:lang w:eastAsia="en-GB"/>
        </w:rPr>
        <w:t>. Algonquin books.</w:t>
      </w:r>
    </w:p>
    <w:p w14:paraId="02A65BF8"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4322DC16"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Maas, J., </w:t>
      </w:r>
      <w:proofErr w:type="spellStart"/>
      <w:r w:rsidRPr="00F877FC">
        <w:rPr>
          <w:rFonts w:ascii="Times New Roman" w:eastAsia="Times New Roman" w:hAnsi="Times New Roman" w:cs="Times New Roman"/>
          <w:color w:val="222222"/>
          <w:shd w:val="clear" w:color="auto" w:fill="FFFFFF"/>
          <w:lang w:eastAsia="en-GB"/>
        </w:rPr>
        <w:t>Spreeuwenberg</w:t>
      </w:r>
      <w:proofErr w:type="spellEnd"/>
      <w:r w:rsidRPr="00F877FC">
        <w:rPr>
          <w:rFonts w:ascii="Times New Roman" w:eastAsia="Times New Roman" w:hAnsi="Times New Roman" w:cs="Times New Roman"/>
          <w:color w:val="222222"/>
          <w:shd w:val="clear" w:color="auto" w:fill="FFFFFF"/>
          <w:lang w:eastAsia="en-GB"/>
        </w:rPr>
        <w:t xml:space="preserve">, P., Van </w:t>
      </w:r>
      <w:proofErr w:type="spellStart"/>
      <w:r w:rsidRPr="00F877FC">
        <w:rPr>
          <w:rFonts w:ascii="Times New Roman" w:eastAsia="Times New Roman" w:hAnsi="Times New Roman" w:cs="Times New Roman"/>
          <w:color w:val="222222"/>
          <w:shd w:val="clear" w:color="auto" w:fill="FFFFFF"/>
          <w:lang w:eastAsia="en-GB"/>
        </w:rPr>
        <w:t>Winsum-Westra</w:t>
      </w:r>
      <w:proofErr w:type="spellEnd"/>
      <w:r w:rsidRPr="00F877FC">
        <w:rPr>
          <w:rFonts w:ascii="Times New Roman" w:eastAsia="Times New Roman" w:hAnsi="Times New Roman" w:cs="Times New Roman"/>
          <w:color w:val="222222"/>
          <w:shd w:val="clear" w:color="auto" w:fill="FFFFFF"/>
          <w:lang w:eastAsia="en-GB"/>
        </w:rPr>
        <w:t xml:space="preserve">, M., </w:t>
      </w:r>
      <w:proofErr w:type="spellStart"/>
      <w:r w:rsidRPr="00F877FC">
        <w:rPr>
          <w:rFonts w:ascii="Times New Roman" w:eastAsia="Times New Roman" w:hAnsi="Times New Roman" w:cs="Times New Roman"/>
          <w:color w:val="222222"/>
          <w:shd w:val="clear" w:color="auto" w:fill="FFFFFF"/>
          <w:lang w:eastAsia="en-GB"/>
        </w:rPr>
        <w:t>Verheij</w:t>
      </w:r>
      <w:proofErr w:type="spellEnd"/>
      <w:r w:rsidRPr="00F877FC">
        <w:rPr>
          <w:rFonts w:ascii="Times New Roman" w:eastAsia="Times New Roman" w:hAnsi="Times New Roman" w:cs="Times New Roman"/>
          <w:color w:val="222222"/>
          <w:shd w:val="clear" w:color="auto" w:fill="FFFFFF"/>
          <w:lang w:eastAsia="en-GB"/>
        </w:rPr>
        <w:t xml:space="preserve">, R. A., Vries, S., &amp; Groenewegen, P. P. (2009). Is green space in the living environment associated with people's feelings of social </w:t>
      </w:r>
      <w:proofErr w:type="gramStart"/>
      <w:r w:rsidRPr="00F877FC">
        <w:rPr>
          <w:rFonts w:ascii="Times New Roman" w:eastAsia="Times New Roman" w:hAnsi="Times New Roman" w:cs="Times New Roman"/>
          <w:color w:val="222222"/>
          <w:shd w:val="clear" w:color="auto" w:fill="FFFFFF"/>
          <w:lang w:eastAsia="en-GB"/>
        </w:rPr>
        <w:t>safety?.</w:t>
      </w:r>
      <w:proofErr w:type="gramEnd"/>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Environment and Planning A</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41</w:t>
      </w:r>
      <w:r w:rsidRPr="00F877FC">
        <w:rPr>
          <w:rFonts w:ascii="Times New Roman" w:eastAsia="Times New Roman" w:hAnsi="Times New Roman" w:cs="Times New Roman"/>
          <w:color w:val="222222"/>
          <w:shd w:val="clear" w:color="auto" w:fill="FFFFFF"/>
          <w:lang w:eastAsia="en-GB"/>
        </w:rPr>
        <w:t>(7), 1763-1777.</w:t>
      </w:r>
    </w:p>
    <w:p w14:paraId="2B620B2B"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6B532C90"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Maas, J., Van </w:t>
      </w:r>
      <w:proofErr w:type="spellStart"/>
      <w:r w:rsidRPr="00F877FC">
        <w:rPr>
          <w:rFonts w:ascii="Times New Roman" w:eastAsia="Times New Roman" w:hAnsi="Times New Roman" w:cs="Times New Roman"/>
          <w:color w:val="222222"/>
          <w:shd w:val="clear" w:color="auto" w:fill="FFFFFF"/>
          <w:lang w:eastAsia="en-GB"/>
        </w:rPr>
        <w:t>Dillen</w:t>
      </w:r>
      <w:proofErr w:type="spellEnd"/>
      <w:r w:rsidRPr="00F877FC">
        <w:rPr>
          <w:rFonts w:ascii="Times New Roman" w:eastAsia="Times New Roman" w:hAnsi="Times New Roman" w:cs="Times New Roman"/>
          <w:color w:val="222222"/>
          <w:shd w:val="clear" w:color="auto" w:fill="FFFFFF"/>
          <w:lang w:eastAsia="en-GB"/>
        </w:rPr>
        <w:t xml:space="preserve">, S. M., </w:t>
      </w:r>
      <w:proofErr w:type="spellStart"/>
      <w:r w:rsidRPr="00F877FC">
        <w:rPr>
          <w:rFonts w:ascii="Times New Roman" w:eastAsia="Times New Roman" w:hAnsi="Times New Roman" w:cs="Times New Roman"/>
          <w:color w:val="222222"/>
          <w:shd w:val="clear" w:color="auto" w:fill="FFFFFF"/>
          <w:lang w:eastAsia="en-GB"/>
        </w:rPr>
        <w:t>Verheij</w:t>
      </w:r>
      <w:proofErr w:type="spellEnd"/>
      <w:r w:rsidRPr="00F877FC">
        <w:rPr>
          <w:rFonts w:ascii="Times New Roman" w:eastAsia="Times New Roman" w:hAnsi="Times New Roman" w:cs="Times New Roman"/>
          <w:color w:val="222222"/>
          <w:shd w:val="clear" w:color="auto" w:fill="FFFFFF"/>
          <w:lang w:eastAsia="en-GB"/>
        </w:rPr>
        <w:t xml:space="preserve">, R. A., &amp; Groenewegen, P. P. (2009). Social contacts as a possible mechanism behind the relation between green space and health. </w:t>
      </w:r>
      <w:r w:rsidRPr="00F877FC">
        <w:rPr>
          <w:rFonts w:ascii="Times New Roman" w:eastAsia="Times New Roman" w:hAnsi="Times New Roman" w:cs="Times New Roman"/>
          <w:i/>
          <w:iCs/>
          <w:color w:val="222222"/>
          <w:shd w:val="clear" w:color="auto" w:fill="FFFFFF"/>
          <w:lang w:eastAsia="en-GB"/>
        </w:rPr>
        <w:t>Health &amp; place</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15</w:t>
      </w:r>
      <w:r w:rsidRPr="00F877FC">
        <w:rPr>
          <w:rFonts w:ascii="Times New Roman" w:eastAsia="Times New Roman" w:hAnsi="Times New Roman" w:cs="Times New Roman"/>
          <w:color w:val="222222"/>
          <w:shd w:val="clear" w:color="auto" w:fill="FFFFFF"/>
          <w:lang w:eastAsia="en-GB"/>
        </w:rPr>
        <w:t>(2), 586-595.</w:t>
      </w:r>
    </w:p>
    <w:p w14:paraId="70E17623"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147E173A"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proofErr w:type="spellStart"/>
      <w:r w:rsidRPr="00F877FC">
        <w:rPr>
          <w:rFonts w:ascii="Times New Roman" w:eastAsia="Times New Roman" w:hAnsi="Times New Roman" w:cs="Times New Roman"/>
          <w:color w:val="222222"/>
          <w:shd w:val="clear" w:color="auto" w:fill="FFFFFF"/>
          <w:lang w:eastAsia="en-GB"/>
        </w:rPr>
        <w:t>Macrory</w:t>
      </w:r>
      <w:proofErr w:type="spellEnd"/>
      <w:r w:rsidRPr="00F877FC">
        <w:rPr>
          <w:rFonts w:ascii="Times New Roman" w:eastAsia="Times New Roman" w:hAnsi="Times New Roman" w:cs="Times New Roman"/>
          <w:color w:val="222222"/>
          <w:shd w:val="clear" w:color="auto" w:fill="FFFFFF"/>
          <w:lang w:eastAsia="en-GB"/>
        </w:rPr>
        <w:t xml:space="preserve">, I. (2016). Measuring National Well-being: Life in the UK, 2016. </w:t>
      </w:r>
      <w:r w:rsidRPr="00F877FC">
        <w:rPr>
          <w:rFonts w:ascii="Times New Roman" w:eastAsia="Times New Roman" w:hAnsi="Times New Roman" w:cs="Times New Roman"/>
          <w:i/>
          <w:iCs/>
          <w:color w:val="222222"/>
          <w:shd w:val="clear" w:color="auto" w:fill="FFFFFF"/>
          <w:lang w:eastAsia="en-GB"/>
        </w:rPr>
        <w:t xml:space="preserve">Office for National Statistics, </w:t>
      </w:r>
      <w:proofErr w:type="gramStart"/>
      <w:r w:rsidRPr="00F877FC">
        <w:rPr>
          <w:rFonts w:ascii="Times New Roman" w:eastAsia="Times New Roman" w:hAnsi="Times New Roman" w:cs="Times New Roman"/>
          <w:i/>
          <w:iCs/>
          <w:color w:val="222222"/>
          <w:shd w:val="clear" w:color="auto" w:fill="FFFFFF"/>
          <w:lang w:eastAsia="en-GB"/>
        </w:rPr>
        <w:t>Newport.[</w:t>
      </w:r>
      <w:proofErr w:type="gramEnd"/>
      <w:r w:rsidRPr="00F877FC">
        <w:rPr>
          <w:rFonts w:ascii="Times New Roman" w:eastAsia="Times New Roman" w:hAnsi="Times New Roman" w:cs="Times New Roman"/>
          <w:i/>
          <w:iCs/>
          <w:color w:val="222222"/>
          <w:shd w:val="clear" w:color="auto" w:fill="FFFFFF"/>
          <w:lang w:eastAsia="en-GB"/>
        </w:rPr>
        <w:t>Google Scholar]</w:t>
      </w:r>
      <w:r w:rsidRPr="00F877FC">
        <w:rPr>
          <w:rFonts w:ascii="Times New Roman" w:eastAsia="Times New Roman" w:hAnsi="Times New Roman" w:cs="Times New Roman"/>
          <w:color w:val="222222"/>
          <w:shd w:val="clear" w:color="auto" w:fill="FFFFFF"/>
          <w:lang w:eastAsia="en-GB"/>
        </w:rPr>
        <w:t>.</w:t>
      </w:r>
    </w:p>
    <w:p w14:paraId="444DBEF2"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75A33090"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Mars, R. B., Neubert, F. X., Noonan, M. P., </w:t>
      </w:r>
      <w:proofErr w:type="spellStart"/>
      <w:r w:rsidRPr="00F877FC">
        <w:rPr>
          <w:rFonts w:ascii="Times New Roman" w:eastAsia="Times New Roman" w:hAnsi="Times New Roman" w:cs="Times New Roman"/>
          <w:color w:val="222222"/>
          <w:shd w:val="clear" w:color="auto" w:fill="FFFFFF"/>
          <w:lang w:eastAsia="en-GB"/>
        </w:rPr>
        <w:t>Sallet</w:t>
      </w:r>
      <w:proofErr w:type="spellEnd"/>
      <w:r w:rsidRPr="00F877FC">
        <w:rPr>
          <w:rFonts w:ascii="Times New Roman" w:eastAsia="Times New Roman" w:hAnsi="Times New Roman" w:cs="Times New Roman"/>
          <w:color w:val="222222"/>
          <w:shd w:val="clear" w:color="auto" w:fill="FFFFFF"/>
          <w:lang w:eastAsia="en-GB"/>
        </w:rPr>
        <w:t xml:space="preserve">, J., Toni, I., &amp; Rushworth, M. F. (2012). On the relationship between the “default mode network” and the “social brain”. </w:t>
      </w:r>
      <w:r w:rsidRPr="00F877FC">
        <w:rPr>
          <w:rFonts w:ascii="Times New Roman" w:eastAsia="Times New Roman" w:hAnsi="Times New Roman" w:cs="Times New Roman"/>
          <w:i/>
          <w:iCs/>
          <w:color w:val="222222"/>
          <w:shd w:val="clear" w:color="auto" w:fill="FFFFFF"/>
          <w:lang w:eastAsia="en-GB"/>
        </w:rPr>
        <w:t>Frontiers in human neuroscience</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6</w:t>
      </w:r>
      <w:r w:rsidRPr="00F877FC">
        <w:rPr>
          <w:rFonts w:ascii="Times New Roman" w:eastAsia="Times New Roman" w:hAnsi="Times New Roman" w:cs="Times New Roman"/>
          <w:color w:val="222222"/>
          <w:shd w:val="clear" w:color="auto" w:fill="FFFFFF"/>
          <w:lang w:eastAsia="en-GB"/>
        </w:rPr>
        <w:t>, 189.</w:t>
      </w:r>
    </w:p>
    <w:p w14:paraId="108AFEAC"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3F58D7CA"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McMillan, D. and Chavis, D. (1986). Sense of community: A definition and theory. </w:t>
      </w:r>
      <w:r w:rsidRPr="00F877FC">
        <w:rPr>
          <w:rFonts w:ascii="Times New Roman" w:eastAsia="Times New Roman" w:hAnsi="Times New Roman" w:cs="Times New Roman"/>
          <w:i/>
          <w:iCs/>
          <w:color w:val="222222"/>
          <w:shd w:val="clear" w:color="auto" w:fill="FFFFFF"/>
          <w:lang w:eastAsia="en-GB"/>
        </w:rPr>
        <w:t>Journal of Community Psychology</w:t>
      </w:r>
      <w:r w:rsidRPr="00F877FC">
        <w:rPr>
          <w:rFonts w:ascii="Times New Roman" w:eastAsia="Times New Roman" w:hAnsi="Times New Roman" w:cs="Times New Roman"/>
          <w:color w:val="222222"/>
          <w:shd w:val="clear" w:color="auto" w:fill="FFFFFF"/>
          <w:lang w:eastAsia="en-GB"/>
        </w:rPr>
        <w:t>, 14(1).</w:t>
      </w:r>
    </w:p>
    <w:p w14:paraId="4E5B28EA"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1A3D6C41"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Mitchell, R., &amp; Popham, F. (2008). Effect of exposure to natural environment on health inequalities: an observational population study. </w:t>
      </w:r>
      <w:r w:rsidRPr="00F877FC">
        <w:rPr>
          <w:rFonts w:ascii="Times New Roman" w:eastAsia="Times New Roman" w:hAnsi="Times New Roman" w:cs="Times New Roman"/>
          <w:i/>
          <w:iCs/>
          <w:color w:val="222222"/>
          <w:shd w:val="clear" w:color="auto" w:fill="FFFFFF"/>
          <w:lang w:eastAsia="en-GB"/>
        </w:rPr>
        <w:t>The lancet</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372</w:t>
      </w:r>
      <w:r w:rsidRPr="00F877FC">
        <w:rPr>
          <w:rFonts w:ascii="Times New Roman" w:eastAsia="Times New Roman" w:hAnsi="Times New Roman" w:cs="Times New Roman"/>
          <w:color w:val="222222"/>
          <w:shd w:val="clear" w:color="auto" w:fill="FFFFFF"/>
          <w:lang w:eastAsia="en-GB"/>
        </w:rPr>
        <w:t>(9650), 1655-1660.</w:t>
      </w:r>
    </w:p>
    <w:p w14:paraId="416ECBE3"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529087E0"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proofErr w:type="spellStart"/>
      <w:r w:rsidRPr="00F877FC">
        <w:rPr>
          <w:rFonts w:ascii="Times New Roman" w:eastAsia="Times New Roman" w:hAnsi="Times New Roman" w:cs="Times New Roman"/>
          <w:color w:val="222222"/>
          <w:shd w:val="clear" w:color="auto" w:fill="FFFFFF"/>
          <w:lang w:eastAsia="en-GB"/>
        </w:rPr>
        <w:t>Ojala</w:t>
      </w:r>
      <w:proofErr w:type="spellEnd"/>
      <w:r w:rsidRPr="00F877FC">
        <w:rPr>
          <w:rFonts w:ascii="Times New Roman" w:eastAsia="Times New Roman" w:hAnsi="Times New Roman" w:cs="Times New Roman"/>
          <w:color w:val="222222"/>
          <w:shd w:val="clear" w:color="auto" w:fill="FFFFFF"/>
          <w:lang w:eastAsia="en-GB"/>
        </w:rPr>
        <w:t xml:space="preserve">, M. (2008). Recycling and ambivalence: Quantitative and qualitative analyses of household recycling among young adults. </w:t>
      </w:r>
      <w:r w:rsidRPr="00F877FC">
        <w:rPr>
          <w:rFonts w:ascii="Times New Roman" w:eastAsia="Times New Roman" w:hAnsi="Times New Roman" w:cs="Times New Roman"/>
          <w:i/>
          <w:iCs/>
          <w:color w:val="222222"/>
          <w:shd w:val="clear" w:color="auto" w:fill="FFFFFF"/>
          <w:lang w:eastAsia="en-GB"/>
        </w:rPr>
        <w:t xml:space="preserve">Environment and </w:t>
      </w:r>
      <w:proofErr w:type="spellStart"/>
      <w:r w:rsidRPr="00F877FC">
        <w:rPr>
          <w:rFonts w:ascii="Times New Roman" w:eastAsia="Times New Roman" w:hAnsi="Times New Roman" w:cs="Times New Roman"/>
          <w:i/>
          <w:iCs/>
          <w:color w:val="222222"/>
          <w:shd w:val="clear" w:color="auto" w:fill="FFFFFF"/>
          <w:lang w:eastAsia="en-GB"/>
        </w:rPr>
        <w:t>Behavior</w:t>
      </w:r>
      <w:proofErr w:type="spellEnd"/>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40</w:t>
      </w:r>
      <w:r w:rsidRPr="00F877FC">
        <w:rPr>
          <w:rFonts w:ascii="Times New Roman" w:eastAsia="Times New Roman" w:hAnsi="Times New Roman" w:cs="Times New Roman"/>
          <w:color w:val="222222"/>
          <w:shd w:val="clear" w:color="auto" w:fill="FFFFFF"/>
          <w:lang w:eastAsia="en-GB"/>
        </w:rPr>
        <w:t>(6), 777-797.</w:t>
      </w:r>
    </w:p>
    <w:p w14:paraId="0DB97000"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1E0A5864"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Park, B. J., </w:t>
      </w:r>
      <w:proofErr w:type="spellStart"/>
      <w:r w:rsidRPr="00F877FC">
        <w:rPr>
          <w:rFonts w:ascii="Times New Roman" w:eastAsia="Times New Roman" w:hAnsi="Times New Roman" w:cs="Times New Roman"/>
          <w:color w:val="222222"/>
          <w:shd w:val="clear" w:color="auto" w:fill="FFFFFF"/>
          <w:lang w:eastAsia="en-GB"/>
        </w:rPr>
        <w:t>Tsunetsugu</w:t>
      </w:r>
      <w:proofErr w:type="spellEnd"/>
      <w:r w:rsidRPr="00F877FC">
        <w:rPr>
          <w:rFonts w:ascii="Times New Roman" w:eastAsia="Times New Roman" w:hAnsi="Times New Roman" w:cs="Times New Roman"/>
          <w:color w:val="222222"/>
          <w:shd w:val="clear" w:color="auto" w:fill="FFFFFF"/>
          <w:lang w:eastAsia="en-GB"/>
        </w:rPr>
        <w:t xml:space="preserve">, Y., </w:t>
      </w:r>
      <w:proofErr w:type="spellStart"/>
      <w:r w:rsidRPr="00F877FC">
        <w:rPr>
          <w:rFonts w:ascii="Times New Roman" w:eastAsia="Times New Roman" w:hAnsi="Times New Roman" w:cs="Times New Roman"/>
          <w:color w:val="222222"/>
          <w:shd w:val="clear" w:color="auto" w:fill="FFFFFF"/>
          <w:lang w:eastAsia="en-GB"/>
        </w:rPr>
        <w:t>Kasetani</w:t>
      </w:r>
      <w:proofErr w:type="spellEnd"/>
      <w:r w:rsidRPr="00F877FC">
        <w:rPr>
          <w:rFonts w:ascii="Times New Roman" w:eastAsia="Times New Roman" w:hAnsi="Times New Roman" w:cs="Times New Roman"/>
          <w:color w:val="222222"/>
          <w:shd w:val="clear" w:color="auto" w:fill="FFFFFF"/>
          <w:lang w:eastAsia="en-GB"/>
        </w:rPr>
        <w:t xml:space="preserve">, T., Kagawa, T., &amp; Miyazaki, Y. (2010). The physiological effects of </w:t>
      </w:r>
      <w:proofErr w:type="spellStart"/>
      <w:r w:rsidRPr="00F877FC">
        <w:rPr>
          <w:rFonts w:ascii="Times New Roman" w:eastAsia="Times New Roman" w:hAnsi="Times New Roman" w:cs="Times New Roman"/>
          <w:color w:val="222222"/>
          <w:shd w:val="clear" w:color="auto" w:fill="FFFFFF"/>
          <w:lang w:eastAsia="en-GB"/>
        </w:rPr>
        <w:t>Shinrin-yoku</w:t>
      </w:r>
      <w:proofErr w:type="spellEnd"/>
      <w:r w:rsidRPr="00F877FC">
        <w:rPr>
          <w:rFonts w:ascii="Times New Roman" w:eastAsia="Times New Roman" w:hAnsi="Times New Roman" w:cs="Times New Roman"/>
          <w:color w:val="222222"/>
          <w:shd w:val="clear" w:color="auto" w:fill="FFFFFF"/>
          <w:lang w:eastAsia="en-GB"/>
        </w:rPr>
        <w:t xml:space="preserve"> (taking in the forest atmosphere or forest bathing): evidence from field experiments in 24 forests across Japan. </w:t>
      </w:r>
      <w:r w:rsidRPr="00F877FC">
        <w:rPr>
          <w:rFonts w:ascii="Times New Roman" w:eastAsia="Times New Roman" w:hAnsi="Times New Roman" w:cs="Times New Roman"/>
          <w:i/>
          <w:iCs/>
          <w:color w:val="222222"/>
          <w:shd w:val="clear" w:color="auto" w:fill="FFFFFF"/>
          <w:lang w:eastAsia="en-GB"/>
        </w:rPr>
        <w:t>Environmental health and preventive medicine</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15</w:t>
      </w:r>
      <w:r w:rsidRPr="00F877FC">
        <w:rPr>
          <w:rFonts w:ascii="Times New Roman" w:eastAsia="Times New Roman" w:hAnsi="Times New Roman" w:cs="Times New Roman"/>
          <w:color w:val="222222"/>
          <w:shd w:val="clear" w:color="auto" w:fill="FFFFFF"/>
          <w:lang w:eastAsia="en-GB"/>
        </w:rPr>
        <w:t>(1), 18.</w:t>
      </w:r>
    </w:p>
    <w:p w14:paraId="0DEDA423"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70BE81D8"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Park, S. H., Mattson, R. H., &amp; Kim, E. (2002, August). Pain tolerance effects of ornamental plants in a simulated hospital patient room. In </w:t>
      </w:r>
      <w:r w:rsidRPr="00F877FC">
        <w:rPr>
          <w:rFonts w:ascii="Times New Roman" w:eastAsia="Times New Roman" w:hAnsi="Times New Roman" w:cs="Times New Roman"/>
          <w:i/>
          <w:iCs/>
          <w:color w:val="222222"/>
          <w:shd w:val="clear" w:color="auto" w:fill="FFFFFF"/>
          <w:lang w:eastAsia="en-GB"/>
        </w:rPr>
        <w:t>XXVI International Horticultural Congress: Expanding Roles for Horticulture in Improving Human Well-Being and Life Quality 639</w:t>
      </w:r>
      <w:r w:rsidRPr="00F877FC">
        <w:rPr>
          <w:rFonts w:ascii="Times New Roman" w:eastAsia="Times New Roman" w:hAnsi="Times New Roman" w:cs="Times New Roman"/>
          <w:color w:val="222222"/>
          <w:shd w:val="clear" w:color="auto" w:fill="FFFFFF"/>
          <w:lang w:eastAsia="en-GB"/>
        </w:rPr>
        <w:t xml:space="preserve"> (pp. 241-247).</w:t>
      </w:r>
    </w:p>
    <w:p w14:paraId="57881EF9"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lastRenderedPageBreak/>
        <w:t> </w:t>
      </w:r>
    </w:p>
    <w:p w14:paraId="1C1918B1"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proofErr w:type="spellStart"/>
      <w:r w:rsidRPr="00F877FC">
        <w:rPr>
          <w:rFonts w:ascii="Times New Roman" w:eastAsia="Times New Roman" w:hAnsi="Times New Roman" w:cs="Times New Roman"/>
          <w:color w:val="222222"/>
          <w:shd w:val="clear" w:color="auto" w:fill="FFFFFF"/>
          <w:lang w:eastAsia="en-GB"/>
        </w:rPr>
        <w:t>Partonen</w:t>
      </w:r>
      <w:proofErr w:type="spellEnd"/>
      <w:r w:rsidRPr="00F877FC">
        <w:rPr>
          <w:rFonts w:ascii="Times New Roman" w:eastAsia="Times New Roman" w:hAnsi="Times New Roman" w:cs="Times New Roman"/>
          <w:color w:val="222222"/>
          <w:shd w:val="clear" w:color="auto" w:fill="FFFFFF"/>
          <w:lang w:eastAsia="en-GB"/>
        </w:rPr>
        <w:t xml:space="preserve">, T., &amp; </w:t>
      </w:r>
      <w:proofErr w:type="spellStart"/>
      <w:r w:rsidRPr="00F877FC">
        <w:rPr>
          <w:rFonts w:ascii="Times New Roman" w:eastAsia="Times New Roman" w:hAnsi="Times New Roman" w:cs="Times New Roman"/>
          <w:color w:val="222222"/>
          <w:shd w:val="clear" w:color="auto" w:fill="FFFFFF"/>
          <w:lang w:eastAsia="en-GB"/>
        </w:rPr>
        <w:t>Lönnqvist</w:t>
      </w:r>
      <w:proofErr w:type="spellEnd"/>
      <w:r w:rsidRPr="00F877FC">
        <w:rPr>
          <w:rFonts w:ascii="Times New Roman" w:eastAsia="Times New Roman" w:hAnsi="Times New Roman" w:cs="Times New Roman"/>
          <w:color w:val="222222"/>
          <w:shd w:val="clear" w:color="auto" w:fill="FFFFFF"/>
          <w:lang w:eastAsia="en-GB"/>
        </w:rPr>
        <w:t xml:space="preserve">, J. (1998). Seasonal affective disorder. </w:t>
      </w:r>
      <w:proofErr w:type="spellStart"/>
      <w:r w:rsidRPr="00F877FC">
        <w:rPr>
          <w:rFonts w:ascii="Times New Roman" w:eastAsia="Times New Roman" w:hAnsi="Times New Roman" w:cs="Times New Roman"/>
          <w:i/>
          <w:iCs/>
          <w:color w:val="222222"/>
          <w:shd w:val="clear" w:color="auto" w:fill="FFFFFF"/>
          <w:lang w:eastAsia="en-GB"/>
        </w:rPr>
        <w:t>Cns</w:t>
      </w:r>
      <w:proofErr w:type="spellEnd"/>
      <w:r w:rsidRPr="00F877FC">
        <w:rPr>
          <w:rFonts w:ascii="Times New Roman" w:eastAsia="Times New Roman" w:hAnsi="Times New Roman" w:cs="Times New Roman"/>
          <w:i/>
          <w:iCs/>
          <w:color w:val="222222"/>
          <w:shd w:val="clear" w:color="auto" w:fill="FFFFFF"/>
          <w:lang w:eastAsia="en-GB"/>
        </w:rPr>
        <w:t xml:space="preserve"> Drugs</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9</w:t>
      </w:r>
      <w:r w:rsidRPr="00F877FC">
        <w:rPr>
          <w:rFonts w:ascii="Times New Roman" w:eastAsia="Times New Roman" w:hAnsi="Times New Roman" w:cs="Times New Roman"/>
          <w:color w:val="222222"/>
          <w:shd w:val="clear" w:color="auto" w:fill="FFFFFF"/>
          <w:lang w:eastAsia="en-GB"/>
        </w:rPr>
        <w:t>(3), 203-212.</w:t>
      </w:r>
    </w:p>
    <w:p w14:paraId="09D4F6CD"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4A0CC84D"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Pretty, J. The Earth Only Endures: On Reconnecting with Nature and Our Place in It.; Earthscan: London, 2007.</w:t>
      </w:r>
    </w:p>
    <w:p w14:paraId="676D03CB"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5C376A12"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Psychotherapy is effective and here’s why. (2011). Retrieved 15 January 2020, from</w:t>
      </w:r>
      <w:hyperlink r:id="rId12" w:history="1">
        <w:r w:rsidRPr="00F877FC">
          <w:rPr>
            <w:rFonts w:ascii="Times New Roman" w:eastAsia="Times New Roman" w:hAnsi="Times New Roman" w:cs="Times New Roman"/>
            <w:color w:val="222222"/>
            <w:u w:val="single"/>
            <w:shd w:val="clear" w:color="auto" w:fill="FFFFFF"/>
            <w:lang w:eastAsia="en-GB"/>
          </w:rPr>
          <w:t xml:space="preserve"> </w:t>
        </w:r>
        <w:r w:rsidRPr="00F877FC">
          <w:rPr>
            <w:rFonts w:ascii="Times New Roman" w:eastAsia="Times New Roman" w:hAnsi="Times New Roman" w:cs="Times New Roman"/>
            <w:color w:val="1155CC"/>
            <w:u w:val="single"/>
            <w:shd w:val="clear" w:color="auto" w:fill="FFFFFF"/>
            <w:lang w:eastAsia="en-GB"/>
          </w:rPr>
          <w:t>https://www.apa.org/monitor/2011/10/psychotherapy</w:t>
        </w:r>
      </w:hyperlink>
    </w:p>
    <w:p w14:paraId="54ED20E2"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281370F8"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Roszak, T. (1995). A new therapy. </w:t>
      </w:r>
      <w:proofErr w:type="spellStart"/>
      <w:r w:rsidRPr="00F877FC">
        <w:rPr>
          <w:rFonts w:ascii="Times New Roman" w:eastAsia="Times New Roman" w:hAnsi="Times New Roman" w:cs="Times New Roman"/>
          <w:i/>
          <w:iCs/>
          <w:color w:val="222222"/>
          <w:shd w:val="clear" w:color="auto" w:fill="FFFFFF"/>
          <w:lang w:eastAsia="en-GB"/>
        </w:rPr>
        <w:t>BioScience</w:t>
      </w:r>
      <w:proofErr w:type="spellEnd"/>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45</w:t>
      </w:r>
      <w:r w:rsidRPr="00F877FC">
        <w:rPr>
          <w:rFonts w:ascii="Times New Roman" w:eastAsia="Times New Roman" w:hAnsi="Times New Roman" w:cs="Times New Roman"/>
          <w:color w:val="222222"/>
          <w:shd w:val="clear" w:color="auto" w:fill="FFFFFF"/>
          <w:lang w:eastAsia="en-GB"/>
        </w:rPr>
        <w:t>(1), 3-3.</w:t>
      </w:r>
    </w:p>
    <w:p w14:paraId="0CE19F08"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469EAD94"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proofErr w:type="spellStart"/>
      <w:r w:rsidRPr="00F877FC">
        <w:rPr>
          <w:rFonts w:ascii="Times New Roman" w:eastAsia="Times New Roman" w:hAnsi="Times New Roman" w:cs="Times New Roman"/>
          <w:color w:val="222222"/>
          <w:shd w:val="clear" w:color="auto" w:fill="FFFFFF"/>
          <w:lang w:eastAsia="en-GB"/>
        </w:rPr>
        <w:t>Sempik</w:t>
      </w:r>
      <w:proofErr w:type="spellEnd"/>
      <w:r w:rsidRPr="00F877FC">
        <w:rPr>
          <w:rFonts w:ascii="Times New Roman" w:eastAsia="Times New Roman" w:hAnsi="Times New Roman" w:cs="Times New Roman"/>
          <w:color w:val="222222"/>
          <w:shd w:val="clear" w:color="auto" w:fill="FFFFFF"/>
          <w:lang w:eastAsia="en-GB"/>
        </w:rPr>
        <w:t xml:space="preserve">, J. (2008). Green care: A natural resource for therapeutic communities. </w:t>
      </w:r>
      <w:r w:rsidRPr="00F877FC">
        <w:rPr>
          <w:rFonts w:ascii="Times New Roman" w:eastAsia="Times New Roman" w:hAnsi="Times New Roman" w:cs="Times New Roman"/>
          <w:i/>
          <w:iCs/>
          <w:color w:val="222222"/>
          <w:shd w:val="clear" w:color="auto" w:fill="FFFFFF"/>
          <w:lang w:eastAsia="en-GB"/>
        </w:rPr>
        <w:t>therapeutic communities</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29</w:t>
      </w:r>
      <w:r w:rsidRPr="00F877FC">
        <w:rPr>
          <w:rFonts w:ascii="Times New Roman" w:eastAsia="Times New Roman" w:hAnsi="Times New Roman" w:cs="Times New Roman"/>
          <w:color w:val="222222"/>
          <w:shd w:val="clear" w:color="auto" w:fill="FFFFFF"/>
          <w:lang w:eastAsia="en-GB"/>
        </w:rPr>
        <w:t>(3), 221-227.</w:t>
      </w:r>
    </w:p>
    <w:p w14:paraId="5075DF08"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54FA0EB2"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Sprouse-Blum, A. S., Smith, G., </w:t>
      </w:r>
      <w:proofErr w:type="spellStart"/>
      <w:r w:rsidRPr="00F877FC">
        <w:rPr>
          <w:rFonts w:ascii="Times New Roman" w:eastAsia="Times New Roman" w:hAnsi="Times New Roman" w:cs="Times New Roman"/>
          <w:color w:val="222222"/>
          <w:shd w:val="clear" w:color="auto" w:fill="FFFFFF"/>
          <w:lang w:eastAsia="en-GB"/>
        </w:rPr>
        <w:t>Sugai</w:t>
      </w:r>
      <w:proofErr w:type="spellEnd"/>
      <w:r w:rsidRPr="00F877FC">
        <w:rPr>
          <w:rFonts w:ascii="Times New Roman" w:eastAsia="Times New Roman" w:hAnsi="Times New Roman" w:cs="Times New Roman"/>
          <w:color w:val="222222"/>
          <w:shd w:val="clear" w:color="auto" w:fill="FFFFFF"/>
          <w:lang w:eastAsia="en-GB"/>
        </w:rPr>
        <w:t xml:space="preserve">, D., &amp; </w:t>
      </w:r>
      <w:proofErr w:type="spellStart"/>
      <w:r w:rsidRPr="00F877FC">
        <w:rPr>
          <w:rFonts w:ascii="Times New Roman" w:eastAsia="Times New Roman" w:hAnsi="Times New Roman" w:cs="Times New Roman"/>
          <w:color w:val="222222"/>
          <w:shd w:val="clear" w:color="auto" w:fill="FFFFFF"/>
          <w:lang w:eastAsia="en-GB"/>
        </w:rPr>
        <w:t>Parsa</w:t>
      </w:r>
      <w:proofErr w:type="spellEnd"/>
      <w:r w:rsidRPr="00F877FC">
        <w:rPr>
          <w:rFonts w:ascii="Times New Roman" w:eastAsia="Times New Roman" w:hAnsi="Times New Roman" w:cs="Times New Roman"/>
          <w:color w:val="222222"/>
          <w:shd w:val="clear" w:color="auto" w:fill="FFFFFF"/>
          <w:lang w:eastAsia="en-GB"/>
        </w:rPr>
        <w:t xml:space="preserve">, F. D. (2010). Understanding endorphins and their importance in pain management. </w:t>
      </w:r>
      <w:r w:rsidRPr="00F877FC">
        <w:rPr>
          <w:rFonts w:ascii="Times New Roman" w:eastAsia="Times New Roman" w:hAnsi="Times New Roman" w:cs="Times New Roman"/>
          <w:i/>
          <w:iCs/>
          <w:color w:val="222222"/>
          <w:shd w:val="clear" w:color="auto" w:fill="FFFFFF"/>
          <w:lang w:eastAsia="en-GB"/>
        </w:rPr>
        <w:t>Hawaii medical journal</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69</w:t>
      </w:r>
      <w:r w:rsidRPr="00F877FC">
        <w:rPr>
          <w:rFonts w:ascii="Times New Roman" w:eastAsia="Times New Roman" w:hAnsi="Times New Roman" w:cs="Times New Roman"/>
          <w:color w:val="222222"/>
          <w:shd w:val="clear" w:color="auto" w:fill="FFFFFF"/>
          <w:lang w:eastAsia="en-GB"/>
        </w:rPr>
        <w:t>(3), 70.</w:t>
      </w:r>
    </w:p>
    <w:p w14:paraId="1812A5DF"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1E72225F"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Steg, L. E., Van Den Berg, A. E., &amp; De Groot, J. I. (2013). Environmental psychology: An introduction. BPS Blackwell.</w:t>
      </w:r>
    </w:p>
    <w:p w14:paraId="1B9D5F7F"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7F653B76"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Stein, L. I., &amp; Test, M. A. (1980). Alternative to mental hospital treatment: I. Conceptual model, treatment program, and clinical evaluation. </w:t>
      </w:r>
      <w:r w:rsidRPr="00F877FC">
        <w:rPr>
          <w:rFonts w:ascii="Times New Roman" w:eastAsia="Times New Roman" w:hAnsi="Times New Roman" w:cs="Times New Roman"/>
          <w:i/>
          <w:iCs/>
          <w:color w:val="222222"/>
          <w:shd w:val="clear" w:color="auto" w:fill="FFFFFF"/>
          <w:lang w:eastAsia="en-GB"/>
        </w:rPr>
        <w:t>Archives of general psychiatry</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37</w:t>
      </w:r>
      <w:r w:rsidRPr="00F877FC">
        <w:rPr>
          <w:rFonts w:ascii="Times New Roman" w:eastAsia="Times New Roman" w:hAnsi="Times New Roman" w:cs="Times New Roman"/>
          <w:color w:val="222222"/>
          <w:shd w:val="clear" w:color="auto" w:fill="FFFFFF"/>
          <w:lang w:eastAsia="en-GB"/>
        </w:rPr>
        <w:t>(4), 392-397.</w:t>
      </w:r>
    </w:p>
    <w:p w14:paraId="69A72423"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4C223FBC"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Thayer, R. E.; Newman, J. R.; McClain, T. M. Self-regulation of mood: Strategies for changing a bad mood, raising energy, and reducing tension. J. Pers. Social </w:t>
      </w:r>
      <w:proofErr w:type="spellStart"/>
      <w:r w:rsidRPr="00F877FC">
        <w:rPr>
          <w:rFonts w:ascii="Times New Roman" w:eastAsia="Times New Roman" w:hAnsi="Times New Roman" w:cs="Times New Roman"/>
          <w:color w:val="222222"/>
          <w:shd w:val="clear" w:color="auto" w:fill="FFFFFF"/>
          <w:lang w:eastAsia="en-GB"/>
        </w:rPr>
        <w:t>Psychcol</w:t>
      </w:r>
      <w:proofErr w:type="spellEnd"/>
      <w:r w:rsidRPr="00F877FC">
        <w:rPr>
          <w:rFonts w:ascii="Times New Roman" w:eastAsia="Times New Roman" w:hAnsi="Times New Roman" w:cs="Times New Roman"/>
          <w:color w:val="222222"/>
          <w:shd w:val="clear" w:color="auto" w:fill="FFFFFF"/>
          <w:lang w:eastAsia="en-GB"/>
        </w:rPr>
        <w:t>. 1994, 67, 910–25.</w:t>
      </w:r>
    </w:p>
    <w:p w14:paraId="58F3F426"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21EA4261"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Twohig-Bennett, C., &amp; Jones, A. (2018). The health benefits of the great outdoors: A systematic review and meta-analysis of greenspace exposure and health outcomes. </w:t>
      </w:r>
      <w:r w:rsidRPr="00F877FC">
        <w:rPr>
          <w:rFonts w:ascii="Times New Roman" w:eastAsia="Times New Roman" w:hAnsi="Times New Roman" w:cs="Times New Roman"/>
          <w:i/>
          <w:iCs/>
          <w:color w:val="222222"/>
          <w:shd w:val="clear" w:color="auto" w:fill="FFFFFF"/>
          <w:lang w:eastAsia="en-GB"/>
        </w:rPr>
        <w:t>Environmental research</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166</w:t>
      </w:r>
      <w:r w:rsidRPr="00F877FC">
        <w:rPr>
          <w:rFonts w:ascii="Times New Roman" w:eastAsia="Times New Roman" w:hAnsi="Times New Roman" w:cs="Times New Roman"/>
          <w:color w:val="222222"/>
          <w:shd w:val="clear" w:color="auto" w:fill="FFFFFF"/>
          <w:lang w:eastAsia="en-GB"/>
        </w:rPr>
        <w:t>, 628-637.</w:t>
      </w:r>
    </w:p>
    <w:p w14:paraId="33013E48"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51BF2F17"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Ulrich, R. (1984). View through a window may influence recovery. </w:t>
      </w:r>
      <w:r w:rsidRPr="00F877FC">
        <w:rPr>
          <w:rFonts w:ascii="Times New Roman" w:eastAsia="Times New Roman" w:hAnsi="Times New Roman" w:cs="Times New Roman"/>
          <w:i/>
          <w:iCs/>
          <w:color w:val="222222"/>
          <w:shd w:val="clear" w:color="auto" w:fill="FFFFFF"/>
          <w:lang w:eastAsia="en-GB"/>
        </w:rPr>
        <w:t>Science</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224</w:t>
      </w:r>
      <w:r w:rsidRPr="00F877FC">
        <w:rPr>
          <w:rFonts w:ascii="Times New Roman" w:eastAsia="Times New Roman" w:hAnsi="Times New Roman" w:cs="Times New Roman"/>
          <w:color w:val="222222"/>
          <w:shd w:val="clear" w:color="auto" w:fill="FFFFFF"/>
          <w:lang w:eastAsia="en-GB"/>
        </w:rPr>
        <w:t>(4647), 224-225.</w:t>
      </w:r>
    </w:p>
    <w:p w14:paraId="2E7E6484"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41E2E9A7"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lastRenderedPageBreak/>
        <w:t xml:space="preserve">Ulrich, R. S. (1979). Visual landscapes and psychological well‐being. </w:t>
      </w:r>
      <w:r w:rsidRPr="00F877FC">
        <w:rPr>
          <w:rFonts w:ascii="Times New Roman" w:eastAsia="Times New Roman" w:hAnsi="Times New Roman" w:cs="Times New Roman"/>
          <w:i/>
          <w:iCs/>
          <w:color w:val="222222"/>
          <w:shd w:val="clear" w:color="auto" w:fill="FFFFFF"/>
          <w:lang w:eastAsia="en-GB"/>
        </w:rPr>
        <w:t>Landscape research</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4</w:t>
      </w:r>
      <w:r w:rsidRPr="00F877FC">
        <w:rPr>
          <w:rFonts w:ascii="Times New Roman" w:eastAsia="Times New Roman" w:hAnsi="Times New Roman" w:cs="Times New Roman"/>
          <w:color w:val="222222"/>
          <w:shd w:val="clear" w:color="auto" w:fill="FFFFFF"/>
          <w:lang w:eastAsia="en-GB"/>
        </w:rPr>
        <w:t>(1), 17-23.</w:t>
      </w:r>
    </w:p>
    <w:p w14:paraId="392A935F"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316465F9"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Ulrich, R. S. (1993). Biophilia, </w:t>
      </w:r>
      <w:proofErr w:type="spellStart"/>
      <w:r w:rsidRPr="00F877FC">
        <w:rPr>
          <w:rFonts w:ascii="Times New Roman" w:eastAsia="Times New Roman" w:hAnsi="Times New Roman" w:cs="Times New Roman"/>
          <w:color w:val="222222"/>
          <w:shd w:val="clear" w:color="auto" w:fill="FFFFFF"/>
          <w:lang w:eastAsia="en-GB"/>
        </w:rPr>
        <w:t>biophobia</w:t>
      </w:r>
      <w:proofErr w:type="spellEnd"/>
      <w:r w:rsidRPr="00F877FC">
        <w:rPr>
          <w:rFonts w:ascii="Times New Roman" w:eastAsia="Times New Roman" w:hAnsi="Times New Roman" w:cs="Times New Roman"/>
          <w:color w:val="222222"/>
          <w:shd w:val="clear" w:color="auto" w:fill="FFFFFF"/>
          <w:lang w:eastAsia="en-GB"/>
        </w:rPr>
        <w:t xml:space="preserve">, and natural landscapes. </w:t>
      </w:r>
      <w:r w:rsidRPr="00F877FC">
        <w:rPr>
          <w:rFonts w:ascii="Times New Roman" w:eastAsia="Times New Roman" w:hAnsi="Times New Roman" w:cs="Times New Roman"/>
          <w:i/>
          <w:iCs/>
          <w:color w:val="222222"/>
          <w:shd w:val="clear" w:color="auto" w:fill="FFFFFF"/>
          <w:lang w:eastAsia="en-GB"/>
        </w:rPr>
        <w:t>The biophilia hypothesis</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7</w:t>
      </w:r>
      <w:r w:rsidRPr="00F877FC">
        <w:rPr>
          <w:rFonts w:ascii="Times New Roman" w:eastAsia="Times New Roman" w:hAnsi="Times New Roman" w:cs="Times New Roman"/>
          <w:color w:val="222222"/>
          <w:shd w:val="clear" w:color="auto" w:fill="FFFFFF"/>
          <w:lang w:eastAsia="en-GB"/>
        </w:rPr>
        <w:t>, 73-137.</w:t>
      </w:r>
    </w:p>
    <w:p w14:paraId="73A8DFB7"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309B5CA7"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Ulrich, R. S., Simons, R. F., </w:t>
      </w:r>
      <w:proofErr w:type="spellStart"/>
      <w:r w:rsidRPr="00F877FC">
        <w:rPr>
          <w:rFonts w:ascii="Times New Roman" w:eastAsia="Times New Roman" w:hAnsi="Times New Roman" w:cs="Times New Roman"/>
          <w:color w:val="222222"/>
          <w:shd w:val="clear" w:color="auto" w:fill="FFFFFF"/>
          <w:lang w:eastAsia="en-GB"/>
        </w:rPr>
        <w:t>Losito</w:t>
      </w:r>
      <w:proofErr w:type="spellEnd"/>
      <w:r w:rsidRPr="00F877FC">
        <w:rPr>
          <w:rFonts w:ascii="Times New Roman" w:eastAsia="Times New Roman" w:hAnsi="Times New Roman" w:cs="Times New Roman"/>
          <w:color w:val="222222"/>
          <w:shd w:val="clear" w:color="auto" w:fill="FFFFFF"/>
          <w:lang w:eastAsia="en-GB"/>
        </w:rPr>
        <w:t xml:space="preserve">, B. D., </w:t>
      </w:r>
      <w:proofErr w:type="spellStart"/>
      <w:r w:rsidRPr="00F877FC">
        <w:rPr>
          <w:rFonts w:ascii="Times New Roman" w:eastAsia="Times New Roman" w:hAnsi="Times New Roman" w:cs="Times New Roman"/>
          <w:color w:val="222222"/>
          <w:shd w:val="clear" w:color="auto" w:fill="FFFFFF"/>
          <w:lang w:eastAsia="en-GB"/>
        </w:rPr>
        <w:t>Fiorito</w:t>
      </w:r>
      <w:proofErr w:type="spellEnd"/>
      <w:r w:rsidRPr="00F877FC">
        <w:rPr>
          <w:rFonts w:ascii="Times New Roman" w:eastAsia="Times New Roman" w:hAnsi="Times New Roman" w:cs="Times New Roman"/>
          <w:color w:val="222222"/>
          <w:shd w:val="clear" w:color="auto" w:fill="FFFFFF"/>
          <w:lang w:eastAsia="en-GB"/>
        </w:rPr>
        <w:t xml:space="preserve">, E., Miles, M. A., &amp; </w:t>
      </w:r>
      <w:proofErr w:type="spellStart"/>
      <w:r w:rsidRPr="00F877FC">
        <w:rPr>
          <w:rFonts w:ascii="Times New Roman" w:eastAsia="Times New Roman" w:hAnsi="Times New Roman" w:cs="Times New Roman"/>
          <w:color w:val="222222"/>
          <w:shd w:val="clear" w:color="auto" w:fill="FFFFFF"/>
          <w:lang w:eastAsia="en-GB"/>
        </w:rPr>
        <w:t>Zelson</w:t>
      </w:r>
      <w:proofErr w:type="spellEnd"/>
      <w:r w:rsidRPr="00F877FC">
        <w:rPr>
          <w:rFonts w:ascii="Times New Roman" w:eastAsia="Times New Roman" w:hAnsi="Times New Roman" w:cs="Times New Roman"/>
          <w:color w:val="222222"/>
          <w:shd w:val="clear" w:color="auto" w:fill="FFFFFF"/>
          <w:lang w:eastAsia="en-GB"/>
        </w:rPr>
        <w:t xml:space="preserve">, M. (1991). Stress recovery during exposure to natural and urban environments. </w:t>
      </w:r>
      <w:r w:rsidRPr="00F877FC">
        <w:rPr>
          <w:rFonts w:ascii="Times New Roman" w:eastAsia="Times New Roman" w:hAnsi="Times New Roman" w:cs="Times New Roman"/>
          <w:i/>
          <w:iCs/>
          <w:color w:val="222222"/>
          <w:shd w:val="clear" w:color="auto" w:fill="FFFFFF"/>
          <w:lang w:eastAsia="en-GB"/>
        </w:rPr>
        <w:t>Journal of environmental psychology</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11</w:t>
      </w:r>
      <w:r w:rsidRPr="00F877FC">
        <w:rPr>
          <w:rFonts w:ascii="Times New Roman" w:eastAsia="Times New Roman" w:hAnsi="Times New Roman" w:cs="Times New Roman"/>
          <w:color w:val="222222"/>
          <w:shd w:val="clear" w:color="auto" w:fill="FFFFFF"/>
          <w:lang w:eastAsia="en-GB"/>
        </w:rPr>
        <w:t>(3), 201-230.</w:t>
      </w:r>
    </w:p>
    <w:p w14:paraId="533E3F2B"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160A3FEC"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UNFPA. State of the World Population 2007: Unleashing the Potential of Urban Growth; United Nations Population Fund: New York, 2007.</w:t>
      </w:r>
    </w:p>
    <w:p w14:paraId="2242F869"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7E40860B"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Vessel, E. A., Starr, G. G., &amp; Rubin, N. (2012). The brain on art: intense aesthetic experience activates the default mode network. </w:t>
      </w:r>
      <w:r w:rsidRPr="00F877FC">
        <w:rPr>
          <w:rFonts w:ascii="Times New Roman" w:eastAsia="Times New Roman" w:hAnsi="Times New Roman" w:cs="Times New Roman"/>
          <w:i/>
          <w:iCs/>
          <w:color w:val="222222"/>
          <w:shd w:val="clear" w:color="auto" w:fill="FFFFFF"/>
          <w:lang w:eastAsia="en-GB"/>
        </w:rPr>
        <w:t>Frontiers in human neuroscience</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6</w:t>
      </w:r>
      <w:r w:rsidRPr="00F877FC">
        <w:rPr>
          <w:rFonts w:ascii="Times New Roman" w:eastAsia="Times New Roman" w:hAnsi="Times New Roman" w:cs="Times New Roman"/>
          <w:color w:val="222222"/>
          <w:shd w:val="clear" w:color="auto" w:fill="FFFFFF"/>
          <w:lang w:eastAsia="en-GB"/>
        </w:rPr>
        <w:t>, 66.</w:t>
      </w:r>
    </w:p>
    <w:p w14:paraId="0C635327"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5979BC15"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xml:space="preserve">Wilson, N. W., Jones, R., Fleming, S., Lafferty, K., </w:t>
      </w:r>
      <w:proofErr w:type="spellStart"/>
      <w:r w:rsidRPr="00F877FC">
        <w:rPr>
          <w:rFonts w:ascii="Times New Roman" w:eastAsia="Times New Roman" w:hAnsi="Times New Roman" w:cs="Times New Roman"/>
          <w:color w:val="222222"/>
          <w:shd w:val="clear" w:color="auto" w:fill="FFFFFF"/>
          <w:lang w:eastAsia="en-GB"/>
        </w:rPr>
        <w:t>Knifton</w:t>
      </w:r>
      <w:proofErr w:type="spellEnd"/>
      <w:r w:rsidRPr="00F877FC">
        <w:rPr>
          <w:rFonts w:ascii="Times New Roman" w:eastAsia="Times New Roman" w:hAnsi="Times New Roman" w:cs="Times New Roman"/>
          <w:color w:val="222222"/>
          <w:shd w:val="clear" w:color="auto" w:fill="FFFFFF"/>
          <w:lang w:eastAsia="en-GB"/>
        </w:rPr>
        <w:t xml:space="preserve">, L., </w:t>
      </w:r>
      <w:proofErr w:type="spellStart"/>
      <w:r w:rsidRPr="00F877FC">
        <w:rPr>
          <w:rFonts w:ascii="Times New Roman" w:eastAsia="Times New Roman" w:hAnsi="Times New Roman" w:cs="Times New Roman"/>
          <w:color w:val="222222"/>
          <w:shd w:val="clear" w:color="auto" w:fill="FFFFFF"/>
          <w:lang w:eastAsia="en-GB"/>
        </w:rPr>
        <w:t>Cathrine</w:t>
      </w:r>
      <w:proofErr w:type="spellEnd"/>
      <w:r w:rsidRPr="00F877FC">
        <w:rPr>
          <w:rFonts w:ascii="Times New Roman" w:eastAsia="Times New Roman" w:hAnsi="Times New Roman" w:cs="Times New Roman"/>
          <w:color w:val="222222"/>
          <w:shd w:val="clear" w:color="auto" w:fill="FFFFFF"/>
          <w:lang w:eastAsia="en-GB"/>
        </w:rPr>
        <w:t xml:space="preserve">, K., &amp; McNish, H. (2011). Branching out: The impact of a mental health ecotherapy program. </w:t>
      </w:r>
      <w:r w:rsidRPr="00F877FC">
        <w:rPr>
          <w:rFonts w:ascii="Times New Roman" w:eastAsia="Times New Roman" w:hAnsi="Times New Roman" w:cs="Times New Roman"/>
          <w:i/>
          <w:iCs/>
          <w:color w:val="222222"/>
          <w:shd w:val="clear" w:color="auto" w:fill="FFFFFF"/>
          <w:lang w:eastAsia="en-GB"/>
        </w:rPr>
        <w:t>Ecopsychology</w:t>
      </w:r>
      <w:r w:rsidRPr="00F877FC">
        <w:rPr>
          <w:rFonts w:ascii="Times New Roman" w:eastAsia="Times New Roman" w:hAnsi="Times New Roman" w:cs="Times New Roman"/>
          <w:color w:val="222222"/>
          <w:shd w:val="clear" w:color="auto" w:fill="FFFFFF"/>
          <w:lang w:eastAsia="en-GB"/>
        </w:rPr>
        <w:t xml:space="preserve">, </w:t>
      </w:r>
      <w:r w:rsidRPr="00F877FC">
        <w:rPr>
          <w:rFonts w:ascii="Times New Roman" w:eastAsia="Times New Roman" w:hAnsi="Times New Roman" w:cs="Times New Roman"/>
          <w:i/>
          <w:iCs/>
          <w:color w:val="222222"/>
          <w:shd w:val="clear" w:color="auto" w:fill="FFFFFF"/>
          <w:lang w:eastAsia="en-GB"/>
        </w:rPr>
        <w:t>3</w:t>
      </w:r>
      <w:r w:rsidRPr="00F877FC">
        <w:rPr>
          <w:rFonts w:ascii="Times New Roman" w:eastAsia="Times New Roman" w:hAnsi="Times New Roman" w:cs="Times New Roman"/>
          <w:color w:val="222222"/>
          <w:shd w:val="clear" w:color="auto" w:fill="FFFFFF"/>
          <w:lang w:eastAsia="en-GB"/>
        </w:rPr>
        <w:t>(1), 51-57.</w:t>
      </w:r>
    </w:p>
    <w:p w14:paraId="2E316552"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3808BFA6"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Wilson, R., Cortoni, F. and McWhinnie, A. (2009). Circles of Support &amp; Accountability: A Canadian National Replication of Outcome Findings. Sexual Abuse: A Journal of Research and Treatment, 21(4). </w:t>
      </w:r>
    </w:p>
    <w:p w14:paraId="42AD1A5F" w14:textId="77777777" w:rsidR="00F877FC" w:rsidRPr="00F877FC" w:rsidRDefault="00F877FC" w:rsidP="00F877FC">
      <w:pPr>
        <w:spacing w:after="0" w:line="240" w:lineRule="auto"/>
        <w:rPr>
          <w:rFonts w:ascii="Times New Roman" w:eastAsia="Times New Roman" w:hAnsi="Times New Roman" w:cs="Times New Roman"/>
          <w:sz w:val="24"/>
          <w:szCs w:val="24"/>
          <w:lang w:eastAsia="en-GB"/>
        </w:rPr>
      </w:pPr>
    </w:p>
    <w:p w14:paraId="05D98AE7" w14:textId="77777777" w:rsidR="00F877FC" w:rsidRPr="00F877FC" w:rsidRDefault="00F877FC" w:rsidP="00F877FC">
      <w:pPr>
        <w:spacing w:before="240" w:after="0" w:line="240" w:lineRule="auto"/>
        <w:ind w:firstLine="720"/>
        <w:rPr>
          <w:rFonts w:ascii="Times New Roman" w:eastAsia="Times New Roman" w:hAnsi="Times New Roman" w:cs="Times New Roman"/>
          <w:sz w:val="24"/>
          <w:szCs w:val="24"/>
          <w:lang w:eastAsia="en-GB"/>
        </w:rPr>
      </w:pPr>
      <w:proofErr w:type="spellStart"/>
      <w:r w:rsidRPr="00F877FC">
        <w:rPr>
          <w:rFonts w:ascii="Times New Roman" w:eastAsia="Times New Roman" w:hAnsi="Times New Roman" w:cs="Times New Roman"/>
          <w:color w:val="222222"/>
          <w:shd w:val="clear" w:color="auto" w:fill="FFFFFF"/>
          <w:lang w:eastAsia="en-GB"/>
        </w:rPr>
        <w:t>Yerrell</w:t>
      </w:r>
      <w:proofErr w:type="spellEnd"/>
      <w:r w:rsidRPr="00F877FC">
        <w:rPr>
          <w:rFonts w:ascii="Times New Roman" w:eastAsia="Times New Roman" w:hAnsi="Times New Roman" w:cs="Times New Roman"/>
          <w:color w:val="222222"/>
          <w:shd w:val="clear" w:color="auto" w:fill="FFFFFF"/>
          <w:lang w:eastAsia="en-GB"/>
        </w:rPr>
        <w:t xml:space="preserve">, P. (2008). </w:t>
      </w:r>
      <w:r w:rsidRPr="00F877FC">
        <w:rPr>
          <w:rFonts w:ascii="Times New Roman" w:eastAsia="Times New Roman" w:hAnsi="Times New Roman" w:cs="Times New Roman"/>
          <w:i/>
          <w:iCs/>
          <w:color w:val="222222"/>
          <w:shd w:val="clear" w:color="auto" w:fill="FFFFFF"/>
          <w:lang w:eastAsia="en-GB"/>
        </w:rPr>
        <w:t>National evaluation of BTCV's green Gym</w:t>
      </w:r>
      <w:r w:rsidRPr="00F877FC">
        <w:rPr>
          <w:rFonts w:ascii="Times New Roman" w:eastAsia="Times New Roman" w:hAnsi="Times New Roman" w:cs="Times New Roman"/>
          <w:color w:val="222222"/>
          <w:shd w:val="clear" w:color="auto" w:fill="FFFFFF"/>
          <w:lang w:eastAsia="en-GB"/>
        </w:rPr>
        <w:t>. Oxford: School of Health and Social Care, Oxford Brookes University.</w:t>
      </w:r>
    </w:p>
    <w:p w14:paraId="05B271F9" w14:textId="77777777" w:rsidR="00F877FC" w:rsidRPr="00F877FC" w:rsidRDefault="00F877FC" w:rsidP="00F877FC">
      <w:pPr>
        <w:spacing w:before="240" w:after="0" w:line="240" w:lineRule="auto"/>
        <w:rPr>
          <w:rFonts w:ascii="Times New Roman" w:eastAsia="Times New Roman" w:hAnsi="Times New Roman" w:cs="Times New Roman"/>
          <w:sz w:val="24"/>
          <w:szCs w:val="24"/>
          <w:lang w:eastAsia="en-GB"/>
        </w:rPr>
      </w:pPr>
      <w:r w:rsidRPr="00F877FC">
        <w:rPr>
          <w:rFonts w:ascii="Times New Roman" w:eastAsia="Times New Roman" w:hAnsi="Times New Roman" w:cs="Times New Roman"/>
          <w:color w:val="222222"/>
          <w:shd w:val="clear" w:color="auto" w:fill="FFFFFF"/>
          <w:lang w:eastAsia="en-GB"/>
        </w:rPr>
        <w:t> </w:t>
      </w:r>
    </w:p>
    <w:p w14:paraId="29CB1DD2" w14:textId="77777777" w:rsidR="00A669BD" w:rsidRDefault="00A669BD"/>
    <w:sectPr w:rsidR="00A669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7FC"/>
    <w:rsid w:val="00A669BD"/>
    <w:rsid w:val="00F87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F645C"/>
  <w15:chartTrackingRefBased/>
  <w15:docId w15:val="{53A18C17-6C6B-48CF-BBAF-41C4CCF6C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77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877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405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news-and-events/news-archive/2017-news-archive/antidepressants-were-the-area-with-largest-increase-in-prescription-items-in-2016"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www.apa.org/monitor/2011/10/psychotherap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nd.org.uk/media/211255/Ecotherapy_The_green_agenda_for_mental_health.pdf" TargetMode="External"/><Relationship Id="rId5" Type="http://schemas.openxmlformats.org/officeDocument/2006/relationships/settings" Target="settings.xml"/><Relationship Id="rId10" Type="http://schemas.openxmlformats.org/officeDocument/2006/relationships/hyperlink" Target="https://www.ncbi.nlm.nih.gov/books/NBK361016/" TargetMode="External"/><Relationship Id="rId4" Type="http://schemas.openxmlformats.org/officeDocument/2006/relationships/styles" Target="styles.xml"/><Relationship Id="rId9" Type="http://schemas.openxmlformats.org/officeDocument/2006/relationships/hyperlink" Target="https://www.nhs.uk/conditions/clinical-depression/symptom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5" ma:contentTypeDescription="Create a new document." ma:contentTypeScope="" ma:versionID="dfbb680ae997e4e519afdc574ca0727e">
  <xsd:schema xmlns:xsd="http://www.w3.org/2001/XMLSchema" xmlns:xs="http://www.w3.org/2001/XMLSchema" xmlns:p="http://schemas.microsoft.com/office/2006/metadata/properties" xmlns:ns3="759019c2-801f-4a8d-8b31-c78641550411" xmlns:ns4="f8a19ec0-dc81-4987-a929-8e93d70c8233" targetNamespace="http://schemas.microsoft.com/office/2006/metadata/properties" ma:root="true" ma:fieldsID="3282d550d15e7b22050a1322c1635fcc" ns3:_="" ns4:_="">
    <xsd:import namespace="759019c2-801f-4a8d-8b31-c78641550411"/>
    <xsd:import namespace="f8a19ec0-dc81-4987-a929-8e93d70c823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C211B7-AFDA-4E53-A0B7-BF2B619503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f8a19ec0-dc81-4987-a929-8e93d70c82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580F3E-88FD-46E6-ADE9-B1D546F0F956}">
  <ds:schemaRefs>
    <ds:schemaRef ds:uri="http://schemas.microsoft.com/sharepoint/v3/contenttype/forms"/>
  </ds:schemaRefs>
</ds:datastoreItem>
</file>

<file path=customXml/itemProps3.xml><?xml version="1.0" encoding="utf-8"?>
<ds:datastoreItem xmlns:ds="http://schemas.openxmlformats.org/officeDocument/2006/customXml" ds:itemID="{D4915E8B-9670-4194-A64E-97D898ECB179}">
  <ds:schemaRefs>
    <ds:schemaRef ds:uri="http://schemas.microsoft.com/office/2006/documentManagement/types"/>
    <ds:schemaRef ds:uri="http://schemas.microsoft.com/office/2006/metadata/properties"/>
    <ds:schemaRef ds:uri="f8a19ec0-dc81-4987-a929-8e93d70c8233"/>
    <ds:schemaRef ds:uri="http://purl.org/dc/terms/"/>
    <ds:schemaRef ds:uri="759019c2-801f-4a8d-8b31-c78641550411"/>
    <ds:schemaRef ds:uri="http://purl.org/dc/dcmitype/"/>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7507</Words>
  <Characters>42792</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Jones (1703134)</dc:creator>
  <cp:keywords/>
  <dc:description/>
  <cp:lastModifiedBy>Sara Jones (1703134)</cp:lastModifiedBy>
  <cp:revision>1</cp:revision>
  <dcterms:created xsi:type="dcterms:W3CDTF">2020-02-04T11:45:00Z</dcterms:created>
  <dcterms:modified xsi:type="dcterms:W3CDTF">2020-02-04T11:51:00Z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