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5845973" w14:textId="77777777" w:rsidR="0072055D" w:rsidRDefault="0072055D" w:rsidP="0072055D"/>
    <w:p w14:paraId="21688152" w14:textId="77777777" w:rsidR="0072055D" w:rsidRPr="00A85BFE" w:rsidRDefault="0072055D" w:rsidP="0072055D">
      <w:pPr>
        <w:pStyle w:val="Header"/>
        <w:tabs>
          <w:tab w:val="clear" w:pos="4153"/>
          <w:tab w:val="clear" w:pos="8306"/>
        </w:tabs>
        <w:jc w:val="right"/>
        <w:rPr>
          <w:rFonts w:ascii="Arial" w:hAnsi="Arial" w:cs="Arial"/>
          <w:b/>
          <w:bCs/>
          <w:sz w:val="28"/>
          <w:szCs w:val="28"/>
        </w:rPr>
      </w:pPr>
      <w:r>
        <w:tab/>
      </w:r>
      <w:r w:rsidRPr="00A406E5">
        <w:rPr>
          <w:rFonts w:ascii="Arial" w:hAnsi="Arial" w:cs="Arial"/>
          <w:noProof/>
        </w:rPr>
        <w:drawing>
          <wp:anchor distT="0" distB="0" distL="114300" distR="114300" simplePos="0" relativeHeight="251664384" behindDoc="0" locked="0" layoutInCell="1" allowOverlap="1" wp14:anchorId="1BEB8E84" wp14:editId="36C71A6C">
            <wp:simplePos x="457200" y="457200"/>
            <wp:positionH relativeFrom="column">
              <wp:align>left</wp:align>
            </wp:positionH>
            <wp:positionV relativeFrom="paragraph">
              <wp:align>top</wp:align>
            </wp:positionV>
            <wp:extent cx="1809750" cy="723900"/>
            <wp:effectExtent l="0" t="0" r="0" b="0"/>
            <wp:wrapSquare wrapText="bothSides"/>
            <wp:docPr id="7" name="Picture 7"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5" r:link="rId6">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Pr>
          <w:rFonts w:ascii="Arial" w:hAnsi="Arial" w:cs="Arial"/>
        </w:rPr>
        <w:t xml:space="preserve"> </w:t>
      </w:r>
      <w:r>
        <w:rPr>
          <w:rFonts w:ascii="Arial" w:hAnsi="Arial" w:cs="Arial"/>
        </w:rPr>
        <w:br w:type="textWrapping" w:clear="all"/>
      </w:r>
      <w:r w:rsidRPr="6D4D0207">
        <w:rPr>
          <w:rFonts w:ascii="Arial" w:hAnsi="Arial" w:cs="Arial"/>
          <w:b/>
          <w:bCs/>
          <w:sz w:val="28"/>
          <w:szCs w:val="28"/>
        </w:rPr>
        <w:t>APPENDIX GA36c</w:t>
      </w:r>
    </w:p>
    <w:p w14:paraId="4135F9E3" w14:textId="77777777" w:rsidR="0072055D" w:rsidRPr="00A406E5" w:rsidRDefault="0072055D" w:rsidP="0072055D">
      <w:pPr>
        <w:rPr>
          <w:rFonts w:ascii="Arial" w:hAnsi="Arial" w:cs="Arial"/>
        </w:rPr>
      </w:pPr>
    </w:p>
    <w:tbl>
      <w:tblPr>
        <w:tblW w:w="0" w:type="auto"/>
        <w:tblInd w:w="-4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8618"/>
      </w:tblGrid>
      <w:tr w:rsidR="0072055D" w:rsidRPr="00A406E5" w14:paraId="400FAE20" w14:textId="77777777" w:rsidTr="009C6598">
        <w:tc>
          <w:tcPr>
            <w:tcW w:w="8618" w:type="dxa"/>
            <w:shd w:val="clear" w:color="auto" w:fill="C0C0C0"/>
          </w:tcPr>
          <w:p w14:paraId="4EC03DCD" w14:textId="77777777" w:rsidR="0072055D" w:rsidRPr="00A406E5" w:rsidRDefault="0072055D" w:rsidP="009C6598">
            <w:pPr>
              <w:pStyle w:val="Heading4"/>
              <w:rPr>
                <w:rFonts w:ascii="Arial" w:hAnsi="Arial" w:cs="Arial"/>
                <w:b/>
                <w:bCs/>
              </w:rPr>
            </w:pPr>
            <w:r w:rsidRPr="6D4D0207">
              <w:rPr>
                <w:rFonts w:ascii="Arial" w:hAnsi="Arial" w:cs="Arial"/>
                <w:b/>
                <w:bCs/>
              </w:rPr>
              <w:t xml:space="preserve">LEVEL 6 ASSESSMENT SPECIFICATION </w:t>
            </w:r>
          </w:p>
        </w:tc>
      </w:tr>
    </w:tbl>
    <w:p w14:paraId="3497D47F" w14:textId="77777777" w:rsidR="0072055D" w:rsidRPr="00A406E5" w:rsidRDefault="0072055D" w:rsidP="0072055D">
      <w:pPr>
        <w:jc w:val="center"/>
        <w:rPr>
          <w:rFonts w:ascii="Arial" w:hAnsi="Arial" w:cs="Arial"/>
          <w:b/>
          <w:i/>
          <w:sz w:val="32"/>
        </w:rPr>
      </w:pPr>
    </w:p>
    <w:tbl>
      <w:tblPr>
        <w:tblW w:w="9922" w:type="dxa"/>
        <w:tblInd w:w="-46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72055D" w:rsidRPr="00A406E5" w14:paraId="27D937E0" w14:textId="77777777" w:rsidTr="009C6598">
        <w:tc>
          <w:tcPr>
            <w:tcW w:w="2093" w:type="dxa"/>
            <w:shd w:val="clear" w:color="auto" w:fill="auto"/>
          </w:tcPr>
          <w:p w14:paraId="3FBFE1EE" w14:textId="77777777" w:rsidR="0072055D" w:rsidRPr="00A406E5" w:rsidRDefault="0072055D" w:rsidP="009C6598">
            <w:pPr>
              <w:spacing w:before="120" w:after="120"/>
              <w:jc w:val="both"/>
              <w:rPr>
                <w:rFonts w:ascii="Arial" w:hAnsi="Arial" w:cs="Arial"/>
                <w:b/>
                <w:bCs/>
              </w:rPr>
            </w:pPr>
            <w:r w:rsidRPr="6D4D0207">
              <w:rPr>
                <w:rFonts w:ascii="Arial" w:hAnsi="Arial" w:cs="Arial"/>
                <w:b/>
                <w:bCs/>
              </w:rPr>
              <w:t>Student name:</w:t>
            </w:r>
          </w:p>
        </w:tc>
        <w:tc>
          <w:tcPr>
            <w:tcW w:w="3293" w:type="dxa"/>
          </w:tcPr>
          <w:p w14:paraId="3F4B407A" w14:textId="77777777" w:rsidR="0072055D" w:rsidRPr="00A406E5" w:rsidRDefault="0072055D" w:rsidP="009C6598">
            <w:pPr>
              <w:spacing w:before="120" w:after="120"/>
              <w:jc w:val="both"/>
              <w:rPr>
                <w:rFonts w:ascii="Arial" w:hAnsi="Arial" w:cs="Arial"/>
                <w:b/>
              </w:rPr>
            </w:pPr>
            <w:r>
              <w:rPr>
                <w:rFonts w:ascii="Arial" w:hAnsi="Arial" w:cs="Arial"/>
                <w:b/>
              </w:rPr>
              <w:t xml:space="preserve">Luke Moulder </w:t>
            </w:r>
          </w:p>
        </w:tc>
        <w:tc>
          <w:tcPr>
            <w:tcW w:w="2268" w:type="dxa"/>
            <w:shd w:val="clear" w:color="auto" w:fill="D9D9D9" w:themeFill="background1" w:themeFillShade="D9"/>
          </w:tcPr>
          <w:p w14:paraId="44F55A11" w14:textId="77777777" w:rsidR="0072055D" w:rsidRPr="00A406E5" w:rsidRDefault="0072055D" w:rsidP="009C6598">
            <w:pPr>
              <w:spacing w:before="120" w:after="120"/>
              <w:jc w:val="both"/>
              <w:rPr>
                <w:rFonts w:ascii="Arial" w:hAnsi="Arial" w:cs="Arial"/>
                <w:b/>
                <w:bCs/>
              </w:rPr>
            </w:pPr>
            <w:r w:rsidRPr="6D4D0207">
              <w:rPr>
                <w:rFonts w:ascii="Arial" w:hAnsi="Arial" w:cs="Arial"/>
                <w:b/>
                <w:bCs/>
              </w:rPr>
              <w:t>Student ID number:</w:t>
            </w:r>
          </w:p>
        </w:tc>
        <w:tc>
          <w:tcPr>
            <w:tcW w:w="2268" w:type="dxa"/>
          </w:tcPr>
          <w:p w14:paraId="138D1E89" w14:textId="77777777" w:rsidR="0072055D" w:rsidRPr="00A406E5" w:rsidRDefault="0072055D" w:rsidP="009C6598">
            <w:pPr>
              <w:spacing w:before="120" w:after="120"/>
              <w:jc w:val="both"/>
              <w:rPr>
                <w:rFonts w:ascii="Arial" w:hAnsi="Arial" w:cs="Arial"/>
                <w:b/>
              </w:rPr>
            </w:pPr>
            <w:r>
              <w:rPr>
                <w:rFonts w:ascii="Arial" w:hAnsi="Arial" w:cs="Arial"/>
                <w:b/>
              </w:rPr>
              <w:t>1300393</w:t>
            </w:r>
          </w:p>
        </w:tc>
      </w:tr>
      <w:tr w:rsidR="0072055D" w:rsidRPr="00A406E5" w14:paraId="7E57B710" w14:textId="77777777" w:rsidTr="009C6598">
        <w:tc>
          <w:tcPr>
            <w:tcW w:w="2093" w:type="dxa"/>
            <w:shd w:val="clear" w:color="auto" w:fill="auto"/>
          </w:tcPr>
          <w:p w14:paraId="53415880" w14:textId="77777777" w:rsidR="0072055D" w:rsidRPr="00A406E5" w:rsidRDefault="0072055D" w:rsidP="009C6598">
            <w:pPr>
              <w:spacing w:before="120" w:after="120"/>
              <w:jc w:val="both"/>
              <w:rPr>
                <w:rFonts w:ascii="Arial" w:hAnsi="Arial" w:cs="Arial"/>
                <w:b/>
                <w:bCs/>
              </w:rPr>
            </w:pPr>
            <w:r w:rsidRPr="6D4D0207">
              <w:rPr>
                <w:rFonts w:ascii="Arial" w:hAnsi="Arial" w:cs="Arial"/>
                <w:b/>
                <w:bCs/>
              </w:rPr>
              <w:t>Programme:</w:t>
            </w:r>
          </w:p>
        </w:tc>
        <w:tc>
          <w:tcPr>
            <w:tcW w:w="7829" w:type="dxa"/>
            <w:gridSpan w:val="3"/>
          </w:tcPr>
          <w:p w14:paraId="0CED1553" w14:textId="77777777" w:rsidR="0072055D" w:rsidRPr="00A406E5" w:rsidRDefault="0072055D" w:rsidP="009C6598">
            <w:pPr>
              <w:spacing w:before="120" w:after="120"/>
              <w:jc w:val="both"/>
              <w:rPr>
                <w:rFonts w:ascii="Arial" w:hAnsi="Arial" w:cs="Arial"/>
                <w:b/>
              </w:rPr>
            </w:pPr>
            <w:r>
              <w:rPr>
                <w:rFonts w:ascii="Arial" w:hAnsi="Arial" w:cs="Arial"/>
                <w:b/>
              </w:rPr>
              <w:t>Secondary PGCE</w:t>
            </w:r>
          </w:p>
        </w:tc>
      </w:tr>
      <w:tr w:rsidR="0072055D" w:rsidRPr="00A406E5" w14:paraId="5146C13E" w14:textId="77777777" w:rsidTr="009C6598">
        <w:tc>
          <w:tcPr>
            <w:tcW w:w="2093" w:type="dxa"/>
            <w:shd w:val="clear" w:color="auto" w:fill="auto"/>
          </w:tcPr>
          <w:p w14:paraId="0616DD92" w14:textId="77777777" w:rsidR="0072055D" w:rsidRPr="00A406E5" w:rsidRDefault="0072055D" w:rsidP="009C6598">
            <w:pPr>
              <w:spacing w:before="120" w:after="120"/>
              <w:jc w:val="both"/>
              <w:rPr>
                <w:rFonts w:ascii="Arial" w:hAnsi="Arial" w:cs="Arial"/>
                <w:b/>
                <w:bCs/>
              </w:rPr>
            </w:pPr>
            <w:r w:rsidRPr="6D4D0207">
              <w:rPr>
                <w:rFonts w:ascii="Arial" w:hAnsi="Arial" w:cs="Arial"/>
                <w:b/>
                <w:bCs/>
              </w:rPr>
              <w:t>Module:</w:t>
            </w:r>
          </w:p>
        </w:tc>
        <w:tc>
          <w:tcPr>
            <w:tcW w:w="7829" w:type="dxa"/>
            <w:gridSpan w:val="3"/>
            <w:shd w:val="clear" w:color="auto" w:fill="auto"/>
          </w:tcPr>
          <w:p w14:paraId="363EEE26" w14:textId="77777777" w:rsidR="0072055D" w:rsidRPr="009476C2" w:rsidRDefault="0072055D" w:rsidP="009C6598">
            <w:pPr>
              <w:spacing w:before="100" w:beforeAutospacing="1" w:after="100" w:afterAutospacing="1"/>
            </w:pPr>
            <w:r w:rsidRPr="009476C2">
              <w:rPr>
                <w:rFonts w:ascii="Arial" w:hAnsi="Arial" w:cs="Arial"/>
                <w:b/>
                <w:bCs/>
              </w:rPr>
              <w:t xml:space="preserve">Curriculum Development and Enhancement </w:t>
            </w:r>
          </w:p>
          <w:p w14:paraId="274305EB" w14:textId="77777777" w:rsidR="0072055D" w:rsidRPr="00A406E5" w:rsidRDefault="0072055D" w:rsidP="009C6598">
            <w:pPr>
              <w:spacing w:before="120" w:after="120"/>
              <w:jc w:val="both"/>
              <w:rPr>
                <w:rFonts w:ascii="Arial" w:hAnsi="Arial" w:cs="Arial"/>
                <w:b/>
              </w:rPr>
            </w:pPr>
          </w:p>
        </w:tc>
      </w:tr>
      <w:tr w:rsidR="0072055D" w:rsidRPr="00A406E5" w14:paraId="310C0A2A" w14:textId="77777777" w:rsidTr="009C6598">
        <w:tc>
          <w:tcPr>
            <w:tcW w:w="2093" w:type="dxa"/>
            <w:shd w:val="clear" w:color="auto" w:fill="auto"/>
          </w:tcPr>
          <w:p w14:paraId="22703C32" w14:textId="77777777" w:rsidR="0072055D" w:rsidRPr="00A406E5" w:rsidRDefault="0072055D" w:rsidP="009C6598">
            <w:pPr>
              <w:spacing w:before="120" w:after="120"/>
              <w:jc w:val="both"/>
              <w:rPr>
                <w:rFonts w:ascii="Arial" w:hAnsi="Arial" w:cs="Arial"/>
                <w:b/>
                <w:bCs/>
              </w:rPr>
            </w:pPr>
            <w:r w:rsidRPr="6D4D0207">
              <w:rPr>
                <w:rFonts w:ascii="Arial" w:hAnsi="Arial" w:cs="Arial"/>
                <w:b/>
                <w:bCs/>
              </w:rPr>
              <w:t>Module code:</w:t>
            </w:r>
          </w:p>
        </w:tc>
        <w:tc>
          <w:tcPr>
            <w:tcW w:w="3293" w:type="dxa"/>
          </w:tcPr>
          <w:p w14:paraId="46C20761" w14:textId="77777777" w:rsidR="0072055D" w:rsidRPr="00A406E5" w:rsidRDefault="0072055D" w:rsidP="009C6598">
            <w:pPr>
              <w:spacing w:before="120" w:after="120"/>
              <w:jc w:val="both"/>
              <w:rPr>
                <w:rFonts w:ascii="Arial" w:hAnsi="Arial" w:cs="Arial"/>
                <w:b/>
              </w:rPr>
            </w:pPr>
            <w:r>
              <w:rPr>
                <w:rFonts w:ascii="Arial" w:hAnsi="Arial" w:cs="Arial"/>
                <w:b/>
              </w:rPr>
              <w:t>ECSP6004</w:t>
            </w:r>
          </w:p>
        </w:tc>
        <w:tc>
          <w:tcPr>
            <w:tcW w:w="2268" w:type="dxa"/>
            <w:shd w:val="clear" w:color="auto" w:fill="D9D9D9" w:themeFill="background1" w:themeFillShade="D9"/>
          </w:tcPr>
          <w:p w14:paraId="1CA1FD71" w14:textId="77777777" w:rsidR="0072055D" w:rsidRPr="004D5E9B" w:rsidRDefault="0072055D" w:rsidP="009C6598">
            <w:pPr>
              <w:pStyle w:val="Heading2"/>
              <w:rPr>
                <w:rFonts w:ascii="Arial" w:hAnsi="Arial" w:cs="Arial"/>
                <w:sz w:val="22"/>
                <w:szCs w:val="22"/>
              </w:rPr>
            </w:pPr>
            <w:r w:rsidRPr="6D4D0207">
              <w:rPr>
                <w:rFonts w:ascii="Arial" w:hAnsi="Arial" w:cs="Arial"/>
                <w:sz w:val="22"/>
                <w:szCs w:val="22"/>
              </w:rPr>
              <w:t>Contribution to Overall Module Assessment (%):</w:t>
            </w:r>
          </w:p>
        </w:tc>
        <w:tc>
          <w:tcPr>
            <w:tcW w:w="2268" w:type="dxa"/>
          </w:tcPr>
          <w:p w14:paraId="0D848C6E" w14:textId="77777777" w:rsidR="0072055D" w:rsidRPr="00A406E5" w:rsidRDefault="0072055D" w:rsidP="009C6598">
            <w:pPr>
              <w:spacing w:before="120" w:after="120"/>
              <w:jc w:val="both"/>
              <w:rPr>
                <w:rFonts w:ascii="Arial" w:hAnsi="Arial" w:cs="Arial"/>
                <w:b/>
              </w:rPr>
            </w:pPr>
            <w:r>
              <w:rPr>
                <w:rFonts w:ascii="Arial" w:hAnsi="Arial" w:cs="Arial"/>
                <w:b/>
              </w:rPr>
              <w:t>100%</w:t>
            </w:r>
          </w:p>
        </w:tc>
      </w:tr>
      <w:tr w:rsidR="0072055D" w:rsidRPr="00A406E5" w14:paraId="053E5A49" w14:textId="77777777" w:rsidTr="009C6598">
        <w:tc>
          <w:tcPr>
            <w:tcW w:w="2093" w:type="dxa"/>
            <w:shd w:val="clear" w:color="auto" w:fill="auto"/>
          </w:tcPr>
          <w:p w14:paraId="35EEBB8F" w14:textId="77777777" w:rsidR="0072055D" w:rsidRPr="00A406E5" w:rsidRDefault="0072055D" w:rsidP="009C6598">
            <w:pPr>
              <w:spacing w:before="120" w:after="120"/>
              <w:jc w:val="both"/>
              <w:rPr>
                <w:rFonts w:ascii="Arial" w:hAnsi="Arial" w:cs="Arial"/>
                <w:b/>
                <w:bCs/>
              </w:rPr>
            </w:pPr>
            <w:r w:rsidRPr="6D4D0207">
              <w:rPr>
                <w:rFonts w:ascii="Arial" w:hAnsi="Arial" w:cs="Arial"/>
                <w:b/>
                <w:bCs/>
              </w:rPr>
              <w:t>Lecturer:</w:t>
            </w:r>
          </w:p>
        </w:tc>
        <w:tc>
          <w:tcPr>
            <w:tcW w:w="3293" w:type="dxa"/>
          </w:tcPr>
          <w:p w14:paraId="229E2FAC" w14:textId="77777777" w:rsidR="0072055D" w:rsidRPr="00A406E5" w:rsidRDefault="0072055D" w:rsidP="009C6598">
            <w:pPr>
              <w:spacing w:before="120" w:after="120"/>
              <w:jc w:val="both"/>
              <w:rPr>
                <w:rFonts w:ascii="Arial" w:hAnsi="Arial" w:cs="Arial"/>
                <w:b/>
              </w:rPr>
            </w:pPr>
            <w:r>
              <w:rPr>
                <w:rFonts w:ascii="Arial" w:hAnsi="Arial" w:cs="Arial"/>
                <w:b/>
              </w:rPr>
              <w:t>Helen Denny</w:t>
            </w:r>
          </w:p>
        </w:tc>
        <w:tc>
          <w:tcPr>
            <w:tcW w:w="2268" w:type="dxa"/>
            <w:shd w:val="clear" w:color="auto" w:fill="D9D9D9" w:themeFill="background1" w:themeFillShade="D9"/>
          </w:tcPr>
          <w:p w14:paraId="2997A158" w14:textId="77777777" w:rsidR="0072055D" w:rsidRPr="00A406E5" w:rsidRDefault="0072055D" w:rsidP="009C6598">
            <w:pPr>
              <w:spacing w:before="120" w:after="120"/>
              <w:jc w:val="both"/>
              <w:rPr>
                <w:rFonts w:ascii="Arial" w:hAnsi="Arial" w:cs="Arial"/>
                <w:b/>
                <w:bCs/>
              </w:rPr>
            </w:pPr>
            <w:r w:rsidRPr="6D4D0207">
              <w:rPr>
                <w:rFonts w:ascii="Arial" w:hAnsi="Arial" w:cs="Arial"/>
                <w:b/>
                <w:bCs/>
              </w:rPr>
              <w:t>Internal Verifier:</w:t>
            </w:r>
          </w:p>
        </w:tc>
        <w:tc>
          <w:tcPr>
            <w:tcW w:w="2268" w:type="dxa"/>
          </w:tcPr>
          <w:p w14:paraId="391567DD" w14:textId="77777777" w:rsidR="0072055D" w:rsidRPr="00A406E5" w:rsidRDefault="0072055D" w:rsidP="009C6598">
            <w:pPr>
              <w:spacing w:before="120" w:after="120"/>
              <w:jc w:val="both"/>
              <w:rPr>
                <w:rFonts w:ascii="Arial" w:hAnsi="Arial" w:cs="Arial"/>
                <w:b/>
              </w:rPr>
            </w:pPr>
          </w:p>
        </w:tc>
      </w:tr>
      <w:tr w:rsidR="0072055D" w:rsidRPr="00A406E5" w14:paraId="298662AC" w14:textId="77777777" w:rsidTr="009C6598">
        <w:tc>
          <w:tcPr>
            <w:tcW w:w="2093" w:type="dxa"/>
            <w:shd w:val="clear" w:color="auto" w:fill="auto"/>
          </w:tcPr>
          <w:p w14:paraId="441A638F" w14:textId="77777777" w:rsidR="0072055D" w:rsidRPr="00A406E5" w:rsidRDefault="0072055D" w:rsidP="009C6598">
            <w:pPr>
              <w:spacing w:before="120" w:after="120"/>
              <w:jc w:val="both"/>
              <w:rPr>
                <w:rFonts w:ascii="Arial" w:hAnsi="Arial" w:cs="Arial"/>
                <w:b/>
                <w:bCs/>
              </w:rPr>
            </w:pPr>
            <w:r w:rsidRPr="6D4D0207">
              <w:rPr>
                <w:rFonts w:ascii="Arial" w:hAnsi="Arial" w:cs="Arial"/>
                <w:b/>
                <w:bCs/>
              </w:rPr>
              <w:t>Assignment Title:</w:t>
            </w:r>
          </w:p>
        </w:tc>
        <w:tc>
          <w:tcPr>
            <w:tcW w:w="3293" w:type="dxa"/>
          </w:tcPr>
          <w:p w14:paraId="436A31E7" w14:textId="77777777" w:rsidR="0072055D" w:rsidRPr="00A406E5" w:rsidRDefault="0072055D" w:rsidP="009C6598">
            <w:pPr>
              <w:spacing w:before="120" w:after="120"/>
              <w:jc w:val="both"/>
              <w:rPr>
                <w:rFonts w:ascii="Arial" w:hAnsi="Arial" w:cs="Arial"/>
                <w:b/>
              </w:rPr>
            </w:pPr>
            <w:r>
              <w:rPr>
                <w:rFonts w:ascii="Arial" w:hAnsi="Arial" w:cs="Arial"/>
                <w:b/>
              </w:rPr>
              <w:t>Research Study including Ethics Form</w:t>
            </w:r>
          </w:p>
        </w:tc>
        <w:tc>
          <w:tcPr>
            <w:tcW w:w="2268" w:type="dxa"/>
            <w:shd w:val="clear" w:color="auto" w:fill="auto"/>
          </w:tcPr>
          <w:p w14:paraId="5C09334C" w14:textId="77777777" w:rsidR="0072055D" w:rsidRPr="00A406E5" w:rsidRDefault="0072055D" w:rsidP="009C6598">
            <w:pPr>
              <w:spacing w:before="120" w:after="120"/>
              <w:jc w:val="both"/>
              <w:rPr>
                <w:rFonts w:ascii="Arial" w:hAnsi="Arial" w:cs="Arial"/>
                <w:b/>
                <w:bCs/>
              </w:rPr>
            </w:pPr>
            <w:r w:rsidRPr="6D4D0207">
              <w:rPr>
                <w:rFonts w:ascii="Arial" w:hAnsi="Arial" w:cs="Arial"/>
                <w:b/>
                <w:bCs/>
              </w:rPr>
              <w:t>Word count (or equivalent):</w:t>
            </w:r>
          </w:p>
        </w:tc>
        <w:tc>
          <w:tcPr>
            <w:tcW w:w="2268" w:type="dxa"/>
          </w:tcPr>
          <w:p w14:paraId="6801D647" w14:textId="77777777" w:rsidR="0072055D" w:rsidRPr="00A406E5" w:rsidRDefault="0072055D" w:rsidP="009C6598">
            <w:pPr>
              <w:spacing w:before="120" w:after="120"/>
              <w:jc w:val="both"/>
              <w:rPr>
                <w:rFonts w:ascii="Arial" w:hAnsi="Arial" w:cs="Arial"/>
                <w:b/>
              </w:rPr>
            </w:pPr>
            <w:r>
              <w:rPr>
                <w:rFonts w:ascii="Arial" w:hAnsi="Arial" w:cs="Arial"/>
                <w:b/>
              </w:rPr>
              <w:t>10.000 words in total including an Ethics form (to be given in on January 11</w:t>
            </w:r>
            <w:r w:rsidRPr="00A92235">
              <w:rPr>
                <w:rFonts w:ascii="Arial" w:hAnsi="Arial" w:cs="Arial"/>
                <w:b/>
                <w:vertAlign w:val="superscript"/>
              </w:rPr>
              <w:t>th</w:t>
            </w:r>
            <w:r>
              <w:rPr>
                <w:rFonts w:ascii="Arial" w:hAnsi="Arial" w:cs="Arial"/>
                <w:b/>
              </w:rPr>
              <w:t xml:space="preserve"> 2019)</w:t>
            </w:r>
            <w:bookmarkStart w:id="0" w:name="_GoBack"/>
            <w:bookmarkEnd w:id="0"/>
          </w:p>
        </w:tc>
      </w:tr>
      <w:tr w:rsidR="0072055D" w:rsidRPr="00A406E5" w14:paraId="64A64C3C" w14:textId="77777777" w:rsidTr="009C6598">
        <w:tc>
          <w:tcPr>
            <w:tcW w:w="2093" w:type="dxa"/>
            <w:shd w:val="clear" w:color="auto" w:fill="auto"/>
          </w:tcPr>
          <w:p w14:paraId="23842426" w14:textId="77777777" w:rsidR="0072055D" w:rsidRPr="00A406E5" w:rsidRDefault="0072055D" w:rsidP="009C6598">
            <w:pPr>
              <w:spacing w:before="120" w:after="120"/>
              <w:jc w:val="both"/>
              <w:rPr>
                <w:rFonts w:ascii="Arial" w:hAnsi="Arial" w:cs="Arial"/>
                <w:b/>
                <w:bCs/>
              </w:rPr>
            </w:pPr>
            <w:r w:rsidRPr="6D4D0207">
              <w:rPr>
                <w:rFonts w:ascii="Arial" w:hAnsi="Arial" w:cs="Arial"/>
                <w:b/>
                <w:bCs/>
              </w:rPr>
              <w:t>Submission deadline:</w:t>
            </w:r>
          </w:p>
        </w:tc>
        <w:tc>
          <w:tcPr>
            <w:tcW w:w="3293" w:type="dxa"/>
            <w:shd w:val="clear" w:color="auto" w:fill="auto"/>
          </w:tcPr>
          <w:p w14:paraId="1F6B7A1B" w14:textId="77777777" w:rsidR="0072055D" w:rsidRPr="00A406E5" w:rsidRDefault="0072055D" w:rsidP="009C6598">
            <w:pPr>
              <w:spacing w:before="120" w:after="120"/>
              <w:jc w:val="both"/>
              <w:rPr>
                <w:rFonts w:ascii="Arial" w:hAnsi="Arial" w:cs="Arial"/>
                <w:b/>
              </w:rPr>
            </w:pPr>
            <w:r>
              <w:rPr>
                <w:rFonts w:ascii="Arial" w:hAnsi="Arial" w:cs="Arial"/>
                <w:b/>
              </w:rPr>
              <w:t>May 13</w:t>
            </w:r>
            <w:r w:rsidRPr="009476C2">
              <w:rPr>
                <w:rFonts w:ascii="Arial" w:hAnsi="Arial" w:cs="Arial"/>
                <w:b/>
                <w:vertAlign w:val="superscript"/>
              </w:rPr>
              <w:t>th</w:t>
            </w:r>
            <w:r>
              <w:rPr>
                <w:rFonts w:ascii="Arial" w:hAnsi="Arial" w:cs="Arial"/>
                <w:b/>
              </w:rPr>
              <w:t xml:space="preserve"> 2019</w:t>
            </w:r>
          </w:p>
        </w:tc>
        <w:tc>
          <w:tcPr>
            <w:tcW w:w="2268" w:type="dxa"/>
            <w:shd w:val="clear" w:color="auto" w:fill="auto"/>
          </w:tcPr>
          <w:p w14:paraId="79382F67" w14:textId="77777777" w:rsidR="0072055D" w:rsidRPr="00A406E5" w:rsidRDefault="0072055D" w:rsidP="009C6598">
            <w:pPr>
              <w:spacing w:before="120" w:after="120"/>
              <w:jc w:val="both"/>
              <w:rPr>
                <w:rFonts w:ascii="Arial" w:hAnsi="Arial" w:cs="Arial"/>
                <w:b/>
                <w:bCs/>
              </w:rPr>
            </w:pPr>
            <w:r w:rsidRPr="6D4D0207">
              <w:rPr>
                <w:rFonts w:ascii="Arial" w:hAnsi="Arial" w:cs="Arial"/>
                <w:b/>
                <w:bCs/>
              </w:rPr>
              <w:t>Return date of provisional marks &amp; written feedback:</w:t>
            </w:r>
          </w:p>
        </w:tc>
        <w:tc>
          <w:tcPr>
            <w:tcW w:w="2268" w:type="dxa"/>
          </w:tcPr>
          <w:p w14:paraId="7B7F7B33" w14:textId="77777777" w:rsidR="0072055D" w:rsidRPr="00A406E5" w:rsidRDefault="0072055D" w:rsidP="009C6598">
            <w:pPr>
              <w:spacing w:before="120" w:after="120"/>
              <w:jc w:val="both"/>
              <w:rPr>
                <w:rFonts w:ascii="Arial" w:hAnsi="Arial" w:cs="Arial"/>
                <w:b/>
              </w:rPr>
            </w:pPr>
            <w:r>
              <w:rPr>
                <w:rFonts w:ascii="Arial" w:hAnsi="Arial" w:cs="Arial"/>
                <w:b/>
              </w:rPr>
              <w:t>June 10</w:t>
            </w:r>
            <w:r w:rsidRPr="009476C2">
              <w:rPr>
                <w:rFonts w:ascii="Arial" w:hAnsi="Arial" w:cs="Arial"/>
                <w:b/>
                <w:vertAlign w:val="superscript"/>
              </w:rPr>
              <w:t>th</w:t>
            </w:r>
            <w:r>
              <w:rPr>
                <w:rFonts w:ascii="Arial" w:hAnsi="Arial" w:cs="Arial"/>
                <w:b/>
              </w:rPr>
              <w:t xml:space="preserve"> 2019</w:t>
            </w:r>
          </w:p>
        </w:tc>
      </w:tr>
      <w:tr w:rsidR="0072055D" w:rsidRPr="00A406E5" w14:paraId="539D81DA" w14:textId="77777777" w:rsidTr="009C6598">
        <w:tc>
          <w:tcPr>
            <w:tcW w:w="2093" w:type="dxa"/>
            <w:shd w:val="clear" w:color="auto" w:fill="auto"/>
          </w:tcPr>
          <w:p w14:paraId="5AC78B9D" w14:textId="77777777" w:rsidR="0072055D" w:rsidRPr="00A406E5" w:rsidRDefault="0072055D" w:rsidP="009C6598">
            <w:pPr>
              <w:spacing w:before="120" w:after="120"/>
              <w:jc w:val="both"/>
              <w:rPr>
                <w:rFonts w:ascii="Arial" w:hAnsi="Arial" w:cs="Arial"/>
                <w:b/>
                <w:bCs/>
              </w:rPr>
            </w:pPr>
            <w:r w:rsidRPr="6D4D0207">
              <w:rPr>
                <w:rFonts w:ascii="Arial" w:hAnsi="Arial" w:cs="Arial"/>
                <w:b/>
                <w:bCs/>
              </w:rPr>
              <w:t>Submission method:</w:t>
            </w:r>
          </w:p>
        </w:tc>
        <w:tc>
          <w:tcPr>
            <w:tcW w:w="7829" w:type="dxa"/>
            <w:gridSpan w:val="3"/>
            <w:shd w:val="clear" w:color="auto" w:fill="auto"/>
          </w:tcPr>
          <w:p w14:paraId="3443DC81" w14:textId="77777777" w:rsidR="0072055D" w:rsidRPr="00A406E5" w:rsidRDefault="0072055D" w:rsidP="009C6598">
            <w:pPr>
              <w:rPr>
                <w:rFonts w:ascii="Arial" w:hAnsi="Arial" w:cs="Arial"/>
              </w:rPr>
            </w:pPr>
            <w:r w:rsidRPr="6D4D0207">
              <w:rPr>
                <w:rFonts w:ascii="Arial" w:hAnsi="Arial" w:cs="Arial"/>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2A6F0BDE" w14:textId="77777777" w:rsidR="0072055D" w:rsidRPr="00A406E5" w:rsidRDefault="0072055D" w:rsidP="009C6598">
            <w:pPr>
              <w:spacing w:before="120" w:after="120"/>
              <w:jc w:val="both"/>
              <w:rPr>
                <w:rFonts w:ascii="Arial" w:hAnsi="Arial" w:cs="Arial"/>
                <w:b/>
                <w:bCs/>
              </w:rPr>
            </w:pPr>
            <w:r w:rsidRPr="6D4D0207">
              <w:rPr>
                <w:rFonts w:ascii="Arial" w:hAnsi="Arial" w:cs="Arial"/>
                <w:b/>
                <w:bCs/>
              </w:rPr>
              <w:t xml:space="preserve">Alternative submission method (if applicable): </w:t>
            </w:r>
          </w:p>
          <w:p w14:paraId="012716AC" w14:textId="77777777" w:rsidR="0072055D" w:rsidRPr="00A406E5" w:rsidRDefault="0072055D" w:rsidP="009C6598">
            <w:pPr>
              <w:spacing w:before="120" w:after="120"/>
              <w:jc w:val="both"/>
              <w:rPr>
                <w:rFonts w:ascii="Arial" w:hAnsi="Arial" w:cs="Arial"/>
                <w:b/>
                <w:bCs/>
              </w:rPr>
            </w:pPr>
            <w:r w:rsidRPr="6D4D0207">
              <w:rPr>
                <w:rFonts w:ascii="Arial" w:hAnsi="Arial" w:cs="Arial"/>
                <w:b/>
                <w:bCs/>
              </w:rPr>
              <w:t xml:space="preserve">Late submission of the assessment will result in a late penalty mark.  </w:t>
            </w:r>
            <w:r w:rsidRPr="6D4D0207">
              <w:rPr>
                <w:rFonts w:ascii="Arial" w:hAnsi="Arial" w:cs="Arial"/>
              </w:rPr>
              <w:t xml:space="preserve">Penalties for late submission: Up to </w:t>
            </w:r>
            <w:proofErr w:type="gramStart"/>
            <w:r w:rsidRPr="6D4D0207">
              <w:rPr>
                <w:rFonts w:ascii="Arial" w:hAnsi="Arial" w:cs="Arial"/>
              </w:rPr>
              <w:t>one week</w:t>
            </w:r>
            <w:proofErr w:type="gramEnd"/>
            <w:r w:rsidRPr="6D4D0207">
              <w:rPr>
                <w:rFonts w:ascii="Arial" w:hAnsi="Arial" w:cs="Arial"/>
              </w:rPr>
              <w:t xml:space="preserve"> late, maximum mark of 40%.  Over one week late, 0%.  Only the Extenuating Circumstances Panel may approve a change to submission dates.</w:t>
            </w:r>
          </w:p>
        </w:tc>
      </w:tr>
      <w:tr w:rsidR="0072055D" w:rsidRPr="00A406E5" w14:paraId="1ACBEA63" w14:textId="77777777" w:rsidTr="009C6598">
        <w:tc>
          <w:tcPr>
            <w:tcW w:w="2093" w:type="dxa"/>
            <w:shd w:val="clear" w:color="auto" w:fill="auto"/>
          </w:tcPr>
          <w:p w14:paraId="5C8B58F8" w14:textId="77777777" w:rsidR="0072055D" w:rsidRPr="00A406E5" w:rsidRDefault="0072055D" w:rsidP="009C6598">
            <w:pPr>
              <w:spacing w:before="120" w:after="120"/>
              <w:rPr>
                <w:rFonts w:ascii="Arial" w:hAnsi="Arial" w:cs="Arial"/>
                <w:b/>
                <w:bCs/>
              </w:rPr>
            </w:pPr>
            <w:r w:rsidRPr="6D4D0207">
              <w:rPr>
                <w:rFonts w:ascii="Arial" w:hAnsi="Arial" w:cs="Arial"/>
                <w:b/>
                <w:bCs/>
              </w:rPr>
              <w:t>Academic honesty / referencing:</w:t>
            </w:r>
          </w:p>
        </w:tc>
        <w:tc>
          <w:tcPr>
            <w:tcW w:w="7829" w:type="dxa"/>
            <w:gridSpan w:val="3"/>
            <w:shd w:val="clear" w:color="auto" w:fill="auto"/>
          </w:tcPr>
          <w:p w14:paraId="68E1000D" w14:textId="77777777" w:rsidR="0072055D" w:rsidRPr="00A406E5" w:rsidRDefault="0072055D" w:rsidP="009C6598">
            <w:pPr>
              <w:spacing w:before="120" w:after="120"/>
              <w:jc w:val="both"/>
              <w:rPr>
                <w:rFonts w:ascii="Arial" w:hAnsi="Arial" w:cs="Arial"/>
              </w:rPr>
            </w:pPr>
            <w:r w:rsidRPr="6D4D0207">
              <w:rPr>
                <w:rFonts w:ascii="Arial" w:hAnsi="Arial" w:cs="Arial"/>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14:paraId="02C17E1E" w14:textId="28B84B03" w:rsidR="007E3704" w:rsidRPr="003D1399" w:rsidRDefault="00832E66" w:rsidP="003D1399">
      <w:pPr>
        <w:spacing w:line="360" w:lineRule="auto"/>
        <w:rPr>
          <w:rFonts w:ascii="Times New Roman" w:hAnsi="Times New Roman" w:cs="Times New Roman"/>
          <w:sz w:val="24"/>
          <w:szCs w:val="24"/>
        </w:rPr>
      </w:pPr>
      <w:r w:rsidRPr="003D1399">
        <w:rPr>
          <w:rFonts w:ascii="Times New Roman" w:hAnsi="Times New Roman" w:cs="Times New Roman"/>
          <w:sz w:val="24"/>
          <w:szCs w:val="24"/>
        </w:rPr>
        <w:lastRenderedPageBreak/>
        <w:t xml:space="preserve">The location of my research was carried out in School X, a medium sized school in the county of Monmouthshire, South Wales. There are roughly 1,000 pupils (Estyn, 2014) enrolled at the school and the class that I decided to conduct my research on was a Year 10 GCSE History class that study the WJEC unit Depression, War and Recovery: Britain 1930-1951. </w:t>
      </w:r>
      <w:r w:rsidR="00916A3F" w:rsidRPr="003D1399">
        <w:rPr>
          <w:rFonts w:ascii="Times New Roman" w:hAnsi="Times New Roman" w:cs="Times New Roman"/>
          <w:sz w:val="24"/>
          <w:szCs w:val="24"/>
        </w:rPr>
        <w:t xml:space="preserve">All members of the class </w:t>
      </w:r>
      <w:r w:rsidR="00CD50BA">
        <w:rPr>
          <w:rFonts w:ascii="Times New Roman" w:hAnsi="Times New Roman" w:cs="Times New Roman"/>
          <w:sz w:val="24"/>
          <w:szCs w:val="24"/>
        </w:rPr>
        <w:t>agreed</w:t>
      </w:r>
      <w:r w:rsidR="00916A3F" w:rsidRPr="003D1399">
        <w:rPr>
          <w:rFonts w:ascii="Times New Roman" w:hAnsi="Times New Roman" w:cs="Times New Roman"/>
          <w:sz w:val="24"/>
          <w:szCs w:val="24"/>
        </w:rPr>
        <w:t xml:space="preserve"> to participate in the process which meant that the research covers the data of the whole class, which numbers the participants at 15 </w:t>
      </w:r>
      <w:r w:rsidR="00CD50BA">
        <w:rPr>
          <w:rFonts w:ascii="Times New Roman" w:hAnsi="Times New Roman" w:cs="Times New Roman"/>
          <w:sz w:val="24"/>
          <w:szCs w:val="24"/>
        </w:rPr>
        <w:t>in total</w:t>
      </w:r>
      <w:r w:rsidR="00916A3F" w:rsidRPr="003D1399">
        <w:rPr>
          <w:rFonts w:ascii="Times New Roman" w:hAnsi="Times New Roman" w:cs="Times New Roman"/>
          <w:sz w:val="24"/>
          <w:szCs w:val="24"/>
        </w:rPr>
        <w:t>. The 15 participants contain 7 males and 8 females, there are no participants that are eligible for free school</w:t>
      </w:r>
      <w:r w:rsidR="00982514" w:rsidRPr="003D1399">
        <w:rPr>
          <w:rFonts w:ascii="Times New Roman" w:hAnsi="Times New Roman" w:cs="Times New Roman"/>
          <w:sz w:val="24"/>
          <w:szCs w:val="24"/>
        </w:rPr>
        <w:t xml:space="preserve"> meals</w:t>
      </w:r>
      <w:r w:rsidR="00916A3F" w:rsidRPr="003D1399">
        <w:rPr>
          <w:rFonts w:ascii="Times New Roman" w:hAnsi="Times New Roman" w:cs="Times New Roman"/>
          <w:sz w:val="24"/>
          <w:szCs w:val="24"/>
        </w:rPr>
        <w:t>, no participants that have been highlighted as more able and talented and no participants that have an additional learning need</w:t>
      </w:r>
      <w:r w:rsidR="00982514" w:rsidRPr="003D1399">
        <w:rPr>
          <w:rFonts w:ascii="Times New Roman" w:hAnsi="Times New Roman" w:cs="Times New Roman"/>
          <w:sz w:val="24"/>
          <w:szCs w:val="24"/>
        </w:rPr>
        <w:t>. This is a ‘mixed ability’ class, so one can suggest that there will be a varying range of scores in the pre and post-tests. My research question is ‘the impact of teacher feedback on the scores of an exam-style question.’ The reason why I have chosen to research this question is because I wanted to try and measure how much of an impact my marking and feedback had on pupils’ responses to an exam-style question.</w:t>
      </w:r>
      <w:r w:rsidR="003D35AD" w:rsidRPr="003D1399">
        <w:rPr>
          <w:rFonts w:ascii="Times New Roman" w:hAnsi="Times New Roman" w:cs="Times New Roman"/>
          <w:sz w:val="24"/>
          <w:szCs w:val="24"/>
        </w:rPr>
        <w:t xml:space="preserve"> I will be conducting my research on one style of question only, this is Q1 on the Depression, War and Recovery unit exam paper</w:t>
      </w:r>
      <w:r w:rsidR="00D309A7" w:rsidRPr="003D1399">
        <w:rPr>
          <w:rFonts w:ascii="Times New Roman" w:hAnsi="Times New Roman" w:cs="Times New Roman"/>
          <w:sz w:val="24"/>
          <w:szCs w:val="24"/>
        </w:rPr>
        <w:t xml:space="preserve"> and is worth four marks.</w:t>
      </w:r>
    </w:p>
    <w:p w14:paraId="62CB06AE" w14:textId="5999132C" w:rsidR="00620E67" w:rsidRPr="003D1399" w:rsidRDefault="007E3704" w:rsidP="003D1399">
      <w:pPr>
        <w:spacing w:line="360" w:lineRule="auto"/>
        <w:rPr>
          <w:rFonts w:ascii="Times New Roman" w:hAnsi="Times New Roman" w:cs="Times New Roman"/>
          <w:sz w:val="24"/>
          <w:szCs w:val="24"/>
        </w:rPr>
      </w:pPr>
      <w:r w:rsidRPr="003D1399">
        <w:rPr>
          <w:rFonts w:ascii="Times New Roman" w:hAnsi="Times New Roman" w:cs="Times New Roman"/>
          <w:sz w:val="24"/>
          <w:szCs w:val="24"/>
        </w:rPr>
        <w:tab/>
      </w:r>
      <w:r w:rsidR="00635455" w:rsidRPr="003D1399">
        <w:rPr>
          <w:rFonts w:ascii="Times New Roman" w:hAnsi="Times New Roman" w:cs="Times New Roman"/>
          <w:sz w:val="24"/>
          <w:szCs w:val="24"/>
        </w:rPr>
        <w:t>Unfortunately, extensive research has not been conducted on the impact of teacher feedback/marking but what little research that has been done I have decided to group into themes/categories which will be discussed in depth later in this essay. The first theme that emerges from the research is the importance of quality and meaning</w:t>
      </w:r>
      <w:r w:rsidR="005E2149">
        <w:rPr>
          <w:rFonts w:ascii="Times New Roman" w:hAnsi="Times New Roman" w:cs="Times New Roman"/>
          <w:sz w:val="24"/>
          <w:szCs w:val="24"/>
        </w:rPr>
        <w:t>ful</w:t>
      </w:r>
      <w:r w:rsidR="00635455" w:rsidRPr="003D1399">
        <w:rPr>
          <w:rFonts w:ascii="Times New Roman" w:hAnsi="Times New Roman" w:cs="Times New Roman"/>
          <w:sz w:val="24"/>
          <w:szCs w:val="24"/>
        </w:rPr>
        <w:t xml:space="preserve"> feedback, the second theme is the debate on</w:t>
      </w:r>
      <w:r w:rsidR="00EF2DC0" w:rsidRPr="003D1399">
        <w:rPr>
          <w:rFonts w:ascii="Times New Roman" w:hAnsi="Times New Roman" w:cs="Times New Roman"/>
          <w:sz w:val="24"/>
          <w:szCs w:val="24"/>
        </w:rPr>
        <w:t xml:space="preserve"> whether pupils should be provided with a mark or grade for their piece of work and the third theme covers the importance of allowing pupils</w:t>
      </w:r>
      <w:r w:rsidR="005E2149">
        <w:rPr>
          <w:rFonts w:ascii="Times New Roman" w:hAnsi="Times New Roman" w:cs="Times New Roman"/>
          <w:sz w:val="24"/>
          <w:szCs w:val="24"/>
        </w:rPr>
        <w:t xml:space="preserve"> time</w:t>
      </w:r>
      <w:r w:rsidR="00EF2DC0" w:rsidRPr="003D1399">
        <w:rPr>
          <w:rFonts w:ascii="Times New Roman" w:hAnsi="Times New Roman" w:cs="Times New Roman"/>
          <w:sz w:val="24"/>
          <w:szCs w:val="24"/>
        </w:rPr>
        <w:t xml:space="preserve"> to reflect on the feedback that has been given</w:t>
      </w:r>
      <w:r w:rsidR="005E2149">
        <w:rPr>
          <w:rFonts w:ascii="Times New Roman" w:hAnsi="Times New Roman" w:cs="Times New Roman"/>
          <w:sz w:val="24"/>
          <w:szCs w:val="24"/>
        </w:rPr>
        <w:t xml:space="preserve"> to them</w:t>
      </w:r>
      <w:r w:rsidR="00EF2DC0" w:rsidRPr="003D1399">
        <w:rPr>
          <w:rFonts w:ascii="Times New Roman" w:hAnsi="Times New Roman" w:cs="Times New Roman"/>
          <w:sz w:val="24"/>
          <w:szCs w:val="24"/>
        </w:rPr>
        <w:t xml:space="preserve"> by their teacher.</w:t>
      </w:r>
    </w:p>
    <w:p w14:paraId="0A3A089E" w14:textId="5AFA5200" w:rsidR="00E524AC" w:rsidRPr="003D1399" w:rsidRDefault="00620E67" w:rsidP="003D1399">
      <w:pPr>
        <w:spacing w:line="360" w:lineRule="auto"/>
        <w:rPr>
          <w:rFonts w:ascii="Times New Roman" w:hAnsi="Times New Roman" w:cs="Times New Roman"/>
          <w:sz w:val="24"/>
          <w:szCs w:val="24"/>
        </w:rPr>
      </w:pPr>
      <w:r w:rsidRPr="003D1399">
        <w:rPr>
          <w:rFonts w:ascii="Times New Roman" w:hAnsi="Times New Roman" w:cs="Times New Roman"/>
          <w:sz w:val="24"/>
          <w:szCs w:val="24"/>
        </w:rPr>
        <w:tab/>
        <w:t xml:space="preserve">The first theme that relates to my research question of measuring the impact of teacher feedback, </w:t>
      </w:r>
      <w:r w:rsidR="00087F67" w:rsidRPr="003D1399">
        <w:rPr>
          <w:rFonts w:ascii="Times New Roman" w:hAnsi="Times New Roman" w:cs="Times New Roman"/>
          <w:sz w:val="24"/>
          <w:szCs w:val="24"/>
        </w:rPr>
        <w:t>is to discuss</w:t>
      </w:r>
      <w:r w:rsidRPr="003D1399">
        <w:rPr>
          <w:rFonts w:ascii="Times New Roman" w:hAnsi="Times New Roman" w:cs="Times New Roman"/>
          <w:sz w:val="24"/>
          <w:szCs w:val="24"/>
        </w:rPr>
        <w:t xml:space="preserve"> the quality of feedback that teachers give to their pupils.</w:t>
      </w:r>
      <w:r w:rsidR="00087F67" w:rsidRPr="003D1399">
        <w:rPr>
          <w:rFonts w:ascii="Times New Roman" w:hAnsi="Times New Roman" w:cs="Times New Roman"/>
          <w:sz w:val="24"/>
          <w:szCs w:val="24"/>
        </w:rPr>
        <w:t xml:space="preserve"> Marking is pivotal to the teaching profession, it can provide important feedback to pupils and help teachers identify pupi</w:t>
      </w:r>
      <w:r w:rsidR="001E74C0" w:rsidRPr="003D1399">
        <w:rPr>
          <w:rFonts w:ascii="Times New Roman" w:hAnsi="Times New Roman" w:cs="Times New Roman"/>
          <w:sz w:val="24"/>
          <w:szCs w:val="24"/>
        </w:rPr>
        <w:t>l misunderstanding (Elliott, 201</w:t>
      </w:r>
      <w:r w:rsidR="00087F67" w:rsidRPr="003D1399">
        <w:rPr>
          <w:rFonts w:ascii="Times New Roman" w:hAnsi="Times New Roman" w:cs="Times New Roman"/>
          <w:sz w:val="24"/>
          <w:szCs w:val="24"/>
        </w:rPr>
        <w:t xml:space="preserve">6). However, throughout the profession, the quality of marking and feedback, and the delivery of it differs from teacher to teacher. Feedback should not be provided for the sake of it, </w:t>
      </w:r>
      <w:proofErr w:type="spellStart"/>
      <w:r w:rsidR="00087F67" w:rsidRPr="003D1399">
        <w:rPr>
          <w:rFonts w:ascii="Times New Roman" w:hAnsi="Times New Roman" w:cs="Times New Roman"/>
          <w:sz w:val="24"/>
          <w:szCs w:val="24"/>
        </w:rPr>
        <w:t>Didau</w:t>
      </w:r>
      <w:proofErr w:type="spellEnd"/>
      <w:r w:rsidR="00087F67" w:rsidRPr="003D1399">
        <w:rPr>
          <w:rFonts w:ascii="Times New Roman" w:hAnsi="Times New Roman" w:cs="Times New Roman"/>
          <w:sz w:val="24"/>
          <w:szCs w:val="24"/>
        </w:rPr>
        <w:t xml:space="preserve"> (2014) states that you should only provide feedback for these 3 reasons; 1) to provide clarity 2) to get pupils to increase their effort and 3) to get pupils to increase their aspirations. This argument by </w:t>
      </w:r>
      <w:proofErr w:type="spellStart"/>
      <w:r w:rsidR="00087F67" w:rsidRPr="003D1399">
        <w:rPr>
          <w:rFonts w:ascii="Times New Roman" w:hAnsi="Times New Roman" w:cs="Times New Roman"/>
          <w:sz w:val="24"/>
          <w:szCs w:val="24"/>
        </w:rPr>
        <w:t>Didau</w:t>
      </w:r>
      <w:proofErr w:type="spellEnd"/>
      <w:r w:rsidR="00087F67" w:rsidRPr="003D1399">
        <w:rPr>
          <w:rFonts w:ascii="Times New Roman" w:hAnsi="Times New Roman" w:cs="Times New Roman"/>
          <w:sz w:val="24"/>
          <w:szCs w:val="24"/>
        </w:rPr>
        <w:t xml:space="preserve"> suggests that before providing feedback teachers should think more clearly about what they want to the pupil to get out of the feedback that is being provided </w:t>
      </w:r>
      <w:r w:rsidR="00C8014D" w:rsidRPr="003D1399">
        <w:rPr>
          <w:rFonts w:ascii="Times New Roman" w:hAnsi="Times New Roman" w:cs="Times New Roman"/>
          <w:sz w:val="24"/>
          <w:szCs w:val="24"/>
        </w:rPr>
        <w:t xml:space="preserve">and if it fits into these 3 categories. However, one of the weaknesses of </w:t>
      </w:r>
      <w:proofErr w:type="spellStart"/>
      <w:r w:rsidR="00C8014D" w:rsidRPr="003D1399">
        <w:rPr>
          <w:rFonts w:ascii="Times New Roman" w:hAnsi="Times New Roman" w:cs="Times New Roman"/>
          <w:sz w:val="24"/>
          <w:szCs w:val="24"/>
        </w:rPr>
        <w:t>Didau’s</w:t>
      </w:r>
      <w:proofErr w:type="spellEnd"/>
      <w:r w:rsidR="00C8014D" w:rsidRPr="003D1399">
        <w:rPr>
          <w:rFonts w:ascii="Times New Roman" w:hAnsi="Times New Roman" w:cs="Times New Roman"/>
          <w:sz w:val="24"/>
          <w:szCs w:val="24"/>
        </w:rPr>
        <w:t xml:space="preserve"> argument is that to provide clarity, it </w:t>
      </w:r>
      <w:r w:rsidR="00C8014D" w:rsidRPr="003D1399">
        <w:rPr>
          <w:rFonts w:ascii="Times New Roman" w:hAnsi="Times New Roman" w:cs="Times New Roman"/>
          <w:sz w:val="24"/>
          <w:szCs w:val="24"/>
        </w:rPr>
        <w:lastRenderedPageBreak/>
        <w:t>is not good enough to just provide the student with the answer or outright correct their misunderstanding. It would be better to provide a hint or a ‘recipe for future action’ (</w:t>
      </w:r>
      <w:proofErr w:type="spellStart"/>
      <w:r w:rsidR="00C8014D" w:rsidRPr="003D1399">
        <w:rPr>
          <w:rFonts w:ascii="Times New Roman" w:hAnsi="Times New Roman" w:cs="Times New Roman"/>
          <w:sz w:val="24"/>
          <w:szCs w:val="24"/>
        </w:rPr>
        <w:t>Wiliam</w:t>
      </w:r>
      <w:proofErr w:type="spellEnd"/>
      <w:r w:rsidR="00C8014D" w:rsidRPr="003D1399">
        <w:rPr>
          <w:rFonts w:ascii="Times New Roman" w:hAnsi="Times New Roman" w:cs="Times New Roman"/>
          <w:sz w:val="24"/>
          <w:szCs w:val="24"/>
        </w:rPr>
        <w:t>, 2011) which will cause the student to think more deeply about the feedback which will lead to more learning and progress because they have solved the misunderstanding for themselves.</w:t>
      </w:r>
    </w:p>
    <w:p w14:paraId="6D682A17" w14:textId="0E6D4CAA" w:rsidR="00032EDE" w:rsidRPr="003D1399" w:rsidRDefault="004B2354" w:rsidP="003D1399">
      <w:pPr>
        <w:spacing w:line="360" w:lineRule="auto"/>
        <w:rPr>
          <w:rFonts w:ascii="Times New Roman" w:hAnsi="Times New Roman" w:cs="Times New Roman"/>
          <w:sz w:val="24"/>
          <w:szCs w:val="24"/>
        </w:rPr>
      </w:pPr>
      <w:r w:rsidRPr="003D1399">
        <w:rPr>
          <w:rFonts w:ascii="Times New Roman" w:hAnsi="Times New Roman" w:cs="Times New Roman"/>
          <w:sz w:val="24"/>
          <w:szCs w:val="24"/>
        </w:rPr>
        <w:tab/>
        <w:t>It is possible for feedback and marking to have a negative effect on pupils, therefore the feedback one provides needs to be carefully considered because of the potentially damaging effects and counterproductivity that poor feedback could cause (</w:t>
      </w:r>
      <w:proofErr w:type="spellStart"/>
      <w:r w:rsidRPr="003D1399">
        <w:rPr>
          <w:rFonts w:ascii="Times New Roman" w:hAnsi="Times New Roman" w:cs="Times New Roman"/>
          <w:sz w:val="24"/>
          <w:szCs w:val="24"/>
        </w:rPr>
        <w:t>Wiliam</w:t>
      </w:r>
      <w:proofErr w:type="spellEnd"/>
      <w:r w:rsidRPr="003D1399">
        <w:rPr>
          <w:rFonts w:ascii="Times New Roman" w:hAnsi="Times New Roman" w:cs="Times New Roman"/>
          <w:sz w:val="24"/>
          <w:szCs w:val="24"/>
        </w:rPr>
        <w:t xml:space="preserve">, 2011). </w:t>
      </w:r>
      <w:r w:rsidR="0026381D" w:rsidRPr="003D1399">
        <w:rPr>
          <w:rFonts w:ascii="Times New Roman" w:hAnsi="Times New Roman" w:cs="Times New Roman"/>
          <w:sz w:val="24"/>
          <w:szCs w:val="24"/>
        </w:rPr>
        <w:t xml:space="preserve">In my last placement, the marking technique of ‘tick and flick’ was prevalent in some classes. This was justified because the Senior Leadership Team wanted to see evidence of red pen in pupils work. However, research suggests that ‘tick and flick’ marking is </w:t>
      </w:r>
      <w:r w:rsidR="00D8652D">
        <w:rPr>
          <w:rFonts w:ascii="Times New Roman" w:hAnsi="Times New Roman" w:cs="Times New Roman"/>
          <w:sz w:val="24"/>
          <w:szCs w:val="24"/>
        </w:rPr>
        <w:t>not</w:t>
      </w:r>
      <w:r w:rsidR="001E74C0" w:rsidRPr="003D1399">
        <w:rPr>
          <w:rFonts w:ascii="Times New Roman" w:hAnsi="Times New Roman" w:cs="Times New Roman"/>
          <w:sz w:val="24"/>
          <w:szCs w:val="24"/>
        </w:rPr>
        <w:t xml:space="preserve"> beneficial (Elliott, 201</w:t>
      </w:r>
      <w:r w:rsidR="0026381D" w:rsidRPr="003D1399">
        <w:rPr>
          <w:rFonts w:ascii="Times New Roman" w:hAnsi="Times New Roman" w:cs="Times New Roman"/>
          <w:sz w:val="24"/>
          <w:szCs w:val="24"/>
        </w:rPr>
        <w:t xml:space="preserve">6) this could be because ‘tick and flick’ marking provides no information whatsoever on how to improve. </w:t>
      </w:r>
      <w:r w:rsidR="00032EDE" w:rsidRPr="003D1399">
        <w:rPr>
          <w:rFonts w:ascii="Times New Roman" w:hAnsi="Times New Roman" w:cs="Times New Roman"/>
          <w:sz w:val="24"/>
          <w:szCs w:val="24"/>
        </w:rPr>
        <w:t>Furthermore,</w:t>
      </w:r>
      <w:r w:rsidR="0026381D" w:rsidRPr="003D1399">
        <w:rPr>
          <w:rFonts w:ascii="Times New Roman" w:hAnsi="Times New Roman" w:cs="Times New Roman"/>
          <w:sz w:val="24"/>
          <w:szCs w:val="24"/>
        </w:rPr>
        <w:t xml:space="preserve"> it could also have an even more damaging effect because students may start to believe that </w:t>
      </w:r>
      <w:r w:rsidR="00032EDE" w:rsidRPr="003D1399">
        <w:rPr>
          <w:rFonts w:ascii="Times New Roman" w:hAnsi="Times New Roman" w:cs="Times New Roman"/>
          <w:sz w:val="24"/>
          <w:szCs w:val="24"/>
        </w:rPr>
        <w:t>teacher</w:t>
      </w:r>
      <w:r w:rsidR="0026381D" w:rsidRPr="003D1399">
        <w:rPr>
          <w:rFonts w:ascii="Times New Roman" w:hAnsi="Times New Roman" w:cs="Times New Roman"/>
          <w:sz w:val="24"/>
          <w:szCs w:val="24"/>
        </w:rPr>
        <w:t xml:space="preserve"> feedback is </w:t>
      </w:r>
      <w:r w:rsidR="00032EDE" w:rsidRPr="003D1399">
        <w:rPr>
          <w:rFonts w:ascii="Times New Roman" w:hAnsi="Times New Roman" w:cs="Times New Roman"/>
          <w:sz w:val="24"/>
          <w:szCs w:val="24"/>
        </w:rPr>
        <w:t>uninformative</w:t>
      </w:r>
      <w:r w:rsidR="0026381D" w:rsidRPr="003D1399">
        <w:rPr>
          <w:rFonts w:ascii="Times New Roman" w:hAnsi="Times New Roman" w:cs="Times New Roman"/>
          <w:sz w:val="24"/>
          <w:szCs w:val="24"/>
        </w:rPr>
        <w:t xml:space="preserve"> when in fact it can be an extremely powerful tool.</w:t>
      </w:r>
      <w:r w:rsidR="00032EDE" w:rsidRPr="003D1399">
        <w:rPr>
          <w:rFonts w:ascii="Times New Roman" w:hAnsi="Times New Roman" w:cs="Times New Roman"/>
          <w:sz w:val="24"/>
          <w:szCs w:val="24"/>
        </w:rPr>
        <w:t xml:space="preserve"> It is far better to prioritise the quality of marking over the quantity of marking (Elliott, 20</w:t>
      </w:r>
      <w:r w:rsidR="001E74C0" w:rsidRPr="003D1399">
        <w:rPr>
          <w:rFonts w:ascii="Times New Roman" w:hAnsi="Times New Roman" w:cs="Times New Roman"/>
          <w:sz w:val="24"/>
          <w:szCs w:val="24"/>
        </w:rPr>
        <w:t>1</w:t>
      </w:r>
      <w:r w:rsidR="00032EDE" w:rsidRPr="003D1399">
        <w:rPr>
          <w:rFonts w:ascii="Times New Roman" w:hAnsi="Times New Roman" w:cs="Times New Roman"/>
          <w:sz w:val="24"/>
          <w:szCs w:val="24"/>
        </w:rPr>
        <w:t>6). Research suggests that a pupil will learn nothing from an exercise book that is fully marked, containing only ‘ticks and flicks’ or ‘good effort’</w:t>
      </w:r>
      <w:r w:rsidR="00C642CC" w:rsidRPr="003D1399">
        <w:rPr>
          <w:rFonts w:ascii="Times New Roman" w:hAnsi="Times New Roman" w:cs="Times New Roman"/>
          <w:sz w:val="24"/>
          <w:szCs w:val="24"/>
        </w:rPr>
        <w:t xml:space="preserve"> because it simply provides no useful information on how to improve (Fletcher-Wood 2017).</w:t>
      </w:r>
      <w:r w:rsidR="00032EDE" w:rsidRPr="003D1399">
        <w:rPr>
          <w:rFonts w:ascii="Times New Roman" w:hAnsi="Times New Roman" w:cs="Times New Roman"/>
          <w:sz w:val="24"/>
          <w:szCs w:val="24"/>
        </w:rPr>
        <w:t xml:space="preserve"> </w:t>
      </w:r>
      <w:r w:rsidR="00C642CC" w:rsidRPr="003D1399">
        <w:rPr>
          <w:rFonts w:ascii="Times New Roman" w:hAnsi="Times New Roman" w:cs="Times New Roman"/>
          <w:sz w:val="24"/>
          <w:szCs w:val="24"/>
        </w:rPr>
        <w:t>A student</w:t>
      </w:r>
      <w:r w:rsidR="00032EDE" w:rsidRPr="003D1399">
        <w:rPr>
          <w:rFonts w:ascii="Times New Roman" w:hAnsi="Times New Roman" w:cs="Times New Roman"/>
          <w:sz w:val="24"/>
          <w:szCs w:val="24"/>
        </w:rPr>
        <w:t xml:space="preserve"> will learn much more</w:t>
      </w:r>
      <w:r w:rsidR="00C642CC" w:rsidRPr="003D1399">
        <w:rPr>
          <w:rFonts w:ascii="Times New Roman" w:hAnsi="Times New Roman" w:cs="Times New Roman"/>
          <w:sz w:val="24"/>
          <w:szCs w:val="24"/>
        </w:rPr>
        <w:t xml:space="preserve"> however, </w:t>
      </w:r>
      <w:r w:rsidR="00032EDE" w:rsidRPr="003D1399">
        <w:rPr>
          <w:rFonts w:ascii="Times New Roman" w:hAnsi="Times New Roman" w:cs="Times New Roman"/>
          <w:sz w:val="24"/>
          <w:szCs w:val="24"/>
        </w:rPr>
        <w:t>from an exercise book that is partially marked but contains well-constructed feedback from which they can learn and reflect on. Therefore</w:t>
      </w:r>
      <w:r w:rsidR="00C642CC" w:rsidRPr="003D1399">
        <w:rPr>
          <w:rFonts w:ascii="Times New Roman" w:hAnsi="Times New Roman" w:cs="Times New Roman"/>
          <w:sz w:val="24"/>
          <w:szCs w:val="24"/>
        </w:rPr>
        <w:t>,</w:t>
      </w:r>
      <w:r w:rsidR="00032EDE" w:rsidRPr="003D1399">
        <w:rPr>
          <w:rFonts w:ascii="Times New Roman" w:hAnsi="Times New Roman" w:cs="Times New Roman"/>
          <w:sz w:val="24"/>
          <w:szCs w:val="24"/>
        </w:rPr>
        <w:t xml:space="preserve"> teachers should be reflecting on not how much they are marking, but how well they are marking.</w:t>
      </w:r>
    </w:p>
    <w:p w14:paraId="12259ABD" w14:textId="53633C33" w:rsidR="00C642CC" w:rsidRPr="003D1399" w:rsidRDefault="00C642CC" w:rsidP="003D1399">
      <w:pPr>
        <w:spacing w:line="360" w:lineRule="auto"/>
        <w:rPr>
          <w:rFonts w:ascii="Times New Roman" w:hAnsi="Times New Roman" w:cs="Times New Roman"/>
          <w:sz w:val="24"/>
          <w:szCs w:val="24"/>
        </w:rPr>
      </w:pPr>
      <w:r w:rsidRPr="003D1399">
        <w:rPr>
          <w:rFonts w:ascii="Times New Roman" w:hAnsi="Times New Roman" w:cs="Times New Roman"/>
          <w:sz w:val="24"/>
          <w:szCs w:val="24"/>
        </w:rPr>
        <w:tab/>
        <w:t xml:space="preserve">A teacher should never underestimate the power of feedback and the effects that it can have on a pupil, both positively and negatively. Dylan </w:t>
      </w:r>
      <w:proofErr w:type="spellStart"/>
      <w:r w:rsidRPr="003D1399">
        <w:rPr>
          <w:rFonts w:ascii="Times New Roman" w:hAnsi="Times New Roman" w:cs="Times New Roman"/>
          <w:sz w:val="24"/>
          <w:szCs w:val="24"/>
        </w:rPr>
        <w:t>Wiliam</w:t>
      </w:r>
      <w:proofErr w:type="spellEnd"/>
      <w:r w:rsidRPr="003D1399">
        <w:rPr>
          <w:rFonts w:ascii="Times New Roman" w:hAnsi="Times New Roman" w:cs="Times New Roman"/>
          <w:sz w:val="24"/>
          <w:szCs w:val="24"/>
        </w:rPr>
        <w:t xml:space="preserve"> argues that teacher feedback provides 8 outcomes for the pupil. Only 2 of the 8 outcomes will have a positive effect on the pupil whereas the other 6 will have a negative effect (</w:t>
      </w:r>
      <w:proofErr w:type="spellStart"/>
      <w:r w:rsidRPr="003D1399">
        <w:rPr>
          <w:rFonts w:ascii="Times New Roman" w:hAnsi="Times New Roman" w:cs="Times New Roman"/>
          <w:sz w:val="24"/>
          <w:szCs w:val="24"/>
        </w:rPr>
        <w:t>Wiliam</w:t>
      </w:r>
      <w:proofErr w:type="spellEnd"/>
      <w:r w:rsidRPr="003D1399">
        <w:rPr>
          <w:rFonts w:ascii="Times New Roman" w:hAnsi="Times New Roman" w:cs="Times New Roman"/>
          <w:sz w:val="24"/>
          <w:szCs w:val="24"/>
        </w:rPr>
        <w:t xml:space="preserve">, 2011). This argument from </w:t>
      </w:r>
      <w:proofErr w:type="spellStart"/>
      <w:r w:rsidRPr="003D1399">
        <w:rPr>
          <w:rFonts w:ascii="Times New Roman" w:hAnsi="Times New Roman" w:cs="Times New Roman"/>
          <w:sz w:val="24"/>
          <w:szCs w:val="24"/>
        </w:rPr>
        <w:t>Wiliam</w:t>
      </w:r>
      <w:proofErr w:type="spellEnd"/>
      <w:r w:rsidRPr="003D1399">
        <w:rPr>
          <w:rFonts w:ascii="Times New Roman" w:hAnsi="Times New Roman" w:cs="Times New Roman"/>
          <w:sz w:val="24"/>
          <w:szCs w:val="24"/>
        </w:rPr>
        <w:t xml:space="preserve"> highlights how crucial it is to provide quality feedback because it is statistically likely that your feedback will cause a negative reaction. Therefore, all feedback that a teacher provides </w:t>
      </w:r>
      <w:proofErr w:type="gramStart"/>
      <w:r w:rsidRPr="003D1399">
        <w:rPr>
          <w:rFonts w:ascii="Times New Roman" w:hAnsi="Times New Roman" w:cs="Times New Roman"/>
          <w:sz w:val="24"/>
          <w:szCs w:val="24"/>
        </w:rPr>
        <w:t>has to</w:t>
      </w:r>
      <w:proofErr w:type="gramEnd"/>
      <w:r w:rsidRPr="003D1399">
        <w:rPr>
          <w:rFonts w:ascii="Times New Roman" w:hAnsi="Times New Roman" w:cs="Times New Roman"/>
          <w:sz w:val="24"/>
          <w:szCs w:val="24"/>
        </w:rPr>
        <w:t xml:space="preserve"> be carefully thought through to avoid these likely negative outcomes and achieve</w:t>
      </w:r>
      <w:r w:rsidR="009C061D" w:rsidRPr="003D1399">
        <w:rPr>
          <w:rFonts w:ascii="Times New Roman" w:hAnsi="Times New Roman" w:cs="Times New Roman"/>
          <w:sz w:val="24"/>
          <w:szCs w:val="24"/>
        </w:rPr>
        <w:t xml:space="preserve"> the elusive positive o</w:t>
      </w:r>
      <w:r w:rsidR="00D8652D">
        <w:rPr>
          <w:rFonts w:ascii="Times New Roman" w:hAnsi="Times New Roman" w:cs="Times New Roman"/>
          <w:sz w:val="24"/>
          <w:szCs w:val="24"/>
        </w:rPr>
        <w:t>nes</w:t>
      </w:r>
      <w:r w:rsidR="009C061D" w:rsidRPr="003D1399">
        <w:rPr>
          <w:rFonts w:ascii="Times New Roman" w:hAnsi="Times New Roman" w:cs="Times New Roman"/>
          <w:sz w:val="24"/>
          <w:szCs w:val="24"/>
        </w:rPr>
        <w:t xml:space="preserve">. </w:t>
      </w:r>
      <w:proofErr w:type="spellStart"/>
      <w:r w:rsidR="009C061D" w:rsidRPr="003D1399">
        <w:rPr>
          <w:rFonts w:ascii="Times New Roman" w:hAnsi="Times New Roman" w:cs="Times New Roman"/>
          <w:sz w:val="24"/>
          <w:szCs w:val="24"/>
        </w:rPr>
        <w:t>Wiliam</w:t>
      </w:r>
      <w:proofErr w:type="spellEnd"/>
      <w:r w:rsidR="009C061D" w:rsidRPr="003D1399">
        <w:rPr>
          <w:rFonts w:ascii="Times New Roman" w:hAnsi="Times New Roman" w:cs="Times New Roman"/>
          <w:sz w:val="24"/>
          <w:szCs w:val="24"/>
        </w:rPr>
        <w:t xml:space="preserve"> (2011) argues that feedback that already states that that the learner has reached their goal, may cause the learner to ease off and put in less effort. Therefore, one could suggest that when providing feedback, the teacher should refrain from informing the learner that they have reached their goal. However, it is also possible that </w:t>
      </w:r>
      <w:r w:rsidR="009C061D" w:rsidRPr="003D1399">
        <w:rPr>
          <w:rFonts w:ascii="Times New Roman" w:hAnsi="Times New Roman" w:cs="Times New Roman"/>
          <w:sz w:val="24"/>
          <w:szCs w:val="24"/>
        </w:rPr>
        <w:lastRenderedPageBreak/>
        <w:t xml:space="preserve">informing the learner that they have reached their goal might continue to motivate them and even re-adjust their target to a higher and more ambitious one. </w:t>
      </w:r>
    </w:p>
    <w:p w14:paraId="27539C66" w14:textId="7AE73BCB" w:rsidR="00E9449F" w:rsidRPr="003D1399" w:rsidRDefault="001360D7" w:rsidP="003D1399">
      <w:pPr>
        <w:spacing w:line="360" w:lineRule="auto"/>
        <w:rPr>
          <w:rFonts w:ascii="Times New Roman" w:hAnsi="Times New Roman" w:cs="Times New Roman"/>
          <w:sz w:val="24"/>
          <w:szCs w:val="24"/>
        </w:rPr>
      </w:pPr>
      <w:r w:rsidRPr="003D1399">
        <w:rPr>
          <w:rFonts w:ascii="Times New Roman" w:hAnsi="Times New Roman" w:cs="Times New Roman"/>
          <w:sz w:val="24"/>
          <w:szCs w:val="24"/>
        </w:rPr>
        <w:tab/>
        <w:t>Some pupils tend to view feedback in a particularly negative way, some pupils believe that the more feedback you get, the worse your work is (</w:t>
      </w:r>
      <w:proofErr w:type="spellStart"/>
      <w:r w:rsidRPr="003D1399">
        <w:rPr>
          <w:rFonts w:ascii="Times New Roman" w:hAnsi="Times New Roman" w:cs="Times New Roman"/>
          <w:sz w:val="24"/>
          <w:szCs w:val="24"/>
        </w:rPr>
        <w:t>Wiliam</w:t>
      </w:r>
      <w:proofErr w:type="spellEnd"/>
      <w:r w:rsidRPr="003D1399">
        <w:rPr>
          <w:rFonts w:ascii="Times New Roman" w:hAnsi="Times New Roman" w:cs="Times New Roman"/>
          <w:sz w:val="24"/>
          <w:szCs w:val="24"/>
        </w:rPr>
        <w:t xml:space="preserve">, 2011). </w:t>
      </w:r>
      <w:r w:rsidR="00423575" w:rsidRPr="003D1399">
        <w:rPr>
          <w:rFonts w:ascii="Times New Roman" w:hAnsi="Times New Roman" w:cs="Times New Roman"/>
          <w:sz w:val="24"/>
          <w:szCs w:val="24"/>
        </w:rPr>
        <w:t>It is extremely important to give high quality feedback in a situation where the learner has fallen short of their target. This is because it is statistically more likely to cause a negative effect on the pupil rather than a positive when providing feedback which states that the pupil’s piece of work has fallen short of their target (</w:t>
      </w:r>
      <w:proofErr w:type="spellStart"/>
      <w:r w:rsidR="00423575" w:rsidRPr="003D1399">
        <w:rPr>
          <w:rFonts w:ascii="Times New Roman" w:hAnsi="Times New Roman" w:cs="Times New Roman"/>
          <w:sz w:val="24"/>
          <w:szCs w:val="24"/>
        </w:rPr>
        <w:t>Wiliam</w:t>
      </w:r>
      <w:proofErr w:type="spellEnd"/>
      <w:r w:rsidR="00423575" w:rsidRPr="003D1399">
        <w:rPr>
          <w:rFonts w:ascii="Times New Roman" w:hAnsi="Times New Roman" w:cs="Times New Roman"/>
          <w:sz w:val="24"/>
          <w:szCs w:val="24"/>
        </w:rPr>
        <w:t xml:space="preserve">, 2011). The three negative effects that could occur due to poor feedback when a pupil misses their target are; the pupil reduces their aspiration, decides the goal is too hard, or they ignore the feedback </w:t>
      </w:r>
      <w:r w:rsidR="0091631A" w:rsidRPr="003D1399">
        <w:rPr>
          <w:rFonts w:ascii="Times New Roman" w:hAnsi="Times New Roman" w:cs="Times New Roman"/>
          <w:sz w:val="24"/>
          <w:szCs w:val="24"/>
        </w:rPr>
        <w:t>altogether. The only positive effect the feedback could have is that it may give the pupil a ‘wake-up call’ and they increase their effort (</w:t>
      </w:r>
      <w:proofErr w:type="spellStart"/>
      <w:r w:rsidR="0091631A" w:rsidRPr="003D1399">
        <w:rPr>
          <w:rFonts w:ascii="Times New Roman" w:hAnsi="Times New Roman" w:cs="Times New Roman"/>
          <w:sz w:val="24"/>
          <w:szCs w:val="24"/>
        </w:rPr>
        <w:t>Wiliam</w:t>
      </w:r>
      <w:proofErr w:type="spellEnd"/>
      <w:r w:rsidR="0091631A" w:rsidRPr="003D1399">
        <w:rPr>
          <w:rFonts w:ascii="Times New Roman" w:hAnsi="Times New Roman" w:cs="Times New Roman"/>
          <w:sz w:val="24"/>
          <w:szCs w:val="24"/>
        </w:rPr>
        <w:t xml:space="preserve">, 2011). </w:t>
      </w:r>
      <w:proofErr w:type="spellStart"/>
      <w:r w:rsidR="00CB4C67" w:rsidRPr="003D1399">
        <w:rPr>
          <w:rFonts w:ascii="Times New Roman" w:hAnsi="Times New Roman" w:cs="Times New Roman"/>
          <w:sz w:val="24"/>
          <w:szCs w:val="24"/>
        </w:rPr>
        <w:t>Wiliam’s</w:t>
      </w:r>
      <w:proofErr w:type="spellEnd"/>
      <w:r w:rsidR="00CB4C67" w:rsidRPr="003D1399">
        <w:rPr>
          <w:rFonts w:ascii="Times New Roman" w:hAnsi="Times New Roman" w:cs="Times New Roman"/>
          <w:sz w:val="24"/>
          <w:szCs w:val="24"/>
        </w:rPr>
        <w:t xml:space="preserve"> argument on the potential effects that feedback could have, really do highlight the importance of </w:t>
      </w:r>
      <w:r w:rsidR="00D8652D" w:rsidRPr="003D1399">
        <w:rPr>
          <w:rFonts w:ascii="Times New Roman" w:hAnsi="Times New Roman" w:cs="Times New Roman"/>
          <w:sz w:val="24"/>
          <w:szCs w:val="24"/>
        </w:rPr>
        <w:t>high-quality</w:t>
      </w:r>
      <w:r w:rsidR="00CB4C67" w:rsidRPr="003D1399">
        <w:rPr>
          <w:rFonts w:ascii="Times New Roman" w:hAnsi="Times New Roman" w:cs="Times New Roman"/>
          <w:sz w:val="24"/>
          <w:szCs w:val="24"/>
        </w:rPr>
        <w:t xml:space="preserve"> marking and feedback. There are potentially more negative effects of feedback rather than positive, so it is so important to provide high quality feedback every time because of the damaging effects that poor feedback can have.</w:t>
      </w:r>
    </w:p>
    <w:p w14:paraId="27E268ED" w14:textId="13EDD7E1" w:rsidR="00183199" w:rsidRPr="003D1399" w:rsidRDefault="00E9449F" w:rsidP="003D1399">
      <w:pPr>
        <w:spacing w:line="360" w:lineRule="auto"/>
        <w:rPr>
          <w:rFonts w:ascii="Times New Roman" w:hAnsi="Times New Roman" w:cs="Times New Roman"/>
          <w:sz w:val="24"/>
          <w:szCs w:val="24"/>
        </w:rPr>
      </w:pPr>
      <w:r w:rsidRPr="003D1399">
        <w:rPr>
          <w:rFonts w:ascii="Times New Roman" w:hAnsi="Times New Roman" w:cs="Times New Roman"/>
          <w:sz w:val="24"/>
          <w:szCs w:val="24"/>
        </w:rPr>
        <w:tab/>
        <w:t xml:space="preserve">The process of flicking through a pupil’s exercise book suggests that </w:t>
      </w:r>
      <w:proofErr w:type="gramStart"/>
      <w:r w:rsidRPr="003D1399">
        <w:rPr>
          <w:rFonts w:ascii="Times New Roman" w:hAnsi="Times New Roman" w:cs="Times New Roman"/>
          <w:sz w:val="24"/>
          <w:szCs w:val="24"/>
        </w:rPr>
        <w:t>the vast majority of</w:t>
      </w:r>
      <w:proofErr w:type="gramEnd"/>
      <w:r w:rsidRPr="003D1399">
        <w:rPr>
          <w:rFonts w:ascii="Times New Roman" w:hAnsi="Times New Roman" w:cs="Times New Roman"/>
          <w:sz w:val="24"/>
          <w:szCs w:val="24"/>
        </w:rPr>
        <w:t xml:space="preserve"> </w:t>
      </w:r>
      <w:r w:rsidR="007C3739" w:rsidRPr="003D1399">
        <w:rPr>
          <w:rFonts w:ascii="Times New Roman" w:hAnsi="Times New Roman" w:cs="Times New Roman"/>
          <w:sz w:val="24"/>
          <w:szCs w:val="24"/>
        </w:rPr>
        <w:t>feedback that is provided by the teacher is either misunderstood or ignored (</w:t>
      </w:r>
      <w:proofErr w:type="spellStart"/>
      <w:r w:rsidR="007C3739" w:rsidRPr="003D1399">
        <w:rPr>
          <w:rFonts w:ascii="Times New Roman" w:hAnsi="Times New Roman" w:cs="Times New Roman"/>
          <w:sz w:val="24"/>
          <w:szCs w:val="24"/>
        </w:rPr>
        <w:t>Didau</w:t>
      </w:r>
      <w:proofErr w:type="spellEnd"/>
      <w:r w:rsidR="007C3739" w:rsidRPr="003D1399">
        <w:rPr>
          <w:rFonts w:ascii="Times New Roman" w:hAnsi="Times New Roman" w:cs="Times New Roman"/>
          <w:sz w:val="24"/>
          <w:szCs w:val="24"/>
        </w:rPr>
        <w:t>, 2014). Therefore, it is more beneficial for teachers to provide feedback on how improve at the specific task (Hattie &amp; Timperley, 2007), rather than generic feedback on the quality of the pupil’s exercise book.</w:t>
      </w:r>
      <w:r w:rsidR="00A45B2F" w:rsidRPr="003D1399">
        <w:rPr>
          <w:rFonts w:ascii="Times New Roman" w:hAnsi="Times New Roman" w:cs="Times New Roman"/>
          <w:sz w:val="24"/>
          <w:szCs w:val="24"/>
        </w:rPr>
        <w:t xml:space="preserve"> Providing feedback in the form of; Where am I going? How am I going? And where next? Can have an extremely powerful effect on learning if done correctly (Hattie &amp; Timperley, 2007). To be effective, feedback needs to direct attention to what’s next, rather than focusing on how well or badly the student did (</w:t>
      </w:r>
      <w:proofErr w:type="spellStart"/>
      <w:r w:rsidR="00A45B2F" w:rsidRPr="003D1399">
        <w:rPr>
          <w:rFonts w:ascii="Times New Roman" w:hAnsi="Times New Roman" w:cs="Times New Roman"/>
          <w:sz w:val="24"/>
          <w:szCs w:val="24"/>
        </w:rPr>
        <w:t>Wiliam</w:t>
      </w:r>
      <w:proofErr w:type="spellEnd"/>
      <w:r w:rsidR="00A45B2F" w:rsidRPr="003D1399">
        <w:rPr>
          <w:rFonts w:ascii="Times New Roman" w:hAnsi="Times New Roman" w:cs="Times New Roman"/>
          <w:sz w:val="24"/>
          <w:szCs w:val="24"/>
        </w:rPr>
        <w:t>, 2011). T</w:t>
      </w:r>
      <w:r w:rsidR="00877A25" w:rsidRPr="003D1399">
        <w:rPr>
          <w:rFonts w:ascii="Times New Roman" w:hAnsi="Times New Roman" w:cs="Times New Roman"/>
          <w:sz w:val="24"/>
          <w:szCs w:val="24"/>
        </w:rPr>
        <w:t>herefore, a technique that teachers could use for marking is to provide short-term targets through WWW (What Went Well) and EB</w:t>
      </w:r>
      <w:r w:rsidR="001E74C0" w:rsidRPr="003D1399">
        <w:rPr>
          <w:rFonts w:ascii="Times New Roman" w:hAnsi="Times New Roman" w:cs="Times New Roman"/>
          <w:sz w:val="24"/>
          <w:szCs w:val="24"/>
        </w:rPr>
        <w:t>I (Even Better If) (Elliott, 201</w:t>
      </w:r>
      <w:r w:rsidR="00877A25" w:rsidRPr="003D1399">
        <w:rPr>
          <w:rFonts w:ascii="Times New Roman" w:hAnsi="Times New Roman" w:cs="Times New Roman"/>
          <w:sz w:val="24"/>
          <w:szCs w:val="24"/>
        </w:rPr>
        <w:t>6). Another technique that could be used</w:t>
      </w:r>
      <w:r w:rsidR="00183199" w:rsidRPr="003D1399">
        <w:rPr>
          <w:rFonts w:ascii="Times New Roman" w:hAnsi="Times New Roman" w:cs="Times New Roman"/>
          <w:sz w:val="24"/>
          <w:szCs w:val="24"/>
        </w:rPr>
        <w:t xml:space="preserve"> is to mark</w:t>
      </w:r>
      <w:r w:rsidR="00A45B2F" w:rsidRPr="003D1399">
        <w:rPr>
          <w:rFonts w:ascii="Times New Roman" w:hAnsi="Times New Roman" w:cs="Times New Roman"/>
          <w:sz w:val="24"/>
          <w:szCs w:val="24"/>
        </w:rPr>
        <w:t xml:space="preserve"> in a way that Feeds up (where am I going?), Feed</w:t>
      </w:r>
      <w:r w:rsidR="00877A25" w:rsidRPr="003D1399">
        <w:rPr>
          <w:rFonts w:ascii="Times New Roman" w:hAnsi="Times New Roman" w:cs="Times New Roman"/>
          <w:sz w:val="24"/>
          <w:szCs w:val="24"/>
        </w:rPr>
        <w:t>s</w:t>
      </w:r>
      <w:r w:rsidR="00D8652D">
        <w:rPr>
          <w:rFonts w:ascii="Times New Roman" w:hAnsi="Times New Roman" w:cs="Times New Roman"/>
          <w:sz w:val="24"/>
          <w:szCs w:val="24"/>
        </w:rPr>
        <w:t xml:space="preserve"> </w:t>
      </w:r>
      <w:r w:rsidR="00A45B2F" w:rsidRPr="003D1399">
        <w:rPr>
          <w:rFonts w:ascii="Times New Roman" w:hAnsi="Times New Roman" w:cs="Times New Roman"/>
          <w:sz w:val="24"/>
          <w:szCs w:val="24"/>
        </w:rPr>
        <w:t>back (How am I going</w:t>
      </w:r>
      <w:r w:rsidR="00183199" w:rsidRPr="003D1399">
        <w:rPr>
          <w:rFonts w:ascii="Times New Roman" w:hAnsi="Times New Roman" w:cs="Times New Roman"/>
          <w:sz w:val="24"/>
          <w:szCs w:val="24"/>
        </w:rPr>
        <w:t>?</w:t>
      </w:r>
      <w:r w:rsidR="00A45B2F" w:rsidRPr="003D1399">
        <w:rPr>
          <w:rFonts w:ascii="Times New Roman" w:hAnsi="Times New Roman" w:cs="Times New Roman"/>
          <w:sz w:val="24"/>
          <w:szCs w:val="24"/>
        </w:rPr>
        <w:t>), and Feed</w:t>
      </w:r>
      <w:r w:rsidR="00877A25" w:rsidRPr="003D1399">
        <w:rPr>
          <w:rFonts w:ascii="Times New Roman" w:hAnsi="Times New Roman" w:cs="Times New Roman"/>
          <w:sz w:val="24"/>
          <w:szCs w:val="24"/>
        </w:rPr>
        <w:t>s</w:t>
      </w:r>
      <w:r w:rsidR="00A45B2F" w:rsidRPr="003D1399">
        <w:rPr>
          <w:rFonts w:ascii="Times New Roman" w:hAnsi="Times New Roman" w:cs="Times New Roman"/>
          <w:sz w:val="24"/>
          <w:szCs w:val="24"/>
        </w:rPr>
        <w:t xml:space="preserve"> Forward (Where next?).</w:t>
      </w:r>
    </w:p>
    <w:p w14:paraId="46A362F8" w14:textId="382AEEF4" w:rsidR="001360D7" w:rsidRPr="003D1399" w:rsidRDefault="00183199" w:rsidP="003D1399">
      <w:pPr>
        <w:spacing w:line="360" w:lineRule="auto"/>
        <w:rPr>
          <w:rFonts w:ascii="Times New Roman" w:hAnsi="Times New Roman" w:cs="Times New Roman"/>
          <w:sz w:val="24"/>
          <w:szCs w:val="24"/>
        </w:rPr>
      </w:pPr>
      <w:r w:rsidRPr="003D1399">
        <w:rPr>
          <w:rFonts w:ascii="Times New Roman" w:hAnsi="Times New Roman" w:cs="Times New Roman"/>
          <w:sz w:val="24"/>
          <w:szCs w:val="24"/>
        </w:rPr>
        <w:tab/>
      </w:r>
      <w:r w:rsidR="00877A25" w:rsidRPr="003D1399">
        <w:rPr>
          <w:rFonts w:ascii="Times New Roman" w:hAnsi="Times New Roman" w:cs="Times New Roman"/>
          <w:sz w:val="24"/>
          <w:szCs w:val="24"/>
        </w:rPr>
        <w:t>It would be fair to suggest that the more frequent the feedback, the more benefits and progression that the pupils would make. One study has shown that next lesson feedback has a positive impact, but the frequency and speed of marking hasn’t bee</w:t>
      </w:r>
      <w:r w:rsidR="001E74C0" w:rsidRPr="003D1399">
        <w:rPr>
          <w:rFonts w:ascii="Times New Roman" w:hAnsi="Times New Roman" w:cs="Times New Roman"/>
          <w:sz w:val="24"/>
          <w:szCs w:val="24"/>
        </w:rPr>
        <w:t xml:space="preserve">n </w:t>
      </w:r>
      <w:proofErr w:type="gramStart"/>
      <w:r w:rsidR="001E74C0" w:rsidRPr="003D1399">
        <w:rPr>
          <w:rFonts w:ascii="Times New Roman" w:hAnsi="Times New Roman" w:cs="Times New Roman"/>
          <w:sz w:val="24"/>
          <w:szCs w:val="24"/>
        </w:rPr>
        <w:t>studied in depth</w:t>
      </w:r>
      <w:proofErr w:type="gramEnd"/>
      <w:r w:rsidR="001E74C0" w:rsidRPr="003D1399">
        <w:rPr>
          <w:rFonts w:ascii="Times New Roman" w:hAnsi="Times New Roman" w:cs="Times New Roman"/>
          <w:sz w:val="24"/>
          <w:szCs w:val="24"/>
        </w:rPr>
        <w:t xml:space="preserve"> (Elliott, 201</w:t>
      </w:r>
      <w:r w:rsidR="00877A25" w:rsidRPr="003D1399">
        <w:rPr>
          <w:rFonts w:ascii="Times New Roman" w:hAnsi="Times New Roman" w:cs="Times New Roman"/>
          <w:sz w:val="24"/>
          <w:szCs w:val="24"/>
        </w:rPr>
        <w:t xml:space="preserve">6). However, as I have discussed earlier referencing </w:t>
      </w:r>
      <w:proofErr w:type="spellStart"/>
      <w:r w:rsidR="00877A25" w:rsidRPr="003D1399">
        <w:rPr>
          <w:rFonts w:ascii="Times New Roman" w:hAnsi="Times New Roman" w:cs="Times New Roman"/>
          <w:sz w:val="24"/>
          <w:szCs w:val="24"/>
        </w:rPr>
        <w:t>Wiliam</w:t>
      </w:r>
      <w:r w:rsidR="00D8652D">
        <w:rPr>
          <w:rFonts w:ascii="Times New Roman" w:hAnsi="Times New Roman" w:cs="Times New Roman"/>
          <w:sz w:val="24"/>
          <w:szCs w:val="24"/>
        </w:rPr>
        <w:t>’s</w:t>
      </w:r>
      <w:proofErr w:type="spellEnd"/>
      <w:r w:rsidR="00877A25" w:rsidRPr="003D1399">
        <w:rPr>
          <w:rFonts w:ascii="Times New Roman" w:hAnsi="Times New Roman" w:cs="Times New Roman"/>
          <w:sz w:val="24"/>
          <w:szCs w:val="24"/>
        </w:rPr>
        <w:t xml:space="preserve"> (2011) argument</w:t>
      </w:r>
      <w:r w:rsidR="00D8652D">
        <w:rPr>
          <w:rFonts w:ascii="Times New Roman" w:hAnsi="Times New Roman" w:cs="Times New Roman"/>
          <w:sz w:val="24"/>
          <w:szCs w:val="24"/>
        </w:rPr>
        <w:t>,</w:t>
      </w:r>
      <w:r w:rsidR="00877A25" w:rsidRPr="003D1399">
        <w:rPr>
          <w:rFonts w:ascii="Times New Roman" w:hAnsi="Times New Roman" w:cs="Times New Roman"/>
          <w:sz w:val="24"/>
          <w:szCs w:val="24"/>
        </w:rPr>
        <w:t xml:space="preserve"> feedback </w:t>
      </w:r>
      <w:r w:rsidR="00877A25" w:rsidRPr="003D1399">
        <w:rPr>
          <w:rFonts w:ascii="Times New Roman" w:hAnsi="Times New Roman" w:cs="Times New Roman"/>
          <w:sz w:val="24"/>
          <w:szCs w:val="24"/>
        </w:rPr>
        <w:lastRenderedPageBreak/>
        <w:t xml:space="preserve">can be damaging, so </w:t>
      </w:r>
      <w:r w:rsidR="00874FF1" w:rsidRPr="003D1399">
        <w:rPr>
          <w:rFonts w:ascii="Times New Roman" w:hAnsi="Times New Roman" w:cs="Times New Roman"/>
          <w:sz w:val="24"/>
          <w:szCs w:val="24"/>
        </w:rPr>
        <w:t>if pupils are frequently receiving bad feedback it would have an even greater effect than if their work was marked more sparsely. Other research has suggested that less feedback might better, if you delay feedback it may help long-term learning and in immediate feedback may degrade learning because students do not have the time to ponder and reflect on their learning (</w:t>
      </w:r>
      <w:proofErr w:type="spellStart"/>
      <w:r w:rsidR="00874FF1" w:rsidRPr="003D1399">
        <w:rPr>
          <w:rFonts w:ascii="Times New Roman" w:hAnsi="Times New Roman" w:cs="Times New Roman"/>
          <w:sz w:val="24"/>
          <w:szCs w:val="24"/>
        </w:rPr>
        <w:t>Soderstrom</w:t>
      </w:r>
      <w:proofErr w:type="spellEnd"/>
      <w:r w:rsidR="00874FF1" w:rsidRPr="003D1399">
        <w:rPr>
          <w:rFonts w:ascii="Times New Roman" w:hAnsi="Times New Roman" w:cs="Times New Roman"/>
          <w:sz w:val="24"/>
          <w:szCs w:val="24"/>
        </w:rPr>
        <w:t xml:space="preserve"> and Bjork, 2013). </w:t>
      </w:r>
    </w:p>
    <w:p w14:paraId="1CE93623" w14:textId="77777777" w:rsidR="005A56B9" w:rsidRPr="003D1399" w:rsidRDefault="001E74C0" w:rsidP="003D1399">
      <w:pPr>
        <w:spacing w:line="360" w:lineRule="auto"/>
        <w:rPr>
          <w:rFonts w:ascii="Times New Roman" w:hAnsi="Times New Roman" w:cs="Times New Roman"/>
          <w:sz w:val="24"/>
          <w:szCs w:val="24"/>
        </w:rPr>
      </w:pPr>
      <w:r w:rsidRPr="003D1399">
        <w:rPr>
          <w:rFonts w:ascii="Times New Roman" w:hAnsi="Times New Roman" w:cs="Times New Roman"/>
          <w:sz w:val="24"/>
          <w:szCs w:val="24"/>
        </w:rPr>
        <w:tab/>
        <w:t>The second theme that emerges from the literature is the discussion of whether students should be provided with a grade or mark</w:t>
      </w:r>
      <w:r w:rsidR="00A47B91" w:rsidRPr="003D1399">
        <w:rPr>
          <w:rFonts w:ascii="Times New Roman" w:hAnsi="Times New Roman" w:cs="Times New Roman"/>
          <w:sz w:val="24"/>
          <w:szCs w:val="24"/>
        </w:rPr>
        <w:t xml:space="preserve"> alongside their feedback</w:t>
      </w:r>
      <w:r w:rsidRPr="003D1399">
        <w:rPr>
          <w:rFonts w:ascii="Times New Roman" w:hAnsi="Times New Roman" w:cs="Times New Roman"/>
          <w:sz w:val="24"/>
          <w:szCs w:val="24"/>
        </w:rPr>
        <w:t xml:space="preserve"> for their assessed piece, or if they should just be </w:t>
      </w:r>
      <w:r w:rsidR="00A937F7" w:rsidRPr="003D1399">
        <w:rPr>
          <w:rFonts w:ascii="Times New Roman" w:hAnsi="Times New Roman" w:cs="Times New Roman"/>
          <w:sz w:val="24"/>
          <w:szCs w:val="24"/>
        </w:rPr>
        <w:t xml:space="preserve">provided </w:t>
      </w:r>
      <w:r w:rsidR="00A47B91" w:rsidRPr="003D1399">
        <w:rPr>
          <w:rFonts w:ascii="Times New Roman" w:hAnsi="Times New Roman" w:cs="Times New Roman"/>
          <w:sz w:val="24"/>
          <w:szCs w:val="24"/>
        </w:rPr>
        <w:t>solely</w:t>
      </w:r>
      <w:r w:rsidR="00A937F7" w:rsidRPr="003D1399">
        <w:rPr>
          <w:rFonts w:ascii="Times New Roman" w:hAnsi="Times New Roman" w:cs="Times New Roman"/>
          <w:sz w:val="24"/>
          <w:szCs w:val="24"/>
        </w:rPr>
        <w:t xml:space="preserve"> with</w:t>
      </w:r>
      <w:r w:rsidR="00A47B91" w:rsidRPr="003D1399">
        <w:rPr>
          <w:rFonts w:ascii="Times New Roman" w:hAnsi="Times New Roman" w:cs="Times New Roman"/>
          <w:sz w:val="24"/>
          <w:szCs w:val="24"/>
        </w:rPr>
        <w:t xml:space="preserve"> comment feedback with no mark or grade on their work. Elliott (2016) argues that awarding grades may reduce the impact of marking. This is due to the tendency of students to firstly, fixate on the grade that they have receive</w:t>
      </w:r>
      <w:r w:rsidR="00A937F7" w:rsidRPr="003D1399">
        <w:rPr>
          <w:rFonts w:ascii="Times New Roman" w:hAnsi="Times New Roman" w:cs="Times New Roman"/>
          <w:sz w:val="24"/>
          <w:szCs w:val="24"/>
        </w:rPr>
        <w:t>d, secondly,</w:t>
      </w:r>
      <w:r w:rsidR="00A47B91" w:rsidRPr="003D1399">
        <w:rPr>
          <w:rFonts w:ascii="Times New Roman" w:hAnsi="Times New Roman" w:cs="Times New Roman"/>
          <w:sz w:val="24"/>
          <w:szCs w:val="24"/>
        </w:rPr>
        <w:t xml:space="preserve"> turn to their neighbour to </w:t>
      </w:r>
      <w:r w:rsidR="00A937F7" w:rsidRPr="003D1399">
        <w:rPr>
          <w:rFonts w:ascii="Times New Roman" w:hAnsi="Times New Roman" w:cs="Times New Roman"/>
          <w:sz w:val="24"/>
          <w:szCs w:val="24"/>
        </w:rPr>
        <w:t xml:space="preserve">compare grades and then finally, they may briefly look at the feedback comments or ignore them outright. </w:t>
      </w:r>
      <w:proofErr w:type="spellStart"/>
      <w:r w:rsidR="00A937F7" w:rsidRPr="003D1399">
        <w:rPr>
          <w:rFonts w:ascii="Times New Roman" w:hAnsi="Times New Roman" w:cs="Times New Roman"/>
          <w:sz w:val="24"/>
          <w:szCs w:val="24"/>
        </w:rPr>
        <w:t>Wiliam</w:t>
      </w:r>
      <w:proofErr w:type="spellEnd"/>
      <w:r w:rsidR="00A937F7" w:rsidRPr="003D1399">
        <w:rPr>
          <w:rFonts w:ascii="Times New Roman" w:hAnsi="Times New Roman" w:cs="Times New Roman"/>
          <w:sz w:val="24"/>
          <w:szCs w:val="24"/>
        </w:rPr>
        <w:t xml:space="preserve"> (2011) supports the view of Elliott, </w:t>
      </w:r>
      <w:proofErr w:type="spellStart"/>
      <w:r w:rsidR="00A937F7" w:rsidRPr="003D1399">
        <w:rPr>
          <w:rFonts w:ascii="Times New Roman" w:hAnsi="Times New Roman" w:cs="Times New Roman"/>
          <w:sz w:val="24"/>
          <w:szCs w:val="24"/>
        </w:rPr>
        <w:t>Wiliam</w:t>
      </w:r>
      <w:proofErr w:type="spellEnd"/>
      <w:r w:rsidR="00A937F7" w:rsidRPr="003D1399">
        <w:rPr>
          <w:rFonts w:ascii="Times New Roman" w:hAnsi="Times New Roman" w:cs="Times New Roman"/>
          <w:sz w:val="24"/>
          <w:szCs w:val="24"/>
        </w:rPr>
        <w:t xml:space="preserve"> argues that comments become defunct as soon as you put a score alongside it. For summative pieces’ grades should not be given (</w:t>
      </w:r>
      <w:proofErr w:type="spellStart"/>
      <w:r w:rsidR="00A937F7" w:rsidRPr="003D1399">
        <w:rPr>
          <w:rFonts w:ascii="Times New Roman" w:hAnsi="Times New Roman" w:cs="Times New Roman"/>
          <w:sz w:val="24"/>
          <w:szCs w:val="24"/>
        </w:rPr>
        <w:t>Wiliam</w:t>
      </w:r>
      <w:proofErr w:type="spellEnd"/>
      <w:r w:rsidR="00A937F7" w:rsidRPr="003D1399">
        <w:rPr>
          <w:rFonts w:ascii="Times New Roman" w:hAnsi="Times New Roman" w:cs="Times New Roman"/>
          <w:sz w:val="24"/>
          <w:szCs w:val="24"/>
        </w:rPr>
        <w:t>, 2011) this is because as Elliott has also mentioned, the feedback provided is only glanced upon. If a student has reached their target grade, then they will believe that they don’t need to read the feedback because they have already reached their target grade. Moreover, by providing grades it formally groups students in terms of abilities. This will have a knock-on effect in class because one pupil may believe that the more challenging work is only open to the pupils who had an ‘A’ grade in the last test and because he/she only had a ‘C’ in the most recent test then they may believe that that standard of work will always be too far</w:t>
      </w:r>
      <w:r w:rsidR="005A56B9" w:rsidRPr="003D1399">
        <w:rPr>
          <w:rFonts w:ascii="Times New Roman" w:hAnsi="Times New Roman" w:cs="Times New Roman"/>
          <w:sz w:val="24"/>
          <w:szCs w:val="24"/>
        </w:rPr>
        <w:t xml:space="preserve"> and out of </w:t>
      </w:r>
      <w:r w:rsidR="00A937F7" w:rsidRPr="003D1399">
        <w:rPr>
          <w:rFonts w:ascii="Times New Roman" w:hAnsi="Times New Roman" w:cs="Times New Roman"/>
          <w:sz w:val="24"/>
          <w:szCs w:val="24"/>
        </w:rPr>
        <w:t xml:space="preserve">reach, when in fact if they just acted on the </w:t>
      </w:r>
      <w:r w:rsidR="005A56B9" w:rsidRPr="003D1399">
        <w:rPr>
          <w:rFonts w:ascii="Times New Roman" w:hAnsi="Times New Roman" w:cs="Times New Roman"/>
          <w:sz w:val="24"/>
          <w:szCs w:val="24"/>
        </w:rPr>
        <w:t xml:space="preserve">comment </w:t>
      </w:r>
      <w:r w:rsidR="00A937F7" w:rsidRPr="003D1399">
        <w:rPr>
          <w:rFonts w:ascii="Times New Roman" w:hAnsi="Times New Roman" w:cs="Times New Roman"/>
          <w:sz w:val="24"/>
          <w:szCs w:val="24"/>
        </w:rPr>
        <w:t>feedback provided and not focused on the grade</w:t>
      </w:r>
      <w:r w:rsidR="005A56B9" w:rsidRPr="003D1399">
        <w:rPr>
          <w:rFonts w:ascii="Times New Roman" w:hAnsi="Times New Roman" w:cs="Times New Roman"/>
          <w:sz w:val="24"/>
          <w:szCs w:val="24"/>
        </w:rPr>
        <w:t>,</w:t>
      </w:r>
      <w:r w:rsidR="00A937F7" w:rsidRPr="003D1399">
        <w:rPr>
          <w:rFonts w:ascii="Times New Roman" w:hAnsi="Times New Roman" w:cs="Times New Roman"/>
          <w:sz w:val="24"/>
          <w:szCs w:val="24"/>
        </w:rPr>
        <w:t xml:space="preserve"> then they would</w:t>
      </w:r>
      <w:r w:rsidR="005A56B9" w:rsidRPr="003D1399">
        <w:rPr>
          <w:rFonts w:ascii="Times New Roman" w:hAnsi="Times New Roman" w:cs="Times New Roman"/>
          <w:sz w:val="24"/>
          <w:szCs w:val="24"/>
        </w:rPr>
        <w:t xml:space="preserve"> (in time) be able to access the higher levels of work. </w:t>
      </w:r>
    </w:p>
    <w:p w14:paraId="4C92FC06" w14:textId="1C03B20B" w:rsidR="000C2B80" w:rsidRPr="003D1399" w:rsidRDefault="005A56B9" w:rsidP="003D1399">
      <w:pPr>
        <w:spacing w:line="360" w:lineRule="auto"/>
        <w:ind w:firstLine="720"/>
        <w:rPr>
          <w:rFonts w:ascii="Times New Roman" w:hAnsi="Times New Roman" w:cs="Times New Roman"/>
          <w:sz w:val="24"/>
          <w:szCs w:val="24"/>
        </w:rPr>
      </w:pPr>
      <w:proofErr w:type="spellStart"/>
      <w:r w:rsidRPr="003D1399">
        <w:rPr>
          <w:rFonts w:ascii="Times New Roman" w:hAnsi="Times New Roman" w:cs="Times New Roman"/>
          <w:sz w:val="24"/>
          <w:szCs w:val="24"/>
        </w:rPr>
        <w:t>Wiliam</w:t>
      </w:r>
      <w:proofErr w:type="spellEnd"/>
      <w:r w:rsidRPr="003D1399">
        <w:rPr>
          <w:rFonts w:ascii="Times New Roman" w:hAnsi="Times New Roman" w:cs="Times New Roman"/>
          <w:sz w:val="24"/>
          <w:szCs w:val="24"/>
        </w:rPr>
        <w:t xml:space="preserve"> (2011) commented that a colleague of his only provides a grade on a paper if it is of an ‘A’ grade standard. This is an extremely effective way of marking because pupils are very eager to receive grades and results. If they know that they will only receive a grade when it is of an ‘A’ grade standard, then it is possible that some pupils will strive for excellence and work even harder and try and hit that ‘A’ grade so they can finally receive a mark on their paper. This technique of marking could prove to be effective in increasing pupils’ work ethic and motivation to do better in class.</w:t>
      </w:r>
      <w:r w:rsidR="000C2B80" w:rsidRPr="003D1399">
        <w:rPr>
          <w:rFonts w:ascii="Times New Roman" w:hAnsi="Times New Roman" w:cs="Times New Roman"/>
          <w:sz w:val="24"/>
          <w:szCs w:val="24"/>
        </w:rPr>
        <w:t xml:space="preserve"> Furthermore, if the colleague of </w:t>
      </w:r>
      <w:proofErr w:type="spellStart"/>
      <w:r w:rsidR="000C2B80" w:rsidRPr="003D1399">
        <w:rPr>
          <w:rFonts w:ascii="Times New Roman" w:hAnsi="Times New Roman" w:cs="Times New Roman"/>
          <w:sz w:val="24"/>
          <w:szCs w:val="24"/>
        </w:rPr>
        <w:t>Wiliam</w:t>
      </w:r>
      <w:proofErr w:type="spellEnd"/>
      <w:r w:rsidR="000C2B80" w:rsidRPr="003D1399">
        <w:rPr>
          <w:rFonts w:ascii="Times New Roman" w:hAnsi="Times New Roman" w:cs="Times New Roman"/>
          <w:sz w:val="24"/>
          <w:szCs w:val="24"/>
        </w:rPr>
        <w:t xml:space="preserve"> mentioned, states that it is possible for every person in the class to obtain an A grade then this would add to the culture of the classroom. The learning environment that is implemented in the colleague of </w:t>
      </w:r>
      <w:proofErr w:type="spellStart"/>
      <w:r w:rsidR="000C2B80" w:rsidRPr="003D1399">
        <w:rPr>
          <w:rFonts w:ascii="Times New Roman" w:hAnsi="Times New Roman" w:cs="Times New Roman"/>
          <w:sz w:val="24"/>
          <w:szCs w:val="24"/>
        </w:rPr>
        <w:t>Wiliam’s</w:t>
      </w:r>
      <w:proofErr w:type="spellEnd"/>
      <w:r w:rsidR="000C2B80" w:rsidRPr="003D1399">
        <w:rPr>
          <w:rFonts w:ascii="Times New Roman" w:hAnsi="Times New Roman" w:cs="Times New Roman"/>
          <w:sz w:val="24"/>
          <w:szCs w:val="24"/>
        </w:rPr>
        <w:t xml:space="preserve"> is probably one of inclusivity and high aspirations. </w:t>
      </w:r>
      <w:r w:rsidR="000C2B80" w:rsidRPr="003D1399">
        <w:rPr>
          <w:rFonts w:ascii="Times New Roman" w:hAnsi="Times New Roman" w:cs="Times New Roman"/>
          <w:sz w:val="24"/>
          <w:szCs w:val="24"/>
        </w:rPr>
        <w:lastRenderedPageBreak/>
        <w:t>One can suggest that in his classroom he states that it is possible for everyone to achieve an A grade because in school is simply how you apply yourself and how hard you are willing to work</w:t>
      </w:r>
      <w:r w:rsidR="00D43B3A" w:rsidRPr="003D1399">
        <w:rPr>
          <w:rFonts w:ascii="Times New Roman" w:hAnsi="Times New Roman" w:cs="Times New Roman"/>
          <w:sz w:val="24"/>
          <w:szCs w:val="24"/>
        </w:rPr>
        <w:t xml:space="preserve"> (</w:t>
      </w:r>
      <w:proofErr w:type="spellStart"/>
      <w:r w:rsidR="00941CCB" w:rsidRPr="003D1399">
        <w:rPr>
          <w:rFonts w:ascii="Times New Roman" w:hAnsi="Times New Roman" w:cs="Times New Roman"/>
          <w:sz w:val="24"/>
          <w:szCs w:val="24"/>
        </w:rPr>
        <w:t>Didau</w:t>
      </w:r>
      <w:proofErr w:type="spellEnd"/>
      <w:r w:rsidR="00941CCB" w:rsidRPr="003D1399">
        <w:rPr>
          <w:rFonts w:ascii="Times New Roman" w:hAnsi="Times New Roman" w:cs="Times New Roman"/>
          <w:sz w:val="24"/>
          <w:szCs w:val="24"/>
        </w:rPr>
        <w:t>, 2014)</w:t>
      </w:r>
      <w:r w:rsidR="000C2B80" w:rsidRPr="003D1399">
        <w:rPr>
          <w:rFonts w:ascii="Times New Roman" w:hAnsi="Times New Roman" w:cs="Times New Roman"/>
          <w:sz w:val="24"/>
          <w:szCs w:val="24"/>
        </w:rPr>
        <w:t xml:space="preserve"> to achieve those targets. By only receiving a grade on your paper when your mark is ‘worthy’ of an A would motivate myself highly if I was in this situation, so I assume that it would motivate others also.</w:t>
      </w:r>
    </w:p>
    <w:p w14:paraId="7B4E5173" w14:textId="39BC4C67" w:rsidR="00FE36DC" w:rsidRPr="003D1399" w:rsidRDefault="00FE36DC" w:rsidP="003D1399">
      <w:pPr>
        <w:spacing w:line="360" w:lineRule="auto"/>
        <w:ind w:firstLine="720"/>
        <w:rPr>
          <w:rFonts w:ascii="Times New Roman" w:hAnsi="Times New Roman" w:cs="Times New Roman"/>
          <w:sz w:val="24"/>
          <w:szCs w:val="24"/>
        </w:rPr>
      </w:pPr>
      <w:r w:rsidRPr="003D1399">
        <w:rPr>
          <w:rFonts w:ascii="Times New Roman" w:hAnsi="Times New Roman" w:cs="Times New Roman"/>
          <w:sz w:val="24"/>
          <w:szCs w:val="24"/>
        </w:rPr>
        <w:t>When providing no grade feedback it is crucial that even though the pupils do not have access to their marks/grade, the classroom teacher should still keep an up to date mark sheet to inform them of how well the pupils are doing and if they are making the necessary progress in order to achieve their target grade. As a classroom teacher it is not always possible to provide equal amounts of written feedback to every pupil in the class. There may be pieces of work that a teacher decides that needs more feedback because of a misunderstanding by the pupil and other pieces that only need a small amount of feedback because they had understood the concept fully. As mentioned above, some pupils believe that the more feedback they have, the worse their work is (</w:t>
      </w:r>
      <w:proofErr w:type="spellStart"/>
      <w:r w:rsidRPr="003D1399">
        <w:rPr>
          <w:rFonts w:ascii="Times New Roman" w:hAnsi="Times New Roman" w:cs="Times New Roman"/>
          <w:sz w:val="24"/>
          <w:szCs w:val="24"/>
        </w:rPr>
        <w:t>Wiliam</w:t>
      </w:r>
      <w:proofErr w:type="spellEnd"/>
      <w:r w:rsidRPr="003D1399">
        <w:rPr>
          <w:rFonts w:ascii="Times New Roman" w:hAnsi="Times New Roman" w:cs="Times New Roman"/>
          <w:sz w:val="24"/>
          <w:szCs w:val="24"/>
        </w:rPr>
        <w:t xml:space="preserve">, 2011). To combat this and provide equality for every pupil the teacher marking should use the ‘3 question feedback’ technique. This is where you ask a pupil a question then leave a few lines and so on until every pupil has 3 questions to do with the piece of work that they have completed (Wiliam,2011). This seems to be an effective way of providing feedback </w:t>
      </w:r>
      <w:proofErr w:type="gramStart"/>
      <w:r w:rsidRPr="003D1399">
        <w:rPr>
          <w:rFonts w:ascii="Times New Roman" w:hAnsi="Times New Roman" w:cs="Times New Roman"/>
          <w:sz w:val="24"/>
          <w:szCs w:val="24"/>
        </w:rPr>
        <w:t>due to the fact that</w:t>
      </w:r>
      <w:proofErr w:type="gramEnd"/>
      <w:r w:rsidRPr="003D1399">
        <w:rPr>
          <w:rFonts w:ascii="Times New Roman" w:hAnsi="Times New Roman" w:cs="Times New Roman"/>
          <w:sz w:val="24"/>
          <w:szCs w:val="24"/>
        </w:rPr>
        <w:t xml:space="preserve"> every pupil is doing the same amount of work and there is consistency across the class.   </w:t>
      </w:r>
    </w:p>
    <w:p w14:paraId="2000C02A" w14:textId="77777777" w:rsidR="001E2E16" w:rsidRPr="003D1399" w:rsidRDefault="000C2B80" w:rsidP="003D1399">
      <w:pPr>
        <w:spacing w:line="360" w:lineRule="auto"/>
        <w:ind w:firstLine="720"/>
        <w:rPr>
          <w:rFonts w:ascii="Times New Roman" w:hAnsi="Times New Roman" w:cs="Times New Roman"/>
          <w:sz w:val="24"/>
          <w:szCs w:val="24"/>
        </w:rPr>
      </w:pPr>
      <w:r w:rsidRPr="003D1399">
        <w:rPr>
          <w:rFonts w:ascii="Times New Roman" w:hAnsi="Times New Roman" w:cs="Times New Roman"/>
          <w:sz w:val="24"/>
          <w:szCs w:val="24"/>
        </w:rPr>
        <w:t xml:space="preserve">From the research it suggests that there are clear benefits to no grade/mark feedback and that all schools may benefit from incorporating this technique. </w:t>
      </w:r>
      <w:r w:rsidR="001E2E16" w:rsidRPr="003D1399">
        <w:rPr>
          <w:rFonts w:ascii="Times New Roman" w:hAnsi="Times New Roman" w:cs="Times New Roman"/>
          <w:sz w:val="24"/>
          <w:szCs w:val="24"/>
        </w:rPr>
        <w:t xml:space="preserve">A study by Smith &amp; </w:t>
      </w:r>
      <w:proofErr w:type="spellStart"/>
      <w:r w:rsidR="001E2E16" w:rsidRPr="003D1399">
        <w:rPr>
          <w:rFonts w:ascii="Times New Roman" w:hAnsi="Times New Roman" w:cs="Times New Roman"/>
          <w:sz w:val="24"/>
          <w:szCs w:val="24"/>
        </w:rPr>
        <w:t>Gorard</w:t>
      </w:r>
      <w:proofErr w:type="spellEnd"/>
      <w:r w:rsidR="001E2E16" w:rsidRPr="003D1399">
        <w:rPr>
          <w:rFonts w:ascii="Times New Roman" w:hAnsi="Times New Roman" w:cs="Times New Roman"/>
          <w:sz w:val="24"/>
          <w:szCs w:val="24"/>
        </w:rPr>
        <w:t xml:space="preserve"> in 2005 implemented the technique of no grade feedback in a school in Wales and their findings went against the literature that is discussed above. They measured the impact of no grade feedback in one out four mixed ability year 7 classes. The class who received only comment feedback made less progress in English, Welsh, Maths and Science compared to the other 3 classes who were given comment and grade feedback. This is extremely surprising because of the arguments from </w:t>
      </w:r>
      <w:proofErr w:type="spellStart"/>
      <w:r w:rsidR="001E2E16" w:rsidRPr="003D1399">
        <w:rPr>
          <w:rFonts w:ascii="Times New Roman" w:hAnsi="Times New Roman" w:cs="Times New Roman"/>
          <w:sz w:val="24"/>
          <w:szCs w:val="24"/>
        </w:rPr>
        <w:t>Wiliam</w:t>
      </w:r>
      <w:proofErr w:type="spellEnd"/>
      <w:r w:rsidR="001E2E16" w:rsidRPr="003D1399">
        <w:rPr>
          <w:rFonts w:ascii="Times New Roman" w:hAnsi="Times New Roman" w:cs="Times New Roman"/>
          <w:sz w:val="24"/>
          <w:szCs w:val="24"/>
        </w:rPr>
        <w:t xml:space="preserve"> (2011) who state that the comments become ‘defunct’ when provided with a grade. This is clearly not the case in this study, and one could suggest that students do even better when they are given both feedback and a grade. Therefore, one can imply that no grade feedback had a negative effect on the class and had a damaging effect on the progress of the pupils (Smith &amp; </w:t>
      </w:r>
      <w:proofErr w:type="spellStart"/>
      <w:r w:rsidR="001E2E16" w:rsidRPr="003D1399">
        <w:rPr>
          <w:rFonts w:ascii="Times New Roman" w:hAnsi="Times New Roman" w:cs="Times New Roman"/>
          <w:sz w:val="24"/>
          <w:szCs w:val="24"/>
        </w:rPr>
        <w:t>Gorard</w:t>
      </w:r>
      <w:proofErr w:type="spellEnd"/>
      <w:r w:rsidR="001E2E16" w:rsidRPr="003D1399">
        <w:rPr>
          <w:rFonts w:ascii="Times New Roman" w:hAnsi="Times New Roman" w:cs="Times New Roman"/>
          <w:sz w:val="24"/>
          <w:szCs w:val="24"/>
        </w:rPr>
        <w:t>, 2005).</w:t>
      </w:r>
    </w:p>
    <w:p w14:paraId="5B122FB4" w14:textId="77777777" w:rsidR="00024CCD" w:rsidRPr="003D1399" w:rsidRDefault="001E2E16" w:rsidP="003D1399">
      <w:pPr>
        <w:spacing w:line="360" w:lineRule="auto"/>
        <w:ind w:firstLine="720"/>
        <w:rPr>
          <w:rFonts w:ascii="Times New Roman" w:hAnsi="Times New Roman" w:cs="Times New Roman"/>
          <w:sz w:val="24"/>
          <w:szCs w:val="24"/>
        </w:rPr>
      </w:pPr>
      <w:r w:rsidRPr="003D1399">
        <w:rPr>
          <w:rFonts w:ascii="Times New Roman" w:hAnsi="Times New Roman" w:cs="Times New Roman"/>
          <w:sz w:val="24"/>
          <w:szCs w:val="24"/>
        </w:rPr>
        <w:lastRenderedPageBreak/>
        <w:t xml:space="preserve">When Smith &amp; </w:t>
      </w:r>
      <w:proofErr w:type="spellStart"/>
      <w:r w:rsidRPr="003D1399">
        <w:rPr>
          <w:rFonts w:ascii="Times New Roman" w:hAnsi="Times New Roman" w:cs="Times New Roman"/>
          <w:sz w:val="24"/>
          <w:szCs w:val="24"/>
        </w:rPr>
        <w:t>Gorard</w:t>
      </w:r>
      <w:proofErr w:type="spellEnd"/>
      <w:r w:rsidRPr="003D1399">
        <w:rPr>
          <w:rFonts w:ascii="Times New Roman" w:hAnsi="Times New Roman" w:cs="Times New Roman"/>
          <w:sz w:val="24"/>
          <w:szCs w:val="24"/>
        </w:rPr>
        <w:t xml:space="preserve"> carried out their research, they also interviewed the pupils about their school life and were careful not to lead them specifically to the fact that they had not been provided with their grades when their peers had been. However, many of the pupils, when interviewed brought up the fact that they had not been given their grades and they were extremely unhappy about it (Smith &amp; </w:t>
      </w:r>
      <w:proofErr w:type="spellStart"/>
      <w:r w:rsidRPr="003D1399">
        <w:rPr>
          <w:rFonts w:ascii="Times New Roman" w:hAnsi="Times New Roman" w:cs="Times New Roman"/>
          <w:sz w:val="24"/>
          <w:szCs w:val="24"/>
        </w:rPr>
        <w:t>Gorard</w:t>
      </w:r>
      <w:proofErr w:type="spellEnd"/>
      <w:r w:rsidRPr="003D1399">
        <w:rPr>
          <w:rFonts w:ascii="Times New Roman" w:hAnsi="Times New Roman" w:cs="Times New Roman"/>
          <w:sz w:val="24"/>
          <w:szCs w:val="24"/>
        </w:rPr>
        <w:t xml:space="preserve">, 2005). </w:t>
      </w:r>
      <w:r w:rsidR="00024CCD" w:rsidRPr="003D1399">
        <w:rPr>
          <w:rFonts w:ascii="Times New Roman" w:hAnsi="Times New Roman" w:cs="Times New Roman"/>
          <w:sz w:val="24"/>
          <w:szCs w:val="24"/>
        </w:rPr>
        <w:t xml:space="preserve">They also stated that the comment only feedback that they received was of poor quality and that they did not know how to act on it, they were also unhappy that when their parents asked how they were doing in a certain subject, they could not respond but they had not been given a level or a grade (Smith &amp; </w:t>
      </w:r>
      <w:proofErr w:type="spellStart"/>
      <w:r w:rsidR="00024CCD" w:rsidRPr="003D1399">
        <w:rPr>
          <w:rFonts w:ascii="Times New Roman" w:hAnsi="Times New Roman" w:cs="Times New Roman"/>
          <w:sz w:val="24"/>
          <w:szCs w:val="24"/>
        </w:rPr>
        <w:t>Gorard</w:t>
      </w:r>
      <w:proofErr w:type="spellEnd"/>
      <w:r w:rsidR="00024CCD" w:rsidRPr="003D1399">
        <w:rPr>
          <w:rFonts w:ascii="Times New Roman" w:hAnsi="Times New Roman" w:cs="Times New Roman"/>
          <w:sz w:val="24"/>
          <w:szCs w:val="24"/>
        </w:rPr>
        <w:t>).</w:t>
      </w:r>
    </w:p>
    <w:p w14:paraId="0BF1B74C" w14:textId="77777777" w:rsidR="00024CCD" w:rsidRPr="003D1399" w:rsidRDefault="00024CCD" w:rsidP="003D1399">
      <w:pPr>
        <w:spacing w:line="360" w:lineRule="auto"/>
        <w:ind w:firstLine="720"/>
        <w:rPr>
          <w:rFonts w:ascii="Times New Roman" w:hAnsi="Times New Roman" w:cs="Times New Roman"/>
          <w:sz w:val="24"/>
          <w:szCs w:val="24"/>
        </w:rPr>
      </w:pPr>
      <w:r w:rsidRPr="003D1399">
        <w:rPr>
          <w:rFonts w:ascii="Times New Roman" w:hAnsi="Times New Roman" w:cs="Times New Roman"/>
          <w:sz w:val="24"/>
          <w:szCs w:val="24"/>
        </w:rPr>
        <w:t xml:space="preserve">The reason for the negative results of this study is extremely surprising. However, the reason that no grade had damaged the progress of pupils could have been down to the teacher that were part of the study. They may not have understood what they were meant to be doing and when the feedback comments provided by the teachers were inspected, they were on the whole poor. They only praised pupils (which one knows has little effect on progress) in their comments, so it is no surprise that the intervention had little effect (Smith &amp; </w:t>
      </w:r>
      <w:proofErr w:type="spellStart"/>
      <w:r w:rsidRPr="003D1399">
        <w:rPr>
          <w:rFonts w:ascii="Times New Roman" w:hAnsi="Times New Roman" w:cs="Times New Roman"/>
          <w:sz w:val="24"/>
          <w:szCs w:val="24"/>
        </w:rPr>
        <w:t>Gorard</w:t>
      </w:r>
      <w:proofErr w:type="spellEnd"/>
      <w:r w:rsidRPr="003D1399">
        <w:rPr>
          <w:rFonts w:ascii="Times New Roman" w:hAnsi="Times New Roman" w:cs="Times New Roman"/>
          <w:sz w:val="24"/>
          <w:szCs w:val="24"/>
        </w:rPr>
        <w:t>, 2005). Furthermore, as noted in the interview, the pupils did not know what to do with or understand the comments that were provided by their teacher which means that the pupils are extremely unlikely to make even a small amount of progress.</w:t>
      </w:r>
    </w:p>
    <w:p w14:paraId="55DEAA4D" w14:textId="241A387C" w:rsidR="00C642CC" w:rsidRPr="003D1399" w:rsidRDefault="00024CCD" w:rsidP="003D1399">
      <w:pPr>
        <w:spacing w:line="360" w:lineRule="auto"/>
        <w:ind w:firstLine="720"/>
        <w:rPr>
          <w:rFonts w:ascii="Times New Roman" w:hAnsi="Times New Roman" w:cs="Times New Roman"/>
          <w:sz w:val="24"/>
          <w:szCs w:val="24"/>
        </w:rPr>
      </w:pPr>
      <w:r w:rsidRPr="003D1399">
        <w:rPr>
          <w:rFonts w:ascii="Times New Roman" w:hAnsi="Times New Roman" w:cs="Times New Roman"/>
          <w:sz w:val="24"/>
          <w:szCs w:val="24"/>
        </w:rPr>
        <w:t xml:space="preserve">The study by Smith &amp; </w:t>
      </w:r>
      <w:proofErr w:type="spellStart"/>
      <w:r w:rsidRPr="003D1399">
        <w:rPr>
          <w:rFonts w:ascii="Times New Roman" w:hAnsi="Times New Roman" w:cs="Times New Roman"/>
          <w:sz w:val="24"/>
          <w:szCs w:val="24"/>
        </w:rPr>
        <w:t>Gorard</w:t>
      </w:r>
      <w:proofErr w:type="spellEnd"/>
      <w:r w:rsidRPr="003D1399">
        <w:rPr>
          <w:rFonts w:ascii="Times New Roman" w:hAnsi="Times New Roman" w:cs="Times New Roman"/>
          <w:sz w:val="24"/>
          <w:szCs w:val="24"/>
        </w:rPr>
        <w:t xml:space="preserve"> provides an interesting insight into the research on no grade feedback, however it should not be used as a piece of literature that supports the need to give students grades alongside comment feedback. Even though providing the pupils with no grades seemed to have a damaging effect on the pupils it is because </w:t>
      </w:r>
      <w:r w:rsidR="008C2B97" w:rsidRPr="003D1399">
        <w:rPr>
          <w:rFonts w:ascii="Times New Roman" w:hAnsi="Times New Roman" w:cs="Times New Roman"/>
          <w:sz w:val="24"/>
          <w:szCs w:val="24"/>
        </w:rPr>
        <w:t xml:space="preserve">of the poor feedback from the teachers, not the fact that they did not have the grade. If the comment only feedback was of a high quality, and the pupils knew how to act on it then one can suggest that the findings would have been different and that the pupils would have made more progress from not having a grade as </w:t>
      </w:r>
      <w:proofErr w:type="spellStart"/>
      <w:r w:rsidR="008C2B97" w:rsidRPr="003D1399">
        <w:rPr>
          <w:rFonts w:ascii="Times New Roman" w:hAnsi="Times New Roman" w:cs="Times New Roman"/>
          <w:sz w:val="24"/>
          <w:szCs w:val="24"/>
        </w:rPr>
        <w:t>Wiliam</w:t>
      </w:r>
      <w:proofErr w:type="spellEnd"/>
      <w:r w:rsidR="008C2B97" w:rsidRPr="003D1399">
        <w:rPr>
          <w:rFonts w:ascii="Times New Roman" w:hAnsi="Times New Roman" w:cs="Times New Roman"/>
          <w:sz w:val="24"/>
          <w:szCs w:val="24"/>
        </w:rPr>
        <w:t xml:space="preserve"> and Elliott.</w:t>
      </w:r>
      <w:r w:rsidRPr="003D1399">
        <w:rPr>
          <w:rFonts w:ascii="Times New Roman" w:hAnsi="Times New Roman" w:cs="Times New Roman"/>
          <w:sz w:val="24"/>
          <w:szCs w:val="24"/>
        </w:rPr>
        <w:t xml:space="preserve">  </w:t>
      </w:r>
      <w:r w:rsidR="001E2E16" w:rsidRPr="003D1399">
        <w:rPr>
          <w:rFonts w:ascii="Times New Roman" w:hAnsi="Times New Roman" w:cs="Times New Roman"/>
          <w:sz w:val="24"/>
          <w:szCs w:val="24"/>
        </w:rPr>
        <w:t xml:space="preserve"> </w:t>
      </w:r>
      <w:r w:rsidR="000C2B80" w:rsidRPr="003D1399">
        <w:rPr>
          <w:rFonts w:ascii="Times New Roman" w:hAnsi="Times New Roman" w:cs="Times New Roman"/>
          <w:sz w:val="24"/>
          <w:szCs w:val="24"/>
        </w:rPr>
        <w:t xml:space="preserve">  </w:t>
      </w:r>
      <w:r w:rsidR="005A56B9" w:rsidRPr="003D1399">
        <w:rPr>
          <w:rFonts w:ascii="Times New Roman" w:hAnsi="Times New Roman" w:cs="Times New Roman"/>
          <w:sz w:val="24"/>
          <w:szCs w:val="24"/>
        </w:rPr>
        <w:t xml:space="preserve">  </w:t>
      </w:r>
    </w:p>
    <w:p w14:paraId="75DFBC5F" w14:textId="77777777" w:rsidR="00B91295" w:rsidRPr="003D1399" w:rsidRDefault="0065217D" w:rsidP="003D1399">
      <w:pPr>
        <w:spacing w:line="360" w:lineRule="auto"/>
        <w:rPr>
          <w:rFonts w:ascii="Times New Roman" w:hAnsi="Times New Roman" w:cs="Times New Roman"/>
          <w:sz w:val="24"/>
          <w:szCs w:val="24"/>
        </w:rPr>
      </w:pPr>
      <w:r w:rsidRPr="003D1399">
        <w:rPr>
          <w:rFonts w:ascii="Times New Roman" w:hAnsi="Times New Roman" w:cs="Times New Roman"/>
          <w:sz w:val="24"/>
          <w:szCs w:val="24"/>
        </w:rPr>
        <w:tab/>
        <w:t xml:space="preserve">The final theme that emerges from the literature </w:t>
      </w:r>
      <w:r w:rsidR="00B91295" w:rsidRPr="003D1399">
        <w:rPr>
          <w:rFonts w:ascii="Times New Roman" w:hAnsi="Times New Roman" w:cs="Times New Roman"/>
          <w:sz w:val="24"/>
          <w:szCs w:val="24"/>
        </w:rPr>
        <w:t>are</w:t>
      </w:r>
      <w:r w:rsidRPr="003D1399">
        <w:rPr>
          <w:rFonts w:ascii="Times New Roman" w:hAnsi="Times New Roman" w:cs="Times New Roman"/>
          <w:sz w:val="24"/>
          <w:szCs w:val="24"/>
        </w:rPr>
        <w:t xml:space="preserve"> the </w:t>
      </w:r>
      <w:r w:rsidR="00123FFE" w:rsidRPr="003D1399">
        <w:rPr>
          <w:rFonts w:ascii="Times New Roman" w:hAnsi="Times New Roman" w:cs="Times New Roman"/>
          <w:sz w:val="24"/>
          <w:szCs w:val="24"/>
        </w:rPr>
        <w:t>need</w:t>
      </w:r>
      <w:r w:rsidR="00B91295" w:rsidRPr="003D1399">
        <w:rPr>
          <w:rFonts w:ascii="Times New Roman" w:hAnsi="Times New Roman" w:cs="Times New Roman"/>
          <w:sz w:val="24"/>
          <w:szCs w:val="24"/>
        </w:rPr>
        <w:t xml:space="preserve"> for</w:t>
      </w:r>
      <w:r w:rsidR="00123FFE" w:rsidRPr="003D1399">
        <w:rPr>
          <w:rFonts w:ascii="Times New Roman" w:hAnsi="Times New Roman" w:cs="Times New Roman"/>
          <w:sz w:val="24"/>
          <w:szCs w:val="24"/>
        </w:rPr>
        <w:t xml:space="preserve"> </w:t>
      </w:r>
      <w:r w:rsidRPr="003D1399">
        <w:rPr>
          <w:rFonts w:ascii="Times New Roman" w:hAnsi="Times New Roman" w:cs="Times New Roman"/>
          <w:sz w:val="24"/>
          <w:szCs w:val="24"/>
        </w:rPr>
        <w:t>specific time</w:t>
      </w:r>
      <w:r w:rsidR="00123FFE" w:rsidRPr="003D1399">
        <w:rPr>
          <w:rFonts w:ascii="Times New Roman" w:hAnsi="Times New Roman" w:cs="Times New Roman"/>
          <w:sz w:val="24"/>
          <w:szCs w:val="24"/>
        </w:rPr>
        <w:t>s</w:t>
      </w:r>
      <w:r w:rsidR="00B91295" w:rsidRPr="003D1399">
        <w:rPr>
          <w:rFonts w:ascii="Times New Roman" w:hAnsi="Times New Roman" w:cs="Times New Roman"/>
          <w:sz w:val="24"/>
          <w:szCs w:val="24"/>
        </w:rPr>
        <w:t xml:space="preserve"> to be</w:t>
      </w:r>
      <w:r w:rsidRPr="003D1399">
        <w:rPr>
          <w:rFonts w:ascii="Times New Roman" w:hAnsi="Times New Roman" w:cs="Times New Roman"/>
          <w:sz w:val="24"/>
          <w:szCs w:val="24"/>
        </w:rPr>
        <w:t xml:space="preserve"> set aside in class</w:t>
      </w:r>
      <w:r w:rsidR="00B91295" w:rsidRPr="003D1399">
        <w:rPr>
          <w:rFonts w:ascii="Times New Roman" w:hAnsi="Times New Roman" w:cs="Times New Roman"/>
          <w:sz w:val="24"/>
          <w:szCs w:val="24"/>
        </w:rPr>
        <w:t xml:space="preserve"> to allow</w:t>
      </w:r>
      <w:r w:rsidR="00123FFE" w:rsidRPr="003D1399">
        <w:rPr>
          <w:rFonts w:ascii="Times New Roman" w:hAnsi="Times New Roman" w:cs="Times New Roman"/>
          <w:sz w:val="24"/>
          <w:szCs w:val="24"/>
        </w:rPr>
        <w:t xml:space="preserve"> pupils</w:t>
      </w:r>
      <w:r w:rsidRPr="003D1399">
        <w:rPr>
          <w:rFonts w:ascii="Times New Roman" w:hAnsi="Times New Roman" w:cs="Times New Roman"/>
          <w:sz w:val="24"/>
          <w:szCs w:val="24"/>
        </w:rPr>
        <w:t xml:space="preserve"> to reflect on the feedback that they have received. </w:t>
      </w:r>
      <w:r w:rsidR="00B91295" w:rsidRPr="003D1399">
        <w:rPr>
          <w:rFonts w:ascii="Times New Roman" w:hAnsi="Times New Roman" w:cs="Times New Roman"/>
          <w:sz w:val="24"/>
          <w:szCs w:val="24"/>
        </w:rPr>
        <w:t>It is very unlikely that pupils will engage with and benefit from feedback if they are not given specific time to do so (Elliott, 2016). It is possible that some of the more able and hard-working pupils will respond to the feedback in their spare time but many of the middle and lower ability pupils in the class will ignore the feedback (</w:t>
      </w:r>
      <w:proofErr w:type="spellStart"/>
      <w:r w:rsidR="00B91295" w:rsidRPr="003D1399">
        <w:rPr>
          <w:rFonts w:ascii="Times New Roman" w:hAnsi="Times New Roman" w:cs="Times New Roman"/>
          <w:sz w:val="24"/>
          <w:szCs w:val="24"/>
        </w:rPr>
        <w:t>Winstone</w:t>
      </w:r>
      <w:proofErr w:type="spellEnd"/>
      <w:r w:rsidR="00B91295" w:rsidRPr="003D1399">
        <w:rPr>
          <w:rFonts w:ascii="Times New Roman" w:hAnsi="Times New Roman" w:cs="Times New Roman"/>
          <w:sz w:val="24"/>
          <w:szCs w:val="24"/>
        </w:rPr>
        <w:t xml:space="preserve">, 2017). If only a small number </w:t>
      </w:r>
      <w:r w:rsidR="00B91295" w:rsidRPr="003D1399">
        <w:rPr>
          <w:rFonts w:ascii="Times New Roman" w:hAnsi="Times New Roman" w:cs="Times New Roman"/>
          <w:sz w:val="24"/>
          <w:szCs w:val="24"/>
        </w:rPr>
        <w:lastRenderedPageBreak/>
        <w:t>of the class are engaging in the feedback then one must ask question the purpose of the teacher providing feedback, if it is only going to be ignored by most of the class. The teacher, therefore, cannot assume that just because they have provided feedback that it will always be engaged with, and learnt from.</w:t>
      </w:r>
    </w:p>
    <w:p w14:paraId="1038F58D" w14:textId="77777777" w:rsidR="00465D6A" w:rsidRPr="003D1399" w:rsidRDefault="00B91295" w:rsidP="003D1399">
      <w:pPr>
        <w:spacing w:line="360" w:lineRule="auto"/>
        <w:rPr>
          <w:rFonts w:ascii="Times New Roman" w:hAnsi="Times New Roman" w:cs="Times New Roman"/>
          <w:sz w:val="24"/>
          <w:szCs w:val="24"/>
        </w:rPr>
      </w:pPr>
      <w:r w:rsidRPr="003D1399">
        <w:rPr>
          <w:rFonts w:ascii="Times New Roman" w:hAnsi="Times New Roman" w:cs="Times New Roman"/>
          <w:sz w:val="24"/>
          <w:szCs w:val="24"/>
        </w:rPr>
        <w:tab/>
        <w:t xml:space="preserve">Providing students with specific time to reflect and engage with their feedback is commonly known in schools as D.I.R.T. time, this stands for dedicated improvement and reflection time. </w:t>
      </w:r>
      <w:r w:rsidR="005516F2" w:rsidRPr="003D1399">
        <w:rPr>
          <w:rFonts w:ascii="Times New Roman" w:hAnsi="Times New Roman" w:cs="Times New Roman"/>
          <w:sz w:val="24"/>
          <w:szCs w:val="24"/>
        </w:rPr>
        <w:t>Some pupils find it difficult to engage with feedback so by providing them with dedicated time to reflect on their feedback is something that pupils value greatly (Elliott, 2016). By providing students with time in class will make a great impact on the learning and progress of all the class (</w:t>
      </w:r>
      <w:proofErr w:type="spellStart"/>
      <w:r w:rsidR="005516F2" w:rsidRPr="003D1399">
        <w:rPr>
          <w:rFonts w:ascii="Times New Roman" w:hAnsi="Times New Roman" w:cs="Times New Roman"/>
          <w:sz w:val="24"/>
          <w:szCs w:val="24"/>
        </w:rPr>
        <w:t>Wiliam</w:t>
      </w:r>
      <w:proofErr w:type="spellEnd"/>
      <w:r w:rsidR="005516F2" w:rsidRPr="003D1399">
        <w:rPr>
          <w:rFonts w:ascii="Times New Roman" w:hAnsi="Times New Roman" w:cs="Times New Roman"/>
          <w:sz w:val="24"/>
          <w:szCs w:val="24"/>
        </w:rPr>
        <w:t xml:space="preserve">, 2011). Lower ability students will value D.I.R.T. time because during the lesson they will be provided instructions and be able to use the classroom teacher as scaffolding while responding to their feedback. Many lower and middle ability pupils would struggle to respond to their feedback individually, so by providing time during the lesson, will impact all pupils, regardless of ability in the class. </w:t>
      </w:r>
    </w:p>
    <w:p w14:paraId="4547FA28" w14:textId="77777777" w:rsidR="006541FF" w:rsidRPr="003D1399" w:rsidRDefault="00465D6A" w:rsidP="003D1399">
      <w:pPr>
        <w:spacing w:line="360" w:lineRule="auto"/>
        <w:rPr>
          <w:rFonts w:ascii="Times New Roman" w:hAnsi="Times New Roman" w:cs="Times New Roman"/>
          <w:sz w:val="24"/>
          <w:szCs w:val="24"/>
        </w:rPr>
      </w:pPr>
      <w:r w:rsidRPr="003D1399">
        <w:rPr>
          <w:rFonts w:ascii="Times New Roman" w:hAnsi="Times New Roman" w:cs="Times New Roman"/>
          <w:sz w:val="24"/>
          <w:szCs w:val="24"/>
        </w:rPr>
        <w:tab/>
        <w:t>In order to maximise D.I.R.T. time and teacher feedback, it is crucial to ensure that all learners receive appropriate training in how to act on feedback and to not assume that they already know what is required of them during the D.I.R.T. session (</w:t>
      </w:r>
      <w:proofErr w:type="spellStart"/>
      <w:r w:rsidRPr="003D1399">
        <w:rPr>
          <w:rFonts w:ascii="Times New Roman" w:hAnsi="Times New Roman" w:cs="Times New Roman"/>
          <w:sz w:val="24"/>
          <w:szCs w:val="24"/>
        </w:rPr>
        <w:t>Winstone</w:t>
      </w:r>
      <w:proofErr w:type="spellEnd"/>
      <w:r w:rsidRPr="003D1399">
        <w:rPr>
          <w:rFonts w:ascii="Times New Roman" w:hAnsi="Times New Roman" w:cs="Times New Roman"/>
          <w:sz w:val="24"/>
          <w:szCs w:val="24"/>
        </w:rPr>
        <w:t>, 2017).</w:t>
      </w:r>
      <w:r w:rsidR="005516F2" w:rsidRPr="003D1399">
        <w:rPr>
          <w:rFonts w:ascii="Times New Roman" w:hAnsi="Times New Roman" w:cs="Times New Roman"/>
          <w:sz w:val="24"/>
          <w:szCs w:val="24"/>
        </w:rPr>
        <w:t xml:space="preserve"> </w:t>
      </w:r>
      <w:r w:rsidR="00EB2404" w:rsidRPr="003D1399">
        <w:rPr>
          <w:rFonts w:ascii="Times New Roman" w:hAnsi="Times New Roman" w:cs="Times New Roman"/>
          <w:sz w:val="24"/>
          <w:szCs w:val="24"/>
        </w:rPr>
        <w:t xml:space="preserve">This suggests that it is important for teachers to </w:t>
      </w:r>
      <w:r w:rsidR="007D663C" w:rsidRPr="003D1399">
        <w:rPr>
          <w:rFonts w:ascii="Times New Roman" w:hAnsi="Times New Roman" w:cs="Times New Roman"/>
          <w:sz w:val="24"/>
          <w:szCs w:val="24"/>
        </w:rPr>
        <w:t xml:space="preserve">have a clear goal of what they want the learners to achieve during D.I.R.T. time. As </w:t>
      </w:r>
      <w:proofErr w:type="spellStart"/>
      <w:r w:rsidR="007D663C" w:rsidRPr="003D1399">
        <w:rPr>
          <w:rFonts w:ascii="Times New Roman" w:hAnsi="Times New Roman" w:cs="Times New Roman"/>
          <w:sz w:val="24"/>
          <w:szCs w:val="24"/>
        </w:rPr>
        <w:t>Winstone</w:t>
      </w:r>
      <w:proofErr w:type="spellEnd"/>
      <w:r w:rsidR="007D663C" w:rsidRPr="003D1399">
        <w:rPr>
          <w:rFonts w:ascii="Times New Roman" w:hAnsi="Times New Roman" w:cs="Times New Roman"/>
          <w:sz w:val="24"/>
          <w:szCs w:val="24"/>
        </w:rPr>
        <w:t xml:space="preserve"> stresses, it is crucial that the teacher provides clear scaffolding and a </w:t>
      </w:r>
      <w:proofErr w:type="gramStart"/>
      <w:r w:rsidR="007D663C" w:rsidRPr="003D1399">
        <w:rPr>
          <w:rFonts w:ascii="Times New Roman" w:hAnsi="Times New Roman" w:cs="Times New Roman"/>
          <w:sz w:val="24"/>
          <w:szCs w:val="24"/>
        </w:rPr>
        <w:t>success criteria</w:t>
      </w:r>
      <w:proofErr w:type="gramEnd"/>
      <w:r w:rsidR="007D663C" w:rsidRPr="003D1399">
        <w:rPr>
          <w:rFonts w:ascii="Times New Roman" w:hAnsi="Times New Roman" w:cs="Times New Roman"/>
          <w:sz w:val="24"/>
          <w:szCs w:val="24"/>
        </w:rPr>
        <w:t xml:space="preserve"> to the pupils for the session, in order to maximise learning and progress made. </w:t>
      </w:r>
      <w:proofErr w:type="spellStart"/>
      <w:r w:rsidR="007D663C" w:rsidRPr="003D1399">
        <w:rPr>
          <w:rFonts w:ascii="Times New Roman" w:hAnsi="Times New Roman" w:cs="Times New Roman"/>
          <w:sz w:val="24"/>
          <w:szCs w:val="24"/>
        </w:rPr>
        <w:t>Wiliam</w:t>
      </w:r>
      <w:proofErr w:type="spellEnd"/>
      <w:r w:rsidR="007D663C" w:rsidRPr="003D1399">
        <w:rPr>
          <w:rFonts w:ascii="Times New Roman" w:hAnsi="Times New Roman" w:cs="Times New Roman"/>
          <w:sz w:val="24"/>
          <w:szCs w:val="24"/>
        </w:rPr>
        <w:t xml:space="preserve"> (2011), recommends a 3-question D.I.R.T. technique which I have mentioned above which ensures that all students complete the same amount of work and broaden their understanding on the topic that they are studying. This would be a beneficial way of conducting reflection time for students because the 3 questions should rectify any misconceptions and allow learning to take place. However, as </w:t>
      </w:r>
      <w:proofErr w:type="spellStart"/>
      <w:r w:rsidR="007D663C" w:rsidRPr="003D1399">
        <w:rPr>
          <w:rFonts w:ascii="Times New Roman" w:hAnsi="Times New Roman" w:cs="Times New Roman"/>
          <w:sz w:val="24"/>
          <w:szCs w:val="24"/>
        </w:rPr>
        <w:t>Winstone</w:t>
      </w:r>
      <w:proofErr w:type="spellEnd"/>
      <w:r w:rsidR="007D663C" w:rsidRPr="003D1399">
        <w:rPr>
          <w:rFonts w:ascii="Times New Roman" w:hAnsi="Times New Roman" w:cs="Times New Roman"/>
          <w:sz w:val="24"/>
          <w:szCs w:val="24"/>
        </w:rPr>
        <w:t xml:space="preserve"> has argued it is crucial that pupils are scaffolded and supported throughout reflection time, so it is important that when pupils are responding to the </w:t>
      </w:r>
      <w:r w:rsidR="009A4BF0" w:rsidRPr="003D1399">
        <w:rPr>
          <w:rFonts w:ascii="Times New Roman" w:hAnsi="Times New Roman" w:cs="Times New Roman"/>
          <w:sz w:val="24"/>
          <w:szCs w:val="24"/>
        </w:rPr>
        <w:t>3-question</w:t>
      </w:r>
      <w:r w:rsidR="007D663C" w:rsidRPr="003D1399">
        <w:rPr>
          <w:rFonts w:ascii="Times New Roman" w:hAnsi="Times New Roman" w:cs="Times New Roman"/>
          <w:sz w:val="24"/>
          <w:szCs w:val="24"/>
        </w:rPr>
        <w:t xml:space="preserve"> feedback that they know what they are doing and what they are trying to achieve.</w:t>
      </w:r>
      <w:r w:rsidR="00EA0722" w:rsidRPr="003D1399">
        <w:rPr>
          <w:rFonts w:ascii="Times New Roman" w:hAnsi="Times New Roman" w:cs="Times New Roman"/>
          <w:sz w:val="24"/>
          <w:szCs w:val="24"/>
        </w:rPr>
        <w:t xml:space="preserve"> Moreover, teachers need to be aware of that just because the student may have responded to their feedback, it doesn’t necessarily mean that learning has taken place (</w:t>
      </w:r>
      <w:proofErr w:type="spellStart"/>
      <w:r w:rsidR="00EA0722" w:rsidRPr="003D1399">
        <w:rPr>
          <w:rFonts w:ascii="Times New Roman" w:hAnsi="Times New Roman" w:cs="Times New Roman"/>
          <w:sz w:val="24"/>
          <w:szCs w:val="24"/>
        </w:rPr>
        <w:t>Didau</w:t>
      </w:r>
      <w:proofErr w:type="spellEnd"/>
      <w:r w:rsidR="00EA0722" w:rsidRPr="003D1399">
        <w:rPr>
          <w:rFonts w:ascii="Times New Roman" w:hAnsi="Times New Roman" w:cs="Times New Roman"/>
          <w:sz w:val="24"/>
          <w:szCs w:val="24"/>
        </w:rPr>
        <w:t>, 2015). Therefore, one stresses again the importance of scaffolding and modelling during reflection time and the vision of what the classroom teacher wants to get out of the D.I.R.T. time session.</w:t>
      </w:r>
    </w:p>
    <w:p w14:paraId="7698E445" w14:textId="77777777" w:rsidR="003A5273" w:rsidRPr="003D1399" w:rsidRDefault="006541FF" w:rsidP="003D1399">
      <w:pPr>
        <w:spacing w:line="360" w:lineRule="auto"/>
        <w:rPr>
          <w:rFonts w:ascii="Times New Roman" w:hAnsi="Times New Roman" w:cs="Times New Roman"/>
          <w:sz w:val="24"/>
          <w:szCs w:val="24"/>
        </w:rPr>
      </w:pPr>
      <w:r w:rsidRPr="003D1399">
        <w:rPr>
          <w:rFonts w:ascii="Times New Roman" w:hAnsi="Times New Roman" w:cs="Times New Roman"/>
          <w:sz w:val="24"/>
          <w:szCs w:val="24"/>
        </w:rPr>
        <w:lastRenderedPageBreak/>
        <w:tab/>
      </w:r>
      <w:r w:rsidR="007167F1" w:rsidRPr="003D1399">
        <w:rPr>
          <w:rFonts w:ascii="Times New Roman" w:hAnsi="Times New Roman" w:cs="Times New Roman"/>
          <w:sz w:val="24"/>
          <w:szCs w:val="24"/>
        </w:rPr>
        <w:t xml:space="preserve">A case study at All Saints Roman Catholic School, York has explored the impact that D.I.R.T. time has had on the pupils and staff at the school. The school feels that the introduction of D.I.R.T. time has been a key change in the way it approaches feedback (Elliott, 2016). </w:t>
      </w:r>
      <w:r w:rsidR="001F4C9B" w:rsidRPr="003D1399">
        <w:rPr>
          <w:rFonts w:ascii="Times New Roman" w:hAnsi="Times New Roman" w:cs="Times New Roman"/>
          <w:sz w:val="24"/>
          <w:szCs w:val="24"/>
        </w:rPr>
        <w:t xml:space="preserve">This is </w:t>
      </w:r>
      <w:proofErr w:type="gramStart"/>
      <w:r w:rsidR="001F4C9B" w:rsidRPr="003D1399">
        <w:rPr>
          <w:rFonts w:ascii="Times New Roman" w:hAnsi="Times New Roman" w:cs="Times New Roman"/>
          <w:sz w:val="24"/>
          <w:szCs w:val="24"/>
        </w:rPr>
        <w:t>due to the fact that</w:t>
      </w:r>
      <w:proofErr w:type="gramEnd"/>
      <w:r w:rsidR="001F4C9B" w:rsidRPr="003D1399">
        <w:rPr>
          <w:rFonts w:ascii="Times New Roman" w:hAnsi="Times New Roman" w:cs="Times New Roman"/>
          <w:sz w:val="24"/>
          <w:szCs w:val="24"/>
        </w:rPr>
        <w:t xml:space="preserve"> the school’s ethos is that the pupils should do as much work responding to their feedback as the teacher has marking their work (Elliott, 2016). Th</w:t>
      </w:r>
      <w:r w:rsidR="00965C90" w:rsidRPr="003D1399">
        <w:rPr>
          <w:rFonts w:ascii="Times New Roman" w:hAnsi="Times New Roman" w:cs="Times New Roman"/>
          <w:sz w:val="24"/>
          <w:szCs w:val="24"/>
        </w:rPr>
        <w:t xml:space="preserve">e approach of the school is that it is better to mark fewer pieces of work but with a real focus on the ones that they do. The school is very much quality of quantity </w:t>
      </w:r>
      <w:proofErr w:type="gramStart"/>
      <w:r w:rsidR="00965C90" w:rsidRPr="003D1399">
        <w:rPr>
          <w:rFonts w:ascii="Times New Roman" w:hAnsi="Times New Roman" w:cs="Times New Roman"/>
          <w:sz w:val="24"/>
          <w:szCs w:val="24"/>
        </w:rPr>
        <w:t>in regard to</w:t>
      </w:r>
      <w:proofErr w:type="gramEnd"/>
      <w:r w:rsidR="00965C90" w:rsidRPr="003D1399">
        <w:rPr>
          <w:rFonts w:ascii="Times New Roman" w:hAnsi="Times New Roman" w:cs="Times New Roman"/>
          <w:sz w:val="24"/>
          <w:szCs w:val="24"/>
        </w:rPr>
        <w:t xml:space="preserve"> feedback because they are aware that there is absolutely no benefit of ‘tick and flick’ and praise marking and ‘red-penning’ work just for the sake of it. At the school, two pieces of work are marked every half term in depth where students then have the time to reflect and respond to the feedback in the classroom</w:t>
      </w:r>
      <w:r w:rsidR="00D93F5D" w:rsidRPr="003D1399">
        <w:rPr>
          <w:rFonts w:ascii="Times New Roman" w:hAnsi="Times New Roman" w:cs="Times New Roman"/>
          <w:sz w:val="24"/>
          <w:szCs w:val="24"/>
        </w:rPr>
        <w:t xml:space="preserve"> (Elliott, 2016). </w:t>
      </w:r>
      <w:r w:rsidR="005E1AEF" w:rsidRPr="003D1399">
        <w:rPr>
          <w:rFonts w:ascii="Times New Roman" w:hAnsi="Times New Roman" w:cs="Times New Roman"/>
          <w:sz w:val="24"/>
          <w:szCs w:val="24"/>
        </w:rPr>
        <w:t xml:space="preserve">This is an extremely effective marking policy by the school because the staff and the pupils know that every piece of </w:t>
      </w:r>
      <w:proofErr w:type="gramStart"/>
      <w:r w:rsidR="005E1AEF" w:rsidRPr="003D1399">
        <w:rPr>
          <w:rFonts w:ascii="Times New Roman" w:hAnsi="Times New Roman" w:cs="Times New Roman"/>
          <w:sz w:val="24"/>
          <w:szCs w:val="24"/>
        </w:rPr>
        <w:t>feedback</w:t>
      </w:r>
      <w:proofErr w:type="gramEnd"/>
      <w:r w:rsidR="005E1AEF" w:rsidRPr="003D1399">
        <w:rPr>
          <w:rFonts w:ascii="Times New Roman" w:hAnsi="Times New Roman" w:cs="Times New Roman"/>
          <w:sz w:val="24"/>
          <w:szCs w:val="24"/>
        </w:rPr>
        <w:t xml:space="preserve"> they receive is meaningful and will help their learning and progress as a result. Moreover, with D.I.R.T. being central to the marking policy, pupils will change their outlook on feedback, they will want to engage with it because it is meaningful and helpful, because in some school feedback is looked upon negatively by the pupils because it doesn’t always help them and some believe that it is there for the sake of it (</w:t>
      </w:r>
      <w:proofErr w:type="spellStart"/>
      <w:r w:rsidR="005E1AEF" w:rsidRPr="003D1399">
        <w:rPr>
          <w:rFonts w:ascii="Times New Roman" w:hAnsi="Times New Roman" w:cs="Times New Roman"/>
          <w:sz w:val="24"/>
          <w:szCs w:val="24"/>
        </w:rPr>
        <w:t>Wiliam</w:t>
      </w:r>
      <w:proofErr w:type="spellEnd"/>
      <w:r w:rsidR="005E1AEF" w:rsidRPr="003D1399">
        <w:rPr>
          <w:rFonts w:ascii="Times New Roman" w:hAnsi="Times New Roman" w:cs="Times New Roman"/>
          <w:sz w:val="24"/>
          <w:szCs w:val="24"/>
        </w:rPr>
        <w:t>, 2011). It is clear to see the benefits of limited, but extremely high-quality feedback and marking which is then provided with D.I.R.T. time for the pupils to reflect. The marking policy of All Saints in York is a policy that many other schools could incorporate and benefit from.</w:t>
      </w:r>
    </w:p>
    <w:p w14:paraId="6B67C1DC" w14:textId="77777777" w:rsidR="00DD5154" w:rsidRPr="003D1399" w:rsidRDefault="003A5273" w:rsidP="003D1399">
      <w:pPr>
        <w:spacing w:line="360" w:lineRule="auto"/>
        <w:rPr>
          <w:rFonts w:ascii="Times New Roman" w:hAnsi="Times New Roman" w:cs="Times New Roman"/>
          <w:sz w:val="24"/>
          <w:szCs w:val="24"/>
        </w:rPr>
      </w:pPr>
      <w:r w:rsidRPr="003D1399">
        <w:rPr>
          <w:rFonts w:ascii="Times New Roman" w:hAnsi="Times New Roman" w:cs="Times New Roman"/>
          <w:sz w:val="24"/>
          <w:szCs w:val="24"/>
        </w:rPr>
        <w:tab/>
        <w:t>The</w:t>
      </w:r>
      <w:r w:rsidR="0063149E" w:rsidRPr="003D1399">
        <w:rPr>
          <w:rFonts w:ascii="Times New Roman" w:hAnsi="Times New Roman" w:cs="Times New Roman"/>
          <w:sz w:val="24"/>
          <w:szCs w:val="24"/>
        </w:rPr>
        <w:t xml:space="preserve"> marking </w:t>
      </w:r>
      <w:r w:rsidRPr="003D1399">
        <w:rPr>
          <w:rFonts w:ascii="Times New Roman" w:hAnsi="Times New Roman" w:cs="Times New Roman"/>
          <w:sz w:val="24"/>
          <w:szCs w:val="24"/>
        </w:rPr>
        <w:t>policy</w:t>
      </w:r>
      <w:r w:rsidR="0063149E" w:rsidRPr="003D1399">
        <w:rPr>
          <w:rFonts w:ascii="Times New Roman" w:hAnsi="Times New Roman" w:cs="Times New Roman"/>
          <w:sz w:val="24"/>
          <w:szCs w:val="24"/>
        </w:rPr>
        <w:t xml:space="preserve"> and marking style</w:t>
      </w:r>
      <w:r w:rsidRPr="003D1399">
        <w:rPr>
          <w:rFonts w:ascii="Times New Roman" w:hAnsi="Times New Roman" w:cs="Times New Roman"/>
          <w:sz w:val="24"/>
          <w:szCs w:val="24"/>
        </w:rPr>
        <w:t xml:space="preserve"> of School X</w:t>
      </w:r>
      <w:r w:rsidR="0063149E" w:rsidRPr="003D1399">
        <w:rPr>
          <w:rFonts w:ascii="Times New Roman" w:hAnsi="Times New Roman" w:cs="Times New Roman"/>
          <w:sz w:val="24"/>
          <w:szCs w:val="24"/>
        </w:rPr>
        <w:t xml:space="preserve"> can be seen in Appendix 1. This marking template is to be used for Year 10 pupils studying the WJEC unit Depression, War and Recovery 193</w:t>
      </w:r>
      <w:r w:rsidR="003D35AD" w:rsidRPr="003D1399">
        <w:rPr>
          <w:rFonts w:ascii="Times New Roman" w:hAnsi="Times New Roman" w:cs="Times New Roman"/>
          <w:sz w:val="24"/>
          <w:szCs w:val="24"/>
        </w:rPr>
        <w:t>0</w:t>
      </w:r>
      <w:r w:rsidR="0063149E" w:rsidRPr="003D1399">
        <w:rPr>
          <w:rFonts w:ascii="Times New Roman" w:hAnsi="Times New Roman" w:cs="Times New Roman"/>
          <w:sz w:val="24"/>
          <w:szCs w:val="24"/>
        </w:rPr>
        <w:t xml:space="preserve">-1951. The </w:t>
      </w:r>
      <w:r w:rsidR="003D35AD" w:rsidRPr="003D1399">
        <w:rPr>
          <w:rFonts w:ascii="Times New Roman" w:hAnsi="Times New Roman" w:cs="Times New Roman"/>
          <w:sz w:val="24"/>
          <w:szCs w:val="24"/>
        </w:rPr>
        <w:t xml:space="preserve">feedback template contained in Appendix 1 is to be used for Q1 on the exam paper and this is the question that I have decided to focus my research on (which will be discussed in full later in the essay). As one can see from Appendix 1 it incorporates </w:t>
      </w:r>
      <w:r w:rsidR="00825A71" w:rsidRPr="003D1399">
        <w:rPr>
          <w:rFonts w:ascii="Times New Roman" w:hAnsi="Times New Roman" w:cs="Times New Roman"/>
          <w:sz w:val="24"/>
          <w:szCs w:val="24"/>
        </w:rPr>
        <w:t>some</w:t>
      </w:r>
      <w:r w:rsidR="003D35AD" w:rsidRPr="003D1399">
        <w:rPr>
          <w:rFonts w:ascii="Times New Roman" w:hAnsi="Times New Roman" w:cs="Times New Roman"/>
          <w:sz w:val="24"/>
          <w:szCs w:val="24"/>
        </w:rPr>
        <w:t xml:space="preserve"> of the concepts that Hattie and Timperley put forward.</w:t>
      </w:r>
      <w:r w:rsidR="00825A71" w:rsidRPr="003D1399">
        <w:rPr>
          <w:rFonts w:ascii="Times New Roman" w:hAnsi="Times New Roman" w:cs="Times New Roman"/>
          <w:sz w:val="24"/>
          <w:szCs w:val="24"/>
        </w:rPr>
        <w:t xml:space="preserve"> However, the meaning behind each heading is starkly different when comparing Hattie &amp; Timperley’s meaning and </w:t>
      </w:r>
      <w:r w:rsidR="00DD5154" w:rsidRPr="003D1399">
        <w:rPr>
          <w:rFonts w:ascii="Times New Roman" w:hAnsi="Times New Roman" w:cs="Times New Roman"/>
          <w:sz w:val="24"/>
          <w:szCs w:val="24"/>
        </w:rPr>
        <w:t>S</w:t>
      </w:r>
      <w:r w:rsidR="00825A71" w:rsidRPr="003D1399">
        <w:rPr>
          <w:rFonts w:ascii="Times New Roman" w:hAnsi="Times New Roman" w:cs="Times New Roman"/>
          <w:sz w:val="24"/>
          <w:szCs w:val="24"/>
        </w:rPr>
        <w:t xml:space="preserve">chool X’s. Firstly, </w:t>
      </w:r>
      <w:r w:rsidR="00DD5154" w:rsidRPr="003D1399">
        <w:rPr>
          <w:rFonts w:ascii="Times New Roman" w:hAnsi="Times New Roman" w:cs="Times New Roman"/>
          <w:sz w:val="24"/>
          <w:szCs w:val="24"/>
        </w:rPr>
        <w:t xml:space="preserve">when discussing the ‘feedback’ section contained in Appendix 1 for School X, the marking policy of the school is that in the ‘feedback’ section, teachers should highlight a positive about the pupil’s work. During my time at School X, this section was usually filled in with just a generic praise comment, as I have discussed earlier in the essay praise feedback is totally ineffective (Wiliam,2011) therefore, even though School X has incorporated some of Hattie &amp; </w:t>
      </w:r>
      <w:proofErr w:type="spellStart"/>
      <w:r w:rsidR="00DD5154" w:rsidRPr="003D1399">
        <w:rPr>
          <w:rFonts w:ascii="Times New Roman" w:hAnsi="Times New Roman" w:cs="Times New Roman"/>
          <w:sz w:val="24"/>
          <w:szCs w:val="24"/>
        </w:rPr>
        <w:t>Timperely’s</w:t>
      </w:r>
      <w:proofErr w:type="spellEnd"/>
      <w:r w:rsidR="00DD5154" w:rsidRPr="003D1399">
        <w:rPr>
          <w:rFonts w:ascii="Times New Roman" w:hAnsi="Times New Roman" w:cs="Times New Roman"/>
          <w:sz w:val="24"/>
          <w:szCs w:val="24"/>
        </w:rPr>
        <w:t xml:space="preserve"> ideas the meaning behind it is different. </w:t>
      </w:r>
      <w:r w:rsidR="00DD5154" w:rsidRPr="003D1399">
        <w:rPr>
          <w:rFonts w:ascii="Times New Roman" w:hAnsi="Times New Roman" w:cs="Times New Roman"/>
          <w:sz w:val="24"/>
          <w:szCs w:val="24"/>
        </w:rPr>
        <w:lastRenderedPageBreak/>
        <w:t xml:space="preserve">Instead of just offering a generic praise comment in the ‘feedback’ section they should incorporate the meaning behind it as ‘how am I going’ (Hattie &amp; </w:t>
      </w:r>
      <w:proofErr w:type="spellStart"/>
      <w:r w:rsidR="00DD5154" w:rsidRPr="003D1399">
        <w:rPr>
          <w:rFonts w:ascii="Times New Roman" w:hAnsi="Times New Roman" w:cs="Times New Roman"/>
          <w:sz w:val="24"/>
          <w:szCs w:val="24"/>
        </w:rPr>
        <w:t>Timperely</w:t>
      </w:r>
      <w:proofErr w:type="spellEnd"/>
      <w:r w:rsidR="00DD5154" w:rsidRPr="003D1399">
        <w:rPr>
          <w:rFonts w:ascii="Times New Roman" w:hAnsi="Times New Roman" w:cs="Times New Roman"/>
          <w:sz w:val="24"/>
          <w:szCs w:val="24"/>
        </w:rPr>
        <w:t>, 2007) in order to give more effective feedback.</w:t>
      </w:r>
    </w:p>
    <w:p w14:paraId="0B69738D" w14:textId="77777777" w:rsidR="000F1184" w:rsidRPr="003D1399" w:rsidRDefault="00DD5154" w:rsidP="003D1399">
      <w:pPr>
        <w:spacing w:line="360" w:lineRule="auto"/>
        <w:rPr>
          <w:rFonts w:ascii="Times New Roman" w:hAnsi="Times New Roman" w:cs="Times New Roman"/>
          <w:sz w:val="24"/>
          <w:szCs w:val="24"/>
        </w:rPr>
      </w:pPr>
      <w:r w:rsidRPr="003D1399">
        <w:rPr>
          <w:rFonts w:ascii="Times New Roman" w:hAnsi="Times New Roman" w:cs="Times New Roman"/>
          <w:sz w:val="24"/>
          <w:szCs w:val="24"/>
        </w:rPr>
        <w:tab/>
      </w:r>
      <w:r w:rsidR="00C05259" w:rsidRPr="003D1399">
        <w:rPr>
          <w:rFonts w:ascii="Times New Roman" w:hAnsi="Times New Roman" w:cs="Times New Roman"/>
          <w:sz w:val="24"/>
          <w:szCs w:val="24"/>
        </w:rPr>
        <w:t>Regarding</w:t>
      </w:r>
      <w:r w:rsidRPr="003D1399">
        <w:rPr>
          <w:rFonts w:ascii="Times New Roman" w:hAnsi="Times New Roman" w:cs="Times New Roman"/>
          <w:sz w:val="24"/>
          <w:szCs w:val="24"/>
        </w:rPr>
        <w:t xml:space="preserve"> the ‘feedforward’ section in Appendix 1, School X does incorporate Hattie &amp; </w:t>
      </w:r>
      <w:proofErr w:type="spellStart"/>
      <w:r w:rsidRPr="003D1399">
        <w:rPr>
          <w:rFonts w:ascii="Times New Roman" w:hAnsi="Times New Roman" w:cs="Times New Roman"/>
          <w:sz w:val="24"/>
          <w:szCs w:val="24"/>
        </w:rPr>
        <w:t>Timperely’s</w:t>
      </w:r>
      <w:proofErr w:type="spellEnd"/>
      <w:r w:rsidRPr="003D1399">
        <w:rPr>
          <w:rFonts w:ascii="Times New Roman" w:hAnsi="Times New Roman" w:cs="Times New Roman"/>
          <w:sz w:val="24"/>
          <w:szCs w:val="24"/>
        </w:rPr>
        <w:t xml:space="preserve"> (2007) ideas more closely. School X’s meaning behind feedforward is what the pupil could have done better, and what they need to focus on in the future. This is extremely close to Hattie &amp; Timperley’s (2007) meaning where they believe that feedforward should mean where the pupil needs to go next. Therefore, the feedforward section of School X’s marking policy is in line with current research and one can suggest that pupils will benefit from this way of marking. School X then provides pupils with a question that they need to respond to. These are seen in the bottom two boxes of Appendix 1. This is also an effective way of delivering feedback by School X because if coupled with D.I.R.T. time, pupils will </w:t>
      </w:r>
      <w:r w:rsidR="00C05259" w:rsidRPr="003D1399">
        <w:rPr>
          <w:rFonts w:ascii="Times New Roman" w:hAnsi="Times New Roman" w:cs="Times New Roman"/>
          <w:sz w:val="24"/>
          <w:szCs w:val="24"/>
        </w:rPr>
        <w:t>have the opportunity</w:t>
      </w:r>
      <w:r w:rsidRPr="003D1399">
        <w:rPr>
          <w:rFonts w:ascii="Times New Roman" w:hAnsi="Times New Roman" w:cs="Times New Roman"/>
          <w:sz w:val="24"/>
          <w:szCs w:val="24"/>
        </w:rPr>
        <w:t xml:space="preserve"> to reflect</w:t>
      </w:r>
      <w:r w:rsidR="00C05259" w:rsidRPr="003D1399">
        <w:rPr>
          <w:rFonts w:ascii="Times New Roman" w:hAnsi="Times New Roman" w:cs="Times New Roman"/>
          <w:sz w:val="24"/>
          <w:szCs w:val="24"/>
        </w:rPr>
        <w:t xml:space="preserve"> and engage with</w:t>
      </w:r>
      <w:r w:rsidRPr="003D1399">
        <w:rPr>
          <w:rFonts w:ascii="Times New Roman" w:hAnsi="Times New Roman" w:cs="Times New Roman"/>
          <w:sz w:val="24"/>
          <w:szCs w:val="24"/>
        </w:rPr>
        <w:t xml:space="preserve"> their work and </w:t>
      </w:r>
      <w:r w:rsidR="00C05259" w:rsidRPr="003D1399">
        <w:rPr>
          <w:rFonts w:ascii="Times New Roman" w:hAnsi="Times New Roman" w:cs="Times New Roman"/>
          <w:sz w:val="24"/>
          <w:szCs w:val="24"/>
        </w:rPr>
        <w:t xml:space="preserve">respond to their feed question. One of the negatives of School X’s marking policy however is that the boxes seen in Appendix 1, where feedback is delivered are extremely small. It would be more effective to increase them in size and possibly have 3 questions that pupils need to respond to </w:t>
      </w:r>
      <w:proofErr w:type="gramStart"/>
      <w:r w:rsidR="00C05259" w:rsidRPr="003D1399">
        <w:rPr>
          <w:rFonts w:ascii="Times New Roman" w:hAnsi="Times New Roman" w:cs="Times New Roman"/>
          <w:sz w:val="24"/>
          <w:szCs w:val="24"/>
        </w:rPr>
        <w:t>in order for</w:t>
      </w:r>
      <w:proofErr w:type="gramEnd"/>
      <w:r w:rsidR="00C05259" w:rsidRPr="003D1399">
        <w:rPr>
          <w:rFonts w:ascii="Times New Roman" w:hAnsi="Times New Roman" w:cs="Times New Roman"/>
          <w:sz w:val="24"/>
          <w:szCs w:val="24"/>
        </w:rPr>
        <w:t xml:space="preserve"> more learning and progress to be made (</w:t>
      </w:r>
      <w:proofErr w:type="spellStart"/>
      <w:r w:rsidR="00C05259" w:rsidRPr="003D1399">
        <w:rPr>
          <w:rFonts w:ascii="Times New Roman" w:hAnsi="Times New Roman" w:cs="Times New Roman"/>
          <w:sz w:val="24"/>
          <w:szCs w:val="24"/>
        </w:rPr>
        <w:t>Wiliam</w:t>
      </w:r>
      <w:proofErr w:type="spellEnd"/>
      <w:r w:rsidR="00C05259" w:rsidRPr="003D1399">
        <w:rPr>
          <w:rFonts w:ascii="Times New Roman" w:hAnsi="Times New Roman" w:cs="Times New Roman"/>
          <w:sz w:val="24"/>
          <w:szCs w:val="24"/>
        </w:rPr>
        <w:t>, 2011).</w:t>
      </w:r>
    </w:p>
    <w:p w14:paraId="48910AE8" w14:textId="74326045" w:rsidR="002F56FA" w:rsidRPr="003D1399" w:rsidRDefault="000F1184" w:rsidP="003D1399">
      <w:pPr>
        <w:spacing w:line="360" w:lineRule="auto"/>
        <w:rPr>
          <w:rFonts w:ascii="Times New Roman" w:hAnsi="Times New Roman" w:cs="Times New Roman"/>
          <w:sz w:val="24"/>
          <w:szCs w:val="24"/>
        </w:rPr>
      </w:pPr>
      <w:r w:rsidRPr="003D1399">
        <w:rPr>
          <w:rFonts w:ascii="Times New Roman" w:hAnsi="Times New Roman" w:cs="Times New Roman"/>
          <w:sz w:val="24"/>
          <w:szCs w:val="24"/>
        </w:rPr>
        <w:tab/>
        <w:t xml:space="preserve">In order to explore my research question, I decided to implement the research methodology of pre-test, intervention, then post-test. This is due to a recommendation from the university that this would be the best way to explore my research area and thus provide a report. There are various positives and negatives to the pre-test, intervention, post-test style of research methodology which will be discussed in later depth below. </w:t>
      </w:r>
      <w:proofErr w:type="gramStart"/>
      <w:r w:rsidRPr="003D1399">
        <w:rPr>
          <w:rFonts w:ascii="Times New Roman" w:hAnsi="Times New Roman" w:cs="Times New Roman"/>
          <w:sz w:val="24"/>
          <w:szCs w:val="24"/>
        </w:rPr>
        <w:t>In regard to</w:t>
      </w:r>
      <w:proofErr w:type="gramEnd"/>
      <w:r w:rsidRPr="003D1399">
        <w:rPr>
          <w:rFonts w:ascii="Times New Roman" w:hAnsi="Times New Roman" w:cs="Times New Roman"/>
          <w:sz w:val="24"/>
          <w:szCs w:val="24"/>
        </w:rPr>
        <w:t xml:space="preserve"> my research question the pre-test was an exam style question taken from Q1 of the WJEC Unit Depression, War, and Recovery 1930-51 which looked at two differing sources on the Blitz and the attitudes of the British people toward them. The intervention was that after the participants had completed the question, they would continue with the syllabus, receive feedback from my myself and have D.I.R.T. time to reflect. They would then immediately complete the post-test which was again a Q1 exam style question taken from the same unit but instead of being on the Blitz again it was on Evacuation. The reason I decided to do this was that in WJEC GCSE History exams, the exam technique is much more important than subject knowledge</w:t>
      </w:r>
      <w:r w:rsidR="002F56FA" w:rsidRPr="003D1399">
        <w:rPr>
          <w:rFonts w:ascii="Times New Roman" w:hAnsi="Times New Roman" w:cs="Times New Roman"/>
          <w:sz w:val="24"/>
          <w:szCs w:val="24"/>
        </w:rPr>
        <w:t>.</w:t>
      </w:r>
      <w:r w:rsidRPr="003D1399">
        <w:rPr>
          <w:rFonts w:ascii="Times New Roman" w:hAnsi="Times New Roman" w:cs="Times New Roman"/>
          <w:sz w:val="24"/>
          <w:szCs w:val="24"/>
        </w:rPr>
        <w:t xml:space="preserve"> </w:t>
      </w:r>
      <w:r w:rsidR="002F56FA" w:rsidRPr="003D1399">
        <w:rPr>
          <w:rFonts w:ascii="Times New Roman" w:hAnsi="Times New Roman" w:cs="Times New Roman"/>
          <w:sz w:val="24"/>
          <w:szCs w:val="24"/>
        </w:rPr>
        <w:t>I</w:t>
      </w:r>
      <w:r w:rsidRPr="003D1399">
        <w:rPr>
          <w:rFonts w:ascii="Times New Roman" w:hAnsi="Times New Roman" w:cs="Times New Roman"/>
          <w:sz w:val="24"/>
          <w:szCs w:val="24"/>
        </w:rPr>
        <w:t xml:space="preserve">f one cannot </w:t>
      </w:r>
      <w:r w:rsidR="002F56FA" w:rsidRPr="003D1399">
        <w:rPr>
          <w:rFonts w:ascii="Times New Roman" w:hAnsi="Times New Roman" w:cs="Times New Roman"/>
          <w:sz w:val="24"/>
          <w:szCs w:val="24"/>
        </w:rPr>
        <w:t>transfer</w:t>
      </w:r>
      <w:r w:rsidRPr="003D1399">
        <w:rPr>
          <w:rFonts w:ascii="Times New Roman" w:hAnsi="Times New Roman" w:cs="Times New Roman"/>
          <w:sz w:val="24"/>
          <w:szCs w:val="24"/>
        </w:rPr>
        <w:t xml:space="preserve"> their subject knowledge, through the expected exam technique then they can have all the knowledge on the Unit but still score extremely poorly.</w:t>
      </w:r>
      <w:r w:rsidR="002F56FA" w:rsidRPr="003D1399">
        <w:rPr>
          <w:rFonts w:ascii="Times New Roman" w:hAnsi="Times New Roman" w:cs="Times New Roman"/>
          <w:sz w:val="24"/>
          <w:szCs w:val="24"/>
        </w:rPr>
        <w:t xml:space="preserve"> Moreover, if one had given them the same question again (on the Blitz) then if the </w:t>
      </w:r>
      <w:r w:rsidR="002F56FA" w:rsidRPr="003D1399">
        <w:rPr>
          <w:rFonts w:ascii="Times New Roman" w:hAnsi="Times New Roman" w:cs="Times New Roman"/>
          <w:sz w:val="24"/>
          <w:szCs w:val="24"/>
        </w:rPr>
        <w:lastRenderedPageBreak/>
        <w:t>participants improved it could be put down to practice (Knapp, 2016), which was why the decision was made to have the questions on different topics.</w:t>
      </w:r>
    </w:p>
    <w:p w14:paraId="10CD74EA" w14:textId="77777777" w:rsidR="002F56FA" w:rsidRPr="003D1399" w:rsidRDefault="002F56FA" w:rsidP="003D1399">
      <w:pPr>
        <w:spacing w:line="360" w:lineRule="auto"/>
        <w:rPr>
          <w:rFonts w:ascii="Times New Roman" w:hAnsi="Times New Roman" w:cs="Times New Roman"/>
          <w:sz w:val="24"/>
          <w:szCs w:val="24"/>
        </w:rPr>
      </w:pPr>
      <w:r w:rsidRPr="003D1399">
        <w:rPr>
          <w:rFonts w:ascii="Times New Roman" w:hAnsi="Times New Roman" w:cs="Times New Roman"/>
          <w:sz w:val="24"/>
          <w:szCs w:val="24"/>
        </w:rPr>
        <w:tab/>
        <w:t>There are positives to the pre-test, intervention, post-test style of research methodology, and the reason why I have decided to implement is because it is an extremely simple research design. The results that I have gained can be calculated and analysed easily and the pre-test, intervention, post-test style of methodology is a good design for researchers who are still learning research methods and methodologies (Cranmer, 2018). As a researcher I fall into the category mentioned by Cranmer because this is my first action research project, and this is possibly the reason why the University has recommended this methodology for conducting one’s research, due to my inexperience and unfamiliarity with research.</w:t>
      </w:r>
    </w:p>
    <w:p w14:paraId="6547C046" w14:textId="77777777" w:rsidR="005F7E1B" w:rsidRPr="003D1399" w:rsidRDefault="002F56FA" w:rsidP="003D1399">
      <w:pPr>
        <w:spacing w:line="360" w:lineRule="auto"/>
        <w:rPr>
          <w:rFonts w:ascii="Times New Roman" w:hAnsi="Times New Roman" w:cs="Times New Roman"/>
          <w:sz w:val="24"/>
          <w:szCs w:val="24"/>
        </w:rPr>
      </w:pPr>
      <w:r w:rsidRPr="003D1399">
        <w:rPr>
          <w:rFonts w:ascii="Times New Roman" w:hAnsi="Times New Roman" w:cs="Times New Roman"/>
          <w:sz w:val="24"/>
          <w:szCs w:val="24"/>
        </w:rPr>
        <w:tab/>
        <w:t xml:space="preserve">There are a few negatives/drawbacks that one must be wary of when they have chosen to use the pre-test, intervention, post-test, style of research methodology. The negatives </w:t>
      </w:r>
      <w:r w:rsidR="005F7E1B" w:rsidRPr="003D1399">
        <w:rPr>
          <w:rFonts w:ascii="Times New Roman" w:hAnsi="Times New Roman" w:cs="Times New Roman"/>
          <w:sz w:val="24"/>
          <w:szCs w:val="24"/>
        </w:rPr>
        <w:t>can</w:t>
      </w:r>
      <w:r w:rsidRPr="003D1399">
        <w:rPr>
          <w:rFonts w:ascii="Times New Roman" w:hAnsi="Times New Roman" w:cs="Times New Roman"/>
          <w:sz w:val="24"/>
          <w:szCs w:val="24"/>
        </w:rPr>
        <w:t xml:space="preserve"> be</w:t>
      </w:r>
      <w:r w:rsidR="005F7E1B" w:rsidRPr="003D1399">
        <w:rPr>
          <w:rFonts w:ascii="Times New Roman" w:hAnsi="Times New Roman" w:cs="Times New Roman"/>
          <w:sz w:val="24"/>
          <w:szCs w:val="24"/>
        </w:rPr>
        <w:t xml:space="preserve"> grouped, and I will discuss them individually </w:t>
      </w:r>
      <w:r w:rsidRPr="003D1399">
        <w:rPr>
          <w:rFonts w:ascii="Times New Roman" w:hAnsi="Times New Roman" w:cs="Times New Roman"/>
          <w:sz w:val="24"/>
          <w:szCs w:val="24"/>
        </w:rPr>
        <w:t>as history, regression to mean, and maturity of the participants</w:t>
      </w:r>
      <w:r w:rsidR="005F7E1B" w:rsidRPr="003D1399">
        <w:rPr>
          <w:rFonts w:ascii="Times New Roman" w:hAnsi="Times New Roman" w:cs="Times New Roman"/>
          <w:sz w:val="24"/>
          <w:szCs w:val="24"/>
        </w:rPr>
        <w:t xml:space="preserve">. The meaning of the term ‘history’ is that pupils may improve on the post-test just down to practice and having the history of familiarity with the test (Knapp, 2016). I have tried to limit the effect of this limitation by having two differing questions on the pre and post-test, however because the exam technique will be familiar to the participants they may improve in their scores because they are used to the exam technique, not because of the effect that my feedback has had on them. This is an element that I </w:t>
      </w:r>
      <w:proofErr w:type="gramStart"/>
      <w:r w:rsidR="005F7E1B" w:rsidRPr="003D1399">
        <w:rPr>
          <w:rFonts w:ascii="Times New Roman" w:hAnsi="Times New Roman" w:cs="Times New Roman"/>
          <w:sz w:val="24"/>
          <w:szCs w:val="24"/>
        </w:rPr>
        <w:t>have to</w:t>
      </w:r>
      <w:proofErr w:type="gramEnd"/>
      <w:r w:rsidR="005F7E1B" w:rsidRPr="003D1399">
        <w:rPr>
          <w:rFonts w:ascii="Times New Roman" w:hAnsi="Times New Roman" w:cs="Times New Roman"/>
          <w:sz w:val="24"/>
          <w:szCs w:val="24"/>
        </w:rPr>
        <w:t xml:space="preserve"> be wary of because an improvement could be down to history, not because they have acted on the feedback that has been provided to them.</w:t>
      </w:r>
    </w:p>
    <w:p w14:paraId="26746D93" w14:textId="77777777" w:rsidR="00984103" w:rsidRPr="003D1399" w:rsidRDefault="005F7E1B" w:rsidP="003D1399">
      <w:pPr>
        <w:spacing w:line="360" w:lineRule="auto"/>
        <w:rPr>
          <w:rFonts w:ascii="Times New Roman" w:hAnsi="Times New Roman" w:cs="Times New Roman"/>
          <w:sz w:val="24"/>
          <w:szCs w:val="24"/>
        </w:rPr>
      </w:pPr>
      <w:r w:rsidRPr="003D1399">
        <w:rPr>
          <w:rFonts w:ascii="Times New Roman" w:hAnsi="Times New Roman" w:cs="Times New Roman"/>
          <w:sz w:val="24"/>
          <w:szCs w:val="24"/>
        </w:rPr>
        <w:tab/>
        <w:t xml:space="preserve">The idea of regression to mean is that students who score at the extreme ends of the pre-test (highest and lowest) are more likely to achieve a score closer to the mean of the overall participants in their post-test (Cranmer, 2018). This is further supported by Marsden &amp; Torgerson (2012) who argue that the highest scorers on the pre-test, tend to see their scores deteriorate in the post-test). During my action research, I will have to be extremely wary of this to make sure that the highest scorers in the pre-test aren’t disadvantaged just because of their high score. Therefore, when providing feedback to the top achievers in the class I will make sure that the feedback that they are provided with is the same and as motivating, if not more motivating than the other participants due to their automatic disadvantage. One needs to ensure that the feedback they are given is of the highest quality because as </w:t>
      </w:r>
      <w:proofErr w:type="spellStart"/>
      <w:r w:rsidRPr="003D1399">
        <w:rPr>
          <w:rFonts w:ascii="Times New Roman" w:hAnsi="Times New Roman" w:cs="Times New Roman"/>
          <w:sz w:val="24"/>
          <w:szCs w:val="24"/>
        </w:rPr>
        <w:t>Wiliam</w:t>
      </w:r>
      <w:proofErr w:type="spellEnd"/>
      <w:r w:rsidRPr="003D1399">
        <w:rPr>
          <w:rFonts w:ascii="Times New Roman" w:hAnsi="Times New Roman" w:cs="Times New Roman"/>
          <w:sz w:val="24"/>
          <w:szCs w:val="24"/>
        </w:rPr>
        <w:t xml:space="preserve"> (2011) argues, if one provides poor feedback because the participant has already hit their target, then </w:t>
      </w:r>
      <w:r w:rsidRPr="003D1399">
        <w:rPr>
          <w:rFonts w:ascii="Times New Roman" w:hAnsi="Times New Roman" w:cs="Times New Roman"/>
          <w:sz w:val="24"/>
          <w:szCs w:val="24"/>
        </w:rPr>
        <w:lastRenderedPageBreak/>
        <w:t xml:space="preserve">they are more likely to regress and ‘take their foot of the gas’ because they believe that they </w:t>
      </w:r>
      <w:r w:rsidR="00984103" w:rsidRPr="003D1399">
        <w:rPr>
          <w:rFonts w:ascii="Times New Roman" w:hAnsi="Times New Roman" w:cs="Times New Roman"/>
          <w:sz w:val="24"/>
          <w:szCs w:val="24"/>
        </w:rPr>
        <w:t>already have what it takes. Furthermore, because of the regression to the mean concept, I need to be wary not to overestimate the impact of my feedback on a participant that has performed poorly in the pre-test but improved in the post-test. It may simply be down to the regression to mean, and I cannot assume that the improvement is down to my feedback alone.</w:t>
      </w:r>
    </w:p>
    <w:p w14:paraId="4DCBE2EF" w14:textId="7C1C8E58" w:rsidR="0063149E" w:rsidRPr="003D1399" w:rsidRDefault="00984103" w:rsidP="003D1399">
      <w:pPr>
        <w:spacing w:line="360" w:lineRule="auto"/>
        <w:rPr>
          <w:rFonts w:ascii="Times New Roman" w:hAnsi="Times New Roman" w:cs="Times New Roman"/>
          <w:sz w:val="24"/>
          <w:szCs w:val="24"/>
        </w:rPr>
      </w:pPr>
      <w:r w:rsidRPr="003D1399">
        <w:rPr>
          <w:rFonts w:ascii="Times New Roman" w:hAnsi="Times New Roman" w:cs="Times New Roman"/>
          <w:sz w:val="24"/>
          <w:szCs w:val="24"/>
        </w:rPr>
        <w:tab/>
        <w:t xml:space="preserve">Another concept that one must be aware of is that of the natural maturity of the participants that the research is being conducted on. The participants are still of school age and therefore will be receiving lessons from other subjects through the school. Therefore, it is possible that the participants may learn something from another subject, which they then can transfer over to the subject where the research is taking place and thus improve their scores because of some outside influence (Cranmer, 2018). Moreover, because pupils become more mature and tend to increase in their educational abilities as they grow older one should be wary of the possibility that the participants may have done better in the post-test because of their increased level of maturity in comparison to the pre-test </w:t>
      </w:r>
      <w:r w:rsidR="00DF0ECD" w:rsidRPr="003D1399">
        <w:rPr>
          <w:rFonts w:ascii="Times New Roman" w:hAnsi="Times New Roman" w:cs="Times New Roman"/>
          <w:sz w:val="24"/>
          <w:szCs w:val="24"/>
        </w:rPr>
        <w:t>(Marsden and Torgerson, 2012). To avoid this one has ensured that there was only a period of three weeks between the pre-test and the post-test. Therefore, I believe that I have limited the impact of maturity on the results as much as possible.</w:t>
      </w:r>
    </w:p>
    <w:p w14:paraId="069E6A12" w14:textId="29ECF18C" w:rsidR="001A6D77" w:rsidRPr="003D1399" w:rsidRDefault="009E3DF5" w:rsidP="003D1399">
      <w:pPr>
        <w:spacing w:line="360" w:lineRule="auto"/>
        <w:rPr>
          <w:rFonts w:ascii="Times New Roman" w:hAnsi="Times New Roman" w:cs="Times New Roman"/>
          <w:sz w:val="24"/>
          <w:szCs w:val="24"/>
        </w:rPr>
      </w:pPr>
      <w:r w:rsidRPr="003D1399">
        <w:rPr>
          <w:rFonts w:ascii="Times New Roman" w:hAnsi="Times New Roman" w:cs="Times New Roman"/>
          <w:sz w:val="24"/>
          <w:szCs w:val="24"/>
        </w:rPr>
        <w:tab/>
        <w:t>When carrying out action research it is crucial to ensure that the research is carried out in an ethical way. By following the BERA (2011) guidelines, I made sure that when carrying out my action research it was done in the most ethical way. Every participant was informed and understood what their role in the action research was. Every participant was also given the opportunity to withdraw from the study in confidence (of which none did) and knew how the research was going to be used and implemented. Moreover, all details of the participants had been kept in strict anonymity throughout the whole process. Unfortunately, due to time constraints and the end of my time at School X it was not possible to debrief the participants at the end of the research which BERA (2011) state is good practice.</w:t>
      </w:r>
      <w:r w:rsidR="00AA3C0B" w:rsidRPr="003D1399">
        <w:rPr>
          <w:rFonts w:ascii="Times New Roman" w:hAnsi="Times New Roman" w:cs="Times New Roman"/>
          <w:sz w:val="24"/>
          <w:szCs w:val="24"/>
        </w:rPr>
        <w:t xml:space="preserve"> Moreover, one has produced an ethics form to ensure that ethically, best practice has been observed.</w:t>
      </w:r>
    </w:p>
    <w:p w14:paraId="2DC70784" w14:textId="2BD3A44B" w:rsidR="00DC2845" w:rsidRPr="003D1399" w:rsidRDefault="003E2676" w:rsidP="003D1399">
      <w:pPr>
        <w:spacing w:line="360" w:lineRule="auto"/>
        <w:rPr>
          <w:rFonts w:ascii="Times New Roman" w:hAnsi="Times New Roman" w:cs="Times New Roman"/>
          <w:sz w:val="24"/>
          <w:szCs w:val="24"/>
        </w:rPr>
      </w:pPr>
      <w:r w:rsidRPr="003D1399">
        <w:rPr>
          <w:rFonts w:ascii="Times New Roman" w:hAnsi="Times New Roman" w:cs="Times New Roman"/>
          <w:sz w:val="24"/>
          <w:szCs w:val="24"/>
        </w:rPr>
        <w:tab/>
      </w:r>
      <w:r w:rsidR="007412C1" w:rsidRPr="003D1399">
        <w:rPr>
          <w:rFonts w:ascii="Times New Roman" w:hAnsi="Times New Roman" w:cs="Times New Roman"/>
          <w:sz w:val="24"/>
          <w:szCs w:val="24"/>
        </w:rPr>
        <w:t>My action research consisted of a pre-test, an intervention and then a post-test. The pre-test phase consisted of roughly two lessons where pupils first learnt about life during wartime for the British public, focusing on the Blitz in particular. After gaining the necessary knowledge in the lesson they then completed the pre-test question ‘What can be learnt from Sources B and C about the impact of the Blitz on London’</w:t>
      </w:r>
      <w:r w:rsidR="0014471C" w:rsidRPr="003D1399">
        <w:rPr>
          <w:rFonts w:ascii="Times New Roman" w:hAnsi="Times New Roman" w:cs="Times New Roman"/>
          <w:sz w:val="24"/>
          <w:szCs w:val="24"/>
        </w:rPr>
        <w:t xml:space="preserve">. The described sources are </w:t>
      </w:r>
      <w:r w:rsidR="0014471C" w:rsidRPr="003D1399">
        <w:rPr>
          <w:rFonts w:ascii="Times New Roman" w:hAnsi="Times New Roman" w:cs="Times New Roman"/>
          <w:sz w:val="24"/>
          <w:szCs w:val="24"/>
        </w:rPr>
        <w:lastRenderedPageBreak/>
        <w:t>available for viewing in Appendix 2. In order to aid the participants, I covered the mark scheme (which can be seen in Appendix 1)</w:t>
      </w:r>
      <w:r w:rsidR="00D309A7" w:rsidRPr="003D1399">
        <w:rPr>
          <w:rFonts w:ascii="Times New Roman" w:hAnsi="Times New Roman" w:cs="Times New Roman"/>
          <w:sz w:val="24"/>
          <w:szCs w:val="24"/>
        </w:rPr>
        <w:t xml:space="preserve"> and</w:t>
      </w:r>
      <w:r w:rsidR="0014471C" w:rsidRPr="003D1399">
        <w:rPr>
          <w:rFonts w:ascii="Times New Roman" w:hAnsi="Times New Roman" w:cs="Times New Roman"/>
          <w:sz w:val="24"/>
          <w:szCs w:val="24"/>
        </w:rPr>
        <w:t xml:space="preserve"> exam technique with the</w:t>
      </w:r>
      <w:r w:rsidR="00D309A7" w:rsidRPr="003D1399">
        <w:rPr>
          <w:rFonts w:ascii="Times New Roman" w:hAnsi="Times New Roman" w:cs="Times New Roman"/>
          <w:sz w:val="24"/>
          <w:szCs w:val="24"/>
        </w:rPr>
        <w:t xml:space="preserve">m orally and left the exam technique on the board to act as a </w:t>
      </w:r>
      <w:proofErr w:type="gramStart"/>
      <w:r w:rsidR="00D309A7" w:rsidRPr="003D1399">
        <w:rPr>
          <w:rFonts w:ascii="Times New Roman" w:hAnsi="Times New Roman" w:cs="Times New Roman"/>
          <w:sz w:val="24"/>
          <w:szCs w:val="24"/>
        </w:rPr>
        <w:t>success criteria</w:t>
      </w:r>
      <w:proofErr w:type="gramEnd"/>
      <w:r w:rsidR="00D309A7" w:rsidRPr="003D1399">
        <w:rPr>
          <w:rFonts w:ascii="Times New Roman" w:hAnsi="Times New Roman" w:cs="Times New Roman"/>
          <w:sz w:val="24"/>
          <w:szCs w:val="24"/>
        </w:rPr>
        <w:t xml:space="preserve"> for them while they were completing their question. In the actual exam students, should be spending roughly four minutes on this question, however I gave them six minutes.</w:t>
      </w:r>
      <w:r w:rsidR="00FF69B5" w:rsidRPr="003D1399">
        <w:rPr>
          <w:rFonts w:ascii="Times New Roman" w:hAnsi="Times New Roman" w:cs="Times New Roman"/>
          <w:sz w:val="24"/>
          <w:szCs w:val="24"/>
        </w:rPr>
        <w:t xml:space="preserve"> The mark scheme and exam technique that was used</w:t>
      </w:r>
      <w:r w:rsidR="00E22A69" w:rsidRPr="003D1399">
        <w:rPr>
          <w:rFonts w:ascii="Times New Roman" w:hAnsi="Times New Roman" w:cs="Times New Roman"/>
          <w:sz w:val="24"/>
          <w:szCs w:val="24"/>
        </w:rPr>
        <w:t xml:space="preserve"> during the pre-test phase</w:t>
      </w:r>
      <w:r w:rsidR="00FF69B5" w:rsidRPr="003D1399">
        <w:rPr>
          <w:rFonts w:ascii="Times New Roman" w:hAnsi="Times New Roman" w:cs="Times New Roman"/>
          <w:sz w:val="24"/>
          <w:szCs w:val="24"/>
        </w:rPr>
        <w:t xml:space="preserve"> had been taken directly for the WJEC textbook on the unit (Evans &amp; May, 2017)</w:t>
      </w:r>
      <w:r w:rsidR="00E22A69" w:rsidRPr="003D1399">
        <w:rPr>
          <w:rFonts w:ascii="Times New Roman" w:hAnsi="Times New Roman" w:cs="Times New Roman"/>
          <w:sz w:val="24"/>
          <w:szCs w:val="24"/>
        </w:rPr>
        <w:t>,</w:t>
      </w:r>
      <w:r w:rsidR="00FF69B5" w:rsidRPr="003D1399">
        <w:rPr>
          <w:rFonts w:ascii="Times New Roman" w:hAnsi="Times New Roman" w:cs="Times New Roman"/>
          <w:sz w:val="24"/>
          <w:szCs w:val="24"/>
        </w:rPr>
        <w:t xml:space="preserve"> therefore one can suggest that this activity will be beneficial</w:t>
      </w:r>
      <w:r w:rsidR="00E22A69" w:rsidRPr="003D1399">
        <w:rPr>
          <w:rFonts w:ascii="Times New Roman" w:hAnsi="Times New Roman" w:cs="Times New Roman"/>
          <w:sz w:val="24"/>
          <w:szCs w:val="24"/>
        </w:rPr>
        <w:t xml:space="preserve"> to the participants because they will be marked under the same conditions that I will be marking them from. This should hopefully lead to a greater level of familiarity for the pupils on how they will be assessed thus leading to the probability that they will perform better in the actual exam</w:t>
      </w:r>
      <w:r w:rsidR="003A7CD6" w:rsidRPr="003D1399">
        <w:rPr>
          <w:rFonts w:ascii="Times New Roman" w:hAnsi="Times New Roman" w:cs="Times New Roman"/>
          <w:sz w:val="24"/>
          <w:szCs w:val="24"/>
        </w:rPr>
        <w:t xml:space="preserve"> because they </w:t>
      </w:r>
      <w:proofErr w:type="gramStart"/>
      <w:r w:rsidR="003A7CD6" w:rsidRPr="003D1399">
        <w:rPr>
          <w:rFonts w:ascii="Times New Roman" w:hAnsi="Times New Roman" w:cs="Times New Roman"/>
          <w:sz w:val="24"/>
          <w:szCs w:val="24"/>
        </w:rPr>
        <w:t>have</w:t>
      </w:r>
      <w:r w:rsidR="00DC2845" w:rsidRPr="003D1399">
        <w:rPr>
          <w:rFonts w:ascii="Times New Roman" w:hAnsi="Times New Roman" w:cs="Times New Roman"/>
          <w:sz w:val="24"/>
          <w:szCs w:val="24"/>
        </w:rPr>
        <w:t xml:space="preserve"> an</w:t>
      </w:r>
      <w:r w:rsidR="003A7CD6" w:rsidRPr="003D1399">
        <w:rPr>
          <w:rFonts w:ascii="Times New Roman" w:hAnsi="Times New Roman" w:cs="Times New Roman"/>
          <w:sz w:val="24"/>
          <w:szCs w:val="24"/>
        </w:rPr>
        <w:t xml:space="preserve"> understanding of</w:t>
      </w:r>
      <w:proofErr w:type="gramEnd"/>
      <w:r w:rsidR="003A7CD6" w:rsidRPr="003D1399">
        <w:rPr>
          <w:rFonts w:ascii="Times New Roman" w:hAnsi="Times New Roman" w:cs="Times New Roman"/>
          <w:sz w:val="24"/>
          <w:szCs w:val="24"/>
        </w:rPr>
        <w:t xml:space="preserve"> the exam technique </w:t>
      </w:r>
      <w:r w:rsidR="00DC2845" w:rsidRPr="003D1399">
        <w:rPr>
          <w:rFonts w:ascii="Times New Roman" w:hAnsi="Times New Roman" w:cs="Times New Roman"/>
          <w:sz w:val="24"/>
          <w:szCs w:val="24"/>
        </w:rPr>
        <w:t>needed</w:t>
      </w:r>
      <w:r w:rsidR="003A7CD6" w:rsidRPr="003D1399">
        <w:rPr>
          <w:rFonts w:ascii="Times New Roman" w:hAnsi="Times New Roman" w:cs="Times New Roman"/>
          <w:sz w:val="24"/>
          <w:szCs w:val="24"/>
        </w:rPr>
        <w:t>.</w:t>
      </w:r>
    </w:p>
    <w:p w14:paraId="384418AD" w14:textId="122B417C" w:rsidR="00DC2845" w:rsidRPr="003D1399" w:rsidRDefault="00DC2845" w:rsidP="003D1399">
      <w:pPr>
        <w:spacing w:line="360" w:lineRule="auto"/>
        <w:rPr>
          <w:rFonts w:ascii="Times New Roman" w:hAnsi="Times New Roman" w:cs="Times New Roman"/>
          <w:sz w:val="24"/>
          <w:szCs w:val="24"/>
        </w:rPr>
      </w:pPr>
      <w:r w:rsidRPr="003D1399">
        <w:rPr>
          <w:rFonts w:ascii="Times New Roman" w:hAnsi="Times New Roman" w:cs="Times New Roman"/>
          <w:sz w:val="24"/>
          <w:szCs w:val="24"/>
        </w:rPr>
        <w:tab/>
        <w:t xml:space="preserve">The intervention stage consisted of myself marking the participants pre-test responses to the question contained in the paragraph above. </w:t>
      </w:r>
      <w:r w:rsidR="00E204C5" w:rsidRPr="003D1399">
        <w:rPr>
          <w:rFonts w:ascii="Times New Roman" w:hAnsi="Times New Roman" w:cs="Times New Roman"/>
          <w:sz w:val="24"/>
          <w:szCs w:val="24"/>
        </w:rPr>
        <w:t>They had completed the pre-test question on 30/01/2019 and would not complete the post-test until 20/02/2019 which meant the time that passed between the two was twenty-one days or three weeks exactly.</w:t>
      </w:r>
      <w:r w:rsidR="00031CEE" w:rsidRPr="003D1399">
        <w:rPr>
          <w:rFonts w:ascii="Times New Roman" w:hAnsi="Times New Roman" w:cs="Times New Roman"/>
          <w:sz w:val="24"/>
          <w:szCs w:val="24"/>
        </w:rPr>
        <w:t xml:space="preserve"> While I was working my way through the </w:t>
      </w:r>
      <w:r w:rsidR="00426024" w:rsidRPr="003D1399">
        <w:rPr>
          <w:rFonts w:ascii="Times New Roman" w:hAnsi="Times New Roman" w:cs="Times New Roman"/>
          <w:sz w:val="24"/>
          <w:szCs w:val="24"/>
        </w:rPr>
        <w:t>pupils’</w:t>
      </w:r>
      <w:r w:rsidR="00031CEE" w:rsidRPr="003D1399">
        <w:rPr>
          <w:rFonts w:ascii="Times New Roman" w:hAnsi="Times New Roman" w:cs="Times New Roman"/>
          <w:sz w:val="24"/>
          <w:szCs w:val="24"/>
        </w:rPr>
        <w:t xml:space="preserve"> pre-tests we</w:t>
      </w:r>
      <w:r w:rsidR="00E204C5" w:rsidRPr="003D1399">
        <w:rPr>
          <w:rFonts w:ascii="Times New Roman" w:hAnsi="Times New Roman" w:cs="Times New Roman"/>
          <w:sz w:val="24"/>
          <w:szCs w:val="24"/>
        </w:rPr>
        <w:t xml:space="preserve"> continued with the syllabus and no further exam-style practice questions were completed by the participants. </w:t>
      </w:r>
    </w:p>
    <w:p w14:paraId="4D82D5F7" w14:textId="77777777" w:rsidR="00C1523D" w:rsidRPr="003D1399" w:rsidRDefault="00DC2845" w:rsidP="003D1399">
      <w:pPr>
        <w:spacing w:line="360" w:lineRule="auto"/>
        <w:rPr>
          <w:rFonts w:ascii="Times New Roman" w:hAnsi="Times New Roman" w:cs="Times New Roman"/>
          <w:sz w:val="24"/>
          <w:szCs w:val="24"/>
        </w:rPr>
      </w:pPr>
      <w:r w:rsidRPr="003D1399">
        <w:rPr>
          <w:rFonts w:ascii="Times New Roman" w:hAnsi="Times New Roman" w:cs="Times New Roman"/>
          <w:sz w:val="24"/>
          <w:szCs w:val="24"/>
        </w:rPr>
        <w:tab/>
      </w:r>
      <w:r w:rsidR="00E22A69" w:rsidRPr="003D1399">
        <w:rPr>
          <w:rFonts w:ascii="Times New Roman" w:hAnsi="Times New Roman" w:cs="Times New Roman"/>
          <w:sz w:val="24"/>
          <w:szCs w:val="24"/>
        </w:rPr>
        <w:t xml:space="preserve"> </w:t>
      </w:r>
      <w:r w:rsidR="00FF69B5" w:rsidRPr="003D1399">
        <w:rPr>
          <w:rFonts w:ascii="Times New Roman" w:hAnsi="Times New Roman" w:cs="Times New Roman"/>
          <w:sz w:val="24"/>
          <w:szCs w:val="24"/>
        </w:rPr>
        <w:t xml:space="preserve"> </w:t>
      </w:r>
      <w:r w:rsidR="00D309A7" w:rsidRPr="003D1399">
        <w:rPr>
          <w:rFonts w:ascii="Times New Roman" w:hAnsi="Times New Roman" w:cs="Times New Roman"/>
          <w:sz w:val="24"/>
          <w:szCs w:val="24"/>
        </w:rPr>
        <w:t xml:space="preserve"> </w:t>
      </w:r>
      <w:r w:rsidR="0014471C" w:rsidRPr="003D1399">
        <w:rPr>
          <w:rFonts w:ascii="Times New Roman" w:hAnsi="Times New Roman" w:cs="Times New Roman"/>
          <w:sz w:val="24"/>
          <w:szCs w:val="24"/>
        </w:rPr>
        <w:t xml:space="preserve"> </w:t>
      </w:r>
      <w:r w:rsidR="007412C1" w:rsidRPr="003D1399">
        <w:rPr>
          <w:rFonts w:ascii="Times New Roman" w:hAnsi="Times New Roman" w:cs="Times New Roman"/>
          <w:sz w:val="24"/>
          <w:szCs w:val="24"/>
        </w:rPr>
        <w:t xml:space="preserve"> </w:t>
      </w:r>
      <w:r w:rsidR="00033E68" w:rsidRPr="003D1399">
        <w:rPr>
          <w:rFonts w:ascii="Times New Roman" w:hAnsi="Times New Roman" w:cs="Times New Roman"/>
          <w:sz w:val="24"/>
          <w:szCs w:val="24"/>
        </w:rPr>
        <w:t>W</w:t>
      </w:r>
      <w:r w:rsidR="00FE1469" w:rsidRPr="003D1399">
        <w:rPr>
          <w:rFonts w:ascii="Times New Roman" w:hAnsi="Times New Roman" w:cs="Times New Roman"/>
          <w:sz w:val="24"/>
          <w:szCs w:val="24"/>
        </w:rPr>
        <w:t>ith</w:t>
      </w:r>
      <w:r w:rsidR="00033E68" w:rsidRPr="003D1399">
        <w:rPr>
          <w:rFonts w:ascii="Times New Roman" w:hAnsi="Times New Roman" w:cs="Times New Roman"/>
          <w:sz w:val="24"/>
          <w:szCs w:val="24"/>
        </w:rPr>
        <w:t xml:space="preserve"> the results of the pre-test question</w:t>
      </w:r>
      <w:r w:rsidR="00FE1469" w:rsidRPr="003D1399">
        <w:rPr>
          <w:rFonts w:ascii="Times New Roman" w:hAnsi="Times New Roman" w:cs="Times New Roman"/>
          <w:sz w:val="24"/>
          <w:szCs w:val="24"/>
        </w:rPr>
        <w:t>s marked</w:t>
      </w:r>
      <w:r w:rsidR="00033E68" w:rsidRPr="003D1399">
        <w:rPr>
          <w:rFonts w:ascii="Times New Roman" w:hAnsi="Times New Roman" w:cs="Times New Roman"/>
          <w:sz w:val="24"/>
          <w:szCs w:val="24"/>
        </w:rPr>
        <w:t xml:space="preserve"> it was as expected</w:t>
      </w:r>
      <w:r w:rsidR="00FE1469" w:rsidRPr="003D1399">
        <w:rPr>
          <w:rFonts w:ascii="Times New Roman" w:hAnsi="Times New Roman" w:cs="Times New Roman"/>
          <w:sz w:val="24"/>
          <w:szCs w:val="24"/>
        </w:rPr>
        <w:t xml:space="preserve"> in regards to the wide range of responses to the question (t</w:t>
      </w:r>
      <w:r w:rsidR="00217F3C" w:rsidRPr="003D1399">
        <w:rPr>
          <w:rFonts w:ascii="Times New Roman" w:hAnsi="Times New Roman" w:cs="Times New Roman"/>
          <w:sz w:val="24"/>
          <w:szCs w:val="24"/>
        </w:rPr>
        <w:t>he results of the pre-test are available and can be referred to in Appendix 3</w:t>
      </w:r>
      <w:r w:rsidR="00FE1469" w:rsidRPr="003D1399">
        <w:rPr>
          <w:rFonts w:ascii="Times New Roman" w:hAnsi="Times New Roman" w:cs="Times New Roman"/>
          <w:sz w:val="24"/>
          <w:szCs w:val="24"/>
        </w:rPr>
        <w:t>),</w:t>
      </w:r>
      <w:r w:rsidR="00217F3C" w:rsidRPr="003D1399">
        <w:rPr>
          <w:rFonts w:ascii="Times New Roman" w:hAnsi="Times New Roman" w:cs="Times New Roman"/>
          <w:sz w:val="24"/>
          <w:szCs w:val="24"/>
        </w:rPr>
        <w:t xml:space="preserve"> </w:t>
      </w:r>
      <w:r w:rsidR="00FE1469" w:rsidRPr="003D1399">
        <w:rPr>
          <w:rFonts w:ascii="Times New Roman" w:hAnsi="Times New Roman" w:cs="Times New Roman"/>
          <w:sz w:val="24"/>
          <w:szCs w:val="24"/>
        </w:rPr>
        <w:t>h</w:t>
      </w:r>
      <w:r w:rsidR="00217F3C" w:rsidRPr="003D1399">
        <w:rPr>
          <w:rFonts w:ascii="Times New Roman" w:hAnsi="Times New Roman" w:cs="Times New Roman"/>
          <w:sz w:val="24"/>
          <w:szCs w:val="24"/>
        </w:rPr>
        <w:t>owever, the participants as a whole did not do as well as I expected, the mean value of the scores was only 2.067 (3 D.P.) /4. The reason why I was disappointed with the results is because this is the first question on the exam paper and the easiest.</w:t>
      </w:r>
      <w:r w:rsidR="00FE1469" w:rsidRPr="003D1399">
        <w:rPr>
          <w:rFonts w:ascii="Times New Roman" w:hAnsi="Times New Roman" w:cs="Times New Roman"/>
          <w:sz w:val="24"/>
          <w:szCs w:val="24"/>
        </w:rPr>
        <w:t xml:space="preserve"> Moreover, I felt that by covering the mark scheme and the exam technique in class before they sat the test, I would end up seeing many high scores and full marks. Unfortunately, this was not the case, only Pupil M managed to score 4/4</w:t>
      </w:r>
      <w:r w:rsidR="000709FD" w:rsidRPr="003D1399">
        <w:rPr>
          <w:rFonts w:ascii="Times New Roman" w:hAnsi="Times New Roman" w:cs="Times New Roman"/>
          <w:sz w:val="24"/>
          <w:szCs w:val="24"/>
        </w:rPr>
        <w:t xml:space="preserve"> and this is </w:t>
      </w:r>
      <w:proofErr w:type="gramStart"/>
      <w:r w:rsidR="000709FD" w:rsidRPr="003D1399">
        <w:rPr>
          <w:rFonts w:ascii="Times New Roman" w:hAnsi="Times New Roman" w:cs="Times New Roman"/>
          <w:sz w:val="24"/>
          <w:szCs w:val="24"/>
        </w:rPr>
        <w:t>due to the fact that</w:t>
      </w:r>
      <w:proofErr w:type="gramEnd"/>
      <w:r w:rsidR="000709FD" w:rsidRPr="003D1399">
        <w:rPr>
          <w:rFonts w:ascii="Times New Roman" w:hAnsi="Times New Roman" w:cs="Times New Roman"/>
          <w:sz w:val="24"/>
          <w:szCs w:val="24"/>
        </w:rPr>
        <w:t xml:space="preserve"> she is an extremely intelligent student who is excelling throughout every subject in school.</w:t>
      </w:r>
      <w:r w:rsidR="00FE1469" w:rsidRPr="003D1399">
        <w:rPr>
          <w:rFonts w:ascii="Times New Roman" w:hAnsi="Times New Roman" w:cs="Times New Roman"/>
          <w:sz w:val="24"/>
          <w:szCs w:val="24"/>
        </w:rPr>
        <w:t xml:space="preserve"> </w:t>
      </w:r>
      <w:r w:rsidR="000709FD" w:rsidRPr="003D1399">
        <w:rPr>
          <w:rFonts w:ascii="Times New Roman" w:hAnsi="Times New Roman" w:cs="Times New Roman"/>
          <w:sz w:val="24"/>
          <w:szCs w:val="24"/>
        </w:rPr>
        <w:t>T</w:t>
      </w:r>
      <w:r w:rsidR="00FE1469" w:rsidRPr="003D1399">
        <w:rPr>
          <w:rFonts w:ascii="Times New Roman" w:hAnsi="Times New Roman" w:cs="Times New Roman"/>
          <w:sz w:val="24"/>
          <w:szCs w:val="24"/>
        </w:rPr>
        <w:t xml:space="preserve">he next two highest scores were achieved by Pupils N and H who both scored 3/4. The mode of the scores was only 2/4, whereas beforehand I would have anticipated this result as closer to 3/4. More worryingly, the lowest scorer </w:t>
      </w:r>
      <w:r w:rsidR="000709FD" w:rsidRPr="003D1399">
        <w:rPr>
          <w:rFonts w:ascii="Times New Roman" w:hAnsi="Times New Roman" w:cs="Times New Roman"/>
          <w:sz w:val="24"/>
          <w:szCs w:val="24"/>
        </w:rPr>
        <w:t xml:space="preserve">was by Pupil B who had 0/4, I was not surprised by this because she has been struggling from the start of the course and is a cause for concern. The next two lowest scorers were Pupil J and Pupil O who both scored 1/4. Again, Pupil J has struggled accessing the History course due to her low level of literacy and </w:t>
      </w:r>
      <w:r w:rsidR="000709FD" w:rsidRPr="003D1399">
        <w:rPr>
          <w:rFonts w:ascii="Times New Roman" w:hAnsi="Times New Roman" w:cs="Times New Roman"/>
          <w:sz w:val="24"/>
          <w:szCs w:val="24"/>
        </w:rPr>
        <w:lastRenderedPageBreak/>
        <w:t>writing struggle</w:t>
      </w:r>
      <w:r w:rsidR="002A2A8E" w:rsidRPr="003D1399">
        <w:rPr>
          <w:rFonts w:ascii="Times New Roman" w:hAnsi="Times New Roman" w:cs="Times New Roman"/>
          <w:sz w:val="24"/>
          <w:szCs w:val="24"/>
        </w:rPr>
        <w:t>s</w:t>
      </w:r>
      <w:r w:rsidR="000709FD" w:rsidRPr="003D1399">
        <w:rPr>
          <w:rFonts w:ascii="Times New Roman" w:hAnsi="Times New Roman" w:cs="Times New Roman"/>
          <w:sz w:val="24"/>
          <w:szCs w:val="24"/>
        </w:rPr>
        <w:t>. Pupil O, however, came as a surprise because in classroom discussions he is orally very strong and seems to possess a high level of intelligence</w:t>
      </w:r>
      <w:r w:rsidR="002A2A8E" w:rsidRPr="003D1399">
        <w:rPr>
          <w:rFonts w:ascii="Times New Roman" w:hAnsi="Times New Roman" w:cs="Times New Roman"/>
          <w:sz w:val="24"/>
          <w:szCs w:val="24"/>
        </w:rPr>
        <w:t>.</w:t>
      </w:r>
    </w:p>
    <w:p w14:paraId="0EB0CA0A" w14:textId="77777777" w:rsidR="00A364AF" w:rsidRPr="003D1399" w:rsidRDefault="00C1523D" w:rsidP="003D1399">
      <w:pPr>
        <w:spacing w:line="360" w:lineRule="auto"/>
        <w:rPr>
          <w:rFonts w:ascii="Times New Roman" w:hAnsi="Times New Roman" w:cs="Times New Roman"/>
          <w:sz w:val="24"/>
          <w:szCs w:val="24"/>
        </w:rPr>
      </w:pPr>
      <w:r w:rsidRPr="003D1399">
        <w:rPr>
          <w:rFonts w:ascii="Times New Roman" w:hAnsi="Times New Roman" w:cs="Times New Roman"/>
          <w:sz w:val="24"/>
          <w:szCs w:val="24"/>
        </w:rPr>
        <w:tab/>
        <w:t xml:space="preserve">After marking all the participants work, it was the same struggles and misunderstandings that were affecting the scores of most of the participants. Many of them had dealt with Source B and analysed it extremely well, discussed the impact (or lack of) impact that the Blitz was having on the morale of British people. However, their discussion of Source C was extremely limited and imbalanced in comparison to their discussion of Source B and they most participants only gained marks from their discussion of Source B and it was only a select few who managed to gain marks from their discussion of Source C. This could be down to the possibility that the participants had spent too much time discussing the first source and had not given themselves enough time to discuss the other </w:t>
      </w:r>
      <w:r w:rsidR="00264F13" w:rsidRPr="003D1399">
        <w:rPr>
          <w:rFonts w:ascii="Times New Roman" w:hAnsi="Times New Roman" w:cs="Times New Roman"/>
          <w:sz w:val="24"/>
          <w:szCs w:val="24"/>
        </w:rPr>
        <w:t xml:space="preserve">before six minutes was up. To see such a plethora of imbalanced answers is quite disappointing for myself as a classroom teacher, I stressed on multiple occasions before the pre-test the importance of having a balanced argument because the mark scheme states the importance of a balanced answer and those that are not balanced will be penalised. </w:t>
      </w:r>
      <w:r w:rsidR="004832C8" w:rsidRPr="003D1399">
        <w:rPr>
          <w:rFonts w:ascii="Times New Roman" w:hAnsi="Times New Roman" w:cs="Times New Roman"/>
          <w:sz w:val="24"/>
          <w:szCs w:val="24"/>
        </w:rPr>
        <w:t>Therefore,</w:t>
      </w:r>
      <w:r w:rsidR="00264F13" w:rsidRPr="003D1399">
        <w:rPr>
          <w:rFonts w:ascii="Times New Roman" w:hAnsi="Times New Roman" w:cs="Times New Roman"/>
          <w:sz w:val="24"/>
          <w:szCs w:val="24"/>
        </w:rPr>
        <w:t xml:space="preserve"> as a teacher I have clearly overestimated the effect of my classroom explanations to the participants. I cannot take for granted in future that because I explain a concept multiple times, and all the pupils claim to understand the message that it has </w:t>
      </w:r>
      <w:r w:rsidR="004832C8" w:rsidRPr="003D1399">
        <w:rPr>
          <w:rFonts w:ascii="Times New Roman" w:hAnsi="Times New Roman" w:cs="Times New Roman"/>
          <w:sz w:val="24"/>
          <w:szCs w:val="24"/>
        </w:rPr>
        <w:t>been</w:t>
      </w:r>
      <w:r w:rsidR="00264F13" w:rsidRPr="003D1399">
        <w:rPr>
          <w:rFonts w:ascii="Times New Roman" w:hAnsi="Times New Roman" w:cs="Times New Roman"/>
          <w:sz w:val="24"/>
          <w:szCs w:val="24"/>
        </w:rPr>
        <w:t xml:space="preserve"> received.</w:t>
      </w:r>
      <w:r w:rsidR="00A364AF" w:rsidRPr="003D1399">
        <w:rPr>
          <w:rFonts w:ascii="Times New Roman" w:hAnsi="Times New Roman" w:cs="Times New Roman"/>
          <w:sz w:val="24"/>
          <w:szCs w:val="24"/>
        </w:rPr>
        <w:t xml:space="preserve"> </w:t>
      </w:r>
      <w:proofErr w:type="gramStart"/>
      <w:r w:rsidR="004832C8" w:rsidRPr="003D1399">
        <w:rPr>
          <w:rFonts w:ascii="Times New Roman" w:hAnsi="Times New Roman" w:cs="Times New Roman"/>
          <w:sz w:val="24"/>
          <w:szCs w:val="24"/>
        </w:rPr>
        <w:t>Due to the fact that</w:t>
      </w:r>
      <w:proofErr w:type="gramEnd"/>
      <w:r w:rsidR="004832C8" w:rsidRPr="003D1399">
        <w:rPr>
          <w:rFonts w:ascii="Times New Roman" w:hAnsi="Times New Roman" w:cs="Times New Roman"/>
          <w:sz w:val="24"/>
          <w:szCs w:val="24"/>
        </w:rPr>
        <w:t xml:space="preserve"> many participants had been having the same struggles the feedback that I had provided had strictly focused on the need for a balanced answer (see Appendix 4). If students could ensure that they had two points for Source B and two points for Source C</w:t>
      </w:r>
      <w:r w:rsidR="00A364AF" w:rsidRPr="003D1399">
        <w:rPr>
          <w:rFonts w:ascii="Times New Roman" w:hAnsi="Times New Roman" w:cs="Times New Roman"/>
          <w:sz w:val="24"/>
          <w:szCs w:val="24"/>
        </w:rPr>
        <w:t>, they would see their scores soar and stand a good chance of achieving full marks.</w:t>
      </w:r>
    </w:p>
    <w:p w14:paraId="78CAC2A2" w14:textId="047394F9" w:rsidR="001B7DBA" w:rsidRPr="003D1399" w:rsidRDefault="00A364AF" w:rsidP="003D1399">
      <w:pPr>
        <w:spacing w:line="360" w:lineRule="auto"/>
        <w:rPr>
          <w:rFonts w:ascii="Times New Roman" w:hAnsi="Times New Roman" w:cs="Times New Roman"/>
          <w:sz w:val="24"/>
          <w:szCs w:val="24"/>
        </w:rPr>
      </w:pPr>
      <w:r w:rsidRPr="003D1399">
        <w:rPr>
          <w:rFonts w:ascii="Times New Roman" w:hAnsi="Times New Roman" w:cs="Times New Roman"/>
          <w:sz w:val="24"/>
          <w:szCs w:val="24"/>
        </w:rPr>
        <w:tab/>
        <w:t>The formal intervention part of my action research was where the participants received their feedback from the template given in Appendix 1, and then had 1</w:t>
      </w:r>
      <w:r w:rsidR="001B7DBA" w:rsidRPr="003D1399">
        <w:rPr>
          <w:rFonts w:ascii="Times New Roman" w:hAnsi="Times New Roman" w:cs="Times New Roman"/>
          <w:sz w:val="24"/>
          <w:szCs w:val="24"/>
        </w:rPr>
        <w:t>5</w:t>
      </w:r>
      <w:r w:rsidRPr="003D1399">
        <w:rPr>
          <w:rFonts w:ascii="Times New Roman" w:hAnsi="Times New Roman" w:cs="Times New Roman"/>
          <w:sz w:val="24"/>
          <w:szCs w:val="24"/>
        </w:rPr>
        <w:t xml:space="preserve"> minutes of D.I.R.T. time to reflect on my comments and then respond to the feed question in the feed response section. </w:t>
      </w:r>
      <w:r w:rsidR="00D83F1B" w:rsidRPr="003D1399">
        <w:rPr>
          <w:rFonts w:ascii="Times New Roman" w:hAnsi="Times New Roman" w:cs="Times New Roman"/>
          <w:sz w:val="24"/>
          <w:szCs w:val="24"/>
        </w:rPr>
        <w:t xml:space="preserve">On reflection, my intervention could have been much more effective than it was, I limited the effect of my feedback by going against two crucial pieces of research. In the feed-forward section I simply provided praise feedback to some and accompanied every piece of feedback with a formal mark out of four. </w:t>
      </w:r>
      <w:proofErr w:type="gramStart"/>
      <w:r w:rsidR="00D83F1B" w:rsidRPr="003D1399">
        <w:rPr>
          <w:rFonts w:ascii="Times New Roman" w:hAnsi="Times New Roman" w:cs="Times New Roman"/>
          <w:sz w:val="24"/>
          <w:szCs w:val="24"/>
        </w:rPr>
        <w:t>In regard to</w:t>
      </w:r>
      <w:proofErr w:type="gramEnd"/>
      <w:r w:rsidR="00D83F1B" w:rsidRPr="003D1399">
        <w:rPr>
          <w:rFonts w:ascii="Times New Roman" w:hAnsi="Times New Roman" w:cs="Times New Roman"/>
          <w:sz w:val="24"/>
          <w:szCs w:val="24"/>
        </w:rPr>
        <w:t xml:space="preserve"> the praise comments that were provided in the feedback section, it was difficult to go against the policy of the school which stated that the comments in the feedback section had to contain a praise comment about the work. However, praise feedback is extremely ineffective (Elliott, 2016) and on reflection I believe that is quite likely that most of the participants briefly glanced at the praise-based </w:t>
      </w:r>
      <w:r w:rsidR="00D83F1B" w:rsidRPr="003D1399">
        <w:rPr>
          <w:rFonts w:ascii="Times New Roman" w:hAnsi="Times New Roman" w:cs="Times New Roman"/>
          <w:sz w:val="24"/>
          <w:szCs w:val="24"/>
        </w:rPr>
        <w:lastRenderedPageBreak/>
        <w:t xml:space="preserve">feedback because it contained nothing that would benefit their work. </w:t>
      </w:r>
      <w:r w:rsidR="001B7DBA" w:rsidRPr="003D1399">
        <w:rPr>
          <w:rFonts w:ascii="Times New Roman" w:hAnsi="Times New Roman" w:cs="Times New Roman"/>
          <w:sz w:val="24"/>
          <w:szCs w:val="24"/>
        </w:rPr>
        <w:t xml:space="preserve">Regarding the fact that I provided a grade to every pupil, I have concerns that it may have had a damaging effect. I disagree with the argument of </w:t>
      </w:r>
      <w:proofErr w:type="spellStart"/>
      <w:r w:rsidR="001B7DBA" w:rsidRPr="003D1399">
        <w:rPr>
          <w:rFonts w:ascii="Times New Roman" w:hAnsi="Times New Roman" w:cs="Times New Roman"/>
          <w:sz w:val="24"/>
          <w:szCs w:val="24"/>
        </w:rPr>
        <w:t>Wiliam</w:t>
      </w:r>
      <w:proofErr w:type="spellEnd"/>
      <w:r w:rsidR="001B7DBA" w:rsidRPr="003D1399">
        <w:rPr>
          <w:rFonts w:ascii="Times New Roman" w:hAnsi="Times New Roman" w:cs="Times New Roman"/>
          <w:sz w:val="24"/>
          <w:szCs w:val="24"/>
        </w:rPr>
        <w:t xml:space="preserve"> (2011), who states that my comments would automatically become defunct because I provided a grade but I am concerned that with Pupil B and J that it may have demotivated them and made them believe that gaining a good score may be out of their depth. Moreover, research suggests that by awarding Pupil M full marks, she may in fact lose sight of her target and become complacent (</w:t>
      </w:r>
      <w:proofErr w:type="spellStart"/>
      <w:r w:rsidR="001B7DBA" w:rsidRPr="003D1399">
        <w:rPr>
          <w:rFonts w:ascii="Times New Roman" w:hAnsi="Times New Roman" w:cs="Times New Roman"/>
          <w:sz w:val="24"/>
          <w:szCs w:val="24"/>
        </w:rPr>
        <w:t>Wiliam</w:t>
      </w:r>
      <w:proofErr w:type="spellEnd"/>
      <w:r w:rsidR="001B7DBA" w:rsidRPr="003D1399">
        <w:rPr>
          <w:rFonts w:ascii="Times New Roman" w:hAnsi="Times New Roman" w:cs="Times New Roman"/>
          <w:sz w:val="24"/>
          <w:szCs w:val="24"/>
        </w:rPr>
        <w:t xml:space="preserve">, 2011). However, I do not think this is the case regarding Pupil M because nothing less than perfection will do for her and I believe that she will continue to achieve. </w:t>
      </w:r>
    </w:p>
    <w:p w14:paraId="0BC7C412" w14:textId="77777777" w:rsidR="00164B36" w:rsidRPr="003D1399" w:rsidRDefault="001B7DBA" w:rsidP="003D1399">
      <w:pPr>
        <w:spacing w:line="360" w:lineRule="auto"/>
        <w:rPr>
          <w:rFonts w:ascii="Times New Roman" w:hAnsi="Times New Roman" w:cs="Times New Roman"/>
          <w:sz w:val="24"/>
          <w:szCs w:val="24"/>
        </w:rPr>
      </w:pPr>
      <w:r w:rsidRPr="003D1399">
        <w:rPr>
          <w:rFonts w:ascii="Times New Roman" w:hAnsi="Times New Roman" w:cs="Times New Roman"/>
          <w:sz w:val="24"/>
          <w:szCs w:val="24"/>
        </w:rPr>
        <w:tab/>
        <w:t xml:space="preserve">During the D.I.R.T. time intervention, the pupils had 15 minutes and during this time I monitored the room to check on the participants and had some in depth conversations with some. This resulted in Pupils B, E, F, G, I and J receiving oral feedback on top of their written feedback. </w:t>
      </w:r>
      <w:r w:rsidR="00F96C32" w:rsidRPr="003D1399">
        <w:rPr>
          <w:rFonts w:ascii="Times New Roman" w:hAnsi="Times New Roman" w:cs="Times New Roman"/>
          <w:sz w:val="24"/>
          <w:szCs w:val="24"/>
        </w:rPr>
        <w:t>On reflection, I should have done this for either every single pupil or none at all because by providing oral feedback to some it meant that the intervention was not the same for every participant and it may have put Pupils B,E,F,G,I and J at an advantage going into the post-test that immediately followed. However, it is possible that the oral feedback I provided</w:t>
      </w:r>
      <w:r w:rsidR="00831B4C" w:rsidRPr="003D1399">
        <w:rPr>
          <w:rFonts w:ascii="Times New Roman" w:hAnsi="Times New Roman" w:cs="Times New Roman"/>
          <w:sz w:val="24"/>
          <w:szCs w:val="24"/>
        </w:rPr>
        <w:t xml:space="preserve"> alongside the written feedback</w:t>
      </w:r>
      <w:r w:rsidR="00F96C32" w:rsidRPr="003D1399">
        <w:rPr>
          <w:rFonts w:ascii="Times New Roman" w:hAnsi="Times New Roman" w:cs="Times New Roman"/>
          <w:sz w:val="24"/>
          <w:szCs w:val="24"/>
        </w:rPr>
        <w:t xml:space="preserve"> did not actually have that much of an effect because as I have stated above</w:t>
      </w:r>
      <w:r w:rsidR="00831B4C" w:rsidRPr="003D1399">
        <w:rPr>
          <w:rFonts w:ascii="Times New Roman" w:hAnsi="Times New Roman" w:cs="Times New Roman"/>
          <w:sz w:val="24"/>
          <w:szCs w:val="24"/>
        </w:rPr>
        <w:t>,</w:t>
      </w:r>
      <w:r w:rsidR="00F96C32" w:rsidRPr="003D1399">
        <w:rPr>
          <w:rFonts w:ascii="Times New Roman" w:hAnsi="Times New Roman" w:cs="Times New Roman"/>
          <w:sz w:val="24"/>
          <w:szCs w:val="24"/>
        </w:rPr>
        <w:t xml:space="preserve"> I stressed before the importance of a balanced argument in before the pre-test but still received many imbalanced arguments. Therefore, my oral feedback and instructions may not have had as much of an effect as once thought</w:t>
      </w:r>
      <w:r w:rsidR="00831B4C" w:rsidRPr="003D1399">
        <w:rPr>
          <w:rFonts w:ascii="Times New Roman" w:hAnsi="Times New Roman" w:cs="Times New Roman"/>
          <w:sz w:val="24"/>
          <w:szCs w:val="24"/>
        </w:rPr>
        <w:t xml:space="preserve"> going into the post-test.</w:t>
      </w:r>
    </w:p>
    <w:p w14:paraId="6E9EF9BC" w14:textId="2398DBBC" w:rsidR="00977997" w:rsidRPr="003D1399" w:rsidRDefault="00164B36" w:rsidP="003D1399">
      <w:pPr>
        <w:spacing w:line="360" w:lineRule="auto"/>
        <w:rPr>
          <w:rFonts w:ascii="Times New Roman" w:hAnsi="Times New Roman" w:cs="Times New Roman"/>
          <w:sz w:val="24"/>
          <w:szCs w:val="24"/>
        </w:rPr>
      </w:pPr>
      <w:r w:rsidRPr="003D1399">
        <w:rPr>
          <w:rFonts w:ascii="Times New Roman" w:hAnsi="Times New Roman" w:cs="Times New Roman"/>
          <w:sz w:val="24"/>
          <w:szCs w:val="24"/>
        </w:rPr>
        <w:tab/>
        <w:t xml:space="preserve">After 15 minutes of D.I.R.T. time the participants, went into the post-test phase of my action research. I again went through the exam technique and mark scheme with them </w:t>
      </w:r>
      <w:r w:rsidR="00977997" w:rsidRPr="003D1399">
        <w:rPr>
          <w:rFonts w:ascii="Times New Roman" w:hAnsi="Times New Roman" w:cs="Times New Roman"/>
          <w:sz w:val="24"/>
          <w:szCs w:val="24"/>
        </w:rPr>
        <w:t>before giving them 6 minutes to answer the question.</w:t>
      </w:r>
      <w:r w:rsidRPr="003D1399">
        <w:rPr>
          <w:rFonts w:ascii="Times New Roman" w:hAnsi="Times New Roman" w:cs="Times New Roman"/>
          <w:sz w:val="24"/>
          <w:szCs w:val="24"/>
        </w:rPr>
        <w:t xml:space="preserve"> The question that the pupils answered was ‘’What can be learnt from sources A4 &amp; A6 about the experiences of evacuees during WWII’</w:t>
      </w:r>
      <w:r w:rsidR="00977997" w:rsidRPr="003D1399">
        <w:rPr>
          <w:rFonts w:ascii="Times New Roman" w:hAnsi="Times New Roman" w:cs="Times New Roman"/>
          <w:sz w:val="24"/>
          <w:szCs w:val="24"/>
        </w:rPr>
        <w:t>’. For reference, the sources are available in Appendix 4.</w:t>
      </w:r>
    </w:p>
    <w:p w14:paraId="0A35CB16" w14:textId="7E42AE8F" w:rsidR="00056992" w:rsidRPr="003D1399" w:rsidRDefault="00AF646D" w:rsidP="003D1399">
      <w:pPr>
        <w:spacing w:line="360" w:lineRule="auto"/>
        <w:rPr>
          <w:rFonts w:ascii="Times New Roman" w:hAnsi="Times New Roman" w:cs="Times New Roman"/>
          <w:sz w:val="24"/>
          <w:szCs w:val="24"/>
        </w:rPr>
      </w:pPr>
      <w:r w:rsidRPr="003D1399">
        <w:rPr>
          <w:rFonts w:ascii="Times New Roman" w:hAnsi="Times New Roman" w:cs="Times New Roman"/>
          <w:sz w:val="24"/>
          <w:szCs w:val="24"/>
        </w:rPr>
        <w:tab/>
        <w:t>After marking the results of the post-test, the class average had improved from 2.067 (3d.p.), to 2.667</w:t>
      </w:r>
      <w:r w:rsidR="00056992" w:rsidRPr="003D1399">
        <w:rPr>
          <w:rFonts w:ascii="Times New Roman" w:hAnsi="Times New Roman" w:cs="Times New Roman"/>
          <w:sz w:val="24"/>
          <w:szCs w:val="24"/>
        </w:rPr>
        <w:t>, a percentage point increase of 18%</w:t>
      </w:r>
      <w:r w:rsidR="00EA1FB4" w:rsidRPr="003D1399">
        <w:rPr>
          <w:rFonts w:ascii="Times New Roman" w:hAnsi="Times New Roman" w:cs="Times New Roman"/>
          <w:sz w:val="24"/>
          <w:szCs w:val="24"/>
        </w:rPr>
        <w:t xml:space="preserve"> (results available in Appendix 5)</w:t>
      </w:r>
      <w:r w:rsidRPr="003D1399">
        <w:rPr>
          <w:rFonts w:ascii="Times New Roman" w:hAnsi="Times New Roman" w:cs="Times New Roman"/>
          <w:sz w:val="24"/>
          <w:szCs w:val="24"/>
        </w:rPr>
        <w:t>. This suggests that my intervention had a positive effect on the class because of the improved average. Pupil M again scored 4/4 but was joined by Pupils F, G, and K who also scored full marks. Out of the</w:t>
      </w:r>
      <w:r w:rsidR="00130F07" w:rsidRPr="003D1399">
        <w:rPr>
          <w:rFonts w:ascii="Times New Roman" w:hAnsi="Times New Roman" w:cs="Times New Roman"/>
          <w:sz w:val="24"/>
          <w:szCs w:val="24"/>
        </w:rPr>
        <w:t xml:space="preserve"> 15 participants 5</w:t>
      </w:r>
      <w:r w:rsidRPr="003D1399">
        <w:rPr>
          <w:rFonts w:ascii="Times New Roman" w:hAnsi="Times New Roman" w:cs="Times New Roman"/>
          <w:sz w:val="24"/>
          <w:szCs w:val="24"/>
        </w:rPr>
        <w:t xml:space="preserve"> improved greatly (&gt;30%</w:t>
      </w:r>
      <w:r w:rsidR="00130F07" w:rsidRPr="003D1399">
        <w:rPr>
          <w:rFonts w:ascii="Times New Roman" w:hAnsi="Times New Roman" w:cs="Times New Roman"/>
          <w:sz w:val="24"/>
          <w:szCs w:val="24"/>
        </w:rPr>
        <w:t xml:space="preserve">), 3 improved marginally, 6 saw no change in their score and only 1 decreased. Pupils E, F, and O saw the greatest improvement by improving their score by 50 percentage points. Pupils E &amp; F received extra </w:t>
      </w:r>
      <w:r w:rsidR="00130F07" w:rsidRPr="003D1399">
        <w:rPr>
          <w:rFonts w:ascii="Times New Roman" w:hAnsi="Times New Roman" w:cs="Times New Roman"/>
          <w:sz w:val="24"/>
          <w:szCs w:val="24"/>
        </w:rPr>
        <w:lastRenderedPageBreak/>
        <w:t xml:space="preserve">oral feedback and are extremely studious and hard-working. </w:t>
      </w:r>
      <w:proofErr w:type="spellStart"/>
      <w:r w:rsidR="00130F07" w:rsidRPr="003D1399">
        <w:rPr>
          <w:rFonts w:ascii="Times New Roman" w:hAnsi="Times New Roman" w:cs="Times New Roman"/>
          <w:sz w:val="24"/>
          <w:szCs w:val="24"/>
        </w:rPr>
        <w:t>Winstone</w:t>
      </w:r>
      <w:proofErr w:type="spellEnd"/>
      <w:r w:rsidR="00130F07" w:rsidRPr="003D1399">
        <w:rPr>
          <w:rFonts w:ascii="Times New Roman" w:hAnsi="Times New Roman" w:cs="Times New Roman"/>
          <w:sz w:val="24"/>
          <w:szCs w:val="24"/>
        </w:rPr>
        <w:t xml:space="preserve"> (2017), states that higher-ability students are more likely to engage and act on feedback, this could be one of the reasons why they improved so greatly.</w:t>
      </w:r>
      <w:r w:rsidR="00056992" w:rsidRPr="003D1399">
        <w:rPr>
          <w:rFonts w:ascii="Times New Roman" w:hAnsi="Times New Roman" w:cs="Times New Roman"/>
          <w:sz w:val="24"/>
          <w:szCs w:val="24"/>
        </w:rPr>
        <w:t xml:space="preserve"> Not to discredit the achievement of pupil O who achieved an increase of 50 percentage points also but the reason for this is that he is an extremely capable pupil anyway, who never should have only scored 1/4</w:t>
      </w:r>
      <w:r w:rsidR="008B1F54" w:rsidRPr="003D1399">
        <w:rPr>
          <w:rFonts w:ascii="Times New Roman" w:hAnsi="Times New Roman" w:cs="Times New Roman"/>
          <w:sz w:val="24"/>
          <w:szCs w:val="24"/>
        </w:rPr>
        <w:t>,</w:t>
      </w:r>
      <w:r w:rsidR="00056992" w:rsidRPr="003D1399">
        <w:rPr>
          <w:rFonts w:ascii="Times New Roman" w:hAnsi="Times New Roman" w:cs="Times New Roman"/>
          <w:sz w:val="24"/>
          <w:szCs w:val="24"/>
        </w:rPr>
        <w:t xml:space="preserve"> </w:t>
      </w:r>
      <w:r w:rsidR="002C2243" w:rsidRPr="003D1399">
        <w:rPr>
          <w:rFonts w:ascii="Times New Roman" w:hAnsi="Times New Roman" w:cs="Times New Roman"/>
          <w:sz w:val="24"/>
          <w:szCs w:val="24"/>
        </w:rPr>
        <w:t>and therefore</w:t>
      </w:r>
      <w:r w:rsidR="00056992" w:rsidRPr="003D1399">
        <w:rPr>
          <w:rFonts w:ascii="Times New Roman" w:hAnsi="Times New Roman" w:cs="Times New Roman"/>
          <w:sz w:val="24"/>
          <w:szCs w:val="24"/>
        </w:rPr>
        <w:t xml:space="preserve"> an improvement was </w:t>
      </w:r>
      <w:proofErr w:type="gramStart"/>
      <w:r w:rsidR="00056992" w:rsidRPr="003D1399">
        <w:rPr>
          <w:rFonts w:ascii="Times New Roman" w:hAnsi="Times New Roman" w:cs="Times New Roman"/>
          <w:sz w:val="24"/>
          <w:szCs w:val="24"/>
        </w:rPr>
        <w:t>definitely expected</w:t>
      </w:r>
      <w:proofErr w:type="gramEnd"/>
      <w:r w:rsidR="008B1F54" w:rsidRPr="003D1399">
        <w:rPr>
          <w:rFonts w:ascii="Times New Roman" w:hAnsi="Times New Roman" w:cs="Times New Roman"/>
          <w:sz w:val="24"/>
          <w:szCs w:val="24"/>
        </w:rPr>
        <w:t xml:space="preserve">. However, a researcher </w:t>
      </w:r>
      <w:proofErr w:type="gramStart"/>
      <w:r w:rsidR="008B1F54" w:rsidRPr="003D1399">
        <w:rPr>
          <w:rFonts w:ascii="Times New Roman" w:hAnsi="Times New Roman" w:cs="Times New Roman"/>
          <w:sz w:val="24"/>
          <w:szCs w:val="24"/>
        </w:rPr>
        <w:t>has to</w:t>
      </w:r>
      <w:proofErr w:type="gramEnd"/>
      <w:r w:rsidR="008B1F54" w:rsidRPr="003D1399">
        <w:rPr>
          <w:rFonts w:ascii="Times New Roman" w:hAnsi="Times New Roman" w:cs="Times New Roman"/>
          <w:sz w:val="24"/>
          <w:szCs w:val="24"/>
        </w:rPr>
        <w:t xml:space="preserve"> be careful regarding this because research suggests that if participants score particularly low on the pre-test, then they will be favoured on the post-test (Knapp, 2016)</w:t>
      </w:r>
      <w:r w:rsidR="00056992" w:rsidRPr="003D1399">
        <w:rPr>
          <w:rFonts w:ascii="Times New Roman" w:hAnsi="Times New Roman" w:cs="Times New Roman"/>
          <w:sz w:val="24"/>
          <w:szCs w:val="24"/>
        </w:rPr>
        <w:t>.</w:t>
      </w:r>
      <w:r w:rsidR="008B1F54" w:rsidRPr="003D1399">
        <w:rPr>
          <w:rFonts w:ascii="Times New Roman" w:hAnsi="Times New Roman" w:cs="Times New Roman"/>
          <w:sz w:val="24"/>
          <w:szCs w:val="24"/>
        </w:rPr>
        <w:t xml:space="preserve"> This could be a limitation of my research because if I expected the Pupil to do better, then I may have subconsciously favoured him and provided him with a better score in the post-test than he </w:t>
      </w:r>
      <w:proofErr w:type="gramStart"/>
      <w:r w:rsidR="008B1F54" w:rsidRPr="003D1399">
        <w:rPr>
          <w:rFonts w:ascii="Times New Roman" w:hAnsi="Times New Roman" w:cs="Times New Roman"/>
          <w:sz w:val="24"/>
          <w:szCs w:val="24"/>
        </w:rPr>
        <w:t>actually deserved</w:t>
      </w:r>
      <w:proofErr w:type="gramEnd"/>
      <w:r w:rsidR="008B1F54" w:rsidRPr="003D1399">
        <w:rPr>
          <w:rFonts w:ascii="Times New Roman" w:hAnsi="Times New Roman" w:cs="Times New Roman"/>
          <w:sz w:val="24"/>
          <w:szCs w:val="24"/>
        </w:rPr>
        <w:t>.</w:t>
      </w:r>
    </w:p>
    <w:p w14:paraId="2D88D37A" w14:textId="4078A887" w:rsidR="00056992" w:rsidRPr="003D1399" w:rsidRDefault="00056992" w:rsidP="003D1399">
      <w:pPr>
        <w:spacing w:line="360" w:lineRule="auto"/>
        <w:rPr>
          <w:rFonts w:ascii="Times New Roman" w:hAnsi="Times New Roman" w:cs="Times New Roman"/>
          <w:sz w:val="24"/>
          <w:szCs w:val="24"/>
        </w:rPr>
      </w:pPr>
      <w:r w:rsidRPr="003D1399">
        <w:rPr>
          <w:rFonts w:ascii="Times New Roman" w:hAnsi="Times New Roman" w:cs="Times New Roman"/>
          <w:sz w:val="24"/>
          <w:szCs w:val="24"/>
        </w:rPr>
        <w:tab/>
      </w:r>
      <w:r w:rsidR="008B1F54" w:rsidRPr="003D1399">
        <w:rPr>
          <w:rFonts w:ascii="Times New Roman" w:hAnsi="Times New Roman" w:cs="Times New Roman"/>
          <w:sz w:val="24"/>
          <w:szCs w:val="24"/>
        </w:rPr>
        <w:t>The 6 participants that experienced no change to their scores were made up mainly of lower ability students, apart from Pupil M who again received 4/4 for her answer. By achieving highly again, Pupil M goes against the research which states that pupils who achieve highly in pre-test, tend to do worse in the post-test (Marsden and Torgerson, 2012). However, I am not surprised that this did not happen, Pupil M is extremely gifted and provided ‘model answers’ on both occasions so was always unlikely to regress to the mean (Cranmer, 2018).</w:t>
      </w:r>
      <w:r w:rsidR="00C14824" w:rsidRPr="003D1399">
        <w:rPr>
          <w:rFonts w:ascii="Times New Roman" w:hAnsi="Times New Roman" w:cs="Times New Roman"/>
          <w:sz w:val="24"/>
          <w:szCs w:val="24"/>
        </w:rPr>
        <w:t xml:space="preserve"> </w:t>
      </w:r>
      <w:proofErr w:type="spellStart"/>
      <w:r w:rsidR="00FA01AA" w:rsidRPr="003D1399">
        <w:rPr>
          <w:rFonts w:ascii="Times New Roman" w:hAnsi="Times New Roman" w:cs="Times New Roman"/>
          <w:sz w:val="24"/>
          <w:szCs w:val="24"/>
        </w:rPr>
        <w:t>Winstone</w:t>
      </w:r>
      <w:proofErr w:type="spellEnd"/>
      <w:r w:rsidR="00FA01AA" w:rsidRPr="003D1399">
        <w:rPr>
          <w:rFonts w:ascii="Times New Roman" w:hAnsi="Times New Roman" w:cs="Times New Roman"/>
          <w:sz w:val="24"/>
          <w:szCs w:val="24"/>
        </w:rPr>
        <w:t xml:space="preserve"> (2017)</w:t>
      </w:r>
      <w:r w:rsidR="00645030" w:rsidRPr="003D1399">
        <w:rPr>
          <w:rFonts w:ascii="Times New Roman" w:hAnsi="Times New Roman" w:cs="Times New Roman"/>
          <w:sz w:val="24"/>
          <w:szCs w:val="24"/>
        </w:rPr>
        <w:t>,</w:t>
      </w:r>
      <w:r w:rsidR="00FA01AA" w:rsidRPr="003D1399">
        <w:rPr>
          <w:rFonts w:ascii="Times New Roman" w:hAnsi="Times New Roman" w:cs="Times New Roman"/>
          <w:sz w:val="24"/>
          <w:szCs w:val="24"/>
        </w:rPr>
        <w:t xml:space="preserve"> argues that lower ability pupils struggle to access feedback. This seems to be correct in the case of my action research because the pupils clearly did not act on the feedback provided which would have helped them improve their grade.</w:t>
      </w:r>
      <w:r w:rsidR="00645030" w:rsidRPr="003D1399">
        <w:rPr>
          <w:rFonts w:ascii="Times New Roman" w:hAnsi="Times New Roman" w:cs="Times New Roman"/>
          <w:sz w:val="24"/>
          <w:szCs w:val="24"/>
        </w:rPr>
        <w:t xml:space="preserve"> Pupils B and J are the weakest in the </w:t>
      </w:r>
      <w:proofErr w:type="gramStart"/>
      <w:r w:rsidR="00645030" w:rsidRPr="003D1399">
        <w:rPr>
          <w:rFonts w:ascii="Times New Roman" w:hAnsi="Times New Roman" w:cs="Times New Roman"/>
          <w:sz w:val="24"/>
          <w:szCs w:val="24"/>
        </w:rPr>
        <w:t>class</w:t>
      </w:r>
      <w:proofErr w:type="gramEnd"/>
      <w:r w:rsidR="00645030" w:rsidRPr="003D1399">
        <w:rPr>
          <w:rFonts w:ascii="Times New Roman" w:hAnsi="Times New Roman" w:cs="Times New Roman"/>
          <w:sz w:val="24"/>
          <w:szCs w:val="24"/>
        </w:rPr>
        <w:t xml:space="preserve"> and they failed to improve their scores of 0 and 1 respectively. Pupil B has struggled throughout the whole course and even with extra oral feedback in which she claimed she was clear in what she needed to do in order to improve, she still failed to score a single mark. Therefore, I clearly need to provide a different D.I.R.T. sheet </w:t>
      </w:r>
      <w:proofErr w:type="gramStart"/>
      <w:r w:rsidR="00645030" w:rsidRPr="003D1399">
        <w:rPr>
          <w:rFonts w:ascii="Times New Roman" w:hAnsi="Times New Roman" w:cs="Times New Roman"/>
          <w:sz w:val="24"/>
          <w:szCs w:val="24"/>
        </w:rPr>
        <w:t>in order for</w:t>
      </w:r>
      <w:proofErr w:type="gramEnd"/>
      <w:r w:rsidR="00645030" w:rsidRPr="003D1399">
        <w:rPr>
          <w:rFonts w:ascii="Times New Roman" w:hAnsi="Times New Roman" w:cs="Times New Roman"/>
          <w:sz w:val="24"/>
          <w:szCs w:val="24"/>
        </w:rPr>
        <w:t xml:space="preserve"> the lower ability pupils to understand and benefit from the feedback that they receive. Pupil J also continued to perform poorly and on reflection, she may have benefitted from some modelling and an example answer so she could see what was required of her and the standard that she needed to meet.</w:t>
      </w:r>
      <w:r w:rsidR="00FA01AA" w:rsidRPr="003D1399">
        <w:rPr>
          <w:rFonts w:ascii="Times New Roman" w:hAnsi="Times New Roman" w:cs="Times New Roman"/>
          <w:sz w:val="24"/>
          <w:szCs w:val="24"/>
        </w:rPr>
        <w:t xml:space="preserve"> </w:t>
      </w:r>
      <w:r w:rsidR="008B1F54" w:rsidRPr="003D1399">
        <w:rPr>
          <w:rFonts w:ascii="Times New Roman" w:hAnsi="Times New Roman" w:cs="Times New Roman"/>
          <w:sz w:val="24"/>
          <w:szCs w:val="24"/>
        </w:rPr>
        <w:t xml:space="preserve"> </w:t>
      </w:r>
    </w:p>
    <w:p w14:paraId="5F7A3C95" w14:textId="77777777" w:rsidR="0051298F" w:rsidRPr="003D1399" w:rsidRDefault="00056992" w:rsidP="003D1399">
      <w:pPr>
        <w:spacing w:line="360" w:lineRule="auto"/>
        <w:rPr>
          <w:rFonts w:ascii="Times New Roman" w:hAnsi="Times New Roman" w:cs="Times New Roman"/>
          <w:sz w:val="24"/>
          <w:szCs w:val="24"/>
        </w:rPr>
      </w:pPr>
      <w:r w:rsidRPr="003D1399">
        <w:rPr>
          <w:rFonts w:ascii="Times New Roman" w:hAnsi="Times New Roman" w:cs="Times New Roman"/>
          <w:sz w:val="24"/>
          <w:szCs w:val="24"/>
        </w:rPr>
        <w:tab/>
      </w:r>
      <w:r w:rsidR="00130F07" w:rsidRPr="003D1399">
        <w:rPr>
          <w:rFonts w:ascii="Times New Roman" w:hAnsi="Times New Roman" w:cs="Times New Roman"/>
          <w:sz w:val="24"/>
          <w:szCs w:val="24"/>
        </w:rPr>
        <w:t xml:space="preserve"> </w:t>
      </w:r>
      <w:r w:rsidR="00AF646D" w:rsidRPr="003D1399">
        <w:rPr>
          <w:rFonts w:ascii="Times New Roman" w:hAnsi="Times New Roman" w:cs="Times New Roman"/>
          <w:sz w:val="24"/>
          <w:szCs w:val="24"/>
        </w:rPr>
        <w:t xml:space="preserve"> </w:t>
      </w:r>
      <w:r w:rsidR="00645030" w:rsidRPr="003D1399">
        <w:rPr>
          <w:rFonts w:ascii="Times New Roman" w:hAnsi="Times New Roman" w:cs="Times New Roman"/>
          <w:sz w:val="24"/>
          <w:szCs w:val="24"/>
        </w:rPr>
        <w:t xml:space="preserve">There was only one participant (Pupil </w:t>
      </w:r>
      <w:r w:rsidR="00B65452" w:rsidRPr="003D1399">
        <w:rPr>
          <w:rFonts w:ascii="Times New Roman" w:hAnsi="Times New Roman" w:cs="Times New Roman"/>
          <w:sz w:val="24"/>
          <w:szCs w:val="24"/>
        </w:rPr>
        <w:t>H)</w:t>
      </w:r>
      <w:r w:rsidR="00645030" w:rsidRPr="003D1399">
        <w:rPr>
          <w:rFonts w:ascii="Times New Roman" w:hAnsi="Times New Roman" w:cs="Times New Roman"/>
          <w:sz w:val="24"/>
          <w:szCs w:val="24"/>
        </w:rPr>
        <w:t xml:space="preserve"> who’s score decreased in the post-test and moved from 3/4 to 2/4. Therefore, one could suggest that the feedback he received was </w:t>
      </w:r>
      <w:proofErr w:type="gramStart"/>
      <w:r w:rsidR="00645030" w:rsidRPr="003D1399">
        <w:rPr>
          <w:rFonts w:ascii="Times New Roman" w:hAnsi="Times New Roman" w:cs="Times New Roman"/>
          <w:sz w:val="24"/>
          <w:szCs w:val="24"/>
        </w:rPr>
        <w:t>actually damaging</w:t>
      </w:r>
      <w:proofErr w:type="gramEnd"/>
      <w:r w:rsidR="00645030" w:rsidRPr="003D1399">
        <w:rPr>
          <w:rFonts w:ascii="Times New Roman" w:hAnsi="Times New Roman" w:cs="Times New Roman"/>
          <w:sz w:val="24"/>
          <w:szCs w:val="24"/>
        </w:rPr>
        <w:t xml:space="preserve"> and hindered his progress. This matches the research done by </w:t>
      </w:r>
      <w:proofErr w:type="spellStart"/>
      <w:r w:rsidR="00645030" w:rsidRPr="003D1399">
        <w:rPr>
          <w:rFonts w:ascii="Times New Roman" w:hAnsi="Times New Roman" w:cs="Times New Roman"/>
          <w:sz w:val="24"/>
          <w:szCs w:val="24"/>
        </w:rPr>
        <w:t>Wiliam</w:t>
      </w:r>
      <w:proofErr w:type="spellEnd"/>
      <w:r w:rsidR="00645030" w:rsidRPr="003D1399">
        <w:rPr>
          <w:rFonts w:ascii="Times New Roman" w:hAnsi="Times New Roman" w:cs="Times New Roman"/>
          <w:sz w:val="24"/>
          <w:szCs w:val="24"/>
        </w:rPr>
        <w:t xml:space="preserve"> (2011) who states that mathematically, feedback is more likely to have a damaging, rather than a positive effect if not done to the absolute highest quality. In that respect, to have only one participan</w:t>
      </w:r>
      <w:r w:rsidR="00B65452" w:rsidRPr="003D1399">
        <w:rPr>
          <w:rFonts w:ascii="Times New Roman" w:hAnsi="Times New Roman" w:cs="Times New Roman"/>
          <w:sz w:val="24"/>
          <w:szCs w:val="24"/>
        </w:rPr>
        <w:t>t out of fifteen decrease could</w:t>
      </w:r>
      <w:r w:rsidR="00645030" w:rsidRPr="003D1399">
        <w:rPr>
          <w:rFonts w:ascii="Times New Roman" w:hAnsi="Times New Roman" w:cs="Times New Roman"/>
          <w:sz w:val="24"/>
          <w:szCs w:val="24"/>
        </w:rPr>
        <w:t xml:space="preserve"> </w:t>
      </w:r>
      <w:proofErr w:type="gramStart"/>
      <w:r w:rsidR="00645030" w:rsidRPr="003D1399">
        <w:rPr>
          <w:rFonts w:ascii="Times New Roman" w:hAnsi="Times New Roman" w:cs="Times New Roman"/>
          <w:sz w:val="24"/>
          <w:szCs w:val="24"/>
        </w:rPr>
        <w:t>be seen as</w:t>
      </w:r>
      <w:proofErr w:type="gramEnd"/>
      <w:r w:rsidR="00645030" w:rsidRPr="003D1399">
        <w:rPr>
          <w:rFonts w:ascii="Times New Roman" w:hAnsi="Times New Roman" w:cs="Times New Roman"/>
          <w:sz w:val="24"/>
          <w:szCs w:val="24"/>
        </w:rPr>
        <w:t xml:space="preserve"> a success. However, after speaking to </w:t>
      </w:r>
      <w:r w:rsidR="00645030" w:rsidRPr="003D1399">
        <w:rPr>
          <w:rFonts w:ascii="Times New Roman" w:hAnsi="Times New Roman" w:cs="Times New Roman"/>
          <w:sz w:val="24"/>
          <w:szCs w:val="24"/>
        </w:rPr>
        <w:lastRenderedPageBreak/>
        <w:t>other members of staff about the progress of</w:t>
      </w:r>
      <w:r w:rsidR="00B65452" w:rsidRPr="003D1399">
        <w:rPr>
          <w:rFonts w:ascii="Times New Roman" w:hAnsi="Times New Roman" w:cs="Times New Roman"/>
          <w:sz w:val="24"/>
          <w:szCs w:val="24"/>
        </w:rPr>
        <w:t xml:space="preserve"> Pupil H, it appears that he has started to regress in his other subjects as well. With this knowledge, it is possible that it was not the feedback that was the cause of his decrease in score but rather his attitude and dip in effort across the school. However, it is also possible that as </w:t>
      </w:r>
      <w:proofErr w:type="spellStart"/>
      <w:r w:rsidR="00B65452" w:rsidRPr="003D1399">
        <w:rPr>
          <w:rFonts w:ascii="Times New Roman" w:hAnsi="Times New Roman" w:cs="Times New Roman"/>
          <w:sz w:val="24"/>
          <w:szCs w:val="24"/>
        </w:rPr>
        <w:t>Wiliam</w:t>
      </w:r>
      <w:proofErr w:type="spellEnd"/>
      <w:r w:rsidR="00B65452" w:rsidRPr="003D1399">
        <w:rPr>
          <w:rFonts w:ascii="Times New Roman" w:hAnsi="Times New Roman" w:cs="Times New Roman"/>
          <w:sz w:val="24"/>
          <w:szCs w:val="24"/>
        </w:rPr>
        <w:t xml:space="preserve"> (2011) states, he received poor feedback which had a damaging effect on his progress which thus led to a decrease in his score.</w:t>
      </w:r>
    </w:p>
    <w:p w14:paraId="3A328E18" w14:textId="7E995343" w:rsidR="00AF646D" w:rsidRPr="003D1399" w:rsidRDefault="0051298F" w:rsidP="003D1399">
      <w:pPr>
        <w:spacing w:line="360" w:lineRule="auto"/>
        <w:rPr>
          <w:rFonts w:ascii="Times New Roman" w:hAnsi="Times New Roman" w:cs="Times New Roman"/>
          <w:sz w:val="24"/>
          <w:szCs w:val="24"/>
        </w:rPr>
      </w:pPr>
      <w:r w:rsidRPr="003D1399">
        <w:rPr>
          <w:rFonts w:ascii="Times New Roman" w:hAnsi="Times New Roman" w:cs="Times New Roman"/>
          <w:sz w:val="24"/>
          <w:szCs w:val="24"/>
        </w:rPr>
        <w:tab/>
        <w:t>To conclude, the</w:t>
      </w:r>
      <w:r w:rsidR="004E45C5" w:rsidRPr="003D1399">
        <w:rPr>
          <w:rFonts w:ascii="Times New Roman" w:hAnsi="Times New Roman" w:cs="Times New Roman"/>
          <w:sz w:val="24"/>
          <w:szCs w:val="24"/>
        </w:rPr>
        <w:t xml:space="preserve"> answer to my research</w:t>
      </w:r>
      <w:r w:rsidRPr="003D1399">
        <w:rPr>
          <w:rFonts w:ascii="Times New Roman" w:hAnsi="Times New Roman" w:cs="Times New Roman"/>
          <w:sz w:val="24"/>
          <w:szCs w:val="24"/>
        </w:rPr>
        <w:t xml:space="preserve"> question of </w:t>
      </w:r>
      <w:r w:rsidR="004E45C5" w:rsidRPr="003D1399">
        <w:rPr>
          <w:rFonts w:ascii="Times New Roman" w:hAnsi="Times New Roman" w:cs="Times New Roman"/>
          <w:sz w:val="24"/>
          <w:szCs w:val="24"/>
        </w:rPr>
        <w:t>‘the impact of teacher feedback on an exam style question’ is that overall, the impact of teacher feedback seems to have</w:t>
      </w:r>
      <w:r w:rsidR="00BE7C58" w:rsidRPr="003D1399">
        <w:rPr>
          <w:rFonts w:ascii="Times New Roman" w:hAnsi="Times New Roman" w:cs="Times New Roman"/>
          <w:sz w:val="24"/>
          <w:szCs w:val="24"/>
        </w:rPr>
        <w:t xml:space="preserve"> had</w:t>
      </w:r>
      <w:r w:rsidR="004E45C5" w:rsidRPr="003D1399">
        <w:rPr>
          <w:rFonts w:ascii="Times New Roman" w:hAnsi="Times New Roman" w:cs="Times New Roman"/>
          <w:sz w:val="24"/>
          <w:szCs w:val="24"/>
        </w:rPr>
        <w:t xml:space="preserve"> a positive impact. Eight out of the fifteen participants increased their pre-test scores which means that </w:t>
      </w:r>
      <w:proofErr w:type="gramStart"/>
      <w:r w:rsidR="004E45C5" w:rsidRPr="003D1399">
        <w:rPr>
          <w:rFonts w:ascii="Times New Roman" w:hAnsi="Times New Roman" w:cs="Times New Roman"/>
          <w:sz w:val="24"/>
          <w:szCs w:val="24"/>
        </w:rPr>
        <w:t>the majority of</w:t>
      </w:r>
      <w:proofErr w:type="gramEnd"/>
      <w:r w:rsidR="004E45C5" w:rsidRPr="003D1399">
        <w:rPr>
          <w:rFonts w:ascii="Times New Roman" w:hAnsi="Times New Roman" w:cs="Times New Roman"/>
          <w:sz w:val="24"/>
          <w:szCs w:val="24"/>
        </w:rPr>
        <w:t xml:space="preserve"> the class improved. </w:t>
      </w:r>
      <w:r w:rsidR="00CB0743" w:rsidRPr="003D1399">
        <w:rPr>
          <w:rFonts w:ascii="Times New Roman" w:hAnsi="Times New Roman" w:cs="Times New Roman"/>
          <w:sz w:val="24"/>
          <w:szCs w:val="24"/>
        </w:rPr>
        <w:t>The eight that improved however, were pupils that were of medium-high ability, therefore one can suggest that the intervention only benefitted pupils that were more able and could engage with the feedback and D.I.R.T. tasks that they were given. The seven that didn’t improve were made up of six participants that didn’t change and one who regressed. This isn’t surprising as studies have shown that that higher ability pupils are more likely to act on feedback than lower abilities (</w:t>
      </w:r>
      <w:proofErr w:type="spellStart"/>
      <w:r w:rsidR="00CB0743" w:rsidRPr="003D1399">
        <w:rPr>
          <w:rFonts w:ascii="Times New Roman" w:hAnsi="Times New Roman" w:cs="Times New Roman"/>
          <w:sz w:val="24"/>
          <w:szCs w:val="24"/>
        </w:rPr>
        <w:t>Winstone</w:t>
      </w:r>
      <w:proofErr w:type="spellEnd"/>
      <w:r w:rsidR="00CB0743" w:rsidRPr="003D1399">
        <w:rPr>
          <w:rFonts w:ascii="Times New Roman" w:hAnsi="Times New Roman" w:cs="Times New Roman"/>
          <w:sz w:val="24"/>
          <w:szCs w:val="24"/>
        </w:rPr>
        <w:t>, 2017).</w:t>
      </w:r>
      <w:r w:rsidR="006C2B3F" w:rsidRPr="003D1399">
        <w:rPr>
          <w:rFonts w:ascii="Times New Roman" w:hAnsi="Times New Roman" w:cs="Times New Roman"/>
          <w:sz w:val="24"/>
          <w:szCs w:val="24"/>
        </w:rPr>
        <w:t xml:space="preserve"> </w:t>
      </w:r>
      <w:r w:rsidR="00CB0743" w:rsidRPr="003D1399">
        <w:rPr>
          <w:rFonts w:ascii="Times New Roman" w:hAnsi="Times New Roman" w:cs="Times New Roman"/>
          <w:sz w:val="24"/>
          <w:szCs w:val="24"/>
        </w:rPr>
        <w:t xml:space="preserve">Regardless of score it was clear that all pupils, whether they improved or not valued the time to reflect on their work and go over the feedback that they received. This again does not come as a surprise as </w:t>
      </w:r>
      <w:r w:rsidR="006C2B3F" w:rsidRPr="003D1399">
        <w:rPr>
          <w:rFonts w:ascii="Times New Roman" w:hAnsi="Times New Roman" w:cs="Times New Roman"/>
          <w:sz w:val="24"/>
          <w:szCs w:val="24"/>
        </w:rPr>
        <w:t xml:space="preserve">research shows that pupils on the whole value D.I.R.T. activities (Elliott, 2016). </w:t>
      </w:r>
    </w:p>
    <w:p w14:paraId="01FB5F3B" w14:textId="1A99D94D" w:rsidR="003E2676" w:rsidRPr="003D1399" w:rsidRDefault="006C2B3F" w:rsidP="003D1399">
      <w:pPr>
        <w:spacing w:line="360" w:lineRule="auto"/>
        <w:rPr>
          <w:rFonts w:ascii="Times New Roman" w:hAnsi="Times New Roman" w:cs="Times New Roman"/>
          <w:sz w:val="24"/>
          <w:szCs w:val="24"/>
        </w:rPr>
      </w:pPr>
      <w:r w:rsidRPr="003D1399">
        <w:rPr>
          <w:rFonts w:ascii="Times New Roman" w:hAnsi="Times New Roman" w:cs="Times New Roman"/>
          <w:sz w:val="24"/>
          <w:szCs w:val="24"/>
        </w:rPr>
        <w:tab/>
        <w:t xml:space="preserve">Regarding the weaker participants, </w:t>
      </w:r>
      <w:proofErr w:type="gramStart"/>
      <w:r w:rsidRPr="003D1399">
        <w:rPr>
          <w:rFonts w:ascii="Times New Roman" w:hAnsi="Times New Roman" w:cs="Times New Roman"/>
          <w:sz w:val="24"/>
          <w:szCs w:val="24"/>
        </w:rPr>
        <w:t>in particular Pupils</w:t>
      </w:r>
      <w:proofErr w:type="gramEnd"/>
      <w:r w:rsidRPr="003D1399">
        <w:rPr>
          <w:rFonts w:ascii="Times New Roman" w:hAnsi="Times New Roman" w:cs="Times New Roman"/>
          <w:sz w:val="24"/>
          <w:szCs w:val="24"/>
        </w:rPr>
        <w:t xml:space="preserve"> B &amp; J. One can suggest on reflection, that this action research project and the way that it was piloted on this class unfortunately resulted in a process and enquiry project that they simply could not access. For future practice, there would need to be a way for these two pupils to access the intervention because the results show that they clearly could not. Pupil B wrote nothing for the first and second question.  It would take </w:t>
      </w:r>
      <w:r w:rsidR="008070E6" w:rsidRPr="003D1399">
        <w:rPr>
          <w:rFonts w:ascii="Times New Roman" w:hAnsi="Times New Roman" w:cs="Times New Roman"/>
          <w:sz w:val="24"/>
          <w:szCs w:val="24"/>
        </w:rPr>
        <w:t xml:space="preserve">careful planning </w:t>
      </w:r>
      <w:r w:rsidRPr="003D1399">
        <w:rPr>
          <w:rFonts w:ascii="Times New Roman" w:hAnsi="Times New Roman" w:cs="Times New Roman"/>
          <w:sz w:val="24"/>
          <w:szCs w:val="24"/>
        </w:rPr>
        <w:t>and differentiation of the intervention for Pupil B to be able to access the project and engage with</w:t>
      </w:r>
      <w:r w:rsidR="008070E6" w:rsidRPr="003D1399">
        <w:rPr>
          <w:rFonts w:ascii="Times New Roman" w:hAnsi="Times New Roman" w:cs="Times New Roman"/>
          <w:sz w:val="24"/>
          <w:szCs w:val="24"/>
        </w:rPr>
        <w:t xml:space="preserve"> the</w:t>
      </w:r>
      <w:r w:rsidRPr="003D1399">
        <w:rPr>
          <w:rFonts w:ascii="Times New Roman" w:hAnsi="Times New Roman" w:cs="Times New Roman"/>
          <w:sz w:val="24"/>
          <w:szCs w:val="24"/>
        </w:rPr>
        <w:t xml:space="preserve"> feedback</w:t>
      </w:r>
      <w:r w:rsidR="008070E6" w:rsidRPr="003D1399">
        <w:rPr>
          <w:rFonts w:ascii="Times New Roman" w:hAnsi="Times New Roman" w:cs="Times New Roman"/>
          <w:sz w:val="24"/>
          <w:szCs w:val="24"/>
        </w:rPr>
        <w:t xml:space="preserve"> provided. Therefore, one can conclude that the impact of feedback on lower ability pupils is minimal, simply </w:t>
      </w:r>
      <w:proofErr w:type="gramStart"/>
      <w:r w:rsidR="008070E6" w:rsidRPr="003D1399">
        <w:rPr>
          <w:rFonts w:ascii="Times New Roman" w:hAnsi="Times New Roman" w:cs="Times New Roman"/>
          <w:sz w:val="24"/>
          <w:szCs w:val="24"/>
        </w:rPr>
        <w:t>due to the fact that</w:t>
      </w:r>
      <w:proofErr w:type="gramEnd"/>
      <w:r w:rsidR="008070E6" w:rsidRPr="003D1399">
        <w:rPr>
          <w:rFonts w:ascii="Times New Roman" w:hAnsi="Times New Roman" w:cs="Times New Roman"/>
          <w:sz w:val="24"/>
          <w:szCs w:val="24"/>
        </w:rPr>
        <w:t xml:space="preserve"> lower ability pupils don’t have the capacity to engage with feedback the way that other pupils can (Hattie &amp; Timperley, 2007).</w:t>
      </w:r>
      <w:r w:rsidR="001675BC" w:rsidRPr="003D1399">
        <w:rPr>
          <w:rFonts w:ascii="Times New Roman" w:hAnsi="Times New Roman" w:cs="Times New Roman"/>
          <w:sz w:val="24"/>
          <w:szCs w:val="24"/>
        </w:rPr>
        <w:t xml:space="preserve"> </w:t>
      </w:r>
      <w:proofErr w:type="gramStart"/>
      <w:r w:rsidR="001675BC" w:rsidRPr="003D1399">
        <w:rPr>
          <w:rFonts w:ascii="Times New Roman" w:hAnsi="Times New Roman" w:cs="Times New Roman"/>
          <w:sz w:val="24"/>
          <w:szCs w:val="24"/>
        </w:rPr>
        <w:t>In order for</w:t>
      </w:r>
      <w:proofErr w:type="gramEnd"/>
      <w:r w:rsidR="001675BC" w:rsidRPr="003D1399">
        <w:rPr>
          <w:rFonts w:ascii="Times New Roman" w:hAnsi="Times New Roman" w:cs="Times New Roman"/>
          <w:sz w:val="24"/>
          <w:szCs w:val="24"/>
        </w:rPr>
        <w:t xml:space="preserve"> lower ability pupils to benefit from feedback, there needs to be a programme in place to help them with this. For future practice, I would make sure that I provide some ‘training’ for students on how to engage with feedback and use it to complete D.I.R.T. tasks. By providing this ‘training’ it would help the lower ability pupils access the feedback (</w:t>
      </w:r>
      <w:proofErr w:type="spellStart"/>
      <w:r w:rsidR="001675BC" w:rsidRPr="003D1399">
        <w:rPr>
          <w:rFonts w:ascii="Times New Roman" w:hAnsi="Times New Roman" w:cs="Times New Roman"/>
          <w:sz w:val="24"/>
          <w:szCs w:val="24"/>
        </w:rPr>
        <w:t>Winstone</w:t>
      </w:r>
      <w:proofErr w:type="spellEnd"/>
      <w:r w:rsidR="001675BC" w:rsidRPr="003D1399">
        <w:rPr>
          <w:rFonts w:ascii="Times New Roman" w:hAnsi="Times New Roman" w:cs="Times New Roman"/>
          <w:sz w:val="24"/>
          <w:szCs w:val="24"/>
        </w:rPr>
        <w:t>, 2017) and reap the benefits that the other eight participants in the group had as well.</w:t>
      </w:r>
    </w:p>
    <w:p w14:paraId="1B3219A5" w14:textId="58A09E8A" w:rsidR="00022A14" w:rsidRPr="003D1399" w:rsidRDefault="00022A14" w:rsidP="003D1399">
      <w:pPr>
        <w:spacing w:line="360" w:lineRule="auto"/>
        <w:rPr>
          <w:rFonts w:ascii="Times New Roman" w:hAnsi="Times New Roman" w:cs="Times New Roman"/>
          <w:sz w:val="24"/>
          <w:szCs w:val="24"/>
        </w:rPr>
      </w:pPr>
      <w:r w:rsidRPr="003D1399">
        <w:rPr>
          <w:rFonts w:ascii="Times New Roman" w:hAnsi="Times New Roman" w:cs="Times New Roman"/>
          <w:sz w:val="24"/>
          <w:szCs w:val="24"/>
        </w:rPr>
        <w:lastRenderedPageBreak/>
        <w:tab/>
        <w:t xml:space="preserve">There </w:t>
      </w:r>
      <w:r w:rsidR="0065358E" w:rsidRPr="003D1399">
        <w:rPr>
          <w:rFonts w:ascii="Times New Roman" w:hAnsi="Times New Roman" w:cs="Times New Roman"/>
          <w:sz w:val="24"/>
          <w:szCs w:val="24"/>
        </w:rPr>
        <w:t>was</w:t>
      </w:r>
      <w:r w:rsidRPr="003D1399">
        <w:rPr>
          <w:rFonts w:ascii="Times New Roman" w:hAnsi="Times New Roman" w:cs="Times New Roman"/>
          <w:sz w:val="24"/>
          <w:szCs w:val="24"/>
        </w:rPr>
        <w:t xml:space="preserve"> a plethora of limitations to my action research project which I would develop and change for future development. There are three limitations that I would like to focus on which will be discussed below. The first limitation of my action research was that I provided a grade to the pupils for their pre-test piece of work. </w:t>
      </w:r>
      <w:proofErr w:type="spellStart"/>
      <w:r w:rsidRPr="003D1399">
        <w:rPr>
          <w:rFonts w:ascii="Times New Roman" w:hAnsi="Times New Roman" w:cs="Times New Roman"/>
          <w:sz w:val="24"/>
          <w:szCs w:val="24"/>
        </w:rPr>
        <w:t>Wiliam</w:t>
      </w:r>
      <w:proofErr w:type="spellEnd"/>
      <w:r w:rsidRPr="003D1399">
        <w:rPr>
          <w:rFonts w:ascii="Times New Roman" w:hAnsi="Times New Roman" w:cs="Times New Roman"/>
          <w:sz w:val="24"/>
          <w:szCs w:val="24"/>
        </w:rPr>
        <w:t xml:space="preserve"> (2011), argues that as soon as you provide a score alongside feedback, the feedback becomes defunct. This could be the reason why the scores of six participants didn’t change, they may have looked at the grade, been sat</w:t>
      </w:r>
      <w:r w:rsidR="00A25A2F" w:rsidRPr="003D1399">
        <w:rPr>
          <w:rFonts w:ascii="Times New Roman" w:hAnsi="Times New Roman" w:cs="Times New Roman"/>
          <w:sz w:val="24"/>
          <w:szCs w:val="24"/>
        </w:rPr>
        <w:t>isfied with it, and believed that no more effort was required of them. Moreover, those who received a grade lower than they expected may have been de-motivated and thought that they would never reach the higher grades so wouldn’t put the effort in. Therefore, on reflection for future classroom practice I would not provide a grade which would mean that hopefully students would focus on the comments and feedback more and thus be more likely to benefit from the feedback and improve in the post-test.</w:t>
      </w:r>
    </w:p>
    <w:p w14:paraId="32AE9551" w14:textId="77777777" w:rsidR="00E875AD" w:rsidRPr="003D1399" w:rsidRDefault="00A25A2F" w:rsidP="003D1399">
      <w:pPr>
        <w:spacing w:line="360" w:lineRule="auto"/>
        <w:rPr>
          <w:rFonts w:ascii="Times New Roman" w:hAnsi="Times New Roman" w:cs="Times New Roman"/>
          <w:sz w:val="24"/>
          <w:szCs w:val="24"/>
        </w:rPr>
      </w:pPr>
      <w:r w:rsidRPr="003D1399">
        <w:rPr>
          <w:rFonts w:ascii="Times New Roman" w:hAnsi="Times New Roman" w:cs="Times New Roman"/>
          <w:sz w:val="24"/>
          <w:szCs w:val="24"/>
        </w:rPr>
        <w:tab/>
        <w:t xml:space="preserve">Another limitation of my action research is the feedback template contained in Appendix 1. It may have perhaps been better to use a feedback model of WWW (what went well) and EBI (Even Better If), especially for </w:t>
      </w:r>
      <w:r w:rsidR="00E875AD" w:rsidRPr="003D1399">
        <w:rPr>
          <w:rFonts w:ascii="Times New Roman" w:hAnsi="Times New Roman" w:cs="Times New Roman"/>
          <w:sz w:val="24"/>
          <w:szCs w:val="24"/>
        </w:rPr>
        <w:t>the lower ability participants because it is more accessible and not as intimidating as the template contained in Appendix 1. By rectifying this, hopefully lower ability pupils like B &amp; J will be able to access the feedback provided in the future and thus make an improvement and progress with the course.</w:t>
      </w:r>
    </w:p>
    <w:p w14:paraId="4914D89C" w14:textId="1A4F6280" w:rsidR="00A25A2F" w:rsidRPr="003D1399" w:rsidRDefault="00E875AD" w:rsidP="003D1399">
      <w:pPr>
        <w:spacing w:line="360" w:lineRule="auto"/>
        <w:rPr>
          <w:rFonts w:ascii="Times New Roman" w:hAnsi="Times New Roman" w:cs="Times New Roman"/>
          <w:sz w:val="24"/>
          <w:szCs w:val="24"/>
        </w:rPr>
      </w:pPr>
      <w:r w:rsidRPr="003D1399">
        <w:rPr>
          <w:rFonts w:ascii="Times New Roman" w:hAnsi="Times New Roman" w:cs="Times New Roman"/>
          <w:sz w:val="24"/>
          <w:szCs w:val="24"/>
        </w:rPr>
        <w:tab/>
        <w:t>The final limitation I wish to discuss is the necessity for this action research to be conducted on more classes than just one.</w:t>
      </w:r>
      <w:r w:rsidR="00F00506" w:rsidRPr="003D1399">
        <w:rPr>
          <w:rFonts w:ascii="Times New Roman" w:hAnsi="Times New Roman" w:cs="Times New Roman"/>
          <w:sz w:val="24"/>
          <w:szCs w:val="24"/>
        </w:rPr>
        <w:t xml:space="preserve"> By conducting the research on more than one class, it would provide more scores and data to evaluate which would then give a better response and idea of how much of an impact teacher feedback had on exam-style question. By only conducting the research on one class it only gives you the impact the feedback had on participants aged between fourteen and fifteen. By measuring the impact on more classes and ones of different age one could then explore the possibility that the impact of teacher feedback could depend on age. Perhaps the older the pupils get the more they will be able to engage with feedback and benefit from it. However, this would have to be explored in a future research project.  </w:t>
      </w:r>
      <w:r w:rsidRPr="003D1399">
        <w:rPr>
          <w:rFonts w:ascii="Times New Roman" w:hAnsi="Times New Roman" w:cs="Times New Roman"/>
          <w:sz w:val="24"/>
          <w:szCs w:val="24"/>
        </w:rPr>
        <w:t xml:space="preserve">   </w:t>
      </w:r>
    </w:p>
    <w:p w14:paraId="74F9A9C5" w14:textId="28F2D6EA" w:rsidR="001675BC" w:rsidRPr="003D1399" w:rsidRDefault="001675BC" w:rsidP="003D1399">
      <w:pPr>
        <w:spacing w:line="360" w:lineRule="auto"/>
        <w:rPr>
          <w:rFonts w:ascii="Times New Roman" w:hAnsi="Times New Roman" w:cs="Times New Roman"/>
          <w:sz w:val="24"/>
          <w:szCs w:val="24"/>
        </w:rPr>
      </w:pPr>
      <w:r w:rsidRPr="003D1399">
        <w:rPr>
          <w:rFonts w:ascii="Times New Roman" w:hAnsi="Times New Roman" w:cs="Times New Roman"/>
          <w:sz w:val="24"/>
          <w:szCs w:val="24"/>
        </w:rPr>
        <w:tab/>
      </w:r>
    </w:p>
    <w:p w14:paraId="2893E566" w14:textId="77777777" w:rsidR="0065358E" w:rsidRDefault="001A6D77" w:rsidP="003D1399">
      <w:pPr>
        <w:spacing w:line="360" w:lineRule="auto"/>
        <w:rPr>
          <w:rFonts w:ascii="Times New Roman" w:hAnsi="Times New Roman" w:cs="Times New Roman"/>
          <w:sz w:val="24"/>
          <w:szCs w:val="24"/>
        </w:rPr>
      </w:pPr>
      <w:r w:rsidRPr="003D1399">
        <w:rPr>
          <w:rFonts w:ascii="Times New Roman" w:hAnsi="Times New Roman" w:cs="Times New Roman"/>
          <w:sz w:val="24"/>
          <w:szCs w:val="24"/>
        </w:rPr>
        <w:tab/>
      </w:r>
      <w:r w:rsidR="009E3DF5" w:rsidRPr="003D1399">
        <w:rPr>
          <w:rFonts w:ascii="Times New Roman" w:hAnsi="Times New Roman" w:cs="Times New Roman"/>
          <w:sz w:val="24"/>
          <w:szCs w:val="24"/>
        </w:rPr>
        <w:t xml:space="preserve">   </w:t>
      </w:r>
    </w:p>
    <w:p w14:paraId="08DCC748" w14:textId="77777777" w:rsidR="0065358E" w:rsidRDefault="0065358E" w:rsidP="003D1399">
      <w:pPr>
        <w:spacing w:line="360" w:lineRule="auto"/>
        <w:rPr>
          <w:rFonts w:ascii="Times New Roman" w:hAnsi="Times New Roman" w:cs="Times New Roman"/>
          <w:sz w:val="24"/>
          <w:szCs w:val="24"/>
        </w:rPr>
      </w:pPr>
    </w:p>
    <w:p w14:paraId="4F1C3D4C" w14:textId="4CD45564" w:rsidR="00681F6E" w:rsidRPr="0065358E" w:rsidRDefault="00681F6E" w:rsidP="003D1399">
      <w:pPr>
        <w:spacing w:line="360" w:lineRule="auto"/>
        <w:rPr>
          <w:rFonts w:ascii="Times New Roman" w:hAnsi="Times New Roman" w:cs="Times New Roman"/>
          <w:sz w:val="24"/>
          <w:szCs w:val="24"/>
        </w:rPr>
      </w:pPr>
      <w:r w:rsidRPr="003D1399">
        <w:rPr>
          <w:rFonts w:ascii="Times New Roman" w:hAnsi="Times New Roman" w:cs="Times New Roman"/>
          <w:sz w:val="24"/>
          <w:szCs w:val="24"/>
          <w:u w:val="single"/>
        </w:rPr>
        <w:lastRenderedPageBreak/>
        <w:t>Reference List</w:t>
      </w:r>
    </w:p>
    <w:p w14:paraId="05B9153F" w14:textId="2870BEEC" w:rsidR="00681F6E" w:rsidRPr="003D1399" w:rsidRDefault="00681F6E" w:rsidP="003D1399">
      <w:pPr>
        <w:spacing w:line="360" w:lineRule="auto"/>
        <w:rPr>
          <w:rFonts w:ascii="Times New Roman" w:hAnsi="Times New Roman" w:cs="Times New Roman"/>
          <w:sz w:val="24"/>
          <w:szCs w:val="24"/>
        </w:rPr>
      </w:pPr>
    </w:p>
    <w:p w14:paraId="08591D95" w14:textId="5BDAED58" w:rsidR="00681F6E" w:rsidRPr="003D1399" w:rsidRDefault="004B3E6E" w:rsidP="003D1399">
      <w:pPr>
        <w:spacing w:line="360" w:lineRule="auto"/>
        <w:rPr>
          <w:rFonts w:ascii="Times New Roman" w:hAnsi="Times New Roman" w:cs="Times New Roman"/>
          <w:sz w:val="24"/>
          <w:szCs w:val="24"/>
        </w:rPr>
      </w:pPr>
      <w:r w:rsidRPr="003D1399">
        <w:rPr>
          <w:rFonts w:ascii="Times New Roman" w:hAnsi="Times New Roman" w:cs="Times New Roman"/>
          <w:sz w:val="24"/>
          <w:szCs w:val="24"/>
        </w:rPr>
        <w:t>British Educational Research Guidelines (BERA, 2011)</w:t>
      </w:r>
      <w:r w:rsidR="0061770D" w:rsidRPr="003D1399">
        <w:rPr>
          <w:rFonts w:ascii="Times New Roman" w:hAnsi="Times New Roman" w:cs="Times New Roman"/>
          <w:sz w:val="24"/>
          <w:szCs w:val="24"/>
        </w:rPr>
        <w:t>.</w:t>
      </w:r>
    </w:p>
    <w:p w14:paraId="1E6C475D" w14:textId="781C222E" w:rsidR="0061770D" w:rsidRPr="003D1399" w:rsidRDefault="0061770D" w:rsidP="003D1399">
      <w:pPr>
        <w:spacing w:line="360" w:lineRule="auto"/>
        <w:rPr>
          <w:rFonts w:ascii="Times New Roman" w:hAnsi="Times New Roman" w:cs="Times New Roman"/>
          <w:sz w:val="24"/>
          <w:szCs w:val="24"/>
        </w:rPr>
      </w:pPr>
      <w:r w:rsidRPr="003D1399">
        <w:rPr>
          <w:rFonts w:ascii="Times New Roman" w:hAnsi="Times New Roman" w:cs="Times New Roman"/>
          <w:sz w:val="24"/>
          <w:szCs w:val="24"/>
        </w:rPr>
        <w:t xml:space="preserve">Cranmer, G. (2018) "One-Group </w:t>
      </w:r>
      <w:proofErr w:type="spellStart"/>
      <w:r w:rsidRPr="003D1399">
        <w:rPr>
          <w:rFonts w:ascii="Times New Roman" w:hAnsi="Times New Roman" w:cs="Times New Roman"/>
          <w:sz w:val="24"/>
          <w:szCs w:val="24"/>
        </w:rPr>
        <w:t>Pretest</w:t>
      </w:r>
      <w:proofErr w:type="spellEnd"/>
      <w:r w:rsidRPr="003D1399">
        <w:rPr>
          <w:rFonts w:ascii="Times New Roman" w:hAnsi="Times New Roman" w:cs="Times New Roman"/>
          <w:sz w:val="24"/>
          <w:szCs w:val="24"/>
        </w:rPr>
        <w:t>–</w:t>
      </w:r>
      <w:proofErr w:type="spellStart"/>
      <w:r w:rsidRPr="003D1399">
        <w:rPr>
          <w:rFonts w:ascii="Times New Roman" w:hAnsi="Times New Roman" w:cs="Times New Roman"/>
          <w:sz w:val="24"/>
          <w:szCs w:val="24"/>
        </w:rPr>
        <w:t>Posttest</w:t>
      </w:r>
      <w:proofErr w:type="spellEnd"/>
      <w:r w:rsidRPr="003D1399">
        <w:rPr>
          <w:rFonts w:ascii="Times New Roman" w:hAnsi="Times New Roman" w:cs="Times New Roman"/>
          <w:sz w:val="24"/>
          <w:szCs w:val="24"/>
        </w:rPr>
        <w:t xml:space="preserve"> Design" in Allen, M. (eds.) The SAGE </w:t>
      </w:r>
      <w:proofErr w:type="spellStart"/>
      <w:r w:rsidRPr="003D1399">
        <w:rPr>
          <w:rFonts w:ascii="Times New Roman" w:hAnsi="Times New Roman" w:cs="Times New Roman"/>
          <w:sz w:val="24"/>
          <w:szCs w:val="24"/>
        </w:rPr>
        <w:t>Encyclopedia</w:t>
      </w:r>
      <w:proofErr w:type="spellEnd"/>
      <w:r w:rsidRPr="003D1399">
        <w:rPr>
          <w:rFonts w:ascii="Times New Roman" w:hAnsi="Times New Roman" w:cs="Times New Roman"/>
          <w:sz w:val="24"/>
          <w:szCs w:val="24"/>
        </w:rPr>
        <w:t xml:space="preserve"> of Communication Research Methods, Thousand Oaks: Sage Publications.</w:t>
      </w:r>
    </w:p>
    <w:p w14:paraId="6A583026" w14:textId="331EC309" w:rsidR="00CA1B22" w:rsidRPr="003D1399" w:rsidRDefault="00CA1B22" w:rsidP="003D1399">
      <w:pPr>
        <w:spacing w:line="360" w:lineRule="auto"/>
        <w:rPr>
          <w:rFonts w:ascii="Times New Roman" w:hAnsi="Times New Roman" w:cs="Times New Roman"/>
          <w:sz w:val="24"/>
          <w:szCs w:val="24"/>
        </w:rPr>
      </w:pPr>
      <w:proofErr w:type="spellStart"/>
      <w:r w:rsidRPr="003D1399">
        <w:rPr>
          <w:rFonts w:ascii="Times New Roman" w:hAnsi="Times New Roman" w:cs="Times New Roman"/>
          <w:sz w:val="24"/>
          <w:szCs w:val="24"/>
        </w:rPr>
        <w:t>Didau</w:t>
      </w:r>
      <w:proofErr w:type="spellEnd"/>
      <w:r w:rsidRPr="003D1399">
        <w:rPr>
          <w:rFonts w:ascii="Times New Roman" w:hAnsi="Times New Roman" w:cs="Times New Roman"/>
          <w:sz w:val="24"/>
          <w:szCs w:val="24"/>
        </w:rPr>
        <w:t xml:space="preserve">, D. (2014) Getting feedback right [www] </w:t>
      </w:r>
      <w:hyperlink r:id="rId7" w:history="1">
        <w:r w:rsidRPr="003D1399">
          <w:rPr>
            <w:rStyle w:val="Hyperlink"/>
            <w:rFonts w:ascii="Times New Roman" w:hAnsi="Times New Roman" w:cs="Times New Roman"/>
            <w:sz w:val="24"/>
            <w:szCs w:val="24"/>
          </w:rPr>
          <w:t>https://learningspy.co.uk/featured/getting-feedback-right/</w:t>
        </w:r>
      </w:hyperlink>
      <w:r w:rsidRPr="003D1399">
        <w:rPr>
          <w:rFonts w:ascii="Times New Roman" w:hAnsi="Times New Roman" w:cs="Times New Roman"/>
          <w:sz w:val="24"/>
          <w:szCs w:val="24"/>
        </w:rPr>
        <w:t xml:space="preserve"> (date accessed: 10 May 2019)</w:t>
      </w:r>
      <w:r w:rsidR="0065358E">
        <w:rPr>
          <w:rFonts w:ascii="Times New Roman" w:hAnsi="Times New Roman" w:cs="Times New Roman"/>
          <w:sz w:val="24"/>
          <w:szCs w:val="24"/>
        </w:rPr>
        <w:t>.</w:t>
      </w:r>
    </w:p>
    <w:p w14:paraId="714CB5A3" w14:textId="5B930B20" w:rsidR="00CA1B22" w:rsidRPr="003D1399" w:rsidRDefault="00CA1B22" w:rsidP="003D1399">
      <w:pPr>
        <w:spacing w:line="360" w:lineRule="auto"/>
        <w:rPr>
          <w:rFonts w:ascii="Times New Roman" w:hAnsi="Times New Roman" w:cs="Times New Roman"/>
          <w:sz w:val="24"/>
          <w:szCs w:val="24"/>
        </w:rPr>
      </w:pPr>
      <w:proofErr w:type="spellStart"/>
      <w:r w:rsidRPr="003D1399">
        <w:rPr>
          <w:rFonts w:ascii="Times New Roman" w:hAnsi="Times New Roman" w:cs="Times New Roman"/>
          <w:sz w:val="24"/>
          <w:szCs w:val="24"/>
        </w:rPr>
        <w:t>Didau</w:t>
      </w:r>
      <w:proofErr w:type="spellEnd"/>
      <w:r w:rsidRPr="003D1399">
        <w:rPr>
          <w:rFonts w:ascii="Times New Roman" w:hAnsi="Times New Roman" w:cs="Times New Roman"/>
          <w:sz w:val="24"/>
          <w:szCs w:val="24"/>
        </w:rPr>
        <w:t xml:space="preserve">, D. (2015) Should students respond to feedback? [www] </w:t>
      </w:r>
      <w:hyperlink r:id="rId8" w:history="1">
        <w:r w:rsidRPr="003D1399">
          <w:rPr>
            <w:rStyle w:val="Hyperlink"/>
            <w:rFonts w:ascii="Times New Roman" w:hAnsi="Times New Roman" w:cs="Times New Roman"/>
            <w:sz w:val="24"/>
            <w:szCs w:val="24"/>
          </w:rPr>
          <w:t>https://learningspy.co.uk/assessment/should-students-respond-to-feedback/</w:t>
        </w:r>
      </w:hyperlink>
      <w:r w:rsidRPr="003D1399">
        <w:rPr>
          <w:rFonts w:ascii="Times New Roman" w:hAnsi="Times New Roman" w:cs="Times New Roman"/>
          <w:sz w:val="24"/>
          <w:szCs w:val="24"/>
        </w:rPr>
        <w:t xml:space="preserve"> (date accessed: 10 May 2019)</w:t>
      </w:r>
      <w:r w:rsidR="0065358E">
        <w:rPr>
          <w:rFonts w:ascii="Times New Roman" w:hAnsi="Times New Roman" w:cs="Times New Roman"/>
          <w:sz w:val="24"/>
          <w:szCs w:val="24"/>
        </w:rPr>
        <w:t>.</w:t>
      </w:r>
    </w:p>
    <w:p w14:paraId="58A20CB7" w14:textId="50F6F615" w:rsidR="0061770D" w:rsidRPr="003D1399" w:rsidRDefault="0061770D" w:rsidP="003D1399">
      <w:pPr>
        <w:spacing w:line="360" w:lineRule="auto"/>
        <w:rPr>
          <w:rFonts w:ascii="Times New Roman" w:hAnsi="Times New Roman" w:cs="Times New Roman"/>
          <w:sz w:val="24"/>
          <w:szCs w:val="24"/>
        </w:rPr>
      </w:pPr>
      <w:r w:rsidRPr="003D1399">
        <w:rPr>
          <w:rFonts w:ascii="Times New Roman" w:hAnsi="Times New Roman" w:cs="Times New Roman"/>
          <w:sz w:val="24"/>
          <w:szCs w:val="24"/>
        </w:rPr>
        <w:t>Elliott,</w:t>
      </w:r>
      <w:r w:rsidR="00CA1B22" w:rsidRPr="003D1399">
        <w:rPr>
          <w:rFonts w:ascii="Times New Roman" w:hAnsi="Times New Roman" w:cs="Times New Roman"/>
          <w:sz w:val="24"/>
          <w:szCs w:val="24"/>
        </w:rPr>
        <w:t xml:space="preserve"> V.</w:t>
      </w:r>
      <w:r w:rsidRPr="003D1399">
        <w:rPr>
          <w:rFonts w:ascii="Times New Roman" w:hAnsi="Times New Roman" w:cs="Times New Roman"/>
          <w:sz w:val="24"/>
          <w:szCs w:val="24"/>
        </w:rPr>
        <w:t xml:space="preserve"> (2016) ‘’A marked improvement: A review of the evidence on written marking’’, Oxford University, Department of Education, 1-35.</w:t>
      </w:r>
    </w:p>
    <w:p w14:paraId="66AC2B1F" w14:textId="18D5C27E" w:rsidR="00CA1B22" w:rsidRPr="003D1399" w:rsidRDefault="00CA1B22" w:rsidP="003D1399">
      <w:pPr>
        <w:spacing w:line="360" w:lineRule="auto"/>
        <w:rPr>
          <w:rFonts w:ascii="Times New Roman" w:hAnsi="Times New Roman" w:cs="Times New Roman"/>
          <w:sz w:val="24"/>
          <w:szCs w:val="24"/>
        </w:rPr>
      </w:pPr>
      <w:r w:rsidRPr="003D1399">
        <w:rPr>
          <w:rFonts w:ascii="Times New Roman" w:hAnsi="Times New Roman" w:cs="Times New Roman"/>
          <w:sz w:val="24"/>
          <w:szCs w:val="24"/>
        </w:rPr>
        <w:t xml:space="preserve">Fletcher-Wood, H. (2017) What kind of feedback moves students on? [www] </w:t>
      </w:r>
      <w:hyperlink r:id="rId9" w:history="1">
        <w:r w:rsidRPr="003D1399">
          <w:rPr>
            <w:rStyle w:val="Hyperlink"/>
            <w:rFonts w:ascii="Times New Roman" w:hAnsi="Times New Roman" w:cs="Times New Roman"/>
            <w:sz w:val="24"/>
            <w:szCs w:val="24"/>
          </w:rPr>
          <w:t>https://improvingteaching.co.uk/2017/11/05/what-kind-of-feedback-moves-students-on/</w:t>
        </w:r>
      </w:hyperlink>
      <w:r w:rsidRPr="003D1399">
        <w:rPr>
          <w:rFonts w:ascii="Times New Roman" w:hAnsi="Times New Roman" w:cs="Times New Roman"/>
          <w:sz w:val="24"/>
          <w:szCs w:val="24"/>
        </w:rPr>
        <w:t xml:space="preserve"> (date accessed: 10 May 2019)</w:t>
      </w:r>
      <w:r w:rsidR="0065358E">
        <w:rPr>
          <w:rFonts w:ascii="Times New Roman" w:hAnsi="Times New Roman" w:cs="Times New Roman"/>
          <w:sz w:val="24"/>
          <w:szCs w:val="24"/>
        </w:rPr>
        <w:t>.</w:t>
      </w:r>
    </w:p>
    <w:p w14:paraId="33E3D6EC" w14:textId="01C7E028" w:rsidR="0061770D" w:rsidRPr="003D1399" w:rsidRDefault="0061770D" w:rsidP="003D1399">
      <w:pPr>
        <w:spacing w:line="360" w:lineRule="auto"/>
        <w:rPr>
          <w:rFonts w:ascii="Times New Roman" w:hAnsi="Times New Roman" w:cs="Times New Roman"/>
          <w:sz w:val="24"/>
          <w:szCs w:val="24"/>
        </w:rPr>
      </w:pPr>
      <w:r w:rsidRPr="003D1399">
        <w:rPr>
          <w:rFonts w:ascii="Times New Roman" w:hAnsi="Times New Roman" w:cs="Times New Roman"/>
          <w:sz w:val="24"/>
          <w:szCs w:val="24"/>
        </w:rPr>
        <w:t>Hattie, J. &amp; Timperley, H. (2007) ‘’The Power of Feedback’’ Review of Educational Research</w:t>
      </w:r>
      <w:r w:rsidR="0089056F" w:rsidRPr="003D1399">
        <w:rPr>
          <w:rFonts w:ascii="Times New Roman" w:hAnsi="Times New Roman" w:cs="Times New Roman"/>
          <w:sz w:val="24"/>
          <w:szCs w:val="24"/>
        </w:rPr>
        <w:t>, 77, (1), 81-112.</w:t>
      </w:r>
    </w:p>
    <w:p w14:paraId="63EB2FD6" w14:textId="27EBC41E" w:rsidR="0061770D" w:rsidRPr="003D1399" w:rsidRDefault="0061770D" w:rsidP="003D1399">
      <w:pPr>
        <w:spacing w:line="360" w:lineRule="auto"/>
        <w:rPr>
          <w:rFonts w:ascii="Times New Roman" w:hAnsi="Times New Roman" w:cs="Times New Roman"/>
          <w:sz w:val="24"/>
          <w:szCs w:val="24"/>
        </w:rPr>
      </w:pPr>
      <w:r w:rsidRPr="003D1399">
        <w:rPr>
          <w:rFonts w:ascii="Times New Roman" w:hAnsi="Times New Roman" w:cs="Times New Roman"/>
          <w:sz w:val="24"/>
          <w:szCs w:val="24"/>
        </w:rPr>
        <w:t>Marsden, E. &amp; Torgerson, C. (2012) ‘’Single group, pre- and post-test research designs: Some methodological concerns", Oxford Review of Education 38, (5), 583–616.</w:t>
      </w:r>
    </w:p>
    <w:p w14:paraId="1ACF712B" w14:textId="60AA6129" w:rsidR="00CA1B22" w:rsidRPr="003D1399" w:rsidRDefault="00CA1B22" w:rsidP="003D1399">
      <w:pPr>
        <w:spacing w:line="360" w:lineRule="auto"/>
        <w:rPr>
          <w:rFonts w:ascii="Times New Roman" w:hAnsi="Times New Roman" w:cs="Times New Roman"/>
          <w:sz w:val="24"/>
          <w:szCs w:val="24"/>
        </w:rPr>
      </w:pPr>
      <w:r w:rsidRPr="003D1399">
        <w:rPr>
          <w:rFonts w:ascii="Times New Roman" w:hAnsi="Times New Roman" w:cs="Times New Roman"/>
          <w:sz w:val="24"/>
          <w:szCs w:val="24"/>
        </w:rPr>
        <w:t xml:space="preserve">Smith, E. &amp; </w:t>
      </w:r>
      <w:proofErr w:type="spellStart"/>
      <w:r w:rsidRPr="003D1399">
        <w:rPr>
          <w:rFonts w:ascii="Times New Roman" w:hAnsi="Times New Roman" w:cs="Times New Roman"/>
          <w:sz w:val="24"/>
          <w:szCs w:val="24"/>
        </w:rPr>
        <w:t>Gorard</w:t>
      </w:r>
      <w:proofErr w:type="spellEnd"/>
      <w:r w:rsidRPr="003D1399">
        <w:rPr>
          <w:rFonts w:ascii="Times New Roman" w:hAnsi="Times New Roman" w:cs="Times New Roman"/>
          <w:sz w:val="24"/>
          <w:szCs w:val="24"/>
        </w:rPr>
        <w:t xml:space="preserve">, S. (2005) </w:t>
      </w:r>
      <w:r w:rsidR="00314BA6" w:rsidRPr="003D1399">
        <w:rPr>
          <w:rFonts w:ascii="Times New Roman" w:hAnsi="Times New Roman" w:cs="Times New Roman"/>
          <w:sz w:val="24"/>
          <w:szCs w:val="24"/>
        </w:rPr>
        <w:t xml:space="preserve">‘’ ‘They don’t give us our marks’: The Role of Formative Feedback in Student Progress’’ </w:t>
      </w:r>
      <w:r w:rsidR="00314BA6" w:rsidRPr="003D1399">
        <w:rPr>
          <w:rFonts w:ascii="Times New Roman" w:hAnsi="Times New Roman" w:cs="Times New Roman"/>
          <w:sz w:val="24"/>
          <w:szCs w:val="24"/>
        </w:rPr>
        <w:t> </w:t>
      </w:r>
      <w:hyperlink r:id="rId10" w:tgtFrame="_blank" w:history="1">
        <w:r w:rsidR="00314BA6" w:rsidRPr="003D1399">
          <w:rPr>
            <w:rStyle w:val="Hyperlink"/>
            <w:rFonts w:ascii="Times New Roman" w:hAnsi="Times New Roman" w:cs="Times New Roman"/>
            <w:color w:val="auto"/>
            <w:sz w:val="24"/>
            <w:szCs w:val="24"/>
            <w:u w:val="none"/>
          </w:rPr>
          <w:t>Assessment in Education: Principles Policy and Practice</w:t>
        </w:r>
      </w:hyperlink>
      <w:r w:rsidR="00314BA6" w:rsidRPr="003D1399">
        <w:rPr>
          <w:rFonts w:ascii="Times New Roman" w:hAnsi="Times New Roman" w:cs="Times New Roman"/>
          <w:sz w:val="24"/>
          <w:szCs w:val="24"/>
        </w:rPr>
        <w:t xml:space="preserve"> 12, (1), 21-38. </w:t>
      </w:r>
    </w:p>
    <w:p w14:paraId="49CE6331" w14:textId="442283AB" w:rsidR="00CA1B22" w:rsidRPr="003D1399" w:rsidRDefault="00CA1B22" w:rsidP="003D1399">
      <w:pPr>
        <w:spacing w:line="360" w:lineRule="auto"/>
        <w:rPr>
          <w:rFonts w:ascii="Times New Roman" w:hAnsi="Times New Roman" w:cs="Times New Roman"/>
          <w:sz w:val="24"/>
          <w:szCs w:val="24"/>
        </w:rPr>
      </w:pPr>
      <w:proofErr w:type="spellStart"/>
      <w:r w:rsidRPr="003D1399">
        <w:rPr>
          <w:rFonts w:ascii="Times New Roman" w:hAnsi="Times New Roman" w:cs="Times New Roman"/>
          <w:sz w:val="24"/>
          <w:szCs w:val="24"/>
        </w:rPr>
        <w:t>Wiliam</w:t>
      </w:r>
      <w:proofErr w:type="spellEnd"/>
      <w:r w:rsidRPr="003D1399">
        <w:rPr>
          <w:rFonts w:ascii="Times New Roman" w:hAnsi="Times New Roman" w:cs="Times New Roman"/>
          <w:sz w:val="24"/>
          <w:szCs w:val="24"/>
        </w:rPr>
        <w:t xml:space="preserve">, D. (2011) Embedded Formative Assessment. USA: Solution Tree Press. </w:t>
      </w:r>
    </w:p>
    <w:p w14:paraId="2695CCFB" w14:textId="610C7391" w:rsidR="00681F6E" w:rsidRPr="003D1399" w:rsidRDefault="00CA1B22" w:rsidP="003D1399">
      <w:pPr>
        <w:spacing w:line="360" w:lineRule="auto"/>
        <w:rPr>
          <w:rFonts w:ascii="Times New Roman" w:hAnsi="Times New Roman" w:cs="Times New Roman"/>
          <w:sz w:val="24"/>
          <w:szCs w:val="24"/>
        </w:rPr>
      </w:pPr>
      <w:proofErr w:type="spellStart"/>
      <w:r w:rsidRPr="003D1399">
        <w:rPr>
          <w:rFonts w:ascii="Times New Roman" w:hAnsi="Times New Roman" w:cs="Times New Roman"/>
          <w:sz w:val="24"/>
          <w:szCs w:val="24"/>
        </w:rPr>
        <w:t>Winstone</w:t>
      </w:r>
      <w:proofErr w:type="spellEnd"/>
      <w:r w:rsidRPr="003D1399">
        <w:rPr>
          <w:rFonts w:ascii="Times New Roman" w:hAnsi="Times New Roman" w:cs="Times New Roman"/>
          <w:sz w:val="24"/>
          <w:szCs w:val="24"/>
        </w:rPr>
        <w:t>, N (2017) ‘’Supporting Learners’ Agentic Engagement with Feedback: A systematic Review and a Taxonomy of Recipience Processes’’, Educational Psychologist, 52, (1), 17-37.</w:t>
      </w:r>
    </w:p>
    <w:p w14:paraId="0E8E7E27" w14:textId="0B8A510C" w:rsidR="00681F6E" w:rsidRDefault="00681F6E"/>
    <w:p w14:paraId="4FAC4F54" w14:textId="206C3C28" w:rsidR="00681F6E" w:rsidRDefault="00681F6E"/>
    <w:p w14:paraId="163BF6F5" w14:textId="7A294B1A" w:rsidR="0063149E" w:rsidRDefault="0063149E">
      <w:r>
        <w:lastRenderedPageBreak/>
        <w:t xml:space="preserve">Appendix 1 </w:t>
      </w:r>
    </w:p>
    <w:p w14:paraId="0836E1FF" w14:textId="32FD7C47" w:rsidR="006B0038" w:rsidRDefault="0063149E">
      <w:r w:rsidRPr="0063149E">
        <w:rPr>
          <w:noProof/>
          <w:lang w:eastAsia="en-GB"/>
        </w:rPr>
        <w:drawing>
          <wp:inline distT="0" distB="0" distL="0" distR="0" wp14:anchorId="56D220E6" wp14:editId="00AC33F7">
            <wp:extent cx="5731510" cy="3769995"/>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731510" cy="3769995"/>
                    </a:xfrm>
                    <a:prstGeom prst="rect">
                      <a:avLst/>
                    </a:prstGeom>
                    <a:noFill/>
                    <a:ln>
                      <a:noFill/>
                    </a:ln>
                  </pic:spPr>
                </pic:pic>
              </a:graphicData>
            </a:graphic>
          </wp:inline>
        </w:drawing>
      </w:r>
      <w:r w:rsidR="005E1AEF">
        <w:t xml:space="preserve">  </w:t>
      </w:r>
      <w:r w:rsidR="00965C90">
        <w:t xml:space="preserve"> </w:t>
      </w:r>
      <w:r w:rsidR="001F4C9B">
        <w:t xml:space="preserve"> </w:t>
      </w:r>
      <w:r w:rsidR="007167F1">
        <w:t xml:space="preserve"> </w:t>
      </w:r>
      <w:r w:rsidR="007D663C">
        <w:t xml:space="preserve">    </w:t>
      </w:r>
      <w:r w:rsidR="005516F2">
        <w:t xml:space="preserve">  </w:t>
      </w:r>
      <w:r w:rsidR="00B91295">
        <w:t xml:space="preserve">   </w:t>
      </w:r>
      <w:r w:rsidR="00032EDE">
        <w:tab/>
      </w:r>
      <w:r w:rsidR="0026381D">
        <w:t xml:space="preserve">    </w:t>
      </w:r>
      <w:r w:rsidR="00C8014D">
        <w:t xml:space="preserve"> </w:t>
      </w:r>
      <w:r w:rsidR="00087F67">
        <w:t xml:space="preserve">   </w:t>
      </w:r>
      <w:r w:rsidR="00635455">
        <w:t xml:space="preserve">     </w:t>
      </w:r>
      <w:r w:rsidR="00982514">
        <w:t xml:space="preserve">     </w:t>
      </w:r>
      <w:r w:rsidR="00916A3F">
        <w:t xml:space="preserve"> </w:t>
      </w:r>
      <w:r w:rsidR="00832E66">
        <w:t xml:space="preserve"> </w:t>
      </w:r>
    </w:p>
    <w:p w14:paraId="41957314" w14:textId="1D6CA474" w:rsidR="0014471C" w:rsidRDefault="0014471C"/>
    <w:p w14:paraId="6BEDB5FA" w14:textId="196B2EBC" w:rsidR="0014471C" w:rsidRDefault="0014471C"/>
    <w:p w14:paraId="3FEC9FF7" w14:textId="73C18D03" w:rsidR="0014471C" w:rsidRDefault="0014471C"/>
    <w:p w14:paraId="05CA5D5D" w14:textId="5B9986B2" w:rsidR="0014471C" w:rsidRDefault="0014471C">
      <w:r w:rsidRPr="0014471C">
        <w:rPr>
          <w:noProof/>
          <w:lang w:eastAsia="en-GB"/>
        </w:rPr>
        <w:lastRenderedPageBreak/>
        <w:drawing>
          <wp:anchor distT="0" distB="0" distL="114300" distR="114300" simplePos="0" relativeHeight="251659264" behindDoc="0" locked="0" layoutInCell="1" allowOverlap="1" wp14:anchorId="1ADE3731" wp14:editId="7AF8660E">
            <wp:simplePos x="0" y="0"/>
            <wp:positionH relativeFrom="column">
              <wp:posOffset>2990850</wp:posOffset>
            </wp:positionH>
            <wp:positionV relativeFrom="paragraph">
              <wp:posOffset>990600</wp:posOffset>
            </wp:positionV>
            <wp:extent cx="3281045" cy="4133850"/>
            <wp:effectExtent l="0" t="0" r="0" b="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3281045" cy="4133850"/>
                    </a:xfrm>
                    <a:prstGeom prst="rect">
                      <a:avLst/>
                    </a:prstGeom>
                    <a:noFill/>
                    <a:ln>
                      <a:noFill/>
                    </a:ln>
                  </pic:spPr>
                </pic:pic>
              </a:graphicData>
            </a:graphic>
            <wp14:sizeRelV relativeFrom="margin">
              <wp14:pctHeight>0</wp14:pctHeight>
            </wp14:sizeRelV>
          </wp:anchor>
        </w:drawing>
      </w:r>
      <w:r>
        <w:t xml:space="preserve">Appendix 2 </w:t>
      </w:r>
    </w:p>
    <w:p w14:paraId="0947D2FC" w14:textId="2375B6FC" w:rsidR="00217F3C" w:rsidRDefault="00217F3C"/>
    <w:p w14:paraId="75F9A62E" w14:textId="05691B3D" w:rsidR="00217F3C" w:rsidRDefault="00217F3C"/>
    <w:p w14:paraId="2C46B5A0" w14:textId="593B13F5" w:rsidR="00217F3C" w:rsidRDefault="00217F3C"/>
    <w:p w14:paraId="6BF373FC" w14:textId="32496F23" w:rsidR="00217F3C" w:rsidRDefault="00217F3C"/>
    <w:p w14:paraId="4E963092" w14:textId="379F0299" w:rsidR="00217F3C" w:rsidRDefault="00217F3C"/>
    <w:p w14:paraId="0505BCEE" w14:textId="7CDB0A5B" w:rsidR="00217F3C" w:rsidRDefault="0037459C">
      <w:r>
        <w:rPr>
          <w:noProof/>
        </w:rPr>
        <w:drawing>
          <wp:anchor distT="0" distB="0" distL="114300" distR="114300" simplePos="0" relativeHeight="251662336" behindDoc="0" locked="0" layoutInCell="1" allowOverlap="1" wp14:anchorId="0A5B1147" wp14:editId="6FC94D03">
            <wp:simplePos x="0" y="0"/>
            <wp:positionH relativeFrom="column">
              <wp:posOffset>-495300</wp:posOffset>
            </wp:positionH>
            <wp:positionV relativeFrom="paragraph">
              <wp:posOffset>439420</wp:posOffset>
            </wp:positionV>
            <wp:extent cx="3140710" cy="2355706"/>
            <wp:effectExtent l="0" t="0" r="2540" b="6985"/>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3140710" cy="2355706"/>
                    </a:xfrm>
                    <a:prstGeom prst="rect">
                      <a:avLst/>
                    </a:prstGeom>
                    <a:noFill/>
                    <a:ln>
                      <a:noFill/>
                    </a:ln>
                  </pic:spPr>
                </pic:pic>
              </a:graphicData>
            </a:graphic>
          </wp:anchor>
        </w:drawing>
      </w:r>
    </w:p>
    <w:p w14:paraId="1AA3B073" w14:textId="443CE37F" w:rsidR="00217F3C" w:rsidRDefault="00217F3C"/>
    <w:p w14:paraId="7AAEC93B" w14:textId="3CE7FA9A" w:rsidR="00217F3C" w:rsidRDefault="00217F3C"/>
    <w:p w14:paraId="01914E24" w14:textId="706AB4D3" w:rsidR="00217F3C" w:rsidRDefault="00217F3C"/>
    <w:p w14:paraId="562D1586" w14:textId="0DBF3EDB" w:rsidR="00217F3C" w:rsidRDefault="00217F3C"/>
    <w:p w14:paraId="75CD78EF" w14:textId="6E3BF8AA" w:rsidR="00217F3C" w:rsidRDefault="00217F3C"/>
    <w:p w14:paraId="725387F1" w14:textId="054B4515" w:rsidR="00217F3C" w:rsidRDefault="00217F3C"/>
    <w:p w14:paraId="6DC5E37A" w14:textId="424E9E85" w:rsidR="00217F3C" w:rsidRDefault="00217F3C"/>
    <w:p w14:paraId="3C2D9727" w14:textId="3C0C976C" w:rsidR="00217F3C" w:rsidRDefault="00217F3C"/>
    <w:p w14:paraId="4A19E56C" w14:textId="09297C0B" w:rsidR="00217F3C" w:rsidRDefault="00217F3C"/>
    <w:p w14:paraId="6BAB18D2" w14:textId="1DE42BA0" w:rsidR="00217F3C" w:rsidRDefault="00217F3C"/>
    <w:p w14:paraId="556A4C00" w14:textId="2A38B6B0" w:rsidR="00217F3C" w:rsidRDefault="00217F3C"/>
    <w:p w14:paraId="178B14AA" w14:textId="4DA488FC" w:rsidR="00217F3C" w:rsidRDefault="00217F3C"/>
    <w:p w14:paraId="3C281379" w14:textId="687FE052" w:rsidR="00217F3C" w:rsidRDefault="00217F3C"/>
    <w:p w14:paraId="0CCDA20D" w14:textId="47CE94A7" w:rsidR="00217F3C" w:rsidRDefault="00217F3C"/>
    <w:p w14:paraId="6BEE71E4" w14:textId="58A8FF56" w:rsidR="00217F3C" w:rsidRDefault="00217F3C">
      <w:r>
        <w:rPr>
          <w:noProof/>
          <w:lang w:eastAsia="en-GB"/>
        </w:rPr>
        <w:lastRenderedPageBreak/>
        <w:drawing>
          <wp:anchor distT="0" distB="0" distL="114300" distR="114300" simplePos="0" relativeHeight="251660288" behindDoc="0" locked="0" layoutInCell="1" allowOverlap="1" wp14:anchorId="214A4580" wp14:editId="0C97AEFE">
            <wp:simplePos x="0" y="0"/>
            <wp:positionH relativeFrom="margin">
              <wp:align>left</wp:align>
            </wp:positionH>
            <wp:positionV relativeFrom="paragraph">
              <wp:posOffset>409575</wp:posOffset>
            </wp:positionV>
            <wp:extent cx="5389245" cy="3145790"/>
            <wp:effectExtent l="0" t="0" r="1905" b="0"/>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389245" cy="3145790"/>
                    </a:xfrm>
                    <a:prstGeom prst="rect">
                      <a:avLst/>
                    </a:prstGeom>
                    <a:noFill/>
                  </pic:spPr>
                </pic:pic>
              </a:graphicData>
            </a:graphic>
          </wp:anchor>
        </w:drawing>
      </w:r>
      <w:r>
        <w:t xml:space="preserve">Appendix 3 </w:t>
      </w:r>
    </w:p>
    <w:p w14:paraId="6658622D" w14:textId="67BB53AD" w:rsidR="00AF646D" w:rsidRDefault="00AF646D"/>
    <w:p w14:paraId="1886134E" w14:textId="6A9F49AF" w:rsidR="00AF646D" w:rsidRDefault="00AF646D"/>
    <w:p w14:paraId="7BDAC12C" w14:textId="1231A5D4" w:rsidR="00AF646D" w:rsidRDefault="00AF646D"/>
    <w:p w14:paraId="15B37EC6" w14:textId="221333B8" w:rsidR="00AF646D" w:rsidRDefault="00AF646D"/>
    <w:p w14:paraId="55B3DFC0" w14:textId="709BB4A5" w:rsidR="00AF646D" w:rsidRDefault="00AF646D"/>
    <w:p w14:paraId="206E0D5D" w14:textId="39036028" w:rsidR="00AF646D" w:rsidRDefault="00AF646D"/>
    <w:p w14:paraId="518CC149" w14:textId="1FDFF6CC" w:rsidR="00AF646D" w:rsidRDefault="00AF646D"/>
    <w:p w14:paraId="6E0BAB73" w14:textId="50BD5596" w:rsidR="00AF646D" w:rsidRDefault="00AF646D"/>
    <w:p w14:paraId="0A892A3F" w14:textId="4B2662B1" w:rsidR="00AF646D" w:rsidRDefault="00AF646D"/>
    <w:p w14:paraId="1AA4F5CC" w14:textId="45765040" w:rsidR="00AF646D" w:rsidRDefault="00AF646D"/>
    <w:p w14:paraId="66F1897B" w14:textId="5B34128B" w:rsidR="00AF646D" w:rsidRDefault="00AF646D"/>
    <w:p w14:paraId="77B836AF" w14:textId="7116CFC2" w:rsidR="00AF646D" w:rsidRDefault="00AF646D"/>
    <w:p w14:paraId="132D2CCE" w14:textId="471CA0E5" w:rsidR="00AF646D" w:rsidRDefault="00AF646D"/>
    <w:p w14:paraId="305544AA" w14:textId="5237EE92" w:rsidR="00AF646D" w:rsidRDefault="00AF646D"/>
    <w:p w14:paraId="46C83573" w14:textId="09B75186" w:rsidR="00AF646D" w:rsidRDefault="00AF646D"/>
    <w:p w14:paraId="58BF45DD" w14:textId="3CE8145D" w:rsidR="00AF646D" w:rsidRDefault="00AF646D"/>
    <w:p w14:paraId="2E620EE6" w14:textId="02E2629A" w:rsidR="00AF646D" w:rsidRDefault="00AF646D"/>
    <w:p w14:paraId="41ED67A4" w14:textId="4BADD32D" w:rsidR="00AF646D" w:rsidRDefault="00AF646D"/>
    <w:p w14:paraId="668B3299" w14:textId="677BF43C" w:rsidR="00AF646D" w:rsidRDefault="00AF646D">
      <w:r>
        <w:lastRenderedPageBreak/>
        <w:t>Appendix 4</w:t>
      </w:r>
    </w:p>
    <w:p w14:paraId="1955854E" w14:textId="00E7BD35" w:rsidR="00AF646D" w:rsidRDefault="00AF646D"/>
    <w:p w14:paraId="555252C0" w14:textId="523D67F1" w:rsidR="00AF646D" w:rsidRDefault="00AF646D"/>
    <w:p w14:paraId="18C965D7" w14:textId="0154A20E" w:rsidR="00AF646D" w:rsidRDefault="00AF646D"/>
    <w:p w14:paraId="26D9A85D" w14:textId="5B9B31EC" w:rsidR="00AF646D" w:rsidRDefault="0037459C">
      <w:r>
        <w:rPr>
          <w:noProof/>
        </w:rPr>
        <w:drawing>
          <wp:inline distT="0" distB="0" distL="0" distR="0" wp14:anchorId="67831C02" wp14:editId="528F0A9C">
            <wp:extent cx="5731510" cy="2162175"/>
            <wp:effectExtent l="0" t="0" r="2540" b="952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15" cstate="print">
                      <a:extLst>
                        <a:ext uri="{28A0092B-C50C-407E-A947-70E740481C1C}">
                          <a14:useLocalDpi xmlns:a14="http://schemas.microsoft.com/office/drawing/2010/main" val="0"/>
                        </a:ext>
                      </a:extLst>
                    </a:blip>
                    <a:srcRect t="13072" b="36632"/>
                    <a:stretch/>
                  </pic:blipFill>
                  <pic:spPr bwMode="auto">
                    <a:xfrm>
                      <a:off x="0" y="0"/>
                      <a:ext cx="5731510" cy="2162175"/>
                    </a:xfrm>
                    <a:prstGeom prst="rect">
                      <a:avLst/>
                    </a:prstGeom>
                    <a:noFill/>
                    <a:ln>
                      <a:noFill/>
                    </a:ln>
                    <a:extLst>
                      <a:ext uri="{53640926-AAD7-44D8-BBD7-CCE9431645EC}">
                        <a14:shadowObscured xmlns:a14="http://schemas.microsoft.com/office/drawing/2010/main"/>
                      </a:ext>
                    </a:extLst>
                  </pic:spPr>
                </pic:pic>
              </a:graphicData>
            </a:graphic>
          </wp:inline>
        </w:drawing>
      </w:r>
    </w:p>
    <w:p w14:paraId="72BA9CD0" w14:textId="7C1EBD6D" w:rsidR="00AF646D" w:rsidRDefault="00AF646D"/>
    <w:p w14:paraId="4255E95F" w14:textId="74E6B534" w:rsidR="00AF646D" w:rsidRDefault="00AF646D"/>
    <w:p w14:paraId="51C287F9" w14:textId="2EE72D81" w:rsidR="00AF646D" w:rsidRDefault="00AF646D"/>
    <w:p w14:paraId="75C983BA" w14:textId="4ECF7CEB" w:rsidR="00AF646D" w:rsidRDefault="00AF646D"/>
    <w:p w14:paraId="08F81113" w14:textId="2FB3C73E" w:rsidR="00AF646D" w:rsidRDefault="00AF646D"/>
    <w:p w14:paraId="1EEF57FD" w14:textId="5F0F3CCE" w:rsidR="00AF646D" w:rsidRDefault="00AF646D"/>
    <w:p w14:paraId="669C9801" w14:textId="20805128" w:rsidR="00AF646D" w:rsidRDefault="00AF646D"/>
    <w:p w14:paraId="75B6297E" w14:textId="6862CF4A" w:rsidR="00AF646D" w:rsidRDefault="00AF646D"/>
    <w:p w14:paraId="31B7484A" w14:textId="5F5D02C4" w:rsidR="00AF646D" w:rsidRDefault="00AF646D"/>
    <w:p w14:paraId="0E4008C6" w14:textId="499D592A" w:rsidR="00AF646D" w:rsidRDefault="00AF646D"/>
    <w:p w14:paraId="347273CE" w14:textId="25D16D9F" w:rsidR="00AF646D" w:rsidRDefault="00AF646D"/>
    <w:p w14:paraId="6E6720AF" w14:textId="055DD50F" w:rsidR="00AF646D" w:rsidRDefault="00AF646D"/>
    <w:p w14:paraId="7BC3611C" w14:textId="11716603" w:rsidR="00AF646D" w:rsidRDefault="00AF646D"/>
    <w:p w14:paraId="466337DD" w14:textId="6762EAA8" w:rsidR="00AF646D" w:rsidRDefault="00AF646D"/>
    <w:p w14:paraId="58D112E9" w14:textId="67CF535A" w:rsidR="00AF646D" w:rsidRDefault="00AF646D"/>
    <w:p w14:paraId="17BD9451" w14:textId="5EEF9B20" w:rsidR="00AF646D" w:rsidRDefault="00AF646D"/>
    <w:p w14:paraId="291F0134" w14:textId="257DF4EB" w:rsidR="00AF646D" w:rsidRDefault="00AF646D"/>
    <w:p w14:paraId="6C29AAB8" w14:textId="15873C66" w:rsidR="00AF646D" w:rsidRDefault="00AF646D"/>
    <w:p w14:paraId="0BBD0064" w14:textId="1B4FF91D" w:rsidR="00AF646D" w:rsidRDefault="00EA1FB4">
      <w:r>
        <w:rPr>
          <w:noProof/>
          <w:lang w:eastAsia="en-GB"/>
        </w:rPr>
        <w:lastRenderedPageBreak/>
        <w:drawing>
          <wp:anchor distT="0" distB="0" distL="114300" distR="114300" simplePos="0" relativeHeight="251661312" behindDoc="0" locked="0" layoutInCell="1" allowOverlap="1" wp14:anchorId="241DFD67" wp14:editId="66D9E31B">
            <wp:simplePos x="0" y="0"/>
            <wp:positionH relativeFrom="column">
              <wp:posOffset>180975</wp:posOffset>
            </wp:positionH>
            <wp:positionV relativeFrom="paragraph">
              <wp:posOffset>962025</wp:posOffset>
            </wp:positionV>
            <wp:extent cx="4584700" cy="2755900"/>
            <wp:effectExtent l="0" t="0" r="6350" b="635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4584700" cy="2755900"/>
                    </a:xfrm>
                    <a:prstGeom prst="rect">
                      <a:avLst/>
                    </a:prstGeom>
                    <a:noFill/>
                  </pic:spPr>
                </pic:pic>
              </a:graphicData>
            </a:graphic>
          </wp:anchor>
        </w:drawing>
      </w:r>
      <w:r w:rsidR="00AF646D">
        <w:t xml:space="preserve">Appendix 5 </w:t>
      </w:r>
    </w:p>
    <w:sectPr w:rsidR="00AF646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activeWritingStyle w:appName="MSWord" w:lang="en-GB" w:vendorID="64" w:dllVersion="6" w:nlCheck="1" w:checkStyle="1"/>
  <w:activeWritingStyle w:appName="MSWord" w:lang="en-GB" w:vendorID="64" w:dllVersion="0" w:nlCheck="1" w:checkStyle="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32E66"/>
    <w:rsid w:val="00022A14"/>
    <w:rsid w:val="00024CCD"/>
    <w:rsid w:val="00031CEE"/>
    <w:rsid w:val="00032EDE"/>
    <w:rsid w:val="00033E68"/>
    <w:rsid w:val="00056992"/>
    <w:rsid w:val="000709FD"/>
    <w:rsid w:val="00072F3D"/>
    <w:rsid w:val="00087F67"/>
    <w:rsid w:val="000C0B4D"/>
    <w:rsid w:val="000C2B80"/>
    <w:rsid w:val="000F1184"/>
    <w:rsid w:val="00123FFE"/>
    <w:rsid w:val="00127CED"/>
    <w:rsid w:val="00130F07"/>
    <w:rsid w:val="001360D7"/>
    <w:rsid w:val="0014471C"/>
    <w:rsid w:val="0016034A"/>
    <w:rsid w:val="00164B36"/>
    <w:rsid w:val="001675BC"/>
    <w:rsid w:val="00183199"/>
    <w:rsid w:val="001A6D77"/>
    <w:rsid w:val="001B7DBA"/>
    <w:rsid w:val="001D4101"/>
    <w:rsid w:val="001E2E16"/>
    <w:rsid w:val="001E74C0"/>
    <w:rsid w:val="001F4C9B"/>
    <w:rsid w:val="00210EE7"/>
    <w:rsid w:val="00217F3C"/>
    <w:rsid w:val="0026381D"/>
    <w:rsid w:val="00264F13"/>
    <w:rsid w:val="002A2A8E"/>
    <w:rsid w:val="002C2243"/>
    <w:rsid w:val="002F56FA"/>
    <w:rsid w:val="00314BA6"/>
    <w:rsid w:val="0037459C"/>
    <w:rsid w:val="003A5273"/>
    <w:rsid w:val="003A7CD6"/>
    <w:rsid w:val="003B244B"/>
    <w:rsid w:val="003B75E1"/>
    <w:rsid w:val="003C1552"/>
    <w:rsid w:val="003D1399"/>
    <w:rsid w:val="003D35AD"/>
    <w:rsid w:val="003E2676"/>
    <w:rsid w:val="003F170C"/>
    <w:rsid w:val="00422854"/>
    <w:rsid w:val="00423575"/>
    <w:rsid w:val="00426024"/>
    <w:rsid w:val="00465D6A"/>
    <w:rsid w:val="00465ECE"/>
    <w:rsid w:val="004832C8"/>
    <w:rsid w:val="004B2354"/>
    <w:rsid w:val="004B3E6E"/>
    <w:rsid w:val="004E45C5"/>
    <w:rsid w:val="0051298F"/>
    <w:rsid w:val="005331D2"/>
    <w:rsid w:val="005516F2"/>
    <w:rsid w:val="005A2566"/>
    <w:rsid w:val="005A56B9"/>
    <w:rsid w:val="005E1AEF"/>
    <w:rsid w:val="005E2149"/>
    <w:rsid w:val="005F7E1B"/>
    <w:rsid w:val="0061770D"/>
    <w:rsid w:val="00620E67"/>
    <w:rsid w:val="0063149E"/>
    <w:rsid w:val="00632121"/>
    <w:rsid w:val="00635455"/>
    <w:rsid w:val="00645030"/>
    <w:rsid w:val="0065217D"/>
    <w:rsid w:val="0065358E"/>
    <w:rsid w:val="006541FF"/>
    <w:rsid w:val="00681F6E"/>
    <w:rsid w:val="006B0038"/>
    <w:rsid w:val="006C2B3F"/>
    <w:rsid w:val="006C74D7"/>
    <w:rsid w:val="007167F1"/>
    <w:rsid w:val="0072055D"/>
    <w:rsid w:val="007412C1"/>
    <w:rsid w:val="007C3739"/>
    <w:rsid w:val="007D663C"/>
    <w:rsid w:val="007E3704"/>
    <w:rsid w:val="008070E6"/>
    <w:rsid w:val="00825A71"/>
    <w:rsid w:val="00831B4C"/>
    <w:rsid w:val="00832E66"/>
    <w:rsid w:val="00874FF1"/>
    <w:rsid w:val="00877A25"/>
    <w:rsid w:val="0089056F"/>
    <w:rsid w:val="008B1F54"/>
    <w:rsid w:val="008C2B97"/>
    <w:rsid w:val="008E1F99"/>
    <w:rsid w:val="0091631A"/>
    <w:rsid w:val="00916A3F"/>
    <w:rsid w:val="009306C4"/>
    <w:rsid w:val="00941CCB"/>
    <w:rsid w:val="00965C90"/>
    <w:rsid w:val="00977997"/>
    <w:rsid w:val="00982514"/>
    <w:rsid w:val="00984103"/>
    <w:rsid w:val="009A4BF0"/>
    <w:rsid w:val="009C061D"/>
    <w:rsid w:val="009E3DF5"/>
    <w:rsid w:val="00A25A2F"/>
    <w:rsid w:val="00A364AF"/>
    <w:rsid w:val="00A45B2F"/>
    <w:rsid w:val="00A47B91"/>
    <w:rsid w:val="00A937F7"/>
    <w:rsid w:val="00AA3C0B"/>
    <w:rsid w:val="00AF646D"/>
    <w:rsid w:val="00B57E7A"/>
    <w:rsid w:val="00B65452"/>
    <w:rsid w:val="00B91295"/>
    <w:rsid w:val="00BC1ABF"/>
    <w:rsid w:val="00BE7C58"/>
    <w:rsid w:val="00C05259"/>
    <w:rsid w:val="00C14824"/>
    <w:rsid w:val="00C1523D"/>
    <w:rsid w:val="00C642CC"/>
    <w:rsid w:val="00C8014D"/>
    <w:rsid w:val="00CA1B22"/>
    <w:rsid w:val="00CB0743"/>
    <w:rsid w:val="00CB4C67"/>
    <w:rsid w:val="00CD50BA"/>
    <w:rsid w:val="00D309A7"/>
    <w:rsid w:val="00D43B3A"/>
    <w:rsid w:val="00D83F1B"/>
    <w:rsid w:val="00D8652D"/>
    <w:rsid w:val="00D93F5D"/>
    <w:rsid w:val="00DC2845"/>
    <w:rsid w:val="00DD5154"/>
    <w:rsid w:val="00DF0ECD"/>
    <w:rsid w:val="00E204C5"/>
    <w:rsid w:val="00E22A69"/>
    <w:rsid w:val="00E524AC"/>
    <w:rsid w:val="00E875AD"/>
    <w:rsid w:val="00E9449F"/>
    <w:rsid w:val="00EA0722"/>
    <w:rsid w:val="00EA1FB4"/>
    <w:rsid w:val="00EB2404"/>
    <w:rsid w:val="00EF2DC0"/>
    <w:rsid w:val="00F00506"/>
    <w:rsid w:val="00F7333B"/>
    <w:rsid w:val="00F96C32"/>
    <w:rsid w:val="00FA01AA"/>
    <w:rsid w:val="00FE1469"/>
    <w:rsid w:val="00FE36DC"/>
    <w:rsid w:val="00FF69B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522E4B"/>
  <w15:chartTrackingRefBased/>
  <w15:docId w15:val="{976D907F-F653-4EC6-B988-20D63AAF3F5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next w:val="Normal"/>
    <w:link w:val="Heading2Char"/>
    <w:qFormat/>
    <w:rsid w:val="0072055D"/>
    <w:pPr>
      <w:keepNext/>
      <w:spacing w:after="0" w:line="240" w:lineRule="auto"/>
      <w:jc w:val="both"/>
      <w:outlineLvl w:val="1"/>
    </w:pPr>
    <w:rPr>
      <w:rFonts w:ascii="Times New Roman" w:eastAsia="Times New Roman" w:hAnsi="Times New Roman" w:cs="Times New Roman"/>
      <w:b/>
      <w:sz w:val="24"/>
      <w:szCs w:val="20"/>
      <w:lang w:eastAsia="en-GB"/>
    </w:rPr>
  </w:style>
  <w:style w:type="paragraph" w:styleId="Heading4">
    <w:name w:val="heading 4"/>
    <w:basedOn w:val="Normal"/>
    <w:next w:val="Normal"/>
    <w:link w:val="Heading4Char"/>
    <w:qFormat/>
    <w:rsid w:val="0072055D"/>
    <w:pPr>
      <w:keepNext/>
      <w:spacing w:before="120" w:after="120" w:line="240" w:lineRule="auto"/>
      <w:jc w:val="center"/>
      <w:outlineLvl w:val="3"/>
    </w:pPr>
    <w:rPr>
      <w:rFonts w:ascii="Times New Roman" w:eastAsia="Times New Roman" w:hAnsi="Times New Roman" w:cs="Times New Roman"/>
      <w:sz w:val="4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63149E"/>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63149E"/>
    <w:rPr>
      <w:rFonts w:ascii="Segoe UI" w:hAnsi="Segoe UI" w:cs="Segoe UI"/>
      <w:sz w:val="18"/>
      <w:szCs w:val="18"/>
    </w:rPr>
  </w:style>
  <w:style w:type="character" w:styleId="Hyperlink">
    <w:name w:val="Hyperlink"/>
    <w:basedOn w:val="DefaultParagraphFont"/>
    <w:uiPriority w:val="99"/>
    <w:unhideWhenUsed/>
    <w:rsid w:val="00CA1B22"/>
    <w:rPr>
      <w:color w:val="0563C1" w:themeColor="hyperlink"/>
      <w:u w:val="single"/>
    </w:rPr>
  </w:style>
  <w:style w:type="character" w:styleId="UnresolvedMention">
    <w:name w:val="Unresolved Mention"/>
    <w:basedOn w:val="DefaultParagraphFont"/>
    <w:uiPriority w:val="99"/>
    <w:semiHidden/>
    <w:unhideWhenUsed/>
    <w:rsid w:val="00CA1B22"/>
    <w:rPr>
      <w:color w:val="605E5C"/>
      <w:shd w:val="clear" w:color="auto" w:fill="E1DFDD"/>
    </w:rPr>
  </w:style>
  <w:style w:type="character" w:customStyle="1" w:styleId="Heading2Char">
    <w:name w:val="Heading 2 Char"/>
    <w:basedOn w:val="DefaultParagraphFont"/>
    <w:link w:val="Heading2"/>
    <w:rsid w:val="0072055D"/>
    <w:rPr>
      <w:rFonts w:ascii="Times New Roman" w:eastAsia="Times New Roman" w:hAnsi="Times New Roman" w:cs="Times New Roman"/>
      <w:b/>
      <w:sz w:val="24"/>
      <w:szCs w:val="20"/>
      <w:lang w:eastAsia="en-GB"/>
    </w:rPr>
  </w:style>
  <w:style w:type="character" w:customStyle="1" w:styleId="Heading4Char">
    <w:name w:val="Heading 4 Char"/>
    <w:basedOn w:val="DefaultParagraphFont"/>
    <w:link w:val="Heading4"/>
    <w:rsid w:val="0072055D"/>
    <w:rPr>
      <w:rFonts w:ascii="Times New Roman" w:eastAsia="Times New Roman" w:hAnsi="Times New Roman" w:cs="Times New Roman"/>
      <w:sz w:val="40"/>
      <w:szCs w:val="20"/>
      <w:lang w:eastAsia="en-GB"/>
    </w:rPr>
  </w:style>
  <w:style w:type="paragraph" w:styleId="Header">
    <w:name w:val="header"/>
    <w:basedOn w:val="Normal"/>
    <w:link w:val="HeaderChar"/>
    <w:rsid w:val="0072055D"/>
    <w:pPr>
      <w:tabs>
        <w:tab w:val="center" w:pos="4153"/>
        <w:tab w:val="right" w:pos="8306"/>
      </w:tabs>
      <w:spacing w:after="0" w:line="240" w:lineRule="auto"/>
    </w:pPr>
    <w:rPr>
      <w:rFonts w:ascii="Times New Roman" w:eastAsia="Times New Roman" w:hAnsi="Times New Roman" w:cs="Times New Roman"/>
      <w:sz w:val="20"/>
      <w:szCs w:val="20"/>
      <w:lang w:eastAsia="en-GB"/>
    </w:rPr>
  </w:style>
  <w:style w:type="character" w:customStyle="1" w:styleId="HeaderChar">
    <w:name w:val="Header Char"/>
    <w:basedOn w:val="DefaultParagraphFont"/>
    <w:link w:val="Header"/>
    <w:rsid w:val="0072055D"/>
    <w:rPr>
      <w:rFonts w:ascii="Times New Roman" w:eastAsia="Times New Roman" w:hAnsi="Times New Roman" w:cs="Times New Roman"/>
      <w:sz w:val="20"/>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learningspy.co.uk/assessment/should-students-respond-to-feedback/" TargetMode="External"/><Relationship Id="rId13" Type="http://schemas.openxmlformats.org/officeDocument/2006/relationships/image" Target="media/image4.jpeg"/><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learningspy.co.uk/featured/getting-feedback-right/" TargetMode="External"/><Relationship Id="rId12" Type="http://schemas.openxmlformats.org/officeDocument/2006/relationships/image" Target="media/image3.emf"/><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image" Target="media/image7.png"/><Relationship Id="rId1" Type="http://schemas.openxmlformats.org/officeDocument/2006/relationships/customXml" Target="../customXml/item1.xml"/><Relationship Id="rId6" Type="http://schemas.openxmlformats.org/officeDocument/2006/relationships/image" Target="cid:image001.png@01D0EA4A.2BD679A0" TargetMode="External"/><Relationship Id="rId11" Type="http://schemas.openxmlformats.org/officeDocument/2006/relationships/image" Target="media/image2.emf"/><Relationship Id="rId5" Type="http://schemas.openxmlformats.org/officeDocument/2006/relationships/image" Target="media/image1.png"/><Relationship Id="rId15" Type="http://schemas.openxmlformats.org/officeDocument/2006/relationships/image" Target="media/image6.jpeg"/><Relationship Id="rId10" Type="http://schemas.openxmlformats.org/officeDocument/2006/relationships/hyperlink" Target="https://www.researchgate.net/journal/0969-594X_Assessment_in_Education_Principles_Policy_and_Practice" TargetMode="External"/><Relationship Id="rId4" Type="http://schemas.openxmlformats.org/officeDocument/2006/relationships/webSettings" Target="webSettings.xml"/><Relationship Id="rId9" Type="http://schemas.openxmlformats.org/officeDocument/2006/relationships/hyperlink" Target="https://improvingteaching.co.uk/2017/11/05/what-kind-of-feedback-moves-students-on/" TargetMode="External"/><Relationship Id="rId14"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15A256A-93B4-4DE8-B5EB-3BB909D06C9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1246</TotalTime>
  <Pages>24</Pages>
  <Words>7733</Words>
  <Characters>44079</Characters>
  <Application>Microsoft Office Word</Application>
  <DocSecurity>0</DocSecurity>
  <Lines>367</Lines>
  <Paragraphs>103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51709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Mr L Moulder</dc:creator>
  <cp:keywords/>
  <dc:description/>
  <cp:lastModifiedBy>Luke Moulder (1300393)</cp:lastModifiedBy>
  <cp:revision>71</cp:revision>
  <dcterms:created xsi:type="dcterms:W3CDTF">2019-04-04T14:11:00Z</dcterms:created>
  <dcterms:modified xsi:type="dcterms:W3CDTF">2019-05-10T14:17:00Z</dcterms:modified>
</cp:coreProperties>
</file>