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769D" w:rsidRPr="0052769D" w:rsidRDefault="0052769D" w:rsidP="0052769D">
      <w:r w:rsidRPr="0052769D">
        <w:t>Introduction</w:t>
      </w:r>
    </w:p>
    <w:p w:rsidR="00A05D91" w:rsidRPr="0052769D" w:rsidRDefault="0052769D" w:rsidP="00A05D91">
      <w:r w:rsidRPr="0052769D">
        <w:rPr>
          <w:b/>
          <w:bCs/>
        </w:rPr>
        <w:t>The aim of this report i</w:t>
      </w:r>
      <w:r w:rsidR="002E1C5B">
        <w:rPr>
          <w:b/>
          <w:bCs/>
        </w:rPr>
        <w:t xml:space="preserve">s to </w:t>
      </w:r>
      <w:proofErr w:type="gramStart"/>
      <w:r w:rsidR="002E1C5B">
        <w:rPr>
          <w:b/>
          <w:bCs/>
        </w:rPr>
        <w:t>analyse  the</w:t>
      </w:r>
      <w:proofErr w:type="gramEnd"/>
      <w:r w:rsidR="002E1C5B">
        <w:rPr>
          <w:b/>
          <w:bCs/>
        </w:rPr>
        <w:t xml:space="preserve"> effectiveness</w:t>
      </w:r>
      <w:r w:rsidR="00A05D91" w:rsidRPr="0052769D">
        <w:rPr>
          <w:i/>
          <w:iCs/>
        </w:rPr>
        <w:t xml:space="preserve">  </w:t>
      </w:r>
      <w:r w:rsidR="002E1C5B">
        <w:t>v</w:t>
      </w:r>
      <w:r w:rsidR="00A05D91" w:rsidRPr="0052769D">
        <w:t>erbal and nonverbal communication skills</w:t>
      </w:r>
      <w:r w:rsidR="00A05D91">
        <w:t xml:space="preserve"> in the work place</w:t>
      </w:r>
      <w:r w:rsidR="00A05D91" w:rsidRPr="0052769D">
        <w:t>.</w:t>
      </w:r>
      <w:r w:rsidR="002E1C5B" w:rsidRPr="002E1C5B">
        <w:rPr>
          <w:i/>
          <w:iCs/>
        </w:rPr>
        <w:t xml:space="preserve"> </w:t>
      </w:r>
      <w:proofErr w:type="gramStart"/>
      <w:r w:rsidR="002E1C5B" w:rsidRPr="002E1C5B">
        <w:rPr>
          <w:i/>
          <w:iCs/>
        </w:rPr>
        <w:t>decision</w:t>
      </w:r>
      <w:proofErr w:type="gramEnd"/>
      <w:r w:rsidR="002E1C5B" w:rsidRPr="002E1C5B">
        <w:rPr>
          <w:i/>
          <w:iCs/>
        </w:rPr>
        <w:t> </w:t>
      </w:r>
      <w:r w:rsidR="002E1C5B" w:rsidRPr="002E1C5B">
        <w:rPr>
          <w:b/>
          <w:bCs/>
          <w:i/>
          <w:iCs/>
        </w:rPr>
        <w:t>making</w:t>
      </w:r>
    </w:p>
    <w:p w:rsidR="0052769D" w:rsidRPr="0052769D" w:rsidRDefault="001768D6" w:rsidP="0052769D">
      <w:pPr>
        <w:rPr>
          <w:b/>
          <w:bCs/>
        </w:rPr>
      </w:pPr>
      <w:r>
        <w:rPr>
          <w:b/>
          <w:bCs/>
        </w:rPr>
        <w:t xml:space="preserve">According </w:t>
      </w:r>
      <w:proofErr w:type="gramStart"/>
      <w:r>
        <w:rPr>
          <w:b/>
          <w:bCs/>
        </w:rPr>
        <w:t>to</w:t>
      </w:r>
      <w:r w:rsidR="00A52E59">
        <w:rPr>
          <w:b/>
          <w:bCs/>
        </w:rPr>
        <w:t>(</w:t>
      </w:r>
      <w:proofErr w:type="gramEnd"/>
      <w:r>
        <w:rPr>
          <w:b/>
          <w:bCs/>
        </w:rPr>
        <w:t xml:space="preserve"> </w:t>
      </w:r>
      <w:proofErr w:type="spellStart"/>
      <w:r w:rsidRPr="001768D6">
        <w:rPr>
          <w:b/>
          <w:bCs/>
        </w:rPr>
        <w:t>Maund</w:t>
      </w:r>
      <w:proofErr w:type="spellEnd"/>
      <w:r w:rsidRPr="001768D6">
        <w:rPr>
          <w:b/>
          <w:bCs/>
        </w:rPr>
        <w:t xml:space="preserve"> A. Dunham, E.B. 2015</w:t>
      </w:r>
      <w:r w:rsidR="00A52E59">
        <w:rPr>
          <w:b/>
          <w:bCs/>
        </w:rPr>
        <w:t>)</w:t>
      </w:r>
    </w:p>
    <w:p w:rsidR="0052769D" w:rsidRPr="0052769D" w:rsidRDefault="00771E29" w:rsidP="0052769D">
      <w:r w:rsidRPr="00C73A4C">
        <w:t xml:space="preserve"> </w:t>
      </w:r>
      <w:r w:rsidR="00C73A4C" w:rsidRPr="00C73A4C">
        <w:t>“Verbal and nonverbal communication among group’s members defines much team life. Individual goals, team goals, structure, and norms are evident in the communication patterns th</w:t>
      </w:r>
      <w:r w:rsidR="001768D6">
        <w:t>at are developed among members v</w:t>
      </w:r>
      <w:r w:rsidR="0052769D" w:rsidRPr="0052769D">
        <w:t xml:space="preserve">erbal and nonverbal communication among </w:t>
      </w:r>
      <w:proofErr w:type="gramStart"/>
      <w:r w:rsidR="0052769D" w:rsidRPr="0052769D">
        <w:t>groups</w:t>
      </w:r>
      <w:proofErr w:type="gramEnd"/>
      <w:r w:rsidR="0052769D" w:rsidRPr="0052769D">
        <w:t xml:space="preserve"> members defines much team life. Individual goals, team goals, structure, and norms are evident in the communication patterns th</w:t>
      </w:r>
      <w:r w:rsidR="001768D6">
        <w:t>at are developed among members c</w:t>
      </w:r>
      <w:r w:rsidR="0052769D" w:rsidRPr="0052769D">
        <w:t>ommunication is the exchange of thoughts, information, or ideas that results in mutual understanding between two or more people. The process requires at least one sender, one receiver, and a message that is transmitted within a communication medium. It begins with an idea or concept in the mid of the sender. He or she encodes the idea into meaningful symbols in the form of words, picture, or gestures (i.e., language). The sender then select a medium to transmit those symbols so the receiver can access the conversation, a piece of artwork hanging in a sending and receiving  </w:t>
      </w:r>
    </w:p>
    <w:p w:rsidR="0023308C" w:rsidRDefault="0052769D" w:rsidP="0052769D">
      <w:r w:rsidRPr="0052769D">
        <w:t xml:space="preserve">Individual goals, team goals, structure, and norms are evident in the communication patterns that </w:t>
      </w:r>
      <w:bookmarkStart w:id="0" w:name="_GoBack"/>
      <w:bookmarkEnd w:id="0"/>
      <w:r w:rsidRPr="0052769D">
        <w:t>develop among members. Task are accomplished and relationships managed through interpersonal interaction. Yet not all communication is positive, and as a result, team performance can be compromised.</w:t>
      </w:r>
    </w:p>
    <w:p w:rsidR="0052769D" w:rsidRPr="0052769D" w:rsidRDefault="0023308C" w:rsidP="0052769D">
      <w:r>
        <w:t xml:space="preserve"> </w:t>
      </w:r>
      <w:r w:rsidR="007255F3">
        <w:t xml:space="preserve">As </w:t>
      </w:r>
      <w:r>
        <w:t>every days life impact</w:t>
      </w:r>
      <w:r w:rsidR="007255F3">
        <w:t xml:space="preserve"> </w:t>
      </w:r>
      <w:r>
        <w:t xml:space="preserve">contends having to use these skills, I can wet to develop </w:t>
      </w:r>
      <w:proofErr w:type="spellStart"/>
      <w:r>
        <w:t>my self</w:t>
      </w:r>
      <w:proofErr w:type="spellEnd"/>
      <w:r>
        <w:t xml:space="preserve"> to the effectiveness to these skills.  </w:t>
      </w:r>
      <w:r w:rsidR="007255F3">
        <w:t xml:space="preserve">  </w:t>
      </w:r>
    </w:p>
    <w:p w:rsidR="0052769D" w:rsidRPr="0052769D" w:rsidRDefault="0052769D" w:rsidP="0052769D">
      <w:r w:rsidRPr="0052769D">
        <w:t> Verbal communication:</w:t>
      </w:r>
    </w:p>
    <w:p w:rsidR="0052769D" w:rsidRPr="0052769D" w:rsidRDefault="0052769D" w:rsidP="0052769D">
      <w:r w:rsidRPr="0052769D">
        <w:t>“Effective verbal or spoken communication is dependent on a number of factors and cannot be fully isolated from other important interpersonal skills such as non-verbal communication, listening skills and clarification. Clarity of speech, remaining calm and focused, being polite and following some basic rules of etiquette will all aid the process of verbal communication.</w:t>
      </w:r>
    </w:p>
    <w:p w:rsidR="0052769D" w:rsidRPr="0052769D" w:rsidRDefault="0052769D" w:rsidP="0052769D">
      <w:r w:rsidRPr="0052769D">
        <w:t>This page is designed to help you think about how you communicate verbally. The page includes information on the processes involved and the steps you can take to help ensure that verbal or spoken messages are received as intended.</w:t>
      </w:r>
    </w:p>
    <w:p w:rsidR="0052769D" w:rsidRPr="0052769D" w:rsidRDefault="0052769D" w:rsidP="0052769D">
      <w:r w:rsidRPr="0052769D">
        <w:t>In many interpersonal encounters, the first few minutes are extremely important as first impressions have a significant impact on the success of further communication. Everyone has expectations and norms as to how initial meetings should proceed and people tend to behave according to these expectations. If these expectations are mismatched, communication will not be effective or run smoothly, and some form of negotiation will be needed if relations are to continue. At a first meeting, formalities and appropriate greetings are usually expected: such formalities could include a handshake, an introduction to yourself, eye contact and discussion around a neutral subject such as the weather or your journey may be useful. A friendly disposition and smiling face are much more likely to encourage communication than a blank face, inattention or disinterested reception.</w:t>
      </w:r>
    </w:p>
    <w:p w:rsidR="0052769D" w:rsidRPr="0052769D" w:rsidRDefault="0052769D" w:rsidP="0052769D">
      <w:r w:rsidRPr="0052769D">
        <w:t>The use of encouraging words alongside non-verbal gestures such as head nods, a warm facial expression and maintaining eye contact, are more likely to reinforce openness in others.</w:t>
      </w:r>
    </w:p>
    <w:p w:rsidR="0052769D" w:rsidRPr="0052769D" w:rsidRDefault="0052769D" w:rsidP="0052769D">
      <w:r w:rsidRPr="0052769D">
        <w:t>The use of encouragement and positive reinforcement can:</w:t>
      </w:r>
    </w:p>
    <w:p w:rsidR="0052769D" w:rsidRPr="0052769D" w:rsidRDefault="0052769D" w:rsidP="0052769D">
      <w:r w:rsidRPr="0052769D">
        <w:lastRenderedPageBreak/>
        <w:t>Encourage others to participate in discussion (particularly in group work)</w:t>
      </w:r>
    </w:p>
    <w:p w:rsidR="0052769D" w:rsidRPr="0052769D" w:rsidRDefault="0052769D" w:rsidP="0052769D">
      <w:r w:rsidRPr="0052769D">
        <w:t>Signify interest in what other people have to say</w:t>
      </w:r>
    </w:p>
    <w:p w:rsidR="0052769D" w:rsidRPr="0052769D" w:rsidRDefault="0052769D" w:rsidP="0052769D">
      <w:r w:rsidRPr="0052769D">
        <w:t>Pave the way for development and/or maintenance of a relationship</w:t>
      </w:r>
    </w:p>
    <w:p w:rsidR="0052769D" w:rsidRPr="0052769D" w:rsidRDefault="0052769D" w:rsidP="0052769D">
      <w:r w:rsidRPr="0052769D">
        <w:t>Allay fears and give reassurance</w:t>
      </w:r>
      <w:r>
        <w:t xml:space="preserve"> </w:t>
      </w:r>
      <w:r w:rsidRPr="0052769D">
        <w:t>Show warmth and openness.</w:t>
      </w:r>
    </w:p>
    <w:p w:rsidR="0052769D" w:rsidRPr="0052769D" w:rsidRDefault="0052769D" w:rsidP="0052769D">
      <w:r w:rsidRPr="0052769D">
        <w:t>Reduce shyness or nervousness in ourselves and others.</w:t>
      </w:r>
    </w:p>
    <w:p w:rsidR="0052769D" w:rsidRPr="0052769D" w:rsidRDefault="0052769D" w:rsidP="0052769D">
      <w:r w:rsidRPr="0052769D">
        <w:t>Effective Listening</w:t>
      </w:r>
    </w:p>
    <w:p w:rsidR="0052769D" w:rsidRPr="0052769D" w:rsidRDefault="0052769D" w:rsidP="0052769D">
      <w:r w:rsidRPr="0052769D">
        <w:t>Active listening is an important skill and yet, as communicators, people tend to spend far more energy considering what they are going to say rather than listening to what the other person is trying to say.</w:t>
      </w:r>
    </w:p>
    <w:p w:rsidR="0052769D" w:rsidRPr="0052769D" w:rsidRDefault="0052769D" w:rsidP="0052769D">
      <w:r w:rsidRPr="0052769D">
        <w:t>Although active listening is a skill in itself, covered in depth on our listening pages, it is also vital for effective verbal communication. The following points are essential for effective and active listening: Arrange a comfortable environment conducive to the purpose of the communication, for example a warm and light room with minimal background noise.</w:t>
      </w:r>
      <w:r>
        <w:t xml:space="preserve"> </w:t>
      </w:r>
      <w:r w:rsidRPr="0052769D">
        <w:t>Be prepared to listen.</w:t>
      </w:r>
    </w:p>
    <w:p w:rsidR="0052769D" w:rsidRPr="0052769D" w:rsidRDefault="0052769D" w:rsidP="0052769D">
      <w:r w:rsidRPr="0052769D">
        <w:t>Keep an open mind and concentrate on the main direction of the speaker's message.</w:t>
      </w:r>
    </w:p>
    <w:p w:rsidR="0052769D" w:rsidRPr="0052769D" w:rsidRDefault="0052769D" w:rsidP="0052769D">
      <w:r w:rsidRPr="0052769D">
        <w:t>Avoid distractions if at all possible.</w:t>
      </w:r>
      <w:r>
        <w:t xml:space="preserve"> </w:t>
      </w:r>
      <w:r w:rsidRPr="0052769D">
        <w:t>Delay judgment until you have heard everything.</w:t>
      </w:r>
    </w:p>
    <w:p w:rsidR="0052769D" w:rsidRPr="0052769D" w:rsidRDefault="0052769D" w:rsidP="0052769D">
      <w:r w:rsidRPr="0052769D">
        <w:t>Be objective.</w:t>
      </w:r>
    </w:p>
    <w:p w:rsidR="0052769D" w:rsidRPr="0052769D" w:rsidRDefault="0052769D" w:rsidP="0052769D">
      <w:r w:rsidRPr="0052769D">
        <w:t>Do not be trying to think of your next question while the other person is giving information.</w:t>
      </w:r>
    </w:p>
    <w:p w:rsidR="0052769D" w:rsidRPr="0052769D" w:rsidRDefault="0052769D" w:rsidP="0052769D">
      <w:r w:rsidRPr="0052769D">
        <w:t>Do not dwell on one or two points at the expense of others.</w:t>
      </w:r>
    </w:p>
    <w:p w:rsidR="0052769D" w:rsidRPr="0052769D" w:rsidRDefault="0052769D" w:rsidP="0052769D">
      <w:r w:rsidRPr="0052769D">
        <w:t>The speaker should not be stereotyped. Try not to let prejudices associated with, for example, gender, ethnicity, social class, appearance or dress interfere with what is being said. (See Personal Appearance)</w:t>
      </w:r>
    </w:p>
    <w:p w:rsidR="0052769D" w:rsidRPr="0052769D" w:rsidRDefault="0052769D" w:rsidP="0052769D">
      <w:r w:rsidRPr="0052769D">
        <w:t>Effective questioning is an essential skill.  Questioning can be used to:</w:t>
      </w:r>
    </w:p>
    <w:p w:rsidR="0052769D" w:rsidRPr="0052769D" w:rsidRDefault="0052769D" w:rsidP="0052769D">
      <w:r w:rsidRPr="0052769D">
        <w:t>Obtain information.</w:t>
      </w:r>
      <w:r>
        <w:t xml:space="preserve"> </w:t>
      </w:r>
      <w:r w:rsidRPr="0052769D">
        <w:t>Start a conversation</w:t>
      </w:r>
      <w:r>
        <w:t xml:space="preserve"> </w:t>
      </w:r>
      <w:r w:rsidRPr="0052769D">
        <w:t>.Test understanding.</w:t>
      </w:r>
      <w:r>
        <w:t xml:space="preserve"> </w:t>
      </w:r>
      <w:r w:rsidRPr="0052769D">
        <w:t>Draw someone into a conversation.</w:t>
      </w:r>
    </w:p>
    <w:p w:rsidR="0052769D" w:rsidRPr="0052769D" w:rsidRDefault="0052769D" w:rsidP="0052769D">
      <w:r w:rsidRPr="0052769D">
        <w:t>Show interest in a person.</w:t>
      </w:r>
      <w:r>
        <w:t xml:space="preserve"> </w:t>
      </w:r>
      <w:r w:rsidRPr="0052769D">
        <w:t>Seek support or agreement.</w:t>
      </w:r>
      <w:r>
        <w:t xml:space="preserve"> </w:t>
      </w:r>
      <w:r w:rsidRPr="0052769D">
        <w:t>Closed Questions</w:t>
      </w:r>
    </w:p>
    <w:p w:rsidR="0052769D" w:rsidRPr="0052769D" w:rsidRDefault="0052769D" w:rsidP="0052769D">
      <w:r w:rsidRPr="0052769D">
        <w:t>Closed questions tend to seek only a one or two word answer (often simply 'yes' or 'no') and, in doing so, limit the scope of the response. Two examples of closed questions are "Did you travel by car today?" and "Did you see the football game yesterday?" These types of question mean control of the communication is maintained by the questioner yet this is often not the desired outcome when trying to encourage verbal communication. Nevertheless, closed questions can be useful for focusing discussion and obtaining clear, concise answers when needed.</w:t>
      </w:r>
    </w:p>
    <w:p w:rsidR="0052769D" w:rsidRPr="0052769D" w:rsidRDefault="0052769D" w:rsidP="0052769D">
      <w:r w:rsidRPr="0052769D">
        <w:t>Open questions broaden the scope for response since they demand further discussion and elaboration. For example, "What was the traffic like this morning?" or "What do you feel you would like to gain from this discussion?" Open questions will take longer to answer, but they do give the other person far more scope for self-expression and encourage involvement in the conversation.</w:t>
      </w:r>
    </w:p>
    <w:p w:rsidR="0052769D" w:rsidRPr="0052769D" w:rsidRDefault="0052769D" w:rsidP="0052769D">
      <w:r w:rsidRPr="0052769D">
        <w:t>For more on questioning see our pages: Questioning and Types of Question.</w:t>
      </w:r>
    </w:p>
    <w:p w:rsidR="0052769D" w:rsidRPr="0052769D" w:rsidRDefault="0052769D" w:rsidP="0052769D">
      <w:r w:rsidRPr="0052769D">
        <w:t>Reflecting and Clarifying</w:t>
      </w:r>
    </w:p>
    <w:p w:rsidR="0052769D" w:rsidRPr="0052769D" w:rsidRDefault="0052769D" w:rsidP="0052769D">
      <w:r w:rsidRPr="0052769D">
        <w:lastRenderedPageBreak/>
        <w:t>Reflecting is the process of feeding-back to another person your understanding of what has been said. Although reflecting is a specialised skill used within counselling, it can also be applied to a wide range of communication contexts and is a useful skill to learn.</w:t>
      </w:r>
    </w:p>
    <w:p w:rsidR="0052769D" w:rsidRPr="0052769D" w:rsidRDefault="0052769D" w:rsidP="0052769D">
      <w:r w:rsidRPr="0052769D">
        <w:t>Reflecting often involves paraphrasing the message communicated to you by the speaker in your own words, capturing the essence of the facts and feelings expressed, and communicating your understanding back to the speaker. It is a useful skill because:</w:t>
      </w:r>
    </w:p>
    <w:p w:rsidR="0052769D" w:rsidRPr="0052769D" w:rsidRDefault="0052769D" w:rsidP="0052769D">
      <w:r w:rsidRPr="0052769D">
        <w:t>You can check that you have understood the message clearly.</w:t>
      </w:r>
    </w:p>
    <w:p w:rsidR="0052769D" w:rsidRPr="0052769D" w:rsidRDefault="0052769D" w:rsidP="0052769D">
      <w:r w:rsidRPr="0052769D">
        <w:t>The speaker gets feedback as to how the message is received.</w:t>
      </w:r>
    </w:p>
    <w:p w:rsidR="0052769D" w:rsidRPr="0052769D" w:rsidRDefault="0052769D" w:rsidP="0052769D">
      <w:r w:rsidRPr="0052769D">
        <w:t>It shows interest in, and respect for, what the other person has to say.</w:t>
      </w:r>
    </w:p>
    <w:p w:rsidR="0052769D" w:rsidRPr="0052769D" w:rsidRDefault="0052769D" w:rsidP="0052769D">
      <w:r w:rsidRPr="0052769D">
        <w:t>You are demonstrating that you are considering the other person’s viewpoint.</w:t>
      </w:r>
    </w:p>
    <w:p w:rsidR="0052769D" w:rsidRPr="0052769D" w:rsidRDefault="0052769D" w:rsidP="0052769D">
      <w:r w:rsidRPr="0052769D">
        <w:t>See also our pages on Reflecting and Clarifying.</w:t>
      </w:r>
    </w:p>
    <w:p w:rsidR="0052769D" w:rsidRPr="0052769D" w:rsidRDefault="0052769D" w:rsidP="0052769D">
      <w:r w:rsidRPr="0052769D">
        <w:t>Summarising</w:t>
      </w:r>
    </w:p>
    <w:p w:rsidR="0052769D" w:rsidRPr="0052769D" w:rsidRDefault="0052769D" w:rsidP="0052769D">
      <w:r w:rsidRPr="0052769D">
        <w:t>A summary is an overview of the main points or issues raised. Summarising can also serve the same purpose as 'reflecting'. However, summarising allows both parties to review and agree the communication exchanged between them up to that point in time. When used effectively, summaries may also serve as a guide to the next steps forward.</w:t>
      </w:r>
    </w:p>
    <w:p w:rsidR="0052769D" w:rsidRPr="0052769D" w:rsidRDefault="0052769D" w:rsidP="0052769D">
      <w:r w:rsidRPr="0052769D">
        <w:t>Closing Communication</w:t>
      </w:r>
    </w:p>
    <w:p w:rsidR="0052769D" w:rsidRPr="0052769D" w:rsidRDefault="0052769D" w:rsidP="0052769D">
      <w:r w:rsidRPr="0052769D">
        <w:t>The way a communication is closed or ended will, at least in part, determine the way a conversation is remembered.</w:t>
      </w:r>
    </w:p>
    <w:p w:rsidR="0052769D" w:rsidRDefault="0052769D" w:rsidP="0052769D">
      <w:r w:rsidRPr="0052769D">
        <w:t>A range of subtle, or sometimes not so subtle, signals are used to end an interaction. For example, some people may avoid eye contact, stand up, turn their body away, or use behaviours such as looking at a watch or closing notepads or books. All of these non-verbal actions indicate to the other person that the initiator wishes to end the communication. Closing an interaction too abruptly may not allow the other person to 'round off' what he or she is saying so you should ensure there is time</w:t>
      </w:r>
    </w:p>
    <w:p w:rsidR="0052769D" w:rsidRPr="0052769D" w:rsidRDefault="0052769D" w:rsidP="0052769D">
      <w:proofErr w:type="gramStart"/>
      <w:r w:rsidRPr="0052769D">
        <w:t>for</w:t>
      </w:r>
      <w:proofErr w:type="gramEnd"/>
      <w:r w:rsidRPr="0052769D">
        <w:t xml:space="preserve"> winding-up. The closure of an interaction is a good time to make any future arrangements. Last, but not least, this time will no doubt be accompanied by a number of social</w:t>
      </w:r>
      <w:r w:rsidR="00A52E59">
        <w:t>ly acceptable parting gestures.</w:t>
      </w:r>
    </w:p>
    <w:p w:rsidR="0052769D" w:rsidRPr="0052769D" w:rsidRDefault="0052769D" w:rsidP="0052769D">
      <w:r w:rsidRPr="0052769D">
        <w:rPr>
          <w:b/>
          <w:bCs/>
        </w:rPr>
        <w:t>The bad news is that non-verbal communication can be very culture-specific.</w:t>
      </w:r>
    </w:p>
    <w:p w:rsidR="0052769D" w:rsidRPr="0052769D" w:rsidRDefault="0052769D" w:rsidP="0052769D">
      <w:r w:rsidRPr="0052769D">
        <w:rPr>
          <w:b/>
          <w:bCs/>
        </w:rPr>
        <w:t>Examples of culture-specific non-verbal communication</w:t>
      </w:r>
    </w:p>
    <w:p w:rsidR="0052769D" w:rsidRPr="0052769D" w:rsidRDefault="0052769D" w:rsidP="0052769D">
      <w:r w:rsidRPr="0052769D">
        <w:rPr>
          <w:b/>
          <w:bCs/>
        </w:rPr>
        <w:t xml:space="preserve">The popular stereotype of Italians, involving big gestures, lots of hand-waving, and plenty of loud and excited shouting, may be a stereotype, but it exists for a reason. In the Italian culture, excitement is shown a lot more obviously than in the UK, for example, and non-verbal communication tends to be a lot more obvious. This can make it much harder for Italians to interpret non-verbal communication in the UK or USA, where it is more subtle. However, even in Italy, there are geographical variations. The thumbs-up gesture, which generally signals approval in English-speaking countries, is considered offensive in other countries, including apparently Greece, Italy and some parts of the Middle East. Making an OK gesture with thumb and forefinger. Making a circle with your thumb and forefinger like this means OK in Western cultures. It is used </w:t>
      </w:r>
      <w:r w:rsidRPr="0052769D">
        <w:rPr>
          <w:b/>
          <w:bCs/>
        </w:rPr>
        <w:lastRenderedPageBreak/>
        <w:t>in particular by divers in this way. In Japan, however, it is reputedly the sign for money, and in Arabic countries, it is a threat.</w:t>
      </w:r>
    </w:p>
    <w:p w:rsidR="0052769D" w:rsidRPr="0052769D" w:rsidRDefault="0052769D" w:rsidP="0052769D">
      <w:r w:rsidRPr="0052769D">
        <w:rPr>
          <w:b/>
          <w:bCs/>
        </w:rPr>
        <w:t>It’s worth being careful how you use gestures and body language!</w:t>
      </w:r>
    </w:p>
    <w:p w:rsidR="0052769D" w:rsidRPr="0052769D" w:rsidRDefault="0052769D" w:rsidP="0052769D">
      <w:r w:rsidRPr="0052769D">
        <w:rPr>
          <w:b/>
          <w:bCs/>
        </w:rPr>
        <w:t>For more about this, see our pages on Intercultural Communication and Intercultural Awareness.</w:t>
      </w:r>
    </w:p>
    <w:p w:rsidR="0052769D" w:rsidRPr="0052769D" w:rsidRDefault="0052769D" w:rsidP="0052769D">
      <w:r w:rsidRPr="0052769D">
        <w:rPr>
          <w:b/>
          <w:bCs/>
        </w:rPr>
        <w:t>The Importance of Non-verbal Communication</w:t>
      </w:r>
    </w:p>
    <w:p w:rsidR="0052769D" w:rsidRPr="0052769D" w:rsidRDefault="0052769D" w:rsidP="0052769D">
      <w:r w:rsidRPr="0052769D">
        <w:rPr>
          <w:b/>
          <w:bCs/>
        </w:rPr>
        <w:t>When we communicate, non-verbal cues can be as important, or in some cases even more important, than what we say.</w:t>
      </w:r>
    </w:p>
    <w:p w:rsidR="0052769D" w:rsidRPr="0052769D" w:rsidRDefault="0052769D" w:rsidP="0052769D">
      <w:r w:rsidRPr="0052769D">
        <w:rPr>
          <w:b/>
          <w:bCs/>
        </w:rPr>
        <w:t>Non-verbal communication can have a great impact on the listener and the outcome of the communication.</w:t>
      </w:r>
    </w:p>
    <w:p w:rsidR="0052769D" w:rsidRPr="0052769D" w:rsidRDefault="0052769D" w:rsidP="0052769D">
      <w:r w:rsidRPr="0052769D">
        <w:rPr>
          <w:b/>
          <w:bCs/>
        </w:rPr>
        <w:t>People tend to have much less conscious control over their non-verbal messages than of what they’re actually saying.</w:t>
      </w:r>
    </w:p>
    <w:p w:rsidR="0052769D" w:rsidRPr="0052769D" w:rsidRDefault="0052769D" w:rsidP="0052769D">
      <w:r w:rsidRPr="0052769D">
        <w:rPr>
          <w:b/>
          <w:bCs/>
        </w:rPr>
        <w:t>This is partly because non-verbal communication is much more emotional in nature, and therefore much more instinctive.</w:t>
      </w:r>
    </w:p>
    <w:p w:rsidR="0052769D" w:rsidRPr="0052769D" w:rsidRDefault="0052769D" w:rsidP="0052769D">
      <w:r w:rsidRPr="0052769D">
        <w:rPr>
          <w:b/>
          <w:bCs/>
        </w:rPr>
        <w:t>If there is a mismatch between the two, therefore, you should probably trust the non-verbal messages, rather than the words used.</w:t>
      </w:r>
    </w:p>
    <w:p w:rsidR="0052769D" w:rsidRPr="0052769D" w:rsidRDefault="0052769D" w:rsidP="0052769D">
      <w:r w:rsidRPr="0052769D">
        <w:rPr>
          <w:b/>
          <w:bCs/>
        </w:rPr>
        <w:t>A lack of non-verbal message may also be a signal of sorts, suggesting that the speaker is carefully controlling their body language, and may be trying to hide their true emotions.</w:t>
      </w:r>
    </w:p>
    <w:p w:rsidR="0052769D" w:rsidRPr="0052769D" w:rsidRDefault="0052769D" w:rsidP="0052769D">
      <w:r w:rsidRPr="0052769D">
        <w:rPr>
          <w:b/>
          <w:bCs/>
        </w:rPr>
        <w:t>Types of Non-Verbal Communication</w:t>
      </w:r>
    </w:p>
    <w:p w:rsidR="0052769D" w:rsidRPr="0052769D" w:rsidRDefault="0052769D" w:rsidP="0052769D">
      <w:r w:rsidRPr="0052769D">
        <w:rPr>
          <w:b/>
          <w:bCs/>
        </w:rPr>
        <w:t>The types of interpersonal communication that are not expressed verbally (with speech) are called non-verbal communications.</w:t>
      </w:r>
    </w:p>
    <w:p w:rsidR="0052769D" w:rsidRPr="0052769D" w:rsidRDefault="0052769D" w:rsidP="0052769D">
      <w:r w:rsidRPr="0052769D">
        <w:rPr>
          <w:b/>
          <w:bCs/>
        </w:rPr>
        <w:t>There are many different types of non-verbal communication.</w:t>
      </w:r>
    </w:p>
    <w:p w:rsidR="0052769D" w:rsidRPr="0052769D" w:rsidRDefault="0052769D" w:rsidP="0052769D">
      <w:r w:rsidRPr="0052769D">
        <w:rPr>
          <w:b/>
          <w:bCs/>
        </w:rPr>
        <w:t>They include:</w:t>
      </w:r>
    </w:p>
    <w:p w:rsidR="0052769D" w:rsidRPr="0052769D" w:rsidRDefault="0052769D" w:rsidP="0052769D">
      <w:r w:rsidRPr="0052769D">
        <w:rPr>
          <w:b/>
          <w:bCs/>
        </w:rPr>
        <w:t>Body Movements (Kinesics), for example, hand gestures or nodding or shaking the head;</w:t>
      </w:r>
    </w:p>
    <w:p w:rsidR="0052769D" w:rsidRPr="0052769D" w:rsidRDefault="0052769D" w:rsidP="0052769D">
      <w:r w:rsidRPr="0052769D">
        <w:rPr>
          <w:b/>
          <w:bCs/>
        </w:rPr>
        <w:t>Posture, or how you stand or sit, whether your arms are crossed, and so on;</w:t>
      </w:r>
    </w:p>
    <w:p w:rsidR="0052769D" w:rsidRPr="0052769D" w:rsidRDefault="0052769D" w:rsidP="0052769D">
      <w:r w:rsidRPr="0052769D">
        <w:rPr>
          <w:b/>
          <w:bCs/>
        </w:rPr>
        <w:t>Eye Contact, where the amount of eye contact often determines the level of trust and trustworthiness;</w:t>
      </w:r>
    </w:p>
    <w:p w:rsidR="0052769D" w:rsidRPr="0052769D" w:rsidRDefault="0052769D" w:rsidP="0052769D">
      <w:r w:rsidRPr="0052769D">
        <w:rPr>
          <w:b/>
          <w:bCs/>
        </w:rPr>
        <w:t>Para-language, or aspects of the voice apart from speech, such as pitch, tone, and speed of speaking;</w:t>
      </w:r>
    </w:p>
    <w:p w:rsidR="0052769D" w:rsidRPr="0052769D" w:rsidRDefault="0052769D" w:rsidP="0052769D">
      <w:r w:rsidRPr="0052769D">
        <w:rPr>
          <w:b/>
          <w:bCs/>
        </w:rPr>
        <w:t>Closeness or Personal Space (Proxemics), which determines the level of intimacy;</w:t>
      </w:r>
    </w:p>
    <w:p w:rsidR="0052769D" w:rsidRPr="0052769D" w:rsidRDefault="0052769D" w:rsidP="0052769D">
      <w:r w:rsidRPr="0052769D">
        <w:rPr>
          <w:b/>
          <w:bCs/>
        </w:rPr>
        <w:t>Facial Expressions, including smiling, frowning and even blinking; and</w:t>
      </w:r>
    </w:p>
    <w:p w:rsidR="0052769D" w:rsidRPr="0052769D" w:rsidRDefault="0052769D" w:rsidP="0052769D">
      <w:r w:rsidRPr="0052769D">
        <w:rPr>
          <w:b/>
          <w:bCs/>
        </w:rPr>
        <w:t>Physiological Changes, for example, sweating or blinking more when nervous.</w:t>
      </w:r>
    </w:p>
    <w:p w:rsidR="0052769D" w:rsidRPr="0052769D" w:rsidRDefault="0052769D" w:rsidP="0052769D">
      <w:r w:rsidRPr="0052769D">
        <w:rPr>
          <w:b/>
          <w:bCs/>
        </w:rPr>
        <w:t>There is more about all of these types of non-verbal communication on our pages:</w:t>
      </w:r>
    </w:p>
    <w:p w:rsidR="0052769D" w:rsidRPr="0052769D" w:rsidRDefault="0052769D" w:rsidP="0052769D">
      <w:r w:rsidRPr="0052769D">
        <w:rPr>
          <w:b/>
          <w:bCs/>
        </w:rPr>
        <w:t>Body Language</w:t>
      </w:r>
    </w:p>
    <w:p w:rsidR="002E1C5B" w:rsidRDefault="0052769D" w:rsidP="0052769D">
      <w:r w:rsidRPr="0052769D">
        <w:rPr>
          <w:b/>
          <w:bCs/>
        </w:rPr>
        <w:t xml:space="preserve">Non-verbal communication is an extremely complex yet integral part of overall communication skills. However, people are often totally unaware of their non-verbal behaviour. A basic awareness </w:t>
      </w:r>
      <w:r w:rsidRPr="0052769D">
        <w:rPr>
          <w:b/>
          <w:bCs/>
        </w:rPr>
        <w:lastRenderedPageBreak/>
        <w:t>of non-verbal communication strategies, over and above what is actually said, can help to improve interaction with others. Knowledge of these signs can be used to encourage people to talk about.</w:t>
      </w:r>
    </w:p>
    <w:p w:rsidR="0052769D" w:rsidRPr="002E1C5B" w:rsidRDefault="0052769D" w:rsidP="0052769D">
      <w:r w:rsidRPr="0052769D">
        <w:rPr>
          <w:b/>
          <w:bCs/>
        </w:rPr>
        <w:t>Their concerns and can lead to a greater shared understanding, which is, after all, the purpose of communication.”</w:t>
      </w:r>
    </w:p>
    <w:tbl>
      <w:tblPr>
        <w:tblW w:w="12150" w:type="dxa"/>
        <w:tblCellSpacing w:w="0" w:type="dxa"/>
        <w:tblBorders>
          <w:top w:val="dotted" w:sz="6" w:space="0" w:color="C8C8C8"/>
          <w:bottom w:val="dotted" w:sz="6" w:space="0" w:color="C8C8C8"/>
        </w:tblBorders>
        <w:shd w:val="clear" w:color="auto" w:fill="FFFFFF"/>
        <w:tblCellMar>
          <w:top w:w="300" w:type="dxa"/>
          <w:left w:w="15" w:type="dxa"/>
          <w:bottom w:w="300" w:type="dxa"/>
          <w:right w:w="15" w:type="dxa"/>
        </w:tblCellMar>
        <w:tblLook w:val="04A0" w:firstRow="1" w:lastRow="0" w:firstColumn="1" w:lastColumn="0" w:noHBand="0" w:noVBand="1"/>
      </w:tblPr>
      <w:tblGrid>
        <w:gridCol w:w="12150"/>
      </w:tblGrid>
      <w:tr w:rsidR="0052769D" w:rsidRPr="0052769D" w:rsidTr="0052769D">
        <w:trPr>
          <w:tblCellSpacing w:w="0" w:type="dxa"/>
        </w:trPr>
        <w:tc>
          <w:tcPr>
            <w:tcW w:w="0" w:type="auto"/>
            <w:shd w:val="clear" w:color="auto" w:fill="FFFFFF"/>
            <w:tcMar>
              <w:top w:w="0" w:type="dxa"/>
              <w:left w:w="0" w:type="dxa"/>
              <w:bottom w:w="0" w:type="dxa"/>
              <w:right w:w="0" w:type="dxa"/>
            </w:tcMar>
            <w:hideMark/>
          </w:tcPr>
          <w:p w:rsidR="003149A9" w:rsidRPr="003149A9" w:rsidRDefault="003149A9" w:rsidP="003149A9">
            <w:r w:rsidRPr="003149A9">
              <w:t xml:space="preserve">That means when </w:t>
            </w:r>
            <w:r w:rsidR="005F645D">
              <w:t>a</w:t>
            </w:r>
            <w:r w:rsidRPr="003149A9">
              <w:t xml:space="preserve"> </w:t>
            </w:r>
            <w:r>
              <w:t xml:space="preserve">communication is done through </w:t>
            </w:r>
            <w:r w:rsidRPr="003149A9">
              <w:t xml:space="preserve">an Email, text messages or later successfully, I </w:t>
            </w:r>
            <w:r w:rsidR="005F645D" w:rsidRPr="003149A9">
              <w:t>saintly</w:t>
            </w:r>
            <w:r w:rsidRPr="003149A9">
              <w:t xml:space="preserve"> realise that in other to enjoy the world has to offer </w:t>
            </w:r>
            <w:r w:rsidR="005F645D" w:rsidRPr="003149A9">
              <w:t>either</w:t>
            </w:r>
            <w:r w:rsidRPr="003149A9">
              <w:t xml:space="preserve"> at the workplace, friendship, and family life, you silently</w:t>
            </w:r>
            <w:r w:rsidR="000A2E7D">
              <w:t xml:space="preserve"> need to have these skills</w:t>
            </w:r>
            <w:r w:rsidRPr="003149A9">
              <w:t>.</w:t>
            </w:r>
          </w:p>
          <w:p w:rsidR="003149A9" w:rsidRPr="003149A9" w:rsidRDefault="000A2E7D" w:rsidP="003149A9">
            <w:r>
              <w:t xml:space="preserve"> on my</w:t>
            </w:r>
            <w:r w:rsidR="009E6532">
              <w:t xml:space="preserve"> </w:t>
            </w:r>
            <w:r>
              <w:t>e</w:t>
            </w:r>
            <w:r w:rsidR="009E6532" w:rsidRPr="009E6532">
              <w:t>xperience at the workplace with communications skills on how it is used, by h</w:t>
            </w:r>
            <w:r w:rsidR="007255F3">
              <w:t xml:space="preserve">aving the ability of these </w:t>
            </w:r>
            <w:proofErr w:type="spellStart"/>
            <w:r w:rsidR="007255F3">
              <w:t>skils</w:t>
            </w:r>
            <w:proofErr w:type="spellEnd"/>
            <w:r w:rsidR="007255F3">
              <w:t xml:space="preserve"> with </w:t>
            </w:r>
            <w:proofErr w:type="spellStart"/>
            <w:r w:rsidR="007255F3">
              <w:t>helpe</w:t>
            </w:r>
            <w:proofErr w:type="spellEnd"/>
            <w:r w:rsidR="009E6532" w:rsidRPr="009E6532">
              <w:t xml:space="preserve"> technology people can access information by communicating, either through email, text message, web, written later, telephone conversations,</w:t>
            </w:r>
            <w:r w:rsidR="009E6532">
              <w:t xml:space="preserve"> </w:t>
            </w:r>
            <w:r w:rsidR="009E6532" w:rsidRPr="009E6532">
              <w:t>verbal and body language, which also indicates earth communication has been effective, by using emails people can easily a</w:t>
            </w:r>
            <w:r w:rsidR="009E6532">
              <w:t>ccessible information instantly, although I do have some of these skills</w:t>
            </w:r>
            <w:r w:rsidR="00A05D91">
              <w:t xml:space="preserve"> also need to develop them</w:t>
            </w:r>
            <w:r w:rsidR="009E6532">
              <w:t xml:space="preserve">  </w:t>
            </w:r>
            <w:r w:rsidR="00A05D91">
              <w:t>to the effectiveness.</w:t>
            </w:r>
          </w:p>
          <w:p w:rsidR="003149A9" w:rsidRPr="0052769D" w:rsidRDefault="003149A9" w:rsidP="0052769D"/>
        </w:tc>
      </w:tr>
    </w:tbl>
    <w:p w:rsidR="000C3407" w:rsidRPr="002E1C5B" w:rsidRDefault="007159CC" w:rsidP="00180838">
      <w:pPr>
        <w:pStyle w:val="ListParagraph"/>
        <w:numPr>
          <w:ilvl w:val="0"/>
          <w:numId w:val="1"/>
        </w:numPr>
        <w:rPr>
          <w:b/>
          <w:bCs/>
        </w:rPr>
      </w:pPr>
      <w:r>
        <w:rPr>
          <w:b/>
          <w:bCs/>
        </w:rPr>
        <w:t>Griffiths,</w:t>
      </w:r>
      <w:r w:rsidR="00180838">
        <w:rPr>
          <w:b/>
          <w:bCs/>
        </w:rPr>
        <w:t xml:space="preserve"> </w:t>
      </w:r>
      <w:r>
        <w:rPr>
          <w:b/>
          <w:bCs/>
        </w:rPr>
        <w:t>B</w:t>
      </w:r>
      <w:r w:rsidR="00180838">
        <w:rPr>
          <w:b/>
          <w:bCs/>
        </w:rPr>
        <w:t>.A.</w:t>
      </w:r>
      <w:r w:rsidR="00771E29" w:rsidRPr="002E1C5B">
        <w:rPr>
          <w:b/>
          <w:bCs/>
        </w:rPr>
        <w:t xml:space="preserve"> Dunham, E.B. </w:t>
      </w:r>
      <w:r w:rsidR="000C3407" w:rsidRPr="00180838">
        <w:rPr>
          <w:b/>
          <w:bCs/>
        </w:rPr>
        <w:t xml:space="preserve">Certificate in Higher Education: Skills for the Workplace Student Yearbook. </w:t>
      </w:r>
      <w:proofErr w:type="spellStart"/>
      <w:r w:rsidR="000C3407" w:rsidRPr="00180838">
        <w:rPr>
          <w:b/>
          <w:bCs/>
        </w:rPr>
        <w:t>Maund</w:t>
      </w:r>
      <w:proofErr w:type="spellEnd"/>
      <w:r w:rsidR="000C3407" w:rsidRPr="00180838">
        <w:rPr>
          <w:b/>
          <w:bCs/>
        </w:rPr>
        <w:t>,</w:t>
      </w:r>
      <w:r w:rsidR="00180838">
        <w:rPr>
          <w:b/>
          <w:bCs/>
        </w:rPr>
        <w:t xml:space="preserve"> (</w:t>
      </w:r>
      <w:r w:rsidR="00771E29" w:rsidRPr="002E1C5B">
        <w:rPr>
          <w:b/>
          <w:bCs/>
        </w:rPr>
        <w:t>2015</w:t>
      </w:r>
      <w:r w:rsidR="00180838">
        <w:rPr>
          <w:b/>
          <w:bCs/>
        </w:rPr>
        <w:t>)</w:t>
      </w:r>
      <w:r w:rsidR="00180838" w:rsidRPr="00180838">
        <w:rPr>
          <w:b/>
          <w:bCs/>
        </w:rPr>
        <w:t xml:space="preserve"> </w:t>
      </w:r>
      <w:r w:rsidR="00180838" w:rsidRPr="002E1C5B">
        <w:rPr>
          <w:b/>
          <w:bCs/>
        </w:rPr>
        <w:t>(3)</w:t>
      </w:r>
      <w:r w:rsidR="00180838">
        <w:rPr>
          <w:b/>
          <w:bCs/>
        </w:rPr>
        <w:t xml:space="preserve"> </w:t>
      </w:r>
      <w:r w:rsidR="00180838" w:rsidRPr="002E1C5B">
        <w:rPr>
          <w:b/>
          <w:bCs/>
        </w:rPr>
        <w:t>(</w:t>
      </w:r>
      <w:r w:rsidR="00180838">
        <w:rPr>
          <w:b/>
          <w:bCs/>
        </w:rPr>
        <w:t>pp</w:t>
      </w:r>
      <w:r w:rsidR="00180838" w:rsidRPr="002E1C5B">
        <w:rPr>
          <w:b/>
          <w:bCs/>
        </w:rPr>
        <w:t>45)</w:t>
      </w:r>
    </w:p>
    <w:p w:rsidR="000C3407" w:rsidRDefault="000C3407" w:rsidP="000C3407">
      <w:pPr>
        <w:rPr>
          <w:b/>
          <w:bCs/>
        </w:rPr>
      </w:pPr>
    </w:p>
    <w:p w:rsidR="007159CC" w:rsidRPr="007159CC" w:rsidRDefault="00A52E59" w:rsidP="007159CC">
      <w:pPr>
        <w:pStyle w:val="ListParagraph"/>
        <w:numPr>
          <w:ilvl w:val="0"/>
          <w:numId w:val="1"/>
        </w:numPr>
        <w:rPr>
          <w:b/>
          <w:bCs/>
        </w:rPr>
      </w:pPr>
      <w:r w:rsidRPr="007159CC">
        <w:rPr>
          <w:b/>
          <w:bCs/>
        </w:rPr>
        <w:t>(4) (p</w:t>
      </w:r>
      <w:r w:rsidR="000C3407" w:rsidRPr="007159CC">
        <w:rPr>
          <w:b/>
          <w:bCs/>
        </w:rPr>
        <w:t xml:space="preserve">67) Quintanilla, K. M. And Wahl, S. T. Certificate in Higher Education: Skills for the Workplace Student Yearbook. </w:t>
      </w:r>
      <w:proofErr w:type="spellStart"/>
      <w:r w:rsidR="000C3407" w:rsidRPr="007159CC">
        <w:rPr>
          <w:b/>
          <w:bCs/>
        </w:rPr>
        <w:t>Maund</w:t>
      </w:r>
      <w:proofErr w:type="spellEnd"/>
      <w:r w:rsidR="000C3407" w:rsidRPr="007159CC">
        <w:rPr>
          <w:b/>
          <w:bCs/>
        </w:rPr>
        <w:t>, A. Shriek, A. Tiller, P. (2017).</w:t>
      </w:r>
    </w:p>
    <w:p w:rsidR="007159CC" w:rsidRPr="007159CC" w:rsidRDefault="007159CC" w:rsidP="007159CC">
      <w:pPr>
        <w:pStyle w:val="ListParagraph"/>
        <w:rPr>
          <w:b/>
          <w:bCs/>
        </w:rPr>
      </w:pPr>
    </w:p>
    <w:p w:rsidR="000C3407" w:rsidRPr="00180838" w:rsidRDefault="00180838" w:rsidP="00180838">
      <w:pPr>
        <w:rPr>
          <w:b/>
          <w:bCs/>
        </w:rPr>
      </w:pPr>
      <w:r>
        <w:rPr>
          <w:b/>
          <w:bCs/>
        </w:rPr>
        <w:t xml:space="preserve"> </w:t>
      </w:r>
      <w:r w:rsidRPr="00180838">
        <w:rPr>
          <w:b/>
          <w:bCs/>
        </w:rPr>
        <w:t>(3</w:t>
      </w:r>
      <w:r w:rsidR="002E1C5B" w:rsidRPr="00180838">
        <w:rPr>
          <w:b/>
          <w:bCs/>
        </w:rPr>
        <w:t xml:space="preserve">) </w:t>
      </w:r>
      <w:proofErr w:type="gramStart"/>
      <w:r w:rsidR="000C3407" w:rsidRPr="00180838">
        <w:rPr>
          <w:b/>
          <w:bCs/>
        </w:rPr>
        <w:t>accessed:</w:t>
      </w:r>
      <w:proofErr w:type="gramEnd"/>
      <w:r w:rsidR="000C3407" w:rsidRPr="00180838">
        <w:rPr>
          <w:b/>
          <w:bCs/>
        </w:rPr>
        <w:t>7/august/2018 (Online): </w:t>
      </w:r>
      <w:hyperlink r:id="rId6" w:history="1">
        <w:r w:rsidR="002E1C5B" w:rsidRPr="00180838">
          <w:rPr>
            <w:rStyle w:val="Hyperlink"/>
            <w:b/>
            <w:bCs/>
          </w:rPr>
          <w:t>https://www.skillsyouneed.com/ips/nonverbal-communication.html</w:t>
        </w:r>
      </w:hyperlink>
    </w:p>
    <w:p w:rsidR="009E6532" w:rsidRPr="0052769D" w:rsidRDefault="009E6532" w:rsidP="009E6532">
      <w:pPr>
        <w:rPr>
          <w:b/>
          <w:bCs/>
        </w:rPr>
      </w:pPr>
    </w:p>
    <w:p w:rsidR="0052769D" w:rsidRPr="0052769D" w:rsidRDefault="0052769D" w:rsidP="0052769D">
      <w:pPr>
        <w:rPr>
          <w:b/>
          <w:bCs/>
        </w:rPr>
      </w:pPr>
      <w:r w:rsidRPr="0052769D">
        <w:rPr>
          <w:b/>
          <w:bCs/>
        </w:rPr>
        <w:t>.</w:t>
      </w:r>
    </w:p>
    <w:p w:rsidR="0068612D" w:rsidRDefault="0052769D">
      <w:r>
        <w:rPr>
          <w:b/>
          <w:bCs/>
        </w:rPr>
        <w:t> </w:t>
      </w:r>
    </w:p>
    <w:sectPr w:rsidR="006861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8726B"/>
    <w:multiLevelType w:val="hybridMultilevel"/>
    <w:tmpl w:val="97DECD6A"/>
    <w:lvl w:ilvl="0" w:tplc="FF9CCB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69D"/>
    <w:rsid w:val="000A2E7D"/>
    <w:rsid w:val="000C3407"/>
    <w:rsid w:val="001768D6"/>
    <w:rsid w:val="00180838"/>
    <w:rsid w:val="001C7C3D"/>
    <w:rsid w:val="0023308C"/>
    <w:rsid w:val="002E1C5B"/>
    <w:rsid w:val="00307AC1"/>
    <w:rsid w:val="003149A9"/>
    <w:rsid w:val="0052769D"/>
    <w:rsid w:val="005D43CD"/>
    <w:rsid w:val="005F645D"/>
    <w:rsid w:val="0068612D"/>
    <w:rsid w:val="007159CC"/>
    <w:rsid w:val="007255F3"/>
    <w:rsid w:val="00771E29"/>
    <w:rsid w:val="00980494"/>
    <w:rsid w:val="009C4F0B"/>
    <w:rsid w:val="009E6532"/>
    <w:rsid w:val="00A001BC"/>
    <w:rsid w:val="00A05D91"/>
    <w:rsid w:val="00A52E59"/>
    <w:rsid w:val="00C73A4C"/>
    <w:rsid w:val="00F20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BF24B"/>
  <w15:chartTrackingRefBased/>
  <w15:docId w15:val="{2939F1C4-117E-4A59-ADC4-BD3ACDA36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49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769D"/>
    <w:rPr>
      <w:color w:val="0563C1" w:themeColor="hyperlink"/>
      <w:u w:val="single"/>
    </w:rPr>
  </w:style>
  <w:style w:type="paragraph" w:styleId="NormalWeb">
    <w:name w:val="Normal (Web)"/>
    <w:basedOn w:val="Normal"/>
    <w:uiPriority w:val="99"/>
    <w:semiHidden/>
    <w:unhideWhenUsed/>
    <w:rsid w:val="0052769D"/>
    <w:rPr>
      <w:rFonts w:ascii="Times New Roman" w:hAnsi="Times New Roman" w:cs="Times New Roman"/>
      <w:sz w:val="24"/>
      <w:szCs w:val="24"/>
    </w:rPr>
  </w:style>
  <w:style w:type="paragraph" w:styleId="ListParagraph">
    <w:name w:val="List Paragraph"/>
    <w:basedOn w:val="Normal"/>
    <w:uiPriority w:val="34"/>
    <w:qFormat/>
    <w:rsid w:val="002E1C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095398">
      <w:bodyDiv w:val="1"/>
      <w:marLeft w:val="0"/>
      <w:marRight w:val="0"/>
      <w:marTop w:val="0"/>
      <w:marBottom w:val="0"/>
      <w:divBdr>
        <w:top w:val="none" w:sz="0" w:space="0" w:color="auto"/>
        <w:left w:val="none" w:sz="0" w:space="0" w:color="auto"/>
        <w:bottom w:val="none" w:sz="0" w:space="0" w:color="auto"/>
        <w:right w:val="none" w:sz="0" w:space="0" w:color="auto"/>
      </w:divBdr>
    </w:div>
    <w:div w:id="339697406">
      <w:bodyDiv w:val="1"/>
      <w:marLeft w:val="0"/>
      <w:marRight w:val="0"/>
      <w:marTop w:val="0"/>
      <w:marBottom w:val="0"/>
      <w:divBdr>
        <w:top w:val="none" w:sz="0" w:space="0" w:color="auto"/>
        <w:left w:val="none" w:sz="0" w:space="0" w:color="auto"/>
        <w:bottom w:val="none" w:sz="0" w:space="0" w:color="auto"/>
        <w:right w:val="none" w:sz="0" w:space="0" w:color="auto"/>
      </w:divBdr>
    </w:div>
    <w:div w:id="1539119393">
      <w:bodyDiv w:val="1"/>
      <w:marLeft w:val="0"/>
      <w:marRight w:val="0"/>
      <w:marTop w:val="0"/>
      <w:marBottom w:val="0"/>
      <w:divBdr>
        <w:top w:val="none" w:sz="0" w:space="0" w:color="auto"/>
        <w:left w:val="none" w:sz="0" w:space="0" w:color="auto"/>
        <w:bottom w:val="none" w:sz="0" w:space="0" w:color="auto"/>
        <w:right w:val="none" w:sz="0" w:space="0" w:color="auto"/>
      </w:divBdr>
      <w:divsChild>
        <w:div w:id="489828101">
          <w:marLeft w:val="0"/>
          <w:marRight w:val="0"/>
          <w:marTop w:val="0"/>
          <w:marBottom w:val="300"/>
          <w:divBdr>
            <w:top w:val="none" w:sz="0" w:space="0" w:color="auto"/>
            <w:left w:val="none" w:sz="0" w:space="0" w:color="auto"/>
            <w:bottom w:val="none" w:sz="0" w:space="0" w:color="auto"/>
            <w:right w:val="none" w:sz="0" w:space="0" w:color="auto"/>
          </w:divBdr>
          <w:divsChild>
            <w:div w:id="342242573">
              <w:marLeft w:val="0"/>
              <w:marRight w:val="0"/>
              <w:marTop w:val="0"/>
              <w:marBottom w:val="0"/>
              <w:divBdr>
                <w:top w:val="none" w:sz="0" w:space="0" w:color="auto"/>
                <w:left w:val="none" w:sz="0" w:space="0" w:color="auto"/>
                <w:bottom w:val="none" w:sz="0" w:space="0" w:color="auto"/>
                <w:right w:val="none" w:sz="0" w:space="0" w:color="auto"/>
              </w:divBdr>
            </w:div>
            <w:div w:id="1131897114">
              <w:marLeft w:val="0"/>
              <w:marRight w:val="0"/>
              <w:marTop w:val="150"/>
              <w:marBottom w:val="240"/>
              <w:divBdr>
                <w:top w:val="none" w:sz="0" w:space="0" w:color="auto"/>
                <w:left w:val="none" w:sz="0" w:space="0" w:color="auto"/>
                <w:bottom w:val="none" w:sz="0" w:space="0" w:color="auto"/>
                <w:right w:val="none" w:sz="0" w:space="0" w:color="auto"/>
              </w:divBdr>
            </w:div>
            <w:div w:id="124572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71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killsyouneed.com/ips/nonverbal-communication.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5E9C4-6D20-40F2-9266-BAD910827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5</Pages>
  <Words>1999</Words>
  <Characters>10782</Characters>
  <Application>Microsoft Office Word</Application>
  <DocSecurity>0</DocSecurity>
  <Lines>172</Lines>
  <Paragraphs>79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Mamadou Diallo (1715159)</dc:creator>
  <cp:keywords/>
  <dc:description/>
  <cp:lastModifiedBy>Mamadou Diallo (1715159)</cp:lastModifiedBy>
  <cp:revision>1</cp:revision>
  <dcterms:created xsi:type="dcterms:W3CDTF">2018-08-20T08:33:00Z</dcterms:created>
  <dcterms:modified xsi:type="dcterms:W3CDTF">2018-08-20T13:05:00Z</dcterms:modified>
</cp:coreProperties>
</file>