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324A" w:rsidRPr="00737D4D" w:rsidRDefault="0087324A" w:rsidP="00737D4D">
      <w:pPr>
        <w:jc w:val="center"/>
        <w:rPr>
          <w:rFonts w:ascii="Arial" w:hAnsi="Arial" w:cs="Arial"/>
          <w:b/>
          <w:sz w:val="28"/>
          <w:szCs w:val="28"/>
        </w:rPr>
      </w:pPr>
      <w:r w:rsidRPr="00737D4D">
        <w:rPr>
          <w:rFonts w:ascii="Arial" w:hAnsi="Arial" w:cs="Arial"/>
          <w:b/>
          <w:sz w:val="28"/>
          <w:szCs w:val="28"/>
        </w:rPr>
        <w:t>Pick a sacrament that we have discussed in class. Discuss its significance and importance for contemporary Christian practice</w:t>
      </w:r>
    </w:p>
    <w:p w:rsidR="0087324A" w:rsidRPr="00737D4D" w:rsidRDefault="0087324A" w:rsidP="00737D4D">
      <w:pPr>
        <w:jc w:val="both"/>
        <w:rPr>
          <w:rFonts w:ascii="Arial" w:hAnsi="Arial" w:cs="Arial"/>
          <w:sz w:val="24"/>
          <w:szCs w:val="24"/>
        </w:rPr>
      </w:pPr>
      <w:r w:rsidRPr="00737D4D">
        <w:rPr>
          <w:rFonts w:ascii="Arial" w:hAnsi="Arial" w:cs="Arial"/>
          <w:sz w:val="24"/>
          <w:szCs w:val="24"/>
        </w:rPr>
        <w:t xml:space="preserve">This essay will </w:t>
      </w:r>
      <w:r w:rsidR="00E01FAC" w:rsidRPr="00737D4D">
        <w:rPr>
          <w:rFonts w:ascii="Arial" w:hAnsi="Arial" w:cs="Arial"/>
          <w:sz w:val="24"/>
          <w:szCs w:val="24"/>
        </w:rPr>
        <w:t xml:space="preserve">look to </w:t>
      </w:r>
      <w:r w:rsidRPr="00737D4D">
        <w:rPr>
          <w:rFonts w:ascii="Arial" w:hAnsi="Arial" w:cs="Arial"/>
          <w:sz w:val="24"/>
          <w:szCs w:val="24"/>
        </w:rPr>
        <w:t>explore the importance of the Eucharist</w:t>
      </w:r>
      <w:r w:rsidR="00350964" w:rsidRPr="00737D4D">
        <w:rPr>
          <w:rFonts w:ascii="Arial" w:hAnsi="Arial" w:cs="Arial"/>
          <w:sz w:val="24"/>
          <w:szCs w:val="24"/>
        </w:rPr>
        <w:t xml:space="preserve"> (the breaking of bread and sharing of wine)</w:t>
      </w:r>
      <w:r w:rsidRPr="00737D4D">
        <w:rPr>
          <w:rFonts w:ascii="Arial" w:hAnsi="Arial" w:cs="Arial"/>
          <w:sz w:val="24"/>
          <w:szCs w:val="24"/>
        </w:rPr>
        <w:t xml:space="preserve"> in the Christian faith and how different they </w:t>
      </w:r>
      <w:r w:rsidR="00350964" w:rsidRPr="00737D4D">
        <w:rPr>
          <w:rFonts w:ascii="Arial" w:hAnsi="Arial" w:cs="Arial"/>
          <w:sz w:val="24"/>
          <w:szCs w:val="24"/>
        </w:rPr>
        <w:t>are viewed among not only within the</w:t>
      </w:r>
      <w:r w:rsidRPr="00737D4D">
        <w:rPr>
          <w:rFonts w:ascii="Arial" w:hAnsi="Arial" w:cs="Arial"/>
          <w:sz w:val="24"/>
          <w:szCs w:val="24"/>
        </w:rPr>
        <w:t xml:space="preserve"> Catholic </w:t>
      </w:r>
      <w:r w:rsidR="00350964" w:rsidRPr="00737D4D">
        <w:rPr>
          <w:rFonts w:ascii="Arial" w:hAnsi="Arial" w:cs="Arial"/>
          <w:sz w:val="24"/>
          <w:szCs w:val="24"/>
        </w:rPr>
        <w:t xml:space="preserve">and Orthodox faiths. But even the differences within </w:t>
      </w:r>
      <w:r w:rsidRPr="00737D4D">
        <w:rPr>
          <w:rFonts w:ascii="Arial" w:hAnsi="Arial" w:cs="Arial"/>
          <w:sz w:val="24"/>
          <w:szCs w:val="24"/>
        </w:rPr>
        <w:t>protestant C</w:t>
      </w:r>
      <w:r w:rsidR="00350964" w:rsidRPr="00737D4D">
        <w:rPr>
          <w:rFonts w:ascii="Arial" w:hAnsi="Arial" w:cs="Arial"/>
          <w:sz w:val="24"/>
          <w:szCs w:val="24"/>
        </w:rPr>
        <w:t>hurches.</w:t>
      </w:r>
    </w:p>
    <w:p w:rsidR="00E01FAC" w:rsidRPr="00737D4D" w:rsidRDefault="0087324A" w:rsidP="00737D4D">
      <w:pPr>
        <w:jc w:val="both"/>
        <w:rPr>
          <w:rFonts w:ascii="Arial" w:hAnsi="Arial" w:cs="Arial"/>
          <w:sz w:val="24"/>
          <w:szCs w:val="24"/>
        </w:rPr>
      </w:pPr>
      <w:r w:rsidRPr="00737D4D">
        <w:rPr>
          <w:rFonts w:ascii="Arial" w:hAnsi="Arial" w:cs="Arial"/>
          <w:sz w:val="24"/>
          <w:szCs w:val="24"/>
        </w:rPr>
        <w:t>In or</w:t>
      </w:r>
      <w:r w:rsidR="00E01FAC" w:rsidRPr="00737D4D">
        <w:rPr>
          <w:rFonts w:ascii="Arial" w:hAnsi="Arial" w:cs="Arial"/>
          <w:sz w:val="24"/>
          <w:szCs w:val="24"/>
        </w:rPr>
        <w:t>der to best explore the significance of the Eucharist within the Christian faith, the essay with look at the different interpretations of what the Eucharist signifies and how it is applied within both the Catholic Church the Orthodox Church and even the differences within different protestant Church’s.</w:t>
      </w:r>
    </w:p>
    <w:p w:rsidR="008D5360" w:rsidRPr="00737D4D" w:rsidRDefault="00E01FAC" w:rsidP="00737D4D">
      <w:pPr>
        <w:jc w:val="both"/>
        <w:rPr>
          <w:rFonts w:ascii="Arial" w:hAnsi="Arial" w:cs="Arial"/>
          <w:sz w:val="24"/>
          <w:szCs w:val="24"/>
        </w:rPr>
      </w:pPr>
      <w:r w:rsidRPr="00737D4D">
        <w:rPr>
          <w:rFonts w:ascii="Arial" w:hAnsi="Arial" w:cs="Arial"/>
          <w:sz w:val="24"/>
          <w:szCs w:val="24"/>
        </w:rPr>
        <w:t>Before we really look to understand how important this sacrament is first will look at it through the lenses of all three of the main Christian faiths the Catholic Orthodox and the protestant faith</w:t>
      </w:r>
      <w:r w:rsidR="008D5360" w:rsidRPr="00737D4D">
        <w:rPr>
          <w:rFonts w:ascii="Arial" w:hAnsi="Arial" w:cs="Arial"/>
          <w:sz w:val="24"/>
          <w:szCs w:val="24"/>
        </w:rPr>
        <w:t xml:space="preserve">.  This essay will explore the importance of the </w:t>
      </w:r>
      <w:r w:rsidR="00737D4D" w:rsidRPr="00737D4D">
        <w:rPr>
          <w:rFonts w:ascii="Arial" w:hAnsi="Arial" w:cs="Arial"/>
          <w:sz w:val="24"/>
          <w:szCs w:val="24"/>
        </w:rPr>
        <w:t>Lord’s Supper</w:t>
      </w:r>
      <w:r w:rsidR="008D5360" w:rsidRPr="00737D4D">
        <w:rPr>
          <w:rFonts w:ascii="Arial" w:hAnsi="Arial" w:cs="Arial"/>
          <w:sz w:val="24"/>
          <w:szCs w:val="24"/>
        </w:rPr>
        <w:t xml:space="preserve"> and its significance to why it is </w:t>
      </w:r>
      <w:r w:rsidR="00737D4D" w:rsidRPr="00737D4D">
        <w:rPr>
          <w:rFonts w:ascii="Arial" w:hAnsi="Arial" w:cs="Arial"/>
          <w:sz w:val="24"/>
          <w:szCs w:val="24"/>
        </w:rPr>
        <w:t>as</w:t>
      </w:r>
      <w:r w:rsidR="008D5360" w:rsidRPr="00737D4D">
        <w:rPr>
          <w:rFonts w:ascii="Arial" w:hAnsi="Arial" w:cs="Arial"/>
          <w:sz w:val="24"/>
          <w:szCs w:val="24"/>
        </w:rPr>
        <w:t xml:space="preserve"> important to the body of Christ and the community as a whole.</w:t>
      </w:r>
    </w:p>
    <w:p w:rsidR="00CF47C7" w:rsidRPr="00737D4D" w:rsidRDefault="00E01FAC" w:rsidP="00737D4D">
      <w:pPr>
        <w:jc w:val="both"/>
        <w:rPr>
          <w:rFonts w:ascii="Arial" w:hAnsi="Arial" w:cs="Arial"/>
          <w:color w:val="000000"/>
          <w:sz w:val="24"/>
          <w:szCs w:val="24"/>
          <w:shd w:val="clear" w:color="auto" w:fill="FFFFFF"/>
        </w:rPr>
      </w:pPr>
      <w:r w:rsidRPr="00737D4D">
        <w:rPr>
          <w:rFonts w:ascii="Arial" w:hAnsi="Arial" w:cs="Arial"/>
          <w:sz w:val="24"/>
          <w:szCs w:val="24"/>
        </w:rPr>
        <w:t>.</w:t>
      </w:r>
      <w:r w:rsidR="00CF47C7" w:rsidRPr="00737D4D">
        <w:rPr>
          <w:rFonts w:ascii="Arial" w:hAnsi="Arial" w:cs="Arial"/>
          <w:sz w:val="24"/>
          <w:szCs w:val="24"/>
        </w:rPr>
        <w:t xml:space="preserve"> </w:t>
      </w:r>
      <w:r w:rsidR="00CF47C7" w:rsidRPr="00737D4D">
        <w:rPr>
          <w:rFonts w:ascii="Arial" w:hAnsi="Arial" w:cs="Arial"/>
          <w:color w:val="131313"/>
          <w:sz w:val="24"/>
          <w:szCs w:val="24"/>
          <w:shd w:val="clear" w:color="auto" w:fill="FFFFFF"/>
        </w:rPr>
        <w:t>The word </w:t>
      </w:r>
      <w:r w:rsidR="00CF47C7" w:rsidRPr="00737D4D">
        <w:rPr>
          <w:rStyle w:val="Emphasis"/>
          <w:rFonts w:ascii="Arial" w:hAnsi="Arial" w:cs="Arial"/>
          <w:color w:val="131313"/>
          <w:sz w:val="24"/>
          <w:szCs w:val="24"/>
          <w:shd w:val="clear" w:color="auto" w:fill="FFFFFF"/>
        </w:rPr>
        <w:t>Eucharist</w:t>
      </w:r>
      <w:r w:rsidR="00CF47C7" w:rsidRPr="00737D4D">
        <w:rPr>
          <w:rFonts w:ascii="Arial" w:hAnsi="Arial" w:cs="Arial"/>
          <w:color w:val="131313"/>
          <w:sz w:val="24"/>
          <w:szCs w:val="24"/>
          <w:shd w:val="clear" w:color="auto" w:fill="FFFFFF"/>
        </w:rPr>
        <w:t> comes from the Greek word </w:t>
      </w:r>
      <w:proofErr w:type="spellStart"/>
      <w:r w:rsidR="00CF47C7" w:rsidRPr="00737D4D">
        <w:rPr>
          <w:rStyle w:val="Emphasis"/>
          <w:rFonts w:ascii="Arial" w:hAnsi="Arial" w:cs="Arial"/>
          <w:color w:val="131313"/>
          <w:sz w:val="24"/>
          <w:szCs w:val="24"/>
          <w:shd w:val="clear" w:color="auto" w:fill="FFFFFF"/>
        </w:rPr>
        <w:t>eucharistein</w:t>
      </w:r>
      <w:proofErr w:type="spellEnd"/>
      <w:r w:rsidR="00CF47C7" w:rsidRPr="00737D4D">
        <w:rPr>
          <w:rFonts w:ascii="Arial" w:hAnsi="Arial" w:cs="Arial"/>
          <w:color w:val="131313"/>
          <w:sz w:val="24"/>
          <w:szCs w:val="24"/>
          <w:shd w:val="clear" w:color="auto" w:fill="FFFFFF"/>
        </w:rPr>
        <w:t>, which means “thanksgiving</w:t>
      </w:r>
    </w:p>
    <w:p w:rsidR="0087324A" w:rsidRPr="00737D4D" w:rsidRDefault="00350964" w:rsidP="00737D4D">
      <w:pPr>
        <w:jc w:val="both"/>
        <w:rPr>
          <w:rFonts w:ascii="Arial" w:hAnsi="Arial" w:cs="Arial"/>
          <w:color w:val="000000"/>
          <w:sz w:val="24"/>
          <w:szCs w:val="24"/>
          <w:shd w:val="clear" w:color="auto" w:fill="FFFFFF"/>
        </w:rPr>
      </w:pPr>
      <w:r w:rsidRPr="00737D4D">
        <w:rPr>
          <w:rFonts w:ascii="Arial" w:hAnsi="Arial" w:cs="Arial"/>
          <w:color w:val="000000"/>
          <w:sz w:val="24"/>
          <w:szCs w:val="24"/>
          <w:shd w:val="clear" w:color="auto" w:fill="FFFFFF"/>
        </w:rPr>
        <w:t>The Eucharist (the partaking of breaking bread and sharing wine)</w:t>
      </w:r>
      <w:r w:rsidR="00737D4D">
        <w:rPr>
          <w:rFonts w:ascii="Arial" w:hAnsi="Arial" w:cs="Arial"/>
          <w:color w:val="000000"/>
          <w:sz w:val="24"/>
          <w:szCs w:val="24"/>
          <w:shd w:val="clear" w:color="auto" w:fill="FFFFFF"/>
        </w:rPr>
        <w:t>.</w:t>
      </w:r>
    </w:p>
    <w:p w:rsidR="00B8638D" w:rsidRPr="00737D4D" w:rsidRDefault="00350964" w:rsidP="00737D4D">
      <w:pPr>
        <w:jc w:val="both"/>
        <w:rPr>
          <w:rFonts w:ascii="Arial" w:hAnsi="Arial" w:cs="Arial"/>
          <w:color w:val="000000"/>
          <w:sz w:val="24"/>
          <w:szCs w:val="24"/>
          <w:shd w:val="clear" w:color="auto" w:fill="FFFFFF"/>
        </w:rPr>
      </w:pPr>
      <w:r w:rsidRPr="00737D4D">
        <w:rPr>
          <w:rFonts w:ascii="Arial" w:hAnsi="Arial" w:cs="Arial"/>
          <w:color w:val="000000"/>
          <w:sz w:val="24"/>
          <w:szCs w:val="24"/>
          <w:shd w:val="clear" w:color="auto" w:fill="FFFFFF"/>
        </w:rPr>
        <w:t>The Catholic Church view the breaking of bread and the sharing of wind, the command Christ himself gave at the last supper as not only extremely important but paramount to the Catholic faith</w:t>
      </w:r>
      <w:r w:rsidR="00B8638D" w:rsidRPr="00737D4D">
        <w:rPr>
          <w:rFonts w:ascii="Arial" w:hAnsi="Arial" w:cs="Arial"/>
          <w:color w:val="000000"/>
          <w:sz w:val="24"/>
          <w:szCs w:val="24"/>
          <w:shd w:val="clear" w:color="auto" w:fill="FFFFFF"/>
        </w:rPr>
        <w:t xml:space="preserve">.  </w:t>
      </w:r>
      <w:r w:rsidR="00B8638D" w:rsidRPr="00737D4D">
        <w:rPr>
          <w:rFonts w:ascii="Arial" w:hAnsi="Arial" w:cs="Arial"/>
          <w:sz w:val="24"/>
          <w:szCs w:val="24"/>
        </w:rPr>
        <w:t>Archbishop Fulton sheen described this importance of the bread and wind by suggesting the reason Jesus used brea</w:t>
      </w:r>
      <w:r w:rsidR="00C44130" w:rsidRPr="00737D4D">
        <w:rPr>
          <w:rFonts w:ascii="Arial" w:hAnsi="Arial" w:cs="Arial"/>
          <w:sz w:val="24"/>
          <w:szCs w:val="24"/>
        </w:rPr>
        <w:t>d and wine as a symbol of unity</w:t>
      </w:r>
      <w:r w:rsidR="00B8638D" w:rsidRPr="00737D4D">
        <w:rPr>
          <w:rFonts w:ascii="Arial" w:hAnsi="Arial" w:cs="Arial"/>
          <w:color w:val="000000"/>
          <w:sz w:val="24"/>
          <w:szCs w:val="24"/>
          <w:shd w:val="clear" w:color="auto" w:fill="FFFFFF"/>
        </w:rPr>
        <w:t xml:space="preserve"> because bread and wine are the best</w:t>
      </w:r>
      <w:r w:rsidR="0087324A" w:rsidRPr="00737D4D">
        <w:rPr>
          <w:rFonts w:ascii="Arial" w:hAnsi="Arial" w:cs="Arial"/>
          <w:color w:val="000000"/>
          <w:sz w:val="24"/>
          <w:szCs w:val="24"/>
          <w:shd w:val="clear" w:color="auto" w:fill="FFFFFF"/>
        </w:rPr>
        <w:t xml:space="preserve"> substances in nature</w:t>
      </w:r>
      <w:r w:rsidR="00B8638D" w:rsidRPr="00737D4D">
        <w:rPr>
          <w:rFonts w:ascii="Arial" w:hAnsi="Arial" w:cs="Arial"/>
          <w:color w:val="000000"/>
          <w:sz w:val="24"/>
          <w:szCs w:val="24"/>
          <w:shd w:val="clear" w:color="auto" w:fill="FFFFFF"/>
        </w:rPr>
        <w:t xml:space="preserve"> that</w:t>
      </w:r>
      <w:r w:rsidR="0087324A" w:rsidRPr="00737D4D">
        <w:rPr>
          <w:rFonts w:ascii="Arial" w:hAnsi="Arial" w:cs="Arial"/>
          <w:color w:val="000000"/>
          <w:sz w:val="24"/>
          <w:szCs w:val="24"/>
          <w:shd w:val="clear" w:color="auto" w:fill="FFFFFF"/>
        </w:rPr>
        <w:t xml:space="preserve"> symbolize</w:t>
      </w:r>
      <w:r w:rsidR="00B8638D" w:rsidRPr="00737D4D">
        <w:rPr>
          <w:rFonts w:ascii="Arial" w:hAnsi="Arial" w:cs="Arial"/>
          <w:color w:val="000000"/>
          <w:sz w:val="24"/>
          <w:szCs w:val="24"/>
          <w:shd w:val="clear" w:color="auto" w:fill="FFFFFF"/>
        </w:rPr>
        <w:t>s</w:t>
      </w:r>
      <w:r w:rsidR="0087324A" w:rsidRPr="00737D4D">
        <w:rPr>
          <w:rFonts w:ascii="Arial" w:hAnsi="Arial" w:cs="Arial"/>
          <w:color w:val="000000"/>
          <w:sz w:val="24"/>
          <w:szCs w:val="24"/>
          <w:shd w:val="clear" w:color="auto" w:fill="FFFFFF"/>
        </w:rPr>
        <w:t xml:space="preserve"> unity</w:t>
      </w:r>
      <w:r w:rsidR="00B8638D" w:rsidRPr="00737D4D">
        <w:rPr>
          <w:rFonts w:ascii="Arial" w:hAnsi="Arial" w:cs="Arial"/>
          <w:color w:val="000000"/>
          <w:sz w:val="24"/>
          <w:szCs w:val="24"/>
          <w:shd w:val="clear" w:color="auto" w:fill="FFFFFF"/>
        </w:rPr>
        <w:t xml:space="preserve"> best</w:t>
      </w:r>
      <w:r w:rsidR="00737D4D">
        <w:rPr>
          <w:rFonts w:ascii="Arial" w:hAnsi="Arial" w:cs="Arial"/>
          <w:color w:val="000000"/>
          <w:sz w:val="24"/>
          <w:szCs w:val="24"/>
          <w:shd w:val="clear" w:color="auto" w:fill="FFFFFF"/>
        </w:rPr>
        <w:t>.</w:t>
      </w:r>
    </w:p>
    <w:p w:rsidR="00C44130" w:rsidRPr="00737D4D" w:rsidRDefault="0087324A" w:rsidP="00737D4D">
      <w:pPr>
        <w:jc w:val="both"/>
        <w:rPr>
          <w:rFonts w:ascii="Arial" w:hAnsi="Arial" w:cs="Arial"/>
          <w:color w:val="000000"/>
          <w:sz w:val="24"/>
          <w:szCs w:val="24"/>
          <w:shd w:val="clear" w:color="auto" w:fill="FFFFFF"/>
        </w:rPr>
      </w:pPr>
      <w:r w:rsidRPr="00737D4D">
        <w:rPr>
          <w:rFonts w:ascii="Arial" w:hAnsi="Arial" w:cs="Arial"/>
          <w:color w:val="000000"/>
          <w:sz w:val="24"/>
          <w:szCs w:val="24"/>
          <w:shd w:val="clear" w:color="auto" w:fill="FFFFFF"/>
        </w:rPr>
        <w:t>As b</w:t>
      </w:r>
      <w:r w:rsidR="00B8638D" w:rsidRPr="00737D4D">
        <w:rPr>
          <w:rFonts w:ascii="Arial" w:hAnsi="Arial" w:cs="Arial"/>
          <w:color w:val="000000"/>
          <w:sz w:val="24"/>
          <w:szCs w:val="24"/>
          <w:shd w:val="clear" w:color="auto" w:fill="FFFFFF"/>
        </w:rPr>
        <w:t xml:space="preserve">read is made and formed from a multitude of </w:t>
      </w:r>
      <w:r w:rsidRPr="00737D4D">
        <w:rPr>
          <w:rFonts w:ascii="Arial" w:hAnsi="Arial" w:cs="Arial"/>
          <w:color w:val="000000"/>
          <w:sz w:val="24"/>
          <w:szCs w:val="24"/>
          <w:shd w:val="clear" w:color="auto" w:fill="FFFFFF"/>
        </w:rPr>
        <w:t>grains of whe</w:t>
      </w:r>
      <w:r w:rsidR="00B8638D" w:rsidRPr="00737D4D">
        <w:rPr>
          <w:rFonts w:ascii="Arial" w:hAnsi="Arial" w:cs="Arial"/>
          <w:color w:val="000000"/>
          <w:sz w:val="24"/>
          <w:szCs w:val="24"/>
          <w:shd w:val="clear" w:color="auto" w:fill="FFFFFF"/>
        </w:rPr>
        <w:t>at, and wine is formed from crushing a multitude of</w:t>
      </w:r>
      <w:r w:rsidRPr="00737D4D">
        <w:rPr>
          <w:rFonts w:ascii="Arial" w:hAnsi="Arial" w:cs="Arial"/>
          <w:color w:val="000000"/>
          <w:sz w:val="24"/>
          <w:szCs w:val="24"/>
          <w:shd w:val="clear" w:color="auto" w:fill="FFFFFF"/>
        </w:rPr>
        <w:t xml:space="preserve"> grapes, so the many who believe are one in Christ. </w:t>
      </w:r>
      <w:r w:rsidR="00C44130" w:rsidRPr="00737D4D">
        <w:rPr>
          <w:rFonts w:ascii="Arial" w:hAnsi="Arial" w:cs="Arial"/>
          <w:color w:val="000000"/>
          <w:sz w:val="24"/>
          <w:szCs w:val="24"/>
          <w:shd w:val="clear" w:color="auto" w:fill="FFFFFF"/>
        </w:rPr>
        <w:t xml:space="preserve"> He also attributes both wheat and grapes to the suffering of Christ.</w:t>
      </w:r>
    </w:p>
    <w:p w:rsidR="00C44130" w:rsidRPr="00737D4D" w:rsidRDefault="00C44130" w:rsidP="00737D4D">
      <w:pPr>
        <w:jc w:val="both"/>
        <w:rPr>
          <w:rFonts w:ascii="Arial" w:hAnsi="Arial" w:cs="Arial"/>
          <w:color w:val="000000"/>
          <w:sz w:val="24"/>
          <w:szCs w:val="24"/>
          <w:shd w:val="clear" w:color="auto" w:fill="FFFFFF"/>
        </w:rPr>
      </w:pPr>
      <w:r w:rsidRPr="00737D4D">
        <w:rPr>
          <w:rFonts w:ascii="Arial" w:hAnsi="Arial" w:cs="Arial"/>
          <w:color w:val="000000"/>
          <w:sz w:val="24"/>
          <w:szCs w:val="24"/>
          <w:shd w:val="clear" w:color="auto" w:fill="FFFFFF"/>
        </w:rPr>
        <w:t xml:space="preserve"> As he eloquently describes here</w:t>
      </w:r>
    </w:p>
    <w:p w:rsidR="00275489" w:rsidRPr="00737D4D" w:rsidRDefault="00C44130" w:rsidP="00737D4D">
      <w:pPr>
        <w:jc w:val="both"/>
        <w:rPr>
          <w:rFonts w:ascii="Arial" w:hAnsi="Arial" w:cs="Arial"/>
          <w:color w:val="000000"/>
          <w:sz w:val="24"/>
          <w:szCs w:val="24"/>
          <w:shd w:val="clear" w:color="auto" w:fill="FFFFFF"/>
        </w:rPr>
      </w:pPr>
      <w:r w:rsidRPr="00737D4D">
        <w:rPr>
          <w:rFonts w:ascii="Arial" w:hAnsi="Arial" w:cs="Arial"/>
          <w:color w:val="000000"/>
          <w:sz w:val="24"/>
          <w:szCs w:val="24"/>
          <w:shd w:val="clear" w:color="auto" w:fill="FFFFFF"/>
        </w:rPr>
        <w:t xml:space="preserve"> </w:t>
      </w:r>
      <w:r w:rsidRPr="00737D4D">
        <w:rPr>
          <w:rFonts w:ascii="Arial" w:hAnsi="Arial" w:cs="Arial"/>
          <w:i/>
          <w:color w:val="000000"/>
          <w:sz w:val="24"/>
          <w:szCs w:val="24"/>
          <w:shd w:val="clear" w:color="auto" w:fill="FFFFFF"/>
        </w:rPr>
        <w:t>‘N</w:t>
      </w:r>
      <w:r w:rsidR="0087324A" w:rsidRPr="00737D4D">
        <w:rPr>
          <w:rFonts w:ascii="Arial" w:hAnsi="Arial" w:cs="Arial"/>
          <w:i/>
          <w:color w:val="000000"/>
          <w:sz w:val="24"/>
          <w:szCs w:val="24"/>
          <w:shd w:val="clear" w:color="auto" w:fill="FFFFFF"/>
        </w:rPr>
        <w:t>o two substances in nature have to suffer more to become what they are than bread and wine. Wheat has to pass through the rigors of winter, be ground beneath the Calvary of a mill, and then subjected to purging fire before it can become bread. Grapes in their turn must be subjected to the Gethsemane of a wine press and have their life crushed from them to become wine. Thus do they symbolize the Passion and Sufferings of Christ, and the condition of Salvation, for Our Lord said unless we die to ourselves we cannot live in Him. A third reason is that there are no two substances in nature which have more traditionally nourished man than bread and wine. In bringing these elements to the altar, men are equivalently bringing themselves. When bread and wine are taken or consumed, they are changed into man’s body and blood. But when He took bread and wine, He changed them into Himself</w:t>
      </w:r>
      <w:r w:rsidRPr="00737D4D">
        <w:rPr>
          <w:rFonts w:ascii="Arial" w:hAnsi="Arial" w:cs="Arial"/>
          <w:i/>
          <w:color w:val="000000"/>
          <w:sz w:val="24"/>
          <w:szCs w:val="24"/>
          <w:shd w:val="clear" w:color="auto" w:fill="FFFFFF"/>
        </w:rPr>
        <w:t>’</w:t>
      </w:r>
      <w:r w:rsidR="0087324A" w:rsidRPr="00737D4D">
        <w:rPr>
          <w:rFonts w:ascii="Arial" w:hAnsi="Arial" w:cs="Arial"/>
          <w:color w:val="000000"/>
          <w:sz w:val="24"/>
          <w:szCs w:val="24"/>
          <w:shd w:val="clear" w:color="auto" w:fill="FFFFFF"/>
        </w:rPr>
        <w:t>.</w:t>
      </w:r>
      <w:r w:rsidRPr="00737D4D">
        <w:rPr>
          <w:rFonts w:ascii="Arial" w:hAnsi="Arial" w:cs="Arial"/>
          <w:color w:val="000000"/>
          <w:sz w:val="24"/>
          <w:szCs w:val="24"/>
          <w:shd w:val="clear" w:color="auto" w:fill="FFFFFF"/>
        </w:rPr>
        <w:t xml:space="preserve"> (Archbishop Sheen</w:t>
      </w:r>
      <w:r w:rsidR="00737D4D">
        <w:rPr>
          <w:rFonts w:ascii="Arial" w:hAnsi="Arial" w:cs="Arial"/>
          <w:color w:val="000000"/>
          <w:sz w:val="24"/>
          <w:szCs w:val="24"/>
          <w:shd w:val="clear" w:color="auto" w:fill="FFFFFF"/>
        </w:rPr>
        <w:t>,</w:t>
      </w:r>
      <w:r w:rsidR="00737D4D" w:rsidRPr="00737D4D">
        <w:rPr>
          <w:rFonts w:ascii="Arial" w:hAnsi="Arial" w:cs="Arial"/>
          <w:color w:val="000000"/>
          <w:sz w:val="24"/>
          <w:szCs w:val="24"/>
          <w:shd w:val="clear" w:color="auto" w:fill="FFFFFF"/>
        </w:rPr>
        <w:t xml:space="preserve"> 2016</w:t>
      </w:r>
      <w:r w:rsidRPr="00737D4D">
        <w:rPr>
          <w:rFonts w:ascii="Arial" w:hAnsi="Arial" w:cs="Arial"/>
          <w:color w:val="000000"/>
          <w:sz w:val="24"/>
          <w:szCs w:val="24"/>
          <w:shd w:val="clear" w:color="auto" w:fill="FFFFFF"/>
        </w:rPr>
        <w:t>)</w:t>
      </w:r>
      <w:r w:rsidR="003265E9">
        <w:rPr>
          <w:rFonts w:ascii="Arial" w:hAnsi="Arial" w:cs="Arial"/>
          <w:color w:val="000000"/>
          <w:sz w:val="24"/>
          <w:szCs w:val="24"/>
          <w:shd w:val="clear" w:color="auto" w:fill="FFFFFF"/>
        </w:rPr>
        <w:t>.</w:t>
      </w:r>
    </w:p>
    <w:p w:rsidR="00C44130" w:rsidRPr="00737D4D" w:rsidRDefault="00C44130" w:rsidP="00737D4D">
      <w:pPr>
        <w:jc w:val="both"/>
        <w:rPr>
          <w:rFonts w:ascii="Arial" w:hAnsi="Arial" w:cs="Arial"/>
          <w:sz w:val="24"/>
          <w:szCs w:val="24"/>
        </w:rPr>
      </w:pPr>
      <w:r w:rsidRPr="00737D4D">
        <w:rPr>
          <w:rFonts w:ascii="Arial" w:hAnsi="Arial" w:cs="Arial"/>
          <w:sz w:val="24"/>
          <w:szCs w:val="24"/>
        </w:rPr>
        <w:t xml:space="preserve">Whether that was Jesus intentions when he gave this commandment to his disciples or not is impossible to know however it is certainly a fascinating symbol of Christ on </w:t>
      </w:r>
      <w:r w:rsidRPr="00737D4D">
        <w:rPr>
          <w:rFonts w:ascii="Arial" w:hAnsi="Arial" w:cs="Arial"/>
          <w:sz w:val="24"/>
          <w:szCs w:val="24"/>
        </w:rPr>
        <w:lastRenderedPageBreak/>
        <w:t xml:space="preserve">the cross. However it is the bottom part of Archbishop </w:t>
      </w:r>
      <w:r w:rsidR="00B97355" w:rsidRPr="00737D4D">
        <w:rPr>
          <w:rFonts w:ascii="Arial" w:hAnsi="Arial" w:cs="Arial"/>
          <w:sz w:val="24"/>
          <w:szCs w:val="24"/>
        </w:rPr>
        <w:t xml:space="preserve">Fulton J  Sheens quote that best symbolises the Catholic interpretation of Christ’s </w:t>
      </w:r>
      <w:r w:rsidR="00B10562" w:rsidRPr="00737D4D">
        <w:rPr>
          <w:rFonts w:ascii="Arial" w:hAnsi="Arial" w:cs="Arial"/>
          <w:sz w:val="24"/>
          <w:szCs w:val="24"/>
        </w:rPr>
        <w:t>command of breaking bread and sharing wine, commonly known as Holy communion or</w:t>
      </w:r>
      <w:r w:rsidR="00B97355" w:rsidRPr="00737D4D">
        <w:rPr>
          <w:rFonts w:ascii="Arial" w:hAnsi="Arial" w:cs="Arial"/>
          <w:sz w:val="24"/>
          <w:szCs w:val="24"/>
        </w:rPr>
        <w:t xml:space="preserve"> </w:t>
      </w:r>
      <w:r w:rsidR="00B10562" w:rsidRPr="00737D4D">
        <w:rPr>
          <w:rFonts w:ascii="Arial" w:hAnsi="Arial" w:cs="Arial"/>
          <w:sz w:val="24"/>
          <w:szCs w:val="24"/>
        </w:rPr>
        <w:t xml:space="preserve">which the Catholic Church refers </w:t>
      </w:r>
      <w:r w:rsidR="00B97355" w:rsidRPr="00737D4D">
        <w:rPr>
          <w:rFonts w:ascii="Arial" w:hAnsi="Arial" w:cs="Arial"/>
          <w:sz w:val="24"/>
          <w:szCs w:val="24"/>
        </w:rPr>
        <w:t>to as the Eucharist.</w:t>
      </w:r>
    </w:p>
    <w:p w:rsidR="00B10562" w:rsidRPr="00737D4D" w:rsidRDefault="00B10562" w:rsidP="00737D4D">
      <w:pPr>
        <w:jc w:val="both"/>
        <w:rPr>
          <w:rFonts w:ascii="Arial" w:hAnsi="Arial" w:cs="Arial"/>
          <w:sz w:val="24"/>
          <w:szCs w:val="24"/>
        </w:rPr>
      </w:pPr>
      <w:r w:rsidRPr="00737D4D">
        <w:rPr>
          <w:rFonts w:ascii="Arial" w:hAnsi="Arial" w:cs="Arial"/>
          <w:sz w:val="24"/>
          <w:szCs w:val="24"/>
        </w:rPr>
        <w:t xml:space="preserve">There is many aspects to the Eucharist within the Catholic faith, one is its meaning and two how </w:t>
      </w:r>
      <w:r w:rsidR="00737D4D" w:rsidRPr="00737D4D">
        <w:rPr>
          <w:rFonts w:ascii="Arial" w:hAnsi="Arial" w:cs="Arial"/>
          <w:sz w:val="24"/>
          <w:szCs w:val="24"/>
        </w:rPr>
        <w:t>it’s</w:t>
      </w:r>
      <w:r w:rsidRPr="00737D4D">
        <w:rPr>
          <w:rFonts w:ascii="Arial" w:hAnsi="Arial" w:cs="Arial"/>
          <w:sz w:val="24"/>
          <w:szCs w:val="24"/>
        </w:rPr>
        <w:t xml:space="preserve"> distributed.</w:t>
      </w:r>
    </w:p>
    <w:p w:rsidR="00B10562" w:rsidRPr="00737D4D" w:rsidRDefault="00B10562" w:rsidP="00737D4D">
      <w:pPr>
        <w:jc w:val="both"/>
        <w:rPr>
          <w:rFonts w:ascii="Arial" w:eastAsia="Times New Roman" w:hAnsi="Arial" w:cs="Arial"/>
          <w:color w:val="000000"/>
          <w:sz w:val="24"/>
          <w:szCs w:val="24"/>
          <w:lang w:eastAsia="en-GB"/>
        </w:rPr>
      </w:pPr>
      <w:r w:rsidRPr="00737D4D">
        <w:rPr>
          <w:rFonts w:ascii="Arial" w:hAnsi="Arial" w:cs="Arial"/>
          <w:sz w:val="24"/>
          <w:szCs w:val="24"/>
        </w:rPr>
        <w:t xml:space="preserve">First is the person who distributes the Eucharist. Which they call the </w:t>
      </w:r>
      <w:r w:rsidRPr="00737D4D">
        <w:rPr>
          <w:rFonts w:ascii="Arial" w:eastAsia="Times New Roman" w:hAnsi="Arial" w:cs="Arial"/>
          <w:color w:val="000000"/>
          <w:sz w:val="24"/>
          <w:szCs w:val="24"/>
          <w:lang w:eastAsia="en-GB"/>
        </w:rPr>
        <w:t>Eucharistic</w:t>
      </w:r>
      <w:r w:rsidR="00F7067A" w:rsidRPr="00737D4D">
        <w:rPr>
          <w:rFonts w:ascii="Arial" w:eastAsia="Times New Roman" w:hAnsi="Arial" w:cs="Arial"/>
          <w:color w:val="000000"/>
          <w:sz w:val="24"/>
          <w:szCs w:val="24"/>
          <w:lang w:eastAsia="en-GB"/>
        </w:rPr>
        <w:t xml:space="preserve"> Minister, which is given to what is called a </w:t>
      </w:r>
      <w:r w:rsidRPr="00737D4D">
        <w:rPr>
          <w:rFonts w:ascii="Arial" w:eastAsia="Times New Roman" w:hAnsi="Arial" w:cs="Arial"/>
          <w:color w:val="000000"/>
          <w:sz w:val="24"/>
          <w:szCs w:val="24"/>
          <w:lang w:eastAsia="en-GB"/>
        </w:rPr>
        <w:t>"Lay Eucharistic Minister</w:t>
      </w:r>
      <w:r w:rsidR="00F7067A" w:rsidRPr="00737D4D">
        <w:rPr>
          <w:rFonts w:ascii="Arial" w:eastAsia="Times New Roman" w:hAnsi="Arial" w:cs="Arial"/>
          <w:color w:val="000000"/>
          <w:sz w:val="24"/>
          <w:szCs w:val="24"/>
          <w:lang w:eastAsia="en-GB"/>
        </w:rPr>
        <w:t>", this refers to given</w:t>
      </w:r>
      <w:r w:rsidRPr="00737D4D">
        <w:rPr>
          <w:rFonts w:ascii="Arial" w:eastAsia="Times New Roman" w:hAnsi="Arial" w:cs="Arial"/>
          <w:color w:val="000000"/>
          <w:sz w:val="24"/>
          <w:szCs w:val="24"/>
          <w:lang w:eastAsia="en-GB"/>
        </w:rPr>
        <w:t xml:space="preserve"> a lay person who ass</w:t>
      </w:r>
      <w:r w:rsidR="00F7067A" w:rsidRPr="00737D4D">
        <w:rPr>
          <w:rFonts w:ascii="Arial" w:eastAsia="Times New Roman" w:hAnsi="Arial" w:cs="Arial"/>
          <w:color w:val="000000"/>
          <w:sz w:val="24"/>
          <w:szCs w:val="24"/>
          <w:lang w:eastAsia="en-GB"/>
        </w:rPr>
        <w:t>ists the priest in applying</w:t>
      </w:r>
      <w:r w:rsidRPr="00737D4D">
        <w:rPr>
          <w:rFonts w:ascii="Arial" w:eastAsia="Times New Roman" w:hAnsi="Arial" w:cs="Arial"/>
          <w:color w:val="000000"/>
          <w:sz w:val="24"/>
          <w:szCs w:val="24"/>
          <w:lang w:eastAsia="en-GB"/>
        </w:rPr>
        <w:t xml:space="preserve"> the sacraments of </w:t>
      </w:r>
      <w:r w:rsidR="00264B27" w:rsidRPr="00737D4D">
        <w:rPr>
          <w:rFonts w:ascii="Arial" w:eastAsia="Times New Roman" w:hAnsi="Arial" w:cs="Arial"/>
          <w:color w:val="000000"/>
          <w:sz w:val="24"/>
          <w:szCs w:val="24"/>
          <w:lang w:eastAsia="en-GB"/>
        </w:rPr>
        <w:t>Holy Communion</w:t>
      </w:r>
      <w:r w:rsidRPr="00737D4D">
        <w:rPr>
          <w:rFonts w:ascii="Arial" w:eastAsia="Times New Roman" w:hAnsi="Arial" w:cs="Arial"/>
          <w:color w:val="000000"/>
          <w:sz w:val="24"/>
          <w:szCs w:val="24"/>
          <w:lang w:eastAsia="en-GB"/>
        </w:rPr>
        <w:t>, the conse</w:t>
      </w:r>
      <w:r w:rsidR="00F7067A" w:rsidRPr="00737D4D">
        <w:rPr>
          <w:rFonts w:ascii="Arial" w:eastAsia="Times New Roman" w:hAnsi="Arial" w:cs="Arial"/>
          <w:color w:val="000000"/>
          <w:sz w:val="24"/>
          <w:szCs w:val="24"/>
          <w:lang w:eastAsia="en-GB"/>
        </w:rPr>
        <w:t xml:space="preserve">crated bread and wine. They </w:t>
      </w:r>
      <w:r w:rsidRPr="00737D4D">
        <w:rPr>
          <w:rFonts w:ascii="Arial" w:eastAsia="Times New Roman" w:hAnsi="Arial" w:cs="Arial"/>
          <w:color w:val="000000"/>
          <w:sz w:val="24"/>
          <w:szCs w:val="24"/>
          <w:lang w:eastAsia="en-GB"/>
        </w:rPr>
        <w:t>also take</w:t>
      </w:r>
      <w:r w:rsidR="00F7067A" w:rsidRPr="00737D4D">
        <w:rPr>
          <w:rFonts w:ascii="Arial" w:eastAsia="Times New Roman" w:hAnsi="Arial" w:cs="Arial"/>
          <w:color w:val="000000"/>
          <w:sz w:val="24"/>
          <w:szCs w:val="24"/>
          <w:lang w:eastAsia="en-GB"/>
        </w:rPr>
        <w:t xml:space="preserve"> the sacraments to those who may suffering with an</w:t>
      </w:r>
      <w:r w:rsidRPr="00737D4D">
        <w:rPr>
          <w:rFonts w:ascii="Arial" w:eastAsia="Times New Roman" w:hAnsi="Arial" w:cs="Arial"/>
          <w:color w:val="000000"/>
          <w:sz w:val="24"/>
          <w:szCs w:val="24"/>
          <w:lang w:eastAsia="en-GB"/>
        </w:rPr>
        <w:t xml:space="preserve"> ill</w:t>
      </w:r>
      <w:r w:rsidR="00F7067A" w:rsidRPr="00737D4D">
        <w:rPr>
          <w:rFonts w:ascii="Arial" w:eastAsia="Times New Roman" w:hAnsi="Arial" w:cs="Arial"/>
          <w:color w:val="000000"/>
          <w:sz w:val="24"/>
          <w:szCs w:val="24"/>
          <w:lang w:eastAsia="en-GB"/>
        </w:rPr>
        <w:t>ness, and because this are</w:t>
      </w:r>
      <w:r w:rsidRPr="00737D4D">
        <w:rPr>
          <w:rFonts w:ascii="Arial" w:eastAsia="Times New Roman" w:hAnsi="Arial" w:cs="Arial"/>
          <w:color w:val="000000"/>
          <w:sz w:val="24"/>
          <w:szCs w:val="24"/>
          <w:lang w:eastAsia="en-GB"/>
        </w:rPr>
        <w:t xml:space="preserve"> unable to attend </w:t>
      </w:r>
      <w:r w:rsidR="00F7067A" w:rsidRPr="00737D4D">
        <w:rPr>
          <w:rFonts w:ascii="Arial" w:eastAsia="Times New Roman" w:hAnsi="Arial" w:cs="Arial"/>
          <w:color w:val="000000"/>
          <w:sz w:val="24"/>
          <w:szCs w:val="24"/>
          <w:lang w:eastAsia="en-GB"/>
        </w:rPr>
        <w:t xml:space="preserve">the </w:t>
      </w:r>
      <w:r w:rsidRPr="00737D4D">
        <w:rPr>
          <w:rFonts w:ascii="Arial" w:eastAsia="Times New Roman" w:hAnsi="Arial" w:cs="Arial"/>
          <w:color w:val="000000"/>
          <w:sz w:val="24"/>
          <w:szCs w:val="24"/>
          <w:lang w:eastAsia="en-GB"/>
        </w:rPr>
        <w:t>Mass.</w:t>
      </w:r>
    </w:p>
    <w:p w:rsidR="00737D4D" w:rsidRPr="00737D4D" w:rsidRDefault="00F7067A" w:rsidP="00737D4D">
      <w:pPr>
        <w:spacing w:before="240"/>
        <w:jc w:val="both"/>
        <w:rPr>
          <w:rFonts w:ascii="Arial" w:hAnsi="Arial" w:cs="Arial"/>
          <w:color w:val="000000" w:themeColor="text1"/>
          <w:sz w:val="24"/>
          <w:szCs w:val="24"/>
          <w:shd w:val="clear" w:color="auto" w:fill="FFF5EE"/>
        </w:rPr>
      </w:pPr>
      <w:r w:rsidRPr="00737D4D">
        <w:rPr>
          <w:rFonts w:ascii="Arial" w:eastAsia="Times New Roman" w:hAnsi="Arial" w:cs="Arial"/>
          <w:color w:val="000000"/>
          <w:sz w:val="24"/>
          <w:szCs w:val="24"/>
          <w:lang w:eastAsia="en-GB"/>
        </w:rPr>
        <w:t>And the meaning of its importance is what significantly sets the Catholic Church apart from the protestant Church’s, to the Catholic Church the</w:t>
      </w:r>
      <w:r w:rsidRPr="00737D4D">
        <w:rPr>
          <w:rFonts w:ascii="Arial" w:hAnsi="Arial" w:cs="Arial"/>
          <w:color w:val="000000"/>
          <w:sz w:val="24"/>
          <w:szCs w:val="24"/>
          <w:shd w:val="clear" w:color="auto" w:fill="FFF5EE"/>
        </w:rPr>
        <w:t xml:space="preserve"> Eucharist has always been </w:t>
      </w:r>
      <w:r w:rsidRPr="00737D4D">
        <w:rPr>
          <w:rFonts w:ascii="Arial" w:hAnsi="Arial" w:cs="Arial"/>
          <w:color w:val="000000" w:themeColor="text1"/>
          <w:sz w:val="24"/>
          <w:szCs w:val="24"/>
          <w:shd w:val="clear" w:color="auto" w:fill="FFF5EE"/>
        </w:rPr>
        <w:t>one of the most important</w:t>
      </w:r>
      <w:r w:rsidRPr="00737D4D">
        <w:rPr>
          <w:rFonts w:ascii="Arial" w:hAnsi="Arial" w:cs="Arial"/>
          <w:color w:val="000000" w:themeColor="text1"/>
          <w:sz w:val="24"/>
          <w:szCs w:val="24"/>
          <w:shd w:val="clear" w:color="auto" w:fill="FFF5EE"/>
        </w:rPr>
        <w:t> symbol and act</w:t>
      </w:r>
      <w:r w:rsidRPr="00737D4D">
        <w:rPr>
          <w:rFonts w:ascii="Arial" w:hAnsi="Arial" w:cs="Arial"/>
          <w:color w:val="000000" w:themeColor="text1"/>
          <w:sz w:val="24"/>
          <w:szCs w:val="24"/>
          <w:shd w:val="clear" w:color="auto" w:fill="FFF5EE"/>
        </w:rPr>
        <w:t xml:space="preserve"> of Christianity. The Catechism</w:t>
      </w:r>
      <w:r w:rsidRPr="00737D4D">
        <w:rPr>
          <w:rFonts w:ascii="Arial" w:hAnsi="Arial" w:cs="Arial"/>
          <w:color w:val="000000" w:themeColor="text1"/>
          <w:sz w:val="24"/>
          <w:szCs w:val="24"/>
          <w:shd w:val="clear" w:color="auto" w:fill="FFF5EE"/>
        </w:rPr>
        <w:t xml:space="preserve"> of the Catholic Church</w:t>
      </w:r>
      <w:r w:rsidRPr="00737D4D">
        <w:rPr>
          <w:rFonts w:ascii="Arial" w:hAnsi="Arial" w:cs="Arial"/>
          <w:color w:val="000000" w:themeColor="text1"/>
          <w:sz w:val="24"/>
          <w:szCs w:val="24"/>
          <w:shd w:val="clear" w:color="auto" w:fill="FFF5EE"/>
        </w:rPr>
        <w:t xml:space="preserve"> asserts </w:t>
      </w:r>
      <w:r w:rsidRPr="00737D4D">
        <w:rPr>
          <w:rFonts w:ascii="Arial" w:hAnsi="Arial" w:cs="Arial"/>
          <w:color w:val="000000" w:themeColor="text1"/>
          <w:sz w:val="24"/>
          <w:szCs w:val="24"/>
          <w:shd w:val="clear" w:color="auto" w:fill="FFF5EE"/>
        </w:rPr>
        <w:t xml:space="preserve">that </w:t>
      </w:r>
      <w:r w:rsidRPr="00737D4D">
        <w:rPr>
          <w:rFonts w:ascii="Arial" w:hAnsi="Arial" w:cs="Arial"/>
          <w:color w:val="000000" w:themeColor="text1"/>
          <w:sz w:val="24"/>
          <w:szCs w:val="24"/>
          <w:shd w:val="clear" w:color="auto" w:fill="FFF5EE"/>
        </w:rPr>
        <w:t>the "Real Presence" of Jesus' body in the Eucharist</w:t>
      </w:r>
      <w:r w:rsidRPr="00737D4D">
        <w:rPr>
          <w:rFonts w:ascii="Arial" w:hAnsi="Arial" w:cs="Arial"/>
          <w:color w:val="000000" w:themeColor="text1"/>
          <w:sz w:val="24"/>
          <w:szCs w:val="24"/>
          <w:shd w:val="clear" w:color="auto" w:fill="FFF5EE"/>
        </w:rPr>
        <w:t>; this means</w:t>
      </w:r>
      <w:r w:rsidRPr="00737D4D">
        <w:rPr>
          <w:rFonts w:ascii="Arial" w:hAnsi="Arial" w:cs="Arial"/>
          <w:color w:val="000000" w:themeColor="text1"/>
          <w:sz w:val="24"/>
          <w:szCs w:val="24"/>
          <w:shd w:val="clear" w:color="auto" w:fill="FFF5EE"/>
        </w:rPr>
        <w:t xml:space="preserve"> that the sacrament is not</w:t>
      </w:r>
      <w:r w:rsidR="00CF47C7" w:rsidRPr="00737D4D">
        <w:rPr>
          <w:rFonts w:ascii="Arial" w:hAnsi="Arial" w:cs="Arial"/>
          <w:color w:val="000000" w:themeColor="text1"/>
          <w:sz w:val="24"/>
          <w:szCs w:val="24"/>
          <w:shd w:val="clear" w:color="auto" w:fill="FFF5EE"/>
        </w:rPr>
        <w:t xml:space="preserve"> merely symbolic</w:t>
      </w:r>
      <w:r w:rsidRPr="00737D4D">
        <w:rPr>
          <w:rFonts w:ascii="Arial" w:hAnsi="Arial" w:cs="Arial"/>
          <w:color w:val="000000" w:themeColor="text1"/>
          <w:sz w:val="24"/>
          <w:szCs w:val="24"/>
          <w:shd w:val="clear" w:color="auto" w:fill="FFF5EE"/>
        </w:rPr>
        <w:t xml:space="preserve"> of the body and blood of Jesus</w:t>
      </w:r>
      <w:r w:rsidR="00CF47C7" w:rsidRPr="00737D4D">
        <w:rPr>
          <w:rFonts w:ascii="Arial" w:hAnsi="Arial" w:cs="Arial"/>
          <w:color w:val="000000" w:themeColor="text1"/>
          <w:sz w:val="24"/>
          <w:szCs w:val="24"/>
          <w:shd w:val="clear" w:color="auto" w:fill="FFF5EE"/>
        </w:rPr>
        <w:t>,</w:t>
      </w:r>
      <w:r w:rsidRPr="00737D4D">
        <w:rPr>
          <w:rFonts w:ascii="Arial" w:hAnsi="Arial" w:cs="Arial"/>
          <w:color w:val="000000" w:themeColor="text1"/>
          <w:sz w:val="24"/>
          <w:szCs w:val="24"/>
          <w:shd w:val="clear" w:color="auto" w:fill="FFF5EE"/>
        </w:rPr>
        <w:t xml:space="preserve"> but</w:t>
      </w:r>
      <w:r w:rsidR="00737D4D">
        <w:rPr>
          <w:rFonts w:ascii="Arial" w:hAnsi="Arial" w:cs="Arial"/>
          <w:color w:val="000000" w:themeColor="text1"/>
          <w:sz w:val="24"/>
          <w:szCs w:val="24"/>
          <w:shd w:val="clear" w:color="auto" w:fill="FFF5EE"/>
        </w:rPr>
        <w:t xml:space="preserve"> it </w:t>
      </w:r>
      <w:r w:rsidR="00CF47C7" w:rsidRPr="00737D4D">
        <w:rPr>
          <w:rFonts w:ascii="Arial" w:hAnsi="Arial" w:cs="Arial"/>
          <w:color w:val="000000" w:themeColor="text1"/>
          <w:sz w:val="24"/>
          <w:szCs w:val="24"/>
          <w:shd w:val="clear" w:color="auto" w:fill="FFF5EE"/>
        </w:rPr>
        <w:t>is literally</w:t>
      </w:r>
      <w:r w:rsidR="00737D4D">
        <w:rPr>
          <w:rFonts w:ascii="Arial" w:hAnsi="Arial" w:cs="Arial"/>
          <w:color w:val="000000" w:themeColor="text1"/>
          <w:sz w:val="24"/>
          <w:szCs w:val="24"/>
          <w:shd w:val="clear" w:color="auto" w:fill="FFF5EE"/>
        </w:rPr>
        <w:t xml:space="preserve"> his b</w:t>
      </w:r>
      <w:r w:rsidRPr="00737D4D">
        <w:rPr>
          <w:rFonts w:ascii="Arial" w:hAnsi="Arial" w:cs="Arial"/>
          <w:color w:val="000000" w:themeColor="text1"/>
          <w:sz w:val="24"/>
          <w:szCs w:val="24"/>
          <w:shd w:val="clear" w:color="auto" w:fill="FFF5EE"/>
        </w:rPr>
        <w:t>ody and blood</w:t>
      </w:r>
      <w:r w:rsidR="00737D4D">
        <w:rPr>
          <w:rFonts w:ascii="Arial" w:hAnsi="Arial" w:cs="Arial"/>
          <w:color w:val="000000" w:themeColor="text1"/>
          <w:sz w:val="24"/>
          <w:szCs w:val="24"/>
          <w:shd w:val="clear" w:color="auto" w:fill="FFF5EE"/>
        </w:rPr>
        <w:t>’’ (answersdrive.com.2019).</w:t>
      </w:r>
    </w:p>
    <w:p w:rsidR="00B10562" w:rsidRPr="00737D4D" w:rsidRDefault="002638D6" w:rsidP="00737D4D">
      <w:pPr>
        <w:spacing w:before="240"/>
        <w:jc w:val="both"/>
        <w:rPr>
          <w:rFonts w:ascii="Arial" w:hAnsi="Arial" w:cs="Arial"/>
          <w:color w:val="000000" w:themeColor="text1"/>
          <w:sz w:val="24"/>
          <w:szCs w:val="24"/>
          <w:shd w:val="clear" w:color="auto" w:fill="D73763"/>
        </w:rPr>
      </w:pPr>
      <w:r w:rsidRPr="00737D4D">
        <w:rPr>
          <w:rFonts w:ascii="Arial" w:hAnsi="Arial" w:cs="Arial"/>
          <w:sz w:val="24"/>
          <w:szCs w:val="24"/>
        </w:rPr>
        <w:t xml:space="preserve">John Calvin’s who is considered as one of the greatest theologians of the reformation and the founding father of the Calvinist protestant faith, he interpreted the giving of Holy communion completely differently to the Catholic church which put it fundamentally at odds with the strong hold the Catholic Church had on salvation.  The reformation </w:t>
      </w:r>
      <w:r w:rsidR="00E4752A" w:rsidRPr="00737D4D">
        <w:rPr>
          <w:rFonts w:ascii="Arial" w:hAnsi="Arial" w:cs="Arial"/>
          <w:sz w:val="24"/>
          <w:szCs w:val="24"/>
        </w:rPr>
        <w:t>brought</w:t>
      </w:r>
      <w:r w:rsidRPr="00737D4D">
        <w:rPr>
          <w:rFonts w:ascii="Arial" w:hAnsi="Arial" w:cs="Arial"/>
          <w:sz w:val="24"/>
          <w:szCs w:val="24"/>
        </w:rPr>
        <w:t xml:space="preserve"> many prominent figures </w:t>
      </w:r>
      <w:r w:rsidR="00737D4D" w:rsidRPr="00737D4D">
        <w:rPr>
          <w:rFonts w:ascii="Arial" w:hAnsi="Arial" w:cs="Arial"/>
          <w:sz w:val="24"/>
          <w:szCs w:val="24"/>
        </w:rPr>
        <w:t>to</w:t>
      </w:r>
      <w:r w:rsidRPr="00737D4D">
        <w:rPr>
          <w:rFonts w:ascii="Arial" w:hAnsi="Arial" w:cs="Arial"/>
          <w:sz w:val="24"/>
          <w:szCs w:val="24"/>
        </w:rPr>
        <w:t xml:space="preserve"> discuss and debate the </w:t>
      </w:r>
      <w:proofErr w:type="gramStart"/>
      <w:r w:rsidR="00737D4D" w:rsidRPr="00737D4D">
        <w:rPr>
          <w:rFonts w:ascii="Arial" w:hAnsi="Arial" w:cs="Arial"/>
          <w:sz w:val="24"/>
          <w:szCs w:val="24"/>
        </w:rPr>
        <w:t>Lord ’s</w:t>
      </w:r>
      <w:proofErr w:type="gramEnd"/>
      <w:r w:rsidR="00737D4D" w:rsidRPr="00737D4D">
        <w:rPr>
          <w:rFonts w:ascii="Arial" w:hAnsi="Arial" w:cs="Arial"/>
          <w:sz w:val="24"/>
          <w:szCs w:val="24"/>
        </w:rPr>
        <w:t xml:space="preserve"> Supper</w:t>
      </w:r>
      <w:r w:rsidRPr="00737D4D">
        <w:rPr>
          <w:rFonts w:ascii="Arial" w:hAnsi="Arial" w:cs="Arial"/>
          <w:sz w:val="24"/>
          <w:szCs w:val="24"/>
        </w:rPr>
        <w:t xml:space="preserve">, in fact it was a </w:t>
      </w:r>
      <w:r w:rsidR="00E05642" w:rsidRPr="00737D4D">
        <w:rPr>
          <w:rFonts w:ascii="Arial" w:hAnsi="Arial" w:cs="Arial"/>
          <w:sz w:val="24"/>
          <w:szCs w:val="24"/>
        </w:rPr>
        <w:t>subject</w:t>
      </w:r>
      <w:r w:rsidRPr="00737D4D">
        <w:rPr>
          <w:rFonts w:ascii="Arial" w:hAnsi="Arial" w:cs="Arial"/>
          <w:sz w:val="24"/>
          <w:szCs w:val="24"/>
        </w:rPr>
        <w:t xml:space="preserve"> that was </w:t>
      </w:r>
      <w:r w:rsidR="00E4752A" w:rsidRPr="00737D4D">
        <w:rPr>
          <w:rFonts w:ascii="Arial" w:hAnsi="Arial" w:cs="Arial"/>
          <w:sz w:val="24"/>
          <w:szCs w:val="24"/>
        </w:rPr>
        <w:t>discussed</w:t>
      </w:r>
      <w:r w:rsidRPr="00737D4D">
        <w:rPr>
          <w:rFonts w:ascii="Arial" w:hAnsi="Arial" w:cs="Arial"/>
          <w:sz w:val="24"/>
          <w:szCs w:val="24"/>
        </w:rPr>
        <w:t xml:space="preserve"> and debated among </w:t>
      </w:r>
      <w:r w:rsidR="00E4752A" w:rsidRPr="00737D4D">
        <w:rPr>
          <w:rFonts w:ascii="Arial" w:hAnsi="Arial" w:cs="Arial"/>
          <w:sz w:val="24"/>
          <w:szCs w:val="24"/>
        </w:rPr>
        <w:t>Catholics</w:t>
      </w:r>
      <w:r w:rsidRPr="00737D4D">
        <w:rPr>
          <w:rFonts w:ascii="Arial" w:hAnsi="Arial" w:cs="Arial"/>
          <w:sz w:val="24"/>
          <w:szCs w:val="24"/>
        </w:rPr>
        <w:t xml:space="preserve"> and protestants more that any subject.  To best understand </w:t>
      </w:r>
      <w:r w:rsidR="00737D4D" w:rsidRPr="00737D4D">
        <w:rPr>
          <w:rFonts w:ascii="Arial" w:hAnsi="Arial" w:cs="Arial"/>
          <w:sz w:val="24"/>
          <w:szCs w:val="24"/>
        </w:rPr>
        <w:t>Calvin’s</w:t>
      </w:r>
      <w:r w:rsidRPr="00737D4D">
        <w:rPr>
          <w:rFonts w:ascii="Arial" w:hAnsi="Arial" w:cs="Arial"/>
          <w:sz w:val="24"/>
          <w:szCs w:val="24"/>
        </w:rPr>
        <w:t xml:space="preserve"> interpretation of the lords supper of giving of communion it is first to best </w:t>
      </w:r>
      <w:r w:rsidR="00E4752A" w:rsidRPr="00737D4D">
        <w:rPr>
          <w:rFonts w:ascii="Arial" w:hAnsi="Arial" w:cs="Arial"/>
          <w:sz w:val="24"/>
          <w:szCs w:val="24"/>
        </w:rPr>
        <w:t>to</w:t>
      </w:r>
      <w:r w:rsidRPr="00737D4D">
        <w:rPr>
          <w:rFonts w:ascii="Arial" w:hAnsi="Arial" w:cs="Arial"/>
          <w:sz w:val="24"/>
          <w:szCs w:val="24"/>
        </w:rPr>
        <w:t xml:space="preserve"> </w:t>
      </w:r>
      <w:r w:rsidR="00E4752A" w:rsidRPr="00737D4D">
        <w:rPr>
          <w:rFonts w:ascii="Arial" w:hAnsi="Arial" w:cs="Arial"/>
          <w:sz w:val="24"/>
          <w:szCs w:val="24"/>
        </w:rPr>
        <w:t>understand</w:t>
      </w:r>
      <w:r w:rsidRPr="00737D4D">
        <w:rPr>
          <w:rFonts w:ascii="Arial" w:hAnsi="Arial" w:cs="Arial"/>
          <w:sz w:val="24"/>
          <w:szCs w:val="24"/>
        </w:rPr>
        <w:t xml:space="preserve"> what he </w:t>
      </w:r>
      <w:r w:rsidR="00E4752A" w:rsidRPr="00737D4D">
        <w:rPr>
          <w:rFonts w:ascii="Arial" w:hAnsi="Arial" w:cs="Arial"/>
          <w:sz w:val="24"/>
          <w:szCs w:val="24"/>
        </w:rPr>
        <w:t>opposed</w:t>
      </w:r>
      <w:r w:rsidRPr="00737D4D">
        <w:rPr>
          <w:rFonts w:ascii="Arial" w:hAnsi="Arial" w:cs="Arial"/>
          <w:sz w:val="24"/>
          <w:szCs w:val="24"/>
        </w:rPr>
        <w:t xml:space="preserve"> and one thing he extremely apposed was </w:t>
      </w:r>
      <w:r w:rsidR="00737D4D" w:rsidRPr="00737D4D">
        <w:rPr>
          <w:rFonts w:ascii="Arial" w:hAnsi="Arial" w:cs="Arial"/>
          <w:sz w:val="24"/>
          <w:szCs w:val="24"/>
        </w:rPr>
        <w:t>Rome’s</w:t>
      </w:r>
      <w:r w:rsidRPr="00737D4D">
        <w:rPr>
          <w:rFonts w:ascii="Arial" w:hAnsi="Arial" w:cs="Arial"/>
          <w:sz w:val="24"/>
          <w:szCs w:val="24"/>
        </w:rPr>
        <w:t xml:space="preserve"> view of the </w:t>
      </w:r>
      <w:r w:rsidR="00737D4D" w:rsidRPr="00737D4D">
        <w:rPr>
          <w:rFonts w:ascii="Arial" w:hAnsi="Arial" w:cs="Arial"/>
          <w:sz w:val="24"/>
          <w:szCs w:val="24"/>
        </w:rPr>
        <w:t>Eucharistic</w:t>
      </w:r>
      <w:r w:rsidRPr="00737D4D">
        <w:rPr>
          <w:rFonts w:ascii="Arial" w:hAnsi="Arial" w:cs="Arial"/>
          <w:sz w:val="24"/>
          <w:szCs w:val="24"/>
        </w:rPr>
        <w:t xml:space="preserve"> </w:t>
      </w:r>
      <w:r w:rsidR="00737D4D" w:rsidRPr="00737D4D">
        <w:rPr>
          <w:rFonts w:ascii="Arial" w:hAnsi="Arial" w:cs="Arial"/>
          <w:sz w:val="24"/>
          <w:szCs w:val="24"/>
        </w:rPr>
        <w:t>presence</w:t>
      </w:r>
      <w:r w:rsidRPr="00737D4D">
        <w:rPr>
          <w:rFonts w:ascii="Arial" w:hAnsi="Arial" w:cs="Arial"/>
          <w:sz w:val="24"/>
          <w:szCs w:val="24"/>
        </w:rPr>
        <w:t xml:space="preserve"> </w:t>
      </w:r>
      <w:r w:rsidR="006303FE" w:rsidRPr="00737D4D">
        <w:rPr>
          <w:rFonts w:ascii="Arial" w:hAnsi="Arial" w:cs="Arial"/>
          <w:sz w:val="24"/>
          <w:szCs w:val="24"/>
        </w:rPr>
        <w:t>meaning</w:t>
      </w:r>
      <w:r w:rsidRPr="00737D4D">
        <w:rPr>
          <w:rFonts w:ascii="Arial" w:hAnsi="Arial" w:cs="Arial"/>
          <w:sz w:val="24"/>
          <w:szCs w:val="24"/>
        </w:rPr>
        <w:t xml:space="preserve"> </w:t>
      </w:r>
      <w:r w:rsidR="00E4752A" w:rsidRPr="00737D4D">
        <w:rPr>
          <w:rFonts w:ascii="Arial" w:hAnsi="Arial" w:cs="Arial"/>
          <w:sz w:val="24"/>
          <w:szCs w:val="24"/>
        </w:rPr>
        <w:t>Christ’s</w:t>
      </w:r>
      <w:r w:rsidRPr="00737D4D">
        <w:rPr>
          <w:rFonts w:ascii="Arial" w:hAnsi="Arial" w:cs="Arial"/>
          <w:sz w:val="24"/>
          <w:szCs w:val="24"/>
        </w:rPr>
        <w:t xml:space="preserve"> presence in the </w:t>
      </w:r>
      <w:r w:rsidR="006303FE" w:rsidRPr="00737D4D">
        <w:rPr>
          <w:rFonts w:ascii="Arial" w:hAnsi="Arial" w:cs="Arial"/>
          <w:sz w:val="24"/>
          <w:szCs w:val="24"/>
        </w:rPr>
        <w:t xml:space="preserve">sacrament, which he called the doctrine of transubstantiation, this is the belief that when the priest says the words of consecration the bread and wine is transformed into the body and blood of Christ.  The reformers were in union with </w:t>
      </w:r>
      <w:r w:rsidR="003265E9">
        <w:rPr>
          <w:rFonts w:ascii="Arial" w:hAnsi="Arial" w:cs="Arial"/>
          <w:sz w:val="24"/>
          <w:szCs w:val="24"/>
        </w:rPr>
        <w:t>their theological rejection of R</w:t>
      </w:r>
      <w:r w:rsidR="006303FE" w:rsidRPr="00737D4D">
        <w:rPr>
          <w:rFonts w:ascii="Arial" w:hAnsi="Arial" w:cs="Arial"/>
          <w:sz w:val="24"/>
          <w:szCs w:val="24"/>
        </w:rPr>
        <w:t>ome</w:t>
      </w:r>
      <w:r w:rsidR="003265E9">
        <w:rPr>
          <w:rFonts w:ascii="Arial" w:hAnsi="Arial" w:cs="Arial"/>
          <w:sz w:val="24"/>
          <w:szCs w:val="24"/>
        </w:rPr>
        <w:t>’</w:t>
      </w:r>
      <w:r w:rsidR="006303FE" w:rsidRPr="00737D4D">
        <w:rPr>
          <w:rFonts w:ascii="Arial" w:hAnsi="Arial" w:cs="Arial"/>
          <w:sz w:val="24"/>
          <w:szCs w:val="24"/>
        </w:rPr>
        <w:t xml:space="preserve">s doctrine of the </w:t>
      </w:r>
      <w:r w:rsidR="00E05642" w:rsidRPr="00737D4D">
        <w:rPr>
          <w:rFonts w:ascii="Arial" w:hAnsi="Arial" w:cs="Arial"/>
          <w:sz w:val="24"/>
          <w:szCs w:val="24"/>
        </w:rPr>
        <w:t>Eucharist</w:t>
      </w:r>
      <w:r w:rsidR="006303FE" w:rsidRPr="00737D4D">
        <w:rPr>
          <w:rFonts w:ascii="Arial" w:hAnsi="Arial" w:cs="Arial"/>
          <w:sz w:val="24"/>
          <w:szCs w:val="24"/>
        </w:rPr>
        <w:t xml:space="preserve">.  They rejected transubstantiation and they rejected the concept that the </w:t>
      </w:r>
      <w:r w:rsidR="00E4752A" w:rsidRPr="00737D4D">
        <w:rPr>
          <w:rFonts w:ascii="Arial" w:hAnsi="Arial" w:cs="Arial"/>
          <w:sz w:val="24"/>
          <w:szCs w:val="24"/>
        </w:rPr>
        <w:t>lord’s</w:t>
      </w:r>
      <w:r w:rsidR="006303FE" w:rsidRPr="00737D4D">
        <w:rPr>
          <w:rFonts w:ascii="Arial" w:hAnsi="Arial" w:cs="Arial"/>
          <w:sz w:val="24"/>
          <w:szCs w:val="24"/>
        </w:rPr>
        <w:t xml:space="preserve"> supper alone meaning </w:t>
      </w:r>
      <w:r w:rsidR="00E05642" w:rsidRPr="00737D4D">
        <w:rPr>
          <w:rFonts w:ascii="Arial" w:hAnsi="Arial" w:cs="Arial"/>
          <w:sz w:val="24"/>
          <w:szCs w:val="24"/>
        </w:rPr>
        <w:t>Rome’s</w:t>
      </w:r>
      <w:r w:rsidR="006303FE" w:rsidRPr="00737D4D">
        <w:rPr>
          <w:rFonts w:ascii="Arial" w:hAnsi="Arial" w:cs="Arial"/>
          <w:sz w:val="24"/>
          <w:szCs w:val="24"/>
        </w:rPr>
        <w:t xml:space="preserve"> sacrament of the </w:t>
      </w:r>
      <w:r w:rsidR="00E05642" w:rsidRPr="00737D4D">
        <w:rPr>
          <w:rFonts w:ascii="Arial" w:hAnsi="Arial" w:cs="Arial"/>
          <w:sz w:val="24"/>
          <w:szCs w:val="24"/>
        </w:rPr>
        <w:t>Eucharist’s</w:t>
      </w:r>
      <w:r w:rsidR="006303FE" w:rsidRPr="00737D4D">
        <w:rPr>
          <w:rFonts w:ascii="Arial" w:hAnsi="Arial" w:cs="Arial"/>
          <w:sz w:val="24"/>
          <w:szCs w:val="24"/>
        </w:rPr>
        <w:t xml:space="preserve"> was a significant act for </w:t>
      </w:r>
      <w:r w:rsidR="00E05642" w:rsidRPr="00737D4D">
        <w:rPr>
          <w:rFonts w:ascii="Arial" w:hAnsi="Arial" w:cs="Arial"/>
          <w:sz w:val="24"/>
          <w:szCs w:val="24"/>
        </w:rPr>
        <w:t>one’s</w:t>
      </w:r>
      <w:r w:rsidR="006303FE" w:rsidRPr="00737D4D">
        <w:rPr>
          <w:rFonts w:ascii="Arial" w:hAnsi="Arial" w:cs="Arial"/>
          <w:sz w:val="24"/>
          <w:szCs w:val="24"/>
        </w:rPr>
        <w:t xml:space="preserve"> own salvation.  Martin Luther also rejected </w:t>
      </w:r>
      <w:r w:rsidR="00E05642" w:rsidRPr="00737D4D">
        <w:rPr>
          <w:rFonts w:ascii="Arial" w:hAnsi="Arial" w:cs="Arial"/>
          <w:sz w:val="24"/>
          <w:szCs w:val="24"/>
        </w:rPr>
        <w:t>Rome’s</w:t>
      </w:r>
      <w:r w:rsidR="006303FE" w:rsidRPr="00737D4D">
        <w:rPr>
          <w:rFonts w:ascii="Arial" w:hAnsi="Arial" w:cs="Arial"/>
          <w:sz w:val="24"/>
          <w:szCs w:val="24"/>
        </w:rPr>
        <w:t xml:space="preserve"> </w:t>
      </w:r>
      <w:r w:rsidR="00E05642" w:rsidRPr="00737D4D">
        <w:rPr>
          <w:rFonts w:ascii="Arial" w:hAnsi="Arial" w:cs="Arial"/>
          <w:sz w:val="24"/>
          <w:szCs w:val="24"/>
        </w:rPr>
        <w:t>interpretation</w:t>
      </w:r>
      <w:r w:rsidR="006303FE" w:rsidRPr="00737D4D">
        <w:rPr>
          <w:rFonts w:ascii="Arial" w:hAnsi="Arial" w:cs="Arial"/>
          <w:sz w:val="24"/>
          <w:szCs w:val="24"/>
        </w:rPr>
        <w:t xml:space="preserve"> of the </w:t>
      </w:r>
      <w:r w:rsidR="00E05642" w:rsidRPr="00737D4D">
        <w:rPr>
          <w:rFonts w:ascii="Arial" w:hAnsi="Arial" w:cs="Arial"/>
          <w:sz w:val="24"/>
          <w:szCs w:val="24"/>
        </w:rPr>
        <w:t>Lord’s Supper</w:t>
      </w:r>
      <w:r w:rsidR="006303FE" w:rsidRPr="00737D4D">
        <w:rPr>
          <w:rFonts w:ascii="Arial" w:hAnsi="Arial" w:cs="Arial"/>
          <w:sz w:val="24"/>
          <w:szCs w:val="24"/>
        </w:rPr>
        <w:t xml:space="preserve"> and wr</w:t>
      </w:r>
      <w:r w:rsidR="00E05642" w:rsidRPr="00737D4D">
        <w:rPr>
          <w:rFonts w:ascii="Arial" w:hAnsi="Arial" w:cs="Arial"/>
          <w:sz w:val="24"/>
          <w:szCs w:val="24"/>
        </w:rPr>
        <w:t>ote extensively against it in h</w:t>
      </w:r>
      <w:r w:rsidR="006303FE" w:rsidRPr="00737D4D">
        <w:rPr>
          <w:rFonts w:ascii="Arial" w:hAnsi="Arial" w:cs="Arial"/>
          <w:sz w:val="24"/>
          <w:szCs w:val="24"/>
        </w:rPr>
        <w:t xml:space="preserve">is book ‘the Babylonian captivity of the church’.  Though Luther and Calvin </w:t>
      </w:r>
      <w:r w:rsidR="00E05642" w:rsidRPr="00737D4D">
        <w:rPr>
          <w:rFonts w:ascii="Arial" w:hAnsi="Arial" w:cs="Arial"/>
          <w:sz w:val="24"/>
          <w:szCs w:val="24"/>
        </w:rPr>
        <w:t>agreed</w:t>
      </w:r>
      <w:r w:rsidR="006303FE" w:rsidRPr="00737D4D">
        <w:rPr>
          <w:rFonts w:ascii="Arial" w:hAnsi="Arial" w:cs="Arial"/>
          <w:sz w:val="24"/>
          <w:szCs w:val="24"/>
        </w:rPr>
        <w:t xml:space="preserve"> in their rejection of </w:t>
      </w:r>
      <w:r w:rsidR="00E05642" w:rsidRPr="00737D4D">
        <w:rPr>
          <w:rFonts w:ascii="Arial" w:hAnsi="Arial" w:cs="Arial"/>
          <w:sz w:val="24"/>
          <w:szCs w:val="24"/>
        </w:rPr>
        <w:t>Rome’s</w:t>
      </w:r>
      <w:r w:rsidR="006303FE" w:rsidRPr="00737D4D">
        <w:rPr>
          <w:rFonts w:ascii="Arial" w:hAnsi="Arial" w:cs="Arial"/>
          <w:sz w:val="24"/>
          <w:szCs w:val="24"/>
        </w:rPr>
        <w:t xml:space="preserve"> doctrine, </w:t>
      </w:r>
      <w:r w:rsidR="00E05642" w:rsidRPr="00737D4D">
        <w:rPr>
          <w:rFonts w:ascii="Arial" w:hAnsi="Arial" w:cs="Arial"/>
          <w:sz w:val="24"/>
          <w:szCs w:val="24"/>
        </w:rPr>
        <w:t>however</w:t>
      </w:r>
      <w:r w:rsidR="006303FE" w:rsidRPr="00737D4D">
        <w:rPr>
          <w:rFonts w:ascii="Arial" w:hAnsi="Arial" w:cs="Arial"/>
          <w:sz w:val="24"/>
          <w:szCs w:val="24"/>
        </w:rPr>
        <w:t xml:space="preserve">, they </w:t>
      </w:r>
      <w:r w:rsidR="00E05642" w:rsidRPr="00737D4D">
        <w:rPr>
          <w:rFonts w:ascii="Arial" w:hAnsi="Arial" w:cs="Arial"/>
          <w:sz w:val="24"/>
          <w:szCs w:val="24"/>
        </w:rPr>
        <w:t>were</w:t>
      </w:r>
      <w:r w:rsidR="006303FE" w:rsidRPr="00737D4D">
        <w:rPr>
          <w:rFonts w:ascii="Arial" w:hAnsi="Arial" w:cs="Arial"/>
          <w:sz w:val="24"/>
          <w:szCs w:val="24"/>
        </w:rPr>
        <w:t xml:space="preserve"> u</w:t>
      </w:r>
      <w:r w:rsidR="00E4752A" w:rsidRPr="00737D4D">
        <w:rPr>
          <w:rFonts w:ascii="Arial" w:hAnsi="Arial" w:cs="Arial"/>
          <w:sz w:val="24"/>
          <w:szCs w:val="24"/>
        </w:rPr>
        <w:t>n</w:t>
      </w:r>
      <w:r w:rsidR="006303FE" w:rsidRPr="00737D4D">
        <w:rPr>
          <w:rFonts w:ascii="Arial" w:hAnsi="Arial" w:cs="Arial"/>
          <w:sz w:val="24"/>
          <w:szCs w:val="24"/>
        </w:rPr>
        <w:t xml:space="preserve">able to come to a complete agreement on the true definition and nature of the </w:t>
      </w:r>
      <w:r w:rsidR="00737D4D">
        <w:rPr>
          <w:rFonts w:ascii="Arial" w:hAnsi="Arial" w:cs="Arial"/>
          <w:sz w:val="24"/>
          <w:szCs w:val="24"/>
        </w:rPr>
        <w:t>Lord’s</w:t>
      </w:r>
      <w:r w:rsidR="00737D4D" w:rsidRPr="00737D4D">
        <w:rPr>
          <w:rFonts w:ascii="Arial" w:hAnsi="Arial" w:cs="Arial"/>
          <w:sz w:val="24"/>
          <w:szCs w:val="24"/>
        </w:rPr>
        <w:t xml:space="preserve"> Supper</w:t>
      </w:r>
      <w:r w:rsidR="003265E9">
        <w:rPr>
          <w:rFonts w:ascii="Arial" w:hAnsi="Arial" w:cs="Arial"/>
          <w:sz w:val="24"/>
          <w:szCs w:val="24"/>
        </w:rPr>
        <w:t xml:space="preserve"> (</w:t>
      </w:r>
      <w:proofErr w:type="spellStart"/>
      <w:r w:rsidR="003265E9">
        <w:rPr>
          <w:rFonts w:ascii="Arial" w:hAnsi="Arial" w:cs="Arial"/>
          <w:sz w:val="24"/>
          <w:szCs w:val="24"/>
        </w:rPr>
        <w:t>Mathison</w:t>
      </w:r>
      <w:proofErr w:type="spellEnd"/>
      <w:r w:rsidR="003265E9">
        <w:rPr>
          <w:rFonts w:ascii="Arial" w:hAnsi="Arial" w:cs="Arial"/>
          <w:sz w:val="24"/>
          <w:szCs w:val="24"/>
        </w:rPr>
        <w:t xml:space="preserve">, </w:t>
      </w:r>
      <w:r w:rsidR="008D5360" w:rsidRPr="00737D4D">
        <w:rPr>
          <w:rFonts w:ascii="Arial" w:hAnsi="Arial" w:cs="Arial"/>
          <w:sz w:val="24"/>
          <w:szCs w:val="24"/>
        </w:rPr>
        <w:t>2006).</w:t>
      </w:r>
    </w:p>
    <w:p w:rsidR="00E05642" w:rsidRPr="00737D4D" w:rsidRDefault="00E05642" w:rsidP="00737D4D">
      <w:pPr>
        <w:jc w:val="both"/>
        <w:rPr>
          <w:rFonts w:ascii="Arial" w:hAnsi="Arial" w:cs="Arial"/>
          <w:sz w:val="24"/>
          <w:szCs w:val="24"/>
        </w:rPr>
      </w:pPr>
      <w:r w:rsidRPr="00737D4D">
        <w:rPr>
          <w:rFonts w:ascii="Arial" w:hAnsi="Arial" w:cs="Arial"/>
          <w:sz w:val="24"/>
          <w:szCs w:val="24"/>
        </w:rPr>
        <w:t xml:space="preserve">Martin Luther strongly argued against Rome’s doctrine of Christ’s true presence in the </w:t>
      </w:r>
      <w:r w:rsidR="00E4752A" w:rsidRPr="00737D4D">
        <w:rPr>
          <w:rFonts w:ascii="Arial" w:hAnsi="Arial" w:cs="Arial"/>
          <w:sz w:val="24"/>
          <w:szCs w:val="24"/>
        </w:rPr>
        <w:t>Lord’s Supper</w:t>
      </w:r>
      <w:r w:rsidRPr="00737D4D">
        <w:rPr>
          <w:rFonts w:ascii="Arial" w:hAnsi="Arial" w:cs="Arial"/>
          <w:sz w:val="24"/>
          <w:szCs w:val="24"/>
        </w:rPr>
        <w:t xml:space="preserve">.  However, his interpretation differed not only from Rome but more importantly from most of the protestant theologians of that time, like John Calvin and Ulrich Zwingli interpretation that the bread and wine were purely symbolic in nature and </w:t>
      </w:r>
      <w:r w:rsidR="00E4752A" w:rsidRPr="00737D4D">
        <w:rPr>
          <w:rFonts w:ascii="Arial" w:hAnsi="Arial" w:cs="Arial"/>
          <w:sz w:val="24"/>
          <w:szCs w:val="24"/>
        </w:rPr>
        <w:t>only</w:t>
      </w:r>
      <w:r w:rsidRPr="00737D4D">
        <w:rPr>
          <w:rFonts w:ascii="Arial" w:hAnsi="Arial" w:cs="Arial"/>
          <w:sz w:val="24"/>
          <w:szCs w:val="24"/>
        </w:rPr>
        <w:t xml:space="preserve"> to be taken in remembrance of Christ.  Some would say Martin Luther being an ex-catholic-Augustinian Monk found it hard to move completely away from catholic </w:t>
      </w:r>
      <w:r w:rsidRPr="00737D4D">
        <w:rPr>
          <w:rFonts w:ascii="Arial" w:hAnsi="Arial" w:cs="Arial"/>
          <w:sz w:val="24"/>
          <w:szCs w:val="24"/>
        </w:rPr>
        <w:lastRenderedPageBreak/>
        <w:t xml:space="preserve">doctrine, though he became his biggest critic.  Martin Luther believed that </w:t>
      </w:r>
      <w:r w:rsidR="00E4752A" w:rsidRPr="00737D4D">
        <w:rPr>
          <w:rFonts w:ascii="Arial" w:hAnsi="Arial" w:cs="Arial"/>
          <w:sz w:val="24"/>
          <w:szCs w:val="24"/>
        </w:rPr>
        <w:t xml:space="preserve">Rome’s definition of having Christ’s true presence in the Lord’s Supper was fundamentally incorrect.  However, he believed that there was still a presence of the divine that existed with the bread and wine.  So according to Martin Luther though Christ was not literally present in the bread and wine but he was </w:t>
      </w:r>
      <w:r w:rsidR="00264B27" w:rsidRPr="00737D4D">
        <w:rPr>
          <w:rFonts w:ascii="Arial" w:hAnsi="Arial" w:cs="Arial"/>
          <w:sz w:val="24"/>
          <w:szCs w:val="24"/>
        </w:rPr>
        <w:t>supernaturally</w:t>
      </w:r>
      <w:r w:rsidR="00E4752A" w:rsidRPr="00737D4D">
        <w:rPr>
          <w:rFonts w:ascii="Arial" w:hAnsi="Arial" w:cs="Arial"/>
          <w:sz w:val="24"/>
          <w:szCs w:val="24"/>
        </w:rPr>
        <w:t xml:space="preserve"> present.  Most other protestant theologians rejected this view altogether for a more symbolic interpretation</w:t>
      </w:r>
      <w:r w:rsidR="00264B27" w:rsidRPr="00737D4D">
        <w:rPr>
          <w:rFonts w:ascii="Arial" w:hAnsi="Arial" w:cs="Arial"/>
          <w:sz w:val="24"/>
          <w:szCs w:val="24"/>
        </w:rPr>
        <w:t xml:space="preserve"> </w:t>
      </w:r>
      <w:r w:rsidR="00E4752A" w:rsidRPr="00737D4D">
        <w:rPr>
          <w:rFonts w:ascii="Arial" w:hAnsi="Arial" w:cs="Arial"/>
          <w:sz w:val="24"/>
          <w:szCs w:val="24"/>
        </w:rPr>
        <w:t>(</w:t>
      </w:r>
      <w:proofErr w:type="spellStart"/>
      <w:r w:rsidR="00264B27" w:rsidRPr="00737D4D">
        <w:rPr>
          <w:rFonts w:ascii="Arial" w:hAnsi="Arial" w:cs="Arial"/>
          <w:sz w:val="24"/>
          <w:szCs w:val="24"/>
        </w:rPr>
        <w:t>Mathison</w:t>
      </w:r>
      <w:proofErr w:type="spellEnd"/>
      <w:r w:rsidR="00E4752A" w:rsidRPr="00737D4D">
        <w:rPr>
          <w:rFonts w:ascii="Arial" w:hAnsi="Arial" w:cs="Arial"/>
          <w:sz w:val="24"/>
          <w:szCs w:val="24"/>
        </w:rPr>
        <w:t xml:space="preserve">, </w:t>
      </w:r>
      <w:r w:rsidR="00264B27" w:rsidRPr="00737D4D">
        <w:rPr>
          <w:rFonts w:ascii="Arial" w:hAnsi="Arial" w:cs="Arial"/>
          <w:sz w:val="24"/>
          <w:szCs w:val="24"/>
        </w:rPr>
        <w:t>2006</w:t>
      </w:r>
      <w:r w:rsidR="00E4752A" w:rsidRPr="00737D4D">
        <w:rPr>
          <w:rFonts w:ascii="Arial" w:hAnsi="Arial" w:cs="Arial"/>
          <w:sz w:val="24"/>
          <w:szCs w:val="24"/>
        </w:rPr>
        <w:t>).</w:t>
      </w:r>
    </w:p>
    <w:p w:rsidR="00264B27" w:rsidRPr="00737D4D" w:rsidRDefault="00264B27" w:rsidP="00737D4D">
      <w:pPr>
        <w:jc w:val="both"/>
        <w:rPr>
          <w:rFonts w:ascii="Arial" w:hAnsi="Arial" w:cs="Arial"/>
          <w:sz w:val="24"/>
          <w:szCs w:val="24"/>
        </w:rPr>
      </w:pPr>
      <w:r w:rsidRPr="00737D4D">
        <w:rPr>
          <w:rFonts w:ascii="Arial" w:hAnsi="Arial" w:cs="Arial"/>
          <w:sz w:val="24"/>
          <w:szCs w:val="24"/>
        </w:rPr>
        <w:t>The Orthodox Church practice the lords supper in the same way the Catholic Church does, the only reason they split were there differences on the roles of the God head of the trinity,</w:t>
      </w:r>
    </w:p>
    <w:p w:rsidR="00264B27" w:rsidRPr="00737D4D" w:rsidRDefault="00264B27" w:rsidP="00737D4D">
      <w:pPr>
        <w:jc w:val="both"/>
        <w:rPr>
          <w:rFonts w:ascii="Arial" w:hAnsi="Arial" w:cs="Arial"/>
          <w:sz w:val="24"/>
          <w:szCs w:val="24"/>
        </w:rPr>
      </w:pPr>
      <w:r w:rsidRPr="00737D4D">
        <w:rPr>
          <w:rFonts w:ascii="Arial" w:hAnsi="Arial" w:cs="Arial"/>
          <w:sz w:val="24"/>
          <w:szCs w:val="24"/>
        </w:rPr>
        <w:t xml:space="preserve">Why is the </w:t>
      </w:r>
      <w:proofErr w:type="gramStart"/>
      <w:r w:rsidR="00737D4D" w:rsidRPr="00737D4D">
        <w:rPr>
          <w:rFonts w:ascii="Arial" w:hAnsi="Arial" w:cs="Arial"/>
          <w:sz w:val="24"/>
          <w:szCs w:val="24"/>
        </w:rPr>
        <w:t>Lord ’s</w:t>
      </w:r>
      <w:proofErr w:type="gramEnd"/>
      <w:r w:rsidR="00737D4D" w:rsidRPr="00737D4D">
        <w:rPr>
          <w:rFonts w:ascii="Arial" w:hAnsi="Arial" w:cs="Arial"/>
          <w:sz w:val="24"/>
          <w:szCs w:val="24"/>
        </w:rPr>
        <w:t xml:space="preserve"> Supper</w:t>
      </w:r>
      <w:r w:rsidRPr="00737D4D">
        <w:rPr>
          <w:rFonts w:ascii="Arial" w:hAnsi="Arial" w:cs="Arial"/>
          <w:sz w:val="24"/>
          <w:szCs w:val="24"/>
        </w:rPr>
        <w:t xml:space="preserve"> a sacrament that is so important to the Christian faith in general?</w:t>
      </w:r>
      <w:r w:rsidR="00D759B8" w:rsidRPr="00737D4D">
        <w:rPr>
          <w:rFonts w:ascii="Arial" w:hAnsi="Arial" w:cs="Arial"/>
          <w:sz w:val="24"/>
          <w:szCs w:val="24"/>
        </w:rPr>
        <w:t xml:space="preserve"> The last supper at its inception the day </w:t>
      </w:r>
      <w:r w:rsidR="00737D4D" w:rsidRPr="00737D4D">
        <w:rPr>
          <w:rFonts w:ascii="Arial" w:hAnsi="Arial" w:cs="Arial"/>
          <w:sz w:val="24"/>
          <w:szCs w:val="24"/>
        </w:rPr>
        <w:t>Jesus</w:t>
      </w:r>
      <w:r w:rsidR="00D759B8" w:rsidRPr="00737D4D">
        <w:rPr>
          <w:rFonts w:ascii="Arial" w:hAnsi="Arial" w:cs="Arial"/>
          <w:sz w:val="24"/>
          <w:szCs w:val="24"/>
        </w:rPr>
        <w:t xml:space="preserve"> gave the order through the early church period and the papal dominance of Europe through to the reformation and through to the formation of the Anglian Church and up to modern day Christianity, this order of Christs has remained always at the centre of the </w:t>
      </w:r>
      <w:r w:rsidR="00737D4D" w:rsidRPr="00737D4D">
        <w:rPr>
          <w:rFonts w:ascii="Arial" w:hAnsi="Arial" w:cs="Arial"/>
          <w:sz w:val="24"/>
          <w:szCs w:val="24"/>
        </w:rPr>
        <w:t>Christian</w:t>
      </w:r>
      <w:r w:rsidR="00D759B8" w:rsidRPr="00737D4D">
        <w:rPr>
          <w:rFonts w:ascii="Arial" w:hAnsi="Arial" w:cs="Arial"/>
          <w:sz w:val="24"/>
          <w:szCs w:val="24"/>
        </w:rPr>
        <w:t xml:space="preserve"> faith, which we call holy communion.  </w:t>
      </w:r>
      <w:r w:rsidR="00C54E37" w:rsidRPr="00737D4D">
        <w:rPr>
          <w:rFonts w:ascii="Arial" w:hAnsi="Arial" w:cs="Arial"/>
          <w:sz w:val="24"/>
          <w:szCs w:val="24"/>
        </w:rPr>
        <w:t>Paul’s</w:t>
      </w:r>
      <w:r w:rsidR="00D759B8" w:rsidRPr="00737D4D">
        <w:rPr>
          <w:rFonts w:ascii="Arial" w:hAnsi="Arial" w:cs="Arial"/>
          <w:sz w:val="24"/>
          <w:szCs w:val="24"/>
        </w:rPr>
        <w:t xml:space="preserve"> first letter to Christians in Corinth </w:t>
      </w:r>
      <w:r w:rsidR="00737D4D" w:rsidRPr="00737D4D">
        <w:rPr>
          <w:rFonts w:ascii="Arial" w:hAnsi="Arial" w:cs="Arial"/>
          <w:sz w:val="24"/>
          <w:szCs w:val="24"/>
        </w:rPr>
        <w:t>encloses</w:t>
      </w:r>
      <w:r w:rsidR="00D759B8" w:rsidRPr="00737D4D">
        <w:rPr>
          <w:rFonts w:ascii="Arial" w:hAnsi="Arial" w:cs="Arial"/>
          <w:sz w:val="24"/>
          <w:szCs w:val="24"/>
        </w:rPr>
        <w:t xml:space="preserve"> the earliest description of the partaking of </w:t>
      </w:r>
      <w:r w:rsidR="00C54E37" w:rsidRPr="00737D4D">
        <w:rPr>
          <w:rFonts w:ascii="Arial" w:hAnsi="Arial" w:cs="Arial"/>
          <w:sz w:val="24"/>
          <w:szCs w:val="24"/>
        </w:rPr>
        <w:t>Holy Communion</w:t>
      </w:r>
      <w:r w:rsidR="00D759B8" w:rsidRPr="00737D4D">
        <w:rPr>
          <w:rFonts w:ascii="Arial" w:hAnsi="Arial" w:cs="Arial"/>
          <w:sz w:val="24"/>
          <w:szCs w:val="24"/>
        </w:rPr>
        <w:t xml:space="preserve"> </w:t>
      </w:r>
      <w:r w:rsidR="00737D4D" w:rsidRPr="00737D4D">
        <w:rPr>
          <w:rFonts w:ascii="Arial" w:hAnsi="Arial" w:cs="Arial"/>
          <w:sz w:val="24"/>
          <w:szCs w:val="24"/>
        </w:rPr>
        <w:t>within</w:t>
      </w:r>
      <w:r w:rsidR="00D759B8" w:rsidRPr="00737D4D">
        <w:rPr>
          <w:rFonts w:ascii="Arial" w:hAnsi="Arial" w:cs="Arial"/>
          <w:sz w:val="24"/>
          <w:szCs w:val="24"/>
        </w:rPr>
        <w:t xml:space="preserve"> a community of believers.  1 </w:t>
      </w:r>
      <w:r w:rsidR="00737D4D" w:rsidRPr="00737D4D">
        <w:rPr>
          <w:rFonts w:ascii="Arial" w:hAnsi="Arial" w:cs="Arial"/>
          <w:sz w:val="24"/>
          <w:szCs w:val="24"/>
        </w:rPr>
        <w:t>Corinthians</w:t>
      </w:r>
      <w:r w:rsidR="00D759B8" w:rsidRPr="00737D4D">
        <w:rPr>
          <w:rFonts w:ascii="Arial" w:hAnsi="Arial" w:cs="Arial"/>
          <w:sz w:val="24"/>
          <w:szCs w:val="24"/>
        </w:rPr>
        <w:t xml:space="preserve"> chapter 11 ‘The tradition </w:t>
      </w:r>
      <w:r w:rsidR="00C54E37" w:rsidRPr="00737D4D">
        <w:rPr>
          <w:rFonts w:ascii="Arial" w:hAnsi="Arial" w:cs="Arial"/>
          <w:sz w:val="24"/>
          <w:szCs w:val="24"/>
        </w:rPr>
        <w:t>which</w:t>
      </w:r>
      <w:r w:rsidR="00D759B8" w:rsidRPr="00737D4D">
        <w:rPr>
          <w:rFonts w:ascii="Arial" w:hAnsi="Arial" w:cs="Arial"/>
          <w:sz w:val="24"/>
          <w:szCs w:val="24"/>
        </w:rPr>
        <w:t xml:space="preserve"> I handed on to you </w:t>
      </w:r>
      <w:r w:rsidR="00737D4D" w:rsidRPr="00737D4D">
        <w:rPr>
          <w:rFonts w:ascii="Arial" w:hAnsi="Arial" w:cs="Arial"/>
          <w:sz w:val="24"/>
          <w:szCs w:val="24"/>
        </w:rPr>
        <w:t>came</w:t>
      </w:r>
      <w:r w:rsidR="00D759B8" w:rsidRPr="00737D4D">
        <w:rPr>
          <w:rFonts w:ascii="Arial" w:hAnsi="Arial" w:cs="Arial"/>
          <w:sz w:val="24"/>
          <w:szCs w:val="24"/>
        </w:rPr>
        <w:t xml:space="preserve"> to me from the lord </w:t>
      </w:r>
      <w:r w:rsidR="00737D4D" w:rsidRPr="00737D4D">
        <w:rPr>
          <w:rFonts w:ascii="Arial" w:hAnsi="Arial" w:cs="Arial"/>
          <w:sz w:val="24"/>
          <w:szCs w:val="24"/>
        </w:rPr>
        <w:t>Jesus</w:t>
      </w:r>
      <w:r w:rsidR="00D759B8" w:rsidRPr="00737D4D">
        <w:rPr>
          <w:rFonts w:ascii="Arial" w:hAnsi="Arial" w:cs="Arial"/>
          <w:sz w:val="24"/>
          <w:szCs w:val="24"/>
        </w:rPr>
        <w:t xml:space="preserve"> Christ himself that the lord </w:t>
      </w:r>
      <w:r w:rsidR="00C54E37" w:rsidRPr="00737D4D">
        <w:rPr>
          <w:rFonts w:ascii="Arial" w:hAnsi="Arial" w:cs="Arial"/>
          <w:sz w:val="24"/>
          <w:szCs w:val="24"/>
        </w:rPr>
        <w:t>Jesus</w:t>
      </w:r>
      <w:r w:rsidR="00D759B8" w:rsidRPr="00737D4D">
        <w:rPr>
          <w:rFonts w:ascii="Arial" w:hAnsi="Arial" w:cs="Arial"/>
          <w:sz w:val="24"/>
          <w:szCs w:val="24"/>
        </w:rPr>
        <w:t xml:space="preserve"> on the night of his arrest took bread after giving t</w:t>
      </w:r>
      <w:r w:rsidR="00C54E37" w:rsidRPr="00737D4D">
        <w:rPr>
          <w:rFonts w:ascii="Arial" w:hAnsi="Arial" w:cs="Arial"/>
          <w:sz w:val="24"/>
          <w:szCs w:val="24"/>
        </w:rPr>
        <w:t>hanks to god broke it and said ‘this</w:t>
      </w:r>
      <w:r w:rsidR="00D759B8" w:rsidRPr="00737D4D">
        <w:rPr>
          <w:rFonts w:ascii="Arial" w:hAnsi="Arial" w:cs="Arial"/>
          <w:sz w:val="24"/>
          <w:szCs w:val="24"/>
        </w:rPr>
        <w:t xml:space="preserve"> is my body which is for you, </w:t>
      </w:r>
      <w:r w:rsidR="00C54E37" w:rsidRPr="00737D4D">
        <w:rPr>
          <w:rFonts w:ascii="Arial" w:hAnsi="Arial" w:cs="Arial"/>
          <w:sz w:val="24"/>
          <w:szCs w:val="24"/>
        </w:rPr>
        <w:t xml:space="preserve">do this in remembrance of me’.  In the same way he took the cup after supper and said ‘this cup is the new </w:t>
      </w:r>
      <w:r w:rsidR="00737D4D" w:rsidRPr="00737D4D">
        <w:rPr>
          <w:rFonts w:ascii="Arial" w:hAnsi="Arial" w:cs="Arial"/>
          <w:sz w:val="24"/>
          <w:szCs w:val="24"/>
        </w:rPr>
        <w:t>covenant</w:t>
      </w:r>
      <w:r w:rsidR="00C54E37" w:rsidRPr="00737D4D">
        <w:rPr>
          <w:rFonts w:ascii="Arial" w:hAnsi="Arial" w:cs="Arial"/>
          <w:sz w:val="24"/>
          <w:szCs w:val="24"/>
        </w:rPr>
        <w:t xml:space="preserve"> sealed by my blood, whenever </w:t>
      </w:r>
      <w:r w:rsidR="00737D4D" w:rsidRPr="00737D4D">
        <w:rPr>
          <w:rFonts w:ascii="Arial" w:hAnsi="Arial" w:cs="Arial"/>
          <w:sz w:val="24"/>
          <w:szCs w:val="24"/>
        </w:rPr>
        <w:t>you</w:t>
      </w:r>
      <w:r w:rsidR="00C54E37" w:rsidRPr="00737D4D">
        <w:rPr>
          <w:rFonts w:ascii="Arial" w:hAnsi="Arial" w:cs="Arial"/>
          <w:sz w:val="24"/>
          <w:szCs w:val="24"/>
        </w:rPr>
        <w:t xml:space="preserve"> drink it do this in </w:t>
      </w:r>
      <w:r w:rsidR="00737D4D" w:rsidRPr="00737D4D">
        <w:rPr>
          <w:rFonts w:ascii="Arial" w:hAnsi="Arial" w:cs="Arial"/>
          <w:sz w:val="24"/>
          <w:szCs w:val="24"/>
        </w:rPr>
        <w:t>remembrance</w:t>
      </w:r>
      <w:r w:rsidR="00C54E37" w:rsidRPr="00737D4D">
        <w:rPr>
          <w:rFonts w:ascii="Arial" w:hAnsi="Arial" w:cs="Arial"/>
          <w:sz w:val="24"/>
          <w:szCs w:val="24"/>
        </w:rPr>
        <w:t xml:space="preserve"> of me, so every time you eat this bread and drink the cup you proclaim the death of the lord until he comes back’.  Passover was a </w:t>
      </w:r>
      <w:r w:rsidR="00737D4D" w:rsidRPr="00737D4D">
        <w:rPr>
          <w:rFonts w:ascii="Arial" w:hAnsi="Arial" w:cs="Arial"/>
          <w:sz w:val="24"/>
          <w:szCs w:val="24"/>
        </w:rPr>
        <w:t>Jewish</w:t>
      </w:r>
      <w:r w:rsidR="00C54E37" w:rsidRPr="00737D4D">
        <w:rPr>
          <w:rFonts w:ascii="Arial" w:hAnsi="Arial" w:cs="Arial"/>
          <w:sz w:val="24"/>
          <w:szCs w:val="24"/>
        </w:rPr>
        <w:t xml:space="preserve"> tradition that celebrated the blood of the lamb painted on the doors of the </w:t>
      </w:r>
      <w:r w:rsidR="00737D4D" w:rsidRPr="00737D4D">
        <w:rPr>
          <w:rFonts w:ascii="Arial" w:hAnsi="Arial" w:cs="Arial"/>
          <w:sz w:val="24"/>
          <w:szCs w:val="24"/>
        </w:rPr>
        <w:t>Jews</w:t>
      </w:r>
      <w:r w:rsidR="00C54E37" w:rsidRPr="00737D4D">
        <w:rPr>
          <w:rFonts w:ascii="Arial" w:hAnsi="Arial" w:cs="Arial"/>
          <w:sz w:val="24"/>
          <w:szCs w:val="24"/>
        </w:rPr>
        <w:t xml:space="preserve"> whose lives were saved </w:t>
      </w:r>
      <w:r w:rsidR="00737D4D" w:rsidRPr="00737D4D">
        <w:rPr>
          <w:rFonts w:ascii="Arial" w:hAnsi="Arial" w:cs="Arial"/>
          <w:sz w:val="24"/>
          <w:szCs w:val="24"/>
        </w:rPr>
        <w:t>because</w:t>
      </w:r>
      <w:r w:rsidR="00C54E37" w:rsidRPr="00737D4D">
        <w:rPr>
          <w:rFonts w:ascii="Arial" w:hAnsi="Arial" w:cs="Arial"/>
          <w:sz w:val="24"/>
          <w:szCs w:val="24"/>
        </w:rPr>
        <w:t xml:space="preserve"> of it which is written in the book of Exodus.  The breaking of bread and drinking wine is a </w:t>
      </w:r>
      <w:r w:rsidR="00CE41D3" w:rsidRPr="00737D4D">
        <w:rPr>
          <w:rFonts w:ascii="Arial" w:hAnsi="Arial" w:cs="Arial"/>
          <w:sz w:val="24"/>
          <w:szCs w:val="24"/>
        </w:rPr>
        <w:t>Jewish</w:t>
      </w:r>
      <w:r w:rsidR="00C54E37" w:rsidRPr="00737D4D">
        <w:rPr>
          <w:rFonts w:ascii="Arial" w:hAnsi="Arial" w:cs="Arial"/>
          <w:sz w:val="24"/>
          <w:szCs w:val="24"/>
        </w:rPr>
        <w:t xml:space="preserve"> way of saying grace however, during the progression of early church history before long the holy communion became a separate sacrament that Christians gathered together to do and the eating of the meal soon faded away from Christian </w:t>
      </w:r>
      <w:r w:rsidR="008D5360" w:rsidRPr="00737D4D">
        <w:rPr>
          <w:rFonts w:ascii="Arial" w:hAnsi="Arial" w:cs="Arial"/>
          <w:sz w:val="24"/>
          <w:szCs w:val="24"/>
        </w:rPr>
        <w:t>tradition (Edwards, 1974).</w:t>
      </w:r>
    </w:p>
    <w:p w:rsidR="00080BB7" w:rsidRPr="00CE41D3" w:rsidRDefault="00886B4F" w:rsidP="00737D4D">
      <w:pPr>
        <w:jc w:val="both"/>
        <w:rPr>
          <w:rFonts w:ascii="Arial" w:hAnsi="Arial" w:cs="Arial"/>
          <w:color w:val="000000" w:themeColor="text1"/>
          <w:sz w:val="24"/>
          <w:szCs w:val="24"/>
          <w:shd w:val="clear" w:color="auto" w:fill="F1F1E7"/>
        </w:rPr>
      </w:pPr>
      <w:r w:rsidRPr="00CE41D3">
        <w:rPr>
          <w:rFonts w:ascii="Arial" w:hAnsi="Arial" w:cs="Arial"/>
          <w:color w:val="000000" w:themeColor="text1"/>
          <w:sz w:val="24"/>
          <w:szCs w:val="24"/>
          <w:shd w:val="clear" w:color="auto" w:fill="F1F1E7"/>
        </w:rPr>
        <w:t xml:space="preserve">The true significant why Christ </w:t>
      </w:r>
      <w:r w:rsidR="00CE41D3" w:rsidRPr="00CE41D3">
        <w:rPr>
          <w:rFonts w:ascii="Arial" w:hAnsi="Arial" w:cs="Arial"/>
          <w:color w:val="000000" w:themeColor="text1"/>
          <w:sz w:val="24"/>
          <w:szCs w:val="24"/>
          <w:shd w:val="clear" w:color="auto" w:fill="F1F1E7"/>
        </w:rPr>
        <w:t>changed the</w:t>
      </w:r>
      <w:r w:rsidRPr="00CE41D3">
        <w:rPr>
          <w:rFonts w:ascii="Arial" w:hAnsi="Arial" w:cs="Arial"/>
          <w:color w:val="000000" w:themeColor="text1"/>
          <w:sz w:val="24"/>
          <w:szCs w:val="24"/>
          <w:shd w:val="clear" w:color="auto" w:fill="F1F1E7"/>
        </w:rPr>
        <w:t xml:space="preserve"> symbols </w:t>
      </w:r>
      <w:r w:rsidRPr="00CE41D3">
        <w:rPr>
          <w:rFonts w:ascii="Arial" w:hAnsi="Arial" w:cs="Arial"/>
          <w:color w:val="000000" w:themeColor="text1"/>
          <w:sz w:val="24"/>
          <w:szCs w:val="24"/>
          <w:shd w:val="clear" w:color="auto" w:fill="F1F1E7"/>
        </w:rPr>
        <w:t>of his s</w:t>
      </w:r>
      <w:r w:rsidRPr="00CE41D3">
        <w:rPr>
          <w:rFonts w:ascii="Arial" w:hAnsi="Arial" w:cs="Arial"/>
          <w:color w:val="000000" w:themeColor="text1"/>
          <w:sz w:val="24"/>
          <w:szCs w:val="24"/>
          <w:shd w:val="clear" w:color="auto" w:fill="F1F1E7"/>
        </w:rPr>
        <w:t xml:space="preserve">acrificed as the Passover </w:t>
      </w:r>
      <w:proofErr w:type="spellStart"/>
      <w:r w:rsidRPr="00CE41D3">
        <w:rPr>
          <w:rFonts w:ascii="Arial" w:hAnsi="Arial" w:cs="Arial"/>
          <w:color w:val="000000" w:themeColor="text1"/>
          <w:sz w:val="24"/>
          <w:szCs w:val="24"/>
          <w:shd w:val="clear" w:color="auto" w:fill="F1F1E7"/>
        </w:rPr>
        <w:t>lanmb</w:t>
      </w:r>
      <w:proofErr w:type="spellEnd"/>
      <w:r w:rsidRPr="00CE41D3">
        <w:rPr>
          <w:rFonts w:ascii="Arial" w:hAnsi="Arial" w:cs="Arial"/>
          <w:color w:val="000000" w:themeColor="text1"/>
          <w:sz w:val="24"/>
          <w:szCs w:val="24"/>
          <w:shd w:val="clear" w:color="auto" w:fill="F1F1E7"/>
        </w:rPr>
        <w:t xml:space="preserve"> is what is sometimes forgotten in </w:t>
      </w:r>
      <w:r w:rsidR="00CE41D3" w:rsidRPr="00CE41D3">
        <w:rPr>
          <w:rFonts w:ascii="Arial" w:hAnsi="Arial" w:cs="Arial"/>
          <w:color w:val="000000" w:themeColor="text1"/>
          <w:sz w:val="24"/>
          <w:szCs w:val="24"/>
          <w:shd w:val="clear" w:color="auto" w:fill="F1F1E7"/>
        </w:rPr>
        <w:t>Christian</w:t>
      </w:r>
      <w:r w:rsidRPr="00CE41D3">
        <w:rPr>
          <w:rFonts w:ascii="Arial" w:hAnsi="Arial" w:cs="Arial"/>
          <w:color w:val="000000" w:themeColor="text1"/>
          <w:sz w:val="24"/>
          <w:szCs w:val="24"/>
          <w:shd w:val="clear" w:color="auto" w:fill="F1F1E7"/>
        </w:rPr>
        <w:t xml:space="preserve"> tradition. On the day of the last supper was the day of Passover the time when </w:t>
      </w:r>
      <w:proofErr w:type="spellStart"/>
      <w:r w:rsidRPr="00CE41D3">
        <w:rPr>
          <w:rFonts w:ascii="Arial" w:hAnsi="Arial" w:cs="Arial"/>
          <w:color w:val="000000" w:themeColor="text1"/>
          <w:sz w:val="24"/>
          <w:szCs w:val="24"/>
          <w:shd w:val="clear" w:color="auto" w:fill="F1F1E7"/>
        </w:rPr>
        <w:t>Pasehal</w:t>
      </w:r>
      <w:proofErr w:type="spellEnd"/>
      <w:r w:rsidRPr="00CE41D3">
        <w:rPr>
          <w:rFonts w:ascii="Arial" w:hAnsi="Arial" w:cs="Arial"/>
          <w:color w:val="000000" w:themeColor="text1"/>
          <w:sz w:val="24"/>
          <w:szCs w:val="24"/>
          <w:shd w:val="clear" w:color="auto" w:fill="F1F1E7"/>
        </w:rPr>
        <w:t xml:space="preserve"> would be offered up as a sacrifice for sin, Christs actions of giving the bread and the wine in a Christian sense meant the given of a new covenant to which his sacrifice would be the centre and that was what Christ was pointing </w:t>
      </w:r>
      <w:r w:rsidR="00CE41D3" w:rsidRPr="00CE41D3">
        <w:rPr>
          <w:rFonts w:ascii="Arial" w:hAnsi="Arial" w:cs="Arial"/>
          <w:color w:val="000000" w:themeColor="text1"/>
          <w:sz w:val="24"/>
          <w:szCs w:val="24"/>
          <w:shd w:val="clear" w:color="auto" w:fill="F1F1E7"/>
        </w:rPr>
        <w:t xml:space="preserve">to. </w:t>
      </w:r>
      <w:r w:rsidRPr="00CE41D3">
        <w:rPr>
          <w:rFonts w:ascii="Arial" w:hAnsi="Arial" w:cs="Arial"/>
          <w:color w:val="000000" w:themeColor="text1"/>
          <w:sz w:val="24"/>
          <w:szCs w:val="24"/>
          <w:shd w:val="clear" w:color="auto" w:fill="F1F1E7"/>
        </w:rPr>
        <w:t xml:space="preserve">The old </w:t>
      </w:r>
      <w:r w:rsidR="00CE41D3" w:rsidRPr="00CE41D3">
        <w:rPr>
          <w:rFonts w:ascii="Arial" w:hAnsi="Arial" w:cs="Arial"/>
          <w:color w:val="000000" w:themeColor="text1"/>
          <w:sz w:val="24"/>
          <w:szCs w:val="24"/>
          <w:shd w:val="clear" w:color="auto" w:fill="F1F1E7"/>
        </w:rPr>
        <w:t>Mosaic Law</w:t>
      </w:r>
      <w:r w:rsidRPr="00CE41D3">
        <w:rPr>
          <w:rFonts w:ascii="Arial" w:hAnsi="Arial" w:cs="Arial"/>
          <w:color w:val="000000" w:themeColor="text1"/>
          <w:sz w:val="24"/>
          <w:szCs w:val="24"/>
          <w:shd w:val="clear" w:color="auto" w:fill="F1F1E7"/>
        </w:rPr>
        <w:t xml:space="preserve"> and the temple system</w:t>
      </w:r>
      <w:r w:rsidRPr="00CE41D3">
        <w:rPr>
          <w:rFonts w:ascii="Arial" w:hAnsi="Arial" w:cs="Arial"/>
          <w:color w:val="000000" w:themeColor="text1"/>
          <w:sz w:val="24"/>
          <w:szCs w:val="24"/>
          <w:shd w:val="clear" w:color="auto" w:fill="F1F1E7"/>
        </w:rPr>
        <w:t xml:space="preserve"> were passing a</w:t>
      </w:r>
      <w:r w:rsidRPr="00CE41D3">
        <w:rPr>
          <w:rFonts w:ascii="Arial" w:hAnsi="Arial" w:cs="Arial"/>
          <w:color w:val="000000" w:themeColor="text1"/>
          <w:sz w:val="24"/>
          <w:szCs w:val="24"/>
          <w:shd w:val="clear" w:color="auto" w:fill="F1F1E7"/>
        </w:rPr>
        <w:t xml:space="preserve">way: and it was Christ himself the </w:t>
      </w:r>
      <w:r w:rsidR="00CE41D3" w:rsidRPr="00CE41D3">
        <w:rPr>
          <w:rFonts w:ascii="Arial" w:hAnsi="Arial" w:cs="Arial"/>
          <w:color w:val="000000" w:themeColor="text1"/>
          <w:sz w:val="24"/>
          <w:szCs w:val="24"/>
          <w:shd w:val="clear" w:color="auto" w:fill="F1F1E7"/>
        </w:rPr>
        <w:t>Lamb</w:t>
      </w:r>
      <w:r w:rsidRPr="00CE41D3">
        <w:rPr>
          <w:rFonts w:ascii="Arial" w:hAnsi="Arial" w:cs="Arial"/>
          <w:color w:val="000000" w:themeColor="text1"/>
          <w:sz w:val="24"/>
          <w:szCs w:val="24"/>
          <w:shd w:val="clear" w:color="auto" w:fill="F1F1E7"/>
        </w:rPr>
        <w:t xml:space="preserve"> of God which establish the new covenant</w:t>
      </w:r>
      <w:r w:rsidRPr="00CE41D3">
        <w:rPr>
          <w:rFonts w:ascii="Arial" w:hAnsi="Arial" w:cs="Arial"/>
          <w:color w:val="000000" w:themeColor="text1"/>
          <w:sz w:val="24"/>
          <w:szCs w:val="24"/>
          <w:shd w:val="clear" w:color="auto" w:fill="F1F1E7"/>
        </w:rPr>
        <w:t>.</w:t>
      </w:r>
      <w:r w:rsidR="00FF5639" w:rsidRPr="00CE41D3">
        <w:rPr>
          <w:rFonts w:ascii="Arial" w:hAnsi="Arial" w:cs="Arial"/>
          <w:color w:val="000000" w:themeColor="text1"/>
          <w:sz w:val="24"/>
          <w:szCs w:val="24"/>
          <w:shd w:val="clear" w:color="auto" w:fill="F1F1E7"/>
        </w:rPr>
        <w:t xml:space="preserve"> As he knew of his coming death on the cross was approaching, </w:t>
      </w:r>
      <w:r w:rsidRPr="00CE41D3">
        <w:rPr>
          <w:rFonts w:ascii="Arial" w:hAnsi="Arial" w:cs="Arial"/>
          <w:color w:val="000000" w:themeColor="text1"/>
          <w:sz w:val="24"/>
          <w:szCs w:val="24"/>
          <w:shd w:val="clear" w:color="auto" w:fill="F1F1E7"/>
        </w:rPr>
        <w:t>so he was i</w:t>
      </w:r>
      <w:r w:rsidR="00FF5639" w:rsidRPr="00CE41D3">
        <w:rPr>
          <w:rFonts w:ascii="Arial" w:hAnsi="Arial" w:cs="Arial"/>
          <w:color w:val="000000" w:themeColor="text1"/>
          <w:sz w:val="24"/>
          <w:szCs w:val="24"/>
          <w:shd w:val="clear" w:color="auto" w:fill="F1F1E7"/>
        </w:rPr>
        <w:t>n no doubt as to the coming of the</w:t>
      </w:r>
      <w:r w:rsidRPr="00CE41D3">
        <w:rPr>
          <w:rFonts w:ascii="Arial" w:hAnsi="Arial" w:cs="Arial"/>
          <w:color w:val="000000" w:themeColor="text1"/>
          <w:sz w:val="24"/>
          <w:szCs w:val="24"/>
          <w:shd w:val="clear" w:color="auto" w:fill="F1F1E7"/>
        </w:rPr>
        <w:t xml:space="preserve"> dissolution of the Jewish state,</w:t>
      </w:r>
      <w:r w:rsidR="00FF5639" w:rsidRPr="00CE41D3">
        <w:rPr>
          <w:rFonts w:ascii="Arial" w:hAnsi="Arial" w:cs="Arial"/>
          <w:color w:val="000000" w:themeColor="text1"/>
          <w:sz w:val="24"/>
          <w:szCs w:val="24"/>
          <w:shd w:val="clear" w:color="auto" w:fill="F1F1E7"/>
        </w:rPr>
        <w:t xml:space="preserve"> and the Jewish covenant the Levitical systems end. The extremely important </w:t>
      </w:r>
      <w:proofErr w:type="spellStart"/>
      <w:r w:rsidR="00FF5639" w:rsidRPr="00CE41D3">
        <w:rPr>
          <w:rFonts w:ascii="Arial" w:hAnsi="Arial" w:cs="Arial"/>
          <w:color w:val="000000" w:themeColor="text1"/>
          <w:sz w:val="24"/>
          <w:szCs w:val="24"/>
          <w:shd w:val="clear" w:color="auto" w:fill="F1F1E7"/>
        </w:rPr>
        <w:t>symbology</w:t>
      </w:r>
      <w:proofErr w:type="spellEnd"/>
      <w:r w:rsidR="00FF5639" w:rsidRPr="00CE41D3">
        <w:rPr>
          <w:rFonts w:ascii="Arial" w:hAnsi="Arial" w:cs="Arial"/>
          <w:color w:val="000000" w:themeColor="text1"/>
          <w:sz w:val="24"/>
          <w:szCs w:val="24"/>
          <w:shd w:val="clear" w:color="auto" w:fill="F1F1E7"/>
        </w:rPr>
        <w:t xml:space="preserve"> to the </w:t>
      </w:r>
      <w:r w:rsidR="00CE41D3" w:rsidRPr="00CE41D3">
        <w:rPr>
          <w:rFonts w:ascii="Arial" w:hAnsi="Arial" w:cs="Arial"/>
          <w:color w:val="000000" w:themeColor="text1"/>
          <w:sz w:val="24"/>
          <w:szCs w:val="24"/>
          <w:shd w:val="clear" w:color="auto" w:fill="F1F1E7"/>
        </w:rPr>
        <w:t>Lord’s Supper</w:t>
      </w:r>
      <w:r w:rsidR="00FF5639" w:rsidRPr="00CE41D3">
        <w:rPr>
          <w:rFonts w:ascii="Arial" w:hAnsi="Arial" w:cs="Arial"/>
          <w:color w:val="000000" w:themeColor="text1"/>
          <w:sz w:val="24"/>
          <w:szCs w:val="24"/>
          <w:shd w:val="clear" w:color="auto" w:fill="F1F1E7"/>
        </w:rPr>
        <w:t xml:space="preserve"> was not just to remember his suffering or even to take part in it but it was the signpost to the end of one covenant the Mosaic </w:t>
      </w:r>
      <w:r w:rsidR="00CE41D3" w:rsidRPr="00CE41D3">
        <w:rPr>
          <w:rFonts w:ascii="Arial" w:hAnsi="Arial" w:cs="Arial"/>
          <w:color w:val="000000" w:themeColor="text1"/>
          <w:sz w:val="24"/>
          <w:szCs w:val="24"/>
          <w:shd w:val="clear" w:color="auto" w:fill="F1F1E7"/>
        </w:rPr>
        <w:t>Law</w:t>
      </w:r>
      <w:r w:rsidR="00FF5639" w:rsidRPr="00CE41D3">
        <w:rPr>
          <w:rFonts w:ascii="Arial" w:hAnsi="Arial" w:cs="Arial"/>
          <w:color w:val="000000" w:themeColor="text1"/>
          <w:sz w:val="24"/>
          <w:szCs w:val="24"/>
          <w:shd w:val="clear" w:color="auto" w:fill="F1F1E7"/>
        </w:rPr>
        <w:t xml:space="preserve"> with its Levitical temple system</w:t>
      </w:r>
      <w:r w:rsidRPr="00CE41D3">
        <w:rPr>
          <w:rFonts w:ascii="Arial" w:hAnsi="Arial" w:cs="Arial"/>
          <w:color w:val="000000" w:themeColor="text1"/>
          <w:sz w:val="24"/>
          <w:szCs w:val="24"/>
          <w:shd w:val="clear" w:color="auto" w:fill="F1F1E7"/>
        </w:rPr>
        <w:t>. The Temple sacrifices we</w:t>
      </w:r>
      <w:r w:rsidR="00FF5639" w:rsidRPr="00CE41D3">
        <w:rPr>
          <w:rFonts w:ascii="Arial" w:hAnsi="Arial" w:cs="Arial"/>
          <w:color w:val="000000" w:themeColor="text1"/>
          <w:sz w:val="24"/>
          <w:szCs w:val="24"/>
          <w:shd w:val="clear" w:color="auto" w:fill="F1F1E7"/>
        </w:rPr>
        <w:t>re to cease; there was now no need for</w:t>
      </w:r>
      <w:r w:rsidRPr="00CE41D3">
        <w:rPr>
          <w:rFonts w:ascii="Arial" w:hAnsi="Arial" w:cs="Arial"/>
          <w:color w:val="000000" w:themeColor="text1"/>
          <w:sz w:val="24"/>
          <w:szCs w:val="24"/>
          <w:shd w:val="clear" w:color="auto" w:fill="F1F1E7"/>
        </w:rPr>
        <w:t xml:space="preserve"> sa</w:t>
      </w:r>
      <w:r w:rsidR="00FF5639" w:rsidRPr="00CE41D3">
        <w:rPr>
          <w:rFonts w:ascii="Arial" w:hAnsi="Arial" w:cs="Arial"/>
          <w:color w:val="000000" w:themeColor="text1"/>
          <w:sz w:val="24"/>
          <w:szCs w:val="24"/>
          <w:shd w:val="clear" w:color="auto" w:fill="F1F1E7"/>
        </w:rPr>
        <w:t>crificed lambs for the</w:t>
      </w:r>
      <w:r w:rsidRPr="00CE41D3">
        <w:rPr>
          <w:rFonts w:ascii="Arial" w:hAnsi="Arial" w:cs="Arial"/>
          <w:color w:val="000000" w:themeColor="text1"/>
          <w:sz w:val="24"/>
          <w:szCs w:val="24"/>
          <w:shd w:val="clear" w:color="auto" w:fill="F1F1E7"/>
        </w:rPr>
        <w:t xml:space="preserve"> Passover fes</w:t>
      </w:r>
      <w:r w:rsidR="00FF5639" w:rsidRPr="00CE41D3">
        <w:rPr>
          <w:rFonts w:ascii="Arial" w:hAnsi="Arial" w:cs="Arial"/>
          <w:color w:val="000000" w:themeColor="text1"/>
          <w:sz w:val="24"/>
          <w:szCs w:val="24"/>
          <w:shd w:val="clear" w:color="auto" w:fill="F1F1E7"/>
        </w:rPr>
        <w:t>tival.  The new covenant and the fading away of the old</w:t>
      </w:r>
      <w:r w:rsidRPr="00CE41D3">
        <w:rPr>
          <w:rFonts w:ascii="Arial" w:hAnsi="Arial" w:cs="Arial"/>
          <w:color w:val="000000" w:themeColor="text1"/>
          <w:sz w:val="24"/>
          <w:szCs w:val="24"/>
          <w:shd w:val="clear" w:color="auto" w:fill="F1F1E7"/>
        </w:rPr>
        <w:t xml:space="preserve"> was</w:t>
      </w:r>
      <w:r w:rsidR="00FF5639" w:rsidRPr="00CE41D3">
        <w:rPr>
          <w:rFonts w:ascii="Arial" w:hAnsi="Arial" w:cs="Arial"/>
          <w:color w:val="000000" w:themeColor="text1"/>
          <w:sz w:val="24"/>
          <w:szCs w:val="24"/>
          <w:shd w:val="clear" w:color="auto" w:fill="F1F1E7"/>
        </w:rPr>
        <w:t xml:space="preserve"> to be universal: the Christian needed </w:t>
      </w:r>
      <w:r w:rsidRPr="00CE41D3">
        <w:rPr>
          <w:rFonts w:ascii="Arial" w:hAnsi="Arial" w:cs="Arial"/>
          <w:color w:val="000000" w:themeColor="text1"/>
          <w:sz w:val="24"/>
          <w:szCs w:val="24"/>
          <w:shd w:val="clear" w:color="auto" w:fill="F1F1E7"/>
        </w:rPr>
        <w:t>central act of worship</w:t>
      </w:r>
      <w:r w:rsidR="00FF5639" w:rsidRPr="00CE41D3">
        <w:rPr>
          <w:rFonts w:ascii="Arial" w:hAnsi="Arial" w:cs="Arial"/>
          <w:color w:val="000000" w:themeColor="text1"/>
          <w:sz w:val="24"/>
          <w:szCs w:val="24"/>
          <w:shd w:val="clear" w:color="auto" w:fill="F1F1E7"/>
        </w:rPr>
        <w:t xml:space="preserve"> like a Temple</w:t>
      </w:r>
      <w:r w:rsidR="00080BB7" w:rsidRPr="00CE41D3">
        <w:rPr>
          <w:rFonts w:ascii="Arial" w:hAnsi="Arial" w:cs="Arial"/>
          <w:color w:val="000000" w:themeColor="text1"/>
          <w:sz w:val="24"/>
          <w:szCs w:val="24"/>
          <w:shd w:val="clear" w:color="auto" w:fill="F1F1E7"/>
        </w:rPr>
        <w:t xml:space="preserve"> nor should they</w:t>
      </w:r>
      <w:r w:rsidRPr="00CE41D3">
        <w:rPr>
          <w:rFonts w:ascii="Arial" w:hAnsi="Arial" w:cs="Arial"/>
          <w:color w:val="000000" w:themeColor="text1"/>
          <w:sz w:val="24"/>
          <w:szCs w:val="24"/>
          <w:shd w:val="clear" w:color="auto" w:fill="F1F1E7"/>
        </w:rPr>
        <w:t xml:space="preserve"> </w:t>
      </w:r>
      <w:r w:rsidRPr="00CE41D3">
        <w:rPr>
          <w:rFonts w:ascii="Arial" w:hAnsi="Arial" w:cs="Arial"/>
          <w:color w:val="000000" w:themeColor="text1"/>
          <w:sz w:val="24"/>
          <w:szCs w:val="24"/>
          <w:shd w:val="clear" w:color="auto" w:fill="F1F1E7"/>
        </w:rPr>
        <w:lastRenderedPageBreak/>
        <w:t>imply a centr</w:t>
      </w:r>
      <w:r w:rsidR="00080BB7" w:rsidRPr="00CE41D3">
        <w:rPr>
          <w:rFonts w:ascii="Arial" w:hAnsi="Arial" w:cs="Arial"/>
          <w:color w:val="000000" w:themeColor="text1"/>
          <w:sz w:val="24"/>
          <w:szCs w:val="24"/>
          <w:shd w:val="clear" w:color="auto" w:fill="F1F1E7"/>
        </w:rPr>
        <w:t>al place of worship and be stuck</w:t>
      </w:r>
      <w:r w:rsidRPr="00CE41D3">
        <w:rPr>
          <w:rFonts w:ascii="Arial" w:hAnsi="Arial" w:cs="Arial"/>
          <w:color w:val="000000" w:themeColor="text1"/>
          <w:sz w:val="24"/>
          <w:szCs w:val="24"/>
          <w:shd w:val="clear" w:color="auto" w:fill="F1F1E7"/>
        </w:rPr>
        <w:t xml:space="preserve"> to it: the day</w:t>
      </w:r>
      <w:r w:rsidR="00080BB7" w:rsidRPr="00CE41D3">
        <w:rPr>
          <w:rFonts w:ascii="Arial" w:hAnsi="Arial" w:cs="Arial"/>
          <w:color w:val="000000" w:themeColor="text1"/>
          <w:sz w:val="24"/>
          <w:szCs w:val="24"/>
          <w:shd w:val="clear" w:color="auto" w:fill="F1F1E7"/>
        </w:rPr>
        <w:t>s were coming</w:t>
      </w:r>
      <w:r w:rsidRPr="00CE41D3">
        <w:rPr>
          <w:rFonts w:ascii="Arial" w:hAnsi="Arial" w:cs="Arial"/>
          <w:color w:val="000000" w:themeColor="text1"/>
          <w:sz w:val="24"/>
          <w:szCs w:val="24"/>
          <w:shd w:val="clear" w:color="auto" w:fill="F1F1E7"/>
        </w:rPr>
        <w:t xml:space="preserve"> when neither in Jerusalem nor in </w:t>
      </w:r>
      <w:r w:rsidR="00080BB7" w:rsidRPr="00CE41D3">
        <w:rPr>
          <w:rFonts w:ascii="Arial" w:hAnsi="Arial" w:cs="Arial"/>
          <w:color w:val="000000" w:themeColor="text1"/>
          <w:sz w:val="24"/>
          <w:szCs w:val="24"/>
          <w:shd w:val="clear" w:color="auto" w:fill="F1F1E7"/>
        </w:rPr>
        <w:t>a Temple or any other special place could man</w:t>
      </w:r>
      <w:r w:rsidRPr="00CE41D3">
        <w:rPr>
          <w:rFonts w:ascii="Arial" w:hAnsi="Arial" w:cs="Arial"/>
          <w:color w:val="000000" w:themeColor="text1"/>
          <w:sz w:val="24"/>
          <w:szCs w:val="24"/>
          <w:shd w:val="clear" w:color="auto" w:fill="F1F1E7"/>
        </w:rPr>
        <w:t xml:space="preserve"> worship God, but everywhere in spirit and in truth. </w:t>
      </w:r>
    </w:p>
    <w:p w:rsidR="00080BB7" w:rsidRDefault="00886B4F" w:rsidP="00737D4D">
      <w:pPr>
        <w:jc w:val="both"/>
        <w:rPr>
          <w:rFonts w:ascii="Arial" w:hAnsi="Arial" w:cs="Arial"/>
          <w:color w:val="000000" w:themeColor="text1"/>
          <w:sz w:val="24"/>
          <w:szCs w:val="24"/>
          <w:shd w:val="clear" w:color="auto" w:fill="F1F1E7"/>
        </w:rPr>
      </w:pPr>
      <w:r w:rsidRPr="00CE41D3">
        <w:rPr>
          <w:rFonts w:ascii="Arial" w:hAnsi="Arial" w:cs="Arial"/>
          <w:color w:val="000000" w:themeColor="text1"/>
          <w:sz w:val="24"/>
          <w:szCs w:val="24"/>
          <w:shd w:val="clear" w:color="auto" w:fill="F1F1E7"/>
        </w:rPr>
        <w:t xml:space="preserve">Above all, the true Lamb to which all the </w:t>
      </w:r>
      <w:proofErr w:type="spellStart"/>
      <w:r w:rsidRPr="00CE41D3">
        <w:rPr>
          <w:rFonts w:ascii="Arial" w:hAnsi="Arial" w:cs="Arial"/>
          <w:color w:val="000000" w:themeColor="text1"/>
          <w:sz w:val="24"/>
          <w:szCs w:val="24"/>
          <w:shd w:val="clear" w:color="auto" w:fill="F1F1E7"/>
        </w:rPr>
        <w:t>Pasehal</w:t>
      </w:r>
      <w:proofErr w:type="spellEnd"/>
      <w:r w:rsidRPr="00CE41D3">
        <w:rPr>
          <w:rFonts w:ascii="Arial" w:hAnsi="Arial" w:cs="Arial"/>
          <w:color w:val="000000" w:themeColor="text1"/>
          <w:sz w:val="24"/>
          <w:szCs w:val="24"/>
          <w:shd w:val="clear" w:color="auto" w:fill="F1F1E7"/>
        </w:rPr>
        <w:t xml:space="preserve"> lambs had pointed </w:t>
      </w:r>
      <w:r w:rsidR="00080BB7" w:rsidRPr="00CE41D3">
        <w:rPr>
          <w:rFonts w:ascii="Arial" w:hAnsi="Arial" w:cs="Arial"/>
          <w:color w:val="000000" w:themeColor="text1"/>
          <w:sz w:val="24"/>
          <w:szCs w:val="24"/>
          <w:shd w:val="clear" w:color="auto" w:fill="F1F1E7"/>
        </w:rPr>
        <w:t xml:space="preserve"> was Jesus and his being offered up; fulfilled the antitype of the Lamb of God who would be slain for the sins of the world that is what it signified a great victory over sin, something the old covenant was unable to really do.</w:t>
      </w:r>
      <w:r w:rsidRPr="00CE41D3">
        <w:rPr>
          <w:rFonts w:ascii="Arial" w:hAnsi="Arial" w:cs="Arial"/>
          <w:color w:val="000000" w:themeColor="text1"/>
          <w:sz w:val="24"/>
          <w:szCs w:val="24"/>
          <w:shd w:val="clear" w:color="auto" w:fill="F1F1E7"/>
        </w:rPr>
        <w:t xml:space="preserve"> All this was bea</w:t>
      </w:r>
      <w:r w:rsidR="00080BB7" w:rsidRPr="00CE41D3">
        <w:rPr>
          <w:rFonts w:ascii="Arial" w:hAnsi="Arial" w:cs="Arial"/>
          <w:color w:val="000000" w:themeColor="text1"/>
          <w:sz w:val="24"/>
          <w:szCs w:val="24"/>
          <w:shd w:val="clear" w:color="auto" w:fill="F1F1E7"/>
        </w:rPr>
        <w:t xml:space="preserve">utifully symbolised the coming of a new and better </w:t>
      </w:r>
      <w:r w:rsidRPr="00CE41D3">
        <w:rPr>
          <w:rFonts w:ascii="Arial" w:hAnsi="Arial" w:cs="Arial"/>
          <w:color w:val="000000" w:themeColor="text1"/>
          <w:sz w:val="24"/>
          <w:szCs w:val="24"/>
          <w:shd w:val="clear" w:color="auto" w:fill="F1F1E7"/>
        </w:rPr>
        <w:t>"</w:t>
      </w:r>
      <w:r w:rsidRPr="00CE41D3">
        <w:rPr>
          <w:rStyle w:val="Emphasis"/>
          <w:rFonts w:ascii="Arial" w:hAnsi="Arial" w:cs="Arial"/>
          <w:color w:val="000000" w:themeColor="text1"/>
          <w:sz w:val="24"/>
          <w:szCs w:val="24"/>
          <w:shd w:val="clear" w:color="auto" w:fill="F1F1E7"/>
        </w:rPr>
        <w:t>This</w:t>
      </w:r>
      <w:r w:rsidRPr="00CE41D3">
        <w:rPr>
          <w:rFonts w:ascii="Arial" w:hAnsi="Arial" w:cs="Arial"/>
          <w:color w:val="000000" w:themeColor="text1"/>
          <w:sz w:val="24"/>
          <w:szCs w:val="24"/>
          <w:shd w:val="clear" w:color="auto" w:fill="F1F1E7"/>
        </w:rPr>
        <w:t> is my blood of the covenant poured out for y</w:t>
      </w:r>
      <w:r w:rsidR="00080BB7" w:rsidRPr="00CE41D3">
        <w:rPr>
          <w:rFonts w:ascii="Arial" w:hAnsi="Arial" w:cs="Arial"/>
          <w:color w:val="000000" w:themeColor="text1"/>
          <w:sz w:val="24"/>
          <w:szCs w:val="24"/>
          <w:shd w:val="clear" w:color="auto" w:fill="F1F1E7"/>
        </w:rPr>
        <w:t xml:space="preserve">ou." The disciples would </w:t>
      </w:r>
      <w:r w:rsidR="00CE41D3" w:rsidRPr="00CE41D3">
        <w:rPr>
          <w:rFonts w:ascii="Arial" w:hAnsi="Arial" w:cs="Arial"/>
          <w:color w:val="000000" w:themeColor="text1"/>
          <w:sz w:val="24"/>
          <w:szCs w:val="24"/>
          <w:shd w:val="clear" w:color="auto" w:fill="F1F1E7"/>
        </w:rPr>
        <w:t>have</w:t>
      </w:r>
      <w:r w:rsidR="00080BB7" w:rsidRPr="00CE41D3">
        <w:rPr>
          <w:rFonts w:ascii="Arial" w:hAnsi="Arial" w:cs="Arial"/>
          <w:color w:val="000000" w:themeColor="text1"/>
          <w:sz w:val="24"/>
          <w:szCs w:val="24"/>
          <w:shd w:val="clear" w:color="auto" w:fill="F1F1E7"/>
        </w:rPr>
        <w:t xml:space="preserve"> known </w:t>
      </w:r>
      <w:r w:rsidR="00CE41D3" w:rsidRPr="00CE41D3">
        <w:rPr>
          <w:rFonts w:ascii="Arial" w:hAnsi="Arial" w:cs="Arial"/>
          <w:color w:val="000000" w:themeColor="text1"/>
          <w:sz w:val="24"/>
          <w:szCs w:val="24"/>
          <w:shd w:val="clear" w:color="auto" w:fill="F1F1E7"/>
        </w:rPr>
        <w:t>exactly</w:t>
      </w:r>
      <w:r w:rsidR="00080BB7" w:rsidRPr="00CE41D3">
        <w:rPr>
          <w:rFonts w:ascii="Arial" w:hAnsi="Arial" w:cs="Arial"/>
          <w:color w:val="000000" w:themeColor="text1"/>
          <w:sz w:val="24"/>
          <w:szCs w:val="24"/>
          <w:shd w:val="clear" w:color="auto" w:fill="F1F1E7"/>
        </w:rPr>
        <w:t xml:space="preserve"> what he meant and what he was indicating, they must have had an idea that Jesus was calling for not only a </w:t>
      </w:r>
      <w:r w:rsidR="00CE41D3" w:rsidRPr="00CE41D3">
        <w:rPr>
          <w:rFonts w:ascii="Arial" w:hAnsi="Arial" w:cs="Arial"/>
          <w:color w:val="000000" w:themeColor="text1"/>
          <w:sz w:val="24"/>
          <w:szCs w:val="24"/>
          <w:shd w:val="clear" w:color="auto" w:fill="F1F1E7"/>
        </w:rPr>
        <w:t>new</w:t>
      </w:r>
      <w:r w:rsidR="00080BB7" w:rsidRPr="00CE41D3">
        <w:rPr>
          <w:rFonts w:ascii="Arial" w:hAnsi="Arial" w:cs="Arial"/>
          <w:color w:val="000000" w:themeColor="text1"/>
          <w:sz w:val="24"/>
          <w:szCs w:val="24"/>
          <w:shd w:val="clear" w:color="auto" w:fill="F1F1E7"/>
        </w:rPr>
        <w:t xml:space="preserve"> covenant but the destruction of the old</w:t>
      </w:r>
      <w:r w:rsidR="00CE41D3">
        <w:rPr>
          <w:rFonts w:ascii="Arial" w:hAnsi="Arial" w:cs="Arial"/>
          <w:color w:val="000000" w:themeColor="text1"/>
          <w:sz w:val="24"/>
          <w:szCs w:val="24"/>
          <w:shd w:val="clear" w:color="auto" w:fill="F1F1E7"/>
        </w:rPr>
        <w:t xml:space="preserve"> (Warfield, no date).</w:t>
      </w: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color w:val="000000" w:themeColor="text1"/>
          <w:sz w:val="24"/>
          <w:szCs w:val="24"/>
          <w:shd w:val="clear" w:color="auto" w:fill="F1F1E7"/>
        </w:rPr>
      </w:pPr>
    </w:p>
    <w:p w:rsidR="00CE41D3" w:rsidRDefault="00CE41D3" w:rsidP="00737D4D">
      <w:pPr>
        <w:jc w:val="both"/>
        <w:rPr>
          <w:rFonts w:ascii="Arial" w:hAnsi="Arial" w:cs="Arial"/>
          <w:b/>
          <w:color w:val="000000" w:themeColor="text1"/>
          <w:sz w:val="24"/>
          <w:szCs w:val="24"/>
          <w:shd w:val="clear" w:color="auto" w:fill="F1F1E7"/>
        </w:rPr>
      </w:pPr>
      <w:r w:rsidRPr="00CE41D3">
        <w:rPr>
          <w:rFonts w:ascii="Arial" w:hAnsi="Arial" w:cs="Arial"/>
          <w:b/>
          <w:color w:val="000000" w:themeColor="text1"/>
          <w:sz w:val="24"/>
          <w:szCs w:val="24"/>
          <w:shd w:val="clear" w:color="auto" w:fill="F1F1E7"/>
        </w:rPr>
        <w:lastRenderedPageBreak/>
        <w:t>Reference List</w:t>
      </w:r>
    </w:p>
    <w:p w:rsidR="003265E9" w:rsidRPr="00CE41D3" w:rsidRDefault="003265E9" w:rsidP="003265E9">
      <w:pPr>
        <w:jc w:val="both"/>
        <w:rPr>
          <w:rFonts w:ascii="Arial" w:hAnsi="Arial" w:cs="Arial"/>
          <w:color w:val="000000" w:themeColor="text1"/>
          <w:sz w:val="24"/>
          <w:szCs w:val="24"/>
          <w:shd w:val="clear" w:color="auto" w:fill="F1F1E7"/>
        </w:rPr>
      </w:pPr>
    </w:p>
    <w:p w:rsidR="003265E9" w:rsidRDefault="003265E9" w:rsidP="003265E9">
      <w:pPr>
        <w:ind w:left="720" w:hanging="720"/>
        <w:rPr>
          <w:rFonts w:ascii="Arial" w:hAnsi="Arial" w:cs="Arial"/>
          <w:color w:val="000000" w:themeColor="text1"/>
          <w:sz w:val="24"/>
          <w:szCs w:val="24"/>
          <w:shd w:val="clear" w:color="auto" w:fill="F1F1E7"/>
        </w:rPr>
      </w:pPr>
      <w:r>
        <w:t xml:space="preserve">   </w:t>
      </w:r>
      <w:r w:rsidRPr="003265E9">
        <w:rPr>
          <w:rFonts w:ascii="Arial" w:hAnsi="Arial" w:cs="Arial"/>
          <w:sz w:val="24"/>
          <w:szCs w:val="24"/>
        </w:rPr>
        <w:t>Archbishop Sheen (2016)</w:t>
      </w:r>
      <w:r>
        <w:t xml:space="preserve">   </w:t>
      </w:r>
      <w:proofErr w:type="gramStart"/>
      <w:r>
        <w:rPr>
          <w:rFonts w:ascii="Arial" w:hAnsi="Arial" w:cs="Arial"/>
          <w:i/>
          <w:sz w:val="24"/>
          <w:szCs w:val="24"/>
        </w:rPr>
        <w:t>The</w:t>
      </w:r>
      <w:proofErr w:type="gramEnd"/>
      <w:r>
        <w:rPr>
          <w:rFonts w:ascii="Arial" w:hAnsi="Arial" w:cs="Arial"/>
          <w:i/>
          <w:sz w:val="24"/>
          <w:szCs w:val="24"/>
        </w:rPr>
        <w:t xml:space="preserve"> Catholic Thing. Available at</w:t>
      </w:r>
      <w:r>
        <w:t xml:space="preserve">:    </w:t>
      </w:r>
      <w:hyperlink r:id="rId5" w:history="1">
        <w:r w:rsidRPr="003265E9">
          <w:rPr>
            <w:rStyle w:val="Hyperlink"/>
            <w:rFonts w:ascii="Arial" w:hAnsi="Arial" w:cs="Arial"/>
            <w:sz w:val="24"/>
            <w:szCs w:val="24"/>
          </w:rPr>
          <w:t>https://www.thecatholicthing.org/2015/04/02/bread-and-wine/</w:t>
        </w:r>
      </w:hyperlink>
      <w:r w:rsidRPr="003265E9">
        <w:rPr>
          <w:rFonts w:ascii="Arial" w:hAnsi="Arial" w:cs="Arial"/>
          <w:sz w:val="24"/>
          <w:szCs w:val="24"/>
        </w:rPr>
        <w:t xml:space="preserve"> (Accessed: 3 November 2019).</w:t>
      </w:r>
    </w:p>
    <w:p w:rsidR="003440C3" w:rsidRDefault="003440C3" w:rsidP="003265E9">
      <w:pPr>
        <w:ind w:left="720" w:hanging="720"/>
        <w:rPr>
          <w:rFonts w:ascii="Arial" w:hAnsi="Arial" w:cs="Arial"/>
          <w:color w:val="000000" w:themeColor="text1"/>
          <w:sz w:val="24"/>
          <w:szCs w:val="24"/>
          <w:shd w:val="clear" w:color="auto" w:fill="F1F1E7"/>
        </w:rPr>
      </w:pPr>
      <w:r>
        <w:rPr>
          <w:rFonts w:ascii="Arial" w:hAnsi="Arial" w:cs="Arial"/>
          <w:color w:val="000000" w:themeColor="text1"/>
          <w:sz w:val="24"/>
          <w:szCs w:val="24"/>
          <w:shd w:val="clear" w:color="auto" w:fill="FFF5EE"/>
        </w:rPr>
        <w:t>answersdrive.com</w:t>
      </w:r>
      <w:proofErr w:type="gramStart"/>
      <w:r>
        <w:rPr>
          <w:rFonts w:ascii="Arial" w:hAnsi="Arial" w:cs="Arial"/>
          <w:color w:val="000000" w:themeColor="text1"/>
          <w:sz w:val="24"/>
          <w:szCs w:val="24"/>
          <w:shd w:val="clear" w:color="auto" w:fill="FFF5EE"/>
        </w:rPr>
        <w:t>.</w:t>
      </w:r>
      <w:r>
        <w:rPr>
          <w:rFonts w:ascii="Arial" w:hAnsi="Arial" w:cs="Arial"/>
          <w:color w:val="000000" w:themeColor="text1"/>
          <w:sz w:val="24"/>
          <w:szCs w:val="24"/>
          <w:shd w:val="clear" w:color="auto" w:fill="FFF5EE"/>
        </w:rPr>
        <w:t>(</w:t>
      </w:r>
      <w:proofErr w:type="gramEnd"/>
      <w:r>
        <w:rPr>
          <w:rFonts w:ascii="Arial" w:hAnsi="Arial" w:cs="Arial"/>
          <w:color w:val="000000" w:themeColor="text1"/>
          <w:sz w:val="24"/>
          <w:szCs w:val="24"/>
          <w:shd w:val="clear" w:color="auto" w:fill="FFF5EE"/>
        </w:rPr>
        <w:t xml:space="preserve">2019) </w:t>
      </w:r>
      <w:r>
        <w:rPr>
          <w:rFonts w:ascii="Arial" w:hAnsi="Arial" w:cs="Arial"/>
          <w:i/>
          <w:color w:val="000000" w:themeColor="text1"/>
          <w:sz w:val="24"/>
          <w:szCs w:val="24"/>
          <w:shd w:val="clear" w:color="auto" w:fill="FFF5EE"/>
        </w:rPr>
        <w:t xml:space="preserve">What does Eucharist mean to the Catholic Church. </w:t>
      </w:r>
      <w:r>
        <w:rPr>
          <w:rFonts w:ascii="Arial" w:hAnsi="Arial" w:cs="Arial"/>
          <w:color w:val="000000" w:themeColor="text1"/>
          <w:sz w:val="24"/>
          <w:szCs w:val="24"/>
          <w:shd w:val="clear" w:color="auto" w:fill="FFF5EE"/>
        </w:rPr>
        <w:t xml:space="preserve"> Available at</w:t>
      </w:r>
      <w:proofErr w:type="gramStart"/>
      <w:r>
        <w:rPr>
          <w:rFonts w:ascii="Arial" w:hAnsi="Arial" w:cs="Arial"/>
          <w:color w:val="000000" w:themeColor="text1"/>
          <w:sz w:val="24"/>
          <w:szCs w:val="24"/>
          <w:shd w:val="clear" w:color="auto" w:fill="FFF5EE"/>
        </w:rPr>
        <w:t>:</w:t>
      </w:r>
      <w:proofErr w:type="gramEnd"/>
      <w:r w:rsidRPr="003440C3">
        <w:rPr>
          <w:rFonts w:ascii="Arial" w:hAnsi="Arial" w:cs="Arial"/>
          <w:sz w:val="24"/>
          <w:szCs w:val="24"/>
        </w:rPr>
        <w:fldChar w:fldCharType="begin"/>
      </w:r>
      <w:r w:rsidRPr="003440C3">
        <w:rPr>
          <w:rFonts w:ascii="Arial" w:hAnsi="Arial" w:cs="Arial"/>
          <w:sz w:val="24"/>
          <w:szCs w:val="24"/>
        </w:rPr>
        <w:instrText xml:space="preserve"> HYPERLINK "https://answersdrive.com/what-does-the-eucharist-mean-to-the-catholic-church-3494652" </w:instrText>
      </w:r>
      <w:r w:rsidRPr="003440C3">
        <w:rPr>
          <w:rFonts w:ascii="Arial" w:hAnsi="Arial" w:cs="Arial"/>
          <w:sz w:val="24"/>
          <w:szCs w:val="24"/>
        </w:rPr>
        <w:fldChar w:fldCharType="separate"/>
      </w:r>
      <w:r w:rsidRPr="003440C3">
        <w:rPr>
          <w:rStyle w:val="Hyperlink"/>
          <w:rFonts w:ascii="Arial" w:hAnsi="Arial" w:cs="Arial"/>
          <w:sz w:val="24"/>
          <w:szCs w:val="24"/>
        </w:rPr>
        <w:t>https://answersdrive.com/what-does-the-eucharist-mean-to-the-catholic-church-3494652</w:t>
      </w:r>
      <w:r w:rsidRPr="003440C3">
        <w:rPr>
          <w:rFonts w:ascii="Arial" w:hAnsi="Arial" w:cs="Arial"/>
          <w:sz w:val="24"/>
          <w:szCs w:val="24"/>
        </w:rPr>
        <w:fldChar w:fldCharType="end"/>
      </w:r>
      <w:r w:rsidRPr="003440C3">
        <w:rPr>
          <w:rFonts w:ascii="Arial" w:hAnsi="Arial" w:cs="Arial"/>
          <w:sz w:val="24"/>
          <w:szCs w:val="24"/>
        </w:rPr>
        <w:t xml:space="preserve"> (Accessed: 3 November 2019).</w:t>
      </w:r>
    </w:p>
    <w:p w:rsidR="00CE41D3" w:rsidRDefault="00CE41D3" w:rsidP="003440C3">
      <w:pPr>
        <w:rPr>
          <w:rFonts w:ascii="Arial" w:hAnsi="Arial" w:cs="Arial"/>
          <w:color w:val="000000" w:themeColor="text1"/>
          <w:sz w:val="24"/>
          <w:szCs w:val="24"/>
          <w:shd w:val="clear" w:color="auto" w:fill="F1F1E7"/>
        </w:rPr>
      </w:pPr>
      <w:r>
        <w:rPr>
          <w:rFonts w:ascii="Arial" w:hAnsi="Arial" w:cs="Arial"/>
          <w:color w:val="000000" w:themeColor="text1"/>
          <w:sz w:val="24"/>
          <w:szCs w:val="24"/>
          <w:shd w:val="clear" w:color="auto" w:fill="F1F1E7"/>
        </w:rPr>
        <w:t xml:space="preserve">Edwards, D.L. (1974) </w:t>
      </w:r>
      <w:r>
        <w:rPr>
          <w:rFonts w:ascii="Arial" w:hAnsi="Arial" w:cs="Arial"/>
          <w:i/>
          <w:color w:val="000000" w:themeColor="text1"/>
          <w:sz w:val="24"/>
          <w:szCs w:val="24"/>
          <w:shd w:val="clear" w:color="auto" w:fill="F1F1E7"/>
        </w:rPr>
        <w:t xml:space="preserve">What Anglicans Believe. </w:t>
      </w:r>
      <w:proofErr w:type="spellStart"/>
      <w:r>
        <w:rPr>
          <w:rFonts w:ascii="Arial" w:hAnsi="Arial" w:cs="Arial"/>
          <w:color w:val="000000" w:themeColor="text1"/>
          <w:sz w:val="24"/>
          <w:szCs w:val="24"/>
          <w:shd w:val="clear" w:color="auto" w:fill="F1F1E7"/>
        </w:rPr>
        <w:t>Mowbrays</w:t>
      </w:r>
      <w:proofErr w:type="spellEnd"/>
      <w:r>
        <w:rPr>
          <w:rFonts w:ascii="Arial" w:hAnsi="Arial" w:cs="Arial"/>
          <w:color w:val="000000" w:themeColor="text1"/>
          <w:sz w:val="24"/>
          <w:szCs w:val="24"/>
          <w:shd w:val="clear" w:color="auto" w:fill="F1F1E7"/>
        </w:rPr>
        <w:t>: London and Oxford.</w:t>
      </w:r>
    </w:p>
    <w:p w:rsidR="003440C3" w:rsidRDefault="003440C3" w:rsidP="003440C3">
      <w:pPr>
        <w:ind w:left="720" w:hanging="720"/>
        <w:rPr>
          <w:rFonts w:ascii="Arial" w:hAnsi="Arial" w:cs="Arial"/>
          <w:sz w:val="24"/>
          <w:szCs w:val="24"/>
        </w:rPr>
      </w:pPr>
      <w:proofErr w:type="spellStart"/>
      <w:r>
        <w:rPr>
          <w:rFonts w:ascii="Arial" w:hAnsi="Arial" w:cs="Arial"/>
          <w:sz w:val="24"/>
          <w:szCs w:val="24"/>
        </w:rPr>
        <w:t>Mathison</w:t>
      </w:r>
      <w:proofErr w:type="spellEnd"/>
      <w:r>
        <w:rPr>
          <w:rFonts w:ascii="Arial" w:hAnsi="Arial" w:cs="Arial"/>
          <w:sz w:val="24"/>
          <w:szCs w:val="24"/>
        </w:rPr>
        <w:t xml:space="preserve">, K. (2006) </w:t>
      </w:r>
      <w:r>
        <w:rPr>
          <w:rFonts w:ascii="Arial" w:hAnsi="Arial" w:cs="Arial"/>
          <w:i/>
          <w:sz w:val="24"/>
          <w:szCs w:val="24"/>
        </w:rPr>
        <w:t xml:space="preserve">Calvin’s Doctrine of the Last Supper. </w:t>
      </w:r>
      <w:r>
        <w:rPr>
          <w:rFonts w:ascii="Arial" w:hAnsi="Arial" w:cs="Arial"/>
          <w:sz w:val="24"/>
          <w:szCs w:val="24"/>
        </w:rPr>
        <w:t>Available at:</w:t>
      </w:r>
      <w:r w:rsidRPr="003440C3">
        <w:t xml:space="preserve"> </w:t>
      </w:r>
      <w:hyperlink r:id="rId6" w:history="1">
        <w:r w:rsidRPr="003440C3">
          <w:rPr>
            <w:rStyle w:val="Hyperlink"/>
            <w:rFonts w:ascii="Arial" w:hAnsi="Arial" w:cs="Arial"/>
            <w:sz w:val="24"/>
            <w:szCs w:val="24"/>
          </w:rPr>
          <w:t>https://www.ligonier.org/learn/articles/calvins-doctrine-lords-supper/</w:t>
        </w:r>
      </w:hyperlink>
      <w:r w:rsidRPr="003440C3">
        <w:rPr>
          <w:rFonts w:ascii="Arial" w:hAnsi="Arial" w:cs="Arial"/>
          <w:sz w:val="24"/>
          <w:szCs w:val="24"/>
        </w:rPr>
        <w:t xml:space="preserve"> (Accessed: 3 November 2019).</w:t>
      </w:r>
    </w:p>
    <w:p w:rsidR="00CE41D3" w:rsidRDefault="00CE41D3" w:rsidP="003440C3">
      <w:pPr>
        <w:ind w:left="720" w:hanging="720"/>
        <w:rPr>
          <w:rFonts w:ascii="Arial" w:hAnsi="Arial" w:cs="Arial"/>
          <w:sz w:val="24"/>
          <w:szCs w:val="24"/>
        </w:rPr>
      </w:pPr>
      <w:r>
        <w:rPr>
          <w:rFonts w:ascii="Arial" w:hAnsi="Arial" w:cs="Arial"/>
          <w:color w:val="000000" w:themeColor="text1"/>
          <w:sz w:val="24"/>
          <w:szCs w:val="24"/>
          <w:shd w:val="clear" w:color="auto" w:fill="F1F1E7"/>
        </w:rPr>
        <w:t xml:space="preserve">Warfield, B.B. (no date) </w:t>
      </w:r>
      <w:r w:rsidRPr="00CE41D3">
        <w:rPr>
          <w:rFonts w:ascii="Arial" w:hAnsi="Arial" w:cs="Arial"/>
          <w:i/>
          <w:color w:val="000000" w:themeColor="text1"/>
          <w:sz w:val="24"/>
          <w:szCs w:val="24"/>
          <w:shd w:val="clear" w:color="auto" w:fill="F1F1E7"/>
        </w:rPr>
        <w:t>The Fundamental Significance of the Lord’s Supper.</w:t>
      </w:r>
      <w:r>
        <w:rPr>
          <w:rFonts w:ascii="Arial" w:hAnsi="Arial" w:cs="Arial"/>
          <w:i/>
          <w:color w:val="000000" w:themeColor="text1"/>
          <w:sz w:val="24"/>
          <w:szCs w:val="24"/>
          <w:shd w:val="clear" w:color="auto" w:fill="F1F1E7"/>
        </w:rPr>
        <w:t xml:space="preserve"> </w:t>
      </w:r>
      <w:r>
        <w:rPr>
          <w:rFonts w:ascii="Arial" w:hAnsi="Arial" w:cs="Arial"/>
          <w:color w:val="000000" w:themeColor="text1"/>
          <w:sz w:val="24"/>
          <w:szCs w:val="24"/>
          <w:shd w:val="clear" w:color="auto" w:fill="F1F1E7"/>
        </w:rPr>
        <w:t>Available at:</w:t>
      </w:r>
      <w:r w:rsidRPr="00CE41D3">
        <w:t xml:space="preserve"> </w:t>
      </w:r>
      <w:hyperlink r:id="rId7" w:history="1">
        <w:r w:rsidRPr="003440C3">
          <w:rPr>
            <w:rStyle w:val="Hyperlink"/>
            <w:rFonts w:ascii="Arial" w:hAnsi="Arial" w:cs="Arial"/>
            <w:sz w:val="24"/>
            <w:szCs w:val="24"/>
          </w:rPr>
          <w:t>https://www.monergism.com/thethreshold/articles/onsite/supper.html</w:t>
        </w:r>
      </w:hyperlink>
      <w:r w:rsidRPr="003440C3">
        <w:rPr>
          <w:rFonts w:ascii="Arial" w:hAnsi="Arial" w:cs="Arial"/>
          <w:sz w:val="24"/>
          <w:szCs w:val="24"/>
        </w:rPr>
        <w:t xml:space="preserve"> (Accessed</w:t>
      </w:r>
      <w:proofErr w:type="gramStart"/>
      <w:r w:rsidRPr="003440C3">
        <w:rPr>
          <w:rFonts w:ascii="Arial" w:hAnsi="Arial" w:cs="Arial"/>
          <w:sz w:val="24"/>
          <w:szCs w:val="24"/>
        </w:rPr>
        <w:t>:</w:t>
      </w:r>
      <w:r w:rsidR="003440C3" w:rsidRPr="003440C3">
        <w:rPr>
          <w:rFonts w:ascii="Arial" w:hAnsi="Arial" w:cs="Arial"/>
          <w:sz w:val="24"/>
          <w:szCs w:val="24"/>
        </w:rPr>
        <w:t>3</w:t>
      </w:r>
      <w:proofErr w:type="gramEnd"/>
      <w:r w:rsidR="003440C3" w:rsidRPr="003440C3">
        <w:rPr>
          <w:rFonts w:ascii="Arial" w:hAnsi="Arial" w:cs="Arial"/>
          <w:sz w:val="24"/>
          <w:szCs w:val="24"/>
        </w:rPr>
        <w:t xml:space="preserve"> November 2019).</w:t>
      </w:r>
    </w:p>
    <w:p w:rsidR="003440C3" w:rsidRPr="003440C3" w:rsidRDefault="003440C3" w:rsidP="00737D4D">
      <w:pPr>
        <w:jc w:val="both"/>
        <w:rPr>
          <w:rFonts w:ascii="Arial" w:hAnsi="Arial" w:cs="Arial"/>
          <w:color w:val="000000" w:themeColor="text1"/>
          <w:sz w:val="24"/>
          <w:szCs w:val="24"/>
          <w:shd w:val="clear" w:color="auto" w:fill="F1F1E7"/>
        </w:rPr>
      </w:pPr>
    </w:p>
    <w:p w:rsidR="00CE41D3" w:rsidRPr="00CE41D3" w:rsidRDefault="00CE41D3" w:rsidP="00737D4D">
      <w:pPr>
        <w:jc w:val="both"/>
        <w:rPr>
          <w:rFonts w:ascii="Arial" w:hAnsi="Arial" w:cs="Arial"/>
          <w:color w:val="000000" w:themeColor="text1"/>
          <w:sz w:val="24"/>
          <w:szCs w:val="24"/>
          <w:shd w:val="clear" w:color="auto" w:fill="F1F1E7"/>
        </w:rPr>
      </w:pPr>
    </w:p>
    <w:p w:rsidR="006303FE" w:rsidRPr="00737D4D" w:rsidRDefault="00264B27" w:rsidP="00737D4D">
      <w:pPr>
        <w:jc w:val="both"/>
        <w:rPr>
          <w:rFonts w:ascii="Arial" w:hAnsi="Arial" w:cs="Arial"/>
          <w:sz w:val="24"/>
          <w:szCs w:val="24"/>
        </w:rPr>
      </w:pPr>
      <w:r w:rsidRPr="00737D4D">
        <w:rPr>
          <w:rFonts w:ascii="Arial" w:hAnsi="Arial" w:cs="Arial"/>
          <w:sz w:val="24"/>
          <w:szCs w:val="24"/>
        </w:rPr>
        <w:t xml:space="preserve"> </w:t>
      </w:r>
      <w:bookmarkStart w:id="0" w:name="_GoBack"/>
      <w:bookmarkEnd w:id="0"/>
    </w:p>
    <w:p w:rsidR="002638D6" w:rsidRPr="00737D4D" w:rsidRDefault="002638D6" w:rsidP="00737D4D">
      <w:pPr>
        <w:jc w:val="both"/>
        <w:rPr>
          <w:rFonts w:ascii="Arial" w:hAnsi="Arial" w:cs="Arial"/>
          <w:sz w:val="24"/>
          <w:szCs w:val="24"/>
        </w:rPr>
      </w:pPr>
    </w:p>
    <w:p w:rsidR="00B97355" w:rsidRPr="00737D4D" w:rsidRDefault="00B97355" w:rsidP="00737D4D">
      <w:pPr>
        <w:jc w:val="both"/>
        <w:rPr>
          <w:rFonts w:ascii="Arial" w:hAnsi="Arial" w:cs="Arial"/>
          <w:sz w:val="24"/>
          <w:szCs w:val="24"/>
        </w:rPr>
      </w:pPr>
    </w:p>
    <w:sectPr w:rsidR="00B97355" w:rsidRPr="00737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24A"/>
    <w:rsid w:val="00080BB7"/>
    <w:rsid w:val="00164C99"/>
    <w:rsid w:val="002638D6"/>
    <w:rsid w:val="00264B27"/>
    <w:rsid w:val="003265E9"/>
    <w:rsid w:val="003440C3"/>
    <w:rsid w:val="00350964"/>
    <w:rsid w:val="003717C6"/>
    <w:rsid w:val="006303FE"/>
    <w:rsid w:val="007223B2"/>
    <w:rsid w:val="00737D4D"/>
    <w:rsid w:val="0087324A"/>
    <w:rsid w:val="00886B4F"/>
    <w:rsid w:val="008D5360"/>
    <w:rsid w:val="00B10562"/>
    <w:rsid w:val="00B8638D"/>
    <w:rsid w:val="00B97355"/>
    <w:rsid w:val="00C44130"/>
    <w:rsid w:val="00C54E37"/>
    <w:rsid w:val="00CE41D3"/>
    <w:rsid w:val="00CF47C7"/>
    <w:rsid w:val="00D759B8"/>
    <w:rsid w:val="00E01FAC"/>
    <w:rsid w:val="00E05642"/>
    <w:rsid w:val="00E4752A"/>
    <w:rsid w:val="00F7067A"/>
    <w:rsid w:val="00FF5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447956-A840-4BA1-BD91-C10B49DC3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F47C7"/>
    <w:rPr>
      <w:i/>
      <w:iCs/>
    </w:rPr>
  </w:style>
  <w:style w:type="character" w:styleId="Hyperlink">
    <w:name w:val="Hyperlink"/>
    <w:basedOn w:val="DefaultParagraphFont"/>
    <w:uiPriority w:val="99"/>
    <w:semiHidden/>
    <w:unhideWhenUsed/>
    <w:rsid w:val="00CE41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0257635">
      <w:bodyDiv w:val="1"/>
      <w:marLeft w:val="0"/>
      <w:marRight w:val="0"/>
      <w:marTop w:val="0"/>
      <w:marBottom w:val="0"/>
      <w:divBdr>
        <w:top w:val="none" w:sz="0" w:space="0" w:color="auto"/>
        <w:left w:val="none" w:sz="0" w:space="0" w:color="auto"/>
        <w:bottom w:val="none" w:sz="0" w:space="0" w:color="auto"/>
        <w:right w:val="none" w:sz="0" w:space="0" w:color="auto"/>
      </w:divBdr>
      <w:divsChild>
        <w:div w:id="694891239">
          <w:marLeft w:val="0"/>
          <w:marRight w:val="0"/>
          <w:marTop w:val="300"/>
          <w:marBottom w:val="225"/>
          <w:divBdr>
            <w:top w:val="none" w:sz="0" w:space="0" w:color="auto"/>
            <w:left w:val="none" w:sz="0" w:space="0" w:color="auto"/>
            <w:bottom w:val="none" w:sz="0" w:space="0" w:color="auto"/>
            <w:right w:val="none" w:sz="0" w:space="0" w:color="auto"/>
          </w:divBdr>
          <w:divsChild>
            <w:div w:id="42114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onergism.com/thethreshold/articles/onsite/supper.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igonier.org/learn/articles/calvins-doctrine-lords-supper/" TargetMode="External"/><Relationship Id="rId5" Type="http://schemas.openxmlformats.org/officeDocument/2006/relationships/hyperlink" Target="https://www.thecatholicthing.org/2015/04/02/bread-and-win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19408-30E8-4BBD-A668-F7A747869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5</Pages>
  <Words>1795</Words>
  <Characters>10235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2</cp:revision>
  <dcterms:created xsi:type="dcterms:W3CDTF">2019-11-03T11:58:00Z</dcterms:created>
  <dcterms:modified xsi:type="dcterms:W3CDTF">2019-11-03T16:30:00Z</dcterms:modified>
</cp:coreProperties>
</file>