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03C2" w14:textId="6B5F0A32" w:rsidR="009F798B" w:rsidRPr="00E44341" w:rsidRDefault="00801D11" w:rsidP="003D7AD2">
      <w:pPr>
        <w:spacing w:line="360" w:lineRule="auto"/>
        <w:jc w:val="both"/>
        <w:rPr>
          <w:rFonts w:ascii="Arial" w:hAnsi="Arial" w:cs="Arial"/>
          <w:bCs/>
          <w:lang w:val="en-GB"/>
        </w:rPr>
      </w:pPr>
      <w:r w:rsidRPr="00CF5FCC">
        <w:rPr>
          <w:rFonts w:ascii="Arial" w:hAnsi="Arial" w:cs="Arial"/>
          <w:noProof/>
        </w:rPr>
        <w:drawing>
          <wp:inline distT="0" distB="0" distL="0" distR="0" wp14:anchorId="38172311" wp14:editId="6AA9033D">
            <wp:extent cx="4061099" cy="1699327"/>
            <wp:effectExtent l="0" t="0" r="3175" b="2540"/>
            <wp:docPr id="7" name="Picture 6" descr="A black background with white text&#10;&#10;Description automatically generated">
              <a:extLst xmlns:a="http://schemas.openxmlformats.org/drawingml/2006/main">
                <a:ext uri="{FF2B5EF4-FFF2-40B4-BE49-F238E27FC236}">
                  <a16:creationId xmlns:a16="http://schemas.microsoft.com/office/drawing/2014/main" id="{B9E415BA-9F5C-FA19-5B03-1738AA2153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background with white text&#10;&#10;Description automatically generated">
                      <a:extLst>
                        <a:ext uri="{FF2B5EF4-FFF2-40B4-BE49-F238E27FC236}">
                          <a16:creationId xmlns:a16="http://schemas.microsoft.com/office/drawing/2014/main" id="{B9E415BA-9F5C-FA19-5B03-1738AA215376}"/>
                        </a:ext>
                      </a:extLst>
                    </pic:cNvPr>
                    <pic:cNvPicPr>
                      <a:picLocks noChangeAspect="1"/>
                    </pic:cNvPicPr>
                  </pic:nvPicPr>
                  <pic:blipFill>
                    <a:blip r:embed="rId8"/>
                    <a:stretch>
                      <a:fillRect/>
                    </a:stretch>
                  </pic:blipFill>
                  <pic:spPr>
                    <a:xfrm>
                      <a:off x="0" y="0"/>
                      <a:ext cx="4856878" cy="2032313"/>
                    </a:xfrm>
                    <a:prstGeom prst="rect">
                      <a:avLst/>
                    </a:prstGeom>
                  </pic:spPr>
                </pic:pic>
              </a:graphicData>
            </a:graphic>
          </wp:inline>
        </w:drawing>
      </w:r>
    </w:p>
    <w:p w14:paraId="78F6DB87" w14:textId="77777777" w:rsidR="009F798B" w:rsidRPr="00E44341" w:rsidRDefault="009F798B" w:rsidP="003D7AD2">
      <w:pPr>
        <w:spacing w:line="360" w:lineRule="auto"/>
        <w:jc w:val="both"/>
        <w:rPr>
          <w:rFonts w:ascii="Arial" w:hAnsi="Arial" w:cs="Arial"/>
          <w:bCs/>
          <w:lang w:val="en-GB"/>
        </w:rPr>
      </w:pPr>
    </w:p>
    <w:p w14:paraId="6F484104" w14:textId="71BAE752" w:rsidR="00A74074" w:rsidRPr="00C85E7E" w:rsidRDefault="00A74074" w:rsidP="00A74074">
      <w:pPr>
        <w:rPr>
          <w:rFonts w:ascii="Arial" w:hAnsi="Arial" w:cs="Arial"/>
          <w:b/>
          <w:bCs/>
        </w:rPr>
      </w:pPr>
      <w:r w:rsidRPr="00C85E7E">
        <w:rPr>
          <w:rFonts w:ascii="Arial" w:hAnsi="Arial" w:cs="Arial"/>
          <w:b/>
          <w:bCs/>
        </w:rPr>
        <w:t xml:space="preserve">Student Name: </w:t>
      </w:r>
      <w:proofErr w:type="spellStart"/>
      <w:r>
        <w:rPr>
          <w:rFonts w:ascii="Arial" w:hAnsi="Arial" w:cs="Arial"/>
          <w:b/>
          <w:bCs/>
        </w:rPr>
        <w:t>Pranami</w:t>
      </w:r>
      <w:proofErr w:type="spellEnd"/>
      <w:r>
        <w:rPr>
          <w:rFonts w:ascii="Arial" w:hAnsi="Arial" w:cs="Arial"/>
          <w:b/>
          <w:bCs/>
        </w:rPr>
        <w:t xml:space="preserve"> </w:t>
      </w:r>
      <w:proofErr w:type="spellStart"/>
      <w:r>
        <w:rPr>
          <w:rFonts w:ascii="Arial" w:hAnsi="Arial" w:cs="Arial"/>
          <w:b/>
          <w:bCs/>
        </w:rPr>
        <w:t>Kantilal</w:t>
      </w:r>
      <w:proofErr w:type="spellEnd"/>
      <w:r>
        <w:rPr>
          <w:rFonts w:ascii="Arial" w:hAnsi="Arial" w:cs="Arial"/>
          <w:b/>
          <w:bCs/>
        </w:rPr>
        <w:t xml:space="preserve"> </w:t>
      </w:r>
      <w:proofErr w:type="spellStart"/>
      <w:r>
        <w:rPr>
          <w:rFonts w:ascii="Arial" w:hAnsi="Arial" w:cs="Arial"/>
          <w:b/>
          <w:bCs/>
        </w:rPr>
        <w:t>Bokarvadiya</w:t>
      </w:r>
      <w:proofErr w:type="spellEnd"/>
    </w:p>
    <w:p w14:paraId="41F31A68" w14:textId="754350A0" w:rsidR="00A74074" w:rsidRPr="00C85E7E" w:rsidRDefault="00A74074" w:rsidP="00A74074">
      <w:pPr>
        <w:rPr>
          <w:rFonts w:ascii="Arial" w:hAnsi="Arial" w:cs="Arial"/>
          <w:b/>
          <w:bCs/>
        </w:rPr>
      </w:pPr>
      <w:r w:rsidRPr="00C85E7E">
        <w:rPr>
          <w:rFonts w:ascii="Arial" w:hAnsi="Arial" w:cs="Arial"/>
          <w:b/>
          <w:bCs/>
        </w:rPr>
        <w:t>Student Number: 23353</w:t>
      </w:r>
      <w:r>
        <w:rPr>
          <w:rFonts w:ascii="Arial" w:hAnsi="Arial" w:cs="Arial"/>
          <w:b/>
          <w:bCs/>
        </w:rPr>
        <w:t>95</w:t>
      </w:r>
    </w:p>
    <w:p w14:paraId="2648ED76" w14:textId="77777777" w:rsidR="00A74074" w:rsidRPr="00C85E7E" w:rsidRDefault="00A74074" w:rsidP="00A74074">
      <w:pPr>
        <w:rPr>
          <w:rFonts w:ascii="Arial" w:hAnsi="Arial" w:cs="Arial"/>
          <w:b/>
          <w:bCs/>
        </w:rPr>
      </w:pPr>
      <w:r w:rsidRPr="00C85E7E">
        <w:rPr>
          <w:rFonts w:ascii="Arial" w:hAnsi="Arial" w:cs="Arial"/>
          <w:b/>
          <w:bCs/>
        </w:rPr>
        <w:t>Course Name: </w:t>
      </w:r>
      <w:r>
        <w:rPr>
          <w:rFonts w:ascii="Arial" w:hAnsi="Arial" w:cs="Arial"/>
          <w:b/>
          <w:bCs/>
        </w:rPr>
        <w:t>Dissertation Proposal</w:t>
      </w:r>
      <w:r w:rsidRPr="00C85E7E">
        <w:rPr>
          <w:rFonts w:ascii="Arial" w:hAnsi="Arial" w:cs="Arial"/>
          <w:b/>
          <w:bCs/>
        </w:rPr>
        <w:t> </w:t>
      </w:r>
    </w:p>
    <w:p w14:paraId="56CA8E00" w14:textId="77777777" w:rsidR="00A74074" w:rsidRPr="00C85E7E" w:rsidRDefault="00A74074" w:rsidP="00A74074">
      <w:pPr>
        <w:rPr>
          <w:rFonts w:ascii="Arial" w:hAnsi="Arial" w:cs="Arial"/>
          <w:b/>
          <w:bCs/>
        </w:rPr>
      </w:pPr>
      <w:r w:rsidRPr="00C85E7E">
        <w:rPr>
          <w:rFonts w:ascii="Arial" w:hAnsi="Arial" w:cs="Arial"/>
          <w:b/>
          <w:bCs/>
        </w:rPr>
        <w:t>Module Code: LCMB70</w:t>
      </w:r>
      <w:r>
        <w:rPr>
          <w:rFonts w:ascii="Arial" w:hAnsi="Arial" w:cs="Arial"/>
          <w:b/>
          <w:bCs/>
        </w:rPr>
        <w:t>35</w:t>
      </w:r>
    </w:p>
    <w:p w14:paraId="33B67071" w14:textId="77777777" w:rsidR="00A74074" w:rsidRPr="00C85E7E" w:rsidRDefault="00A74074" w:rsidP="00A74074">
      <w:pPr>
        <w:rPr>
          <w:rFonts w:ascii="Arial" w:hAnsi="Arial" w:cs="Arial"/>
          <w:b/>
          <w:bCs/>
        </w:rPr>
      </w:pPr>
      <w:r w:rsidRPr="00C85E7E">
        <w:rPr>
          <w:rFonts w:ascii="Arial" w:hAnsi="Arial" w:cs="Arial"/>
          <w:b/>
          <w:bCs/>
        </w:rPr>
        <w:t xml:space="preserve">Lecturer Name: </w:t>
      </w:r>
      <w:r>
        <w:rPr>
          <w:rFonts w:ascii="Arial" w:hAnsi="Arial" w:cs="Arial"/>
          <w:b/>
          <w:bCs/>
        </w:rPr>
        <w:t xml:space="preserve">Dr. Gladius David </w:t>
      </w:r>
      <w:proofErr w:type="spellStart"/>
      <w:r>
        <w:rPr>
          <w:rFonts w:ascii="Arial" w:hAnsi="Arial" w:cs="Arial"/>
          <w:b/>
          <w:bCs/>
        </w:rPr>
        <w:t>Kulothungan</w:t>
      </w:r>
      <w:proofErr w:type="spellEnd"/>
    </w:p>
    <w:p w14:paraId="1BB0E4C9" w14:textId="77777777" w:rsidR="00A74074" w:rsidRDefault="00A74074" w:rsidP="003D7AD2">
      <w:pPr>
        <w:spacing w:line="360" w:lineRule="auto"/>
        <w:jc w:val="both"/>
        <w:rPr>
          <w:rFonts w:ascii="Arial" w:hAnsi="Arial" w:cs="Arial"/>
          <w:b/>
          <w:bCs/>
        </w:rPr>
      </w:pPr>
      <w:r w:rsidRPr="00C85E7E">
        <w:rPr>
          <w:rFonts w:ascii="Arial" w:hAnsi="Arial" w:cs="Arial"/>
          <w:b/>
          <w:bCs/>
        </w:rPr>
        <w:t xml:space="preserve">Session: </w:t>
      </w:r>
      <w:r>
        <w:rPr>
          <w:rFonts w:ascii="Arial" w:hAnsi="Arial" w:cs="Arial"/>
          <w:b/>
          <w:bCs/>
        </w:rPr>
        <w:t>February</w:t>
      </w:r>
      <w:r w:rsidRPr="00C85E7E">
        <w:rPr>
          <w:rFonts w:ascii="Arial" w:hAnsi="Arial" w:cs="Arial"/>
          <w:b/>
          <w:bCs/>
        </w:rPr>
        <w:t xml:space="preserve"> 202</w:t>
      </w:r>
      <w:r>
        <w:rPr>
          <w:rFonts w:ascii="Arial" w:hAnsi="Arial" w:cs="Arial"/>
          <w:b/>
          <w:bCs/>
        </w:rPr>
        <w:t>5</w:t>
      </w:r>
      <w:r w:rsidRPr="00C85E7E">
        <w:rPr>
          <w:rFonts w:ascii="Arial" w:hAnsi="Arial" w:cs="Arial"/>
          <w:b/>
          <w:bCs/>
        </w:rPr>
        <w:t xml:space="preserve"> Term</w:t>
      </w:r>
    </w:p>
    <w:p w14:paraId="389C06CA" w14:textId="5E777073" w:rsidR="00A80D7F" w:rsidRPr="00A74074" w:rsidRDefault="00A74074" w:rsidP="003D7AD2">
      <w:pPr>
        <w:spacing w:line="360" w:lineRule="auto"/>
        <w:jc w:val="both"/>
        <w:rPr>
          <w:rFonts w:ascii="Arial" w:hAnsi="Arial" w:cs="Arial"/>
          <w:b/>
          <w:lang w:val="en-GB"/>
        </w:rPr>
      </w:pPr>
      <w:r>
        <w:rPr>
          <w:rFonts w:ascii="Arial" w:hAnsi="Arial" w:cs="Arial"/>
          <w:b/>
          <w:bCs/>
        </w:rPr>
        <w:t xml:space="preserve">Topic - </w:t>
      </w:r>
      <w:r w:rsidR="00A80D7F" w:rsidRPr="00A74074">
        <w:rPr>
          <w:rFonts w:ascii="Arial" w:hAnsi="Arial" w:cs="Arial"/>
          <w:b/>
          <w:lang w:val="en-GB"/>
        </w:rPr>
        <w:t>Role of digital marketing in building brand loyalty - A Case Study of Zara</w:t>
      </w:r>
    </w:p>
    <w:p w14:paraId="54BD4BDF" w14:textId="77777777" w:rsidR="000C01DF" w:rsidRPr="00E44341" w:rsidRDefault="000C01DF" w:rsidP="003D7AD2">
      <w:pPr>
        <w:jc w:val="both"/>
        <w:rPr>
          <w:rFonts w:ascii="Arial" w:eastAsiaTheme="majorEastAsia" w:hAnsi="Arial" w:cs="Arial"/>
          <w:bCs/>
          <w:color w:val="000000" w:themeColor="text1"/>
          <w:lang w:val="en-GB"/>
        </w:rPr>
      </w:pPr>
      <w:r w:rsidRPr="00E44341">
        <w:rPr>
          <w:rFonts w:ascii="Arial" w:hAnsi="Arial" w:cs="Arial"/>
          <w:bCs/>
          <w:lang w:val="en-GB"/>
        </w:rPr>
        <w:br w:type="page"/>
      </w:r>
    </w:p>
    <w:sdt>
      <w:sdtPr>
        <w:rPr>
          <w:rFonts w:ascii="Arial" w:eastAsiaTheme="minorHAnsi" w:hAnsi="Arial" w:cs="Arial"/>
          <w:b w:val="0"/>
          <w:bCs w:val="0"/>
          <w:color w:val="auto"/>
          <w:sz w:val="22"/>
          <w:szCs w:val="22"/>
        </w:rPr>
        <w:id w:val="80268661"/>
        <w:docPartObj>
          <w:docPartGallery w:val="Table of Contents"/>
          <w:docPartUnique/>
        </w:docPartObj>
      </w:sdtPr>
      <w:sdtEndPr/>
      <w:sdtContent>
        <w:p w14:paraId="7D1497B4" w14:textId="77777777" w:rsidR="000C01DF" w:rsidRPr="00E44341" w:rsidRDefault="000C01DF" w:rsidP="00801D11">
          <w:pPr>
            <w:pStyle w:val="TOCHeading"/>
            <w:rPr>
              <w:rFonts w:ascii="Arial" w:hAnsi="Arial" w:cs="Arial"/>
              <w:b w:val="0"/>
              <w:sz w:val="22"/>
              <w:szCs w:val="22"/>
            </w:rPr>
          </w:pPr>
          <w:r w:rsidRPr="00E44341">
            <w:rPr>
              <w:rFonts w:ascii="Arial" w:hAnsi="Arial" w:cs="Arial"/>
              <w:b w:val="0"/>
              <w:sz w:val="22"/>
              <w:szCs w:val="22"/>
            </w:rPr>
            <w:t>Table of Contents</w:t>
          </w:r>
        </w:p>
        <w:p w14:paraId="070D969A" w14:textId="63FF4D19" w:rsidR="005F6F3B" w:rsidRDefault="00222FDC">
          <w:pPr>
            <w:pStyle w:val="TOC1"/>
            <w:tabs>
              <w:tab w:val="right" w:leader="dot" w:pos="9350"/>
            </w:tabs>
            <w:rPr>
              <w:rFonts w:eastAsiaTheme="minorEastAsia"/>
              <w:noProof/>
              <w:kern w:val="2"/>
              <w:sz w:val="24"/>
              <w:szCs w:val="24"/>
              <w:lang w:val="en-GB"/>
              <w14:ligatures w14:val="standardContextual"/>
            </w:rPr>
          </w:pPr>
          <w:r w:rsidRPr="00A50D18">
            <w:rPr>
              <w:rFonts w:ascii="Arial" w:hAnsi="Arial" w:cs="Arial"/>
              <w:bCs/>
            </w:rPr>
            <w:fldChar w:fldCharType="begin"/>
          </w:r>
          <w:r w:rsidR="000C01DF" w:rsidRPr="00A50D18">
            <w:rPr>
              <w:rFonts w:ascii="Arial" w:hAnsi="Arial" w:cs="Arial"/>
              <w:bCs/>
            </w:rPr>
            <w:instrText xml:space="preserve"> TOC \o "1-3" \h \z \u </w:instrText>
          </w:r>
          <w:r w:rsidRPr="00A50D18">
            <w:rPr>
              <w:rFonts w:ascii="Arial" w:hAnsi="Arial" w:cs="Arial"/>
              <w:bCs/>
            </w:rPr>
            <w:fldChar w:fldCharType="separate"/>
          </w:r>
          <w:hyperlink w:anchor="_Toc192839509" w:history="1">
            <w:r w:rsidR="005F6F3B" w:rsidRPr="001B55C6">
              <w:rPr>
                <w:rStyle w:val="Hyperlink"/>
                <w:rFonts w:ascii="Arial" w:hAnsi="Arial" w:cs="Arial"/>
                <w:noProof/>
                <w:lang w:val="en-GB"/>
              </w:rPr>
              <w:t>Chapter 1: Introduction</w:t>
            </w:r>
            <w:r w:rsidR="005F6F3B">
              <w:rPr>
                <w:noProof/>
                <w:webHidden/>
              </w:rPr>
              <w:tab/>
            </w:r>
            <w:r w:rsidR="005F6F3B">
              <w:rPr>
                <w:noProof/>
                <w:webHidden/>
              </w:rPr>
              <w:fldChar w:fldCharType="begin"/>
            </w:r>
            <w:r w:rsidR="005F6F3B">
              <w:rPr>
                <w:noProof/>
                <w:webHidden/>
              </w:rPr>
              <w:instrText xml:space="preserve"> PAGEREF _Toc192839509 \h </w:instrText>
            </w:r>
            <w:r w:rsidR="005F6F3B">
              <w:rPr>
                <w:noProof/>
                <w:webHidden/>
              </w:rPr>
            </w:r>
            <w:r w:rsidR="005F6F3B">
              <w:rPr>
                <w:noProof/>
                <w:webHidden/>
              </w:rPr>
              <w:fldChar w:fldCharType="separate"/>
            </w:r>
            <w:r w:rsidR="005F6F3B">
              <w:rPr>
                <w:noProof/>
                <w:webHidden/>
              </w:rPr>
              <w:t>2</w:t>
            </w:r>
            <w:r w:rsidR="005F6F3B">
              <w:rPr>
                <w:noProof/>
                <w:webHidden/>
              </w:rPr>
              <w:fldChar w:fldCharType="end"/>
            </w:r>
          </w:hyperlink>
        </w:p>
        <w:p w14:paraId="2F574439" w14:textId="699E03D9"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0" w:history="1">
            <w:r w:rsidRPr="001B55C6">
              <w:rPr>
                <w:rStyle w:val="Hyperlink"/>
                <w:rFonts w:ascii="Arial" w:hAnsi="Arial" w:cs="Arial"/>
                <w:noProof/>
                <w:lang w:val="en-GB"/>
              </w:rPr>
              <w:t>1.1 Background of the research</w:t>
            </w:r>
            <w:r>
              <w:rPr>
                <w:noProof/>
                <w:webHidden/>
              </w:rPr>
              <w:tab/>
            </w:r>
            <w:r>
              <w:rPr>
                <w:noProof/>
                <w:webHidden/>
              </w:rPr>
              <w:fldChar w:fldCharType="begin"/>
            </w:r>
            <w:r>
              <w:rPr>
                <w:noProof/>
                <w:webHidden/>
              </w:rPr>
              <w:instrText xml:space="preserve"> PAGEREF _Toc192839510 \h </w:instrText>
            </w:r>
            <w:r>
              <w:rPr>
                <w:noProof/>
                <w:webHidden/>
              </w:rPr>
            </w:r>
            <w:r>
              <w:rPr>
                <w:noProof/>
                <w:webHidden/>
              </w:rPr>
              <w:fldChar w:fldCharType="separate"/>
            </w:r>
            <w:r>
              <w:rPr>
                <w:noProof/>
                <w:webHidden/>
              </w:rPr>
              <w:t>2</w:t>
            </w:r>
            <w:r>
              <w:rPr>
                <w:noProof/>
                <w:webHidden/>
              </w:rPr>
              <w:fldChar w:fldCharType="end"/>
            </w:r>
          </w:hyperlink>
        </w:p>
        <w:p w14:paraId="41E113FA" w14:textId="51D2533F"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1" w:history="1">
            <w:r w:rsidRPr="001B55C6">
              <w:rPr>
                <w:rStyle w:val="Hyperlink"/>
                <w:rFonts w:ascii="Arial" w:hAnsi="Arial" w:cs="Arial"/>
                <w:noProof/>
                <w:lang w:val="en-GB"/>
              </w:rPr>
              <w:t>1.2 Research rationale</w:t>
            </w:r>
            <w:r>
              <w:rPr>
                <w:noProof/>
                <w:webHidden/>
              </w:rPr>
              <w:tab/>
            </w:r>
            <w:r>
              <w:rPr>
                <w:noProof/>
                <w:webHidden/>
              </w:rPr>
              <w:fldChar w:fldCharType="begin"/>
            </w:r>
            <w:r>
              <w:rPr>
                <w:noProof/>
                <w:webHidden/>
              </w:rPr>
              <w:instrText xml:space="preserve"> PAGEREF _Toc192839511 \h </w:instrText>
            </w:r>
            <w:r>
              <w:rPr>
                <w:noProof/>
                <w:webHidden/>
              </w:rPr>
            </w:r>
            <w:r>
              <w:rPr>
                <w:noProof/>
                <w:webHidden/>
              </w:rPr>
              <w:fldChar w:fldCharType="separate"/>
            </w:r>
            <w:r>
              <w:rPr>
                <w:noProof/>
                <w:webHidden/>
              </w:rPr>
              <w:t>2</w:t>
            </w:r>
            <w:r>
              <w:rPr>
                <w:noProof/>
                <w:webHidden/>
              </w:rPr>
              <w:fldChar w:fldCharType="end"/>
            </w:r>
          </w:hyperlink>
        </w:p>
        <w:p w14:paraId="72C82C6B" w14:textId="39B1B46C"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2" w:history="1">
            <w:r w:rsidRPr="001B55C6">
              <w:rPr>
                <w:rStyle w:val="Hyperlink"/>
                <w:rFonts w:ascii="Arial" w:hAnsi="Arial" w:cs="Arial"/>
                <w:noProof/>
                <w:lang w:val="en-GB"/>
              </w:rPr>
              <w:t>1.3 Research aim, objectives and questions:</w:t>
            </w:r>
            <w:r>
              <w:rPr>
                <w:noProof/>
                <w:webHidden/>
              </w:rPr>
              <w:tab/>
            </w:r>
            <w:r>
              <w:rPr>
                <w:noProof/>
                <w:webHidden/>
              </w:rPr>
              <w:fldChar w:fldCharType="begin"/>
            </w:r>
            <w:r>
              <w:rPr>
                <w:noProof/>
                <w:webHidden/>
              </w:rPr>
              <w:instrText xml:space="preserve"> PAGEREF _Toc192839512 \h </w:instrText>
            </w:r>
            <w:r>
              <w:rPr>
                <w:noProof/>
                <w:webHidden/>
              </w:rPr>
            </w:r>
            <w:r>
              <w:rPr>
                <w:noProof/>
                <w:webHidden/>
              </w:rPr>
              <w:fldChar w:fldCharType="separate"/>
            </w:r>
            <w:r>
              <w:rPr>
                <w:noProof/>
                <w:webHidden/>
              </w:rPr>
              <w:t>3</w:t>
            </w:r>
            <w:r>
              <w:rPr>
                <w:noProof/>
                <w:webHidden/>
              </w:rPr>
              <w:fldChar w:fldCharType="end"/>
            </w:r>
          </w:hyperlink>
        </w:p>
        <w:p w14:paraId="045CF378" w14:textId="1FF45F54" w:rsidR="005F6F3B" w:rsidRDefault="005F6F3B">
          <w:pPr>
            <w:pStyle w:val="TOC1"/>
            <w:tabs>
              <w:tab w:val="right" w:leader="dot" w:pos="9350"/>
            </w:tabs>
            <w:rPr>
              <w:rFonts w:eastAsiaTheme="minorEastAsia"/>
              <w:noProof/>
              <w:kern w:val="2"/>
              <w:sz w:val="24"/>
              <w:szCs w:val="24"/>
              <w:lang w:val="en-GB"/>
              <w14:ligatures w14:val="standardContextual"/>
            </w:rPr>
          </w:pPr>
          <w:hyperlink w:anchor="_Toc192839513" w:history="1">
            <w:r w:rsidRPr="001B55C6">
              <w:rPr>
                <w:rStyle w:val="Hyperlink"/>
                <w:rFonts w:ascii="Arial" w:hAnsi="Arial" w:cs="Arial"/>
                <w:noProof/>
                <w:lang w:val="en-GB"/>
              </w:rPr>
              <w:t>Chapter 2: Methodology</w:t>
            </w:r>
            <w:r>
              <w:rPr>
                <w:noProof/>
                <w:webHidden/>
              </w:rPr>
              <w:tab/>
            </w:r>
            <w:r>
              <w:rPr>
                <w:noProof/>
                <w:webHidden/>
              </w:rPr>
              <w:fldChar w:fldCharType="begin"/>
            </w:r>
            <w:r>
              <w:rPr>
                <w:noProof/>
                <w:webHidden/>
              </w:rPr>
              <w:instrText xml:space="preserve"> PAGEREF _Toc192839513 \h </w:instrText>
            </w:r>
            <w:r>
              <w:rPr>
                <w:noProof/>
                <w:webHidden/>
              </w:rPr>
            </w:r>
            <w:r>
              <w:rPr>
                <w:noProof/>
                <w:webHidden/>
              </w:rPr>
              <w:fldChar w:fldCharType="separate"/>
            </w:r>
            <w:r>
              <w:rPr>
                <w:noProof/>
                <w:webHidden/>
              </w:rPr>
              <w:t>3</w:t>
            </w:r>
            <w:r>
              <w:rPr>
                <w:noProof/>
                <w:webHidden/>
              </w:rPr>
              <w:fldChar w:fldCharType="end"/>
            </w:r>
          </w:hyperlink>
        </w:p>
        <w:p w14:paraId="7CF4F9F6" w14:textId="0DF5AF02" w:rsidR="005F6F3B" w:rsidRDefault="005F6F3B">
          <w:pPr>
            <w:pStyle w:val="TOC1"/>
            <w:tabs>
              <w:tab w:val="right" w:leader="dot" w:pos="9350"/>
            </w:tabs>
            <w:rPr>
              <w:rFonts w:eastAsiaTheme="minorEastAsia"/>
              <w:noProof/>
              <w:kern w:val="2"/>
              <w:sz w:val="24"/>
              <w:szCs w:val="24"/>
              <w:lang w:val="en-GB"/>
              <w14:ligatures w14:val="standardContextual"/>
            </w:rPr>
          </w:pPr>
          <w:hyperlink w:anchor="_Toc192839514" w:history="1">
            <w:r w:rsidRPr="001B55C6">
              <w:rPr>
                <w:rStyle w:val="Hyperlink"/>
                <w:rFonts w:ascii="Arial" w:hAnsi="Arial" w:cs="Arial"/>
                <w:noProof/>
                <w:lang w:val="en-GB"/>
              </w:rPr>
              <w:t>Chapter 3: Literature review</w:t>
            </w:r>
            <w:r>
              <w:rPr>
                <w:noProof/>
                <w:webHidden/>
              </w:rPr>
              <w:tab/>
            </w:r>
            <w:r>
              <w:rPr>
                <w:noProof/>
                <w:webHidden/>
              </w:rPr>
              <w:fldChar w:fldCharType="begin"/>
            </w:r>
            <w:r>
              <w:rPr>
                <w:noProof/>
                <w:webHidden/>
              </w:rPr>
              <w:instrText xml:space="preserve"> PAGEREF _Toc192839514 \h </w:instrText>
            </w:r>
            <w:r>
              <w:rPr>
                <w:noProof/>
                <w:webHidden/>
              </w:rPr>
            </w:r>
            <w:r>
              <w:rPr>
                <w:noProof/>
                <w:webHidden/>
              </w:rPr>
              <w:fldChar w:fldCharType="separate"/>
            </w:r>
            <w:r>
              <w:rPr>
                <w:noProof/>
                <w:webHidden/>
              </w:rPr>
              <w:t>7</w:t>
            </w:r>
            <w:r>
              <w:rPr>
                <w:noProof/>
                <w:webHidden/>
              </w:rPr>
              <w:fldChar w:fldCharType="end"/>
            </w:r>
          </w:hyperlink>
        </w:p>
        <w:p w14:paraId="5D265B7C" w14:textId="36E00A88"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5" w:history="1">
            <w:r w:rsidRPr="001B55C6">
              <w:rPr>
                <w:rStyle w:val="Hyperlink"/>
                <w:rFonts w:ascii="Arial" w:hAnsi="Arial" w:cs="Arial"/>
                <w:noProof/>
                <w:lang w:val="en-GB"/>
              </w:rPr>
              <w:t>3.1 Digital Brand Identity and Consumer Perception</w:t>
            </w:r>
            <w:r>
              <w:rPr>
                <w:noProof/>
                <w:webHidden/>
              </w:rPr>
              <w:tab/>
            </w:r>
            <w:r>
              <w:rPr>
                <w:noProof/>
                <w:webHidden/>
              </w:rPr>
              <w:fldChar w:fldCharType="begin"/>
            </w:r>
            <w:r>
              <w:rPr>
                <w:noProof/>
                <w:webHidden/>
              </w:rPr>
              <w:instrText xml:space="preserve"> PAGEREF _Toc192839515 \h </w:instrText>
            </w:r>
            <w:r>
              <w:rPr>
                <w:noProof/>
                <w:webHidden/>
              </w:rPr>
            </w:r>
            <w:r>
              <w:rPr>
                <w:noProof/>
                <w:webHidden/>
              </w:rPr>
              <w:fldChar w:fldCharType="separate"/>
            </w:r>
            <w:r>
              <w:rPr>
                <w:noProof/>
                <w:webHidden/>
              </w:rPr>
              <w:t>7</w:t>
            </w:r>
            <w:r>
              <w:rPr>
                <w:noProof/>
                <w:webHidden/>
              </w:rPr>
              <w:fldChar w:fldCharType="end"/>
            </w:r>
          </w:hyperlink>
        </w:p>
        <w:p w14:paraId="23908D53" w14:textId="4C16466B"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6" w:history="1">
            <w:r w:rsidRPr="001B55C6">
              <w:rPr>
                <w:rStyle w:val="Hyperlink"/>
                <w:rFonts w:ascii="Arial" w:hAnsi="Arial" w:cs="Arial"/>
                <w:noProof/>
                <w:lang w:val="en-GB"/>
              </w:rPr>
              <w:t>3.2 Social Media Engagement and Interactive Platforms</w:t>
            </w:r>
            <w:r>
              <w:rPr>
                <w:noProof/>
                <w:webHidden/>
              </w:rPr>
              <w:tab/>
            </w:r>
            <w:r>
              <w:rPr>
                <w:noProof/>
                <w:webHidden/>
              </w:rPr>
              <w:fldChar w:fldCharType="begin"/>
            </w:r>
            <w:r>
              <w:rPr>
                <w:noProof/>
                <w:webHidden/>
              </w:rPr>
              <w:instrText xml:space="preserve"> PAGEREF _Toc192839516 \h </w:instrText>
            </w:r>
            <w:r>
              <w:rPr>
                <w:noProof/>
                <w:webHidden/>
              </w:rPr>
            </w:r>
            <w:r>
              <w:rPr>
                <w:noProof/>
                <w:webHidden/>
              </w:rPr>
              <w:fldChar w:fldCharType="separate"/>
            </w:r>
            <w:r>
              <w:rPr>
                <w:noProof/>
                <w:webHidden/>
              </w:rPr>
              <w:t>8</w:t>
            </w:r>
            <w:r>
              <w:rPr>
                <w:noProof/>
                <w:webHidden/>
              </w:rPr>
              <w:fldChar w:fldCharType="end"/>
            </w:r>
          </w:hyperlink>
        </w:p>
        <w:p w14:paraId="7B8A647E" w14:textId="68A2CD34"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7" w:history="1">
            <w:r w:rsidRPr="001B55C6">
              <w:rPr>
                <w:rStyle w:val="Hyperlink"/>
                <w:rFonts w:ascii="Arial" w:hAnsi="Arial" w:cs="Arial"/>
                <w:noProof/>
                <w:lang w:val="en-GB"/>
              </w:rPr>
              <w:t>3.3 Content Personalization and Customer Relationship Management (CRM)</w:t>
            </w:r>
            <w:r>
              <w:rPr>
                <w:noProof/>
                <w:webHidden/>
              </w:rPr>
              <w:tab/>
            </w:r>
            <w:r>
              <w:rPr>
                <w:noProof/>
                <w:webHidden/>
              </w:rPr>
              <w:fldChar w:fldCharType="begin"/>
            </w:r>
            <w:r>
              <w:rPr>
                <w:noProof/>
                <w:webHidden/>
              </w:rPr>
              <w:instrText xml:space="preserve"> PAGEREF _Toc192839517 \h </w:instrText>
            </w:r>
            <w:r>
              <w:rPr>
                <w:noProof/>
                <w:webHidden/>
              </w:rPr>
            </w:r>
            <w:r>
              <w:rPr>
                <w:noProof/>
                <w:webHidden/>
              </w:rPr>
              <w:fldChar w:fldCharType="separate"/>
            </w:r>
            <w:r>
              <w:rPr>
                <w:noProof/>
                <w:webHidden/>
              </w:rPr>
              <w:t>8</w:t>
            </w:r>
            <w:r>
              <w:rPr>
                <w:noProof/>
                <w:webHidden/>
              </w:rPr>
              <w:fldChar w:fldCharType="end"/>
            </w:r>
          </w:hyperlink>
        </w:p>
        <w:p w14:paraId="073E3096" w14:textId="1969D7C4"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8" w:history="1">
            <w:r w:rsidRPr="001B55C6">
              <w:rPr>
                <w:rStyle w:val="Hyperlink"/>
                <w:rFonts w:ascii="Arial" w:hAnsi="Arial" w:cs="Arial"/>
                <w:noProof/>
                <w:lang w:val="en-GB"/>
              </w:rPr>
              <w:t>3.4 Integration of Emerging Technologies in Digital Marketing</w:t>
            </w:r>
            <w:r>
              <w:rPr>
                <w:noProof/>
                <w:webHidden/>
              </w:rPr>
              <w:tab/>
            </w:r>
            <w:r>
              <w:rPr>
                <w:noProof/>
                <w:webHidden/>
              </w:rPr>
              <w:fldChar w:fldCharType="begin"/>
            </w:r>
            <w:r>
              <w:rPr>
                <w:noProof/>
                <w:webHidden/>
              </w:rPr>
              <w:instrText xml:space="preserve"> PAGEREF _Toc192839518 \h </w:instrText>
            </w:r>
            <w:r>
              <w:rPr>
                <w:noProof/>
                <w:webHidden/>
              </w:rPr>
            </w:r>
            <w:r>
              <w:rPr>
                <w:noProof/>
                <w:webHidden/>
              </w:rPr>
              <w:fldChar w:fldCharType="separate"/>
            </w:r>
            <w:r>
              <w:rPr>
                <w:noProof/>
                <w:webHidden/>
              </w:rPr>
              <w:t>8</w:t>
            </w:r>
            <w:r>
              <w:rPr>
                <w:noProof/>
                <w:webHidden/>
              </w:rPr>
              <w:fldChar w:fldCharType="end"/>
            </w:r>
          </w:hyperlink>
        </w:p>
        <w:p w14:paraId="77DA92E0" w14:textId="386337C2"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19" w:history="1">
            <w:r w:rsidRPr="001B55C6">
              <w:rPr>
                <w:rStyle w:val="Hyperlink"/>
                <w:rFonts w:ascii="Arial" w:hAnsi="Arial" w:cs="Arial"/>
                <w:noProof/>
                <w:lang w:val="en-GB"/>
              </w:rPr>
              <w:t>3.5 Literature Gaps</w:t>
            </w:r>
            <w:r>
              <w:rPr>
                <w:noProof/>
                <w:webHidden/>
              </w:rPr>
              <w:tab/>
            </w:r>
            <w:r>
              <w:rPr>
                <w:noProof/>
                <w:webHidden/>
              </w:rPr>
              <w:fldChar w:fldCharType="begin"/>
            </w:r>
            <w:r>
              <w:rPr>
                <w:noProof/>
                <w:webHidden/>
              </w:rPr>
              <w:instrText xml:space="preserve"> PAGEREF _Toc192839519 \h </w:instrText>
            </w:r>
            <w:r>
              <w:rPr>
                <w:noProof/>
                <w:webHidden/>
              </w:rPr>
            </w:r>
            <w:r>
              <w:rPr>
                <w:noProof/>
                <w:webHidden/>
              </w:rPr>
              <w:fldChar w:fldCharType="separate"/>
            </w:r>
            <w:r>
              <w:rPr>
                <w:noProof/>
                <w:webHidden/>
              </w:rPr>
              <w:t>8</w:t>
            </w:r>
            <w:r>
              <w:rPr>
                <w:noProof/>
                <w:webHidden/>
              </w:rPr>
              <w:fldChar w:fldCharType="end"/>
            </w:r>
          </w:hyperlink>
        </w:p>
        <w:p w14:paraId="174197E9" w14:textId="084D8FC1"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20" w:history="1">
            <w:r w:rsidRPr="001B55C6">
              <w:rPr>
                <w:rStyle w:val="Hyperlink"/>
                <w:rFonts w:ascii="Arial" w:hAnsi="Arial" w:cs="Arial"/>
                <w:noProof/>
                <w:lang w:val="en-GB"/>
              </w:rPr>
              <w:t>3.6 Theoretical Framework: Relationship Marketing Theory</w:t>
            </w:r>
            <w:r>
              <w:rPr>
                <w:noProof/>
                <w:webHidden/>
              </w:rPr>
              <w:tab/>
            </w:r>
            <w:r>
              <w:rPr>
                <w:noProof/>
                <w:webHidden/>
              </w:rPr>
              <w:fldChar w:fldCharType="begin"/>
            </w:r>
            <w:r>
              <w:rPr>
                <w:noProof/>
                <w:webHidden/>
              </w:rPr>
              <w:instrText xml:space="preserve"> PAGEREF _Toc192839520 \h </w:instrText>
            </w:r>
            <w:r>
              <w:rPr>
                <w:noProof/>
                <w:webHidden/>
              </w:rPr>
            </w:r>
            <w:r>
              <w:rPr>
                <w:noProof/>
                <w:webHidden/>
              </w:rPr>
              <w:fldChar w:fldCharType="separate"/>
            </w:r>
            <w:r>
              <w:rPr>
                <w:noProof/>
                <w:webHidden/>
              </w:rPr>
              <w:t>9</w:t>
            </w:r>
            <w:r>
              <w:rPr>
                <w:noProof/>
                <w:webHidden/>
              </w:rPr>
              <w:fldChar w:fldCharType="end"/>
            </w:r>
          </w:hyperlink>
        </w:p>
        <w:p w14:paraId="4A6D74C6" w14:textId="3229BFCD" w:rsidR="005F6F3B" w:rsidRDefault="005F6F3B">
          <w:pPr>
            <w:pStyle w:val="TOC1"/>
            <w:tabs>
              <w:tab w:val="right" w:leader="dot" w:pos="9350"/>
            </w:tabs>
            <w:rPr>
              <w:rFonts w:eastAsiaTheme="minorEastAsia"/>
              <w:noProof/>
              <w:kern w:val="2"/>
              <w:sz w:val="24"/>
              <w:szCs w:val="24"/>
              <w:lang w:val="en-GB"/>
              <w14:ligatures w14:val="standardContextual"/>
            </w:rPr>
          </w:pPr>
          <w:hyperlink w:anchor="_Toc192839521" w:history="1">
            <w:r w:rsidRPr="001B55C6">
              <w:rPr>
                <w:rStyle w:val="Hyperlink"/>
                <w:rFonts w:ascii="Arial" w:hAnsi="Arial" w:cs="Arial"/>
                <w:noProof/>
                <w:lang w:val="en-GB"/>
              </w:rPr>
              <w:t>Chapter 4. Research Limitations</w:t>
            </w:r>
            <w:r>
              <w:rPr>
                <w:noProof/>
                <w:webHidden/>
              </w:rPr>
              <w:tab/>
            </w:r>
            <w:r>
              <w:rPr>
                <w:noProof/>
                <w:webHidden/>
              </w:rPr>
              <w:fldChar w:fldCharType="begin"/>
            </w:r>
            <w:r>
              <w:rPr>
                <w:noProof/>
                <w:webHidden/>
              </w:rPr>
              <w:instrText xml:space="preserve"> PAGEREF _Toc192839521 \h </w:instrText>
            </w:r>
            <w:r>
              <w:rPr>
                <w:noProof/>
                <w:webHidden/>
              </w:rPr>
            </w:r>
            <w:r>
              <w:rPr>
                <w:noProof/>
                <w:webHidden/>
              </w:rPr>
              <w:fldChar w:fldCharType="separate"/>
            </w:r>
            <w:r>
              <w:rPr>
                <w:noProof/>
                <w:webHidden/>
              </w:rPr>
              <w:t>10</w:t>
            </w:r>
            <w:r>
              <w:rPr>
                <w:noProof/>
                <w:webHidden/>
              </w:rPr>
              <w:fldChar w:fldCharType="end"/>
            </w:r>
          </w:hyperlink>
        </w:p>
        <w:p w14:paraId="6425B36F" w14:textId="0D2CA86F"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22" w:history="1">
            <w:r w:rsidRPr="001B55C6">
              <w:rPr>
                <w:rStyle w:val="Hyperlink"/>
                <w:rFonts w:ascii="Arial" w:hAnsi="Arial" w:cs="Arial"/>
                <w:noProof/>
                <w:lang w:val="en-GB"/>
              </w:rPr>
              <w:t>Chapter 5. Research Ethics</w:t>
            </w:r>
            <w:r>
              <w:rPr>
                <w:noProof/>
                <w:webHidden/>
              </w:rPr>
              <w:tab/>
            </w:r>
            <w:r>
              <w:rPr>
                <w:noProof/>
                <w:webHidden/>
              </w:rPr>
              <w:fldChar w:fldCharType="begin"/>
            </w:r>
            <w:r>
              <w:rPr>
                <w:noProof/>
                <w:webHidden/>
              </w:rPr>
              <w:instrText xml:space="preserve"> PAGEREF _Toc192839522 \h </w:instrText>
            </w:r>
            <w:r>
              <w:rPr>
                <w:noProof/>
                <w:webHidden/>
              </w:rPr>
            </w:r>
            <w:r>
              <w:rPr>
                <w:noProof/>
                <w:webHidden/>
              </w:rPr>
              <w:fldChar w:fldCharType="separate"/>
            </w:r>
            <w:r>
              <w:rPr>
                <w:noProof/>
                <w:webHidden/>
              </w:rPr>
              <w:t>10</w:t>
            </w:r>
            <w:r>
              <w:rPr>
                <w:noProof/>
                <w:webHidden/>
              </w:rPr>
              <w:fldChar w:fldCharType="end"/>
            </w:r>
          </w:hyperlink>
        </w:p>
        <w:p w14:paraId="15618B8F" w14:textId="19432D8B"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23" w:history="1">
            <w:r w:rsidRPr="001B55C6">
              <w:rPr>
                <w:rStyle w:val="Hyperlink"/>
                <w:rFonts w:ascii="Arial" w:hAnsi="Arial" w:cs="Arial"/>
                <w:noProof/>
                <w:lang w:val="en-GB"/>
              </w:rPr>
              <w:t>Chapter 6. Timeline</w:t>
            </w:r>
            <w:r>
              <w:rPr>
                <w:noProof/>
                <w:webHidden/>
              </w:rPr>
              <w:tab/>
            </w:r>
            <w:r>
              <w:rPr>
                <w:noProof/>
                <w:webHidden/>
              </w:rPr>
              <w:fldChar w:fldCharType="begin"/>
            </w:r>
            <w:r>
              <w:rPr>
                <w:noProof/>
                <w:webHidden/>
              </w:rPr>
              <w:instrText xml:space="preserve"> PAGEREF _Toc192839523 \h </w:instrText>
            </w:r>
            <w:r>
              <w:rPr>
                <w:noProof/>
                <w:webHidden/>
              </w:rPr>
            </w:r>
            <w:r>
              <w:rPr>
                <w:noProof/>
                <w:webHidden/>
              </w:rPr>
              <w:fldChar w:fldCharType="separate"/>
            </w:r>
            <w:r>
              <w:rPr>
                <w:noProof/>
                <w:webHidden/>
              </w:rPr>
              <w:t>10</w:t>
            </w:r>
            <w:r>
              <w:rPr>
                <w:noProof/>
                <w:webHidden/>
              </w:rPr>
              <w:fldChar w:fldCharType="end"/>
            </w:r>
          </w:hyperlink>
        </w:p>
        <w:p w14:paraId="5A33A572" w14:textId="5E3E48D9"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24" w:history="1">
            <w:r w:rsidRPr="001B55C6">
              <w:rPr>
                <w:rStyle w:val="Hyperlink"/>
                <w:rFonts w:ascii="Arial" w:hAnsi="Arial" w:cs="Arial"/>
                <w:noProof/>
                <w:lang w:val="en-GB"/>
              </w:rPr>
              <w:t>Main activities and stages</w:t>
            </w:r>
            <w:r>
              <w:rPr>
                <w:noProof/>
                <w:webHidden/>
              </w:rPr>
              <w:tab/>
            </w:r>
            <w:r>
              <w:rPr>
                <w:noProof/>
                <w:webHidden/>
              </w:rPr>
              <w:fldChar w:fldCharType="begin"/>
            </w:r>
            <w:r>
              <w:rPr>
                <w:noProof/>
                <w:webHidden/>
              </w:rPr>
              <w:instrText xml:space="preserve"> PAGEREF _Toc192839524 \h </w:instrText>
            </w:r>
            <w:r>
              <w:rPr>
                <w:noProof/>
                <w:webHidden/>
              </w:rPr>
            </w:r>
            <w:r>
              <w:rPr>
                <w:noProof/>
                <w:webHidden/>
              </w:rPr>
              <w:fldChar w:fldCharType="separate"/>
            </w:r>
            <w:r>
              <w:rPr>
                <w:noProof/>
                <w:webHidden/>
              </w:rPr>
              <w:t>10</w:t>
            </w:r>
            <w:r>
              <w:rPr>
                <w:noProof/>
                <w:webHidden/>
              </w:rPr>
              <w:fldChar w:fldCharType="end"/>
            </w:r>
          </w:hyperlink>
        </w:p>
        <w:p w14:paraId="0A5EDE9C" w14:textId="2A0DE41E" w:rsidR="005F6F3B" w:rsidRDefault="005F6F3B">
          <w:pPr>
            <w:pStyle w:val="TOC2"/>
            <w:tabs>
              <w:tab w:val="right" w:leader="dot" w:pos="9350"/>
            </w:tabs>
            <w:rPr>
              <w:rFonts w:eastAsiaTheme="minorEastAsia"/>
              <w:noProof/>
              <w:kern w:val="2"/>
              <w:sz w:val="24"/>
              <w:szCs w:val="24"/>
              <w:lang w:val="en-GB"/>
              <w14:ligatures w14:val="standardContextual"/>
            </w:rPr>
          </w:pPr>
          <w:hyperlink w:anchor="_Toc192839525" w:history="1">
            <w:r w:rsidRPr="001B55C6">
              <w:rPr>
                <w:rStyle w:val="Hyperlink"/>
                <w:rFonts w:ascii="Arial" w:hAnsi="Arial" w:cs="Arial"/>
                <w:noProof/>
              </w:rPr>
              <w:t>Chapter 7. Conclusion</w:t>
            </w:r>
            <w:r>
              <w:rPr>
                <w:noProof/>
                <w:webHidden/>
              </w:rPr>
              <w:tab/>
            </w:r>
            <w:r>
              <w:rPr>
                <w:noProof/>
                <w:webHidden/>
              </w:rPr>
              <w:fldChar w:fldCharType="begin"/>
            </w:r>
            <w:r>
              <w:rPr>
                <w:noProof/>
                <w:webHidden/>
              </w:rPr>
              <w:instrText xml:space="preserve"> PAGEREF _Toc192839525 \h </w:instrText>
            </w:r>
            <w:r>
              <w:rPr>
                <w:noProof/>
                <w:webHidden/>
              </w:rPr>
            </w:r>
            <w:r>
              <w:rPr>
                <w:noProof/>
                <w:webHidden/>
              </w:rPr>
              <w:fldChar w:fldCharType="separate"/>
            </w:r>
            <w:r>
              <w:rPr>
                <w:noProof/>
                <w:webHidden/>
              </w:rPr>
              <w:t>11</w:t>
            </w:r>
            <w:r>
              <w:rPr>
                <w:noProof/>
                <w:webHidden/>
              </w:rPr>
              <w:fldChar w:fldCharType="end"/>
            </w:r>
          </w:hyperlink>
        </w:p>
        <w:p w14:paraId="748EB221" w14:textId="3FEC0A0D" w:rsidR="005F6F3B" w:rsidRDefault="005F6F3B">
          <w:pPr>
            <w:pStyle w:val="TOC1"/>
            <w:tabs>
              <w:tab w:val="right" w:leader="dot" w:pos="9350"/>
            </w:tabs>
            <w:rPr>
              <w:rFonts w:eastAsiaTheme="minorEastAsia"/>
              <w:noProof/>
              <w:kern w:val="2"/>
              <w:sz w:val="24"/>
              <w:szCs w:val="24"/>
              <w:lang w:val="en-GB"/>
              <w14:ligatures w14:val="standardContextual"/>
            </w:rPr>
          </w:pPr>
          <w:hyperlink w:anchor="_Toc192839526" w:history="1">
            <w:r w:rsidRPr="001B55C6">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_Toc192839526 \h </w:instrText>
            </w:r>
            <w:r>
              <w:rPr>
                <w:noProof/>
                <w:webHidden/>
              </w:rPr>
            </w:r>
            <w:r>
              <w:rPr>
                <w:noProof/>
                <w:webHidden/>
              </w:rPr>
              <w:fldChar w:fldCharType="separate"/>
            </w:r>
            <w:r>
              <w:rPr>
                <w:noProof/>
                <w:webHidden/>
              </w:rPr>
              <w:t>12</w:t>
            </w:r>
            <w:r>
              <w:rPr>
                <w:noProof/>
                <w:webHidden/>
              </w:rPr>
              <w:fldChar w:fldCharType="end"/>
            </w:r>
          </w:hyperlink>
        </w:p>
        <w:p w14:paraId="38BE0FEB" w14:textId="21548351" w:rsidR="000C01DF" w:rsidRPr="00A50D18" w:rsidRDefault="00222FDC" w:rsidP="00801D11">
          <w:pPr>
            <w:rPr>
              <w:rFonts w:ascii="Arial" w:hAnsi="Arial" w:cs="Arial"/>
              <w:bCs/>
            </w:rPr>
          </w:pPr>
          <w:r w:rsidRPr="00A50D18">
            <w:rPr>
              <w:rFonts w:ascii="Arial" w:hAnsi="Arial" w:cs="Arial"/>
              <w:bCs/>
            </w:rPr>
            <w:fldChar w:fldCharType="end"/>
          </w:r>
        </w:p>
      </w:sdtContent>
    </w:sdt>
    <w:p w14:paraId="6E757BE4" w14:textId="77777777" w:rsidR="000C01DF" w:rsidRPr="00A50D18" w:rsidRDefault="000C01DF" w:rsidP="003D7AD2">
      <w:pPr>
        <w:jc w:val="both"/>
        <w:rPr>
          <w:rFonts w:ascii="Arial" w:eastAsiaTheme="majorEastAsia" w:hAnsi="Arial" w:cs="Arial"/>
          <w:bCs/>
          <w:color w:val="000000" w:themeColor="text1"/>
          <w:lang w:val="en-GB"/>
        </w:rPr>
      </w:pPr>
      <w:r w:rsidRPr="00A50D18">
        <w:rPr>
          <w:rFonts w:ascii="Arial" w:hAnsi="Arial" w:cs="Arial"/>
          <w:bCs/>
          <w:lang w:val="en-GB"/>
        </w:rPr>
        <w:br w:type="page"/>
      </w:r>
    </w:p>
    <w:p w14:paraId="2C1ECBA5" w14:textId="77777777" w:rsidR="007447EC" w:rsidRPr="00A50D18" w:rsidRDefault="007447EC" w:rsidP="003D7AD2">
      <w:pPr>
        <w:pStyle w:val="Heading1"/>
        <w:rPr>
          <w:rFonts w:ascii="Arial" w:hAnsi="Arial" w:cs="Arial"/>
          <w:b w:val="0"/>
          <w:sz w:val="22"/>
          <w:szCs w:val="22"/>
          <w:lang w:val="en-GB"/>
        </w:rPr>
      </w:pPr>
      <w:bookmarkStart w:id="0" w:name="_Toc192839509"/>
      <w:r w:rsidRPr="00A50D18">
        <w:rPr>
          <w:rFonts w:ascii="Arial" w:hAnsi="Arial" w:cs="Arial"/>
          <w:b w:val="0"/>
          <w:sz w:val="22"/>
          <w:szCs w:val="22"/>
          <w:lang w:val="en-GB"/>
        </w:rPr>
        <w:lastRenderedPageBreak/>
        <w:t>Chapter 1: Introduction</w:t>
      </w:r>
      <w:bookmarkEnd w:id="0"/>
      <w:r w:rsidRPr="00A50D18">
        <w:rPr>
          <w:rFonts w:ascii="Arial" w:hAnsi="Arial" w:cs="Arial"/>
          <w:b w:val="0"/>
          <w:sz w:val="22"/>
          <w:szCs w:val="22"/>
          <w:lang w:val="en-GB"/>
        </w:rPr>
        <w:t xml:space="preserve"> </w:t>
      </w:r>
    </w:p>
    <w:p w14:paraId="34774F7C" w14:textId="77777777" w:rsidR="00A80D7F" w:rsidRPr="00A50D18" w:rsidRDefault="00A80D7F" w:rsidP="003D7AD2">
      <w:pPr>
        <w:pStyle w:val="Heading2"/>
        <w:rPr>
          <w:rFonts w:ascii="Arial" w:hAnsi="Arial" w:cs="Arial"/>
          <w:b w:val="0"/>
          <w:sz w:val="22"/>
          <w:szCs w:val="22"/>
          <w:lang w:val="en-GB"/>
        </w:rPr>
      </w:pPr>
      <w:bookmarkStart w:id="1" w:name="_Toc192839510"/>
      <w:r w:rsidRPr="00A50D18">
        <w:rPr>
          <w:rFonts w:ascii="Arial" w:hAnsi="Arial" w:cs="Arial"/>
          <w:b w:val="0"/>
          <w:sz w:val="22"/>
          <w:szCs w:val="22"/>
          <w:lang w:val="en-GB"/>
        </w:rPr>
        <w:t>1.1 Background of the research</w:t>
      </w:r>
      <w:bookmarkEnd w:id="1"/>
    </w:p>
    <w:p w14:paraId="60311A04" w14:textId="77777777" w:rsidR="00180DD1" w:rsidRPr="00A50D18" w:rsidRDefault="0015705F" w:rsidP="003D7AD2">
      <w:pPr>
        <w:spacing w:line="360" w:lineRule="auto"/>
        <w:jc w:val="both"/>
        <w:rPr>
          <w:rFonts w:ascii="Arial" w:hAnsi="Arial" w:cs="Arial"/>
          <w:bCs/>
          <w:lang w:val="en-GB"/>
        </w:rPr>
      </w:pPr>
      <w:r w:rsidRPr="00A50D18">
        <w:rPr>
          <w:rFonts w:ascii="Arial" w:hAnsi="Arial" w:cs="Arial"/>
          <w:bCs/>
          <w:lang w:val="en-GB"/>
        </w:rPr>
        <w:t>In modern</w:t>
      </w:r>
      <w:r w:rsidR="00180DD1" w:rsidRPr="00A50D18">
        <w:rPr>
          <w:rFonts w:ascii="Arial" w:hAnsi="Arial" w:cs="Arial"/>
          <w:bCs/>
          <w:lang w:val="en-GB"/>
        </w:rPr>
        <w:t xml:space="preserve"> era of digitalization, digital marketing has become a very important strategy of a brand to maintain a loyal customer base. Brands can therefore achieve consumer engagement by using different online p</w:t>
      </w:r>
      <w:r w:rsidRPr="00A50D18">
        <w:rPr>
          <w:rFonts w:ascii="Arial" w:hAnsi="Arial" w:cs="Arial"/>
          <w:bCs/>
          <w:lang w:val="en-GB"/>
        </w:rPr>
        <w:t>latforms, build trust and expand</w:t>
      </w:r>
      <w:r w:rsidR="00180DD1" w:rsidRPr="00A50D18">
        <w:rPr>
          <w:rFonts w:ascii="Arial" w:hAnsi="Arial" w:cs="Arial"/>
          <w:bCs/>
          <w:lang w:val="en-GB"/>
        </w:rPr>
        <w:t xml:space="preserve"> business. One good example is the usage of user generated content (UGC) where consumers are generating content and contribute it towards a specific brand. UGC adds to the authenticity, and they impact purchase decisions significantly as studies suggest that almost 60 percent of consumers consider UGC the most authentic and influential content to consume, when making purchasing decisions. The landscape of this industry is entirely about social media platforms. The brands that are engaging on social media have a better brand loyalty with 72 percent of marketers </w:t>
      </w:r>
      <w:r w:rsidRPr="00A50D18">
        <w:rPr>
          <w:rFonts w:ascii="Arial" w:hAnsi="Arial" w:cs="Arial"/>
          <w:bCs/>
          <w:lang w:val="en-GB"/>
        </w:rPr>
        <w:t>using</w:t>
      </w:r>
      <w:r w:rsidR="00180DD1" w:rsidRPr="00A50D18">
        <w:rPr>
          <w:rFonts w:ascii="Arial" w:hAnsi="Arial" w:cs="Arial"/>
          <w:bCs/>
          <w:lang w:val="en-GB"/>
        </w:rPr>
        <w:t xml:space="preserve"> such plat</w:t>
      </w:r>
      <w:r w:rsidRPr="00A50D18">
        <w:rPr>
          <w:rFonts w:ascii="Arial" w:hAnsi="Arial" w:cs="Arial"/>
          <w:bCs/>
          <w:lang w:val="en-GB"/>
        </w:rPr>
        <w:t>forms to build loyal fans group</w:t>
      </w:r>
      <w:r w:rsidR="00180DD1" w:rsidRPr="00A50D18">
        <w:rPr>
          <w:rFonts w:ascii="Arial" w:hAnsi="Arial" w:cs="Arial"/>
          <w:bCs/>
          <w:lang w:val="en-GB"/>
        </w:rPr>
        <w:t>.  Coca-Cola’s "Share a Coke" campaign</w:t>
      </w:r>
      <w:r w:rsidRPr="00A50D18">
        <w:rPr>
          <w:rFonts w:ascii="Arial" w:hAnsi="Arial" w:cs="Arial"/>
          <w:bCs/>
          <w:lang w:val="en-GB"/>
        </w:rPr>
        <w:t xml:space="preserve"> is a prime example</w:t>
      </w:r>
      <w:r w:rsidR="00180DD1" w:rsidRPr="00A50D18">
        <w:rPr>
          <w:rFonts w:ascii="Arial" w:hAnsi="Arial" w:cs="Arial"/>
          <w:bCs/>
          <w:lang w:val="en-GB"/>
        </w:rPr>
        <w:t xml:space="preserve"> where personalized bottles with popular names were handed out to be shared on social media, resulting in a 2% boost in revenue,</w:t>
      </w:r>
      <w:r w:rsidRPr="00A50D18">
        <w:rPr>
          <w:rFonts w:ascii="Arial" w:hAnsi="Arial" w:cs="Arial"/>
          <w:bCs/>
          <w:lang w:val="en-GB"/>
        </w:rPr>
        <w:t xml:space="preserve"> reflecting the power of digital engagement.</w:t>
      </w:r>
      <w:r w:rsidR="00180DD1" w:rsidRPr="00A50D18">
        <w:rPr>
          <w:rFonts w:ascii="Arial" w:hAnsi="Arial" w:cs="Arial"/>
          <w:bCs/>
          <w:lang w:val="en-GB"/>
        </w:rPr>
        <w:t xml:space="preserve"> </w:t>
      </w:r>
    </w:p>
    <w:p w14:paraId="56C000B7" w14:textId="77777777" w:rsidR="00180DD1" w:rsidRPr="00A50D18" w:rsidRDefault="0015705F" w:rsidP="003D7AD2">
      <w:pPr>
        <w:spacing w:line="360" w:lineRule="auto"/>
        <w:jc w:val="both"/>
        <w:rPr>
          <w:rFonts w:ascii="Arial" w:hAnsi="Arial" w:cs="Arial"/>
          <w:bCs/>
          <w:lang w:val="en-GB"/>
        </w:rPr>
      </w:pPr>
      <w:r w:rsidRPr="00A50D18">
        <w:rPr>
          <w:rFonts w:ascii="Arial" w:hAnsi="Arial" w:cs="Arial"/>
          <w:bCs/>
          <w:lang w:val="en-GB"/>
        </w:rPr>
        <w:t xml:space="preserve">According to </w:t>
      </w:r>
      <w:proofErr w:type="spellStart"/>
      <w:r w:rsidRPr="00A50D18">
        <w:rPr>
          <w:rFonts w:ascii="Arial" w:hAnsi="Arial" w:cs="Arial"/>
          <w:bCs/>
          <w:lang w:val="en-GB"/>
        </w:rPr>
        <w:t>Tőkés</w:t>
      </w:r>
      <w:proofErr w:type="spellEnd"/>
      <w:r w:rsidRPr="00A50D18">
        <w:rPr>
          <w:rFonts w:ascii="Arial" w:hAnsi="Arial" w:cs="Arial"/>
          <w:bCs/>
          <w:lang w:val="en-GB"/>
        </w:rPr>
        <w:t>, (2022) Zara, a leading fashion retailer, exemplifies the effective use of digital marketing to enhance brand loyalty.</w:t>
      </w:r>
      <w:r w:rsidR="00180DD1" w:rsidRPr="00A50D18">
        <w:rPr>
          <w:rFonts w:ascii="Arial" w:hAnsi="Arial" w:cs="Arial"/>
          <w:bCs/>
          <w:lang w:val="en-GB"/>
        </w:rPr>
        <w:t xml:space="preserve"> Zara's recent partner collaborati</w:t>
      </w:r>
      <w:r w:rsidRPr="00A50D18">
        <w:rPr>
          <w:rFonts w:ascii="Arial" w:hAnsi="Arial" w:cs="Arial"/>
          <w:bCs/>
          <w:lang w:val="en-GB"/>
        </w:rPr>
        <w:t>on</w:t>
      </w:r>
      <w:r w:rsidR="00180DD1" w:rsidRPr="00A50D18">
        <w:rPr>
          <w:rFonts w:ascii="Arial" w:hAnsi="Arial" w:cs="Arial"/>
          <w:bCs/>
          <w:lang w:val="en-GB"/>
        </w:rPr>
        <w:t xml:space="preserve"> with British designer Samuel Ross to create "SR_A Engineered by Zara" for the brand proves that Zara has been invest</w:t>
      </w:r>
      <w:r w:rsidRPr="00A50D18">
        <w:rPr>
          <w:rFonts w:ascii="Arial" w:hAnsi="Arial" w:cs="Arial"/>
          <w:bCs/>
          <w:lang w:val="en-GB"/>
        </w:rPr>
        <w:t xml:space="preserve">ing </w:t>
      </w:r>
      <w:r w:rsidR="00180DD1" w:rsidRPr="00A50D18">
        <w:rPr>
          <w:rFonts w:ascii="Arial" w:hAnsi="Arial" w:cs="Arial"/>
          <w:bCs/>
          <w:lang w:val="en-GB"/>
        </w:rPr>
        <w:t>in bringing casual tailoring together with sportswear, with the use of sustainable material and production practices (Wise, 2025). Both the product offerings from the Zara and the demographic scope of the customers</w:t>
      </w:r>
      <w:r w:rsidRPr="00A50D18">
        <w:rPr>
          <w:rFonts w:ascii="Arial" w:hAnsi="Arial" w:cs="Arial"/>
          <w:bCs/>
          <w:lang w:val="en-GB"/>
        </w:rPr>
        <w:t xml:space="preserve"> that they reach are expanding, through this multi-</w:t>
      </w:r>
      <w:r w:rsidR="00180DD1" w:rsidRPr="00A50D18">
        <w:rPr>
          <w:rFonts w:ascii="Arial" w:hAnsi="Arial" w:cs="Arial"/>
          <w:bCs/>
          <w:lang w:val="en-GB"/>
        </w:rPr>
        <w:t>year partnership and through innovative design, which is coupled with sustainability initiatives.</w:t>
      </w:r>
    </w:p>
    <w:p w14:paraId="1EE85096" w14:textId="77777777" w:rsidR="00A80D7F" w:rsidRPr="00A50D18" w:rsidRDefault="00A80D7F" w:rsidP="003D7AD2">
      <w:pPr>
        <w:pStyle w:val="Heading2"/>
        <w:rPr>
          <w:rFonts w:ascii="Arial" w:hAnsi="Arial" w:cs="Arial"/>
          <w:b w:val="0"/>
          <w:sz w:val="22"/>
          <w:szCs w:val="22"/>
          <w:lang w:val="en-GB"/>
        </w:rPr>
      </w:pPr>
      <w:bookmarkStart w:id="2" w:name="_Toc192839511"/>
      <w:r w:rsidRPr="00A50D18">
        <w:rPr>
          <w:rFonts w:ascii="Arial" w:hAnsi="Arial" w:cs="Arial"/>
          <w:b w:val="0"/>
          <w:sz w:val="22"/>
          <w:szCs w:val="22"/>
          <w:lang w:val="en-GB"/>
        </w:rPr>
        <w:t>1.2 Research rationale</w:t>
      </w:r>
      <w:bookmarkEnd w:id="2"/>
      <w:r w:rsidRPr="00A50D18">
        <w:rPr>
          <w:rFonts w:ascii="Arial" w:hAnsi="Arial" w:cs="Arial"/>
          <w:b w:val="0"/>
          <w:sz w:val="22"/>
          <w:szCs w:val="22"/>
          <w:lang w:val="en-GB"/>
        </w:rPr>
        <w:t xml:space="preserve"> </w:t>
      </w:r>
    </w:p>
    <w:p w14:paraId="516857BE" w14:textId="77777777" w:rsidR="007447EC" w:rsidRPr="00A50D18" w:rsidRDefault="0015705F" w:rsidP="003D7AD2">
      <w:pPr>
        <w:spacing w:line="360" w:lineRule="auto"/>
        <w:jc w:val="both"/>
        <w:rPr>
          <w:rFonts w:ascii="Arial" w:hAnsi="Arial" w:cs="Arial"/>
          <w:bCs/>
          <w:lang w:val="en-GB"/>
        </w:rPr>
      </w:pPr>
      <w:r w:rsidRPr="00A50D18">
        <w:rPr>
          <w:rFonts w:ascii="Arial" w:hAnsi="Arial" w:cs="Arial"/>
          <w:bCs/>
          <w:lang w:val="en-GB"/>
        </w:rPr>
        <w:t>R</w:t>
      </w:r>
      <w:r w:rsidR="00180DD1" w:rsidRPr="00A50D18">
        <w:rPr>
          <w:rFonts w:ascii="Arial" w:hAnsi="Arial" w:cs="Arial"/>
          <w:bCs/>
          <w:lang w:val="en-GB"/>
        </w:rPr>
        <w:t>esearch into digital marketing in building brand loyalty is needed</w:t>
      </w:r>
      <w:r w:rsidRPr="00A50D18">
        <w:rPr>
          <w:rFonts w:ascii="Arial" w:hAnsi="Arial" w:cs="Arial"/>
          <w:bCs/>
          <w:lang w:val="en-GB"/>
        </w:rPr>
        <w:t xml:space="preserve"> mainly because</w:t>
      </w:r>
      <w:r w:rsidR="00180DD1" w:rsidRPr="00A50D18">
        <w:rPr>
          <w:rFonts w:ascii="Arial" w:hAnsi="Arial" w:cs="Arial"/>
          <w:bCs/>
          <w:lang w:val="en-GB"/>
        </w:rPr>
        <w:t xml:space="preserve"> </w:t>
      </w:r>
      <w:r w:rsidRPr="00A50D18">
        <w:rPr>
          <w:rFonts w:ascii="Arial" w:hAnsi="Arial" w:cs="Arial"/>
          <w:bCs/>
          <w:lang w:val="en-GB"/>
        </w:rPr>
        <w:t>i</w:t>
      </w:r>
      <w:r w:rsidR="00180DD1" w:rsidRPr="00A50D18">
        <w:rPr>
          <w:rFonts w:ascii="Arial" w:hAnsi="Arial" w:cs="Arial"/>
          <w:bCs/>
          <w:lang w:val="en-GB"/>
        </w:rPr>
        <w:t>t helps</w:t>
      </w:r>
      <w:r w:rsidRPr="00A50D18">
        <w:rPr>
          <w:rFonts w:ascii="Arial" w:hAnsi="Arial" w:cs="Arial"/>
          <w:bCs/>
          <w:lang w:val="en-GB"/>
        </w:rPr>
        <w:t xml:space="preserve"> in</w:t>
      </w:r>
      <w:r w:rsidR="00180DD1" w:rsidRPr="00A50D18">
        <w:rPr>
          <w:rFonts w:ascii="Arial" w:hAnsi="Arial" w:cs="Arial"/>
          <w:bCs/>
          <w:lang w:val="en-GB"/>
        </w:rPr>
        <w:t xml:space="preserve"> shed</w:t>
      </w:r>
      <w:r w:rsidRPr="00A50D18">
        <w:rPr>
          <w:rFonts w:ascii="Arial" w:hAnsi="Arial" w:cs="Arial"/>
          <w:bCs/>
          <w:lang w:val="en-GB"/>
        </w:rPr>
        <w:t>ding</w:t>
      </w:r>
      <w:r w:rsidR="00180DD1" w:rsidRPr="00A50D18">
        <w:rPr>
          <w:rFonts w:ascii="Arial" w:hAnsi="Arial" w:cs="Arial"/>
          <w:bCs/>
          <w:lang w:val="en-GB"/>
        </w:rPr>
        <w:t xml:space="preserve"> light through which brands can approach and work efficiently with the consumers to keep the pace in this new digital world where traditional marketing mechanisms are no longer working. </w:t>
      </w:r>
      <w:r w:rsidRPr="00A50D18">
        <w:rPr>
          <w:rFonts w:ascii="Arial" w:hAnsi="Arial" w:cs="Arial"/>
          <w:bCs/>
          <w:lang w:val="en-GB"/>
        </w:rPr>
        <w:t xml:space="preserve">Also </w:t>
      </w:r>
      <w:r w:rsidR="00180DD1" w:rsidRPr="00A50D18">
        <w:rPr>
          <w:rFonts w:ascii="Arial" w:hAnsi="Arial" w:cs="Arial"/>
          <w:bCs/>
          <w:lang w:val="en-GB"/>
        </w:rPr>
        <w:t xml:space="preserve">knowing how these brands approach things tailors brands’ responses to resonate with the taste and </w:t>
      </w:r>
      <w:r w:rsidRPr="00A50D18">
        <w:rPr>
          <w:rFonts w:ascii="Arial" w:hAnsi="Arial" w:cs="Arial"/>
          <w:bCs/>
          <w:lang w:val="en-GB"/>
        </w:rPr>
        <w:t xml:space="preserve">meet the demand of the changing </w:t>
      </w:r>
      <w:r w:rsidR="00180DD1" w:rsidRPr="00A50D18">
        <w:rPr>
          <w:rFonts w:ascii="Arial" w:hAnsi="Arial" w:cs="Arial"/>
          <w:bCs/>
          <w:lang w:val="en-GB"/>
        </w:rPr>
        <w:t xml:space="preserve">consumers, especially younger demographics such as Generation Z, who can be expected to be sensitive to authenticity and digital engagement. </w:t>
      </w:r>
      <w:r w:rsidRPr="00A50D18">
        <w:rPr>
          <w:rFonts w:ascii="Arial" w:hAnsi="Arial" w:cs="Arial"/>
          <w:bCs/>
          <w:lang w:val="en-GB"/>
        </w:rPr>
        <w:t>This</w:t>
      </w:r>
      <w:r w:rsidR="00180DD1" w:rsidRPr="00A50D18">
        <w:rPr>
          <w:rFonts w:ascii="Arial" w:hAnsi="Arial" w:cs="Arial"/>
          <w:bCs/>
          <w:lang w:val="en-GB"/>
        </w:rPr>
        <w:t xml:space="preserve"> research can also be used to inform best practices such that brands can effectively implement economically viable and impactful marketing practices to attract new customers and keep the existing ones, hence ensuring business success in the long run </w:t>
      </w:r>
      <w:r w:rsidR="00A80D7F" w:rsidRPr="00A50D18">
        <w:rPr>
          <w:rFonts w:ascii="Arial" w:hAnsi="Arial" w:cs="Arial"/>
          <w:bCs/>
          <w:lang w:val="en-GB"/>
        </w:rPr>
        <w:t>(</w:t>
      </w:r>
      <w:proofErr w:type="spellStart"/>
      <w:r w:rsidR="00A80D7F" w:rsidRPr="00A50D18">
        <w:rPr>
          <w:rFonts w:ascii="Arial" w:hAnsi="Arial" w:cs="Arial"/>
          <w:bCs/>
          <w:color w:val="000000" w:themeColor="text1"/>
          <w:lang w:val="en-GB"/>
        </w:rPr>
        <w:t>Nasti</w:t>
      </w:r>
      <w:proofErr w:type="spellEnd"/>
      <w:r w:rsidR="00A80D7F" w:rsidRPr="00A50D18">
        <w:rPr>
          <w:rFonts w:ascii="Arial" w:hAnsi="Arial" w:cs="Arial"/>
          <w:bCs/>
          <w:color w:val="000000" w:themeColor="text1"/>
          <w:lang w:val="en-GB"/>
        </w:rPr>
        <w:t xml:space="preserve"> et al., 2024</w:t>
      </w:r>
      <w:r w:rsidR="00A80D7F" w:rsidRPr="00A50D18">
        <w:rPr>
          <w:rFonts w:ascii="Arial" w:hAnsi="Arial" w:cs="Arial"/>
          <w:bCs/>
          <w:lang w:val="en-GB"/>
        </w:rPr>
        <w:t>)</w:t>
      </w:r>
      <w:r w:rsidR="007447EC" w:rsidRPr="00A50D18">
        <w:rPr>
          <w:rFonts w:ascii="Arial" w:hAnsi="Arial" w:cs="Arial"/>
          <w:bCs/>
          <w:lang w:val="en-GB"/>
        </w:rPr>
        <w:t>.</w:t>
      </w:r>
    </w:p>
    <w:p w14:paraId="2AFAF847" w14:textId="151D0907" w:rsidR="00871B54" w:rsidRPr="00A50D18" w:rsidRDefault="00871B54" w:rsidP="003D7AD2">
      <w:pPr>
        <w:pStyle w:val="Heading2"/>
        <w:rPr>
          <w:rFonts w:ascii="Arial" w:hAnsi="Arial" w:cs="Arial"/>
          <w:b w:val="0"/>
          <w:sz w:val="22"/>
          <w:szCs w:val="22"/>
          <w:lang w:val="en-GB"/>
        </w:rPr>
      </w:pPr>
      <w:bookmarkStart w:id="3" w:name="_Toc192839512"/>
      <w:r w:rsidRPr="00A50D18">
        <w:rPr>
          <w:rFonts w:ascii="Arial" w:hAnsi="Arial" w:cs="Arial"/>
          <w:b w:val="0"/>
          <w:sz w:val="22"/>
          <w:szCs w:val="22"/>
          <w:lang w:val="en-GB"/>
        </w:rPr>
        <w:lastRenderedPageBreak/>
        <w:t>1.3 Research aim,</w:t>
      </w:r>
      <w:r w:rsidR="00A80D7F" w:rsidRPr="00A50D18">
        <w:rPr>
          <w:rFonts w:ascii="Arial" w:hAnsi="Arial" w:cs="Arial"/>
          <w:b w:val="0"/>
          <w:sz w:val="22"/>
          <w:szCs w:val="22"/>
          <w:lang w:val="en-GB"/>
        </w:rPr>
        <w:t xml:space="preserve"> objectives</w:t>
      </w:r>
      <w:r w:rsidRPr="00A50D18">
        <w:rPr>
          <w:rFonts w:ascii="Arial" w:hAnsi="Arial" w:cs="Arial"/>
          <w:b w:val="0"/>
          <w:sz w:val="22"/>
          <w:szCs w:val="22"/>
          <w:lang w:val="en-GB"/>
        </w:rPr>
        <w:t xml:space="preserve"> and </w:t>
      </w:r>
      <w:r w:rsidR="004E2383" w:rsidRPr="00A50D18">
        <w:rPr>
          <w:rFonts w:ascii="Arial" w:hAnsi="Arial" w:cs="Arial"/>
          <w:b w:val="0"/>
          <w:sz w:val="22"/>
          <w:szCs w:val="22"/>
          <w:lang w:val="en-GB"/>
        </w:rPr>
        <w:t>questions:</w:t>
      </w:r>
      <w:bookmarkEnd w:id="3"/>
    </w:p>
    <w:p w14:paraId="791396FA" w14:textId="77777777" w:rsidR="00871B54" w:rsidRPr="00A50D18" w:rsidRDefault="00871B54" w:rsidP="003D7AD2">
      <w:pPr>
        <w:spacing w:line="360" w:lineRule="auto"/>
        <w:jc w:val="both"/>
        <w:rPr>
          <w:rFonts w:ascii="Arial" w:hAnsi="Arial" w:cs="Arial"/>
          <w:bCs/>
          <w:lang w:val="en-GB"/>
        </w:rPr>
      </w:pPr>
      <w:r w:rsidRPr="00A50D18">
        <w:rPr>
          <w:rFonts w:ascii="Arial" w:hAnsi="Arial" w:cs="Arial"/>
          <w:bCs/>
          <w:lang w:val="en-GB"/>
        </w:rPr>
        <w:t>Research Aim:</w:t>
      </w:r>
    </w:p>
    <w:p w14:paraId="7F93F731" w14:textId="304617EF" w:rsidR="001E0728" w:rsidRPr="00A50D18" w:rsidRDefault="00871B54" w:rsidP="003D7AD2">
      <w:pPr>
        <w:spacing w:line="360" w:lineRule="auto"/>
        <w:jc w:val="both"/>
        <w:rPr>
          <w:rFonts w:ascii="Arial" w:hAnsi="Arial" w:cs="Arial"/>
          <w:bCs/>
          <w:lang w:val="en-GB"/>
        </w:rPr>
      </w:pPr>
      <w:r w:rsidRPr="00A50D18">
        <w:rPr>
          <w:rFonts w:ascii="Arial" w:hAnsi="Arial" w:cs="Arial"/>
          <w:bCs/>
          <w:lang w:val="en-GB"/>
        </w:rPr>
        <w:t xml:space="preserve">The major aim of the research is to effectively </w:t>
      </w:r>
      <w:r w:rsidR="00502C7E" w:rsidRPr="00A50D18">
        <w:rPr>
          <w:rFonts w:ascii="Arial" w:hAnsi="Arial" w:cs="Arial"/>
          <w:bCs/>
          <w:lang w:val="en-GB"/>
        </w:rPr>
        <w:t xml:space="preserve">identify and </w:t>
      </w:r>
      <w:r w:rsidR="00A74074" w:rsidRPr="00A50D18">
        <w:rPr>
          <w:rFonts w:ascii="Arial" w:hAnsi="Arial" w:cs="Arial"/>
          <w:bCs/>
          <w:lang w:val="en-GB"/>
        </w:rPr>
        <w:t>analyse</w:t>
      </w:r>
      <w:r w:rsidRPr="00A50D18">
        <w:rPr>
          <w:rFonts w:ascii="Arial" w:hAnsi="Arial" w:cs="Arial"/>
          <w:bCs/>
          <w:lang w:val="en-GB"/>
        </w:rPr>
        <w:t xml:space="preserve"> the role of digital marketing </w:t>
      </w:r>
      <w:r w:rsidR="00502C7E" w:rsidRPr="00A50D18">
        <w:rPr>
          <w:rFonts w:ascii="Arial" w:hAnsi="Arial" w:cs="Arial"/>
          <w:bCs/>
          <w:lang w:val="en-GB"/>
        </w:rPr>
        <w:t>in creating suitable</w:t>
      </w:r>
      <w:r w:rsidRPr="00A50D18">
        <w:rPr>
          <w:rFonts w:ascii="Arial" w:hAnsi="Arial" w:cs="Arial"/>
          <w:bCs/>
          <w:lang w:val="en-GB"/>
        </w:rPr>
        <w:t xml:space="preserve"> brand loyalty</w:t>
      </w:r>
      <w:r w:rsidR="00502C7E" w:rsidRPr="00A50D18">
        <w:rPr>
          <w:rFonts w:ascii="Arial" w:hAnsi="Arial" w:cs="Arial"/>
          <w:bCs/>
          <w:lang w:val="en-GB"/>
        </w:rPr>
        <w:t xml:space="preserve"> for businesses using</w:t>
      </w:r>
      <w:r w:rsidRPr="00A50D18">
        <w:rPr>
          <w:rFonts w:ascii="Arial" w:hAnsi="Arial" w:cs="Arial"/>
          <w:bCs/>
          <w:lang w:val="en-GB"/>
        </w:rPr>
        <w:t xml:space="preserve"> Zara as a case study </w:t>
      </w:r>
      <w:r w:rsidR="00502C7E" w:rsidRPr="00A50D18">
        <w:rPr>
          <w:rFonts w:ascii="Arial" w:hAnsi="Arial" w:cs="Arial"/>
          <w:bCs/>
          <w:lang w:val="en-GB"/>
        </w:rPr>
        <w:t>to demonstrate</w:t>
      </w:r>
      <w:r w:rsidRPr="00A50D18">
        <w:rPr>
          <w:rFonts w:ascii="Arial" w:hAnsi="Arial" w:cs="Arial"/>
          <w:bCs/>
          <w:lang w:val="en-GB"/>
        </w:rPr>
        <w:t xml:space="preserve"> how digital strategies </w:t>
      </w:r>
      <w:r w:rsidR="00502C7E" w:rsidRPr="00A50D18">
        <w:rPr>
          <w:rFonts w:ascii="Arial" w:hAnsi="Arial" w:cs="Arial"/>
          <w:bCs/>
          <w:lang w:val="en-GB"/>
        </w:rPr>
        <w:t xml:space="preserve">are able to </w:t>
      </w:r>
      <w:r w:rsidRPr="00A50D18">
        <w:rPr>
          <w:rFonts w:ascii="Arial" w:hAnsi="Arial" w:cs="Arial"/>
          <w:bCs/>
          <w:lang w:val="en-GB"/>
        </w:rPr>
        <w:t>enhance customer engagement, trust, and long-term retention</w:t>
      </w:r>
      <w:r w:rsidR="001E0728" w:rsidRPr="00A50D18">
        <w:rPr>
          <w:rFonts w:ascii="Arial" w:hAnsi="Arial" w:cs="Arial"/>
          <w:bCs/>
          <w:lang w:val="en-GB"/>
        </w:rPr>
        <w:t>.</w:t>
      </w:r>
    </w:p>
    <w:p w14:paraId="6A7F1519" w14:textId="77777777" w:rsidR="001E0728" w:rsidRPr="00A50D18" w:rsidRDefault="001E0728" w:rsidP="003D7AD2">
      <w:pPr>
        <w:spacing w:before="240" w:after="240" w:line="360" w:lineRule="auto"/>
        <w:jc w:val="both"/>
        <w:rPr>
          <w:rFonts w:ascii="Arial" w:eastAsia="Times New Roman" w:hAnsi="Arial" w:cs="Arial"/>
          <w:bCs/>
        </w:rPr>
      </w:pPr>
      <w:r w:rsidRPr="00A50D18">
        <w:rPr>
          <w:rFonts w:ascii="Arial" w:eastAsia="Times New Roman" w:hAnsi="Arial" w:cs="Arial"/>
          <w:bCs/>
          <w:color w:val="000000"/>
        </w:rPr>
        <w:t>Research Objectives:</w:t>
      </w:r>
    </w:p>
    <w:p w14:paraId="28595B7E" w14:textId="7BEE68AE" w:rsidR="001E0728" w:rsidRPr="00A50D18" w:rsidRDefault="001E0728" w:rsidP="003D7AD2">
      <w:pPr>
        <w:numPr>
          <w:ilvl w:val="0"/>
          <w:numId w:val="28"/>
        </w:numPr>
        <w:spacing w:after="0" w:line="360" w:lineRule="auto"/>
        <w:jc w:val="both"/>
        <w:textAlignment w:val="baseline"/>
        <w:rPr>
          <w:rFonts w:ascii="Arial" w:eastAsia="Times New Roman" w:hAnsi="Arial" w:cs="Arial"/>
          <w:bCs/>
          <w:color w:val="000000"/>
        </w:rPr>
      </w:pPr>
      <w:r w:rsidRPr="00A50D18">
        <w:rPr>
          <w:rFonts w:ascii="Arial" w:eastAsia="Times New Roman" w:hAnsi="Arial" w:cs="Arial"/>
          <w:bCs/>
          <w:color w:val="000000"/>
        </w:rPr>
        <w:t xml:space="preserve">To identify the critical digital marketing strategies that are being used by Zara with the use of social media engagement and </w:t>
      </w:r>
      <w:r w:rsidR="00A74074" w:rsidRPr="00A50D18">
        <w:rPr>
          <w:rFonts w:ascii="Arial" w:eastAsia="Times New Roman" w:hAnsi="Arial" w:cs="Arial"/>
          <w:bCs/>
          <w:color w:val="000000"/>
        </w:rPr>
        <w:t>personalized</w:t>
      </w:r>
      <w:r w:rsidRPr="00A50D18">
        <w:rPr>
          <w:rFonts w:ascii="Arial" w:eastAsia="Times New Roman" w:hAnsi="Arial" w:cs="Arial"/>
          <w:bCs/>
          <w:color w:val="000000"/>
        </w:rPr>
        <w:t xml:space="preserve"> marketing for promoting brand loyalty</w:t>
      </w:r>
      <w:r w:rsidR="00C66154" w:rsidRPr="00A50D18">
        <w:rPr>
          <w:rFonts w:ascii="Arial" w:eastAsia="Times New Roman" w:hAnsi="Arial" w:cs="Arial"/>
          <w:bCs/>
          <w:color w:val="000000"/>
        </w:rPr>
        <w:t xml:space="preserve">. </w:t>
      </w:r>
    </w:p>
    <w:p w14:paraId="683C180C" w14:textId="32ADD693" w:rsidR="001E0728" w:rsidRPr="00A50D18" w:rsidRDefault="001E0728" w:rsidP="003D7AD2">
      <w:pPr>
        <w:numPr>
          <w:ilvl w:val="0"/>
          <w:numId w:val="28"/>
        </w:numPr>
        <w:spacing w:after="240" w:line="360" w:lineRule="auto"/>
        <w:jc w:val="both"/>
        <w:textAlignment w:val="baseline"/>
        <w:rPr>
          <w:rFonts w:ascii="Arial" w:eastAsia="Times New Roman" w:hAnsi="Arial" w:cs="Arial"/>
          <w:bCs/>
          <w:color w:val="000000"/>
        </w:rPr>
      </w:pPr>
      <w:r w:rsidRPr="00A50D18">
        <w:rPr>
          <w:rFonts w:ascii="Arial" w:eastAsia="Times New Roman" w:hAnsi="Arial" w:cs="Arial"/>
          <w:bCs/>
          <w:color w:val="000000"/>
        </w:rPr>
        <w:t xml:space="preserve">To </w:t>
      </w:r>
      <w:r w:rsidR="002F6FD7" w:rsidRPr="00A50D18">
        <w:rPr>
          <w:rFonts w:ascii="Arial" w:eastAsia="Times New Roman" w:hAnsi="Arial" w:cs="Arial"/>
          <w:bCs/>
          <w:color w:val="000000"/>
        </w:rPr>
        <w:t xml:space="preserve">structure recommend methods can be provided for Zara related to emerging technologies </w:t>
      </w:r>
      <w:r w:rsidR="0050182A" w:rsidRPr="00A50D18">
        <w:rPr>
          <w:rFonts w:ascii="Arial" w:eastAsia="Times New Roman" w:hAnsi="Arial" w:cs="Arial"/>
          <w:bCs/>
          <w:color w:val="000000"/>
        </w:rPr>
        <w:t xml:space="preserve">like the Artificial Intelligence </w:t>
      </w:r>
      <w:r w:rsidR="008811D2" w:rsidRPr="00A50D18">
        <w:rPr>
          <w:rFonts w:ascii="Arial" w:eastAsia="Times New Roman" w:hAnsi="Arial" w:cs="Arial"/>
          <w:bCs/>
          <w:color w:val="000000"/>
        </w:rPr>
        <w:t xml:space="preserve">and data analytics to improve it’s digital marketing approach in order to provide strength </w:t>
      </w:r>
      <w:r w:rsidR="004B217F" w:rsidRPr="00A50D18">
        <w:rPr>
          <w:rFonts w:ascii="Arial" w:eastAsia="Times New Roman" w:hAnsi="Arial" w:cs="Arial"/>
          <w:bCs/>
          <w:color w:val="000000"/>
        </w:rPr>
        <w:t xml:space="preserve">to its brand loyalty and competitive advantage. </w:t>
      </w:r>
    </w:p>
    <w:p w14:paraId="647371AE" w14:textId="77777777" w:rsidR="001E0728" w:rsidRPr="00A50D18" w:rsidRDefault="001E0728" w:rsidP="003D7AD2">
      <w:pPr>
        <w:spacing w:before="240" w:after="240" w:line="360" w:lineRule="auto"/>
        <w:jc w:val="both"/>
        <w:rPr>
          <w:rFonts w:ascii="Arial" w:eastAsia="Times New Roman" w:hAnsi="Arial" w:cs="Arial"/>
          <w:bCs/>
        </w:rPr>
      </w:pPr>
      <w:r w:rsidRPr="00A50D18">
        <w:rPr>
          <w:rFonts w:ascii="Arial" w:eastAsia="Times New Roman" w:hAnsi="Arial" w:cs="Arial"/>
          <w:bCs/>
          <w:color w:val="000000"/>
        </w:rPr>
        <w:t>Research questions:</w:t>
      </w:r>
    </w:p>
    <w:p w14:paraId="4F905F51" w14:textId="009AB730" w:rsidR="001E0728" w:rsidRPr="00A50D18" w:rsidRDefault="001E0728" w:rsidP="00A60EC1">
      <w:pPr>
        <w:numPr>
          <w:ilvl w:val="0"/>
          <w:numId w:val="29"/>
        </w:numPr>
        <w:spacing w:after="0" w:line="360" w:lineRule="auto"/>
        <w:jc w:val="both"/>
        <w:textAlignment w:val="baseline"/>
        <w:rPr>
          <w:rFonts w:ascii="Arial" w:eastAsia="Times New Roman" w:hAnsi="Arial" w:cs="Arial"/>
          <w:bCs/>
          <w:color w:val="000000"/>
        </w:rPr>
      </w:pPr>
      <w:r w:rsidRPr="00A50D18">
        <w:rPr>
          <w:rFonts w:ascii="Arial" w:eastAsia="Times New Roman" w:hAnsi="Arial" w:cs="Arial"/>
          <w:bCs/>
          <w:color w:val="000000"/>
        </w:rPr>
        <w:t xml:space="preserve">What are the critical digital marketing strategies that are being used by Zara with the use of social media engagement and </w:t>
      </w:r>
      <w:r w:rsidR="00A74074" w:rsidRPr="00A50D18">
        <w:rPr>
          <w:rFonts w:ascii="Arial" w:eastAsia="Times New Roman" w:hAnsi="Arial" w:cs="Arial"/>
          <w:bCs/>
          <w:color w:val="000000"/>
        </w:rPr>
        <w:t>personalized</w:t>
      </w:r>
      <w:r w:rsidRPr="00A50D18">
        <w:rPr>
          <w:rFonts w:ascii="Arial" w:eastAsia="Times New Roman" w:hAnsi="Arial" w:cs="Arial"/>
          <w:bCs/>
          <w:color w:val="000000"/>
        </w:rPr>
        <w:t xml:space="preserve"> marketing for promoting brand loyalty? </w:t>
      </w:r>
    </w:p>
    <w:p w14:paraId="70A57745" w14:textId="74D82C59" w:rsidR="001E0728" w:rsidRPr="00A50D18" w:rsidRDefault="001E0728" w:rsidP="003D7AD2">
      <w:pPr>
        <w:numPr>
          <w:ilvl w:val="0"/>
          <w:numId w:val="29"/>
        </w:numPr>
        <w:spacing w:after="240" w:line="360" w:lineRule="auto"/>
        <w:jc w:val="both"/>
        <w:textAlignment w:val="baseline"/>
        <w:rPr>
          <w:rFonts w:ascii="Arial" w:eastAsia="Times New Roman" w:hAnsi="Arial" w:cs="Arial"/>
          <w:bCs/>
          <w:color w:val="000000"/>
        </w:rPr>
      </w:pPr>
      <w:r w:rsidRPr="00A50D18">
        <w:rPr>
          <w:rFonts w:ascii="Arial" w:eastAsia="Times New Roman" w:hAnsi="Arial" w:cs="Arial"/>
          <w:bCs/>
          <w:color w:val="000000"/>
        </w:rPr>
        <w:t>What recommended methods can be provided for Zara</w:t>
      </w:r>
      <w:r w:rsidR="00A60EC1" w:rsidRPr="00A50D18">
        <w:rPr>
          <w:rFonts w:ascii="Arial" w:eastAsia="Times New Roman" w:hAnsi="Arial" w:cs="Arial"/>
          <w:bCs/>
          <w:color w:val="000000"/>
        </w:rPr>
        <w:t xml:space="preserve"> related to emerging</w:t>
      </w:r>
      <w:r w:rsidRPr="00A50D18">
        <w:rPr>
          <w:rFonts w:ascii="Arial" w:eastAsia="Times New Roman" w:hAnsi="Arial" w:cs="Arial"/>
          <w:bCs/>
          <w:color w:val="000000"/>
        </w:rPr>
        <w:t xml:space="preserve"> </w:t>
      </w:r>
      <w:r w:rsidR="00991495" w:rsidRPr="00A50D18">
        <w:rPr>
          <w:rFonts w:ascii="Arial" w:eastAsia="Times New Roman" w:hAnsi="Arial" w:cs="Arial"/>
          <w:bCs/>
          <w:color w:val="000000"/>
        </w:rPr>
        <w:t>technologies like the Artificial Intelligence and data analytics to</w:t>
      </w:r>
      <w:r w:rsidRPr="00A50D18">
        <w:rPr>
          <w:rFonts w:ascii="Arial" w:eastAsia="Times New Roman" w:hAnsi="Arial" w:cs="Arial"/>
          <w:bCs/>
          <w:color w:val="000000"/>
        </w:rPr>
        <w:t xml:space="preserve"> improve its digital marketing approach in order to provide strength to its brand loyalty and competitive advantage?</w:t>
      </w:r>
    </w:p>
    <w:p w14:paraId="50FFC3F9" w14:textId="77777777" w:rsidR="00C66154" w:rsidRPr="00A50D18" w:rsidRDefault="00C66154" w:rsidP="003D7AD2">
      <w:pPr>
        <w:pStyle w:val="Heading1"/>
        <w:rPr>
          <w:rFonts w:ascii="Arial" w:hAnsi="Arial" w:cs="Arial"/>
          <w:b w:val="0"/>
          <w:sz w:val="22"/>
          <w:szCs w:val="22"/>
          <w:lang w:val="en-GB"/>
        </w:rPr>
      </w:pPr>
    </w:p>
    <w:p w14:paraId="44FAEE1B" w14:textId="0E0E2DCD" w:rsidR="0001363A" w:rsidRPr="00A50D18" w:rsidRDefault="0001363A" w:rsidP="003D7AD2">
      <w:pPr>
        <w:pStyle w:val="Heading1"/>
        <w:rPr>
          <w:rFonts w:ascii="Arial" w:hAnsi="Arial" w:cs="Arial"/>
          <w:b w:val="0"/>
          <w:sz w:val="22"/>
          <w:szCs w:val="22"/>
          <w:lang w:val="en-GB"/>
        </w:rPr>
      </w:pPr>
      <w:bookmarkStart w:id="4" w:name="_Toc192839513"/>
      <w:r w:rsidRPr="00A50D18">
        <w:rPr>
          <w:rFonts w:ascii="Arial" w:hAnsi="Arial" w:cs="Arial"/>
          <w:b w:val="0"/>
          <w:sz w:val="22"/>
          <w:szCs w:val="22"/>
          <w:lang w:val="en-GB"/>
        </w:rPr>
        <w:t xml:space="preserve">Chapter </w:t>
      </w:r>
      <w:r w:rsidR="0077468D" w:rsidRPr="00A50D18">
        <w:rPr>
          <w:rFonts w:ascii="Arial" w:hAnsi="Arial" w:cs="Arial"/>
          <w:b w:val="0"/>
          <w:sz w:val="22"/>
          <w:szCs w:val="22"/>
          <w:lang w:val="en-GB"/>
        </w:rPr>
        <w:t>2</w:t>
      </w:r>
      <w:r w:rsidRPr="00A50D18">
        <w:rPr>
          <w:rFonts w:ascii="Arial" w:hAnsi="Arial" w:cs="Arial"/>
          <w:b w:val="0"/>
          <w:sz w:val="22"/>
          <w:szCs w:val="22"/>
          <w:lang w:val="en-GB"/>
        </w:rPr>
        <w:t>: Methodology</w:t>
      </w:r>
      <w:bookmarkEnd w:id="4"/>
      <w:r w:rsidRPr="00A50D18">
        <w:rPr>
          <w:rFonts w:ascii="Arial" w:hAnsi="Arial" w:cs="Arial"/>
          <w:b w:val="0"/>
          <w:sz w:val="22"/>
          <w:szCs w:val="22"/>
          <w:lang w:val="en-GB"/>
        </w:rPr>
        <w:t xml:space="preserve"> </w:t>
      </w:r>
    </w:p>
    <w:p w14:paraId="698D5C3F" w14:textId="77777777" w:rsidR="0001363A" w:rsidRPr="00A50D18" w:rsidRDefault="0001363A" w:rsidP="003D7AD2">
      <w:pPr>
        <w:jc w:val="both"/>
        <w:rPr>
          <w:rFonts w:ascii="Arial" w:eastAsiaTheme="majorEastAsia" w:hAnsi="Arial" w:cs="Arial"/>
          <w:bCs/>
          <w:color w:val="000000" w:themeColor="text1"/>
          <w:lang w:val="en-GB"/>
        </w:rPr>
      </w:pPr>
    </w:p>
    <w:p w14:paraId="23885F56" w14:textId="4E765F8A"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.1 Research Onion</w:t>
      </w:r>
    </w:p>
    <w:p w14:paraId="16482CE6" w14:textId="3A681D04" w:rsidR="0001363A" w:rsidRPr="00A50D18" w:rsidRDefault="0001363A" w:rsidP="003D7AD2">
      <w:pPr>
        <w:jc w:val="both"/>
        <w:rPr>
          <w:rFonts w:ascii="Arial" w:eastAsiaTheme="majorEastAsia" w:hAnsi="Arial" w:cs="Arial"/>
          <w:bCs/>
          <w:color w:val="000000" w:themeColor="text1"/>
          <w:lang w:val="en-GB"/>
        </w:rPr>
      </w:pPr>
      <w:proofErr w:type="spellStart"/>
      <w:r w:rsidRPr="00A50D18">
        <w:rPr>
          <w:rFonts w:ascii="Arial" w:eastAsiaTheme="majorEastAsia" w:hAnsi="Arial" w:cs="Arial"/>
          <w:bCs/>
          <w:color w:val="000000" w:themeColor="text1"/>
          <w:lang w:val="en-GB"/>
        </w:rPr>
        <w:t>Seuring</w:t>
      </w:r>
      <w:proofErr w:type="spellEnd"/>
      <w:r w:rsidRPr="00A50D18">
        <w:rPr>
          <w:rFonts w:ascii="Arial" w:eastAsiaTheme="majorEastAsia" w:hAnsi="Arial" w:cs="Arial"/>
          <w:bCs/>
          <w:color w:val="000000" w:themeColor="text1"/>
          <w:lang w:val="en-GB"/>
        </w:rPr>
        <w:t xml:space="preserve"> et al. (2021) propose the Research Onion framework that offers a structured approach into methodological choices in a research design process which is made of several layers. First, it looks at the philosophical stance on the outer layers and research approach, strategy, and </w:t>
      </w:r>
      <w:r w:rsidR="00143109" w:rsidRPr="00A50D18">
        <w:rPr>
          <w:rFonts w:ascii="Arial" w:eastAsiaTheme="majorEastAsia" w:hAnsi="Arial" w:cs="Arial"/>
          <w:bCs/>
          <w:color w:val="000000" w:themeColor="text1"/>
          <w:lang w:val="en-GB"/>
        </w:rPr>
        <w:t>different types</w:t>
      </w:r>
      <w:r w:rsidRPr="00A50D18">
        <w:rPr>
          <w:rFonts w:ascii="Arial" w:eastAsiaTheme="majorEastAsia" w:hAnsi="Arial" w:cs="Arial"/>
          <w:bCs/>
          <w:color w:val="000000" w:themeColor="text1"/>
          <w:lang w:val="en-GB"/>
        </w:rPr>
        <w:t xml:space="preserve"> of data collection. The philosophy used in this study is positivist, which is paired with a </w:t>
      </w:r>
      <w:r w:rsidR="00143109" w:rsidRPr="00A50D18">
        <w:rPr>
          <w:rFonts w:ascii="Arial" w:eastAsiaTheme="majorEastAsia" w:hAnsi="Arial" w:cs="Arial"/>
          <w:bCs/>
          <w:color w:val="000000" w:themeColor="text1"/>
          <w:lang w:val="en-GB"/>
        </w:rPr>
        <w:t>reduced</w:t>
      </w:r>
      <w:r w:rsidRPr="00A50D18">
        <w:rPr>
          <w:rFonts w:ascii="Arial" w:eastAsiaTheme="majorEastAsia" w:hAnsi="Arial" w:cs="Arial"/>
          <w:bCs/>
          <w:color w:val="000000" w:themeColor="text1"/>
          <w:lang w:val="en-GB"/>
        </w:rPr>
        <w:t xml:space="preserve"> approach, and a survey strategy to explore the effect of digital marketing on brand loyalty in Zara. The alignment of these elements on the Research Onion ensures the </w:t>
      </w:r>
      <w:r w:rsidRPr="00A50D18">
        <w:rPr>
          <w:rFonts w:ascii="Arial" w:eastAsiaTheme="majorEastAsia" w:hAnsi="Arial" w:cs="Arial"/>
          <w:bCs/>
          <w:color w:val="000000" w:themeColor="text1"/>
          <w:lang w:val="en-GB"/>
        </w:rPr>
        <w:lastRenderedPageBreak/>
        <w:t xml:space="preserve">methodological coherence and a systematic investigation. This structured approach helps with reliability and validity of findings, thereby generalizing it to a larger consumer base. </w:t>
      </w:r>
    </w:p>
    <w:p w14:paraId="69EF2AC6" w14:textId="77777777"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Figure 1: Research onion</w:t>
      </w:r>
    </w:p>
    <w:p w14:paraId="4291849E" w14:textId="77777777" w:rsidR="000F2B80" w:rsidRPr="00A50D18" w:rsidRDefault="0001363A" w:rsidP="003D7AD2">
      <w:pPr>
        <w:jc w:val="both"/>
        <w:rPr>
          <w:rFonts w:ascii="Arial" w:eastAsiaTheme="majorEastAsia" w:hAnsi="Arial" w:cs="Arial"/>
          <w:bCs/>
          <w:color w:val="000000" w:themeColor="text1"/>
          <w:lang w:val="en-GB"/>
        </w:rPr>
      </w:pPr>
      <w:r w:rsidRPr="00A50D18">
        <w:rPr>
          <w:rFonts w:ascii="Arial" w:hAnsi="Arial" w:cs="Arial"/>
          <w:bCs/>
          <w:noProof/>
        </w:rPr>
        <w:drawing>
          <wp:inline distT="0" distB="0" distL="0" distR="0" wp14:anchorId="6A7183E7" wp14:editId="1FDE31FA">
            <wp:extent cx="4257675" cy="2729735"/>
            <wp:effectExtent l="19050" t="0" r="9525" b="0"/>
            <wp:docPr id="902562412" name="Picture 2" descr="Research-onion-Saunders-et-al-2019-p-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onion-Saunders-et-al-2019-p-108.png"/>
                    <pic:cNvPicPr/>
                  </pic:nvPicPr>
                  <pic:blipFill>
                    <a:blip r:embed="rId9"/>
                    <a:stretch>
                      <a:fillRect/>
                    </a:stretch>
                  </pic:blipFill>
                  <pic:spPr>
                    <a:xfrm>
                      <a:off x="0" y="0"/>
                      <a:ext cx="4267442" cy="2735997"/>
                    </a:xfrm>
                    <a:prstGeom prst="rect">
                      <a:avLst/>
                    </a:prstGeom>
                  </pic:spPr>
                </pic:pic>
              </a:graphicData>
            </a:graphic>
          </wp:inline>
        </w:drawing>
      </w:r>
    </w:p>
    <w:p w14:paraId="6323C8B0" w14:textId="7763967F"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Source: (</w:t>
      </w:r>
      <w:proofErr w:type="spellStart"/>
      <w:r w:rsidRPr="00A50D18">
        <w:rPr>
          <w:rFonts w:ascii="Arial" w:eastAsiaTheme="majorEastAsia" w:hAnsi="Arial" w:cs="Arial"/>
          <w:bCs/>
          <w:color w:val="000000" w:themeColor="text1"/>
          <w:lang w:val="en-GB"/>
        </w:rPr>
        <w:t>Seuring</w:t>
      </w:r>
      <w:proofErr w:type="spellEnd"/>
      <w:r w:rsidRPr="00A50D18">
        <w:rPr>
          <w:rFonts w:ascii="Arial" w:eastAsiaTheme="majorEastAsia" w:hAnsi="Arial" w:cs="Arial"/>
          <w:bCs/>
          <w:color w:val="000000" w:themeColor="text1"/>
          <w:lang w:val="en-GB"/>
        </w:rPr>
        <w:t xml:space="preserve"> et al., 2021)</w:t>
      </w:r>
    </w:p>
    <w:p w14:paraId="6ED6E8E4" w14:textId="77777777" w:rsidR="0001363A" w:rsidRPr="00A50D18" w:rsidRDefault="0001363A" w:rsidP="003D7AD2">
      <w:pPr>
        <w:jc w:val="both"/>
        <w:rPr>
          <w:rFonts w:ascii="Arial" w:eastAsiaTheme="majorEastAsia" w:hAnsi="Arial" w:cs="Arial"/>
          <w:bCs/>
          <w:color w:val="000000" w:themeColor="text1"/>
          <w:lang w:val="en-GB"/>
        </w:rPr>
      </w:pPr>
    </w:p>
    <w:p w14:paraId="0C1CA33E" w14:textId="77777777" w:rsidR="000F2B80" w:rsidRPr="00A50D18" w:rsidRDefault="000F2B80" w:rsidP="003D7AD2">
      <w:pPr>
        <w:jc w:val="both"/>
        <w:rPr>
          <w:rFonts w:ascii="Arial" w:eastAsiaTheme="majorEastAsia" w:hAnsi="Arial" w:cs="Arial"/>
          <w:bCs/>
          <w:color w:val="000000" w:themeColor="text1"/>
          <w:lang w:val="en-GB"/>
        </w:rPr>
      </w:pPr>
    </w:p>
    <w:p w14:paraId="43D608CF" w14:textId="02250541"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.2 Research Philosophy: Positivism</w:t>
      </w:r>
    </w:p>
    <w:p w14:paraId="051CBFA0" w14:textId="0391C241"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This research will include positivism philosophy which suggests </w:t>
      </w:r>
      <w:r w:rsidR="00A74074" w:rsidRPr="00A50D18">
        <w:rPr>
          <w:rFonts w:ascii="Arial" w:eastAsiaTheme="majorEastAsia" w:hAnsi="Arial" w:cs="Arial"/>
          <w:bCs/>
          <w:color w:val="000000" w:themeColor="text1"/>
          <w:lang w:val="en-GB"/>
        </w:rPr>
        <w:t>analysing</w:t>
      </w:r>
      <w:r w:rsidRPr="00A50D18">
        <w:rPr>
          <w:rFonts w:ascii="Arial" w:eastAsiaTheme="majorEastAsia" w:hAnsi="Arial" w:cs="Arial"/>
          <w:bCs/>
          <w:color w:val="000000" w:themeColor="text1"/>
          <w:lang w:val="en-GB"/>
        </w:rPr>
        <w:t xml:space="preserve"> data based on objective and measurable data to understand the link between variables (Park et al., 2019). For this research, Positivism is suitable because it depends on consumer quantifiable response in measuring the impact that Zara’s digital marketing has contributed to brand loyalty. Surveys are used to carry out statistical analysis, thereby ensuring that the findings are empirical and generalizable. Unlike interpretivism, positivism gives an unbiased assessment of how digital marketing affects loyalty. This choice is justified by the positivism framework, which improves the credibility of research, thereby making people inclined to draw data based results that have academic and managerial implications in digital marketing.</w:t>
      </w:r>
    </w:p>
    <w:p w14:paraId="3AF0091C" w14:textId="77777777" w:rsidR="0001363A" w:rsidRPr="00A50D18" w:rsidRDefault="0001363A" w:rsidP="003D7AD2">
      <w:pPr>
        <w:jc w:val="both"/>
        <w:rPr>
          <w:rFonts w:ascii="Arial" w:eastAsiaTheme="majorEastAsia" w:hAnsi="Arial" w:cs="Arial"/>
          <w:bCs/>
          <w:color w:val="000000" w:themeColor="text1"/>
          <w:lang w:val="en-GB"/>
        </w:rPr>
      </w:pPr>
    </w:p>
    <w:p w14:paraId="29F7EAB9" w14:textId="56AF045E"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.3 Research Approach: Deductive</w:t>
      </w:r>
    </w:p>
    <w:p w14:paraId="0E6BB187" w14:textId="6DA30ECB"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This research will be implementing a deductive approach, which tests pre-existing theories by forming hypotheses and </w:t>
      </w:r>
      <w:r w:rsidR="00A74074" w:rsidRPr="00A50D18">
        <w:rPr>
          <w:rFonts w:ascii="Arial" w:eastAsiaTheme="majorEastAsia" w:hAnsi="Arial" w:cs="Arial"/>
          <w:bCs/>
          <w:color w:val="000000" w:themeColor="text1"/>
          <w:lang w:val="en-GB"/>
        </w:rPr>
        <w:t>analysing</w:t>
      </w:r>
      <w:r w:rsidRPr="00A50D18">
        <w:rPr>
          <w:rFonts w:ascii="Arial" w:eastAsiaTheme="majorEastAsia" w:hAnsi="Arial" w:cs="Arial"/>
          <w:bCs/>
          <w:color w:val="000000" w:themeColor="text1"/>
          <w:lang w:val="en-GB"/>
        </w:rPr>
        <w:t xml:space="preserve"> data. Having relationship marketing theory (RMT) and digital marketing frameworks sufficiently established that this strategy would serve as an empirical assessment of relevance of these to Zara’s brand loyalty strategies. Deductive approach </w:t>
      </w:r>
      <w:r w:rsidRPr="00A50D18">
        <w:rPr>
          <w:rFonts w:ascii="Arial" w:eastAsiaTheme="majorEastAsia" w:hAnsi="Arial" w:cs="Arial"/>
          <w:bCs/>
          <w:color w:val="000000" w:themeColor="text1"/>
          <w:lang w:val="en-GB"/>
        </w:rPr>
        <w:lastRenderedPageBreak/>
        <w:t>guarantees there are processes in place to follow structurally, from theoretical ideas to data derived from consumer. This is better than inductive approach that starts off with observations but does not have predictive power. Research validity is enhanced by deductive method through logical reasoning thus it is appropriate to assess the measurable impacts on Zara’s digital marketing.</w:t>
      </w:r>
    </w:p>
    <w:p w14:paraId="3EA8B7D7" w14:textId="0AE6E36A"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4 Research Strategy: Survey</w:t>
      </w:r>
    </w:p>
    <w:p w14:paraId="69A183BA" w14:textId="77777777"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To collect primary data from Zara’s customers on what they perceive from their perceptions of Zara’s digital marketing strategies and their effect on brand loyalty, a survey strategy is used. There are wide usage of surveys in positivist research due to their ability to collect large-scale, quantifiable data. With structured questionnaires, the responses are consistent and can be compared (</w:t>
      </w:r>
      <w:proofErr w:type="spellStart"/>
      <w:r w:rsidRPr="00A50D18">
        <w:rPr>
          <w:rFonts w:ascii="Arial" w:eastAsiaTheme="majorEastAsia" w:hAnsi="Arial" w:cs="Arial"/>
          <w:bCs/>
          <w:color w:val="000000" w:themeColor="text1"/>
          <w:lang w:val="en-GB"/>
        </w:rPr>
        <w:t>Ranganathan</w:t>
      </w:r>
      <w:proofErr w:type="spellEnd"/>
      <w:r w:rsidRPr="00A50D18">
        <w:rPr>
          <w:rFonts w:ascii="Arial" w:eastAsiaTheme="majorEastAsia" w:hAnsi="Arial" w:cs="Arial"/>
          <w:bCs/>
          <w:color w:val="000000" w:themeColor="text1"/>
          <w:lang w:val="en-GB"/>
        </w:rPr>
        <w:t xml:space="preserve">, and </w:t>
      </w:r>
      <w:proofErr w:type="spellStart"/>
      <w:r w:rsidRPr="00A50D18">
        <w:rPr>
          <w:rFonts w:ascii="Arial" w:eastAsiaTheme="majorEastAsia" w:hAnsi="Arial" w:cs="Arial"/>
          <w:bCs/>
          <w:color w:val="000000" w:themeColor="text1"/>
          <w:lang w:val="en-GB"/>
        </w:rPr>
        <w:t>Caduff</w:t>
      </w:r>
      <w:proofErr w:type="spellEnd"/>
      <w:r w:rsidRPr="00A50D18">
        <w:rPr>
          <w:rFonts w:ascii="Arial" w:eastAsiaTheme="majorEastAsia" w:hAnsi="Arial" w:cs="Arial"/>
          <w:bCs/>
          <w:color w:val="000000" w:themeColor="text1"/>
          <w:lang w:val="en-GB"/>
        </w:rPr>
        <w:t xml:space="preserve">, 2023). It is justified that survey strategy can be statistically </w:t>
      </w:r>
      <w:proofErr w:type="spellStart"/>
      <w:r w:rsidRPr="00A50D18">
        <w:rPr>
          <w:rFonts w:ascii="Arial" w:eastAsiaTheme="majorEastAsia" w:hAnsi="Arial" w:cs="Arial"/>
          <w:bCs/>
          <w:color w:val="000000" w:themeColor="text1"/>
          <w:lang w:val="en-GB"/>
        </w:rPr>
        <w:t>analyzed</w:t>
      </w:r>
      <w:proofErr w:type="spellEnd"/>
      <w:r w:rsidRPr="00A50D18">
        <w:rPr>
          <w:rFonts w:ascii="Arial" w:eastAsiaTheme="majorEastAsia" w:hAnsi="Arial" w:cs="Arial"/>
          <w:bCs/>
          <w:color w:val="000000" w:themeColor="text1"/>
          <w:lang w:val="en-GB"/>
        </w:rPr>
        <w:t xml:space="preserve"> with objective insights on customer </w:t>
      </w:r>
      <w:proofErr w:type="spellStart"/>
      <w:r w:rsidRPr="00A50D18">
        <w:rPr>
          <w:rFonts w:ascii="Arial" w:eastAsiaTheme="majorEastAsia" w:hAnsi="Arial" w:cs="Arial"/>
          <w:bCs/>
          <w:color w:val="000000" w:themeColor="text1"/>
          <w:lang w:val="en-GB"/>
        </w:rPr>
        <w:t>behavior</w:t>
      </w:r>
      <w:proofErr w:type="spellEnd"/>
      <w:r w:rsidRPr="00A50D18">
        <w:rPr>
          <w:rFonts w:ascii="Arial" w:eastAsiaTheme="majorEastAsia" w:hAnsi="Arial" w:cs="Arial"/>
          <w:bCs/>
          <w:color w:val="000000" w:themeColor="text1"/>
          <w:lang w:val="en-GB"/>
        </w:rPr>
        <w:t xml:space="preserve">. Instead of qualitative methods such as interviews, surveys can be expected to generalize more broadly to the consumer brand relationship in digital marketing.  </w:t>
      </w:r>
    </w:p>
    <w:p w14:paraId="7447617D" w14:textId="77777777" w:rsidR="0001363A" w:rsidRPr="00A50D18" w:rsidRDefault="0001363A" w:rsidP="003D7AD2">
      <w:pPr>
        <w:jc w:val="both"/>
        <w:rPr>
          <w:rFonts w:ascii="Arial" w:eastAsiaTheme="majorEastAsia" w:hAnsi="Arial" w:cs="Arial"/>
          <w:bCs/>
          <w:color w:val="000000" w:themeColor="text1"/>
          <w:lang w:val="en-GB"/>
        </w:rPr>
      </w:pPr>
    </w:p>
    <w:p w14:paraId="0A3D8364" w14:textId="13476018"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5 Types of Investigation</w:t>
      </w:r>
    </w:p>
    <w:p w14:paraId="40C9E36C" w14:textId="3D64710D"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Primary Research: this type of research mainly reflects the collection of first-hand data directly from respondents or sources. This involves collection of original insights using surveys, interviews, or experiments (Ajayi, 2017). To collect the quantitative data about consumer perception of Zara’s digital marketing and the influence on brand loyalty in this study a structured survey will be taken from 50 to 80 respondents.</w:t>
      </w:r>
    </w:p>
    <w:p w14:paraId="1C2682C6" w14:textId="196D967A" w:rsidR="0001363A" w:rsidRPr="00A50D18" w:rsidRDefault="00E45E08"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Case study method for literature review</w:t>
      </w:r>
      <w:r w:rsidR="0001363A" w:rsidRPr="00A50D18">
        <w:rPr>
          <w:rFonts w:ascii="Arial" w:eastAsiaTheme="majorEastAsia" w:hAnsi="Arial" w:cs="Arial"/>
          <w:bCs/>
          <w:color w:val="000000" w:themeColor="text1"/>
          <w:lang w:val="en-GB"/>
        </w:rPr>
        <w:t xml:space="preserve">: </w:t>
      </w:r>
      <w:r w:rsidRPr="00A50D18">
        <w:rPr>
          <w:rFonts w:ascii="Arial" w:eastAsiaTheme="majorEastAsia" w:hAnsi="Arial" w:cs="Arial"/>
          <w:bCs/>
          <w:color w:val="000000" w:themeColor="text1"/>
          <w:lang w:val="en-GB"/>
        </w:rPr>
        <w:t xml:space="preserve">A Case Study analysis will be done in the literature review </w:t>
      </w:r>
      <w:r w:rsidR="009518A3" w:rsidRPr="00A50D18">
        <w:rPr>
          <w:rFonts w:ascii="Arial" w:eastAsiaTheme="majorEastAsia" w:hAnsi="Arial" w:cs="Arial"/>
          <w:bCs/>
          <w:color w:val="000000" w:themeColor="text1"/>
          <w:lang w:val="en-GB"/>
        </w:rPr>
        <w:t xml:space="preserve">part using articles, web sources and journals related to the </w:t>
      </w:r>
      <w:r w:rsidR="005E4A3D" w:rsidRPr="00A50D18">
        <w:rPr>
          <w:rFonts w:ascii="Arial" w:eastAsiaTheme="majorEastAsia" w:hAnsi="Arial" w:cs="Arial"/>
          <w:bCs/>
          <w:color w:val="000000" w:themeColor="text1"/>
          <w:lang w:val="en-GB"/>
        </w:rPr>
        <w:t xml:space="preserve">marketing process of Zara and it’s brand loyalty. It </w:t>
      </w:r>
      <w:r w:rsidR="0001363A" w:rsidRPr="00A50D18">
        <w:rPr>
          <w:rFonts w:ascii="Arial" w:eastAsiaTheme="majorEastAsia" w:hAnsi="Arial" w:cs="Arial"/>
          <w:bCs/>
          <w:color w:val="000000" w:themeColor="text1"/>
          <w:lang w:val="en-GB"/>
        </w:rPr>
        <w:t>mainly includes studying the available information that has been published in academic journals, books, industry reports and digital marketing studies. It supports the building of a strong theoretical basis, as well as contextualizing of primary findings (Ajayi, 2017). The extensive range of secondary research includes reviewing literatures on digital marketing strategies, brand loyalty theories and for this study the literature review will be developed through studying 15 research articles</w:t>
      </w:r>
      <w:r w:rsidR="00A34750" w:rsidRPr="00A50D18">
        <w:rPr>
          <w:rFonts w:ascii="Arial" w:eastAsiaTheme="majorEastAsia" w:hAnsi="Arial" w:cs="Arial"/>
          <w:bCs/>
          <w:color w:val="000000" w:themeColor="text1"/>
          <w:lang w:val="en-GB"/>
        </w:rPr>
        <w:t xml:space="preserve"> and web sources along with the news articles</w:t>
      </w:r>
      <w:r w:rsidR="0001363A" w:rsidRPr="00A50D18">
        <w:rPr>
          <w:rFonts w:ascii="Arial" w:eastAsiaTheme="majorEastAsia" w:hAnsi="Arial" w:cs="Arial"/>
          <w:bCs/>
          <w:color w:val="000000" w:themeColor="text1"/>
          <w:lang w:val="en-GB"/>
        </w:rPr>
        <w:t xml:space="preserve">. </w:t>
      </w:r>
    </w:p>
    <w:p w14:paraId="0C73A5EC" w14:textId="77777777" w:rsidR="0001363A" w:rsidRPr="00A50D18" w:rsidRDefault="0001363A" w:rsidP="003D7AD2">
      <w:pPr>
        <w:jc w:val="both"/>
        <w:rPr>
          <w:rFonts w:ascii="Arial" w:eastAsiaTheme="majorEastAsia" w:hAnsi="Arial" w:cs="Arial"/>
          <w:bCs/>
          <w:color w:val="000000" w:themeColor="text1"/>
          <w:lang w:val="en-GB"/>
        </w:rPr>
      </w:pPr>
    </w:p>
    <w:p w14:paraId="6160DB45" w14:textId="0F59C90F"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6 Research Choices</w:t>
      </w:r>
    </w:p>
    <w:p w14:paraId="4159E33A" w14:textId="6B245694"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Qualitative Research: it involves numerical data, statistical analysis and object measurements. It is a tool to determine the relationship between the variables and patterns, trends. </w:t>
      </w:r>
    </w:p>
    <w:p w14:paraId="2D52DD33" w14:textId="5FDB7BB0"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lastRenderedPageBreak/>
        <w:t xml:space="preserve">Qualitative Research: it is mainly based on subjective experiences, meanings, and in depth insights depending upon the non numerical data. Methods like interviews, content analysis, and focus groups, are included (Tenny et al., 2022). </w:t>
      </w:r>
    </w:p>
    <w:p w14:paraId="5EFCA918" w14:textId="3BD5D1BD"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Mono Method Quantitative: this methodology mainly reflects the use of single quantitative research method, such as a survey, rather than a mixed-method approach. This research would be  conducted with the use of a mono method quantitative approach, through structured surveys that collect and analyse numerical data from </w:t>
      </w:r>
      <w:r w:rsidR="00A74074" w:rsidRPr="00A50D18">
        <w:rPr>
          <w:rFonts w:ascii="Arial" w:eastAsiaTheme="majorEastAsia" w:hAnsi="Arial" w:cs="Arial"/>
          <w:bCs/>
          <w:color w:val="000000" w:themeColor="text1"/>
          <w:lang w:val="en-GB"/>
        </w:rPr>
        <w:t xml:space="preserve">100 </w:t>
      </w:r>
      <w:r w:rsidRPr="00A50D18">
        <w:rPr>
          <w:rFonts w:ascii="Arial" w:eastAsiaTheme="majorEastAsia" w:hAnsi="Arial" w:cs="Arial"/>
          <w:bCs/>
          <w:color w:val="000000" w:themeColor="text1"/>
          <w:lang w:val="en-GB"/>
        </w:rPr>
        <w:t>customers of Zara for efficient and objective evaluation of Zara’s digital marketing effectiveness.</w:t>
      </w:r>
    </w:p>
    <w:p w14:paraId="1DEFE712" w14:textId="77777777" w:rsidR="0001363A" w:rsidRPr="00A50D18" w:rsidRDefault="0001363A" w:rsidP="003D7AD2">
      <w:pPr>
        <w:jc w:val="both"/>
        <w:rPr>
          <w:rFonts w:ascii="Arial" w:eastAsiaTheme="majorEastAsia" w:hAnsi="Arial" w:cs="Arial"/>
          <w:bCs/>
          <w:color w:val="000000" w:themeColor="text1"/>
          <w:lang w:val="en-GB"/>
        </w:rPr>
      </w:pPr>
    </w:p>
    <w:p w14:paraId="32E9FE85" w14:textId="695C190A"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7 Data Collection and Analysis</w:t>
      </w:r>
    </w:p>
    <w:p w14:paraId="0E4BF8D4" w14:textId="0D398EB2"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In this research primary data will be collected through a structured survey.</w:t>
      </w:r>
    </w:p>
    <w:p w14:paraId="6E75A52E" w14:textId="213B3229"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Sample Size: the sample size for this research would include </w:t>
      </w:r>
      <w:r w:rsidR="00A74074" w:rsidRPr="00A50D18">
        <w:rPr>
          <w:rFonts w:ascii="Arial" w:eastAsiaTheme="majorEastAsia" w:hAnsi="Arial" w:cs="Arial"/>
          <w:bCs/>
          <w:color w:val="000000" w:themeColor="text1"/>
          <w:lang w:val="en-GB"/>
        </w:rPr>
        <w:t>100</w:t>
      </w:r>
      <w:r w:rsidRPr="00A50D18">
        <w:rPr>
          <w:rFonts w:ascii="Arial" w:eastAsiaTheme="majorEastAsia" w:hAnsi="Arial" w:cs="Arial"/>
          <w:bCs/>
          <w:color w:val="000000" w:themeColor="text1"/>
          <w:lang w:val="en-GB"/>
        </w:rPr>
        <w:t xml:space="preserve"> consumers of Zara</w:t>
      </w:r>
    </w:p>
    <w:p w14:paraId="1496CD96" w14:textId="606E45F8" w:rsidR="0001363A" w:rsidRPr="00A50D18" w:rsidRDefault="0001363A" w:rsidP="003D7AD2">
      <w:pPr>
        <w:pStyle w:val="ListParagraph"/>
        <w:numPr>
          <w:ilvl w:val="1"/>
          <w:numId w:val="28"/>
        </w:num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Sample Type: the samples will be both men and women who may or may not be regular consumers of Zara.</w:t>
      </w:r>
    </w:p>
    <w:p w14:paraId="7859B3C7" w14:textId="77777777"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There will be a quantitative data analysis of the collected data with the help of excel </w:t>
      </w:r>
    </w:p>
    <w:p w14:paraId="2452D3A7" w14:textId="77777777" w:rsidR="0001363A" w:rsidRPr="00A50D18" w:rsidRDefault="0001363A" w:rsidP="003D7AD2">
      <w:pPr>
        <w:jc w:val="both"/>
        <w:rPr>
          <w:rFonts w:ascii="Arial" w:eastAsiaTheme="majorEastAsia" w:hAnsi="Arial" w:cs="Arial"/>
          <w:bCs/>
          <w:color w:val="000000" w:themeColor="text1"/>
          <w:lang w:val="en-GB"/>
        </w:rPr>
      </w:pPr>
    </w:p>
    <w:p w14:paraId="2CC3B0FD" w14:textId="017F1E87" w:rsidR="0001363A" w:rsidRPr="00A50D18" w:rsidRDefault="0077468D"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.8 Sampling Method: Probability and Cluster Sampling</w:t>
      </w:r>
    </w:p>
    <w:p w14:paraId="7324A9CD" w14:textId="04C2D5F2"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The probability sampling method is employed to ensure each participant has an equal probability of selection and increasing result generalizability (Makwana et al., 2023). Moreover, cluster sampling utilizes the division of Zara’s customer bases into different subgroups such as online shoppers, in-store buyers, and selecting a random sample from it.</w:t>
      </w:r>
    </w:p>
    <w:p w14:paraId="6093083E" w14:textId="77777777"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Cluster sampling increases efficiency and curtails logistical hurdles and thus makes it viable for studying a customer base that is both diverse and in disparate areas (Danish, 2018). By using this, the study is thus more accurate, which means a fair representation of Zara’s customers will be conducted.</w:t>
      </w:r>
    </w:p>
    <w:p w14:paraId="03B02C96" w14:textId="77777777" w:rsidR="0001363A" w:rsidRPr="00A50D18" w:rsidRDefault="0001363A" w:rsidP="003D7AD2">
      <w:pPr>
        <w:jc w:val="both"/>
        <w:rPr>
          <w:rFonts w:ascii="Arial" w:eastAsiaTheme="majorEastAsia" w:hAnsi="Arial" w:cs="Arial"/>
          <w:bCs/>
          <w:color w:val="000000" w:themeColor="text1"/>
          <w:lang w:val="en-GB"/>
        </w:rPr>
      </w:pPr>
    </w:p>
    <w:p w14:paraId="412881B9" w14:textId="77777777" w:rsidR="00097986" w:rsidRPr="00A50D18" w:rsidRDefault="00097986" w:rsidP="003D7AD2">
      <w:pPr>
        <w:jc w:val="both"/>
        <w:rPr>
          <w:rFonts w:ascii="Arial" w:eastAsiaTheme="majorEastAsia" w:hAnsi="Arial" w:cs="Arial"/>
          <w:bCs/>
          <w:color w:val="000000" w:themeColor="text1"/>
          <w:lang w:val="en-GB"/>
        </w:rPr>
      </w:pPr>
    </w:p>
    <w:p w14:paraId="78D7C7E0" w14:textId="240A09C6" w:rsidR="0001363A" w:rsidRPr="00A50D18" w:rsidRDefault="009F1679"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2</w:t>
      </w:r>
      <w:r w:rsidR="0001363A" w:rsidRPr="00A50D18">
        <w:rPr>
          <w:rFonts w:ascii="Arial" w:eastAsiaTheme="majorEastAsia" w:hAnsi="Arial" w:cs="Arial"/>
          <w:bCs/>
          <w:color w:val="000000" w:themeColor="text1"/>
          <w:lang w:val="en-GB"/>
        </w:rPr>
        <w:t>.9 Data Collection Method</w:t>
      </w:r>
    </w:p>
    <w:p w14:paraId="0C51924C" w14:textId="2B578F3D" w:rsidR="0001363A"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To collect primary data, the research will conduct a structured survey to </w:t>
      </w:r>
      <w:r w:rsidR="00A74074" w:rsidRPr="00A50D18">
        <w:rPr>
          <w:rFonts w:ascii="Arial" w:eastAsiaTheme="majorEastAsia" w:hAnsi="Arial" w:cs="Arial"/>
          <w:bCs/>
          <w:color w:val="000000" w:themeColor="text1"/>
          <w:lang w:val="en-GB"/>
        </w:rPr>
        <w:t>100</w:t>
      </w:r>
      <w:r w:rsidRPr="00A50D18">
        <w:rPr>
          <w:rFonts w:ascii="Arial" w:eastAsiaTheme="majorEastAsia" w:hAnsi="Arial" w:cs="Arial"/>
          <w:bCs/>
          <w:color w:val="000000" w:themeColor="text1"/>
          <w:lang w:val="en-GB"/>
        </w:rPr>
        <w:t xml:space="preserve"> customers which include a total of 10 questions consisting of 2 close ended questions and 8 open ended questions. The survey is composed of multiple choice and Likert scale type questions relating to digital marketing strategy and brand loyalty. It is efficient, cost effective, and the standard approach to encourage standardized responses that can then be compared from respondent to respondent.</w:t>
      </w:r>
    </w:p>
    <w:p w14:paraId="573B8FBE" w14:textId="3025B03F" w:rsidR="0001363A" w:rsidRPr="00A50D18" w:rsidRDefault="009F1679"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lastRenderedPageBreak/>
        <w:t>2. 10</w:t>
      </w:r>
      <w:r w:rsidR="0001363A" w:rsidRPr="00A50D18">
        <w:rPr>
          <w:rFonts w:ascii="Arial" w:eastAsiaTheme="majorEastAsia" w:hAnsi="Arial" w:cs="Arial"/>
          <w:bCs/>
          <w:color w:val="000000" w:themeColor="text1"/>
          <w:lang w:val="en-GB"/>
        </w:rPr>
        <w:t xml:space="preserve"> Analysis of Data</w:t>
      </w:r>
    </w:p>
    <w:p w14:paraId="41ECBDE3" w14:textId="3574EFBF" w:rsidR="0064239B" w:rsidRPr="00A50D18" w:rsidRDefault="0001363A" w:rsidP="003D7AD2">
      <w:pPr>
        <w:jc w:val="both"/>
        <w:rPr>
          <w:rFonts w:ascii="Arial" w:eastAsiaTheme="majorEastAsia" w:hAnsi="Arial" w:cs="Arial"/>
          <w:bCs/>
          <w:color w:val="000000" w:themeColor="text1"/>
          <w:lang w:val="en-GB"/>
        </w:rPr>
      </w:pPr>
      <w:r w:rsidRPr="00A50D18">
        <w:rPr>
          <w:rFonts w:ascii="Arial" w:eastAsiaTheme="majorEastAsia" w:hAnsi="Arial" w:cs="Arial"/>
          <w:bCs/>
          <w:color w:val="000000" w:themeColor="text1"/>
          <w:lang w:val="en-GB"/>
        </w:rPr>
        <w:t xml:space="preserve">In this research the collected survey data will be duly </w:t>
      </w:r>
      <w:r w:rsidR="00A74074" w:rsidRPr="00A50D18">
        <w:rPr>
          <w:rFonts w:ascii="Arial" w:eastAsiaTheme="majorEastAsia" w:hAnsi="Arial" w:cs="Arial"/>
          <w:bCs/>
          <w:color w:val="000000" w:themeColor="text1"/>
          <w:lang w:val="en-GB"/>
        </w:rPr>
        <w:t>analysed</w:t>
      </w:r>
      <w:r w:rsidRPr="00A50D18">
        <w:rPr>
          <w:rFonts w:ascii="Arial" w:eastAsiaTheme="majorEastAsia" w:hAnsi="Arial" w:cs="Arial"/>
          <w:bCs/>
          <w:color w:val="000000" w:themeColor="text1"/>
          <w:lang w:val="en-GB"/>
        </w:rPr>
        <w:t xml:space="preserve"> through a quantitative analysis using Microsoft Excel for statistical interpretation. Graphical representations </w:t>
      </w:r>
      <w:r w:rsidR="00143109" w:rsidRPr="00A50D18">
        <w:rPr>
          <w:rFonts w:ascii="Arial" w:eastAsiaTheme="majorEastAsia" w:hAnsi="Arial" w:cs="Arial"/>
          <w:bCs/>
          <w:color w:val="000000" w:themeColor="text1"/>
          <w:lang w:val="en-GB"/>
        </w:rPr>
        <w:t>having</w:t>
      </w:r>
      <w:r w:rsidRPr="00A50D18">
        <w:rPr>
          <w:rFonts w:ascii="Arial" w:eastAsiaTheme="majorEastAsia" w:hAnsi="Arial" w:cs="Arial"/>
          <w:bCs/>
          <w:color w:val="000000" w:themeColor="text1"/>
          <w:lang w:val="en-GB"/>
        </w:rPr>
        <w:t xml:space="preserve"> </w:t>
      </w:r>
      <w:r w:rsidR="00143109" w:rsidRPr="00A50D18">
        <w:rPr>
          <w:rFonts w:ascii="Arial" w:eastAsiaTheme="majorEastAsia" w:hAnsi="Arial" w:cs="Arial"/>
          <w:bCs/>
          <w:color w:val="000000" w:themeColor="text1"/>
          <w:lang w:val="en-GB"/>
        </w:rPr>
        <w:t>various</w:t>
      </w:r>
      <w:r w:rsidRPr="00A50D18">
        <w:rPr>
          <w:rFonts w:ascii="Arial" w:eastAsiaTheme="majorEastAsia" w:hAnsi="Arial" w:cs="Arial"/>
          <w:bCs/>
          <w:color w:val="000000" w:themeColor="text1"/>
          <w:lang w:val="en-GB"/>
        </w:rPr>
        <w:t xml:space="preserve"> </w:t>
      </w:r>
      <w:r w:rsidR="00143109" w:rsidRPr="00A50D18">
        <w:rPr>
          <w:rFonts w:ascii="Arial" w:eastAsiaTheme="majorEastAsia" w:hAnsi="Arial" w:cs="Arial"/>
          <w:bCs/>
          <w:color w:val="000000" w:themeColor="text1"/>
          <w:lang w:val="en-GB"/>
        </w:rPr>
        <w:t xml:space="preserve">bar </w:t>
      </w:r>
      <w:r w:rsidRPr="00A50D18">
        <w:rPr>
          <w:rFonts w:ascii="Arial" w:eastAsiaTheme="majorEastAsia" w:hAnsi="Arial" w:cs="Arial"/>
          <w:bCs/>
          <w:color w:val="000000" w:themeColor="text1"/>
          <w:lang w:val="en-GB"/>
        </w:rPr>
        <w:t xml:space="preserve">charts and pie charts will be used to </w:t>
      </w:r>
      <w:r w:rsidR="00143109" w:rsidRPr="00A50D18">
        <w:rPr>
          <w:rFonts w:ascii="Arial" w:eastAsiaTheme="majorEastAsia" w:hAnsi="Arial" w:cs="Arial"/>
          <w:bCs/>
          <w:color w:val="000000" w:themeColor="text1"/>
          <w:lang w:val="en-GB"/>
        </w:rPr>
        <w:t>recognising</w:t>
      </w:r>
      <w:r w:rsidRPr="00A50D18">
        <w:rPr>
          <w:rFonts w:ascii="Arial" w:eastAsiaTheme="majorEastAsia" w:hAnsi="Arial" w:cs="Arial"/>
          <w:bCs/>
          <w:color w:val="000000" w:themeColor="text1"/>
          <w:lang w:val="en-GB"/>
        </w:rPr>
        <w:t xml:space="preserve"> trends and patterns in customer </w:t>
      </w:r>
      <w:r w:rsidR="00143109" w:rsidRPr="00A50D18">
        <w:rPr>
          <w:rFonts w:ascii="Arial" w:eastAsiaTheme="majorEastAsia" w:hAnsi="Arial" w:cs="Arial"/>
          <w:bCs/>
          <w:color w:val="000000" w:themeColor="text1"/>
          <w:lang w:val="en-GB"/>
        </w:rPr>
        <w:t>viewpoint</w:t>
      </w:r>
      <w:r w:rsidRPr="00A50D18">
        <w:rPr>
          <w:rFonts w:ascii="Arial" w:eastAsiaTheme="majorEastAsia" w:hAnsi="Arial" w:cs="Arial"/>
          <w:bCs/>
          <w:color w:val="000000" w:themeColor="text1"/>
          <w:lang w:val="en-GB"/>
        </w:rPr>
        <w:t xml:space="preserve"> of Zara’s digital marketing effectiveness.</w:t>
      </w:r>
    </w:p>
    <w:p w14:paraId="7C068720" w14:textId="77777777" w:rsidR="00BF6DBC" w:rsidRPr="00A50D18" w:rsidRDefault="00BF6DBC" w:rsidP="003D7AD2">
      <w:pPr>
        <w:pStyle w:val="Heading1"/>
        <w:rPr>
          <w:rFonts w:ascii="Arial" w:hAnsi="Arial" w:cs="Arial"/>
          <w:b w:val="0"/>
          <w:sz w:val="22"/>
          <w:szCs w:val="22"/>
          <w:lang w:val="en-GB"/>
        </w:rPr>
      </w:pPr>
    </w:p>
    <w:p w14:paraId="45E65F1A" w14:textId="77777777" w:rsidR="00BF6DBC" w:rsidRPr="00A50D18" w:rsidRDefault="00BF6DBC" w:rsidP="003D7AD2">
      <w:pPr>
        <w:pStyle w:val="Heading1"/>
        <w:rPr>
          <w:rFonts w:ascii="Arial" w:hAnsi="Arial" w:cs="Arial"/>
          <w:b w:val="0"/>
          <w:sz w:val="22"/>
          <w:szCs w:val="22"/>
          <w:lang w:val="en-GB"/>
        </w:rPr>
      </w:pPr>
    </w:p>
    <w:p w14:paraId="24B1E850" w14:textId="77777777" w:rsidR="006922D9" w:rsidRPr="00A50D18" w:rsidRDefault="006922D9" w:rsidP="006922D9">
      <w:pPr>
        <w:rPr>
          <w:rFonts w:ascii="Arial" w:hAnsi="Arial" w:cs="Arial"/>
          <w:lang w:val="en-GB"/>
        </w:rPr>
      </w:pPr>
    </w:p>
    <w:p w14:paraId="5F6C9E11" w14:textId="77777777" w:rsidR="006922D9" w:rsidRPr="00A50D18" w:rsidRDefault="006922D9" w:rsidP="006922D9">
      <w:pPr>
        <w:rPr>
          <w:rFonts w:ascii="Arial" w:hAnsi="Arial" w:cs="Arial"/>
          <w:lang w:val="en-GB"/>
        </w:rPr>
      </w:pPr>
    </w:p>
    <w:p w14:paraId="4146724B" w14:textId="77777777" w:rsidR="006922D9" w:rsidRPr="00A50D18" w:rsidRDefault="006922D9" w:rsidP="006922D9">
      <w:pPr>
        <w:rPr>
          <w:rFonts w:ascii="Arial" w:hAnsi="Arial" w:cs="Arial"/>
          <w:lang w:val="en-GB"/>
        </w:rPr>
      </w:pPr>
    </w:p>
    <w:p w14:paraId="4A92B528" w14:textId="77777777" w:rsidR="006922D9" w:rsidRPr="00A50D18" w:rsidRDefault="006922D9" w:rsidP="006922D9">
      <w:pPr>
        <w:rPr>
          <w:rFonts w:ascii="Arial" w:hAnsi="Arial" w:cs="Arial"/>
          <w:lang w:val="en-GB"/>
        </w:rPr>
      </w:pPr>
    </w:p>
    <w:p w14:paraId="43B7C0E1" w14:textId="77777777" w:rsidR="006922D9" w:rsidRPr="00A50D18" w:rsidRDefault="006922D9" w:rsidP="006922D9">
      <w:pPr>
        <w:rPr>
          <w:rFonts w:ascii="Arial" w:hAnsi="Arial" w:cs="Arial"/>
          <w:lang w:val="en-GB"/>
        </w:rPr>
      </w:pPr>
    </w:p>
    <w:p w14:paraId="77F2AE23" w14:textId="77777777" w:rsidR="001947FA" w:rsidRPr="00A50D18" w:rsidRDefault="001947FA" w:rsidP="006922D9">
      <w:pPr>
        <w:rPr>
          <w:rFonts w:ascii="Arial" w:hAnsi="Arial" w:cs="Arial"/>
          <w:lang w:val="en-GB"/>
        </w:rPr>
      </w:pPr>
    </w:p>
    <w:p w14:paraId="5098C734" w14:textId="77777777" w:rsidR="001947FA" w:rsidRPr="00A50D18" w:rsidRDefault="001947FA" w:rsidP="006922D9">
      <w:pPr>
        <w:rPr>
          <w:rFonts w:ascii="Arial" w:hAnsi="Arial" w:cs="Arial"/>
          <w:lang w:val="en-GB"/>
        </w:rPr>
      </w:pPr>
    </w:p>
    <w:p w14:paraId="0E63EF78" w14:textId="77777777" w:rsidR="001947FA" w:rsidRPr="00A50D18" w:rsidRDefault="001947FA" w:rsidP="006922D9">
      <w:pPr>
        <w:rPr>
          <w:rFonts w:ascii="Arial" w:hAnsi="Arial" w:cs="Arial"/>
          <w:lang w:val="en-GB"/>
        </w:rPr>
      </w:pPr>
    </w:p>
    <w:p w14:paraId="0470E00B" w14:textId="77777777" w:rsidR="001947FA" w:rsidRPr="00A50D18" w:rsidRDefault="001947FA" w:rsidP="006922D9">
      <w:pPr>
        <w:rPr>
          <w:rFonts w:ascii="Arial" w:hAnsi="Arial" w:cs="Arial"/>
          <w:lang w:val="en-GB"/>
        </w:rPr>
      </w:pPr>
    </w:p>
    <w:p w14:paraId="00B30424" w14:textId="77777777" w:rsidR="001947FA" w:rsidRPr="00A50D18" w:rsidRDefault="001947FA" w:rsidP="006922D9">
      <w:pPr>
        <w:rPr>
          <w:rFonts w:ascii="Arial" w:hAnsi="Arial" w:cs="Arial"/>
          <w:lang w:val="en-GB"/>
        </w:rPr>
      </w:pPr>
    </w:p>
    <w:p w14:paraId="16DD91E6" w14:textId="1D50F57C" w:rsidR="009E42BB" w:rsidRPr="00A50D18" w:rsidRDefault="00A80D7F" w:rsidP="003D7AD2">
      <w:pPr>
        <w:pStyle w:val="Heading1"/>
        <w:rPr>
          <w:rFonts w:ascii="Arial" w:hAnsi="Arial" w:cs="Arial"/>
          <w:b w:val="0"/>
          <w:sz w:val="22"/>
          <w:szCs w:val="22"/>
          <w:lang w:val="en-GB"/>
        </w:rPr>
      </w:pPr>
      <w:bookmarkStart w:id="5" w:name="_Toc192839514"/>
      <w:r w:rsidRPr="00A50D18">
        <w:rPr>
          <w:rFonts w:ascii="Arial" w:hAnsi="Arial" w:cs="Arial"/>
          <w:b w:val="0"/>
          <w:sz w:val="22"/>
          <w:szCs w:val="22"/>
          <w:lang w:val="en-GB"/>
        </w:rPr>
        <w:t xml:space="preserve">Chapter </w:t>
      </w:r>
      <w:r w:rsidR="009F1679" w:rsidRPr="00A50D18">
        <w:rPr>
          <w:rFonts w:ascii="Arial" w:hAnsi="Arial" w:cs="Arial"/>
          <w:b w:val="0"/>
          <w:sz w:val="22"/>
          <w:szCs w:val="22"/>
          <w:lang w:val="en-GB"/>
        </w:rPr>
        <w:t>3</w:t>
      </w:r>
      <w:r w:rsidRPr="00A50D18">
        <w:rPr>
          <w:rFonts w:ascii="Arial" w:hAnsi="Arial" w:cs="Arial"/>
          <w:b w:val="0"/>
          <w:sz w:val="22"/>
          <w:szCs w:val="22"/>
          <w:lang w:val="en-GB"/>
        </w:rPr>
        <w:t>: Literature review</w:t>
      </w:r>
      <w:bookmarkEnd w:id="5"/>
      <w:r w:rsidRPr="00A50D18">
        <w:rPr>
          <w:rFonts w:ascii="Arial" w:hAnsi="Arial" w:cs="Arial"/>
          <w:b w:val="0"/>
          <w:sz w:val="22"/>
          <w:szCs w:val="22"/>
          <w:lang w:val="en-GB"/>
        </w:rPr>
        <w:t xml:space="preserve"> </w:t>
      </w:r>
    </w:p>
    <w:p w14:paraId="4D32D362" w14:textId="2F53B35D" w:rsidR="00871B54" w:rsidRPr="00A50D18" w:rsidRDefault="009F1679" w:rsidP="003D7AD2">
      <w:pPr>
        <w:pStyle w:val="Heading2"/>
        <w:rPr>
          <w:rFonts w:ascii="Arial" w:hAnsi="Arial" w:cs="Arial"/>
          <w:b w:val="0"/>
          <w:sz w:val="22"/>
          <w:szCs w:val="22"/>
          <w:lang w:val="en-GB"/>
        </w:rPr>
      </w:pPr>
      <w:bookmarkStart w:id="6" w:name="_Toc192839515"/>
      <w:r w:rsidRPr="00A50D18">
        <w:rPr>
          <w:rFonts w:ascii="Arial" w:hAnsi="Arial" w:cs="Arial"/>
          <w:b w:val="0"/>
          <w:sz w:val="22"/>
          <w:szCs w:val="22"/>
          <w:lang w:val="en-GB"/>
        </w:rPr>
        <w:t>3.</w:t>
      </w:r>
      <w:r w:rsidR="00871B54" w:rsidRPr="00A50D18">
        <w:rPr>
          <w:rFonts w:ascii="Arial" w:hAnsi="Arial" w:cs="Arial"/>
          <w:b w:val="0"/>
          <w:sz w:val="22"/>
          <w:szCs w:val="22"/>
          <w:lang w:val="en-GB"/>
        </w:rPr>
        <w:t>1 Digital Brand Identity and Consumer Perception</w:t>
      </w:r>
      <w:bookmarkEnd w:id="6"/>
    </w:p>
    <w:p w14:paraId="31E44499" w14:textId="7C8873BB" w:rsidR="00180DD1" w:rsidRPr="00A50D18" w:rsidRDefault="00180DD1" w:rsidP="003D7AD2">
      <w:pPr>
        <w:spacing w:line="360" w:lineRule="auto"/>
        <w:jc w:val="both"/>
        <w:rPr>
          <w:rFonts w:ascii="Arial" w:hAnsi="Arial" w:cs="Arial"/>
          <w:bCs/>
          <w:lang w:val="en-GB"/>
        </w:rPr>
      </w:pPr>
      <w:r w:rsidRPr="00A50D18">
        <w:rPr>
          <w:rFonts w:ascii="Arial" w:hAnsi="Arial" w:cs="Arial"/>
          <w:bCs/>
          <w:lang w:val="en-GB"/>
        </w:rPr>
        <w:t xml:space="preserve">In order to impact on consumers perception, as well as brand loyalty, robust digital brand identity is crucial. </w:t>
      </w:r>
      <w:r w:rsidR="001D7EC4" w:rsidRPr="00A50D18">
        <w:rPr>
          <w:rFonts w:ascii="Arial" w:hAnsi="Arial" w:cs="Arial"/>
          <w:bCs/>
          <w:color w:val="000000" w:themeColor="text1"/>
        </w:rPr>
        <w:t xml:space="preserve">Dwivedi et al. </w:t>
      </w:r>
      <w:r w:rsidRPr="00A50D18">
        <w:rPr>
          <w:rFonts w:ascii="Arial" w:hAnsi="Arial" w:cs="Arial"/>
          <w:bCs/>
          <w:lang w:val="en-GB"/>
        </w:rPr>
        <w:t>(</w:t>
      </w:r>
      <w:r w:rsidR="001D7EC4" w:rsidRPr="00A50D18">
        <w:rPr>
          <w:rFonts w:ascii="Arial" w:hAnsi="Arial" w:cs="Arial"/>
          <w:bCs/>
          <w:lang w:val="en-GB"/>
        </w:rPr>
        <w:t>2021</w:t>
      </w:r>
      <w:r w:rsidRPr="00A50D18">
        <w:rPr>
          <w:rFonts w:ascii="Arial" w:hAnsi="Arial" w:cs="Arial"/>
          <w:bCs/>
          <w:lang w:val="en-GB"/>
        </w:rPr>
        <w:t xml:space="preserve">) </w:t>
      </w:r>
      <w:r w:rsidR="00485B9B" w:rsidRPr="00A50D18">
        <w:rPr>
          <w:rFonts w:ascii="Arial" w:hAnsi="Arial" w:cs="Arial"/>
          <w:bCs/>
          <w:lang w:val="en-GB"/>
        </w:rPr>
        <w:t>highlighted that</w:t>
      </w:r>
      <w:r w:rsidRPr="00A50D18">
        <w:rPr>
          <w:rFonts w:ascii="Arial" w:hAnsi="Arial" w:cs="Arial"/>
          <w:bCs/>
          <w:lang w:val="en-GB"/>
        </w:rPr>
        <w:t xml:space="preserve">, a consistent coherent digital brand identity leads to consumer trust and engagement. It is stressed out that brand values should be uniformly consistent across multiple digital platform to sustain credibility. Consequently, consumer </w:t>
      </w:r>
      <w:r w:rsidR="00A74074" w:rsidRPr="00A50D18">
        <w:rPr>
          <w:rFonts w:ascii="Arial" w:hAnsi="Arial" w:cs="Arial"/>
          <w:bCs/>
          <w:lang w:val="en-GB"/>
        </w:rPr>
        <w:t>scepticism</w:t>
      </w:r>
      <w:r w:rsidRPr="00A50D18">
        <w:rPr>
          <w:rFonts w:ascii="Arial" w:hAnsi="Arial" w:cs="Arial"/>
          <w:bCs/>
          <w:lang w:val="en-GB"/>
        </w:rPr>
        <w:t xml:space="preserve"> downplays the loyalty to the brand in the event of inconsistencies in the digital representation. This idea correlates with the findings of </w:t>
      </w:r>
      <w:r w:rsidR="001D7EC4" w:rsidRPr="00A50D18">
        <w:rPr>
          <w:rFonts w:ascii="Arial" w:hAnsi="Arial" w:cs="Arial"/>
          <w:bCs/>
          <w:color w:val="000000" w:themeColor="text1"/>
        </w:rPr>
        <w:t>Verhoef</w:t>
      </w:r>
      <w:r w:rsidR="001D7EC4" w:rsidRPr="00A50D18">
        <w:rPr>
          <w:rFonts w:ascii="Arial" w:hAnsi="Arial" w:cs="Arial"/>
          <w:bCs/>
          <w:lang w:val="en-GB"/>
        </w:rPr>
        <w:t xml:space="preserve"> et al. </w:t>
      </w:r>
      <w:r w:rsidRPr="00A50D18">
        <w:rPr>
          <w:rFonts w:ascii="Arial" w:hAnsi="Arial" w:cs="Arial"/>
          <w:bCs/>
          <w:lang w:val="en-GB"/>
        </w:rPr>
        <w:t>(</w:t>
      </w:r>
      <w:r w:rsidR="001D7EC4" w:rsidRPr="00A50D18">
        <w:rPr>
          <w:rFonts w:ascii="Arial" w:hAnsi="Arial" w:cs="Arial"/>
          <w:bCs/>
          <w:lang w:val="en-GB"/>
        </w:rPr>
        <w:t>2021</w:t>
      </w:r>
      <w:r w:rsidRPr="00A50D18">
        <w:rPr>
          <w:rFonts w:ascii="Arial" w:hAnsi="Arial" w:cs="Arial"/>
          <w:bCs/>
          <w:lang w:val="en-GB"/>
        </w:rPr>
        <w:t>) who manifested that the existence of a branded digital identity in place can be used as base upon which solid customer relationship can be built in the digital era.</w:t>
      </w:r>
    </w:p>
    <w:p w14:paraId="1D286DF0" w14:textId="2DE9D798" w:rsidR="00180DD1" w:rsidRPr="00A50D18" w:rsidRDefault="009F1679" w:rsidP="003D7AD2">
      <w:pPr>
        <w:pStyle w:val="Heading2"/>
        <w:rPr>
          <w:rFonts w:ascii="Arial" w:hAnsi="Arial" w:cs="Arial"/>
          <w:b w:val="0"/>
          <w:sz w:val="22"/>
          <w:szCs w:val="22"/>
          <w:lang w:val="en-GB"/>
        </w:rPr>
      </w:pPr>
      <w:bookmarkStart w:id="7" w:name="_Toc192839516"/>
      <w:r w:rsidRPr="00A50D18">
        <w:rPr>
          <w:rFonts w:ascii="Arial" w:hAnsi="Arial" w:cs="Arial"/>
          <w:b w:val="0"/>
          <w:sz w:val="22"/>
          <w:szCs w:val="22"/>
          <w:lang w:val="en-GB"/>
        </w:rPr>
        <w:lastRenderedPageBreak/>
        <w:t>3.</w:t>
      </w:r>
      <w:r w:rsidR="00180DD1" w:rsidRPr="00A50D18">
        <w:rPr>
          <w:rFonts w:ascii="Arial" w:hAnsi="Arial" w:cs="Arial"/>
          <w:b w:val="0"/>
          <w:sz w:val="22"/>
          <w:szCs w:val="22"/>
          <w:lang w:val="en-GB"/>
        </w:rPr>
        <w:t>2 Social Media Engagement and Interactive Platforms</w:t>
      </w:r>
      <w:bookmarkEnd w:id="7"/>
    </w:p>
    <w:p w14:paraId="330E4730" w14:textId="77777777" w:rsidR="00871B54" w:rsidRPr="00A50D18" w:rsidRDefault="00180DD1" w:rsidP="003D7AD2">
      <w:pPr>
        <w:spacing w:line="360" w:lineRule="auto"/>
        <w:jc w:val="both"/>
        <w:rPr>
          <w:rFonts w:ascii="Arial" w:hAnsi="Arial" w:cs="Arial"/>
          <w:bCs/>
          <w:lang w:val="en-GB"/>
        </w:rPr>
      </w:pPr>
      <w:r w:rsidRPr="00A50D18">
        <w:rPr>
          <w:rFonts w:ascii="Arial" w:hAnsi="Arial" w:cs="Arial"/>
          <w:bCs/>
          <w:lang w:val="en-GB"/>
        </w:rPr>
        <w:t xml:space="preserve">Owing to their advanced digital </w:t>
      </w:r>
      <w:r w:rsidR="00485B9B" w:rsidRPr="00A50D18">
        <w:rPr>
          <w:rFonts w:ascii="Arial" w:hAnsi="Arial" w:cs="Arial"/>
          <w:bCs/>
          <w:lang w:val="en-GB"/>
        </w:rPr>
        <w:t>dynamics</w:t>
      </w:r>
      <w:r w:rsidRPr="00A50D18">
        <w:rPr>
          <w:rFonts w:ascii="Arial" w:hAnsi="Arial" w:cs="Arial"/>
          <w:bCs/>
          <w:lang w:val="en-GB"/>
        </w:rPr>
        <w:t xml:space="preserve">, social media platforms have altered the terrain of the relationship between brand and consumer, making one to </w:t>
      </w:r>
      <w:r w:rsidR="00485B9B" w:rsidRPr="00A50D18">
        <w:rPr>
          <w:rFonts w:ascii="Arial" w:hAnsi="Arial" w:cs="Arial"/>
          <w:bCs/>
          <w:lang w:val="en-GB"/>
        </w:rPr>
        <w:t>observe</w:t>
      </w:r>
      <w:r w:rsidRPr="00A50D18">
        <w:rPr>
          <w:rFonts w:ascii="Arial" w:hAnsi="Arial" w:cs="Arial"/>
          <w:bCs/>
          <w:lang w:val="en-GB"/>
        </w:rPr>
        <w:t xml:space="preserve">, engage and communicate with consumers on real time and </w:t>
      </w:r>
      <w:r w:rsidR="00485B9B" w:rsidRPr="00A50D18">
        <w:rPr>
          <w:rFonts w:ascii="Arial" w:hAnsi="Arial" w:cs="Arial"/>
          <w:bCs/>
          <w:lang w:val="en-GB"/>
        </w:rPr>
        <w:t>personalized</w:t>
      </w:r>
      <w:r w:rsidRPr="00A50D18">
        <w:rPr>
          <w:rFonts w:ascii="Arial" w:hAnsi="Arial" w:cs="Arial"/>
          <w:bCs/>
          <w:lang w:val="en-GB"/>
        </w:rPr>
        <w:t xml:space="preserve"> basis</w:t>
      </w:r>
      <w:r w:rsidR="00CD3259" w:rsidRPr="00A50D18">
        <w:rPr>
          <w:rFonts w:ascii="Arial" w:hAnsi="Arial" w:cs="Arial"/>
          <w:bCs/>
          <w:lang w:val="en-GB"/>
        </w:rPr>
        <w:t>.</w:t>
      </w:r>
      <w:r w:rsidRPr="00A50D18">
        <w:rPr>
          <w:rFonts w:ascii="Arial" w:hAnsi="Arial" w:cs="Arial"/>
          <w:bCs/>
          <w:lang w:val="en-GB"/>
        </w:rPr>
        <w:t xml:space="preserve"> </w:t>
      </w:r>
      <w:proofErr w:type="spellStart"/>
      <w:r w:rsidR="001D7EC4" w:rsidRPr="00A50D18">
        <w:rPr>
          <w:rFonts w:ascii="Arial" w:hAnsi="Arial" w:cs="Arial"/>
          <w:bCs/>
          <w:color w:val="000000" w:themeColor="text1"/>
        </w:rPr>
        <w:t>Rizvanović</w:t>
      </w:r>
      <w:proofErr w:type="spellEnd"/>
      <w:r w:rsidR="001D7EC4" w:rsidRPr="00A50D18">
        <w:rPr>
          <w:rFonts w:ascii="Arial" w:hAnsi="Arial" w:cs="Arial"/>
          <w:bCs/>
          <w:lang w:val="en-GB"/>
        </w:rPr>
        <w:t xml:space="preserve"> et al. </w:t>
      </w:r>
      <w:r w:rsidRPr="00A50D18">
        <w:rPr>
          <w:rFonts w:ascii="Arial" w:hAnsi="Arial" w:cs="Arial"/>
          <w:bCs/>
          <w:lang w:val="en-GB"/>
        </w:rPr>
        <w:t>(</w:t>
      </w:r>
      <w:r w:rsidR="001D7EC4" w:rsidRPr="00A50D18">
        <w:rPr>
          <w:rFonts w:ascii="Arial" w:hAnsi="Arial" w:cs="Arial"/>
          <w:bCs/>
          <w:lang w:val="en-GB"/>
        </w:rPr>
        <w:t>2023</w:t>
      </w:r>
      <w:r w:rsidRPr="00A50D18">
        <w:rPr>
          <w:rFonts w:ascii="Arial" w:hAnsi="Arial" w:cs="Arial"/>
          <w:bCs/>
          <w:lang w:val="en-GB"/>
        </w:rPr>
        <w:t>) discussed how new digital marketing strategies that aimed at increasing customer touch point and brand loyalty are beneficial and how their popularity in utilising interactive communication and responsive communication at both micro and macro levels</w:t>
      </w:r>
      <w:r w:rsidR="00CD3259" w:rsidRPr="00A50D18">
        <w:rPr>
          <w:rFonts w:ascii="Arial" w:hAnsi="Arial" w:cs="Arial"/>
          <w:bCs/>
          <w:lang w:val="en-GB"/>
        </w:rPr>
        <w:t xml:space="preserve"> are beneficial</w:t>
      </w:r>
      <w:r w:rsidRPr="00A50D18">
        <w:rPr>
          <w:rFonts w:ascii="Arial" w:hAnsi="Arial" w:cs="Arial"/>
          <w:bCs/>
          <w:lang w:val="en-GB"/>
        </w:rPr>
        <w:t>. A study of Zara’s social media marketing strategy in the context of new media also described how they have applied the social media platforms</w:t>
      </w:r>
      <w:r w:rsidR="00CD3259" w:rsidRPr="00A50D18">
        <w:rPr>
          <w:rFonts w:ascii="Arial" w:hAnsi="Arial" w:cs="Arial"/>
          <w:bCs/>
          <w:lang w:val="en-GB"/>
        </w:rPr>
        <w:t xml:space="preserve"> </w:t>
      </w:r>
      <w:r w:rsidR="00CD3259" w:rsidRPr="00A50D18">
        <w:rPr>
          <w:rFonts w:ascii="Arial" w:hAnsi="Arial" w:cs="Arial"/>
          <w:bCs/>
        </w:rPr>
        <w:t>like Instagram to engage consumers</w:t>
      </w:r>
      <w:r w:rsidRPr="00A50D18">
        <w:rPr>
          <w:rFonts w:ascii="Arial" w:hAnsi="Arial" w:cs="Arial"/>
          <w:bCs/>
          <w:lang w:val="en-GB"/>
        </w:rPr>
        <w:t xml:space="preserve"> to enhance their marketing</w:t>
      </w:r>
      <w:r w:rsidR="00CD3259" w:rsidRPr="00A50D18">
        <w:rPr>
          <w:rFonts w:ascii="Arial" w:hAnsi="Arial" w:cs="Arial"/>
          <w:bCs/>
          <w:lang w:val="en-GB"/>
        </w:rPr>
        <w:t>,</w:t>
      </w:r>
      <w:r w:rsidRPr="00A50D18">
        <w:rPr>
          <w:rFonts w:ascii="Arial" w:hAnsi="Arial" w:cs="Arial"/>
          <w:bCs/>
          <w:lang w:val="en-GB"/>
        </w:rPr>
        <w:t xml:space="preserve"> but also stressed to create genuine connection with consumers through two ways</w:t>
      </w:r>
      <w:r w:rsidR="00CD3259" w:rsidRPr="00A50D18">
        <w:rPr>
          <w:rFonts w:ascii="Arial" w:hAnsi="Arial" w:cs="Arial"/>
          <w:bCs/>
          <w:lang w:val="en-GB"/>
        </w:rPr>
        <w:t xml:space="preserve"> (</w:t>
      </w:r>
      <w:r w:rsidR="004D00D2" w:rsidRPr="00A50D18">
        <w:rPr>
          <w:rFonts w:ascii="Arial" w:hAnsi="Arial" w:cs="Arial"/>
          <w:bCs/>
          <w:color w:val="000000" w:themeColor="text1"/>
        </w:rPr>
        <w:t>Wang, 2023</w:t>
      </w:r>
      <w:r w:rsidR="00CD3259" w:rsidRPr="00A50D18">
        <w:rPr>
          <w:rFonts w:ascii="Arial" w:hAnsi="Arial" w:cs="Arial"/>
          <w:bCs/>
          <w:lang w:val="en-GB"/>
        </w:rPr>
        <w:t>)</w:t>
      </w:r>
      <w:r w:rsidRPr="00A50D18">
        <w:rPr>
          <w:rFonts w:ascii="Arial" w:hAnsi="Arial" w:cs="Arial"/>
          <w:bCs/>
          <w:lang w:val="en-GB"/>
        </w:rPr>
        <w:t>. The insights obtained from these indicate that, social media is an essential part of developing brand loyalty.</w:t>
      </w:r>
    </w:p>
    <w:p w14:paraId="45CDBC5A" w14:textId="401F79A5" w:rsidR="00871B54" w:rsidRPr="00A50D18" w:rsidRDefault="009F1679" w:rsidP="003D7AD2">
      <w:pPr>
        <w:pStyle w:val="Heading2"/>
        <w:rPr>
          <w:rFonts w:ascii="Arial" w:hAnsi="Arial" w:cs="Arial"/>
          <w:b w:val="0"/>
          <w:sz w:val="22"/>
          <w:szCs w:val="22"/>
          <w:lang w:val="en-GB"/>
        </w:rPr>
      </w:pPr>
      <w:bookmarkStart w:id="8" w:name="_Toc192839517"/>
      <w:r w:rsidRPr="00A50D18">
        <w:rPr>
          <w:rFonts w:ascii="Arial" w:hAnsi="Arial" w:cs="Arial"/>
          <w:b w:val="0"/>
          <w:sz w:val="22"/>
          <w:szCs w:val="22"/>
          <w:lang w:val="en-GB"/>
        </w:rPr>
        <w:t>3.3</w:t>
      </w:r>
      <w:r w:rsidR="00871B54" w:rsidRPr="00A50D18">
        <w:rPr>
          <w:rFonts w:ascii="Arial" w:hAnsi="Arial" w:cs="Arial"/>
          <w:b w:val="0"/>
          <w:sz w:val="22"/>
          <w:szCs w:val="22"/>
          <w:lang w:val="en-GB"/>
        </w:rPr>
        <w:t xml:space="preserve"> Content Personalization and Customer Relationship Management (CRM)</w:t>
      </w:r>
      <w:bookmarkEnd w:id="8"/>
    </w:p>
    <w:p w14:paraId="00BFA037" w14:textId="4BF18639" w:rsidR="00180DD1" w:rsidRPr="00A50D18" w:rsidRDefault="00180DD1" w:rsidP="003D7AD2">
      <w:pPr>
        <w:spacing w:line="360" w:lineRule="auto"/>
        <w:jc w:val="both"/>
        <w:rPr>
          <w:rFonts w:ascii="Arial" w:hAnsi="Arial" w:cs="Arial"/>
          <w:bCs/>
          <w:lang w:val="en-GB"/>
        </w:rPr>
      </w:pPr>
      <w:r w:rsidRPr="00A50D18">
        <w:rPr>
          <w:rFonts w:ascii="Arial" w:hAnsi="Arial" w:cs="Arial"/>
          <w:bCs/>
          <w:lang w:val="en-GB"/>
        </w:rPr>
        <w:t xml:space="preserve">Advancement in CRM systems has made it necessary to </w:t>
      </w:r>
      <w:r w:rsidR="00CD3259" w:rsidRPr="00A50D18">
        <w:rPr>
          <w:rFonts w:ascii="Arial" w:hAnsi="Arial" w:cs="Arial"/>
          <w:bCs/>
          <w:lang w:val="en-GB"/>
        </w:rPr>
        <w:t>attract</w:t>
      </w:r>
      <w:r w:rsidRPr="00A50D18">
        <w:rPr>
          <w:rFonts w:ascii="Arial" w:hAnsi="Arial" w:cs="Arial"/>
          <w:bCs/>
          <w:lang w:val="en-GB"/>
        </w:rPr>
        <w:t xml:space="preserve"> consumers with tailor made content, to build brand loyalty. </w:t>
      </w:r>
      <w:r w:rsidR="004D00D2" w:rsidRPr="00A50D18">
        <w:rPr>
          <w:rFonts w:ascii="Arial" w:hAnsi="Arial" w:cs="Arial"/>
          <w:bCs/>
          <w:lang w:val="en-GB"/>
        </w:rPr>
        <w:t xml:space="preserve">Researches </w:t>
      </w:r>
      <w:r w:rsidRPr="00A50D18">
        <w:rPr>
          <w:rFonts w:ascii="Arial" w:hAnsi="Arial" w:cs="Arial"/>
          <w:bCs/>
          <w:lang w:val="en-GB"/>
        </w:rPr>
        <w:t>regarding digital marketing strategies in creating customer loyalty revealed that personalized content and CRM system contributes in creating measurable consumer engagement (</w:t>
      </w:r>
      <w:r w:rsidR="004D00D2" w:rsidRPr="00A50D18">
        <w:rPr>
          <w:rFonts w:ascii="Arial" w:hAnsi="Arial" w:cs="Arial"/>
          <w:bCs/>
          <w:color w:val="000000" w:themeColor="text1"/>
        </w:rPr>
        <w:t>Perez-Vega et al., 2022</w:t>
      </w:r>
      <w:r w:rsidRPr="00A50D18">
        <w:rPr>
          <w:rFonts w:ascii="Arial" w:hAnsi="Arial" w:cs="Arial"/>
          <w:bCs/>
          <w:lang w:val="en-GB"/>
        </w:rPr>
        <w:t xml:space="preserve">). Brands can learn by </w:t>
      </w:r>
      <w:r w:rsidR="00A74074" w:rsidRPr="00A50D18">
        <w:rPr>
          <w:rFonts w:ascii="Arial" w:hAnsi="Arial" w:cs="Arial"/>
          <w:bCs/>
          <w:lang w:val="en-GB"/>
        </w:rPr>
        <w:t>analysing</w:t>
      </w:r>
      <w:r w:rsidRPr="00A50D18">
        <w:rPr>
          <w:rFonts w:ascii="Arial" w:hAnsi="Arial" w:cs="Arial"/>
          <w:bCs/>
          <w:lang w:val="en-GB"/>
        </w:rPr>
        <w:t xml:space="preserve"> the consumer data and deliver experiences to which the individual preferences resonate and there</w:t>
      </w:r>
      <w:r w:rsidR="00CD3259" w:rsidRPr="00A50D18">
        <w:rPr>
          <w:rFonts w:ascii="Arial" w:hAnsi="Arial" w:cs="Arial"/>
          <w:bCs/>
          <w:lang w:val="en-GB"/>
        </w:rPr>
        <w:t>by build loy</w:t>
      </w:r>
      <w:r w:rsidR="00BC518E" w:rsidRPr="00A50D18">
        <w:rPr>
          <w:rFonts w:ascii="Arial" w:hAnsi="Arial" w:cs="Arial"/>
          <w:bCs/>
          <w:lang w:val="en-GB"/>
        </w:rPr>
        <w:t>alty</w:t>
      </w:r>
      <w:r w:rsidRPr="00A50D18">
        <w:rPr>
          <w:rFonts w:ascii="Arial" w:hAnsi="Arial" w:cs="Arial"/>
          <w:bCs/>
          <w:lang w:val="en-GB"/>
        </w:rPr>
        <w:t>.</w:t>
      </w:r>
    </w:p>
    <w:p w14:paraId="52721773" w14:textId="535D710F" w:rsidR="00180DD1" w:rsidRPr="00A50D18" w:rsidRDefault="009F1679" w:rsidP="003D7AD2">
      <w:pPr>
        <w:pStyle w:val="Heading2"/>
        <w:rPr>
          <w:rFonts w:ascii="Arial" w:hAnsi="Arial" w:cs="Arial"/>
          <w:b w:val="0"/>
          <w:sz w:val="22"/>
          <w:szCs w:val="22"/>
          <w:lang w:val="en-GB"/>
        </w:rPr>
      </w:pPr>
      <w:bookmarkStart w:id="9" w:name="_Toc192839518"/>
      <w:r w:rsidRPr="00A50D18">
        <w:rPr>
          <w:rFonts w:ascii="Arial" w:hAnsi="Arial" w:cs="Arial"/>
          <w:b w:val="0"/>
          <w:sz w:val="22"/>
          <w:szCs w:val="22"/>
          <w:lang w:val="en-GB"/>
        </w:rPr>
        <w:t>3.4</w:t>
      </w:r>
      <w:r w:rsidR="00180DD1" w:rsidRPr="00A50D18">
        <w:rPr>
          <w:rFonts w:ascii="Arial" w:hAnsi="Arial" w:cs="Arial"/>
          <w:b w:val="0"/>
          <w:sz w:val="22"/>
          <w:szCs w:val="22"/>
          <w:lang w:val="en-GB"/>
        </w:rPr>
        <w:t xml:space="preserve"> Integration of Emerging Technologies in Digital Marketing</w:t>
      </w:r>
      <w:bookmarkEnd w:id="9"/>
    </w:p>
    <w:p w14:paraId="7DFA7CD4" w14:textId="07A029EF" w:rsidR="00180DD1" w:rsidRPr="00A50D18" w:rsidRDefault="00A74074" w:rsidP="003D7AD2">
      <w:pPr>
        <w:spacing w:line="360" w:lineRule="auto"/>
        <w:jc w:val="both"/>
        <w:rPr>
          <w:rFonts w:ascii="Arial" w:hAnsi="Arial" w:cs="Arial"/>
          <w:bCs/>
          <w:lang w:val="en-GB"/>
        </w:rPr>
      </w:pPr>
      <w:r w:rsidRPr="00A50D18">
        <w:rPr>
          <w:rFonts w:ascii="Arial" w:hAnsi="Arial" w:cs="Arial"/>
          <w:bCs/>
          <w:lang w:val="en-GB"/>
        </w:rPr>
        <w:t>Digital</w:t>
      </w:r>
      <w:r w:rsidR="00180DD1" w:rsidRPr="00A50D18">
        <w:rPr>
          <w:rFonts w:ascii="Arial" w:hAnsi="Arial" w:cs="Arial"/>
          <w:bCs/>
          <w:lang w:val="en-GB"/>
        </w:rPr>
        <w:t xml:space="preserve"> marketing strategies have adopted new technologies such as artificial intelligence (AI) and data analytics that have helped to expand avenues that will help improve brand loyalty. It is worth noting that the study discussed the role of AI in </w:t>
      </w:r>
      <w:r w:rsidRPr="00A50D18">
        <w:rPr>
          <w:rFonts w:ascii="Arial" w:hAnsi="Arial" w:cs="Arial"/>
          <w:bCs/>
          <w:lang w:val="en-GB"/>
        </w:rPr>
        <w:t>analysing</w:t>
      </w:r>
      <w:r w:rsidR="00180DD1" w:rsidRPr="00A50D18">
        <w:rPr>
          <w:rFonts w:ascii="Arial" w:hAnsi="Arial" w:cs="Arial"/>
          <w:bCs/>
          <w:lang w:val="en-GB"/>
        </w:rPr>
        <w:t xml:space="preserve"> the consumer behaviour and serving personalised content to them as that will </w:t>
      </w:r>
      <w:r w:rsidR="00CD3259" w:rsidRPr="00A50D18">
        <w:rPr>
          <w:rFonts w:ascii="Arial" w:hAnsi="Arial" w:cs="Arial"/>
          <w:bCs/>
          <w:lang w:val="en-GB"/>
        </w:rPr>
        <w:t>bring in</w:t>
      </w:r>
      <w:r w:rsidR="00180DD1" w:rsidRPr="00A50D18">
        <w:rPr>
          <w:rFonts w:ascii="Arial" w:hAnsi="Arial" w:cs="Arial"/>
          <w:bCs/>
          <w:lang w:val="en-GB"/>
        </w:rPr>
        <w:t xml:space="preserve"> increasing engagement and loyalty (</w:t>
      </w:r>
      <w:r w:rsidR="00BC518E" w:rsidRPr="00A50D18">
        <w:rPr>
          <w:rFonts w:ascii="Arial" w:hAnsi="Arial" w:cs="Arial"/>
          <w:bCs/>
          <w:color w:val="000000" w:themeColor="text1"/>
        </w:rPr>
        <w:t>Bilal et al., 2024</w:t>
      </w:r>
      <w:r w:rsidR="00180DD1" w:rsidRPr="00A50D18">
        <w:rPr>
          <w:rFonts w:ascii="Arial" w:hAnsi="Arial" w:cs="Arial"/>
          <w:bCs/>
          <w:lang w:val="en-GB"/>
        </w:rPr>
        <w:t xml:space="preserve">). </w:t>
      </w:r>
      <w:r w:rsidR="00CD3259" w:rsidRPr="00A50D18">
        <w:rPr>
          <w:rFonts w:ascii="Arial" w:hAnsi="Arial" w:cs="Arial"/>
          <w:bCs/>
          <w:lang w:val="en-GB"/>
        </w:rPr>
        <w:t xml:space="preserve">in this context it is also to be added that </w:t>
      </w:r>
      <w:r w:rsidR="00180DD1" w:rsidRPr="00A50D18">
        <w:rPr>
          <w:rFonts w:ascii="Arial" w:hAnsi="Arial" w:cs="Arial"/>
          <w:bCs/>
          <w:lang w:val="en-GB"/>
        </w:rPr>
        <w:t>Zara’s strategic use of the big data analytics for the optimization of operations and logistics show to have a role in the improving of the consumer satisfaction and maintaining the competitiveness in the marketplace (</w:t>
      </w:r>
      <w:proofErr w:type="spellStart"/>
      <w:r w:rsidR="00BC518E" w:rsidRPr="00A50D18">
        <w:rPr>
          <w:rFonts w:ascii="Arial" w:hAnsi="Arial" w:cs="Arial"/>
          <w:bCs/>
          <w:color w:val="000000" w:themeColor="text1"/>
        </w:rPr>
        <w:t>Jangid</w:t>
      </w:r>
      <w:proofErr w:type="spellEnd"/>
      <w:r w:rsidR="00BC518E" w:rsidRPr="00A50D18">
        <w:rPr>
          <w:rFonts w:ascii="Arial" w:hAnsi="Arial" w:cs="Arial"/>
          <w:bCs/>
          <w:color w:val="000000" w:themeColor="text1"/>
        </w:rPr>
        <w:t xml:space="preserve"> ,2022</w:t>
      </w:r>
      <w:r w:rsidR="00180DD1" w:rsidRPr="00A50D18">
        <w:rPr>
          <w:rFonts w:ascii="Arial" w:hAnsi="Arial" w:cs="Arial"/>
          <w:bCs/>
          <w:lang w:val="en-GB"/>
        </w:rPr>
        <w:t>). These developments highlight the possibility of the use of emerging technologies to fine tune digital marketing tactics and develop more customer loyalty.</w:t>
      </w:r>
    </w:p>
    <w:p w14:paraId="0D93C575" w14:textId="09F54436" w:rsidR="00180DD1" w:rsidRPr="00A50D18" w:rsidRDefault="009F1679" w:rsidP="003D7AD2">
      <w:pPr>
        <w:pStyle w:val="Heading2"/>
        <w:rPr>
          <w:rFonts w:ascii="Arial" w:hAnsi="Arial" w:cs="Arial"/>
          <w:b w:val="0"/>
          <w:sz w:val="22"/>
          <w:szCs w:val="22"/>
          <w:lang w:val="en-GB"/>
        </w:rPr>
      </w:pPr>
      <w:bookmarkStart w:id="10" w:name="_Toc192839519"/>
      <w:r w:rsidRPr="00A50D18">
        <w:rPr>
          <w:rFonts w:ascii="Arial" w:hAnsi="Arial" w:cs="Arial"/>
          <w:b w:val="0"/>
          <w:sz w:val="22"/>
          <w:szCs w:val="22"/>
          <w:lang w:val="en-GB"/>
        </w:rPr>
        <w:t>3.5</w:t>
      </w:r>
      <w:r w:rsidR="00180DD1" w:rsidRPr="00A50D18">
        <w:rPr>
          <w:rFonts w:ascii="Arial" w:hAnsi="Arial" w:cs="Arial"/>
          <w:b w:val="0"/>
          <w:sz w:val="22"/>
          <w:szCs w:val="22"/>
          <w:lang w:val="en-GB"/>
        </w:rPr>
        <w:t xml:space="preserve"> Literature</w:t>
      </w:r>
      <w:r w:rsidR="00CD3259" w:rsidRPr="00A50D18">
        <w:rPr>
          <w:rFonts w:ascii="Arial" w:hAnsi="Arial" w:cs="Arial"/>
          <w:b w:val="0"/>
          <w:sz w:val="22"/>
          <w:szCs w:val="22"/>
          <w:lang w:val="en-GB"/>
        </w:rPr>
        <w:t xml:space="preserve"> </w:t>
      </w:r>
      <w:r w:rsidR="00180DD1" w:rsidRPr="00A50D18">
        <w:rPr>
          <w:rFonts w:ascii="Arial" w:hAnsi="Arial" w:cs="Arial"/>
          <w:b w:val="0"/>
          <w:sz w:val="22"/>
          <w:szCs w:val="22"/>
          <w:lang w:val="en-GB"/>
        </w:rPr>
        <w:t>Gaps</w:t>
      </w:r>
      <w:bookmarkEnd w:id="10"/>
      <w:r w:rsidR="00180DD1" w:rsidRPr="00A50D18">
        <w:rPr>
          <w:rFonts w:ascii="Arial" w:hAnsi="Arial" w:cs="Arial"/>
          <w:b w:val="0"/>
          <w:sz w:val="22"/>
          <w:szCs w:val="22"/>
          <w:lang w:val="en-GB"/>
        </w:rPr>
        <w:t xml:space="preserve"> </w:t>
      </w:r>
    </w:p>
    <w:p w14:paraId="790AD751" w14:textId="2E8295A6" w:rsidR="00F03427" w:rsidRPr="00A50D18" w:rsidRDefault="00180DD1" w:rsidP="003D7AD2">
      <w:pPr>
        <w:spacing w:line="360" w:lineRule="auto"/>
        <w:jc w:val="both"/>
        <w:rPr>
          <w:rFonts w:ascii="Arial" w:hAnsi="Arial" w:cs="Arial"/>
          <w:bCs/>
          <w:lang w:val="en-GB"/>
        </w:rPr>
      </w:pPr>
      <w:r w:rsidRPr="00A50D18">
        <w:rPr>
          <w:rFonts w:ascii="Arial" w:hAnsi="Arial" w:cs="Arial"/>
          <w:bCs/>
          <w:lang w:val="en-GB"/>
        </w:rPr>
        <w:t xml:space="preserve">Despite long research on the issue of digital marketing and customer brand loyalty, there are still gaps. Most of the existing literature is on very general strategies with little detailed investigation </w:t>
      </w:r>
      <w:r w:rsidRPr="00A50D18">
        <w:rPr>
          <w:rFonts w:ascii="Arial" w:hAnsi="Arial" w:cs="Arial"/>
          <w:bCs/>
          <w:lang w:val="en-GB"/>
        </w:rPr>
        <w:lastRenderedPageBreak/>
        <w:t xml:space="preserve">of how long they work out. Furthermore, while other studies talk about </w:t>
      </w:r>
      <w:r w:rsidR="00BF3DCE" w:rsidRPr="00A50D18">
        <w:rPr>
          <w:rFonts w:ascii="Arial" w:hAnsi="Arial" w:cs="Arial"/>
          <w:bCs/>
          <w:lang w:val="en-GB"/>
        </w:rPr>
        <w:t xml:space="preserve">Zara’s digital marketing, there is a very limited range of research on how its strategies compare to competitors or their adaptability to evolving consumer </w:t>
      </w:r>
      <w:r w:rsidR="00A74074" w:rsidRPr="00A50D18">
        <w:rPr>
          <w:rFonts w:ascii="Arial" w:hAnsi="Arial" w:cs="Arial"/>
          <w:bCs/>
          <w:lang w:val="en-GB"/>
        </w:rPr>
        <w:t>behaviours</w:t>
      </w:r>
      <w:r w:rsidRPr="00A50D18">
        <w:rPr>
          <w:rFonts w:ascii="Arial" w:hAnsi="Arial" w:cs="Arial"/>
          <w:bCs/>
          <w:lang w:val="en-GB"/>
        </w:rPr>
        <w:t>. This research would fill in the gaps of this research and contribute to the current area of research by conducting a case specific analysis of Zara's digital marketing in terms of its impact on customer retention, and future recommendations. This study would integrate qualitative and quantitative data to create a better understanding of digital marketing in the process of building brand loyalty.</w:t>
      </w:r>
    </w:p>
    <w:p w14:paraId="2FF33903" w14:textId="342A1AFC" w:rsidR="00F03427" w:rsidRPr="00A50D18" w:rsidRDefault="009F1679" w:rsidP="003D7AD2">
      <w:pPr>
        <w:pStyle w:val="Heading2"/>
        <w:rPr>
          <w:rFonts w:ascii="Arial" w:hAnsi="Arial" w:cs="Arial"/>
          <w:b w:val="0"/>
          <w:sz w:val="22"/>
          <w:szCs w:val="22"/>
          <w:lang w:val="en-GB"/>
        </w:rPr>
      </w:pPr>
      <w:bookmarkStart w:id="11" w:name="_Toc192839520"/>
      <w:r w:rsidRPr="00A50D18">
        <w:rPr>
          <w:rFonts w:ascii="Arial" w:hAnsi="Arial" w:cs="Arial"/>
          <w:b w:val="0"/>
          <w:sz w:val="22"/>
          <w:szCs w:val="22"/>
          <w:lang w:val="en-GB"/>
        </w:rPr>
        <w:t>3.6</w:t>
      </w:r>
      <w:r w:rsidR="00F03427" w:rsidRPr="00A50D18">
        <w:rPr>
          <w:rFonts w:ascii="Arial" w:hAnsi="Arial" w:cs="Arial"/>
          <w:b w:val="0"/>
          <w:sz w:val="22"/>
          <w:szCs w:val="22"/>
          <w:lang w:val="en-GB"/>
        </w:rPr>
        <w:t xml:space="preserve"> Theoretical Framework: Relationship Marketing Theory</w:t>
      </w:r>
      <w:bookmarkEnd w:id="11"/>
    </w:p>
    <w:p w14:paraId="20DEE1DD" w14:textId="77777777" w:rsidR="00F03427" w:rsidRPr="00A50D18" w:rsidRDefault="00A3207B" w:rsidP="003D7AD2">
      <w:pPr>
        <w:spacing w:line="360" w:lineRule="auto"/>
        <w:jc w:val="both"/>
        <w:rPr>
          <w:rFonts w:ascii="Arial" w:hAnsi="Arial" w:cs="Arial"/>
          <w:bCs/>
          <w:lang w:val="en-GB"/>
        </w:rPr>
      </w:pPr>
      <w:r w:rsidRPr="00A50D18">
        <w:rPr>
          <w:rFonts w:ascii="Arial" w:hAnsi="Arial" w:cs="Arial"/>
          <w:bCs/>
          <w:lang w:val="en-GB"/>
        </w:rPr>
        <w:t xml:space="preserve">In this research the </w:t>
      </w:r>
      <w:r w:rsidR="00F03427" w:rsidRPr="00A50D18">
        <w:rPr>
          <w:rFonts w:ascii="Arial" w:hAnsi="Arial" w:cs="Arial"/>
          <w:bCs/>
          <w:lang w:val="en-GB"/>
        </w:rPr>
        <w:t>Relationship Marketing Theory (RMT)</w:t>
      </w:r>
      <w:r w:rsidRPr="00A50D18">
        <w:rPr>
          <w:rFonts w:ascii="Arial" w:hAnsi="Arial" w:cs="Arial"/>
          <w:bCs/>
          <w:lang w:val="en-GB"/>
        </w:rPr>
        <w:t xml:space="preserve"> will be used </w:t>
      </w:r>
      <w:r w:rsidR="00F03427" w:rsidRPr="00A50D18">
        <w:rPr>
          <w:rFonts w:ascii="Arial" w:hAnsi="Arial" w:cs="Arial"/>
          <w:bCs/>
          <w:lang w:val="en-GB"/>
        </w:rPr>
        <w:t xml:space="preserve">which emphasizes building long-term customer relationships </w:t>
      </w:r>
      <w:r w:rsidRPr="00A50D18">
        <w:rPr>
          <w:rFonts w:ascii="Arial" w:hAnsi="Arial" w:cs="Arial"/>
          <w:bCs/>
          <w:lang w:val="en-GB"/>
        </w:rPr>
        <w:t xml:space="preserve">instead of focusing only </w:t>
      </w:r>
      <w:r w:rsidR="00F03427" w:rsidRPr="00A50D18">
        <w:rPr>
          <w:rFonts w:ascii="Arial" w:hAnsi="Arial" w:cs="Arial"/>
          <w:bCs/>
          <w:lang w:val="en-GB"/>
        </w:rPr>
        <w:t>on transactional interactions (</w:t>
      </w:r>
      <w:proofErr w:type="spellStart"/>
      <w:r w:rsidR="00502C7E" w:rsidRPr="00A50D18">
        <w:rPr>
          <w:rFonts w:ascii="Arial" w:hAnsi="Arial" w:cs="Arial"/>
          <w:bCs/>
          <w:color w:val="000000" w:themeColor="text1"/>
        </w:rPr>
        <w:t>Albérico</w:t>
      </w:r>
      <w:proofErr w:type="spellEnd"/>
      <w:r w:rsidR="00502C7E" w:rsidRPr="00A50D18">
        <w:rPr>
          <w:rFonts w:ascii="Arial" w:hAnsi="Arial" w:cs="Arial"/>
          <w:bCs/>
          <w:color w:val="000000" w:themeColor="text1"/>
        </w:rPr>
        <w:t xml:space="preserve">, and </w:t>
      </w:r>
      <w:proofErr w:type="spellStart"/>
      <w:r w:rsidR="00502C7E" w:rsidRPr="00A50D18">
        <w:rPr>
          <w:rFonts w:ascii="Arial" w:hAnsi="Arial" w:cs="Arial"/>
          <w:bCs/>
          <w:color w:val="000000" w:themeColor="text1"/>
        </w:rPr>
        <w:t>Casaca</w:t>
      </w:r>
      <w:proofErr w:type="spellEnd"/>
      <w:r w:rsidR="00502C7E" w:rsidRPr="00A50D18">
        <w:rPr>
          <w:rFonts w:ascii="Arial" w:hAnsi="Arial" w:cs="Arial"/>
          <w:bCs/>
          <w:color w:val="000000" w:themeColor="text1"/>
        </w:rPr>
        <w:t>, 2024</w:t>
      </w:r>
      <w:r w:rsidR="00F03427" w:rsidRPr="00A50D18">
        <w:rPr>
          <w:rFonts w:ascii="Arial" w:hAnsi="Arial" w:cs="Arial"/>
          <w:bCs/>
          <w:lang w:val="en-GB"/>
        </w:rPr>
        <w:t xml:space="preserve">). </w:t>
      </w:r>
      <w:r w:rsidRPr="00A50D18">
        <w:rPr>
          <w:rFonts w:ascii="Arial" w:hAnsi="Arial" w:cs="Arial"/>
          <w:bCs/>
          <w:lang w:val="en-GB"/>
        </w:rPr>
        <w:t xml:space="preserve">With the evaluation of this </w:t>
      </w:r>
      <w:r w:rsidR="00F03427" w:rsidRPr="00A50D18">
        <w:rPr>
          <w:rFonts w:ascii="Arial" w:hAnsi="Arial" w:cs="Arial"/>
          <w:bCs/>
          <w:lang w:val="en-GB"/>
        </w:rPr>
        <w:t xml:space="preserve">theory </w:t>
      </w:r>
      <w:r w:rsidRPr="00A50D18">
        <w:rPr>
          <w:rFonts w:ascii="Arial" w:hAnsi="Arial" w:cs="Arial"/>
          <w:bCs/>
          <w:lang w:val="en-GB"/>
        </w:rPr>
        <w:t xml:space="preserve">it can be observed that it </w:t>
      </w:r>
      <w:r w:rsidR="00F03427" w:rsidRPr="00A50D18">
        <w:rPr>
          <w:rFonts w:ascii="Arial" w:hAnsi="Arial" w:cs="Arial"/>
          <w:bCs/>
          <w:lang w:val="en-GB"/>
        </w:rPr>
        <w:t>suggests that trust, commitmen</w:t>
      </w:r>
      <w:r w:rsidRPr="00A50D18">
        <w:rPr>
          <w:rFonts w:ascii="Arial" w:hAnsi="Arial" w:cs="Arial"/>
          <w:bCs/>
          <w:lang w:val="en-GB"/>
        </w:rPr>
        <w:t>t, and customer engagement are essential components</w:t>
      </w:r>
      <w:r w:rsidR="00F03427" w:rsidRPr="00A50D18">
        <w:rPr>
          <w:rFonts w:ascii="Arial" w:hAnsi="Arial" w:cs="Arial"/>
          <w:bCs/>
          <w:lang w:val="en-GB"/>
        </w:rPr>
        <w:t xml:space="preserve"> in fostering loyalty, making it highly relevant to Zara’s digital marketing strategies.</w:t>
      </w:r>
    </w:p>
    <w:p w14:paraId="218B907D" w14:textId="77777777" w:rsidR="00502C7E" w:rsidRPr="00A50D18" w:rsidRDefault="00502C7E" w:rsidP="003D7AD2">
      <w:pPr>
        <w:spacing w:line="360" w:lineRule="auto"/>
        <w:jc w:val="both"/>
        <w:rPr>
          <w:rFonts w:ascii="Arial" w:hAnsi="Arial" w:cs="Arial"/>
          <w:bCs/>
          <w:lang w:val="en-GB"/>
        </w:rPr>
      </w:pPr>
      <w:r w:rsidRPr="00A50D18">
        <w:rPr>
          <w:rFonts w:ascii="Arial" w:hAnsi="Arial" w:cs="Arial"/>
          <w:bCs/>
          <w:noProof/>
        </w:rPr>
        <w:drawing>
          <wp:inline distT="0" distB="0" distL="0" distR="0" wp14:anchorId="39BCBB2C" wp14:editId="18655822">
            <wp:extent cx="5175885" cy="3166110"/>
            <wp:effectExtent l="19050" t="0" r="571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
                    <a:srcRect/>
                    <a:stretch>
                      <a:fillRect/>
                    </a:stretch>
                  </pic:blipFill>
                  <pic:spPr bwMode="auto">
                    <a:xfrm>
                      <a:off x="0" y="0"/>
                      <a:ext cx="5175885" cy="3166110"/>
                    </a:xfrm>
                    <a:prstGeom prst="rect">
                      <a:avLst/>
                    </a:prstGeom>
                    <a:noFill/>
                    <a:ln w="9525">
                      <a:noFill/>
                      <a:miter lim="800000"/>
                      <a:headEnd/>
                      <a:tailEnd/>
                    </a:ln>
                  </pic:spPr>
                </pic:pic>
              </a:graphicData>
            </a:graphic>
          </wp:inline>
        </w:drawing>
      </w:r>
    </w:p>
    <w:p w14:paraId="0232BD8B" w14:textId="77777777" w:rsidR="00502C7E" w:rsidRPr="00A50D18" w:rsidRDefault="00502C7E" w:rsidP="003D7AD2">
      <w:pPr>
        <w:spacing w:line="360" w:lineRule="auto"/>
        <w:jc w:val="both"/>
        <w:rPr>
          <w:rFonts w:ascii="Arial" w:hAnsi="Arial" w:cs="Arial"/>
          <w:bCs/>
          <w:lang w:val="en-GB"/>
        </w:rPr>
      </w:pPr>
      <w:r w:rsidRPr="00A50D18">
        <w:rPr>
          <w:rFonts w:ascii="Arial" w:hAnsi="Arial" w:cs="Arial"/>
          <w:bCs/>
          <w:lang w:val="en-GB"/>
        </w:rPr>
        <w:t>Figure 1: Relationship Marketing Theory (RMT) framework</w:t>
      </w:r>
    </w:p>
    <w:p w14:paraId="11EED4CE" w14:textId="4E003553" w:rsidR="00871CA0" w:rsidRPr="00A50D18" w:rsidRDefault="00502C7E" w:rsidP="003D7AD2">
      <w:pPr>
        <w:spacing w:line="360" w:lineRule="auto"/>
        <w:jc w:val="both"/>
        <w:rPr>
          <w:rFonts w:ascii="Arial" w:hAnsi="Arial" w:cs="Arial"/>
          <w:bCs/>
          <w:lang w:val="en-GB"/>
        </w:rPr>
      </w:pPr>
      <w:r w:rsidRPr="00A50D18">
        <w:rPr>
          <w:rFonts w:ascii="Arial" w:hAnsi="Arial" w:cs="Arial"/>
          <w:bCs/>
          <w:lang w:val="en-GB"/>
        </w:rPr>
        <w:t>Source: (</w:t>
      </w:r>
      <w:proofErr w:type="spellStart"/>
      <w:r w:rsidRPr="00A50D18">
        <w:rPr>
          <w:rFonts w:ascii="Arial" w:hAnsi="Arial" w:cs="Arial"/>
          <w:bCs/>
          <w:color w:val="000000" w:themeColor="text1"/>
        </w:rPr>
        <w:t>Albérico</w:t>
      </w:r>
      <w:proofErr w:type="spellEnd"/>
      <w:r w:rsidRPr="00A50D18">
        <w:rPr>
          <w:rFonts w:ascii="Arial" w:hAnsi="Arial" w:cs="Arial"/>
          <w:bCs/>
          <w:color w:val="000000" w:themeColor="text1"/>
        </w:rPr>
        <w:t xml:space="preserve">, and </w:t>
      </w:r>
      <w:proofErr w:type="spellStart"/>
      <w:r w:rsidRPr="00A50D18">
        <w:rPr>
          <w:rFonts w:ascii="Arial" w:hAnsi="Arial" w:cs="Arial"/>
          <w:bCs/>
          <w:color w:val="000000" w:themeColor="text1"/>
        </w:rPr>
        <w:t>Casaca</w:t>
      </w:r>
      <w:proofErr w:type="spellEnd"/>
      <w:r w:rsidRPr="00A50D18">
        <w:rPr>
          <w:rFonts w:ascii="Arial" w:hAnsi="Arial" w:cs="Arial"/>
          <w:bCs/>
          <w:color w:val="000000" w:themeColor="text1"/>
        </w:rPr>
        <w:t>, 2024</w:t>
      </w:r>
      <w:r w:rsidRPr="00A50D18">
        <w:rPr>
          <w:rFonts w:ascii="Arial" w:hAnsi="Arial" w:cs="Arial"/>
          <w:bCs/>
          <w:lang w:val="en-GB"/>
        </w:rPr>
        <w:t>)</w:t>
      </w:r>
    </w:p>
    <w:p w14:paraId="257098A3" w14:textId="77777777" w:rsidR="0022543C" w:rsidRDefault="0022543C" w:rsidP="003D7AD2">
      <w:pPr>
        <w:spacing w:line="360" w:lineRule="auto"/>
        <w:jc w:val="both"/>
        <w:rPr>
          <w:rFonts w:ascii="Arial" w:hAnsi="Arial" w:cs="Arial"/>
          <w:bCs/>
        </w:rPr>
      </w:pPr>
    </w:p>
    <w:p w14:paraId="6B61A92C" w14:textId="77777777" w:rsidR="0022543C" w:rsidRDefault="0022543C" w:rsidP="003D7AD2">
      <w:pPr>
        <w:spacing w:line="360" w:lineRule="auto"/>
        <w:jc w:val="both"/>
        <w:rPr>
          <w:rFonts w:ascii="Arial" w:hAnsi="Arial" w:cs="Arial"/>
          <w:bCs/>
        </w:rPr>
      </w:pPr>
    </w:p>
    <w:p w14:paraId="20039214" w14:textId="6B9C6F2B" w:rsidR="00E43078" w:rsidRPr="00A50D18" w:rsidRDefault="00E43078" w:rsidP="003D7AD2">
      <w:pPr>
        <w:spacing w:line="360" w:lineRule="auto"/>
        <w:jc w:val="both"/>
        <w:rPr>
          <w:rFonts w:ascii="Arial" w:hAnsi="Arial" w:cs="Arial"/>
          <w:bCs/>
        </w:rPr>
      </w:pPr>
      <w:r w:rsidRPr="00A50D18">
        <w:rPr>
          <w:rFonts w:ascii="Arial" w:hAnsi="Arial" w:cs="Arial"/>
          <w:bCs/>
        </w:rPr>
        <w:lastRenderedPageBreak/>
        <w:t>Advantages of RMT:</w:t>
      </w:r>
    </w:p>
    <w:p w14:paraId="4407C163" w14:textId="36EE5D71" w:rsidR="00E43078" w:rsidRPr="00A50D18" w:rsidRDefault="00E43078" w:rsidP="003D7AD2">
      <w:pPr>
        <w:numPr>
          <w:ilvl w:val="0"/>
          <w:numId w:val="30"/>
        </w:numPr>
        <w:spacing w:line="360" w:lineRule="auto"/>
        <w:jc w:val="both"/>
        <w:rPr>
          <w:rFonts w:ascii="Arial" w:hAnsi="Arial" w:cs="Arial"/>
          <w:bCs/>
        </w:rPr>
      </w:pPr>
      <w:r w:rsidRPr="00A50D18">
        <w:rPr>
          <w:rFonts w:ascii="Arial" w:hAnsi="Arial" w:cs="Arial"/>
          <w:bCs/>
        </w:rPr>
        <w:t xml:space="preserve">This theory effectively supports </w:t>
      </w:r>
      <w:r w:rsidR="00A74074" w:rsidRPr="00A50D18">
        <w:rPr>
          <w:rFonts w:ascii="Arial" w:hAnsi="Arial" w:cs="Arial"/>
          <w:bCs/>
        </w:rPr>
        <w:t>personalized</w:t>
      </w:r>
      <w:r w:rsidRPr="00A50D18">
        <w:rPr>
          <w:rFonts w:ascii="Arial" w:hAnsi="Arial" w:cs="Arial"/>
          <w:bCs/>
        </w:rPr>
        <w:t xml:space="preserve"> marketing which is one of the major advantages of using this theory which helps in improving customer retention. not only that this theory is also effective in aligning the research with the emphasis of Zara on customer engagement to digital platforms. long term brand customer relationships </w:t>
      </w:r>
      <w:r w:rsidR="00A74074" w:rsidRPr="00A50D18">
        <w:rPr>
          <w:rFonts w:ascii="Arial" w:hAnsi="Arial" w:cs="Arial"/>
          <w:bCs/>
        </w:rPr>
        <w:t>are</w:t>
      </w:r>
      <w:r w:rsidRPr="00A50D18">
        <w:rPr>
          <w:rFonts w:ascii="Arial" w:hAnsi="Arial" w:cs="Arial"/>
          <w:bCs/>
        </w:rPr>
        <w:t xml:space="preserve"> the major focus of this theory instead of </w:t>
      </w:r>
      <w:r w:rsidR="007046A4" w:rsidRPr="00A50D18">
        <w:rPr>
          <w:rFonts w:ascii="Arial" w:hAnsi="Arial" w:cs="Arial"/>
          <w:bCs/>
        </w:rPr>
        <w:t>short-term</w:t>
      </w:r>
      <w:r w:rsidRPr="00A50D18">
        <w:rPr>
          <w:rFonts w:ascii="Arial" w:hAnsi="Arial" w:cs="Arial"/>
          <w:bCs/>
        </w:rPr>
        <w:t xml:space="preserve"> sales</w:t>
      </w:r>
      <w:r w:rsidR="00D42532" w:rsidRPr="00A50D18">
        <w:rPr>
          <w:rFonts w:ascii="Arial" w:hAnsi="Arial" w:cs="Arial"/>
          <w:bCs/>
        </w:rPr>
        <w:t xml:space="preserve">. </w:t>
      </w:r>
    </w:p>
    <w:p w14:paraId="7892CEAD" w14:textId="77777777" w:rsidR="00E43078" w:rsidRPr="00A50D18" w:rsidRDefault="00E43078" w:rsidP="003D7AD2">
      <w:pPr>
        <w:spacing w:line="360" w:lineRule="auto"/>
        <w:jc w:val="both"/>
        <w:rPr>
          <w:rFonts w:ascii="Arial" w:hAnsi="Arial" w:cs="Arial"/>
          <w:bCs/>
        </w:rPr>
      </w:pPr>
      <w:r w:rsidRPr="00A50D18">
        <w:rPr>
          <w:rFonts w:ascii="Arial" w:hAnsi="Arial" w:cs="Arial"/>
          <w:bCs/>
        </w:rPr>
        <w:t>Disadvantages of RMT:</w:t>
      </w:r>
    </w:p>
    <w:p w14:paraId="7ADDC7F4" w14:textId="1EF92C3C" w:rsidR="00F03427" w:rsidRPr="00A50D18" w:rsidRDefault="00E43078" w:rsidP="003D7AD2">
      <w:pPr>
        <w:numPr>
          <w:ilvl w:val="0"/>
          <w:numId w:val="31"/>
        </w:numPr>
        <w:spacing w:line="360" w:lineRule="auto"/>
        <w:jc w:val="both"/>
        <w:rPr>
          <w:rFonts w:ascii="Arial" w:hAnsi="Arial" w:cs="Arial"/>
          <w:bCs/>
        </w:rPr>
      </w:pPr>
      <w:r w:rsidRPr="00A50D18">
        <w:rPr>
          <w:rFonts w:ascii="Arial" w:hAnsi="Arial" w:cs="Arial"/>
          <w:bCs/>
        </w:rPr>
        <w:t>In terms of disadvantages one of the major disadvantages of this theory is that it is not completely able to accurately measure customer loyalty based on digital introductions only. Moreover there is also an additional demand of this research regarding continuous investment marketing strategies in which this theory may not be effective enough</w:t>
      </w:r>
      <w:r w:rsidR="00D42532" w:rsidRPr="00A50D18">
        <w:rPr>
          <w:rFonts w:ascii="Arial" w:hAnsi="Arial" w:cs="Arial"/>
          <w:bCs/>
        </w:rPr>
        <w:t xml:space="preserve">. </w:t>
      </w:r>
    </w:p>
    <w:p w14:paraId="4AA20B1D" w14:textId="1F8B1F8E" w:rsidR="0029432E" w:rsidRPr="00A50D18" w:rsidRDefault="00D42532" w:rsidP="003D7AD2">
      <w:pPr>
        <w:pStyle w:val="Heading1"/>
        <w:rPr>
          <w:rFonts w:ascii="Arial" w:hAnsi="Arial" w:cs="Arial"/>
          <w:b w:val="0"/>
          <w:sz w:val="22"/>
          <w:szCs w:val="22"/>
          <w:lang w:val="en-GB"/>
        </w:rPr>
      </w:pPr>
      <w:bookmarkStart w:id="12" w:name="_Toc192839521"/>
      <w:r w:rsidRPr="00A50D18">
        <w:rPr>
          <w:rFonts w:ascii="Arial" w:hAnsi="Arial" w:cs="Arial"/>
          <w:b w:val="0"/>
          <w:sz w:val="22"/>
          <w:szCs w:val="22"/>
          <w:lang w:val="en-GB"/>
        </w:rPr>
        <w:t xml:space="preserve">Chapter </w:t>
      </w:r>
      <w:r w:rsidR="00971930" w:rsidRPr="00A50D18">
        <w:rPr>
          <w:rFonts w:ascii="Arial" w:hAnsi="Arial" w:cs="Arial"/>
          <w:b w:val="0"/>
          <w:sz w:val="22"/>
          <w:szCs w:val="22"/>
          <w:lang w:val="en-GB"/>
        </w:rPr>
        <w:t xml:space="preserve">4. </w:t>
      </w:r>
      <w:r w:rsidR="0029432E" w:rsidRPr="00A50D18">
        <w:rPr>
          <w:rFonts w:ascii="Arial" w:hAnsi="Arial" w:cs="Arial"/>
          <w:b w:val="0"/>
          <w:sz w:val="22"/>
          <w:szCs w:val="22"/>
          <w:lang w:val="en-GB"/>
        </w:rPr>
        <w:t>Research Limitations</w:t>
      </w:r>
      <w:bookmarkEnd w:id="12"/>
    </w:p>
    <w:p w14:paraId="3B5BE918" w14:textId="3506ED4D" w:rsidR="0029432E" w:rsidRPr="00A50D18" w:rsidRDefault="0029432E" w:rsidP="003D7AD2">
      <w:pPr>
        <w:jc w:val="both"/>
        <w:rPr>
          <w:rFonts w:ascii="Arial" w:hAnsi="Arial" w:cs="Arial"/>
          <w:bCs/>
          <w:lang w:val="en-GB"/>
        </w:rPr>
      </w:pPr>
      <w:r w:rsidRPr="00A50D18">
        <w:rPr>
          <w:rFonts w:ascii="Arial" w:hAnsi="Arial" w:cs="Arial"/>
          <w:bCs/>
          <w:lang w:val="en-GB"/>
        </w:rPr>
        <w:t xml:space="preserve">The research limitations mainly included a limited sample size of </w:t>
      </w:r>
      <w:r w:rsidR="00A74074" w:rsidRPr="00A50D18">
        <w:rPr>
          <w:rFonts w:ascii="Arial" w:hAnsi="Arial" w:cs="Arial"/>
          <w:bCs/>
          <w:lang w:val="en-GB"/>
        </w:rPr>
        <w:t>100</w:t>
      </w:r>
      <w:r w:rsidRPr="00A50D18">
        <w:rPr>
          <w:rFonts w:ascii="Arial" w:hAnsi="Arial" w:cs="Arial"/>
          <w:bCs/>
          <w:lang w:val="en-GB"/>
        </w:rPr>
        <w:t xml:space="preserve"> respondents which may not be able to fully represent the diverse customer base of Zara. In addition to that, dependency on surveys may also introduce response bias. Not only that this study also lacks the inclusion of comparative analysis with competitors which limits the broader industry insights</w:t>
      </w:r>
      <w:r w:rsidR="00D42532" w:rsidRPr="00A50D18">
        <w:rPr>
          <w:rFonts w:ascii="Arial" w:hAnsi="Arial" w:cs="Arial"/>
          <w:bCs/>
          <w:lang w:val="en-GB"/>
        </w:rPr>
        <w:t xml:space="preserve">. </w:t>
      </w:r>
    </w:p>
    <w:p w14:paraId="5A4429E4" w14:textId="6C0330B9" w:rsidR="00180DD1" w:rsidRPr="00A50D18" w:rsidRDefault="005245BB" w:rsidP="003D7AD2">
      <w:pPr>
        <w:pStyle w:val="Heading2"/>
        <w:rPr>
          <w:rFonts w:ascii="Arial" w:hAnsi="Arial" w:cs="Arial"/>
          <w:b w:val="0"/>
          <w:sz w:val="22"/>
          <w:szCs w:val="22"/>
          <w:lang w:val="en-GB"/>
        </w:rPr>
      </w:pPr>
      <w:bookmarkStart w:id="13" w:name="_Toc192839522"/>
      <w:r w:rsidRPr="00A50D18">
        <w:rPr>
          <w:rFonts w:ascii="Arial" w:hAnsi="Arial" w:cs="Arial"/>
          <w:b w:val="0"/>
          <w:sz w:val="22"/>
          <w:szCs w:val="22"/>
          <w:lang w:val="en-GB"/>
        </w:rPr>
        <w:t xml:space="preserve">Chapter </w:t>
      </w:r>
      <w:r w:rsidR="00C63081" w:rsidRPr="00A50D18">
        <w:rPr>
          <w:rFonts w:ascii="Arial" w:hAnsi="Arial" w:cs="Arial"/>
          <w:b w:val="0"/>
          <w:sz w:val="22"/>
          <w:szCs w:val="22"/>
          <w:lang w:val="en-GB"/>
        </w:rPr>
        <w:t>5.</w:t>
      </w:r>
      <w:r w:rsidR="0029432E" w:rsidRPr="00A50D18">
        <w:rPr>
          <w:rFonts w:ascii="Arial" w:hAnsi="Arial" w:cs="Arial"/>
          <w:b w:val="0"/>
          <w:sz w:val="22"/>
          <w:szCs w:val="22"/>
          <w:lang w:val="en-GB"/>
        </w:rPr>
        <w:t xml:space="preserve"> Research Ethics</w:t>
      </w:r>
      <w:bookmarkEnd w:id="13"/>
    </w:p>
    <w:p w14:paraId="0407EF11" w14:textId="77777777" w:rsidR="00180DD1" w:rsidRPr="00A50D18" w:rsidRDefault="008A5E3A" w:rsidP="003D7AD2">
      <w:pPr>
        <w:spacing w:line="360" w:lineRule="auto"/>
        <w:jc w:val="both"/>
        <w:rPr>
          <w:rFonts w:ascii="Arial" w:hAnsi="Arial" w:cs="Arial"/>
          <w:bCs/>
          <w:lang w:val="en-GB"/>
        </w:rPr>
      </w:pPr>
      <w:r w:rsidRPr="00A50D18">
        <w:rPr>
          <w:rFonts w:ascii="Arial" w:hAnsi="Arial" w:cs="Arial"/>
          <w:bCs/>
          <w:lang w:val="en-GB"/>
        </w:rPr>
        <w:t>Inform</w:t>
      </w:r>
      <w:r w:rsidR="005C1878" w:rsidRPr="00A50D18">
        <w:rPr>
          <w:rFonts w:ascii="Arial" w:hAnsi="Arial" w:cs="Arial"/>
          <w:bCs/>
          <w:lang w:val="en-GB"/>
        </w:rPr>
        <w:t>ed</w:t>
      </w:r>
      <w:r w:rsidRPr="00A50D18">
        <w:rPr>
          <w:rFonts w:ascii="Arial" w:hAnsi="Arial" w:cs="Arial"/>
          <w:bCs/>
          <w:lang w:val="en-GB"/>
        </w:rPr>
        <w:t xml:space="preserve"> consent, confiden</w:t>
      </w:r>
      <w:r w:rsidR="005C1878" w:rsidRPr="00A50D18">
        <w:rPr>
          <w:rFonts w:ascii="Arial" w:hAnsi="Arial" w:cs="Arial"/>
          <w:bCs/>
          <w:lang w:val="en-GB"/>
        </w:rPr>
        <w:t>tiality, and data protection will be</w:t>
      </w:r>
      <w:r w:rsidRPr="00A50D18">
        <w:rPr>
          <w:rFonts w:ascii="Arial" w:hAnsi="Arial" w:cs="Arial"/>
          <w:bCs/>
          <w:lang w:val="en-GB"/>
        </w:rPr>
        <w:t xml:space="preserve"> ensured by the ethical considerations. The research purpose will be informed to the participant and participation will be voluntary. </w:t>
      </w:r>
      <w:r w:rsidR="005C1878" w:rsidRPr="00A50D18">
        <w:rPr>
          <w:rFonts w:ascii="Arial" w:hAnsi="Arial" w:cs="Arial"/>
          <w:bCs/>
          <w:lang w:val="en-GB"/>
        </w:rPr>
        <w:t>The research</w:t>
      </w:r>
      <w:r w:rsidRPr="00A50D18">
        <w:rPr>
          <w:rFonts w:ascii="Arial" w:hAnsi="Arial" w:cs="Arial"/>
          <w:bCs/>
          <w:lang w:val="en-GB"/>
        </w:rPr>
        <w:t xml:space="preserve"> will not </w:t>
      </w:r>
      <w:r w:rsidR="005C1878" w:rsidRPr="00A50D18">
        <w:rPr>
          <w:rFonts w:ascii="Arial" w:hAnsi="Arial" w:cs="Arial"/>
          <w:bCs/>
          <w:lang w:val="en-GB"/>
        </w:rPr>
        <w:t>share</w:t>
      </w:r>
      <w:r w:rsidRPr="00A50D18">
        <w:rPr>
          <w:rFonts w:ascii="Arial" w:hAnsi="Arial" w:cs="Arial"/>
          <w:bCs/>
          <w:lang w:val="en-GB"/>
        </w:rPr>
        <w:t xml:space="preserve"> personal information and will not pull out responses from anonymity. Secure data measures will be adopted and findings will be used only for academic purposes. Also, research will be carried out in integrity and transparency</w:t>
      </w:r>
      <w:r w:rsidR="005C1878" w:rsidRPr="00A50D18">
        <w:rPr>
          <w:rFonts w:ascii="Arial" w:hAnsi="Arial" w:cs="Arial"/>
          <w:bCs/>
          <w:lang w:val="en-GB"/>
        </w:rPr>
        <w:t>.</w:t>
      </w:r>
    </w:p>
    <w:p w14:paraId="3F6B0D7B" w14:textId="78FFE253" w:rsidR="00C233A1" w:rsidRPr="00A50D18" w:rsidRDefault="005245BB" w:rsidP="003D7AD2">
      <w:pPr>
        <w:pStyle w:val="Heading2"/>
        <w:rPr>
          <w:rFonts w:ascii="Arial" w:hAnsi="Arial" w:cs="Arial"/>
          <w:b w:val="0"/>
          <w:sz w:val="22"/>
          <w:szCs w:val="22"/>
          <w:lang w:val="en-GB"/>
        </w:rPr>
      </w:pPr>
      <w:bookmarkStart w:id="14" w:name="_Toc192839523"/>
      <w:r w:rsidRPr="00A50D18">
        <w:rPr>
          <w:rFonts w:ascii="Arial" w:hAnsi="Arial" w:cs="Arial"/>
          <w:b w:val="0"/>
          <w:sz w:val="22"/>
          <w:szCs w:val="22"/>
          <w:lang w:val="en-GB"/>
        </w:rPr>
        <w:t>Chapter</w:t>
      </w:r>
      <w:r w:rsidR="00C233A1" w:rsidRPr="00A50D18">
        <w:rPr>
          <w:rFonts w:ascii="Arial" w:hAnsi="Arial" w:cs="Arial"/>
          <w:b w:val="0"/>
          <w:sz w:val="22"/>
          <w:szCs w:val="22"/>
          <w:lang w:val="en-GB"/>
        </w:rPr>
        <w:t xml:space="preserve"> </w:t>
      </w:r>
      <w:r w:rsidR="00D46F18" w:rsidRPr="00A50D18">
        <w:rPr>
          <w:rFonts w:ascii="Arial" w:hAnsi="Arial" w:cs="Arial"/>
          <w:b w:val="0"/>
          <w:sz w:val="22"/>
          <w:szCs w:val="22"/>
          <w:lang w:val="en-GB"/>
        </w:rPr>
        <w:t xml:space="preserve">6. </w:t>
      </w:r>
      <w:r w:rsidR="00C233A1" w:rsidRPr="00A50D18">
        <w:rPr>
          <w:rFonts w:ascii="Arial" w:hAnsi="Arial" w:cs="Arial"/>
          <w:b w:val="0"/>
          <w:sz w:val="22"/>
          <w:szCs w:val="22"/>
          <w:lang w:val="en-GB"/>
        </w:rPr>
        <w:t>Timeline</w:t>
      </w:r>
      <w:bookmarkEnd w:id="14"/>
      <w:r w:rsidR="00C233A1" w:rsidRPr="00A50D18">
        <w:rPr>
          <w:rFonts w:ascii="Arial" w:hAnsi="Arial" w:cs="Arial"/>
          <w:b w:val="0"/>
          <w:sz w:val="22"/>
          <w:szCs w:val="22"/>
          <w:lang w:val="en-GB"/>
        </w:rPr>
        <w:t xml:space="preserve">  </w:t>
      </w:r>
    </w:p>
    <w:tbl>
      <w:tblPr>
        <w:tblStyle w:val="TableGrid"/>
        <w:tblW w:w="0" w:type="auto"/>
        <w:tblLook w:val="04A0" w:firstRow="1" w:lastRow="0" w:firstColumn="1" w:lastColumn="0" w:noHBand="0" w:noVBand="1"/>
      </w:tblPr>
      <w:tblGrid>
        <w:gridCol w:w="2803"/>
        <w:gridCol w:w="933"/>
        <w:gridCol w:w="932"/>
        <w:gridCol w:w="932"/>
        <w:gridCol w:w="976"/>
        <w:gridCol w:w="884"/>
        <w:gridCol w:w="945"/>
        <w:gridCol w:w="945"/>
      </w:tblGrid>
      <w:tr w:rsidR="005C1878" w:rsidRPr="00A50D18" w14:paraId="461977ED" w14:textId="77777777" w:rsidTr="00CC2976">
        <w:tc>
          <w:tcPr>
            <w:tcW w:w="2831" w:type="dxa"/>
          </w:tcPr>
          <w:p w14:paraId="08F10B44" w14:textId="64DDABD3" w:rsidR="005C1878" w:rsidRPr="00A50D18" w:rsidRDefault="005C1878" w:rsidP="002420ED">
            <w:pPr>
              <w:pStyle w:val="Heading2"/>
              <w:rPr>
                <w:rFonts w:ascii="Arial" w:eastAsiaTheme="minorHAnsi" w:hAnsi="Arial" w:cs="Arial"/>
                <w:b w:val="0"/>
                <w:sz w:val="22"/>
                <w:szCs w:val="22"/>
              </w:rPr>
            </w:pPr>
            <w:bookmarkStart w:id="15" w:name="_Toc192722679"/>
            <w:bookmarkStart w:id="16" w:name="_Toc192723163"/>
            <w:bookmarkStart w:id="17" w:name="_Toc192839524"/>
            <w:r w:rsidRPr="00A50D18">
              <w:rPr>
                <w:rFonts w:ascii="Arial" w:hAnsi="Arial" w:cs="Arial"/>
                <w:b w:val="0"/>
                <w:sz w:val="22"/>
                <w:szCs w:val="22"/>
                <w:lang w:val="en-GB"/>
              </w:rPr>
              <w:t>Main activities and stages</w:t>
            </w:r>
            <w:bookmarkEnd w:id="15"/>
            <w:bookmarkEnd w:id="16"/>
            <w:bookmarkEnd w:id="17"/>
          </w:p>
        </w:tc>
        <w:tc>
          <w:tcPr>
            <w:tcW w:w="961" w:type="dxa"/>
          </w:tcPr>
          <w:p w14:paraId="2249F28B"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Week 1</w:t>
            </w:r>
          </w:p>
        </w:tc>
        <w:tc>
          <w:tcPr>
            <w:tcW w:w="960" w:type="dxa"/>
          </w:tcPr>
          <w:p w14:paraId="09EA72E0"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Week 2 to 5</w:t>
            </w:r>
          </w:p>
        </w:tc>
        <w:tc>
          <w:tcPr>
            <w:tcW w:w="960" w:type="dxa"/>
          </w:tcPr>
          <w:p w14:paraId="0245AD95"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 xml:space="preserve">Week 5 to 8 </w:t>
            </w:r>
          </w:p>
        </w:tc>
        <w:tc>
          <w:tcPr>
            <w:tcW w:w="1011" w:type="dxa"/>
          </w:tcPr>
          <w:p w14:paraId="4620D511"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Week 8 to 10</w:t>
            </w:r>
          </w:p>
        </w:tc>
        <w:tc>
          <w:tcPr>
            <w:tcW w:w="903" w:type="dxa"/>
          </w:tcPr>
          <w:p w14:paraId="749ABFE5"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 xml:space="preserve">Week 10 to 12 </w:t>
            </w:r>
          </w:p>
        </w:tc>
        <w:tc>
          <w:tcPr>
            <w:tcW w:w="975" w:type="dxa"/>
          </w:tcPr>
          <w:p w14:paraId="6FC0B969"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Week 12 to 15</w:t>
            </w:r>
          </w:p>
        </w:tc>
        <w:tc>
          <w:tcPr>
            <w:tcW w:w="975" w:type="dxa"/>
          </w:tcPr>
          <w:p w14:paraId="4F95EFB3"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 xml:space="preserve">Week 16 </w:t>
            </w:r>
          </w:p>
        </w:tc>
      </w:tr>
      <w:tr w:rsidR="005C1878" w:rsidRPr="00A50D18" w14:paraId="0684E9AF" w14:textId="77777777" w:rsidTr="00CC2976">
        <w:tc>
          <w:tcPr>
            <w:tcW w:w="2831" w:type="dxa"/>
          </w:tcPr>
          <w:p w14:paraId="5A1A8707"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Selection of the topic</w:t>
            </w:r>
          </w:p>
        </w:tc>
        <w:tc>
          <w:tcPr>
            <w:tcW w:w="961" w:type="dxa"/>
            <w:shd w:val="clear" w:color="auto" w:fill="FFC000"/>
          </w:tcPr>
          <w:p w14:paraId="46BAFFC5" w14:textId="77777777" w:rsidR="005C1878" w:rsidRPr="00A50D18" w:rsidRDefault="005C1878" w:rsidP="003D7AD2">
            <w:pPr>
              <w:spacing w:line="360" w:lineRule="auto"/>
              <w:ind w:left="360"/>
              <w:jc w:val="both"/>
              <w:rPr>
                <w:rFonts w:ascii="Arial" w:hAnsi="Arial" w:cs="Arial"/>
                <w:bCs/>
                <w:lang w:val="en-GB"/>
              </w:rPr>
            </w:pPr>
          </w:p>
        </w:tc>
        <w:tc>
          <w:tcPr>
            <w:tcW w:w="960" w:type="dxa"/>
          </w:tcPr>
          <w:p w14:paraId="0EF2F572" w14:textId="77777777" w:rsidR="005C1878" w:rsidRPr="00A50D18" w:rsidRDefault="005C1878" w:rsidP="003D7AD2">
            <w:pPr>
              <w:spacing w:line="360" w:lineRule="auto"/>
              <w:jc w:val="both"/>
              <w:rPr>
                <w:rFonts w:ascii="Arial" w:hAnsi="Arial" w:cs="Arial"/>
                <w:bCs/>
                <w:lang w:val="en-GB"/>
              </w:rPr>
            </w:pPr>
          </w:p>
        </w:tc>
        <w:tc>
          <w:tcPr>
            <w:tcW w:w="960" w:type="dxa"/>
          </w:tcPr>
          <w:p w14:paraId="19BED7D4" w14:textId="77777777" w:rsidR="005C1878" w:rsidRPr="00A50D18" w:rsidRDefault="005C1878" w:rsidP="003D7AD2">
            <w:pPr>
              <w:spacing w:line="360" w:lineRule="auto"/>
              <w:jc w:val="both"/>
              <w:rPr>
                <w:rFonts w:ascii="Arial" w:hAnsi="Arial" w:cs="Arial"/>
                <w:bCs/>
                <w:lang w:val="en-GB"/>
              </w:rPr>
            </w:pPr>
          </w:p>
        </w:tc>
        <w:tc>
          <w:tcPr>
            <w:tcW w:w="1011" w:type="dxa"/>
          </w:tcPr>
          <w:p w14:paraId="496AA972" w14:textId="77777777" w:rsidR="005C1878" w:rsidRPr="00A50D18" w:rsidRDefault="005C1878" w:rsidP="003D7AD2">
            <w:pPr>
              <w:spacing w:line="360" w:lineRule="auto"/>
              <w:jc w:val="both"/>
              <w:rPr>
                <w:rFonts w:ascii="Arial" w:hAnsi="Arial" w:cs="Arial"/>
                <w:bCs/>
                <w:lang w:val="en-GB"/>
              </w:rPr>
            </w:pPr>
          </w:p>
        </w:tc>
        <w:tc>
          <w:tcPr>
            <w:tcW w:w="903" w:type="dxa"/>
          </w:tcPr>
          <w:p w14:paraId="1BF3548E" w14:textId="77777777" w:rsidR="005C1878" w:rsidRPr="00A50D18" w:rsidRDefault="005C1878" w:rsidP="003D7AD2">
            <w:pPr>
              <w:spacing w:line="360" w:lineRule="auto"/>
              <w:jc w:val="both"/>
              <w:rPr>
                <w:rFonts w:ascii="Arial" w:hAnsi="Arial" w:cs="Arial"/>
                <w:bCs/>
                <w:lang w:val="en-GB"/>
              </w:rPr>
            </w:pPr>
          </w:p>
        </w:tc>
        <w:tc>
          <w:tcPr>
            <w:tcW w:w="975" w:type="dxa"/>
          </w:tcPr>
          <w:p w14:paraId="60FF92C4" w14:textId="77777777" w:rsidR="005C1878" w:rsidRPr="00A50D18" w:rsidRDefault="005C1878" w:rsidP="003D7AD2">
            <w:pPr>
              <w:spacing w:line="360" w:lineRule="auto"/>
              <w:jc w:val="both"/>
              <w:rPr>
                <w:rFonts w:ascii="Arial" w:hAnsi="Arial" w:cs="Arial"/>
                <w:bCs/>
                <w:lang w:val="en-GB"/>
              </w:rPr>
            </w:pPr>
          </w:p>
        </w:tc>
        <w:tc>
          <w:tcPr>
            <w:tcW w:w="975" w:type="dxa"/>
          </w:tcPr>
          <w:p w14:paraId="47AE5879" w14:textId="77777777" w:rsidR="005C1878" w:rsidRPr="00A50D18" w:rsidRDefault="005C1878" w:rsidP="003D7AD2">
            <w:pPr>
              <w:spacing w:line="360" w:lineRule="auto"/>
              <w:jc w:val="both"/>
              <w:rPr>
                <w:rFonts w:ascii="Arial" w:hAnsi="Arial" w:cs="Arial"/>
                <w:bCs/>
                <w:lang w:val="en-GB"/>
              </w:rPr>
            </w:pPr>
          </w:p>
        </w:tc>
      </w:tr>
      <w:tr w:rsidR="005C1878" w:rsidRPr="00A50D18" w14:paraId="26F1FB4F" w14:textId="77777777" w:rsidTr="00CC2976">
        <w:tc>
          <w:tcPr>
            <w:tcW w:w="2831" w:type="dxa"/>
          </w:tcPr>
          <w:p w14:paraId="34059C3E"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rPr>
              <w:t>Introduction</w:t>
            </w:r>
          </w:p>
        </w:tc>
        <w:tc>
          <w:tcPr>
            <w:tcW w:w="961" w:type="dxa"/>
            <w:shd w:val="clear" w:color="auto" w:fill="FFC000"/>
          </w:tcPr>
          <w:p w14:paraId="5647BCCE" w14:textId="77777777" w:rsidR="005C1878" w:rsidRPr="00A50D18" w:rsidRDefault="005C1878" w:rsidP="003D7AD2">
            <w:pPr>
              <w:spacing w:line="360" w:lineRule="auto"/>
              <w:ind w:left="360"/>
              <w:jc w:val="both"/>
              <w:rPr>
                <w:rFonts w:ascii="Arial" w:hAnsi="Arial" w:cs="Arial"/>
                <w:bCs/>
                <w:lang w:val="en-GB"/>
              </w:rPr>
            </w:pPr>
          </w:p>
        </w:tc>
        <w:tc>
          <w:tcPr>
            <w:tcW w:w="960" w:type="dxa"/>
          </w:tcPr>
          <w:p w14:paraId="19231337" w14:textId="77777777" w:rsidR="005C1878" w:rsidRPr="00A50D18" w:rsidRDefault="005C1878" w:rsidP="003D7AD2">
            <w:pPr>
              <w:spacing w:line="360" w:lineRule="auto"/>
              <w:jc w:val="both"/>
              <w:rPr>
                <w:rFonts w:ascii="Arial" w:hAnsi="Arial" w:cs="Arial"/>
                <w:bCs/>
                <w:lang w:val="en-GB"/>
              </w:rPr>
            </w:pPr>
          </w:p>
        </w:tc>
        <w:tc>
          <w:tcPr>
            <w:tcW w:w="960" w:type="dxa"/>
          </w:tcPr>
          <w:p w14:paraId="71A4D96D" w14:textId="77777777" w:rsidR="005C1878" w:rsidRPr="00A50D18" w:rsidRDefault="005C1878" w:rsidP="003D7AD2">
            <w:pPr>
              <w:spacing w:line="360" w:lineRule="auto"/>
              <w:jc w:val="both"/>
              <w:rPr>
                <w:rFonts w:ascii="Arial" w:hAnsi="Arial" w:cs="Arial"/>
                <w:bCs/>
                <w:lang w:val="en-GB"/>
              </w:rPr>
            </w:pPr>
          </w:p>
        </w:tc>
        <w:tc>
          <w:tcPr>
            <w:tcW w:w="1011" w:type="dxa"/>
          </w:tcPr>
          <w:p w14:paraId="5C36307E" w14:textId="77777777" w:rsidR="005C1878" w:rsidRPr="00A50D18" w:rsidRDefault="005C1878" w:rsidP="003D7AD2">
            <w:pPr>
              <w:spacing w:line="360" w:lineRule="auto"/>
              <w:jc w:val="both"/>
              <w:rPr>
                <w:rFonts w:ascii="Arial" w:hAnsi="Arial" w:cs="Arial"/>
                <w:bCs/>
                <w:lang w:val="en-GB"/>
              </w:rPr>
            </w:pPr>
          </w:p>
        </w:tc>
        <w:tc>
          <w:tcPr>
            <w:tcW w:w="903" w:type="dxa"/>
          </w:tcPr>
          <w:p w14:paraId="25EF4264" w14:textId="77777777" w:rsidR="005C1878" w:rsidRPr="00A50D18" w:rsidRDefault="005C1878" w:rsidP="003D7AD2">
            <w:pPr>
              <w:spacing w:line="360" w:lineRule="auto"/>
              <w:jc w:val="both"/>
              <w:rPr>
                <w:rFonts w:ascii="Arial" w:hAnsi="Arial" w:cs="Arial"/>
                <w:bCs/>
                <w:lang w:val="en-GB"/>
              </w:rPr>
            </w:pPr>
          </w:p>
        </w:tc>
        <w:tc>
          <w:tcPr>
            <w:tcW w:w="975" w:type="dxa"/>
          </w:tcPr>
          <w:p w14:paraId="66D2D064" w14:textId="77777777" w:rsidR="005C1878" w:rsidRPr="00A50D18" w:rsidRDefault="005C1878" w:rsidP="003D7AD2">
            <w:pPr>
              <w:spacing w:line="360" w:lineRule="auto"/>
              <w:jc w:val="both"/>
              <w:rPr>
                <w:rFonts w:ascii="Arial" w:hAnsi="Arial" w:cs="Arial"/>
                <w:bCs/>
                <w:lang w:val="en-GB"/>
              </w:rPr>
            </w:pPr>
          </w:p>
        </w:tc>
        <w:tc>
          <w:tcPr>
            <w:tcW w:w="975" w:type="dxa"/>
          </w:tcPr>
          <w:p w14:paraId="409172E8" w14:textId="77777777" w:rsidR="005C1878" w:rsidRPr="00A50D18" w:rsidRDefault="005C1878" w:rsidP="003D7AD2">
            <w:pPr>
              <w:spacing w:line="360" w:lineRule="auto"/>
              <w:jc w:val="both"/>
              <w:rPr>
                <w:rFonts w:ascii="Arial" w:hAnsi="Arial" w:cs="Arial"/>
                <w:bCs/>
                <w:lang w:val="en-GB"/>
              </w:rPr>
            </w:pPr>
          </w:p>
        </w:tc>
      </w:tr>
      <w:tr w:rsidR="005C1878" w:rsidRPr="00A50D18" w14:paraId="4AE21E84" w14:textId="77777777" w:rsidTr="00CC2976">
        <w:tc>
          <w:tcPr>
            <w:tcW w:w="2831" w:type="dxa"/>
          </w:tcPr>
          <w:p w14:paraId="2C42D50D" w14:textId="77777777" w:rsidR="005C1878" w:rsidRPr="00A50D18" w:rsidRDefault="005C1878" w:rsidP="003D7AD2">
            <w:pPr>
              <w:spacing w:line="360" w:lineRule="auto"/>
              <w:jc w:val="both"/>
              <w:rPr>
                <w:rFonts w:ascii="Arial" w:hAnsi="Arial" w:cs="Arial"/>
                <w:bCs/>
              </w:rPr>
            </w:pPr>
            <w:r w:rsidRPr="00A50D18">
              <w:rPr>
                <w:rFonts w:ascii="Arial" w:hAnsi="Arial" w:cs="Arial"/>
                <w:bCs/>
              </w:rPr>
              <w:t>Literature Review</w:t>
            </w:r>
          </w:p>
        </w:tc>
        <w:tc>
          <w:tcPr>
            <w:tcW w:w="961" w:type="dxa"/>
          </w:tcPr>
          <w:p w14:paraId="1AF414EA" w14:textId="77777777" w:rsidR="005C1878" w:rsidRPr="00A50D18" w:rsidRDefault="005C1878" w:rsidP="003D7AD2">
            <w:pPr>
              <w:spacing w:line="360" w:lineRule="auto"/>
              <w:jc w:val="both"/>
              <w:rPr>
                <w:rFonts w:ascii="Arial" w:hAnsi="Arial" w:cs="Arial"/>
                <w:bCs/>
                <w:lang w:val="en-GB"/>
              </w:rPr>
            </w:pPr>
          </w:p>
        </w:tc>
        <w:tc>
          <w:tcPr>
            <w:tcW w:w="960" w:type="dxa"/>
            <w:shd w:val="clear" w:color="auto" w:fill="FFC000"/>
          </w:tcPr>
          <w:p w14:paraId="20D30989" w14:textId="77777777" w:rsidR="005C1878" w:rsidRPr="00A50D18" w:rsidRDefault="005C1878" w:rsidP="003D7AD2">
            <w:pPr>
              <w:spacing w:line="360" w:lineRule="auto"/>
              <w:ind w:left="360"/>
              <w:jc w:val="both"/>
              <w:rPr>
                <w:rFonts w:ascii="Arial" w:hAnsi="Arial" w:cs="Arial"/>
                <w:bCs/>
                <w:lang w:val="en-GB"/>
              </w:rPr>
            </w:pPr>
          </w:p>
        </w:tc>
        <w:tc>
          <w:tcPr>
            <w:tcW w:w="960" w:type="dxa"/>
            <w:shd w:val="clear" w:color="auto" w:fill="FFC000"/>
          </w:tcPr>
          <w:p w14:paraId="5B218CE8" w14:textId="77777777" w:rsidR="005C1878" w:rsidRPr="00A50D18" w:rsidRDefault="005C1878" w:rsidP="003D7AD2">
            <w:pPr>
              <w:spacing w:line="360" w:lineRule="auto"/>
              <w:ind w:left="360"/>
              <w:jc w:val="both"/>
              <w:rPr>
                <w:rFonts w:ascii="Arial" w:hAnsi="Arial" w:cs="Arial"/>
                <w:bCs/>
                <w:lang w:val="en-GB"/>
              </w:rPr>
            </w:pPr>
          </w:p>
        </w:tc>
        <w:tc>
          <w:tcPr>
            <w:tcW w:w="1011" w:type="dxa"/>
          </w:tcPr>
          <w:p w14:paraId="31278CB4" w14:textId="77777777" w:rsidR="005C1878" w:rsidRPr="00A50D18" w:rsidRDefault="005C1878" w:rsidP="003D7AD2">
            <w:pPr>
              <w:spacing w:line="360" w:lineRule="auto"/>
              <w:jc w:val="both"/>
              <w:rPr>
                <w:rFonts w:ascii="Arial" w:hAnsi="Arial" w:cs="Arial"/>
                <w:bCs/>
                <w:lang w:val="en-GB"/>
              </w:rPr>
            </w:pPr>
          </w:p>
        </w:tc>
        <w:tc>
          <w:tcPr>
            <w:tcW w:w="903" w:type="dxa"/>
          </w:tcPr>
          <w:p w14:paraId="554DA8DC" w14:textId="77777777" w:rsidR="005C1878" w:rsidRPr="00A50D18" w:rsidRDefault="005C1878" w:rsidP="003D7AD2">
            <w:pPr>
              <w:spacing w:line="360" w:lineRule="auto"/>
              <w:jc w:val="both"/>
              <w:rPr>
                <w:rFonts w:ascii="Arial" w:hAnsi="Arial" w:cs="Arial"/>
                <w:bCs/>
                <w:lang w:val="en-GB"/>
              </w:rPr>
            </w:pPr>
          </w:p>
        </w:tc>
        <w:tc>
          <w:tcPr>
            <w:tcW w:w="975" w:type="dxa"/>
          </w:tcPr>
          <w:p w14:paraId="1F53E71A" w14:textId="77777777" w:rsidR="005C1878" w:rsidRPr="00A50D18" w:rsidRDefault="005C1878" w:rsidP="003D7AD2">
            <w:pPr>
              <w:spacing w:line="360" w:lineRule="auto"/>
              <w:jc w:val="both"/>
              <w:rPr>
                <w:rFonts w:ascii="Arial" w:hAnsi="Arial" w:cs="Arial"/>
                <w:bCs/>
                <w:lang w:val="en-GB"/>
              </w:rPr>
            </w:pPr>
          </w:p>
        </w:tc>
        <w:tc>
          <w:tcPr>
            <w:tcW w:w="975" w:type="dxa"/>
          </w:tcPr>
          <w:p w14:paraId="70D5887D" w14:textId="77777777" w:rsidR="005C1878" w:rsidRPr="00A50D18" w:rsidRDefault="005C1878" w:rsidP="003D7AD2">
            <w:pPr>
              <w:spacing w:line="360" w:lineRule="auto"/>
              <w:jc w:val="both"/>
              <w:rPr>
                <w:rFonts w:ascii="Arial" w:hAnsi="Arial" w:cs="Arial"/>
                <w:bCs/>
                <w:lang w:val="en-GB"/>
              </w:rPr>
            </w:pPr>
          </w:p>
        </w:tc>
      </w:tr>
      <w:tr w:rsidR="005C1878" w:rsidRPr="00A50D18" w14:paraId="108EC8B7" w14:textId="77777777" w:rsidTr="00CC2976">
        <w:tc>
          <w:tcPr>
            <w:tcW w:w="2831" w:type="dxa"/>
          </w:tcPr>
          <w:p w14:paraId="5FB99893" w14:textId="77777777" w:rsidR="005C1878" w:rsidRPr="00A50D18" w:rsidRDefault="005C1878" w:rsidP="003D7AD2">
            <w:pPr>
              <w:spacing w:line="360" w:lineRule="auto"/>
              <w:jc w:val="both"/>
              <w:rPr>
                <w:rFonts w:ascii="Arial" w:hAnsi="Arial" w:cs="Arial"/>
                <w:bCs/>
              </w:rPr>
            </w:pPr>
            <w:r w:rsidRPr="00A50D18">
              <w:rPr>
                <w:rFonts w:ascii="Arial" w:hAnsi="Arial" w:cs="Arial"/>
                <w:bCs/>
              </w:rPr>
              <w:t>Research Methodology</w:t>
            </w:r>
          </w:p>
        </w:tc>
        <w:tc>
          <w:tcPr>
            <w:tcW w:w="961" w:type="dxa"/>
          </w:tcPr>
          <w:p w14:paraId="6E1F2B72" w14:textId="77777777" w:rsidR="005C1878" w:rsidRPr="00A50D18" w:rsidRDefault="005C1878" w:rsidP="003D7AD2">
            <w:pPr>
              <w:spacing w:line="360" w:lineRule="auto"/>
              <w:jc w:val="both"/>
              <w:rPr>
                <w:rFonts w:ascii="Arial" w:hAnsi="Arial" w:cs="Arial"/>
                <w:bCs/>
                <w:lang w:val="en-GB"/>
              </w:rPr>
            </w:pPr>
          </w:p>
        </w:tc>
        <w:tc>
          <w:tcPr>
            <w:tcW w:w="960" w:type="dxa"/>
          </w:tcPr>
          <w:p w14:paraId="3CD2B1C5" w14:textId="77777777" w:rsidR="005C1878" w:rsidRPr="00A50D18" w:rsidRDefault="005C1878" w:rsidP="003D7AD2">
            <w:pPr>
              <w:spacing w:line="360" w:lineRule="auto"/>
              <w:jc w:val="both"/>
              <w:rPr>
                <w:rFonts w:ascii="Arial" w:hAnsi="Arial" w:cs="Arial"/>
                <w:bCs/>
                <w:lang w:val="en-GB"/>
              </w:rPr>
            </w:pPr>
          </w:p>
        </w:tc>
        <w:tc>
          <w:tcPr>
            <w:tcW w:w="960" w:type="dxa"/>
            <w:shd w:val="clear" w:color="auto" w:fill="FFC000"/>
          </w:tcPr>
          <w:p w14:paraId="79FAA80E" w14:textId="77777777" w:rsidR="005C1878" w:rsidRPr="00A50D18" w:rsidRDefault="005C1878" w:rsidP="003D7AD2">
            <w:pPr>
              <w:spacing w:line="360" w:lineRule="auto"/>
              <w:ind w:left="360"/>
              <w:jc w:val="both"/>
              <w:rPr>
                <w:rFonts w:ascii="Arial" w:hAnsi="Arial" w:cs="Arial"/>
                <w:bCs/>
                <w:lang w:val="en-GB"/>
              </w:rPr>
            </w:pPr>
          </w:p>
        </w:tc>
        <w:tc>
          <w:tcPr>
            <w:tcW w:w="1011" w:type="dxa"/>
          </w:tcPr>
          <w:p w14:paraId="200E2AF5" w14:textId="77777777" w:rsidR="005C1878" w:rsidRPr="00A50D18" w:rsidRDefault="005C1878" w:rsidP="003D7AD2">
            <w:pPr>
              <w:spacing w:line="360" w:lineRule="auto"/>
              <w:jc w:val="both"/>
              <w:rPr>
                <w:rFonts w:ascii="Arial" w:hAnsi="Arial" w:cs="Arial"/>
                <w:bCs/>
                <w:lang w:val="en-GB"/>
              </w:rPr>
            </w:pPr>
          </w:p>
        </w:tc>
        <w:tc>
          <w:tcPr>
            <w:tcW w:w="903" w:type="dxa"/>
          </w:tcPr>
          <w:p w14:paraId="5A92B4DF" w14:textId="77777777" w:rsidR="005C1878" w:rsidRPr="00A50D18" w:rsidRDefault="005C1878" w:rsidP="003D7AD2">
            <w:pPr>
              <w:spacing w:line="360" w:lineRule="auto"/>
              <w:jc w:val="both"/>
              <w:rPr>
                <w:rFonts w:ascii="Arial" w:hAnsi="Arial" w:cs="Arial"/>
                <w:bCs/>
                <w:lang w:val="en-GB"/>
              </w:rPr>
            </w:pPr>
          </w:p>
        </w:tc>
        <w:tc>
          <w:tcPr>
            <w:tcW w:w="975" w:type="dxa"/>
          </w:tcPr>
          <w:p w14:paraId="4931ADDF" w14:textId="77777777" w:rsidR="005C1878" w:rsidRPr="00A50D18" w:rsidRDefault="005C1878" w:rsidP="003D7AD2">
            <w:pPr>
              <w:spacing w:line="360" w:lineRule="auto"/>
              <w:jc w:val="both"/>
              <w:rPr>
                <w:rFonts w:ascii="Arial" w:hAnsi="Arial" w:cs="Arial"/>
                <w:bCs/>
                <w:lang w:val="en-GB"/>
              </w:rPr>
            </w:pPr>
          </w:p>
        </w:tc>
        <w:tc>
          <w:tcPr>
            <w:tcW w:w="975" w:type="dxa"/>
          </w:tcPr>
          <w:p w14:paraId="11E81C35" w14:textId="77777777" w:rsidR="005C1878" w:rsidRPr="00A50D18" w:rsidRDefault="005C1878" w:rsidP="003D7AD2">
            <w:pPr>
              <w:spacing w:line="360" w:lineRule="auto"/>
              <w:jc w:val="both"/>
              <w:rPr>
                <w:rFonts w:ascii="Arial" w:hAnsi="Arial" w:cs="Arial"/>
                <w:bCs/>
                <w:lang w:val="en-GB"/>
              </w:rPr>
            </w:pPr>
          </w:p>
        </w:tc>
      </w:tr>
      <w:tr w:rsidR="005C1878" w:rsidRPr="00A50D18" w14:paraId="3A33D11E" w14:textId="77777777" w:rsidTr="00CC2976">
        <w:tc>
          <w:tcPr>
            <w:tcW w:w="2831" w:type="dxa"/>
          </w:tcPr>
          <w:p w14:paraId="50B6D571" w14:textId="77777777" w:rsidR="005C1878" w:rsidRPr="00A50D18" w:rsidRDefault="005C1878" w:rsidP="003D7AD2">
            <w:pPr>
              <w:spacing w:line="360" w:lineRule="auto"/>
              <w:jc w:val="both"/>
              <w:rPr>
                <w:rFonts w:ascii="Arial" w:hAnsi="Arial" w:cs="Arial"/>
                <w:bCs/>
              </w:rPr>
            </w:pPr>
            <w:r w:rsidRPr="00A50D18">
              <w:rPr>
                <w:rFonts w:ascii="Arial" w:hAnsi="Arial" w:cs="Arial"/>
                <w:bCs/>
              </w:rPr>
              <w:t>Create survey questions</w:t>
            </w:r>
          </w:p>
        </w:tc>
        <w:tc>
          <w:tcPr>
            <w:tcW w:w="961" w:type="dxa"/>
          </w:tcPr>
          <w:p w14:paraId="11273C66" w14:textId="77777777" w:rsidR="005C1878" w:rsidRPr="00A50D18" w:rsidRDefault="005C1878" w:rsidP="003D7AD2">
            <w:pPr>
              <w:spacing w:line="360" w:lineRule="auto"/>
              <w:jc w:val="both"/>
              <w:rPr>
                <w:rFonts w:ascii="Arial" w:hAnsi="Arial" w:cs="Arial"/>
                <w:bCs/>
                <w:lang w:val="en-GB"/>
              </w:rPr>
            </w:pPr>
          </w:p>
        </w:tc>
        <w:tc>
          <w:tcPr>
            <w:tcW w:w="960" w:type="dxa"/>
          </w:tcPr>
          <w:p w14:paraId="2944E18F" w14:textId="77777777" w:rsidR="005C1878" w:rsidRPr="00A50D18" w:rsidRDefault="005C1878" w:rsidP="003D7AD2">
            <w:pPr>
              <w:spacing w:line="360" w:lineRule="auto"/>
              <w:jc w:val="both"/>
              <w:rPr>
                <w:rFonts w:ascii="Arial" w:hAnsi="Arial" w:cs="Arial"/>
                <w:bCs/>
                <w:lang w:val="en-GB"/>
              </w:rPr>
            </w:pPr>
          </w:p>
        </w:tc>
        <w:tc>
          <w:tcPr>
            <w:tcW w:w="960" w:type="dxa"/>
            <w:shd w:val="clear" w:color="auto" w:fill="FFC000"/>
          </w:tcPr>
          <w:p w14:paraId="528DEFE2" w14:textId="77777777" w:rsidR="005C1878" w:rsidRPr="00A50D18" w:rsidRDefault="005C1878" w:rsidP="003D7AD2">
            <w:pPr>
              <w:spacing w:line="360" w:lineRule="auto"/>
              <w:ind w:left="360"/>
              <w:jc w:val="both"/>
              <w:rPr>
                <w:rFonts w:ascii="Arial" w:hAnsi="Arial" w:cs="Arial"/>
                <w:bCs/>
                <w:lang w:val="en-GB"/>
              </w:rPr>
            </w:pPr>
          </w:p>
        </w:tc>
        <w:tc>
          <w:tcPr>
            <w:tcW w:w="1011" w:type="dxa"/>
          </w:tcPr>
          <w:p w14:paraId="2A388F23" w14:textId="77777777" w:rsidR="005C1878" w:rsidRPr="00A50D18" w:rsidRDefault="005C1878" w:rsidP="003D7AD2">
            <w:pPr>
              <w:spacing w:line="360" w:lineRule="auto"/>
              <w:jc w:val="both"/>
              <w:rPr>
                <w:rFonts w:ascii="Arial" w:hAnsi="Arial" w:cs="Arial"/>
                <w:bCs/>
                <w:lang w:val="en-GB"/>
              </w:rPr>
            </w:pPr>
          </w:p>
        </w:tc>
        <w:tc>
          <w:tcPr>
            <w:tcW w:w="903" w:type="dxa"/>
          </w:tcPr>
          <w:p w14:paraId="56D809FB" w14:textId="77777777" w:rsidR="005C1878" w:rsidRPr="00A50D18" w:rsidRDefault="005C1878" w:rsidP="003D7AD2">
            <w:pPr>
              <w:spacing w:line="360" w:lineRule="auto"/>
              <w:jc w:val="both"/>
              <w:rPr>
                <w:rFonts w:ascii="Arial" w:hAnsi="Arial" w:cs="Arial"/>
                <w:bCs/>
                <w:lang w:val="en-GB"/>
              </w:rPr>
            </w:pPr>
          </w:p>
        </w:tc>
        <w:tc>
          <w:tcPr>
            <w:tcW w:w="975" w:type="dxa"/>
          </w:tcPr>
          <w:p w14:paraId="3903BAF9" w14:textId="77777777" w:rsidR="005C1878" w:rsidRPr="00A50D18" w:rsidRDefault="005C1878" w:rsidP="003D7AD2">
            <w:pPr>
              <w:spacing w:line="360" w:lineRule="auto"/>
              <w:jc w:val="both"/>
              <w:rPr>
                <w:rFonts w:ascii="Arial" w:hAnsi="Arial" w:cs="Arial"/>
                <w:bCs/>
                <w:lang w:val="en-GB"/>
              </w:rPr>
            </w:pPr>
          </w:p>
        </w:tc>
        <w:tc>
          <w:tcPr>
            <w:tcW w:w="975" w:type="dxa"/>
          </w:tcPr>
          <w:p w14:paraId="5F28C5A9" w14:textId="77777777" w:rsidR="005C1878" w:rsidRPr="00A50D18" w:rsidRDefault="005C1878" w:rsidP="003D7AD2">
            <w:pPr>
              <w:spacing w:line="360" w:lineRule="auto"/>
              <w:jc w:val="both"/>
              <w:rPr>
                <w:rFonts w:ascii="Arial" w:hAnsi="Arial" w:cs="Arial"/>
                <w:bCs/>
                <w:lang w:val="en-GB"/>
              </w:rPr>
            </w:pPr>
          </w:p>
        </w:tc>
      </w:tr>
      <w:tr w:rsidR="005C1878" w:rsidRPr="00A50D18" w14:paraId="1F86727A" w14:textId="77777777" w:rsidTr="00CC2976">
        <w:tc>
          <w:tcPr>
            <w:tcW w:w="2831" w:type="dxa"/>
          </w:tcPr>
          <w:p w14:paraId="70EA34E0" w14:textId="77777777" w:rsidR="005C1878" w:rsidRPr="00A50D18" w:rsidRDefault="005C1878" w:rsidP="003D7AD2">
            <w:pPr>
              <w:spacing w:line="360" w:lineRule="auto"/>
              <w:jc w:val="both"/>
              <w:rPr>
                <w:rFonts w:ascii="Arial" w:hAnsi="Arial" w:cs="Arial"/>
                <w:bCs/>
              </w:rPr>
            </w:pPr>
            <w:r w:rsidRPr="00A50D18">
              <w:rPr>
                <w:rFonts w:ascii="Arial" w:hAnsi="Arial" w:cs="Arial"/>
                <w:bCs/>
              </w:rPr>
              <w:lastRenderedPageBreak/>
              <w:t>Collection of Data</w:t>
            </w:r>
          </w:p>
        </w:tc>
        <w:tc>
          <w:tcPr>
            <w:tcW w:w="961" w:type="dxa"/>
          </w:tcPr>
          <w:p w14:paraId="63FB726E" w14:textId="77777777" w:rsidR="005C1878" w:rsidRPr="00A50D18" w:rsidRDefault="005C1878" w:rsidP="003D7AD2">
            <w:pPr>
              <w:spacing w:line="360" w:lineRule="auto"/>
              <w:jc w:val="both"/>
              <w:rPr>
                <w:rFonts w:ascii="Arial" w:hAnsi="Arial" w:cs="Arial"/>
                <w:bCs/>
                <w:lang w:val="en-GB"/>
              </w:rPr>
            </w:pPr>
          </w:p>
        </w:tc>
        <w:tc>
          <w:tcPr>
            <w:tcW w:w="960" w:type="dxa"/>
          </w:tcPr>
          <w:p w14:paraId="4061C5F2" w14:textId="77777777" w:rsidR="005C1878" w:rsidRPr="00A50D18" w:rsidRDefault="005C1878" w:rsidP="003D7AD2">
            <w:pPr>
              <w:spacing w:line="360" w:lineRule="auto"/>
              <w:jc w:val="both"/>
              <w:rPr>
                <w:rFonts w:ascii="Arial" w:hAnsi="Arial" w:cs="Arial"/>
                <w:bCs/>
                <w:lang w:val="en-GB"/>
              </w:rPr>
            </w:pPr>
          </w:p>
        </w:tc>
        <w:tc>
          <w:tcPr>
            <w:tcW w:w="960" w:type="dxa"/>
            <w:shd w:val="clear" w:color="auto" w:fill="FFC000"/>
          </w:tcPr>
          <w:p w14:paraId="01F3A28B" w14:textId="77777777" w:rsidR="005C1878" w:rsidRPr="00A50D18" w:rsidRDefault="005C1878" w:rsidP="003D7AD2">
            <w:pPr>
              <w:spacing w:line="360" w:lineRule="auto"/>
              <w:ind w:left="360"/>
              <w:jc w:val="both"/>
              <w:rPr>
                <w:rFonts w:ascii="Arial" w:hAnsi="Arial" w:cs="Arial"/>
                <w:bCs/>
                <w:lang w:val="en-GB"/>
              </w:rPr>
            </w:pPr>
          </w:p>
        </w:tc>
        <w:tc>
          <w:tcPr>
            <w:tcW w:w="1011" w:type="dxa"/>
          </w:tcPr>
          <w:p w14:paraId="7AAF68DD" w14:textId="77777777" w:rsidR="005C1878" w:rsidRPr="00A50D18" w:rsidRDefault="005C1878" w:rsidP="003D7AD2">
            <w:pPr>
              <w:spacing w:line="360" w:lineRule="auto"/>
              <w:ind w:left="360"/>
              <w:jc w:val="both"/>
              <w:rPr>
                <w:rFonts w:ascii="Arial" w:hAnsi="Arial" w:cs="Arial"/>
                <w:bCs/>
                <w:lang w:val="en-GB"/>
              </w:rPr>
            </w:pPr>
          </w:p>
        </w:tc>
        <w:tc>
          <w:tcPr>
            <w:tcW w:w="903" w:type="dxa"/>
          </w:tcPr>
          <w:p w14:paraId="3656D33C" w14:textId="77777777" w:rsidR="005C1878" w:rsidRPr="00A50D18" w:rsidRDefault="005C1878" w:rsidP="003D7AD2">
            <w:pPr>
              <w:spacing w:line="360" w:lineRule="auto"/>
              <w:ind w:left="360"/>
              <w:jc w:val="both"/>
              <w:rPr>
                <w:rFonts w:ascii="Arial" w:hAnsi="Arial" w:cs="Arial"/>
                <w:bCs/>
                <w:lang w:val="en-GB"/>
              </w:rPr>
            </w:pPr>
          </w:p>
        </w:tc>
        <w:tc>
          <w:tcPr>
            <w:tcW w:w="975" w:type="dxa"/>
          </w:tcPr>
          <w:p w14:paraId="3BF2733F" w14:textId="77777777" w:rsidR="005C1878" w:rsidRPr="00A50D18" w:rsidRDefault="005C1878" w:rsidP="003D7AD2">
            <w:pPr>
              <w:spacing w:line="360" w:lineRule="auto"/>
              <w:jc w:val="both"/>
              <w:rPr>
                <w:rFonts w:ascii="Arial" w:hAnsi="Arial" w:cs="Arial"/>
                <w:bCs/>
                <w:lang w:val="en-GB"/>
              </w:rPr>
            </w:pPr>
          </w:p>
        </w:tc>
        <w:tc>
          <w:tcPr>
            <w:tcW w:w="975" w:type="dxa"/>
          </w:tcPr>
          <w:p w14:paraId="5F3C188B" w14:textId="77777777" w:rsidR="005C1878" w:rsidRPr="00A50D18" w:rsidRDefault="005C1878" w:rsidP="003D7AD2">
            <w:pPr>
              <w:spacing w:line="360" w:lineRule="auto"/>
              <w:jc w:val="both"/>
              <w:rPr>
                <w:rFonts w:ascii="Arial" w:hAnsi="Arial" w:cs="Arial"/>
                <w:bCs/>
                <w:lang w:val="en-GB"/>
              </w:rPr>
            </w:pPr>
          </w:p>
        </w:tc>
      </w:tr>
      <w:tr w:rsidR="005C1878" w:rsidRPr="00A50D18" w14:paraId="636B990D" w14:textId="77777777" w:rsidTr="00CC2976">
        <w:tc>
          <w:tcPr>
            <w:tcW w:w="2831" w:type="dxa"/>
          </w:tcPr>
          <w:p w14:paraId="03E26DF8" w14:textId="77777777" w:rsidR="005C1878" w:rsidRPr="00A50D18" w:rsidRDefault="005C1878" w:rsidP="003D7AD2">
            <w:pPr>
              <w:spacing w:line="360" w:lineRule="auto"/>
              <w:jc w:val="both"/>
              <w:rPr>
                <w:rFonts w:ascii="Arial" w:hAnsi="Arial" w:cs="Arial"/>
                <w:bCs/>
              </w:rPr>
            </w:pPr>
            <w:r w:rsidRPr="00A50D18">
              <w:rPr>
                <w:rFonts w:ascii="Arial" w:hAnsi="Arial" w:cs="Arial"/>
                <w:bCs/>
              </w:rPr>
              <w:t>Analysis of Data</w:t>
            </w:r>
          </w:p>
        </w:tc>
        <w:tc>
          <w:tcPr>
            <w:tcW w:w="961" w:type="dxa"/>
          </w:tcPr>
          <w:p w14:paraId="20A166B0" w14:textId="77777777" w:rsidR="005C1878" w:rsidRPr="00A50D18" w:rsidRDefault="005C1878" w:rsidP="003D7AD2">
            <w:pPr>
              <w:spacing w:line="360" w:lineRule="auto"/>
              <w:jc w:val="both"/>
              <w:rPr>
                <w:rFonts w:ascii="Arial" w:hAnsi="Arial" w:cs="Arial"/>
                <w:bCs/>
                <w:lang w:val="en-GB"/>
              </w:rPr>
            </w:pPr>
          </w:p>
        </w:tc>
        <w:tc>
          <w:tcPr>
            <w:tcW w:w="960" w:type="dxa"/>
          </w:tcPr>
          <w:p w14:paraId="6AED2C20" w14:textId="77777777" w:rsidR="005C1878" w:rsidRPr="00A50D18" w:rsidRDefault="005C1878" w:rsidP="003D7AD2">
            <w:pPr>
              <w:spacing w:line="360" w:lineRule="auto"/>
              <w:jc w:val="both"/>
              <w:rPr>
                <w:rFonts w:ascii="Arial" w:hAnsi="Arial" w:cs="Arial"/>
                <w:bCs/>
                <w:lang w:val="en-GB"/>
              </w:rPr>
            </w:pPr>
          </w:p>
        </w:tc>
        <w:tc>
          <w:tcPr>
            <w:tcW w:w="960" w:type="dxa"/>
          </w:tcPr>
          <w:p w14:paraId="27C2BEB0" w14:textId="77777777" w:rsidR="005C1878" w:rsidRPr="00A50D18" w:rsidRDefault="005C1878" w:rsidP="003D7AD2">
            <w:pPr>
              <w:spacing w:line="360" w:lineRule="auto"/>
              <w:jc w:val="both"/>
              <w:rPr>
                <w:rFonts w:ascii="Arial" w:hAnsi="Arial" w:cs="Arial"/>
                <w:bCs/>
                <w:lang w:val="en-GB"/>
              </w:rPr>
            </w:pPr>
          </w:p>
        </w:tc>
        <w:tc>
          <w:tcPr>
            <w:tcW w:w="1011" w:type="dxa"/>
            <w:shd w:val="clear" w:color="auto" w:fill="FFC000"/>
          </w:tcPr>
          <w:p w14:paraId="751A318A" w14:textId="77777777" w:rsidR="005C1878" w:rsidRPr="00A50D18" w:rsidRDefault="005C1878" w:rsidP="003D7AD2">
            <w:pPr>
              <w:spacing w:line="360" w:lineRule="auto"/>
              <w:ind w:left="360"/>
              <w:jc w:val="both"/>
              <w:rPr>
                <w:rFonts w:ascii="Arial" w:hAnsi="Arial" w:cs="Arial"/>
                <w:bCs/>
                <w:lang w:val="en-GB"/>
              </w:rPr>
            </w:pPr>
          </w:p>
        </w:tc>
        <w:tc>
          <w:tcPr>
            <w:tcW w:w="903" w:type="dxa"/>
            <w:shd w:val="clear" w:color="auto" w:fill="FFC000"/>
          </w:tcPr>
          <w:p w14:paraId="08EB5F8A" w14:textId="77777777" w:rsidR="005C1878" w:rsidRPr="00A50D18" w:rsidRDefault="005C1878" w:rsidP="003D7AD2">
            <w:pPr>
              <w:spacing w:line="360" w:lineRule="auto"/>
              <w:ind w:left="360"/>
              <w:jc w:val="both"/>
              <w:rPr>
                <w:rFonts w:ascii="Arial" w:hAnsi="Arial" w:cs="Arial"/>
                <w:bCs/>
                <w:lang w:val="en-GB"/>
              </w:rPr>
            </w:pPr>
          </w:p>
        </w:tc>
        <w:tc>
          <w:tcPr>
            <w:tcW w:w="975" w:type="dxa"/>
          </w:tcPr>
          <w:p w14:paraId="48BCF3E5" w14:textId="77777777" w:rsidR="005C1878" w:rsidRPr="00A50D18" w:rsidRDefault="005C1878" w:rsidP="003D7AD2">
            <w:pPr>
              <w:spacing w:line="360" w:lineRule="auto"/>
              <w:jc w:val="both"/>
              <w:rPr>
                <w:rFonts w:ascii="Arial" w:hAnsi="Arial" w:cs="Arial"/>
                <w:bCs/>
                <w:lang w:val="en-GB"/>
              </w:rPr>
            </w:pPr>
          </w:p>
        </w:tc>
        <w:tc>
          <w:tcPr>
            <w:tcW w:w="975" w:type="dxa"/>
          </w:tcPr>
          <w:p w14:paraId="13E56BF7" w14:textId="77777777" w:rsidR="005C1878" w:rsidRPr="00A50D18" w:rsidRDefault="005C1878" w:rsidP="003D7AD2">
            <w:pPr>
              <w:spacing w:line="360" w:lineRule="auto"/>
              <w:jc w:val="both"/>
              <w:rPr>
                <w:rFonts w:ascii="Arial" w:hAnsi="Arial" w:cs="Arial"/>
                <w:bCs/>
                <w:lang w:val="en-GB"/>
              </w:rPr>
            </w:pPr>
          </w:p>
        </w:tc>
      </w:tr>
      <w:tr w:rsidR="005C1878" w:rsidRPr="00A50D18" w14:paraId="567D7EB2" w14:textId="77777777" w:rsidTr="00CC2976">
        <w:tc>
          <w:tcPr>
            <w:tcW w:w="2831" w:type="dxa"/>
          </w:tcPr>
          <w:p w14:paraId="31DB7C03" w14:textId="77777777" w:rsidR="005C1878" w:rsidRPr="00A50D18" w:rsidRDefault="005C1878" w:rsidP="003D7AD2">
            <w:pPr>
              <w:spacing w:line="360" w:lineRule="auto"/>
              <w:jc w:val="both"/>
              <w:rPr>
                <w:rFonts w:ascii="Arial" w:hAnsi="Arial" w:cs="Arial"/>
                <w:bCs/>
              </w:rPr>
            </w:pPr>
            <w:r w:rsidRPr="00A50D18">
              <w:rPr>
                <w:rFonts w:ascii="Arial" w:hAnsi="Arial" w:cs="Arial"/>
                <w:bCs/>
              </w:rPr>
              <w:t>Discussion/Interpretation of Data</w:t>
            </w:r>
          </w:p>
        </w:tc>
        <w:tc>
          <w:tcPr>
            <w:tcW w:w="961" w:type="dxa"/>
          </w:tcPr>
          <w:p w14:paraId="4C315555" w14:textId="77777777" w:rsidR="005C1878" w:rsidRPr="00A50D18" w:rsidRDefault="005C1878" w:rsidP="003D7AD2">
            <w:pPr>
              <w:spacing w:line="360" w:lineRule="auto"/>
              <w:jc w:val="both"/>
              <w:rPr>
                <w:rFonts w:ascii="Arial" w:hAnsi="Arial" w:cs="Arial"/>
                <w:bCs/>
                <w:lang w:val="en-GB"/>
              </w:rPr>
            </w:pPr>
          </w:p>
        </w:tc>
        <w:tc>
          <w:tcPr>
            <w:tcW w:w="960" w:type="dxa"/>
          </w:tcPr>
          <w:p w14:paraId="1BA37A58" w14:textId="77777777" w:rsidR="005C1878" w:rsidRPr="00A50D18" w:rsidRDefault="005C1878" w:rsidP="003D7AD2">
            <w:pPr>
              <w:spacing w:line="360" w:lineRule="auto"/>
              <w:jc w:val="both"/>
              <w:rPr>
                <w:rFonts w:ascii="Arial" w:hAnsi="Arial" w:cs="Arial"/>
                <w:bCs/>
                <w:lang w:val="en-GB"/>
              </w:rPr>
            </w:pPr>
          </w:p>
        </w:tc>
        <w:tc>
          <w:tcPr>
            <w:tcW w:w="960" w:type="dxa"/>
          </w:tcPr>
          <w:p w14:paraId="69993AFD" w14:textId="77777777" w:rsidR="005C1878" w:rsidRPr="00A50D18" w:rsidRDefault="005C1878" w:rsidP="003D7AD2">
            <w:pPr>
              <w:spacing w:line="360" w:lineRule="auto"/>
              <w:jc w:val="both"/>
              <w:rPr>
                <w:rFonts w:ascii="Arial" w:hAnsi="Arial" w:cs="Arial"/>
                <w:bCs/>
                <w:lang w:val="en-GB"/>
              </w:rPr>
            </w:pPr>
          </w:p>
        </w:tc>
        <w:tc>
          <w:tcPr>
            <w:tcW w:w="1011" w:type="dxa"/>
            <w:shd w:val="clear" w:color="auto" w:fill="FFC000"/>
          </w:tcPr>
          <w:p w14:paraId="3678DE84" w14:textId="77777777" w:rsidR="005C1878" w:rsidRPr="00A50D18" w:rsidRDefault="005C1878" w:rsidP="003D7AD2">
            <w:pPr>
              <w:spacing w:line="360" w:lineRule="auto"/>
              <w:jc w:val="both"/>
              <w:rPr>
                <w:rFonts w:ascii="Arial" w:hAnsi="Arial" w:cs="Arial"/>
                <w:bCs/>
                <w:lang w:val="en-GB"/>
              </w:rPr>
            </w:pPr>
          </w:p>
        </w:tc>
        <w:tc>
          <w:tcPr>
            <w:tcW w:w="903" w:type="dxa"/>
            <w:shd w:val="clear" w:color="auto" w:fill="FFC000"/>
          </w:tcPr>
          <w:p w14:paraId="55FD494A" w14:textId="77777777" w:rsidR="005C1878" w:rsidRPr="00A50D18" w:rsidRDefault="005C1878" w:rsidP="003D7AD2">
            <w:pPr>
              <w:spacing w:line="360" w:lineRule="auto"/>
              <w:ind w:left="360"/>
              <w:jc w:val="both"/>
              <w:rPr>
                <w:rFonts w:ascii="Arial" w:hAnsi="Arial" w:cs="Arial"/>
                <w:bCs/>
                <w:lang w:val="en-GB"/>
              </w:rPr>
            </w:pPr>
          </w:p>
        </w:tc>
        <w:tc>
          <w:tcPr>
            <w:tcW w:w="975" w:type="dxa"/>
            <w:shd w:val="clear" w:color="auto" w:fill="FFC000"/>
          </w:tcPr>
          <w:p w14:paraId="70F185D4" w14:textId="77777777" w:rsidR="005C1878" w:rsidRPr="00A50D18" w:rsidRDefault="005C1878" w:rsidP="003D7AD2">
            <w:pPr>
              <w:spacing w:line="360" w:lineRule="auto"/>
              <w:ind w:left="360"/>
              <w:jc w:val="both"/>
              <w:rPr>
                <w:rFonts w:ascii="Arial" w:hAnsi="Arial" w:cs="Arial"/>
                <w:bCs/>
                <w:lang w:val="en-GB"/>
              </w:rPr>
            </w:pPr>
          </w:p>
        </w:tc>
        <w:tc>
          <w:tcPr>
            <w:tcW w:w="975" w:type="dxa"/>
          </w:tcPr>
          <w:p w14:paraId="7CA81012" w14:textId="77777777" w:rsidR="005C1878" w:rsidRPr="00A50D18" w:rsidRDefault="005C1878" w:rsidP="003D7AD2">
            <w:pPr>
              <w:spacing w:line="360" w:lineRule="auto"/>
              <w:jc w:val="both"/>
              <w:rPr>
                <w:rFonts w:ascii="Arial" w:hAnsi="Arial" w:cs="Arial"/>
                <w:bCs/>
                <w:lang w:val="en-GB"/>
              </w:rPr>
            </w:pPr>
          </w:p>
        </w:tc>
      </w:tr>
      <w:tr w:rsidR="005C1878" w:rsidRPr="00A50D18" w14:paraId="71B1BF92" w14:textId="77777777" w:rsidTr="00CC2976">
        <w:tc>
          <w:tcPr>
            <w:tcW w:w="2831" w:type="dxa"/>
          </w:tcPr>
          <w:p w14:paraId="27724BC1" w14:textId="77777777" w:rsidR="005C1878" w:rsidRPr="00A50D18" w:rsidRDefault="005C1878" w:rsidP="003D7AD2">
            <w:pPr>
              <w:spacing w:line="360" w:lineRule="auto"/>
              <w:jc w:val="both"/>
              <w:rPr>
                <w:rFonts w:ascii="Arial" w:hAnsi="Arial" w:cs="Arial"/>
                <w:bCs/>
              </w:rPr>
            </w:pPr>
            <w:r w:rsidRPr="00A50D18">
              <w:rPr>
                <w:rFonts w:ascii="Arial" w:hAnsi="Arial" w:cs="Arial"/>
                <w:bCs/>
              </w:rPr>
              <w:t>Conclusion and Recommendations</w:t>
            </w:r>
          </w:p>
        </w:tc>
        <w:tc>
          <w:tcPr>
            <w:tcW w:w="961" w:type="dxa"/>
          </w:tcPr>
          <w:p w14:paraId="66D103D4" w14:textId="77777777" w:rsidR="005C1878" w:rsidRPr="00A50D18" w:rsidRDefault="005C1878" w:rsidP="003D7AD2">
            <w:pPr>
              <w:spacing w:line="360" w:lineRule="auto"/>
              <w:jc w:val="both"/>
              <w:rPr>
                <w:rFonts w:ascii="Arial" w:hAnsi="Arial" w:cs="Arial"/>
                <w:bCs/>
                <w:lang w:val="en-GB"/>
              </w:rPr>
            </w:pPr>
          </w:p>
        </w:tc>
        <w:tc>
          <w:tcPr>
            <w:tcW w:w="960" w:type="dxa"/>
          </w:tcPr>
          <w:p w14:paraId="7B8CB840" w14:textId="77777777" w:rsidR="005C1878" w:rsidRPr="00A50D18" w:rsidRDefault="005C1878" w:rsidP="003D7AD2">
            <w:pPr>
              <w:spacing w:line="360" w:lineRule="auto"/>
              <w:jc w:val="both"/>
              <w:rPr>
                <w:rFonts w:ascii="Arial" w:hAnsi="Arial" w:cs="Arial"/>
                <w:bCs/>
                <w:lang w:val="en-GB"/>
              </w:rPr>
            </w:pPr>
          </w:p>
        </w:tc>
        <w:tc>
          <w:tcPr>
            <w:tcW w:w="960" w:type="dxa"/>
          </w:tcPr>
          <w:p w14:paraId="60856017" w14:textId="77777777" w:rsidR="005C1878" w:rsidRPr="00A50D18" w:rsidRDefault="005C1878" w:rsidP="003D7AD2">
            <w:pPr>
              <w:spacing w:line="360" w:lineRule="auto"/>
              <w:jc w:val="both"/>
              <w:rPr>
                <w:rFonts w:ascii="Arial" w:hAnsi="Arial" w:cs="Arial"/>
                <w:bCs/>
                <w:lang w:val="en-GB"/>
              </w:rPr>
            </w:pPr>
          </w:p>
        </w:tc>
        <w:tc>
          <w:tcPr>
            <w:tcW w:w="1011" w:type="dxa"/>
          </w:tcPr>
          <w:p w14:paraId="77C44152" w14:textId="77777777" w:rsidR="005C1878" w:rsidRPr="00A50D18" w:rsidRDefault="005C1878" w:rsidP="003D7AD2">
            <w:pPr>
              <w:spacing w:line="360" w:lineRule="auto"/>
              <w:jc w:val="both"/>
              <w:rPr>
                <w:rFonts w:ascii="Arial" w:hAnsi="Arial" w:cs="Arial"/>
                <w:bCs/>
                <w:lang w:val="en-GB"/>
              </w:rPr>
            </w:pPr>
          </w:p>
        </w:tc>
        <w:tc>
          <w:tcPr>
            <w:tcW w:w="903" w:type="dxa"/>
          </w:tcPr>
          <w:p w14:paraId="3F0AE75E" w14:textId="77777777" w:rsidR="005C1878" w:rsidRPr="00A50D18" w:rsidRDefault="005C1878" w:rsidP="003D7AD2">
            <w:pPr>
              <w:spacing w:line="360" w:lineRule="auto"/>
              <w:jc w:val="both"/>
              <w:rPr>
                <w:rFonts w:ascii="Arial" w:hAnsi="Arial" w:cs="Arial"/>
                <w:bCs/>
                <w:lang w:val="en-GB"/>
              </w:rPr>
            </w:pPr>
          </w:p>
        </w:tc>
        <w:tc>
          <w:tcPr>
            <w:tcW w:w="975" w:type="dxa"/>
            <w:shd w:val="clear" w:color="auto" w:fill="FFC000"/>
          </w:tcPr>
          <w:p w14:paraId="205ACF4D" w14:textId="77777777" w:rsidR="005C1878" w:rsidRPr="00A50D18" w:rsidRDefault="005C1878" w:rsidP="003D7AD2">
            <w:pPr>
              <w:spacing w:line="360" w:lineRule="auto"/>
              <w:ind w:left="360"/>
              <w:jc w:val="both"/>
              <w:rPr>
                <w:rFonts w:ascii="Arial" w:hAnsi="Arial" w:cs="Arial"/>
                <w:bCs/>
                <w:lang w:val="en-GB"/>
              </w:rPr>
            </w:pPr>
          </w:p>
        </w:tc>
        <w:tc>
          <w:tcPr>
            <w:tcW w:w="975" w:type="dxa"/>
          </w:tcPr>
          <w:p w14:paraId="56CF81C1" w14:textId="77777777" w:rsidR="005C1878" w:rsidRPr="00A50D18" w:rsidRDefault="005C1878" w:rsidP="003D7AD2">
            <w:pPr>
              <w:spacing w:line="360" w:lineRule="auto"/>
              <w:jc w:val="both"/>
              <w:rPr>
                <w:rFonts w:ascii="Arial" w:hAnsi="Arial" w:cs="Arial"/>
                <w:bCs/>
                <w:lang w:val="en-GB"/>
              </w:rPr>
            </w:pPr>
          </w:p>
        </w:tc>
      </w:tr>
      <w:tr w:rsidR="005C1878" w:rsidRPr="00A50D18" w14:paraId="29782F7F" w14:textId="77777777" w:rsidTr="00CC2976">
        <w:tc>
          <w:tcPr>
            <w:tcW w:w="2831" w:type="dxa"/>
          </w:tcPr>
          <w:p w14:paraId="4B0F4AE9" w14:textId="77777777" w:rsidR="005C1878" w:rsidRPr="00A50D18" w:rsidRDefault="005C1878" w:rsidP="003D7AD2">
            <w:pPr>
              <w:spacing w:line="360" w:lineRule="auto"/>
              <w:jc w:val="both"/>
              <w:rPr>
                <w:rFonts w:ascii="Arial" w:hAnsi="Arial" w:cs="Arial"/>
                <w:bCs/>
                <w:lang w:val="en-GB"/>
              </w:rPr>
            </w:pPr>
            <w:r w:rsidRPr="00A50D18">
              <w:rPr>
                <w:rFonts w:ascii="Arial" w:hAnsi="Arial" w:cs="Arial"/>
                <w:bCs/>
                <w:lang w:val="en-GB"/>
              </w:rPr>
              <w:t>Final submission</w:t>
            </w:r>
          </w:p>
        </w:tc>
        <w:tc>
          <w:tcPr>
            <w:tcW w:w="961" w:type="dxa"/>
          </w:tcPr>
          <w:p w14:paraId="24B9A4B0" w14:textId="77777777" w:rsidR="005C1878" w:rsidRPr="00A50D18" w:rsidRDefault="005C1878" w:rsidP="003D7AD2">
            <w:pPr>
              <w:spacing w:line="360" w:lineRule="auto"/>
              <w:jc w:val="both"/>
              <w:rPr>
                <w:rFonts w:ascii="Arial" w:hAnsi="Arial" w:cs="Arial"/>
                <w:bCs/>
                <w:lang w:val="en-GB"/>
              </w:rPr>
            </w:pPr>
          </w:p>
        </w:tc>
        <w:tc>
          <w:tcPr>
            <w:tcW w:w="960" w:type="dxa"/>
          </w:tcPr>
          <w:p w14:paraId="00EFB7D4" w14:textId="77777777" w:rsidR="005C1878" w:rsidRPr="00A50D18" w:rsidRDefault="005C1878" w:rsidP="003D7AD2">
            <w:pPr>
              <w:spacing w:line="360" w:lineRule="auto"/>
              <w:jc w:val="both"/>
              <w:rPr>
                <w:rFonts w:ascii="Arial" w:hAnsi="Arial" w:cs="Arial"/>
                <w:bCs/>
                <w:lang w:val="en-GB"/>
              </w:rPr>
            </w:pPr>
          </w:p>
        </w:tc>
        <w:tc>
          <w:tcPr>
            <w:tcW w:w="960" w:type="dxa"/>
          </w:tcPr>
          <w:p w14:paraId="076BE2DC" w14:textId="77777777" w:rsidR="005C1878" w:rsidRPr="00A50D18" w:rsidRDefault="005C1878" w:rsidP="003D7AD2">
            <w:pPr>
              <w:spacing w:line="360" w:lineRule="auto"/>
              <w:jc w:val="both"/>
              <w:rPr>
                <w:rFonts w:ascii="Arial" w:hAnsi="Arial" w:cs="Arial"/>
                <w:bCs/>
                <w:lang w:val="en-GB"/>
              </w:rPr>
            </w:pPr>
          </w:p>
        </w:tc>
        <w:tc>
          <w:tcPr>
            <w:tcW w:w="1011" w:type="dxa"/>
          </w:tcPr>
          <w:p w14:paraId="50EAD728" w14:textId="77777777" w:rsidR="005C1878" w:rsidRPr="00A50D18" w:rsidRDefault="005C1878" w:rsidP="003D7AD2">
            <w:pPr>
              <w:spacing w:line="360" w:lineRule="auto"/>
              <w:jc w:val="both"/>
              <w:rPr>
                <w:rFonts w:ascii="Arial" w:hAnsi="Arial" w:cs="Arial"/>
                <w:bCs/>
                <w:lang w:val="en-GB"/>
              </w:rPr>
            </w:pPr>
          </w:p>
        </w:tc>
        <w:tc>
          <w:tcPr>
            <w:tcW w:w="903" w:type="dxa"/>
          </w:tcPr>
          <w:p w14:paraId="5C4CF894" w14:textId="77777777" w:rsidR="005C1878" w:rsidRPr="00A50D18" w:rsidRDefault="005C1878" w:rsidP="003D7AD2">
            <w:pPr>
              <w:spacing w:line="360" w:lineRule="auto"/>
              <w:jc w:val="both"/>
              <w:rPr>
                <w:rFonts w:ascii="Arial" w:hAnsi="Arial" w:cs="Arial"/>
                <w:bCs/>
                <w:lang w:val="en-GB"/>
              </w:rPr>
            </w:pPr>
          </w:p>
        </w:tc>
        <w:tc>
          <w:tcPr>
            <w:tcW w:w="975" w:type="dxa"/>
          </w:tcPr>
          <w:p w14:paraId="0FE91C3C" w14:textId="77777777" w:rsidR="005C1878" w:rsidRPr="00A50D18" w:rsidRDefault="005C1878" w:rsidP="003D7AD2">
            <w:pPr>
              <w:spacing w:line="360" w:lineRule="auto"/>
              <w:jc w:val="both"/>
              <w:rPr>
                <w:rFonts w:ascii="Arial" w:hAnsi="Arial" w:cs="Arial"/>
                <w:bCs/>
                <w:lang w:val="en-GB"/>
              </w:rPr>
            </w:pPr>
          </w:p>
        </w:tc>
        <w:tc>
          <w:tcPr>
            <w:tcW w:w="975" w:type="dxa"/>
            <w:shd w:val="clear" w:color="auto" w:fill="FFC000"/>
          </w:tcPr>
          <w:p w14:paraId="7CECF4CC" w14:textId="77777777" w:rsidR="005C1878" w:rsidRPr="00A50D18" w:rsidRDefault="005C1878" w:rsidP="003D7AD2">
            <w:pPr>
              <w:spacing w:line="360" w:lineRule="auto"/>
              <w:ind w:left="360"/>
              <w:jc w:val="both"/>
              <w:rPr>
                <w:rFonts w:ascii="Arial" w:hAnsi="Arial" w:cs="Arial"/>
                <w:bCs/>
                <w:lang w:val="en-GB"/>
              </w:rPr>
            </w:pPr>
          </w:p>
        </w:tc>
      </w:tr>
    </w:tbl>
    <w:p w14:paraId="43C10150" w14:textId="77777777" w:rsidR="00A74074" w:rsidRPr="00A50D18" w:rsidRDefault="00A74074" w:rsidP="00A74074">
      <w:pPr>
        <w:rPr>
          <w:rFonts w:ascii="Arial" w:hAnsi="Arial" w:cs="Arial"/>
        </w:rPr>
      </w:pPr>
    </w:p>
    <w:p w14:paraId="70265E6C" w14:textId="26B8A88E" w:rsidR="00E43078" w:rsidRPr="00A50D18" w:rsidRDefault="005245BB" w:rsidP="003D7AD2">
      <w:pPr>
        <w:pStyle w:val="Heading2"/>
        <w:rPr>
          <w:rFonts w:ascii="Arial" w:hAnsi="Arial" w:cs="Arial"/>
          <w:b w:val="0"/>
          <w:sz w:val="22"/>
          <w:szCs w:val="22"/>
        </w:rPr>
      </w:pPr>
      <w:bookmarkStart w:id="18" w:name="_Toc192839525"/>
      <w:r w:rsidRPr="00A50D18">
        <w:rPr>
          <w:rFonts w:ascii="Arial" w:hAnsi="Arial" w:cs="Arial"/>
          <w:b w:val="0"/>
          <w:sz w:val="22"/>
          <w:szCs w:val="22"/>
        </w:rPr>
        <w:t>Chapter 7. Conclusion</w:t>
      </w:r>
      <w:bookmarkEnd w:id="18"/>
    </w:p>
    <w:p w14:paraId="0B0150DF" w14:textId="77777777" w:rsidR="00E43078" w:rsidRPr="00A50D18" w:rsidRDefault="00E43078" w:rsidP="003D7AD2">
      <w:pPr>
        <w:spacing w:line="360" w:lineRule="auto"/>
        <w:jc w:val="both"/>
        <w:rPr>
          <w:rFonts w:ascii="Arial" w:hAnsi="Arial" w:cs="Arial"/>
          <w:bCs/>
        </w:rPr>
      </w:pPr>
      <w:r w:rsidRPr="00A50D18">
        <w:rPr>
          <w:rFonts w:ascii="Arial" w:hAnsi="Arial" w:cs="Arial"/>
          <w:bCs/>
        </w:rPr>
        <w:t>The study highlights how digital marketing strategies of Zara are able to improve brand loyalty through social media engagement, personalized marketing and emerging Technology. However, even though these strategies are effective there are requirements for further improvement in AI driven analytics and Omni channel integration. Hence addressing these limitations and effective expansion of research scope can provide detailed understanding into digital brand loyalty dynamic</w:t>
      </w:r>
    </w:p>
    <w:p w14:paraId="1DBD167C" w14:textId="77777777" w:rsidR="003C6EB1" w:rsidRPr="00A50D18" w:rsidRDefault="003C6EB1" w:rsidP="003D7AD2">
      <w:pPr>
        <w:jc w:val="both"/>
        <w:rPr>
          <w:rFonts w:ascii="Arial" w:hAnsi="Arial" w:cs="Arial"/>
          <w:bCs/>
          <w:lang w:val="en-GB"/>
        </w:rPr>
      </w:pPr>
      <w:r w:rsidRPr="00A50D18">
        <w:rPr>
          <w:rFonts w:ascii="Arial" w:hAnsi="Arial" w:cs="Arial"/>
          <w:bCs/>
          <w:lang w:val="en-GB"/>
        </w:rPr>
        <w:br w:type="page"/>
      </w:r>
    </w:p>
    <w:p w14:paraId="7A144A6A" w14:textId="77777777" w:rsidR="00F03427" w:rsidRPr="00A50D18" w:rsidRDefault="003C6EB1" w:rsidP="003D7AD2">
      <w:pPr>
        <w:pStyle w:val="Heading1"/>
        <w:rPr>
          <w:rFonts w:ascii="Arial" w:hAnsi="Arial" w:cs="Arial"/>
          <w:b w:val="0"/>
          <w:sz w:val="22"/>
          <w:szCs w:val="22"/>
          <w:lang w:val="en-GB"/>
        </w:rPr>
      </w:pPr>
      <w:bookmarkStart w:id="19" w:name="_Toc192839526"/>
      <w:r w:rsidRPr="00A50D18">
        <w:rPr>
          <w:rFonts w:ascii="Arial" w:hAnsi="Arial" w:cs="Arial"/>
          <w:b w:val="0"/>
          <w:sz w:val="22"/>
          <w:szCs w:val="22"/>
          <w:lang w:val="en-GB"/>
        </w:rPr>
        <w:lastRenderedPageBreak/>
        <w:t>References</w:t>
      </w:r>
      <w:bookmarkEnd w:id="19"/>
      <w:r w:rsidRPr="00A50D18">
        <w:rPr>
          <w:rFonts w:ascii="Arial" w:hAnsi="Arial" w:cs="Arial"/>
          <w:b w:val="0"/>
          <w:sz w:val="22"/>
          <w:szCs w:val="22"/>
          <w:lang w:val="en-GB"/>
        </w:rPr>
        <w:t xml:space="preserve"> </w:t>
      </w:r>
    </w:p>
    <w:p w14:paraId="7777CDA0"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Abid, M.A., Mohsin, M., Akbar, I.-U.-D., Ahmed, W. and Masih, D. (2023). Contribution of Digital Marketing in Developing Brand Loyalty: </w:t>
      </w:r>
      <w:proofErr w:type="spellStart"/>
      <w:r w:rsidRPr="00A50D18">
        <w:rPr>
          <w:rFonts w:ascii="Arial" w:hAnsi="Arial" w:cs="Arial"/>
          <w:bCs/>
          <w:color w:val="000000" w:themeColor="text1"/>
        </w:rPr>
        <w:t>ConsideringThe</w:t>
      </w:r>
      <w:proofErr w:type="spellEnd"/>
      <w:r w:rsidRPr="00A50D18">
        <w:rPr>
          <w:rFonts w:ascii="Arial" w:hAnsi="Arial" w:cs="Arial"/>
          <w:bCs/>
          <w:color w:val="000000" w:themeColor="text1"/>
        </w:rPr>
        <w:t xml:space="preserve"> Mediating Role of Brand Trust. </w:t>
      </w:r>
      <w:r w:rsidRPr="00A50D18">
        <w:rPr>
          <w:rFonts w:ascii="Arial" w:hAnsi="Arial" w:cs="Arial"/>
          <w:bCs/>
          <w:i/>
          <w:iCs/>
          <w:color w:val="000000" w:themeColor="text1"/>
        </w:rPr>
        <w:t>JOURNAL OF XI AN UNIVERSITY OF ARCHITECTURE &amp; TECHNOLOGY</w:t>
      </w:r>
      <w:r w:rsidRPr="00A50D18">
        <w:rPr>
          <w:rFonts w:ascii="Arial" w:hAnsi="Arial" w:cs="Arial"/>
          <w:bCs/>
          <w:color w:val="000000" w:themeColor="text1"/>
        </w:rPr>
        <w:t xml:space="preserve">, [online] 15(3). Available at: </w:t>
      </w:r>
      <w:hyperlink r:id="rId11" w:history="1">
        <w:r w:rsidRPr="00A50D18">
          <w:rPr>
            <w:rStyle w:val="Hyperlink"/>
            <w:rFonts w:ascii="Arial" w:hAnsi="Arial" w:cs="Arial"/>
            <w:bCs/>
          </w:rPr>
          <w:t>https://www.researchgate.net/publication/372108343_Contribution_of_Digital_Marketing_in_Developing_Brand_Loyalty_ConsideringThe_Mediating_Role_of_Brand_Trust</w:t>
        </w:r>
      </w:hyperlink>
      <w:r w:rsidRPr="00A50D18">
        <w:rPr>
          <w:rFonts w:ascii="Arial" w:hAnsi="Arial" w:cs="Arial"/>
          <w:bCs/>
          <w:color w:val="000000" w:themeColor="text1"/>
        </w:rPr>
        <w:t>.</w:t>
      </w:r>
    </w:p>
    <w:p w14:paraId="4A185C66"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Ajayi, V.O. (2017). </w:t>
      </w:r>
      <w:r w:rsidRPr="00A50D18">
        <w:rPr>
          <w:rFonts w:ascii="Arial" w:hAnsi="Arial" w:cs="Arial"/>
          <w:bCs/>
          <w:i/>
          <w:iCs/>
          <w:color w:val="000000" w:themeColor="text1"/>
        </w:rPr>
        <w:t>Primary Sources of Data and Secondary Sources of Data</w:t>
      </w:r>
      <w:r w:rsidRPr="00A50D18">
        <w:rPr>
          <w:rFonts w:ascii="Arial" w:hAnsi="Arial" w:cs="Arial"/>
          <w:bCs/>
          <w:color w:val="000000" w:themeColor="text1"/>
        </w:rPr>
        <w:t xml:space="preserve">. [online] ResearchGate. Available at: </w:t>
      </w:r>
      <w:hyperlink r:id="rId12" w:history="1">
        <w:r w:rsidRPr="00A50D18">
          <w:rPr>
            <w:rStyle w:val="Hyperlink"/>
            <w:rFonts w:ascii="Arial" w:hAnsi="Arial" w:cs="Arial"/>
            <w:bCs/>
          </w:rPr>
          <w:t>https://www.researchgate.net/publication/320010397_Primary_Sources_of_Data_and_Secondary_Sources_of_Data</w:t>
        </w:r>
      </w:hyperlink>
      <w:r w:rsidRPr="00A50D18">
        <w:rPr>
          <w:rFonts w:ascii="Arial" w:hAnsi="Arial" w:cs="Arial"/>
          <w:bCs/>
          <w:color w:val="000000" w:themeColor="text1"/>
        </w:rPr>
        <w:t>.</w:t>
      </w:r>
    </w:p>
    <w:p w14:paraId="239D96D7"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Albérico</w:t>
      </w:r>
      <w:proofErr w:type="spellEnd"/>
      <w:r w:rsidRPr="00A50D18">
        <w:rPr>
          <w:rFonts w:ascii="Arial" w:hAnsi="Arial" w:cs="Arial"/>
          <w:bCs/>
          <w:color w:val="000000" w:themeColor="text1"/>
        </w:rPr>
        <w:t xml:space="preserve">, R. and </w:t>
      </w:r>
      <w:proofErr w:type="spellStart"/>
      <w:r w:rsidRPr="00A50D18">
        <w:rPr>
          <w:rFonts w:ascii="Arial" w:hAnsi="Arial" w:cs="Arial"/>
          <w:bCs/>
          <w:color w:val="000000" w:themeColor="text1"/>
        </w:rPr>
        <w:t>Casaca</w:t>
      </w:r>
      <w:proofErr w:type="spellEnd"/>
      <w:r w:rsidRPr="00A50D18">
        <w:rPr>
          <w:rFonts w:ascii="Arial" w:hAnsi="Arial" w:cs="Arial"/>
          <w:bCs/>
          <w:color w:val="000000" w:themeColor="text1"/>
        </w:rPr>
        <w:t xml:space="preserve">, J. (2024). </w:t>
      </w:r>
      <w:r w:rsidRPr="00A50D18">
        <w:rPr>
          <w:rFonts w:ascii="Arial" w:hAnsi="Arial" w:cs="Arial"/>
          <w:bCs/>
          <w:i/>
          <w:iCs/>
          <w:color w:val="000000" w:themeColor="text1"/>
        </w:rPr>
        <w:t>Relationship Marketing and Customer Retention - A Systematic Literature Review</w:t>
      </w:r>
      <w:r w:rsidRPr="00A50D18">
        <w:rPr>
          <w:rFonts w:ascii="Arial" w:hAnsi="Arial" w:cs="Arial"/>
          <w:bCs/>
          <w:color w:val="000000" w:themeColor="text1"/>
        </w:rPr>
        <w:t>. [online] ResearchGate. Available at: https://www.researchgate.net/publication/377346943_Relationship_Marketing_and_Customer_Retention_-_A_Systematic_Literature_Review.</w:t>
      </w:r>
    </w:p>
    <w:p w14:paraId="6FB06B27"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Bilal, M., Zhang, Y., Cai, S., Akram, U. and </w:t>
      </w:r>
      <w:proofErr w:type="spellStart"/>
      <w:r w:rsidRPr="00A50D18">
        <w:rPr>
          <w:rFonts w:ascii="Arial" w:hAnsi="Arial" w:cs="Arial"/>
          <w:bCs/>
          <w:color w:val="000000" w:themeColor="text1"/>
        </w:rPr>
        <w:t>Halibas</w:t>
      </w:r>
      <w:proofErr w:type="spellEnd"/>
      <w:r w:rsidRPr="00A50D18">
        <w:rPr>
          <w:rFonts w:ascii="Arial" w:hAnsi="Arial" w:cs="Arial"/>
          <w:bCs/>
          <w:color w:val="000000" w:themeColor="text1"/>
        </w:rPr>
        <w:t xml:space="preserve">, A. (2024). Artificial intelligence is the magic wand making customer-centric a reality! An investigation into the relationship between consumer purchase intention and consumer engagement through affective attachment. </w:t>
      </w:r>
      <w:r w:rsidRPr="00A50D18">
        <w:rPr>
          <w:rFonts w:ascii="Arial" w:hAnsi="Arial" w:cs="Arial"/>
          <w:bCs/>
          <w:i/>
          <w:iCs/>
          <w:color w:val="000000" w:themeColor="text1"/>
        </w:rPr>
        <w:t>Journal of Retailing and Consumer Services</w:t>
      </w:r>
      <w:r w:rsidRPr="00A50D18">
        <w:rPr>
          <w:rFonts w:ascii="Arial" w:hAnsi="Arial" w:cs="Arial"/>
          <w:bCs/>
          <w:color w:val="000000" w:themeColor="text1"/>
        </w:rPr>
        <w:t xml:space="preserve">, [online] 77(103674), p.103674.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://doi.org/10.1016/j.jretconser.2023.103674.</w:t>
      </w:r>
    </w:p>
    <w:p w14:paraId="5E0BA815"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Danish, F. (2018). A Review on the Recent Development on the Cluster Sampling. </w:t>
      </w:r>
      <w:r w:rsidRPr="00A50D18">
        <w:rPr>
          <w:rFonts w:ascii="Arial" w:hAnsi="Arial" w:cs="Arial"/>
          <w:bCs/>
          <w:i/>
          <w:iCs/>
          <w:color w:val="000000" w:themeColor="text1"/>
        </w:rPr>
        <w:t>Biostatistics and Biometrics Open Access Journal</w:t>
      </w:r>
      <w:r w:rsidRPr="00A50D18">
        <w:rPr>
          <w:rFonts w:ascii="Arial" w:hAnsi="Arial" w:cs="Arial"/>
          <w:bCs/>
          <w:color w:val="000000" w:themeColor="text1"/>
        </w:rPr>
        <w:t xml:space="preserve">, [online] 5(5).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://doi.org/10.19080/bboaj.2018.05.555673.</w:t>
      </w:r>
    </w:p>
    <w:p w14:paraId="003C23A5"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Dwivedi</w:t>
      </w:r>
      <w:proofErr w:type="spellEnd"/>
      <w:r w:rsidRPr="00A50D18">
        <w:rPr>
          <w:rFonts w:ascii="Arial" w:hAnsi="Arial" w:cs="Arial"/>
          <w:bCs/>
          <w:color w:val="000000" w:themeColor="text1"/>
        </w:rPr>
        <w:t xml:space="preserve">, Y.K., </w:t>
      </w:r>
      <w:proofErr w:type="spellStart"/>
      <w:r w:rsidRPr="00A50D18">
        <w:rPr>
          <w:rFonts w:ascii="Arial" w:hAnsi="Arial" w:cs="Arial"/>
          <w:bCs/>
          <w:color w:val="000000" w:themeColor="text1"/>
        </w:rPr>
        <w:t>Ismagilova</w:t>
      </w:r>
      <w:proofErr w:type="spellEnd"/>
      <w:r w:rsidRPr="00A50D18">
        <w:rPr>
          <w:rFonts w:ascii="Arial" w:hAnsi="Arial" w:cs="Arial"/>
          <w:bCs/>
          <w:color w:val="000000" w:themeColor="text1"/>
        </w:rPr>
        <w:t xml:space="preserve">, E., Hughes, D.L. and Carlson, J. (2021). Setting the future of digital and social media marketing research: Perspectives and research propositions. </w:t>
      </w:r>
      <w:r w:rsidRPr="00A50D18">
        <w:rPr>
          <w:rFonts w:ascii="Arial" w:hAnsi="Arial" w:cs="Arial"/>
          <w:bCs/>
          <w:i/>
          <w:iCs/>
          <w:color w:val="000000" w:themeColor="text1"/>
        </w:rPr>
        <w:t>International Journal of Information Management</w:t>
      </w:r>
      <w:r w:rsidRPr="00A50D18">
        <w:rPr>
          <w:rFonts w:ascii="Arial" w:hAnsi="Arial" w:cs="Arial"/>
          <w:bCs/>
          <w:color w:val="000000" w:themeColor="text1"/>
        </w:rPr>
        <w:t xml:space="preserve">, 59(1), pp.1–37.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://doi.org/10.1016/j.ijinfomgt.2020.102168.</w:t>
      </w:r>
    </w:p>
    <w:p w14:paraId="1E3027A4"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Jangid</w:t>
      </w:r>
      <w:proofErr w:type="spellEnd"/>
      <w:r w:rsidRPr="00A50D18">
        <w:rPr>
          <w:rFonts w:ascii="Arial" w:hAnsi="Arial" w:cs="Arial"/>
          <w:bCs/>
          <w:color w:val="000000" w:themeColor="text1"/>
        </w:rPr>
        <w:t xml:space="preserve">, M. (2022). </w:t>
      </w:r>
      <w:r w:rsidRPr="00A50D18">
        <w:rPr>
          <w:rFonts w:ascii="Arial" w:hAnsi="Arial" w:cs="Arial"/>
          <w:bCs/>
          <w:i/>
          <w:iCs/>
          <w:color w:val="000000" w:themeColor="text1"/>
        </w:rPr>
        <w:t>ZARA’S CASE STUDY -the Strategy of the Fast Fashion Pioneer the Strategy of the Fast Fashion Pioneer</w:t>
      </w:r>
      <w:r w:rsidRPr="00A50D18">
        <w:rPr>
          <w:rFonts w:ascii="Arial" w:hAnsi="Arial" w:cs="Arial"/>
          <w:bCs/>
          <w:color w:val="000000" w:themeColor="text1"/>
        </w:rPr>
        <w:t xml:space="preserve">. [online] ResearchGate. Available at: </w:t>
      </w:r>
      <w:hyperlink r:id="rId13" w:history="1">
        <w:r w:rsidRPr="00A50D18">
          <w:rPr>
            <w:rStyle w:val="Hyperlink"/>
            <w:rFonts w:ascii="Arial" w:hAnsi="Arial" w:cs="Arial"/>
            <w:bCs/>
          </w:rPr>
          <w:t>https://www.researchgate.net/publication/362568585_ZARA</w:t>
        </w:r>
      </w:hyperlink>
      <w:r w:rsidRPr="00A50D18">
        <w:rPr>
          <w:rFonts w:ascii="Arial" w:hAnsi="Arial" w:cs="Arial"/>
          <w:bCs/>
          <w:color w:val="000000" w:themeColor="text1"/>
        </w:rPr>
        <w:t>.</w:t>
      </w:r>
    </w:p>
    <w:p w14:paraId="386D88FC"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lastRenderedPageBreak/>
        <w:t xml:space="preserve">Makwana, D., Engineer, P., Dabhi, A. and </w:t>
      </w:r>
      <w:proofErr w:type="spellStart"/>
      <w:r w:rsidRPr="00A50D18">
        <w:rPr>
          <w:rFonts w:ascii="Arial" w:hAnsi="Arial" w:cs="Arial"/>
          <w:bCs/>
          <w:color w:val="000000" w:themeColor="text1"/>
        </w:rPr>
        <w:t>Chudasama</w:t>
      </w:r>
      <w:proofErr w:type="spellEnd"/>
      <w:r w:rsidRPr="00A50D18">
        <w:rPr>
          <w:rFonts w:ascii="Arial" w:hAnsi="Arial" w:cs="Arial"/>
          <w:bCs/>
          <w:color w:val="000000" w:themeColor="text1"/>
        </w:rPr>
        <w:t xml:space="preserve">, H. (2023). </w:t>
      </w:r>
      <w:r w:rsidRPr="00A50D18">
        <w:rPr>
          <w:rFonts w:ascii="Arial" w:hAnsi="Arial" w:cs="Arial"/>
          <w:bCs/>
          <w:i/>
          <w:iCs/>
          <w:color w:val="000000" w:themeColor="text1"/>
        </w:rPr>
        <w:t>Sampling Methods in Research: A Review</w:t>
      </w:r>
      <w:r w:rsidRPr="00A50D18">
        <w:rPr>
          <w:rFonts w:ascii="Arial" w:hAnsi="Arial" w:cs="Arial"/>
          <w:bCs/>
          <w:color w:val="000000" w:themeColor="text1"/>
        </w:rPr>
        <w:t xml:space="preserve">. [online] ResearchGate. Available at: </w:t>
      </w:r>
      <w:hyperlink r:id="rId14" w:history="1">
        <w:r w:rsidRPr="00A50D18">
          <w:rPr>
            <w:rStyle w:val="Hyperlink"/>
            <w:rFonts w:ascii="Arial" w:hAnsi="Arial" w:cs="Arial"/>
            <w:bCs/>
          </w:rPr>
          <w:t>https://www.researchgate.net/publication/371985656_Sampling_Methods_in_Research_A_Review</w:t>
        </w:r>
      </w:hyperlink>
      <w:r w:rsidRPr="00A50D18">
        <w:rPr>
          <w:rFonts w:ascii="Arial" w:hAnsi="Arial" w:cs="Arial"/>
          <w:bCs/>
          <w:color w:val="000000" w:themeColor="text1"/>
        </w:rPr>
        <w:t>.</w:t>
      </w:r>
    </w:p>
    <w:p w14:paraId="5D2CFB92"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Nasti</w:t>
      </w:r>
      <w:proofErr w:type="spellEnd"/>
      <w:r w:rsidRPr="00A50D18">
        <w:rPr>
          <w:rFonts w:ascii="Arial" w:hAnsi="Arial" w:cs="Arial"/>
          <w:bCs/>
          <w:color w:val="000000" w:themeColor="text1"/>
        </w:rPr>
        <w:t xml:space="preserve">, N., Lubis, A.H. and MS, A.R. (2024). Analysis of the Influence of Digital Marketing on Increasing Customer Loyalty in the Industrial Era 4.0. </w:t>
      </w:r>
      <w:r w:rsidRPr="00A50D18">
        <w:rPr>
          <w:rFonts w:ascii="Arial" w:hAnsi="Arial" w:cs="Arial"/>
          <w:bCs/>
          <w:i/>
          <w:iCs/>
          <w:color w:val="000000" w:themeColor="text1"/>
        </w:rPr>
        <w:t>International Journal of Economics (IJEC)</w:t>
      </w:r>
      <w:r w:rsidRPr="00A50D18">
        <w:rPr>
          <w:rFonts w:ascii="Arial" w:hAnsi="Arial" w:cs="Arial"/>
          <w:bCs/>
          <w:color w:val="000000" w:themeColor="text1"/>
        </w:rPr>
        <w:t xml:space="preserve">, 3(2), pp.1298–1306.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://doi.org/10.55299/ijec.v3i2.1049.</w:t>
      </w:r>
    </w:p>
    <w:p w14:paraId="21BBE995"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Park, Y.S., </w:t>
      </w:r>
      <w:proofErr w:type="spellStart"/>
      <w:r w:rsidRPr="00A50D18">
        <w:rPr>
          <w:rFonts w:ascii="Arial" w:hAnsi="Arial" w:cs="Arial"/>
          <w:bCs/>
          <w:color w:val="000000" w:themeColor="text1"/>
        </w:rPr>
        <w:t>Konge</w:t>
      </w:r>
      <w:proofErr w:type="spellEnd"/>
      <w:r w:rsidRPr="00A50D18">
        <w:rPr>
          <w:rFonts w:ascii="Arial" w:hAnsi="Arial" w:cs="Arial"/>
          <w:bCs/>
          <w:color w:val="000000" w:themeColor="text1"/>
        </w:rPr>
        <w:t xml:space="preserve">, L. and </w:t>
      </w:r>
      <w:proofErr w:type="spellStart"/>
      <w:r w:rsidRPr="00A50D18">
        <w:rPr>
          <w:rFonts w:ascii="Arial" w:hAnsi="Arial" w:cs="Arial"/>
          <w:bCs/>
          <w:color w:val="000000" w:themeColor="text1"/>
        </w:rPr>
        <w:t>Artino</w:t>
      </w:r>
      <w:proofErr w:type="spellEnd"/>
      <w:r w:rsidRPr="00A50D18">
        <w:rPr>
          <w:rFonts w:ascii="Arial" w:hAnsi="Arial" w:cs="Arial"/>
          <w:bCs/>
          <w:color w:val="000000" w:themeColor="text1"/>
        </w:rPr>
        <w:t xml:space="preserve">, A.R. (2019). </w:t>
      </w:r>
      <w:r w:rsidRPr="00A50D18">
        <w:rPr>
          <w:rFonts w:ascii="Arial" w:hAnsi="Arial" w:cs="Arial"/>
          <w:bCs/>
          <w:i/>
          <w:iCs/>
          <w:color w:val="000000" w:themeColor="text1"/>
        </w:rPr>
        <w:t>The Positivism Paradigm of Research</w:t>
      </w:r>
      <w:r w:rsidRPr="00A50D18">
        <w:rPr>
          <w:rFonts w:ascii="Arial" w:hAnsi="Arial" w:cs="Arial"/>
          <w:bCs/>
          <w:color w:val="000000" w:themeColor="text1"/>
        </w:rPr>
        <w:t xml:space="preserve">. [online] ResearchGate. Available at: </w:t>
      </w:r>
      <w:hyperlink r:id="rId15" w:history="1">
        <w:r w:rsidRPr="00A50D18">
          <w:rPr>
            <w:rStyle w:val="Hyperlink"/>
            <w:rFonts w:ascii="Arial" w:hAnsi="Arial" w:cs="Arial"/>
            <w:bCs/>
          </w:rPr>
          <w:t>https://www.researchgate.net/publication/337693284_The_Positivism_Paradigm_of_Research</w:t>
        </w:r>
      </w:hyperlink>
      <w:r w:rsidRPr="00A50D18">
        <w:rPr>
          <w:rFonts w:ascii="Arial" w:hAnsi="Arial" w:cs="Arial"/>
          <w:bCs/>
          <w:color w:val="000000" w:themeColor="text1"/>
        </w:rPr>
        <w:t>.</w:t>
      </w:r>
    </w:p>
    <w:p w14:paraId="40FCAEED"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Perez-Vega, R., Hopkinson, P., Singhal, A. and Mariani, M.M. (2022). From CRM to social CRM: A bibliometric review and research agenda for consumer research. </w:t>
      </w:r>
      <w:r w:rsidRPr="00A50D18">
        <w:rPr>
          <w:rFonts w:ascii="Arial" w:hAnsi="Arial" w:cs="Arial"/>
          <w:bCs/>
          <w:i/>
          <w:iCs/>
          <w:color w:val="000000" w:themeColor="text1"/>
        </w:rPr>
        <w:t>Journal of Business Research</w:t>
      </w:r>
      <w:r w:rsidRPr="00A50D18">
        <w:rPr>
          <w:rFonts w:ascii="Arial" w:hAnsi="Arial" w:cs="Arial"/>
          <w:bCs/>
          <w:color w:val="000000" w:themeColor="text1"/>
        </w:rPr>
        <w:t xml:space="preserve">, [online] 151, pp.1–16. Available at: </w:t>
      </w:r>
      <w:hyperlink r:id="rId16" w:history="1">
        <w:r w:rsidRPr="00A50D18">
          <w:rPr>
            <w:rStyle w:val="Hyperlink"/>
            <w:rFonts w:ascii="Arial" w:hAnsi="Arial" w:cs="Arial"/>
            <w:bCs/>
          </w:rPr>
          <w:t>https://www.sciencedirect.com/science/article/pii/S0148296322005665</w:t>
        </w:r>
      </w:hyperlink>
      <w:r w:rsidRPr="00A50D18">
        <w:rPr>
          <w:rFonts w:ascii="Arial" w:hAnsi="Arial" w:cs="Arial"/>
          <w:bCs/>
          <w:color w:val="000000" w:themeColor="text1"/>
        </w:rPr>
        <w:t>.</w:t>
      </w:r>
    </w:p>
    <w:p w14:paraId="38CFA3F9"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Ranganathan, P. and </w:t>
      </w:r>
      <w:proofErr w:type="spellStart"/>
      <w:r w:rsidRPr="00A50D18">
        <w:rPr>
          <w:rFonts w:ascii="Arial" w:hAnsi="Arial" w:cs="Arial"/>
          <w:bCs/>
          <w:color w:val="000000" w:themeColor="text1"/>
        </w:rPr>
        <w:t>Caduff</w:t>
      </w:r>
      <w:proofErr w:type="spellEnd"/>
      <w:r w:rsidRPr="00A50D18">
        <w:rPr>
          <w:rFonts w:ascii="Arial" w:hAnsi="Arial" w:cs="Arial"/>
          <w:bCs/>
          <w:color w:val="000000" w:themeColor="text1"/>
        </w:rPr>
        <w:t xml:space="preserve">, C. (2023). Designing and Validating a Research Questionnaire. </w:t>
      </w:r>
      <w:r w:rsidRPr="00A50D18">
        <w:rPr>
          <w:rFonts w:ascii="Arial" w:hAnsi="Arial" w:cs="Arial"/>
          <w:bCs/>
          <w:i/>
          <w:iCs/>
          <w:color w:val="000000" w:themeColor="text1"/>
        </w:rPr>
        <w:t>Perspectives in Clinical Research</w:t>
      </w:r>
      <w:r w:rsidRPr="00A50D18">
        <w:rPr>
          <w:rFonts w:ascii="Arial" w:hAnsi="Arial" w:cs="Arial"/>
          <w:bCs/>
          <w:color w:val="000000" w:themeColor="text1"/>
        </w:rPr>
        <w:t xml:space="preserve">, [online] 14(3), pp.152–155.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://doi.org/10.4103/picr.picr_140_23.</w:t>
      </w:r>
    </w:p>
    <w:p w14:paraId="10D25430"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Rizvanović</w:t>
      </w:r>
      <w:proofErr w:type="spellEnd"/>
      <w:r w:rsidRPr="00A50D18">
        <w:rPr>
          <w:rFonts w:ascii="Arial" w:hAnsi="Arial" w:cs="Arial"/>
          <w:bCs/>
          <w:color w:val="000000" w:themeColor="text1"/>
        </w:rPr>
        <w:t xml:space="preserve">, B., </w:t>
      </w:r>
      <w:proofErr w:type="spellStart"/>
      <w:r w:rsidRPr="00A50D18">
        <w:rPr>
          <w:rFonts w:ascii="Arial" w:hAnsi="Arial" w:cs="Arial"/>
          <w:bCs/>
          <w:color w:val="000000" w:themeColor="text1"/>
        </w:rPr>
        <w:t>Zutshi</w:t>
      </w:r>
      <w:proofErr w:type="spellEnd"/>
      <w:r w:rsidRPr="00A50D18">
        <w:rPr>
          <w:rFonts w:ascii="Arial" w:hAnsi="Arial" w:cs="Arial"/>
          <w:bCs/>
          <w:color w:val="000000" w:themeColor="text1"/>
        </w:rPr>
        <w:t xml:space="preserve">, A., </w:t>
      </w:r>
      <w:proofErr w:type="spellStart"/>
      <w:r w:rsidRPr="00A50D18">
        <w:rPr>
          <w:rFonts w:ascii="Arial" w:hAnsi="Arial" w:cs="Arial"/>
          <w:bCs/>
          <w:color w:val="000000" w:themeColor="text1"/>
        </w:rPr>
        <w:t>Grilo</w:t>
      </w:r>
      <w:proofErr w:type="spellEnd"/>
      <w:r w:rsidRPr="00A50D18">
        <w:rPr>
          <w:rFonts w:ascii="Arial" w:hAnsi="Arial" w:cs="Arial"/>
          <w:bCs/>
          <w:color w:val="000000" w:themeColor="text1"/>
        </w:rPr>
        <w:t xml:space="preserve">, A. and </w:t>
      </w:r>
      <w:proofErr w:type="spellStart"/>
      <w:r w:rsidRPr="00A50D18">
        <w:rPr>
          <w:rFonts w:ascii="Arial" w:hAnsi="Arial" w:cs="Arial"/>
          <w:bCs/>
          <w:color w:val="000000" w:themeColor="text1"/>
        </w:rPr>
        <w:t>Nodehi</w:t>
      </w:r>
      <w:proofErr w:type="spellEnd"/>
      <w:r w:rsidRPr="00A50D18">
        <w:rPr>
          <w:rFonts w:ascii="Arial" w:hAnsi="Arial" w:cs="Arial"/>
          <w:bCs/>
          <w:color w:val="000000" w:themeColor="text1"/>
        </w:rPr>
        <w:t xml:space="preserve">, T. (2023). Linking the potentials of extended digital marketing impact and start-up growth: Developing a macro-dynamic framework of start-up growth drivers supported by digital marketing. </w:t>
      </w:r>
      <w:r w:rsidRPr="00A50D18">
        <w:rPr>
          <w:rFonts w:ascii="Arial" w:hAnsi="Arial" w:cs="Arial"/>
          <w:bCs/>
          <w:i/>
          <w:iCs/>
          <w:color w:val="000000" w:themeColor="text1"/>
        </w:rPr>
        <w:t>Technological Forecasting and Social Change</w:t>
      </w:r>
      <w:r w:rsidRPr="00A50D18">
        <w:rPr>
          <w:rFonts w:ascii="Arial" w:hAnsi="Arial" w:cs="Arial"/>
          <w:bCs/>
          <w:color w:val="000000" w:themeColor="text1"/>
        </w:rPr>
        <w:t xml:space="preserve">, [online] 186(1), p.122128.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://doi.org/10.1016/j.techfore.2022.122128.</w:t>
      </w:r>
    </w:p>
    <w:p w14:paraId="6FF468E9"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Seuring</w:t>
      </w:r>
      <w:proofErr w:type="spellEnd"/>
      <w:r w:rsidRPr="00A50D18">
        <w:rPr>
          <w:rFonts w:ascii="Arial" w:hAnsi="Arial" w:cs="Arial"/>
          <w:bCs/>
          <w:color w:val="000000" w:themeColor="text1"/>
        </w:rPr>
        <w:t xml:space="preserve">, S., Stella, T. and Stella, M. (2021). Developing and publishing strong empirical research in sustainability management—addressing the intersection of theory, method, and empirical field. </w:t>
      </w:r>
      <w:r w:rsidRPr="00A50D18">
        <w:rPr>
          <w:rFonts w:ascii="Arial" w:hAnsi="Arial" w:cs="Arial"/>
          <w:bCs/>
          <w:i/>
          <w:iCs/>
          <w:color w:val="000000" w:themeColor="text1"/>
        </w:rPr>
        <w:t>Frontiers in Sustainability</w:t>
      </w:r>
      <w:r w:rsidRPr="00A50D18">
        <w:rPr>
          <w:rFonts w:ascii="Arial" w:hAnsi="Arial" w:cs="Arial"/>
          <w:bCs/>
          <w:color w:val="000000" w:themeColor="text1"/>
        </w:rPr>
        <w:t xml:space="preserve">, [online] 1(1), pp.1–9.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://doi.org/10.3389/frsus.2020.617870.</w:t>
      </w:r>
    </w:p>
    <w:p w14:paraId="0E69AAAF"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Tenny, S., Brannan, J. and Brannan, G. (2022). </w:t>
      </w:r>
      <w:r w:rsidRPr="00A50D18">
        <w:rPr>
          <w:rFonts w:ascii="Arial" w:hAnsi="Arial" w:cs="Arial"/>
          <w:bCs/>
          <w:i/>
          <w:iCs/>
          <w:color w:val="000000" w:themeColor="text1"/>
        </w:rPr>
        <w:t>Qualitative study</w:t>
      </w:r>
      <w:r w:rsidRPr="00A50D18">
        <w:rPr>
          <w:rFonts w:ascii="Arial" w:hAnsi="Arial" w:cs="Arial"/>
          <w:bCs/>
          <w:color w:val="000000" w:themeColor="text1"/>
        </w:rPr>
        <w:t xml:space="preserve">. [online] National Library of Medicine. Available at: </w:t>
      </w:r>
      <w:hyperlink r:id="rId17" w:history="1">
        <w:r w:rsidRPr="00A50D18">
          <w:rPr>
            <w:rStyle w:val="Hyperlink"/>
            <w:rFonts w:ascii="Arial" w:hAnsi="Arial" w:cs="Arial"/>
            <w:bCs/>
          </w:rPr>
          <w:t>https://www.ncbi.nlm.nih.gov/books/NBK470395/</w:t>
        </w:r>
      </w:hyperlink>
      <w:r w:rsidRPr="00A50D18">
        <w:rPr>
          <w:rFonts w:ascii="Arial" w:hAnsi="Arial" w:cs="Arial"/>
          <w:bCs/>
          <w:color w:val="000000" w:themeColor="text1"/>
        </w:rPr>
        <w:t>.</w:t>
      </w:r>
    </w:p>
    <w:p w14:paraId="06C5AE9B"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t>Tőkés</w:t>
      </w:r>
      <w:proofErr w:type="spellEnd"/>
      <w:r w:rsidRPr="00A50D18">
        <w:rPr>
          <w:rFonts w:ascii="Arial" w:hAnsi="Arial" w:cs="Arial"/>
          <w:bCs/>
          <w:color w:val="000000" w:themeColor="text1"/>
        </w:rPr>
        <w:t xml:space="preserve">, G.E. (2022). The digital brand identity of fast-fashion brand </w:t>
      </w:r>
      <w:proofErr w:type="spellStart"/>
      <w:r w:rsidRPr="00A50D18">
        <w:rPr>
          <w:rFonts w:ascii="Arial" w:hAnsi="Arial" w:cs="Arial"/>
          <w:bCs/>
          <w:color w:val="000000" w:themeColor="text1"/>
        </w:rPr>
        <w:t>zara</w:t>
      </w:r>
      <w:proofErr w:type="spellEnd"/>
      <w:r w:rsidRPr="00A50D18">
        <w:rPr>
          <w:rFonts w:ascii="Arial" w:hAnsi="Arial" w:cs="Arial"/>
          <w:bCs/>
          <w:color w:val="000000" w:themeColor="text1"/>
        </w:rPr>
        <w:t xml:space="preserve">. A case study. </w:t>
      </w:r>
      <w:proofErr w:type="spellStart"/>
      <w:r w:rsidRPr="00A50D18">
        <w:rPr>
          <w:rFonts w:ascii="Arial" w:hAnsi="Arial" w:cs="Arial"/>
          <w:bCs/>
          <w:i/>
          <w:iCs/>
          <w:color w:val="000000" w:themeColor="text1"/>
        </w:rPr>
        <w:t>Acta</w:t>
      </w:r>
      <w:proofErr w:type="spellEnd"/>
      <w:r w:rsidRPr="00A50D18">
        <w:rPr>
          <w:rFonts w:ascii="Arial" w:hAnsi="Arial" w:cs="Arial"/>
          <w:bCs/>
          <w:i/>
          <w:iCs/>
          <w:color w:val="000000" w:themeColor="text1"/>
        </w:rPr>
        <w:t xml:space="preserve"> </w:t>
      </w:r>
      <w:proofErr w:type="spellStart"/>
      <w:r w:rsidRPr="00A50D18">
        <w:rPr>
          <w:rFonts w:ascii="Arial" w:hAnsi="Arial" w:cs="Arial"/>
          <w:bCs/>
          <w:i/>
          <w:iCs/>
          <w:color w:val="000000" w:themeColor="text1"/>
        </w:rPr>
        <w:t>Universitatis</w:t>
      </w:r>
      <w:proofErr w:type="spellEnd"/>
      <w:r w:rsidRPr="00A50D18">
        <w:rPr>
          <w:rFonts w:ascii="Arial" w:hAnsi="Arial" w:cs="Arial"/>
          <w:bCs/>
          <w:i/>
          <w:iCs/>
          <w:color w:val="000000" w:themeColor="text1"/>
        </w:rPr>
        <w:t xml:space="preserve"> </w:t>
      </w:r>
      <w:proofErr w:type="spellStart"/>
      <w:r w:rsidRPr="00A50D18">
        <w:rPr>
          <w:rFonts w:ascii="Arial" w:hAnsi="Arial" w:cs="Arial"/>
          <w:bCs/>
          <w:i/>
          <w:iCs/>
          <w:color w:val="000000" w:themeColor="text1"/>
        </w:rPr>
        <w:t>Sapientiae</w:t>
      </w:r>
      <w:proofErr w:type="spellEnd"/>
      <w:r w:rsidRPr="00A50D18">
        <w:rPr>
          <w:rFonts w:ascii="Arial" w:hAnsi="Arial" w:cs="Arial"/>
          <w:bCs/>
          <w:i/>
          <w:iCs/>
          <w:color w:val="000000" w:themeColor="text1"/>
        </w:rPr>
        <w:t>, Social Analysis</w:t>
      </w:r>
      <w:r w:rsidRPr="00A50D18">
        <w:rPr>
          <w:rFonts w:ascii="Arial" w:hAnsi="Arial" w:cs="Arial"/>
          <w:bCs/>
          <w:color w:val="000000" w:themeColor="text1"/>
        </w:rPr>
        <w:t xml:space="preserve">, [online] 12(1), pp.131–154.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://doi.org/10.2478/aussoc-2022-0007.</w:t>
      </w:r>
    </w:p>
    <w:p w14:paraId="68C8182B" w14:textId="77777777" w:rsidR="003C6EB1" w:rsidRPr="00A50D18" w:rsidRDefault="003C6EB1" w:rsidP="003D7AD2">
      <w:pPr>
        <w:spacing w:line="360" w:lineRule="auto"/>
        <w:jc w:val="both"/>
        <w:rPr>
          <w:rFonts w:ascii="Arial" w:hAnsi="Arial" w:cs="Arial"/>
          <w:bCs/>
          <w:color w:val="000000" w:themeColor="text1"/>
        </w:rPr>
      </w:pPr>
      <w:proofErr w:type="spellStart"/>
      <w:r w:rsidRPr="00A50D18">
        <w:rPr>
          <w:rFonts w:ascii="Arial" w:hAnsi="Arial" w:cs="Arial"/>
          <w:bCs/>
          <w:color w:val="000000" w:themeColor="text1"/>
        </w:rPr>
        <w:lastRenderedPageBreak/>
        <w:t>Verhoef</w:t>
      </w:r>
      <w:proofErr w:type="spellEnd"/>
      <w:r w:rsidRPr="00A50D18">
        <w:rPr>
          <w:rFonts w:ascii="Arial" w:hAnsi="Arial" w:cs="Arial"/>
          <w:bCs/>
          <w:color w:val="000000" w:themeColor="text1"/>
        </w:rPr>
        <w:t xml:space="preserve">, P.C., </w:t>
      </w:r>
      <w:proofErr w:type="spellStart"/>
      <w:r w:rsidRPr="00A50D18">
        <w:rPr>
          <w:rFonts w:ascii="Arial" w:hAnsi="Arial" w:cs="Arial"/>
          <w:bCs/>
          <w:color w:val="000000" w:themeColor="text1"/>
        </w:rPr>
        <w:t>Broekhuizen</w:t>
      </w:r>
      <w:proofErr w:type="spellEnd"/>
      <w:r w:rsidRPr="00A50D18">
        <w:rPr>
          <w:rFonts w:ascii="Arial" w:hAnsi="Arial" w:cs="Arial"/>
          <w:bCs/>
          <w:color w:val="000000" w:themeColor="text1"/>
        </w:rPr>
        <w:t xml:space="preserve">, T., Bart, Y., Bhattacharya, A., Qi Dong, J., Fabian, N. and </w:t>
      </w:r>
      <w:proofErr w:type="spellStart"/>
      <w:r w:rsidRPr="00A50D18">
        <w:rPr>
          <w:rFonts w:ascii="Arial" w:hAnsi="Arial" w:cs="Arial"/>
          <w:bCs/>
          <w:color w:val="000000" w:themeColor="text1"/>
        </w:rPr>
        <w:t>Haenlein</w:t>
      </w:r>
      <w:proofErr w:type="spellEnd"/>
      <w:r w:rsidRPr="00A50D18">
        <w:rPr>
          <w:rFonts w:ascii="Arial" w:hAnsi="Arial" w:cs="Arial"/>
          <w:bCs/>
          <w:color w:val="000000" w:themeColor="text1"/>
        </w:rPr>
        <w:t xml:space="preserve">, M. (2021). Digital transformation: a Multidisciplinary Reflection and Research Agenda. </w:t>
      </w:r>
      <w:r w:rsidRPr="00A50D18">
        <w:rPr>
          <w:rFonts w:ascii="Arial" w:hAnsi="Arial" w:cs="Arial"/>
          <w:bCs/>
          <w:i/>
          <w:iCs/>
          <w:color w:val="000000" w:themeColor="text1"/>
        </w:rPr>
        <w:t>Journal of Business Research</w:t>
      </w:r>
      <w:r w:rsidRPr="00A50D18">
        <w:rPr>
          <w:rFonts w:ascii="Arial" w:hAnsi="Arial" w:cs="Arial"/>
          <w:bCs/>
          <w:color w:val="000000" w:themeColor="text1"/>
        </w:rPr>
        <w:t>, 122(122), pp.889–901.</w:t>
      </w:r>
    </w:p>
    <w:p w14:paraId="5F541BBC"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Wang, J. (2023). Research on </w:t>
      </w:r>
      <w:proofErr w:type="spellStart"/>
      <w:r w:rsidRPr="00A50D18">
        <w:rPr>
          <w:rFonts w:ascii="Arial" w:hAnsi="Arial" w:cs="Arial"/>
          <w:bCs/>
          <w:color w:val="000000" w:themeColor="text1"/>
        </w:rPr>
        <w:t>Zaras</w:t>
      </w:r>
      <w:proofErr w:type="spellEnd"/>
      <w:r w:rsidRPr="00A50D18">
        <w:rPr>
          <w:rFonts w:ascii="Arial" w:hAnsi="Arial" w:cs="Arial"/>
          <w:bCs/>
          <w:color w:val="000000" w:themeColor="text1"/>
        </w:rPr>
        <w:t xml:space="preserve"> Social Media Marketing Strategy in the Context of New Media. </w:t>
      </w:r>
      <w:r w:rsidRPr="00A50D18">
        <w:rPr>
          <w:rFonts w:ascii="Arial" w:hAnsi="Arial" w:cs="Arial"/>
          <w:bCs/>
          <w:i/>
          <w:iCs/>
          <w:color w:val="000000" w:themeColor="text1"/>
        </w:rPr>
        <w:t>Advances in Economics Management and Political Sciences</w:t>
      </w:r>
      <w:r w:rsidRPr="00A50D18">
        <w:rPr>
          <w:rFonts w:ascii="Arial" w:hAnsi="Arial" w:cs="Arial"/>
          <w:bCs/>
          <w:color w:val="000000" w:themeColor="text1"/>
        </w:rPr>
        <w:t xml:space="preserve">, [online] 56(1), pp.131–138. </w:t>
      </w:r>
      <w:proofErr w:type="spellStart"/>
      <w:r w:rsidRPr="00A50D18">
        <w:rPr>
          <w:rFonts w:ascii="Arial" w:hAnsi="Arial" w:cs="Arial"/>
          <w:bCs/>
          <w:color w:val="000000" w:themeColor="text1"/>
        </w:rPr>
        <w:t>doi:https</w:t>
      </w:r>
      <w:proofErr w:type="spellEnd"/>
      <w:r w:rsidRPr="00A50D18">
        <w:rPr>
          <w:rFonts w:ascii="Arial" w:hAnsi="Arial" w:cs="Arial"/>
          <w:bCs/>
          <w:color w:val="000000" w:themeColor="text1"/>
        </w:rPr>
        <w:t>://doi.org/10.54254/2754-1169/56/20231088.</w:t>
      </w:r>
    </w:p>
    <w:p w14:paraId="38B8EDA3" w14:textId="77777777" w:rsidR="003C6EB1" w:rsidRPr="00A50D18" w:rsidRDefault="003C6EB1" w:rsidP="003D7AD2">
      <w:pPr>
        <w:spacing w:line="360" w:lineRule="auto"/>
        <w:jc w:val="both"/>
        <w:rPr>
          <w:rFonts w:ascii="Arial" w:hAnsi="Arial" w:cs="Arial"/>
          <w:bCs/>
          <w:color w:val="000000" w:themeColor="text1"/>
        </w:rPr>
      </w:pPr>
      <w:r w:rsidRPr="00A50D18">
        <w:rPr>
          <w:rFonts w:ascii="Arial" w:hAnsi="Arial" w:cs="Arial"/>
          <w:bCs/>
          <w:color w:val="000000" w:themeColor="text1"/>
        </w:rPr>
        <w:t xml:space="preserve">Wise, L. (2025). </w:t>
      </w:r>
      <w:r w:rsidRPr="00A50D18">
        <w:rPr>
          <w:rFonts w:ascii="Arial" w:hAnsi="Arial" w:cs="Arial"/>
          <w:bCs/>
          <w:i/>
          <w:iCs/>
          <w:color w:val="000000" w:themeColor="text1"/>
        </w:rPr>
        <w:t>Can Samuel Ross bring the zeitgeist to Zara?</w:t>
      </w:r>
      <w:r w:rsidRPr="00A50D18">
        <w:rPr>
          <w:rFonts w:ascii="Arial" w:hAnsi="Arial" w:cs="Arial"/>
          <w:bCs/>
          <w:color w:val="000000" w:themeColor="text1"/>
        </w:rPr>
        <w:t xml:space="preserve"> [online] @FinancialTimes. Available at: </w:t>
      </w:r>
      <w:hyperlink r:id="rId18" w:history="1">
        <w:r w:rsidRPr="00A50D18">
          <w:rPr>
            <w:rStyle w:val="Hyperlink"/>
            <w:rFonts w:ascii="Arial" w:hAnsi="Arial" w:cs="Arial"/>
            <w:bCs/>
          </w:rPr>
          <w:t>https://www.ft.com/content/fb6c2a3d-8e57-4db1-aacc-45e216cec2a7</w:t>
        </w:r>
      </w:hyperlink>
      <w:r w:rsidRPr="00A50D18">
        <w:rPr>
          <w:rFonts w:ascii="Arial" w:hAnsi="Arial" w:cs="Arial"/>
          <w:bCs/>
          <w:color w:val="000000" w:themeColor="text1"/>
        </w:rPr>
        <w:t>.</w:t>
      </w:r>
    </w:p>
    <w:p w14:paraId="29816719" w14:textId="77777777" w:rsidR="003C6EB1" w:rsidRPr="00A50D18" w:rsidRDefault="003C6EB1" w:rsidP="003D7AD2">
      <w:pPr>
        <w:spacing w:line="360" w:lineRule="auto"/>
        <w:jc w:val="both"/>
        <w:rPr>
          <w:rFonts w:ascii="Arial" w:hAnsi="Arial" w:cs="Arial"/>
          <w:bCs/>
          <w:color w:val="000000" w:themeColor="text1"/>
        </w:rPr>
      </w:pPr>
    </w:p>
    <w:p w14:paraId="645CFE99" w14:textId="77777777" w:rsidR="003C6EB1" w:rsidRPr="00A50D18" w:rsidRDefault="003C6EB1" w:rsidP="003D7AD2">
      <w:pPr>
        <w:spacing w:line="360" w:lineRule="auto"/>
        <w:jc w:val="both"/>
        <w:rPr>
          <w:rFonts w:ascii="Arial" w:hAnsi="Arial" w:cs="Arial"/>
          <w:bCs/>
          <w:lang w:val="en-GB"/>
        </w:rPr>
      </w:pPr>
    </w:p>
    <w:p w14:paraId="5EA02F96" w14:textId="77777777" w:rsidR="00F03427" w:rsidRPr="00A50D18" w:rsidRDefault="00F03427" w:rsidP="003D7AD2">
      <w:pPr>
        <w:spacing w:line="360" w:lineRule="auto"/>
        <w:jc w:val="both"/>
        <w:rPr>
          <w:rFonts w:ascii="Arial" w:hAnsi="Arial" w:cs="Arial"/>
          <w:bCs/>
          <w:lang w:val="en-GB"/>
        </w:rPr>
      </w:pPr>
    </w:p>
    <w:p w14:paraId="424E7EEF" w14:textId="77777777" w:rsidR="00F03427" w:rsidRPr="00A50D18" w:rsidRDefault="00F03427" w:rsidP="003D7AD2">
      <w:pPr>
        <w:spacing w:line="360" w:lineRule="auto"/>
        <w:jc w:val="both"/>
        <w:rPr>
          <w:rFonts w:ascii="Arial" w:hAnsi="Arial" w:cs="Arial"/>
          <w:bCs/>
          <w:lang w:val="en-GB"/>
        </w:rPr>
      </w:pPr>
    </w:p>
    <w:p w14:paraId="586870D0" w14:textId="77777777" w:rsidR="00871B54" w:rsidRPr="00A50D18" w:rsidRDefault="00871B54" w:rsidP="003D7AD2">
      <w:pPr>
        <w:spacing w:line="360" w:lineRule="auto"/>
        <w:jc w:val="both"/>
        <w:rPr>
          <w:rFonts w:ascii="Arial" w:hAnsi="Arial" w:cs="Arial"/>
          <w:bCs/>
          <w:lang w:val="en-GB"/>
        </w:rPr>
      </w:pPr>
    </w:p>
    <w:sectPr w:rsidR="00871B54" w:rsidRPr="00A50D18" w:rsidSect="00A43CF2">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C916C" w14:textId="77777777" w:rsidR="00FF565F" w:rsidRDefault="00FF565F" w:rsidP="000C01DF">
      <w:pPr>
        <w:spacing w:after="0" w:line="240" w:lineRule="auto"/>
      </w:pPr>
      <w:r>
        <w:separator/>
      </w:r>
    </w:p>
  </w:endnote>
  <w:endnote w:type="continuationSeparator" w:id="0">
    <w:p w14:paraId="25390AE7" w14:textId="77777777" w:rsidR="00FF565F" w:rsidRDefault="00FF565F" w:rsidP="000C0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68660"/>
      <w:docPartObj>
        <w:docPartGallery w:val="Page Numbers (Bottom of Page)"/>
        <w:docPartUnique/>
      </w:docPartObj>
    </w:sdtPr>
    <w:sdtContent>
      <w:sdt>
        <w:sdtPr>
          <w:id w:val="565050523"/>
          <w:docPartObj>
            <w:docPartGallery w:val="Page Numbers (Top of Page)"/>
            <w:docPartUnique/>
          </w:docPartObj>
        </w:sdtPr>
        <w:sdtContent>
          <w:p w14:paraId="6BE2032F" w14:textId="77777777" w:rsidR="000C01DF" w:rsidRDefault="000C01DF">
            <w:pPr>
              <w:pStyle w:val="Footer"/>
              <w:jc w:val="right"/>
            </w:pPr>
            <w:r>
              <w:t xml:space="preserve">Page </w:t>
            </w:r>
            <w:r w:rsidR="00222FDC">
              <w:rPr>
                <w:b/>
                <w:sz w:val="24"/>
                <w:szCs w:val="24"/>
              </w:rPr>
              <w:fldChar w:fldCharType="begin"/>
            </w:r>
            <w:r>
              <w:rPr>
                <w:b/>
              </w:rPr>
              <w:instrText xml:space="preserve"> PAGE </w:instrText>
            </w:r>
            <w:r w:rsidR="00222FDC">
              <w:rPr>
                <w:b/>
                <w:sz w:val="24"/>
                <w:szCs w:val="24"/>
              </w:rPr>
              <w:fldChar w:fldCharType="separate"/>
            </w:r>
            <w:r w:rsidR="009F6320">
              <w:rPr>
                <w:b/>
                <w:noProof/>
              </w:rPr>
              <w:t>1</w:t>
            </w:r>
            <w:r w:rsidR="00222FDC">
              <w:rPr>
                <w:b/>
                <w:sz w:val="24"/>
                <w:szCs w:val="24"/>
              </w:rPr>
              <w:fldChar w:fldCharType="end"/>
            </w:r>
            <w:r>
              <w:t xml:space="preserve"> of </w:t>
            </w:r>
            <w:r w:rsidR="00222FDC">
              <w:rPr>
                <w:b/>
                <w:sz w:val="24"/>
                <w:szCs w:val="24"/>
              </w:rPr>
              <w:fldChar w:fldCharType="begin"/>
            </w:r>
            <w:r>
              <w:rPr>
                <w:b/>
              </w:rPr>
              <w:instrText xml:space="preserve"> NUMPAGES  </w:instrText>
            </w:r>
            <w:r w:rsidR="00222FDC">
              <w:rPr>
                <w:b/>
                <w:sz w:val="24"/>
                <w:szCs w:val="24"/>
              </w:rPr>
              <w:fldChar w:fldCharType="separate"/>
            </w:r>
            <w:r w:rsidR="009F6320">
              <w:rPr>
                <w:b/>
                <w:noProof/>
              </w:rPr>
              <w:t>15</w:t>
            </w:r>
            <w:r w:rsidR="00222FDC">
              <w:rPr>
                <w:b/>
                <w:sz w:val="24"/>
                <w:szCs w:val="24"/>
              </w:rPr>
              <w:fldChar w:fldCharType="end"/>
            </w:r>
          </w:p>
        </w:sdtContent>
      </w:sdt>
    </w:sdtContent>
  </w:sdt>
  <w:p w14:paraId="58A11E87" w14:textId="77777777" w:rsidR="000C01DF" w:rsidRDefault="000C0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0E364" w14:textId="77777777" w:rsidR="00FF565F" w:rsidRDefault="00FF565F" w:rsidP="000C01DF">
      <w:pPr>
        <w:spacing w:after="0" w:line="240" w:lineRule="auto"/>
      </w:pPr>
      <w:r>
        <w:separator/>
      </w:r>
    </w:p>
  </w:footnote>
  <w:footnote w:type="continuationSeparator" w:id="0">
    <w:p w14:paraId="2CB9EA73" w14:textId="77777777" w:rsidR="00FF565F" w:rsidRDefault="00FF565F" w:rsidP="000C0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6F62"/>
    <w:multiLevelType w:val="hybridMultilevel"/>
    <w:tmpl w:val="93AEFC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70EB2"/>
    <w:multiLevelType w:val="hybridMultilevel"/>
    <w:tmpl w:val="049AFA3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8207D"/>
    <w:multiLevelType w:val="multilevel"/>
    <w:tmpl w:val="27E8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F57E0"/>
    <w:multiLevelType w:val="hybridMultilevel"/>
    <w:tmpl w:val="C43E39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14677"/>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10718"/>
    <w:multiLevelType w:val="hybridMultilevel"/>
    <w:tmpl w:val="904075D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90DFD"/>
    <w:multiLevelType w:val="multilevel"/>
    <w:tmpl w:val="BB9AA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93EB5"/>
    <w:multiLevelType w:val="multilevel"/>
    <w:tmpl w:val="F6829F7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heme="majorEastAsia"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21AD5"/>
    <w:multiLevelType w:val="hybridMultilevel"/>
    <w:tmpl w:val="11EE1BA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C694F"/>
    <w:multiLevelType w:val="hybridMultilevel"/>
    <w:tmpl w:val="AF3874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73363"/>
    <w:multiLevelType w:val="multilevel"/>
    <w:tmpl w:val="28FE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3E43ED"/>
    <w:multiLevelType w:val="hybridMultilevel"/>
    <w:tmpl w:val="527CF6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C3C96"/>
    <w:multiLevelType w:val="multilevel"/>
    <w:tmpl w:val="1D8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284BAC"/>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C2221A"/>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4D43E2"/>
    <w:multiLevelType w:val="hybridMultilevel"/>
    <w:tmpl w:val="0DFCBF0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644B48"/>
    <w:multiLevelType w:val="multilevel"/>
    <w:tmpl w:val="93EE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B61FBC"/>
    <w:multiLevelType w:val="hybridMultilevel"/>
    <w:tmpl w:val="73D6519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BE42F8"/>
    <w:multiLevelType w:val="hybridMultilevel"/>
    <w:tmpl w:val="E396B7E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5800C3"/>
    <w:multiLevelType w:val="hybridMultilevel"/>
    <w:tmpl w:val="B7CA34B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34B66"/>
    <w:multiLevelType w:val="hybridMultilevel"/>
    <w:tmpl w:val="B894A48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6E125F"/>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CE2977"/>
    <w:multiLevelType w:val="multilevel"/>
    <w:tmpl w:val="CC5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FF068A"/>
    <w:multiLevelType w:val="multilevel"/>
    <w:tmpl w:val="0CA2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775ED6"/>
    <w:multiLevelType w:val="hybridMultilevel"/>
    <w:tmpl w:val="00A296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E5968"/>
    <w:multiLevelType w:val="hybridMultilevel"/>
    <w:tmpl w:val="551461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1E6E63"/>
    <w:multiLevelType w:val="multilevel"/>
    <w:tmpl w:val="3864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483D7D"/>
    <w:multiLevelType w:val="hybridMultilevel"/>
    <w:tmpl w:val="B37E63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B26434"/>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D37E35"/>
    <w:multiLevelType w:val="multilevel"/>
    <w:tmpl w:val="EB8864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8E0B48"/>
    <w:multiLevelType w:val="multilevel"/>
    <w:tmpl w:val="0108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611235">
    <w:abstractNumId w:val="6"/>
  </w:num>
  <w:num w:numId="2" w16cid:durableId="1264923904">
    <w:abstractNumId w:val="4"/>
  </w:num>
  <w:num w:numId="3" w16cid:durableId="402073142">
    <w:abstractNumId w:val="26"/>
  </w:num>
  <w:num w:numId="4" w16cid:durableId="431979420">
    <w:abstractNumId w:val="30"/>
  </w:num>
  <w:num w:numId="5" w16cid:durableId="593788378">
    <w:abstractNumId w:val="21"/>
  </w:num>
  <w:num w:numId="6" w16cid:durableId="46295251">
    <w:abstractNumId w:val="29"/>
  </w:num>
  <w:num w:numId="7" w16cid:durableId="2015959021">
    <w:abstractNumId w:val="23"/>
  </w:num>
  <w:num w:numId="8" w16cid:durableId="1189567204">
    <w:abstractNumId w:val="2"/>
  </w:num>
  <w:num w:numId="9" w16cid:durableId="541089950">
    <w:abstractNumId w:val="13"/>
  </w:num>
  <w:num w:numId="10" w16cid:durableId="131750454">
    <w:abstractNumId w:val="16"/>
  </w:num>
  <w:num w:numId="11" w16cid:durableId="1356036370">
    <w:abstractNumId w:val="28"/>
  </w:num>
  <w:num w:numId="12" w16cid:durableId="654721934">
    <w:abstractNumId w:val="14"/>
  </w:num>
  <w:num w:numId="13" w16cid:durableId="307443908">
    <w:abstractNumId w:val="27"/>
  </w:num>
  <w:num w:numId="14" w16cid:durableId="89476181">
    <w:abstractNumId w:val="3"/>
  </w:num>
  <w:num w:numId="15" w16cid:durableId="740908447">
    <w:abstractNumId w:val="18"/>
  </w:num>
  <w:num w:numId="16" w16cid:durableId="704214856">
    <w:abstractNumId w:val="17"/>
  </w:num>
  <w:num w:numId="17" w16cid:durableId="636690681">
    <w:abstractNumId w:val="19"/>
  </w:num>
  <w:num w:numId="18" w16cid:durableId="1426615951">
    <w:abstractNumId w:val="0"/>
  </w:num>
  <w:num w:numId="19" w16cid:durableId="835654721">
    <w:abstractNumId w:val="11"/>
  </w:num>
  <w:num w:numId="20" w16cid:durableId="1178497249">
    <w:abstractNumId w:val="5"/>
  </w:num>
  <w:num w:numId="21" w16cid:durableId="856576852">
    <w:abstractNumId w:val="25"/>
  </w:num>
  <w:num w:numId="22" w16cid:durableId="1712027563">
    <w:abstractNumId w:val="1"/>
  </w:num>
  <w:num w:numId="23" w16cid:durableId="1554846132">
    <w:abstractNumId w:val="15"/>
  </w:num>
  <w:num w:numId="24" w16cid:durableId="1477064284">
    <w:abstractNumId w:val="20"/>
  </w:num>
  <w:num w:numId="25" w16cid:durableId="2010254913">
    <w:abstractNumId w:val="8"/>
  </w:num>
  <w:num w:numId="26" w16cid:durableId="1479805034">
    <w:abstractNumId w:val="24"/>
  </w:num>
  <w:num w:numId="27" w16cid:durableId="1613122041">
    <w:abstractNumId w:val="9"/>
  </w:num>
  <w:num w:numId="28" w16cid:durableId="195388510">
    <w:abstractNumId w:val="7"/>
  </w:num>
  <w:num w:numId="29" w16cid:durableId="1367487021">
    <w:abstractNumId w:val="12"/>
  </w:num>
  <w:num w:numId="30" w16cid:durableId="1477528143">
    <w:abstractNumId w:val="10"/>
  </w:num>
  <w:num w:numId="31" w16cid:durableId="260261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7EC"/>
    <w:rsid w:val="0001363A"/>
    <w:rsid w:val="00037BB1"/>
    <w:rsid w:val="000833C0"/>
    <w:rsid w:val="00097986"/>
    <w:rsid w:val="000B6824"/>
    <w:rsid w:val="000C01DF"/>
    <w:rsid w:val="000E0005"/>
    <w:rsid w:val="000E4791"/>
    <w:rsid w:val="000F2B80"/>
    <w:rsid w:val="00143109"/>
    <w:rsid w:val="0015705F"/>
    <w:rsid w:val="00180DD1"/>
    <w:rsid w:val="001947FA"/>
    <w:rsid w:val="001A5556"/>
    <w:rsid w:val="001D7EC4"/>
    <w:rsid w:val="001E0728"/>
    <w:rsid w:val="00215F4E"/>
    <w:rsid w:val="00222FDC"/>
    <w:rsid w:val="0022543C"/>
    <w:rsid w:val="00232914"/>
    <w:rsid w:val="002420ED"/>
    <w:rsid w:val="0029432E"/>
    <w:rsid w:val="002B0704"/>
    <w:rsid w:val="002C2D63"/>
    <w:rsid w:val="002F6FD7"/>
    <w:rsid w:val="003438F4"/>
    <w:rsid w:val="00373860"/>
    <w:rsid w:val="003C1428"/>
    <w:rsid w:val="003C6EB1"/>
    <w:rsid w:val="003D7AD2"/>
    <w:rsid w:val="00485B9B"/>
    <w:rsid w:val="004B217F"/>
    <w:rsid w:val="004D00D2"/>
    <w:rsid w:val="004E2383"/>
    <w:rsid w:val="0050182A"/>
    <w:rsid w:val="00502C7E"/>
    <w:rsid w:val="005245BB"/>
    <w:rsid w:val="005C1878"/>
    <w:rsid w:val="005E4A3D"/>
    <w:rsid w:val="005F6F3B"/>
    <w:rsid w:val="006054C5"/>
    <w:rsid w:val="0062362C"/>
    <w:rsid w:val="0063195B"/>
    <w:rsid w:val="0064239B"/>
    <w:rsid w:val="00662AFF"/>
    <w:rsid w:val="00670613"/>
    <w:rsid w:val="00685C39"/>
    <w:rsid w:val="006922D9"/>
    <w:rsid w:val="007046A4"/>
    <w:rsid w:val="007366DE"/>
    <w:rsid w:val="0074076A"/>
    <w:rsid w:val="007447EC"/>
    <w:rsid w:val="007467FA"/>
    <w:rsid w:val="00770203"/>
    <w:rsid w:val="0077468D"/>
    <w:rsid w:val="007A6A67"/>
    <w:rsid w:val="007C03F9"/>
    <w:rsid w:val="00801D11"/>
    <w:rsid w:val="00871B54"/>
    <w:rsid w:val="00871CA0"/>
    <w:rsid w:val="008811D2"/>
    <w:rsid w:val="008A5E3A"/>
    <w:rsid w:val="008A6D94"/>
    <w:rsid w:val="008D558F"/>
    <w:rsid w:val="0091118E"/>
    <w:rsid w:val="00924F99"/>
    <w:rsid w:val="009518A3"/>
    <w:rsid w:val="00963BF5"/>
    <w:rsid w:val="00971930"/>
    <w:rsid w:val="00987A18"/>
    <w:rsid w:val="00991495"/>
    <w:rsid w:val="00996C65"/>
    <w:rsid w:val="009E42BB"/>
    <w:rsid w:val="009F1679"/>
    <w:rsid w:val="009F6320"/>
    <w:rsid w:val="009F798B"/>
    <w:rsid w:val="00A3207B"/>
    <w:rsid w:val="00A34750"/>
    <w:rsid w:val="00A43CF2"/>
    <w:rsid w:val="00A45235"/>
    <w:rsid w:val="00A50D18"/>
    <w:rsid w:val="00A51646"/>
    <w:rsid w:val="00A60EC1"/>
    <w:rsid w:val="00A74074"/>
    <w:rsid w:val="00A80D7F"/>
    <w:rsid w:val="00B165A1"/>
    <w:rsid w:val="00BC518E"/>
    <w:rsid w:val="00BE3244"/>
    <w:rsid w:val="00BE7875"/>
    <w:rsid w:val="00BF3DCE"/>
    <w:rsid w:val="00BF6DBC"/>
    <w:rsid w:val="00C16C55"/>
    <w:rsid w:val="00C233A1"/>
    <w:rsid w:val="00C63081"/>
    <w:rsid w:val="00C66154"/>
    <w:rsid w:val="00C86C6D"/>
    <w:rsid w:val="00CC2976"/>
    <w:rsid w:val="00CD3259"/>
    <w:rsid w:val="00D42532"/>
    <w:rsid w:val="00D46F18"/>
    <w:rsid w:val="00D573CE"/>
    <w:rsid w:val="00DB39A3"/>
    <w:rsid w:val="00DD2DF3"/>
    <w:rsid w:val="00E32DBA"/>
    <w:rsid w:val="00E43078"/>
    <w:rsid w:val="00E44341"/>
    <w:rsid w:val="00E45E08"/>
    <w:rsid w:val="00F03427"/>
    <w:rsid w:val="00F467D7"/>
    <w:rsid w:val="00F62305"/>
    <w:rsid w:val="00FF5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4CC5C"/>
  <w15:docId w15:val="{815428D4-93DD-6045-AB71-7E548622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2BB"/>
  </w:style>
  <w:style w:type="paragraph" w:styleId="Heading1">
    <w:name w:val="heading 1"/>
    <w:basedOn w:val="Normal"/>
    <w:next w:val="Normal"/>
    <w:link w:val="Heading1Char"/>
    <w:uiPriority w:val="9"/>
    <w:qFormat/>
    <w:rsid w:val="000C01DF"/>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0C01DF"/>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E430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7EC"/>
    <w:rPr>
      <w:color w:val="0000FF" w:themeColor="hyperlink"/>
      <w:u w:val="single"/>
    </w:rPr>
  </w:style>
  <w:style w:type="paragraph" w:styleId="NormalWeb">
    <w:name w:val="Normal (Web)"/>
    <w:basedOn w:val="Normal"/>
    <w:uiPriority w:val="99"/>
    <w:semiHidden/>
    <w:unhideWhenUsed/>
    <w:rsid w:val="00F03427"/>
    <w:rPr>
      <w:rFonts w:ascii="Times New Roman" w:hAnsi="Times New Roman" w:cs="Times New Roman"/>
      <w:sz w:val="24"/>
      <w:szCs w:val="24"/>
    </w:rPr>
  </w:style>
  <w:style w:type="paragraph" w:styleId="ListParagraph">
    <w:name w:val="List Paragraph"/>
    <w:basedOn w:val="Normal"/>
    <w:uiPriority w:val="34"/>
    <w:qFormat/>
    <w:rsid w:val="00C233A1"/>
    <w:pPr>
      <w:ind w:left="720"/>
      <w:contextualSpacing/>
    </w:pPr>
  </w:style>
  <w:style w:type="table" w:styleId="LightGrid-Accent4">
    <w:name w:val="Light Grid Accent 4"/>
    <w:basedOn w:val="TableNormal"/>
    <w:uiPriority w:val="62"/>
    <w:rsid w:val="005C1878"/>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TableGrid">
    <w:name w:val="Table Grid"/>
    <w:basedOn w:val="TableNormal"/>
    <w:uiPriority w:val="59"/>
    <w:rsid w:val="00CC29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329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914"/>
    <w:rPr>
      <w:rFonts w:ascii="Tahoma" w:hAnsi="Tahoma" w:cs="Tahoma"/>
      <w:sz w:val="16"/>
      <w:szCs w:val="16"/>
    </w:rPr>
  </w:style>
  <w:style w:type="character" w:customStyle="1" w:styleId="Heading1Char">
    <w:name w:val="Heading 1 Char"/>
    <w:basedOn w:val="DefaultParagraphFont"/>
    <w:link w:val="Heading1"/>
    <w:uiPriority w:val="9"/>
    <w:rsid w:val="000C01D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0C01DF"/>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semiHidden/>
    <w:unhideWhenUsed/>
    <w:rsid w:val="000C01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01DF"/>
  </w:style>
  <w:style w:type="paragraph" w:styleId="Footer">
    <w:name w:val="footer"/>
    <w:basedOn w:val="Normal"/>
    <w:link w:val="FooterChar"/>
    <w:uiPriority w:val="99"/>
    <w:unhideWhenUsed/>
    <w:rsid w:val="000C01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1DF"/>
  </w:style>
  <w:style w:type="paragraph" w:styleId="TOCHeading">
    <w:name w:val="TOC Heading"/>
    <w:basedOn w:val="Heading1"/>
    <w:next w:val="Normal"/>
    <w:uiPriority w:val="39"/>
    <w:semiHidden/>
    <w:unhideWhenUsed/>
    <w:qFormat/>
    <w:rsid w:val="000C01DF"/>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C01DF"/>
    <w:pPr>
      <w:spacing w:after="100"/>
    </w:pPr>
  </w:style>
  <w:style w:type="paragraph" w:styleId="TOC2">
    <w:name w:val="toc 2"/>
    <w:basedOn w:val="Normal"/>
    <w:next w:val="Normal"/>
    <w:autoRedefine/>
    <w:uiPriority w:val="39"/>
    <w:unhideWhenUsed/>
    <w:rsid w:val="000C01DF"/>
    <w:pPr>
      <w:spacing w:after="100"/>
      <w:ind w:left="220"/>
    </w:pPr>
  </w:style>
  <w:style w:type="character" w:customStyle="1" w:styleId="Heading3Char">
    <w:name w:val="Heading 3 Char"/>
    <w:basedOn w:val="DefaultParagraphFont"/>
    <w:link w:val="Heading3"/>
    <w:uiPriority w:val="9"/>
    <w:semiHidden/>
    <w:rsid w:val="00E43078"/>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6911">
      <w:bodyDiv w:val="1"/>
      <w:marLeft w:val="0"/>
      <w:marRight w:val="0"/>
      <w:marTop w:val="0"/>
      <w:marBottom w:val="0"/>
      <w:divBdr>
        <w:top w:val="none" w:sz="0" w:space="0" w:color="auto"/>
        <w:left w:val="none" w:sz="0" w:space="0" w:color="auto"/>
        <w:bottom w:val="none" w:sz="0" w:space="0" w:color="auto"/>
        <w:right w:val="none" w:sz="0" w:space="0" w:color="auto"/>
      </w:divBdr>
      <w:divsChild>
        <w:div w:id="1840922107">
          <w:marLeft w:val="0"/>
          <w:marRight w:val="0"/>
          <w:marTop w:val="0"/>
          <w:marBottom w:val="0"/>
          <w:divBdr>
            <w:top w:val="none" w:sz="0" w:space="0" w:color="auto"/>
            <w:left w:val="none" w:sz="0" w:space="0" w:color="auto"/>
            <w:bottom w:val="none" w:sz="0" w:space="0" w:color="auto"/>
            <w:right w:val="none" w:sz="0" w:space="0" w:color="auto"/>
          </w:divBdr>
        </w:div>
        <w:div w:id="1469932186">
          <w:marLeft w:val="0"/>
          <w:marRight w:val="0"/>
          <w:marTop w:val="0"/>
          <w:marBottom w:val="0"/>
          <w:divBdr>
            <w:top w:val="none" w:sz="0" w:space="0" w:color="auto"/>
            <w:left w:val="none" w:sz="0" w:space="0" w:color="auto"/>
            <w:bottom w:val="none" w:sz="0" w:space="0" w:color="auto"/>
            <w:right w:val="none" w:sz="0" w:space="0" w:color="auto"/>
          </w:divBdr>
        </w:div>
        <w:div w:id="1579515752">
          <w:marLeft w:val="0"/>
          <w:marRight w:val="0"/>
          <w:marTop w:val="0"/>
          <w:marBottom w:val="0"/>
          <w:divBdr>
            <w:top w:val="none" w:sz="0" w:space="0" w:color="auto"/>
            <w:left w:val="none" w:sz="0" w:space="0" w:color="auto"/>
            <w:bottom w:val="none" w:sz="0" w:space="0" w:color="auto"/>
            <w:right w:val="none" w:sz="0" w:space="0" w:color="auto"/>
          </w:divBdr>
        </w:div>
        <w:div w:id="1428036073">
          <w:marLeft w:val="0"/>
          <w:marRight w:val="0"/>
          <w:marTop w:val="0"/>
          <w:marBottom w:val="0"/>
          <w:divBdr>
            <w:top w:val="none" w:sz="0" w:space="0" w:color="auto"/>
            <w:left w:val="none" w:sz="0" w:space="0" w:color="auto"/>
            <w:bottom w:val="none" w:sz="0" w:space="0" w:color="auto"/>
            <w:right w:val="none" w:sz="0" w:space="0" w:color="auto"/>
          </w:divBdr>
        </w:div>
      </w:divsChild>
    </w:div>
    <w:div w:id="172651461">
      <w:bodyDiv w:val="1"/>
      <w:marLeft w:val="0"/>
      <w:marRight w:val="0"/>
      <w:marTop w:val="0"/>
      <w:marBottom w:val="0"/>
      <w:divBdr>
        <w:top w:val="none" w:sz="0" w:space="0" w:color="auto"/>
        <w:left w:val="none" w:sz="0" w:space="0" w:color="auto"/>
        <w:bottom w:val="none" w:sz="0" w:space="0" w:color="auto"/>
        <w:right w:val="none" w:sz="0" w:space="0" w:color="auto"/>
      </w:divBdr>
    </w:div>
    <w:div w:id="205483928">
      <w:bodyDiv w:val="1"/>
      <w:marLeft w:val="0"/>
      <w:marRight w:val="0"/>
      <w:marTop w:val="0"/>
      <w:marBottom w:val="0"/>
      <w:divBdr>
        <w:top w:val="none" w:sz="0" w:space="0" w:color="auto"/>
        <w:left w:val="none" w:sz="0" w:space="0" w:color="auto"/>
        <w:bottom w:val="none" w:sz="0" w:space="0" w:color="auto"/>
        <w:right w:val="none" w:sz="0" w:space="0" w:color="auto"/>
      </w:divBdr>
    </w:div>
    <w:div w:id="262808106">
      <w:bodyDiv w:val="1"/>
      <w:marLeft w:val="0"/>
      <w:marRight w:val="0"/>
      <w:marTop w:val="0"/>
      <w:marBottom w:val="0"/>
      <w:divBdr>
        <w:top w:val="none" w:sz="0" w:space="0" w:color="auto"/>
        <w:left w:val="none" w:sz="0" w:space="0" w:color="auto"/>
        <w:bottom w:val="none" w:sz="0" w:space="0" w:color="auto"/>
        <w:right w:val="none" w:sz="0" w:space="0" w:color="auto"/>
      </w:divBdr>
    </w:div>
    <w:div w:id="269892827">
      <w:bodyDiv w:val="1"/>
      <w:marLeft w:val="0"/>
      <w:marRight w:val="0"/>
      <w:marTop w:val="0"/>
      <w:marBottom w:val="0"/>
      <w:divBdr>
        <w:top w:val="none" w:sz="0" w:space="0" w:color="auto"/>
        <w:left w:val="none" w:sz="0" w:space="0" w:color="auto"/>
        <w:bottom w:val="none" w:sz="0" w:space="0" w:color="auto"/>
        <w:right w:val="none" w:sz="0" w:space="0" w:color="auto"/>
      </w:divBdr>
    </w:div>
    <w:div w:id="385877110">
      <w:bodyDiv w:val="1"/>
      <w:marLeft w:val="0"/>
      <w:marRight w:val="0"/>
      <w:marTop w:val="0"/>
      <w:marBottom w:val="0"/>
      <w:divBdr>
        <w:top w:val="none" w:sz="0" w:space="0" w:color="auto"/>
        <w:left w:val="none" w:sz="0" w:space="0" w:color="auto"/>
        <w:bottom w:val="none" w:sz="0" w:space="0" w:color="auto"/>
        <w:right w:val="none" w:sz="0" w:space="0" w:color="auto"/>
      </w:divBdr>
      <w:divsChild>
        <w:div w:id="1574197496">
          <w:marLeft w:val="0"/>
          <w:marRight w:val="0"/>
          <w:marTop w:val="0"/>
          <w:marBottom w:val="0"/>
          <w:divBdr>
            <w:top w:val="none" w:sz="0" w:space="0" w:color="auto"/>
            <w:left w:val="none" w:sz="0" w:space="0" w:color="auto"/>
            <w:bottom w:val="none" w:sz="0" w:space="0" w:color="auto"/>
            <w:right w:val="none" w:sz="0" w:space="0" w:color="auto"/>
          </w:divBdr>
        </w:div>
        <w:div w:id="831873698">
          <w:marLeft w:val="0"/>
          <w:marRight w:val="0"/>
          <w:marTop w:val="0"/>
          <w:marBottom w:val="0"/>
          <w:divBdr>
            <w:top w:val="none" w:sz="0" w:space="0" w:color="auto"/>
            <w:left w:val="none" w:sz="0" w:space="0" w:color="auto"/>
            <w:bottom w:val="none" w:sz="0" w:space="0" w:color="auto"/>
            <w:right w:val="none" w:sz="0" w:space="0" w:color="auto"/>
          </w:divBdr>
        </w:div>
        <w:div w:id="62526474">
          <w:marLeft w:val="0"/>
          <w:marRight w:val="0"/>
          <w:marTop w:val="0"/>
          <w:marBottom w:val="0"/>
          <w:divBdr>
            <w:top w:val="none" w:sz="0" w:space="0" w:color="auto"/>
            <w:left w:val="none" w:sz="0" w:space="0" w:color="auto"/>
            <w:bottom w:val="none" w:sz="0" w:space="0" w:color="auto"/>
            <w:right w:val="none" w:sz="0" w:space="0" w:color="auto"/>
          </w:divBdr>
        </w:div>
        <w:div w:id="1241258346">
          <w:marLeft w:val="0"/>
          <w:marRight w:val="0"/>
          <w:marTop w:val="0"/>
          <w:marBottom w:val="0"/>
          <w:divBdr>
            <w:top w:val="none" w:sz="0" w:space="0" w:color="auto"/>
            <w:left w:val="none" w:sz="0" w:space="0" w:color="auto"/>
            <w:bottom w:val="none" w:sz="0" w:space="0" w:color="auto"/>
            <w:right w:val="none" w:sz="0" w:space="0" w:color="auto"/>
          </w:divBdr>
        </w:div>
      </w:divsChild>
    </w:div>
    <w:div w:id="419562582">
      <w:bodyDiv w:val="1"/>
      <w:marLeft w:val="0"/>
      <w:marRight w:val="0"/>
      <w:marTop w:val="0"/>
      <w:marBottom w:val="0"/>
      <w:divBdr>
        <w:top w:val="none" w:sz="0" w:space="0" w:color="auto"/>
        <w:left w:val="none" w:sz="0" w:space="0" w:color="auto"/>
        <w:bottom w:val="none" w:sz="0" w:space="0" w:color="auto"/>
        <w:right w:val="none" w:sz="0" w:space="0" w:color="auto"/>
      </w:divBdr>
    </w:div>
    <w:div w:id="429663395">
      <w:bodyDiv w:val="1"/>
      <w:marLeft w:val="0"/>
      <w:marRight w:val="0"/>
      <w:marTop w:val="0"/>
      <w:marBottom w:val="0"/>
      <w:divBdr>
        <w:top w:val="none" w:sz="0" w:space="0" w:color="auto"/>
        <w:left w:val="none" w:sz="0" w:space="0" w:color="auto"/>
        <w:bottom w:val="none" w:sz="0" w:space="0" w:color="auto"/>
        <w:right w:val="none" w:sz="0" w:space="0" w:color="auto"/>
      </w:divBdr>
    </w:div>
    <w:div w:id="455954528">
      <w:bodyDiv w:val="1"/>
      <w:marLeft w:val="0"/>
      <w:marRight w:val="0"/>
      <w:marTop w:val="0"/>
      <w:marBottom w:val="0"/>
      <w:divBdr>
        <w:top w:val="none" w:sz="0" w:space="0" w:color="auto"/>
        <w:left w:val="none" w:sz="0" w:space="0" w:color="auto"/>
        <w:bottom w:val="none" w:sz="0" w:space="0" w:color="auto"/>
        <w:right w:val="none" w:sz="0" w:space="0" w:color="auto"/>
      </w:divBdr>
    </w:div>
    <w:div w:id="526021676">
      <w:bodyDiv w:val="1"/>
      <w:marLeft w:val="0"/>
      <w:marRight w:val="0"/>
      <w:marTop w:val="0"/>
      <w:marBottom w:val="0"/>
      <w:divBdr>
        <w:top w:val="none" w:sz="0" w:space="0" w:color="auto"/>
        <w:left w:val="none" w:sz="0" w:space="0" w:color="auto"/>
        <w:bottom w:val="none" w:sz="0" w:space="0" w:color="auto"/>
        <w:right w:val="none" w:sz="0" w:space="0" w:color="auto"/>
      </w:divBdr>
    </w:div>
    <w:div w:id="562718637">
      <w:bodyDiv w:val="1"/>
      <w:marLeft w:val="0"/>
      <w:marRight w:val="0"/>
      <w:marTop w:val="0"/>
      <w:marBottom w:val="0"/>
      <w:divBdr>
        <w:top w:val="none" w:sz="0" w:space="0" w:color="auto"/>
        <w:left w:val="none" w:sz="0" w:space="0" w:color="auto"/>
        <w:bottom w:val="none" w:sz="0" w:space="0" w:color="auto"/>
        <w:right w:val="none" w:sz="0" w:space="0" w:color="auto"/>
      </w:divBdr>
    </w:div>
    <w:div w:id="708066898">
      <w:bodyDiv w:val="1"/>
      <w:marLeft w:val="0"/>
      <w:marRight w:val="0"/>
      <w:marTop w:val="0"/>
      <w:marBottom w:val="0"/>
      <w:divBdr>
        <w:top w:val="none" w:sz="0" w:space="0" w:color="auto"/>
        <w:left w:val="none" w:sz="0" w:space="0" w:color="auto"/>
        <w:bottom w:val="none" w:sz="0" w:space="0" w:color="auto"/>
        <w:right w:val="none" w:sz="0" w:space="0" w:color="auto"/>
      </w:divBdr>
      <w:divsChild>
        <w:div w:id="1439791810">
          <w:marLeft w:val="0"/>
          <w:marRight w:val="0"/>
          <w:marTop w:val="0"/>
          <w:marBottom w:val="0"/>
          <w:divBdr>
            <w:top w:val="none" w:sz="0" w:space="0" w:color="auto"/>
            <w:left w:val="none" w:sz="0" w:space="0" w:color="auto"/>
            <w:bottom w:val="none" w:sz="0" w:space="0" w:color="auto"/>
            <w:right w:val="none" w:sz="0" w:space="0" w:color="auto"/>
          </w:divBdr>
        </w:div>
        <w:div w:id="444933403">
          <w:marLeft w:val="0"/>
          <w:marRight w:val="0"/>
          <w:marTop w:val="0"/>
          <w:marBottom w:val="0"/>
          <w:divBdr>
            <w:top w:val="none" w:sz="0" w:space="0" w:color="auto"/>
            <w:left w:val="none" w:sz="0" w:space="0" w:color="auto"/>
            <w:bottom w:val="none" w:sz="0" w:space="0" w:color="auto"/>
            <w:right w:val="none" w:sz="0" w:space="0" w:color="auto"/>
          </w:divBdr>
        </w:div>
        <w:div w:id="550193990">
          <w:marLeft w:val="0"/>
          <w:marRight w:val="0"/>
          <w:marTop w:val="0"/>
          <w:marBottom w:val="0"/>
          <w:divBdr>
            <w:top w:val="none" w:sz="0" w:space="0" w:color="auto"/>
            <w:left w:val="none" w:sz="0" w:space="0" w:color="auto"/>
            <w:bottom w:val="none" w:sz="0" w:space="0" w:color="auto"/>
            <w:right w:val="none" w:sz="0" w:space="0" w:color="auto"/>
          </w:divBdr>
        </w:div>
        <w:div w:id="1625580305">
          <w:marLeft w:val="0"/>
          <w:marRight w:val="0"/>
          <w:marTop w:val="0"/>
          <w:marBottom w:val="0"/>
          <w:divBdr>
            <w:top w:val="none" w:sz="0" w:space="0" w:color="auto"/>
            <w:left w:val="none" w:sz="0" w:space="0" w:color="auto"/>
            <w:bottom w:val="none" w:sz="0" w:space="0" w:color="auto"/>
            <w:right w:val="none" w:sz="0" w:space="0" w:color="auto"/>
          </w:divBdr>
        </w:div>
      </w:divsChild>
    </w:div>
    <w:div w:id="815759094">
      <w:bodyDiv w:val="1"/>
      <w:marLeft w:val="0"/>
      <w:marRight w:val="0"/>
      <w:marTop w:val="0"/>
      <w:marBottom w:val="0"/>
      <w:divBdr>
        <w:top w:val="none" w:sz="0" w:space="0" w:color="auto"/>
        <w:left w:val="none" w:sz="0" w:space="0" w:color="auto"/>
        <w:bottom w:val="none" w:sz="0" w:space="0" w:color="auto"/>
        <w:right w:val="none" w:sz="0" w:space="0" w:color="auto"/>
      </w:divBdr>
      <w:divsChild>
        <w:div w:id="1571110447">
          <w:marLeft w:val="0"/>
          <w:marRight w:val="0"/>
          <w:marTop w:val="0"/>
          <w:marBottom w:val="0"/>
          <w:divBdr>
            <w:top w:val="none" w:sz="0" w:space="0" w:color="auto"/>
            <w:left w:val="none" w:sz="0" w:space="0" w:color="auto"/>
            <w:bottom w:val="none" w:sz="0" w:space="0" w:color="auto"/>
            <w:right w:val="none" w:sz="0" w:space="0" w:color="auto"/>
          </w:divBdr>
        </w:div>
      </w:divsChild>
    </w:div>
    <w:div w:id="916014727">
      <w:bodyDiv w:val="1"/>
      <w:marLeft w:val="0"/>
      <w:marRight w:val="0"/>
      <w:marTop w:val="0"/>
      <w:marBottom w:val="0"/>
      <w:divBdr>
        <w:top w:val="none" w:sz="0" w:space="0" w:color="auto"/>
        <w:left w:val="none" w:sz="0" w:space="0" w:color="auto"/>
        <w:bottom w:val="none" w:sz="0" w:space="0" w:color="auto"/>
        <w:right w:val="none" w:sz="0" w:space="0" w:color="auto"/>
      </w:divBdr>
    </w:div>
    <w:div w:id="916742343">
      <w:bodyDiv w:val="1"/>
      <w:marLeft w:val="0"/>
      <w:marRight w:val="0"/>
      <w:marTop w:val="0"/>
      <w:marBottom w:val="0"/>
      <w:divBdr>
        <w:top w:val="none" w:sz="0" w:space="0" w:color="auto"/>
        <w:left w:val="none" w:sz="0" w:space="0" w:color="auto"/>
        <w:bottom w:val="none" w:sz="0" w:space="0" w:color="auto"/>
        <w:right w:val="none" w:sz="0" w:space="0" w:color="auto"/>
      </w:divBdr>
    </w:div>
    <w:div w:id="1080365907">
      <w:bodyDiv w:val="1"/>
      <w:marLeft w:val="0"/>
      <w:marRight w:val="0"/>
      <w:marTop w:val="0"/>
      <w:marBottom w:val="0"/>
      <w:divBdr>
        <w:top w:val="none" w:sz="0" w:space="0" w:color="auto"/>
        <w:left w:val="none" w:sz="0" w:space="0" w:color="auto"/>
        <w:bottom w:val="none" w:sz="0" w:space="0" w:color="auto"/>
        <w:right w:val="none" w:sz="0" w:space="0" w:color="auto"/>
      </w:divBdr>
    </w:div>
    <w:div w:id="1143042782">
      <w:bodyDiv w:val="1"/>
      <w:marLeft w:val="0"/>
      <w:marRight w:val="0"/>
      <w:marTop w:val="0"/>
      <w:marBottom w:val="0"/>
      <w:divBdr>
        <w:top w:val="none" w:sz="0" w:space="0" w:color="auto"/>
        <w:left w:val="none" w:sz="0" w:space="0" w:color="auto"/>
        <w:bottom w:val="none" w:sz="0" w:space="0" w:color="auto"/>
        <w:right w:val="none" w:sz="0" w:space="0" w:color="auto"/>
      </w:divBdr>
    </w:div>
    <w:div w:id="1207370375">
      <w:bodyDiv w:val="1"/>
      <w:marLeft w:val="0"/>
      <w:marRight w:val="0"/>
      <w:marTop w:val="0"/>
      <w:marBottom w:val="0"/>
      <w:divBdr>
        <w:top w:val="none" w:sz="0" w:space="0" w:color="auto"/>
        <w:left w:val="none" w:sz="0" w:space="0" w:color="auto"/>
        <w:bottom w:val="none" w:sz="0" w:space="0" w:color="auto"/>
        <w:right w:val="none" w:sz="0" w:space="0" w:color="auto"/>
      </w:divBdr>
    </w:div>
    <w:div w:id="1247231489">
      <w:bodyDiv w:val="1"/>
      <w:marLeft w:val="0"/>
      <w:marRight w:val="0"/>
      <w:marTop w:val="0"/>
      <w:marBottom w:val="0"/>
      <w:divBdr>
        <w:top w:val="none" w:sz="0" w:space="0" w:color="auto"/>
        <w:left w:val="none" w:sz="0" w:space="0" w:color="auto"/>
        <w:bottom w:val="none" w:sz="0" w:space="0" w:color="auto"/>
        <w:right w:val="none" w:sz="0" w:space="0" w:color="auto"/>
      </w:divBdr>
    </w:div>
    <w:div w:id="1297296009">
      <w:bodyDiv w:val="1"/>
      <w:marLeft w:val="0"/>
      <w:marRight w:val="0"/>
      <w:marTop w:val="0"/>
      <w:marBottom w:val="0"/>
      <w:divBdr>
        <w:top w:val="none" w:sz="0" w:space="0" w:color="auto"/>
        <w:left w:val="none" w:sz="0" w:space="0" w:color="auto"/>
        <w:bottom w:val="none" w:sz="0" w:space="0" w:color="auto"/>
        <w:right w:val="none" w:sz="0" w:space="0" w:color="auto"/>
      </w:divBdr>
    </w:div>
    <w:div w:id="1302006334">
      <w:bodyDiv w:val="1"/>
      <w:marLeft w:val="0"/>
      <w:marRight w:val="0"/>
      <w:marTop w:val="0"/>
      <w:marBottom w:val="0"/>
      <w:divBdr>
        <w:top w:val="none" w:sz="0" w:space="0" w:color="auto"/>
        <w:left w:val="none" w:sz="0" w:space="0" w:color="auto"/>
        <w:bottom w:val="none" w:sz="0" w:space="0" w:color="auto"/>
        <w:right w:val="none" w:sz="0" w:space="0" w:color="auto"/>
      </w:divBdr>
    </w:div>
    <w:div w:id="1334576599">
      <w:bodyDiv w:val="1"/>
      <w:marLeft w:val="0"/>
      <w:marRight w:val="0"/>
      <w:marTop w:val="0"/>
      <w:marBottom w:val="0"/>
      <w:divBdr>
        <w:top w:val="none" w:sz="0" w:space="0" w:color="auto"/>
        <w:left w:val="none" w:sz="0" w:space="0" w:color="auto"/>
        <w:bottom w:val="none" w:sz="0" w:space="0" w:color="auto"/>
        <w:right w:val="none" w:sz="0" w:space="0" w:color="auto"/>
      </w:divBdr>
    </w:div>
    <w:div w:id="1496801357">
      <w:bodyDiv w:val="1"/>
      <w:marLeft w:val="0"/>
      <w:marRight w:val="0"/>
      <w:marTop w:val="0"/>
      <w:marBottom w:val="0"/>
      <w:divBdr>
        <w:top w:val="none" w:sz="0" w:space="0" w:color="auto"/>
        <w:left w:val="none" w:sz="0" w:space="0" w:color="auto"/>
        <w:bottom w:val="none" w:sz="0" w:space="0" w:color="auto"/>
        <w:right w:val="none" w:sz="0" w:space="0" w:color="auto"/>
      </w:divBdr>
    </w:div>
    <w:div w:id="1565137126">
      <w:bodyDiv w:val="1"/>
      <w:marLeft w:val="0"/>
      <w:marRight w:val="0"/>
      <w:marTop w:val="0"/>
      <w:marBottom w:val="0"/>
      <w:divBdr>
        <w:top w:val="none" w:sz="0" w:space="0" w:color="auto"/>
        <w:left w:val="none" w:sz="0" w:space="0" w:color="auto"/>
        <w:bottom w:val="none" w:sz="0" w:space="0" w:color="auto"/>
        <w:right w:val="none" w:sz="0" w:space="0" w:color="auto"/>
      </w:divBdr>
    </w:div>
    <w:div w:id="1620448568">
      <w:bodyDiv w:val="1"/>
      <w:marLeft w:val="0"/>
      <w:marRight w:val="0"/>
      <w:marTop w:val="0"/>
      <w:marBottom w:val="0"/>
      <w:divBdr>
        <w:top w:val="none" w:sz="0" w:space="0" w:color="auto"/>
        <w:left w:val="none" w:sz="0" w:space="0" w:color="auto"/>
        <w:bottom w:val="none" w:sz="0" w:space="0" w:color="auto"/>
        <w:right w:val="none" w:sz="0" w:space="0" w:color="auto"/>
      </w:divBdr>
    </w:div>
    <w:div w:id="1671449541">
      <w:bodyDiv w:val="1"/>
      <w:marLeft w:val="0"/>
      <w:marRight w:val="0"/>
      <w:marTop w:val="0"/>
      <w:marBottom w:val="0"/>
      <w:divBdr>
        <w:top w:val="none" w:sz="0" w:space="0" w:color="auto"/>
        <w:left w:val="none" w:sz="0" w:space="0" w:color="auto"/>
        <w:bottom w:val="none" w:sz="0" w:space="0" w:color="auto"/>
        <w:right w:val="none" w:sz="0" w:space="0" w:color="auto"/>
      </w:divBdr>
    </w:div>
    <w:div w:id="1784035899">
      <w:bodyDiv w:val="1"/>
      <w:marLeft w:val="0"/>
      <w:marRight w:val="0"/>
      <w:marTop w:val="0"/>
      <w:marBottom w:val="0"/>
      <w:divBdr>
        <w:top w:val="none" w:sz="0" w:space="0" w:color="auto"/>
        <w:left w:val="none" w:sz="0" w:space="0" w:color="auto"/>
        <w:bottom w:val="none" w:sz="0" w:space="0" w:color="auto"/>
        <w:right w:val="none" w:sz="0" w:space="0" w:color="auto"/>
      </w:divBdr>
    </w:div>
    <w:div w:id="2005744974">
      <w:bodyDiv w:val="1"/>
      <w:marLeft w:val="0"/>
      <w:marRight w:val="0"/>
      <w:marTop w:val="0"/>
      <w:marBottom w:val="0"/>
      <w:divBdr>
        <w:top w:val="none" w:sz="0" w:space="0" w:color="auto"/>
        <w:left w:val="none" w:sz="0" w:space="0" w:color="auto"/>
        <w:bottom w:val="none" w:sz="0" w:space="0" w:color="auto"/>
        <w:right w:val="none" w:sz="0" w:space="0" w:color="auto"/>
      </w:divBdr>
    </w:div>
    <w:div w:id="2021153696">
      <w:bodyDiv w:val="1"/>
      <w:marLeft w:val="0"/>
      <w:marRight w:val="0"/>
      <w:marTop w:val="0"/>
      <w:marBottom w:val="0"/>
      <w:divBdr>
        <w:top w:val="none" w:sz="0" w:space="0" w:color="auto"/>
        <w:left w:val="none" w:sz="0" w:space="0" w:color="auto"/>
        <w:bottom w:val="none" w:sz="0" w:space="0" w:color="auto"/>
        <w:right w:val="none" w:sz="0" w:space="0" w:color="auto"/>
      </w:divBdr>
    </w:div>
    <w:div w:id="203484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gate.net/publication/362568585_ZARA" TargetMode="External" /><Relationship Id="rId18" Type="http://schemas.openxmlformats.org/officeDocument/2006/relationships/hyperlink" Target="https://www.ft.com/content/fb6c2a3d-8e57-4db1-aacc-45e216cec2a7"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researchgate.net/publication/320010397_Primary_Sources_of_Data_and_Secondary_Sources_of_Data" TargetMode="External" /><Relationship Id="rId17" Type="http://schemas.openxmlformats.org/officeDocument/2006/relationships/hyperlink" Target="https://www.ncbi.nlm.nih.gov/books/NBK470395/" TargetMode="External" /><Relationship Id="rId2" Type="http://schemas.openxmlformats.org/officeDocument/2006/relationships/numbering" Target="numbering.xml" /><Relationship Id="rId16" Type="http://schemas.openxmlformats.org/officeDocument/2006/relationships/hyperlink" Target="https://www.sciencedirect.com/science/article/pii/S0148296322005665"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372108343_Contribution_of_Digital_Marketing_in_Developing_Brand_Loyalty_ConsideringThe_Mediating_Role_of_Brand_Trust" TargetMode="External" /><Relationship Id="rId5" Type="http://schemas.openxmlformats.org/officeDocument/2006/relationships/webSettings" Target="webSettings.xml" /><Relationship Id="rId15" Type="http://schemas.openxmlformats.org/officeDocument/2006/relationships/hyperlink" Target="https://www.researchgate.net/publication/337693284_The_Positivism_Paradigm_of_Research" TargetMode="External"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ublication/371985656_Sampling_Methods_in_Research_A_Review"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0B985-0BD0-42D8-96E6-2BC64C4CC7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3933</Words>
  <Characters>22421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Pranami Kantilal Bokarvadiya (2335395)</cp:lastModifiedBy>
  <cp:revision>13</cp:revision>
  <dcterms:created xsi:type="dcterms:W3CDTF">2025-03-14T09:53:00Z</dcterms:created>
  <dcterms:modified xsi:type="dcterms:W3CDTF">2025-03-14T10:11:00Z</dcterms:modified>
</cp:coreProperties>
</file>