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38AB75" w14:textId="77777777" w:rsidR="00224450" w:rsidRPr="00897094" w:rsidRDefault="00224450" w:rsidP="00224450">
      <w:pPr>
        <w:jc w:val="center"/>
        <w:rPr>
          <w:rFonts w:cs="Times New Roman"/>
          <w:szCs w:val="24"/>
          <w:lang w:val="cy-GB"/>
        </w:rPr>
      </w:pPr>
      <w:bookmarkStart w:id="0" w:name="_GoBack"/>
      <w:bookmarkEnd w:id="0"/>
    </w:p>
    <w:p w14:paraId="5A167581" w14:textId="77777777" w:rsidR="00224450" w:rsidRPr="00897094" w:rsidRDefault="00224450" w:rsidP="00224450">
      <w:pPr>
        <w:jc w:val="center"/>
        <w:rPr>
          <w:rFonts w:cs="Times New Roman"/>
          <w:szCs w:val="24"/>
          <w:lang w:val="cy-GB"/>
        </w:rPr>
      </w:pPr>
    </w:p>
    <w:p w14:paraId="2AA6B313" w14:textId="77777777" w:rsidR="00224450" w:rsidRPr="00897094" w:rsidRDefault="00224450" w:rsidP="00224450">
      <w:pPr>
        <w:jc w:val="center"/>
        <w:rPr>
          <w:rFonts w:cs="Times New Roman"/>
          <w:szCs w:val="24"/>
          <w:lang w:val="cy-GB"/>
        </w:rPr>
      </w:pPr>
    </w:p>
    <w:p w14:paraId="299688B6" w14:textId="6DDF65CA" w:rsidR="00224450" w:rsidRPr="00897094" w:rsidRDefault="00AF72B4" w:rsidP="00224450">
      <w:pPr>
        <w:rPr>
          <w:rFonts w:cs="Times New Roman"/>
          <w:szCs w:val="24"/>
          <w:lang w:val="cy-GB"/>
        </w:rPr>
      </w:pPr>
      <w:r w:rsidRPr="00897094">
        <w:rPr>
          <w:rFonts w:cs="Times New Roman"/>
          <w:szCs w:val="24"/>
          <w:lang w:val="cy-GB"/>
        </w:rPr>
        <w:t xml:space="preserve">                                           Gwerthusiad ar gyfer gwelliant ym Mlaenafon</w:t>
      </w:r>
    </w:p>
    <w:p w14:paraId="0F078988" w14:textId="77777777" w:rsidR="00224450" w:rsidRPr="00897094" w:rsidRDefault="00224450" w:rsidP="00224450">
      <w:pPr>
        <w:jc w:val="center"/>
        <w:rPr>
          <w:rFonts w:cs="Times New Roman"/>
          <w:szCs w:val="24"/>
          <w:lang w:val="cy-GB"/>
        </w:rPr>
      </w:pPr>
      <w:r w:rsidRPr="00897094">
        <w:rPr>
          <w:rFonts w:cs="Times New Roman"/>
          <w:szCs w:val="24"/>
          <w:lang w:val="cy-GB"/>
        </w:rPr>
        <w:t>Distinctiveness and Regeneration</w:t>
      </w:r>
    </w:p>
    <w:p w14:paraId="2F33F0F6" w14:textId="77777777" w:rsidR="00224450" w:rsidRPr="00897094" w:rsidRDefault="00224450" w:rsidP="00224450">
      <w:pPr>
        <w:jc w:val="center"/>
        <w:rPr>
          <w:rFonts w:cs="Times New Roman"/>
          <w:szCs w:val="24"/>
          <w:lang w:val="cy-GB"/>
        </w:rPr>
      </w:pPr>
      <w:r w:rsidRPr="00897094">
        <w:rPr>
          <w:rFonts w:cs="Times New Roman"/>
          <w:szCs w:val="24"/>
          <w:lang w:val="cy-GB"/>
        </w:rPr>
        <w:t>(BMSP4005)</w:t>
      </w:r>
    </w:p>
    <w:p w14:paraId="76AFDCF0" w14:textId="77777777" w:rsidR="00224450" w:rsidRPr="00897094" w:rsidRDefault="00224450" w:rsidP="00224450">
      <w:pPr>
        <w:jc w:val="center"/>
        <w:rPr>
          <w:rFonts w:cs="Times New Roman"/>
          <w:szCs w:val="24"/>
          <w:lang w:val="cy-GB"/>
        </w:rPr>
      </w:pPr>
      <w:r w:rsidRPr="00897094">
        <w:rPr>
          <w:rFonts w:cs="Times New Roman"/>
          <w:szCs w:val="24"/>
          <w:lang w:val="cy-GB"/>
        </w:rPr>
        <w:t>Eleri Mair Jones</w:t>
      </w:r>
    </w:p>
    <w:p w14:paraId="53BBDFA4" w14:textId="176C1806" w:rsidR="00224450" w:rsidRPr="00897094" w:rsidRDefault="00224450" w:rsidP="00224450">
      <w:pPr>
        <w:jc w:val="center"/>
        <w:rPr>
          <w:rFonts w:cs="Times New Roman"/>
          <w:szCs w:val="24"/>
          <w:lang w:val="cy-GB"/>
        </w:rPr>
      </w:pPr>
      <w:r w:rsidRPr="00897094">
        <w:rPr>
          <w:rFonts w:cs="Times New Roman"/>
          <w:szCs w:val="24"/>
          <w:lang w:val="cy-GB"/>
        </w:rPr>
        <w:t>Business Management</w:t>
      </w:r>
    </w:p>
    <w:p w14:paraId="28E2660A" w14:textId="2B6502A0" w:rsidR="009D1326" w:rsidRPr="00897094" w:rsidRDefault="001D318A" w:rsidP="00224450">
      <w:pPr>
        <w:jc w:val="center"/>
        <w:rPr>
          <w:rFonts w:cs="Times New Roman"/>
          <w:szCs w:val="24"/>
          <w:lang w:val="cy-GB"/>
        </w:rPr>
      </w:pPr>
      <w:r w:rsidRPr="00897094">
        <w:rPr>
          <w:rFonts w:cs="Times New Roman"/>
          <w:szCs w:val="24"/>
          <w:lang w:val="cy-GB"/>
        </w:rPr>
        <w:t xml:space="preserve">Asesiad </w:t>
      </w:r>
      <w:r w:rsidR="009D1326" w:rsidRPr="00897094">
        <w:rPr>
          <w:rFonts w:cs="Times New Roman"/>
          <w:szCs w:val="24"/>
          <w:lang w:val="cy-GB"/>
        </w:rPr>
        <w:t>2</w:t>
      </w:r>
    </w:p>
    <w:p w14:paraId="697F8B8A" w14:textId="77777777" w:rsidR="00224450" w:rsidRPr="00897094" w:rsidRDefault="00224450" w:rsidP="00224450">
      <w:pPr>
        <w:jc w:val="center"/>
        <w:rPr>
          <w:rFonts w:cs="Times New Roman"/>
          <w:szCs w:val="24"/>
          <w:lang w:val="cy-GB"/>
        </w:rPr>
      </w:pPr>
      <w:r w:rsidRPr="00897094">
        <w:rPr>
          <w:rFonts w:cs="Times New Roman"/>
          <w:szCs w:val="24"/>
          <w:lang w:val="cy-GB"/>
        </w:rPr>
        <w:t>Davina Evans</w:t>
      </w:r>
    </w:p>
    <w:p w14:paraId="5D191BBA" w14:textId="77777777" w:rsidR="00224450" w:rsidRPr="00897094" w:rsidRDefault="00224450" w:rsidP="00224450">
      <w:pPr>
        <w:rPr>
          <w:rFonts w:cs="Times New Roman"/>
          <w:szCs w:val="24"/>
          <w:lang w:val="cy-GB"/>
        </w:rPr>
      </w:pPr>
    </w:p>
    <w:p w14:paraId="27498C4F" w14:textId="77777777" w:rsidR="00224450" w:rsidRPr="00897094" w:rsidRDefault="00224450" w:rsidP="00224450">
      <w:pPr>
        <w:rPr>
          <w:rFonts w:cs="Times New Roman"/>
          <w:szCs w:val="24"/>
          <w:lang w:val="cy-GB"/>
        </w:rPr>
      </w:pPr>
    </w:p>
    <w:p w14:paraId="4B986F17" w14:textId="77777777" w:rsidR="00224450" w:rsidRPr="00897094" w:rsidRDefault="00224450" w:rsidP="00224450">
      <w:pPr>
        <w:rPr>
          <w:rFonts w:cs="Times New Roman"/>
          <w:szCs w:val="24"/>
          <w:lang w:val="cy-GB"/>
        </w:rPr>
      </w:pPr>
    </w:p>
    <w:p w14:paraId="31EAAEA2" w14:textId="77777777" w:rsidR="00224450" w:rsidRPr="00897094" w:rsidRDefault="00224450" w:rsidP="00224450">
      <w:pPr>
        <w:rPr>
          <w:rFonts w:cs="Times New Roman"/>
          <w:szCs w:val="24"/>
          <w:lang w:val="cy-GB"/>
        </w:rPr>
      </w:pPr>
    </w:p>
    <w:p w14:paraId="133A3833" w14:textId="77777777" w:rsidR="00224450" w:rsidRPr="00897094" w:rsidRDefault="00224450" w:rsidP="00224450">
      <w:pPr>
        <w:rPr>
          <w:rFonts w:cs="Times New Roman"/>
          <w:szCs w:val="24"/>
          <w:lang w:val="cy-GB"/>
        </w:rPr>
      </w:pPr>
    </w:p>
    <w:p w14:paraId="3B8AAA9C" w14:textId="77777777" w:rsidR="00224450" w:rsidRPr="00897094" w:rsidRDefault="00224450" w:rsidP="00224450">
      <w:pPr>
        <w:rPr>
          <w:rFonts w:cs="Times New Roman"/>
          <w:szCs w:val="24"/>
          <w:lang w:val="cy-GB"/>
        </w:rPr>
      </w:pPr>
    </w:p>
    <w:p w14:paraId="51BFF159" w14:textId="77777777" w:rsidR="00224450" w:rsidRPr="00897094" w:rsidRDefault="00224450" w:rsidP="00224450">
      <w:pPr>
        <w:rPr>
          <w:rFonts w:cs="Times New Roman"/>
          <w:szCs w:val="24"/>
          <w:lang w:val="cy-GB"/>
        </w:rPr>
      </w:pPr>
    </w:p>
    <w:p w14:paraId="4B9AB288" w14:textId="77777777" w:rsidR="00224450" w:rsidRPr="00897094" w:rsidRDefault="00224450" w:rsidP="00224450">
      <w:pPr>
        <w:rPr>
          <w:rFonts w:cs="Times New Roman"/>
          <w:szCs w:val="24"/>
          <w:lang w:val="cy-GB"/>
        </w:rPr>
      </w:pPr>
    </w:p>
    <w:p w14:paraId="08BFE506" w14:textId="77777777" w:rsidR="00224450" w:rsidRPr="00897094" w:rsidRDefault="00224450" w:rsidP="00224450">
      <w:pPr>
        <w:rPr>
          <w:rFonts w:cs="Times New Roman"/>
          <w:szCs w:val="24"/>
          <w:lang w:val="cy-GB"/>
        </w:rPr>
      </w:pPr>
    </w:p>
    <w:p w14:paraId="44C1D3F2" w14:textId="77777777" w:rsidR="00224450" w:rsidRPr="00897094" w:rsidRDefault="00224450" w:rsidP="00224450">
      <w:pPr>
        <w:rPr>
          <w:rFonts w:cs="Times New Roman"/>
          <w:szCs w:val="24"/>
          <w:lang w:val="cy-GB"/>
        </w:rPr>
      </w:pPr>
    </w:p>
    <w:p w14:paraId="5AECD0AA" w14:textId="77777777" w:rsidR="00224450" w:rsidRPr="00897094" w:rsidRDefault="00224450" w:rsidP="00224450">
      <w:pPr>
        <w:rPr>
          <w:rFonts w:cs="Times New Roman"/>
          <w:szCs w:val="24"/>
          <w:lang w:val="cy-GB"/>
        </w:rPr>
      </w:pPr>
    </w:p>
    <w:p w14:paraId="4A0DFD39" w14:textId="77777777" w:rsidR="00224450" w:rsidRPr="00897094" w:rsidRDefault="00224450" w:rsidP="00224450">
      <w:pPr>
        <w:rPr>
          <w:rFonts w:cs="Times New Roman"/>
          <w:szCs w:val="24"/>
          <w:lang w:val="cy-GB"/>
        </w:rPr>
      </w:pPr>
    </w:p>
    <w:sdt>
      <w:sdtPr>
        <w:rPr>
          <w:rFonts w:cs="Times New Roman"/>
          <w:b w:val="0"/>
          <w:szCs w:val="24"/>
          <w:lang w:val="cy-GB"/>
        </w:rPr>
        <w:id w:val="176155945"/>
        <w:docPartObj>
          <w:docPartGallery w:val="Table of Contents"/>
          <w:docPartUnique/>
        </w:docPartObj>
      </w:sdtPr>
      <w:sdtEndPr>
        <w:rPr>
          <w:bCs/>
          <w:noProof/>
        </w:rPr>
      </w:sdtEndPr>
      <w:sdtContent>
        <w:p w14:paraId="30FD30BB" w14:textId="42118597" w:rsidR="001D318A" w:rsidRPr="00897094" w:rsidRDefault="001D318A" w:rsidP="001D318A">
          <w:pPr>
            <w:pStyle w:val="NoSpacing"/>
            <w:jc w:val="center"/>
            <w:rPr>
              <w:rFonts w:cs="Times New Roman"/>
              <w:szCs w:val="24"/>
              <w:lang w:val="cy-GB"/>
            </w:rPr>
          </w:pPr>
          <w:r w:rsidRPr="00897094">
            <w:rPr>
              <w:rFonts w:cs="Times New Roman"/>
              <w:szCs w:val="24"/>
              <w:lang w:val="cy-GB"/>
            </w:rPr>
            <w:t>Cynnwys</w:t>
          </w:r>
        </w:p>
        <w:p w14:paraId="0CDD76CA" w14:textId="4AAAB8E6" w:rsidR="00E24B45" w:rsidRDefault="001D318A">
          <w:pPr>
            <w:pStyle w:val="TOC2"/>
            <w:rPr>
              <w:rFonts w:asciiTheme="minorHAnsi" w:eastAsiaTheme="minorEastAsia" w:hAnsiTheme="minorHAnsi"/>
              <w:color w:val="auto"/>
              <w:sz w:val="22"/>
              <w:lang w:eastAsia="en-GB"/>
            </w:rPr>
          </w:pPr>
          <w:r w:rsidRPr="00897094">
            <w:rPr>
              <w:rFonts w:cs="Times New Roman"/>
              <w:szCs w:val="24"/>
              <w:lang w:val="cy-GB"/>
            </w:rPr>
            <w:fldChar w:fldCharType="begin"/>
          </w:r>
          <w:r w:rsidRPr="00897094">
            <w:rPr>
              <w:rFonts w:cs="Times New Roman"/>
              <w:szCs w:val="24"/>
              <w:lang w:val="cy-GB"/>
            </w:rPr>
            <w:instrText xml:space="preserve"> TOC \o "1-3" \h \z \u </w:instrText>
          </w:r>
          <w:r w:rsidRPr="00897094">
            <w:rPr>
              <w:rFonts w:cs="Times New Roman"/>
              <w:szCs w:val="24"/>
              <w:lang w:val="cy-GB"/>
            </w:rPr>
            <w:fldChar w:fldCharType="separate"/>
          </w:r>
          <w:hyperlink w:anchor="_Toc514178149" w:history="1">
            <w:r w:rsidR="00E24B45" w:rsidRPr="00686294">
              <w:rPr>
                <w:rStyle w:val="Hyperlink"/>
                <w:lang w:val="cy-GB"/>
              </w:rPr>
              <w:t>Cyflwyniad</w:t>
            </w:r>
            <w:r w:rsidR="00E24B45">
              <w:rPr>
                <w:webHidden/>
              </w:rPr>
              <w:tab/>
            </w:r>
            <w:r w:rsidR="00E24B45">
              <w:rPr>
                <w:webHidden/>
              </w:rPr>
              <w:fldChar w:fldCharType="begin"/>
            </w:r>
            <w:r w:rsidR="00E24B45">
              <w:rPr>
                <w:webHidden/>
              </w:rPr>
              <w:instrText xml:space="preserve"> PAGEREF _Toc514178149 \h </w:instrText>
            </w:r>
            <w:r w:rsidR="00E24B45">
              <w:rPr>
                <w:webHidden/>
              </w:rPr>
            </w:r>
            <w:r w:rsidR="00E24B45">
              <w:rPr>
                <w:webHidden/>
              </w:rPr>
              <w:fldChar w:fldCharType="separate"/>
            </w:r>
            <w:r w:rsidR="00E24B45">
              <w:rPr>
                <w:webHidden/>
              </w:rPr>
              <w:t>3</w:t>
            </w:r>
            <w:r w:rsidR="00E24B45">
              <w:rPr>
                <w:webHidden/>
              </w:rPr>
              <w:fldChar w:fldCharType="end"/>
            </w:r>
          </w:hyperlink>
        </w:p>
        <w:p w14:paraId="2722E22D" w14:textId="4CC29C80" w:rsidR="00E24B45" w:rsidRDefault="00EF2601">
          <w:pPr>
            <w:pStyle w:val="TOC2"/>
            <w:rPr>
              <w:rFonts w:asciiTheme="minorHAnsi" w:eastAsiaTheme="minorEastAsia" w:hAnsiTheme="minorHAnsi"/>
              <w:color w:val="auto"/>
              <w:sz w:val="22"/>
              <w:lang w:eastAsia="en-GB"/>
            </w:rPr>
          </w:pPr>
          <w:hyperlink w:anchor="_Toc514178150" w:history="1">
            <w:r w:rsidR="00E24B45" w:rsidRPr="00686294">
              <w:rPr>
                <w:rStyle w:val="Hyperlink"/>
                <w:lang w:val="cy-GB"/>
              </w:rPr>
              <w:t>Datblygiad Hanesyddol y Dref</w:t>
            </w:r>
            <w:r w:rsidR="00E24B45">
              <w:rPr>
                <w:webHidden/>
              </w:rPr>
              <w:tab/>
            </w:r>
            <w:r w:rsidR="00E24B45">
              <w:rPr>
                <w:webHidden/>
              </w:rPr>
              <w:fldChar w:fldCharType="begin"/>
            </w:r>
            <w:r w:rsidR="00E24B45">
              <w:rPr>
                <w:webHidden/>
              </w:rPr>
              <w:instrText xml:space="preserve"> PAGEREF _Toc514178150 \h </w:instrText>
            </w:r>
            <w:r w:rsidR="00E24B45">
              <w:rPr>
                <w:webHidden/>
              </w:rPr>
            </w:r>
            <w:r w:rsidR="00E24B45">
              <w:rPr>
                <w:webHidden/>
              </w:rPr>
              <w:fldChar w:fldCharType="separate"/>
            </w:r>
            <w:r w:rsidR="00E24B45">
              <w:rPr>
                <w:webHidden/>
              </w:rPr>
              <w:t>3</w:t>
            </w:r>
            <w:r w:rsidR="00E24B45">
              <w:rPr>
                <w:webHidden/>
              </w:rPr>
              <w:fldChar w:fldCharType="end"/>
            </w:r>
          </w:hyperlink>
        </w:p>
        <w:p w14:paraId="004B9412" w14:textId="528CF567" w:rsidR="00E24B45" w:rsidRDefault="00EF2601">
          <w:pPr>
            <w:pStyle w:val="TOC2"/>
            <w:rPr>
              <w:rFonts w:asciiTheme="minorHAnsi" w:eastAsiaTheme="minorEastAsia" w:hAnsiTheme="minorHAnsi"/>
              <w:color w:val="auto"/>
              <w:sz w:val="22"/>
              <w:lang w:eastAsia="en-GB"/>
            </w:rPr>
          </w:pPr>
          <w:hyperlink w:anchor="_Toc514178151" w:history="1">
            <w:r w:rsidR="00E24B45" w:rsidRPr="00686294">
              <w:rPr>
                <w:rStyle w:val="Hyperlink"/>
                <w:lang w:val="cy-GB"/>
              </w:rPr>
              <w:t>Asedau, strwythurau a chymeriad economaidd presennol</w:t>
            </w:r>
            <w:r w:rsidR="00E24B45">
              <w:rPr>
                <w:webHidden/>
              </w:rPr>
              <w:tab/>
            </w:r>
            <w:r w:rsidR="00E24B45">
              <w:rPr>
                <w:webHidden/>
              </w:rPr>
              <w:fldChar w:fldCharType="begin"/>
            </w:r>
            <w:r w:rsidR="00E24B45">
              <w:rPr>
                <w:webHidden/>
              </w:rPr>
              <w:instrText xml:space="preserve"> PAGEREF _Toc514178151 \h </w:instrText>
            </w:r>
            <w:r w:rsidR="00E24B45">
              <w:rPr>
                <w:webHidden/>
              </w:rPr>
            </w:r>
            <w:r w:rsidR="00E24B45">
              <w:rPr>
                <w:webHidden/>
              </w:rPr>
              <w:fldChar w:fldCharType="separate"/>
            </w:r>
            <w:r w:rsidR="00E24B45">
              <w:rPr>
                <w:webHidden/>
              </w:rPr>
              <w:t>4</w:t>
            </w:r>
            <w:r w:rsidR="00E24B45">
              <w:rPr>
                <w:webHidden/>
              </w:rPr>
              <w:fldChar w:fldCharType="end"/>
            </w:r>
          </w:hyperlink>
        </w:p>
        <w:p w14:paraId="6E7C2119" w14:textId="768C4FB6" w:rsidR="00E24B45" w:rsidRDefault="00EF2601">
          <w:pPr>
            <w:pStyle w:val="TOC2"/>
            <w:rPr>
              <w:rFonts w:asciiTheme="minorHAnsi" w:eastAsiaTheme="minorEastAsia" w:hAnsiTheme="minorHAnsi"/>
              <w:color w:val="auto"/>
              <w:sz w:val="22"/>
              <w:lang w:eastAsia="en-GB"/>
            </w:rPr>
          </w:pPr>
          <w:hyperlink w:anchor="_Toc514178152" w:history="1">
            <w:r w:rsidR="00E24B45" w:rsidRPr="00686294">
              <w:rPr>
                <w:rStyle w:val="Hyperlink"/>
                <w:lang w:val="cy-GB"/>
              </w:rPr>
              <w:t>Rhandaliadau allweddol a grwpiau cymdeithasol</w:t>
            </w:r>
            <w:r w:rsidR="00E24B45">
              <w:rPr>
                <w:webHidden/>
              </w:rPr>
              <w:tab/>
            </w:r>
            <w:r w:rsidR="00E24B45">
              <w:rPr>
                <w:webHidden/>
              </w:rPr>
              <w:fldChar w:fldCharType="begin"/>
            </w:r>
            <w:r w:rsidR="00E24B45">
              <w:rPr>
                <w:webHidden/>
              </w:rPr>
              <w:instrText xml:space="preserve"> PAGEREF _Toc514178152 \h </w:instrText>
            </w:r>
            <w:r w:rsidR="00E24B45">
              <w:rPr>
                <w:webHidden/>
              </w:rPr>
            </w:r>
            <w:r w:rsidR="00E24B45">
              <w:rPr>
                <w:webHidden/>
              </w:rPr>
              <w:fldChar w:fldCharType="separate"/>
            </w:r>
            <w:r w:rsidR="00E24B45">
              <w:rPr>
                <w:webHidden/>
              </w:rPr>
              <w:t>5</w:t>
            </w:r>
            <w:r w:rsidR="00E24B45">
              <w:rPr>
                <w:webHidden/>
              </w:rPr>
              <w:fldChar w:fldCharType="end"/>
            </w:r>
          </w:hyperlink>
        </w:p>
        <w:p w14:paraId="2B0E9C85" w14:textId="0BCA28B5" w:rsidR="00E24B45" w:rsidRDefault="00EF2601">
          <w:pPr>
            <w:pStyle w:val="TOC2"/>
            <w:rPr>
              <w:rFonts w:asciiTheme="minorHAnsi" w:eastAsiaTheme="minorEastAsia" w:hAnsiTheme="minorHAnsi"/>
              <w:color w:val="auto"/>
              <w:sz w:val="22"/>
              <w:lang w:eastAsia="en-GB"/>
            </w:rPr>
          </w:pPr>
          <w:hyperlink w:anchor="_Toc514178153" w:history="1">
            <w:r w:rsidR="00E24B45" w:rsidRPr="00686294">
              <w:rPr>
                <w:rStyle w:val="Hyperlink"/>
                <w:lang w:val="cy-GB"/>
              </w:rPr>
              <w:t>Profiad treftadaeth rheilffordd Blaenafon</w:t>
            </w:r>
            <w:r w:rsidR="00E24B45">
              <w:rPr>
                <w:webHidden/>
              </w:rPr>
              <w:tab/>
            </w:r>
            <w:r w:rsidR="00E24B45">
              <w:rPr>
                <w:webHidden/>
              </w:rPr>
              <w:fldChar w:fldCharType="begin"/>
            </w:r>
            <w:r w:rsidR="00E24B45">
              <w:rPr>
                <w:webHidden/>
              </w:rPr>
              <w:instrText xml:space="preserve"> PAGEREF _Toc514178153 \h </w:instrText>
            </w:r>
            <w:r w:rsidR="00E24B45">
              <w:rPr>
                <w:webHidden/>
              </w:rPr>
            </w:r>
            <w:r w:rsidR="00E24B45">
              <w:rPr>
                <w:webHidden/>
              </w:rPr>
              <w:fldChar w:fldCharType="separate"/>
            </w:r>
            <w:r w:rsidR="00E24B45">
              <w:rPr>
                <w:webHidden/>
              </w:rPr>
              <w:t>5</w:t>
            </w:r>
            <w:r w:rsidR="00E24B45">
              <w:rPr>
                <w:webHidden/>
              </w:rPr>
              <w:fldChar w:fldCharType="end"/>
            </w:r>
          </w:hyperlink>
        </w:p>
        <w:p w14:paraId="6A97537C" w14:textId="042E10F7" w:rsidR="00E24B45" w:rsidRDefault="00EF2601">
          <w:pPr>
            <w:pStyle w:val="TOC2"/>
            <w:rPr>
              <w:rFonts w:asciiTheme="minorHAnsi" w:eastAsiaTheme="minorEastAsia" w:hAnsiTheme="minorHAnsi"/>
              <w:color w:val="auto"/>
              <w:sz w:val="22"/>
              <w:lang w:eastAsia="en-GB"/>
            </w:rPr>
          </w:pPr>
          <w:hyperlink w:anchor="_Toc514178154" w:history="1">
            <w:r w:rsidR="00E24B45" w:rsidRPr="00686294">
              <w:rPr>
                <w:rStyle w:val="Hyperlink"/>
                <w:lang w:val="cy-GB"/>
              </w:rPr>
              <w:t>Gweithgareddau i’r ifanc</w:t>
            </w:r>
            <w:r w:rsidR="00E24B45">
              <w:rPr>
                <w:webHidden/>
              </w:rPr>
              <w:tab/>
            </w:r>
            <w:r w:rsidR="00E24B45">
              <w:rPr>
                <w:webHidden/>
              </w:rPr>
              <w:fldChar w:fldCharType="begin"/>
            </w:r>
            <w:r w:rsidR="00E24B45">
              <w:rPr>
                <w:webHidden/>
              </w:rPr>
              <w:instrText xml:space="preserve"> PAGEREF _Toc514178154 \h </w:instrText>
            </w:r>
            <w:r w:rsidR="00E24B45">
              <w:rPr>
                <w:webHidden/>
              </w:rPr>
            </w:r>
            <w:r w:rsidR="00E24B45">
              <w:rPr>
                <w:webHidden/>
              </w:rPr>
              <w:fldChar w:fldCharType="separate"/>
            </w:r>
            <w:r w:rsidR="00E24B45">
              <w:rPr>
                <w:webHidden/>
              </w:rPr>
              <w:t>7</w:t>
            </w:r>
            <w:r w:rsidR="00E24B45">
              <w:rPr>
                <w:webHidden/>
              </w:rPr>
              <w:fldChar w:fldCharType="end"/>
            </w:r>
          </w:hyperlink>
        </w:p>
        <w:p w14:paraId="4A6AAC97" w14:textId="63308AC4" w:rsidR="00E24B45" w:rsidRDefault="00EF2601">
          <w:pPr>
            <w:pStyle w:val="TOC2"/>
            <w:rPr>
              <w:rFonts w:asciiTheme="minorHAnsi" w:eastAsiaTheme="minorEastAsia" w:hAnsiTheme="minorHAnsi"/>
              <w:color w:val="auto"/>
              <w:sz w:val="22"/>
              <w:lang w:eastAsia="en-GB"/>
            </w:rPr>
          </w:pPr>
          <w:hyperlink w:anchor="_Toc514178155" w:history="1">
            <w:r w:rsidR="00E24B45" w:rsidRPr="00686294">
              <w:rPr>
                <w:rStyle w:val="Hyperlink"/>
                <w:lang w:val="cy-GB"/>
              </w:rPr>
              <w:t>Datblygiad i'r Dre o Flaenafon</w:t>
            </w:r>
            <w:r w:rsidR="00E24B45">
              <w:rPr>
                <w:webHidden/>
              </w:rPr>
              <w:tab/>
            </w:r>
            <w:r w:rsidR="00E24B45">
              <w:rPr>
                <w:webHidden/>
              </w:rPr>
              <w:fldChar w:fldCharType="begin"/>
            </w:r>
            <w:r w:rsidR="00E24B45">
              <w:rPr>
                <w:webHidden/>
              </w:rPr>
              <w:instrText xml:space="preserve"> PAGEREF _Toc514178155 \h </w:instrText>
            </w:r>
            <w:r w:rsidR="00E24B45">
              <w:rPr>
                <w:webHidden/>
              </w:rPr>
            </w:r>
            <w:r w:rsidR="00E24B45">
              <w:rPr>
                <w:webHidden/>
              </w:rPr>
              <w:fldChar w:fldCharType="separate"/>
            </w:r>
            <w:r w:rsidR="00E24B45">
              <w:rPr>
                <w:webHidden/>
              </w:rPr>
              <w:t>7</w:t>
            </w:r>
            <w:r w:rsidR="00E24B45">
              <w:rPr>
                <w:webHidden/>
              </w:rPr>
              <w:fldChar w:fldCharType="end"/>
            </w:r>
          </w:hyperlink>
        </w:p>
        <w:p w14:paraId="796BEFF3" w14:textId="74838B0C" w:rsidR="00E24B45" w:rsidRDefault="00EF2601">
          <w:pPr>
            <w:pStyle w:val="TOC2"/>
            <w:rPr>
              <w:rFonts w:asciiTheme="minorHAnsi" w:eastAsiaTheme="minorEastAsia" w:hAnsiTheme="minorHAnsi"/>
              <w:color w:val="auto"/>
              <w:sz w:val="22"/>
              <w:lang w:eastAsia="en-GB"/>
            </w:rPr>
          </w:pPr>
          <w:hyperlink w:anchor="_Toc514178156" w:history="1">
            <w:r w:rsidR="00E24B45" w:rsidRPr="00686294">
              <w:rPr>
                <w:rStyle w:val="Hyperlink"/>
              </w:rPr>
              <w:t>Hysbysebi</w:t>
            </w:r>
            <w:r w:rsidR="00E24B45">
              <w:rPr>
                <w:webHidden/>
              </w:rPr>
              <w:tab/>
            </w:r>
            <w:r w:rsidR="00E24B45">
              <w:rPr>
                <w:webHidden/>
              </w:rPr>
              <w:fldChar w:fldCharType="begin"/>
            </w:r>
            <w:r w:rsidR="00E24B45">
              <w:rPr>
                <w:webHidden/>
              </w:rPr>
              <w:instrText xml:space="preserve"> PAGEREF _Toc514178156 \h </w:instrText>
            </w:r>
            <w:r w:rsidR="00E24B45">
              <w:rPr>
                <w:webHidden/>
              </w:rPr>
            </w:r>
            <w:r w:rsidR="00E24B45">
              <w:rPr>
                <w:webHidden/>
              </w:rPr>
              <w:fldChar w:fldCharType="separate"/>
            </w:r>
            <w:r w:rsidR="00E24B45">
              <w:rPr>
                <w:webHidden/>
              </w:rPr>
              <w:t>9</w:t>
            </w:r>
            <w:r w:rsidR="00E24B45">
              <w:rPr>
                <w:webHidden/>
              </w:rPr>
              <w:fldChar w:fldCharType="end"/>
            </w:r>
          </w:hyperlink>
        </w:p>
        <w:p w14:paraId="3CE127FA" w14:textId="6A0A2007" w:rsidR="00E24B45" w:rsidRDefault="00EF2601">
          <w:pPr>
            <w:pStyle w:val="TOC2"/>
            <w:rPr>
              <w:rFonts w:asciiTheme="minorHAnsi" w:eastAsiaTheme="minorEastAsia" w:hAnsiTheme="minorHAnsi"/>
              <w:color w:val="auto"/>
              <w:sz w:val="22"/>
              <w:lang w:eastAsia="en-GB"/>
            </w:rPr>
          </w:pPr>
          <w:hyperlink w:anchor="_Toc514178157" w:history="1">
            <w:r w:rsidR="00E24B45" w:rsidRPr="00686294">
              <w:rPr>
                <w:rStyle w:val="Hyperlink"/>
                <w:lang w:val="cy-GB"/>
              </w:rPr>
              <w:t>Casgliad</w:t>
            </w:r>
            <w:r w:rsidR="00E24B45">
              <w:rPr>
                <w:webHidden/>
              </w:rPr>
              <w:tab/>
            </w:r>
            <w:r w:rsidR="00E24B45">
              <w:rPr>
                <w:webHidden/>
              </w:rPr>
              <w:fldChar w:fldCharType="begin"/>
            </w:r>
            <w:r w:rsidR="00E24B45">
              <w:rPr>
                <w:webHidden/>
              </w:rPr>
              <w:instrText xml:space="preserve"> PAGEREF _Toc514178157 \h </w:instrText>
            </w:r>
            <w:r w:rsidR="00E24B45">
              <w:rPr>
                <w:webHidden/>
              </w:rPr>
            </w:r>
            <w:r w:rsidR="00E24B45">
              <w:rPr>
                <w:webHidden/>
              </w:rPr>
              <w:fldChar w:fldCharType="separate"/>
            </w:r>
            <w:r w:rsidR="00E24B45">
              <w:rPr>
                <w:webHidden/>
              </w:rPr>
              <w:t>10</w:t>
            </w:r>
            <w:r w:rsidR="00E24B45">
              <w:rPr>
                <w:webHidden/>
              </w:rPr>
              <w:fldChar w:fldCharType="end"/>
            </w:r>
          </w:hyperlink>
        </w:p>
        <w:p w14:paraId="24C76E79" w14:textId="40FCB403" w:rsidR="00E24B45" w:rsidRDefault="00EF2601">
          <w:pPr>
            <w:pStyle w:val="TOC2"/>
            <w:rPr>
              <w:rFonts w:asciiTheme="minorHAnsi" w:eastAsiaTheme="minorEastAsia" w:hAnsiTheme="minorHAnsi"/>
              <w:color w:val="auto"/>
              <w:sz w:val="22"/>
              <w:lang w:eastAsia="en-GB"/>
            </w:rPr>
          </w:pPr>
          <w:hyperlink w:anchor="_Toc514178158" w:history="1">
            <w:r w:rsidR="00E24B45" w:rsidRPr="00686294">
              <w:rPr>
                <w:rStyle w:val="Hyperlink"/>
                <w:lang w:val="cy-GB"/>
              </w:rPr>
              <w:t>Rhestr Cyfeirio</w:t>
            </w:r>
            <w:r w:rsidR="00E24B45">
              <w:rPr>
                <w:webHidden/>
              </w:rPr>
              <w:tab/>
            </w:r>
            <w:r w:rsidR="00E24B45">
              <w:rPr>
                <w:webHidden/>
              </w:rPr>
              <w:fldChar w:fldCharType="begin"/>
            </w:r>
            <w:r w:rsidR="00E24B45">
              <w:rPr>
                <w:webHidden/>
              </w:rPr>
              <w:instrText xml:space="preserve"> PAGEREF _Toc514178158 \h </w:instrText>
            </w:r>
            <w:r w:rsidR="00E24B45">
              <w:rPr>
                <w:webHidden/>
              </w:rPr>
            </w:r>
            <w:r w:rsidR="00E24B45">
              <w:rPr>
                <w:webHidden/>
              </w:rPr>
              <w:fldChar w:fldCharType="separate"/>
            </w:r>
            <w:r w:rsidR="00E24B45">
              <w:rPr>
                <w:webHidden/>
              </w:rPr>
              <w:t>11</w:t>
            </w:r>
            <w:r w:rsidR="00E24B45">
              <w:rPr>
                <w:webHidden/>
              </w:rPr>
              <w:fldChar w:fldCharType="end"/>
            </w:r>
          </w:hyperlink>
        </w:p>
        <w:p w14:paraId="7C4331A6" w14:textId="216DD051" w:rsidR="001D318A" w:rsidRPr="00897094" w:rsidRDefault="001D318A">
          <w:pPr>
            <w:rPr>
              <w:rFonts w:cs="Times New Roman"/>
              <w:szCs w:val="24"/>
              <w:lang w:val="cy-GB"/>
            </w:rPr>
          </w:pPr>
          <w:r w:rsidRPr="00897094">
            <w:rPr>
              <w:rFonts w:cs="Times New Roman"/>
              <w:b/>
              <w:bCs/>
              <w:noProof/>
              <w:szCs w:val="24"/>
              <w:lang w:val="cy-GB"/>
            </w:rPr>
            <w:fldChar w:fldCharType="end"/>
          </w:r>
        </w:p>
      </w:sdtContent>
    </w:sdt>
    <w:p w14:paraId="15B84A07" w14:textId="77777777" w:rsidR="00224450" w:rsidRPr="00897094" w:rsidRDefault="00224450" w:rsidP="00224450">
      <w:pPr>
        <w:tabs>
          <w:tab w:val="left" w:pos="3480"/>
        </w:tabs>
        <w:rPr>
          <w:rFonts w:cs="Times New Roman"/>
          <w:szCs w:val="24"/>
          <w:lang w:val="cy-GB"/>
        </w:rPr>
      </w:pPr>
      <w:r w:rsidRPr="00897094">
        <w:rPr>
          <w:rFonts w:cs="Times New Roman"/>
          <w:szCs w:val="24"/>
          <w:lang w:val="cy-GB"/>
        </w:rPr>
        <w:tab/>
      </w:r>
    </w:p>
    <w:p w14:paraId="59FCAB9C" w14:textId="11E57E2C" w:rsidR="00224450" w:rsidRPr="00897094" w:rsidRDefault="00224450" w:rsidP="00224450">
      <w:pPr>
        <w:rPr>
          <w:rFonts w:cs="Times New Roman"/>
          <w:szCs w:val="24"/>
          <w:lang w:val="cy-GB"/>
        </w:rPr>
      </w:pPr>
      <w:r w:rsidRPr="00897094">
        <w:rPr>
          <w:rFonts w:cs="Times New Roman"/>
          <w:szCs w:val="24"/>
          <w:lang w:val="cy-GB"/>
        </w:rPr>
        <w:br w:type="page"/>
      </w:r>
      <w:r w:rsidR="00562D78" w:rsidRPr="00897094">
        <w:rPr>
          <w:rFonts w:cs="Times New Roman"/>
          <w:szCs w:val="24"/>
          <w:lang w:val="cy-GB"/>
        </w:rPr>
        <w:lastRenderedPageBreak/>
        <w:t xml:space="preserve"> </w:t>
      </w:r>
    </w:p>
    <w:p w14:paraId="1EBD65CF" w14:textId="4CC65F51" w:rsidR="00224450" w:rsidRPr="00897094" w:rsidRDefault="00224450" w:rsidP="003412A6">
      <w:pPr>
        <w:pStyle w:val="Heading2"/>
        <w:rPr>
          <w:szCs w:val="24"/>
          <w:lang w:val="cy-GB"/>
        </w:rPr>
      </w:pPr>
      <w:bookmarkStart w:id="1" w:name="_Toc514095268"/>
      <w:bookmarkStart w:id="2" w:name="_Toc514178149"/>
      <w:r w:rsidRPr="00897094">
        <w:rPr>
          <w:szCs w:val="24"/>
          <w:lang w:val="cy-GB"/>
        </w:rPr>
        <w:t>Cyflwyniad</w:t>
      </w:r>
      <w:bookmarkEnd w:id="1"/>
      <w:bookmarkEnd w:id="2"/>
      <w:r w:rsidRPr="00897094">
        <w:rPr>
          <w:szCs w:val="24"/>
          <w:lang w:val="cy-GB"/>
        </w:rPr>
        <w:t xml:space="preserve"> </w:t>
      </w:r>
    </w:p>
    <w:p w14:paraId="6F704CBF" w14:textId="6DEADED8" w:rsidR="00761626" w:rsidRPr="00897094" w:rsidRDefault="00CF1879" w:rsidP="00897094">
      <w:pPr>
        <w:ind w:firstLine="720"/>
        <w:rPr>
          <w:rFonts w:cs="Times New Roman"/>
          <w:color w:val="000000"/>
          <w:szCs w:val="24"/>
          <w:lang w:val="cy-GB"/>
        </w:rPr>
      </w:pPr>
      <w:r w:rsidRPr="00897094">
        <w:rPr>
          <w:rFonts w:cs="Times New Roman"/>
          <w:szCs w:val="24"/>
          <w:lang w:val="cy-GB"/>
        </w:rPr>
        <w:t xml:space="preserve">Mae’r dref Blaenafon yn enwog am eu hanes o’i Waith Haearn. Mae’r ardal o gwmpas Blaenafon yn un o’r enghreifftiau gorau  yn y byd o dirwedd sydd wedi cael eu creu gan  gloddio a gwaith haearn yn y ganrif ar bedwaredd a chanrif ar bymtheg. Roedd datblygiad o’r diwydiannau hyn wedi helpu i greu grymoedd deinamig allweddol Chwyldro Diwydiannol cyntaf y byd. </w:t>
      </w:r>
      <w:r w:rsidRPr="00897094">
        <w:rPr>
          <w:rFonts w:cs="Times New Roman"/>
          <w:color w:val="000000"/>
          <w:szCs w:val="24"/>
          <w:lang w:val="cy-GB"/>
        </w:rPr>
        <w:t>Mae’r cloddio ym Mlaenafon wedi darparu cyfnod o newid mawr yng nghymoedd De Cymru. Yn wleidyddol, yn gymdeithasol, yn ddiwydiannol, economaidd a ffisegol, gweddnewidiwyd yr ardal yn ystod y bedwaredd ganrif ar bymtheg wrth i’r rhanbarth ddod yn gynhyrchwr pwysicaf</w:t>
      </w:r>
      <w:r w:rsidR="00865FF7" w:rsidRPr="00897094">
        <w:rPr>
          <w:rFonts w:cs="Times New Roman"/>
          <w:color w:val="000000"/>
          <w:szCs w:val="24"/>
          <w:lang w:val="cy-GB"/>
        </w:rPr>
        <w:t xml:space="preserve"> o</w:t>
      </w:r>
      <w:r w:rsidRPr="00897094">
        <w:rPr>
          <w:rFonts w:cs="Times New Roman"/>
          <w:color w:val="000000"/>
          <w:szCs w:val="24"/>
          <w:lang w:val="cy-GB"/>
        </w:rPr>
        <w:t xml:space="preserve"> haearn, glo a dur yn y byd. Mae Blaenafon nawr yn dre sydd cynnwys llawer o ddigwyddiadau a busnesau sy’n cynnwys cymuned gyfeillgar sydd ynghanol cefn gwlad gyda llawer o olygfeydd. Er hun maen amlwg fod 'na deimlad o ddistawrwydd a'i fod yn canolbwyntio ormod ar eu hanes a heb symud ymlaen, a gall lawer chael eu gwneud i newid ysbryd tref. Prif ffactorau sydd wedi dilyn at hun, yw’r diffyg cyswllt rhwng y Pwll Mawr ar dref, diffyg o weithgareddau i’r bobol ifanc a theuluoedd, ac yn fwyaf pwysicaf y diffyg mewn hysbysebu'r dref. Yn yr erthygl hun fydd syniadau o beth all gael eu gwneud i wella'r ffactorau hun</w:t>
      </w:r>
      <w:r w:rsidR="00865FF7" w:rsidRPr="00897094">
        <w:rPr>
          <w:rFonts w:cs="Times New Roman"/>
          <w:color w:val="000000"/>
          <w:szCs w:val="24"/>
          <w:lang w:val="cy-GB"/>
        </w:rPr>
        <w:t>,</w:t>
      </w:r>
      <w:r w:rsidRPr="00897094">
        <w:rPr>
          <w:rFonts w:cs="Times New Roman"/>
          <w:color w:val="000000"/>
          <w:szCs w:val="24"/>
          <w:lang w:val="cy-GB"/>
        </w:rPr>
        <w:t xml:space="preserve"> i wneud Tref Blaenafon yn boblogaidd u</w:t>
      </w:r>
      <w:r w:rsidR="006D7D97" w:rsidRPr="00897094">
        <w:rPr>
          <w:rFonts w:cs="Times New Roman"/>
          <w:color w:val="000000"/>
          <w:szCs w:val="24"/>
          <w:lang w:val="cy-GB"/>
        </w:rPr>
        <w:t xml:space="preserve">nwaith eto </w:t>
      </w:r>
      <w:r w:rsidR="006D7D97" w:rsidRPr="00897094">
        <w:rPr>
          <w:rStyle w:val="selectable"/>
          <w:rFonts w:cs="Times New Roman"/>
          <w:szCs w:val="24"/>
          <w:lang w:val="cy-GB"/>
        </w:rPr>
        <w:t>(Lowe &amp; Lawler, 1980).</w:t>
      </w:r>
    </w:p>
    <w:p w14:paraId="48F08137" w14:textId="20DD9CA1" w:rsidR="009E64AC" w:rsidRPr="00897094" w:rsidRDefault="00AF72B4" w:rsidP="00A059F9">
      <w:pPr>
        <w:pStyle w:val="Heading2"/>
        <w:rPr>
          <w:szCs w:val="24"/>
          <w:lang w:val="cy-GB"/>
        </w:rPr>
      </w:pPr>
      <w:bookmarkStart w:id="3" w:name="_Toc514178150"/>
      <w:r w:rsidRPr="00897094">
        <w:rPr>
          <w:szCs w:val="24"/>
          <w:lang w:val="cy-GB"/>
        </w:rPr>
        <w:t>Datblygiad Hanesyddol y Dref</w:t>
      </w:r>
      <w:bookmarkEnd w:id="3"/>
    </w:p>
    <w:p w14:paraId="336CF4DC" w14:textId="681A8A32" w:rsidR="00701B29" w:rsidRPr="00897094" w:rsidRDefault="00CF1879" w:rsidP="00897094">
      <w:pPr>
        <w:ind w:firstLine="720"/>
        <w:rPr>
          <w:rFonts w:cs="Times New Roman"/>
          <w:color w:val="000000"/>
          <w:szCs w:val="24"/>
          <w:lang w:val="cy-GB"/>
        </w:rPr>
      </w:pPr>
      <w:r w:rsidRPr="00897094">
        <w:rPr>
          <w:rFonts w:cs="Times New Roman"/>
          <w:color w:val="000000"/>
          <w:szCs w:val="24"/>
          <w:lang w:val="cy-GB"/>
        </w:rPr>
        <w:t>Roedd Blaenafon yn dref fach iawn yn Arglwyddiaeth y Fenni cyn y ddiwydiannu yn ddiwedd y ddeunawfed ganrif. Nid oes lawer o newid wedi digwydd i’r dref droes canrifoedd. Roedd y ffermwyr, am lawer o genedlaethau, yn byw bywyd tawel anghysbell mewn cymuned fach wrth iddynt ymdrechu i fyw mewn amgylchedd gwledig gyda hinsawdd lem. Roedd amaethyddiaeth yn aml</w:t>
      </w:r>
      <w:r w:rsidR="00611BAA" w:rsidRPr="00897094">
        <w:rPr>
          <w:rFonts w:cs="Times New Roman"/>
          <w:color w:val="000000"/>
          <w:szCs w:val="24"/>
          <w:lang w:val="cy-GB"/>
        </w:rPr>
        <w:t xml:space="preserve">wg yn economi mawr ym Mlaenafon </w:t>
      </w:r>
      <w:r w:rsidR="00611BAA" w:rsidRPr="00897094">
        <w:rPr>
          <w:rStyle w:val="selectable"/>
          <w:rFonts w:cs="Times New Roman"/>
          <w:szCs w:val="24"/>
          <w:lang w:val="cy-GB"/>
        </w:rPr>
        <w:t>(‘Visitblaenavon’, 2018).</w:t>
      </w:r>
    </w:p>
    <w:p w14:paraId="40876159" w14:textId="4AD7C79F" w:rsidR="00701B29" w:rsidRPr="00897094" w:rsidRDefault="00E24B45" w:rsidP="00897094">
      <w:pPr>
        <w:ind w:firstLine="720"/>
        <w:rPr>
          <w:rFonts w:cs="Times New Roman"/>
          <w:color w:val="000000"/>
          <w:szCs w:val="24"/>
          <w:lang w:val="cy-GB"/>
        </w:rPr>
      </w:pPr>
      <w:r>
        <w:rPr>
          <w:rFonts w:cs="Times New Roman"/>
          <w:color w:val="000000"/>
          <w:szCs w:val="24"/>
          <w:lang w:val="cy-GB"/>
        </w:rPr>
        <w:lastRenderedPageBreak/>
        <w:t>Y cam cyntaf o ddatblygiad ym Mlaenafon oedd gweld pentref bach yn tyfu o gwmpas y Gweithdy Haearn. Erbyn y bedwaredd ganrif a bymtheg, roedd rhesi o dai diwydiannol wedi’u hadeiladu yn agos at y gweithfeydd haearn. Yn ystod y bedwaredd ganrif ar bymtheg roedd rhywfaint o wahana’u cymdeithasol yn safle tai ym Mlaenafon.  Yn ystod y cyfnod cynnar o ddatblygiad Blaenafon roedden wedi creu adeilad cyhoedd cyntaf y gymuned, gan gynnwys plasty’r meistr haearn, Tŷ Mawr a adeiladwyd ym 1798-1800; Eglwys Sant Pedr a adeiladwyd yn 1804, a'r  Ysgol wreiddio adeiladwyd ym 1816. Roedd y holl adeiladau yn daprau’r datblygiad yr ardal gyda’i hunaniaeth unigryw ei hun</w:t>
      </w:r>
      <w:r>
        <w:rPr>
          <w:rFonts w:cs="Times New Roman"/>
          <w:szCs w:val="24"/>
          <w:lang w:val="cy-GB"/>
        </w:rPr>
        <w:t xml:space="preserve"> ("Blaenavon Historical Processes, Themes and Background", 2018).</w:t>
      </w:r>
    </w:p>
    <w:p w14:paraId="3A961E72" w14:textId="5AC9D092" w:rsidR="00772011" w:rsidRPr="00897094" w:rsidRDefault="00E24B45" w:rsidP="00897094">
      <w:pPr>
        <w:ind w:firstLine="720"/>
        <w:rPr>
          <w:rFonts w:cs="Times New Roman"/>
          <w:color w:val="000000"/>
          <w:szCs w:val="24"/>
          <w:lang w:val="cy-GB"/>
        </w:rPr>
      </w:pPr>
      <w:r>
        <w:rPr>
          <w:rFonts w:cs="Times New Roman"/>
          <w:color w:val="000000"/>
          <w:szCs w:val="24"/>
          <w:lang w:val="cy-GB"/>
        </w:rPr>
        <w:t xml:space="preserve">Cyrhaeddodd poblogaeth Blaenafon uchder o 13,000 o bobol erbyn diwedd y 1910 a dechrau 1920au. O 1921 ymlaen mae poblogaeth y dref wedi disgyn ac mae datblygiad o Flaenafon wedi mynd yn llai ers y 1960au gan fod tai hun Blaenafon yn anaddas i fyw ynddo </w:t>
      </w:r>
      <w:r>
        <w:rPr>
          <w:rFonts w:cs="Times New Roman"/>
          <w:szCs w:val="24"/>
          <w:lang w:val="cy-GB"/>
        </w:rPr>
        <w:t>(‘Visitblaenavon’, 2018).</w:t>
      </w:r>
    </w:p>
    <w:p w14:paraId="5F6C7C43" w14:textId="527C4C44" w:rsidR="00A059F9" w:rsidRPr="00897094" w:rsidRDefault="00A059F9" w:rsidP="000321C0">
      <w:pPr>
        <w:pStyle w:val="Heading2"/>
        <w:rPr>
          <w:rStyle w:val="shorttext"/>
          <w:szCs w:val="24"/>
          <w:lang w:val="cy-GB"/>
        </w:rPr>
      </w:pPr>
      <w:bookmarkStart w:id="4" w:name="_Toc514095270"/>
      <w:bookmarkStart w:id="5" w:name="_Toc514178151"/>
      <w:r w:rsidRPr="00897094">
        <w:rPr>
          <w:rStyle w:val="shorttext"/>
          <w:szCs w:val="24"/>
          <w:lang w:val="cy-GB"/>
        </w:rPr>
        <w:t>Asedau, strwythurau a chymeriad economaidd presennol</w:t>
      </w:r>
      <w:bookmarkEnd w:id="4"/>
      <w:bookmarkEnd w:id="5"/>
    </w:p>
    <w:p w14:paraId="15D28199" w14:textId="77777777" w:rsidR="00772011" w:rsidRPr="00897094" w:rsidRDefault="00772011" w:rsidP="00772011">
      <w:pPr>
        <w:pStyle w:val="APArefrence"/>
        <w:rPr>
          <w:rStyle w:val="shorttext"/>
          <w:lang w:val="cy-GB"/>
        </w:rPr>
      </w:pPr>
    </w:p>
    <w:p w14:paraId="5574F828" w14:textId="43791836" w:rsidR="009E64AC" w:rsidRPr="00897094" w:rsidRDefault="00AF72B4" w:rsidP="00897094">
      <w:pPr>
        <w:ind w:firstLine="720"/>
        <w:rPr>
          <w:rFonts w:cs="Times New Roman"/>
          <w:szCs w:val="24"/>
          <w:lang w:val="cy-GB"/>
        </w:rPr>
      </w:pPr>
      <w:r w:rsidRPr="00897094">
        <w:rPr>
          <w:rFonts w:cs="Times New Roman"/>
          <w:szCs w:val="24"/>
          <w:lang w:val="cy-GB"/>
        </w:rPr>
        <w:t>Yn Dref Dreftadaeth Blaenafon fe welwch gyfuniad o siopau traddodiadol, arbenigol ac anghyffredin, yn ogystal â thafarnau, caffes, capeli a nifer o siopau llyfrau newydd ail-law. Fe gewch hefyd groeso cynnes gan y bobol leol, sydd bob amser yn barod i sgwrsio am eu tref. Yn y dref fyddech yn dod ar draws, Canolfan Treftadaeth y Byd Blaenafon, Eglwys San Pedr, Neuadd y Gweithwyr, Amgueddfa Codell a Threftadaet</w:t>
      </w:r>
      <w:r w:rsidR="00865FF7" w:rsidRPr="00897094">
        <w:rPr>
          <w:rFonts w:cs="Times New Roman"/>
          <w:szCs w:val="24"/>
          <w:lang w:val="cy-GB"/>
        </w:rPr>
        <w:t>h Cymuned Blaenafon a llawer o g</w:t>
      </w:r>
      <w:r w:rsidRPr="00897094">
        <w:rPr>
          <w:rFonts w:cs="Times New Roman"/>
          <w:szCs w:val="24"/>
          <w:lang w:val="cy-GB"/>
        </w:rPr>
        <w:t>apeli. Adeiladwyd eglwys Sant Pedr yn yr arddull Gothig ym 1804 gan y meistri haearn Thom</w:t>
      </w:r>
      <w:r w:rsidR="00B46A4C" w:rsidRPr="00897094">
        <w:rPr>
          <w:rFonts w:cs="Times New Roman"/>
          <w:szCs w:val="24"/>
          <w:lang w:val="cy-GB"/>
        </w:rPr>
        <w:t>as Hill a Samuel Hopkins. Mae strwythur t</w:t>
      </w:r>
      <w:r w:rsidRPr="00897094">
        <w:rPr>
          <w:rFonts w:cs="Times New Roman"/>
          <w:szCs w:val="24"/>
          <w:lang w:val="cy-GB"/>
        </w:rPr>
        <w:t xml:space="preserve">u fewn yr eglwys ar fynwent yn adlewyrchu pwysigrwydd y diwydiant haearn ym Mlaenafon. Mae’r nifer o gapeli ym Mlaenafon yn dangos tystiolaeth o ddiwylliant y dref yn ystod y cyfnod. Fel yn fwyafrif o gymdeithasau yn de Cymru roedd y capeli yn bwysig mewn ffordd addysg a chrefydd, a oedd yn darparu </w:t>
      </w:r>
      <w:r w:rsidRPr="00897094">
        <w:rPr>
          <w:rFonts w:cs="Times New Roman"/>
          <w:szCs w:val="24"/>
          <w:lang w:val="cy-GB"/>
        </w:rPr>
        <w:lastRenderedPageBreak/>
        <w:t>cyfleodd ar gyfer dysgu am fywyd a chyfarwyddiadau ar gyfer</w:t>
      </w:r>
      <w:r w:rsidR="006D7D97" w:rsidRPr="00897094">
        <w:rPr>
          <w:rFonts w:cs="Times New Roman"/>
          <w:szCs w:val="24"/>
          <w:lang w:val="cy-GB"/>
        </w:rPr>
        <w:t xml:space="preserve"> darllen ac ysgrifennu i blant (Policy, 2014).</w:t>
      </w:r>
    </w:p>
    <w:p w14:paraId="44CED24E" w14:textId="77777777" w:rsidR="00886EE2" w:rsidRPr="00897094" w:rsidRDefault="00886EE2" w:rsidP="00886EE2">
      <w:pPr>
        <w:pStyle w:val="Heading2"/>
        <w:rPr>
          <w:szCs w:val="24"/>
          <w:lang w:val="cy-GB"/>
        </w:rPr>
      </w:pPr>
      <w:bookmarkStart w:id="6" w:name="_Toc514095271"/>
      <w:bookmarkStart w:id="7" w:name="_Toc514178152"/>
      <w:r w:rsidRPr="00897094">
        <w:rPr>
          <w:szCs w:val="24"/>
          <w:lang w:val="cy-GB"/>
        </w:rPr>
        <w:t>Rhandaliadau allweddol a grwpiau cymdeithasol</w:t>
      </w:r>
      <w:bookmarkEnd w:id="6"/>
      <w:bookmarkEnd w:id="7"/>
    </w:p>
    <w:p w14:paraId="2F5D7D1D" w14:textId="2FE5FAAC" w:rsidR="00886EE2" w:rsidRPr="00897094" w:rsidRDefault="00E24B45" w:rsidP="00897094">
      <w:pPr>
        <w:ind w:firstLine="720"/>
        <w:rPr>
          <w:rFonts w:cs="Times New Roman"/>
          <w:szCs w:val="24"/>
          <w:lang w:val="cy-GB"/>
        </w:rPr>
      </w:pPr>
      <w:r>
        <w:rPr>
          <w:rFonts w:cs="Times New Roman"/>
          <w:szCs w:val="24"/>
          <w:lang w:val="cy-GB"/>
        </w:rPr>
        <w:t>Mae Neuadd y Gweithwyr Blaenafon yn un o'r adeiladau mwyaf trawiadol ar Safle Treftadaeth y Byd Blaenafon. Agorodd yn Neuadd yn fis Ionawr 1895,  ble oedd yn cael ei weld fel safle cymdeithasol balch Blaenafon yn ôl mewn hanes. Cafodd y gwaith adeiladu ei ariannu gan Sefydliad y Gweithwyr Blaenafon, a chasglodd didyniad wythnosol o ddimai o gyflog ei aelodau. Am ddegawdau roedd Neuadd y Gweithwyr yn ganolbwynt i'r gymuned, gan ddarparu llyfrgell, gemau, adloniant a gweithgareddau hamdden. Heddiw, mae Neuadd y Gweithwyr Blaenafon dal yn darparu gweithgareddau’r ar gyfer y gymuned, drwy gynnig sinema, cyngherddau, snwcer a bwrdd tenis. Mae hefyd yn gartref i lawer o grwpiau a chymdeithasau, a chynhelir cynadleddau a chyfarfodydd yno. Yn ôl cynghorydd y dref, mae yna dros 100 o glybiau yn y dref gan gynnwys côr dynion, dawnsio bol, a llawer mwy. Mae hun yn dangos fod Blaenafon yn gymdeithas weithredol, ond mae llawer o’r clybiau hyn wedi cael eu targedu ar gyfer y bobol hun, ac yn aml yr un bobol sydd yn mynd i’r clybiau a ddim cymysgedd o bobol sydd yn byw ym Mlaenafon ("Blaenavon Workmen's Hall - Blaenavon World Heritage Site", 2018).</w:t>
      </w:r>
    </w:p>
    <w:p w14:paraId="1E1F38A3" w14:textId="2E498557" w:rsidR="00BF0662" w:rsidRPr="00897094" w:rsidRDefault="009945CB" w:rsidP="003B12DD">
      <w:pPr>
        <w:pStyle w:val="Heading2"/>
        <w:rPr>
          <w:szCs w:val="24"/>
          <w:lang w:val="cy-GB"/>
        </w:rPr>
      </w:pPr>
      <w:bookmarkStart w:id="8" w:name="_Toc514095272"/>
      <w:bookmarkStart w:id="9" w:name="_Toc514178153"/>
      <w:r w:rsidRPr="00897094">
        <w:rPr>
          <w:szCs w:val="24"/>
          <w:lang w:val="cy-GB"/>
        </w:rPr>
        <w:t>Profiad treftadaeth rheilffordd Blaenafon</w:t>
      </w:r>
      <w:bookmarkEnd w:id="8"/>
      <w:bookmarkEnd w:id="9"/>
    </w:p>
    <w:p w14:paraId="69C06F2D" w14:textId="0B8CA5E3" w:rsidR="00F82213" w:rsidRPr="00897094" w:rsidRDefault="00E24B45" w:rsidP="00897094">
      <w:pPr>
        <w:ind w:firstLine="720"/>
        <w:rPr>
          <w:rFonts w:cs="Times New Roman"/>
          <w:szCs w:val="24"/>
          <w:lang w:val="cy-GB"/>
        </w:rPr>
      </w:pPr>
      <w:r>
        <w:rPr>
          <w:rFonts w:cs="Times New Roman"/>
          <w:szCs w:val="24"/>
          <w:lang w:val="cy-GB"/>
        </w:rPr>
        <w:t xml:space="preserve">Mae yna lawer o botensial i’r dref o Flaenafon, gan fod yn llawn o dirwedd a golygfeydd. Maen amlwg fod y Pwll Haearn ym Mlaenafon yn cael llawer o dwristiaeth ond dydy phoblogaeth y Pwll Haearn ddim yn cael effaith ar y dref eu hunain. Dydy pobol ddim yn ymwybodol o beth sydd ar gael yn y dref, ac yno dydyn nhw ddim yn gweld rheswm i fyn yna. Mae hun wedi cael effaith mawr ar beth sydd i gael yn y dref o Flaenafon ac mae 'na iselder yn ysbryd y dref, gan fod ddim llawer o ymwelwyr yn mynd yna. I wella hun mae’r </w:t>
      </w:r>
      <w:r>
        <w:rPr>
          <w:rFonts w:cs="Times New Roman"/>
          <w:szCs w:val="24"/>
          <w:lang w:val="cy-GB"/>
        </w:rPr>
        <w:lastRenderedPageBreak/>
        <w:t xml:space="preserve">cysylltiad rhwng y dref ar Bwll Mawr angen cael ei wella. All hun cael ei wneud drwy’r defnydd o’r rheilffordd. Mae yna Reilffordd ym Mlaenafon sydd yn barod yn cysylltu'r Pwll Mawr, Gwaith Haearn ar dref at ei gilydd, ond dydy o ddim yn rhedeg yn ddigon aml a dim ond ar ddyddiau penodol. Drwy gael y Rheilffordd i redeg yn fwy aml fydd phobol yn fwy tebygol i brynu ticedi i fynd ar y trên, a gyrru'r ddiwrnod yn mynd o gwmpas yr ardal. Mae’r syniad hun yn eithaf tebyg i’r  bysiau ‘hop on and hop off’ rydych yn gweld mewn trefi mawr fel Llundain. Mae'r bysiau hun yn boblogaidd iawn yn y trefnu yma a gall defnydd o’r rheilffordd ym Mlaenafon, cynnwys rhywbeth mwy unigryw a hwylus sydd dal yn gyd fynd a thema'r ardal. Bydd y ticedi hun yn gallu cael eu gwerthu ar y wahanol safleoedd ble mae’r trên yn stopio, ond yn enwedig yn y Pwll Mawr gan fod hun yw’r prif atyniad i’r ardal. All pacedi cael ei rhoi i’r ymwelwyr, sy’n cynnwys y Pwll Mawr ar reilffordd sy’n rhatach na phrynu'r ddau diced ar wahân. Bydd phobol yna yn fwy tebygol o brynu'r ticedi a gyrru'r diwrnod yn archwilio o gwmpas y dref, ac yna fydd yna fwy o dwristiaeth yn y dref </w:t>
      </w:r>
      <w:r>
        <w:rPr>
          <w:rFonts w:cs="Times New Roman"/>
          <w:color w:val="000000"/>
          <w:szCs w:val="24"/>
          <w:lang w:val="en"/>
        </w:rPr>
        <w:t>(Callaghan, 2018).</w:t>
      </w:r>
    </w:p>
    <w:p w14:paraId="2266D284" w14:textId="4AD501E0" w:rsidR="004E7A8E" w:rsidRPr="00897094" w:rsidRDefault="00CF1879" w:rsidP="00897094">
      <w:pPr>
        <w:ind w:firstLine="720"/>
        <w:rPr>
          <w:rFonts w:cs="Times New Roman"/>
          <w:szCs w:val="24"/>
          <w:lang w:val="cy-GB"/>
        </w:rPr>
      </w:pPr>
      <w:r w:rsidRPr="00897094">
        <w:rPr>
          <w:rFonts w:cs="Times New Roman"/>
          <w:szCs w:val="24"/>
          <w:lang w:val="cy-GB"/>
        </w:rPr>
        <w:t xml:space="preserve">Mae yna hefyd dipyn o lwybrau cerdded o gwmpas Blaenafon, ac un yn enwedig sydd yn mynd heibio'r  prif lefydd i ymweld ym Mlaenafon. Ond nid yw'r rhain yn cael ei hysbysebu yn dda iawn. Trwy hysbysebu'r llwybrau cerdded yn yr ardal bydd yn tynnu sylw cerddwyr i ddod i’r ardal i gerdded a mynd o gwmpas y wahanol atyniad i’r ardal. Bydd hun yn ogystal yn tynnu fwy o ymwelwyr Pwll Mawr mewn i’r dref, oherwydd fydd ganddyn nhw awydd i fynd am dro i’r yn hytrach na dreifio. Unwaith mae pobol yn mynd i’r drafferth i fynd nôl i’r car maen nhw’n fwy tebygol o ddreifio nôl adre neu i fynd i ymweld â rhywle arall. Felly drwy gynnig ffyrdd eraill o gyrraedd y dref fydd phobol yn fwy tebygol i fynd i weld </w:t>
      </w:r>
      <w:r w:rsidR="00B77E8E" w:rsidRPr="00897094">
        <w:rPr>
          <w:rFonts w:cs="Times New Roman"/>
          <w:szCs w:val="24"/>
          <w:lang w:val="cy-GB"/>
        </w:rPr>
        <w:t xml:space="preserve">beth arall mae’r dref yn cynnig </w:t>
      </w:r>
      <w:r w:rsidR="00B77E8E" w:rsidRPr="00897094">
        <w:rPr>
          <w:rStyle w:val="selectable"/>
          <w:rFonts w:cs="Times New Roman"/>
          <w:color w:val="000000"/>
          <w:szCs w:val="24"/>
          <w:lang w:val="en"/>
        </w:rPr>
        <w:t>("Walk Routes - Energetic - Blaenavon World Heritage Site", 2018).</w:t>
      </w:r>
    </w:p>
    <w:p w14:paraId="2C769739" w14:textId="3CC1B69A" w:rsidR="0004448E" w:rsidRPr="00897094" w:rsidRDefault="00CF1879" w:rsidP="00897094">
      <w:pPr>
        <w:ind w:firstLine="720"/>
        <w:rPr>
          <w:rFonts w:cs="Times New Roman"/>
          <w:szCs w:val="24"/>
          <w:lang w:val="cy-GB"/>
        </w:rPr>
      </w:pPr>
      <w:r w:rsidRPr="00897094">
        <w:rPr>
          <w:rFonts w:cs="Times New Roman"/>
          <w:szCs w:val="24"/>
          <w:lang w:val="cy-GB"/>
        </w:rPr>
        <w:t>Bydd Datblygiad Hanesyddol Blaenafon yn cael eu hystyried yn y syniad hun oherwydd fydd twristiaeth yn cael clywed storiâu am hanes y dref drwy ymweld ar</w:t>
      </w:r>
      <w:r w:rsidR="00611BAA" w:rsidRPr="00897094">
        <w:rPr>
          <w:rFonts w:cs="Times New Roman"/>
          <w:szCs w:val="24"/>
          <w:lang w:val="cy-GB"/>
        </w:rPr>
        <w:t xml:space="preserve"> Neuadd y </w:t>
      </w:r>
      <w:r w:rsidR="00611BAA" w:rsidRPr="00897094">
        <w:rPr>
          <w:rFonts w:cs="Times New Roman"/>
          <w:szCs w:val="24"/>
          <w:lang w:val="cy-GB"/>
        </w:rPr>
        <w:lastRenderedPageBreak/>
        <w:t>Gweithwyr</w:t>
      </w:r>
      <w:r w:rsidRPr="00897094">
        <w:rPr>
          <w:rFonts w:cs="Times New Roman"/>
          <w:szCs w:val="24"/>
          <w:lang w:val="cy-GB"/>
        </w:rPr>
        <w:t xml:space="preserve">,  Pwll Mawr, Gwaith Haearn ar ganolfan dreftadaeth y byd. Drwy gael y cyfle i ymweld ar holl lefydd hun fydd y bobol yn fwy ymwybodol am y gwaith caled aeth ymlaen </w:t>
      </w:r>
      <w:r w:rsidR="00897094">
        <w:rPr>
          <w:rFonts w:cs="Times New Roman"/>
          <w:szCs w:val="24"/>
          <w:lang w:val="cy-GB"/>
        </w:rPr>
        <w:t>yn ystod y chwyldro diwydiannol (Jones E, 2018).</w:t>
      </w:r>
      <w:r w:rsidRPr="00897094">
        <w:rPr>
          <w:rFonts w:cs="Times New Roman"/>
          <w:szCs w:val="24"/>
          <w:lang w:val="cy-GB"/>
        </w:rPr>
        <w:t xml:space="preserve">  </w:t>
      </w:r>
    </w:p>
    <w:p w14:paraId="70660701" w14:textId="62E204DB" w:rsidR="006E61DB" w:rsidRPr="00897094" w:rsidRDefault="006E61DB" w:rsidP="006E61DB">
      <w:pPr>
        <w:pStyle w:val="Heading2"/>
        <w:rPr>
          <w:szCs w:val="24"/>
          <w:lang w:val="cy-GB"/>
        </w:rPr>
      </w:pPr>
      <w:bookmarkStart w:id="10" w:name="_Toc514178154"/>
      <w:r w:rsidRPr="00897094">
        <w:rPr>
          <w:szCs w:val="24"/>
          <w:lang w:val="cy-GB"/>
        </w:rPr>
        <w:t>Gweithgareddau i’r ifanc</w:t>
      </w:r>
      <w:bookmarkEnd w:id="10"/>
    </w:p>
    <w:p w14:paraId="5F623135" w14:textId="36989ADE" w:rsidR="0088454D" w:rsidRPr="00897094" w:rsidRDefault="00CF1879" w:rsidP="00897094">
      <w:pPr>
        <w:ind w:firstLine="720"/>
        <w:rPr>
          <w:rFonts w:cs="Times New Roman"/>
          <w:szCs w:val="24"/>
          <w:lang w:val="cy-GB"/>
        </w:rPr>
      </w:pPr>
      <w:r w:rsidRPr="00897094">
        <w:rPr>
          <w:rFonts w:cs="Times New Roman"/>
          <w:szCs w:val="24"/>
          <w:lang w:val="cy-GB"/>
        </w:rPr>
        <w:t>Mae Blaenafon angen mynd ati i dynnu fwy o bobol ifanc mewn i’r ardal, oherwydd ar hun o bryd does ddim llawer o bethau iddyn nhw wneud yna, ac mae o fwy o le i bobol hyn. Dwedodd cynghorydd ym Mlaenafon, fod Blaenafon yn cynnwys llawer o bobol dros yr oedran o 65. Mae hun yn dweud wrthyt fod angen fwy o gyfleodd i bobol ifanc ym Mlaenafon. Bydden yn gallu mynd ati i dynnu fwy o bobol ifanc mewn i’r ardal drwy gynnwys mwy o weithgareddau i’r ifanc fel llwybrau beicio mynydd, rhedeg a marchogaeth, sydd yn gyd fynd ar lwybr cerdded. Drwy gael y llwybrau hun yn ei lle fydden yn tynnu ymwelwyr gwahanol i’r dref sydd wedi dod i’r ardal i wneud rhywbeth gwahanol heblaw mynd i’r Pwll Mawr. Drwy gael y pethau yma yn eu lle fydd pobol yn gweld Blaenafon fel mwyn o le hwylus i fynd i na rhywle hanesyddol. Bydd pethau fel hun yn cynnwys rhywbeth mwy hwylus i’r ardal, a fydd yna fwy o bethau i bobol o bob oedran i wneud yn yr ardal. Mae yna  brinder o bethau i blant ifanc i wneud ar hun o bryd, a gall gweithgareddau o’r fath tynnu gwahanol fath o ymwelwyr mewn i’r ardal. Y gwerth o hun i’r dref yw ffydd yn tynnu fwy o ymwelwyr i ddod i weld hanes y dref, er efallai dim dyna pan ddaethant nhw i’r dref yn y lle cyntaf. Fydd fwy o bobol yna yn ymwybodol am y gwaith caled aeth ymlaen yn y dref yn y gorffen</w:t>
      </w:r>
      <w:r w:rsidR="00897094" w:rsidRPr="00897094">
        <w:rPr>
          <w:rFonts w:cs="Times New Roman"/>
          <w:szCs w:val="24"/>
          <w:lang w:val="cy-GB"/>
        </w:rPr>
        <w:t>nol (Jones E, 2018).</w:t>
      </w:r>
    </w:p>
    <w:p w14:paraId="4CAB03EC" w14:textId="15CF8D02" w:rsidR="006D06DE" w:rsidRPr="00897094" w:rsidRDefault="00AF72B4" w:rsidP="006D06DE">
      <w:pPr>
        <w:pStyle w:val="Heading2"/>
        <w:rPr>
          <w:szCs w:val="24"/>
          <w:lang w:val="cy-GB"/>
        </w:rPr>
      </w:pPr>
      <w:bookmarkStart w:id="11" w:name="_Toc514178155"/>
      <w:r w:rsidRPr="00897094">
        <w:rPr>
          <w:szCs w:val="24"/>
          <w:lang w:val="cy-GB"/>
        </w:rPr>
        <w:t>Datblygiad i'r Dre o Flaenafon</w:t>
      </w:r>
      <w:bookmarkEnd w:id="11"/>
    </w:p>
    <w:p w14:paraId="79FD07B5" w14:textId="21CD84CB" w:rsidR="0085425E" w:rsidRPr="00897094" w:rsidRDefault="00E24B45" w:rsidP="00897094">
      <w:pPr>
        <w:ind w:firstLine="720"/>
        <w:rPr>
          <w:rFonts w:cs="Times New Roman"/>
          <w:szCs w:val="24"/>
          <w:lang w:val="cy-GB"/>
        </w:rPr>
      </w:pPr>
      <w:r>
        <w:rPr>
          <w:rFonts w:cs="Times New Roman"/>
          <w:szCs w:val="24"/>
          <w:lang w:val="cy-GB"/>
        </w:rPr>
        <w:t xml:space="preserve">Er bod yna dipyn o hanes yn y pentref a ddigon o lefydd i ymweld, nid oes rhywle all yr ymwelwyr ymlacio, er enghraifft parc. Yn ôl y bobol yn y pentref bysen nhw'r hoffi cael parc sydd yn fwy canolig yn y dref. Mae yna barc tu allan y dref yn barod ond dydy rhieni ddim yn teimlo yn ddiogel i adael ei phlant i fynd i chwarae yna ar ben eu hunain oherwydd </w:t>
      </w:r>
      <w:r>
        <w:rPr>
          <w:rFonts w:cs="Times New Roman"/>
          <w:szCs w:val="24"/>
          <w:lang w:val="cy-GB"/>
        </w:rPr>
        <w:lastRenderedPageBreak/>
        <w:t>maen eithaf pell i gerdded . Mae Blaenafon angen ystyried beth allan nhw gynnig i deuluoedd pan fydden nhw yn dod i ymweld ar dref, ac i deuluoedd sydd yn byw yn yr ardal yn barod. Yn yr ymchwil gynradd roedd llawer o bobol Blaenafon yn gofyn am weithgareddau i wneud gyda'i theuluoedd. Dwedasant nhw fod nhw’n aml yn ffeindio eu hun yn mynd allan o’r ardal i wneud gweithgareddau teuluol, a physen nhw yn hoff iawn os bysa na fwy o bethau yn yr ardal iddyn nhw eu gwneud (Jones E, 2018).</w:t>
      </w:r>
    </w:p>
    <w:p w14:paraId="798BF7F4" w14:textId="22D5F095" w:rsidR="00061A5F" w:rsidRPr="00897094" w:rsidRDefault="00CF1879" w:rsidP="00897094">
      <w:pPr>
        <w:ind w:firstLine="720"/>
        <w:rPr>
          <w:rFonts w:cs="Times New Roman"/>
          <w:szCs w:val="24"/>
          <w:lang w:val="cy-GB"/>
        </w:rPr>
      </w:pPr>
      <w:r w:rsidRPr="00897094">
        <w:rPr>
          <w:rFonts w:cs="Times New Roman"/>
          <w:szCs w:val="24"/>
          <w:lang w:val="cy-GB"/>
        </w:rPr>
        <w:t>I wella'r dref eu hunain allant nhw adeiladu parc a llyn bach ynghanol y pentref ble allant nhw fynd i gerdded o gwmpas, a rhywle i blant i chwarae ar ôl ddiwrnod hir yn cerdded o gwmpas yr ardal. All fod 'na siop fwyd hefyd yn y parc ble bydd yr ymwelwyr yn gallu cael ei chinio. Bydd hun yn rhoi cyfle i rheini i fynd o gwmpas y siopau tra bydd</w:t>
      </w:r>
      <w:r w:rsidR="00CC164D" w:rsidRPr="00897094">
        <w:rPr>
          <w:rFonts w:cs="Times New Roman"/>
          <w:szCs w:val="24"/>
          <w:lang w:val="cy-GB"/>
        </w:rPr>
        <w:t xml:space="preserve"> eu plant yn chware yn y parc. Bydd l</w:t>
      </w:r>
      <w:r w:rsidRPr="00897094">
        <w:rPr>
          <w:rFonts w:cs="Times New Roman"/>
          <w:szCs w:val="24"/>
          <w:lang w:val="cy-GB"/>
        </w:rPr>
        <w:t>lyn yn darparu cyfle i deuluoedd gwneud gweithgareddau fel canŵio, ble bydd plant ac oedolion yn gallu gyrru'r diwrnod ar y llyn yn gwneud gwahanol weithgareddau dwr.  Bydd y llyn hefyd yn gyfeillgar i gŵn, felly fydd cerddwyr yn mwynhau mynd ai cŵn i nofio. Y gwerth o hun i’r ardal yw fydden yn denu fwy o bobol o’r ardal mewn i’r pentref. Fydd yna rhywle i deuluoedd yrru'r diwrnod pan fydd hun sych, yn hytrach na mynd allan o’r ardal i ffeindio gweithgareddau o'r fath. All Blaenafon yn ogystal cynnig gweithgareddau fel cyfeiriannu yn y parc, bydd hun yn denu gwahanol grwpiau o’r ardal i ddod i’r dref. Bydden weithgareddau o’r fath yn denu ysgolion o’r ardal i ddod am ddiwrnod allan, ac i ddysgu sgiliau newydd. Drwy  gynnig  mwy i bobol o bob oedran, bydden yn troi Blaenafon yn lle mwy modern, yn lle sy'n byw yn y gorffe</w:t>
      </w:r>
      <w:r w:rsidR="00897094" w:rsidRPr="00897094">
        <w:rPr>
          <w:rFonts w:cs="Times New Roman"/>
          <w:szCs w:val="24"/>
          <w:lang w:val="cy-GB"/>
        </w:rPr>
        <w:t>nnol (Jones E, 2018).</w:t>
      </w:r>
    </w:p>
    <w:p w14:paraId="6140F525" w14:textId="6F92E64A" w:rsidR="00BF0662" w:rsidRPr="00897094" w:rsidRDefault="00CF1879" w:rsidP="00897094">
      <w:pPr>
        <w:ind w:firstLine="720"/>
        <w:rPr>
          <w:rFonts w:cs="Times New Roman"/>
          <w:szCs w:val="24"/>
          <w:lang w:val="cy-GB"/>
        </w:rPr>
      </w:pPr>
      <w:r w:rsidRPr="00897094">
        <w:rPr>
          <w:rFonts w:cs="Times New Roman"/>
          <w:szCs w:val="24"/>
          <w:lang w:val="cy-GB"/>
        </w:rPr>
        <w:t xml:space="preserve">Fydd yna bwrpas gwahanol i ddod i'r dref yn hytrach na ddod i weld y safle treftadaeth. Bydd phobol yn fwy parod i ddod 'nôl. Mae'r Pwll Mawr yn un o'r llefydd byddech chi'n mynd unwaith a byddwch chi ddim yn dod 'nôl. Mae angen rhywbeth yn y dref o Flaenafon sydd yn mynd i wneud i bobol ddod nôl yna. Ond yn fwy pwysicaf mae angen cynnig rhywbeth i  bobol o’r ardal i ddod i’r dref a chymdeithasu. Dwedodd y cynghorydd fod llawer o bobol sydd yn </w:t>
      </w:r>
      <w:r w:rsidRPr="00897094">
        <w:rPr>
          <w:rFonts w:cs="Times New Roman"/>
          <w:szCs w:val="24"/>
          <w:lang w:val="cy-GB"/>
        </w:rPr>
        <w:lastRenderedPageBreak/>
        <w:t>byw ym Mlaenafon heb di bod yn y dref eu hunain o’r blaen. Mae hun yn amlwg yn dweud wrthynt fod dim byd yn y dref a diddordeb i'r bobol sydd yn byw yn yr ardal. Felly drwy gael gweithgareddau o’r fath bydd yn rhoi rheswm iddyn nhw ddod fewn i’r dref. Gwerth o hun i’r gymdeithas yw fydd aelodau o’r gymuned yn dod i nabod ei gilydd, a gwneud Blaenafon yn lle hwylus i fyw. Bydden hefyd yn gobeithio bydd poblogrwydd y dref yn dilyn at fwy o siopau yn agor yn y dref a bydden ni yno yn gweld Blaenafon yn brys</w:t>
      </w:r>
      <w:r w:rsidR="00897094" w:rsidRPr="00897094">
        <w:rPr>
          <w:rFonts w:cs="Times New Roman"/>
          <w:szCs w:val="24"/>
          <w:lang w:val="cy-GB"/>
        </w:rPr>
        <w:t>ur unwaith eto (Jones E, 2018).</w:t>
      </w:r>
    </w:p>
    <w:p w14:paraId="5B64772B" w14:textId="59351E76" w:rsidR="005F3C92" w:rsidRPr="00897094" w:rsidRDefault="005879E3" w:rsidP="005879E3">
      <w:pPr>
        <w:pStyle w:val="Heading2"/>
        <w:rPr>
          <w:szCs w:val="24"/>
        </w:rPr>
      </w:pPr>
      <w:bookmarkStart w:id="12" w:name="_Toc514178156"/>
      <w:r w:rsidRPr="00897094">
        <w:rPr>
          <w:szCs w:val="24"/>
        </w:rPr>
        <w:t>Hysbysebi</w:t>
      </w:r>
      <w:bookmarkEnd w:id="12"/>
    </w:p>
    <w:p w14:paraId="2CF14E5F" w14:textId="240BCB2C" w:rsidR="00B77E8E" w:rsidRPr="00897094" w:rsidRDefault="00E24B45" w:rsidP="00897094">
      <w:pPr>
        <w:ind w:firstLine="720"/>
        <w:rPr>
          <w:rFonts w:cs="Times New Roman"/>
          <w:szCs w:val="24"/>
          <w:lang w:val="cy-GB"/>
        </w:rPr>
      </w:pPr>
      <w:r>
        <w:rPr>
          <w:rFonts w:cs="Times New Roman"/>
          <w:szCs w:val="24"/>
          <w:lang w:val="cy-GB"/>
        </w:rPr>
        <w:t>Mae hysbysebid y dref angen cael eu gwella yn drueni. Does ddim arwyddion yn y dref yn dweud wrth bobol ble mae’r, Canolfan Treftadaeth y Byd Blaenafon, Eglwys San Pedr, Neuadd y Gweithwyr, Amgueddfa Codell a Threftadaeth Cymuned Blaenafon. Y gwerth o gael arwyddion yn y dref yw fydd pobl yn fwy ymwybodol am dan beth sydd ar gael yn y dref a sut i gyrraedd yno. Bydd ymwelwyr yn cymryd yr amser i archwilio o gwmpas y dref os maen nhw’n gwybod fod yna rhywbeth werth weld yna.  Y gwerth o hun i’r siopau, yw fydden nhw yn cael fwy o gwsmeriaid, ac yna fydd y dref eu hunain yn gwneud mwy o bres. Dydy’r ymwelwyr ar hun o bryd ddim yn ymwybodol am yr adeiladau yma heblaw bysa rhywun yn dweud wrtho (Jones E, 2018).</w:t>
      </w:r>
    </w:p>
    <w:p w14:paraId="04C1D33B" w14:textId="4D20DCA3" w:rsidR="00B77E8E" w:rsidRPr="00897094" w:rsidRDefault="00E24B45" w:rsidP="00E24B45">
      <w:pPr>
        <w:ind w:firstLine="720"/>
        <w:rPr>
          <w:rFonts w:cs="Times New Roman"/>
          <w:szCs w:val="24"/>
          <w:lang w:val="cy-GB"/>
        </w:rPr>
      </w:pPr>
      <w:r>
        <w:rPr>
          <w:rFonts w:cs="Times New Roman"/>
          <w:szCs w:val="24"/>
          <w:lang w:val="cy-GB"/>
        </w:rPr>
        <w:t xml:space="preserve">Nid oes llawer o bobol yn gwybod am y rheilffordd ar lwybrau sydd ar gael ym Mlaenafon. Heb wybod am dan rain, fydd neb yn ei defnyddio. Fydden yr ymwelwyr ddim yn mynd am dro ar y llwybrau os dydyn nhw ddim yn gwybod am danynt. Y canlyniad o hyn yw fydden nhw ddim yn dod ar draws y dref a ddim yn mynd i ymweld ar Neuadd y Gweithwyr a.y.b. A heb wybod am y llwybrau ar reilffordd fydd  yr ymwelwyr yn meddwl na’r unig ffordd i’r dref yw drwy ddreifio. Mae hun yn gallu achosi llawer o straen ar ei ddiwrnod oherwydd bydd rhaid iddyn nhw ffeindio rhywle arall i barcio, ac  yna fydden nhw yn penderfynu mynd adre yn hytrach na mynd i’r dref i ddarganfod fwy o hanes Blaenafon </w:t>
      </w:r>
      <w:r>
        <w:rPr>
          <w:rFonts w:cs="Times New Roman"/>
          <w:color w:val="000000"/>
          <w:szCs w:val="24"/>
          <w:lang w:val="en"/>
        </w:rPr>
        <w:t>(Callaghan, 2018).</w:t>
      </w:r>
    </w:p>
    <w:p w14:paraId="28870BD6" w14:textId="37864372" w:rsidR="00D15ECF" w:rsidRPr="00897094" w:rsidRDefault="00CF1879" w:rsidP="00897094">
      <w:pPr>
        <w:ind w:firstLine="720"/>
        <w:rPr>
          <w:rFonts w:cs="Times New Roman"/>
          <w:szCs w:val="24"/>
          <w:lang w:val="cy-GB"/>
        </w:rPr>
      </w:pPr>
      <w:r w:rsidRPr="00897094">
        <w:rPr>
          <w:rFonts w:cs="Times New Roman"/>
          <w:szCs w:val="24"/>
          <w:lang w:val="cy-GB"/>
        </w:rPr>
        <w:lastRenderedPageBreak/>
        <w:t>All y Pwll Mawr hefyd gwneud llawer mwy i hysbysebi'r dref ac annog pobol i fynd yno. Os bysa nag arwyddion yn y Pwll Mawr yn esbonio fod yna fwy i weld yn y dref bydd phobol a diddordeb yn fwy tebygol o fynd lawr i’r dref i gael golwg ar beth sydd ganddyn nhw yw cynnig. All rhywbeth mor syml â hun chael effaith fawr ar faint o ymwelwyr mae’r dref eu hunain yn cael, oherwydd maen amlwg fod gan bobol Pwll Mawr ddiddordeb yn yr hanes, a bydden nhw siŵr o fod yn hoff ia</w:t>
      </w:r>
      <w:r w:rsidR="00897094" w:rsidRPr="00897094">
        <w:rPr>
          <w:rFonts w:cs="Times New Roman"/>
          <w:szCs w:val="24"/>
          <w:lang w:val="cy-GB"/>
        </w:rPr>
        <w:t>wn o glywed fwy am hanes y dref (Jones E, 2018).</w:t>
      </w:r>
    </w:p>
    <w:p w14:paraId="53E77E16" w14:textId="62550697" w:rsidR="005B4190" w:rsidRPr="00897094" w:rsidRDefault="005B4190" w:rsidP="005B4190">
      <w:pPr>
        <w:pStyle w:val="Heading2"/>
        <w:rPr>
          <w:szCs w:val="24"/>
          <w:lang w:val="cy-GB"/>
        </w:rPr>
      </w:pPr>
      <w:bookmarkStart w:id="13" w:name="_Toc514178157"/>
      <w:r w:rsidRPr="00897094">
        <w:rPr>
          <w:szCs w:val="24"/>
          <w:lang w:val="cy-GB"/>
        </w:rPr>
        <w:t>Casglia</w:t>
      </w:r>
      <w:r w:rsidR="004F6582" w:rsidRPr="00897094">
        <w:rPr>
          <w:szCs w:val="24"/>
          <w:lang w:val="cy-GB"/>
        </w:rPr>
        <w:t>d</w:t>
      </w:r>
      <w:bookmarkEnd w:id="13"/>
    </w:p>
    <w:p w14:paraId="72EACCCF" w14:textId="7289847B" w:rsidR="004F6582" w:rsidRPr="00897094" w:rsidRDefault="00CF1879" w:rsidP="00897094">
      <w:pPr>
        <w:ind w:firstLine="720"/>
        <w:rPr>
          <w:rFonts w:cs="Times New Roman"/>
          <w:szCs w:val="24"/>
          <w:lang w:val="cy-GB"/>
        </w:rPr>
      </w:pPr>
      <w:r w:rsidRPr="00897094">
        <w:rPr>
          <w:rFonts w:cs="Times New Roman"/>
          <w:szCs w:val="24"/>
          <w:lang w:val="cy-GB"/>
        </w:rPr>
        <w:t xml:space="preserve">Ar ôl ymchwilio yn fanwl mewn i beth sydd ar gael ym Mlaenafon, maen amlwg fod 'na dipyn i gael yna yn barod, ond mae 'na ddiffyg hysbysebi. All rhywbeth mor syml gwneud gwahaniaeth mawr i boblogrwydd y dref. Maen amlwg fod y Pwll Mawr yn atyniad mawr i’r ardal, ac mae siom fod y Pwll Mawr ddim yn y dref eu hunain, ond dylai'r Pwll Mawr gwneud mwy i gefnogi'r dref a chael fwy o ymwelwyr i fynd yno i weld beth sydd gan Flaenafon eu hunain i gynnig. Er hun mae Blaenafon angen gwneud pethau i wella'r dref eu hun. Does ddim llawer wedi cael eu gwneud dros y blynyddoedd i gynnig cyfleoedd i bobol ifanc yn y dref, ac felly mae angen fwy o weithgareddau yn y dref i bob oedran, a gwneud y lle yn fwy diddorol i’r bobol sydd yn byw ym Mlaenafon eu hunain. Maen siom fod y dref mor dawel ac wedi methu dod fyny a syniadau i wella ei phoblogrwydd gan fod yn lle hyfryd i fyw ac </w:t>
      </w:r>
      <w:r w:rsidR="00897094" w:rsidRPr="00897094">
        <w:rPr>
          <w:rFonts w:cs="Times New Roman"/>
          <w:szCs w:val="24"/>
          <w:lang w:val="cy-GB"/>
        </w:rPr>
        <w:t>yn cynnwys llawer o hanes Cymru (Jones E, 2018).</w:t>
      </w:r>
    </w:p>
    <w:p w14:paraId="58655BAB" w14:textId="77777777" w:rsidR="006D7D97" w:rsidRPr="00897094" w:rsidRDefault="006D7D97">
      <w:pPr>
        <w:spacing w:line="259" w:lineRule="auto"/>
        <w:jc w:val="left"/>
        <w:rPr>
          <w:rFonts w:cs="Times New Roman"/>
          <w:szCs w:val="24"/>
          <w:lang w:val="cy-GB"/>
        </w:rPr>
      </w:pPr>
      <w:r w:rsidRPr="00897094">
        <w:rPr>
          <w:rFonts w:cs="Times New Roman"/>
          <w:szCs w:val="24"/>
          <w:lang w:val="cy-GB"/>
        </w:rPr>
        <w:br w:type="page"/>
      </w:r>
      <w:bookmarkStart w:id="14" w:name="cysill"/>
      <w:bookmarkEnd w:id="14"/>
    </w:p>
    <w:p w14:paraId="20D44350" w14:textId="79C5993D" w:rsidR="006D7D97" w:rsidRPr="00897094" w:rsidRDefault="006D7D97" w:rsidP="006D7D97">
      <w:pPr>
        <w:pStyle w:val="Heading2"/>
        <w:rPr>
          <w:szCs w:val="24"/>
          <w:lang w:val="cy-GB"/>
        </w:rPr>
      </w:pPr>
      <w:bookmarkStart w:id="15" w:name="_Toc514178158"/>
      <w:r w:rsidRPr="00897094">
        <w:rPr>
          <w:szCs w:val="24"/>
          <w:lang w:val="cy-GB"/>
        </w:rPr>
        <w:lastRenderedPageBreak/>
        <w:t>Rhestr Cyfeirio</w:t>
      </w:r>
      <w:bookmarkEnd w:id="15"/>
    </w:p>
    <w:p w14:paraId="0C58B2D6" w14:textId="77777777" w:rsidR="00897094" w:rsidRPr="00897094" w:rsidRDefault="00897094" w:rsidP="006D7D97">
      <w:pPr>
        <w:shd w:val="clear" w:color="auto" w:fill="FFFFFF"/>
        <w:spacing w:after="180" w:line="240" w:lineRule="auto"/>
        <w:ind w:left="450" w:hanging="450"/>
        <w:jc w:val="left"/>
        <w:rPr>
          <w:rFonts w:cs="Times New Roman"/>
          <w:szCs w:val="24"/>
        </w:rPr>
      </w:pPr>
      <w:r w:rsidRPr="00897094">
        <w:rPr>
          <w:rFonts w:cs="Times New Roman"/>
          <w:szCs w:val="24"/>
        </w:rPr>
        <w:t xml:space="preserve">(2018). </w:t>
      </w:r>
      <w:r w:rsidRPr="00897094">
        <w:rPr>
          <w:rFonts w:cs="Times New Roman"/>
          <w:i/>
          <w:iCs/>
          <w:szCs w:val="24"/>
        </w:rPr>
        <w:t>Visitblaenavon.co.uk</w:t>
      </w:r>
      <w:r w:rsidRPr="00897094">
        <w:rPr>
          <w:rFonts w:cs="Times New Roman"/>
          <w:szCs w:val="24"/>
        </w:rPr>
        <w:t xml:space="preserve">. Retrieved 15 March 2018, from </w:t>
      </w:r>
      <w:hyperlink r:id="rId8" w:history="1">
        <w:r w:rsidRPr="00897094">
          <w:rPr>
            <w:rStyle w:val="Hyperlink"/>
            <w:rFonts w:cs="Times New Roman"/>
            <w:szCs w:val="24"/>
          </w:rPr>
          <w:t>http://www.visitblaenavon.co.uk/en/Publications/Blaenavon-Story/Big-Pit.pdf</w:t>
        </w:r>
      </w:hyperlink>
    </w:p>
    <w:p w14:paraId="41D16388" w14:textId="77777777" w:rsidR="00897094" w:rsidRPr="00897094" w:rsidRDefault="00897094" w:rsidP="006D7D97">
      <w:pPr>
        <w:shd w:val="clear" w:color="auto" w:fill="FFFFFF"/>
        <w:spacing w:after="180" w:line="240" w:lineRule="auto"/>
        <w:ind w:left="450" w:hanging="450"/>
        <w:jc w:val="left"/>
        <w:rPr>
          <w:rFonts w:cs="Times New Roman"/>
          <w:szCs w:val="24"/>
        </w:rPr>
      </w:pPr>
      <w:r w:rsidRPr="00897094">
        <w:rPr>
          <w:rFonts w:cs="Times New Roman"/>
          <w:i/>
          <w:iCs/>
          <w:szCs w:val="24"/>
        </w:rPr>
        <w:t>Blaenavon Historical Processes, Themes and Background</w:t>
      </w:r>
      <w:r w:rsidRPr="00897094">
        <w:rPr>
          <w:rFonts w:cs="Times New Roman"/>
          <w:szCs w:val="24"/>
        </w:rPr>
        <w:t xml:space="preserve">. (2018). </w:t>
      </w:r>
      <w:r w:rsidRPr="00897094">
        <w:rPr>
          <w:rFonts w:cs="Times New Roman"/>
          <w:i/>
          <w:iCs/>
          <w:szCs w:val="24"/>
        </w:rPr>
        <w:t>Ggat.org.uk</w:t>
      </w:r>
      <w:r w:rsidRPr="00897094">
        <w:rPr>
          <w:rFonts w:cs="Times New Roman"/>
          <w:szCs w:val="24"/>
        </w:rPr>
        <w:t xml:space="preserve">. Retrieved 15 March 2018, from </w:t>
      </w:r>
      <w:hyperlink r:id="rId9" w:history="1">
        <w:r w:rsidRPr="00897094">
          <w:rPr>
            <w:rStyle w:val="Hyperlink"/>
            <w:rFonts w:cs="Times New Roman"/>
            <w:szCs w:val="24"/>
          </w:rPr>
          <w:t>http://www.ggat.org.uk/cadw/historic_landscape/blaenavon/cymraeg/Blaenavon_Features_cym.htm</w:t>
        </w:r>
      </w:hyperlink>
    </w:p>
    <w:p w14:paraId="18E41D31" w14:textId="77777777" w:rsidR="00897094" w:rsidRPr="00897094" w:rsidRDefault="00897094" w:rsidP="006D7D97">
      <w:pPr>
        <w:shd w:val="clear" w:color="auto" w:fill="FFFFFF"/>
        <w:spacing w:after="180" w:line="240" w:lineRule="auto"/>
        <w:ind w:left="450" w:hanging="450"/>
        <w:jc w:val="left"/>
        <w:rPr>
          <w:rFonts w:cs="Times New Roman"/>
          <w:szCs w:val="24"/>
        </w:rPr>
      </w:pPr>
      <w:r w:rsidRPr="00897094">
        <w:rPr>
          <w:rFonts w:cs="Times New Roman"/>
          <w:i/>
          <w:iCs/>
          <w:szCs w:val="24"/>
        </w:rPr>
        <w:t>Blaenavon Workmen's Hall - Blaenavon World Heritage Site</w:t>
      </w:r>
      <w:r w:rsidRPr="00897094">
        <w:rPr>
          <w:rFonts w:cs="Times New Roman"/>
          <w:szCs w:val="24"/>
        </w:rPr>
        <w:t xml:space="preserve">. (2018). </w:t>
      </w:r>
      <w:r w:rsidRPr="00897094">
        <w:rPr>
          <w:rFonts w:cs="Times New Roman"/>
          <w:i/>
          <w:iCs/>
          <w:szCs w:val="24"/>
        </w:rPr>
        <w:t>Visitblaenavon.co.uk</w:t>
      </w:r>
      <w:r w:rsidRPr="00897094">
        <w:rPr>
          <w:rFonts w:cs="Times New Roman"/>
          <w:szCs w:val="24"/>
        </w:rPr>
        <w:t xml:space="preserve">. Retrieved 15 March 2018, from </w:t>
      </w:r>
      <w:hyperlink r:id="rId10" w:history="1">
        <w:r w:rsidRPr="00897094">
          <w:rPr>
            <w:rStyle w:val="Hyperlink"/>
            <w:rFonts w:cs="Times New Roman"/>
            <w:szCs w:val="24"/>
          </w:rPr>
          <w:t>http://www.visitblaenavon.co.uk/en/VisitBlaenavon/ThingsToDo/BlaenavonWorkmensHall.aspx</w:t>
        </w:r>
      </w:hyperlink>
    </w:p>
    <w:p w14:paraId="0240B0E7" w14:textId="77777777" w:rsidR="00897094" w:rsidRDefault="00897094" w:rsidP="00897094">
      <w:pPr>
        <w:shd w:val="clear" w:color="auto" w:fill="FFFFFF"/>
        <w:spacing w:after="180" w:line="240" w:lineRule="auto"/>
        <w:ind w:left="450" w:hanging="450"/>
        <w:jc w:val="left"/>
        <w:rPr>
          <w:rFonts w:ascii="Open Sans" w:hAnsi="Open Sans" w:cs="Arial"/>
          <w:color w:val="000000"/>
          <w:lang w:val="en"/>
        </w:rPr>
      </w:pPr>
      <w:r>
        <w:rPr>
          <w:rFonts w:ascii="Open Sans" w:hAnsi="Open Sans" w:cs="Arial"/>
          <w:color w:val="000000"/>
          <w:lang w:val="en"/>
        </w:rPr>
        <w:t xml:space="preserve">Callaghan, M. (2018). Pontypool and Blaenavon Railway. Retrieved from </w:t>
      </w:r>
      <w:hyperlink r:id="rId11" w:anchor="/home" w:history="1">
        <w:r w:rsidRPr="004536E4">
          <w:rPr>
            <w:rStyle w:val="Hyperlink"/>
            <w:rFonts w:ascii="Open Sans" w:hAnsi="Open Sans" w:cs="Arial"/>
            <w:lang w:val="en"/>
          </w:rPr>
          <w:t>http://cc.bingj.com/cache.aspx?q=blaenavon+railway&amp;d=4737312056214900&amp;mkt=en-GB&amp;setlang=en-GB&amp;w=0j9LmJPwOzZqR8jZrgVjC0Gtwb-MaV74#/home</w:t>
        </w:r>
      </w:hyperlink>
    </w:p>
    <w:p w14:paraId="06CF4811" w14:textId="77777777" w:rsidR="00897094" w:rsidRDefault="00897094" w:rsidP="00897094">
      <w:pPr>
        <w:shd w:val="clear" w:color="auto" w:fill="FFFFFF"/>
        <w:spacing w:after="180" w:line="240" w:lineRule="auto"/>
        <w:ind w:left="450" w:hanging="450"/>
        <w:jc w:val="left"/>
        <w:rPr>
          <w:rFonts w:cs="Times New Roman"/>
          <w:szCs w:val="24"/>
          <w:lang w:val="cy-GB"/>
        </w:rPr>
      </w:pPr>
      <w:r w:rsidRPr="00897094">
        <w:rPr>
          <w:rFonts w:cs="Times New Roman"/>
          <w:szCs w:val="24"/>
          <w:lang w:val="cy-GB"/>
        </w:rPr>
        <w:t>Jones, E (2018) Gwerthusiad ar gyfer gwelliant ym Mlaenafon, Holiadur.</w:t>
      </w:r>
    </w:p>
    <w:p w14:paraId="590C65DB" w14:textId="77777777" w:rsidR="00897094" w:rsidRPr="00897094" w:rsidRDefault="00897094" w:rsidP="006D7D97">
      <w:pPr>
        <w:shd w:val="clear" w:color="auto" w:fill="FFFFFF"/>
        <w:spacing w:after="180" w:line="240" w:lineRule="auto"/>
        <w:ind w:left="450" w:hanging="450"/>
        <w:jc w:val="left"/>
        <w:rPr>
          <w:rFonts w:cs="Times New Roman"/>
          <w:szCs w:val="24"/>
        </w:rPr>
      </w:pPr>
      <w:r w:rsidRPr="00897094">
        <w:rPr>
          <w:rFonts w:cs="Times New Roman"/>
          <w:szCs w:val="24"/>
        </w:rPr>
        <w:t xml:space="preserve">Lowe, J., &amp; Lawler, M. (1980). Landscapes of the Iron Industry at Blaenafon, Gwent. </w:t>
      </w:r>
      <w:r w:rsidRPr="00897094">
        <w:rPr>
          <w:rFonts w:cs="Times New Roman"/>
          <w:i/>
          <w:iCs/>
          <w:szCs w:val="24"/>
        </w:rPr>
        <w:t>Landscape History</w:t>
      </w:r>
      <w:r w:rsidRPr="00897094">
        <w:rPr>
          <w:rFonts w:cs="Times New Roman"/>
          <w:szCs w:val="24"/>
        </w:rPr>
        <w:t xml:space="preserve">, </w:t>
      </w:r>
      <w:r w:rsidRPr="00897094">
        <w:rPr>
          <w:rFonts w:cs="Times New Roman"/>
          <w:i/>
          <w:iCs/>
          <w:szCs w:val="24"/>
        </w:rPr>
        <w:t>2</w:t>
      </w:r>
      <w:r w:rsidRPr="00897094">
        <w:rPr>
          <w:rFonts w:cs="Times New Roman"/>
          <w:szCs w:val="24"/>
        </w:rPr>
        <w:t xml:space="preserve">(1), 71-82. </w:t>
      </w:r>
      <w:hyperlink r:id="rId12" w:history="1">
        <w:r w:rsidRPr="00897094">
          <w:rPr>
            <w:rStyle w:val="Hyperlink"/>
            <w:rFonts w:eastAsia="Times New Roman" w:cs="Times New Roman"/>
            <w:szCs w:val="24"/>
            <w:lang w:val="en" w:eastAsia="en-GB"/>
          </w:rPr>
          <w:t>http://dx.doi.org/10.1080/01433768.1980.10594347</w:t>
        </w:r>
      </w:hyperlink>
    </w:p>
    <w:p w14:paraId="4BAC5D70" w14:textId="77777777" w:rsidR="00897094" w:rsidRPr="00897094" w:rsidRDefault="00897094" w:rsidP="00897094">
      <w:pPr>
        <w:shd w:val="clear" w:color="auto" w:fill="FFFFFF"/>
        <w:spacing w:after="180" w:line="240" w:lineRule="auto"/>
        <w:ind w:left="450" w:hanging="450"/>
        <w:jc w:val="left"/>
        <w:rPr>
          <w:rFonts w:cs="Times New Roman"/>
          <w:color w:val="222222"/>
          <w:szCs w:val="24"/>
          <w:shd w:val="clear" w:color="auto" w:fill="FFFFFF"/>
        </w:rPr>
      </w:pPr>
      <w:r w:rsidRPr="00897094">
        <w:rPr>
          <w:rFonts w:cs="Times New Roman"/>
          <w:color w:val="222222"/>
          <w:szCs w:val="24"/>
          <w:shd w:val="clear" w:color="auto" w:fill="FFFFFF"/>
        </w:rPr>
        <w:t>Policy, R. E. (2014). Blaenavon Heritage Volu Controlled Primary S. </w:t>
      </w:r>
      <w:r w:rsidRPr="00897094">
        <w:rPr>
          <w:rFonts w:cs="Times New Roman"/>
          <w:i/>
          <w:iCs/>
          <w:color w:val="222222"/>
          <w:szCs w:val="24"/>
          <w:shd w:val="clear" w:color="auto" w:fill="FFFFFF"/>
        </w:rPr>
        <w:t>Policy</w:t>
      </w:r>
      <w:r w:rsidRPr="00897094">
        <w:rPr>
          <w:rFonts w:cs="Times New Roman"/>
          <w:color w:val="222222"/>
          <w:szCs w:val="24"/>
          <w:shd w:val="clear" w:color="auto" w:fill="FFFFFF"/>
        </w:rPr>
        <w:t>, 15.</w:t>
      </w:r>
    </w:p>
    <w:p w14:paraId="2E8968E8" w14:textId="77777777" w:rsidR="00897094" w:rsidRPr="00897094" w:rsidRDefault="00897094" w:rsidP="00897094">
      <w:pPr>
        <w:shd w:val="clear" w:color="auto" w:fill="FFFFFF"/>
        <w:spacing w:after="180" w:line="240" w:lineRule="auto"/>
        <w:ind w:left="450" w:hanging="450"/>
        <w:jc w:val="left"/>
        <w:rPr>
          <w:rFonts w:cs="Times New Roman"/>
          <w:szCs w:val="24"/>
          <w:lang w:val="cy-GB"/>
        </w:rPr>
      </w:pPr>
      <w:r>
        <w:rPr>
          <w:rFonts w:ascii="Open Sans" w:hAnsi="Open Sans" w:cs="Arial"/>
          <w:color w:val="000000"/>
          <w:lang w:val="en"/>
        </w:rPr>
        <w:t>Walk Routes - Energetic - Blaenavon World Heritage Site. (2018). Retrieved from http://cc.bingj.com/cache.aspx?q=blaenavon+walking+trails&amp;d=4579785536242658&amp;mkt=en-GB&amp;setlang=en-GB&amp;w=Ml9_WNs4dywipTPZ0DCM9sh6spkI5iqt</w:t>
      </w:r>
    </w:p>
    <w:p w14:paraId="052776DF" w14:textId="77777777" w:rsidR="00897094" w:rsidRPr="00897094" w:rsidRDefault="00897094" w:rsidP="00897094">
      <w:pPr>
        <w:shd w:val="clear" w:color="auto" w:fill="FFFFFF"/>
        <w:spacing w:after="180" w:line="240" w:lineRule="auto"/>
        <w:ind w:left="450" w:hanging="450"/>
        <w:jc w:val="left"/>
        <w:rPr>
          <w:rFonts w:eastAsia="Times New Roman" w:cs="Times New Roman"/>
          <w:color w:val="000000"/>
          <w:szCs w:val="24"/>
          <w:lang w:eastAsia="en-GB"/>
        </w:rPr>
      </w:pPr>
    </w:p>
    <w:sectPr w:rsidR="00897094" w:rsidRPr="00897094" w:rsidSect="002762AB">
      <w:headerReference w:type="even" r:id="rId13"/>
      <w:headerReference w:type="default" r:id="rId14"/>
      <w:footerReference w:type="even" r:id="rId15"/>
      <w:footerReference w:type="default" r:id="rId16"/>
      <w:head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57E9D" w14:textId="77777777" w:rsidR="00AB7DA9" w:rsidRDefault="00AB7DA9" w:rsidP="00A01965">
      <w:pPr>
        <w:spacing w:after="0" w:line="240" w:lineRule="auto"/>
      </w:pPr>
      <w:r>
        <w:separator/>
      </w:r>
    </w:p>
  </w:endnote>
  <w:endnote w:type="continuationSeparator" w:id="0">
    <w:p w14:paraId="36CCF0E7" w14:textId="77777777" w:rsidR="00AB7DA9" w:rsidRDefault="00AB7DA9" w:rsidP="00A01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937591220"/>
      <w:docPartObj>
        <w:docPartGallery w:val="Page Numbers (Bottom of Page)"/>
        <w:docPartUnique/>
      </w:docPartObj>
    </w:sdtPr>
    <w:sdtEndPr>
      <w:rPr>
        <w:rStyle w:val="PageNumber"/>
      </w:rPr>
    </w:sdtEndPr>
    <w:sdtContent>
      <w:p w14:paraId="2FEED444" w14:textId="7FF0718F" w:rsidR="00B01FDE" w:rsidRDefault="00B01FDE" w:rsidP="00B0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8C859E" w14:textId="77777777" w:rsidR="00B01FDE" w:rsidRDefault="00B01FDE" w:rsidP="002762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856614469"/>
      <w:docPartObj>
        <w:docPartGallery w:val="Page Numbers (Bottom of Page)"/>
        <w:docPartUnique/>
      </w:docPartObj>
    </w:sdtPr>
    <w:sdtEndPr>
      <w:rPr>
        <w:rStyle w:val="PageNumber"/>
      </w:rPr>
    </w:sdtEndPr>
    <w:sdtContent>
      <w:p w14:paraId="59D040B0" w14:textId="4BEC0F76" w:rsidR="00B01FDE" w:rsidRDefault="00B01FDE" w:rsidP="00B0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F2601">
          <w:rPr>
            <w:rStyle w:val="PageNumber"/>
            <w:noProof/>
          </w:rPr>
          <w:t>2</w:t>
        </w:r>
        <w:r>
          <w:rPr>
            <w:rStyle w:val="PageNumber"/>
          </w:rPr>
          <w:fldChar w:fldCharType="end"/>
        </w:r>
      </w:p>
    </w:sdtContent>
  </w:sdt>
  <w:p w14:paraId="508357E8" w14:textId="77777777" w:rsidR="00B01FDE" w:rsidRDefault="00B01FDE" w:rsidP="002762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EA1F48" w14:textId="77777777" w:rsidR="00AB7DA9" w:rsidRDefault="00AB7DA9" w:rsidP="00A01965">
      <w:pPr>
        <w:spacing w:after="0" w:line="240" w:lineRule="auto"/>
      </w:pPr>
      <w:r>
        <w:separator/>
      </w:r>
    </w:p>
  </w:footnote>
  <w:footnote w:type="continuationSeparator" w:id="0">
    <w:p w14:paraId="68973A00" w14:textId="77777777" w:rsidR="00AB7DA9" w:rsidRDefault="00AB7DA9" w:rsidP="00A019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37788875"/>
      <w:docPartObj>
        <w:docPartGallery w:val="Page Numbers (Top of Page)"/>
        <w:docPartUnique/>
      </w:docPartObj>
    </w:sdtPr>
    <w:sdtEndPr>
      <w:rPr>
        <w:rStyle w:val="PageNumber"/>
      </w:rPr>
    </w:sdtEndPr>
    <w:sdtContent>
      <w:p w14:paraId="31E1CB86" w14:textId="2B871982" w:rsidR="00B01FDE" w:rsidRDefault="00B01FDE" w:rsidP="00B01FD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1E4FA1" w14:textId="77777777" w:rsidR="00B01FDE" w:rsidRDefault="00B01FDE" w:rsidP="002762A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31667518"/>
      <w:docPartObj>
        <w:docPartGallery w:val="Page Numbers (Top of Page)"/>
        <w:docPartUnique/>
      </w:docPartObj>
    </w:sdtPr>
    <w:sdtEndPr>
      <w:rPr>
        <w:rStyle w:val="PageNumber"/>
      </w:rPr>
    </w:sdtEndPr>
    <w:sdtContent>
      <w:p w14:paraId="6FE81DCD" w14:textId="0EAB971B" w:rsidR="00B01FDE" w:rsidRDefault="00B01FDE" w:rsidP="00B01FD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F2601">
          <w:rPr>
            <w:rStyle w:val="PageNumber"/>
            <w:noProof/>
          </w:rPr>
          <w:t>2</w:t>
        </w:r>
        <w:r>
          <w:rPr>
            <w:rStyle w:val="PageNumber"/>
          </w:rPr>
          <w:fldChar w:fldCharType="end"/>
        </w:r>
      </w:p>
    </w:sdtContent>
  </w:sdt>
  <w:p w14:paraId="4A099D62" w14:textId="7806ED96" w:rsidR="00B01FDE" w:rsidRDefault="00F66394" w:rsidP="002762AB">
    <w:pPr>
      <w:pStyle w:val="Header"/>
      <w:ind w:right="360"/>
    </w:pPr>
    <w:r>
      <w:rPr>
        <w:rFonts w:cs="Times New Roman"/>
        <w:szCs w:val="24"/>
        <w:lang w:val="cy-GB"/>
      </w:rPr>
      <w:t>G</w:t>
    </w:r>
    <w:r w:rsidR="009A48D8">
      <w:rPr>
        <w:rFonts w:cs="Times New Roman"/>
        <w:szCs w:val="24"/>
        <w:lang w:val="cy-GB"/>
      </w:rPr>
      <w:t>WERTHUSIAD AR GYFER GWELLIANT YM MLAENAFON</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471F18" w14:textId="385F58F9" w:rsidR="009A48D8" w:rsidRPr="0062030E" w:rsidRDefault="00B01FDE" w:rsidP="009A48D8">
    <w:pPr>
      <w:pStyle w:val="Header"/>
      <w:ind w:right="360"/>
      <w:rPr>
        <w:lang w:val="cy-GB"/>
      </w:rPr>
    </w:pPr>
    <w:r w:rsidRPr="0062030E">
      <w:rPr>
        <w:rStyle w:val="APArefrenceChar"/>
        <w:rFonts w:eastAsiaTheme="minorHAnsi"/>
        <w:lang w:val="cy-GB"/>
      </w:rPr>
      <w:t>RUNNING HEADER</w:t>
    </w:r>
    <w:r w:rsidRPr="0062030E">
      <w:rPr>
        <w:lang w:val="cy-GB"/>
      </w:rPr>
      <w:t xml:space="preserve">: </w:t>
    </w:r>
    <w:r w:rsidR="009A48D8" w:rsidRPr="0062030E">
      <w:rPr>
        <w:rFonts w:cs="Times New Roman"/>
        <w:szCs w:val="24"/>
        <w:lang w:val="cy-GB"/>
      </w:rPr>
      <w:t>G</w:t>
    </w:r>
    <w:r w:rsidR="006D7D97">
      <w:rPr>
        <w:rFonts w:cs="Times New Roman"/>
        <w:szCs w:val="24"/>
        <w:lang w:val="cy-GB"/>
      </w:rPr>
      <w:t>WERTHUSIAD AR GYFER GWELLIANT YM M</w:t>
    </w:r>
    <w:r w:rsidR="009A48D8" w:rsidRPr="0062030E">
      <w:rPr>
        <w:rFonts w:cs="Times New Roman"/>
        <w:szCs w:val="24"/>
        <w:lang w:val="cy-GB"/>
      </w:rPr>
      <w:t>LAENAFON</w:t>
    </w:r>
  </w:p>
  <w:p w14:paraId="26335DCA" w14:textId="5624AE7F" w:rsidR="003412A6" w:rsidRPr="003412A6" w:rsidRDefault="003412A6" w:rsidP="003412A6">
    <w:pPr>
      <w:jc w:val="left"/>
      <w:rPr>
        <w:szCs w:val="24"/>
      </w:rPr>
    </w:pPr>
  </w:p>
  <w:p w14:paraId="0F9BDC4C" w14:textId="50C2C7CC" w:rsidR="00B01FDE" w:rsidRDefault="00B01F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1452264"/>
    <w:multiLevelType w:val="hybridMultilevel"/>
    <w:tmpl w:val="3DF67BA8"/>
    <w:lvl w:ilvl="0" w:tplc="7F382B70">
      <w:start w:val="1"/>
      <w:numFmt w:val="bullet"/>
      <w:lvlText w:val="•"/>
      <w:lvlJc w:val="left"/>
      <w:pPr>
        <w:tabs>
          <w:tab w:val="num" w:pos="720"/>
        </w:tabs>
        <w:ind w:left="720" w:hanging="360"/>
      </w:pPr>
      <w:rPr>
        <w:rFonts w:ascii="Arial" w:hAnsi="Arial" w:hint="default"/>
      </w:rPr>
    </w:lvl>
    <w:lvl w:ilvl="1" w:tplc="B6046C80" w:tentative="1">
      <w:start w:val="1"/>
      <w:numFmt w:val="bullet"/>
      <w:lvlText w:val="•"/>
      <w:lvlJc w:val="left"/>
      <w:pPr>
        <w:tabs>
          <w:tab w:val="num" w:pos="1440"/>
        </w:tabs>
        <w:ind w:left="1440" w:hanging="360"/>
      </w:pPr>
      <w:rPr>
        <w:rFonts w:ascii="Arial" w:hAnsi="Arial" w:hint="default"/>
      </w:rPr>
    </w:lvl>
    <w:lvl w:ilvl="2" w:tplc="C2CA309E" w:tentative="1">
      <w:start w:val="1"/>
      <w:numFmt w:val="bullet"/>
      <w:lvlText w:val="•"/>
      <w:lvlJc w:val="left"/>
      <w:pPr>
        <w:tabs>
          <w:tab w:val="num" w:pos="2160"/>
        </w:tabs>
        <w:ind w:left="2160" w:hanging="360"/>
      </w:pPr>
      <w:rPr>
        <w:rFonts w:ascii="Arial" w:hAnsi="Arial" w:hint="default"/>
      </w:rPr>
    </w:lvl>
    <w:lvl w:ilvl="3" w:tplc="A620A1DA" w:tentative="1">
      <w:start w:val="1"/>
      <w:numFmt w:val="bullet"/>
      <w:lvlText w:val="•"/>
      <w:lvlJc w:val="left"/>
      <w:pPr>
        <w:tabs>
          <w:tab w:val="num" w:pos="2880"/>
        </w:tabs>
        <w:ind w:left="2880" w:hanging="360"/>
      </w:pPr>
      <w:rPr>
        <w:rFonts w:ascii="Arial" w:hAnsi="Arial" w:hint="default"/>
      </w:rPr>
    </w:lvl>
    <w:lvl w:ilvl="4" w:tplc="B5AAC5FC" w:tentative="1">
      <w:start w:val="1"/>
      <w:numFmt w:val="bullet"/>
      <w:lvlText w:val="•"/>
      <w:lvlJc w:val="left"/>
      <w:pPr>
        <w:tabs>
          <w:tab w:val="num" w:pos="3600"/>
        </w:tabs>
        <w:ind w:left="3600" w:hanging="360"/>
      </w:pPr>
      <w:rPr>
        <w:rFonts w:ascii="Arial" w:hAnsi="Arial" w:hint="default"/>
      </w:rPr>
    </w:lvl>
    <w:lvl w:ilvl="5" w:tplc="E2461FBE" w:tentative="1">
      <w:start w:val="1"/>
      <w:numFmt w:val="bullet"/>
      <w:lvlText w:val="•"/>
      <w:lvlJc w:val="left"/>
      <w:pPr>
        <w:tabs>
          <w:tab w:val="num" w:pos="4320"/>
        </w:tabs>
        <w:ind w:left="4320" w:hanging="360"/>
      </w:pPr>
      <w:rPr>
        <w:rFonts w:ascii="Arial" w:hAnsi="Arial" w:hint="default"/>
      </w:rPr>
    </w:lvl>
    <w:lvl w:ilvl="6" w:tplc="3ED61022" w:tentative="1">
      <w:start w:val="1"/>
      <w:numFmt w:val="bullet"/>
      <w:lvlText w:val="•"/>
      <w:lvlJc w:val="left"/>
      <w:pPr>
        <w:tabs>
          <w:tab w:val="num" w:pos="5040"/>
        </w:tabs>
        <w:ind w:left="5040" w:hanging="360"/>
      </w:pPr>
      <w:rPr>
        <w:rFonts w:ascii="Arial" w:hAnsi="Arial" w:hint="default"/>
      </w:rPr>
    </w:lvl>
    <w:lvl w:ilvl="7" w:tplc="241A5902" w:tentative="1">
      <w:start w:val="1"/>
      <w:numFmt w:val="bullet"/>
      <w:lvlText w:val="•"/>
      <w:lvlJc w:val="left"/>
      <w:pPr>
        <w:tabs>
          <w:tab w:val="num" w:pos="5760"/>
        </w:tabs>
        <w:ind w:left="5760" w:hanging="360"/>
      </w:pPr>
      <w:rPr>
        <w:rFonts w:ascii="Arial" w:hAnsi="Arial" w:hint="default"/>
      </w:rPr>
    </w:lvl>
    <w:lvl w:ilvl="8" w:tplc="2744D28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EE4412F"/>
    <w:multiLevelType w:val="hybridMultilevel"/>
    <w:tmpl w:val="C7660AA8"/>
    <w:lvl w:ilvl="0" w:tplc="3228A442">
      <w:start w:val="1"/>
      <w:numFmt w:val="bullet"/>
      <w:lvlText w:val="•"/>
      <w:lvlJc w:val="left"/>
      <w:pPr>
        <w:tabs>
          <w:tab w:val="num" w:pos="720"/>
        </w:tabs>
        <w:ind w:left="720" w:hanging="360"/>
      </w:pPr>
      <w:rPr>
        <w:rFonts w:ascii="Arial" w:hAnsi="Arial" w:hint="default"/>
      </w:rPr>
    </w:lvl>
    <w:lvl w:ilvl="1" w:tplc="185E5300" w:tentative="1">
      <w:start w:val="1"/>
      <w:numFmt w:val="bullet"/>
      <w:lvlText w:val="•"/>
      <w:lvlJc w:val="left"/>
      <w:pPr>
        <w:tabs>
          <w:tab w:val="num" w:pos="1440"/>
        </w:tabs>
        <w:ind w:left="1440" w:hanging="360"/>
      </w:pPr>
      <w:rPr>
        <w:rFonts w:ascii="Arial" w:hAnsi="Arial" w:hint="default"/>
      </w:rPr>
    </w:lvl>
    <w:lvl w:ilvl="2" w:tplc="90E2B3FE" w:tentative="1">
      <w:start w:val="1"/>
      <w:numFmt w:val="bullet"/>
      <w:lvlText w:val="•"/>
      <w:lvlJc w:val="left"/>
      <w:pPr>
        <w:tabs>
          <w:tab w:val="num" w:pos="2160"/>
        </w:tabs>
        <w:ind w:left="2160" w:hanging="360"/>
      </w:pPr>
      <w:rPr>
        <w:rFonts w:ascii="Arial" w:hAnsi="Arial" w:hint="default"/>
      </w:rPr>
    </w:lvl>
    <w:lvl w:ilvl="3" w:tplc="CD8E6AD8" w:tentative="1">
      <w:start w:val="1"/>
      <w:numFmt w:val="bullet"/>
      <w:lvlText w:val="•"/>
      <w:lvlJc w:val="left"/>
      <w:pPr>
        <w:tabs>
          <w:tab w:val="num" w:pos="2880"/>
        </w:tabs>
        <w:ind w:left="2880" w:hanging="360"/>
      </w:pPr>
      <w:rPr>
        <w:rFonts w:ascii="Arial" w:hAnsi="Arial" w:hint="default"/>
      </w:rPr>
    </w:lvl>
    <w:lvl w:ilvl="4" w:tplc="6A8CEC84" w:tentative="1">
      <w:start w:val="1"/>
      <w:numFmt w:val="bullet"/>
      <w:lvlText w:val="•"/>
      <w:lvlJc w:val="left"/>
      <w:pPr>
        <w:tabs>
          <w:tab w:val="num" w:pos="3600"/>
        </w:tabs>
        <w:ind w:left="3600" w:hanging="360"/>
      </w:pPr>
      <w:rPr>
        <w:rFonts w:ascii="Arial" w:hAnsi="Arial" w:hint="default"/>
      </w:rPr>
    </w:lvl>
    <w:lvl w:ilvl="5" w:tplc="478C40CE" w:tentative="1">
      <w:start w:val="1"/>
      <w:numFmt w:val="bullet"/>
      <w:lvlText w:val="•"/>
      <w:lvlJc w:val="left"/>
      <w:pPr>
        <w:tabs>
          <w:tab w:val="num" w:pos="4320"/>
        </w:tabs>
        <w:ind w:left="4320" w:hanging="360"/>
      </w:pPr>
      <w:rPr>
        <w:rFonts w:ascii="Arial" w:hAnsi="Arial" w:hint="default"/>
      </w:rPr>
    </w:lvl>
    <w:lvl w:ilvl="6" w:tplc="80269B4E" w:tentative="1">
      <w:start w:val="1"/>
      <w:numFmt w:val="bullet"/>
      <w:lvlText w:val="•"/>
      <w:lvlJc w:val="left"/>
      <w:pPr>
        <w:tabs>
          <w:tab w:val="num" w:pos="5040"/>
        </w:tabs>
        <w:ind w:left="5040" w:hanging="360"/>
      </w:pPr>
      <w:rPr>
        <w:rFonts w:ascii="Arial" w:hAnsi="Arial" w:hint="default"/>
      </w:rPr>
    </w:lvl>
    <w:lvl w:ilvl="7" w:tplc="89F0234A" w:tentative="1">
      <w:start w:val="1"/>
      <w:numFmt w:val="bullet"/>
      <w:lvlText w:val="•"/>
      <w:lvlJc w:val="left"/>
      <w:pPr>
        <w:tabs>
          <w:tab w:val="num" w:pos="5760"/>
        </w:tabs>
        <w:ind w:left="5760" w:hanging="360"/>
      </w:pPr>
      <w:rPr>
        <w:rFonts w:ascii="Arial" w:hAnsi="Arial" w:hint="default"/>
      </w:rPr>
    </w:lvl>
    <w:lvl w:ilvl="8" w:tplc="5240B6C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1ECB"/>
    <w:rsid w:val="00023FEA"/>
    <w:rsid w:val="00024FC3"/>
    <w:rsid w:val="000321C0"/>
    <w:rsid w:val="00034CF6"/>
    <w:rsid w:val="000426AA"/>
    <w:rsid w:val="0004448E"/>
    <w:rsid w:val="0004492D"/>
    <w:rsid w:val="00050738"/>
    <w:rsid w:val="00061A5F"/>
    <w:rsid w:val="00064C40"/>
    <w:rsid w:val="000742D1"/>
    <w:rsid w:val="00091343"/>
    <w:rsid w:val="000A2092"/>
    <w:rsid w:val="000B5581"/>
    <w:rsid w:val="000C7275"/>
    <w:rsid w:val="000E0595"/>
    <w:rsid w:val="000E271E"/>
    <w:rsid w:val="000E6B19"/>
    <w:rsid w:val="000F7AF1"/>
    <w:rsid w:val="00105C6D"/>
    <w:rsid w:val="00141484"/>
    <w:rsid w:val="00145649"/>
    <w:rsid w:val="00150CAC"/>
    <w:rsid w:val="00151348"/>
    <w:rsid w:val="00162387"/>
    <w:rsid w:val="001672DD"/>
    <w:rsid w:val="00172351"/>
    <w:rsid w:val="00193847"/>
    <w:rsid w:val="001C1B3C"/>
    <w:rsid w:val="001C387D"/>
    <w:rsid w:val="001D318A"/>
    <w:rsid w:val="001D77D5"/>
    <w:rsid w:val="00202AC7"/>
    <w:rsid w:val="0022334D"/>
    <w:rsid w:val="00224450"/>
    <w:rsid w:val="002762AB"/>
    <w:rsid w:val="00283B65"/>
    <w:rsid w:val="0028619C"/>
    <w:rsid w:val="00296DE6"/>
    <w:rsid w:val="002A55E9"/>
    <w:rsid w:val="002B1260"/>
    <w:rsid w:val="002B29FF"/>
    <w:rsid w:val="002E53FB"/>
    <w:rsid w:val="00302CC1"/>
    <w:rsid w:val="00305733"/>
    <w:rsid w:val="00314F0B"/>
    <w:rsid w:val="003412A6"/>
    <w:rsid w:val="003453A5"/>
    <w:rsid w:val="003616F2"/>
    <w:rsid w:val="00366D73"/>
    <w:rsid w:val="00372D1C"/>
    <w:rsid w:val="00375E4D"/>
    <w:rsid w:val="00385509"/>
    <w:rsid w:val="003878E9"/>
    <w:rsid w:val="003B12DD"/>
    <w:rsid w:val="003C4D1A"/>
    <w:rsid w:val="003C6CAE"/>
    <w:rsid w:val="003D396B"/>
    <w:rsid w:val="00413581"/>
    <w:rsid w:val="0043069E"/>
    <w:rsid w:val="004345E7"/>
    <w:rsid w:val="00445617"/>
    <w:rsid w:val="00457727"/>
    <w:rsid w:val="00463564"/>
    <w:rsid w:val="00470032"/>
    <w:rsid w:val="004A454D"/>
    <w:rsid w:val="004B3A70"/>
    <w:rsid w:val="004B6C56"/>
    <w:rsid w:val="004E6BB0"/>
    <w:rsid w:val="004E7A8E"/>
    <w:rsid w:val="004F6582"/>
    <w:rsid w:val="00503265"/>
    <w:rsid w:val="00507F77"/>
    <w:rsid w:val="00514B9B"/>
    <w:rsid w:val="0052129B"/>
    <w:rsid w:val="00524DEF"/>
    <w:rsid w:val="00527BE5"/>
    <w:rsid w:val="0055337A"/>
    <w:rsid w:val="0056114E"/>
    <w:rsid w:val="00562D78"/>
    <w:rsid w:val="0056639F"/>
    <w:rsid w:val="005879E3"/>
    <w:rsid w:val="005A5AD4"/>
    <w:rsid w:val="005B4190"/>
    <w:rsid w:val="005C1B7D"/>
    <w:rsid w:val="005D1217"/>
    <w:rsid w:val="005D2CA0"/>
    <w:rsid w:val="005D4BB0"/>
    <w:rsid w:val="005E1B9A"/>
    <w:rsid w:val="005E38B3"/>
    <w:rsid w:val="005F39DC"/>
    <w:rsid w:val="005F3C92"/>
    <w:rsid w:val="005F7746"/>
    <w:rsid w:val="006019C3"/>
    <w:rsid w:val="0060281B"/>
    <w:rsid w:val="0060375E"/>
    <w:rsid w:val="00606C1B"/>
    <w:rsid w:val="00611313"/>
    <w:rsid w:val="00611BAA"/>
    <w:rsid w:val="0062030E"/>
    <w:rsid w:val="006250C4"/>
    <w:rsid w:val="00631ECB"/>
    <w:rsid w:val="00633C2B"/>
    <w:rsid w:val="00645176"/>
    <w:rsid w:val="00650C18"/>
    <w:rsid w:val="006769D3"/>
    <w:rsid w:val="0068719A"/>
    <w:rsid w:val="00693CE8"/>
    <w:rsid w:val="006A05E8"/>
    <w:rsid w:val="006A2483"/>
    <w:rsid w:val="006C329B"/>
    <w:rsid w:val="006D06DE"/>
    <w:rsid w:val="006D7D97"/>
    <w:rsid w:val="006E043C"/>
    <w:rsid w:val="006E0B94"/>
    <w:rsid w:val="006E61DB"/>
    <w:rsid w:val="006E7486"/>
    <w:rsid w:val="00701B29"/>
    <w:rsid w:val="00720C01"/>
    <w:rsid w:val="00727152"/>
    <w:rsid w:val="00761626"/>
    <w:rsid w:val="00772011"/>
    <w:rsid w:val="007720A8"/>
    <w:rsid w:val="00792229"/>
    <w:rsid w:val="00793F76"/>
    <w:rsid w:val="00795EB8"/>
    <w:rsid w:val="007B521A"/>
    <w:rsid w:val="007B7EA6"/>
    <w:rsid w:val="007E1CDB"/>
    <w:rsid w:val="007F0302"/>
    <w:rsid w:val="007F1EA4"/>
    <w:rsid w:val="007F398A"/>
    <w:rsid w:val="007F6DDB"/>
    <w:rsid w:val="007F7649"/>
    <w:rsid w:val="00813B2A"/>
    <w:rsid w:val="00820922"/>
    <w:rsid w:val="00822E05"/>
    <w:rsid w:val="0082351E"/>
    <w:rsid w:val="008328E2"/>
    <w:rsid w:val="008409AD"/>
    <w:rsid w:val="008426B5"/>
    <w:rsid w:val="0085425E"/>
    <w:rsid w:val="008570BB"/>
    <w:rsid w:val="00865FF7"/>
    <w:rsid w:val="0087233B"/>
    <w:rsid w:val="00882DF0"/>
    <w:rsid w:val="0088454D"/>
    <w:rsid w:val="00886EE2"/>
    <w:rsid w:val="008928AB"/>
    <w:rsid w:val="00897094"/>
    <w:rsid w:val="008C7F75"/>
    <w:rsid w:val="008D331A"/>
    <w:rsid w:val="008D4E49"/>
    <w:rsid w:val="008D7D1A"/>
    <w:rsid w:val="008E0962"/>
    <w:rsid w:val="008E7C3E"/>
    <w:rsid w:val="008F26B8"/>
    <w:rsid w:val="008F3153"/>
    <w:rsid w:val="008F6EBE"/>
    <w:rsid w:val="00901847"/>
    <w:rsid w:val="00924119"/>
    <w:rsid w:val="0092795A"/>
    <w:rsid w:val="00937528"/>
    <w:rsid w:val="00950AE3"/>
    <w:rsid w:val="00966030"/>
    <w:rsid w:val="009855F6"/>
    <w:rsid w:val="009945CB"/>
    <w:rsid w:val="009A48D8"/>
    <w:rsid w:val="009B7BAE"/>
    <w:rsid w:val="009D1326"/>
    <w:rsid w:val="009D5B47"/>
    <w:rsid w:val="009E64AC"/>
    <w:rsid w:val="009F6AAC"/>
    <w:rsid w:val="00A00869"/>
    <w:rsid w:val="00A01965"/>
    <w:rsid w:val="00A02840"/>
    <w:rsid w:val="00A059F9"/>
    <w:rsid w:val="00A14C34"/>
    <w:rsid w:val="00A5720F"/>
    <w:rsid w:val="00A779F8"/>
    <w:rsid w:val="00A83B94"/>
    <w:rsid w:val="00A9195B"/>
    <w:rsid w:val="00A92C5A"/>
    <w:rsid w:val="00A97D24"/>
    <w:rsid w:val="00AB7DA9"/>
    <w:rsid w:val="00AF4EF4"/>
    <w:rsid w:val="00AF72B4"/>
    <w:rsid w:val="00B01FDE"/>
    <w:rsid w:val="00B20DE6"/>
    <w:rsid w:val="00B21860"/>
    <w:rsid w:val="00B46A4C"/>
    <w:rsid w:val="00B53B9E"/>
    <w:rsid w:val="00B55025"/>
    <w:rsid w:val="00B62191"/>
    <w:rsid w:val="00B77E8E"/>
    <w:rsid w:val="00B86DDC"/>
    <w:rsid w:val="00BA2020"/>
    <w:rsid w:val="00BE0BF4"/>
    <w:rsid w:val="00BE56A6"/>
    <w:rsid w:val="00BE7602"/>
    <w:rsid w:val="00BF0662"/>
    <w:rsid w:val="00BF3A83"/>
    <w:rsid w:val="00C24C7E"/>
    <w:rsid w:val="00C276C4"/>
    <w:rsid w:val="00C34CFC"/>
    <w:rsid w:val="00C45075"/>
    <w:rsid w:val="00C500BA"/>
    <w:rsid w:val="00C720C2"/>
    <w:rsid w:val="00C743F2"/>
    <w:rsid w:val="00C87DEB"/>
    <w:rsid w:val="00C909DD"/>
    <w:rsid w:val="00CA20A2"/>
    <w:rsid w:val="00CB7591"/>
    <w:rsid w:val="00CC1166"/>
    <w:rsid w:val="00CC164D"/>
    <w:rsid w:val="00CD1912"/>
    <w:rsid w:val="00CE3356"/>
    <w:rsid w:val="00CF1879"/>
    <w:rsid w:val="00CF4313"/>
    <w:rsid w:val="00D10D6F"/>
    <w:rsid w:val="00D11EC4"/>
    <w:rsid w:val="00D121B3"/>
    <w:rsid w:val="00D15ECF"/>
    <w:rsid w:val="00D160DE"/>
    <w:rsid w:val="00D40008"/>
    <w:rsid w:val="00D40C26"/>
    <w:rsid w:val="00D5699E"/>
    <w:rsid w:val="00D572FB"/>
    <w:rsid w:val="00D63DAD"/>
    <w:rsid w:val="00D730A2"/>
    <w:rsid w:val="00D744CF"/>
    <w:rsid w:val="00D92E50"/>
    <w:rsid w:val="00D95A28"/>
    <w:rsid w:val="00D9645B"/>
    <w:rsid w:val="00D9781D"/>
    <w:rsid w:val="00DA1743"/>
    <w:rsid w:val="00DB031C"/>
    <w:rsid w:val="00DB755D"/>
    <w:rsid w:val="00DC19FB"/>
    <w:rsid w:val="00DC512F"/>
    <w:rsid w:val="00E03BD8"/>
    <w:rsid w:val="00E17180"/>
    <w:rsid w:val="00E20917"/>
    <w:rsid w:val="00E21683"/>
    <w:rsid w:val="00E24B45"/>
    <w:rsid w:val="00E26F3B"/>
    <w:rsid w:val="00E416D0"/>
    <w:rsid w:val="00E8014D"/>
    <w:rsid w:val="00E855E7"/>
    <w:rsid w:val="00E97681"/>
    <w:rsid w:val="00EB15FD"/>
    <w:rsid w:val="00EB1A5A"/>
    <w:rsid w:val="00EB1E04"/>
    <w:rsid w:val="00EB311C"/>
    <w:rsid w:val="00EB5513"/>
    <w:rsid w:val="00EB6BDE"/>
    <w:rsid w:val="00ED790B"/>
    <w:rsid w:val="00EE012C"/>
    <w:rsid w:val="00EE495E"/>
    <w:rsid w:val="00EF2159"/>
    <w:rsid w:val="00EF2601"/>
    <w:rsid w:val="00EF4BDC"/>
    <w:rsid w:val="00F00082"/>
    <w:rsid w:val="00F060A3"/>
    <w:rsid w:val="00F06423"/>
    <w:rsid w:val="00F12857"/>
    <w:rsid w:val="00F20FA1"/>
    <w:rsid w:val="00F36518"/>
    <w:rsid w:val="00F37773"/>
    <w:rsid w:val="00F37A6B"/>
    <w:rsid w:val="00F458DF"/>
    <w:rsid w:val="00F467C0"/>
    <w:rsid w:val="00F4704B"/>
    <w:rsid w:val="00F66394"/>
    <w:rsid w:val="00F82213"/>
    <w:rsid w:val="00F90E94"/>
    <w:rsid w:val="00FA008D"/>
    <w:rsid w:val="00FB46CF"/>
    <w:rsid w:val="00FB74B5"/>
    <w:rsid w:val="00FB78B9"/>
    <w:rsid w:val="00FD029A"/>
    <w:rsid w:val="00FD4775"/>
    <w:rsid w:val="00FE3277"/>
    <w:rsid w:val="00FE34CA"/>
    <w:rsid w:val="00FF2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5BCB6"/>
  <w15:chartTrackingRefBased/>
  <w15:docId w15:val="{ED3D770F-D010-491B-8A30-846670CAB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APA Style"/>
    <w:qFormat/>
    <w:rsid w:val="00D744C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B6BD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762AB"/>
    <w:pPr>
      <w:spacing w:before="100" w:beforeAutospacing="1" w:after="100" w:afterAutospacing="1" w:line="240" w:lineRule="auto"/>
      <w:jc w:val="center"/>
      <w:outlineLvl w:val="1"/>
    </w:pPr>
    <w:rPr>
      <w:rFonts w:eastAsia="Times New Roman" w:cs="Times New Roman"/>
      <w:b/>
      <w:bCs/>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965"/>
  </w:style>
  <w:style w:type="paragraph" w:styleId="Footer">
    <w:name w:val="footer"/>
    <w:basedOn w:val="Normal"/>
    <w:link w:val="FooterChar"/>
    <w:uiPriority w:val="99"/>
    <w:unhideWhenUsed/>
    <w:rsid w:val="00A01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965"/>
  </w:style>
  <w:style w:type="paragraph" w:styleId="NoSpacing">
    <w:name w:val="No Spacing"/>
    <w:aliases w:val="APA Heading 1"/>
    <w:uiPriority w:val="1"/>
    <w:qFormat/>
    <w:rsid w:val="000E0595"/>
    <w:pPr>
      <w:spacing w:after="0" w:line="240" w:lineRule="auto"/>
    </w:pPr>
    <w:rPr>
      <w:rFonts w:ascii="Times New Roman" w:hAnsi="Times New Roman"/>
      <w:b/>
      <w:sz w:val="24"/>
    </w:rPr>
  </w:style>
  <w:style w:type="character" w:styleId="Strong">
    <w:name w:val="Strong"/>
    <w:basedOn w:val="DefaultParagraphFont"/>
    <w:uiPriority w:val="22"/>
    <w:qFormat/>
    <w:rsid w:val="007F1EA4"/>
    <w:rPr>
      <w:b/>
      <w:bCs/>
    </w:rPr>
  </w:style>
  <w:style w:type="paragraph" w:customStyle="1" w:styleId="Default">
    <w:name w:val="Default"/>
    <w:rsid w:val="00B55025"/>
    <w:pPr>
      <w:autoSpaceDE w:val="0"/>
      <w:autoSpaceDN w:val="0"/>
      <w:adjustRightInd w:val="0"/>
      <w:spacing w:after="0" w:line="240" w:lineRule="auto"/>
    </w:pPr>
    <w:rPr>
      <w:rFonts w:ascii="Franklin Gothic Book" w:hAnsi="Franklin Gothic Book" w:cs="Franklin Gothic Book"/>
      <w:color w:val="000000"/>
      <w:sz w:val="24"/>
      <w:szCs w:val="24"/>
    </w:rPr>
  </w:style>
  <w:style w:type="paragraph" w:styleId="ListParagraph">
    <w:name w:val="List Paragraph"/>
    <w:basedOn w:val="Normal"/>
    <w:uiPriority w:val="34"/>
    <w:qFormat/>
    <w:rsid w:val="00DA1743"/>
    <w:pPr>
      <w:spacing w:after="0" w:line="240" w:lineRule="auto"/>
      <w:ind w:left="720"/>
      <w:contextualSpacing/>
    </w:pPr>
    <w:rPr>
      <w:rFonts w:eastAsia="Times New Roman" w:cs="Times New Roman"/>
      <w:szCs w:val="24"/>
      <w:lang w:eastAsia="en-GB"/>
    </w:rPr>
  </w:style>
  <w:style w:type="character" w:styleId="Hyperlink">
    <w:name w:val="Hyperlink"/>
    <w:basedOn w:val="DefaultParagraphFont"/>
    <w:uiPriority w:val="99"/>
    <w:unhideWhenUsed/>
    <w:rsid w:val="00CA20A2"/>
    <w:rPr>
      <w:color w:val="0563C1" w:themeColor="hyperlink"/>
      <w:u w:val="single"/>
    </w:rPr>
  </w:style>
  <w:style w:type="character" w:customStyle="1" w:styleId="UnresolvedMention1">
    <w:name w:val="Unresolved Mention1"/>
    <w:basedOn w:val="DefaultParagraphFont"/>
    <w:uiPriority w:val="99"/>
    <w:semiHidden/>
    <w:unhideWhenUsed/>
    <w:rsid w:val="00CA20A2"/>
    <w:rPr>
      <w:color w:val="808080"/>
      <w:shd w:val="clear" w:color="auto" w:fill="E6E6E6"/>
    </w:rPr>
  </w:style>
  <w:style w:type="paragraph" w:styleId="NormalWeb">
    <w:name w:val="Normal (Web)"/>
    <w:basedOn w:val="Normal"/>
    <w:uiPriority w:val="99"/>
    <w:unhideWhenUsed/>
    <w:rsid w:val="00105C6D"/>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BF3A83"/>
  </w:style>
  <w:style w:type="character" w:customStyle="1" w:styleId="Heading2Char">
    <w:name w:val="Heading 2 Char"/>
    <w:basedOn w:val="DefaultParagraphFont"/>
    <w:link w:val="Heading2"/>
    <w:uiPriority w:val="9"/>
    <w:rsid w:val="002762AB"/>
    <w:rPr>
      <w:rFonts w:ascii="Times New Roman" w:eastAsia="Times New Roman" w:hAnsi="Times New Roman" w:cs="Times New Roman"/>
      <w:b/>
      <w:bCs/>
      <w:sz w:val="24"/>
      <w:szCs w:val="36"/>
      <w:lang w:eastAsia="en-GB"/>
    </w:rPr>
  </w:style>
  <w:style w:type="character" w:customStyle="1" w:styleId="Heading1Char">
    <w:name w:val="Heading 1 Char"/>
    <w:basedOn w:val="DefaultParagraphFont"/>
    <w:link w:val="Heading1"/>
    <w:uiPriority w:val="9"/>
    <w:rsid w:val="00EB6BD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B6BDE"/>
    <w:pPr>
      <w:spacing w:before="480" w:line="276" w:lineRule="auto"/>
      <w:jc w:val="left"/>
      <w:outlineLvl w:val="9"/>
    </w:pPr>
    <w:rPr>
      <w:b/>
      <w:bCs/>
      <w:sz w:val="28"/>
      <w:szCs w:val="28"/>
      <w:lang w:val="en-US"/>
    </w:rPr>
  </w:style>
  <w:style w:type="character" w:styleId="PageNumber">
    <w:name w:val="page number"/>
    <w:basedOn w:val="DefaultParagraphFont"/>
    <w:uiPriority w:val="99"/>
    <w:semiHidden/>
    <w:unhideWhenUsed/>
    <w:rsid w:val="002762AB"/>
  </w:style>
  <w:style w:type="paragraph" w:styleId="TOC2">
    <w:name w:val="toc 2"/>
    <w:basedOn w:val="Normal"/>
    <w:next w:val="Normal"/>
    <w:autoRedefine/>
    <w:uiPriority w:val="39"/>
    <w:unhideWhenUsed/>
    <w:rsid w:val="00CC1166"/>
    <w:pPr>
      <w:tabs>
        <w:tab w:val="right" w:leader="dot" w:pos="9016"/>
      </w:tabs>
      <w:spacing w:after="100"/>
      <w:ind w:left="240"/>
    </w:pPr>
    <w:rPr>
      <w:noProof/>
      <w:color w:val="000000" w:themeColor="text1"/>
    </w:rPr>
  </w:style>
  <w:style w:type="paragraph" w:styleId="Revision">
    <w:name w:val="Revision"/>
    <w:hidden/>
    <w:uiPriority w:val="99"/>
    <w:semiHidden/>
    <w:rsid w:val="000E0595"/>
    <w:pPr>
      <w:spacing w:after="0" w:line="240" w:lineRule="auto"/>
    </w:pPr>
    <w:rPr>
      <w:rFonts w:ascii="Times New Roman" w:hAnsi="Times New Roman"/>
      <w:sz w:val="24"/>
    </w:rPr>
  </w:style>
  <w:style w:type="paragraph" w:customStyle="1" w:styleId="APArefrence">
    <w:name w:val="APA refrence"/>
    <w:basedOn w:val="Normal"/>
    <w:link w:val="APArefrenceChar"/>
    <w:qFormat/>
    <w:rsid w:val="00224450"/>
    <w:pPr>
      <w:shd w:val="clear" w:color="auto" w:fill="FFFFFF"/>
      <w:spacing w:after="150" w:line="240" w:lineRule="auto"/>
      <w:jc w:val="left"/>
    </w:pPr>
    <w:rPr>
      <w:rFonts w:eastAsia="Times New Roman" w:cs="Times New Roman"/>
      <w:color w:val="000000"/>
      <w:szCs w:val="24"/>
      <w:lang w:val="en" w:eastAsia="en-GB"/>
    </w:rPr>
  </w:style>
  <w:style w:type="character" w:customStyle="1" w:styleId="APArefrenceChar">
    <w:name w:val="APA refrence Char"/>
    <w:basedOn w:val="DefaultParagraphFont"/>
    <w:link w:val="APArefrence"/>
    <w:rsid w:val="00224450"/>
    <w:rPr>
      <w:rFonts w:ascii="Times New Roman" w:eastAsia="Times New Roman" w:hAnsi="Times New Roman" w:cs="Times New Roman"/>
      <w:color w:val="000000"/>
      <w:sz w:val="24"/>
      <w:szCs w:val="24"/>
      <w:shd w:val="clear" w:color="auto" w:fill="FFFFFF"/>
      <w:lang w:val="en" w:eastAsia="en-GB"/>
    </w:rPr>
  </w:style>
  <w:style w:type="character" w:customStyle="1" w:styleId="selectable">
    <w:name w:val="selectable"/>
    <w:basedOn w:val="DefaultParagraphFont"/>
    <w:rsid w:val="00224450"/>
  </w:style>
  <w:style w:type="character" w:customStyle="1" w:styleId="shorttext">
    <w:name w:val="short_text"/>
    <w:basedOn w:val="DefaultParagraphFont"/>
    <w:rsid w:val="00D95A28"/>
  </w:style>
  <w:style w:type="paragraph" w:customStyle="1" w:styleId="paragraph">
    <w:name w:val="paragraph"/>
    <w:basedOn w:val="Normal"/>
    <w:rsid w:val="00886EE2"/>
    <w:pPr>
      <w:spacing w:after="0" w:line="240" w:lineRule="auto"/>
      <w:jc w:val="left"/>
    </w:pPr>
    <w:rPr>
      <w:rFonts w:eastAsia="Times New Roman" w:cs="Times New Roman"/>
      <w:szCs w:val="24"/>
      <w:lang w:eastAsia="en-GB"/>
    </w:rPr>
  </w:style>
  <w:style w:type="character" w:customStyle="1" w:styleId="normaltextrun1">
    <w:name w:val="normaltextrun1"/>
    <w:basedOn w:val="DefaultParagraphFont"/>
    <w:rsid w:val="00886EE2"/>
  </w:style>
  <w:style w:type="character" w:customStyle="1" w:styleId="eop">
    <w:name w:val="eop"/>
    <w:basedOn w:val="DefaultParagraphFont"/>
    <w:rsid w:val="00886EE2"/>
  </w:style>
  <w:style w:type="character" w:customStyle="1" w:styleId="spellingerror">
    <w:name w:val="spellingerror"/>
    <w:basedOn w:val="DefaultParagraphFont"/>
    <w:rsid w:val="008F2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225793">
      <w:bodyDiv w:val="1"/>
      <w:marLeft w:val="0"/>
      <w:marRight w:val="0"/>
      <w:marTop w:val="0"/>
      <w:marBottom w:val="0"/>
      <w:divBdr>
        <w:top w:val="none" w:sz="0" w:space="0" w:color="auto"/>
        <w:left w:val="none" w:sz="0" w:space="0" w:color="auto"/>
        <w:bottom w:val="none" w:sz="0" w:space="0" w:color="auto"/>
        <w:right w:val="none" w:sz="0" w:space="0" w:color="auto"/>
      </w:divBdr>
    </w:div>
    <w:div w:id="154612673">
      <w:bodyDiv w:val="1"/>
      <w:marLeft w:val="0"/>
      <w:marRight w:val="0"/>
      <w:marTop w:val="0"/>
      <w:marBottom w:val="0"/>
      <w:divBdr>
        <w:top w:val="none" w:sz="0" w:space="0" w:color="auto"/>
        <w:left w:val="none" w:sz="0" w:space="0" w:color="auto"/>
        <w:bottom w:val="none" w:sz="0" w:space="0" w:color="auto"/>
        <w:right w:val="none" w:sz="0" w:space="0" w:color="auto"/>
      </w:divBdr>
      <w:divsChild>
        <w:div w:id="238372028">
          <w:marLeft w:val="0"/>
          <w:marRight w:val="0"/>
          <w:marTop w:val="0"/>
          <w:marBottom w:val="0"/>
          <w:divBdr>
            <w:top w:val="none" w:sz="0" w:space="0" w:color="auto"/>
            <w:left w:val="none" w:sz="0" w:space="0" w:color="auto"/>
            <w:bottom w:val="none" w:sz="0" w:space="0" w:color="auto"/>
            <w:right w:val="none" w:sz="0" w:space="0" w:color="auto"/>
          </w:divBdr>
          <w:divsChild>
            <w:div w:id="345862379">
              <w:marLeft w:val="0"/>
              <w:marRight w:val="0"/>
              <w:marTop w:val="0"/>
              <w:marBottom w:val="0"/>
              <w:divBdr>
                <w:top w:val="none" w:sz="0" w:space="0" w:color="auto"/>
                <w:left w:val="none" w:sz="0" w:space="0" w:color="auto"/>
                <w:bottom w:val="none" w:sz="0" w:space="0" w:color="auto"/>
                <w:right w:val="none" w:sz="0" w:space="0" w:color="auto"/>
              </w:divBdr>
              <w:divsChild>
                <w:div w:id="1407679267">
                  <w:marLeft w:val="0"/>
                  <w:marRight w:val="0"/>
                  <w:marTop w:val="0"/>
                  <w:marBottom w:val="0"/>
                  <w:divBdr>
                    <w:top w:val="none" w:sz="0" w:space="0" w:color="auto"/>
                    <w:left w:val="none" w:sz="0" w:space="0" w:color="auto"/>
                    <w:bottom w:val="none" w:sz="0" w:space="0" w:color="auto"/>
                    <w:right w:val="none" w:sz="0" w:space="0" w:color="auto"/>
                  </w:divBdr>
                  <w:divsChild>
                    <w:div w:id="368996065">
                      <w:marLeft w:val="0"/>
                      <w:marRight w:val="0"/>
                      <w:marTop w:val="0"/>
                      <w:marBottom w:val="0"/>
                      <w:divBdr>
                        <w:top w:val="none" w:sz="0" w:space="0" w:color="auto"/>
                        <w:left w:val="none" w:sz="0" w:space="0" w:color="auto"/>
                        <w:bottom w:val="none" w:sz="0" w:space="0" w:color="auto"/>
                        <w:right w:val="none" w:sz="0" w:space="0" w:color="auto"/>
                      </w:divBdr>
                      <w:divsChild>
                        <w:div w:id="739407434">
                          <w:marLeft w:val="0"/>
                          <w:marRight w:val="0"/>
                          <w:marTop w:val="0"/>
                          <w:marBottom w:val="0"/>
                          <w:divBdr>
                            <w:top w:val="none" w:sz="0" w:space="0" w:color="auto"/>
                            <w:left w:val="none" w:sz="0" w:space="0" w:color="auto"/>
                            <w:bottom w:val="none" w:sz="0" w:space="0" w:color="auto"/>
                            <w:right w:val="none" w:sz="0" w:space="0" w:color="auto"/>
                          </w:divBdr>
                          <w:divsChild>
                            <w:div w:id="1934582779">
                              <w:marLeft w:val="0"/>
                              <w:marRight w:val="0"/>
                              <w:marTop w:val="0"/>
                              <w:marBottom w:val="0"/>
                              <w:divBdr>
                                <w:top w:val="none" w:sz="0" w:space="0" w:color="auto"/>
                                <w:left w:val="none" w:sz="0" w:space="0" w:color="auto"/>
                                <w:bottom w:val="none" w:sz="0" w:space="0" w:color="auto"/>
                                <w:right w:val="none" w:sz="0" w:space="0" w:color="auto"/>
                              </w:divBdr>
                              <w:divsChild>
                                <w:div w:id="653339804">
                                  <w:marLeft w:val="0"/>
                                  <w:marRight w:val="0"/>
                                  <w:marTop w:val="0"/>
                                  <w:marBottom w:val="0"/>
                                  <w:divBdr>
                                    <w:top w:val="none" w:sz="0" w:space="0" w:color="auto"/>
                                    <w:left w:val="none" w:sz="0" w:space="0" w:color="auto"/>
                                    <w:bottom w:val="none" w:sz="0" w:space="0" w:color="auto"/>
                                    <w:right w:val="none" w:sz="0" w:space="0" w:color="auto"/>
                                  </w:divBdr>
                                  <w:divsChild>
                                    <w:div w:id="26375054">
                                      <w:marLeft w:val="0"/>
                                      <w:marRight w:val="0"/>
                                      <w:marTop w:val="0"/>
                                      <w:marBottom w:val="0"/>
                                      <w:divBdr>
                                        <w:top w:val="none" w:sz="0" w:space="0" w:color="auto"/>
                                        <w:left w:val="none" w:sz="0" w:space="0" w:color="auto"/>
                                        <w:bottom w:val="none" w:sz="0" w:space="0" w:color="auto"/>
                                        <w:right w:val="none" w:sz="0" w:space="0" w:color="auto"/>
                                      </w:divBdr>
                                      <w:divsChild>
                                        <w:div w:id="492530248">
                                          <w:marLeft w:val="0"/>
                                          <w:marRight w:val="0"/>
                                          <w:marTop w:val="0"/>
                                          <w:marBottom w:val="0"/>
                                          <w:divBdr>
                                            <w:top w:val="none" w:sz="0" w:space="0" w:color="auto"/>
                                            <w:left w:val="none" w:sz="0" w:space="0" w:color="auto"/>
                                            <w:bottom w:val="none" w:sz="0" w:space="0" w:color="auto"/>
                                            <w:right w:val="none" w:sz="0" w:space="0" w:color="auto"/>
                                          </w:divBdr>
                                          <w:divsChild>
                                            <w:div w:id="1214930060">
                                              <w:marLeft w:val="0"/>
                                              <w:marRight w:val="0"/>
                                              <w:marTop w:val="0"/>
                                              <w:marBottom w:val="0"/>
                                              <w:divBdr>
                                                <w:top w:val="none" w:sz="0" w:space="0" w:color="auto"/>
                                                <w:left w:val="none" w:sz="0" w:space="0" w:color="auto"/>
                                                <w:bottom w:val="none" w:sz="0" w:space="0" w:color="auto"/>
                                                <w:right w:val="none" w:sz="0" w:space="0" w:color="auto"/>
                                              </w:divBdr>
                                              <w:divsChild>
                                                <w:div w:id="43336153">
                                                  <w:marLeft w:val="0"/>
                                                  <w:marRight w:val="0"/>
                                                  <w:marTop w:val="0"/>
                                                  <w:marBottom w:val="0"/>
                                                  <w:divBdr>
                                                    <w:top w:val="none" w:sz="0" w:space="0" w:color="auto"/>
                                                    <w:left w:val="none" w:sz="0" w:space="0" w:color="auto"/>
                                                    <w:bottom w:val="none" w:sz="0" w:space="0" w:color="auto"/>
                                                    <w:right w:val="none" w:sz="0" w:space="0" w:color="auto"/>
                                                  </w:divBdr>
                                                  <w:divsChild>
                                                    <w:div w:id="4602127">
                                                      <w:marLeft w:val="0"/>
                                                      <w:marRight w:val="0"/>
                                                      <w:marTop w:val="0"/>
                                                      <w:marBottom w:val="0"/>
                                                      <w:divBdr>
                                                        <w:top w:val="single" w:sz="6" w:space="0" w:color="ABABAB"/>
                                                        <w:left w:val="single" w:sz="6" w:space="0" w:color="ABABAB"/>
                                                        <w:bottom w:val="none" w:sz="0" w:space="0" w:color="auto"/>
                                                        <w:right w:val="single" w:sz="6" w:space="0" w:color="ABABAB"/>
                                                      </w:divBdr>
                                                      <w:divsChild>
                                                        <w:div w:id="1564296180">
                                                          <w:marLeft w:val="0"/>
                                                          <w:marRight w:val="0"/>
                                                          <w:marTop w:val="0"/>
                                                          <w:marBottom w:val="0"/>
                                                          <w:divBdr>
                                                            <w:top w:val="none" w:sz="0" w:space="0" w:color="auto"/>
                                                            <w:left w:val="none" w:sz="0" w:space="0" w:color="auto"/>
                                                            <w:bottom w:val="none" w:sz="0" w:space="0" w:color="auto"/>
                                                            <w:right w:val="none" w:sz="0" w:space="0" w:color="auto"/>
                                                          </w:divBdr>
                                                          <w:divsChild>
                                                            <w:div w:id="2024241299">
                                                              <w:marLeft w:val="0"/>
                                                              <w:marRight w:val="0"/>
                                                              <w:marTop w:val="0"/>
                                                              <w:marBottom w:val="0"/>
                                                              <w:divBdr>
                                                                <w:top w:val="none" w:sz="0" w:space="0" w:color="auto"/>
                                                                <w:left w:val="none" w:sz="0" w:space="0" w:color="auto"/>
                                                                <w:bottom w:val="none" w:sz="0" w:space="0" w:color="auto"/>
                                                                <w:right w:val="none" w:sz="0" w:space="0" w:color="auto"/>
                                                              </w:divBdr>
                                                              <w:divsChild>
                                                                <w:div w:id="378632761">
                                                                  <w:marLeft w:val="0"/>
                                                                  <w:marRight w:val="0"/>
                                                                  <w:marTop w:val="0"/>
                                                                  <w:marBottom w:val="0"/>
                                                                  <w:divBdr>
                                                                    <w:top w:val="none" w:sz="0" w:space="0" w:color="auto"/>
                                                                    <w:left w:val="none" w:sz="0" w:space="0" w:color="auto"/>
                                                                    <w:bottom w:val="none" w:sz="0" w:space="0" w:color="auto"/>
                                                                    <w:right w:val="none" w:sz="0" w:space="0" w:color="auto"/>
                                                                  </w:divBdr>
                                                                  <w:divsChild>
                                                                    <w:div w:id="539829344">
                                                                      <w:marLeft w:val="0"/>
                                                                      <w:marRight w:val="0"/>
                                                                      <w:marTop w:val="0"/>
                                                                      <w:marBottom w:val="0"/>
                                                                      <w:divBdr>
                                                                        <w:top w:val="none" w:sz="0" w:space="0" w:color="auto"/>
                                                                        <w:left w:val="none" w:sz="0" w:space="0" w:color="auto"/>
                                                                        <w:bottom w:val="none" w:sz="0" w:space="0" w:color="auto"/>
                                                                        <w:right w:val="none" w:sz="0" w:space="0" w:color="auto"/>
                                                                      </w:divBdr>
                                                                      <w:divsChild>
                                                                        <w:div w:id="1206023891">
                                                                          <w:marLeft w:val="0"/>
                                                                          <w:marRight w:val="0"/>
                                                                          <w:marTop w:val="0"/>
                                                                          <w:marBottom w:val="0"/>
                                                                          <w:divBdr>
                                                                            <w:top w:val="none" w:sz="0" w:space="0" w:color="auto"/>
                                                                            <w:left w:val="none" w:sz="0" w:space="0" w:color="auto"/>
                                                                            <w:bottom w:val="none" w:sz="0" w:space="0" w:color="auto"/>
                                                                            <w:right w:val="none" w:sz="0" w:space="0" w:color="auto"/>
                                                                          </w:divBdr>
                                                                          <w:divsChild>
                                                                            <w:div w:id="787772332">
                                                                              <w:marLeft w:val="0"/>
                                                                              <w:marRight w:val="0"/>
                                                                              <w:marTop w:val="0"/>
                                                                              <w:marBottom w:val="0"/>
                                                                              <w:divBdr>
                                                                                <w:top w:val="none" w:sz="0" w:space="0" w:color="auto"/>
                                                                                <w:left w:val="none" w:sz="0" w:space="0" w:color="auto"/>
                                                                                <w:bottom w:val="none" w:sz="0" w:space="0" w:color="auto"/>
                                                                                <w:right w:val="none" w:sz="0" w:space="0" w:color="auto"/>
                                                                              </w:divBdr>
                                                                              <w:divsChild>
                                                                                <w:div w:id="149999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74164379">
      <w:bodyDiv w:val="1"/>
      <w:marLeft w:val="0"/>
      <w:marRight w:val="0"/>
      <w:marTop w:val="0"/>
      <w:marBottom w:val="0"/>
      <w:divBdr>
        <w:top w:val="none" w:sz="0" w:space="0" w:color="auto"/>
        <w:left w:val="none" w:sz="0" w:space="0" w:color="auto"/>
        <w:bottom w:val="none" w:sz="0" w:space="0" w:color="auto"/>
        <w:right w:val="none" w:sz="0" w:space="0" w:color="auto"/>
      </w:divBdr>
    </w:div>
    <w:div w:id="785932642">
      <w:bodyDiv w:val="1"/>
      <w:marLeft w:val="0"/>
      <w:marRight w:val="0"/>
      <w:marTop w:val="0"/>
      <w:marBottom w:val="0"/>
      <w:divBdr>
        <w:top w:val="none" w:sz="0" w:space="0" w:color="auto"/>
        <w:left w:val="none" w:sz="0" w:space="0" w:color="auto"/>
        <w:bottom w:val="none" w:sz="0" w:space="0" w:color="auto"/>
        <w:right w:val="none" w:sz="0" w:space="0" w:color="auto"/>
      </w:divBdr>
    </w:div>
    <w:div w:id="1001734667">
      <w:bodyDiv w:val="1"/>
      <w:marLeft w:val="0"/>
      <w:marRight w:val="0"/>
      <w:marTop w:val="0"/>
      <w:marBottom w:val="0"/>
      <w:divBdr>
        <w:top w:val="none" w:sz="0" w:space="0" w:color="auto"/>
        <w:left w:val="none" w:sz="0" w:space="0" w:color="auto"/>
        <w:bottom w:val="none" w:sz="0" w:space="0" w:color="auto"/>
        <w:right w:val="none" w:sz="0" w:space="0" w:color="auto"/>
      </w:divBdr>
    </w:div>
    <w:div w:id="1003164102">
      <w:bodyDiv w:val="1"/>
      <w:marLeft w:val="0"/>
      <w:marRight w:val="0"/>
      <w:marTop w:val="0"/>
      <w:marBottom w:val="0"/>
      <w:divBdr>
        <w:top w:val="none" w:sz="0" w:space="0" w:color="auto"/>
        <w:left w:val="none" w:sz="0" w:space="0" w:color="auto"/>
        <w:bottom w:val="none" w:sz="0" w:space="0" w:color="auto"/>
        <w:right w:val="none" w:sz="0" w:space="0" w:color="auto"/>
      </w:divBdr>
      <w:divsChild>
        <w:div w:id="1894728543">
          <w:marLeft w:val="446"/>
          <w:marRight w:val="0"/>
          <w:marTop w:val="0"/>
          <w:marBottom w:val="0"/>
          <w:divBdr>
            <w:top w:val="none" w:sz="0" w:space="0" w:color="auto"/>
            <w:left w:val="none" w:sz="0" w:space="0" w:color="auto"/>
            <w:bottom w:val="none" w:sz="0" w:space="0" w:color="auto"/>
            <w:right w:val="none" w:sz="0" w:space="0" w:color="auto"/>
          </w:divBdr>
        </w:div>
      </w:divsChild>
    </w:div>
    <w:div w:id="1084837139">
      <w:bodyDiv w:val="1"/>
      <w:marLeft w:val="0"/>
      <w:marRight w:val="0"/>
      <w:marTop w:val="0"/>
      <w:marBottom w:val="0"/>
      <w:divBdr>
        <w:top w:val="none" w:sz="0" w:space="0" w:color="auto"/>
        <w:left w:val="none" w:sz="0" w:space="0" w:color="auto"/>
        <w:bottom w:val="none" w:sz="0" w:space="0" w:color="auto"/>
        <w:right w:val="none" w:sz="0" w:space="0" w:color="auto"/>
      </w:divBdr>
      <w:divsChild>
        <w:div w:id="714962737">
          <w:marLeft w:val="360"/>
          <w:marRight w:val="0"/>
          <w:marTop w:val="200"/>
          <w:marBottom w:val="0"/>
          <w:divBdr>
            <w:top w:val="none" w:sz="0" w:space="0" w:color="auto"/>
            <w:left w:val="none" w:sz="0" w:space="0" w:color="auto"/>
            <w:bottom w:val="none" w:sz="0" w:space="0" w:color="auto"/>
            <w:right w:val="none" w:sz="0" w:space="0" w:color="auto"/>
          </w:divBdr>
        </w:div>
      </w:divsChild>
    </w:div>
    <w:div w:id="1155226005">
      <w:bodyDiv w:val="1"/>
      <w:marLeft w:val="0"/>
      <w:marRight w:val="0"/>
      <w:marTop w:val="0"/>
      <w:marBottom w:val="0"/>
      <w:divBdr>
        <w:top w:val="none" w:sz="0" w:space="0" w:color="auto"/>
        <w:left w:val="none" w:sz="0" w:space="0" w:color="auto"/>
        <w:bottom w:val="none" w:sz="0" w:space="0" w:color="auto"/>
        <w:right w:val="none" w:sz="0" w:space="0" w:color="auto"/>
      </w:divBdr>
    </w:div>
    <w:div w:id="1190988811">
      <w:bodyDiv w:val="1"/>
      <w:marLeft w:val="0"/>
      <w:marRight w:val="0"/>
      <w:marTop w:val="0"/>
      <w:marBottom w:val="0"/>
      <w:divBdr>
        <w:top w:val="none" w:sz="0" w:space="0" w:color="auto"/>
        <w:left w:val="none" w:sz="0" w:space="0" w:color="auto"/>
        <w:bottom w:val="none" w:sz="0" w:space="0" w:color="auto"/>
        <w:right w:val="none" w:sz="0" w:space="0" w:color="auto"/>
      </w:divBdr>
    </w:div>
    <w:div w:id="1234002451">
      <w:bodyDiv w:val="1"/>
      <w:marLeft w:val="0"/>
      <w:marRight w:val="0"/>
      <w:marTop w:val="0"/>
      <w:marBottom w:val="0"/>
      <w:divBdr>
        <w:top w:val="none" w:sz="0" w:space="0" w:color="auto"/>
        <w:left w:val="none" w:sz="0" w:space="0" w:color="auto"/>
        <w:bottom w:val="none" w:sz="0" w:space="0" w:color="auto"/>
        <w:right w:val="none" w:sz="0" w:space="0" w:color="auto"/>
      </w:divBdr>
    </w:div>
    <w:div w:id="1267425191">
      <w:bodyDiv w:val="1"/>
      <w:marLeft w:val="0"/>
      <w:marRight w:val="0"/>
      <w:marTop w:val="0"/>
      <w:marBottom w:val="0"/>
      <w:divBdr>
        <w:top w:val="none" w:sz="0" w:space="0" w:color="auto"/>
        <w:left w:val="none" w:sz="0" w:space="0" w:color="auto"/>
        <w:bottom w:val="none" w:sz="0" w:space="0" w:color="auto"/>
        <w:right w:val="none" w:sz="0" w:space="0" w:color="auto"/>
      </w:divBdr>
      <w:divsChild>
        <w:div w:id="1797019673">
          <w:marLeft w:val="0"/>
          <w:marRight w:val="0"/>
          <w:marTop w:val="0"/>
          <w:marBottom w:val="0"/>
          <w:divBdr>
            <w:top w:val="none" w:sz="0" w:space="0" w:color="auto"/>
            <w:left w:val="none" w:sz="0" w:space="0" w:color="auto"/>
            <w:bottom w:val="none" w:sz="0" w:space="0" w:color="auto"/>
            <w:right w:val="none" w:sz="0" w:space="0" w:color="auto"/>
          </w:divBdr>
          <w:divsChild>
            <w:div w:id="361127849">
              <w:marLeft w:val="0"/>
              <w:marRight w:val="0"/>
              <w:marTop w:val="0"/>
              <w:marBottom w:val="0"/>
              <w:divBdr>
                <w:top w:val="none" w:sz="0" w:space="0" w:color="auto"/>
                <w:left w:val="none" w:sz="0" w:space="0" w:color="auto"/>
                <w:bottom w:val="none" w:sz="0" w:space="0" w:color="auto"/>
                <w:right w:val="none" w:sz="0" w:space="0" w:color="auto"/>
              </w:divBdr>
              <w:divsChild>
                <w:div w:id="416098144">
                  <w:marLeft w:val="0"/>
                  <w:marRight w:val="0"/>
                  <w:marTop w:val="0"/>
                  <w:marBottom w:val="0"/>
                  <w:divBdr>
                    <w:top w:val="none" w:sz="0" w:space="0" w:color="auto"/>
                    <w:left w:val="none" w:sz="0" w:space="0" w:color="auto"/>
                    <w:bottom w:val="none" w:sz="0" w:space="0" w:color="auto"/>
                    <w:right w:val="none" w:sz="0" w:space="0" w:color="auto"/>
                  </w:divBdr>
                  <w:divsChild>
                    <w:div w:id="1270774840">
                      <w:marLeft w:val="0"/>
                      <w:marRight w:val="0"/>
                      <w:marTop w:val="0"/>
                      <w:marBottom w:val="0"/>
                      <w:divBdr>
                        <w:top w:val="none" w:sz="0" w:space="0" w:color="auto"/>
                        <w:left w:val="none" w:sz="0" w:space="0" w:color="auto"/>
                        <w:bottom w:val="none" w:sz="0" w:space="0" w:color="auto"/>
                        <w:right w:val="none" w:sz="0" w:space="0" w:color="auto"/>
                      </w:divBdr>
                      <w:divsChild>
                        <w:div w:id="1482961358">
                          <w:marLeft w:val="0"/>
                          <w:marRight w:val="0"/>
                          <w:marTop w:val="0"/>
                          <w:marBottom w:val="0"/>
                          <w:divBdr>
                            <w:top w:val="none" w:sz="0" w:space="0" w:color="auto"/>
                            <w:left w:val="none" w:sz="0" w:space="0" w:color="auto"/>
                            <w:bottom w:val="none" w:sz="0" w:space="0" w:color="auto"/>
                            <w:right w:val="none" w:sz="0" w:space="0" w:color="auto"/>
                          </w:divBdr>
                          <w:divsChild>
                            <w:div w:id="95513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838759">
      <w:bodyDiv w:val="1"/>
      <w:marLeft w:val="0"/>
      <w:marRight w:val="0"/>
      <w:marTop w:val="0"/>
      <w:marBottom w:val="0"/>
      <w:divBdr>
        <w:top w:val="none" w:sz="0" w:space="0" w:color="auto"/>
        <w:left w:val="none" w:sz="0" w:space="0" w:color="auto"/>
        <w:bottom w:val="none" w:sz="0" w:space="0" w:color="auto"/>
        <w:right w:val="none" w:sz="0" w:space="0" w:color="auto"/>
      </w:divBdr>
      <w:divsChild>
        <w:div w:id="1877424387">
          <w:marLeft w:val="0"/>
          <w:marRight w:val="0"/>
          <w:marTop w:val="0"/>
          <w:marBottom w:val="0"/>
          <w:divBdr>
            <w:top w:val="none" w:sz="0" w:space="0" w:color="auto"/>
            <w:left w:val="none" w:sz="0" w:space="0" w:color="auto"/>
            <w:bottom w:val="none" w:sz="0" w:space="0" w:color="auto"/>
            <w:right w:val="none" w:sz="0" w:space="0" w:color="auto"/>
          </w:divBdr>
          <w:divsChild>
            <w:div w:id="1851869969">
              <w:marLeft w:val="0"/>
              <w:marRight w:val="0"/>
              <w:marTop w:val="0"/>
              <w:marBottom w:val="0"/>
              <w:divBdr>
                <w:top w:val="none" w:sz="0" w:space="0" w:color="auto"/>
                <w:left w:val="none" w:sz="0" w:space="0" w:color="auto"/>
                <w:bottom w:val="none" w:sz="0" w:space="0" w:color="auto"/>
                <w:right w:val="none" w:sz="0" w:space="0" w:color="auto"/>
              </w:divBdr>
              <w:divsChild>
                <w:div w:id="293297134">
                  <w:marLeft w:val="-225"/>
                  <w:marRight w:val="-225"/>
                  <w:marTop w:val="0"/>
                  <w:marBottom w:val="0"/>
                  <w:divBdr>
                    <w:top w:val="none" w:sz="0" w:space="0" w:color="auto"/>
                    <w:left w:val="none" w:sz="0" w:space="0" w:color="auto"/>
                    <w:bottom w:val="none" w:sz="0" w:space="0" w:color="auto"/>
                    <w:right w:val="none" w:sz="0" w:space="0" w:color="auto"/>
                  </w:divBdr>
                  <w:divsChild>
                    <w:div w:id="219244478">
                      <w:marLeft w:val="0"/>
                      <w:marRight w:val="0"/>
                      <w:marTop w:val="0"/>
                      <w:marBottom w:val="0"/>
                      <w:divBdr>
                        <w:top w:val="none" w:sz="0" w:space="0" w:color="auto"/>
                        <w:left w:val="none" w:sz="0" w:space="0" w:color="auto"/>
                        <w:bottom w:val="none" w:sz="0" w:space="0" w:color="auto"/>
                        <w:right w:val="none" w:sz="0" w:space="0" w:color="auto"/>
                      </w:divBdr>
                      <w:divsChild>
                        <w:div w:id="2137093562">
                          <w:marLeft w:val="0"/>
                          <w:marRight w:val="0"/>
                          <w:marTop w:val="0"/>
                          <w:marBottom w:val="0"/>
                          <w:divBdr>
                            <w:top w:val="none" w:sz="0" w:space="0" w:color="auto"/>
                            <w:left w:val="none" w:sz="0" w:space="0" w:color="auto"/>
                            <w:bottom w:val="none" w:sz="0" w:space="0" w:color="auto"/>
                            <w:right w:val="none" w:sz="0" w:space="0" w:color="auto"/>
                          </w:divBdr>
                          <w:divsChild>
                            <w:div w:id="958071725">
                              <w:marLeft w:val="0"/>
                              <w:marRight w:val="0"/>
                              <w:marTop w:val="0"/>
                              <w:marBottom w:val="0"/>
                              <w:divBdr>
                                <w:top w:val="none" w:sz="0" w:space="0" w:color="auto"/>
                                <w:left w:val="none" w:sz="0" w:space="0" w:color="auto"/>
                                <w:bottom w:val="none" w:sz="0" w:space="0" w:color="auto"/>
                                <w:right w:val="none" w:sz="0" w:space="0" w:color="auto"/>
                              </w:divBdr>
                              <w:divsChild>
                                <w:div w:id="1209565181">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674992243">
      <w:bodyDiv w:val="1"/>
      <w:marLeft w:val="0"/>
      <w:marRight w:val="0"/>
      <w:marTop w:val="0"/>
      <w:marBottom w:val="0"/>
      <w:divBdr>
        <w:top w:val="none" w:sz="0" w:space="0" w:color="auto"/>
        <w:left w:val="none" w:sz="0" w:space="0" w:color="auto"/>
        <w:bottom w:val="none" w:sz="0" w:space="0" w:color="auto"/>
        <w:right w:val="none" w:sz="0" w:space="0" w:color="auto"/>
      </w:divBdr>
      <w:divsChild>
        <w:div w:id="134758120">
          <w:marLeft w:val="0"/>
          <w:marRight w:val="0"/>
          <w:marTop w:val="0"/>
          <w:marBottom w:val="0"/>
          <w:divBdr>
            <w:top w:val="none" w:sz="0" w:space="0" w:color="auto"/>
            <w:left w:val="none" w:sz="0" w:space="0" w:color="auto"/>
            <w:bottom w:val="none" w:sz="0" w:space="0" w:color="auto"/>
            <w:right w:val="none" w:sz="0" w:space="0" w:color="auto"/>
          </w:divBdr>
          <w:divsChild>
            <w:div w:id="2013100337">
              <w:marLeft w:val="0"/>
              <w:marRight w:val="0"/>
              <w:marTop w:val="0"/>
              <w:marBottom w:val="0"/>
              <w:divBdr>
                <w:top w:val="none" w:sz="0" w:space="0" w:color="auto"/>
                <w:left w:val="none" w:sz="0" w:space="0" w:color="auto"/>
                <w:bottom w:val="none" w:sz="0" w:space="0" w:color="auto"/>
                <w:right w:val="none" w:sz="0" w:space="0" w:color="auto"/>
              </w:divBdr>
              <w:divsChild>
                <w:div w:id="2119981996">
                  <w:marLeft w:val="0"/>
                  <w:marRight w:val="0"/>
                  <w:marTop w:val="0"/>
                  <w:marBottom w:val="0"/>
                  <w:divBdr>
                    <w:top w:val="none" w:sz="0" w:space="0" w:color="auto"/>
                    <w:left w:val="none" w:sz="0" w:space="0" w:color="auto"/>
                    <w:bottom w:val="none" w:sz="0" w:space="0" w:color="auto"/>
                    <w:right w:val="none" w:sz="0" w:space="0" w:color="auto"/>
                  </w:divBdr>
                  <w:divsChild>
                    <w:div w:id="1126042571">
                      <w:marLeft w:val="0"/>
                      <w:marRight w:val="0"/>
                      <w:marTop w:val="0"/>
                      <w:marBottom w:val="0"/>
                      <w:divBdr>
                        <w:top w:val="none" w:sz="0" w:space="0" w:color="auto"/>
                        <w:left w:val="none" w:sz="0" w:space="0" w:color="auto"/>
                        <w:bottom w:val="none" w:sz="0" w:space="0" w:color="auto"/>
                        <w:right w:val="none" w:sz="0" w:space="0" w:color="auto"/>
                      </w:divBdr>
                      <w:divsChild>
                        <w:div w:id="1863587813">
                          <w:marLeft w:val="0"/>
                          <w:marRight w:val="0"/>
                          <w:marTop w:val="0"/>
                          <w:marBottom w:val="0"/>
                          <w:divBdr>
                            <w:top w:val="none" w:sz="0" w:space="0" w:color="auto"/>
                            <w:left w:val="none" w:sz="0" w:space="0" w:color="auto"/>
                            <w:bottom w:val="none" w:sz="0" w:space="0" w:color="auto"/>
                            <w:right w:val="none" w:sz="0" w:space="0" w:color="auto"/>
                          </w:divBdr>
                          <w:divsChild>
                            <w:div w:id="924800706">
                              <w:marLeft w:val="0"/>
                              <w:marRight w:val="0"/>
                              <w:marTop w:val="0"/>
                              <w:marBottom w:val="0"/>
                              <w:divBdr>
                                <w:top w:val="none" w:sz="0" w:space="0" w:color="auto"/>
                                <w:left w:val="none" w:sz="0" w:space="0" w:color="auto"/>
                                <w:bottom w:val="none" w:sz="0" w:space="0" w:color="auto"/>
                                <w:right w:val="none" w:sz="0" w:space="0" w:color="auto"/>
                              </w:divBdr>
                              <w:divsChild>
                                <w:div w:id="1629973910">
                                  <w:marLeft w:val="0"/>
                                  <w:marRight w:val="0"/>
                                  <w:marTop w:val="0"/>
                                  <w:marBottom w:val="0"/>
                                  <w:divBdr>
                                    <w:top w:val="none" w:sz="0" w:space="0" w:color="auto"/>
                                    <w:left w:val="none" w:sz="0" w:space="0" w:color="auto"/>
                                    <w:bottom w:val="none" w:sz="0" w:space="0" w:color="auto"/>
                                    <w:right w:val="none" w:sz="0" w:space="0" w:color="auto"/>
                                  </w:divBdr>
                                  <w:divsChild>
                                    <w:div w:id="1795169368">
                                      <w:marLeft w:val="0"/>
                                      <w:marRight w:val="0"/>
                                      <w:marTop w:val="0"/>
                                      <w:marBottom w:val="0"/>
                                      <w:divBdr>
                                        <w:top w:val="none" w:sz="0" w:space="0" w:color="auto"/>
                                        <w:left w:val="none" w:sz="0" w:space="0" w:color="auto"/>
                                        <w:bottom w:val="none" w:sz="0" w:space="0" w:color="auto"/>
                                        <w:right w:val="none" w:sz="0" w:space="0" w:color="auto"/>
                                      </w:divBdr>
                                      <w:divsChild>
                                        <w:div w:id="37095334">
                                          <w:marLeft w:val="0"/>
                                          <w:marRight w:val="0"/>
                                          <w:marTop w:val="0"/>
                                          <w:marBottom w:val="0"/>
                                          <w:divBdr>
                                            <w:top w:val="none" w:sz="0" w:space="0" w:color="auto"/>
                                            <w:left w:val="none" w:sz="0" w:space="0" w:color="auto"/>
                                            <w:bottom w:val="none" w:sz="0" w:space="0" w:color="auto"/>
                                            <w:right w:val="none" w:sz="0" w:space="0" w:color="auto"/>
                                          </w:divBdr>
                                          <w:divsChild>
                                            <w:div w:id="1628242814">
                                              <w:marLeft w:val="0"/>
                                              <w:marRight w:val="0"/>
                                              <w:marTop w:val="0"/>
                                              <w:marBottom w:val="0"/>
                                              <w:divBdr>
                                                <w:top w:val="none" w:sz="0" w:space="0" w:color="auto"/>
                                                <w:left w:val="none" w:sz="0" w:space="0" w:color="auto"/>
                                                <w:bottom w:val="none" w:sz="0" w:space="0" w:color="auto"/>
                                                <w:right w:val="none" w:sz="0" w:space="0" w:color="auto"/>
                                              </w:divBdr>
                                              <w:divsChild>
                                                <w:div w:id="892884780">
                                                  <w:marLeft w:val="0"/>
                                                  <w:marRight w:val="0"/>
                                                  <w:marTop w:val="0"/>
                                                  <w:marBottom w:val="0"/>
                                                  <w:divBdr>
                                                    <w:top w:val="none" w:sz="0" w:space="0" w:color="auto"/>
                                                    <w:left w:val="none" w:sz="0" w:space="0" w:color="auto"/>
                                                    <w:bottom w:val="none" w:sz="0" w:space="0" w:color="auto"/>
                                                    <w:right w:val="none" w:sz="0" w:space="0" w:color="auto"/>
                                                  </w:divBdr>
                                                  <w:divsChild>
                                                    <w:div w:id="1279603573">
                                                      <w:marLeft w:val="0"/>
                                                      <w:marRight w:val="0"/>
                                                      <w:marTop w:val="0"/>
                                                      <w:marBottom w:val="0"/>
                                                      <w:divBdr>
                                                        <w:top w:val="single" w:sz="6" w:space="0" w:color="ABABAB"/>
                                                        <w:left w:val="single" w:sz="6" w:space="0" w:color="ABABAB"/>
                                                        <w:bottom w:val="none" w:sz="0" w:space="0" w:color="auto"/>
                                                        <w:right w:val="single" w:sz="6" w:space="0" w:color="ABABAB"/>
                                                      </w:divBdr>
                                                      <w:divsChild>
                                                        <w:div w:id="1736974840">
                                                          <w:marLeft w:val="0"/>
                                                          <w:marRight w:val="0"/>
                                                          <w:marTop w:val="0"/>
                                                          <w:marBottom w:val="0"/>
                                                          <w:divBdr>
                                                            <w:top w:val="none" w:sz="0" w:space="0" w:color="auto"/>
                                                            <w:left w:val="none" w:sz="0" w:space="0" w:color="auto"/>
                                                            <w:bottom w:val="none" w:sz="0" w:space="0" w:color="auto"/>
                                                            <w:right w:val="none" w:sz="0" w:space="0" w:color="auto"/>
                                                          </w:divBdr>
                                                          <w:divsChild>
                                                            <w:div w:id="1325740575">
                                                              <w:marLeft w:val="0"/>
                                                              <w:marRight w:val="0"/>
                                                              <w:marTop w:val="0"/>
                                                              <w:marBottom w:val="0"/>
                                                              <w:divBdr>
                                                                <w:top w:val="none" w:sz="0" w:space="0" w:color="auto"/>
                                                                <w:left w:val="none" w:sz="0" w:space="0" w:color="auto"/>
                                                                <w:bottom w:val="none" w:sz="0" w:space="0" w:color="auto"/>
                                                                <w:right w:val="none" w:sz="0" w:space="0" w:color="auto"/>
                                                              </w:divBdr>
                                                              <w:divsChild>
                                                                <w:div w:id="827406579">
                                                                  <w:marLeft w:val="0"/>
                                                                  <w:marRight w:val="0"/>
                                                                  <w:marTop w:val="0"/>
                                                                  <w:marBottom w:val="0"/>
                                                                  <w:divBdr>
                                                                    <w:top w:val="none" w:sz="0" w:space="0" w:color="auto"/>
                                                                    <w:left w:val="none" w:sz="0" w:space="0" w:color="auto"/>
                                                                    <w:bottom w:val="none" w:sz="0" w:space="0" w:color="auto"/>
                                                                    <w:right w:val="none" w:sz="0" w:space="0" w:color="auto"/>
                                                                  </w:divBdr>
                                                                  <w:divsChild>
                                                                    <w:div w:id="440534198">
                                                                      <w:marLeft w:val="0"/>
                                                                      <w:marRight w:val="0"/>
                                                                      <w:marTop w:val="0"/>
                                                                      <w:marBottom w:val="0"/>
                                                                      <w:divBdr>
                                                                        <w:top w:val="none" w:sz="0" w:space="0" w:color="auto"/>
                                                                        <w:left w:val="none" w:sz="0" w:space="0" w:color="auto"/>
                                                                        <w:bottom w:val="none" w:sz="0" w:space="0" w:color="auto"/>
                                                                        <w:right w:val="none" w:sz="0" w:space="0" w:color="auto"/>
                                                                      </w:divBdr>
                                                                      <w:divsChild>
                                                                        <w:div w:id="809129737">
                                                                          <w:marLeft w:val="0"/>
                                                                          <w:marRight w:val="0"/>
                                                                          <w:marTop w:val="0"/>
                                                                          <w:marBottom w:val="0"/>
                                                                          <w:divBdr>
                                                                            <w:top w:val="none" w:sz="0" w:space="0" w:color="auto"/>
                                                                            <w:left w:val="none" w:sz="0" w:space="0" w:color="auto"/>
                                                                            <w:bottom w:val="none" w:sz="0" w:space="0" w:color="auto"/>
                                                                            <w:right w:val="none" w:sz="0" w:space="0" w:color="auto"/>
                                                                          </w:divBdr>
                                                                          <w:divsChild>
                                                                            <w:div w:id="1144935491">
                                                                              <w:marLeft w:val="0"/>
                                                                              <w:marRight w:val="0"/>
                                                                              <w:marTop w:val="0"/>
                                                                              <w:marBottom w:val="0"/>
                                                                              <w:divBdr>
                                                                                <w:top w:val="none" w:sz="0" w:space="0" w:color="auto"/>
                                                                                <w:left w:val="none" w:sz="0" w:space="0" w:color="auto"/>
                                                                                <w:bottom w:val="none" w:sz="0" w:space="0" w:color="auto"/>
                                                                                <w:right w:val="none" w:sz="0" w:space="0" w:color="auto"/>
                                                                              </w:divBdr>
                                                                              <w:divsChild>
                                                                                <w:div w:id="140622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8944373">
      <w:bodyDiv w:val="1"/>
      <w:marLeft w:val="0"/>
      <w:marRight w:val="0"/>
      <w:marTop w:val="0"/>
      <w:marBottom w:val="0"/>
      <w:divBdr>
        <w:top w:val="none" w:sz="0" w:space="0" w:color="auto"/>
        <w:left w:val="none" w:sz="0" w:space="0" w:color="auto"/>
        <w:bottom w:val="none" w:sz="0" w:space="0" w:color="auto"/>
        <w:right w:val="none" w:sz="0" w:space="0" w:color="auto"/>
      </w:divBdr>
    </w:div>
    <w:div w:id="1823351165">
      <w:bodyDiv w:val="1"/>
      <w:marLeft w:val="0"/>
      <w:marRight w:val="0"/>
      <w:marTop w:val="0"/>
      <w:marBottom w:val="0"/>
      <w:divBdr>
        <w:top w:val="none" w:sz="0" w:space="0" w:color="auto"/>
        <w:left w:val="none" w:sz="0" w:space="0" w:color="auto"/>
        <w:bottom w:val="none" w:sz="0" w:space="0" w:color="auto"/>
        <w:right w:val="none" w:sz="0" w:space="0" w:color="auto"/>
      </w:divBdr>
    </w:div>
    <w:div w:id="1906406444">
      <w:bodyDiv w:val="1"/>
      <w:marLeft w:val="0"/>
      <w:marRight w:val="0"/>
      <w:marTop w:val="0"/>
      <w:marBottom w:val="0"/>
      <w:divBdr>
        <w:top w:val="none" w:sz="0" w:space="0" w:color="auto"/>
        <w:left w:val="none" w:sz="0" w:space="0" w:color="auto"/>
        <w:bottom w:val="none" w:sz="0" w:space="0" w:color="auto"/>
        <w:right w:val="none" w:sz="0" w:space="0" w:color="auto"/>
      </w:divBdr>
    </w:div>
    <w:div w:id="1917275649">
      <w:bodyDiv w:val="1"/>
      <w:marLeft w:val="0"/>
      <w:marRight w:val="0"/>
      <w:marTop w:val="0"/>
      <w:marBottom w:val="0"/>
      <w:divBdr>
        <w:top w:val="none" w:sz="0" w:space="0" w:color="auto"/>
        <w:left w:val="none" w:sz="0" w:space="0" w:color="auto"/>
        <w:bottom w:val="none" w:sz="0" w:space="0" w:color="auto"/>
        <w:right w:val="none" w:sz="0" w:space="0" w:color="auto"/>
      </w:divBdr>
    </w:div>
    <w:div w:id="1949312547">
      <w:bodyDiv w:val="1"/>
      <w:marLeft w:val="0"/>
      <w:marRight w:val="0"/>
      <w:marTop w:val="0"/>
      <w:marBottom w:val="0"/>
      <w:divBdr>
        <w:top w:val="none" w:sz="0" w:space="0" w:color="auto"/>
        <w:left w:val="none" w:sz="0" w:space="0" w:color="auto"/>
        <w:bottom w:val="none" w:sz="0" w:space="0" w:color="auto"/>
        <w:right w:val="none" w:sz="0" w:space="0" w:color="auto"/>
      </w:divBdr>
    </w:div>
    <w:div w:id="1996643667">
      <w:bodyDiv w:val="1"/>
      <w:marLeft w:val="0"/>
      <w:marRight w:val="0"/>
      <w:marTop w:val="0"/>
      <w:marBottom w:val="0"/>
      <w:divBdr>
        <w:top w:val="none" w:sz="0" w:space="0" w:color="auto"/>
        <w:left w:val="none" w:sz="0" w:space="0" w:color="auto"/>
        <w:bottom w:val="none" w:sz="0" w:space="0" w:color="auto"/>
        <w:right w:val="none" w:sz="0" w:space="0" w:color="auto"/>
      </w:divBdr>
    </w:div>
    <w:div w:id="2059282396">
      <w:bodyDiv w:val="1"/>
      <w:marLeft w:val="0"/>
      <w:marRight w:val="0"/>
      <w:marTop w:val="0"/>
      <w:marBottom w:val="0"/>
      <w:divBdr>
        <w:top w:val="none" w:sz="0" w:space="0" w:color="auto"/>
        <w:left w:val="none" w:sz="0" w:space="0" w:color="auto"/>
        <w:bottom w:val="none" w:sz="0" w:space="0" w:color="auto"/>
        <w:right w:val="none" w:sz="0" w:space="0" w:color="auto"/>
      </w:divBdr>
    </w:div>
    <w:div w:id="208714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sitblaenavon.co.uk/en/Publications/Blaenavon-Story/Big-Pit.pdf" TargetMode="Externa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x.doi.org/10.1080/01433768.1980.10594347"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c.bingj.com/cache.aspx?q=blaenavon+railway&amp;d=4737312056214900&amp;mkt=en-GB&amp;setlang=en-GB&amp;w=0j9LmJPwOzZqR8jZrgVjC0Gtwb-MaV74"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visitblaenavon.co.uk/en/VisitBlaenavon/ThingsToDo/BlaenavonWorkmensHall.asp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ggat.org.uk/cadw/historic_landscape/blaenavon/cymraeg/Blaenavon_Features_cym.htm"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804A02-45CE-4C83-975E-DD3D7C599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2725</Words>
  <Characters>15537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2</cp:revision>
  <dcterms:created xsi:type="dcterms:W3CDTF">2018-05-15T19:13:00Z</dcterms:created>
  <dcterms:modified xsi:type="dcterms:W3CDTF">2018-05-15T19:13:00Z</dcterms:modified>
</cp:coreProperties>
</file>