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A1D3254" w14:textId="67D6DAD5" w:rsidR="002B6268" w:rsidRDefault="002B6268">
      <w:r>
        <w:rPr>
          <w:noProof/>
        </w:rPr>
        <w:drawing>
          <wp:inline distT="0" distB="0" distL="0" distR="0" wp14:anchorId="3895FB6A" wp14:editId="6B71C306">
            <wp:extent cx="2857500" cy="1428750"/>
            <wp:effectExtent l="0" t="0" r="0" b="0"/>
            <wp:docPr id="1971860684" name="Picture 1" descr="A logo with text on i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1860684" name="Picture 1" descr="A logo with text on it"/>
                    <pic:cNvPicPr/>
                  </pic:nvPicPr>
                  <pic:blipFill>
                    <a:blip r:embed="rId8">
                      <a:extLst>
                        <a:ext uri="{28A0092B-C50C-407E-A947-70E740481C1C}">
                          <a14:useLocalDpi xmlns:a14="http://schemas.microsoft.com/office/drawing/2010/main" val="0"/>
                        </a:ext>
                      </a:extLst>
                    </a:blip>
                    <a:stretch>
                      <a:fillRect/>
                    </a:stretch>
                  </pic:blipFill>
                  <pic:spPr>
                    <a:xfrm>
                      <a:off x="0" y="0"/>
                      <a:ext cx="2857500" cy="1428750"/>
                    </a:xfrm>
                    <a:prstGeom prst="rect">
                      <a:avLst/>
                    </a:prstGeom>
                  </pic:spPr>
                </pic:pic>
              </a:graphicData>
            </a:graphic>
          </wp:inline>
        </w:drawing>
      </w:r>
    </w:p>
    <w:p w14:paraId="2A72AD12" w14:textId="2FD3C444" w:rsidR="00842F35" w:rsidRPr="002B6268" w:rsidRDefault="005A3EE9" w:rsidP="002B6268">
      <w:pPr>
        <w:pStyle w:val="Title"/>
        <w:spacing w:line="360" w:lineRule="auto"/>
        <w:jc w:val="center"/>
        <w:rPr>
          <w:rFonts w:ascii="Arial" w:hAnsi="Arial" w:cs="Arial"/>
        </w:rPr>
      </w:pPr>
      <w:r w:rsidRPr="002B6268">
        <w:rPr>
          <w:rFonts w:ascii="Arial" w:hAnsi="Arial" w:cs="Arial"/>
        </w:rPr>
        <w:t>Changemakers:</w:t>
      </w:r>
      <w:r w:rsidR="006D6FEE" w:rsidRPr="002B6268">
        <w:rPr>
          <w:rFonts w:ascii="Arial" w:hAnsi="Arial" w:cs="Arial"/>
        </w:rPr>
        <w:t xml:space="preserve"> </w:t>
      </w:r>
      <w:r w:rsidRPr="002B6268">
        <w:rPr>
          <w:rFonts w:ascii="Arial" w:hAnsi="Arial" w:cs="Arial"/>
        </w:rPr>
        <w:t xml:space="preserve">Building your Personal Brand for </w:t>
      </w:r>
      <w:r w:rsidR="006D6FEE" w:rsidRPr="002B6268">
        <w:rPr>
          <w:rFonts w:ascii="Arial" w:hAnsi="Arial" w:cs="Arial"/>
        </w:rPr>
        <w:t>Sustainable Employment</w:t>
      </w:r>
    </w:p>
    <w:p w14:paraId="1399C62F" w14:textId="71A7A098" w:rsidR="006D6FEE" w:rsidRPr="002B6268" w:rsidRDefault="006D6FEE" w:rsidP="002B6268">
      <w:pPr>
        <w:pStyle w:val="Title"/>
        <w:spacing w:line="360" w:lineRule="auto"/>
        <w:jc w:val="center"/>
        <w:rPr>
          <w:rFonts w:ascii="Arial" w:hAnsi="Arial" w:cs="Arial"/>
        </w:rPr>
      </w:pPr>
      <w:r w:rsidRPr="002B6268">
        <w:rPr>
          <w:rFonts w:ascii="Arial" w:hAnsi="Arial" w:cs="Arial"/>
        </w:rPr>
        <w:t>BMHP5015</w:t>
      </w:r>
    </w:p>
    <w:p w14:paraId="206F1982" w14:textId="3544CFCA" w:rsidR="006D6FEE" w:rsidRPr="002B6268" w:rsidRDefault="00866066" w:rsidP="002B6268">
      <w:pPr>
        <w:pStyle w:val="Title"/>
        <w:spacing w:line="360" w:lineRule="auto"/>
        <w:jc w:val="center"/>
        <w:rPr>
          <w:rFonts w:ascii="Arial" w:hAnsi="Arial" w:cs="Arial"/>
        </w:rPr>
      </w:pPr>
      <w:r w:rsidRPr="002B6268">
        <w:rPr>
          <w:rFonts w:ascii="Arial" w:hAnsi="Arial" w:cs="Arial"/>
        </w:rPr>
        <w:t>Component 2: Assignment (Report)</w:t>
      </w:r>
    </w:p>
    <w:p w14:paraId="6D4233C5" w14:textId="77777777" w:rsidR="00866066" w:rsidRPr="002B6268" w:rsidRDefault="00866066" w:rsidP="002B6268">
      <w:pPr>
        <w:pStyle w:val="Title"/>
        <w:spacing w:line="360" w:lineRule="auto"/>
        <w:jc w:val="center"/>
        <w:rPr>
          <w:rFonts w:ascii="Arial" w:hAnsi="Arial" w:cs="Arial"/>
        </w:rPr>
      </w:pPr>
    </w:p>
    <w:p w14:paraId="0192B11E" w14:textId="7D2948BA" w:rsidR="001F6DF8" w:rsidRPr="002B6268" w:rsidRDefault="001F6DF8" w:rsidP="002B6268">
      <w:pPr>
        <w:pStyle w:val="Title"/>
        <w:spacing w:line="360" w:lineRule="auto"/>
        <w:jc w:val="center"/>
        <w:rPr>
          <w:rFonts w:ascii="Arial" w:hAnsi="Arial" w:cs="Arial"/>
        </w:rPr>
      </w:pPr>
      <w:r w:rsidRPr="002B6268">
        <w:rPr>
          <w:rFonts w:ascii="Arial" w:hAnsi="Arial" w:cs="Arial"/>
        </w:rPr>
        <w:t>Student name: Rafia Farooq</w:t>
      </w:r>
    </w:p>
    <w:p w14:paraId="0113CFAA" w14:textId="39AF50B7" w:rsidR="001F6DF8" w:rsidRPr="002B6268" w:rsidRDefault="001F6DF8" w:rsidP="002B6268">
      <w:pPr>
        <w:pStyle w:val="Title"/>
        <w:spacing w:line="360" w:lineRule="auto"/>
        <w:jc w:val="center"/>
        <w:rPr>
          <w:rFonts w:ascii="Arial" w:hAnsi="Arial" w:cs="Arial"/>
        </w:rPr>
      </w:pPr>
      <w:r w:rsidRPr="002B6268">
        <w:rPr>
          <w:rFonts w:ascii="Arial" w:hAnsi="Arial" w:cs="Arial"/>
        </w:rPr>
        <w:t>Student Number: 2325948</w:t>
      </w:r>
    </w:p>
    <w:p w14:paraId="49506474" w14:textId="2872E1E6" w:rsidR="001F6DF8" w:rsidRPr="002B6268" w:rsidRDefault="001F6DF8" w:rsidP="002B6268">
      <w:pPr>
        <w:pStyle w:val="Title"/>
        <w:spacing w:line="360" w:lineRule="auto"/>
        <w:jc w:val="center"/>
        <w:rPr>
          <w:rFonts w:ascii="Arial" w:hAnsi="Arial" w:cs="Arial"/>
        </w:rPr>
      </w:pPr>
      <w:r w:rsidRPr="002B6268">
        <w:rPr>
          <w:rFonts w:ascii="Arial" w:hAnsi="Arial" w:cs="Arial"/>
        </w:rPr>
        <w:t>Lecturer Name: Parese Ahmed</w:t>
      </w:r>
    </w:p>
    <w:p w14:paraId="6E8319D3" w14:textId="77777777" w:rsidR="001F6DF8" w:rsidRDefault="001F6DF8"/>
    <w:p w14:paraId="10B2A0E9" w14:textId="77777777" w:rsidR="002B6268" w:rsidRDefault="002B6268"/>
    <w:p w14:paraId="67C775CD" w14:textId="77777777" w:rsidR="002B6268" w:rsidRDefault="002B6268"/>
    <w:p w14:paraId="7D57AA68" w14:textId="77777777" w:rsidR="002B6268" w:rsidRDefault="002B6268"/>
    <w:p w14:paraId="2025E023" w14:textId="1FEFA16A" w:rsidR="003C2F61" w:rsidRDefault="00EB2D72">
      <w:r>
        <w:br w:type="page"/>
      </w:r>
    </w:p>
    <w:sdt>
      <w:sdtPr>
        <w:rPr>
          <w:rFonts w:asciiTheme="minorHAnsi" w:eastAsiaTheme="minorHAnsi" w:hAnsiTheme="minorHAnsi" w:cstheme="minorBidi"/>
          <w:color w:val="auto"/>
          <w:kern w:val="2"/>
          <w:sz w:val="24"/>
          <w:szCs w:val="24"/>
          <w:lang w:eastAsia="en-US"/>
          <w14:ligatures w14:val="standardContextual"/>
        </w:rPr>
        <w:id w:val="-170806829"/>
        <w:docPartObj>
          <w:docPartGallery w:val="Table of Contents"/>
          <w:docPartUnique/>
        </w:docPartObj>
      </w:sdtPr>
      <w:sdtEndPr>
        <w:rPr>
          <w:b/>
          <w:bCs/>
        </w:rPr>
      </w:sdtEndPr>
      <w:sdtContent>
        <w:p w14:paraId="3D63A541" w14:textId="3679D4E4" w:rsidR="003C2F61" w:rsidRDefault="003C2F61">
          <w:pPr>
            <w:pStyle w:val="TOCHeading"/>
          </w:pPr>
          <w:r>
            <w:t>Contents</w:t>
          </w:r>
        </w:p>
        <w:p w14:paraId="16AC6176" w14:textId="192954A8" w:rsidR="003C2F61" w:rsidRDefault="003C2F61">
          <w:pPr>
            <w:pStyle w:val="TOC2"/>
            <w:tabs>
              <w:tab w:val="right" w:leader="dot" w:pos="9016"/>
            </w:tabs>
            <w:rPr>
              <w:noProof/>
            </w:rPr>
          </w:pPr>
          <w:r>
            <w:fldChar w:fldCharType="begin"/>
          </w:r>
          <w:r>
            <w:instrText xml:space="preserve"> TOC \o "1-3" \h \z \u </w:instrText>
          </w:r>
          <w:r>
            <w:fldChar w:fldCharType="separate"/>
          </w:r>
          <w:hyperlink w:anchor="_Toc211083880" w:history="1">
            <w:r w:rsidRPr="00492BAC">
              <w:rPr>
                <w:rStyle w:val="Hyperlink"/>
                <w:noProof/>
              </w:rPr>
              <w:t>Introduction.</w:t>
            </w:r>
            <w:r>
              <w:rPr>
                <w:noProof/>
                <w:webHidden/>
              </w:rPr>
              <w:tab/>
            </w:r>
            <w:r>
              <w:rPr>
                <w:noProof/>
                <w:webHidden/>
              </w:rPr>
              <w:fldChar w:fldCharType="begin"/>
            </w:r>
            <w:r>
              <w:rPr>
                <w:noProof/>
                <w:webHidden/>
              </w:rPr>
              <w:instrText xml:space="preserve"> PAGEREF _Toc211083880 \h </w:instrText>
            </w:r>
            <w:r>
              <w:rPr>
                <w:noProof/>
                <w:webHidden/>
              </w:rPr>
            </w:r>
            <w:r>
              <w:rPr>
                <w:noProof/>
                <w:webHidden/>
              </w:rPr>
              <w:fldChar w:fldCharType="separate"/>
            </w:r>
            <w:r>
              <w:rPr>
                <w:noProof/>
                <w:webHidden/>
              </w:rPr>
              <w:t>3</w:t>
            </w:r>
            <w:r>
              <w:rPr>
                <w:noProof/>
                <w:webHidden/>
              </w:rPr>
              <w:fldChar w:fldCharType="end"/>
            </w:r>
          </w:hyperlink>
        </w:p>
        <w:p w14:paraId="6E23AF4D" w14:textId="08405967" w:rsidR="003C2F61" w:rsidRDefault="003C2F61">
          <w:pPr>
            <w:pStyle w:val="TOC2"/>
            <w:tabs>
              <w:tab w:val="right" w:leader="dot" w:pos="9016"/>
            </w:tabs>
            <w:rPr>
              <w:noProof/>
            </w:rPr>
          </w:pPr>
          <w:hyperlink w:anchor="_Toc211083881" w:history="1">
            <w:r w:rsidRPr="00492BAC">
              <w:rPr>
                <w:rStyle w:val="Hyperlink"/>
                <w:noProof/>
              </w:rPr>
              <w:t>Job</w:t>
            </w:r>
            <w:r w:rsidRPr="00492BAC">
              <w:rPr>
                <w:rStyle w:val="Hyperlink"/>
                <w:rFonts w:ascii="Arial" w:hAnsi="Arial" w:cs="Arial"/>
                <w:noProof/>
              </w:rPr>
              <w:t xml:space="preserve"> </w:t>
            </w:r>
            <w:r w:rsidRPr="00492BAC">
              <w:rPr>
                <w:rStyle w:val="Hyperlink"/>
                <w:noProof/>
              </w:rPr>
              <w:t>Advertisement.</w:t>
            </w:r>
            <w:r>
              <w:rPr>
                <w:noProof/>
                <w:webHidden/>
              </w:rPr>
              <w:tab/>
            </w:r>
            <w:r>
              <w:rPr>
                <w:noProof/>
                <w:webHidden/>
              </w:rPr>
              <w:fldChar w:fldCharType="begin"/>
            </w:r>
            <w:r>
              <w:rPr>
                <w:noProof/>
                <w:webHidden/>
              </w:rPr>
              <w:instrText xml:space="preserve"> PAGEREF _Toc211083881 \h </w:instrText>
            </w:r>
            <w:r>
              <w:rPr>
                <w:noProof/>
                <w:webHidden/>
              </w:rPr>
            </w:r>
            <w:r>
              <w:rPr>
                <w:noProof/>
                <w:webHidden/>
              </w:rPr>
              <w:fldChar w:fldCharType="separate"/>
            </w:r>
            <w:r>
              <w:rPr>
                <w:noProof/>
                <w:webHidden/>
              </w:rPr>
              <w:t>3</w:t>
            </w:r>
            <w:r>
              <w:rPr>
                <w:noProof/>
                <w:webHidden/>
              </w:rPr>
              <w:fldChar w:fldCharType="end"/>
            </w:r>
          </w:hyperlink>
        </w:p>
        <w:p w14:paraId="6A090918" w14:textId="0349EDE7" w:rsidR="003C2F61" w:rsidRDefault="003C2F61">
          <w:pPr>
            <w:pStyle w:val="TOC2"/>
            <w:tabs>
              <w:tab w:val="right" w:leader="dot" w:pos="9016"/>
            </w:tabs>
            <w:rPr>
              <w:noProof/>
            </w:rPr>
          </w:pPr>
          <w:hyperlink w:anchor="_Toc211083882" w:history="1">
            <w:r w:rsidRPr="00492BAC">
              <w:rPr>
                <w:rStyle w:val="Hyperlink"/>
                <w:noProof/>
              </w:rPr>
              <w:t>Job Role Employability Skills</w:t>
            </w:r>
            <w:r>
              <w:rPr>
                <w:noProof/>
                <w:webHidden/>
              </w:rPr>
              <w:tab/>
            </w:r>
            <w:r>
              <w:rPr>
                <w:noProof/>
                <w:webHidden/>
              </w:rPr>
              <w:fldChar w:fldCharType="begin"/>
            </w:r>
            <w:r>
              <w:rPr>
                <w:noProof/>
                <w:webHidden/>
              </w:rPr>
              <w:instrText xml:space="preserve"> PAGEREF _Toc211083882 \h </w:instrText>
            </w:r>
            <w:r>
              <w:rPr>
                <w:noProof/>
                <w:webHidden/>
              </w:rPr>
            </w:r>
            <w:r>
              <w:rPr>
                <w:noProof/>
                <w:webHidden/>
              </w:rPr>
              <w:fldChar w:fldCharType="separate"/>
            </w:r>
            <w:r>
              <w:rPr>
                <w:noProof/>
                <w:webHidden/>
              </w:rPr>
              <w:t>5</w:t>
            </w:r>
            <w:r>
              <w:rPr>
                <w:noProof/>
                <w:webHidden/>
              </w:rPr>
              <w:fldChar w:fldCharType="end"/>
            </w:r>
          </w:hyperlink>
        </w:p>
        <w:p w14:paraId="77AEBBC0" w14:textId="7F1CA1EE" w:rsidR="003C2F61" w:rsidRDefault="003C2F61">
          <w:pPr>
            <w:pStyle w:val="TOC2"/>
            <w:tabs>
              <w:tab w:val="right" w:leader="dot" w:pos="9016"/>
            </w:tabs>
            <w:rPr>
              <w:noProof/>
            </w:rPr>
          </w:pPr>
          <w:hyperlink w:anchor="_Toc211083883" w:history="1">
            <w:r w:rsidRPr="00492BAC">
              <w:rPr>
                <w:rStyle w:val="Hyperlink"/>
                <w:noProof/>
              </w:rPr>
              <w:t>Evaluation of My Skills.</w:t>
            </w:r>
            <w:r>
              <w:rPr>
                <w:noProof/>
                <w:webHidden/>
              </w:rPr>
              <w:tab/>
            </w:r>
            <w:r>
              <w:rPr>
                <w:noProof/>
                <w:webHidden/>
              </w:rPr>
              <w:fldChar w:fldCharType="begin"/>
            </w:r>
            <w:r>
              <w:rPr>
                <w:noProof/>
                <w:webHidden/>
              </w:rPr>
              <w:instrText xml:space="preserve"> PAGEREF _Toc211083883 \h </w:instrText>
            </w:r>
            <w:r>
              <w:rPr>
                <w:noProof/>
                <w:webHidden/>
              </w:rPr>
            </w:r>
            <w:r>
              <w:rPr>
                <w:noProof/>
                <w:webHidden/>
              </w:rPr>
              <w:fldChar w:fldCharType="separate"/>
            </w:r>
            <w:r>
              <w:rPr>
                <w:noProof/>
                <w:webHidden/>
              </w:rPr>
              <w:t>6</w:t>
            </w:r>
            <w:r>
              <w:rPr>
                <w:noProof/>
                <w:webHidden/>
              </w:rPr>
              <w:fldChar w:fldCharType="end"/>
            </w:r>
          </w:hyperlink>
        </w:p>
        <w:p w14:paraId="0565B362" w14:textId="4231300F" w:rsidR="003C2F61" w:rsidRDefault="003C2F61">
          <w:pPr>
            <w:pStyle w:val="TOC2"/>
            <w:tabs>
              <w:tab w:val="right" w:leader="dot" w:pos="9016"/>
            </w:tabs>
            <w:rPr>
              <w:noProof/>
            </w:rPr>
          </w:pPr>
          <w:hyperlink w:anchor="_Toc211083884" w:history="1">
            <w:r w:rsidRPr="00492BAC">
              <w:rPr>
                <w:rStyle w:val="Hyperlink"/>
                <w:noProof/>
              </w:rPr>
              <w:t>My Action Plan and Timeline.</w:t>
            </w:r>
            <w:r>
              <w:rPr>
                <w:noProof/>
                <w:webHidden/>
              </w:rPr>
              <w:tab/>
            </w:r>
            <w:r>
              <w:rPr>
                <w:noProof/>
                <w:webHidden/>
              </w:rPr>
              <w:fldChar w:fldCharType="begin"/>
            </w:r>
            <w:r>
              <w:rPr>
                <w:noProof/>
                <w:webHidden/>
              </w:rPr>
              <w:instrText xml:space="preserve"> PAGEREF _Toc211083884 \h </w:instrText>
            </w:r>
            <w:r>
              <w:rPr>
                <w:noProof/>
                <w:webHidden/>
              </w:rPr>
            </w:r>
            <w:r>
              <w:rPr>
                <w:noProof/>
                <w:webHidden/>
              </w:rPr>
              <w:fldChar w:fldCharType="separate"/>
            </w:r>
            <w:r>
              <w:rPr>
                <w:noProof/>
                <w:webHidden/>
              </w:rPr>
              <w:t>7</w:t>
            </w:r>
            <w:r>
              <w:rPr>
                <w:noProof/>
                <w:webHidden/>
              </w:rPr>
              <w:fldChar w:fldCharType="end"/>
            </w:r>
          </w:hyperlink>
        </w:p>
        <w:p w14:paraId="299F692E" w14:textId="438CEDC2" w:rsidR="003C2F61" w:rsidRDefault="003C2F61">
          <w:pPr>
            <w:pStyle w:val="TOC2"/>
            <w:tabs>
              <w:tab w:val="right" w:leader="dot" w:pos="9016"/>
            </w:tabs>
            <w:rPr>
              <w:noProof/>
            </w:rPr>
          </w:pPr>
          <w:hyperlink w:anchor="_Toc211083885" w:history="1">
            <w:r w:rsidRPr="00492BAC">
              <w:rPr>
                <w:rStyle w:val="Hyperlink"/>
                <w:noProof/>
              </w:rPr>
              <w:t>Building My Personal Brand.</w:t>
            </w:r>
            <w:r>
              <w:rPr>
                <w:noProof/>
                <w:webHidden/>
              </w:rPr>
              <w:tab/>
            </w:r>
            <w:r>
              <w:rPr>
                <w:noProof/>
                <w:webHidden/>
              </w:rPr>
              <w:fldChar w:fldCharType="begin"/>
            </w:r>
            <w:r>
              <w:rPr>
                <w:noProof/>
                <w:webHidden/>
              </w:rPr>
              <w:instrText xml:space="preserve"> PAGEREF _Toc211083885 \h </w:instrText>
            </w:r>
            <w:r>
              <w:rPr>
                <w:noProof/>
                <w:webHidden/>
              </w:rPr>
            </w:r>
            <w:r>
              <w:rPr>
                <w:noProof/>
                <w:webHidden/>
              </w:rPr>
              <w:fldChar w:fldCharType="separate"/>
            </w:r>
            <w:r>
              <w:rPr>
                <w:noProof/>
                <w:webHidden/>
              </w:rPr>
              <w:t>8</w:t>
            </w:r>
            <w:r>
              <w:rPr>
                <w:noProof/>
                <w:webHidden/>
              </w:rPr>
              <w:fldChar w:fldCharType="end"/>
            </w:r>
          </w:hyperlink>
        </w:p>
        <w:p w14:paraId="6392D47D" w14:textId="1879976E" w:rsidR="003C2F61" w:rsidRDefault="003C2F61">
          <w:pPr>
            <w:pStyle w:val="TOC2"/>
            <w:tabs>
              <w:tab w:val="right" w:leader="dot" w:pos="9016"/>
            </w:tabs>
            <w:rPr>
              <w:noProof/>
            </w:rPr>
          </w:pPr>
          <w:hyperlink w:anchor="_Toc211083886" w:history="1">
            <w:r w:rsidRPr="00492BAC">
              <w:rPr>
                <w:rStyle w:val="Hyperlink"/>
                <w:noProof/>
              </w:rPr>
              <w:t>Promoting My Professional Identity.</w:t>
            </w:r>
            <w:r>
              <w:rPr>
                <w:noProof/>
                <w:webHidden/>
              </w:rPr>
              <w:tab/>
            </w:r>
            <w:r>
              <w:rPr>
                <w:noProof/>
                <w:webHidden/>
              </w:rPr>
              <w:fldChar w:fldCharType="begin"/>
            </w:r>
            <w:r>
              <w:rPr>
                <w:noProof/>
                <w:webHidden/>
              </w:rPr>
              <w:instrText xml:space="preserve"> PAGEREF _Toc211083886 \h </w:instrText>
            </w:r>
            <w:r>
              <w:rPr>
                <w:noProof/>
                <w:webHidden/>
              </w:rPr>
            </w:r>
            <w:r>
              <w:rPr>
                <w:noProof/>
                <w:webHidden/>
              </w:rPr>
              <w:fldChar w:fldCharType="separate"/>
            </w:r>
            <w:r>
              <w:rPr>
                <w:noProof/>
                <w:webHidden/>
              </w:rPr>
              <w:t>9</w:t>
            </w:r>
            <w:r>
              <w:rPr>
                <w:noProof/>
                <w:webHidden/>
              </w:rPr>
              <w:fldChar w:fldCharType="end"/>
            </w:r>
          </w:hyperlink>
        </w:p>
        <w:p w14:paraId="12EEA3E4" w14:textId="70D7A302" w:rsidR="003C2F61" w:rsidRDefault="003C2F61">
          <w:pPr>
            <w:pStyle w:val="TOC2"/>
            <w:tabs>
              <w:tab w:val="right" w:leader="dot" w:pos="9016"/>
            </w:tabs>
            <w:rPr>
              <w:noProof/>
            </w:rPr>
          </w:pPr>
          <w:hyperlink w:anchor="_Toc211083887" w:history="1">
            <w:r w:rsidRPr="00492BAC">
              <w:rPr>
                <w:rStyle w:val="Hyperlink"/>
                <w:noProof/>
              </w:rPr>
              <w:t>Building a Network for Successful Employment.</w:t>
            </w:r>
            <w:r>
              <w:rPr>
                <w:noProof/>
                <w:webHidden/>
              </w:rPr>
              <w:tab/>
            </w:r>
            <w:r>
              <w:rPr>
                <w:noProof/>
                <w:webHidden/>
              </w:rPr>
              <w:fldChar w:fldCharType="begin"/>
            </w:r>
            <w:r>
              <w:rPr>
                <w:noProof/>
                <w:webHidden/>
              </w:rPr>
              <w:instrText xml:space="preserve"> PAGEREF _Toc211083887 \h </w:instrText>
            </w:r>
            <w:r>
              <w:rPr>
                <w:noProof/>
                <w:webHidden/>
              </w:rPr>
            </w:r>
            <w:r>
              <w:rPr>
                <w:noProof/>
                <w:webHidden/>
              </w:rPr>
              <w:fldChar w:fldCharType="separate"/>
            </w:r>
            <w:r>
              <w:rPr>
                <w:noProof/>
                <w:webHidden/>
              </w:rPr>
              <w:t>10</w:t>
            </w:r>
            <w:r>
              <w:rPr>
                <w:noProof/>
                <w:webHidden/>
              </w:rPr>
              <w:fldChar w:fldCharType="end"/>
            </w:r>
          </w:hyperlink>
        </w:p>
        <w:p w14:paraId="68122B8E" w14:textId="5191579B" w:rsidR="003C2F61" w:rsidRDefault="003C2F61">
          <w:pPr>
            <w:pStyle w:val="TOC2"/>
            <w:tabs>
              <w:tab w:val="right" w:leader="dot" w:pos="9016"/>
            </w:tabs>
            <w:rPr>
              <w:noProof/>
            </w:rPr>
          </w:pPr>
          <w:hyperlink w:anchor="_Toc211083888" w:history="1">
            <w:r w:rsidRPr="00492BAC">
              <w:rPr>
                <w:rStyle w:val="Hyperlink"/>
                <w:noProof/>
              </w:rPr>
              <w:t>Conclusion.</w:t>
            </w:r>
            <w:r>
              <w:rPr>
                <w:noProof/>
                <w:webHidden/>
              </w:rPr>
              <w:tab/>
            </w:r>
            <w:r>
              <w:rPr>
                <w:noProof/>
                <w:webHidden/>
              </w:rPr>
              <w:fldChar w:fldCharType="begin"/>
            </w:r>
            <w:r>
              <w:rPr>
                <w:noProof/>
                <w:webHidden/>
              </w:rPr>
              <w:instrText xml:space="preserve"> PAGEREF _Toc211083888 \h </w:instrText>
            </w:r>
            <w:r>
              <w:rPr>
                <w:noProof/>
                <w:webHidden/>
              </w:rPr>
            </w:r>
            <w:r>
              <w:rPr>
                <w:noProof/>
                <w:webHidden/>
              </w:rPr>
              <w:fldChar w:fldCharType="separate"/>
            </w:r>
            <w:r>
              <w:rPr>
                <w:noProof/>
                <w:webHidden/>
              </w:rPr>
              <w:t>11</w:t>
            </w:r>
            <w:r>
              <w:rPr>
                <w:noProof/>
                <w:webHidden/>
              </w:rPr>
              <w:fldChar w:fldCharType="end"/>
            </w:r>
          </w:hyperlink>
        </w:p>
        <w:p w14:paraId="1C1DDC9A" w14:textId="12788240" w:rsidR="003C2F61" w:rsidRDefault="003C2F61">
          <w:pPr>
            <w:pStyle w:val="TOC2"/>
            <w:tabs>
              <w:tab w:val="right" w:leader="dot" w:pos="9016"/>
            </w:tabs>
            <w:rPr>
              <w:noProof/>
            </w:rPr>
          </w:pPr>
          <w:hyperlink w:anchor="_Toc211083889" w:history="1">
            <w:r w:rsidRPr="00492BAC">
              <w:rPr>
                <w:rStyle w:val="Hyperlink"/>
                <w:noProof/>
              </w:rPr>
              <w:t>Refences.</w:t>
            </w:r>
            <w:r>
              <w:rPr>
                <w:noProof/>
                <w:webHidden/>
              </w:rPr>
              <w:tab/>
            </w:r>
            <w:r>
              <w:rPr>
                <w:noProof/>
                <w:webHidden/>
              </w:rPr>
              <w:fldChar w:fldCharType="begin"/>
            </w:r>
            <w:r>
              <w:rPr>
                <w:noProof/>
                <w:webHidden/>
              </w:rPr>
              <w:instrText xml:space="preserve"> PAGEREF _Toc211083889 \h </w:instrText>
            </w:r>
            <w:r>
              <w:rPr>
                <w:noProof/>
                <w:webHidden/>
              </w:rPr>
            </w:r>
            <w:r>
              <w:rPr>
                <w:noProof/>
                <w:webHidden/>
              </w:rPr>
              <w:fldChar w:fldCharType="separate"/>
            </w:r>
            <w:r>
              <w:rPr>
                <w:noProof/>
                <w:webHidden/>
              </w:rPr>
              <w:t>12</w:t>
            </w:r>
            <w:r>
              <w:rPr>
                <w:noProof/>
                <w:webHidden/>
              </w:rPr>
              <w:fldChar w:fldCharType="end"/>
            </w:r>
          </w:hyperlink>
        </w:p>
        <w:p w14:paraId="32C7835C" w14:textId="34297BA9" w:rsidR="003C2F61" w:rsidRDefault="003C2F61">
          <w:r>
            <w:rPr>
              <w:b/>
              <w:bCs/>
            </w:rPr>
            <w:fldChar w:fldCharType="end"/>
          </w:r>
        </w:p>
      </w:sdtContent>
    </w:sdt>
    <w:p w14:paraId="471032D4" w14:textId="77777777" w:rsidR="003C2F61" w:rsidRDefault="003C2F61">
      <w:r>
        <w:br w:type="page"/>
      </w:r>
    </w:p>
    <w:p w14:paraId="7EE123B9" w14:textId="526AD6E5" w:rsidR="002B6268" w:rsidRPr="009A5B22" w:rsidRDefault="00D51988" w:rsidP="001D43EB">
      <w:pPr>
        <w:pStyle w:val="Heading2"/>
      </w:pPr>
      <w:bookmarkStart w:id="0" w:name="_Toc211083880"/>
      <w:r w:rsidRPr="009A5B22">
        <w:lastRenderedPageBreak/>
        <w:t>Introduction.</w:t>
      </w:r>
      <w:bookmarkEnd w:id="0"/>
    </w:p>
    <w:p w14:paraId="2AA07BB8" w14:textId="546C37AF" w:rsidR="00B40D3D" w:rsidRPr="009A5B22" w:rsidRDefault="00583A4A" w:rsidP="0045107B">
      <w:pPr>
        <w:spacing w:line="360" w:lineRule="auto"/>
        <w:jc w:val="both"/>
        <w:rPr>
          <w:rFonts w:ascii="Arial" w:hAnsi="Arial" w:cs="Arial"/>
          <w:sz w:val="22"/>
          <w:szCs w:val="22"/>
        </w:rPr>
      </w:pPr>
      <w:r w:rsidRPr="009A5B22">
        <w:rPr>
          <w:rFonts w:ascii="Arial" w:hAnsi="Arial" w:cs="Arial"/>
          <w:sz w:val="22"/>
          <w:szCs w:val="22"/>
        </w:rPr>
        <w:t xml:space="preserve">Vulnerable families in the UK are facing significant challenges in receiving the help they need. Many families are struggling to access essential services, including healthcare, mental health support, and childcare. </w:t>
      </w:r>
      <w:r w:rsidR="0099175C" w:rsidRPr="009A5B22">
        <w:rPr>
          <w:rFonts w:ascii="Arial" w:hAnsi="Arial" w:cs="Arial"/>
          <w:sz w:val="22"/>
          <w:szCs w:val="22"/>
        </w:rPr>
        <w:t>According to a recent survey</w:t>
      </w:r>
      <w:r w:rsidR="00B36E88" w:rsidRPr="009A5B22">
        <w:rPr>
          <w:rFonts w:ascii="Arial" w:hAnsi="Arial" w:cs="Arial"/>
          <w:sz w:val="22"/>
          <w:szCs w:val="22"/>
        </w:rPr>
        <w:t xml:space="preserve"> by UNICEF UK</w:t>
      </w:r>
      <w:r w:rsidR="00D85E5B" w:rsidRPr="009A5B22">
        <w:rPr>
          <w:rFonts w:ascii="Arial" w:hAnsi="Arial" w:cs="Arial"/>
          <w:sz w:val="22"/>
          <w:szCs w:val="22"/>
        </w:rPr>
        <w:t xml:space="preserve"> (2022)</w:t>
      </w:r>
      <w:r w:rsidR="0099175C" w:rsidRPr="009A5B22">
        <w:rPr>
          <w:rFonts w:ascii="Arial" w:hAnsi="Arial" w:cs="Arial"/>
          <w:sz w:val="22"/>
          <w:szCs w:val="22"/>
        </w:rPr>
        <w:t xml:space="preserve">, </w:t>
      </w:r>
      <w:r w:rsidR="00FE451B" w:rsidRPr="009A5B22">
        <w:rPr>
          <w:rFonts w:ascii="Arial" w:hAnsi="Arial" w:cs="Arial"/>
          <w:sz w:val="22"/>
          <w:szCs w:val="22"/>
        </w:rPr>
        <w:t>Over 50% of British parents with young children face financial or mental health issues, with many struggling to access support.</w:t>
      </w:r>
    </w:p>
    <w:p w14:paraId="13E12A98" w14:textId="1A20EEE3" w:rsidR="002133EC" w:rsidRPr="009A5B22" w:rsidRDefault="00CC3374" w:rsidP="0045107B">
      <w:pPr>
        <w:spacing w:line="360" w:lineRule="auto"/>
        <w:jc w:val="both"/>
        <w:rPr>
          <w:rFonts w:ascii="Arial" w:hAnsi="Arial" w:cs="Arial"/>
          <w:sz w:val="22"/>
          <w:szCs w:val="22"/>
        </w:rPr>
      </w:pPr>
      <w:r w:rsidRPr="009A5B22">
        <w:rPr>
          <w:rFonts w:ascii="Arial" w:hAnsi="Arial" w:cs="Arial"/>
          <w:sz w:val="22"/>
          <w:szCs w:val="22"/>
        </w:rPr>
        <w:t>In t</w:t>
      </w:r>
      <w:r w:rsidR="005D50B4" w:rsidRPr="009A5B22">
        <w:rPr>
          <w:rFonts w:ascii="Arial" w:hAnsi="Arial" w:cs="Arial"/>
          <w:sz w:val="22"/>
          <w:szCs w:val="22"/>
        </w:rPr>
        <w:t>his report</w:t>
      </w:r>
      <w:r w:rsidRPr="009A5B22">
        <w:rPr>
          <w:rFonts w:ascii="Arial" w:hAnsi="Arial" w:cs="Arial"/>
          <w:sz w:val="22"/>
          <w:szCs w:val="22"/>
        </w:rPr>
        <w:t>, I</w:t>
      </w:r>
      <w:r w:rsidR="005D50B4" w:rsidRPr="009A5B22">
        <w:rPr>
          <w:rFonts w:ascii="Arial" w:hAnsi="Arial" w:cs="Arial"/>
          <w:sz w:val="22"/>
          <w:szCs w:val="22"/>
        </w:rPr>
        <w:t xml:space="preserve"> will</w:t>
      </w:r>
      <w:r w:rsidRPr="009A5B22">
        <w:rPr>
          <w:rFonts w:ascii="Arial" w:hAnsi="Arial" w:cs="Arial"/>
          <w:sz w:val="22"/>
          <w:szCs w:val="22"/>
        </w:rPr>
        <w:t xml:space="preserve"> be</w:t>
      </w:r>
      <w:r w:rsidR="005D50B4" w:rsidRPr="009A5B22">
        <w:rPr>
          <w:rFonts w:ascii="Arial" w:hAnsi="Arial" w:cs="Arial"/>
          <w:sz w:val="22"/>
          <w:szCs w:val="22"/>
        </w:rPr>
        <w:t xml:space="preserve"> discuss</w:t>
      </w:r>
      <w:r w:rsidR="00465F18" w:rsidRPr="009A5B22">
        <w:rPr>
          <w:rFonts w:ascii="Arial" w:hAnsi="Arial" w:cs="Arial"/>
          <w:sz w:val="22"/>
          <w:szCs w:val="22"/>
        </w:rPr>
        <w:t>ing</w:t>
      </w:r>
      <w:r w:rsidR="005D50B4" w:rsidRPr="009A5B22">
        <w:rPr>
          <w:rFonts w:ascii="Arial" w:hAnsi="Arial" w:cs="Arial"/>
          <w:sz w:val="22"/>
          <w:szCs w:val="22"/>
        </w:rPr>
        <w:t xml:space="preserve"> </w:t>
      </w:r>
      <w:r w:rsidR="00076D17" w:rsidRPr="009A5B22">
        <w:rPr>
          <w:rFonts w:ascii="Arial" w:hAnsi="Arial" w:cs="Arial"/>
          <w:sz w:val="22"/>
          <w:szCs w:val="22"/>
        </w:rPr>
        <w:t>the</w:t>
      </w:r>
      <w:r w:rsidR="005D50B4" w:rsidRPr="009A5B22">
        <w:rPr>
          <w:rFonts w:ascii="Arial" w:hAnsi="Arial" w:cs="Arial"/>
          <w:sz w:val="22"/>
          <w:szCs w:val="22"/>
        </w:rPr>
        <w:t xml:space="preserve"> role </w:t>
      </w:r>
      <w:r w:rsidRPr="009A5B22">
        <w:rPr>
          <w:rFonts w:ascii="Arial" w:hAnsi="Arial" w:cs="Arial"/>
          <w:sz w:val="22"/>
          <w:szCs w:val="22"/>
        </w:rPr>
        <w:t>of</w:t>
      </w:r>
      <w:r w:rsidR="005D50B4" w:rsidRPr="009A5B22">
        <w:rPr>
          <w:rFonts w:ascii="Arial" w:hAnsi="Arial" w:cs="Arial"/>
          <w:sz w:val="22"/>
          <w:szCs w:val="22"/>
        </w:rPr>
        <w:t xml:space="preserve"> a family support worker and outline the reasons for selecting this profession as my intended future career. </w:t>
      </w:r>
      <w:r w:rsidR="000F1D31" w:rsidRPr="009A5B22">
        <w:rPr>
          <w:rFonts w:ascii="Arial" w:hAnsi="Arial" w:cs="Arial"/>
          <w:sz w:val="22"/>
          <w:szCs w:val="22"/>
        </w:rPr>
        <w:t>Family support workers provide practical and emotional support to help families overcome challenges such as financial hardship, health issues, and parenting difficulties (Birmingham City University, n</w:t>
      </w:r>
      <w:r w:rsidR="001910AE" w:rsidRPr="009A5B22">
        <w:rPr>
          <w:rFonts w:ascii="Arial" w:hAnsi="Arial" w:cs="Arial"/>
          <w:sz w:val="22"/>
          <w:szCs w:val="22"/>
        </w:rPr>
        <w:t>o date</w:t>
      </w:r>
      <w:r w:rsidR="000F1D31" w:rsidRPr="009A5B22">
        <w:rPr>
          <w:rFonts w:ascii="Arial" w:hAnsi="Arial" w:cs="Arial"/>
          <w:sz w:val="22"/>
          <w:szCs w:val="22"/>
        </w:rPr>
        <w:t>).</w:t>
      </w:r>
      <w:r w:rsidR="00BF414C" w:rsidRPr="009A5B22">
        <w:rPr>
          <w:rFonts w:ascii="Arial" w:hAnsi="Arial" w:cs="Arial"/>
          <w:sz w:val="22"/>
          <w:szCs w:val="22"/>
        </w:rPr>
        <w:t xml:space="preserve"> </w:t>
      </w:r>
    </w:p>
    <w:p w14:paraId="0FD9E5C6" w14:textId="77777777" w:rsidR="005B122B" w:rsidRPr="009A5B22" w:rsidRDefault="002133EC" w:rsidP="0045107B">
      <w:pPr>
        <w:spacing w:line="360" w:lineRule="auto"/>
        <w:jc w:val="both"/>
        <w:rPr>
          <w:rFonts w:ascii="Arial" w:hAnsi="Arial" w:cs="Arial"/>
          <w:sz w:val="22"/>
          <w:szCs w:val="22"/>
        </w:rPr>
      </w:pPr>
      <w:r w:rsidRPr="009A5B22">
        <w:rPr>
          <w:rFonts w:ascii="Arial" w:hAnsi="Arial" w:cs="Arial"/>
          <w:sz w:val="22"/>
          <w:szCs w:val="22"/>
        </w:rPr>
        <w:t>I chose this role because I am motivated to support families experiencing difficulties, with a particular focus on improving the wellbeing of children. My aim is to provide meaningful assistance and contribute to making their lives more manageable.</w:t>
      </w:r>
    </w:p>
    <w:p w14:paraId="5194B867" w14:textId="35508B9C" w:rsidR="000F2546" w:rsidRPr="009A5B22" w:rsidRDefault="00EF5A70" w:rsidP="001D43EB">
      <w:pPr>
        <w:pStyle w:val="Heading2"/>
        <w:rPr>
          <w:rStyle w:val="Heading2Char"/>
          <w:rFonts w:ascii="Arial" w:eastAsiaTheme="minorHAnsi" w:hAnsi="Arial" w:cs="Arial"/>
          <w:color w:val="auto"/>
          <w:sz w:val="24"/>
          <w:szCs w:val="24"/>
        </w:rPr>
      </w:pPr>
      <w:bookmarkStart w:id="1" w:name="_Toc211083881"/>
      <w:r w:rsidRPr="009A5B22">
        <w:rPr>
          <w:noProof/>
        </w:rPr>
        <w:drawing>
          <wp:anchor distT="0" distB="0" distL="114300" distR="114300" simplePos="0" relativeHeight="251658240" behindDoc="0" locked="0" layoutInCell="1" allowOverlap="1" wp14:anchorId="6D4C0F80" wp14:editId="770E2C18">
            <wp:simplePos x="0" y="0"/>
            <wp:positionH relativeFrom="column">
              <wp:posOffset>0</wp:posOffset>
            </wp:positionH>
            <wp:positionV relativeFrom="paragraph">
              <wp:posOffset>190500</wp:posOffset>
            </wp:positionV>
            <wp:extent cx="5731510" cy="4805045"/>
            <wp:effectExtent l="0" t="0" r="2540" b="0"/>
            <wp:wrapNone/>
            <wp:docPr id="306704308" name="Picture 2" descr="A white paper with black te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6704308" name="Picture 2" descr="A white paper with black text"/>
                    <pic:cNvPicPr/>
                  </pic:nvPicPr>
                  <pic:blipFill>
                    <a:blip r:embed="rId9">
                      <a:extLst>
                        <a:ext uri="{28A0092B-C50C-407E-A947-70E740481C1C}">
                          <a14:useLocalDpi xmlns:a14="http://schemas.microsoft.com/office/drawing/2010/main" val="0"/>
                        </a:ext>
                      </a:extLst>
                    </a:blip>
                    <a:stretch>
                      <a:fillRect/>
                    </a:stretch>
                  </pic:blipFill>
                  <pic:spPr>
                    <a:xfrm>
                      <a:off x="0" y="0"/>
                      <a:ext cx="5731510" cy="4805045"/>
                    </a:xfrm>
                    <a:prstGeom prst="rect">
                      <a:avLst/>
                    </a:prstGeom>
                  </pic:spPr>
                </pic:pic>
              </a:graphicData>
            </a:graphic>
            <wp14:sizeRelH relativeFrom="margin">
              <wp14:pctWidth>0</wp14:pctWidth>
            </wp14:sizeRelH>
            <wp14:sizeRelV relativeFrom="margin">
              <wp14:pctHeight>0</wp14:pctHeight>
            </wp14:sizeRelV>
          </wp:anchor>
        </w:drawing>
      </w:r>
      <w:r w:rsidR="000F2546" w:rsidRPr="009A5B22">
        <w:t>Job</w:t>
      </w:r>
      <w:r w:rsidR="000F2546" w:rsidRPr="009A5B22">
        <w:rPr>
          <w:rStyle w:val="Heading2Char"/>
          <w:rFonts w:ascii="Arial" w:hAnsi="Arial" w:cs="Arial"/>
        </w:rPr>
        <w:t xml:space="preserve"> </w:t>
      </w:r>
      <w:r w:rsidR="000F2546" w:rsidRPr="009A5B22">
        <w:t>Advertisement.</w:t>
      </w:r>
      <w:bookmarkEnd w:id="1"/>
    </w:p>
    <w:p w14:paraId="213B63FC" w14:textId="7CCB0BF7" w:rsidR="00961000" w:rsidRPr="009A5B22" w:rsidRDefault="00961000" w:rsidP="000F2546">
      <w:pPr>
        <w:rPr>
          <w:b/>
          <w:bCs/>
        </w:rPr>
      </w:pPr>
    </w:p>
    <w:p w14:paraId="2DF8E1B6" w14:textId="77777777" w:rsidR="00C84E64" w:rsidRPr="009A5B22" w:rsidRDefault="00C84E64" w:rsidP="000F2546">
      <w:pPr>
        <w:rPr>
          <w:b/>
          <w:bCs/>
        </w:rPr>
      </w:pPr>
    </w:p>
    <w:p w14:paraId="1F0D60E8" w14:textId="77777777" w:rsidR="00C84E64" w:rsidRPr="009A5B22" w:rsidRDefault="00C84E64" w:rsidP="000F2546">
      <w:pPr>
        <w:rPr>
          <w:b/>
          <w:bCs/>
        </w:rPr>
      </w:pPr>
    </w:p>
    <w:p w14:paraId="6C9FCF09" w14:textId="77777777" w:rsidR="00C84E64" w:rsidRPr="009A5B22" w:rsidRDefault="00C84E64" w:rsidP="000F2546">
      <w:pPr>
        <w:rPr>
          <w:b/>
          <w:bCs/>
        </w:rPr>
      </w:pPr>
    </w:p>
    <w:p w14:paraId="47000DE5" w14:textId="77777777" w:rsidR="00C84E64" w:rsidRPr="009A5B22" w:rsidRDefault="00C84E64" w:rsidP="000F2546">
      <w:pPr>
        <w:rPr>
          <w:b/>
          <w:bCs/>
        </w:rPr>
      </w:pPr>
    </w:p>
    <w:p w14:paraId="754A4EB1" w14:textId="77777777" w:rsidR="00C84E64" w:rsidRPr="009A5B22" w:rsidRDefault="00C84E64" w:rsidP="000F2546">
      <w:pPr>
        <w:rPr>
          <w:b/>
          <w:bCs/>
        </w:rPr>
      </w:pPr>
    </w:p>
    <w:p w14:paraId="779B5D3B" w14:textId="77777777" w:rsidR="00C84E64" w:rsidRPr="009A5B22" w:rsidRDefault="00C84E64" w:rsidP="000F2546">
      <w:pPr>
        <w:rPr>
          <w:b/>
          <w:bCs/>
        </w:rPr>
      </w:pPr>
    </w:p>
    <w:p w14:paraId="2DE01358" w14:textId="77777777" w:rsidR="00C84E64" w:rsidRPr="009A5B22" w:rsidRDefault="00C84E64" w:rsidP="000F2546">
      <w:pPr>
        <w:rPr>
          <w:b/>
          <w:bCs/>
        </w:rPr>
      </w:pPr>
    </w:p>
    <w:p w14:paraId="6C6C5ABA" w14:textId="77777777" w:rsidR="00C84E64" w:rsidRPr="009A5B22" w:rsidRDefault="00C84E64" w:rsidP="000F2546">
      <w:pPr>
        <w:rPr>
          <w:b/>
          <w:bCs/>
        </w:rPr>
      </w:pPr>
    </w:p>
    <w:p w14:paraId="50010655" w14:textId="77777777" w:rsidR="00C84E64" w:rsidRPr="009A5B22" w:rsidRDefault="00C84E64" w:rsidP="000F2546">
      <w:pPr>
        <w:rPr>
          <w:b/>
          <w:bCs/>
        </w:rPr>
      </w:pPr>
    </w:p>
    <w:p w14:paraId="4E801B28" w14:textId="77777777" w:rsidR="00C84E64" w:rsidRPr="009A5B22" w:rsidRDefault="00C84E64" w:rsidP="000F2546">
      <w:pPr>
        <w:rPr>
          <w:b/>
          <w:bCs/>
        </w:rPr>
      </w:pPr>
    </w:p>
    <w:p w14:paraId="1BFFF139" w14:textId="77777777" w:rsidR="00C84E64" w:rsidRPr="009A5B22" w:rsidRDefault="00C84E64" w:rsidP="000F2546">
      <w:pPr>
        <w:rPr>
          <w:b/>
          <w:bCs/>
        </w:rPr>
      </w:pPr>
    </w:p>
    <w:p w14:paraId="5D72871C" w14:textId="77777777" w:rsidR="00C84E64" w:rsidRPr="009A5B22" w:rsidRDefault="00C84E64" w:rsidP="000F2546">
      <w:pPr>
        <w:rPr>
          <w:b/>
          <w:bCs/>
        </w:rPr>
      </w:pPr>
    </w:p>
    <w:p w14:paraId="3C05F270" w14:textId="753F9A0D" w:rsidR="00C84E64" w:rsidRPr="009A5B22" w:rsidRDefault="00C84E64" w:rsidP="000F2546">
      <w:pPr>
        <w:rPr>
          <w:b/>
          <w:bCs/>
        </w:rPr>
      </w:pPr>
    </w:p>
    <w:p w14:paraId="6D59C4B0" w14:textId="77777777" w:rsidR="00C84E64" w:rsidRPr="009A5B22" w:rsidRDefault="00C84E64" w:rsidP="000F2546">
      <w:pPr>
        <w:rPr>
          <w:b/>
          <w:bCs/>
        </w:rPr>
      </w:pPr>
    </w:p>
    <w:p w14:paraId="74478087" w14:textId="26794CD8" w:rsidR="00A76D83" w:rsidRPr="009A5B22" w:rsidRDefault="00751FCE" w:rsidP="000F2546">
      <w:r w:rsidRPr="009A5B22">
        <w:t>S</w:t>
      </w:r>
      <w:r w:rsidR="00AB5F78" w:rsidRPr="009A5B22">
        <w:t>creenshot</w:t>
      </w:r>
      <w:r w:rsidRPr="009A5B22">
        <w:t xml:space="preserve"> 1</w:t>
      </w:r>
      <w:r w:rsidR="000B4F0B" w:rsidRPr="009A5B22">
        <w:t xml:space="preserve"> (</w:t>
      </w:r>
      <w:r w:rsidR="00876019" w:rsidRPr="009A5B22">
        <w:t>Family Support worker</w:t>
      </w:r>
      <w:r w:rsidR="000B4F0B" w:rsidRPr="009A5B22">
        <w:t xml:space="preserve">, </w:t>
      </w:r>
      <w:r w:rsidR="00C84E64" w:rsidRPr="009A5B22">
        <w:t>2025).</w:t>
      </w:r>
      <w:r w:rsidR="004A2776" w:rsidRPr="009A5B22">
        <w:t xml:space="preserve"> </w:t>
      </w:r>
    </w:p>
    <w:p w14:paraId="2B7DB9D1" w14:textId="1687438D" w:rsidR="00A074C2" w:rsidRPr="009A5B22" w:rsidRDefault="00A074C2" w:rsidP="000F2546">
      <w:pPr>
        <w:rPr>
          <w:b/>
          <w:bCs/>
        </w:rPr>
      </w:pPr>
      <w:r w:rsidRPr="009A5B22">
        <w:rPr>
          <w:b/>
          <w:bCs/>
          <w:noProof/>
        </w:rPr>
        <w:lastRenderedPageBreak/>
        <w:drawing>
          <wp:inline distT="0" distB="0" distL="0" distR="0" wp14:anchorId="2CF565DE" wp14:editId="0136E10B">
            <wp:extent cx="4968240" cy="8470081"/>
            <wp:effectExtent l="0" t="0" r="3810" b="7620"/>
            <wp:docPr id="1920297721" name="Picture 3" descr="A screenshot of a white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0297721" name="Picture 3" descr="A screenshot of a white text&#10;&#10;AI-generated content may be incorrect."/>
                    <pic:cNvPicPr/>
                  </pic:nvPicPr>
                  <pic:blipFill>
                    <a:blip r:embed="rId10">
                      <a:extLst>
                        <a:ext uri="{28A0092B-C50C-407E-A947-70E740481C1C}">
                          <a14:useLocalDpi xmlns:a14="http://schemas.microsoft.com/office/drawing/2010/main" val="0"/>
                        </a:ext>
                      </a:extLst>
                    </a:blip>
                    <a:stretch>
                      <a:fillRect/>
                    </a:stretch>
                  </pic:blipFill>
                  <pic:spPr>
                    <a:xfrm>
                      <a:off x="0" y="0"/>
                      <a:ext cx="4978436" cy="8487464"/>
                    </a:xfrm>
                    <a:prstGeom prst="rect">
                      <a:avLst/>
                    </a:prstGeom>
                  </pic:spPr>
                </pic:pic>
              </a:graphicData>
            </a:graphic>
          </wp:inline>
        </w:drawing>
      </w:r>
    </w:p>
    <w:p w14:paraId="07744E1B" w14:textId="157A0666" w:rsidR="004A2776" w:rsidRPr="009A5B22" w:rsidRDefault="00751FCE" w:rsidP="000F2546">
      <w:r w:rsidRPr="009A5B22">
        <w:t>Screenshot 2</w:t>
      </w:r>
      <w:r w:rsidR="00AF22C5" w:rsidRPr="009A5B22">
        <w:t xml:space="preserve"> (</w:t>
      </w:r>
      <w:r w:rsidR="004A2776" w:rsidRPr="009A5B22">
        <w:t>F</w:t>
      </w:r>
      <w:r w:rsidR="003B5593" w:rsidRPr="009A5B22">
        <w:t>amily Support worker</w:t>
      </w:r>
      <w:r w:rsidR="00AF22C5" w:rsidRPr="009A5B22">
        <w:t xml:space="preserve">, </w:t>
      </w:r>
      <w:r w:rsidR="004A2776" w:rsidRPr="009A5B22">
        <w:t>2025).</w:t>
      </w:r>
    </w:p>
    <w:p w14:paraId="5A9005EB" w14:textId="13F5A577" w:rsidR="00A0159E" w:rsidRPr="009A5B22" w:rsidRDefault="007D3712" w:rsidP="004F6455">
      <w:pPr>
        <w:pStyle w:val="Heading2"/>
        <w:spacing w:line="360" w:lineRule="auto"/>
        <w:jc w:val="both"/>
      </w:pPr>
      <w:bookmarkStart w:id="2" w:name="_Toc211083882"/>
      <w:r w:rsidRPr="009A5B22">
        <w:lastRenderedPageBreak/>
        <w:t xml:space="preserve">Job </w:t>
      </w:r>
      <w:r w:rsidR="00A0159E" w:rsidRPr="009A5B22">
        <w:t>Role Employability Skills</w:t>
      </w:r>
      <w:bookmarkEnd w:id="2"/>
      <w:r w:rsidR="00A0159E" w:rsidRPr="009A5B22">
        <w:t xml:space="preserve"> </w:t>
      </w:r>
    </w:p>
    <w:p w14:paraId="2D054093" w14:textId="5FA74A1C" w:rsidR="00131738" w:rsidRPr="009A5B22" w:rsidRDefault="009246B9" w:rsidP="004F6455">
      <w:pPr>
        <w:spacing w:line="360" w:lineRule="auto"/>
        <w:jc w:val="both"/>
        <w:rPr>
          <w:rFonts w:ascii="Arial" w:hAnsi="Arial" w:cs="Arial"/>
          <w:sz w:val="22"/>
          <w:szCs w:val="22"/>
        </w:rPr>
      </w:pPr>
      <w:r w:rsidRPr="009A5B22">
        <w:rPr>
          <w:rFonts w:ascii="Arial" w:hAnsi="Arial" w:cs="Arial"/>
          <w:sz w:val="22"/>
          <w:szCs w:val="22"/>
        </w:rPr>
        <w:t xml:space="preserve">Family Support Workers require a diverse set of skills to deliver effective support to children, young people, and families. </w:t>
      </w:r>
      <w:r w:rsidR="00131738" w:rsidRPr="009A5B22">
        <w:rPr>
          <w:rFonts w:ascii="Arial" w:hAnsi="Arial" w:cs="Arial"/>
          <w:sz w:val="22"/>
          <w:szCs w:val="22"/>
        </w:rPr>
        <w:t xml:space="preserve">The following section outlines some of the key skills highlighted within the job advertisement. </w:t>
      </w:r>
    </w:p>
    <w:p w14:paraId="65DAF4A6" w14:textId="6AB90EB4" w:rsidR="00AF6D3A" w:rsidRPr="009A5B22" w:rsidRDefault="00AF6D3A" w:rsidP="004F6455">
      <w:pPr>
        <w:spacing w:line="360" w:lineRule="auto"/>
        <w:jc w:val="both"/>
        <w:rPr>
          <w:rFonts w:ascii="Arial" w:hAnsi="Arial" w:cs="Arial"/>
          <w:b/>
          <w:bCs/>
          <w:sz w:val="22"/>
          <w:szCs w:val="22"/>
        </w:rPr>
      </w:pPr>
      <w:r w:rsidRPr="009A5B22">
        <w:rPr>
          <w:rFonts w:ascii="Arial" w:hAnsi="Arial" w:cs="Arial"/>
          <w:b/>
          <w:bCs/>
          <w:sz w:val="22"/>
          <w:szCs w:val="22"/>
        </w:rPr>
        <w:t xml:space="preserve">Providing practical and emotional </w:t>
      </w:r>
      <w:r w:rsidR="00F66494" w:rsidRPr="009A5B22">
        <w:rPr>
          <w:rFonts w:ascii="Arial" w:hAnsi="Arial" w:cs="Arial"/>
          <w:b/>
          <w:bCs/>
          <w:sz w:val="22"/>
          <w:szCs w:val="22"/>
        </w:rPr>
        <w:t>support</w:t>
      </w:r>
      <w:r w:rsidRPr="009A5B22">
        <w:rPr>
          <w:rFonts w:ascii="Arial" w:hAnsi="Arial" w:cs="Arial"/>
          <w:b/>
          <w:bCs/>
          <w:sz w:val="22"/>
          <w:szCs w:val="22"/>
        </w:rPr>
        <w:t xml:space="preserve"> </w:t>
      </w:r>
      <w:r w:rsidR="00F66494" w:rsidRPr="009A5B22">
        <w:rPr>
          <w:rFonts w:ascii="Arial" w:hAnsi="Arial" w:cs="Arial"/>
          <w:b/>
          <w:bCs/>
          <w:sz w:val="22"/>
          <w:szCs w:val="22"/>
        </w:rPr>
        <w:t>to</w:t>
      </w:r>
      <w:r w:rsidRPr="009A5B22">
        <w:rPr>
          <w:rFonts w:ascii="Arial" w:hAnsi="Arial" w:cs="Arial"/>
          <w:b/>
          <w:bCs/>
          <w:sz w:val="22"/>
          <w:szCs w:val="22"/>
        </w:rPr>
        <w:t xml:space="preserve"> children, young people, and families.</w:t>
      </w:r>
    </w:p>
    <w:p w14:paraId="1254999F" w14:textId="2314A093" w:rsidR="00B37569" w:rsidRPr="009A5B22" w:rsidRDefault="00B37569" w:rsidP="004F6455">
      <w:pPr>
        <w:spacing w:line="360" w:lineRule="auto"/>
        <w:jc w:val="both"/>
        <w:rPr>
          <w:rFonts w:ascii="Arial" w:hAnsi="Arial" w:cs="Arial"/>
          <w:sz w:val="22"/>
          <w:szCs w:val="22"/>
        </w:rPr>
      </w:pPr>
      <w:r w:rsidRPr="009A5B22">
        <w:rPr>
          <w:rFonts w:ascii="Arial" w:hAnsi="Arial" w:cs="Arial"/>
          <w:sz w:val="22"/>
          <w:szCs w:val="22"/>
        </w:rPr>
        <w:t>Providing practical and emotional support is essential, as it addresses immediate needs while also building trust and rapport, which are the foundations of effective intervention.</w:t>
      </w:r>
      <w:r w:rsidR="00DF250B" w:rsidRPr="009A5B22">
        <w:rPr>
          <w:rFonts w:ascii="Arial" w:hAnsi="Arial" w:cs="Arial"/>
          <w:sz w:val="22"/>
          <w:szCs w:val="22"/>
        </w:rPr>
        <w:t xml:space="preserve"> </w:t>
      </w:r>
      <w:r w:rsidR="00941C86" w:rsidRPr="009A5B22">
        <w:rPr>
          <w:rFonts w:ascii="Arial" w:hAnsi="Arial" w:cs="Arial"/>
          <w:sz w:val="22"/>
          <w:szCs w:val="22"/>
        </w:rPr>
        <w:t>Perceived family support plays a crucial role in enhancing emotional, social, and psychological well-being, highlighting the importance of practical and emotional assistance for families (An et al., 2024).</w:t>
      </w:r>
    </w:p>
    <w:p w14:paraId="503FE899" w14:textId="13643844" w:rsidR="00B37569" w:rsidRPr="009A5B22" w:rsidRDefault="00B37569" w:rsidP="004F6455">
      <w:pPr>
        <w:spacing w:line="360" w:lineRule="auto"/>
        <w:jc w:val="both"/>
        <w:rPr>
          <w:rFonts w:ascii="Arial" w:hAnsi="Arial" w:cs="Arial"/>
          <w:b/>
          <w:bCs/>
          <w:sz w:val="22"/>
          <w:szCs w:val="22"/>
        </w:rPr>
      </w:pPr>
      <w:r w:rsidRPr="009A5B22">
        <w:rPr>
          <w:rFonts w:ascii="Arial" w:hAnsi="Arial" w:cs="Arial"/>
          <w:b/>
          <w:bCs/>
          <w:sz w:val="22"/>
          <w:szCs w:val="22"/>
        </w:rPr>
        <w:t>S</w:t>
      </w:r>
      <w:r w:rsidR="00B919B8" w:rsidRPr="009A5B22">
        <w:rPr>
          <w:rFonts w:ascii="Arial" w:hAnsi="Arial" w:cs="Arial"/>
          <w:b/>
          <w:bCs/>
          <w:sz w:val="22"/>
          <w:szCs w:val="22"/>
        </w:rPr>
        <w:t>upporting in early help and safeguarding measures.</w:t>
      </w:r>
    </w:p>
    <w:p w14:paraId="5B2715A2" w14:textId="61CC4100" w:rsidR="00B919B8" w:rsidRPr="009A5B22" w:rsidRDefault="00B919B8" w:rsidP="004F6455">
      <w:pPr>
        <w:spacing w:line="360" w:lineRule="auto"/>
        <w:jc w:val="both"/>
        <w:rPr>
          <w:rFonts w:ascii="Arial" w:hAnsi="Arial" w:cs="Arial"/>
          <w:sz w:val="22"/>
          <w:szCs w:val="22"/>
        </w:rPr>
      </w:pPr>
      <w:r w:rsidRPr="009A5B22">
        <w:rPr>
          <w:rFonts w:ascii="Arial" w:hAnsi="Arial" w:cs="Arial"/>
          <w:sz w:val="22"/>
          <w:szCs w:val="22"/>
        </w:rPr>
        <w:t>Assisting in the delivery of early help and safeguarding interventions ensures that concerns are identified and addressed promptly, reducing risks and preventing escalation into more serious issues</w:t>
      </w:r>
      <w:r w:rsidR="008A2193" w:rsidRPr="009A5B22">
        <w:rPr>
          <w:rFonts w:ascii="Arial" w:hAnsi="Arial" w:cs="Arial"/>
          <w:sz w:val="22"/>
          <w:szCs w:val="22"/>
        </w:rPr>
        <w:t xml:space="preserve"> </w:t>
      </w:r>
      <w:r w:rsidR="00AD62A8" w:rsidRPr="009A5B22">
        <w:rPr>
          <w:rFonts w:ascii="Arial" w:hAnsi="Arial" w:cs="Arial"/>
          <w:sz w:val="22"/>
          <w:szCs w:val="22"/>
        </w:rPr>
        <w:t>(</w:t>
      </w:r>
      <w:r w:rsidR="008A2193" w:rsidRPr="009A5B22">
        <w:rPr>
          <w:rFonts w:ascii="Arial" w:hAnsi="Arial" w:cs="Arial"/>
          <w:sz w:val="22"/>
          <w:szCs w:val="22"/>
        </w:rPr>
        <w:t>NSPCC</w:t>
      </w:r>
      <w:r w:rsidR="00AD62A8" w:rsidRPr="009A5B22">
        <w:rPr>
          <w:rFonts w:ascii="Arial" w:hAnsi="Arial" w:cs="Arial"/>
          <w:sz w:val="22"/>
          <w:szCs w:val="22"/>
        </w:rPr>
        <w:t>,</w:t>
      </w:r>
      <w:r w:rsidR="008A2193" w:rsidRPr="009A5B22">
        <w:rPr>
          <w:rFonts w:ascii="Arial" w:hAnsi="Arial" w:cs="Arial"/>
          <w:sz w:val="22"/>
          <w:szCs w:val="22"/>
        </w:rPr>
        <w:t xml:space="preserve"> </w:t>
      </w:r>
      <w:r w:rsidR="00A960B6" w:rsidRPr="009A5B22">
        <w:rPr>
          <w:rFonts w:ascii="Arial" w:hAnsi="Arial" w:cs="Arial"/>
          <w:sz w:val="22"/>
          <w:szCs w:val="22"/>
        </w:rPr>
        <w:t>n</w:t>
      </w:r>
      <w:r w:rsidR="00A8032E" w:rsidRPr="009A5B22">
        <w:rPr>
          <w:rFonts w:ascii="Arial" w:hAnsi="Arial" w:cs="Arial"/>
          <w:sz w:val="22"/>
          <w:szCs w:val="22"/>
        </w:rPr>
        <w:t xml:space="preserve">o </w:t>
      </w:r>
      <w:r w:rsidR="00A960B6" w:rsidRPr="009A5B22">
        <w:rPr>
          <w:rFonts w:ascii="Arial" w:hAnsi="Arial" w:cs="Arial"/>
          <w:sz w:val="22"/>
          <w:szCs w:val="22"/>
        </w:rPr>
        <w:t>d</w:t>
      </w:r>
      <w:r w:rsidR="00A8032E" w:rsidRPr="009A5B22">
        <w:rPr>
          <w:rFonts w:ascii="Arial" w:hAnsi="Arial" w:cs="Arial"/>
          <w:sz w:val="22"/>
          <w:szCs w:val="22"/>
        </w:rPr>
        <w:t>ate</w:t>
      </w:r>
      <w:r w:rsidR="008A2193" w:rsidRPr="009A5B22">
        <w:rPr>
          <w:rFonts w:ascii="Arial" w:hAnsi="Arial" w:cs="Arial"/>
          <w:sz w:val="22"/>
          <w:szCs w:val="22"/>
        </w:rPr>
        <w:t>)</w:t>
      </w:r>
      <w:r w:rsidR="00AD62A8" w:rsidRPr="009A5B22">
        <w:rPr>
          <w:rFonts w:ascii="Arial" w:hAnsi="Arial" w:cs="Arial"/>
          <w:sz w:val="22"/>
          <w:szCs w:val="22"/>
        </w:rPr>
        <w:t>.</w:t>
      </w:r>
    </w:p>
    <w:p w14:paraId="2993FEE8" w14:textId="4C96D218" w:rsidR="00B056CB" w:rsidRPr="009A5B22" w:rsidRDefault="00B056CB" w:rsidP="004F6455">
      <w:pPr>
        <w:spacing w:line="360" w:lineRule="auto"/>
        <w:jc w:val="both"/>
        <w:rPr>
          <w:rFonts w:ascii="Arial" w:hAnsi="Arial" w:cs="Arial"/>
          <w:b/>
          <w:bCs/>
          <w:sz w:val="22"/>
          <w:szCs w:val="22"/>
        </w:rPr>
      </w:pPr>
      <w:r w:rsidRPr="009A5B22">
        <w:rPr>
          <w:rFonts w:ascii="Arial" w:hAnsi="Arial" w:cs="Arial"/>
          <w:b/>
          <w:bCs/>
          <w:sz w:val="22"/>
          <w:szCs w:val="22"/>
        </w:rPr>
        <w:t>Collaboration.</w:t>
      </w:r>
    </w:p>
    <w:p w14:paraId="14163093" w14:textId="263667CE" w:rsidR="00BB0A91" w:rsidRPr="009A5B22" w:rsidRDefault="00BB0A91" w:rsidP="004F6455">
      <w:pPr>
        <w:spacing w:line="360" w:lineRule="auto"/>
        <w:jc w:val="both"/>
        <w:rPr>
          <w:rFonts w:ascii="Arial" w:hAnsi="Arial" w:cs="Arial"/>
          <w:sz w:val="22"/>
          <w:szCs w:val="22"/>
        </w:rPr>
      </w:pPr>
      <w:r w:rsidRPr="009A5B22">
        <w:rPr>
          <w:rFonts w:ascii="Arial" w:hAnsi="Arial" w:cs="Arial"/>
          <w:sz w:val="22"/>
          <w:szCs w:val="22"/>
        </w:rPr>
        <w:t>Collaborative partnership working enhances safeguarding by ensuring that law enforcement, social services, healthcare providers, and educational institutions coordinate effectively</w:t>
      </w:r>
      <w:r w:rsidR="00787FE1" w:rsidRPr="009A5B22">
        <w:rPr>
          <w:rFonts w:ascii="Arial" w:hAnsi="Arial" w:cs="Arial"/>
          <w:sz w:val="22"/>
          <w:szCs w:val="22"/>
        </w:rPr>
        <w:t>.</w:t>
      </w:r>
      <w:r w:rsidRPr="009A5B22">
        <w:rPr>
          <w:rFonts w:ascii="Arial" w:hAnsi="Arial" w:cs="Arial"/>
          <w:sz w:val="22"/>
          <w:szCs w:val="22"/>
        </w:rPr>
        <w:t xml:space="preserve"> This integrated approach enables a comprehensive response to child protection, addressing the diverse and complex needs of children and promoting their safety and wellbeing</w:t>
      </w:r>
      <w:r w:rsidR="00787FE1" w:rsidRPr="009A5B22">
        <w:rPr>
          <w:rFonts w:ascii="Arial" w:hAnsi="Arial" w:cs="Arial"/>
          <w:sz w:val="22"/>
          <w:szCs w:val="22"/>
        </w:rPr>
        <w:t xml:space="preserve"> (Care Learning, 2024).</w:t>
      </w:r>
    </w:p>
    <w:p w14:paraId="7736592F" w14:textId="27858617" w:rsidR="00935824" w:rsidRPr="009A5B22" w:rsidRDefault="00935824" w:rsidP="004F6455">
      <w:pPr>
        <w:spacing w:line="360" w:lineRule="auto"/>
        <w:jc w:val="both"/>
        <w:rPr>
          <w:rFonts w:ascii="Arial" w:hAnsi="Arial" w:cs="Arial"/>
          <w:b/>
          <w:bCs/>
          <w:sz w:val="22"/>
          <w:szCs w:val="22"/>
        </w:rPr>
      </w:pPr>
      <w:r w:rsidRPr="009A5B22">
        <w:rPr>
          <w:rFonts w:ascii="Arial" w:hAnsi="Arial" w:cs="Arial"/>
          <w:b/>
          <w:bCs/>
          <w:sz w:val="22"/>
          <w:szCs w:val="22"/>
        </w:rPr>
        <w:t>Record keeping</w:t>
      </w:r>
      <w:r w:rsidR="00735ECB" w:rsidRPr="009A5B22">
        <w:rPr>
          <w:rFonts w:ascii="Arial" w:hAnsi="Arial" w:cs="Arial"/>
          <w:b/>
          <w:bCs/>
          <w:sz w:val="22"/>
          <w:szCs w:val="22"/>
        </w:rPr>
        <w:t xml:space="preserve"> and care plans</w:t>
      </w:r>
      <w:r w:rsidRPr="009A5B22">
        <w:rPr>
          <w:rFonts w:ascii="Arial" w:hAnsi="Arial" w:cs="Arial"/>
          <w:b/>
          <w:bCs/>
          <w:sz w:val="22"/>
          <w:szCs w:val="22"/>
        </w:rPr>
        <w:t>.</w:t>
      </w:r>
    </w:p>
    <w:p w14:paraId="5A073172" w14:textId="779D02F3" w:rsidR="007B0C08" w:rsidRPr="009A5B22" w:rsidRDefault="00277466" w:rsidP="004F6455">
      <w:pPr>
        <w:spacing w:line="360" w:lineRule="auto"/>
        <w:jc w:val="both"/>
        <w:rPr>
          <w:rFonts w:ascii="Arial" w:hAnsi="Arial" w:cs="Arial"/>
          <w:sz w:val="22"/>
          <w:szCs w:val="22"/>
        </w:rPr>
      </w:pPr>
      <w:r w:rsidRPr="009A5B22">
        <w:rPr>
          <w:rFonts w:ascii="Arial" w:hAnsi="Arial" w:cs="Arial"/>
          <w:sz w:val="22"/>
          <w:szCs w:val="22"/>
        </w:rPr>
        <w:t>Accurate record-keeping</w:t>
      </w:r>
      <w:r w:rsidR="00F72EFB" w:rsidRPr="009A5B22">
        <w:rPr>
          <w:rFonts w:ascii="Arial" w:hAnsi="Arial" w:cs="Arial"/>
          <w:sz w:val="22"/>
          <w:szCs w:val="22"/>
        </w:rPr>
        <w:t xml:space="preserve"> in </w:t>
      </w:r>
      <w:r w:rsidRPr="009A5B22">
        <w:rPr>
          <w:rFonts w:ascii="Arial" w:hAnsi="Arial" w:cs="Arial"/>
          <w:sz w:val="22"/>
          <w:szCs w:val="22"/>
        </w:rPr>
        <w:t>family support work</w:t>
      </w:r>
      <w:r w:rsidR="00F72EFB" w:rsidRPr="009A5B22">
        <w:rPr>
          <w:rFonts w:ascii="Arial" w:hAnsi="Arial" w:cs="Arial"/>
          <w:sz w:val="22"/>
          <w:szCs w:val="22"/>
        </w:rPr>
        <w:t xml:space="preserve"> is essential for ensuring </w:t>
      </w:r>
      <w:r w:rsidR="003C304D" w:rsidRPr="009A5B22">
        <w:rPr>
          <w:rFonts w:ascii="Arial" w:hAnsi="Arial" w:cs="Arial"/>
          <w:sz w:val="22"/>
          <w:szCs w:val="22"/>
        </w:rPr>
        <w:t>diligent care</w:t>
      </w:r>
      <w:r w:rsidR="00F72EFB" w:rsidRPr="009A5B22">
        <w:rPr>
          <w:rFonts w:ascii="Arial" w:hAnsi="Arial" w:cs="Arial"/>
          <w:sz w:val="22"/>
          <w:szCs w:val="22"/>
        </w:rPr>
        <w:t>, fulfilling legal and professional duties, promoting continuity of care, and providing evidence for accountability and audits (SCIE, no date).</w:t>
      </w:r>
      <w:r w:rsidR="000F35F5" w:rsidRPr="009A5B22">
        <w:rPr>
          <w:rFonts w:ascii="Arial" w:hAnsi="Arial" w:cs="Arial"/>
          <w:sz w:val="22"/>
          <w:szCs w:val="22"/>
        </w:rPr>
        <w:t xml:space="preserve"> </w:t>
      </w:r>
      <w:r w:rsidR="00E010E1" w:rsidRPr="009A5B22">
        <w:rPr>
          <w:rFonts w:ascii="Arial" w:hAnsi="Arial" w:cs="Arial"/>
          <w:sz w:val="22"/>
          <w:szCs w:val="22"/>
        </w:rPr>
        <w:t>These records provide evidence-based insights that inform future interventions.</w:t>
      </w:r>
    </w:p>
    <w:p w14:paraId="175A2B0D" w14:textId="23B177C1" w:rsidR="007B0C08" w:rsidRPr="009A5B22" w:rsidRDefault="00072AFA" w:rsidP="004F6455">
      <w:pPr>
        <w:spacing w:line="360" w:lineRule="auto"/>
        <w:jc w:val="both"/>
        <w:rPr>
          <w:rFonts w:ascii="Arial" w:hAnsi="Arial" w:cs="Arial"/>
          <w:b/>
          <w:bCs/>
          <w:sz w:val="22"/>
          <w:szCs w:val="22"/>
        </w:rPr>
      </w:pPr>
      <w:r w:rsidRPr="009A5B22">
        <w:rPr>
          <w:rFonts w:ascii="Arial" w:hAnsi="Arial" w:cs="Arial"/>
          <w:b/>
          <w:bCs/>
          <w:sz w:val="22"/>
          <w:szCs w:val="22"/>
        </w:rPr>
        <w:t>Promoting positive outcomes.</w:t>
      </w:r>
    </w:p>
    <w:p w14:paraId="2FC40074" w14:textId="601F2328" w:rsidR="00A0159E" w:rsidRPr="009A5B22" w:rsidRDefault="007B0C08" w:rsidP="004F6455">
      <w:pPr>
        <w:spacing w:line="360" w:lineRule="auto"/>
        <w:jc w:val="both"/>
        <w:rPr>
          <w:rFonts w:ascii="Arial" w:hAnsi="Arial" w:cs="Arial"/>
          <w:sz w:val="22"/>
          <w:szCs w:val="22"/>
        </w:rPr>
      </w:pPr>
      <w:r w:rsidRPr="009A5B22">
        <w:rPr>
          <w:rFonts w:ascii="Arial" w:hAnsi="Arial" w:cs="Arial"/>
          <w:sz w:val="22"/>
          <w:szCs w:val="22"/>
        </w:rPr>
        <w:t>P</w:t>
      </w:r>
      <w:r w:rsidR="00E010E1" w:rsidRPr="009A5B22">
        <w:rPr>
          <w:rFonts w:ascii="Arial" w:hAnsi="Arial" w:cs="Arial"/>
          <w:sz w:val="22"/>
          <w:szCs w:val="22"/>
        </w:rPr>
        <w:t>romoting positive outcomes through direct work and community engagement fosters inclusion and strengthens social networks, which are key to sustainable family wellbeing. Collectively, these skills ensure Family Support Workers can deliver meaningful, effective, and child-centred support.</w:t>
      </w:r>
    </w:p>
    <w:p w14:paraId="4428394B" w14:textId="74E15F09" w:rsidR="005F2FA8" w:rsidRPr="009A5B22" w:rsidRDefault="00602FD6" w:rsidP="004F6455">
      <w:pPr>
        <w:pStyle w:val="Heading2"/>
        <w:spacing w:line="360" w:lineRule="auto"/>
        <w:jc w:val="both"/>
      </w:pPr>
      <w:bookmarkStart w:id="3" w:name="_Toc211083883"/>
      <w:r w:rsidRPr="009A5B22">
        <w:lastRenderedPageBreak/>
        <w:t xml:space="preserve">Evaluation of </w:t>
      </w:r>
      <w:r w:rsidR="00272AA0" w:rsidRPr="009A5B22">
        <w:t>M</w:t>
      </w:r>
      <w:r w:rsidRPr="009A5B22">
        <w:t xml:space="preserve">y </w:t>
      </w:r>
      <w:r w:rsidR="00272AA0" w:rsidRPr="009A5B22">
        <w:t>S</w:t>
      </w:r>
      <w:r w:rsidRPr="009A5B22">
        <w:t>kills.</w:t>
      </w:r>
      <w:bookmarkEnd w:id="3"/>
    </w:p>
    <w:p w14:paraId="5B8FF8A4" w14:textId="77777777" w:rsidR="00E30383" w:rsidRPr="009A5B22" w:rsidRDefault="0065697A" w:rsidP="004F6455">
      <w:pPr>
        <w:spacing w:line="360" w:lineRule="auto"/>
        <w:jc w:val="both"/>
        <w:rPr>
          <w:rFonts w:ascii="Arial" w:hAnsi="Arial" w:cs="Arial"/>
          <w:sz w:val="22"/>
          <w:szCs w:val="22"/>
        </w:rPr>
      </w:pPr>
      <w:r w:rsidRPr="009A5B22">
        <w:rPr>
          <w:rFonts w:ascii="Arial" w:hAnsi="Arial" w:cs="Arial"/>
          <w:sz w:val="22"/>
          <w:szCs w:val="22"/>
        </w:rPr>
        <w:t xml:space="preserve">As a dedicated and versatile individual, I possess a unique blend of skills and experiences that make me an ideal candidate for roles supporting children and families. With strong multitasking, socializing, punctuality, and time management abilities, I am well-equipped to navigate dynamic environments. My experience volunteering in children's centres has instilled a passion for working with children and supporting parents in their physical and emotional development. </w:t>
      </w:r>
      <w:r w:rsidR="000E5AA6" w:rsidRPr="009A5B22">
        <w:rPr>
          <w:rFonts w:ascii="Arial" w:hAnsi="Arial" w:cs="Arial"/>
          <w:sz w:val="22"/>
          <w:szCs w:val="22"/>
        </w:rPr>
        <w:t>Moreover</w:t>
      </w:r>
      <w:r w:rsidRPr="009A5B22">
        <w:rPr>
          <w:rFonts w:ascii="Arial" w:hAnsi="Arial" w:cs="Arial"/>
          <w:sz w:val="22"/>
          <w:szCs w:val="22"/>
        </w:rPr>
        <w:t>, my role as a teaching assistant has provided valuable experience in supporting children with Special Educational Needs (SEN).</w:t>
      </w:r>
    </w:p>
    <w:p w14:paraId="7186AEC1" w14:textId="5BB83DA5" w:rsidR="009C2C44" w:rsidRPr="009A5B22" w:rsidRDefault="0065697A" w:rsidP="004F6455">
      <w:pPr>
        <w:spacing w:line="360" w:lineRule="auto"/>
        <w:jc w:val="both"/>
        <w:rPr>
          <w:rFonts w:ascii="Arial" w:hAnsi="Arial" w:cs="Arial"/>
          <w:sz w:val="22"/>
          <w:szCs w:val="22"/>
        </w:rPr>
      </w:pPr>
      <w:r w:rsidRPr="009A5B22">
        <w:rPr>
          <w:rFonts w:ascii="Arial" w:hAnsi="Arial" w:cs="Arial"/>
          <w:sz w:val="22"/>
          <w:szCs w:val="22"/>
        </w:rPr>
        <w:t xml:space="preserve">A key strength of mine is creating nurturing environments that foster healthy growth and relationships, allowing me to establish trust and rapport with children quickly. This skill will be particularly valuable in my role as a Family Support Worker, enabling me to build strong relationships with families and provide effective support. </w:t>
      </w:r>
      <w:r w:rsidR="00D917B0" w:rsidRPr="009A5B22">
        <w:rPr>
          <w:rFonts w:ascii="Arial" w:hAnsi="Arial" w:cs="Arial"/>
          <w:sz w:val="22"/>
          <w:szCs w:val="22"/>
        </w:rPr>
        <w:t>I possess strong empathy for others and feel a deep commitment to supporting them during their most critical moments.</w:t>
      </w:r>
      <w:r w:rsidR="00CA3767" w:rsidRPr="009A5B22">
        <w:rPr>
          <w:rFonts w:ascii="Arial" w:hAnsi="Arial" w:cs="Arial"/>
          <w:sz w:val="22"/>
          <w:szCs w:val="22"/>
        </w:rPr>
        <w:t xml:space="preserve"> According to </w:t>
      </w:r>
      <w:r w:rsidR="009E56DC" w:rsidRPr="009A5B22">
        <w:rPr>
          <w:rFonts w:ascii="Arial" w:hAnsi="Arial" w:cs="Arial"/>
          <w:sz w:val="22"/>
          <w:szCs w:val="22"/>
        </w:rPr>
        <w:t>Gerdes and Segal (2011)</w:t>
      </w:r>
      <w:r w:rsidR="00F71C5B" w:rsidRPr="009A5B22">
        <w:rPr>
          <w:rFonts w:ascii="Arial" w:hAnsi="Arial" w:cs="Arial"/>
          <w:sz w:val="22"/>
          <w:szCs w:val="22"/>
        </w:rPr>
        <w:t>,</w:t>
      </w:r>
      <w:r w:rsidR="00CA3767" w:rsidRPr="009A5B22">
        <w:rPr>
          <w:rFonts w:ascii="Arial" w:hAnsi="Arial" w:cs="Arial"/>
          <w:sz w:val="22"/>
          <w:szCs w:val="22"/>
        </w:rPr>
        <w:t xml:space="preserve"> </w:t>
      </w:r>
      <w:r w:rsidR="00F71C5B" w:rsidRPr="009A5B22">
        <w:rPr>
          <w:rFonts w:ascii="Arial" w:hAnsi="Arial" w:cs="Arial"/>
          <w:sz w:val="22"/>
          <w:szCs w:val="22"/>
        </w:rPr>
        <w:t>i</w:t>
      </w:r>
      <w:r w:rsidR="00CA3767" w:rsidRPr="009A5B22">
        <w:rPr>
          <w:rFonts w:ascii="Arial" w:hAnsi="Arial" w:cs="Arial"/>
          <w:sz w:val="22"/>
          <w:szCs w:val="22"/>
        </w:rPr>
        <w:t>n social work practice, empathy plays a crucial role, as clients who receive it during treatment are more likely to achieve positive outcomes.</w:t>
      </w:r>
      <w:r w:rsidR="00D917B0" w:rsidRPr="009A5B22">
        <w:rPr>
          <w:rFonts w:ascii="Arial" w:hAnsi="Arial" w:cs="Arial"/>
          <w:sz w:val="22"/>
          <w:szCs w:val="22"/>
        </w:rPr>
        <w:t xml:space="preserve"> </w:t>
      </w:r>
    </w:p>
    <w:p w14:paraId="207BDF19" w14:textId="33A385F0" w:rsidR="00EC436D" w:rsidRPr="009A5B22" w:rsidRDefault="00EC436D" w:rsidP="004F6455">
      <w:pPr>
        <w:spacing w:line="360" w:lineRule="auto"/>
        <w:jc w:val="both"/>
        <w:rPr>
          <w:rFonts w:ascii="Arial" w:hAnsi="Arial" w:cs="Arial"/>
          <w:sz w:val="22"/>
          <w:szCs w:val="22"/>
        </w:rPr>
      </w:pPr>
      <w:r w:rsidRPr="009A5B22">
        <w:rPr>
          <w:rFonts w:ascii="Arial" w:hAnsi="Arial" w:cs="Arial"/>
          <w:sz w:val="22"/>
          <w:szCs w:val="22"/>
        </w:rPr>
        <w:t xml:space="preserve">I am currently pursuing a Bachelor of Science degree, building on my existing Level 4 Certificate in Health and Social Care. This academic progression reflects my commitment to advancing my knowledge and skills in the field, enabling me to provide more effective support and care to individuals and communities. </w:t>
      </w:r>
      <w:r w:rsidR="00FC00B8" w:rsidRPr="009A5B22">
        <w:rPr>
          <w:rFonts w:ascii="Arial" w:hAnsi="Arial" w:cs="Arial"/>
          <w:sz w:val="22"/>
          <w:szCs w:val="22"/>
        </w:rPr>
        <w:t>I hold a DBS (Disclosure and Barring Service) certificate, which allows me to work with children in a safe and trusted capacity.</w:t>
      </w:r>
      <w:r w:rsidR="00AC1D55" w:rsidRPr="009A5B22">
        <w:rPr>
          <w:rFonts w:ascii="Arial" w:hAnsi="Arial" w:cs="Arial"/>
          <w:sz w:val="22"/>
          <w:szCs w:val="22"/>
        </w:rPr>
        <w:t xml:space="preserve"> </w:t>
      </w:r>
      <w:r w:rsidR="008B4467" w:rsidRPr="009A5B22">
        <w:rPr>
          <w:rFonts w:ascii="Arial" w:hAnsi="Arial" w:cs="Arial"/>
          <w:sz w:val="22"/>
          <w:szCs w:val="22"/>
        </w:rPr>
        <w:t>I am currently volunteering at a children's centre, working with children aged 0-3 years and their parents. Additionally, I am employed as a part-time Teaching Assistant in both primary and secondary school settings, where I provide one-to-one support to children, including those with Special Educational Needs and Disabilities (SEND).</w:t>
      </w:r>
      <w:r w:rsidR="000D1819" w:rsidRPr="009A5B22">
        <w:rPr>
          <w:rFonts w:ascii="Arial" w:hAnsi="Arial" w:cs="Arial"/>
          <w:sz w:val="22"/>
          <w:szCs w:val="22"/>
        </w:rPr>
        <w:t xml:space="preserve"> </w:t>
      </w:r>
      <w:r w:rsidR="00856229" w:rsidRPr="009A5B22">
        <w:rPr>
          <w:rFonts w:ascii="Arial" w:hAnsi="Arial" w:cs="Arial"/>
          <w:sz w:val="22"/>
          <w:szCs w:val="22"/>
        </w:rPr>
        <w:t>By combining my skills, experience, and education, I am confident in my ability to make a positive impact in roles supporting vulnerable populations.</w:t>
      </w:r>
    </w:p>
    <w:p w14:paraId="69BFB8A2" w14:textId="2D87998A" w:rsidR="0034478B" w:rsidRPr="009A5B22" w:rsidRDefault="0086253C" w:rsidP="004F6455">
      <w:pPr>
        <w:spacing w:line="360" w:lineRule="auto"/>
        <w:jc w:val="both"/>
        <w:rPr>
          <w:rFonts w:ascii="Arial" w:hAnsi="Arial" w:cs="Arial"/>
          <w:sz w:val="22"/>
          <w:szCs w:val="22"/>
        </w:rPr>
      </w:pPr>
      <w:r w:rsidRPr="009A5B22">
        <w:rPr>
          <w:rFonts w:ascii="Arial" w:hAnsi="Arial" w:cs="Arial"/>
          <w:sz w:val="22"/>
          <w:szCs w:val="22"/>
        </w:rPr>
        <w:t>Although I possess various skills and abilities, there are areas that require further development. To enhance my effectiveness, I recognize the need for additional experience working with children to deepen my understanding of their needs. Furthermore, I aim to complete my Level 6 course in Health and Social Care to expand my knowledge and expertise. Improving my communication skills and building confidence are also essential areas for growth. Notably, I acknowledge that decision-making is a weaker aspect of my abilities, requiring focused attention and development.</w:t>
      </w:r>
      <w:r w:rsidR="000B61EC" w:rsidRPr="009A5B22">
        <w:rPr>
          <w:rFonts w:ascii="Arial" w:hAnsi="Arial" w:cs="Arial"/>
          <w:sz w:val="22"/>
          <w:szCs w:val="22"/>
        </w:rPr>
        <w:t xml:space="preserve"> </w:t>
      </w:r>
      <w:r w:rsidR="000557EB" w:rsidRPr="009A5B22">
        <w:rPr>
          <w:rFonts w:ascii="Arial" w:hAnsi="Arial" w:cs="Arial"/>
          <w:sz w:val="22"/>
          <w:szCs w:val="22"/>
        </w:rPr>
        <w:t>To overcome my weaknesses</w:t>
      </w:r>
      <w:r w:rsidR="00E4169E" w:rsidRPr="009A5B22">
        <w:rPr>
          <w:rFonts w:ascii="Arial" w:hAnsi="Arial" w:cs="Arial"/>
          <w:sz w:val="22"/>
          <w:szCs w:val="22"/>
        </w:rPr>
        <w:t>,</w:t>
      </w:r>
      <w:r w:rsidR="000557EB" w:rsidRPr="009A5B22">
        <w:rPr>
          <w:rFonts w:ascii="Arial" w:hAnsi="Arial" w:cs="Arial"/>
          <w:sz w:val="22"/>
          <w:szCs w:val="22"/>
        </w:rPr>
        <w:t xml:space="preserve"> </w:t>
      </w:r>
      <w:r w:rsidR="000B61EC" w:rsidRPr="009A5B22">
        <w:rPr>
          <w:rFonts w:ascii="Arial" w:hAnsi="Arial" w:cs="Arial"/>
          <w:sz w:val="22"/>
          <w:szCs w:val="22"/>
        </w:rPr>
        <w:t xml:space="preserve">I will take certain actions </w:t>
      </w:r>
      <w:r w:rsidR="00E4169E" w:rsidRPr="009A5B22">
        <w:rPr>
          <w:rFonts w:ascii="Arial" w:hAnsi="Arial" w:cs="Arial"/>
          <w:sz w:val="22"/>
          <w:szCs w:val="22"/>
        </w:rPr>
        <w:t xml:space="preserve">by Indeed </w:t>
      </w:r>
      <w:r w:rsidR="004C6358" w:rsidRPr="009A5B22">
        <w:rPr>
          <w:rFonts w:ascii="Arial" w:hAnsi="Arial" w:cs="Arial"/>
          <w:sz w:val="22"/>
          <w:szCs w:val="22"/>
        </w:rPr>
        <w:t xml:space="preserve">Editorial Team </w:t>
      </w:r>
      <w:r w:rsidR="00E4169E" w:rsidRPr="009A5B22">
        <w:rPr>
          <w:rFonts w:ascii="Arial" w:hAnsi="Arial" w:cs="Arial"/>
          <w:sz w:val="22"/>
          <w:szCs w:val="22"/>
        </w:rPr>
        <w:t>(2025)</w:t>
      </w:r>
      <w:r w:rsidR="000B61EC" w:rsidRPr="009A5B22">
        <w:rPr>
          <w:rFonts w:ascii="Arial" w:hAnsi="Arial" w:cs="Arial"/>
          <w:sz w:val="22"/>
          <w:szCs w:val="22"/>
        </w:rPr>
        <w:t xml:space="preserve">, such as identifying my areas of weakness, writing </w:t>
      </w:r>
      <w:r w:rsidR="000B61EC" w:rsidRPr="009A5B22">
        <w:rPr>
          <w:rFonts w:ascii="Arial" w:hAnsi="Arial" w:cs="Arial"/>
          <w:sz w:val="22"/>
          <w:szCs w:val="22"/>
        </w:rPr>
        <w:lastRenderedPageBreak/>
        <w:t>down my objectives, asking for assistance, looking into educational possibilities, putting new tactics into practice, tracking my progress, getting feedback, and never stop trying to get better.</w:t>
      </w:r>
    </w:p>
    <w:p w14:paraId="17B6EDFC" w14:textId="75349289" w:rsidR="0086253C" w:rsidRPr="009A5B22" w:rsidRDefault="0086253C" w:rsidP="004F6455">
      <w:pPr>
        <w:spacing w:line="360" w:lineRule="auto"/>
        <w:jc w:val="both"/>
        <w:rPr>
          <w:rFonts w:ascii="Arial" w:hAnsi="Arial" w:cs="Arial"/>
          <w:sz w:val="22"/>
          <w:szCs w:val="22"/>
        </w:rPr>
      </w:pPr>
      <w:r w:rsidRPr="009A5B22">
        <w:rPr>
          <w:rFonts w:ascii="Arial" w:hAnsi="Arial" w:cs="Arial"/>
          <w:sz w:val="22"/>
          <w:szCs w:val="22"/>
        </w:rPr>
        <w:t>The university will provide me with the opportunity to complete my Level 6 certificate in Health and Social Care, enhancing my knowledge and skills. The university also offers resources to enhance my confidence and problem-solving skills</w:t>
      </w:r>
      <w:r w:rsidR="00151456" w:rsidRPr="009A5B22">
        <w:rPr>
          <w:rFonts w:ascii="Arial" w:hAnsi="Arial" w:cs="Arial"/>
          <w:sz w:val="22"/>
          <w:szCs w:val="22"/>
        </w:rPr>
        <w:t xml:space="preserve"> such as</w:t>
      </w:r>
      <w:r w:rsidRPr="009A5B22">
        <w:rPr>
          <w:rFonts w:ascii="Arial" w:hAnsi="Arial" w:cs="Arial"/>
          <w:sz w:val="22"/>
          <w:szCs w:val="22"/>
        </w:rPr>
        <w:t>,</w:t>
      </w:r>
      <w:r w:rsidR="00702645" w:rsidRPr="009A5B22">
        <w:rPr>
          <w:rFonts w:ascii="Arial" w:hAnsi="Arial" w:cs="Arial"/>
          <w:sz w:val="22"/>
          <w:szCs w:val="22"/>
        </w:rPr>
        <w:t xml:space="preserve"> workshop</w:t>
      </w:r>
      <w:r w:rsidR="000E18F7" w:rsidRPr="009A5B22">
        <w:rPr>
          <w:rFonts w:ascii="Arial" w:hAnsi="Arial" w:cs="Arial"/>
          <w:sz w:val="22"/>
          <w:szCs w:val="22"/>
        </w:rPr>
        <w:t>s to</w:t>
      </w:r>
      <w:r w:rsidR="00B877BB" w:rsidRPr="009A5B22">
        <w:rPr>
          <w:rFonts w:ascii="Arial" w:hAnsi="Arial" w:cs="Arial"/>
          <w:sz w:val="22"/>
          <w:szCs w:val="22"/>
        </w:rPr>
        <w:t xml:space="preserve"> build confidence, develop skills, craft a strong CV, and prepare for interviews.</w:t>
      </w:r>
      <w:r w:rsidRPr="009A5B22">
        <w:rPr>
          <w:rFonts w:ascii="Arial" w:hAnsi="Arial" w:cs="Arial"/>
          <w:sz w:val="22"/>
          <w:szCs w:val="22"/>
        </w:rPr>
        <w:t xml:space="preserve"> Additionally, leaders at the children's centre can offer valuable guidance on supporting families in need. Furthermore, teachers in schools can provide training on effective strategies for working with children and managing their behaviour, enabling me to develop my professional capabilities.</w:t>
      </w:r>
    </w:p>
    <w:p w14:paraId="42C1E529" w14:textId="30F2F345" w:rsidR="00602FD6" w:rsidRPr="009A5B22" w:rsidRDefault="007F2551" w:rsidP="007F2551">
      <w:pPr>
        <w:pStyle w:val="Heading2"/>
      </w:pPr>
      <w:bookmarkStart w:id="4" w:name="_Toc211083884"/>
      <w:r w:rsidRPr="009A5B22">
        <w:t xml:space="preserve">My </w:t>
      </w:r>
      <w:r w:rsidR="00272AA0" w:rsidRPr="009A5B22">
        <w:t>A</w:t>
      </w:r>
      <w:r w:rsidRPr="009A5B22">
        <w:t xml:space="preserve">ction </w:t>
      </w:r>
      <w:r w:rsidR="00272AA0" w:rsidRPr="009A5B22">
        <w:t>P</w:t>
      </w:r>
      <w:r w:rsidRPr="009A5B22">
        <w:t xml:space="preserve">lan and </w:t>
      </w:r>
      <w:r w:rsidR="00272AA0" w:rsidRPr="009A5B22">
        <w:t>T</w:t>
      </w:r>
      <w:r w:rsidRPr="009A5B22">
        <w:t>imeline.</w:t>
      </w:r>
      <w:bookmarkEnd w:id="4"/>
    </w:p>
    <w:p w14:paraId="35FD0B23" w14:textId="51BF9A3D" w:rsidR="005A16FE" w:rsidRPr="009A5B22" w:rsidRDefault="00DA55D9" w:rsidP="004F6455">
      <w:pPr>
        <w:spacing w:line="360" w:lineRule="auto"/>
        <w:jc w:val="both"/>
        <w:rPr>
          <w:rFonts w:ascii="Arial" w:hAnsi="Arial" w:cs="Arial"/>
          <w:sz w:val="22"/>
          <w:szCs w:val="22"/>
        </w:rPr>
      </w:pPr>
      <w:r w:rsidRPr="009A5B22">
        <w:rPr>
          <w:rFonts w:ascii="Arial" w:hAnsi="Arial" w:cs="Arial"/>
          <w:sz w:val="22"/>
          <w:szCs w:val="22"/>
        </w:rPr>
        <w:t>I</w:t>
      </w:r>
      <w:r w:rsidR="003476D0" w:rsidRPr="009A5B22">
        <w:rPr>
          <w:rFonts w:ascii="Arial" w:hAnsi="Arial" w:cs="Arial"/>
          <w:sz w:val="22"/>
          <w:szCs w:val="22"/>
        </w:rPr>
        <w:t xml:space="preserve"> have</w:t>
      </w:r>
      <w:r w:rsidRPr="009A5B22">
        <w:rPr>
          <w:rFonts w:ascii="Arial" w:hAnsi="Arial" w:cs="Arial"/>
          <w:sz w:val="22"/>
          <w:szCs w:val="22"/>
        </w:rPr>
        <w:t xml:space="preserve"> created a detailed PDP table </w:t>
      </w:r>
      <w:r w:rsidR="00AA4BDB" w:rsidRPr="009A5B22">
        <w:rPr>
          <w:rFonts w:ascii="Arial" w:hAnsi="Arial" w:cs="Arial"/>
          <w:sz w:val="22"/>
          <w:szCs w:val="22"/>
        </w:rPr>
        <w:t xml:space="preserve">below </w:t>
      </w:r>
      <w:r w:rsidRPr="009A5B22">
        <w:rPr>
          <w:rFonts w:ascii="Arial" w:hAnsi="Arial" w:cs="Arial"/>
          <w:sz w:val="22"/>
          <w:szCs w:val="22"/>
        </w:rPr>
        <w:t xml:space="preserve">to guide my progress, including specific strategies, timelines, and resources to reach my goals. </w:t>
      </w:r>
      <w:r w:rsidR="00B55442" w:rsidRPr="009A5B22">
        <w:rPr>
          <w:rFonts w:ascii="Arial" w:hAnsi="Arial" w:cs="Arial"/>
          <w:sz w:val="22"/>
          <w:szCs w:val="22"/>
        </w:rPr>
        <w:t xml:space="preserve">The Personal Development Planning </w:t>
      </w:r>
      <w:r w:rsidR="00774279" w:rsidRPr="009A5B22">
        <w:rPr>
          <w:rFonts w:ascii="Arial" w:hAnsi="Arial" w:cs="Arial"/>
          <w:sz w:val="22"/>
          <w:szCs w:val="22"/>
        </w:rPr>
        <w:t xml:space="preserve">tool </w:t>
      </w:r>
      <w:r w:rsidR="004961F4" w:rsidRPr="009A5B22">
        <w:rPr>
          <w:rFonts w:ascii="Arial" w:hAnsi="Arial" w:cs="Arial"/>
          <w:sz w:val="22"/>
          <w:szCs w:val="22"/>
        </w:rPr>
        <w:t>support</w:t>
      </w:r>
      <w:r w:rsidR="00774279" w:rsidRPr="009A5B22">
        <w:rPr>
          <w:rFonts w:ascii="Arial" w:hAnsi="Arial" w:cs="Arial"/>
          <w:sz w:val="22"/>
          <w:szCs w:val="22"/>
        </w:rPr>
        <w:t>s</w:t>
      </w:r>
      <w:r w:rsidR="00B55442" w:rsidRPr="009A5B22">
        <w:rPr>
          <w:rFonts w:ascii="Arial" w:hAnsi="Arial" w:cs="Arial"/>
          <w:sz w:val="22"/>
          <w:szCs w:val="22"/>
        </w:rPr>
        <w:t xml:space="preserve"> </w:t>
      </w:r>
      <w:r w:rsidR="00774279" w:rsidRPr="009A5B22">
        <w:rPr>
          <w:rFonts w:ascii="Arial" w:hAnsi="Arial" w:cs="Arial"/>
          <w:sz w:val="22"/>
          <w:szCs w:val="22"/>
        </w:rPr>
        <w:t>career progression</w:t>
      </w:r>
      <w:r w:rsidR="00B55442" w:rsidRPr="009A5B22">
        <w:rPr>
          <w:rFonts w:ascii="Arial" w:hAnsi="Arial" w:cs="Arial"/>
          <w:sz w:val="22"/>
          <w:szCs w:val="22"/>
        </w:rPr>
        <w:t xml:space="preserve"> by providing a structured framework for evaluation, growth planning, and development activities</w:t>
      </w:r>
      <w:r w:rsidR="00C31ACF" w:rsidRPr="009A5B22">
        <w:rPr>
          <w:rFonts w:ascii="Arial" w:hAnsi="Arial" w:cs="Arial"/>
          <w:sz w:val="22"/>
          <w:szCs w:val="22"/>
        </w:rPr>
        <w:t xml:space="preserve"> (NHS Scotland Workforce, 2025)</w:t>
      </w:r>
      <w:r w:rsidR="00517C07" w:rsidRPr="009A5B22">
        <w:rPr>
          <w:rFonts w:ascii="Arial" w:hAnsi="Arial" w:cs="Arial"/>
          <w:sz w:val="22"/>
          <w:szCs w:val="22"/>
        </w:rPr>
        <w:t>.</w:t>
      </w:r>
    </w:p>
    <w:tbl>
      <w:tblPr>
        <w:tblStyle w:val="PlainTable1"/>
        <w:tblW w:w="0" w:type="auto"/>
        <w:tblLook w:val="04A0" w:firstRow="1" w:lastRow="0" w:firstColumn="1" w:lastColumn="0" w:noHBand="0" w:noVBand="1"/>
      </w:tblPr>
      <w:tblGrid>
        <w:gridCol w:w="1803"/>
        <w:gridCol w:w="1803"/>
        <w:gridCol w:w="1803"/>
        <w:gridCol w:w="1803"/>
        <w:gridCol w:w="1804"/>
      </w:tblGrid>
      <w:tr w:rsidR="00324121" w:rsidRPr="009A5B22" w14:paraId="3FB55C78" w14:textId="77777777" w:rsidTr="0032412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03" w:type="dxa"/>
          </w:tcPr>
          <w:p w14:paraId="2C4AA72D" w14:textId="030A4063" w:rsidR="00324121" w:rsidRPr="009A5B22" w:rsidRDefault="00503B12" w:rsidP="001B3706">
            <w:pPr>
              <w:spacing w:line="360" w:lineRule="auto"/>
              <w:rPr>
                <w:rFonts w:ascii="Arial" w:hAnsi="Arial" w:cs="Arial"/>
                <w:sz w:val="22"/>
                <w:szCs w:val="22"/>
              </w:rPr>
            </w:pPr>
            <w:r w:rsidRPr="009A5B22">
              <w:rPr>
                <w:rFonts w:ascii="Arial" w:hAnsi="Arial" w:cs="Arial"/>
                <w:sz w:val="22"/>
                <w:szCs w:val="22"/>
              </w:rPr>
              <w:t>Development Goal</w:t>
            </w:r>
          </w:p>
        </w:tc>
        <w:tc>
          <w:tcPr>
            <w:tcW w:w="1803" w:type="dxa"/>
          </w:tcPr>
          <w:p w14:paraId="46FC43B6" w14:textId="45428F86" w:rsidR="00324121" w:rsidRPr="009A5B22" w:rsidRDefault="00503B12" w:rsidP="001B3706">
            <w:pPr>
              <w:spacing w:line="360" w:lineRule="auto"/>
              <w:cnfStyle w:val="100000000000" w:firstRow="1" w:lastRow="0" w:firstColumn="0" w:lastColumn="0" w:oddVBand="0" w:evenVBand="0" w:oddHBand="0" w:evenHBand="0" w:firstRowFirstColumn="0" w:firstRowLastColumn="0" w:lastRowFirstColumn="0" w:lastRowLastColumn="0"/>
              <w:rPr>
                <w:rFonts w:ascii="Arial" w:hAnsi="Arial" w:cs="Arial"/>
                <w:sz w:val="22"/>
                <w:szCs w:val="22"/>
              </w:rPr>
            </w:pPr>
            <w:r w:rsidRPr="009A5B22">
              <w:rPr>
                <w:rFonts w:ascii="Arial" w:hAnsi="Arial" w:cs="Arial"/>
                <w:sz w:val="22"/>
                <w:szCs w:val="22"/>
              </w:rPr>
              <w:t>Actions / Strategies</w:t>
            </w:r>
          </w:p>
        </w:tc>
        <w:tc>
          <w:tcPr>
            <w:tcW w:w="1803" w:type="dxa"/>
          </w:tcPr>
          <w:p w14:paraId="56BE7934" w14:textId="18434E1B" w:rsidR="00324121" w:rsidRPr="009A5B22" w:rsidRDefault="00503B12" w:rsidP="001B3706">
            <w:pPr>
              <w:spacing w:line="360" w:lineRule="auto"/>
              <w:cnfStyle w:val="100000000000" w:firstRow="1" w:lastRow="0" w:firstColumn="0" w:lastColumn="0" w:oddVBand="0" w:evenVBand="0" w:oddHBand="0" w:evenHBand="0" w:firstRowFirstColumn="0" w:firstRowLastColumn="0" w:lastRowFirstColumn="0" w:lastRowLastColumn="0"/>
              <w:rPr>
                <w:rFonts w:ascii="Arial" w:hAnsi="Arial" w:cs="Arial"/>
                <w:sz w:val="22"/>
                <w:szCs w:val="22"/>
              </w:rPr>
            </w:pPr>
            <w:r w:rsidRPr="009A5B22">
              <w:rPr>
                <w:rFonts w:ascii="Arial" w:hAnsi="Arial" w:cs="Arial"/>
                <w:sz w:val="22"/>
                <w:szCs w:val="22"/>
              </w:rPr>
              <w:t>Resources / Support</w:t>
            </w:r>
          </w:p>
        </w:tc>
        <w:tc>
          <w:tcPr>
            <w:tcW w:w="1803" w:type="dxa"/>
          </w:tcPr>
          <w:p w14:paraId="643CA2CB" w14:textId="7F9EBD20" w:rsidR="00324121" w:rsidRPr="009A5B22" w:rsidRDefault="00503B12" w:rsidP="001B3706">
            <w:pPr>
              <w:spacing w:line="360" w:lineRule="auto"/>
              <w:cnfStyle w:val="100000000000" w:firstRow="1" w:lastRow="0" w:firstColumn="0" w:lastColumn="0" w:oddVBand="0" w:evenVBand="0" w:oddHBand="0" w:evenHBand="0" w:firstRowFirstColumn="0" w:firstRowLastColumn="0" w:lastRowFirstColumn="0" w:lastRowLastColumn="0"/>
              <w:rPr>
                <w:rFonts w:ascii="Arial" w:hAnsi="Arial" w:cs="Arial"/>
                <w:sz w:val="22"/>
                <w:szCs w:val="22"/>
              </w:rPr>
            </w:pPr>
            <w:r w:rsidRPr="009A5B22">
              <w:rPr>
                <w:rFonts w:ascii="Arial" w:hAnsi="Arial" w:cs="Arial"/>
                <w:sz w:val="22"/>
                <w:szCs w:val="22"/>
              </w:rPr>
              <w:t>Timeline</w:t>
            </w:r>
          </w:p>
        </w:tc>
        <w:tc>
          <w:tcPr>
            <w:tcW w:w="1804" w:type="dxa"/>
          </w:tcPr>
          <w:p w14:paraId="053E3CF6" w14:textId="057E6F97" w:rsidR="00324121" w:rsidRPr="009A5B22" w:rsidRDefault="00D007F8" w:rsidP="001B3706">
            <w:pPr>
              <w:spacing w:line="360" w:lineRule="auto"/>
              <w:cnfStyle w:val="100000000000" w:firstRow="1" w:lastRow="0" w:firstColumn="0" w:lastColumn="0" w:oddVBand="0" w:evenVBand="0" w:oddHBand="0" w:evenHBand="0" w:firstRowFirstColumn="0" w:firstRowLastColumn="0" w:lastRowFirstColumn="0" w:lastRowLastColumn="0"/>
              <w:rPr>
                <w:rFonts w:ascii="Arial" w:hAnsi="Arial" w:cs="Arial"/>
                <w:sz w:val="22"/>
                <w:szCs w:val="22"/>
              </w:rPr>
            </w:pPr>
            <w:r w:rsidRPr="009A5B22">
              <w:rPr>
                <w:rFonts w:ascii="Arial" w:hAnsi="Arial" w:cs="Arial"/>
                <w:sz w:val="22"/>
                <w:szCs w:val="22"/>
              </w:rPr>
              <w:t>Review / Measure of Success</w:t>
            </w:r>
          </w:p>
        </w:tc>
      </w:tr>
      <w:tr w:rsidR="00324121" w:rsidRPr="009A5B22" w14:paraId="34C8D891" w14:textId="77777777" w:rsidTr="0032412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03" w:type="dxa"/>
          </w:tcPr>
          <w:p w14:paraId="2BA93CCA" w14:textId="64A14A1F" w:rsidR="00324121" w:rsidRPr="009A5B22" w:rsidRDefault="00D007F8" w:rsidP="001B3706">
            <w:pPr>
              <w:spacing w:line="360" w:lineRule="auto"/>
              <w:rPr>
                <w:rFonts w:ascii="Arial" w:hAnsi="Arial" w:cs="Arial"/>
                <w:b w:val="0"/>
                <w:bCs w:val="0"/>
                <w:sz w:val="22"/>
                <w:szCs w:val="22"/>
              </w:rPr>
            </w:pPr>
            <w:r w:rsidRPr="009A5B22">
              <w:rPr>
                <w:rFonts w:ascii="Arial" w:hAnsi="Arial" w:cs="Arial"/>
                <w:b w:val="0"/>
                <w:bCs w:val="0"/>
                <w:sz w:val="22"/>
                <w:szCs w:val="22"/>
              </w:rPr>
              <w:t>Gain more experience working with children</w:t>
            </w:r>
          </w:p>
        </w:tc>
        <w:tc>
          <w:tcPr>
            <w:tcW w:w="1803" w:type="dxa"/>
          </w:tcPr>
          <w:p w14:paraId="168DD904" w14:textId="3427602E" w:rsidR="00324121" w:rsidRPr="009A5B22" w:rsidRDefault="00D007F8" w:rsidP="001B3706">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9A5B22">
              <w:rPr>
                <w:rFonts w:ascii="Arial" w:hAnsi="Arial" w:cs="Arial"/>
                <w:sz w:val="22"/>
                <w:szCs w:val="22"/>
              </w:rPr>
              <w:t>Volunteer at children’s centres</w:t>
            </w:r>
            <w:r w:rsidR="00C619F6" w:rsidRPr="009A5B22">
              <w:rPr>
                <w:rFonts w:ascii="Arial" w:hAnsi="Arial" w:cs="Arial"/>
                <w:sz w:val="22"/>
                <w:szCs w:val="22"/>
              </w:rPr>
              <w:t xml:space="preserve">, </w:t>
            </w:r>
            <w:r w:rsidRPr="009A5B22">
              <w:rPr>
                <w:rFonts w:ascii="Arial" w:hAnsi="Arial" w:cs="Arial"/>
                <w:sz w:val="22"/>
                <w:szCs w:val="22"/>
              </w:rPr>
              <w:t>take part-time childcare/family support roles</w:t>
            </w:r>
          </w:p>
        </w:tc>
        <w:tc>
          <w:tcPr>
            <w:tcW w:w="1803" w:type="dxa"/>
          </w:tcPr>
          <w:p w14:paraId="5ACB3ACE" w14:textId="730F6979" w:rsidR="00324121" w:rsidRPr="009A5B22" w:rsidRDefault="00D007F8" w:rsidP="001B3706">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9A5B22">
              <w:rPr>
                <w:rFonts w:ascii="Arial" w:hAnsi="Arial" w:cs="Arial"/>
                <w:sz w:val="22"/>
                <w:szCs w:val="22"/>
              </w:rPr>
              <w:t>Children’s centres, schools, supervisors</w:t>
            </w:r>
          </w:p>
        </w:tc>
        <w:tc>
          <w:tcPr>
            <w:tcW w:w="1803" w:type="dxa"/>
          </w:tcPr>
          <w:p w14:paraId="419BCE32" w14:textId="3BEA055D" w:rsidR="00324121" w:rsidRPr="009A5B22" w:rsidRDefault="00D007F8" w:rsidP="001B3706">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9A5B22">
              <w:rPr>
                <w:rFonts w:ascii="Arial" w:hAnsi="Arial" w:cs="Arial"/>
                <w:sz w:val="22"/>
                <w:szCs w:val="22"/>
              </w:rPr>
              <w:t>Start now – Review 6 months</w:t>
            </w:r>
          </w:p>
        </w:tc>
        <w:tc>
          <w:tcPr>
            <w:tcW w:w="1804" w:type="dxa"/>
          </w:tcPr>
          <w:p w14:paraId="11423A72" w14:textId="44B8D5A8" w:rsidR="00324121" w:rsidRPr="009A5B22" w:rsidRDefault="00D007F8" w:rsidP="001B3706">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9A5B22">
              <w:rPr>
                <w:rFonts w:ascii="Arial" w:hAnsi="Arial" w:cs="Arial"/>
                <w:sz w:val="22"/>
                <w:szCs w:val="22"/>
              </w:rPr>
              <w:t>Feedback from supervisors; hours of experience gained</w:t>
            </w:r>
          </w:p>
        </w:tc>
      </w:tr>
      <w:tr w:rsidR="003F1FBC" w:rsidRPr="009A5B22" w14:paraId="7483AD7B" w14:textId="77777777" w:rsidTr="009E2EC1">
        <w:tc>
          <w:tcPr>
            <w:cnfStyle w:val="001000000000" w:firstRow="0" w:lastRow="0" w:firstColumn="1" w:lastColumn="0" w:oddVBand="0" w:evenVBand="0" w:oddHBand="0" w:evenHBand="0" w:firstRowFirstColumn="0" w:firstRowLastColumn="0" w:lastRowFirstColumn="0" w:lastRowLastColumn="0"/>
            <w:tcW w:w="1803" w:type="dxa"/>
            <w:vAlign w:val="center"/>
          </w:tcPr>
          <w:p w14:paraId="18291283" w14:textId="289C13ED" w:rsidR="003F1FBC" w:rsidRPr="009A5B22" w:rsidRDefault="003F1FBC" w:rsidP="001B3706">
            <w:pPr>
              <w:spacing w:line="360" w:lineRule="auto"/>
              <w:rPr>
                <w:rFonts w:ascii="Arial" w:hAnsi="Arial" w:cs="Arial"/>
                <w:b w:val="0"/>
                <w:bCs w:val="0"/>
                <w:sz w:val="22"/>
                <w:szCs w:val="22"/>
              </w:rPr>
            </w:pPr>
            <w:r w:rsidRPr="009A5B22">
              <w:rPr>
                <w:rFonts w:ascii="Arial" w:hAnsi="Arial" w:cs="Arial"/>
                <w:b w:val="0"/>
                <w:bCs w:val="0"/>
                <w:sz w:val="22"/>
                <w:szCs w:val="22"/>
              </w:rPr>
              <w:t>Complete Level 6 in Health &amp; Social Care</w:t>
            </w:r>
          </w:p>
        </w:tc>
        <w:tc>
          <w:tcPr>
            <w:tcW w:w="1803" w:type="dxa"/>
            <w:vAlign w:val="center"/>
          </w:tcPr>
          <w:p w14:paraId="7AB7EB47" w14:textId="2506786C" w:rsidR="003F1FBC" w:rsidRPr="009A5B22" w:rsidRDefault="00321CD1" w:rsidP="001B3706">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9A5B22">
              <w:rPr>
                <w:rFonts w:ascii="Arial" w:hAnsi="Arial" w:cs="Arial"/>
                <w:sz w:val="22"/>
                <w:szCs w:val="22"/>
              </w:rPr>
              <w:t>C</w:t>
            </w:r>
            <w:r w:rsidR="003F1FBC" w:rsidRPr="009A5B22">
              <w:rPr>
                <w:rFonts w:ascii="Arial" w:hAnsi="Arial" w:cs="Arial"/>
                <w:sz w:val="22"/>
                <w:szCs w:val="22"/>
              </w:rPr>
              <w:t>omplete Level 6 course</w:t>
            </w:r>
          </w:p>
        </w:tc>
        <w:tc>
          <w:tcPr>
            <w:tcW w:w="1803" w:type="dxa"/>
            <w:vAlign w:val="center"/>
          </w:tcPr>
          <w:p w14:paraId="7CC9EBC4" w14:textId="6F14CB8B" w:rsidR="003F1FBC" w:rsidRPr="009A5B22" w:rsidRDefault="003F1FBC" w:rsidP="001B3706">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9A5B22">
              <w:rPr>
                <w:rFonts w:ascii="Arial" w:hAnsi="Arial" w:cs="Arial"/>
                <w:sz w:val="22"/>
                <w:szCs w:val="22"/>
              </w:rPr>
              <w:t>University lecturers, academic resources</w:t>
            </w:r>
          </w:p>
        </w:tc>
        <w:tc>
          <w:tcPr>
            <w:tcW w:w="1803" w:type="dxa"/>
            <w:vAlign w:val="center"/>
          </w:tcPr>
          <w:p w14:paraId="6966AA79" w14:textId="490656D8" w:rsidR="003F1FBC" w:rsidRPr="009A5B22" w:rsidRDefault="00C1315D" w:rsidP="001B3706">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9A5B22">
              <w:rPr>
                <w:rFonts w:ascii="Arial" w:hAnsi="Arial" w:cs="Arial"/>
                <w:sz w:val="22"/>
                <w:szCs w:val="22"/>
              </w:rPr>
              <w:t xml:space="preserve">January </w:t>
            </w:r>
            <w:r w:rsidR="003F1FBC" w:rsidRPr="009A5B22">
              <w:rPr>
                <w:rFonts w:ascii="Arial" w:hAnsi="Arial" w:cs="Arial"/>
                <w:sz w:val="22"/>
                <w:szCs w:val="22"/>
              </w:rPr>
              <w:t>2</w:t>
            </w:r>
            <w:r w:rsidRPr="009A5B22">
              <w:rPr>
                <w:rFonts w:ascii="Arial" w:hAnsi="Arial" w:cs="Arial"/>
                <w:sz w:val="22"/>
                <w:szCs w:val="22"/>
              </w:rPr>
              <w:t>027</w:t>
            </w:r>
          </w:p>
        </w:tc>
        <w:tc>
          <w:tcPr>
            <w:tcW w:w="1804" w:type="dxa"/>
            <w:vAlign w:val="center"/>
          </w:tcPr>
          <w:p w14:paraId="22A6CFEE" w14:textId="00C5FB18" w:rsidR="003F1FBC" w:rsidRPr="009A5B22" w:rsidRDefault="003F1FBC" w:rsidP="001B3706">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9A5B22">
              <w:rPr>
                <w:rFonts w:ascii="Arial" w:hAnsi="Arial" w:cs="Arial"/>
                <w:sz w:val="22"/>
                <w:szCs w:val="22"/>
              </w:rPr>
              <w:t>Successful completion of Level 6 certificate</w:t>
            </w:r>
          </w:p>
        </w:tc>
      </w:tr>
      <w:tr w:rsidR="00BC7CA5" w:rsidRPr="009A5B22" w14:paraId="36EE521B" w14:textId="77777777" w:rsidTr="009E2EC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03" w:type="dxa"/>
            <w:vAlign w:val="center"/>
          </w:tcPr>
          <w:p w14:paraId="7AA34795" w14:textId="53DC5DA8" w:rsidR="00BC7CA5" w:rsidRPr="009A5B22" w:rsidRDefault="00BC7CA5" w:rsidP="001B3706">
            <w:pPr>
              <w:spacing w:line="360" w:lineRule="auto"/>
              <w:rPr>
                <w:rFonts w:ascii="Arial" w:hAnsi="Arial" w:cs="Arial"/>
                <w:b w:val="0"/>
                <w:bCs w:val="0"/>
                <w:sz w:val="22"/>
                <w:szCs w:val="22"/>
              </w:rPr>
            </w:pPr>
            <w:r w:rsidRPr="009A5B22">
              <w:rPr>
                <w:rFonts w:ascii="Arial" w:hAnsi="Arial" w:cs="Arial"/>
                <w:b w:val="0"/>
                <w:bCs w:val="0"/>
                <w:sz w:val="22"/>
                <w:szCs w:val="22"/>
              </w:rPr>
              <w:t>Improve communication skills</w:t>
            </w:r>
          </w:p>
        </w:tc>
        <w:tc>
          <w:tcPr>
            <w:tcW w:w="1803" w:type="dxa"/>
            <w:vAlign w:val="center"/>
          </w:tcPr>
          <w:p w14:paraId="64FE21BA" w14:textId="4801E021" w:rsidR="00BC7CA5" w:rsidRPr="009A5B22" w:rsidRDefault="00BC7CA5" w:rsidP="001B3706">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9A5B22">
              <w:rPr>
                <w:rFonts w:ascii="Arial" w:hAnsi="Arial" w:cs="Arial"/>
                <w:sz w:val="22"/>
                <w:szCs w:val="22"/>
              </w:rPr>
              <w:t>Attend workshops, practise active listening, seek feedback</w:t>
            </w:r>
          </w:p>
        </w:tc>
        <w:tc>
          <w:tcPr>
            <w:tcW w:w="1803" w:type="dxa"/>
            <w:vAlign w:val="center"/>
          </w:tcPr>
          <w:p w14:paraId="0460CD7E" w14:textId="0B0033A0" w:rsidR="00BC7CA5" w:rsidRPr="009A5B22" w:rsidRDefault="00BC7CA5" w:rsidP="001B3706">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9A5B22">
              <w:rPr>
                <w:rFonts w:ascii="Arial" w:hAnsi="Arial" w:cs="Arial"/>
                <w:sz w:val="22"/>
                <w:szCs w:val="22"/>
              </w:rPr>
              <w:t>University resources, mentors</w:t>
            </w:r>
          </w:p>
        </w:tc>
        <w:tc>
          <w:tcPr>
            <w:tcW w:w="1803" w:type="dxa"/>
            <w:vAlign w:val="center"/>
          </w:tcPr>
          <w:p w14:paraId="10B803FD" w14:textId="21C9283D" w:rsidR="00BC7CA5" w:rsidRPr="009A5B22" w:rsidRDefault="00BC7CA5" w:rsidP="001B3706">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9A5B22">
              <w:rPr>
                <w:rFonts w:ascii="Arial" w:hAnsi="Arial" w:cs="Arial"/>
                <w:sz w:val="22"/>
                <w:szCs w:val="22"/>
              </w:rPr>
              <w:t>Ongoing – Review each semester</w:t>
            </w:r>
          </w:p>
        </w:tc>
        <w:tc>
          <w:tcPr>
            <w:tcW w:w="1804" w:type="dxa"/>
            <w:vAlign w:val="center"/>
          </w:tcPr>
          <w:p w14:paraId="7E7DB0A3" w14:textId="7F79ACAF" w:rsidR="00BC7CA5" w:rsidRPr="009A5B22" w:rsidRDefault="00BC7CA5" w:rsidP="001B3706">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9A5B22">
              <w:rPr>
                <w:rFonts w:ascii="Arial" w:hAnsi="Arial" w:cs="Arial"/>
                <w:sz w:val="22"/>
                <w:szCs w:val="22"/>
              </w:rPr>
              <w:t>Increased confidence in presentations</w:t>
            </w:r>
            <w:r w:rsidR="0016248D" w:rsidRPr="009A5B22">
              <w:rPr>
                <w:rFonts w:ascii="Arial" w:hAnsi="Arial" w:cs="Arial"/>
                <w:sz w:val="22"/>
                <w:szCs w:val="22"/>
              </w:rPr>
              <w:t>,</w:t>
            </w:r>
            <w:r w:rsidRPr="009A5B22">
              <w:rPr>
                <w:rFonts w:ascii="Arial" w:hAnsi="Arial" w:cs="Arial"/>
                <w:sz w:val="22"/>
                <w:szCs w:val="22"/>
              </w:rPr>
              <w:t xml:space="preserve"> positive feedback</w:t>
            </w:r>
          </w:p>
        </w:tc>
      </w:tr>
      <w:tr w:rsidR="00720599" w:rsidRPr="009A5B22" w14:paraId="6EF360C6" w14:textId="77777777" w:rsidTr="009E2EC1">
        <w:tc>
          <w:tcPr>
            <w:cnfStyle w:val="001000000000" w:firstRow="0" w:lastRow="0" w:firstColumn="1" w:lastColumn="0" w:oddVBand="0" w:evenVBand="0" w:oddHBand="0" w:evenHBand="0" w:firstRowFirstColumn="0" w:firstRowLastColumn="0" w:lastRowFirstColumn="0" w:lastRowLastColumn="0"/>
            <w:tcW w:w="1803" w:type="dxa"/>
            <w:vAlign w:val="center"/>
          </w:tcPr>
          <w:p w14:paraId="6FD09712" w14:textId="12D33347" w:rsidR="00720599" w:rsidRPr="009A5B22" w:rsidRDefault="00720599" w:rsidP="001B3706">
            <w:pPr>
              <w:spacing w:line="360" w:lineRule="auto"/>
              <w:rPr>
                <w:rFonts w:ascii="Arial" w:hAnsi="Arial" w:cs="Arial"/>
                <w:b w:val="0"/>
                <w:bCs w:val="0"/>
                <w:sz w:val="22"/>
                <w:szCs w:val="22"/>
              </w:rPr>
            </w:pPr>
            <w:r w:rsidRPr="009A5B22">
              <w:rPr>
                <w:rFonts w:ascii="Arial" w:hAnsi="Arial" w:cs="Arial"/>
                <w:b w:val="0"/>
                <w:bCs w:val="0"/>
                <w:sz w:val="22"/>
                <w:szCs w:val="22"/>
              </w:rPr>
              <w:t>Build confidence</w:t>
            </w:r>
          </w:p>
        </w:tc>
        <w:tc>
          <w:tcPr>
            <w:tcW w:w="1803" w:type="dxa"/>
            <w:vAlign w:val="center"/>
          </w:tcPr>
          <w:p w14:paraId="30406F66" w14:textId="4B62D4D4" w:rsidR="00720599" w:rsidRPr="009A5B22" w:rsidRDefault="00720599" w:rsidP="001B3706">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9A5B22">
              <w:rPr>
                <w:rFonts w:ascii="Arial" w:hAnsi="Arial" w:cs="Arial"/>
                <w:sz w:val="22"/>
                <w:szCs w:val="22"/>
              </w:rPr>
              <w:t xml:space="preserve">Join discussions, </w:t>
            </w:r>
            <w:r w:rsidRPr="009A5B22">
              <w:rPr>
                <w:rFonts w:ascii="Arial" w:hAnsi="Arial" w:cs="Arial"/>
                <w:sz w:val="22"/>
                <w:szCs w:val="22"/>
              </w:rPr>
              <w:lastRenderedPageBreak/>
              <w:t>take leadership in group work, attend confidence-building sessions</w:t>
            </w:r>
          </w:p>
        </w:tc>
        <w:tc>
          <w:tcPr>
            <w:tcW w:w="1803" w:type="dxa"/>
            <w:vAlign w:val="center"/>
          </w:tcPr>
          <w:p w14:paraId="32FE5839" w14:textId="298B9F09" w:rsidR="00720599" w:rsidRPr="009A5B22" w:rsidRDefault="00720599" w:rsidP="001B3706">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9A5B22">
              <w:rPr>
                <w:rFonts w:ascii="Arial" w:hAnsi="Arial" w:cs="Arial"/>
                <w:sz w:val="22"/>
                <w:szCs w:val="22"/>
              </w:rPr>
              <w:lastRenderedPageBreak/>
              <w:t xml:space="preserve">University workshops, </w:t>
            </w:r>
            <w:r w:rsidRPr="009A5B22">
              <w:rPr>
                <w:rFonts w:ascii="Arial" w:hAnsi="Arial" w:cs="Arial"/>
                <w:sz w:val="22"/>
                <w:szCs w:val="22"/>
              </w:rPr>
              <w:lastRenderedPageBreak/>
              <w:t>tutors, supervisors</w:t>
            </w:r>
          </w:p>
        </w:tc>
        <w:tc>
          <w:tcPr>
            <w:tcW w:w="1803" w:type="dxa"/>
            <w:vAlign w:val="center"/>
          </w:tcPr>
          <w:p w14:paraId="628B5713" w14:textId="6C60E3D3" w:rsidR="00720599" w:rsidRPr="009A5B22" w:rsidRDefault="00720599" w:rsidP="001B3706">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9A5B22">
              <w:rPr>
                <w:rFonts w:ascii="Arial" w:hAnsi="Arial" w:cs="Arial"/>
                <w:sz w:val="22"/>
                <w:szCs w:val="22"/>
              </w:rPr>
              <w:lastRenderedPageBreak/>
              <w:t>6–12 months</w:t>
            </w:r>
          </w:p>
        </w:tc>
        <w:tc>
          <w:tcPr>
            <w:tcW w:w="1804" w:type="dxa"/>
            <w:vAlign w:val="center"/>
          </w:tcPr>
          <w:p w14:paraId="169861FA" w14:textId="5C110166" w:rsidR="00720599" w:rsidRPr="009A5B22" w:rsidRDefault="00720599" w:rsidP="001B3706">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9A5B22">
              <w:rPr>
                <w:rFonts w:ascii="Arial" w:hAnsi="Arial" w:cs="Arial"/>
                <w:sz w:val="22"/>
                <w:szCs w:val="22"/>
              </w:rPr>
              <w:t xml:space="preserve">Self-assessment </w:t>
            </w:r>
            <w:r w:rsidRPr="009A5B22">
              <w:rPr>
                <w:rFonts w:ascii="Arial" w:hAnsi="Arial" w:cs="Arial"/>
                <w:sz w:val="22"/>
                <w:szCs w:val="22"/>
              </w:rPr>
              <w:lastRenderedPageBreak/>
              <w:t>and tutor feedback</w:t>
            </w:r>
          </w:p>
        </w:tc>
      </w:tr>
      <w:tr w:rsidR="00FF4EAD" w:rsidRPr="009A5B22" w14:paraId="3295689A" w14:textId="77777777" w:rsidTr="009E2EC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03" w:type="dxa"/>
            <w:vAlign w:val="center"/>
          </w:tcPr>
          <w:p w14:paraId="09D48B89" w14:textId="629BC3A7" w:rsidR="00FF4EAD" w:rsidRPr="009A5B22" w:rsidRDefault="00FF4EAD" w:rsidP="001B3706">
            <w:pPr>
              <w:spacing w:line="360" w:lineRule="auto"/>
              <w:rPr>
                <w:rFonts w:ascii="Arial" w:hAnsi="Arial" w:cs="Arial"/>
                <w:b w:val="0"/>
                <w:bCs w:val="0"/>
                <w:sz w:val="22"/>
                <w:szCs w:val="22"/>
              </w:rPr>
            </w:pPr>
            <w:r w:rsidRPr="009A5B22">
              <w:rPr>
                <w:rFonts w:ascii="Arial" w:hAnsi="Arial" w:cs="Arial"/>
                <w:b w:val="0"/>
                <w:bCs w:val="0"/>
                <w:sz w:val="22"/>
                <w:szCs w:val="22"/>
              </w:rPr>
              <w:t>Enhance decision-making skills</w:t>
            </w:r>
          </w:p>
        </w:tc>
        <w:tc>
          <w:tcPr>
            <w:tcW w:w="1803" w:type="dxa"/>
            <w:vAlign w:val="center"/>
          </w:tcPr>
          <w:p w14:paraId="39F9C722" w14:textId="0CADD914" w:rsidR="00FF4EAD" w:rsidRPr="009A5B22" w:rsidRDefault="00FF4EAD" w:rsidP="001B3706">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9A5B22">
              <w:rPr>
                <w:rFonts w:ascii="Arial" w:hAnsi="Arial" w:cs="Arial"/>
                <w:sz w:val="22"/>
                <w:szCs w:val="22"/>
              </w:rPr>
              <w:t>Practise in work settings, use reflective journals, request supervisor feedback</w:t>
            </w:r>
          </w:p>
        </w:tc>
        <w:tc>
          <w:tcPr>
            <w:tcW w:w="1803" w:type="dxa"/>
            <w:vAlign w:val="center"/>
          </w:tcPr>
          <w:p w14:paraId="3E593E51" w14:textId="046D8DF7" w:rsidR="00FF4EAD" w:rsidRPr="009A5B22" w:rsidRDefault="00FF4EAD" w:rsidP="001B3706">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9A5B22">
              <w:rPr>
                <w:rFonts w:ascii="Arial" w:hAnsi="Arial" w:cs="Arial"/>
                <w:sz w:val="22"/>
                <w:szCs w:val="22"/>
              </w:rPr>
              <w:t>Supervisors, reflective practice guides</w:t>
            </w:r>
          </w:p>
        </w:tc>
        <w:tc>
          <w:tcPr>
            <w:tcW w:w="1803" w:type="dxa"/>
            <w:vAlign w:val="center"/>
          </w:tcPr>
          <w:p w14:paraId="00B87089" w14:textId="2DD0B661" w:rsidR="00FF4EAD" w:rsidRPr="009A5B22" w:rsidRDefault="00FF4EAD" w:rsidP="001B3706">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9A5B22">
              <w:rPr>
                <w:rFonts w:ascii="Arial" w:hAnsi="Arial" w:cs="Arial"/>
                <w:sz w:val="22"/>
                <w:szCs w:val="22"/>
              </w:rPr>
              <w:t xml:space="preserve">6–12 months </w:t>
            </w:r>
          </w:p>
        </w:tc>
        <w:tc>
          <w:tcPr>
            <w:tcW w:w="1804" w:type="dxa"/>
            <w:vAlign w:val="center"/>
          </w:tcPr>
          <w:p w14:paraId="3EC1F9B5" w14:textId="6AA1BBFA" w:rsidR="00FF4EAD" w:rsidRPr="009A5B22" w:rsidRDefault="00FF4EAD" w:rsidP="001B3706">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9A5B22">
              <w:rPr>
                <w:rFonts w:ascii="Arial" w:hAnsi="Arial" w:cs="Arial"/>
                <w:sz w:val="22"/>
                <w:szCs w:val="22"/>
              </w:rPr>
              <w:t>More independent, effective decisions at work</w:t>
            </w:r>
          </w:p>
        </w:tc>
      </w:tr>
      <w:tr w:rsidR="00FF4EAD" w:rsidRPr="009A5B22" w14:paraId="2BEB8058" w14:textId="77777777" w:rsidTr="009E2EC1">
        <w:tc>
          <w:tcPr>
            <w:cnfStyle w:val="001000000000" w:firstRow="0" w:lastRow="0" w:firstColumn="1" w:lastColumn="0" w:oddVBand="0" w:evenVBand="0" w:oddHBand="0" w:evenHBand="0" w:firstRowFirstColumn="0" w:firstRowLastColumn="0" w:lastRowFirstColumn="0" w:lastRowLastColumn="0"/>
            <w:tcW w:w="1803" w:type="dxa"/>
            <w:vAlign w:val="center"/>
          </w:tcPr>
          <w:p w14:paraId="5BD3F5A8" w14:textId="21514F4D" w:rsidR="00FF4EAD" w:rsidRPr="009A5B22" w:rsidRDefault="00FF4EAD" w:rsidP="001B3706">
            <w:pPr>
              <w:spacing w:line="360" w:lineRule="auto"/>
              <w:rPr>
                <w:rFonts w:ascii="Arial" w:hAnsi="Arial" w:cs="Arial"/>
                <w:b w:val="0"/>
                <w:bCs w:val="0"/>
                <w:sz w:val="22"/>
                <w:szCs w:val="22"/>
              </w:rPr>
            </w:pPr>
            <w:r w:rsidRPr="009A5B22">
              <w:rPr>
                <w:rFonts w:ascii="Arial" w:hAnsi="Arial" w:cs="Arial"/>
                <w:b w:val="0"/>
                <w:bCs w:val="0"/>
                <w:sz w:val="22"/>
                <w:szCs w:val="22"/>
              </w:rPr>
              <w:t>Strengthen problem-solving skills</w:t>
            </w:r>
          </w:p>
        </w:tc>
        <w:tc>
          <w:tcPr>
            <w:tcW w:w="1803" w:type="dxa"/>
            <w:vAlign w:val="center"/>
          </w:tcPr>
          <w:p w14:paraId="6D841B6D" w14:textId="475BEFA0" w:rsidR="00FF4EAD" w:rsidRPr="009A5B22" w:rsidRDefault="00FF4EAD" w:rsidP="001B3706">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9A5B22">
              <w:rPr>
                <w:rFonts w:ascii="Arial" w:hAnsi="Arial" w:cs="Arial"/>
                <w:sz w:val="22"/>
                <w:szCs w:val="22"/>
              </w:rPr>
              <w:t>Engage in problem-based learning, attend training on child behaviour strategies</w:t>
            </w:r>
          </w:p>
        </w:tc>
        <w:tc>
          <w:tcPr>
            <w:tcW w:w="1803" w:type="dxa"/>
            <w:vAlign w:val="center"/>
          </w:tcPr>
          <w:p w14:paraId="001D05EF" w14:textId="2D049EE0" w:rsidR="00FF4EAD" w:rsidRPr="009A5B22" w:rsidRDefault="00FF4EAD" w:rsidP="001B3706">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9A5B22">
              <w:rPr>
                <w:rFonts w:ascii="Arial" w:hAnsi="Arial" w:cs="Arial"/>
                <w:sz w:val="22"/>
                <w:szCs w:val="22"/>
              </w:rPr>
              <w:t>University, teachers, training programmes</w:t>
            </w:r>
          </w:p>
        </w:tc>
        <w:tc>
          <w:tcPr>
            <w:tcW w:w="1803" w:type="dxa"/>
            <w:vAlign w:val="center"/>
          </w:tcPr>
          <w:p w14:paraId="74795380" w14:textId="254FB15F" w:rsidR="00FF4EAD" w:rsidRPr="009A5B22" w:rsidRDefault="00FF4EAD" w:rsidP="001B3706">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9A5B22">
              <w:rPr>
                <w:rFonts w:ascii="Arial" w:hAnsi="Arial" w:cs="Arial"/>
                <w:sz w:val="22"/>
                <w:szCs w:val="22"/>
              </w:rPr>
              <w:t>12 months – Review annually</w:t>
            </w:r>
          </w:p>
        </w:tc>
        <w:tc>
          <w:tcPr>
            <w:tcW w:w="1804" w:type="dxa"/>
            <w:vAlign w:val="center"/>
          </w:tcPr>
          <w:p w14:paraId="6D853FBF" w14:textId="7D54539D" w:rsidR="00FF4EAD" w:rsidRPr="009A5B22" w:rsidRDefault="00FF4EAD" w:rsidP="001B3706">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9A5B22">
              <w:rPr>
                <w:rFonts w:ascii="Arial" w:hAnsi="Arial" w:cs="Arial"/>
                <w:sz w:val="22"/>
                <w:szCs w:val="22"/>
              </w:rPr>
              <w:t>Case studies, assignments, and feedback</w:t>
            </w:r>
          </w:p>
        </w:tc>
      </w:tr>
      <w:tr w:rsidR="005A16FE" w:rsidRPr="009A5B22" w14:paraId="48F3D9A9" w14:textId="77777777" w:rsidTr="009E2EC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03" w:type="dxa"/>
            <w:vAlign w:val="center"/>
          </w:tcPr>
          <w:p w14:paraId="3ED9708E" w14:textId="5E4A41A5" w:rsidR="005A16FE" w:rsidRPr="009A5B22" w:rsidRDefault="005A16FE" w:rsidP="001B3706">
            <w:pPr>
              <w:spacing w:line="360" w:lineRule="auto"/>
              <w:rPr>
                <w:rFonts w:ascii="Arial" w:hAnsi="Arial" w:cs="Arial"/>
                <w:b w:val="0"/>
                <w:bCs w:val="0"/>
                <w:sz w:val="22"/>
                <w:szCs w:val="22"/>
              </w:rPr>
            </w:pPr>
            <w:r w:rsidRPr="009A5B22">
              <w:rPr>
                <w:rFonts w:ascii="Arial" w:hAnsi="Arial" w:cs="Arial"/>
                <w:b w:val="0"/>
                <w:bCs w:val="0"/>
                <w:sz w:val="22"/>
                <w:szCs w:val="22"/>
              </w:rPr>
              <w:t>Develop professional capabilities with guidance</w:t>
            </w:r>
          </w:p>
        </w:tc>
        <w:tc>
          <w:tcPr>
            <w:tcW w:w="1803" w:type="dxa"/>
            <w:vAlign w:val="center"/>
          </w:tcPr>
          <w:p w14:paraId="36BFC091" w14:textId="1BF697FF" w:rsidR="005A16FE" w:rsidRPr="009A5B22" w:rsidRDefault="005A16FE" w:rsidP="001B3706">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9A5B22">
              <w:rPr>
                <w:rFonts w:ascii="Arial" w:hAnsi="Arial" w:cs="Arial"/>
                <w:sz w:val="22"/>
                <w:szCs w:val="22"/>
              </w:rPr>
              <w:t>Seek mentorship from children’s centre leaders</w:t>
            </w:r>
            <w:r w:rsidR="00B01B7E" w:rsidRPr="009A5B22">
              <w:rPr>
                <w:rFonts w:ascii="Arial" w:hAnsi="Arial" w:cs="Arial"/>
                <w:sz w:val="22"/>
                <w:szCs w:val="22"/>
              </w:rPr>
              <w:t>,</w:t>
            </w:r>
            <w:r w:rsidRPr="009A5B22">
              <w:rPr>
                <w:rFonts w:ascii="Arial" w:hAnsi="Arial" w:cs="Arial"/>
                <w:sz w:val="22"/>
                <w:szCs w:val="22"/>
              </w:rPr>
              <w:t xml:space="preserve"> shadow professionals</w:t>
            </w:r>
          </w:p>
        </w:tc>
        <w:tc>
          <w:tcPr>
            <w:tcW w:w="1803" w:type="dxa"/>
            <w:vAlign w:val="center"/>
          </w:tcPr>
          <w:p w14:paraId="754B515D" w14:textId="663F1B1B" w:rsidR="005A16FE" w:rsidRPr="009A5B22" w:rsidRDefault="005A16FE" w:rsidP="001B3706">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9A5B22">
              <w:rPr>
                <w:rFonts w:ascii="Arial" w:hAnsi="Arial" w:cs="Arial"/>
                <w:sz w:val="22"/>
                <w:szCs w:val="22"/>
              </w:rPr>
              <w:t>Leaders, senior staff in family support</w:t>
            </w:r>
          </w:p>
        </w:tc>
        <w:tc>
          <w:tcPr>
            <w:tcW w:w="1803" w:type="dxa"/>
            <w:vAlign w:val="center"/>
          </w:tcPr>
          <w:p w14:paraId="657D630E" w14:textId="671A1DE1" w:rsidR="005A16FE" w:rsidRPr="009A5B22" w:rsidRDefault="005A16FE" w:rsidP="001B3706">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9A5B22">
              <w:rPr>
                <w:rFonts w:ascii="Arial" w:hAnsi="Arial" w:cs="Arial"/>
                <w:sz w:val="22"/>
                <w:szCs w:val="22"/>
              </w:rPr>
              <w:t>6–18 months</w:t>
            </w:r>
          </w:p>
        </w:tc>
        <w:tc>
          <w:tcPr>
            <w:tcW w:w="1804" w:type="dxa"/>
            <w:vAlign w:val="center"/>
          </w:tcPr>
          <w:p w14:paraId="164DFD1C" w14:textId="36F6549D" w:rsidR="005A16FE" w:rsidRPr="009A5B22" w:rsidRDefault="005A16FE" w:rsidP="001B3706">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9A5B22">
              <w:rPr>
                <w:rFonts w:ascii="Arial" w:hAnsi="Arial" w:cs="Arial"/>
                <w:sz w:val="22"/>
                <w:szCs w:val="22"/>
              </w:rPr>
              <w:t>Mentor evaluation</w:t>
            </w:r>
            <w:r w:rsidR="00B01B7E" w:rsidRPr="009A5B22">
              <w:rPr>
                <w:rFonts w:ascii="Arial" w:hAnsi="Arial" w:cs="Arial"/>
                <w:sz w:val="22"/>
                <w:szCs w:val="22"/>
              </w:rPr>
              <w:t>,</w:t>
            </w:r>
            <w:r w:rsidRPr="009A5B22">
              <w:rPr>
                <w:rFonts w:ascii="Arial" w:hAnsi="Arial" w:cs="Arial"/>
                <w:sz w:val="22"/>
                <w:szCs w:val="22"/>
              </w:rPr>
              <w:t xml:space="preserve"> ability to apply strategies</w:t>
            </w:r>
          </w:p>
        </w:tc>
      </w:tr>
    </w:tbl>
    <w:p w14:paraId="3A8CC4F4" w14:textId="77777777" w:rsidR="00324121" w:rsidRPr="009A5B22" w:rsidRDefault="00324121" w:rsidP="00324121"/>
    <w:p w14:paraId="55FC21B7" w14:textId="58C41751" w:rsidR="007F2551" w:rsidRPr="009A5B22" w:rsidRDefault="00B31EA7" w:rsidP="00B31EA7">
      <w:pPr>
        <w:pStyle w:val="Heading2"/>
      </w:pPr>
      <w:bookmarkStart w:id="5" w:name="_Toc211083885"/>
      <w:r w:rsidRPr="009A5B22">
        <w:t xml:space="preserve">Building </w:t>
      </w:r>
      <w:r w:rsidR="00272AA0" w:rsidRPr="009A5B22">
        <w:t>M</w:t>
      </w:r>
      <w:r w:rsidRPr="009A5B22">
        <w:t xml:space="preserve">y </w:t>
      </w:r>
      <w:r w:rsidR="00272AA0" w:rsidRPr="009A5B22">
        <w:t>P</w:t>
      </w:r>
      <w:r w:rsidRPr="009A5B22">
        <w:t xml:space="preserve">ersonal </w:t>
      </w:r>
      <w:r w:rsidR="00272AA0" w:rsidRPr="009A5B22">
        <w:t>Br</w:t>
      </w:r>
      <w:r w:rsidRPr="009A5B22">
        <w:t>and.</w:t>
      </w:r>
      <w:bookmarkEnd w:id="5"/>
    </w:p>
    <w:p w14:paraId="754A5843" w14:textId="6E895C97" w:rsidR="00BF661B" w:rsidRPr="009A5B22" w:rsidRDefault="00DD7CA3" w:rsidP="00DD7CA3">
      <w:pPr>
        <w:spacing w:line="360" w:lineRule="auto"/>
        <w:rPr>
          <w:rFonts w:ascii="Arial" w:hAnsi="Arial" w:cs="Arial"/>
          <w:sz w:val="22"/>
          <w:szCs w:val="22"/>
        </w:rPr>
      </w:pPr>
      <w:r w:rsidRPr="009A5B22">
        <w:rPr>
          <w:rFonts w:ascii="Arial" w:hAnsi="Arial" w:cs="Arial"/>
          <w:sz w:val="22"/>
          <w:szCs w:val="22"/>
        </w:rPr>
        <w:t xml:space="preserve">According to </w:t>
      </w:r>
      <w:r w:rsidRPr="009A5B22">
        <w:rPr>
          <w:rFonts w:ascii="Arial" w:hAnsi="Arial" w:cs="Arial"/>
          <w:sz w:val="22"/>
          <w:szCs w:val="22"/>
        </w:rPr>
        <w:t xml:space="preserve">Gorbatov, Khapova and Lysova </w:t>
      </w:r>
      <w:r w:rsidR="00586292" w:rsidRPr="009A5B22">
        <w:rPr>
          <w:rFonts w:ascii="Arial" w:hAnsi="Arial" w:cs="Arial"/>
          <w:sz w:val="22"/>
          <w:szCs w:val="22"/>
        </w:rPr>
        <w:t>(</w:t>
      </w:r>
      <w:r w:rsidRPr="009A5B22">
        <w:rPr>
          <w:rFonts w:ascii="Arial" w:hAnsi="Arial" w:cs="Arial"/>
          <w:sz w:val="22"/>
          <w:szCs w:val="22"/>
        </w:rPr>
        <w:t>2018)</w:t>
      </w:r>
      <w:r w:rsidR="00586292" w:rsidRPr="009A5B22">
        <w:rPr>
          <w:rFonts w:ascii="Arial" w:hAnsi="Arial" w:cs="Arial"/>
          <w:sz w:val="22"/>
          <w:szCs w:val="22"/>
        </w:rPr>
        <w:t xml:space="preserve">, </w:t>
      </w:r>
      <w:r w:rsidRPr="009A5B22">
        <w:rPr>
          <w:rFonts w:ascii="Arial" w:hAnsi="Arial" w:cs="Arial"/>
          <w:sz w:val="22"/>
          <w:szCs w:val="22"/>
        </w:rPr>
        <w:t>personal brand is</w:t>
      </w:r>
      <w:r w:rsidR="00815B3E" w:rsidRPr="009A5B22">
        <w:rPr>
          <w:rFonts w:ascii="Arial" w:hAnsi="Arial" w:cs="Arial"/>
          <w:sz w:val="22"/>
          <w:szCs w:val="22"/>
        </w:rPr>
        <w:t xml:space="preserve"> about crafting and sharing your authentic self, showcasing strengths and passions to stand out and connect with others.</w:t>
      </w:r>
      <w:r w:rsidRPr="009A5B22">
        <w:rPr>
          <w:rFonts w:ascii="Arial" w:hAnsi="Arial" w:cs="Arial"/>
          <w:sz w:val="22"/>
          <w:szCs w:val="22"/>
        </w:rPr>
        <w:t xml:space="preserve"> </w:t>
      </w:r>
      <w:r w:rsidR="00056A42" w:rsidRPr="009A5B22">
        <w:rPr>
          <w:rFonts w:ascii="Arial" w:hAnsi="Arial" w:cs="Arial"/>
          <w:sz w:val="22"/>
          <w:szCs w:val="22"/>
        </w:rPr>
        <w:t>I build my personal brand on compassion, empowerment, respect, safety, and integrity. I show compassion by supporting families in need, seeing that self-compassion can reduce parental burnout and improve well-being in caregivers (Gerber,</w:t>
      </w:r>
      <w:r w:rsidR="00FE2161" w:rsidRPr="009A5B22">
        <w:rPr>
          <w:rFonts w:ascii="Arial" w:hAnsi="Arial" w:cs="Arial"/>
          <w:sz w:val="22"/>
          <w:szCs w:val="22"/>
        </w:rPr>
        <w:t xml:space="preserve"> </w:t>
      </w:r>
      <w:r w:rsidR="00FE2161" w:rsidRPr="009A5B22">
        <w:rPr>
          <w:rFonts w:ascii="Arial" w:hAnsi="Arial" w:cs="Arial"/>
          <w:sz w:val="22"/>
          <w:szCs w:val="22"/>
        </w:rPr>
        <w:t>Davidovics</w:t>
      </w:r>
      <w:r w:rsidR="00C23A5A" w:rsidRPr="009A5B22">
        <w:rPr>
          <w:rFonts w:ascii="Arial" w:hAnsi="Arial" w:cs="Arial"/>
          <w:sz w:val="22"/>
          <w:szCs w:val="22"/>
        </w:rPr>
        <w:t xml:space="preserve"> and Anaki, </w:t>
      </w:r>
      <w:r w:rsidR="00056A42" w:rsidRPr="009A5B22">
        <w:rPr>
          <w:rFonts w:ascii="Arial" w:hAnsi="Arial" w:cs="Arial"/>
          <w:sz w:val="22"/>
          <w:szCs w:val="22"/>
        </w:rPr>
        <w:t xml:space="preserve"> 2021). I believe in empowerment by helping people find their strength and agency like in school programs that improve mental health through giving children participatory power (Li et al., 2025). </w:t>
      </w:r>
    </w:p>
    <w:p w14:paraId="540F4AF1" w14:textId="30EB839A" w:rsidR="008E6A21" w:rsidRPr="009A5B22" w:rsidRDefault="00E77CCD" w:rsidP="004F6455">
      <w:pPr>
        <w:spacing w:line="360" w:lineRule="auto"/>
        <w:jc w:val="both"/>
        <w:rPr>
          <w:rFonts w:ascii="Arial" w:hAnsi="Arial" w:cs="Arial"/>
          <w:sz w:val="22"/>
          <w:szCs w:val="22"/>
        </w:rPr>
      </w:pPr>
      <w:r w:rsidRPr="009A5B22">
        <w:rPr>
          <w:rFonts w:ascii="Arial" w:hAnsi="Arial" w:cs="Arial"/>
          <w:sz w:val="22"/>
          <w:szCs w:val="22"/>
        </w:rPr>
        <w:lastRenderedPageBreak/>
        <w:t>I</w:t>
      </w:r>
      <w:r w:rsidR="00952A26" w:rsidRPr="009A5B22">
        <w:rPr>
          <w:rFonts w:ascii="Arial" w:hAnsi="Arial" w:cs="Arial"/>
          <w:sz w:val="22"/>
          <w:szCs w:val="22"/>
        </w:rPr>
        <w:t xml:space="preserve"> will</w:t>
      </w:r>
      <w:r w:rsidRPr="009A5B22">
        <w:rPr>
          <w:rFonts w:ascii="Arial" w:hAnsi="Arial" w:cs="Arial"/>
          <w:sz w:val="22"/>
          <w:szCs w:val="22"/>
        </w:rPr>
        <w:t xml:space="preserve"> establish a professional online presence through LinkedIn,</w:t>
      </w:r>
      <w:r w:rsidR="004D2573" w:rsidRPr="009A5B22">
        <w:rPr>
          <w:rFonts w:ascii="Arial" w:hAnsi="Arial" w:cs="Arial"/>
          <w:sz w:val="22"/>
          <w:szCs w:val="22"/>
        </w:rPr>
        <w:t xml:space="preserve"> and</w:t>
      </w:r>
      <w:r w:rsidRPr="009A5B22">
        <w:rPr>
          <w:rFonts w:ascii="Arial" w:hAnsi="Arial" w:cs="Arial"/>
          <w:sz w:val="22"/>
          <w:szCs w:val="22"/>
        </w:rPr>
        <w:t xml:space="preserve"> social media, showcasing my skills, experience, and achievements. This will enhance my visibility, networking opportunities, and career prospects. Regular updates will ensure consistency and relevance. By leveraging these platforms, I</w:t>
      </w:r>
      <w:r w:rsidR="00952A26" w:rsidRPr="009A5B22">
        <w:rPr>
          <w:rFonts w:ascii="Arial" w:hAnsi="Arial" w:cs="Arial"/>
          <w:sz w:val="22"/>
          <w:szCs w:val="22"/>
        </w:rPr>
        <w:t xml:space="preserve"> will</w:t>
      </w:r>
      <w:r w:rsidRPr="009A5B22">
        <w:rPr>
          <w:rFonts w:ascii="Arial" w:hAnsi="Arial" w:cs="Arial"/>
          <w:sz w:val="22"/>
          <w:szCs w:val="22"/>
        </w:rPr>
        <w:t xml:space="preserve"> maintain a strong digital footprint, increase my online presence, and stay connected with industry professionals, potential employers, and like-minded individuals, ultimately boosting my career opportunities.</w:t>
      </w:r>
    </w:p>
    <w:p w14:paraId="5C229507" w14:textId="0058552E" w:rsidR="008E6A21" w:rsidRPr="009A5B22" w:rsidRDefault="00026F9A" w:rsidP="00602FD6">
      <w:pPr>
        <w:pStyle w:val="Heading2"/>
      </w:pPr>
      <w:bookmarkStart w:id="6" w:name="_Toc211083886"/>
      <w:r w:rsidRPr="009A5B22">
        <w:t xml:space="preserve">Promoting </w:t>
      </w:r>
      <w:r w:rsidR="00601341" w:rsidRPr="009A5B22">
        <w:t>M</w:t>
      </w:r>
      <w:r w:rsidRPr="009A5B22">
        <w:t xml:space="preserve">y </w:t>
      </w:r>
      <w:r w:rsidR="00272AA0" w:rsidRPr="009A5B22">
        <w:t>P</w:t>
      </w:r>
      <w:r w:rsidRPr="009A5B22">
        <w:t>rofessional Identit</w:t>
      </w:r>
      <w:r w:rsidR="00272AA0" w:rsidRPr="009A5B22">
        <w:t>y.</w:t>
      </w:r>
      <w:bookmarkEnd w:id="6"/>
    </w:p>
    <w:p w14:paraId="524055D2" w14:textId="383278DE" w:rsidR="00AA1B50" w:rsidRPr="009A5B22" w:rsidRDefault="00B2232F" w:rsidP="004F6455">
      <w:pPr>
        <w:spacing w:line="360" w:lineRule="auto"/>
        <w:jc w:val="both"/>
        <w:rPr>
          <w:rFonts w:ascii="Arial" w:hAnsi="Arial" w:cs="Arial"/>
          <w:sz w:val="22"/>
          <w:szCs w:val="22"/>
        </w:rPr>
      </w:pPr>
      <w:r w:rsidRPr="009A5B22">
        <w:rPr>
          <w:rFonts w:ascii="Arial" w:hAnsi="Arial" w:cs="Arial"/>
          <w:sz w:val="22"/>
          <w:szCs w:val="22"/>
        </w:rPr>
        <w:t>To effectively communicate my skills and experiences to potential employers, I will maintain a strong online presence.</w:t>
      </w:r>
      <w:r w:rsidR="00D27F56" w:rsidRPr="009A5B22">
        <w:rPr>
          <w:rFonts w:ascii="Arial" w:hAnsi="Arial" w:cs="Arial"/>
          <w:sz w:val="22"/>
          <w:szCs w:val="22"/>
        </w:rPr>
        <w:t xml:space="preserve"> </w:t>
      </w:r>
      <w:r w:rsidR="00F426FB" w:rsidRPr="009A5B22">
        <w:rPr>
          <w:rFonts w:ascii="Arial" w:hAnsi="Arial" w:cs="Arial"/>
          <w:sz w:val="22"/>
          <w:szCs w:val="22"/>
        </w:rPr>
        <w:t>I can optimize my profile, connect with industry professionals, and showcase my work to strengthen my online presence (LinkedIn, no date</w:t>
      </w:r>
      <w:r w:rsidR="00EA0CE7" w:rsidRPr="009A5B22">
        <w:rPr>
          <w:rFonts w:ascii="Arial" w:hAnsi="Arial" w:cs="Arial"/>
          <w:sz w:val="22"/>
          <w:szCs w:val="22"/>
        </w:rPr>
        <w:t>). I will</w:t>
      </w:r>
      <w:r w:rsidRPr="009A5B22">
        <w:rPr>
          <w:rFonts w:ascii="Arial" w:hAnsi="Arial" w:cs="Arial"/>
          <w:sz w:val="22"/>
          <w:szCs w:val="22"/>
        </w:rPr>
        <w:t xml:space="preserve"> ensure my LinkedIn profile is up-to-date, complete, and showcases my professional brand. I</w:t>
      </w:r>
      <w:r w:rsidR="006514D7" w:rsidRPr="009A5B22">
        <w:rPr>
          <w:rFonts w:ascii="Arial" w:hAnsi="Arial" w:cs="Arial"/>
          <w:sz w:val="22"/>
          <w:szCs w:val="22"/>
        </w:rPr>
        <w:t xml:space="preserve"> will</w:t>
      </w:r>
      <w:r w:rsidRPr="009A5B22">
        <w:rPr>
          <w:rFonts w:ascii="Arial" w:hAnsi="Arial" w:cs="Arial"/>
          <w:sz w:val="22"/>
          <w:szCs w:val="22"/>
        </w:rPr>
        <w:t xml:space="preserve"> also create a personal website to display my portfolio, highlighting my accomplishments and experiences. This website will serve as a central hub for my professional online presence, allowing employers to easily access and view my work.</w:t>
      </w:r>
    </w:p>
    <w:p w14:paraId="057209C0" w14:textId="44DF70E8" w:rsidR="00AA1B50" w:rsidRPr="009A5B22" w:rsidRDefault="00AA1B50" w:rsidP="004F6455">
      <w:pPr>
        <w:spacing w:line="360" w:lineRule="auto"/>
        <w:jc w:val="both"/>
        <w:rPr>
          <w:rFonts w:ascii="Arial" w:hAnsi="Arial" w:cs="Arial"/>
          <w:sz w:val="22"/>
          <w:szCs w:val="22"/>
        </w:rPr>
      </w:pPr>
      <w:r w:rsidRPr="009A5B22">
        <w:rPr>
          <w:rFonts w:ascii="Arial" w:hAnsi="Arial" w:cs="Arial"/>
          <w:sz w:val="22"/>
          <w:szCs w:val="22"/>
        </w:rPr>
        <w:t xml:space="preserve">On </w:t>
      </w:r>
      <w:r w:rsidR="001678B1" w:rsidRPr="009A5B22">
        <w:rPr>
          <w:rFonts w:ascii="Arial" w:hAnsi="Arial" w:cs="Arial"/>
          <w:sz w:val="22"/>
          <w:szCs w:val="22"/>
        </w:rPr>
        <w:t>these</w:t>
      </w:r>
      <w:r w:rsidRPr="009A5B22">
        <w:rPr>
          <w:rFonts w:ascii="Arial" w:hAnsi="Arial" w:cs="Arial"/>
          <w:sz w:val="22"/>
          <w:szCs w:val="22"/>
        </w:rPr>
        <w:t xml:space="preserve"> platforms, I</w:t>
      </w:r>
      <w:r w:rsidR="005E1E24" w:rsidRPr="009A5B22">
        <w:rPr>
          <w:rFonts w:ascii="Arial" w:hAnsi="Arial" w:cs="Arial"/>
          <w:sz w:val="22"/>
          <w:szCs w:val="22"/>
        </w:rPr>
        <w:t xml:space="preserve"> wi</w:t>
      </w:r>
      <w:r w:rsidRPr="009A5B22">
        <w:rPr>
          <w:rFonts w:ascii="Arial" w:hAnsi="Arial" w:cs="Arial"/>
          <w:sz w:val="22"/>
          <w:szCs w:val="22"/>
        </w:rPr>
        <w:t xml:space="preserve">ll use clear, concise language to describe my skills, qualifications, and achievements. </w:t>
      </w:r>
      <w:r w:rsidR="006B7805" w:rsidRPr="009A5B22">
        <w:rPr>
          <w:rFonts w:ascii="Arial" w:hAnsi="Arial" w:cs="Arial"/>
          <w:sz w:val="22"/>
          <w:szCs w:val="22"/>
        </w:rPr>
        <w:t>U</w:t>
      </w:r>
      <w:r w:rsidR="005D15BA" w:rsidRPr="009A5B22">
        <w:rPr>
          <w:rFonts w:ascii="Arial" w:hAnsi="Arial" w:cs="Arial"/>
          <w:sz w:val="22"/>
          <w:szCs w:val="22"/>
        </w:rPr>
        <w:t xml:space="preserve">sing clear, concise language, tailoring content with relevant keywords, and regularly updating profiles </w:t>
      </w:r>
      <w:r w:rsidR="006B7805" w:rsidRPr="009A5B22">
        <w:rPr>
          <w:rFonts w:ascii="Arial" w:hAnsi="Arial" w:cs="Arial"/>
          <w:sz w:val="22"/>
          <w:szCs w:val="22"/>
        </w:rPr>
        <w:t>will</w:t>
      </w:r>
      <w:r w:rsidR="005D15BA" w:rsidRPr="009A5B22">
        <w:rPr>
          <w:rFonts w:ascii="Arial" w:hAnsi="Arial" w:cs="Arial"/>
          <w:sz w:val="22"/>
          <w:szCs w:val="22"/>
        </w:rPr>
        <w:t xml:space="preserve"> enhances </w:t>
      </w:r>
      <w:r w:rsidR="006B7805" w:rsidRPr="009A5B22">
        <w:rPr>
          <w:rFonts w:ascii="Arial" w:hAnsi="Arial" w:cs="Arial"/>
          <w:sz w:val="22"/>
          <w:szCs w:val="22"/>
        </w:rPr>
        <w:t>my</w:t>
      </w:r>
      <w:r w:rsidR="005D15BA" w:rsidRPr="009A5B22">
        <w:rPr>
          <w:rFonts w:ascii="Arial" w:hAnsi="Arial" w:cs="Arial"/>
          <w:sz w:val="22"/>
          <w:szCs w:val="22"/>
        </w:rPr>
        <w:t xml:space="preserve"> employability and professional success</w:t>
      </w:r>
      <w:r w:rsidR="008E5A10" w:rsidRPr="009A5B22">
        <w:rPr>
          <w:rFonts w:ascii="Arial" w:hAnsi="Arial" w:cs="Arial"/>
          <w:sz w:val="22"/>
          <w:szCs w:val="22"/>
        </w:rPr>
        <w:t xml:space="preserve">. </w:t>
      </w:r>
      <w:r w:rsidRPr="009A5B22">
        <w:rPr>
          <w:rFonts w:ascii="Arial" w:hAnsi="Arial" w:cs="Arial"/>
          <w:sz w:val="22"/>
          <w:szCs w:val="22"/>
        </w:rPr>
        <w:t>By having a professional online presence, I</w:t>
      </w:r>
      <w:r w:rsidR="007508D2" w:rsidRPr="009A5B22">
        <w:rPr>
          <w:rFonts w:ascii="Arial" w:hAnsi="Arial" w:cs="Arial"/>
          <w:sz w:val="22"/>
          <w:szCs w:val="22"/>
        </w:rPr>
        <w:t xml:space="preserve"> wi</w:t>
      </w:r>
      <w:r w:rsidRPr="009A5B22">
        <w:rPr>
          <w:rFonts w:ascii="Arial" w:hAnsi="Arial" w:cs="Arial"/>
          <w:sz w:val="22"/>
          <w:szCs w:val="22"/>
        </w:rPr>
        <w:t>ll increase my visibility, credibility, and chances of getting noticed by potential employers. This will enable me to effectively communicate my value and showcase my expertise.</w:t>
      </w:r>
    </w:p>
    <w:p w14:paraId="2FD8B7CA" w14:textId="09294C02" w:rsidR="00B2232F" w:rsidRPr="009A5B22" w:rsidRDefault="00C57A44" w:rsidP="004F6455">
      <w:pPr>
        <w:spacing w:line="360" w:lineRule="auto"/>
        <w:jc w:val="both"/>
        <w:rPr>
          <w:rFonts w:ascii="Arial" w:hAnsi="Arial" w:cs="Arial"/>
          <w:sz w:val="22"/>
          <w:szCs w:val="22"/>
        </w:rPr>
      </w:pPr>
      <w:r w:rsidRPr="009A5B22">
        <w:rPr>
          <w:rFonts w:ascii="Arial" w:hAnsi="Arial" w:cs="Arial"/>
          <w:sz w:val="22"/>
          <w:szCs w:val="22"/>
        </w:rPr>
        <w:t xml:space="preserve">Below </w:t>
      </w:r>
      <w:r w:rsidR="0056086B" w:rsidRPr="009A5B22">
        <w:rPr>
          <w:rFonts w:ascii="Arial" w:hAnsi="Arial" w:cs="Arial"/>
          <w:sz w:val="22"/>
          <w:szCs w:val="22"/>
        </w:rPr>
        <w:t>are my</w:t>
      </w:r>
      <w:r w:rsidRPr="009A5B22">
        <w:rPr>
          <w:rFonts w:ascii="Arial" w:hAnsi="Arial" w:cs="Arial"/>
          <w:sz w:val="22"/>
          <w:szCs w:val="22"/>
        </w:rPr>
        <w:t xml:space="preserve"> CV and cover letter that effectively showcase </w:t>
      </w:r>
      <w:r w:rsidR="0056086B" w:rsidRPr="009A5B22">
        <w:rPr>
          <w:rFonts w:ascii="Arial" w:hAnsi="Arial" w:cs="Arial"/>
          <w:sz w:val="22"/>
          <w:szCs w:val="22"/>
        </w:rPr>
        <w:t>my</w:t>
      </w:r>
      <w:r w:rsidRPr="009A5B22">
        <w:rPr>
          <w:rFonts w:ascii="Arial" w:hAnsi="Arial" w:cs="Arial"/>
          <w:sz w:val="22"/>
          <w:szCs w:val="22"/>
        </w:rPr>
        <w:t xml:space="preserve"> skills and experience, making </w:t>
      </w:r>
      <w:r w:rsidR="0056086B" w:rsidRPr="009A5B22">
        <w:rPr>
          <w:rFonts w:ascii="Arial" w:hAnsi="Arial" w:cs="Arial"/>
          <w:sz w:val="22"/>
          <w:szCs w:val="22"/>
        </w:rPr>
        <w:t>me</w:t>
      </w:r>
      <w:r w:rsidRPr="009A5B22">
        <w:rPr>
          <w:rFonts w:ascii="Arial" w:hAnsi="Arial" w:cs="Arial"/>
          <w:sz w:val="22"/>
          <w:szCs w:val="22"/>
        </w:rPr>
        <w:t xml:space="preserve"> an attractive candidate to potential employers.</w:t>
      </w:r>
    </w:p>
    <w:p w14:paraId="7DED8451" w14:textId="6560821C" w:rsidR="00CB3627" w:rsidRPr="009A5B22" w:rsidRDefault="00CB3627" w:rsidP="00CB3627">
      <w:pPr>
        <w:rPr>
          <w:b/>
          <w:bCs/>
        </w:rPr>
      </w:pPr>
      <w:r w:rsidRPr="009A5B22">
        <w:rPr>
          <w:b/>
          <w:bCs/>
        </w:rPr>
        <w:t>CV</w:t>
      </w:r>
    </w:p>
    <w:p w14:paraId="3077BB53" w14:textId="01BFCA0B" w:rsidR="006C27EB" w:rsidRPr="009A5B22" w:rsidRDefault="00702761" w:rsidP="00446A01">
      <w:pPr>
        <w:rPr>
          <w:b/>
          <w:bCs/>
        </w:rPr>
      </w:pPr>
      <w:r w:rsidRPr="009A5B22">
        <w:rPr>
          <w:b/>
          <w:bCs/>
          <w:noProof/>
        </w:rPr>
        <w:drawing>
          <wp:inline distT="0" distB="0" distL="0" distR="0" wp14:anchorId="68DFAA8D" wp14:editId="38A9E405">
            <wp:extent cx="4305300" cy="2441228"/>
            <wp:effectExtent l="133350" t="114300" r="133350" b="168910"/>
            <wp:docPr id="960586823" name="Picture 4" descr="A screenshot of a pag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0586823" name="Picture 4" descr="A screenshot of a page&#10;&#10;AI-generated content may be incorrect."/>
                    <pic:cNvPicPr/>
                  </pic:nvPicPr>
                  <pic:blipFill>
                    <a:blip r:embed="rId11" cstate="print">
                      <a:extLst>
                        <a:ext uri="{28A0092B-C50C-407E-A947-70E740481C1C}">
                          <a14:useLocalDpi xmlns:a14="http://schemas.microsoft.com/office/drawing/2010/main" val="0"/>
                        </a:ext>
                      </a:extLst>
                    </a:blip>
                    <a:stretch>
                      <a:fillRect/>
                    </a:stretch>
                  </pic:blipFill>
                  <pic:spPr>
                    <a:xfrm>
                      <a:off x="0" y="0"/>
                      <a:ext cx="4428081" cy="2510848"/>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03679F74" w14:textId="70F431D4" w:rsidR="00CB3627" w:rsidRPr="009A5B22" w:rsidRDefault="00CB3627" w:rsidP="0083289B">
      <w:pPr>
        <w:rPr>
          <w:b/>
          <w:bCs/>
        </w:rPr>
      </w:pPr>
      <w:r w:rsidRPr="009A5B22">
        <w:rPr>
          <w:b/>
          <w:bCs/>
        </w:rPr>
        <w:lastRenderedPageBreak/>
        <w:t>Cover Letter</w:t>
      </w:r>
    </w:p>
    <w:p w14:paraId="7EF59FCB" w14:textId="1CDDC810" w:rsidR="00CB3627" w:rsidRPr="009A5B22" w:rsidRDefault="00501A5A" w:rsidP="0083289B">
      <w:r w:rsidRPr="009A5B22">
        <w:rPr>
          <w:noProof/>
        </w:rPr>
        <w:drawing>
          <wp:inline distT="0" distB="0" distL="0" distR="0" wp14:anchorId="0350BEE5" wp14:editId="0DE1443E">
            <wp:extent cx="4225290" cy="4777677"/>
            <wp:effectExtent l="152400" t="114300" r="137160" b="137795"/>
            <wp:docPr id="174477637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4776375" name="Picture 1744776375"/>
                    <pic:cNvPicPr/>
                  </pic:nvPicPr>
                  <pic:blipFill>
                    <a:blip r:embed="rId12">
                      <a:extLst>
                        <a:ext uri="{28A0092B-C50C-407E-A947-70E740481C1C}">
                          <a14:useLocalDpi xmlns:a14="http://schemas.microsoft.com/office/drawing/2010/main" val="0"/>
                        </a:ext>
                      </a:extLst>
                    </a:blip>
                    <a:stretch>
                      <a:fillRect/>
                    </a:stretch>
                  </pic:blipFill>
                  <pic:spPr>
                    <a:xfrm>
                      <a:off x="0" y="0"/>
                      <a:ext cx="4235004" cy="4788661"/>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0BB31DDC" w14:textId="1C9A54DF" w:rsidR="00601341" w:rsidRPr="009A5B22" w:rsidRDefault="00601341" w:rsidP="003E39D1">
      <w:pPr>
        <w:pStyle w:val="Heading2"/>
      </w:pPr>
      <w:bookmarkStart w:id="7" w:name="_Toc211083887"/>
      <w:r w:rsidRPr="009A5B22">
        <w:t xml:space="preserve">Building a Network </w:t>
      </w:r>
      <w:r w:rsidR="003E39D1" w:rsidRPr="009A5B22">
        <w:t>for Successful Employment.</w:t>
      </w:r>
      <w:bookmarkEnd w:id="7"/>
    </w:p>
    <w:p w14:paraId="5DA488ED" w14:textId="620AD8B8" w:rsidR="001C3FC1" w:rsidRPr="009A5B22" w:rsidRDefault="001C3FC1" w:rsidP="00ED4A2F">
      <w:pPr>
        <w:spacing w:line="360" w:lineRule="auto"/>
        <w:jc w:val="both"/>
        <w:rPr>
          <w:rFonts w:ascii="Arial" w:hAnsi="Arial" w:cs="Arial"/>
          <w:sz w:val="22"/>
          <w:szCs w:val="22"/>
        </w:rPr>
      </w:pPr>
      <w:r w:rsidRPr="009A5B22">
        <w:rPr>
          <w:rFonts w:ascii="Arial" w:hAnsi="Arial" w:cs="Arial"/>
          <w:sz w:val="22"/>
          <w:szCs w:val="22"/>
        </w:rPr>
        <w:t>Networking in health and social care is essential for delivering high-quality, person-</w:t>
      </w:r>
      <w:r w:rsidR="00ED4A2F" w:rsidRPr="009A5B22">
        <w:rPr>
          <w:rFonts w:ascii="Arial" w:hAnsi="Arial" w:cs="Arial"/>
          <w:sz w:val="22"/>
          <w:szCs w:val="22"/>
        </w:rPr>
        <w:t>centred</w:t>
      </w:r>
      <w:r w:rsidRPr="009A5B22">
        <w:rPr>
          <w:rFonts w:ascii="Arial" w:hAnsi="Arial" w:cs="Arial"/>
          <w:sz w:val="22"/>
          <w:szCs w:val="22"/>
        </w:rPr>
        <w:t xml:space="preserve"> services. It facilitates collaboration among professionals, agencies, and community organizations, allowing for the sharing of knowledge, expertise, and best practices. This collaboration ensures continuity of care, reduces service duplication, and addresses gaps in provision, ultimately benefiting individuals who rely on these services (Care Learning, 2025). Networking also supports professional development by providing opportunities for learning, mentorship, and skill-building, which strengthens ethical practice and resilience among staff (</w:t>
      </w:r>
      <w:r w:rsidR="00801F4C" w:rsidRPr="009A5B22">
        <w:rPr>
          <w:rFonts w:ascii="Arial" w:hAnsi="Arial" w:cs="Arial"/>
          <w:sz w:val="22"/>
          <w:szCs w:val="22"/>
        </w:rPr>
        <w:t>Grills et al.,</w:t>
      </w:r>
      <w:r w:rsidRPr="009A5B22">
        <w:rPr>
          <w:rFonts w:ascii="Arial" w:hAnsi="Arial" w:cs="Arial"/>
          <w:sz w:val="22"/>
          <w:szCs w:val="22"/>
        </w:rPr>
        <w:t xml:space="preserve"> 2014). Moreover, effective networking fosters innovation by enabling organizations to exchange ideas and implement </w:t>
      </w:r>
      <w:r w:rsidR="007217FF" w:rsidRPr="009A5B22">
        <w:rPr>
          <w:rFonts w:ascii="Arial" w:hAnsi="Arial" w:cs="Arial"/>
          <w:sz w:val="22"/>
          <w:szCs w:val="22"/>
        </w:rPr>
        <w:t>innovative approaches</w:t>
      </w:r>
      <w:r w:rsidRPr="009A5B22">
        <w:rPr>
          <w:rFonts w:ascii="Arial" w:hAnsi="Arial" w:cs="Arial"/>
          <w:sz w:val="22"/>
          <w:szCs w:val="22"/>
        </w:rPr>
        <w:t xml:space="preserve"> to care. For service users, it broadens access to resources and personalized support, improving outcomes and overall well-being. Collaborative networks enhance organizational sustainability by pooling resources, promoting efficiency, and expanding reach within the community. Therefore, </w:t>
      </w:r>
      <w:r w:rsidRPr="009A5B22">
        <w:rPr>
          <w:rFonts w:ascii="Arial" w:hAnsi="Arial" w:cs="Arial"/>
          <w:sz w:val="22"/>
          <w:szCs w:val="22"/>
        </w:rPr>
        <w:lastRenderedPageBreak/>
        <w:t>networking is a vital component of an effective health and social care system, impacting both professionals and service users positively.</w:t>
      </w:r>
    </w:p>
    <w:p w14:paraId="5549A0F4" w14:textId="0485EE54" w:rsidR="006967B5" w:rsidRPr="009A5B22" w:rsidRDefault="0033487B" w:rsidP="0033487B">
      <w:pPr>
        <w:spacing w:line="360" w:lineRule="auto"/>
        <w:jc w:val="both"/>
        <w:rPr>
          <w:rFonts w:ascii="Arial" w:hAnsi="Arial" w:cs="Arial"/>
          <w:sz w:val="22"/>
          <w:szCs w:val="22"/>
        </w:rPr>
      </w:pPr>
      <w:r w:rsidRPr="009A5B22">
        <w:rPr>
          <w:rFonts w:ascii="Arial" w:hAnsi="Arial" w:cs="Arial"/>
          <w:sz w:val="22"/>
          <w:szCs w:val="22"/>
        </w:rPr>
        <w:t>I can leverage support from various professionals to achieve my career goals. University lecturers can provide job references and guidance. Employability workshops can enhance my CV, cover letter, and job search. Leaders at children's community centres can offer training and certifications in areas like first aid, child safety, and childcare. Additionally, primary school teachers can provide valuable experience working with children with special needs, behavioural insights, and autism support, helping me build expertise and confidence in my field.</w:t>
      </w:r>
    </w:p>
    <w:p w14:paraId="68053EBB" w14:textId="3FCC6171" w:rsidR="003E39D1" w:rsidRPr="009A5B22" w:rsidRDefault="003E39D1" w:rsidP="003E39D1">
      <w:pPr>
        <w:pStyle w:val="Heading2"/>
      </w:pPr>
      <w:bookmarkStart w:id="8" w:name="_Toc211083888"/>
      <w:r w:rsidRPr="009A5B22">
        <w:t>Conclusion.</w:t>
      </w:r>
      <w:bookmarkEnd w:id="8"/>
    </w:p>
    <w:p w14:paraId="5D324848" w14:textId="77777777" w:rsidR="00152759" w:rsidRPr="009A5B22" w:rsidRDefault="0080247A" w:rsidP="004F6455">
      <w:pPr>
        <w:spacing w:line="360" w:lineRule="auto"/>
        <w:jc w:val="both"/>
        <w:rPr>
          <w:rFonts w:ascii="Arial" w:hAnsi="Arial" w:cs="Arial"/>
          <w:sz w:val="22"/>
          <w:szCs w:val="22"/>
        </w:rPr>
      </w:pPr>
      <w:r w:rsidRPr="009A5B22">
        <w:rPr>
          <w:rFonts w:ascii="Arial" w:hAnsi="Arial" w:cs="Arial"/>
          <w:sz w:val="22"/>
          <w:szCs w:val="22"/>
        </w:rPr>
        <w:t xml:space="preserve">In conclusion, the role of a Family Support Worker is both challenging and rewarding, requiring a diverse set of skills, knowledge, and personal attributes to effectively support vulnerable families. Through this report, I have analysed the employability skills necessary for this position, including providing practical and emotional support, collaborating with professionals, promoting positive outcomes, and maintaining accurate records. </w:t>
      </w:r>
    </w:p>
    <w:p w14:paraId="48C15CA9" w14:textId="3EAF112A" w:rsidR="0080247A" w:rsidRPr="009A5B22" w:rsidRDefault="0080247A" w:rsidP="004F6455">
      <w:pPr>
        <w:spacing w:line="360" w:lineRule="auto"/>
        <w:jc w:val="both"/>
        <w:rPr>
          <w:rFonts w:ascii="Arial" w:hAnsi="Arial" w:cs="Arial"/>
          <w:sz w:val="22"/>
          <w:szCs w:val="22"/>
        </w:rPr>
      </w:pPr>
      <w:r w:rsidRPr="009A5B22">
        <w:rPr>
          <w:rFonts w:ascii="Arial" w:hAnsi="Arial" w:cs="Arial"/>
          <w:sz w:val="22"/>
          <w:szCs w:val="22"/>
        </w:rPr>
        <w:t>Evaluating my own skills has highlighted strengths such as empathy, communication, and experience working with children, alongside areas for development, including decision-making, confidence, and advanced qualifications. By creating a structured action plan with clear strategies and timelines, I have outlined how I will address these areas, gain practical experience, and enhance my professional capabilities through further education and mentoring opportunities.</w:t>
      </w:r>
    </w:p>
    <w:p w14:paraId="3D0CA0E0" w14:textId="77777777" w:rsidR="0080247A" w:rsidRPr="0080247A" w:rsidRDefault="0080247A" w:rsidP="004F6455">
      <w:pPr>
        <w:spacing w:line="360" w:lineRule="auto"/>
        <w:jc w:val="both"/>
        <w:rPr>
          <w:rFonts w:ascii="Arial" w:hAnsi="Arial" w:cs="Arial"/>
          <w:sz w:val="22"/>
          <w:szCs w:val="22"/>
        </w:rPr>
      </w:pPr>
      <w:r w:rsidRPr="009A5B22">
        <w:rPr>
          <w:rFonts w:ascii="Arial" w:hAnsi="Arial" w:cs="Arial"/>
          <w:sz w:val="22"/>
          <w:szCs w:val="22"/>
        </w:rPr>
        <w:t>Building my personal brand and professional identity will enable me to demonstrate my values, ethics, and commitment to family support work. Additionally, networking within health and social care will expand my knowledge, provide mentorship opportunities, and facilitate access to career opportunities. Overall, by actively developing my skills, experience, and professional presence, I am confident in my ability to make a meaningful impact in the lives of families and achieve a successful career as a Family Support Worker.</w:t>
      </w:r>
    </w:p>
    <w:p w14:paraId="25608C3A" w14:textId="77777777" w:rsidR="00067BD1" w:rsidRDefault="00067BD1" w:rsidP="00602FD6">
      <w:pPr>
        <w:pStyle w:val="Heading2"/>
      </w:pPr>
      <w:bookmarkStart w:id="9" w:name="_Toc211083889"/>
    </w:p>
    <w:p w14:paraId="4EA7C2DD" w14:textId="77777777" w:rsidR="00067BD1" w:rsidRDefault="00067BD1" w:rsidP="00067BD1"/>
    <w:p w14:paraId="25A31D07" w14:textId="77777777" w:rsidR="00067BD1" w:rsidRDefault="00067BD1" w:rsidP="00067BD1"/>
    <w:p w14:paraId="44555140" w14:textId="77777777" w:rsidR="00067BD1" w:rsidRDefault="00067BD1" w:rsidP="00602FD6">
      <w:pPr>
        <w:pStyle w:val="Heading2"/>
      </w:pPr>
    </w:p>
    <w:p w14:paraId="272EEEF4" w14:textId="77777777" w:rsidR="00067BD1" w:rsidRDefault="00067BD1" w:rsidP="00067BD1"/>
    <w:p w14:paraId="24FCCEFB" w14:textId="088D136D" w:rsidR="00F30034" w:rsidRPr="00067BD1" w:rsidRDefault="00F30034" w:rsidP="00067BD1">
      <w:pPr>
        <w:pStyle w:val="Heading2"/>
        <w:rPr>
          <w:rFonts w:asciiTheme="minorBidi" w:hAnsiTheme="minorBidi" w:cstheme="minorBidi"/>
        </w:rPr>
      </w:pPr>
      <w:r w:rsidRPr="00067BD1">
        <w:rPr>
          <w:rFonts w:asciiTheme="minorBidi" w:hAnsiTheme="minorBidi" w:cstheme="minorBidi"/>
        </w:rPr>
        <w:lastRenderedPageBreak/>
        <w:t>Refences.</w:t>
      </w:r>
      <w:bookmarkEnd w:id="9"/>
    </w:p>
    <w:p w14:paraId="78FDED2A" w14:textId="3402C677" w:rsidR="00F60860" w:rsidRPr="00A74BFD" w:rsidRDefault="00F60860" w:rsidP="00A74BFD">
      <w:pPr>
        <w:spacing w:line="360" w:lineRule="auto"/>
        <w:ind w:left="360"/>
        <w:rPr>
          <w:rFonts w:ascii="Arial" w:hAnsi="Arial" w:cs="Arial"/>
          <w:sz w:val="22"/>
          <w:szCs w:val="22"/>
        </w:rPr>
      </w:pPr>
      <w:r w:rsidRPr="00A74BFD">
        <w:rPr>
          <w:rFonts w:ascii="Arial" w:hAnsi="Arial" w:cs="Arial"/>
          <w:sz w:val="22"/>
          <w:szCs w:val="22"/>
        </w:rPr>
        <w:t xml:space="preserve">An, J., Zhu, X., Shi, Z. and An, J. (2024) ‘A serial mediating effect of perceived family support on psychological well-being’, </w:t>
      </w:r>
      <w:r w:rsidRPr="00A74BFD">
        <w:rPr>
          <w:rFonts w:ascii="Arial" w:hAnsi="Arial" w:cs="Arial"/>
          <w:i/>
          <w:iCs/>
          <w:sz w:val="22"/>
          <w:szCs w:val="22"/>
        </w:rPr>
        <w:t>BMC Public Health</w:t>
      </w:r>
      <w:r w:rsidRPr="00A74BFD">
        <w:rPr>
          <w:rFonts w:ascii="Arial" w:hAnsi="Arial" w:cs="Arial"/>
          <w:sz w:val="22"/>
          <w:szCs w:val="22"/>
        </w:rPr>
        <w:t xml:space="preserve">, 24, p.940. Available at: </w:t>
      </w:r>
      <w:hyperlink r:id="rId13" w:tgtFrame="_new" w:history="1">
        <w:r w:rsidRPr="00A74BFD">
          <w:rPr>
            <w:rStyle w:val="Hyperlink"/>
            <w:rFonts w:ascii="Arial" w:hAnsi="Arial" w:cs="Arial"/>
            <w:sz w:val="22"/>
            <w:szCs w:val="22"/>
          </w:rPr>
          <w:t>https://pmc.ncbi.nlm.nih.gov/articles/PMC10986067/</w:t>
        </w:r>
      </w:hyperlink>
      <w:r w:rsidRPr="00A74BFD">
        <w:rPr>
          <w:rFonts w:ascii="Arial" w:hAnsi="Arial" w:cs="Arial"/>
          <w:sz w:val="22"/>
          <w:szCs w:val="22"/>
        </w:rPr>
        <w:t xml:space="preserve"> (Accessed: 27 September 2025).</w:t>
      </w:r>
    </w:p>
    <w:p w14:paraId="40807000" w14:textId="4D6CEA42" w:rsidR="00F60860" w:rsidRPr="00A74BFD" w:rsidRDefault="00F60860" w:rsidP="00A74BFD">
      <w:pPr>
        <w:spacing w:line="360" w:lineRule="auto"/>
        <w:ind w:left="360"/>
        <w:rPr>
          <w:rFonts w:ascii="Arial" w:hAnsi="Arial" w:cs="Arial"/>
          <w:sz w:val="22"/>
          <w:szCs w:val="22"/>
        </w:rPr>
      </w:pPr>
      <w:r w:rsidRPr="00A74BFD">
        <w:rPr>
          <w:rFonts w:ascii="Arial" w:hAnsi="Arial" w:cs="Arial"/>
          <w:sz w:val="22"/>
          <w:szCs w:val="22"/>
        </w:rPr>
        <w:t xml:space="preserve">Birmingham City University (no date) </w:t>
      </w:r>
      <w:r w:rsidRPr="00A74BFD">
        <w:rPr>
          <w:rFonts w:ascii="Arial" w:hAnsi="Arial" w:cs="Arial"/>
          <w:i/>
          <w:iCs/>
          <w:sz w:val="22"/>
          <w:szCs w:val="22"/>
        </w:rPr>
        <w:t>What does a Family Support Worker do?</w:t>
      </w:r>
      <w:r w:rsidRPr="00A74BFD">
        <w:rPr>
          <w:rFonts w:ascii="Arial" w:hAnsi="Arial" w:cs="Arial"/>
          <w:sz w:val="22"/>
          <w:szCs w:val="22"/>
        </w:rPr>
        <w:t xml:space="preserve"> Birmingham City University. Available at: </w:t>
      </w:r>
      <w:hyperlink r:id="rId14" w:tgtFrame="_new" w:history="1">
        <w:r w:rsidRPr="00A74BFD">
          <w:rPr>
            <w:rStyle w:val="Hyperlink"/>
            <w:rFonts w:ascii="Arial" w:hAnsi="Arial" w:cs="Arial"/>
            <w:sz w:val="22"/>
            <w:szCs w:val="22"/>
          </w:rPr>
          <w:t>https://www.bcu.ac.uk/blog/education-and-teacher-training/what-does-a-family-support-worker-do</w:t>
        </w:r>
      </w:hyperlink>
      <w:r w:rsidRPr="00A74BFD">
        <w:rPr>
          <w:rFonts w:ascii="Arial" w:hAnsi="Arial" w:cs="Arial"/>
          <w:sz w:val="22"/>
          <w:szCs w:val="22"/>
        </w:rPr>
        <w:t xml:space="preserve"> (Accessed: 27 September 2025).</w:t>
      </w:r>
    </w:p>
    <w:p w14:paraId="1A5580B3" w14:textId="064F9428" w:rsidR="00F60860" w:rsidRPr="00A74BFD" w:rsidRDefault="00F60860" w:rsidP="00A74BFD">
      <w:pPr>
        <w:spacing w:line="360" w:lineRule="auto"/>
        <w:ind w:left="360"/>
        <w:rPr>
          <w:rFonts w:ascii="Arial" w:hAnsi="Arial" w:cs="Arial"/>
          <w:sz w:val="22"/>
          <w:szCs w:val="22"/>
        </w:rPr>
      </w:pPr>
      <w:r w:rsidRPr="00A74BFD">
        <w:rPr>
          <w:rFonts w:ascii="Arial" w:hAnsi="Arial" w:cs="Arial"/>
          <w:sz w:val="22"/>
          <w:szCs w:val="22"/>
        </w:rPr>
        <w:t xml:space="preserve">Care Learning (2024) '2.4 Analyse the benefits of partnership working in the context of safeguarding, protection and welfare of children', </w:t>
      </w:r>
      <w:r w:rsidRPr="00A74BFD">
        <w:rPr>
          <w:rFonts w:ascii="Arial" w:hAnsi="Arial" w:cs="Arial"/>
          <w:i/>
          <w:iCs/>
          <w:sz w:val="22"/>
          <w:szCs w:val="22"/>
        </w:rPr>
        <w:t>Care Learning</w:t>
      </w:r>
      <w:r w:rsidRPr="00A74BFD">
        <w:rPr>
          <w:rFonts w:ascii="Arial" w:hAnsi="Arial" w:cs="Arial"/>
          <w:sz w:val="22"/>
          <w:szCs w:val="22"/>
        </w:rPr>
        <w:t xml:space="preserve">. Available at: </w:t>
      </w:r>
      <w:hyperlink r:id="rId15" w:tgtFrame="_new" w:history="1">
        <w:r w:rsidRPr="00A74BFD">
          <w:rPr>
            <w:rStyle w:val="Hyperlink"/>
            <w:rFonts w:ascii="Arial" w:hAnsi="Arial" w:cs="Arial"/>
            <w:sz w:val="22"/>
            <w:szCs w:val="22"/>
          </w:rPr>
          <w:t>https://carelearning.org.uk/qualifications/level-3-diploma-eyp/unit-22-legislation/2-4-analyse-the-benefits-of-partnership-working-in-the-context-of-safeguarding-protection-and-welfare-of-children/</w:t>
        </w:r>
      </w:hyperlink>
      <w:r w:rsidRPr="00A74BFD">
        <w:rPr>
          <w:rFonts w:ascii="Arial" w:hAnsi="Arial" w:cs="Arial"/>
          <w:sz w:val="22"/>
          <w:szCs w:val="22"/>
        </w:rPr>
        <w:t xml:space="preserve"> (Accessed: 27 September 2025).</w:t>
      </w:r>
    </w:p>
    <w:p w14:paraId="5D371E8E" w14:textId="33B44999" w:rsidR="00F60860" w:rsidRPr="00A74BFD" w:rsidRDefault="00F60860" w:rsidP="00A74BFD">
      <w:pPr>
        <w:spacing w:line="360" w:lineRule="auto"/>
        <w:ind w:left="360"/>
        <w:rPr>
          <w:rFonts w:ascii="Arial" w:hAnsi="Arial" w:cs="Arial"/>
          <w:sz w:val="22"/>
          <w:szCs w:val="22"/>
        </w:rPr>
      </w:pPr>
      <w:r w:rsidRPr="00A74BFD">
        <w:rPr>
          <w:rFonts w:ascii="Arial" w:hAnsi="Arial" w:cs="Arial"/>
          <w:sz w:val="22"/>
          <w:szCs w:val="22"/>
        </w:rPr>
        <w:t>Care Learning (2025)</w:t>
      </w:r>
      <w:r w:rsidRPr="00A74BFD">
        <w:rPr>
          <w:rFonts w:ascii="Arial" w:hAnsi="Arial" w:cs="Arial"/>
          <w:i/>
          <w:iCs/>
          <w:sz w:val="22"/>
          <w:szCs w:val="22"/>
        </w:rPr>
        <w:t xml:space="preserve"> 1.5 Evaluate how Networking and Working Collaboratively With Other Agencies and Community Groups Benefits: Individuals; the Sustainability and Reach of the Organisation</w:t>
      </w:r>
      <w:r w:rsidRPr="00A74BFD">
        <w:rPr>
          <w:rFonts w:ascii="Arial" w:hAnsi="Arial" w:cs="Arial"/>
          <w:sz w:val="22"/>
          <w:szCs w:val="22"/>
        </w:rPr>
        <w:t xml:space="preserve">. [online] Available at: </w:t>
      </w:r>
      <w:hyperlink r:id="rId16" w:tgtFrame="_new" w:history="1">
        <w:r w:rsidR="00D06DBA">
          <w:rPr>
            <w:rStyle w:val="Hyperlink"/>
            <w:rFonts w:ascii="Arial" w:hAnsi="Arial" w:cs="Arial"/>
            <w:sz w:val="22"/>
            <w:szCs w:val="22"/>
          </w:rPr>
          <w:t>https:/</w:t>
        </w:r>
        <w:r w:rsidR="00D06DBA">
          <w:rPr>
            <w:rStyle w:val="Hyperlink"/>
            <w:rFonts w:ascii="Arial" w:hAnsi="Arial" w:cs="Arial"/>
            <w:sz w:val="22"/>
            <w:szCs w:val="22"/>
          </w:rPr>
          <w:t>/</w:t>
        </w:r>
        <w:r w:rsidR="00D06DBA">
          <w:rPr>
            <w:rStyle w:val="Hyperlink"/>
            <w:rFonts w:ascii="Arial" w:hAnsi="Arial" w:cs="Arial"/>
            <w:sz w:val="22"/>
            <w:szCs w:val="22"/>
          </w:rPr>
          <w:t>carelearning.org.uk</w:t>
        </w:r>
      </w:hyperlink>
      <w:r w:rsidRPr="00A74BFD">
        <w:rPr>
          <w:rFonts w:ascii="Arial" w:hAnsi="Arial" w:cs="Arial"/>
          <w:sz w:val="22"/>
          <w:szCs w:val="22"/>
        </w:rPr>
        <w:t xml:space="preserve"> (Accessed 5 October 2025).</w:t>
      </w:r>
    </w:p>
    <w:p w14:paraId="269C0B06" w14:textId="3C72314A" w:rsidR="00F60860" w:rsidRPr="00A74BFD" w:rsidRDefault="00F60860" w:rsidP="00A74BFD">
      <w:pPr>
        <w:spacing w:line="360" w:lineRule="auto"/>
        <w:ind w:left="360"/>
        <w:rPr>
          <w:rFonts w:ascii="Arial" w:hAnsi="Arial" w:cs="Arial"/>
          <w:sz w:val="22"/>
          <w:szCs w:val="22"/>
        </w:rPr>
      </w:pPr>
      <w:r w:rsidRPr="00A74BFD">
        <w:rPr>
          <w:rFonts w:ascii="Arial" w:hAnsi="Arial" w:cs="Arial"/>
          <w:i/>
          <w:iCs/>
          <w:sz w:val="22"/>
          <w:szCs w:val="22"/>
        </w:rPr>
        <w:t>Family Support Worker</w:t>
      </w:r>
      <w:r w:rsidR="00E76D9B">
        <w:rPr>
          <w:rFonts w:ascii="Arial" w:hAnsi="Arial" w:cs="Arial"/>
          <w:i/>
          <w:iCs/>
          <w:sz w:val="22"/>
          <w:szCs w:val="22"/>
        </w:rPr>
        <w:t xml:space="preserve"> </w:t>
      </w:r>
      <w:r w:rsidR="002C3A37" w:rsidRPr="002C3A37">
        <w:rPr>
          <w:rFonts w:ascii="Arial" w:hAnsi="Arial" w:cs="Arial"/>
          <w:sz w:val="22"/>
          <w:szCs w:val="22"/>
        </w:rPr>
        <w:t>(</w:t>
      </w:r>
      <w:r w:rsidR="00E76D9B" w:rsidRPr="002C3A37">
        <w:rPr>
          <w:rFonts w:ascii="Arial" w:hAnsi="Arial" w:cs="Arial"/>
          <w:sz w:val="22"/>
          <w:szCs w:val="22"/>
        </w:rPr>
        <w:t>2025</w:t>
      </w:r>
      <w:r w:rsidR="002C3A37" w:rsidRPr="002C3A37">
        <w:rPr>
          <w:rFonts w:ascii="Arial" w:hAnsi="Arial" w:cs="Arial"/>
          <w:sz w:val="22"/>
          <w:szCs w:val="22"/>
        </w:rPr>
        <w:t>)</w:t>
      </w:r>
      <w:r w:rsidR="002C3A37">
        <w:rPr>
          <w:rFonts w:ascii="Arial" w:hAnsi="Arial" w:cs="Arial"/>
          <w:sz w:val="22"/>
          <w:szCs w:val="22"/>
        </w:rPr>
        <w:t xml:space="preserve"> [</w:t>
      </w:r>
      <w:r w:rsidR="0052564E">
        <w:rPr>
          <w:rFonts w:ascii="Arial" w:hAnsi="Arial" w:cs="Arial"/>
          <w:sz w:val="22"/>
          <w:szCs w:val="22"/>
        </w:rPr>
        <w:t>Screenshot]</w:t>
      </w:r>
      <w:r w:rsidR="00C7157E">
        <w:rPr>
          <w:rFonts w:ascii="Arial" w:hAnsi="Arial" w:cs="Arial"/>
          <w:sz w:val="22"/>
          <w:szCs w:val="22"/>
        </w:rPr>
        <w:t>.</w:t>
      </w:r>
      <w:r w:rsidRPr="002C3A37">
        <w:rPr>
          <w:rFonts w:ascii="Arial" w:hAnsi="Arial" w:cs="Arial"/>
          <w:sz w:val="22"/>
          <w:szCs w:val="22"/>
        </w:rPr>
        <w:t xml:space="preserve"> </w:t>
      </w:r>
      <w:r w:rsidRPr="00A74BFD">
        <w:rPr>
          <w:rFonts w:ascii="Arial" w:hAnsi="Arial" w:cs="Arial"/>
          <w:sz w:val="22"/>
          <w:szCs w:val="22"/>
        </w:rPr>
        <w:t xml:space="preserve">Available at: </w:t>
      </w:r>
      <w:hyperlink r:id="rId17" w:history="1">
        <w:r w:rsidRPr="00A74BFD">
          <w:rPr>
            <w:rStyle w:val="Hyperlink"/>
            <w:rFonts w:ascii="Arial" w:hAnsi="Arial" w:cs="Arial"/>
            <w:sz w:val="22"/>
            <w:szCs w:val="22"/>
          </w:rPr>
          <w:t>Family Support Worker | Job details | Find a job</w:t>
        </w:r>
      </w:hyperlink>
      <w:r w:rsidRPr="00A74BFD">
        <w:rPr>
          <w:rFonts w:ascii="Arial" w:hAnsi="Arial" w:cs="Arial"/>
          <w:sz w:val="22"/>
          <w:szCs w:val="22"/>
        </w:rPr>
        <w:t xml:space="preserve"> (Accessed: 27 September 2025).</w:t>
      </w:r>
    </w:p>
    <w:p w14:paraId="4B5FAC10" w14:textId="77777777" w:rsidR="00F60860" w:rsidRPr="00A74BFD" w:rsidRDefault="00F60860" w:rsidP="00A74BFD">
      <w:pPr>
        <w:spacing w:line="360" w:lineRule="auto"/>
        <w:ind w:left="360"/>
        <w:rPr>
          <w:rFonts w:ascii="Arial" w:hAnsi="Arial" w:cs="Arial"/>
          <w:sz w:val="22"/>
          <w:szCs w:val="22"/>
        </w:rPr>
      </w:pPr>
      <w:r w:rsidRPr="00A74BFD">
        <w:rPr>
          <w:rFonts w:ascii="Arial" w:hAnsi="Arial" w:cs="Arial"/>
          <w:sz w:val="22"/>
          <w:szCs w:val="22"/>
        </w:rPr>
        <w:t>Gerber, Z., Davidovics, Z. and Anaki, D. (2021) ‘The relationship between self-compassion, concern for others, and parental burnout in child’s chronic care management.’ </w:t>
      </w:r>
      <w:r w:rsidRPr="00A74BFD">
        <w:rPr>
          <w:rFonts w:ascii="Arial" w:hAnsi="Arial" w:cs="Arial"/>
          <w:i/>
          <w:iCs/>
          <w:sz w:val="22"/>
          <w:szCs w:val="22"/>
        </w:rPr>
        <w:t>Mindfulness</w:t>
      </w:r>
      <w:r w:rsidRPr="00A74BFD">
        <w:rPr>
          <w:rFonts w:ascii="Arial" w:hAnsi="Arial" w:cs="Arial"/>
          <w:sz w:val="22"/>
          <w:szCs w:val="22"/>
        </w:rPr>
        <w:t>, </w:t>
      </w:r>
      <w:r w:rsidRPr="00A74BFD">
        <w:rPr>
          <w:rFonts w:ascii="Arial" w:hAnsi="Arial" w:cs="Arial"/>
          <w:i/>
          <w:iCs/>
          <w:sz w:val="22"/>
          <w:szCs w:val="22"/>
        </w:rPr>
        <w:t>12</w:t>
      </w:r>
      <w:r w:rsidRPr="00A74BFD">
        <w:rPr>
          <w:rFonts w:ascii="Arial" w:hAnsi="Arial" w:cs="Arial"/>
          <w:sz w:val="22"/>
          <w:szCs w:val="22"/>
        </w:rPr>
        <w:t xml:space="preserve">(12), pp.2920-2928. Available at: </w:t>
      </w:r>
      <w:hyperlink r:id="rId18" w:history="1">
        <w:r w:rsidRPr="00A74BFD">
          <w:rPr>
            <w:rStyle w:val="Hyperlink"/>
            <w:rFonts w:ascii="Arial" w:hAnsi="Arial" w:cs="Arial"/>
            <w:sz w:val="22"/>
            <w:szCs w:val="22"/>
          </w:rPr>
          <w:t>The Relationship Between Self-Compassion, Concern for Others, and Parental Burnout in Child's Chronic Care Management - PubMed</w:t>
        </w:r>
      </w:hyperlink>
      <w:r w:rsidRPr="00A74BFD">
        <w:rPr>
          <w:rFonts w:ascii="Arial" w:hAnsi="Arial" w:cs="Arial"/>
          <w:sz w:val="22"/>
          <w:szCs w:val="22"/>
        </w:rPr>
        <w:t xml:space="preserve"> (Accessed: 05 October).</w:t>
      </w:r>
    </w:p>
    <w:p w14:paraId="3058B535" w14:textId="77777777" w:rsidR="00F60860" w:rsidRPr="00067BD1" w:rsidRDefault="00F60860" w:rsidP="00A74BFD">
      <w:pPr>
        <w:spacing w:line="360" w:lineRule="auto"/>
        <w:ind w:left="360"/>
        <w:rPr>
          <w:rFonts w:ascii="Arial" w:hAnsi="Arial" w:cs="Arial"/>
          <w:sz w:val="22"/>
          <w:szCs w:val="22"/>
        </w:rPr>
      </w:pPr>
      <w:r w:rsidRPr="00A74BFD">
        <w:rPr>
          <w:rFonts w:ascii="Arial" w:hAnsi="Arial" w:cs="Arial"/>
          <w:sz w:val="22"/>
          <w:szCs w:val="22"/>
        </w:rPr>
        <w:t>Gerdes, K.E. and Segal, E. (2011) ‘Importance of empathy for social work practice: Integrating new science.’ </w:t>
      </w:r>
      <w:r w:rsidRPr="00A74BFD">
        <w:rPr>
          <w:rFonts w:ascii="Arial" w:hAnsi="Arial" w:cs="Arial"/>
          <w:i/>
          <w:iCs/>
          <w:sz w:val="22"/>
          <w:szCs w:val="22"/>
        </w:rPr>
        <w:t>Social work</w:t>
      </w:r>
      <w:r w:rsidRPr="00A74BFD">
        <w:rPr>
          <w:rFonts w:ascii="Arial" w:hAnsi="Arial" w:cs="Arial"/>
          <w:sz w:val="22"/>
          <w:szCs w:val="22"/>
        </w:rPr>
        <w:t>, </w:t>
      </w:r>
      <w:r w:rsidRPr="00A74BFD">
        <w:rPr>
          <w:rFonts w:ascii="Arial" w:hAnsi="Arial" w:cs="Arial"/>
          <w:i/>
          <w:iCs/>
          <w:sz w:val="22"/>
          <w:szCs w:val="22"/>
        </w:rPr>
        <w:t>56</w:t>
      </w:r>
      <w:r w:rsidRPr="00A74BFD">
        <w:rPr>
          <w:rFonts w:ascii="Arial" w:hAnsi="Arial" w:cs="Arial"/>
          <w:sz w:val="22"/>
          <w:szCs w:val="22"/>
        </w:rPr>
        <w:t xml:space="preserve">(2), pp.141-148. Available at: </w:t>
      </w:r>
      <w:hyperlink r:id="rId19" w:history="1">
        <w:r w:rsidRPr="00A74BFD">
          <w:rPr>
            <w:rStyle w:val="Hyperlink"/>
            <w:rFonts w:ascii="Arial" w:hAnsi="Arial" w:cs="Arial"/>
            <w:sz w:val="22"/>
            <w:szCs w:val="22"/>
          </w:rPr>
          <w:t>Importance of empathy for social work practice: integrating new science - PubMed</w:t>
        </w:r>
      </w:hyperlink>
      <w:r w:rsidRPr="00A74BFD">
        <w:rPr>
          <w:rFonts w:ascii="Arial" w:hAnsi="Arial" w:cs="Arial"/>
          <w:sz w:val="22"/>
          <w:szCs w:val="22"/>
        </w:rPr>
        <w:t xml:space="preserve"> (Accessed: 02 </w:t>
      </w:r>
      <w:r w:rsidRPr="00067BD1">
        <w:rPr>
          <w:rFonts w:ascii="Arial" w:hAnsi="Arial" w:cs="Arial"/>
          <w:sz w:val="22"/>
          <w:szCs w:val="22"/>
        </w:rPr>
        <w:t>October 2025).</w:t>
      </w:r>
    </w:p>
    <w:p w14:paraId="562C9276" w14:textId="05DA8872" w:rsidR="00F60860" w:rsidRPr="00A74BFD" w:rsidRDefault="00F60860" w:rsidP="009554CC">
      <w:pPr>
        <w:spacing w:line="360" w:lineRule="auto"/>
        <w:ind w:left="360"/>
        <w:rPr>
          <w:rFonts w:ascii="Arial" w:hAnsi="Arial" w:cs="Arial"/>
          <w:sz w:val="22"/>
          <w:szCs w:val="22"/>
        </w:rPr>
      </w:pPr>
      <w:r w:rsidRPr="00067BD1">
        <w:rPr>
          <w:rFonts w:ascii="Arial" w:hAnsi="Arial" w:cs="Arial"/>
          <w:sz w:val="22"/>
          <w:szCs w:val="22"/>
        </w:rPr>
        <w:t xml:space="preserve">Gorbatov, S., Khapova, S. N. </w:t>
      </w:r>
      <w:r w:rsidR="00443BF2" w:rsidRPr="00067BD1">
        <w:rPr>
          <w:rFonts w:ascii="Arial" w:hAnsi="Arial" w:cs="Arial"/>
          <w:sz w:val="22"/>
          <w:szCs w:val="22"/>
        </w:rPr>
        <w:t>and</w:t>
      </w:r>
      <w:r w:rsidRPr="00067BD1">
        <w:rPr>
          <w:rFonts w:ascii="Arial" w:hAnsi="Arial" w:cs="Arial"/>
          <w:sz w:val="22"/>
          <w:szCs w:val="22"/>
        </w:rPr>
        <w:t xml:space="preserve"> Lysova, E. I. (201</w:t>
      </w:r>
      <w:r w:rsidR="00443BF2" w:rsidRPr="00067BD1">
        <w:rPr>
          <w:rFonts w:ascii="Arial" w:hAnsi="Arial" w:cs="Arial"/>
          <w:sz w:val="22"/>
          <w:szCs w:val="22"/>
        </w:rPr>
        <w:t>8</w:t>
      </w:r>
      <w:r w:rsidRPr="00067BD1">
        <w:rPr>
          <w:rFonts w:ascii="Arial" w:hAnsi="Arial" w:cs="Arial"/>
          <w:sz w:val="22"/>
          <w:szCs w:val="22"/>
        </w:rPr>
        <w:t xml:space="preserve">) ‘The Impact of Personal Branding on Career Success’, </w:t>
      </w:r>
      <w:r w:rsidRPr="00067BD1">
        <w:rPr>
          <w:rFonts w:ascii="Arial" w:hAnsi="Arial" w:cs="Arial"/>
          <w:i/>
          <w:iCs/>
          <w:sz w:val="22"/>
          <w:szCs w:val="22"/>
        </w:rPr>
        <w:t>Frontiers in Psychology</w:t>
      </w:r>
      <w:r w:rsidRPr="00067BD1">
        <w:rPr>
          <w:rFonts w:ascii="Arial" w:hAnsi="Arial" w:cs="Arial"/>
          <w:sz w:val="22"/>
          <w:szCs w:val="22"/>
        </w:rPr>
        <w:t xml:space="preserve">, 10, p. 2212. Available at: </w:t>
      </w:r>
      <w:hyperlink r:id="rId20" w:history="1">
        <w:r w:rsidR="009554CC" w:rsidRPr="00067BD1">
          <w:rPr>
            <w:rStyle w:val="Hyperlink"/>
            <w:rFonts w:ascii="Arial" w:hAnsi="Arial" w:cs="Arial"/>
            <w:sz w:val="22"/>
            <w:szCs w:val="22"/>
          </w:rPr>
          <w:t>Frontiers | Personal Branding: Interdisciplinary Systematic Review and Research Agenda</w:t>
        </w:r>
      </w:hyperlink>
      <w:r w:rsidR="009554CC" w:rsidRPr="00067BD1">
        <w:rPr>
          <w:rFonts w:ascii="Arial" w:hAnsi="Arial" w:cs="Arial"/>
          <w:sz w:val="22"/>
          <w:szCs w:val="22"/>
        </w:rPr>
        <w:t xml:space="preserve"> </w:t>
      </w:r>
      <w:r w:rsidRPr="00067BD1">
        <w:rPr>
          <w:rFonts w:ascii="Arial" w:hAnsi="Arial" w:cs="Arial"/>
          <w:sz w:val="22"/>
          <w:szCs w:val="22"/>
        </w:rPr>
        <w:t>(Accessed: 11 October 2025).</w:t>
      </w:r>
    </w:p>
    <w:p w14:paraId="06FB9B67" w14:textId="531B6FCA" w:rsidR="00F60860" w:rsidRPr="00A74BFD" w:rsidRDefault="00F60860" w:rsidP="00A74BFD">
      <w:pPr>
        <w:spacing w:line="360" w:lineRule="auto"/>
        <w:ind w:left="360"/>
        <w:rPr>
          <w:rFonts w:ascii="Arial" w:hAnsi="Arial" w:cs="Arial"/>
          <w:sz w:val="22"/>
          <w:szCs w:val="22"/>
        </w:rPr>
      </w:pPr>
      <w:r w:rsidRPr="00A74BFD">
        <w:rPr>
          <w:rFonts w:ascii="Arial" w:hAnsi="Arial" w:cs="Arial"/>
          <w:sz w:val="22"/>
          <w:szCs w:val="22"/>
        </w:rPr>
        <w:t>Grills, N.J., Kumar, R., Philip, M. and Porter, G. (2014) ‘Networking between community health programs: a team-work approach to improving health service provision.’ </w:t>
      </w:r>
      <w:r w:rsidRPr="00A74BFD">
        <w:rPr>
          <w:rFonts w:ascii="Arial" w:hAnsi="Arial" w:cs="Arial"/>
          <w:i/>
          <w:iCs/>
          <w:sz w:val="22"/>
          <w:szCs w:val="22"/>
        </w:rPr>
        <w:t xml:space="preserve">BMC </w:t>
      </w:r>
      <w:r w:rsidRPr="00A74BFD">
        <w:rPr>
          <w:rFonts w:ascii="Arial" w:hAnsi="Arial" w:cs="Arial"/>
          <w:i/>
          <w:iCs/>
          <w:sz w:val="22"/>
          <w:szCs w:val="22"/>
        </w:rPr>
        <w:lastRenderedPageBreak/>
        <w:t>Health Services Research</w:t>
      </w:r>
      <w:r w:rsidRPr="00A74BFD">
        <w:rPr>
          <w:rFonts w:ascii="Arial" w:hAnsi="Arial" w:cs="Arial"/>
          <w:sz w:val="22"/>
          <w:szCs w:val="22"/>
        </w:rPr>
        <w:t>, </w:t>
      </w:r>
      <w:r w:rsidRPr="00A74BFD">
        <w:rPr>
          <w:rFonts w:ascii="Arial" w:hAnsi="Arial" w:cs="Arial"/>
          <w:i/>
          <w:iCs/>
          <w:sz w:val="22"/>
          <w:szCs w:val="22"/>
        </w:rPr>
        <w:t>14</w:t>
      </w:r>
      <w:r w:rsidRPr="00A74BFD">
        <w:rPr>
          <w:rFonts w:ascii="Arial" w:hAnsi="Arial" w:cs="Arial"/>
          <w:sz w:val="22"/>
          <w:szCs w:val="22"/>
        </w:rPr>
        <w:t xml:space="preserve">(1), p.297. Available at: </w:t>
      </w:r>
      <w:hyperlink r:id="rId21" w:history="1">
        <w:r w:rsidRPr="00A74BFD">
          <w:rPr>
            <w:rStyle w:val="Hyperlink"/>
            <w:rFonts w:ascii="Arial" w:hAnsi="Arial" w:cs="Arial"/>
            <w:sz w:val="22"/>
            <w:szCs w:val="22"/>
          </w:rPr>
          <w:t>Networking between community health programs: a team-work approach to improving health service provision | BMC Health Services Research | Full Text</w:t>
        </w:r>
      </w:hyperlink>
      <w:r w:rsidRPr="00A74BFD">
        <w:rPr>
          <w:rFonts w:ascii="Arial" w:hAnsi="Arial" w:cs="Arial"/>
          <w:sz w:val="22"/>
          <w:szCs w:val="22"/>
        </w:rPr>
        <w:t xml:space="preserve"> (Accessed: 05 October 2025).</w:t>
      </w:r>
    </w:p>
    <w:p w14:paraId="7D856C6C" w14:textId="26768FA5" w:rsidR="00F60860" w:rsidRPr="00A74BFD" w:rsidRDefault="00F60860" w:rsidP="00A74BFD">
      <w:pPr>
        <w:spacing w:line="360" w:lineRule="auto"/>
        <w:ind w:left="360"/>
        <w:rPr>
          <w:rFonts w:ascii="Arial" w:hAnsi="Arial" w:cs="Arial"/>
          <w:sz w:val="22"/>
          <w:szCs w:val="22"/>
        </w:rPr>
      </w:pPr>
      <w:r w:rsidRPr="00A74BFD">
        <w:rPr>
          <w:rFonts w:ascii="Arial" w:hAnsi="Arial" w:cs="Arial"/>
          <w:sz w:val="22"/>
          <w:szCs w:val="22"/>
        </w:rPr>
        <w:t xml:space="preserve">Indeed Editorial Team (2025) </w:t>
      </w:r>
      <w:r w:rsidRPr="00A74BFD">
        <w:rPr>
          <w:rFonts w:ascii="Arial" w:hAnsi="Arial" w:cs="Arial"/>
          <w:i/>
          <w:iCs/>
          <w:sz w:val="22"/>
          <w:szCs w:val="22"/>
        </w:rPr>
        <w:t xml:space="preserve">How </w:t>
      </w:r>
      <w:r w:rsidR="00152DDD" w:rsidRPr="00A74BFD">
        <w:rPr>
          <w:rFonts w:ascii="Arial" w:hAnsi="Arial" w:cs="Arial"/>
          <w:i/>
          <w:iCs/>
          <w:sz w:val="22"/>
          <w:szCs w:val="22"/>
        </w:rPr>
        <w:t>to</w:t>
      </w:r>
      <w:r w:rsidRPr="00A74BFD">
        <w:rPr>
          <w:rFonts w:ascii="Arial" w:hAnsi="Arial" w:cs="Arial"/>
          <w:i/>
          <w:iCs/>
          <w:sz w:val="22"/>
          <w:szCs w:val="22"/>
        </w:rPr>
        <w:t xml:space="preserve"> Start Improving Your Weaknesses (With Steps and Tips)</w:t>
      </w:r>
      <w:r w:rsidRPr="00A74BFD">
        <w:rPr>
          <w:rFonts w:ascii="Arial" w:hAnsi="Arial" w:cs="Arial"/>
          <w:sz w:val="22"/>
          <w:szCs w:val="22"/>
        </w:rPr>
        <w:t xml:space="preserve">. Indeed. Available at: </w:t>
      </w:r>
      <w:hyperlink r:id="rId22" w:tgtFrame="_new" w:history="1">
        <w:r w:rsidRPr="00A74BFD">
          <w:rPr>
            <w:rStyle w:val="Hyperlink"/>
            <w:rFonts w:ascii="Arial" w:hAnsi="Arial" w:cs="Arial"/>
            <w:sz w:val="22"/>
            <w:szCs w:val="22"/>
          </w:rPr>
          <w:t>https://www.indeed.com/career-advice/career-development/improving-weaknesses</w:t>
        </w:r>
      </w:hyperlink>
      <w:r w:rsidRPr="00A74BFD">
        <w:rPr>
          <w:rFonts w:ascii="Arial" w:hAnsi="Arial" w:cs="Arial"/>
          <w:sz w:val="22"/>
          <w:szCs w:val="22"/>
        </w:rPr>
        <w:t xml:space="preserve"> (Accessed: 2 October 2025).</w:t>
      </w:r>
    </w:p>
    <w:p w14:paraId="029D594F" w14:textId="68D7E4F3" w:rsidR="00F60860" w:rsidRPr="00A74BFD" w:rsidRDefault="00F60860" w:rsidP="00A74BFD">
      <w:pPr>
        <w:spacing w:line="360" w:lineRule="auto"/>
        <w:ind w:left="360"/>
        <w:rPr>
          <w:rFonts w:ascii="Arial" w:hAnsi="Arial" w:cs="Arial"/>
          <w:sz w:val="22"/>
          <w:szCs w:val="22"/>
        </w:rPr>
      </w:pPr>
      <w:r w:rsidRPr="00A74BFD">
        <w:rPr>
          <w:rFonts w:ascii="Arial" w:hAnsi="Arial" w:cs="Arial"/>
          <w:sz w:val="22"/>
          <w:szCs w:val="22"/>
        </w:rPr>
        <w:t xml:space="preserve">Li, J., Wang, L., Liu, J. and Cheng, X. (2025) ‘The impact of school empowerment on the mental health of left-behind children in </w:t>
      </w:r>
      <w:r w:rsidR="003C304D" w:rsidRPr="00A74BFD">
        <w:rPr>
          <w:rFonts w:ascii="Arial" w:hAnsi="Arial" w:cs="Arial"/>
          <w:sz w:val="22"/>
          <w:szCs w:val="22"/>
        </w:rPr>
        <w:t>China</w:t>
      </w:r>
      <w:r w:rsidRPr="00A74BFD">
        <w:rPr>
          <w:rFonts w:ascii="Arial" w:hAnsi="Arial" w:cs="Arial"/>
          <w:sz w:val="22"/>
          <w:szCs w:val="22"/>
        </w:rPr>
        <w:t>: exploring the mediating role of psychological empowerment.’ </w:t>
      </w:r>
      <w:r w:rsidRPr="00A74BFD">
        <w:rPr>
          <w:rFonts w:ascii="Arial" w:hAnsi="Arial" w:cs="Arial"/>
          <w:i/>
          <w:iCs/>
          <w:sz w:val="22"/>
          <w:szCs w:val="22"/>
        </w:rPr>
        <w:t>BMC psychology</w:t>
      </w:r>
      <w:r w:rsidRPr="00A74BFD">
        <w:rPr>
          <w:rFonts w:ascii="Arial" w:hAnsi="Arial" w:cs="Arial"/>
          <w:sz w:val="22"/>
          <w:szCs w:val="22"/>
        </w:rPr>
        <w:t>, </w:t>
      </w:r>
      <w:r w:rsidRPr="00A74BFD">
        <w:rPr>
          <w:rFonts w:ascii="Arial" w:hAnsi="Arial" w:cs="Arial"/>
          <w:i/>
          <w:iCs/>
          <w:sz w:val="22"/>
          <w:szCs w:val="22"/>
        </w:rPr>
        <w:t>13</w:t>
      </w:r>
      <w:r w:rsidRPr="00A74BFD">
        <w:rPr>
          <w:rFonts w:ascii="Arial" w:hAnsi="Arial" w:cs="Arial"/>
          <w:sz w:val="22"/>
          <w:szCs w:val="22"/>
        </w:rPr>
        <w:t xml:space="preserve">(1), p.1001. Available at: </w:t>
      </w:r>
      <w:hyperlink r:id="rId23" w:history="1">
        <w:r w:rsidRPr="00A74BFD">
          <w:rPr>
            <w:rStyle w:val="Hyperlink"/>
            <w:rFonts w:ascii="Arial" w:hAnsi="Arial" w:cs="Arial"/>
            <w:sz w:val="22"/>
            <w:szCs w:val="22"/>
          </w:rPr>
          <w:t xml:space="preserve">The impact of school empowerment on the mental health of left-behind children in </w:t>
        </w:r>
        <w:r w:rsidR="003C304D" w:rsidRPr="00A74BFD">
          <w:rPr>
            <w:rStyle w:val="Hyperlink"/>
            <w:rFonts w:ascii="Arial" w:hAnsi="Arial" w:cs="Arial"/>
            <w:sz w:val="22"/>
            <w:szCs w:val="22"/>
          </w:rPr>
          <w:t>China</w:t>
        </w:r>
        <w:r w:rsidRPr="00A74BFD">
          <w:rPr>
            <w:rStyle w:val="Hyperlink"/>
            <w:rFonts w:ascii="Arial" w:hAnsi="Arial" w:cs="Arial"/>
            <w:sz w:val="22"/>
            <w:szCs w:val="22"/>
          </w:rPr>
          <w:t>: exploring the mediating role of psychological empowerment | BMC Psychology | Full Text</w:t>
        </w:r>
      </w:hyperlink>
      <w:r w:rsidRPr="00A74BFD">
        <w:rPr>
          <w:rFonts w:ascii="Arial" w:hAnsi="Arial" w:cs="Arial"/>
          <w:sz w:val="22"/>
          <w:szCs w:val="22"/>
        </w:rPr>
        <w:t xml:space="preserve"> (Accessed: 05 October 2025).</w:t>
      </w:r>
    </w:p>
    <w:p w14:paraId="6977D8BB" w14:textId="2ED53765" w:rsidR="00F60860" w:rsidRPr="00A74BFD" w:rsidRDefault="00F60860" w:rsidP="00A74BFD">
      <w:pPr>
        <w:spacing w:line="360" w:lineRule="auto"/>
        <w:ind w:left="360"/>
        <w:rPr>
          <w:rFonts w:ascii="Arial" w:hAnsi="Arial" w:cs="Arial"/>
          <w:sz w:val="22"/>
          <w:szCs w:val="22"/>
        </w:rPr>
      </w:pPr>
      <w:r w:rsidRPr="00A74BFD">
        <w:rPr>
          <w:rFonts w:ascii="Arial" w:hAnsi="Arial" w:cs="Arial"/>
          <w:sz w:val="22"/>
          <w:szCs w:val="22"/>
        </w:rPr>
        <w:t xml:space="preserve">LinkedIn (no date) </w:t>
      </w:r>
      <w:r w:rsidRPr="00A74BFD">
        <w:rPr>
          <w:rFonts w:ascii="Arial" w:hAnsi="Arial" w:cs="Arial"/>
          <w:i/>
          <w:iCs/>
          <w:sz w:val="22"/>
          <w:szCs w:val="22"/>
        </w:rPr>
        <w:t xml:space="preserve">How Can You Use Your Online Presence to Network </w:t>
      </w:r>
      <w:r w:rsidR="00152DDD" w:rsidRPr="00A74BFD">
        <w:rPr>
          <w:rFonts w:ascii="Arial" w:hAnsi="Arial" w:cs="Arial"/>
          <w:i/>
          <w:iCs/>
          <w:sz w:val="22"/>
          <w:szCs w:val="22"/>
        </w:rPr>
        <w:t>with</w:t>
      </w:r>
      <w:r w:rsidRPr="00A74BFD">
        <w:rPr>
          <w:rFonts w:ascii="Arial" w:hAnsi="Arial" w:cs="Arial"/>
          <w:i/>
          <w:iCs/>
          <w:sz w:val="22"/>
          <w:szCs w:val="22"/>
        </w:rPr>
        <w:t xml:space="preserve"> Potential Employers?</w:t>
      </w:r>
      <w:r w:rsidRPr="00A74BFD">
        <w:rPr>
          <w:rFonts w:ascii="Arial" w:hAnsi="Arial" w:cs="Arial"/>
          <w:sz w:val="22"/>
          <w:szCs w:val="22"/>
        </w:rPr>
        <w:t xml:space="preserve"> LinkedIn Advice. Available at: </w:t>
      </w:r>
      <w:hyperlink r:id="rId24" w:tgtFrame="_new" w:history="1">
        <w:r w:rsidRPr="00A74BFD">
          <w:rPr>
            <w:rStyle w:val="Hyperlink"/>
            <w:rFonts w:ascii="Arial" w:hAnsi="Arial" w:cs="Arial"/>
            <w:sz w:val="22"/>
            <w:szCs w:val="22"/>
          </w:rPr>
          <w:t>https://www.linkedin.com/advice/1/how-can-you-use-your-online-presence-network-potential-p8sde</w:t>
        </w:r>
      </w:hyperlink>
      <w:r w:rsidRPr="00A74BFD">
        <w:rPr>
          <w:rFonts w:ascii="Arial" w:hAnsi="Arial" w:cs="Arial"/>
          <w:sz w:val="22"/>
          <w:szCs w:val="22"/>
        </w:rPr>
        <w:t xml:space="preserve"> (Accessed: 11 October 2025).</w:t>
      </w:r>
    </w:p>
    <w:p w14:paraId="35C25E25" w14:textId="732E9CBD" w:rsidR="00F60860" w:rsidRPr="00A74BFD" w:rsidRDefault="00F60860" w:rsidP="00A74BFD">
      <w:pPr>
        <w:spacing w:line="360" w:lineRule="auto"/>
        <w:ind w:left="360"/>
        <w:rPr>
          <w:rFonts w:ascii="Arial" w:hAnsi="Arial" w:cs="Arial"/>
          <w:sz w:val="22"/>
          <w:szCs w:val="22"/>
        </w:rPr>
      </w:pPr>
      <w:r w:rsidRPr="00A74BFD">
        <w:rPr>
          <w:rFonts w:ascii="Arial" w:hAnsi="Arial" w:cs="Arial"/>
          <w:sz w:val="22"/>
          <w:szCs w:val="22"/>
        </w:rPr>
        <w:t xml:space="preserve">National Health Service Scotland Workforce. (2025). </w:t>
      </w:r>
      <w:r w:rsidRPr="00A74BFD">
        <w:rPr>
          <w:rFonts w:ascii="Arial" w:hAnsi="Arial" w:cs="Arial"/>
          <w:i/>
          <w:iCs/>
          <w:sz w:val="22"/>
          <w:szCs w:val="22"/>
        </w:rPr>
        <w:t>Personal Development Planning and Performance Review Policy: Guide for Employees</w:t>
      </w:r>
      <w:r w:rsidRPr="00A74BFD">
        <w:rPr>
          <w:rFonts w:ascii="Arial" w:hAnsi="Arial" w:cs="Arial"/>
          <w:sz w:val="22"/>
          <w:szCs w:val="22"/>
        </w:rPr>
        <w:t xml:space="preserve">. Available at: </w:t>
      </w:r>
      <w:hyperlink r:id="rId25" w:tgtFrame="_new" w:history="1">
        <w:r w:rsidRPr="00A74BFD">
          <w:rPr>
            <w:rStyle w:val="Hyperlink"/>
            <w:rFonts w:ascii="Arial" w:hAnsi="Arial" w:cs="Arial"/>
            <w:sz w:val="22"/>
            <w:szCs w:val="22"/>
          </w:rPr>
          <w:t>https://workforce.nhs.scot/supporting-documents/guide/personal-development-planning-and-performance-review-policy-guide-for-employees/</w:t>
        </w:r>
      </w:hyperlink>
      <w:r w:rsidRPr="00A74BFD">
        <w:rPr>
          <w:rFonts w:ascii="Arial" w:hAnsi="Arial" w:cs="Arial"/>
          <w:sz w:val="22"/>
          <w:szCs w:val="22"/>
        </w:rPr>
        <w:t xml:space="preserve"> (Accessed 2 Oct. 2025).</w:t>
      </w:r>
    </w:p>
    <w:p w14:paraId="7CA2849C" w14:textId="77777777" w:rsidR="00F60860" w:rsidRPr="00030785" w:rsidRDefault="00F60860" w:rsidP="00030785">
      <w:pPr>
        <w:spacing w:line="360" w:lineRule="auto"/>
        <w:ind w:left="360"/>
        <w:rPr>
          <w:rFonts w:ascii="Arial" w:hAnsi="Arial" w:cs="Arial"/>
          <w:sz w:val="22"/>
          <w:szCs w:val="22"/>
        </w:rPr>
      </w:pPr>
      <w:r w:rsidRPr="00030785">
        <w:rPr>
          <w:rFonts w:ascii="Arial" w:hAnsi="Arial" w:cs="Arial"/>
          <w:sz w:val="22"/>
          <w:szCs w:val="22"/>
        </w:rPr>
        <w:t xml:space="preserve">National Society for the Prevention of Cruelty to Children (no date) </w:t>
      </w:r>
      <w:r w:rsidRPr="00030785">
        <w:rPr>
          <w:rFonts w:ascii="Arial" w:hAnsi="Arial" w:cs="Arial"/>
          <w:i/>
          <w:iCs/>
          <w:sz w:val="22"/>
          <w:szCs w:val="22"/>
        </w:rPr>
        <w:t>What is Safeguarding in Early Years?</w:t>
      </w:r>
      <w:r w:rsidRPr="00030785">
        <w:rPr>
          <w:rFonts w:ascii="Arial" w:hAnsi="Arial" w:cs="Arial"/>
          <w:sz w:val="22"/>
          <w:szCs w:val="22"/>
        </w:rPr>
        <w:t xml:space="preserve"> NSPCC Learning. Available at: </w:t>
      </w:r>
      <w:hyperlink r:id="rId26" w:history="1">
        <w:r w:rsidRPr="00030785">
          <w:rPr>
            <w:rStyle w:val="Hyperlink"/>
            <w:rFonts w:ascii="Arial" w:hAnsi="Arial" w:cs="Arial"/>
            <w:sz w:val="22"/>
            <w:szCs w:val="22"/>
          </w:rPr>
          <w:t>What is safeguarding in early years? | NSPCC Learning</w:t>
        </w:r>
      </w:hyperlink>
      <w:r w:rsidRPr="00030785">
        <w:rPr>
          <w:rFonts w:ascii="Arial" w:hAnsi="Arial" w:cs="Arial"/>
          <w:sz w:val="22"/>
          <w:szCs w:val="22"/>
        </w:rPr>
        <w:t xml:space="preserve"> (Accessed: 27 September 2025).</w:t>
      </w:r>
    </w:p>
    <w:p w14:paraId="01C64658" w14:textId="3624B113" w:rsidR="00F60860" w:rsidRPr="00030785" w:rsidRDefault="00F60860" w:rsidP="00030785">
      <w:pPr>
        <w:spacing w:line="360" w:lineRule="auto"/>
        <w:ind w:left="360"/>
        <w:rPr>
          <w:rFonts w:ascii="Arial" w:hAnsi="Arial" w:cs="Arial"/>
          <w:sz w:val="22"/>
          <w:szCs w:val="22"/>
        </w:rPr>
      </w:pPr>
      <w:r w:rsidRPr="00030785">
        <w:rPr>
          <w:rFonts w:ascii="Arial" w:hAnsi="Arial" w:cs="Arial"/>
          <w:sz w:val="22"/>
          <w:szCs w:val="22"/>
        </w:rPr>
        <w:t xml:space="preserve">Social Care Institute for Excellence (no date) </w:t>
      </w:r>
      <w:r w:rsidRPr="00030785">
        <w:rPr>
          <w:rFonts w:ascii="Arial" w:hAnsi="Arial" w:cs="Arial"/>
          <w:i/>
          <w:iCs/>
          <w:sz w:val="22"/>
          <w:szCs w:val="22"/>
        </w:rPr>
        <w:t>Social work recording.</w:t>
      </w:r>
      <w:r w:rsidRPr="00030785">
        <w:rPr>
          <w:rFonts w:ascii="Arial" w:hAnsi="Arial" w:cs="Arial"/>
          <w:sz w:val="22"/>
          <w:szCs w:val="22"/>
        </w:rPr>
        <w:t xml:space="preserve"> Available at: </w:t>
      </w:r>
      <w:hyperlink r:id="rId27" w:tgtFrame="_new" w:history="1">
        <w:r w:rsidRPr="00030785">
          <w:rPr>
            <w:rStyle w:val="Hyperlink"/>
            <w:rFonts w:ascii="Arial" w:hAnsi="Arial" w:cs="Arial"/>
            <w:sz w:val="22"/>
            <w:szCs w:val="22"/>
          </w:rPr>
          <w:t>https://www.scie.org.uk/social-work/recording/</w:t>
        </w:r>
      </w:hyperlink>
      <w:r w:rsidRPr="00030785">
        <w:rPr>
          <w:rFonts w:ascii="Arial" w:hAnsi="Arial" w:cs="Arial"/>
          <w:sz w:val="22"/>
          <w:szCs w:val="22"/>
        </w:rPr>
        <w:t xml:space="preserve"> (Accessed: 27 September 2025).</w:t>
      </w:r>
    </w:p>
    <w:p w14:paraId="53EFCB7E" w14:textId="341C3795" w:rsidR="00D551C0" w:rsidRPr="00030785" w:rsidRDefault="00F60860" w:rsidP="00030785">
      <w:pPr>
        <w:spacing w:line="360" w:lineRule="auto"/>
        <w:ind w:left="360"/>
        <w:jc w:val="both"/>
        <w:rPr>
          <w:rFonts w:ascii="Arial" w:hAnsi="Arial" w:cs="Arial"/>
          <w:sz w:val="22"/>
          <w:szCs w:val="22"/>
        </w:rPr>
      </w:pPr>
      <w:r w:rsidRPr="00030785">
        <w:rPr>
          <w:rFonts w:ascii="Arial" w:hAnsi="Arial" w:cs="Arial"/>
          <w:sz w:val="22"/>
          <w:szCs w:val="22"/>
        </w:rPr>
        <w:t xml:space="preserve">UNICEF UK (2022) </w:t>
      </w:r>
      <w:r w:rsidRPr="00030785">
        <w:rPr>
          <w:rFonts w:ascii="Arial" w:hAnsi="Arial" w:cs="Arial"/>
          <w:i/>
          <w:iCs/>
          <w:sz w:val="22"/>
          <w:szCs w:val="22"/>
        </w:rPr>
        <w:t>Over Half of all Families in Britain with Children Under 5 Struggle Financially or with their Mental Health: New Survey Reveals Over 2 Million Families are Struggling, as 1 in 3 Struggle to get Professional Support</w:t>
      </w:r>
      <w:r w:rsidRPr="00030785">
        <w:rPr>
          <w:rFonts w:ascii="Arial" w:hAnsi="Arial" w:cs="Arial"/>
          <w:sz w:val="22"/>
          <w:szCs w:val="22"/>
        </w:rPr>
        <w:t xml:space="preserve">. UNICEF UK, 18 October. Available at: </w:t>
      </w:r>
      <w:hyperlink r:id="rId28" w:tgtFrame="_new" w:history="1">
        <w:r w:rsidRPr="00030785">
          <w:rPr>
            <w:rStyle w:val="Hyperlink"/>
            <w:rFonts w:ascii="Arial" w:hAnsi="Arial" w:cs="Arial"/>
            <w:sz w:val="22"/>
            <w:szCs w:val="22"/>
          </w:rPr>
          <w:t>https://www.unicef.org.uk/new-survey-reveals-over-half-of-all-parents-with-young-children-in-britain-over-2-million-families-are-struggling-financially-or-with-their-mental-health-as-1-in-3-struggle-to-get-profess/</w:t>
        </w:r>
      </w:hyperlink>
      <w:r w:rsidRPr="00030785">
        <w:rPr>
          <w:rFonts w:ascii="Arial" w:hAnsi="Arial" w:cs="Arial"/>
          <w:sz w:val="22"/>
          <w:szCs w:val="22"/>
        </w:rPr>
        <w:t xml:space="preserve"> (Accessed: 27 September 2025).</w:t>
      </w:r>
    </w:p>
    <w:sectPr w:rsidR="00D551C0" w:rsidRPr="00030785">
      <w:headerReference w:type="default" r:id="rId2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96C19E4" w14:textId="77777777" w:rsidR="001D27A7" w:rsidRDefault="001D27A7" w:rsidP="00CB7DA5">
      <w:pPr>
        <w:spacing w:after="0" w:line="240" w:lineRule="auto"/>
      </w:pPr>
      <w:r>
        <w:separator/>
      </w:r>
    </w:p>
  </w:endnote>
  <w:endnote w:type="continuationSeparator" w:id="0">
    <w:p w14:paraId="49EF39F3" w14:textId="77777777" w:rsidR="001D27A7" w:rsidRDefault="001D27A7" w:rsidP="00CB7DA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Yu Mincho">
    <w:altName w:val="游明朝"/>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6597CD0" w14:textId="77777777" w:rsidR="001D27A7" w:rsidRDefault="001D27A7" w:rsidP="00CB7DA5">
      <w:pPr>
        <w:spacing w:after="0" w:line="240" w:lineRule="auto"/>
      </w:pPr>
      <w:r>
        <w:separator/>
      </w:r>
    </w:p>
  </w:footnote>
  <w:footnote w:type="continuationSeparator" w:id="0">
    <w:p w14:paraId="0943AD81" w14:textId="77777777" w:rsidR="001D27A7" w:rsidRDefault="001D27A7" w:rsidP="00CB7DA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25934141"/>
      <w:docPartObj>
        <w:docPartGallery w:val="Page Numbers (Top of Page)"/>
        <w:docPartUnique/>
      </w:docPartObj>
    </w:sdtPr>
    <w:sdtContent>
      <w:p w14:paraId="5A7A206C" w14:textId="6BFC8BA7" w:rsidR="003C2F61" w:rsidRDefault="003C2F61">
        <w:pPr>
          <w:pStyle w:val="Header"/>
          <w:jc w:val="right"/>
        </w:pPr>
        <w:r>
          <w:fldChar w:fldCharType="begin"/>
        </w:r>
        <w:r>
          <w:instrText>PAGE   \* MERGEFORMAT</w:instrText>
        </w:r>
        <w:r>
          <w:fldChar w:fldCharType="separate"/>
        </w:r>
        <w:r>
          <w:t>2</w:t>
        </w:r>
        <w:r>
          <w:fldChar w:fldCharType="end"/>
        </w:r>
      </w:p>
    </w:sdtContent>
  </w:sdt>
  <w:p w14:paraId="3BF78CDD" w14:textId="77777777" w:rsidR="003C2F61" w:rsidRDefault="003C2F6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59F659F"/>
    <w:multiLevelType w:val="multilevel"/>
    <w:tmpl w:val="C27812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537460FF"/>
    <w:multiLevelType w:val="multilevel"/>
    <w:tmpl w:val="DA22DE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7A183E5B"/>
    <w:multiLevelType w:val="hybridMultilevel"/>
    <w:tmpl w:val="B4DABF5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549002454">
    <w:abstractNumId w:val="2"/>
  </w:num>
  <w:num w:numId="2" w16cid:durableId="30153355">
    <w:abstractNumId w:val="0"/>
  </w:num>
  <w:num w:numId="3" w16cid:durableId="46813560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21747"/>
    <w:rsid w:val="000045AB"/>
    <w:rsid w:val="00007AED"/>
    <w:rsid w:val="00026F9A"/>
    <w:rsid w:val="00030785"/>
    <w:rsid w:val="000349C6"/>
    <w:rsid w:val="0004101D"/>
    <w:rsid w:val="000522D9"/>
    <w:rsid w:val="000557EB"/>
    <w:rsid w:val="00056A42"/>
    <w:rsid w:val="00064948"/>
    <w:rsid w:val="00067BD1"/>
    <w:rsid w:val="00072AFA"/>
    <w:rsid w:val="00076D17"/>
    <w:rsid w:val="000A0859"/>
    <w:rsid w:val="000B4F0B"/>
    <w:rsid w:val="000B61EC"/>
    <w:rsid w:val="000C2E76"/>
    <w:rsid w:val="000D1819"/>
    <w:rsid w:val="000E076A"/>
    <w:rsid w:val="000E18F7"/>
    <w:rsid w:val="000E5AA6"/>
    <w:rsid w:val="000F1D31"/>
    <w:rsid w:val="000F2546"/>
    <w:rsid w:val="000F35F5"/>
    <w:rsid w:val="000F4B97"/>
    <w:rsid w:val="001004F8"/>
    <w:rsid w:val="00110156"/>
    <w:rsid w:val="00131738"/>
    <w:rsid w:val="001337C6"/>
    <w:rsid w:val="00151456"/>
    <w:rsid w:val="00152759"/>
    <w:rsid w:val="00152DDD"/>
    <w:rsid w:val="00160E9E"/>
    <w:rsid w:val="0016248D"/>
    <w:rsid w:val="001678B1"/>
    <w:rsid w:val="001776E7"/>
    <w:rsid w:val="001910AE"/>
    <w:rsid w:val="00191E9E"/>
    <w:rsid w:val="001979F1"/>
    <w:rsid w:val="001B0EE3"/>
    <w:rsid w:val="001B3706"/>
    <w:rsid w:val="001C3FC1"/>
    <w:rsid w:val="001D27A7"/>
    <w:rsid w:val="001D43EB"/>
    <w:rsid w:val="001E18C2"/>
    <w:rsid w:val="001E4732"/>
    <w:rsid w:val="001F6DF8"/>
    <w:rsid w:val="0020704C"/>
    <w:rsid w:val="002133EC"/>
    <w:rsid w:val="00213B54"/>
    <w:rsid w:val="00221747"/>
    <w:rsid w:val="002261F4"/>
    <w:rsid w:val="00226849"/>
    <w:rsid w:val="00235388"/>
    <w:rsid w:val="0024669C"/>
    <w:rsid w:val="00255E12"/>
    <w:rsid w:val="00257B68"/>
    <w:rsid w:val="00272AA0"/>
    <w:rsid w:val="002730C6"/>
    <w:rsid w:val="002755F2"/>
    <w:rsid w:val="00277466"/>
    <w:rsid w:val="002A1777"/>
    <w:rsid w:val="002B0D34"/>
    <w:rsid w:val="002B6268"/>
    <w:rsid w:val="002C3A37"/>
    <w:rsid w:val="002C472A"/>
    <w:rsid w:val="002D0431"/>
    <w:rsid w:val="002E065F"/>
    <w:rsid w:val="002F0F02"/>
    <w:rsid w:val="00321CD1"/>
    <w:rsid w:val="00324121"/>
    <w:rsid w:val="00326DBD"/>
    <w:rsid w:val="0033086B"/>
    <w:rsid w:val="0033284E"/>
    <w:rsid w:val="0033487B"/>
    <w:rsid w:val="00337B88"/>
    <w:rsid w:val="0034478B"/>
    <w:rsid w:val="00344937"/>
    <w:rsid w:val="003476D0"/>
    <w:rsid w:val="00350241"/>
    <w:rsid w:val="00372A7F"/>
    <w:rsid w:val="003864A8"/>
    <w:rsid w:val="003B4438"/>
    <w:rsid w:val="003B5593"/>
    <w:rsid w:val="003B778A"/>
    <w:rsid w:val="003C2F61"/>
    <w:rsid w:val="003C304D"/>
    <w:rsid w:val="003D0E10"/>
    <w:rsid w:val="003E39D1"/>
    <w:rsid w:val="003E6B57"/>
    <w:rsid w:val="003F1A02"/>
    <w:rsid w:val="003F1FBC"/>
    <w:rsid w:val="003F68D0"/>
    <w:rsid w:val="00410CE4"/>
    <w:rsid w:val="00413D5B"/>
    <w:rsid w:val="00443BF2"/>
    <w:rsid w:val="0044653A"/>
    <w:rsid w:val="00446A01"/>
    <w:rsid w:val="0045107B"/>
    <w:rsid w:val="00460CA2"/>
    <w:rsid w:val="00465F18"/>
    <w:rsid w:val="00470CAD"/>
    <w:rsid w:val="004805B3"/>
    <w:rsid w:val="00483A09"/>
    <w:rsid w:val="00495457"/>
    <w:rsid w:val="00495EA4"/>
    <w:rsid w:val="004961F4"/>
    <w:rsid w:val="004A2776"/>
    <w:rsid w:val="004A6BD6"/>
    <w:rsid w:val="004B4A41"/>
    <w:rsid w:val="004C6358"/>
    <w:rsid w:val="004D2573"/>
    <w:rsid w:val="004E1FCA"/>
    <w:rsid w:val="004E56C4"/>
    <w:rsid w:val="004E5757"/>
    <w:rsid w:val="004F114D"/>
    <w:rsid w:val="004F6455"/>
    <w:rsid w:val="00501A5A"/>
    <w:rsid w:val="00503B12"/>
    <w:rsid w:val="00517278"/>
    <w:rsid w:val="00517C07"/>
    <w:rsid w:val="0052564E"/>
    <w:rsid w:val="005519FD"/>
    <w:rsid w:val="0056086B"/>
    <w:rsid w:val="00583A4A"/>
    <w:rsid w:val="00584D8A"/>
    <w:rsid w:val="0058580C"/>
    <w:rsid w:val="00585CDE"/>
    <w:rsid w:val="00586292"/>
    <w:rsid w:val="00596C68"/>
    <w:rsid w:val="005A16FE"/>
    <w:rsid w:val="005A3EE9"/>
    <w:rsid w:val="005A626B"/>
    <w:rsid w:val="005B122B"/>
    <w:rsid w:val="005D15BA"/>
    <w:rsid w:val="005D50B4"/>
    <w:rsid w:val="005E03ED"/>
    <w:rsid w:val="005E1E24"/>
    <w:rsid w:val="005E456F"/>
    <w:rsid w:val="005E4BC7"/>
    <w:rsid w:val="005E70ED"/>
    <w:rsid w:val="005F2FA8"/>
    <w:rsid w:val="00601341"/>
    <w:rsid w:val="00602FD6"/>
    <w:rsid w:val="00605C13"/>
    <w:rsid w:val="00625B88"/>
    <w:rsid w:val="00643574"/>
    <w:rsid w:val="00650EE4"/>
    <w:rsid w:val="00651321"/>
    <w:rsid w:val="006514D7"/>
    <w:rsid w:val="00652262"/>
    <w:rsid w:val="00652D76"/>
    <w:rsid w:val="0065697A"/>
    <w:rsid w:val="00667CE4"/>
    <w:rsid w:val="00667DE9"/>
    <w:rsid w:val="00683279"/>
    <w:rsid w:val="00695042"/>
    <w:rsid w:val="006967B5"/>
    <w:rsid w:val="006A13A8"/>
    <w:rsid w:val="006B7805"/>
    <w:rsid w:val="006C27EB"/>
    <w:rsid w:val="006D27D7"/>
    <w:rsid w:val="006D532E"/>
    <w:rsid w:val="006D6FEE"/>
    <w:rsid w:val="006D7891"/>
    <w:rsid w:val="00702645"/>
    <w:rsid w:val="00702761"/>
    <w:rsid w:val="0070590B"/>
    <w:rsid w:val="00715A3F"/>
    <w:rsid w:val="00715DAC"/>
    <w:rsid w:val="00720599"/>
    <w:rsid w:val="007217FF"/>
    <w:rsid w:val="00731C77"/>
    <w:rsid w:val="00734DA8"/>
    <w:rsid w:val="00735ECB"/>
    <w:rsid w:val="007508D2"/>
    <w:rsid w:val="00750FBE"/>
    <w:rsid w:val="00751FCE"/>
    <w:rsid w:val="00772D52"/>
    <w:rsid w:val="00774279"/>
    <w:rsid w:val="00783398"/>
    <w:rsid w:val="00787FE1"/>
    <w:rsid w:val="007A1AFD"/>
    <w:rsid w:val="007B0C08"/>
    <w:rsid w:val="007B3F03"/>
    <w:rsid w:val="007D3712"/>
    <w:rsid w:val="007E5CCC"/>
    <w:rsid w:val="007F2551"/>
    <w:rsid w:val="007F47E7"/>
    <w:rsid w:val="00801F4C"/>
    <w:rsid w:val="0080247A"/>
    <w:rsid w:val="00815B3E"/>
    <w:rsid w:val="0083289B"/>
    <w:rsid w:val="00842F35"/>
    <w:rsid w:val="00856229"/>
    <w:rsid w:val="00860081"/>
    <w:rsid w:val="0086244C"/>
    <w:rsid w:val="0086253C"/>
    <w:rsid w:val="00862968"/>
    <w:rsid w:val="00866066"/>
    <w:rsid w:val="00876019"/>
    <w:rsid w:val="0089256B"/>
    <w:rsid w:val="008A2193"/>
    <w:rsid w:val="008B4467"/>
    <w:rsid w:val="008D494E"/>
    <w:rsid w:val="008E179B"/>
    <w:rsid w:val="008E5A10"/>
    <w:rsid w:val="008E6A21"/>
    <w:rsid w:val="008F4BE9"/>
    <w:rsid w:val="008F6216"/>
    <w:rsid w:val="00902BCE"/>
    <w:rsid w:val="009246B9"/>
    <w:rsid w:val="00930451"/>
    <w:rsid w:val="00935824"/>
    <w:rsid w:val="00941C86"/>
    <w:rsid w:val="00942811"/>
    <w:rsid w:val="00952218"/>
    <w:rsid w:val="00952A26"/>
    <w:rsid w:val="009554CC"/>
    <w:rsid w:val="00961000"/>
    <w:rsid w:val="00964AB6"/>
    <w:rsid w:val="00964BFE"/>
    <w:rsid w:val="00973510"/>
    <w:rsid w:val="0099175C"/>
    <w:rsid w:val="009A5039"/>
    <w:rsid w:val="009A5B22"/>
    <w:rsid w:val="009B353B"/>
    <w:rsid w:val="009C2C44"/>
    <w:rsid w:val="009C38B5"/>
    <w:rsid w:val="009E2EC1"/>
    <w:rsid w:val="009E4234"/>
    <w:rsid w:val="009E56DC"/>
    <w:rsid w:val="009E5C11"/>
    <w:rsid w:val="009F0F32"/>
    <w:rsid w:val="009F2133"/>
    <w:rsid w:val="009F4845"/>
    <w:rsid w:val="00A0159E"/>
    <w:rsid w:val="00A074C2"/>
    <w:rsid w:val="00A11C17"/>
    <w:rsid w:val="00A2108F"/>
    <w:rsid w:val="00A33F36"/>
    <w:rsid w:val="00A455B8"/>
    <w:rsid w:val="00A6186E"/>
    <w:rsid w:val="00A74BFD"/>
    <w:rsid w:val="00A76D83"/>
    <w:rsid w:val="00A8032E"/>
    <w:rsid w:val="00A81F6D"/>
    <w:rsid w:val="00A960B6"/>
    <w:rsid w:val="00AA1B50"/>
    <w:rsid w:val="00AA4BDB"/>
    <w:rsid w:val="00AB031B"/>
    <w:rsid w:val="00AB5F78"/>
    <w:rsid w:val="00AB73EF"/>
    <w:rsid w:val="00AC1D55"/>
    <w:rsid w:val="00AD62A8"/>
    <w:rsid w:val="00AE7F96"/>
    <w:rsid w:val="00AF1F62"/>
    <w:rsid w:val="00AF22C5"/>
    <w:rsid w:val="00AF5E28"/>
    <w:rsid w:val="00AF6D3A"/>
    <w:rsid w:val="00B01B7E"/>
    <w:rsid w:val="00B02E8C"/>
    <w:rsid w:val="00B0321F"/>
    <w:rsid w:val="00B056CB"/>
    <w:rsid w:val="00B068D9"/>
    <w:rsid w:val="00B2232F"/>
    <w:rsid w:val="00B27D2B"/>
    <w:rsid w:val="00B31EA7"/>
    <w:rsid w:val="00B32A1B"/>
    <w:rsid w:val="00B36E88"/>
    <w:rsid w:val="00B37569"/>
    <w:rsid w:val="00B40D3D"/>
    <w:rsid w:val="00B41C57"/>
    <w:rsid w:val="00B54A43"/>
    <w:rsid w:val="00B54C60"/>
    <w:rsid w:val="00B55442"/>
    <w:rsid w:val="00B64284"/>
    <w:rsid w:val="00B80948"/>
    <w:rsid w:val="00B821A5"/>
    <w:rsid w:val="00B877BB"/>
    <w:rsid w:val="00B87C0E"/>
    <w:rsid w:val="00B919B8"/>
    <w:rsid w:val="00BA1C89"/>
    <w:rsid w:val="00BA4021"/>
    <w:rsid w:val="00BA7C5E"/>
    <w:rsid w:val="00BB0A91"/>
    <w:rsid w:val="00BB5EC6"/>
    <w:rsid w:val="00BC1670"/>
    <w:rsid w:val="00BC7CA5"/>
    <w:rsid w:val="00BD2634"/>
    <w:rsid w:val="00BF34D6"/>
    <w:rsid w:val="00BF414C"/>
    <w:rsid w:val="00BF661B"/>
    <w:rsid w:val="00C05945"/>
    <w:rsid w:val="00C1315D"/>
    <w:rsid w:val="00C22C4D"/>
    <w:rsid w:val="00C23A5A"/>
    <w:rsid w:val="00C31ACF"/>
    <w:rsid w:val="00C441FB"/>
    <w:rsid w:val="00C57A44"/>
    <w:rsid w:val="00C619F6"/>
    <w:rsid w:val="00C64D5A"/>
    <w:rsid w:val="00C7157E"/>
    <w:rsid w:val="00C84E64"/>
    <w:rsid w:val="00C93DA2"/>
    <w:rsid w:val="00C96F71"/>
    <w:rsid w:val="00C97A8B"/>
    <w:rsid w:val="00CA3767"/>
    <w:rsid w:val="00CB3627"/>
    <w:rsid w:val="00CB4520"/>
    <w:rsid w:val="00CB7BF5"/>
    <w:rsid w:val="00CB7DA5"/>
    <w:rsid w:val="00CC3374"/>
    <w:rsid w:val="00CC51FD"/>
    <w:rsid w:val="00CE14AE"/>
    <w:rsid w:val="00D007F8"/>
    <w:rsid w:val="00D06DBA"/>
    <w:rsid w:val="00D1185B"/>
    <w:rsid w:val="00D27F56"/>
    <w:rsid w:val="00D51988"/>
    <w:rsid w:val="00D5348E"/>
    <w:rsid w:val="00D551C0"/>
    <w:rsid w:val="00D57519"/>
    <w:rsid w:val="00D66A83"/>
    <w:rsid w:val="00D67CD6"/>
    <w:rsid w:val="00D85E5B"/>
    <w:rsid w:val="00D917B0"/>
    <w:rsid w:val="00D97881"/>
    <w:rsid w:val="00DA0546"/>
    <w:rsid w:val="00DA55D9"/>
    <w:rsid w:val="00DD057F"/>
    <w:rsid w:val="00DD7CA3"/>
    <w:rsid w:val="00DF250B"/>
    <w:rsid w:val="00E010E1"/>
    <w:rsid w:val="00E02532"/>
    <w:rsid w:val="00E04D71"/>
    <w:rsid w:val="00E0590A"/>
    <w:rsid w:val="00E238B9"/>
    <w:rsid w:val="00E2706A"/>
    <w:rsid w:val="00E30383"/>
    <w:rsid w:val="00E4169E"/>
    <w:rsid w:val="00E71377"/>
    <w:rsid w:val="00E76D9B"/>
    <w:rsid w:val="00E772B6"/>
    <w:rsid w:val="00E77CCD"/>
    <w:rsid w:val="00E85C44"/>
    <w:rsid w:val="00E9527A"/>
    <w:rsid w:val="00EA0CE7"/>
    <w:rsid w:val="00EA486E"/>
    <w:rsid w:val="00EB2D72"/>
    <w:rsid w:val="00EB6EA8"/>
    <w:rsid w:val="00EC436D"/>
    <w:rsid w:val="00ED2AB3"/>
    <w:rsid w:val="00ED4786"/>
    <w:rsid w:val="00ED4A2F"/>
    <w:rsid w:val="00EF0699"/>
    <w:rsid w:val="00EF5A70"/>
    <w:rsid w:val="00EF7C3E"/>
    <w:rsid w:val="00EF7C84"/>
    <w:rsid w:val="00F24D57"/>
    <w:rsid w:val="00F30034"/>
    <w:rsid w:val="00F31AD4"/>
    <w:rsid w:val="00F419F1"/>
    <w:rsid w:val="00F426FB"/>
    <w:rsid w:val="00F60860"/>
    <w:rsid w:val="00F66494"/>
    <w:rsid w:val="00F71C5B"/>
    <w:rsid w:val="00F72EFB"/>
    <w:rsid w:val="00F73A55"/>
    <w:rsid w:val="00F76E09"/>
    <w:rsid w:val="00F773E2"/>
    <w:rsid w:val="00F8329A"/>
    <w:rsid w:val="00F847CD"/>
    <w:rsid w:val="00F84823"/>
    <w:rsid w:val="00FA126E"/>
    <w:rsid w:val="00FA13A2"/>
    <w:rsid w:val="00FA4B24"/>
    <w:rsid w:val="00FA6F9E"/>
    <w:rsid w:val="00FC00B8"/>
    <w:rsid w:val="00FD1C92"/>
    <w:rsid w:val="00FD6185"/>
    <w:rsid w:val="00FE2161"/>
    <w:rsid w:val="00FE398F"/>
    <w:rsid w:val="00FE451B"/>
    <w:rsid w:val="00FF4CF5"/>
    <w:rsid w:val="00FF4EAD"/>
    <w:rsid w:val="00FF771D"/>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2C79A0"/>
  <w15:chartTrackingRefBased/>
  <w15:docId w15:val="{B81D304F-508B-4450-A06F-D752FA3AD2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2174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22174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22174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2174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2174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2174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2174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2174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2174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2174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22174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22174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2174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2174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2174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2174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2174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21747"/>
    <w:rPr>
      <w:rFonts w:eastAsiaTheme="majorEastAsia" w:cstheme="majorBidi"/>
      <w:color w:val="272727" w:themeColor="text1" w:themeTint="D8"/>
    </w:rPr>
  </w:style>
  <w:style w:type="paragraph" w:styleId="Title">
    <w:name w:val="Title"/>
    <w:basedOn w:val="Normal"/>
    <w:next w:val="Normal"/>
    <w:link w:val="TitleChar"/>
    <w:uiPriority w:val="10"/>
    <w:qFormat/>
    <w:rsid w:val="0022174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2174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2174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2174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21747"/>
    <w:pPr>
      <w:spacing w:before="160"/>
      <w:jc w:val="center"/>
    </w:pPr>
    <w:rPr>
      <w:i/>
      <w:iCs/>
      <w:color w:val="404040" w:themeColor="text1" w:themeTint="BF"/>
    </w:rPr>
  </w:style>
  <w:style w:type="character" w:customStyle="1" w:styleId="QuoteChar">
    <w:name w:val="Quote Char"/>
    <w:basedOn w:val="DefaultParagraphFont"/>
    <w:link w:val="Quote"/>
    <w:uiPriority w:val="29"/>
    <w:rsid w:val="00221747"/>
    <w:rPr>
      <w:i/>
      <w:iCs/>
      <w:color w:val="404040" w:themeColor="text1" w:themeTint="BF"/>
    </w:rPr>
  </w:style>
  <w:style w:type="paragraph" w:styleId="ListParagraph">
    <w:name w:val="List Paragraph"/>
    <w:basedOn w:val="Normal"/>
    <w:uiPriority w:val="34"/>
    <w:qFormat/>
    <w:rsid w:val="00221747"/>
    <w:pPr>
      <w:ind w:left="720"/>
      <w:contextualSpacing/>
    </w:pPr>
  </w:style>
  <w:style w:type="character" w:styleId="IntenseEmphasis">
    <w:name w:val="Intense Emphasis"/>
    <w:basedOn w:val="DefaultParagraphFont"/>
    <w:uiPriority w:val="21"/>
    <w:qFormat/>
    <w:rsid w:val="00221747"/>
    <w:rPr>
      <w:i/>
      <w:iCs/>
      <w:color w:val="0F4761" w:themeColor="accent1" w:themeShade="BF"/>
    </w:rPr>
  </w:style>
  <w:style w:type="paragraph" w:styleId="IntenseQuote">
    <w:name w:val="Intense Quote"/>
    <w:basedOn w:val="Normal"/>
    <w:next w:val="Normal"/>
    <w:link w:val="IntenseQuoteChar"/>
    <w:uiPriority w:val="30"/>
    <w:qFormat/>
    <w:rsid w:val="0022174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21747"/>
    <w:rPr>
      <w:i/>
      <w:iCs/>
      <w:color w:val="0F4761" w:themeColor="accent1" w:themeShade="BF"/>
    </w:rPr>
  </w:style>
  <w:style w:type="character" w:styleId="IntenseReference">
    <w:name w:val="Intense Reference"/>
    <w:basedOn w:val="DefaultParagraphFont"/>
    <w:uiPriority w:val="32"/>
    <w:qFormat/>
    <w:rsid w:val="00221747"/>
    <w:rPr>
      <w:b/>
      <w:bCs/>
      <w:smallCaps/>
      <w:color w:val="0F4761" w:themeColor="accent1" w:themeShade="BF"/>
      <w:spacing w:val="5"/>
    </w:rPr>
  </w:style>
  <w:style w:type="character" w:styleId="Hyperlink">
    <w:name w:val="Hyperlink"/>
    <w:basedOn w:val="DefaultParagraphFont"/>
    <w:uiPriority w:val="99"/>
    <w:unhideWhenUsed/>
    <w:rsid w:val="00413D5B"/>
    <w:rPr>
      <w:color w:val="467886" w:themeColor="hyperlink"/>
      <w:u w:val="single"/>
    </w:rPr>
  </w:style>
  <w:style w:type="character" w:styleId="UnresolvedMention">
    <w:name w:val="Unresolved Mention"/>
    <w:basedOn w:val="DefaultParagraphFont"/>
    <w:uiPriority w:val="99"/>
    <w:semiHidden/>
    <w:unhideWhenUsed/>
    <w:rsid w:val="00413D5B"/>
    <w:rPr>
      <w:color w:val="605E5C"/>
      <w:shd w:val="clear" w:color="auto" w:fill="E1DFDD"/>
    </w:rPr>
  </w:style>
  <w:style w:type="character" w:styleId="FollowedHyperlink">
    <w:name w:val="FollowedHyperlink"/>
    <w:basedOn w:val="DefaultParagraphFont"/>
    <w:uiPriority w:val="99"/>
    <w:semiHidden/>
    <w:unhideWhenUsed/>
    <w:rsid w:val="00F30034"/>
    <w:rPr>
      <w:color w:val="96607D" w:themeColor="followedHyperlink"/>
      <w:u w:val="single"/>
    </w:rPr>
  </w:style>
  <w:style w:type="paragraph" w:styleId="Header">
    <w:name w:val="header"/>
    <w:basedOn w:val="Normal"/>
    <w:link w:val="HeaderChar"/>
    <w:uiPriority w:val="99"/>
    <w:unhideWhenUsed/>
    <w:rsid w:val="00CB7DA5"/>
    <w:pPr>
      <w:tabs>
        <w:tab w:val="center" w:pos="4513"/>
        <w:tab w:val="right" w:pos="9026"/>
      </w:tabs>
      <w:spacing w:after="0" w:line="240" w:lineRule="auto"/>
    </w:pPr>
  </w:style>
  <w:style w:type="character" w:customStyle="1" w:styleId="HeaderChar">
    <w:name w:val="Header Char"/>
    <w:basedOn w:val="DefaultParagraphFont"/>
    <w:link w:val="Header"/>
    <w:uiPriority w:val="99"/>
    <w:rsid w:val="00CB7DA5"/>
  </w:style>
  <w:style w:type="paragraph" w:styleId="Footer">
    <w:name w:val="footer"/>
    <w:basedOn w:val="Normal"/>
    <w:link w:val="FooterChar"/>
    <w:uiPriority w:val="99"/>
    <w:unhideWhenUsed/>
    <w:rsid w:val="00CB7DA5"/>
    <w:pPr>
      <w:tabs>
        <w:tab w:val="center" w:pos="4513"/>
        <w:tab w:val="right" w:pos="9026"/>
      </w:tabs>
      <w:spacing w:after="0" w:line="240" w:lineRule="auto"/>
    </w:pPr>
  </w:style>
  <w:style w:type="character" w:customStyle="1" w:styleId="FooterChar">
    <w:name w:val="Footer Char"/>
    <w:basedOn w:val="DefaultParagraphFont"/>
    <w:link w:val="Footer"/>
    <w:uiPriority w:val="99"/>
    <w:rsid w:val="00CB7DA5"/>
  </w:style>
  <w:style w:type="paragraph" w:styleId="NormalWeb">
    <w:name w:val="Normal (Web)"/>
    <w:basedOn w:val="Normal"/>
    <w:uiPriority w:val="99"/>
    <w:semiHidden/>
    <w:unhideWhenUsed/>
    <w:rsid w:val="00BB0A91"/>
    <w:rPr>
      <w:rFonts w:ascii="Times New Roman" w:hAnsi="Times New Roman" w:cs="Times New Roman"/>
    </w:rPr>
  </w:style>
  <w:style w:type="table" w:styleId="TableGrid">
    <w:name w:val="Table Grid"/>
    <w:basedOn w:val="TableNormal"/>
    <w:uiPriority w:val="39"/>
    <w:rsid w:val="0032412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1">
    <w:name w:val="Plain Table 1"/>
    <w:basedOn w:val="TableNormal"/>
    <w:uiPriority w:val="41"/>
    <w:rsid w:val="00324121"/>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5">
    <w:name w:val="Plain Table 5"/>
    <w:basedOn w:val="TableNormal"/>
    <w:uiPriority w:val="45"/>
    <w:rsid w:val="00324121"/>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leGridLight">
    <w:name w:val="Grid Table Light"/>
    <w:basedOn w:val="TableNormal"/>
    <w:uiPriority w:val="40"/>
    <w:rsid w:val="00324121"/>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PlainTable2">
    <w:name w:val="Plain Table 2"/>
    <w:basedOn w:val="TableNormal"/>
    <w:uiPriority w:val="42"/>
    <w:rsid w:val="00324121"/>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paragraph" w:styleId="TOCHeading">
    <w:name w:val="TOC Heading"/>
    <w:basedOn w:val="Heading1"/>
    <w:next w:val="Normal"/>
    <w:uiPriority w:val="39"/>
    <w:unhideWhenUsed/>
    <w:qFormat/>
    <w:rsid w:val="003C2F61"/>
    <w:pPr>
      <w:spacing w:before="240" w:after="0" w:line="259" w:lineRule="auto"/>
      <w:outlineLvl w:val="9"/>
    </w:pPr>
    <w:rPr>
      <w:kern w:val="0"/>
      <w:sz w:val="32"/>
      <w:szCs w:val="32"/>
      <w:lang w:eastAsia="en-GB"/>
      <w14:ligatures w14:val="none"/>
    </w:rPr>
  </w:style>
  <w:style w:type="paragraph" w:styleId="TOC2">
    <w:name w:val="toc 2"/>
    <w:basedOn w:val="Normal"/>
    <w:next w:val="Normal"/>
    <w:autoRedefine/>
    <w:uiPriority w:val="39"/>
    <w:unhideWhenUsed/>
    <w:rsid w:val="003C2F61"/>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hyperlink" Target="https://pmc.ncbi.nlm.nih.gov/articles/PMC10986067/?" TargetMode="External"/><Relationship Id="rId18" Type="http://schemas.openxmlformats.org/officeDocument/2006/relationships/hyperlink" Target="https://pubmed.ncbi.nlm.nih.gov/34630732/" TargetMode="External"/><Relationship Id="rId26" Type="http://schemas.openxmlformats.org/officeDocument/2006/relationships/hyperlink" Target="https://learning.nspcc.org.uk/early-years/what-is-safeguarding-early-years" TargetMode="External"/><Relationship Id="rId3" Type="http://schemas.openxmlformats.org/officeDocument/2006/relationships/styles" Target="styles.xml"/><Relationship Id="rId21" Type="http://schemas.openxmlformats.org/officeDocument/2006/relationships/hyperlink" Target="https://bmchealthservres.biomedcentral.com/articles/10.1186/1472-6963-14-297?" TargetMode="Externa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yperlink" Target="https://findajob.dwp.gov.uk/details/17185840" TargetMode="External"/><Relationship Id="rId25" Type="http://schemas.openxmlformats.org/officeDocument/2006/relationships/hyperlink" Target="https://workforce.nhs.scot/supporting-documents/guide/personal-development-planning-and-performance-review-policy-guide-for-employees/" TargetMode="External"/><Relationship Id="rId2" Type="http://schemas.openxmlformats.org/officeDocument/2006/relationships/numbering" Target="numbering.xml"/><Relationship Id="rId16" Type="http://schemas.openxmlformats.org/officeDocument/2006/relationships/hyperlink" Target="https://carelearning.org.uk" TargetMode="External"/><Relationship Id="rId20" Type="http://schemas.openxmlformats.org/officeDocument/2006/relationships/hyperlink" Target="https://www.frontiersin.org/journals/psychology/articles/10.3389/fpsyg.2018.02238/full" TargetMode="External"/><Relationship Id="rId29"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www.linkedin.com/advice/1/how-can-you-use-your-online-presence-network-potential-p8sde?" TargetMode="External"/><Relationship Id="rId5" Type="http://schemas.openxmlformats.org/officeDocument/2006/relationships/webSettings" Target="webSettings.xml"/><Relationship Id="rId15" Type="http://schemas.openxmlformats.org/officeDocument/2006/relationships/hyperlink" Target="https://carelearning.org.uk/qualifications/level-3-diploma-eyp/unit-22-legislation/2-4-analyse-the-benefits-of-partnership-working-in-the-context-of-safeguarding-protection-and-welfare-of-children/?" TargetMode="External"/><Relationship Id="rId23" Type="http://schemas.openxmlformats.org/officeDocument/2006/relationships/hyperlink" Target="https://bmcpsychology.biomedcentral.com/articles/10.1186/s40359-025-03382-9?" TargetMode="External"/><Relationship Id="rId28" Type="http://schemas.openxmlformats.org/officeDocument/2006/relationships/hyperlink" Target="https://www.unicef.org.uk" TargetMode="External"/><Relationship Id="rId10" Type="http://schemas.openxmlformats.org/officeDocument/2006/relationships/image" Target="media/image3.png"/><Relationship Id="rId19" Type="http://schemas.openxmlformats.org/officeDocument/2006/relationships/hyperlink" Target="https://pubmed.ncbi.nlm.nih.gov/21553577/"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bcu.ac.uk/blog/education-and-teacher-training/what-does-a-family-support-worker-do?" TargetMode="External"/><Relationship Id="rId22" Type="http://schemas.openxmlformats.org/officeDocument/2006/relationships/hyperlink" Target="https://www.indeed.com/career-advice/career-development/improving-weaknesses?" TargetMode="External"/><Relationship Id="rId27" Type="http://schemas.openxmlformats.org/officeDocument/2006/relationships/hyperlink" Target="https://www.scie.org.uk/social-work/recording/?" TargetMode="Externa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DCB613-D69F-4614-9963-3929BC890E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208</TotalTime>
  <Pages>13</Pages>
  <Words>3286</Words>
  <Characters>18731</Characters>
  <Application>Microsoft Office Word</Application>
  <DocSecurity>0</DocSecurity>
  <Lines>156</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21974</CharactersWithSpaces>
  <SharedDoc>false</SharedDoc>
  <HLinks>
    <vt:vector size="150" baseType="variant">
      <vt:variant>
        <vt:i4>1376312</vt:i4>
      </vt:variant>
      <vt:variant>
        <vt:i4>105</vt:i4>
      </vt:variant>
      <vt:variant>
        <vt:i4>0</vt:i4>
      </vt:variant>
      <vt:variant>
        <vt:i4>5</vt:i4>
      </vt:variant>
      <vt:variant>
        <vt:lpwstr>https://www.unicef.org.uk/new-survey-reveals-over-half-of-all-parents-with-young-children-in-britain-over-2-million-families-are-struggling-financially-or-with-their-mental-health-as-1-in-3-struggle-to-get-profess/?utm_source=chatgpt.com</vt:lpwstr>
      </vt:variant>
      <vt:variant>
        <vt:lpwstr/>
      </vt:variant>
      <vt:variant>
        <vt:i4>1966184</vt:i4>
      </vt:variant>
      <vt:variant>
        <vt:i4>102</vt:i4>
      </vt:variant>
      <vt:variant>
        <vt:i4>0</vt:i4>
      </vt:variant>
      <vt:variant>
        <vt:i4>5</vt:i4>
      </vt:variant>
      <vt:variant>
        <vt:lpwstr>https://www.scie.org.uk/social-work/recording/?utm_source=chatgpt.com</vt:lpwstr>
      </vt:variant>
      <vt:variant>
        <vt:lpwstr/>
      </vt:variant>
      <vt:variant>
        <vt:i4>7274532</vt:i4>
      </vt:variant>
      <vt:variant>
        <vt:i4>99</vt:i4>
      </vt:variant>
      <vt:variant>
        <vt:i4>0</vt:i4>
      </vt:variant>
      <vt:variant>
        <vt:i4>5</vt:i4>
      </vt:variant>
      <vt:variant>
        <vt:lpwstr>https://learning.nspcc.org.uk/early-years/what-is-safeguarding-early-years</vt:lpwstr>
      </vt:variant>
      <vt:variant>
        <vt:lpwstr/>
      </vt:variant>
      <vt:variant>
        <vt:i4>327715</vt:i4>
      </vt:variant>
      <vt:variant>
        <vt:i4>96</vt:i4>
      </vt:variant>
      <vt:variant>
        <vt:i4>0</vt:i4>
      </vt:variant>
      <vt:variant>
        <vt:i4>5</vt:i4>
      </vt:variant>
      <vt:variant>
        <vt:lpwstr>https://workforce.nhs.scot/supporting-documents/guide/personal-development-planning-and-performance-review-policy-guide-for-employees/?utm_source=chatgpt.com</vt:lpwstr>
      </vt:variant>
      <vt:variant>
        <vt:lpwstr/>
      </vt:variant>
      <vt:variant>
        <vt:i4>327735</vt:i4>
      </vt:variant>
      <vt:variant>
        <vt:i4>93</vt:i4>
      </vt:variant>
      <vt:variant>
        <vt:i4>0</vt:i4>
      </vt:variant>
      <vt:variant>
        <vt:i4>5</vt:i4>
      </vt:variant>
      <vt:variant>
        <vt:lpwstr>https://www.linkedin.com/advice/1/how-can-you-use-your-online-presence-network-potential-p8sde?utm_source=chatgpt.com</vt:lpwstr>
      </vt:variant>
      <vt:variant>
        <vt:lpwstr/>
      </vt:variant>
      <vt:variant>
        <vt:i4>4915241</vt:i4>
      </vt:variant>
      <vt:variant>
        <vt:i4>90</vt:i4>
      </vt:variant>
      <vt:variant>
        <vt:i4>0</vt:i4>
      </vt:variant>
      <vt:variant>
        <vt:i4>5</vt:i4>
      </vt:variant>
      <vt:variant>
        <vt:lpwstr>https://bmcpsychology.biomedcentral.com/articles/10.1186/s40359-025-03382-9?utm_source=chatgpt.com</vt:lpwstr>
      </vt:variant>
      <vt:variant>
        <vt:lpwstr/>
      </vt:variant>
      <vt:variant>
        <vt:i4>3014666</vt:i4>
      </vt:variant>
      <vt:variant>
        <vt:i4>87</vt:i4>
      </vt:variant>
      <vt:variant>
        <vt:i4>0</vt:i4>
      </vt:variant>
      <vt:variant>
        <vt:i4>5</vt:i4>
      </vt:variant>
      <vt:variant>
        <vt:lpwstr>https://www.indeed.com/career-advice/career-development/improving-weaknesses?utm_source=chatgpt.com</vt:lpwstr>
      </vt:variant>
      <vt:variant>
        <vt:lpwstr/>
      </vt:variant>
      <vt:variant>
        <vt:i4>2686976</vt:i4>
      </vt:variant>
      <vt:variant>
        <vt:i4>84</vt:i4>
      </vt:variant>
      <vt:variant>
        <vt:i4>0</vt:i4>
      </vt:variant>
      <vt:variant>
        <vt:i4>5</vt:i4>
      </vt:variant>
      <vt:variant>
        <vt:lpwstr>https://bmchealthservres.biomedcentral.com/articles/10.1186/1472-6963-14-297?utm_source=chatgpt.com</vt:lpwstr>
      </vt:variant>
      <vt:variant>
        <vt:lpwstr/>
      </vt:variant>
      <vt:variant>
        <vt:i4>786436</vt:i4>
      </vt:variant>
      <vt:variant>
        <vt:i4>81</vt:i4>
      </vt:variant>
      <vt:variant>
        <vt:i4>0</vt:i4>
      </vt:variant>
      <vt:variant>
        <vt:i4>5</vt:i4>
      </vt:variant>
      <vt:variant>
        <vt:lpwstr>https://pubmed.ncbi.nlm.nih.gov/21553577/</vt:lpwstr>
      </vt:variant>
      <vt:variant>
        <vt:lpwstr/>
      </vt:variant>
      <vt:variant>
        <vt:i4>524289</vt:i4>
      </vt:variant>
      <vt:variant>
        <vt:i4>78</vt:i4>
      </vt:variant>
      <vt:variant>
        <vt:i4>0</vt:i4>
      </vt:variant>
      <vt:variant>
        <vt:i4>5</vt:i4>
      </vt:variant>
      <vt:variant>
        <vt:lpwstr>https://pubmed.ncbi.nlm.nih.gov/34630732/</vt:lpwstr>
      </vt:variant>
      <vt:variant>
        <vt:lpwstr/>
      </vt:variant>
      <vt:variant>
        <vt:i4>720912</vt:i4>
      </vt:variant>
      <vt:variant>
        <vt:i4>75</vt:i4>
      </vt:variant>
      <vt:variant>
        <vt:i4>0</vt:i4>
      </vt:variant>
      <vt:variant>
        <vt:i4>5</vt:i4>
      </vt:variant>
      <vt:variant>
        <vt:lpwstr>https://findajob.dwp.gov.uk/details/17185840</vt:lpwstr>
      </vt:variant>
      <vt:variant>
        <vt:lpwstr/>
      </vt:variant>
      <vt:variant>
        <vt:i4>5832778</vt:i4>
      </vt:variant>
      <vt:variant>
        <vt:i4>72</vt:i4>
      </vt:variant>
      <vt:variant>
        <vt:i4>0</vt:i4>
      </vt:variant>
      <vt:variant>
        <vt:i4>5</vt:i4>
      </vt:variant>
      <vt:variant>
        <vt:lpwstr>https://carelearning.org.uk/qualifications/level-5-adult-care/lmac-4a-partnership/1-5-evaluate-how-networking-and-working-collaboratively-with-other-agencies-and-community-groups-benefits-individuals-the-sustainability-and-reach-of-the-organisation/</vt:lpwstr>
      </vt:variant>
      <vt:variant>
        <vt:lpwstr>what-is-networking-and-collaboration</vt:lpwstr>
      </vt:variant>
      <vt:variant>
        <vt:i4>6422607</vt:i4>
      </vt:variant>
      <vt:variant>
        <vt:i4>69</vt:i4>
      </vt:variant>
      <vt:variant>
        <vt:i4>0</vt:i4>
      </vt:variant>
      <vt:variant>
        <vt:i4>5</vt:i4>
      </vt:variant>
      <vt:variant>
        <vt:lpwstr>https://carelearning.org.uk/qualifications/level-3-diploma-eyp/unit-22-legislation/2-4-analyse-the-benefits-of-partnership-working-in-the-context-of-safeguarding-protection-and-welfare-of-children/?utm_source=chatgpt.com</vt:lpwstr>
      </vt:variant>
      <vt:variant>
        <vt:lpwstr/>
      </vt:variant>
      <vt:variant>
        <vt:i4>4849698</vt:i4>
      </vt:variant>
      <vt:variant>
        <vt:i4>66</vt:i4>
      </vt:variant>
      <vt:variant>
        <vt:i4>0</vt:i4>
      </vt:variant>
      <vt:variant>
        <vt:i4>5</vt:i4>
      </vt:variant>
      <vt:variant>
        <vt:lpwstr>https://www.bcu.ac.uk/blog/education-and-teacher-training/what-does-a-family-support-worker-do?utm_source=chatgpt.com</vt:lpwstr>
      </vt:variant>
      <vt:variant>
        <vt:lpwstr/>
      </vt:variant>
      <vt:variant>
        <vt:i4>5701682</vt:i4>
      </vt:variant>
      <vt:variant>
        <vt:i4>63</vt:i4>
      </vt:variant>
      <vt:variant>
        <vt:i4>0</vt:i4>
      </vt:variant>
      <vt:variant>
        <vt:i4>5</vt:i4>
      </vt:variant>
      <vt:variant>
        <vt:lpwstr>https://pmc.ncbi.nlm.nih.gov/articles/PMC10986067/?utm_source=chatgpt.com</vt:lpwstr>
      </vt:variant>
      <vt:variant>
        <vt:lpwstr/>
      </vt:variant>
      <vt:variant>
        <vt:i4>1900595</vt:i4>
      </vt:variant>
      <vt:variant>
        <vt:i4>56</vt:i4>
      </vt:variant>
      <vt:variant>
        <vt:i4>0</vt:i4>
      </vt:variant>
      <vt:variant>
        <vt:i4>5</vt:i4>
      </vt:variant>
      <vt:variant>
        <vt:lpwstr/>
      </vt:variant>
      <vt:variant>
        <vt:lpwstr>_Toc211083889</vt:lpwstr>
      </vt:variant>
      <vt:variant>
        <vt:i4>1900595</vt:i4>
      </vt:variant>
      <vt:variant>
        <vt:i4>50</vt:i4>
      </vt:variant>
      <vt:variant>
        <vt:i4>0</vt:i4>
      </vt:variant>
      <vt:variant>
        <vt:i4>5</vt:i4>
      </vt:variant>
      <vt:variant>
        <vt:lpwstr/>
      </vt:variant>
      <vt:variant>
        <vt:lpwstr>_Toc211083888</vt:lpwstr>
      </vt:variant>
      <vt:variant>
        <vt:i4>1900595</vt:i4>
      </vt:variant>
      <vt:variant>
        <vt:i4>44</vt:i4>
      </vt:variant>
      <vt:variant>
        <vt:i4>0</vt:i4>
      </vt:variant>
      <vt:variant>
        <vt:i4>5</vt:i4>
      </vt:variant>
      <vt:variant>
        <vt:lpwstr/>
      </vt:variant>
      <vt:variant>
        <vt:lpwstr>_Toc211083887</vt:lpwstr>
      </vt:variant>
      <vt:variant>
        <vt:i4>1900595</vt:i4>
      </vt:variant>
      <vt:variant>
        <vt:i4>38</vt:i4>
      </vt:variant>
      <vt:variant>
        <vt:i4>0</vt:i4>
      </vt:variant>
      <vt:variant>
        <vt:i4>5</vt:i4>
      </vt:variant>
      <vt:variant>
        <vt:lpwstr/>
      </vt:variant>
      <vt:variant>
        <vt:lpwstr>_Toc211083886</vt:lpwstr>
      </vt:variant>
      <vt:variant>
        <vt:i4>1900595</vt:i4>
      </vt:variant>
      <vt:variant>
        <vt:i4>32</vt:i4>
      </vt:variant>
      <vt:variant>
        <vt:i4>0</vt:i4>
      </vt:variant>
      <vt:variant>
        <vt:i4>5</vt:i4>
      </vt:variant>
      <vt:variant>
        <vt:lpwstr/>
      </vt:variant>
      <vt:variant>
        <vt:lpwstr>_Toc211083885</vt:lpwstr>
      </vt:variant>
      <vt:variant>
        <vt:i4>1900595</vt:i4>
      </vt:variant>
      <vt:variant>
        <vt:i4>26</vt:i4>
      </vt:variant>
      <vt:variant>
        <vt:i4>0</vt:i4>
      </vt:variant>
      <vt:variant>
        <vt:i4>5</vt:i4>
      </vt:variant>
      <vt:variant>
        <vt:lpwstr/>
      </vt:variant>
      <vt:variant>
        <vt:lpwstr>_Toc211083884</vt:lpwstr>
      </vt:variant>
      <vt:variant>
        <vt:i4>1900595</vt:i4>
      </vt:variant>
      <vt:variant>
        <vt:i4>20</vt:i4>
      </vt:variant>
      <vt:variant>
        <vt:i4>0</vt:i4>
      </vt:variant>
      <vt:variant>
        <vt:i4>5</vt:i4>
      </vt:variant>
      <vt:variant>
        <vt:lpwstr/>
      </vt:variant>
      <vt:variant>
        <vt:lpwstr>_Toc211083883</vt:lpwstr>
      </vt:variant>
      <vt:variant>
        <vt:i4>1900595</vt:i4>
      </vt:variant>
      <vt:variant>
        <vt:i4>14</vt:i4>
      </vt:variant>
      <vt:variant>
        <vt:i4>0</vt:i4>
      </vt:variant>
      <vt:variant>
        <vt:i4>5</vt:i4>
      </vt:variant>
      <vt:variant>
        <vt:lpwstr/>
      </vt:variant>
      <vt:variant>
        <vt:lpwstr>_Toc211083882</vt:lpwstr>
      </vt:variant>
      <vt:variant>
        <vt:i4>1900595</vt:i4>
      </vt:variant>
      <vt:variant>
        <vt:i4>8</vt:i4>
      </vt:variant>
      <vt:variant>
        <vt:i4>0</vt:i4>
      </vt:variant>
      <vt:variant>
        <vt:i4>5</vt:i4>
      </vt:variant>
      <vt:variant>
        <vt:lpwstr/>
      </vt:variant>
      <vt:variant>
        <vt:lpwstr>_Toc211083881</vt:lpwstr>
      </vt:variant>
      <vt:variant>
        <vt:i4>1900595</vt:i4>
      </vt:variant>
      <vt:variant>
        <vt:i4>2</vt:i4>
      </vt:variant>
      <vt:variant>
        <vt:i4>0</vt:i4>
      </vt:variant>
      <vt:variant>
        <vt:i4>5</vt:i4>
      </vt:variant>
      <vt:variant>
        <vt:lpwstr/>
      </vt:variant>
      <vt:variant>
        <vt:lpwstr>_Toc211083880</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Rafia Farooq (2325948)</dc:creator>
  <cp:keywords/>
  <dc:description/>
  <cp:lastModifiedBy>Rafia Farooq (2325948)</cp:lastModifiedBy>
  <cp:revision>116</cp:revision>
  <dcterms:created xsi:type="dcterms:W3CDTF">2025-10-05T10:59:00Z</dcterms:created>
  <dcterms:modified xsi:type="dcterms:W3CDTF">2025-11-21T11:13:00Z</dcterms:modified>
</cp:coreProperties>
</file>