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8AE42" w14:textId="77777777" w:rsidR="00231B94" w:rsidRDefault="00231B94" w:rsidP="00231B94">
      <w:pPr>
        <w:spacing w:line="276" w:lineRule="auto"/>
        <w:jc w:val="center"/>
      </w:pPr>
    </w:p>
    <w:p w14:paraId="3FD1E2E2" w14:textId="77777777" w:rsidR="00231B94" w:rsidRDefault="00231B94" w:rsidP="00231B94">
      <w:pPr>
        <w:spacing w:line="276" w:lineRule="auto"/>
        <w:jc w:val="center"/>
      </w:pPr>
    </w:p>
    <w:p w14:paraId="71F9C7D3" w14:textId="77777777" w:rsidR="00231B94" w:rsidRDefault="00231B94" w:rsidP="00231B94">
      <w:pPr>
        <w:spacing w:line="276" w:lineRule="auto"/>
        <w:jc w:val="center"/>
      </w:pPr>
      <w:r>
        <w:rPr>
          <w:noProof/>
          <w:lang w:val="en-US"/>
        </w:rPr>
        <w:drawing>
          <wp:inline distT="0" distB="0" distL="0" distR="0" wp14:anchorId="67E9EC11" wp14:editId="14122C22">
            <wp:extent cx="3246120" cy="1653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246120" cy="1653540"/>
                    </a:xfrm>
                    <a:prstGeom prst="rect">
                      <a:avLst/>
                    </a:prstGeom>
                  </pic:spPr>
                </pic:pic>
              </a:graphicData>
            </a:graphic>
          </wp:inline>
        </w:drawing>
      </w:r>
    </w:p>
    <w:p w14:paraId="1673CDAF" w14:textId="77777777" w:rsidR="00231B94" w:rsidRPr="00231B94" w:rsidRDefault="00231B94" w:rsidP="00231B94">
      <w:pPr>
        <w:pStyle w:val="Title"/>
        <w:jc w:val="center"/>
      </w:pPr>
      <w:r w:rsidRPr="00231B94">
        <w:t>Financial Management for the Hotel Industry</w:t>
      </w:r>
    </w:p>
    <w:p w14:paraId="73A678EE" w14:textId="612C2E0E" w:rsidR="00231B94" w:rsidRPr="00231B94" w:rsidRDefault="00231B94" w:rsidP="00231B94">
      <w:pPr>
        <w:spacing w:line="276" w:lineRule="auto"/>
        <w:jc w:val="center"/>
        <w:rPr>
          <w:rFonts w:cs="Times New Roman"/>
          <w:b/>
          <w:sz w:val="28"/>
          <w:szCs w:val="28"/>
        </w:rPr>
      </w:pPr>
      <w:r w:rsidRPr="00231B94">
        <w:rPr>
          <w:rFonts w:cs="Times New Roman"/>
          <w:b/>
          <w:sz w:val="28"/>
          <w:szCs w:val="28"/>
        </w:rPr>
        <w:t xml:space="preserve">Student Name: </w:t>
      </w:r>
      <w:r w:rsidR="004436FA">
        <w:rPr>
          <w:rFonts w:cs="Times New Roman"/>
          <w:b/>
          <w:sz w:val="28"/>
          <w:szCs w:val="28"/>
        </w:rPr>
        <w:t>Ella Daniela Mirea</w:t>
      </w:r>
    </w:p>
    <w:p w14:paraId="547A31CE" w14:textId="5276A219" w:rsidR="00231B94" w:rsidRPr="00231B94" w:rsidRDefault="00231B94" w:rsidP="00231B94">
      <w:pPr>
        <w:spacing w:line="276" w:lineRule="auto"/>
        <w:jc w:val="center"/>
        <w:rPr>
          <w:rFonts w:cs="Times New Roman"/>
          <w:b/>
          <w:sz w:val="28"/>
          <w:szCs w:val="28"/>
        </w:rPr>
      </w:pPr>
      <w:r w:rsidRPr="00231B94">
        <w:rPr>
          <w:rFonts w:cs="Times New Roman"/>
          <w:b/>
          <w:sz w:val="28"/>
          <w:szCs w:val="28"/>
        </w:rPr>
        <w:t>Student ID number:</w:t>
      </w:r>
      <w:r w:rsidR="004436FA">
        <w:rPr>
          <w:rFonts w:cs="Times New Roman"/>
          <w:b/>
          <w:sz w:val="28"/>
          <w:szCs w:val="28"/>
        </w:rPr>
        <w:t xml:space="preserve"> </w:t>
      </w:r>
      <w:r w:rsidR="004436FA" w:rsidRPr="004436FA">
        <w:rPr>
          <w:rFonts w:cs="Times New Roman"/>
          <w:b/>
          <w:sz w:val="28"/>
          <w:szCs w:val="28"/>
        </w:rPr>
        <w:t>2246573</w:t>
      </w:r>
    </w:p>
    <w:p w14:paraId="6ED58287" w14:textId="77777777" w:rsidR="00231B94" w:rsidRPr="00231B94" w:rsidRDefault="00231B94" w:rsidP="00231B94">
      <w:pPr>
        <w:spacing w:line="276" w:lineRule="auto"/>
        <w:jc w:val="center"/>
        <w:rPr>
          <w:rFonts w:cs="Times New Roman"/>
          <w:b/>
          <w:sz w:val="28"/>
          <w:szCs w:val="28"/>
        </w:rPr>
      </w:pPr>
      <w:r w:rsidRPr="00231B94">
        <w:rPr>
          <w:rFonts w:cs="Times New Roman"/>
          <w:b/>
          <w:sz w:val="28"/>
          <w:szCs w:val="28"/>
        </w:rPr>
        <w:t>Programme: BA International Hotel Management</w:t>
      </w:r>
    </w:p>
    <w:p w14:paraId="0FFD54F4" w14:textId="77777777" w:rsidR="00231B94" w:rsidRPr="00231B94" w:rsidRDefault="00231B94" w:rsidP="00231B94">
      <w:pPr>
        <w:spacing w:line="276" w:lineRule="auto"/>
        <w:jc w:val="center"/>
        <w:rPr>
          <w:rFonts w:cs="Times New Roman"/>
          <w:b/>
          <w:sz w:val="28"/>
          <w:szCs w:val="28"/>
        </w:rPr>
      </w:pPr>
      <w:r w:rsidRPr="00231B94">
        <w:rPr>
          <w:rFonts w:cs="Times New Roman"/>
          <w:b/>
          <w:sz w:val="28"/>
          <w:szCs w:val="28"/>
        </w:rPr>
        <w:t>Module code: BMIH5007</w:t>
      </w:r>
    </w:p>
    <w:p w14:paraId="04B0DB4D" w14:textId="3167AEE5" w:rsidR="00231B94" w:rsidRPr="00231B94" w:rsidRDefault="00231B94" w:rsidP="00231B94">
      <w:pPr>
        <w:spacing w:line="276" w:lineRule="auto"/>
        <w:jc w:val="center"/>
        <w:rPr>
          <w:rFonts w:cs="Times New Roman"/>
          <w:b/>
          <w:sz w:val="28"/>
          <w:szCs w:val="28"/>
        </w:rPr>
      </w:pPr>
      <w:r w:rsidRPr="00231B94">
        <w:rPr>
          <w:rFonts w:cs="Times New Roman"/>
          <w:b/>
          <w:sz w:val="28"/>
          <w:szCs w:val="28"/>
        </w:rPr>
        <w:t>Lecturer: Tristan Hawkins</w:t>
      </w:r>
    </w:p>
    <w:p w14:paraId="0FD9D777" w14:textId="77777777" w:rsidR="00231B94" w:rsidRPr="00231B94" w:rsidRDefault="00231B94" w:rsidP="00231B94">
      <w:pPr>
        <w:spacing w:line="276" w:lineRule="auto"/>
        <w:jc w:val="center"/>
        <w:rPr>
          <w:rFonts w:cs="Times New Roman"/>
          <w:b/>
          <w:sz w:val="28"/>
          <w:szCs w:val="28"/>
        </w:rPr>
      </w:pPr>
      <w:r w:rsidRPr="00231B94">
        <w:rPr>
          <w:rFonts w:cs="Times New Roman"/>
          <w:b/>
          <w:sz w:val="28"/>
          <w:szCs w:val="28"/>
        </w:rPr>
        <w:t>Assignment Title: Report Case Study: The City Hotel</w:t>
      </w:r>
    </w:p>
    <w:p w14:paraId="6DE6FA59" w14:textId="09955516" w:rsidR="00DF7EA9" w:rsidRDefault="00DF7EA9" w:rsidP="00231B94">
      <w:pPr>
        <w:spacing w:line="276" w:lineRule="auto"/>
        <w:jc w:val="center"/>
        <w:rPr>
          <w:rFonts w:cs="Times New Roman"/>
          <w:b/>
          <w:sz w:val="28"/>
          <w:szCs w:val="28"/>
        </w:rPr>
      </w:pPr>
    </w:p>
    <w:p w14:paraId="40EDE4AA" w14:textId="77777777" w:rsidR="00DF7EA9" w:rsidRDefault="00DF7EA9">
      <w:pPr>
        <w:spacing w:line="276" w:lineRule="auto"/>
        <w:jc w:val="left"/>
        <w:rPr>
          <w:rFonts w:cs="Times New Roman"/>
          <w:b/>
          <w:sz w:val="28"/>
          <w:szCs w:val="28"/>
        </w:rPr>
      </w:pPr>
      <w:r>
        <w:rPr>
          <w:rFonts w:cs="Times New Roman"/>
          <w:b/>
          <w:sz w:val="28"/>
          <w:szCs w:val="28"/>
        </w:rPr>
        <w:br w:type="page"/>
      </w:r>
    </w:p>
    <w:p w14:paraId="3088C25E" w14:textId="3A0F1CAB" w:rsidR="00DF7EA9" w:rsidRDefault="00DF7EA9" w:rsidP="00231B94">
      <w:pPr>
        <w:spacing w:line="276" w:lineRule="auto"/>
        <w:jc w:val="center"/>
        <w:rPr>
          <w:rFonts w:cs="Times New Roman"/>
          <w:b/>
          <w:sz w:val="28"/>
          <w:szCs w:val="28"/>
        </w:rPr>
      </w:pPr>
      <w:r>
        <w:rPr>
          <w:rFonts w:cs="Times New Roman"/>
          <w:b/>
          <w:sz w:val="28"/>
          <w:szCs w:val="28"/>
        </w:rPr>
        <w:lastRenderedPageBreak/>
        <w:t>Acknowledgement</w:t>
      </w:r>
    </w:p>
    <w:p w14:paraId="500C5BA4" w14:textId="71AD5E55" w:rsidR="00DF7EA9" w:rsidRPr="00DF7EA9" w:rsidRDefault="00DF7EA9" w:rsidP="00DF7EA9">
      <w:pPr>
        <w:rPr>
          <w:rFonts w:cs="Times New Roman"/>
          <w:bCs/>
          <w:szCs w:val="24"/>
        </w:rPr>
      </w:pPr>
      <w:r w:rsidRPr="00DF7EA9">
        <w:rPr>
          <w:rFonts w:cs="Times New Roman"/>
          <w:bCs/>
          <w:szCs w:val="24"/>
        </w:rPr>
        <w:t xml:space="preserve">I hereby acknowledge that the content presented in this report is my own original work. Any ideas or materials sourced from external references have been cited. </w:t>
      </w:r>
    </w:p>
    <w:p w14:paraId="0EB9DD3E" w14:textId="77777777" w:rsidR="00F435DA" w:rsidRDefault="00F435DA" w:rsidP="00F435DA">
      <w:pPr>
        <w:spacing w:line="276" w:lineRule="auto"/>
        <w:jc w:val="center"/>
        <w:rPr>
          <w:rFonts w:asciiTheme="majorHAnsi" w:hAnsiTheme="majorHAnsi" w:cs="Times New Roman"/>
          <w:b/>
          <w:sz w:val="28"/>
          <w:szCs w:val="28"/>
        </w:rPr>
      </w:pPr>
    </w:p>
    <w:p w14:paraId="62DB0564" w14:textId="77777777" w:rsidR="00F435DA" w:rsidRDefault="00F435DA" w:rsidP="00F435DA">
      <w:pPr>
        <w:spacing w:line="276" w:lineRule="auto"/>
        <w:jc w:val="center"/>
        <w:rPr>
          <w:rFonts w:asciiTheme="majorHAnsi" w:hAnsiTheme="majorHAnsi" w:cs="Times New Roman"/>
          <w:b/>
          <w:sz w:val="28"/>
          <w:szCs w:val="28"/>
        </w:rPr>
      </w:pPr>
    </w:p>
    <w:p w14:paraId="255C031A" w14:textId="77777777" w:rsidR="00F435DA" w:rsidRDefault="00F435DA" w:rsidP="00F435DA">
      <w:pPr>
        <w:spacing w:line="276" w:lineRule="auto"/>
        <w:jc w:val="center"/>
        <w:rPr>
          <w:rFonts w:asciiTheme="majorHAnsi" w:hAnsiTheme="majorHAnsi" w:cs="Times New Roman"/>
          <w:b/>
          <w:sz w:val="28"/>
          <w:szCs w:val="28"/>
        </w:rPr>
      </w:pPr>
    </w:p>
    <w:p w14:paraId="67DDBB29" w14:textId="77777777" w:rsidR="00F435DA" w:rsidRDefault="00F435DA" w:rsidP="00F435DA">
      <w:pPr>
        <w:spacing w:line="276" w:lineRule="auto"/>
        <w:jc w:val="center"/>
        <w:rPr>
          <w:rFonts w:asciiTheme="majorHAnsi" w:hAnsiTheme="majorHAnsi" w:cs="Times New Roman"/>
          <w:b/>
          <w:sz w:val="28"/>
          <w:szCs w:val="28"/>
        </w:rPr>
      </w:pPr>
    </w:p>
    <w:p w14:paraId="16898A08" w14:textId="77777777" w:rsidR="00F435DA" w:rsidRPr="009F334E" w:rsidRDefault="00343175" w:rsidP="009F334E">
      <w:pPr>
        <w:rPr>
          <w:rFonts w:ascii="Arial" w:hAnsi="Arial" w:cs="Arial"/>
          <w:b/>
          <w:bCs/>
          <w:color w:val="222222"/>
          <w:szCs w:val="24"/>
          <w:shd w:val="clear" w:color="auto" w:fill="FFFFFF"/>
        </w:rPr>
      </w:pPr>
      <w:r w:rsidRPr="00F435DA">
        <w:rPr>
          <w:rFonts w:ascii="Arial" w:hAnsi="Arial" w:cs="Arial"/>
          <w:b/>
          <w:bCs/>
          <w:szCs w:val="20"/>
        </w:rPr>
        <w:br w:type="page"/>
      </w:r>
      <w:r w:rsidR="00F435DA" w:rsidRPr="009F334E">
        <w:rPr>
          <w:rFonts w:ascii="Arial" w:hAnsi="Arial" w:cs="Arial"/>
          <w:b/>
          <w:bCs/>
          <w:szCs w:val="24"/>
        </w:rPr>
        <w:lastRenderedPageBreak/>
        <w:t>Introduction</w:t>
      </w:r>
    </w:p>
    <w:p w14:paraId="0DC4CB9F" w14:textId="25034BC4" w:rsidR="004436FA" w:rsidRPr="004436FA" w:rsidRDefault="004436FA" w:rsidP="009F334E">
      <w:pPr>
        <w:rPr>
          <w:rFonts w:ascii="Arial" w:hAnsi="Arial" w:cs="Arial"/>
          <w:szCs w:val="24"/>
        </w:rPr>
      </w:pPr>
      <w:r w:rsidRPr="004436FA">
        <w:rPr>
          <w:rFonts w:ascii="Arial" w:hAnsi="Arial" w:cs="Arial"/>
          <w:szCs w:val="24"/>
        </w:rPr>
        <w:t xml:space="preserve">The City Hotel has had a big drop in productivity over the past few years. It </w:t>
      </w:r>
      <w:proofErr w:type="gramStart"/>
      <w:r w:rsidRPr="004436FA">
        <w:rPr>
          <w:rFonts w:ascii="Arial" w:hAnsi="Arial" w:cs="Arial"/>
          <w:szCs w:val="24"/>
        </w:rPr>
        <w:t>is located in</w:t>
      </w:r>
      <w:proofErr w:type="gramEnd"/>
      <w:r w:rsidRPr="004436FA">
        <w:rPr>
          <w:rFonts w:ascii="Arial" w:hAnsi="Arial" w:cs="Arial"/>
          <w:szCs w:val="24"/>
        </w:rPr>
        <w:t xml:space="preserve"> a city area and offers facilities like restaurants, bars, and spaces for meetings and events (</w:t>
      </w:r>
      <w:proofErr w:type="spellStart"/>
      <w:r w:rsidRPr="004436FA">
        <w:rPr>
          <w:rFonts w:ascii="Arial" w:hAnsi="Arial" w:cs="Arial"/>
          <w:szCs w:val="24"/>
        </w:rPr>
        <w:t>Raras</w:t>
      </w:r>
      <w:proofErr w:type="spellEnd"/>
      <w:r w:rsidRPr="004436FA">
        <w:rPr>
          <w:rFonts w:ascii="Arial" w:hAnsi="Arial" w:cs="Arial"/>
          <w:szCs w:val="24"/>
        </w:rPr>
        <w:t>, 2021). The hotel’s income has gone down as more people choose to stay in hotels with higher standards, which has hurt both occupancy rates and customer satisfaction. This has also caused the hotel to lose market share (Wieczorek, 2021).</w:t>
      </w:r>
    </w:p>
    <w:p w14:paraId="1981EBB3" w14:textId="77777777" w:rsidR="001E6D1F" w:rsidRDefault="004436FA" w:rsidP="001E6D1F">
      <w:pPr>
        <w:rPr>
          <w:b/>
          <w:bCs/>
        </w:rPr>
      </w:pPr>
      <w:r w:rsidRPr="009F334E">
        <w:rPr>
          <w:rFonts w:ascii="Arial" w:hAnsi="Arial" w:cs="Arial"/>
          <w:szCs w:val="24"/>
        </w:rPr>
        <w:t>This report will look at the financial performance of The City Hotel over the last three years—2021, 2022, and 2023. It will use different financial indicators, including revenue, expenses, profits, liquidity, and solvency. The goal is to find the main reasons for the financial issues and to create a plan to restore the hotel’s financial health and reputation.</w:t>
      </w:r>
      <w:r w:rsidRPr="009F334E">
        <w:rPr>
          <w:rFonts w:ascii="Arial" w:hAnsi="Arial" w:cs="Arial"/>
          <w:b/>
          <w:bCs/>
          <w:szCs w:val="24"/>
        </w:rPr>
        <w:br/>
      </w:r>
      <w:r w:rsidR="001E6D1F" w:rsidRPr="005F1001">
        <w:rPr>
          <w:b/>
          <w:bCs/>
        </w:rPr>
        <w:t>Hotels Financial Performance</w:t>
      </w:r>
    </w:p>
    <w:p w14:paraId="5087061D" w14:textId="283BF850" w:rsidR="001E6D1F" w:rsidRPr="001E6D1F" w:rsidRDefault="004436FA" w:rsidP="001E6D1F">
      <w:pPr>
        <w:rPr>
          <w:b/>
          <w:bCs/>
        </w:rPr>
      </w:pPr>
      <w:r w:rsidRPr="009F334E">
        <w:rPr>
          <w:rFonts w:ascii="Arial" w:hAnsi="Arial" w:cs="Arial"/>
          <w:b/>
          <w:bCs/>
          <w:szCs w:val="24"/>
        </w:rPr>
        <w:br/>
      </w:r>
      <w:r w:rsidR="00F435DA" w:rsidRPr="009F334E">
        <w:rPr>
          <w:rFonts w:ascii="Arial" w:eastAsia="Times New Roman" w:hAnsi="Arial" w:cs="Arial"/>
          <w:b/>
          <w:bCs/>
          <w:szCs w:val="24"/>
          <w:u w:val="single"/>
        </w:rPr>
        <w:t xml:space="preserve">1. Revenue </w:t>
      </w:r>
    </w:p>
    <w:p w14:paraId="057CCC27" w14:textId="1CDFCB4D" w:rsidR="004436FA" w:rsidRPr="001E6D1F" w:rsidRDefault="004436FA" w:rsidP="001E6D1F">
      <w:pPr>
        <w:rPr>
          <w:rFonts w:ascii="Arial" w:hAnsi="Arial" w:cs="Arial"/>
          <w:b/>
          <w:bCs/>
          <w:color w:val="222222"/>
          <w:szCs w:val="24"/>
          <w:u w:val="single"/>
          <w:shd w:val="clear" w:color="auto" w:fill="FFFFFF"/>
        </w:rPr>
      </w:pPr>
      <w:r w:rsidRPr="009F334E">
        <w:rPr>
          <w:rFonts w:ascii="Arial" w:hAnsi="Arial" w:cs="Arial"/>
          <w:szCs w:val="24"/>
        </w:rPr>
        <w:t xml:space="preserve">The City Hotel’s income went down a lot over three years, from £5,248,290 in 2021 to £2,325,440 in 2023. This drop was likely due to outside factors, like changes in the economy and specific conditions in the hotel industry (Chambers and </w:t>
      </w:r>
      <w:proofErr w:type="spellStart"/>
      <w:r w:rsidRPr="009F334E">
        <w:rPr>
          <w:rFonts w:ascii="Arial" w:hAnsi="Arial" w:cs="Arial"/>
          <w:szCs w:val="24"/>
        </w:rPr>
        <w:t>Cifter</w:t>
      </w:r>
      <w:proofErr w:type="spellEnd"/>
      <w:r w:rsidRPr="009F334E">
        <w:rPr>
          <w:rFonts w:ascii="Arial" w:hAnsi="Arial" w:cs="Arial"/>
          <w:szCs w:val="24"/>
        </w:rPr>
        <w:t>, 2022).</w:t>
      </w:r>
    </w:p>
    <w:p w14:paraId="6F34D5C3" w14:textId="2BFC34A8" w:rsidR="00F435DA" w:rsidRPr="009F334E" w:rsidRDefault="00F435DA" w:rsidP="009F334E">
      <w:pPr>
        <w:keepNext/>
        <w:spacing w:before="100" w:beforeAutospacing="1" w:after="100" w:afterAutospacing="1"/>
        <w:rPr>
          <w:rFonts w:ascii="Arial" w:hAnsi="Arial" w:cs="Arial"/>
          <w:szCs w:val="24"/>
        </w:rPr>
      </w:pPr>
      <w:r w:rsidRPr="009F334E">
        <w:rPr>
          <w:rFonts w:ascii="Arial" w:eastAsia="Times New Roman" w:hAnsi="Arial" w:cs="Arial"/>
          <w:noProof/>
          <w:szCs w:val="24"/>
          <w:lang w:val="en-US"/>
        </w:rPr>
        <w:drawing>
          <wp:inline distT="0" distB="0" distL="0" distR="0" wp14:anchorId="3F7F92DA" wp14:editId="1C31921C">
            <wp:extent cx="5087155" cy="2575774"/>
            <wp:effectExtent l="0" t="0" r="18415" b="152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8F98FB3" w14:textId="77777777" w:rsidR="00F435DA" w:rsidRPr="009F334E" w:rsidRDefault="00F435DA" w:rsidP="009F334E">
      <w:pPr>
        <w:pStyle w:val="Caption"/>
        <w:spacing w:line="360" w:lineRule="auto"/>
        <w:rPr>
          <w:rFonts w:ascii="Arial" w:hAnsi="Arial" w:cs="Arial"/>
          <w:color w:val="000000" w:themeColor="text1"/>
          <w:sz w:val="24"/>
          <w:szCs w:val="24"/>
        </w:rPr>
      </w:pPr>
      <w:r w:rsidRPr="009F334E">
        <w:rPr>
          <w:rFonts w:ascii="Arial" w:hAnsi="Arial" w:cs="Arial"/>
          <w:color w:val="000000" w:themeColor="text1"/>
          <w:sz w:val="24"/>
          <w:szCs w:val="24"/>
        </w:rPr>
        <w:t xml:space="preserve">Figure </w:t>
      </w:r>
      <w:r w:rsidRPr="009F334E">
        <w:rPr>
          <w:rFonts w:ascii="Arial" w:hAnsi="Arial" w:cs="Arial"/>
          <w:color w:val="000000" w:themeColor="text1"/>
          <w:sz w:val="24"/>
          <w:szCs w:val="24"/>
        </w:rPr>
        <w:fldChar w:fldCharType="begin"/>
      </w:r>
      <w:r w:rsidRPr="009F334E">
        <w:rPr>
          <w:rFonts w:ascii="Arial" w:hAnsi="Arial" w:cs="Arial"/>
          <w:color w:val="000000" w:themeColor="text1"/>
          <w:sz w:val="24"/>
          <w:szCs w:val="24"/>
        </w:rPr>
        <w:instrText xml:space="preserve"> SEQ Figure \* ARABIC </w:instrText>
      </w:r>
      <w:r w:rsidRPr="009F334E">
        <w:rPr>
          <w:rFonts w:ascii="Arial" w:hAnsi="Arial" w:cs="Arial"/>
          <w:color w:val="000000" w:themeColor="text1"/>
          <w:sz w:val="24"/>
          <w:szCs w:val="24"/>
        </w:rPr>
        <w:fldChar w:fldCharType="separate"/>
      </w:r>
      <w:r w:rsidRPr="009F334E">
        <w:rPr>
          <w:rFonts w:ascii="Arial" w:hAnsi="Arial" w:cs="Arial"/>
          <w:noProof/>
          <w:color w:val="000000" w:themeColor="text1"/>
          <w:sz w:val="24"/>
          <w:szCs w:val="24"/>
        </w:rPr>
        <w:t>1</w:t>
      </w:r>
      <w:r w:rsidRPr="009F334E">
        <w:rPr>
          <w:rFonts w:ascii="Arial" w:hAnsi="Arial" w:cs="Arial"/>
          <w:color w:val="000000" w:themeColor="text1"/>
          <w:sz w:val="24"/>
          <w:szCs w:val="24"/>
        </w:rPr>
        <w:fldChar w:fldCharType="end"/>
      </w:r>
      <w:r w:rsidRPr="009F334E">
        <w:rPr>
          <w:rFonts w:ascii="Arial" w:hAnsi="Arial" w:cs="Arial"/>
          <w:color w:val="000000" w:themeColor="text1"/>
          <w:sz w:val="24"/>
          <w:szCs w:val="24"/>
        </w:rPr>
        <w:t xml:space="preserve">: Revenue Trend Analysis (2021-2023) </w:t>
      </w:r>
    </w:p>
    <w:p w14:paraId="790ABB96" w14:textId="77777777" w:rsidR="00F435DA" w:rsidRPr="009F334E" w:rsidRDefault="00F435DA" w:rsidP="009F334E">
      <w:pPr>
        <w:pStyle w:val="Caption"/>
        <w:spacing w:line="360" w:lineRule="auto"/>
        <w:rPr>
          <w:rFonts w:ascii="Arial" w:hAnsi="Arial" w:cs="Arial"/>
          <w:color w:val="000000" w:themeColor="text1"/>
          <w:sz w:val="24"/>
          <w:szCs w:val="24"/>
        </w:rPr>
      </w:pPr>
      <w:r w:rsidRPr="009F334E">
        <w:rPr>
          <w:rFonts w:ascii="Arial" w:hAnsi="Arial" w:cs="Arial"/>
          <w:color w:val="000000" w:themeColor="text1"/>
          <w:sz w:val="24"/>
          <w:szCs w:val="24"/>
        </w:rPr>
        <w:lastRenderedPageBreak/>
        <w:t xml:space="preserve">Source: Chambers and </w:t>
      </w:r>
      <w:proofErr w:type="spellStart"/>
      <w:r w:rsidRPr="009F334E">
        <w:rPr>
          <w:rFonts w:ascii="Arial" w:hAnsi="Arial" w:cs="Arial"/>
          <w:color w:val="000000" w:themeColor="text1"/>
          <w:sz w:val="24"/>
          <w:szCs w:val="24"/>
        </w:rPr>
        <w:t>Cifter</w:t>
      </w:r>
      <w:proofErr w:type="spellEnd"/>
      <w:r w:rsidRPr="009F334E">
        <w:rPr>
          <w:rFonts w:ascii="Arial" w:hAnsi="Arial" w:cs="Arial"/>
          <w:color w:val="000000" w:themeColor="text1"/>
          <w:sz w:val="24"/>
          <w:szCs w:val="24"/>
        </w:rPr>
        <w:t xml:space="preserve"> (2022)</w:t>
      </w:r>
    </w:p>
    <w:p w14:paraId="58EB01CA" w14:textId="77777777" w:rsidR="004436FA" w:rsidRPr="009F334E" w:rsidRDefault="004436FA" w:rsidP="009F334E">
      <w:pPr>
        <w:rPr>
          <w:rFonts w:ascii="Arial" w:hAnsi="Arial" w:cs="Arial"/>
          <w:szCs w:val="24"/>
        </w:rPr>
      </w:pPr>
    </w:p>
    <w:p w14:paraId="7396DA77" w14:textId="77777777" w:rsidR="004436FA" w:rsidRPr="009F334E" w:rsidRDefault="004436FA" w:rsidP="009F334E">
      <w:pPr>
        <w:rPr>
          <w:rFonts w:ascii="Arial" w:hAnsi="Arial" w:cs="Arial"/>
          <w:szCs w:val="24"/>
        </w:rPr>
      </w:pPr>
    </w:p>
    <w:p w14:paraId="1A0C4222" w14:textId="77777777" w:rsidR="00A52476" w:rsidRPr="00A52476" w:rsidRDefault="00A52476" w:rsidP="009F334E">
      <w:pPr>
        <w:keepNext/>
        <w:spacing w:before="100" w:beforeAutospacing="1" w:after="100" w:afterAutospacing="1"/>
        <w:rPr>
          <w:rFonts w:ascii="Arial" w:eastAsia="Times New Roman" w:hAnsi="Arial" w:cs="Arial"/>
          <w:b/>
          <w:bCs/>
          <w:szCs w:val="24"/>
          <w:u w:val="single"/>
        </w:rPr>
      </w:pPr>
      <w:r w:rsidRPr="00A52476">
        <w:rPr>
          <w:rFonts w:ascii="Arial" w:eastAsia="Times New Roman" w:hAnsi="Arial" w:cs="Arial"/>
          <w:b/>
          <w:bCs/>
          <w:szCs w:val="24"/>
          <w:u w:val="single"/>
        </w:rPr>
        <w:t>2. Expenses</w:t>
      </w:r>
    </w:p>
    <w:p w14:paraId="794AD081" w14:textId="77777777" w:rsidR="00A52476" w:rsidRPr="009F334E" w:rsidRDefault="00A52476" w:rsidP="009F334E">
      <w:pPr>
        <w:keepNext/>
        <w:spacing w:before="100" w:beforeAutospacing="1" w:after="100" w:afterAutospacing="1"/>
        <w:rPr>
          <w:rFonts w:ascii="Arial" w:eastAsia="Times New Roman" w:hAnsi="Arial" w:cs="Arial"/>
          <w:szCs w:val="24"/>
        </w:rPr>
      </w:pPr>
      <w:r w:rsidRPr="009F334E">
        <w:rPr>
          <w:rFonts w:ascii="Arial" w:eastAsia="Times New Roman" w:hAnsi="Arial" w:cs="Arial"/>
          <w:szCs w:val="24"/>
        </w:rPr>
        <w:t>The City Hotel’s main costs are sales, employee pay, and outsourcing. Even though some business costs, like the cost of goods and employee pay, went down a little in 2023, outside costs dropped a lot. This shows the hotel is trying to save money since income is lower (Alvarez et al., 2021). However, money from social insurance also dropped a lot because income went down faster than costs, which means profits got smaller.</w:t>
      </w:r>
    </w:p>
    <w:p w14:paraId="708DB5F5" w14:textId="1DB664EE" w:rsidR="00F435DA" w:rsidRPr="009F334E" w:rsidRDefault="00F435DA" w:rsidP="009F334E">
      <w:pPr>
        <w:keepNext/>
        <w:spacing w:before="100" w:beforeAutospacing="1" w:after="100" w:afterAutospacing="1"/>
        <w:rPr>
          <w:rFonts w:ascii="Arial" w:hAnsi="Arial" w:cs="Arial"/>
          <w:szCs w:val="24"/>
        </w:rPr>
      </w:pPr>
      <w:r w:rsidRPr="009F334E">
        <w:rPr>
          <w:rFonts w:ascii="Arial" w:hAnsi="Arial" w:cs="Arial"/>
          <w:noProof/>
          <w:szCs w:val="24"/>
        </w:rPr>
        <w:drawing>
          <wp:inline distT="0" distB="0" distL="0" distR="0" wp14:anchorId="34BEF8A4" wp14:editId="6DA75A88">
            <wp:extent cx="5943600" cy="3539490"/>
            <wp:effectExtent l="0" t="0" r="0" b="3810"/>
            <wp:docPr id="2143428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28616" name="Picture 21434286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539490"/>
                    </a:xfrm>
                    <a:prstGeom prst="rect">
                      <a:avLst/>
                    </a:prstGeom>
                  </pic:spPr>
                </pic:pic>
              </a:graphicData>
            </a:graphic>
          </wp:inline>
        </w:drawing>
      </w:r>
    </w:p>
    <w:p w14:paraId="078A6B79" w14:textId="77777777" w:rsidR="00F435DA" w:rsidRPr="009F334E" w:rsidRDefault="00F435DA" w:rsidP="009F334E">
      <w:pPr>
        <w:pStyle w:val="Caption"/>
        <w:spacing w:line="360" w:lineRule="auto"/>
        <w:rPr>
          <w:rFonts w:ascii="Arial" w:hAnsi="Arial" w:cs="Arial"/>
          <w:color w:val="000000" w:themeColor="text1"/>
          <w:sz w:val="24"/>
          <w:szCs w:val="24"/>
        </w:rPr>
      </w:pPr>
      <w:r w:rsidRPr="009F334E">
        <w:rPr>
          <w:rFonts w:ascii="Arial" w:hAnsi="Arial" w:cs="Arial"/>
          <w:color w:val="000000" w:themeColor="text1"/>
          <w:sz w:val="24"/>
          <w:szCs w:val="24"/>
        </w:rPr>
        <w:t xml:space="preserve">Figure </w:t>
      </w:r>
      <w:r w:rsidRPr="009F334E">
        <w:rPr>
          <w:rFonts w:ascii="Arial" w:hAnsi="Arial" w:cs="Arial"/>
          <w:color w:val="000000" w:themeColor="text1"/>
          <w:sz w:val="24"/>
          <w:szCs w:val="24"/>
        </w:rPr>
        <w:fldChar w:fldCharType="begin"/>
      </w:r>
      <w:r w:rsidRPr="009F334E">
        <w:rPr>
          <w:rFonts w:ascii="Arial" w:hAnsi="Arial" w:cs="Arial"/>
          <w:color w:val="000000" w:themeColor="text1"/>
          <w:sz w:val="24"/>
          <w:szCs w:val="24"/>
        </w:rPr>
        <w:instrText xml:space="preserve"> SEQ Figure \* ARABIC </w:instrText>
      </w:r>
      <w:r w:rsidRPr="009F334E">
        <w:rPr>
          <w:rFonts w:ascii="Arial" w:hAnsi="Arial" w:cs="Arial"/>
          <w:color w:val="000000" w:themeColor="text1"/>
          <w:sz w:val="24"/>
          <w:szCs w:val="24"/>
        </w:rPr>
        <w:fldChar w:fldCharType="separate"/>
      </w:r>
      <w:r w:rsidRPr="009F334E">
        <w:rPr>
          <w:rFonts w:ascii="Arial" w:hAnsi="Arial" w:cs="Arial"/>
          <w:color w:val="000000" w:themeColor="text1"/>
          <w:sz w:val="24"/>
          <w:szCs w:val="24"/>
        </w:rPr>
        <w:t>2</w:t>
      </w:r>
      <w:r w:rsidRPr="009F334E">
        <w:rPr>
          <w:rFonts w:ascii="Arial" w:hAnsi="Arial" w:cs="Arial"/>
          <w:color w:val="000000" w:themeColor="text1"/>
          <w:sz w:val="24"/>
          <w:szCs w:val="24"/>
        </w:rPr>
        <w:fldChar w:fldCharType="end"/>
      </w:r>
      <w:r w:rsidRPr="009F334E">
        <w:rPr>
          <w:rFonts w:ascii="Arial" w:hAnsi="Arial" w:cs="Arial"/>
          <w:color w:val="000000" w:themeColor="text1"/>
          <w:sz w:val="24"/>
          <w:szCs w:val="24"/>
        </w:rPr>
        <w:t xml:space="preserve">: Expense Breakdown for The City Hotel (2021-2023) </w:t>
      </w:r>
    </w:p>
    <w:p w14:paraId="6449B0FC" w14:textId="77777777" w:rsidR="00F435DA" w:rsidRPr="009F334E" w:rsidRDefault="00F435DA" w:rsidP="009F334E">
      <w:pPr>
        <w:pStyle w:val="Caption"/>
        <w:spacing w:line="360" w:lineRule="auto"/>
        <w:rPr>
          <w:rFonts w:ascii="Arial" w:hAnsi="Arial" w:cs="Arial"/>
          <w:color w:val="000000" w:themeColor="text1"/>
          <w:sz w:val="24"/>
          <w:szCs w:val="24"/>
        </w:rPr>
      </w:pPr>
      <w:r w:rsidRPr="009F334E">
        <w:rPr>
          <w:rFonts w:ascii="Arial" w:hAnsi="Arial" w:cs="Arial"/>
          <w:color w:val="000000" w:themeColor="text1"/>
          <w:sz w:val="24"/>
          <w:szCs w:val="24"/>
        </w:rPr>
        <w:t>Source: Alvarez et al (2021)</w:t>
      </w:r>
    </w:p>
    <w:p w14:paraId="13FE9814" w14:textId="77777777" w:rsidR="00A52476" w:rsidRPr="009F334E" w:rsidRDefault="00A52476" w:rsidP="009F334E">
      <w:pPr>
        <w:rPr>
          <w:rFonts w:ascii="Arial" w:hAnsi="Arial" w:cs="Arial"/>
          <w:szCs w:val="24"/>
        </w:rPr>
      </w:pPr>
    </w:p>
    <w:p w14:paraId="5973FE02" w14:textId="77777777" w:rsidR="00A52476" w:rsidRPr="009F334E" w:rsidRDefault="00A52476" w:rsidP="009F334E">
      <w:pPr>
        <w:rPr>
          <w:rFonts w:ascii="Arial" w:hAnsi="Arial" w:cs="Arial"/>
          <w:szCs w:val="24"/>
        </w:rPr>
      </w:pPr>
    </w:p>
    <w:p w14:paraId="02D1A744" w14:textId="77777777" w:rsidR="00A52476" w:rsidRPr="00A52476" w:rsidRDefault="00A52476" w:rsidP="009F334E">
      <w:pPr>
        <w:keepNext/>
        <w:spacing w:before="100" w:beforeAutospacing="1" w:after="100" w:afterAutospacing="1"/>
        <w:rPr>
          <w:rFonts w:ascii="Arial" w:eastAsia="Times New Roman" w:hAnsi="Arial" w:cs="Arial"/>
          <w:b/>
          <w:bCs/>
          <w:szCs w:val="24"/>
          <w:u w:val="single"/>
        </w:rPr>
      </w:pPr>
      <w:r w:rsidRPr="00A52476">
        <w:rPr>
          <w:rFonts w:ascii="Arial" w:eastAsia="Times New Roman" w:hAnsi="Arial" w:cs="Arial"/>
          <w:b/>
          <w:bCs/>
          <w:szCs w:val="24"/>
          <w:u w:val="single"/>
        </w:rPr>
        <w:t>3. Profitability</w:t>
      </w:r>
    </w:p>
    <w:p w14:paraId="5DA767F5" w14:textId="37D02DC3" w:rsidR="00A52476" w:rsidRPr="009F334E" w:rsidRDefault="00A52476" w:rsidP="009F334E">
      <w:pPr>
        <w:keepNext/>
        <w:spacing w:before="100" w:beforeAutospacing="1" w:after="100" w:afterAutospacing="1"/>
        <w:rPr>
          <w:rFonts w:ascii="Arial" w:eastAsia="Times New Roman" w:hAnsi="Arial" w:cs="Arial"/>
          <w:szCs w:val="24"/>
        </w:rPr>
      </w:pPr>
      <w:r w:rsidRPr="009F334E">
        <w:rPr>
          <w:rFonts w:ascii="Arial" w:eastAsia="Times New Roman" w:hAnsi="Arial" w:cs="Arial"/>
          <w:szCs w:val="24"/>
        </w:rPr>
        <w:t>Looking at income and costs shows that The City Hotel is having problems. Income is going down, and fixed costs are high. The hotel’s profit margins are lower than last year, which means income losses are bigger than the money saved by cutting costs (</w:t>
      </w:r>
      <w:proofErr w:type="spellStart"/>
      <w:r w:rsidRPr="009F334E">
        <w:rPr>
          <w:rFonts w:ascii="Arial" w:eastAsia="Times New Roman" w:hAnsi="Arial" w:cs="Arial"/>
          <w:szCs w:val="24"/>
        </w:rPr>
        <w:t>Menicucci</w:t>
      </w:r>
      <w:proofErr w:type="spellEnd"/>
      <w:r w:rsidRPr="009F334E">
        <w:rPr>
          <w:rFonts w:ascii="Arial" w:eastAsia="Times New Roman" w:hAnsi="Arial" w:cs="Arial"/>
          <w:szCs w:val="24"/>
        </w:rPr>
        <w:t>, 2018)</w:t>
      </w:r>
    </w:p>
    <w:p w14:paraId="4F68BCA4" w14:textId="77777777" w:rsidR="00A52476" w:rsidRPr="009F334E" w:rsidRDefault="00A52476" w:rsidP="009F334E">
      <w:pPr>
        <w:keepNext/>
        <w:spacing w:before="100" w:beforeAutospacing="1" w:after="100" w:afterAutospacing="1"/>
        <w:rPr>
          <w:rFonts w:ascii="Arial" w:eastAsia="Times New Roman" w:hAnsi="Arial" w:cs="Arial"/>
          <w:b/>
          <w:bCs/>
          <w:szCs w:val="24"/>
          <w:u w:val="single"/>
        </w:rPr>
      </w:pPr>
    </w:p>
    <w:p w14:paraId="345B1084" w14:textId="6A125DDA" w:rsidR="00F435DA" w:rsidRPr="009F334E" w:rsidRDefault="00F435DA" w:rsidP="009F334E">
      <w:pPr>
        <w:keepNext/>
        <w:spacing w:before="100" w:beforeAutospacing="1" w:after="100" w:afterAutospacing="1"/>
        <w:rPr>
          <w:rFonts w:ascii="Arial" w:hAnsi="Arial" w:cs="Arial"/>
          <w:szCs w:val="24"/>
        </w:rPr>
      </w:pPr>
      <w:r w:rsidRPr="009F334E">
        <w:rPr>
          <w:rFonts w:ascii="Arial" w:hAnsi="Arial" w:cs="Arial"/>
          <w:noProof/>
          <w:szCs w:val="24"/>
        </w:rPr>
        <w:drawing>
          <wp:inline distT="0" distB="0" distL="0" distR="0" wp14:anchorId="7287E716" wp14:editId="6B88796E">
            <wp:extent cx="5943600" cy="3683635"/>
            <wp:effectExtent l="0" t="0" r="0" b="0"/>
            <wp:docPr id="18940486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48683" name="Picture 189404868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683635"/>
                    </a:xfrm>
                    <a:prstGeom prst="rect">
                      <a:avLst/>
                    </a:prstGeom>
                  </pic:spPr>
                </pic:pic>
              </a:graphicData>
            </a:graphic>
          </wp:inline>
        </w:drawing>
      </w:r>
    </w:p>
    <w:p w14:paraId="2495734B" w14:textId="77777777" w:rsidR="00F435DA" w:rsidRPr="009F334E" w:rsidRDefault="00F435DA" w:rsidP="009F334E">
      <w:pPr>
        <w:pStyle w:val="Caption"/>
        <w:spacing w:line="360" w:lineRule="auto"/>
        <w:rPr>
          <w:rFonts w:ascii="Arial" w:hAnsi="Arial" w:cs="Arial"/>
          <w:color w:val="000000" w:themeColor="text1"/>
          <w:sz w:val="24"/>
          <w:szCs w:val="24"/>
        </w:rPr>
      </w:pPr>
      <w:r w:rsidRPr="009F334E">
        <w:rPr>
          <w:rFonts w:ascii="Arial" w:hAnsi="Arial" w:cs="Arial"/>
          <w:color w:val="000000" w:themeColor="text1"/>
          <w:sz w:val="24"/>
          <w:szCs w:val="24"/>
        </w:rPr>
        <w:t xml:space="preserve">Figure </w:t>
      </w:r>
      <w:r w:rsidRPr="009F334E">
        <w:rPr>
          <w:rFonts w:ascii="Arial" w:hAnsi="Arial" w:cs="Arial"/>
          <w:color w:val="000000" w:themeColor="text1"/>
          <w:sz w:val="24"/>
          <w:szCs w:val="24"/>
        </w:rPr>
        <w:fldChar w:fldCharType="begin"/>
      </w:r>
      <w:r w:rsidRPr="009F334E">
        <w:rPr>
          <w:rFonts w:ascii="Arial" w:hAnsi="Arial" w:cs="Arial"/>
          <w:color w:val="000000" w:themeColor="text1"/>
          <w:sz w:val="24"/>
          <w:szCs w:val="24"/>
        </w:rPr>
        <w:instrText xml:space="preserve"> SEQ Figure \* ARABIC </w:instrText>
      </w:r>
      <w:r w:rsidRPr="009F334E">
        <w:rPr>
          <w:rFonts w:ascii="Arial" w:hAnsi="Arial" w:cs="Arial"/>
          <w:color w:val="000000" w:themeColor="text1"/>
          <w:sz w:val="24"/>
          <w:szCs w:val="24"/>
        </w:rPr>
        <w:fldChar w:fldCharType="separate"/>
      </w:r>
      <w:r w:rsidRPr="009F334E">
        <w:rPr>
          <w:rFonts w:ascii="Arial" w:hAnsi="Arial" w:cs="Arial"/>
          <w:color w:val="000000" w:themeColor="text1"/>
          <w:sz w:val="24"/>
          <w:szCs w:val="24"/>
        </w:rPr>
        <w:t>3</w:t>
      </w:r>
      <w:r w:rsidRPr="009F334E">
        <w:rPr>
          <w:rFonts w:ascii="Arial" w:hAnsi="Arial" w:cs="Arial"/>
          <w:color w:val="000000" w:themeColor="text1"/>
          <w:sz w:val="24"/>
          <w:szCs w:val="24"/>
        </w:rPr>
        <w:fldChar w:fldCharType="end"/>
      </w:r>
      <w:r w:rsidRPr="009F334E">
        <w:rPr>
          <w:rFonts w:ascii="Arial" w:hAnsi="Arial" w:cs="Arial"/>
          <w:color w:val="000000" w:themeColor="text1"/>
          <w:sz w:val="24"/>
          <w:szCs w:val="24"/>
        </w:rPr>
        <w:t xml:space="preserve">: Gross Profit Margin and Net Profit Margin (2021-2023) </w:t>
      </w:r>
    </w:p>
    <w:p w14:paraId="1474C7D6" w14:textId="77777777" w:rsidR="00F435DA" w:rsidRPr="009F334E" w:rsidRDefault="00F435DA" w:rsidP="009F334E">
      <w:pPr>
        <w:pStyle w:val="Caption"/>
        <w:spacing w:line="360" w:lineRule="auto"/>
        <w:rPr>
          <w:rFonts w:ascii="Arial" w:hAnsi="Arial" w:cs="Arial"/>
          <w:color w:val="000000" w:themeColor="text1"/>
          <w:sz w:val="24"/>
          <w:szCs w:val="24"/>
        </w:rPr>
      </w:pPr>
      <w:r w:rsidRPr="009F334E">
        <w:rPr>
          <w:rFonts w:ascii="Arial" w:hAnsi="Arial" w:cs="Arial"/>
          <w:color w:val="000000" w:themeColor="text1"/>
          <w:sz w:val="24"/>
          <w:szCs w:val="24"/>
        </w:rPr>
        <w:t xml:space="preserve">Source: </w:t>
      </w:r>
      <w:proofErr w:type="spellStart"/>
      <w:r w:rsidRPr="009F334E">
        <w:rPr>
          <w:rFonts w:ascii="Arial" w:hAnsi="Arial" w:cs="Arial"/>
          <w:color w:val="000000" w:themeColor="text1"/>
          <w:sz w:val="24"/>
          <w:szCs w:val="24"/>
        </w:rPr>
        <w:t>Menicucci</w:t>
      </w:r>
      <w:proofErr w:type="spellEnd"/>
      <w:r w:rsidRPr="009F334E">
        <w:rPr>
          <w:rFonts w:ascii="Arial" w:hAnsi="Arial" w:cs="Arial"/>
          <w:color w:val="000000" w:themeColor="text1"/>
          <w:sz w:val="24"/>
          <w:szCs w:val="24"/>
        </w:rPr>
        <w:t xml:space="preserve"> (2018)</w:t>
      </w:r>
    </w:p>
    <w:p w14:paraId="5FE3B128" w14:textId="77777777" w:rsidR="00A52476" w:rsidRDefault="00A52476" w:rsidP="009F334E">
      <w:pPr>
        <w:rPr>
          <w:rFonts w:ascii="Arial" w:hAnsi="Arial" w:cs="Arial"/>
          <w:szCs w:val="24"/>
        </w:rPr>
      </w:pPr>
    </w:p>
    <w:p w14:paraId="0D780D2B" w14:textId="77777777" w:rsidR="001E6D1F" w:rsidRPr="009F334E" w:rsidRDefault="001E6D1F" w:rsidP="009F334E">
      <w:pPr>
        <w:rPr>
          <w:rFonts w:ascii="Arial" w:hAnsi="Arial" w:cs="Arial"/>
          <w:szCs w:val="24"/>
        </w:rPr>
      </w:pPr>
    </w:p>
    <w:p w14:paraId="5F230A12" w14:textId="77777777" w:rsidR="00F435DA" w:rsidRPr="009F334E" w:rsidRDefault="00F435DA" w:rsidP="009F334E">
      <w:pPr>
        <w:rPr>
          <w:rFonts w:ascii="Arial" w:eastAsia="Times New Roman" w:hAnsi="Arial" w:cs="Arial"/>
          <w:b/>
          <w:bCs/>
          <w:szCs w:val="24"/>
          <w:u w:val="single"/>
        </w:rPr>
      </w:pPr>
      <w:r w:rsidRPr="009F334E">
        <w:rPr>
          <w:rFonts w:ascii="Arial" w:eastAsia="Times New Roman" w:hAnsi="Arial" w:cs="Arial"/>
          <w:b/>
          <w:bCs/>
          <w:szCs w:val="24"/>
          <w:u w:val="single"/>
        </w:rPr>
        <w:lastRenderedPageBreak/>
        <w:t>4. Liquidity and Solvency Ratios</w:t>
      </w:r>
    </w:p>
    <w:p w14:paraId="44595A83" w14:textId="3470E835" w:rsidR="00A52476" w:rsidRPr="009F334E" w:rsidRDefault="00A52476" w:rsidP="009F334E">
      <w:pPr>
        <w:ind w:firstLine="720"/>
        <w:rPr>
          <w:rFonts w:ascii="Arial" w:hAnsi="Arial" w:cs="Arial"/>
          <w:szCs w:val="24"/>
        </w:rPr>
      </w:pPr>
      <w:r w:rsidRPr="009F334E">
        <w:rPr>
          <w:rFonts w:ascii="Arial" w:hAnsi="Arial" w:cs="Arial"/>
          <w:szCs w:val="24"/>
        </w:rPr>
        <w:t>The hotel’s ability to pay its debts has gotten weaker. Current assets, which were £1,891,970 in 2021, are expected to be £1,285,880 in 2023. This makes it harder for the hotel to pay its short-term debts (</w:t>
      </w:r>
      <w:proofErr w:type="spellStart"/>
      <w:r w:rsidRPr="009F334E">
        <w:rPr>
          <w:rFonts w:ascii="Arial" w:hAnsi="Arial" w:cs="Arial"/>
          <w:szCs w:val="24"/>
        </w:rPr>
        <w:t>Situm</w:t>
      </w:r>
      <w:proofErr w:type="spellEnd"/>
      <w:r w:rsidRPr="009F334E">
        <w:rPr>
          <w:rFonts w:ascii="Arial" w:hAnsi="Arial" w:cs="Arial"/>
          <w:szCs w:val="24"/>
        </w:rPr>
        <w:t>, 2023; Hayes et al., 2021). The current ratio has dropped, showing there may be less cash available. Lastly, the gearing ratio went up, meaning the hotel is relying more on borrowed money.</w:t>
      </w:r>
    </w:p>
    <w:p w14:paraId="4E166487" w14:textId="77777777" w:rsidR="00A52476" w:rsidRPr="009F334E" w:rsidRDefault="00A52476" w:rsidP="009F334E">
      <w:pPr>
        <w:ind w:firstLine="720"/>
        <w:rPr>
          <w:rFonts w:ascii="Arial" w:hAnsi="Arial" w:cs="Arial"/>
          <w:szCs w:val="24"/>
        </w:rPr>
      </w:pPr>
    </w:p>
    <w:p w14:paraId="53F7E7BC" w14:textId="77777777" w:rsidR="00A52476" w:rsidRPr="009F334E" w:rsidRDefault="00A52476" w:rsidP="009F334E">
      <w:pPr>
        <w:ind w:firstLine="720"/>
        <w:rPr>
          <w:rFonts w:ascii="Arial" w:hAnsi="Arial" w:cs="Arial"/>
          <w:szCs w:val="24"/>
        </w:rPr>
      </w:pPr>
    </w:p>
    <w:p w14:paraId="4A8FB5CF" w14:textId="77777777" w:rsidR="00F435DA" w:rsidRPr="009F334E" w:rsidRDefault="00F435DA" w:rsidP="009F334E">
      <w:pPr>
        <w:pStyle w:val="Caption"/>
        <w:spacing w:line="360" w:lineRule="auto"/>
        <w:rPr>
          <w:rFonts w:ascii="Arial" w:hAnsi="Arial" w:cs="Arial"/>
          <w:color w:val="000000" w:themeColor="text1"/>
          <w:sz w:val="24"/>
          <w:szCs w:val="24"/>
        </w:rPr>
      </w:pPr>
      <w:r w:rsidRPr="009F334E">
        <w:rPr>
          <w:rFonts w:ascii="Arial" w:hAnsi="Arial" w:cs="Arial"/>
          <w:color w:val="000000" w:themeColor="text1"/>
          <w:sz w:val="24"/>
          <w:szCs w:val="24"/>
        </w:rPr>
        <w:t xml:space="preserve">Table </w:t>
      </w:r>
      <w:r w:rsidRPr="009F334E">
        <w:rPr>
          <w:rFonts w:ascii="Arial" w:hAnsi="Arial" w:cs="Arial"/>
          <w:color w:val="000000" w:themeColor="text1"/>
          <w:sz w:val="24"/>
          <w:szCs w:val="24"/>
        </w:rPr>
        <w:fldChar w:fldCharType="begin"/>
      </w:r>
      <w:r w:rsidRPr="009F334E">
        <w:rPr>
          <w:rFonts w:ascii="Arial" w:hAnsi="Arial" w:cs="Arial"/>
          <w:color w:val="000000" w:themeColor="text1"/>
          <w:sz w:val="24"/>
          <w:szCs w:val="24"/>
        </w:rPr>
        <w:instrText xml:space="preserve"> SEQ Table \* ARABIC </w:instrText>
      </w:r>
      <w:r w:rsidRPr="009F334E">
        <w:rPr>
          <w:rFonts w:ascii="Arial" w:hAnsi="Arial" w:cs="Arial"/>
          <w:color w:val="000000" w:themeColor="text1"/>
          <w:sz w:val="24"/>
          <w:szCs w:val="24"/>
        </w:rPr>
        <w:fldChar w:fldCharType="separate"/>
      </w:r>
      <w:r w:rsidRPr="009F334E">
        <w:rPr>
          <w:rFonts w:ascii="Arial" w:hAnsi="Arial" w:cs="Arial"/>
          <w:color w:val="000000" w:themeColor="text1"/>
          <w:sz w:val="24"/>
          <w:szCs w:val="24"/>
        </w:rPr>
        <w:t>1</w:t>
      </w:r>
      <w:r w:rsidRPr="009F334E">
        <w:rPr>
          <w:rFonts w:ascii="Arial" w:hAnsi="Arial" w:cs="Arial"/>
          <w:color w:val="000000" w:themeColor="text1"/>
          <w:sz w:val="24"/>
          <w:szCs w:val="24"/>
        </w:rPr>
        <w:fldChar w:fldCharType="end"/>
      </w:r>
      <w:r w:rsidRPr="009F334E">
        <w:rPr>
          <w:rFonts w:ascii="Arial" w:hAnsi="Arial" w:cs="Arial"/>
          <w:color w:val="000000" w:themeColor="text1"/>
          <w:sz w:val="24"/>
          <w:szCs w:val="24"/>
        </w:rPr>
        <w:t>: Liquidity Ratios for The City Hotel (2021-2023) (Hayes et al., 2021)</w:t>
      </w:r>
    </w:p>
    <w:tbl>
      <w:tblPr>
        <w:tblStyle w:val="PlainTable1"/>
        <w:tblW w:w="0" w:type="auto"/>
        <w:tblInd w:w="1187" w:type="dxa"/>
        <w:tblLook w:val="04A0" w:firstRow="1" w:lastRow="0" w:firstColumn="1" w:lastColumn="0" w:noHBand="0" w:noVBand="1"/>
      </w:tblPr>
      <w:tblGrid>
        <w:gridCol w:w="750"/>
        <w:gridCol w:w="2297"/>
        <w:gridCol w:w="2617"/>
        <w:gridCol w:w="1750"/>
      </w:tblGrid>
      <w:tr w:rsidR="00F435DA" w:rsidRPr="009F334E" w14:paraId="02CC664F" w14:textId="77777777" w:rsidTr="005331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3E9C12" w14:textId="77777777" w:rsidR="00F435DA" w:rsidRPr="009F334E" w:rsidRDefault="00F435DA" w:rsidP="009F334E">
            <w:pPr>
              <w:rPr>
                <w:rFonts w:ascii="Arial" w:eastAsia="Times New Roman" w:hAnsi="Arial" w:cs="Arial"/>
                <w:b w:val="0"/>
                <w:bCs w:val="0"/>
                <w:szCs w:val="24"/>
              </w:rPr>
            </w:pPr>
            <w:r w:rsidRPr="009F334E">
              <w:rPr>
                <w:rFonts w:ascii="Arial" w:eastAsia="Times New Roman" w:hAnsi="Arial" w:cs="Arial"/>
                <w:szCs w:val="24"/>
              </w:rPr>
              <w:t>Year</w:t>
            </w:r>
          </w:p>
        </w:tc>
        <w:tc>
          <w:tcPr>
            <w:tcW w:w="0" w:type="auto"/>
            <w:hideMark/>
          </w:tcPr>
          <w:p w14:paraId="2AF61829" w14:textId="77777777" w:rsidR="00F435DA" w:rsidRPr="009F334E" w:rsidRDefault="00F435DA" w:rsidP="009F334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Cs w:val="24"/>
              </w:rPr>
            </w:pPr>
            <w:r w:rsidRPr="009F334E">
              <w:rPr>
                <w:rFonts w:ascii="Arial" w:eastAsia="Times New Roman" w:hAnsi="Arial" w:cs="Arial"/>
                <w:szCs w:val="24"/>
              </w:rPr>
              <w:t>Current Assets (£)</w:t>
            </w:r>
          </w:p>
        </w:tc>
        <w:tc>
          <w:tcPr>
            <w:tcW w:w="0" w:type="auto"/>
            <w:hideMark/>
          </w:tcPr>
          <w:p w14:paraId="3E09AA85" w14:textId="77777777" w:rsidR="00F435DA" w:rsidRPr="009F334E" w:rsidRDefault="00F435DA" w:rsidP="009F334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Cs w:val="24"/>
              </w:rPr>
            </w:pPr>
            <w:r w:rsidRPr="009F334E">
              <w:rPr>
                <w:rFonts w:ascii="Arial" w:eastAsia="Times New Roman" w:hAnsi="Arial" w:cs="Arial"/>
                <w:szCs w:val="24"/>
              </w:rPr>
              <w:t>Current Liabilities (£)</w:t>
            </w:r>
          </w:p>
        </w:tc>
        <w:tc>
          <w:tcPr>
            <w:tcW w:w="0" w:type="auto"/>
            <w:hideMark/>
          </w:tcPr>
          <w:p w14:paraId="13DF910D" w14:textId="77777777" w:rsidR="00F435DA" w:rsidRPr="009F334E" w:rsidRDefault="00F435DA" w:rsidP="009F334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Cs w:val="24"/>
              </w:rPr>
            </w:pPr>
            <w:r w:rsidRPr="009F334E">
              <w:rPr>
                <w:rFonts w:ascii="Arial" w:eastAsia="Times New Roman" w:hAnsi="Arial" w:cs="Arial"/>
                <w:szCs w:val="24"/>
              </w:rPr>
              <w:t>Current Ratio</w:t>
            </w:r>
          </w:p>
        </w:tc>
      </w:tr>
      <w:tr w:rsidR="00F435DA" w:rsidRPr="009F334E" w14:paraId="6F4FA6E7" w14:textId="77777777" w:rsidTr="005331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7D9C38" w14:textId="77777777" w:rsidR="00F435DA" w:rsidRPr="009F334E" w:rsidRDefault="00F435DA" w:rsidP="009F334E">
            <w:pPr>
              <w:rPr>
                <w:rFonts w:ascii="Arial" w:eastAsia="Times New Roman" w:hAnsi="Arial" w:cs="Arial"/>
                <w:szCs w:val="24"/>
              </w:rPr>
            </w:pPr>
            <w:r w:rsidRPr="009F334E">
              <w:rPr>
                <w:rFonts w:ascii="Arial" w:eastAsia="Times New Roman" w:hAnsi="Arial" w:cs="Arial"/>
                <w:szCs w:val="24"/>
              </w:rPr>
              <w:t>2021</w:t>
            </w:r>
          </w:p>
        </w:tc>
        <w:tc>
          <w:tcPr>
            <w:tcW w:w="0" w:type="auto"/>
            <w:hideMark/>
          </w:tcPr>
          <w:p w14:paraId="4BDF010A"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1,891,970</w:t>
            </w:r>
          </w:p>
        </w:tc>
        <w:tc>
          <w:tcPr>
            <w:tcW w:w="0" w:type="auto"/>
            <w:hideMark/>
          </w:tcPr>
          <w:p w14:paraId="4537AE3B"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1,957,360</w:t>
            </w:r>
          </w:p>
        </w:tc>
        <w:tc>
          <w:tcPr>
            <w:tcW w:w="0" w:type="auto"/>
            <w:hideMark/>
          </w:tcPr>
          <w:p w14:paraId="0423DFDC"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0.97</w:t>
            </w:r>
          </w:p>
        </w:tc>
      </w:tr>
      <w:tr w:rsidR="00F435DA" w:rsidRPr="009F334E" w14:paraId="15952EDE" w14:textId="77777777" w:rsidTr="0053312E">
        <w:tc>
          <w:tcPr>
            <w:cnfStyle w:val="001000000000" w:firstRow="0" w:lastRow="0" w:firstColumn="1" w:lastColumn="0" w:oddVBand="0" w:evenVBand="0" w:oddHBand="0" w:evenHBand="0" w:firstRowFirstColumn="0" w:firstRowLastColumn="0" w:lastRowFirstColumn="0" w:lastRowLastColumn="0"/>
            <w:tcW w:w="0" w:type="auto"/>
            <w:hideMark/>
          </w:tcPr>
          <w:p w14:paraId="5DC2DDA8" w14:textId="77777777" w:rsidR="00F435DA" w:rsidRPr="009F334E" w:rsidRDefault="00F435DA" w:rsidP="009F334E">
            <w:pPr>
              <w:rPr>
                <w:rFonts w:ascii="Arial" w:eastAsia="Times New Roman" w:hAnsi="Arial" w:cs="Arial"/>
                <w:szCs w:val="24"/>
              </w:rPr>
            </w:pPr>
            <w:r w:rsidRPr="009F334E">
              <w:rPr>
                <w:rFonts w:ascii="Arial" w:eastAsia="Times New Roman" w:hAnsi="Arial" w:cs="Arial"/>
                <w:szCs w:val="24"/>
              </w:rPr>
              <w:t>2022</w:t>
            </w:r>
          </w:p>
        </w:tc>
        <w:tc>
          <w:tcPr>
            <w:tcW w:w="0" w:type="auto"/>
            <w:hideMark/>
          </w:tcPr>
          <w:p w14:paraId="17BE6BE5" w14:textId="77777777" w:rsidR="00F435DA" w:rsidRPr="009F334E" w:rsidRDefault="00F435DA" w:rsidP="009F334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1,965,340</w:t>
            </w:r>
          </w:p>
        </w:tc>
        <w:tc>
          <w:tcPr>
            <w:tcW w:w="0" w:type="auto"/>
            <w:hideMark/>
          </w:tcPr>
          <w:p w14:paraId="7F3DFF50" w14:textId="77777777" w:rsidR="00F435DA" w:rsidRPr="009F334E" w:rsidRDefault="00F435DA" w:rsidP="009F334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2,107,750</w:t>
            </w:r>
          </w:p>
        </w:tc>
        <w:tc>
          <w:tcPr>
            <w:tcW w:w="0" w:type="auto"/>
            <w:hideMark/>
          </w:tcPr>
          <w:p w14:paraId="08789913" w14:textId="77777777" w:rsidR="00F435DA" w:rsidRPr="009F334E" w:rsidRDefault="00F435DA" w:rsidP="009F334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0.93</w:t>
            </w:r>
          </w:p>
        </w:tc>
      </w:tr>
      <w:tr w:rsidR="00F435DA" w:rsidRPr="009F334E" w14:paraId="15C422F8" w14:textId="77777777" w:rsidTr="005331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33C0A2" w14:textId="77777777" w:rsidR="00F435DA" w:rsidRPr="009F334E" w:rsidRDefault="00F435DA" w:rsidP="009F334E">
            <w:pPr>
              <w:rPr>
                <w:rFonts w:ascii="Arial" w:eastAsia="Times New Roman" w:hAnsi="Arial" w:cs="Arial"/>
                <w:szCs w:val="24"/>
              </w:rPr>
            </w:pPr>
            <w:r w:rsidRPr="009F334E">
              <w:rPr>
                <w:rFonts w:ascii="Arial" w:eastAsia="Times New Roman" w:hAnsi="Arial" w:cs="Arial"/>
                <w:szCs w:val="24"/>
              </w:rPr>
              <w:t>2023</w:t>
            </w:r>
          </w:p>
        </w:tc>
        <w:tc>
          <w:tcPr>
            <w:tcW w:w="0" w:type="auto"/>
            <w:hideMark/>
          </w:tcPr>
          <w:p w14:paraId="3771D35B"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1,285,880</w:t>
            </w:r>
          </w:p>
        </w:tc>
        <w:tc>
          <w:tcPr>
            <w:tcW w:w="0" w:type="auto"/>
            <w:hideMark/>
          </w:tcPr>
          <w:p w14:paraId="24C60EFF"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2,014,600</w:t>
            </w:r>
          </w:p>
        </w:tc>
        <w:tc>
          <w:tcPr>
            <w:tcW w:w="0" w:type="auto"/>
            <w:hideMark/>
          </w:tcPr>
          <w:p w14:paraId="5D3A044F"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F334E">
              <w:rPr>
                <w:rFonts w:ascii="Arial" w:eastAsia="Times New Roman" w:hAnsi="Arial" w:cs="Arial"/>
                <w:szCs w:val="24"/>
              </w:rPr>
              <w:t>0.64</w:t>
            </w:r>
          </w:p>
        </w:tc>
      </w:tr>
    </w:tbl>
    <w:p w14:paraId="388A783E" w14:textId="77777777" w:rsidR="00A52476" w:rsidRPr="009F334E" w:rsidRDefault="00A52476" w:rsidP="009F334E">
      <w:pPr>
        <w:rPr>
          <w:rFonts w:ascii="Arial" w:hAnsi="Arial" w:cs="Arial"/>
          <w:b/>
          <w:bCs/>
          <w:szCs w:val="24"/>
        </w:rPr>
      </w:pPr>
    </w:p>
    <w:p w14:paraId="05C45D9E" w14:textId="6BEFA6A1" w:rsidR="004B29CD" w:rsidRPr="00034445" w:rsidRDefault="004B29CD" w:rsidP="009F334E">
      <w:pPr>
        <w:rPr>
          <w:rFonts w:ascii="Arial" w:hAnsi="Arial" w:cs="Arial"/>
          <w:b/>
          <w:bCs/>
          <w:szCs w:val="24"/>
        </w:rPr>
      </w:pPr>
      <w:r w:rsidRPr="00034445">
        <w:rPr>
          <w:rFonts w:ascii="Arial" w:hAnsi="Arial" w:cs="Arial"/>
          <w:b/>
          <w:bCs/>
          <w:szCs w:val="24"/>
        </w:rPr>
        <w:t>Key Reasons for Lower Profits</w:t>
      </w:r>
    </w:p>
    <w:p w14:paraId="59482980" w14:textId="77777777" w:rsidR="004B29CD" w:rsidRPr="00034445" w:rsidRDefault="004B29CD" w:rsidP="009F334E">
      <w:pPr>
        <w:rPr>
          <w:rFonts w:ascii="Arial" w:hAnsi="Arial" w:cs="Arial"/>
          <w:szCs w:val="24"/>
        </w:rPr>
      </w:pPr>
      <w:r w:rsidRPr="00034445">
        <w:rPr>
          <w:rFonts w:ascii="Arial" w:hAnsi="Arial" w:cs="Arial"/>
          <w:szCs w:val="24"/>
        </w:rPr>
        <w:t>Here are the main reasons The City Hotel is seeing lower profits:</w:t>
      </w:r>
    </w:p>
    <w:p w14:paraId="406CE8B2" w14:textId="77777777" w:rsidR="004B29CD" w:rsidRPr="00034445" w:rsidRDefault="004B29CD" w:rsidP="009F334E">
      <w:pPr>
        <w:rPr>
          <w:rFonts w:ascii="Arial" w:hAnsi="Arial" w:cs="Arial"/>
          <w:szCs w:val="24"/>
        </w:rPr>
      </w:pPr>
      <w:r w:rsidRPr="00034445">
        <w:rPr>
          <w:rFonts w:ascii="Arial" w:hAnsi="Arial" w:cs="Arial"/>
          <w:szCs w:val="24"/>
        </w:rPr>
        <w:tab/>
        <w:t>•</w:t>
      </w:r>
      <w:r w:rsidRPr="00034445">
        <w:rPr>
          <w:rFonts w:ascii="Arial" w:hAnsi="Arial" w:cs="Arial"/>
          <w:szCs w:val="24"/>
        </w:rPr>
        <w:tab/>
        <w:t xml:space="preserve">Impact of COVID-19: One big reason for the hotel’s lower profits is external economic factors, like the effects of COVID-19 on the hotel industry. The pandemic led to a huge drop in demand for hotel services worldwide, as travel restrictions and new consumer habits meant fewer guests. As Crespi </w:t>
      </w:r>
      <w:proofErr w:type="spellStart"/>
      <w:r w:rsidRPr="00034445">
        <w:rPr>
          <w:rFonts w:ascii="Arial" w:hAnsi="Arial" w:cs="Arial"/>
          <w:szCs w:val="24"/>
        </w:rPr>
        <w:t>Cladera</w:t>
      </w:r>
      <w:proofErr w:type="spellEnd"/>
      <w:r w:rsidRPr="00034445">
        <w:rPr>
          <w:rFonts w:ascii="Arial" w:hAnsi="Arial" w:cs="Arial"/>
          <w:szCs w:val="24"/>
        </w:rPr>
        <w:t xml:space="preserve"> et al. (2021) explain, the pandemic has created long-term money challenges for hotels, especially with cash flow and income.</w:t>
      </w:r>
    </w:p>
    <w:p w14:paraId="2D27BC4C" w14:textId="77777777" w:rsidR="004B29CD" w:rsidRPr="00034445" w:rsidRDefault="004B29CD" w:rsidP="009F334E">
      <w:pPr>
        <w:rPr>
          <w:rFonts w:ascii="Arial" w:hAnsi="Arial" w:cs="Arial"/>
          <w:szCs w:val="24"/>
        </w:rPr>
      </w:pPr>
      <w:r w:rsidRPr="00034445">
        <w:rPr>
          <w:rFonts w:ascii="Arial" w:hAnsi="Arial" w:cs="Arial"/>
          <w:szCs w:val="24"/>
        </w:rPr>
        <w:tab/>
        <w:t>•</w:t>
      </w:r>
      <w:r w:rsidRPr="00034445">
        <w:rPr>
          <w:rFonts w:ascii="Arial" w:hAnsi="Arial" w:cs="Arial"/>
          <w:szCs w:val="24"/>
        </w:rPr>
        <w:tab/>
        <w:t>Inflation and Interest Rates: The hotel is also affected by high inflation and changes in interest rates, as these make it harder for consumers to spend on hotel stays and leisure. Higher interest rates and low spending have hurt the hospitality industry (Nguyen et al., 2023). With rising costs for supplies and services, The City Hotel’s profits are lower (</w:t>
      </w:r>
      <w:proofErr w:type="spellStart"/>
      <w:r w:rsidRPr="00034445">
        <w:rPr>
          <w:rFonts w:ascii="Arial" w:hAnsi="Arial" w:cs="Arial"/>
          <w:szCs w:val="24"/>
        </w:rPr>
        <w:t>Raras</w:t>
      </w:r>
      <w:proofErr w:type="spellEnd"/>
      <w:r w:rsidRPr="00034445">
        <w:rPr>
          <w:rFonts w:ascii="Arial" w:hAnsi="Arial" w:cs="Arial"/>
          <w:szCs w:val="24"/>
        </w:rPr>
        <w:t>, 2021).</w:t>
      </w:r>
    </w:p>
    <w:p w14:paraId="686F7BF6" w14:textId="77777777" w:rsidR="004B29CD" w:rsidRPr="00034445" w:rsidRDefault="004B29CD" w:rsidP="009F334E">
      <w:pPr>
        <w:rPr>
          <w:rFonts w:ascii="Arial" w:hAnsi="Arial" w:cs="Arial"/>
          <w:szCs w:val="24"/>
        </w:rPr>
      </w:pPr>
      <w:r w:rsidRPr="00034445">
        <w:rPr>
          <w:rFonts w:ascii="Arial" w:hAnsi="Arial" w:cs="Arial"/>
          <w:szCs w:val="24"/>
        </w:rPr>
        <w:lastRenderedPageBreak/>
        <w:tab/>
        <w:t>•</w:t>
      </w:r>
      <w:r w:rsidRPr="00034445">
        <w:rPr>
          <w:rFonts w:ascii="Arial" w:hAnsi="Arial" w:cs="Arial"/>
          <w:szCs w:val="24"/>
        </w:rPr>
        <w:tab/>
        <w:t xml:space="preserve">High Operational Costs and Outdated Systems: The hotel also faces high costs and relies on old information systems that don’t work well with modern needs. This makes it harder for the hotel to make quick, effective decisions, control costs, and keep up with the market. </w:t>
      </w:r>
      <w:proofErr w:type="spellStart"/>
      <w:r w:rsidRPr="00034445">
        <w:rPr>
          <w:rFonts w:ascii="Arial" w:hAnsi="Arial" w:cs="Arial"/>
          <w:szCs w:val="24"/>
        </w:rPr>
        <w:t>Jawabreh</w:t>
      </w:r>
      <w:proofErr w:type="spellEnd"/>
      <w:r w:rsidRPr="00034445">
        <w:rPr>
          <w:rFonts w:ascii="Arial" w:hAnsi="Arial" w:cs="Arial"/>
          <w:szCs w:val="24"/>
        </w:rPr>
        <w:t xml:space="preserve"> et al. (2022) suggest that using updated technology could help the hotel improve financial performance by better managing resources and making faster, more accurate decisions.</w:t>
      </w:r>
    </w:p>
    <w:p w14:paraId="702BEAD8" w14:textId="63D86ED7" w:rsidR="004B29CD" w:rsidRPr="00034445" w:rsidRDefault="004B29CD" w:rsidP="009F334E">
      <w:pPr>
        <w:rPr>
          <w:rFonts w:ascii="Arial" w:hAnsi="Arial" w:cs="Arial"/>
          <w:szCs w:val="24"/>
        </w:rPr>
      </w:pPr>
      <w:r w:rsidRPr="00034445">
        <w:rPr>
          <w:rFonts w:ascii="Arial" w:hAnsi="Arial" w:cs="Arial"/>
          <w:szCs w:val="24"/>
        </w:rPr>
        <w:tab/>
        <w:t>•</w:t>
      </w:r>
      <w:r w:rsidRPr="00034445">
        <w:rPr>
          <w:rFonts w:ascii="Arial" w:hAnsi="Arial" w:cs="Arial"/>
          <w:szCs w:val="24"/>
        </w:rPr>
        <w:tab/>
        <w:t xml:space="preserve">High Fixed Costs: The hotel’s </w:t>
      </w:r>
      <w:proofErr w:type="gramStart"/>
      <w:r w:rsidRPr="00034445">
        <w:rPr>
          <w:rFonts w:ascii="Arial" w:hAnsi="Arial" w:cs="Arial"/>
          <w:szCs w:val="24"/>
        </w:rPr>
        <w:t>large fixed</w:t>
      </w:r>
      <w:proofErr w:type="gramEnd"/>
      <w:r w:rsidRPr="00034445">
        <w:rPr>
          <w:rFonts w:ascii="Arial" w:hAnsi="Arial" w:cs="Arial"/>
          <w:szCs w:val="24"/>
        </w:rPr>
        <w:t xml:space="preserve"> costs, such as staffing, maintenance, and utilities, add to its financial struggles. These costs don’t change much even when revenue drops, leading to more losses. Poor management of resources and a lack of performance tracking make these issues worse.</w:t>
      </w:r>
    </w:p>
    <w:p w14:paraId="4A795C2A" w14:textId="01210DCB" w:rsidR="004B29CD" w:rsidRPr="00034445" w:rsidRDefault="004B29CD" w:rsidP="009F334E">
      <w:pPr>
        <w:rPr>
          <w:rFonts w:ascii="Arial" w:hAnsi="Arial" w:cs="Arial"/>
          <w:szCs w:val="24"/>
        </w:rPr>
      </w:pPr>
      <w:r w:rsidRPr="00034445">
        <w:rPr>
          <w:rFonts w:ascii="Arial" w:hAnsi="Arial" w:cs="Arial"/>
          <w:szCs w:val="24"/>
        </w:rPr>
        <w:t>In summary, The City Hotel faces both external and internal challenges. Outside factors like COVID-19 and economic issues have reduced demand and increased costs. Inside the hotel, outdated systems and high fixed costs make it hard to adjust to these changes.</w:t>
      </w:r>
    </w:p>
    <w:p w14:paraId="2CD19D50" w14:textId="77777777" w:rsidR="004B29CD" w:rsidRPr="009F334E" w:rsidRDefault="004B29CD" w:rsidP="009F334E">
      <w:pPr>
        <w:rPr>
          <w:rFonts w:ascii="Arial" w:hAnsi="Arial" w:cs="Arial"/>
          <w:szCs w:val="24"/>
        </w:rPr>
      </w:pPr>
      <w:r w:rsidRPr="009F334E">
        <w:rPr>
          <w:rFonts w:ascii="Arial" w:hAnsi="Arial" w:cs="Arial"/>
          <w:szCs w:val="24"/>
        </w:rPr>
        <w:t>Using new technology could help the hotel manage costs and plan better. Milton (2024) also suggests that with tools like artificial intelligence, hotels can adjust prices, manage resources, and boost productivity. Using these tools could help The City Hotel reduce costs, increase efficiency, and grow in a sustainable way.</w:t>
      </w:r>
    </w:p>
    <w:p w14:paraId="5FEF65FB" w14:textId="77777777" w:rsidR="009F334E" w:rsidRPr="009F334E" w:rsidRDefault="009F334E" w:rsidP="009F334E">
      <w:pPr>
        <w:rPr>
          <w:rFonts w:ascii="Arial" w:eastAsiaTheme="majorEastAsia" w:hAnsi="Arial" w:cs="Arial"/>
          <w:b/>
          <w:bCs/>
          <w:szCs w:val="24"/>
        </w:rPr>
      </w:pPr>
      <w:r w:rsidRPr="009F334E">
        <w:rPr>
          <w:rFonts w:ascii="Arial" w:eastAsiaTheme="majorEastAsia" w:hAnsi="Arial" w:cs="Arial"/>
          <w:b/>
          <w:bCs/>
          <w:szCs w:val="24"/>
        </w:rPr>
        <w:t>Turnaround Strategy</w:t>
      </w:r>
    </w:p>
    <w:p w14:paraId="681822E1" w14:textId="6AC768DA" w:rsidR="009F334E" w:rsidRPr="009F334E" w:rsidRDefault="009F334E" w:rsidP="009F334E">
      <w:pPr>
        <w:rPr>
          <w:rFonts w:ascii="Arial" w:eastAsiaTheme="majorEastAsia" w:hAnsi="Arial" w:cs="Arial"/>
          <w:szCs w:val="24"/>
        </w:rPr>
      </w:pPr>
      <w:r w:rsidRPr="009F334E">
        <w:rPr>
          <w:rFonts w:ascii="Arial" w:eastAsiaTheme="majorEastAsia" w:hAnsi="Arial" w:cs="Arial"/>
          <w:szCs w:val="24"/>
        </w:rPr>
        <w:t>To fix The City Hotel’s financial problems, the following strategies are suggested: increasing revenue, reducing costs, restructuring the business, and improving the hotel’s image. This plan should help the hotel reach a more stable financial position and become more competitive again (</w:t>
      </w:r>
      <w:proofErr w:type="spellStart"/>
      <w:r w:rsidRPr="009F334E">
        <w:rPr>
          <w:rFonts w:ascii="Arial" w:eastAsiaTheme="majorEastAsia" w:hAnsi="Arial" w:cs="Arial"/>
          <w:szCs w:val="24"/>
        </w:rPr>
        <w:t>Olorunsola</w:t>
      </w:r>
      <w:proofErr w:type="spellEnd"/>
      <w:r w:rsidRPr="009F334E">
        <w:rPr>
          <w:rFonts w:ascii="Arial" w:eastAsiaTheme="majorEastAsia" w:hAnsi="Arial" w:cs="Arial"/>
          <w:szCs w:val="24"/>
        </w:rPr>
        <w:t>, 2024).</w:t>
      </w:r>
    </w:p>
    <w:p w14:paraId="00FF0F3F" w14:textId="77777777" w:rsidR="009F334E" w:rsidRPr="009F334E" w:rsidRDefault="009F334E" w:rsidP="009F334E">
      <w:pPr>
        <w:rPr>
          <w:rFonts w:ascii="Arial" w:eastAsiaTheme="majorEastAsia" w:hAnsi="Arial" w:cs="Arial"/>
          <w:b/>
          <w:bCs/>
          <w:szCs w:val="24"/>
        </w:rPr>
      </w:pPr>
      <w:r w:rsidRPr="009F334E">
        <w:rPr>
          <w:rFonts w:ascii="Arial" w:eastAsiaTheme="majorEastAsia" w:hAnsi="Arial" w:cs="Arial"/>
          <w:b/>
          <w:bCs/>
          <w:szCs w:val="24"/>
        </w:rPr>
        <w:t>1. Increasing Revenue</w:t>
      </w:r>
    </w:p>
    <w:p w14:paraId="0440AC0A" w14:textId="7F0E52CD" w:rsidR="009F334E" w:rsidRPr="009F334E" w:rsidRDefault="009F334E" w:rsidP="009F334E">
      <w:pPr>
        <w:rPr>
          <w:rFonts w:ascii="Arial" w:eastAsiaTheme="majorEastAsia" w:hAnsi="Arial" w:cs="Arial"/>
          <w:szCs w:val="24"/>
        </w:rPr>
      </w:pPr>
      <w:r w:rsidRPr="009F334E">
        <w:rPr>
          <w:rFonts w:ascii="Arial" w:eastAsiaTheme="majorEastAsia" w:hAnsi="Arial" w:cs="Arial"/>
          <w:szCs w:val="24"/>
        </w:rPr>
        <w:t xml:space="preserve">A key part of the strategy is improving revenue by attracting more customers and filling more rooms. Dimitrios et al. (2020) suggest that hotels need to adjust their management strategies based on the market needs to recover from difficult times. For The City Hotel, this could mean offering flexible pricing based on factors like how full the hotel is, the time </w:t>
      </w:r>
      <w:r w:rsidRPr="009F334E">
        <w:rPr>
          <w:rFonts w:ascii="Arial" w:eastAsiaTheme="majorEastAsia" w:hAnsi="Arial" w:cs="Arial"/>
          <w:szCs w:val="24"/>
        </w:rPr>
        <w:lastRenderedPageBreak/>
        <w:t>of year, and competitor prices. Dynamic pricing can help the hotel earn more during busy seasons while offering better deals during slower periods (</w:t>
      </w:r>
      <w:proofErr w:type="spellStart"/>
      <w:r w:rsidRPr="009F334E">
        <w:rPr>
          <w:rFonts w:ascii="Arial" w:eastAsiaTheme="majorEastAsia" w:hAnsi="Arial" w:cs="Arial"/>
          <w:szCs w:val="24"/>
        </w:rPr>
        <w:t>Mucharreira</w:t>
      </w:r>
      <w:proofErr w:type="spellEnd"/>
      <w:r w:rsidRPr="009F334E">
        <w:rPr>
          <w:rFonts w:ascii="Arial" w:eastAsiaTheme="majorEastAsia" w:hAnsi="Arial" w:cs="Arial"/>
          <w:szCs w:val="24"/>
        </w:rPr>
        <w:t>, 2019).</w:t>
      </w:r>
    </w:p>
    <w:p w14:paraId="4014A179" w14:textId="77777777" w:rsidR="009F334E" w:rsidRPr="009F334E" w:rsidRDefault="009F334E" w:rsidP="009F334E">
      <w:pPr>
        <w:rPr>
          <w:rFonts w:ascii="Arial" w:eastAsiaTheme="majorEastAsia" w:hAnsi="Arial" w:cs="Arial"/>
          <w:szCs w:val="24"/>
        </w:rPr>
      </w:pPr>
      <w:r w:rsidRPr="009F334E">
        <w:rPr>
          <w:rFonts w:ascii="Arial" w:eastAsiaTheme="majorEastAsia" w:hAnsi="Arial" w:cs="Arial"/>
          <w:szCs w:val="24"/>
        </w:rPr>
        <w:t>The hotel could also expand its services. For example, offering special event packages or themed attractions could attract more customers. Hosting local business events or corporate dinners and creating loyalty programs for returning customers can help keep demand steady. By adding new services and focusing on what customers want, the hotel can increase occupancy rates and overall revenue (Wieczorek, 2021).</w:t>
      </w:r>
    </w:p>
    <w:p w14:paraId="78D38798" w14:textId="77777777" w:rsidR="009F334E" w:rsidRPr="009F334E" w:rsidRDefault="009F334E" w:rsidP="009F334E">
      <w:pPr>
        <w:rPr>
          <w:rFonts w:ascii="Arial" w:eastAsiaTheme="majorEastAsia" w:hAnsi="Arial" w:cs="Arial"/>
          <w:szCs w:val="24"/>
        </w:rPr>
      </w:pPr>
    </w:p>
    <w:p w14:paraId="32C12CE8" w14:textId="77777777" w:rsidR="009F334E" w:rsidRPr="009F334E" w:rsidRDefault="009F334E" w:rsidP="009F334E">
      <w:pPr>
        <w:rPr>
          <w:rFonts w:ascii="Arial" w:eastAsia="Times New Roman" w:hAnsi="Arial" w:cs="Arial"/>
          <w:szCs w:val="24"/>
        </w:rPr>
      </w:pPr>
      <w:r w:rsidRPr="009F334E">
        <w:rPr>
          <w:rFonts w:ascii="Arial" w:eastAsia="Times New Roman" w:hAnsi="Arial" w:cs="Arial"/>
          <w:b/>
          <w:bCs/>
          <w:szCs w:val="24"/>
          <w:u w:val="single"/>
        </w:rPr>
        <w:t>2. Cost Reduction Measures</w:t>
      </w:r>
    </w:p>
    <w:p w14:paraId="55B4C30E" w14:textId="6AFB8A1E" w:rsidR="009F334E" w:rsidRPr="009F334E" w:rsidRDefault="009F334E" w:rsidP="009F334E">
      <w:pPr>
        <w:rPr>
          <w:rFonts w:ascii="Arial" w:eastAsia="Times New Roman" w:hAnsi="Arial" w:cs="Arial"/>
          <w:szCs w:val="24"/>
        </w:rPr>
      </w:pPr>
      <w:r w:rsidRPr="009F334E">
        <w:rPr>
          <w:rFonts w:ascii="Arial" w:eastAsia="Times New Roman" w:hAnsi="Arial" w:cs="Arial"/>
          <w:szCs w:val="24"/>
        </w:rPr>
        <w:t xml:space="preserve">To help the hotel recover, it’s important to control costs, and data can help with this. </w:t>
      </w:r>
      <w:proofErr w:type="spellStart"/>
      <w:r w:rsidRPr="009F334E">
        <w:rPr>
          <w:rFonts w:ascii="Arial" w:eastAsia="Times New Roman" w:hAnsi="Arial" w:cs="Arial"/>
          <w:szCs w:val="24"/>
        </w:rPr>
        <w:t>Mnyakin</w:t>
      </w:r>
      <w:proofErr w:type="spellEnd"/>
      <w:r w:rsidRPr="009F334E">
        <w:rPr>
          <w:rFonts w:ascii="Arial" w:eastAsia="Times New Roman" w:hAnsi="Arial" w:cs="Arial"/>
          <w:szCs w:val="24"/>
        </w:rPr>
        <w:t xml:space="preserve"> (2023) says that using big data can show where the hotel is wasting money. If The City Hotel uses data, it can track spending and know when to buy more resources or use what it has carefully.</w:t>
      </w:r>
    </w:p>
    <w:p w14:paraId="67622D3F" w14:textId="2B7C08F1" w:rsidR="009F334E" w:rsidRPr="009F334E" w:rsidRDefault="009F334E" w:rsidP="009F334E">
      <w:pPr>
        <w:rPr>
          <w:rFonts w:ascii="Arial" w:eastAsia="Times New Roman" w:hAnsi="Arial" w:cs="Arial"/>
          <w:szCs w:val="24"/>
        </w:rPr>
      </w:pPr>
      <w:r w:rsidRPr="009F334E">
        <w:rPr>
          <w:rFonts w:ascii="Arial" w:eastAsia="Times New Roman" w:hAnsi="Arial" w:cs="Arial"/>
          <w:szCs w:val="24"/>
        </w:rPr>
        <w:t xml:space="preserve">For example, the hotel can save on energy costs by using smart systems for lights, heating, and air conditioning. The hotel can also use software to schedule staff more efficiently, so there are fewer unnecessary </w:t>
      </w:r>
      <w:r w:rsidRPr="009F334E">
        <w:rPr>
          <w:rFonts w:ascii="Arial" w:eastAsia="Times New Roman" w:hAnsi="Arial" w:cs="Arial"/>
          <w:szCs w:val="24"/>
        </w:rPr>
        <w:t>labour</w:t>
      </w:r>
      <w:r w:rsidRPr="009F334E">
        <w:rPr>
          <w:rFonts w:ascii="Arial" w:eastAsia="Times New Roman" w:hAnsi="Arial" w:cs="Arial"/>
          <w:szCs w:val="24"/>
        </w:rPr>
        <w:t xml:space="preserve"> costs (</w:t>
      </w:r>
      <w:proofErr w:type="spellStart"/>
      <w:r w:rsidRPr="009F334E">
        <w:rPr>
          <w:rFonts w:ascii="Arial" w:eastAsia="Times New Roman" w:hAnsi="Arial" w:cs="Arial"/>
          <w:szCs w:val="24"/>
        </w:rPr>
        <w:t>Raras</w:t>
      </w:r>
      <w:proofErr w:type="spellEnd"/>
      <w:r w:rsidRPr="009F334E">
        <w:rPr>
          <w:rFonts w:ascii="Arial" w:eastAsia="Times New Roman" w:hAnsi="Arial" w:cs="Arial"/>
          <w:szCs w:val="24"/>
        </w:rPr>
        <w:t>, 2023).</w:t>
      </w:r>
    </w:p>
    <w:p w14:paraId="70F2FE38" w14:textId="2E9DCAEE" w:rsidR="009F334E" w:rsidRPr="001E6D1F" w:rsidRDefault="009F334E" w:rsidP="009F334E">
      <w:pPr>
        <w:rPr>
          <w:rFonts w:ascii="Arial" w:hAnsi="Arial" w:cs="Arial"/>
          <w:szCs w:val="24"/>
        </w:rPr>
      </w:pPr>
      <w:r w:rsidRPr="009F334E">
        <w:rPr>
          <w:rFonts w:ascii="Arial" w:eastAsia="Times New Roman" w:hAnsi="Arial" w:cs="Arial"/>
          <w:szCs w:val="24"/>
        </w:rPr>
        <w:t>Using data to better predict how much food, drinks, and supplies are needed can reduce waste and lower costs for storing extra items (</w:t>
      </w:r>
      <w:proofErr w:type="spellStart"/>
      <w:r w:rsidRPr="009F334E">
        <w:rPr>
          <w:rFonts w:ascii="Arial" w:eastAsia="Times New Roman" w:hAnsi="Arial" w:cs="Arial"/>
          <w:szCs w:val="24"/>
        </w:rPr>
        <w:t>Menicucci</w:t>
      </w:r>
      <w:proofErr w:type="spellEnd"/>
      <w:r w:rsidRPr="009F334E">
        <w:rPr>
          <w:rFonts w:ascii="Arial" w:eastAsia="Times New Roman" w:hAnsi="Arial" w:cs="Arial"/>
          <w:szCs w:val="24"/>
        </w:rPr>
        <w:t>, 2018).</w:t>
      </w:r>
    </w:p>
    <w:p w14:paraId="2028C275" w14:textId="77777777" w:rsidR="00F435DA" w:rsidRPr="009F334E" w:rsidRDefault="00F435DA" w:rsidP="009F334E">
      <w:pPr>
        <w:pStyle w:val="Caption"/>
        <w:keepNext/>
        <w:spacing w:line="360" w:lineRule="auto"/>
        <w:rPr>
          <w:rFonts w:ascii="Arial" w:hAnsi="Arial" w:cs="Arial"/>
          <w:color w:val="000000" w:themeColor="text1"/>
          <w:sz w:val="24"/>
          <w:szCs w:val="24"/>
        </w:rPr>
      </w:pPr>
      <w:r w:rsidRPr="009F334E">
        <w:rPr>
          <w:rFonts w:ascii="Arial" w:hAnsi="Arial" w:cs="Arial"/>
          <w:color w:val="000000" w:themeColor="text1"/>
          <w:sz w:val="24"/>
          <w:szCs w:val="24"/>
        </w:rPr>
        <w:t xml:space="preserve">Table </w:t>
      </w:r>
      <w:r w:rsidRPr="009F334E">
        <w:rPr>
          <w:rFonts w:ascii="Arial" w:hAnsi="Arial" w:cs="Arial"/>
          <w:color w:val="000000" w:themeColor="text1"/>
          <w:sz w:val="24"/>
          <w:szCs w:val="24"/>
        </w:rPr>
        <w:fldChar w:fldCharType="begin"/>
      </w:r>
      <w:r w:rsidRPr="009F334E">
        <w:rPr>
          <w:rFonts w:ascii="Arial" w:hAnsi="Arial" w:cs="Arial"/>
          <w:color w:val="000000" w:themeColor="text1"/>
          <w:sz w:val="24"/>
          <w:szCs w:val="24"/>
        </w:rPr>
        <w:instrText xml:space="preserve"> SEQ Table \* ARABIC </w:instrText>
      </w:r>
      <w:r w:rsidRPr="009F334E">
        <w:rPr>
          <w:rFonts w:ascii="Arial" w:hAnsi="Arial" w:cs="Arial"/>
          <w:color w:val="000000" w:themeColor="text1"/>
          <w:sz w:val="24"/>
          <w:szCs w:val="24"/>
        </w:rPr>
        <w:fldChar w:fldCharType="separate"/>
      </w:r>
      <w:r w:rsidRPr="009F334E">
        <w:rPr>
          <w:rFonts w:ascii="Arial" w:hAnsi="Arial" w:cs="Arial"/>
          <w:noProof/>
          <w:color w:val="000000" w:themeColor="text1"/>
          <w:sz w:val="24"/>
          <w:szCs w:val="24"/>
        </w:rPr>
        <w:t>2</w:t>
      </w:r>
      <w:r w:rsidRPr="009F334E">
        <w:rPr>
          <w:rFonts w:ascii="Arial" w:hAnsi="Arial" w:cs="Arial"/>
          <w:color w:val="000000" w:themeColor="text1"/>
          <w:sz w:val="24"/>
          <w:szCs w:val="24"/>
        </w:rPr>
        <w:fldChar w:fldCharType="end"/>
      </w:r>
      <w:r w:rsidRPr="009F334E">
        <w:rPr>
          <w:rFonts w:ascii="Arial" w:hAnsi="Arial" w:cs="Arial"/>
          <w:color w:val="000000" w:themeColor="text1"/>
          <w:sz w:val="24"/>
          <w:szCs w:val="24"/>
        </w:rPr>
        <w:t>: Proposed Cost Reduction Tactics Using Big Data Analytics (</w:t>
      </w:r>
      <w:proofErr w:type="spellStart"/>
      <w:r w:rsidRPr="009F334E">
        <w:rPr>
          <w:rFonts w:ascii="Arial" w:hAnsi="Arial" w:cs="Arial"/>
          <w:color w:val="000000" w:themeColor="text1"/>
          <w:sz w:val="24"/>
          <w:szCs w:val="24"/>
        </w:rPr>
        <w:t>Mnyakin</w:t>
      </w:r>
      <w:proofErr w:type="spellEnd"/>
      <w:r w:rsidRPr="009F334E">
        <w:rPr>
          <w:rFonts w:ascii="Arial" w:hAnsi="Arial" w:cs="Arial"/>
          <w:color w:val="000000" w:themeColor="text1"/>
          <w:sz w:val="24"/>
          <w:szCs w:val="24"/>
        </w:rPr>
        <w:t>, 2023)</w:t>
      </w:r>
    </w:p>
    <w:tbl>
      <w:tblPr>
        <w:tblStyle w:val="PlainTable1"/>
        <w:tblW w:w="0" w:type="auto"/>
        <w:tblLook w:val="04A0" w:firstRow="1" w:lastRow="0" w:firstColumn="1" w:lastColumn="0" w:noHBand="0" w:noVBand="1"/>
      </w:tblPr>
      <w:tblGrid>
        <w:gridCol w:w="2326"/>
        <w:gridCol w:w="3693"/>
        <w:gridCol w:w="3331"/>
      </w:tblGrid>
      <w:tr w:rsidR="00F435DA" w:rsidRPr="009F334E" w14:paraId="5A6C5D77" w14:textId="77777777" w:rsidTr="005331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B8BA66" w14:textId="77777777" w:rsidR="00F435DA" w:rsidRPr="009F334E" w:rsidRDefault="00F435DA" w:rsidP="009F334E">
            <w:pPr>
              <w:rPr>
                <w:rFonts w:ascii="Arial" w:hAnsi="Arial" w:cs="Arial"/>
                <w:b w:val="0"/>
                <w:bCs w:val="0"/>
                <w:szCs w:val="24"/>
              </w:rPr>
            </w:pPr>
            <w:r w:rsidRPr="009F334E">
              <w:rPr>
                <w:rFonts w:ascii="Arial" w:hAnsi="Arial" w:cs="Arial"/>
                <w:szCs w:val="24"/>
              </w:rPr>
              <w:t>Area</w:t>
            </w:r>
          </w:p>
        </w:tc>
        <w:tc>
          <w:tcPr>
            <w:tcW w:w="0" w:type="auto"/>
            <w:hideMark/>
          </w:tcPr>
          <w:p w14:paraId="07D3C83B" w14:textId="77777777" w:rsidR="00F435DA" w:rsidRPr="009F334E" w:rsidRDefault="00F435DA" w:rsidP="009F334E">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9F334E">
              <w:rPr>
                <w:rFonts w:ascii="Arial" w:hAnsi="Arial" w:cs="Arial"/>
                <w:szCs w:val="24"/>
              </w:rPr>
              <w:t>Action</w:t>
            </w:r>
          </w:p>
        </w:tc>
        <w:tc>
          <w:tcPr>
            <w:tcW w:w="0" w:type="auto"/>
            <w:hideMark/>
          </w:tcPr>
          <w:p w14:paraId="62B5257F" w14:textId="77777777" w:rsidR="00F435DA" w:rsidRPr="009F334E" w:rsidRDefault="00F435DA" w:rsidP="009F334E">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9F334E">
              <w:rPr>
                <w:rFonts w:ascii="Arial" w:hAnsi="Arial" w:cs="Arial"/>
                <w:szCs w:val="24"/>
              </w:rPr>
              <w:t>Expected Outcome</w:t>
            </w:r>
          </w:p>
        </w:tc>
      </w:tr>
      <w:tr w:rsidR="00F435DA" w:rsidRPr="009F334E" w14:paraId="745C6A75" w14:textId="77777777" w:rsidTr="005331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A8064" w14:textId="77777777" w:rsidR="00F435DA" w:rsidRPr="009F334E" w:rsidRDefault="00F435DA" w:rsidP="009F334E">
            <w:pPr>
              <w:rPr>
                <w:rFonts w:ascii="Arial" w:hAnsi="Arial" w:cs="Arial"/>
                <w:b w:val="0"/>
                <w:bCs w:val="0"/>
                <w:szCs w:val="24"/>
              </w:rPr>
            </w:pPr>
            <w:r w:rsidRPr="009F334E">
              <w:rPr>
                <w:rFonts w:ascii="Arial" w:hAnsi="Arial" w:cs="Arial"/>
                <w:b w:val="0"/>
                <w:bCs w:val="0"/>
                <w:szCs w:val="24"/>
              </w:rPr>
              <w:t>Energy Management</w:t>
            </w:r>
          </w:p>
        </w:tc>
        <w:tc>
          <w:tcPr>
            <w:tcW w:w="0" w:type="auto"/>
            <w:hideMark/>
          </w:tcPr>
          <w:p w14:paraId="672C2DDB"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F334E">
              <w:rPr>
                <w:rFonts w:ascii="Arial" w:hAnsi="Arial" w:cs="Arial"/>
                <w:szCs w:val="24"/>
              </w:rPr>
              <w:t>Implement smart energy systems</w:t>
            </w:r>
          </w:p>
        </w:tc>
        <w:tc>
          <w:tcPr>
            <w:tcW w:w="0" w:type="auto"/>
            <w:hideMark/>
          </w:tcPr>
          <w:p w14:paraId="24E806DF"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F334E">
              <w:rPr>
                <w:rFonts w:ascii="Arial" w:hAnsi="Arial" w:cs="Arial"/>
                <w:szCs w:val="24"/>
              </w:rPr>
              <w:t>Lower utility costs</w:t>
            </w:r>
          </w:p>
        </w:tc>
      </w:tr>
      <w:tr w:rsidR="00F435DA" w:rsidRPr="009F334E" w14:paraId="23E58F59" w14:textId="77777777" w:rsidTr="0053312E">
        <w:tc>
          <w:tcPr>
            <w:cnfStyle w:val="001000000000" w:firstRow="0" w:lastRow="0" w:firstColumn="1" w:lastColumn="0" w:oddVBand="0" w:evenVBand="0" w:oddHBand="0" w:evenHBand="0" w:firstRowFirstColumn="0" w:firstRowLastColumn="0" w:lastRowFirstColumn="0" w:lastRowLastColumn="0"/>
            <w:tcW w:w="0" w:type="auto"/>
            <w:hideMark/>
          </w:tcPr>
          <w:p w14:paraId="186CF55B" w14:textId="77777777" w:rsidR="00F435DA" w:rsidRPr="009F334E" w:rsidRDefault="00F435DA" w:rsidP="009F334E">
            <w:pPr>
              <w:rPr>
                <w:rFonts w:ascii="Arial" w:hAnsi="Arial" w:cs="Arial"/>
                <w:b w:val="0"/>
                <w:bCs w:val="0"/>
                <w:szCs w:val="24"/>
              </w:rPr>
            </w:pPr>
            <w:r w:rsidRPr="009F334E">
              <w:rPr>
                <w:rFonts w:ascii="Arial" w:hAnsi="Arial" w:cs="Arial"/>
                <w:b w:val="0"/>
                <w:bCs w:val="0"/>
                <w:szCs w:val="24"/>
              </w:rPr>
              <w:t>Workforce Optimization</w:t>
            </w:r>
          </w:p>
        </w:tc>
        <w:tc>
          <w:tcPr>
            <w:tcW w:w="0" w:type="auto"/>
            <w:hideMark/>
          </w:tcPr>
          <w:p w14:paraId="270D5849" w14:textId="77777777" w:rsidR="00F435DA" w:rsidRPr="009F334E" w:rsidRDefault="00F435DA" w:rsidP="009F334E">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F334E">
              <w:rPr>
                <w:rFonts w:ascii="Arial" w:hAnsi="Arial" w:cs="Arial"/>
                <w:szCs w:val="24"/>
              </w:rPr>
              <w:t>Use demand forecasting for staffing</w:t>
            </w:r>
          </w:p>
        </w:tc>
        <w:tc>
          <w:tcPr>
            <w:tcW w:w="0" w:type="auto"/>
            <w:hideMark/>
          </w:tcPr>
          <w:p w14:paraId="4600B326" w14:textId="77777777" w:rsidR="00F435DA" w:rsidRPr="009F334E" w:rsidRDefault="00F435DA" w:rsidP="009F334E">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F334E">
              <w:rPr>
                <w:rFonts w:ascii="Arial" w:hAnsi="Arial" w:cs="Arial"/>
                <w:szCs w:val="24"/>
              </w:rPr>
              <w:t xml:space="preserve">Reduced </w:t>
            </w:r>
            <w:proofErr w:type="spellStart"/>
            <w:r w:rsidRPr="009F334E">
              <w:rPr>
                <w:rFonts w:ascii="Arial" w:hAnsi="Arial" w:cs="Arial"/>
                <w:szCs w:val="24"/>
              </w:rPr>
              <w:t>labor</w:t>
            </w:r>
            <w:proofErr w:type="spellEnd"/>
            <w:r w:rsidRPr="009F334E">
              <w:rPr>
                <w:rFonts w:ascii="Arial" w:hAnsi="Arial" w:cs="Arial"/>
                <w:szCs w:val="24"/>
              </w:rPr>
              <w:t xml:space="preserve"> costs</w:t>
            </w:r>
          </w:p>
        </w:tc>
      </w:tr>
      <w:tr w:rsidR="00F435DA" w:rsidRPr="009F334E" w14:paraId="483C662B" w14:textId="77777777" w:rsidTr="005331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B91B4E" w14:textId="77777777" w:rsidR="00F435DA" w:rsidRPr="009F334E" w:rsidRDefault="00F435DA" w:rsidP="009F334E">
            <w:pPr>
              <w:rPr>
                <w:rFonts w:ascii="Arial" w:hAnsi="Arial" w:cs="Arial"/>
                <w:b w:val="0"/>
                <w:bCs w:val="0"/>
                <w:szCs w:val="24"/>
              </w:rPr>
            </w:pPr>
            <w:r w:rsidRPr="009F334E">
              <w:rPr>
                <w:rFonts w:ascii="Arial" w:hAnsi="Arial" w:cs="Arial"/>
                <w:b w:val="0"/>
                <w:bCs w:val="0"/>
                <w:szCs w:val="24"/>
              </w:rPr>
              <w:t>Inventory Management</w:t>
            </w:r>
          </w:p>
        </w:tc>
        <w:tc>
          <w:tcPr>
            <w:tcW w:w="0" w:type="auto"/>
            <w:hideMark/>
          </w:tcPr>
          <w:p w14:paraId="30594E3D"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F334E">
              <w:rPr>
                <w:rFonts w:ascii="Arial" w:hAnsi="Arial" w:cs="Arial"/>
                <w:szCs w:val="24"/>
              </w:rPr>
              <w:t>Predictive ordering based on demand trends</w:t>
            </w:r>
          </w:p>
        </w:tc>
        <w:tc>
          <w:tcPr>
            <w:tcW w:w="0" w:type="auto"/>
            <w:hideMark/>
          </w:tcPr>
          <w:p w14:paraId="6D1B37E6"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F334E">
              <w:rPr>
                <w:rFonts w:ascii="Arial" w:hAnsi="Arial" w:cs="Arial"/>
                <w:szCs w:val="24"/>
              </w:rPr>
              <w:t>Minimized waste and reduced inventory</w:t>
            </w:r>
          </w:p>
        </w:tc>
      </w:tr>
    </w:tbl>
    <w:p w14:paraId="502863F3" w14:textId="77777777" w:rsidR="00F435DA" w:rsidRPr="009F334E" w:rsidRDefault="00F435DA" w:rsidP="009F334E">
      <w:pPr>
        <w:rPr>
          <w:rFonts w:ascii="Arial" w:eastAsia="Times New Roman" w:hAnsi="Arial" w:cs="Arial"/>
          <w:b/>
          <w:bCs/>
          <w:szCs w:val="24"/>
          <w:u w:val="single"/>
        </w:rPr>
      </w:pPr>
    </w:p>
    <w:p w14:paraId="1188D5AF" w14:textId="77777777" w:rsidR="009F334E" w:rsidRPr="009F334E" w:rsidRDefault="009F334E" w:rsidP="009F334E">
      <w:pPr>
        <w:rPr>
          <w:rFonts w:ascii="Arial" w:eastAsia="Times New Roman" w:hAnsi="Arial" w:cs="Arial"/>
          <w:b/>
          <w:bCs/>
          <w:szCs w:val="24"/>
          <w:u w:val="single"/>
        </w:rPr>
      </w:pPr>
      <w:r w:rsidRPr="009F334E">
        <w:rPr>
          <w:rFonts w:ascii="Arial" w:eastAsia="Times New Roman" w:hAnsi="Arial" w:cs="Arial"/>
          <w:b/>
          <w:bCs/>
          <w:szCs w:val="24"/>
          <w:u w:val="single"/>
        </w:rPr>
        <w:t>3. Financial Restructuring Options</w:t>
      </w:r>
    </w:p>
    <w:p w14:paraId="72E0681A" w14:textId="605FE06B" w:rsidR="009F334E" w:rsidRPr="009F334E" w:rsidRDefault="009F334E" w:rsidP="009F334E">
      <w:pPr>
        <w:rPr>
          <w:rFonts w:ascii="Arial" w:eastAsia="Times New Roman" w:hAnsi="Arial" w:cs="Arial"/>
          <w:szCs w:val="24"/>
        </w:rPr>
      </w:pPr>
      <w:r w:rsidRPr="009F334E">
        <w:rPr>
          <w:rFonts w:ascii="Arial" w:eastAsia="Times New Roman" w:hAnsi="Arial" w:cs="Arial"/>
          <w:szCs w:val="24"/>
        </w:rPr>
        <w:t xml:space="preserve">To solve the hotel’s money problems, The City Hotel can change its debts and find new ways to get the money it needs. This can be done by restructuring its finances to help the hotel pay off long-term debts. Mueller and </w:t>
      </w:r>
      <w:proofErr w:type="spellStart"/>
      <w:r w:rsidRPr="009F334E">
        <w:rPr>
          <w:rFonts w:ascii="Arial" w:eastAsia="Times New Roman" w:hAnsi="Arial" w:cs="Arial"/>
          <w:szCs w:val="24"/>
        </w:rPr>
        <w:t>Sensini</w:t>
      </w:r>
      <w:proofErr w:type="spellEnd"/>
      <w:r w:rsidRPr="009F334E">
        <w:rPr>
          <w:rFonts w:ascii="Arial" w:eastAsia="Times New Roman" w:hAnsi="Arial" w:cs="Arial"/>
          <w:szCs w:val="24"/>
        </w:rPr>
        <w:t xml:space="preserve"> (2021) say that companies with money problems need to manage their debts carefully.</w:t>
      </w:r>
    </w:p>
    <w:p w14:paraId="65A8B46F" w14:textId="72F94884" w:rsidR="009F334E" w:rsidRPr="009F334E" w:rsidRDefault="009F334E" w:rsidP="009F334E">
      <w:pPr>
        <w:rPr>
          <w:rFonts w:ascii="Arial" w:eastAsia="Times New Roman" w:hAnsi="Arial" w:cs="Arial"/>
          <w:szCs w:val="24"/>
        </w:rPr>
      </w:pPr>
      <w:r w:rsidRPr="009F334E">
        <w:rPr>
          <w:rFonts w:ascii="Arial" w:eastAsia="Times New Roman" w:hAnsi="Arial" w:cs="Arial"/>
          <w:szCs w:val="24"/>
        </w:rPr>
        <w:t>The City Hotel could lower its debt payments by either getting a loan with a lower interest rate or by extending the time to pay back the debt. This would help the hotel have more cash to use for running the business and fixing its problems. The hotel could also look for government help or find private partners, like investors, to share the debt.</w:t>
      </w:r>
    </w:p>
    <w:p w14:paraId="0EB5F653" w14:textId="767EDC8E" w:rsidR="009F334E" w:rsidRPr="009F334E" w:rsidRDefault="009F334E" w:rsidP="009F334E">
      <w:pPr>
        <w:rPr>
          <w:rFonts w:ascii="Arial" w:eastAsia="Times New Roman" w:hAnsi="Arial" w:cs="Arial"/>
          <w:szCs w:val="24"/>
        </w:rPr>
      </w:pPr>
      <w:r w:rsidRPr="009F334E">
        <w:rPr>
          <w:rFonts w:ascii="Arial" w:eastAsia="Times New Roman" w:hAnsi="Arial" w:cs="Arial"/>
          <w:szCs w:val="24"/>
        </w:rPr>
        <w:t xml:space="preserve">Another option is selling unused property or doing a sale and leaseback, where the hotel sells property but </w:t>
      </w:r>
      <w:r w:rsidRPr="009F334E">
        <w:rPr>
          <w:rFonts w:ascii="Arial" w:eastAsia="Times New Roman" w:hAnsi="Arial" w:cs="Arial"/>
          <w:szCs w:val="24"/>
        </w:rPr>
        <w:t>keeps</w:t>
      </w:r>
      <w:r w:rsidRPr="009F334E">
        <w:rPr>
          <w:rFonts w:ascii="Arial" w:eastAsia="Times New Roman" w:hAnsi="Arial" w:cs="Arial"/>
          <w:szCs w:val="24"/>
        </w:rPr>
        <w:t xml:space="preserve"> using it. This would bring in money and lower debt, while also giving the hotel time to work on improving its business (Konovalova, 2018).</w:t>
      </w:r>
    </w:p>
    <w:p w14:paraId="521994B5" w14:textId="77777777" w:rsidR="009F334E" w:rsidRPr="009F334E" w:rsidRDefault="009F334E" w:rsidP="009F334E">
      <w:pPr>
        <w:rPr>
          <w:rFonts w:ascii="Arial" w:eastAsia="Times New Roman" w:hAnsi="Arial" w:cs="Arial"/>
          <w:b/>
          <w:bCs/>
          <w:szCs w:val="24"/>
          <w:u w:val="single"/>
        </w:rPr>
      </w:pPr>
      <w:r w:rsidRPr="009F334E">
        <w:rPr>
          <w:rFonts w:ascii="Arial" w:eastAsia="Times New Roman" w:hAnsi="Arial" w:cs="Arial"/>
          <w:b/>
          <w:bCs/>
          <w:szCs w:val="24"/>
          <w:u w:val="single"/>
        </w:rPr>
        <w:t>4. Reputation Restoration</w:t>
      </w:r>
    </w:p>
    <w:p w14:paraId="2D3D1347" w14:textId="6C553C87" w:rsidR="009F334E" w:rsidRPr="009F334E" w:rsidRDefault="009F334E" w:rsidP="009F334E">
      <w:pPr>
        <w:rPr>
          <w:rFonts w:ascii="Arial" w:eastAsia="Times New Roman" w:hAnsi="Arial" w:cs="Arial"/>
          <w:szCs w:val="24"/>
        </w:rPr>
      </w:pPr>
      <w:r w:rsidRPr="009F334E">
        <w:rPr>
          <w:rFonts w:ascii="Arial" w:eastAsia="Times New Roman" w:hAnsi="Arial" w:cs="Arial"/>
          <w:szCs w:val="24"/>
        </w:rPr>
        <w:t xml:space="preserve">In the hotel business, customers want to trust the brands they choose. One way The City Hotel can improve its image is by focusing on sustainability, as more people care about businesses that are good for the environment. </w:t>
      </w:r>
      <w:proofErr w:type="spellStart"/>
      <w:r w:rsidRPr="009F334E">
        <w:rPr>
          <w:rFonts w:ascii="Arial" w:eastAsia="Times New Roman" w:hAnsi="Arial" w:cs="Arial"/>
          <w:szCs w:val="24"/>
        </w:rPr>
        <w:t>Floricic</w:t>
      </w:r>
      <w:proofErr w:type="spellEnd"/>
      <w:r w:rsidRPr="009F334E">
        <w:rPr>
          <w:rFonts w:ascii="Arial" w:eastAsia="Times New Roman" w:hAnsi="Arial" w:cs="Arial"/>
          <w:szCs w:val="24"/>
        </w:rPr>
        <w:t xml:space="preserve"> (2020) says that “green” activities can help improve a hotel’s image and attract customers who care about sustainable travel.</w:t>
      </w:r>
    </w:p>
    <w:p w14:paraId="3759167B" w14:textId="51CE2459" w:rsidR="009F334E" w:rsidRPr="009F334E" w:rsidRDefault="009F334E" w:rsidP="009F334E">
      <w:pPr>
        <w:rPr>
          <w:rFonts w:ascii="Arial" w:eastAsia="Times New Roman" w:hAnsi="Arial" w:cs="Arial"/>
          <w:szCs w:val="24"/>
        </w:rPr>
      </w:pPr>
      <w:r w:rsidRPr="009F334E">
        <w:rPr>
          <w:rFonts w:ascii="Arial" w:eastAsia="Times New Roman" w:hAnsi="Arial" w:cs="Arial"/>
          <w:szCs w:val="24"/>
        </w:rPr>
        <w:t>The City Hotel can become more sustainable by using eco-friendly cleaning products, reducing plastic use, and installing water-saving devices. The hotel can promote these changes to attract guests who care about the environment. This can also help the hotel make extra money through eco-friendly tourism and certifications (Leontes, 2024).</w:t>
      </w:r>
    </w:p>
    <w:p w14:paraId="1A2BC3BA" w14:textId="6FC0507C" w:rsidR="009F334E" w:rsidRPr="009F334E" w:rsidRDefault="009F334E" w:rsidP="009F334E">
      <w:pPr>
        <w:rPr>
          <w:rFonts w:ascii="Arial" w:hAnsi="Arial" w:cs="Arial"/>
          <w:szCs w:val="24"/>
        </w:rPr>
      </w:pPr>
      <w:r w:rsidRPr="009F334E">
        <w:rPr>
          <w:rFonts w:ascii="Arial" w:eastAsia="Times New Roman" w:hAnsi="Arial" w:cs="Arial"/>
          <w:szCs w:val="24"/>
        </w:rPr>
        <w:t>Additionally, improving service quality and making sure guests are happy is important. Training staff on customer service and sustainable practices will help offer better service, which can attract more customers and lead to repeat business. These steps will help The City Hotel build a good reputation and keep customers coming back.</w:t>
      </w:r>
    </w:p>
    <w:p w14:paraId="57589B60" w14:textId="77777777" w:rsidR="009F334E" w:rsidRPr="009F334E" w:rsidRDefault="009F334E" w:rsidP="009F334E">
      <w:pPr>
        <w:rPr>
          <w:rFonts w:ascii="Arial" w:eastAsia="Times New Roman" w:hAnsi="Arial" w:cs="Arial"/>
          <w:b/>
          <w:bCs/>
          <w:szCs w:val="24"/>
          <w:u w:val="single"/>
        </w:rPr>
      </w:pPr>
    </w:p>
    <w:p w14:paraId="108A063A" w14:textId="77777777" w:rsidR="00F435DA" w:rsidRPr="009F334E" w:rsidRDefault="00F435DA" w:rsidP="009F334E">
      <w:pPr>
        <w:pStyle w:val="Caption"/>
        <w:keepNext/>
        <w:spacing w:line="360" w:lineRule="auto"/>
        <w:rPr>
          <w:rFonts w:ascii="Arial" w:hAnsi="Arial" w:cs="Arial"/>
          <w:color w:val="000000" w:themeColor="text1"/>
          <w:sz w:val="24"/>
          <w:szCs w:val="24"/>
        </w:rPr>
      </w:pPr>
      <w:r w:rsidRPr="009F334E">
        <w:rPr>
          <w:rFonts w:ascii="Arial" w:hAnsi="Arial" w:cs="Arial"/>
          <w:color w:val="000000" w:themeColor="text1"/>
          <w:sz w:val="24"/>
          <w:szCs w:val="24"/>
        </w:rPr>
        <w:t xml:space="preserve">Table </w:t>
      </w:r>
      <w:r w:rsidRPr="009F334E">
        <w:rPr>
          <w:rFonts w:ascii="Arial" w:hAnsi="Arial" w:cs="Arial"/>
          <w:color w:val="000000" w:themeColor="text1"/>
          <w:sz w:val="24"/>
          <w:szCs w:val="24"/>
        </w:rPr>
        <w:fldChar w:fldCharType="begin"/>
      </w:r>
      <w:r w:rsidRPr="009F334E">
        <w:rPr>
          <w:rFonts w:ascii="Arial" w:hAnsi="Arial" w:cs="Arial"/>
          <w:color w:val="000000" w:themeColor="text1"/>
          <w:sz w:val="24"/>
          <w:szCs w:val="24"/>
        </w:rPr>
        <w:instrText xml:space="preserve"> SEQ Table \* ARABIC </w:instrText>
      </w:r>
      <w:r w:rsidRPr="009F334E">
        <w:rPr>
          <w:rFonts w:ascii="Arial" w:hAnsi="Arial" w:cs="Arial"/>
          <w:color w:val="000000" w:themeColor="text1"/>
          <w:sz w:val="24"/>
          <w:szCs w:val="24"/>
        </w:rPr>
        <w:fldChar w:fldCharType="separate"/>
      </w:r>
      <w:r w:rsidRPr="009F334E">
        <w:rPr>
          <w:rFonts w:ascii="Arial" w:hAnsi="Arial" w:cs="Arial"/>
          <w:noProof/>
          <w:color w:val="000000" w:themeColor="text1"/>
          <w:sz w:val="24"/>
          <w:szCs w:val="24"/>
        </w:rPr>
        <w:t>3</w:t>
      </w:r>
      <w:r w:rsidRPr="009F334E">
        <w:rPr>
          <w:rFonts w:ascii="Arial" w:hAnsi="Arial" w:cs="Arial"/>
          <w:color w:val="000000" w:themeColor="text1"/>
          <w:sz w:val="24"/>
          <w:szCs w:val="24"/>
        </w:rPr>
        <w:fldChar w:fldCharType="end"/>
      </w:r>
      <w:r w:rsidRPr="009F334E">
        <w:rPr>
          <w:rFonts w:ascii="Arial" w:hAnsi="Arial" w:cs="Arial"/>
          <w:color w:val="000000" w:themeColor="text1"/>
          <w:sz w:val="24"/>
          <w:szCs w:val="24"/>
        </w:rPr>
        <w:t xml:space="preserve">: Sustainable Practices to Restore Brand Reputation </w:t>
      </w:r>
      <w:proofErr w:type="spellStart"/>
      <w:r w:rsidRPr="009F334E">
        <w:rPr>
          <w:rFonts w:ascii="Arial" w:hAnsi="Arial" w:cs="Arial"/>
          <w:color w:val="000000" w:themeColor="text1"/>
          <w:sz w:val="24"/>
          <w:szCs w:val="24"/>
        </w:rPr>
        <w:t>Floricic</w:t>
      </w:r>
      <w:proofErr w:type="spellEnd"/>
      <w:r w:rsidRPr="009F334E">
        <w:rPr>
          <w:rFonts w:ascii="Arial" w:hAnsi="Arial" w:cs="Arial"/>
          <w:color w:val="000000" w:themeColor="text1"/>
          <w:sz w:val="24"/>
          <w:szCs w:val="24"/>
        </w:rPr>
        <w:t xml:space="preserve"> (2020)</w:t>
      </w:r>
    </w:p>
    <w:tbl>
      <w:tblPr>
        <w:tblStyle w:val="PlainTable1"/>
        <w:tblW w:w="0" w:type="auto"/>
        <w:tblLook w:val="04A0" w:firstRow="1" w:lastRow="0" w:firstColumn="1" w:lastColumn="0" w:noHBand="0" w:noVBand="1"/>
      </w:tblPr>
      <w:tblGrid>
        <w:gridCol w:w="2420"/>
        <w:gridCol w:w="3657"/>
        <w:gridCol w:w="3273"/>
      </w:tblGrid>
      <w:tr w:rsidR="00F435DA" w:rsidRPr="009F334E" w14:paraId="2056BD39" w14:textId="77777777" w:rsidTr="005331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1D9A44" w14:textId="77777777" w:rsidR="00F435DA" w:rsidRPr="009F334E" w:rsidRDefault="00F435DA" w:rsidP="009F334E">
            <w:pPr>
              <w:rPr>
                <w:rFonts w:ascii="Arial" w:hAnsi="Arial" w:cs="Arial"/>
                <w:b w:val="0"/>
                <w:bCs w:val="0"/>
                <w:szCs w:val="24"/>
              </w:rPr>
            </w:pPr>
            <w:r w:rsidRPr="009F334E">
              <w:rPr>
                <w:rFonts w:ascii="Arial" w:hAnsi="Arial" w:cs="Arial"/>
                <w:szCs w:val="24"/>
              </w:rPr>
              <w:t>Practice</w:t>
            </w:r>
          </w:p>
        </w:tc>
        <w:tc>
          <w:tcPr>
            <w:tcW w:w="0" w:type="auto"/>
            <w:hideMark/>
          </w:tcPr>
          <w:p w14:paraId="7CB3E935" w14:textId="77777777" w:rsidR="00F435DA" w:rsidRPr="009F334E" w:rsidRDefault="00F435DA" w:rsidP="009F334E">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9F334E">
              <w:rPr>
                <w:rFonts w:ascii="Arial" w:hAnsi="Arial" w:cs="Arial"/>
                <w:szCs w:val="24"/>
              </w:rPr>
              <w:t>Description</w:t>
            </w:r>
          </w:p>
        </w:tc>
        <w:tc>
          <w:tcPr>
            <w:tcW w:w="0" w:type="auto"/>
            <w:hideMark/>
          </w:tcPr>
          <w:p w14:paraId="1D069389" w14:textId="77777777" w:rsidR="00F435DA" w:rsidRPr="009F334E" w:rsidRDefault="00F435DA" w:rsidP="009F334E">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9F334E">
              <w:rPr>
                <w:rFonts w:ascii="Arial" w:hAnsi="Arial" w:cs="Arial"/>
                <w:szCs w:val="24"/>
              </w:rPr>
              <w:t>Expected Impact</w:t>
            </w:r>
          </w:p>
        </w:tc>
      </w:tr>
      <w:tr w:rsidR="00F435DA" w:rsidRPr="009F334E" w14:paraId="03E4F9F9" w14:textId="77777777" w:rsidTr="005331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A5EE00" w14:textId="77777777" w:rsidR="00F435DA" w:rsidRPr="009F334E" w:rsidRDefault="00F435DA" w:rsidP="009F334E">
            <w:pPr>
              <w:rPr>
                <w:rFonts w:ascii="Arial" w:hAnsi="Arial" w:cs="Arial"/>
                <w:b w:val="0"/>
                <w:bCs w:val="0"/>
                <w:szCs w:val="24"/>
              </w:rPr>
            </w:pPr>
            <w:r w:rsidRPr="009F334E">
              <w:rPr>
                <w:rFonts w:ascii="Arial" w:hAnsi="Arial" w:cs="Arial"/>
                <w:b w:val="0"/>
                <w:bCs w:val="0"/>
                <w:szCs w:val="24"/>
              </w:rPr>
              <w:t>Eco-friendly cleaning products</w:t>
            </w:r>
          </w:p>
        </w:tc>
        <w:tc>
          <w:tcPr>
            <w:tcW w:w="0" w:type="auto"/>
            <w:hideMark/>
          </w:tcPr>
          <w:p w14:paraId="0AA85BFB"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F334E">
              <w:rPr>
                <w:rFonts w:ascii="Arial" w:hAnsi="Arial" w:cs="Arial"/>
                <w:szCs w:val="24"/>
              </w:rPr>
              <w:t>Switch to biodegradable, non-toxic cleaning agents</w:t>
            </w:r>
          </w:p>
        </w:tc>
        <w:tc>
          <w:tcPr>
            <w:tcW w:w="0" w:type="auto"/>
            <w:hideMark/>
          </w:tcPr>
          <w:p w14:paraId="77DD67D3"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F334E">
              <w:rPr>
                <w:rFonts w:ascii="Arial" w:hAnsi="Arial" w:cs="Arial"/>
                <w:szCs w:val="24"/>
              </w:rPr>
              <w:t>Improved brand perception</w:t>
            </w:r>
          </w:p>
        </w:tc>
      </w:tr>
      <w:tr w:rsidR="00F435DA" w:rsidRPr="009F334E" w14:paraId="2C428479" w14:textId="77777777" w:rsidTr="0053312E">
        <w:tc>
          <w:tcPr>
            <w:cnfStyle w:val="001000000000" w:firstRow="0" w:lastRow="0" w:firstColumn="1" w:lastColumn="0" w:oddVBand="0" w:evenVBand="0" w:oddHBand="0" w:evenHBand="0" w:firstRowFirstColumn="0" w:firstRowLastColumn="0" w:lastRowFirstColumn="0" w:lastRowLastColumn="0"/>
            <w:tcW w:w="0" w:type="auto"/>
            <w:hideMark/>
          </w:tcPr>
          <w:p w14:paraId="025683BA" w14:textId="77777777" w:rsidR="00F435DA" w:rsidRPr="009F334E" w:rsidRDefault="00F435DA" w:rsidP="009F334E">
            <w:pPr>
              <w:rPr>
                <w:rFonts w:ascii="Arial" w:hAnsi="Arial" w:cs="Arial"/>
                <w:b w:val="0"/>
                <w:bCs w:val="0"/>
                <w:szCs w:val="24"/>
              </w:rPr>
            </w:pPr>
            <w:r w:rsidRPr="009F334E">
              <w:rPr>
                <w:rFonts w:ascii="Arial" w:hAnsi="Arial" w:cs="Arial"/>
                <w:b w:val="0"/>
                <w:bCs w:val="0"/>
                <w:szCs w:val="24"/>
              </w:rPr>
              <w:t>Reduced single-use plastics</w:t>
            </w:r>
          </w:p>
        </w:tc>
        <w:tc>
          <w:tcPr>
            <w:tcW w:w="0" w:type="auto"/>
            <w:hideMark/>
          </w:tcPr>
          <w:p w14:paraId="4C0827DF" w14:textId="77777777" w:rsidR="00F435DA" w:rsidRPr="009F334E" w:rsidRDefault="00F435DA" w:rsidP="009F334E">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F334E">
              <w:rPr>
                <w:rFonts w:ascii="Arial" w:hAnsi="Arial" w:cs="Arial"/>
                <w:szCs w:val="24"/>
              </w:rPr>
              <w:t>Eliminate plastic straws, cups, and utensils</w:t>
            </w:r>
          </w:p>
        </w:tc>
        <w:tc>
          <w:tcPr>
            <w:tcW w:w="0" w:type="auto"/>
            <w:hideMark/>
          </w:tcPr>
          <w:p w14:paraId="6FEE83C8" w14:textId="77777777" w:rsidR="00F435DA" w:rsidRPr="009F334E" w:rsidRDefault="00F435DA" w:rsidP="009F334E">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9F334E">
              <w:rPr>
                <w:rFonts w:ascii="Arial" w:hAnsi="Arial" w:cs="Arial"/>
                <w:szCs w:val="24"/>
              </w:rPr>
              <w:t>Appeal to eco-conscious consumers</w:t>
            </w:r>
          </w:p>
        </w:tc>
      </w:tr>
      <w:tr w:rsidR="00F435DA" w:rsidRPr="009F334E" w14:paraId="27D9B56D" w14:textId="77777777" w:rsidTr="005331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E0D054" w14:textId="77777777" w:rsidR="00F435DA" w:rsidRPr="009F334E" w:rsidRDefault="00F435DA" w:rsidP="009F334E">
            <w:pPr>
              <w:rPr>
                <w:rFonts w:ascii="Arial" w:hAnsi="Arial" w:cs="Arial"/>
                <w:b w:val="0"/>
                <w:bCs w:val="0"/>
                <w:szCs w:val="24"/>
              </w:rPr>
            </w:pPr>
            <w:r w:rsidRPr="009F334E">
              <w:rPr>
                <w:rFonts w:ascii="Arial" w:hAnsi="Arial" w:cs="Arial"/>
                <w:b w:val="0"/>
                <w:bCs w:val="0"/>
                <w:szCs w:val="24"/>
              </w:rPr>
              <w:t>Water-saving installations</w:t>
            </w:r>
          </w:p>
        </w:tc>
        <w:tc>
          <w:tcPr>
            <w:tcW w:w="0" w:type="auto"/>
            <w:hideMark/>
          </w:tcPr>
          <w:p w14:paraId="61A4ED19"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F334E">
              <w:rPr>
                <w:rFonts w:ascii="Arial" w:hAnsi="Arial" w:cs="Arial"/>
                <w:szCs w:val="24"/>
              </w:rPr>
              <w:t>Install low-flow showerheads and faucets</w:t>
            </w:r>
          </w:p>
        </w:tc>
        <w:tc>
          <w:tcPr>
            <w:tcW w:w="0" w:type="auto"/>
            <w:hideMark/>
          </w:tcPr>
          <w:p w14:paraId="0F28B5F8" w14:textId="77777777" w:rsidR="00F435DA" w:rsidRPr="009F334E" w:rsidRDefault="00F435DA" w:rsidP="009F334E">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9F334E">
              <w:rPr>
                <w:rFonts w:ascii="Arial" w:hAnsi="Arial" w:cs="Arial"/>
                <w:szCs w:val="24"/>
              </w:rPr>
              <w:t>Lower utility costs and environmental impact</w:t>
            </w:r>
          </w:p>
        </w:tc>
      </w:tr>
    </w:tbl>
    <w:p w14:paraId="6611D144" w14:textId="77777777" w:rsidR="00F435DA" w:rsidRPr="009F334E" w:rsidRDefault="00F435DA" w:rsidP="009F334E">
      <w:pPr>
        <w:rPr>
          <w:rFonts w:ascii="Arial" w:hAnsi="Arial" w:cs="Arial"/>
          <w:b/>
          <w:bCs/>
          <w:szCs w:val="24"/>
        </w:rPr>
      </w:pPr>
    </w:p>
    <w:p w14:paraId="54960028" w14:textId="77777777" w:rsidR="00F435DA" w:rsidRPr="009F334E" w:rsidRDefault="00F435DA" w:rsidP="009F334E">
      <w:pPr>
        <w:rPr>
          <w:rFonts w:ascii="Arial" w:hAnsi="Arial" w:cs="Arial"/>
          <w:b/>
          <w:bCs/>
          <w:szCs w:val="24"/>
        </w:rPr>
      </w:pPr>
      <w:r w:rsidRPr="009F334E">
        <w:rPr>
          <w:rFonts w:ascii="Arial" w:hAnsi="Arial" w:cs="Arial"/>
          <w:b/>
          <w:bCs/>
          <w:szCs w:val="24"/>
        </w:rPr>
        <w:t xml:space="preserve">Conclusion and recommendations </w:t>
      </w:r>
    </w:p>
    <w:p w14:paraId="6A48D1EC" w14:textId="77777777" w:rsidR="009F334E" w:rsidRPr="00701545" w:rsidRDefault="009F334E" w:rsidP="009F334E">
      <w:pPr>
        <w:rPr>
          <w:rFonts w:ascii="Arial" w:hAnsi="Arial" w:cs="Arial"/>
          <w:b/>
          <w:bCs/>
          <w:szCs w:val="24"/>
        </w:rPr>
      </w:pPr>
      <w:r w:rsidRPr="00701545">
        <w:rPr>
          <w:rFonts w:ascii="Arial" w:hAnsi="Arial" w:cs="Arial"/>
          <w:b/>
          <w:bCs/>
          <w:szCs w:val="24"/>
        </w:rPr>
        <w:t>1. Conclusion</w:t>
      </w:r>
    </w:p>
    <w:p w14:paraId="4A077907" w14:textId="4D8A16B8" w:rsidR="009F334E" w:rsidRPr="00701545" w:rsidRDefault="009F334E" w:rsidP="009F334E">
      <w:pPr>
        <w:rPr>
          <w:rFonts w:ascii="Arial" w:hAnsi="Arial" w:cs="Arial"/>
          <w:szCs w:val="24"/>
        </w:rPr>
      </w:pPr>
      <w:r w:rsidRPr="00701545">
        <w:rPr>
          <w:rFonts w:ascii="Arial" w:hAnsi="Arial" w:cs="Arial"/>
          <w:szCs w:val="24"/>
        </w:rPr>
        <w:t>The City Hotel is facing big financial problems, like lower income, high fixed costs, and challenges from the economy. The hotel’s financial situation over the last three years shows it has less cash, lower profits, and some areas where it is not running efficiently. The hotel needs a complete plan to fix these problems. This report suggests solutions like flexible pricing, using data to cut costs, changing the financial model, and focusing on sustainability to improve the hotel’s image (</w:t>
      </w:r>
      <w:proofErr w:type="spellStart"/>
      <w:r w:rsidRPr="00701545">
        <w:rPr>
          <w:rFonts w:ascii="Arial" w:hAnsi="Arial" w:cs="Arial"/>
          <w:szCs w:val="24"/>
        </w:rPr>
        <w:t>Arquero</w:t>
      </w:r>
      <w:proofErr w:type="spellEnd"/>
      <w:r w:rsidRPr="00701545">
        <w:rPr>
          <w:rFonts w:ascii="Arial" w:hAnsi="Arial" w:cs="Arial"/>
          <w:szCs w:val="24"/>
        </w:rPr>
        <w:t>, 2024). These steps will help improve the hotel’s finances and position in a competitive market.</w:t>
      </w:r>
    </w:p>
    <w:p w14:paraId="1BBAE859" w14:textId="77777777" w:rsidR="009F334E" w:rsidRPr="00701545" w:rsidRDefault="009F334E" w:rsidP="009F334E">
      <w:pPr>
        <w:rPr>
          <w:rFonts w:ascii="Arial" w:hAnsi="Arial" w:cs="Arial"/>
          <w:b/>
          <w:bCs/>
          <w:szCs w:val="24"/>
        </w:rPr>
      </w:pPr>
      <w:r w:rsidRPr="00701545">
        <w:rPr>
          <w:rFonts w:ascii="Arial" w:hAnsi="Arial" w:cs="Arial"/>
          <w:b/>
          <w:bCs/>
          <w:szCs w:val="24"/>
        </w:rPr>
        <w:t>2. Recommendations</w:t>
      </w:r>
    </w:p>
    <w:p w14:paraId="6C7059E6" w14:textId="77777777" w:rsidR="009F334E" w:rsidRPr="00701545" w:rsidRDefault="009F334E" w:rsidP="009F334E">
      <w:pPr>
        <w:rPr>
          <w:rFonts w:ascii="Arial" w:hAnsi="Arial" w:cs="Arial"/>
          <w:szCs w:val="24"/>
        </w:rPr>
      </w:pPr>
      <w:r w:rsidRPr="00701545">
        <w:rPr>
          <w:rFonts w:ascii="Arial" w:hAnsi="Arial" w:cs="Arial"/>
          <w:szCs w:val="24"/>
        </w:rPr>
        <w:t>The City Hotel should (Hole, 2019):</w:t>
      </w:r>
    </w:p>
    <w:p w14:paraId="2D35B5E8" w14:textId="77777777" w:rsidR="009F334E" w:rsidRPr="00701545" w:rsidRDefault="009F334E" w:rsidP="009F334E">
      <w:pPr>
        <w:rPr>
          <w:rFonts w:ascii="Arial" w:hAnsi="Arial" w:cs="Arial"/>
          <w:szCs w:val="24"/>
        </w:rPr>
      </w:pPr>
      <w:r w:rsidRPr="00701545">
        <w:rPr>
          <w:rFonts w:ascii="Arial" w:hAnsi="Arial" w:cs="Arial"/>
          <w:szCs w:val="24"/>
        </w:rPr>
        <w:tab/>
        <w:t>•</w:t>
      </w:r>
      <w:r w:rsidRPr="00701545">
        <w:rPr>
          <w:rFonts w:ascii="Arial" w:hAnsi="Arial" w:cs="Arial"/>
          <w:szCs w:val="24"/>
        </w:rPr>
        <w:tab/>
        <w:t>Use flexible pricing to set room prices for busy and slow times.</w:t>
      </w:r>
    </w:p>
    <w:p w14:paraId="009047BF" w14:textId="77777777" w:rsidR="009F334E" w:rsidRPr="00701545" w:rsidRDefault="009F334E" w:rsidP="009F334E">
      <w:pPr>
        <w:rPr>
          <w:rFonts w:ascii="Arial" w:hAnsi="Arial" w:cs="Arial"/>
          <w:szCs w:val="24"/>
        </w:rPr>
      </w:pPr>
      <w:r w:rsidRPr="00701545">
        <w:rPr>
          <w:rFonts w:ascii="Arial" w:hAnsi="Arial" w:cs="Arial"/>
          <w:szCs w:val="24"/>
        </w:rPr>
        <w:tab/>
        <w:t>•</w:t>
      </w:r>
      <w:r w:rsidRPr="00701545">
        <w:rPr>
          <w:rFonts w:ascii="Arial" w:hAnsi="Arial" w:cs="Arial"/>
          <w:szCs w:val="24"/>
        </w:rPr>
        <w:tab/>
        <w:t>Use data to track and reduce costs, especially for energy and staffing.</w:t>
      </w:r>
    </w:p>
    <w:p w14:paraId="3A1D2249" w14:textId="77777777" w:rsidR="009F334E" w:rsidRPr="00701545" w:rsidRDefault="009F334E" w:rsidP="009F334E">
      <w:pPr>
        <w:rPr>
          <w:rFonts w:ascii="Arial" w:hAnsi="Arial" w:cs="Arial"/>
          <w:szCs w:val="24"/>
        </w:rPr>
      </w:pPr>
      <w:r w:rsidRPr="00701545">
        <w:rPr>
          <w:rFonts w:ascii="Arial" w:hAnsi="Arial" w:cs="Arial"/>
          <w:szCs w:val="24"/>
        </w:rPr>
        <w:tab/>
        <w:t>•</w:t>
      </w:r>
      <w:r w:rsidRPr="00701545">
        <w:rPr>
          <w:rFonts w:ascii="Arial" w:hAnsi="Arial" w:cs="Arial"/>
          <w:szCs w:val="24"/>
        </w:rPr>
        <w:tab/>
        <w:t>Talk to lenders to get longer repayment periods or lower interest rates to ease cash flow.</w:t>
      </w:r>
    </w:p>
    <w:p w14:paraId="0AB91155" w14:textId="77777777" w:rsidR="009F334E" w:rsidRPr="00701545" w:rsidRDefault="009F334E" w:rsidP="009F334E">
      <w:pPr>
        <w:rPr>
          <w:rFonts w:ascii="Arial" w:hAnsi="Arial" w:cs="Arial"/>
          <w:szCs w:val="24"/>
        </w:rPr>
      </w:pPr>
      <w:r w:rsidRPr="00701545">
        <w:rPr>
          <w:rFonts w:ascii="Arial" w:hAnsi="Arial" w:cs="Arial"/>
          <w:szCs w:val="24"/>
        </w:rPr>
        <w:lastRenderedPageBreak/>
        <w:tab/>
        <w:t>•</w:t>
      </w:r>
      <w:r w:rsidRPr="00701545">
        <w:rPr>
          <w:rFonts w:ascii="Arial" w:hAnsi="Arial" w:cs="Arial"/>
          <w:szCs w:val="24"/>
        </w:rPr>
        <w:tab/>
        <w:t xml:space="preserve">Reduce environmental impact by offering services that appeal to eco-conscious </w:t>
      </w:r>
      <w:r w:rsidRPr="009F334E">
        <w:rPr>
          <w:rFonts w:ascii="Arial" w:hAnsi="Arial" w:cs="Arial"/>
          <w:szCs w:val="24"/>
        </w:rPr>
        <w:t>travellers</w:t>
      </w:r>
      <w:r w:rsidRPr="00701545">
        <w:rPr>
          <w:rFonts w:ascii="Arial" w:hAnsi="Arial" w:cs="Arial"/>
          <w:szCs w:val="24"/>
        </w:rPr>
        <w:t>.</w:t>
      </w:r>
    </w:p>
    <w:p w14:paraId="78DA9B67" w14:textId="77777777" w:rsidR="009F334E" w:rsidRDefault="009F334E" w:rsidP="009F334E">
      <w:pPr>
        <w:rPr>
          <w:rFonts w:ascii="Arial" w:hAnsi="Arial" w:cs="Arial"/>
          <w:szCs w:val="24"/>
        </w:rPr>
      </w:pPr>
      <w:r w:rsidRPr="009F334E">
        <w:rPr>
          <w:rFonts w:ascii="Arial" w:hAnsi="Arial" w:cs="Arial"/>
          <w:szCs w:val="24"/>
        </w:rPr>
        <w:tab/>
        <w:t>•</w:t>
      </w:r>
      <w:r w:rsidRPr="009F334E">
        <w:rPr>
          <w:rFonts w:ascii="Arial" w:hAnsi="Arial" w:cs="Arial"/>
          <w:szCs w:val="24"/>
        </w:rPr>
        <w:tab/>
        <w:t>Improve efficiency and customer satisfaction by training employees in customer service and sustainability.</w:t>
      </w:r>
    </w:p>
    <w:p w14:paraId="0B4A28D3" w14:textId="77777777" w:rsidR="001E6D1F" w:rsidRDefault="001E6D1F" w:rsidP="009F334E">
      <w:pPr>
        <w:rPr>
          <w:rFonts w:ascii="Arial" w:hAnsi="Arial" w:cs="Arial"/>
          <w:szCs w:val="24"/>
        </w:rPr>
      </w:pPr>
    </w:p>
    <w:p w14:paraId="01A62659" w14:textId="77777777" w:rsidR="001E6D1F" w:rsidRDefault="001E6D1F" w:rsidP="009F334E">
      <w:pPr>
        <w:rPr>
          <w:rFonts w:ascii="Arial" w:hAnsi="Arial" w:cs="Arial"/>
          <w:szCs w:val="24"/>
        </w:rPr>
      </w:pPr>
    </w:p>
    <w:p w14:paraId="1F95DC17" w14:textId="77777777" w:rsidR="001E6D1F" w:rsidRDefault="001E6D1F" w:rsidP="009F334E">
      <w:pPr>
        <w:rPr>
          <w:rFonts w:ascii="Arial" w:hAnsi="Arial" w:cs="Arial"/>
          <w:szCs w:val="24"/>
        </w:rPr>
      </w:pPr>
    </w:p>
    <w:p w14:paraId="6E1036D6" w14:textId="77777777" w:rsidR="001E6D1F" w:rsidRDefault="001E6D1F" w:rsidP="009F334E">
      <w:pPr>
        <w:rPr>
          <w:rFonts w:ascii="Arial" w:hAnsi="Arial" w:cs="Arial"/>
          <w:szCs w:val="24"/>
        </w:rPr>
      </w:pPr>
    </w:p>
    <w:p w14:paraId="54840D21" w14:textId="77777777" w:rsidR="001E6D1F" w:rsidRDefault="001E6D1F" w:rsidP="009F334E">
      <w:pPr>
        <w:rPr>
          <w:rFonts w:ascii="Arial" w:hAnsi="Arial" w:cs="Arial"/>
          <w:szCs w:val="24"/>
        </w:rPr>
      </w:pPr>
    </w:p>
    <w:p w14:paraId="23B8ABE9" w14:textId="77777777" w:rsidR="001E6D1F" w:rsidRDefault="001E6D1F" w:rsidP="009F334E">
      <w:pPr>
        <w:rPr>
          <w:rFonts w:ascii="Arial" w:hAnsi="Arial" w:cs="Arial"/>
          <w:szCs w:val="24"/>
        </w:rPr>
      </w:pPr>
    </w:p>
    <w:p w14:paraId="067C0401" w14:textId="77777777" w:rsidR="001E6D1F" w:rsidRDefault="001E6D1F" w:rsidP="009F334E">
      <w:pPr>
        <w:rPr>
          <w:rFonts w:ascii="Arial" w:hAnsi="Arial" w:cs="Arial"/>
          <w:szCs w:val="24"/>
        </w:rPr>
      </w:pPr>
    </w:p>
    <w:p w14:paraId="782A90BE" w14:textId="77777777" w:rsidR="001E6D1F" w:rsidRDefault="001E6D1F" w:rsidP="009F334E">
      <w:pPr>
        <w:rPr>
          <w:rFonts w:ascii="Arial" w:hAnsi="Arial" w:cs="Arial"/>
          <w:szCs w:val="24"/>
        </w:rPr>
      </w:pPr>
    </w:p>
    <w:p w14:paraId="547BE2F9" w14:textId="77777777" w:rsidR="001E6D1F" w:rsidRDefault="001E6D1F" w:rsidP="009F334E">
      <w:pPr>
        <w:rPr>
          <w:rFonts w:ascii="Arial" w:hAnsi="Arial" w:cs="Arial"/>
          <w:szCs w:val="24"/>
        </w:rPr>
      </w:pPr>
    </w:p>
    <w:p w14:paraId="5BDC190B" w14:textId="77777777" w:rsidR="001E6D1F" w:rsidRDefault="001E6D1F" w:rsidP="009F334E">
      <w:pPr>
        <w:rPr>
          <w:rFonts w:ascii="Arial" w:hAnsi="Arial" w:cs="Arial"/>
          <w:szCs w:val="24"/>
        </w:rPr>
      </w:pPr>
    </w:p>
    <w:p w14:paraId="5B19CCB7" w14:textId="77777777" w:rsidR="001E6D1F" w:rsidRDefault="001E6D1F" w:rsidP="009F334E">
      <w:pPr>
        <w:rPr>
          <w:rFonts w:ascii="Arial" w:hAnsi="Arial" w:cs="Arial"/>
          <w:szCs w:val="24"/>
        </w:rPr>
      </w:pPr>
    </w:p>
    <w:p w14:paraId="3C3D7B78" w14:textId="77777777" w:rsidR="001E6D1F" w:rsidRDefault="001E6D1F" w:rsidP="009F334E">
      <w:pPr>
        <w:rPr>
          <w:rFonts w:ascii="Arial" w:hAnsi="Arial" w:cs="Arial"/>
          <w:szCs w:val="24"/>
        </w:rPr>
      </w:pPr>
    </w:p>
    <w:p w14:paraId="7A8B2FF4" w14:textId="77777777" w:rsidR="001E6D1F" w:rsidRDefault="001E6D1F" w:rsidP="009F334E">
      <w:pPr>
        <w:rPr>
          <w:rFonts w:ascii="Arial" w:hAnsi="Arial" w:cs="Arial"/>
          <w:szCs w:val="24"/>
        </w:rPr>
      </w:pPr>
    </w:p>
    <w:p w14:paraId="6294BB1D" w14:textId="77777777" w:rsidR="001E6D1F" w:rsidRDefault="001E6D1F" w:rsidP="009F334E">
      <w:pPr>
        <w:rPr>
          <w:rFonts w:ascii="Arial" w:hAnsi="Arial" w:cs="Arial"/>
          <w:szCs w:val="24"/>
        </w:rPr>
      </w:pPr>
    </w:p>
    <w:p w14:paraId="379951AD" w14:textId="77777777" w:rsidR="001E6D1F" w:rsidRDefault="001E6D1F" w:rsidP="009F334E">
      <w:pPr>
        <w:rPr>
          <w:rFonts w:ascii="Arial" w:hAnsi="Arial" w:cs="Arial"/>
          <w:szCs w:val="24"/>
        </w:rPr>
      </w:pPr>
    </w:p>
    <w:p w14:paraId="015E7226" w14:textId="77777777" w:rsidR="001E6D1F" w:rsidRDefault="001E6D1F" w:rsidP="009F334E">
      <w:pPr>
        <w:rPr>
          <w:rFonts w:ascii="Arial" w:hAnsi="Arial" w:cs="Arial"/>
          <w:szCs w:val="24"/>
        </w:rPr>
      </w:pPr>
    </w:p>
    <w:p w14:paraId="04E2682E" w14:textId="77777777" w:rsidR="001E6D1F" w:rsidRDefault="001E6D1F" w:rsidP="009F334E">
      <w:pPr>
        <w:rPr>
          <w:rFonts w:ascii="Arial" w:hAnsi="Arial" w:cs="Arial"/>
          <w:szCs w:val="24"/>
        </w:rPr>
      </w:pPr>
    </w:p>
    <w:p w14:paraId="3B86B184" w14:textId="77777777" w:rsidR="001E6D1F" w:rsidRPr="009F334E" w:rsidRDefault="001E6D1F" w:rsidP="009F334E">
      <w:pPr>
        <w:rPr>
          <w:rFonts w:ascii="Arial" w:hAnsi="Arial" w:cs="Arial"/>
          <w:szCs w:val="24"/>
        </w:rPr>
      </w:pPr>
    </w:p>
    <w:p w14:paraId="49FE2972" w14:textId="7BE03A74" w:rsidR="00F435DA" w:rsidRPr="009F334E" w:rsidRDefault="00F435DA" w:rsidP="009F334E">
      <w:pPr>
        <w:rPr>
          <w:rFonts w:ascii="Arial" w:hAnsi="Arial" w:cs="Arial"/>
          <w:b/>
          <w:bCs/>
          <w:color w:val="222222"/>
          <w:szCs w:val="24"/>
          <w:shd w:val="clear" w:color="auto" w:fill="FFFFFF"/>
        </w:rPr>
      </w:pPr>
      <w:r w:rsidRPr="009F334E">
        <w:rPr>
          <w:rFonts w:ascii="Arial" w:hAnsi="Arial" w:cs="Arial"/>
          <w:b/>
          <w:bCs/>
          <w:szCs w:val="24"/>
        </w:rPr>
        <w:lastRenderedPageBreak/>
        <w:t>Reference</w:t>
      </w:r>
      <w:r w:rsidR="001E6D1F">
        <w:rPr>
          <w:rFonts w:ascii="Arial" w:hAnsi="Arial" w:cs="Arial"/>
          <w:b/>
          <w:bCs/>
          <w:szCs w:val="24"/>
        </w:rPr>
        <w:t>s</w:t>
      </w:r>
    </w:p>
    <w:p w14:paraId="3A18753A"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Arquero</w:t>
      </w:r>
      <w:proofErr w:type="spellEnd"/>
      <w:r w:rsidRPr="009F334E">
        <w:rPr>
          <w:rFonts w:ascii="Arial" w:hAnsi="Arial" w:cs="Arial"/>
          <w:szCs w:val="24"/>
        </w:rPr>
        <w:t>, J.L., Fernández-</w:t>
      </w:r>
      <w:proofErr w:type="spellStart"/>
      <w:r w:rsidRPr="009F334E">
        <w:rPr>
          <w:rFonts w:ascii="Arial" w:hAnsi="Arial" w:cs="Arial"/>
          <w:szCs w:val="24"/>
        </w:rPr>
        <w:t>Polvillo</w:t>
      </w:r>
      <w:proofErr w:type="spellEnd"/>
      <w:r w:rsidRPr="009F334E">
        <w:rPr>
          <w:rFonts w:ascii="Arial" w:hAnsi="Arial" w:cs="Arial"/>
          <w:szCs w:val="24"/>
        </w:rPr>
        <w:t>, C. and Jiménez-Cardoso, S.M., 2024. Financial literacy in tourism and management &amp; business administration entry-level students: A comparative view. Journal of Hospitality, Leisure, Sport &amp; Tourism Education, 34, p.100474.</w:t>
      </w:r>
    </w:p>
    <w:p w14:paraId="5755FC8C" w14:textId="77777777" w:rsidR="00F435DA" w:rsidRPr="009F334E" w:rsidRDefault="00F435DA" w:rsidP="009F334E">
      <w:pPr>
        <w:ind w:left="720" w:hanging="720"/>
        <w:rPr>
          <w:rFonts w:ascii="Arial" w:hAnsi="Arial" w:cs="Arial"/>
          <w:szCs w:val="24"/>
        </w:rPr>
      </w:pPr>
      <w:r w:rsidRPr="009F334E">
        <w:rPr>
          <w:rFonts w:ascii="Arial" w:hAnsi="Arial" w:cs="Arial"/>
          <w:szCs w:val="24"/>
        </w:rPr>
        <w:t xml:space="preserve">Chambers, N. and </w:t>
      </w:r>
      <w:proofErr w:type="spellStart"/>
      <w:r w:rsidRPr="009F334E">
        <w:rPr>
          <w:rFonts w:ascii="Arial" w:hAnsi="Arial" w:cs="Arial"/>
          <w:szCs w:val="24"/>
        </w:rPr>
        <w:t>Cifter</w:t>
      </w:r>
      <w:proofErr w:type="spellEnd"/>
      <w:r w:rsidRPr="009F334E">
        <w:rPr>
          <w:rFonts w:ascii="Arial" w:hAnsi="Arial" w:cs="Arial"/>
          <w:szCs w:val="24"/>
        </w:rPr>
        <w:t>, A., 2022. Working capital management and firm performance in the hospitality and tourism industry. International Journal of Hospitality Management, 102, p.103144.</w:t>
      </w:r>
    </w:p>
    <w:p w14:paraId="18C675D5"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Crespí-Cladera</w:t>
      </w:r>
      <w:proofErr w:type="spellEnd"/>
      <w:r w:rsidRPr="009F334E">
        <w:rPr>
          <w:rFonts w:ascii="Arial" w:hAnsi="Arial" w:cs="Arial"/>
          <w:szCs w:val="24"/>
        </w:rPr>
        <w:t>, R., Martín-Oliver, A. and Pascual-Fuster, B., 2021. Financial distress in the hospitality industry during the Covid-19 disaster. Tourism Management, 85, p.104301.</w:t>
      </w:r>
    </w:p>
    <w:p w14:paraId="10A3203C" w14:textId="77777777" w:rsidR="00F435DA" w:rsidRPr="009F334E" w:rsidRDefault="00F435DA" w:rsidP="009F334E">
      <w:pPr>
        <w:ind w:left="720" w:hanging="720"/>
        <w:rPr>
          <w:rFonts w:ascii="Arial" w:hAnsi="Arial" w:cs="Arial"/>
          <w:szCs w:val="24"/>
        </w:rPr>
      </w:pPr>
      <w:r w:rsidRPr="009F334E">
        <w:rPr>
          <w:rFonts w:ascii="Arial" w:hAnsi="Arial" w:cs="Arial"/>
          <w:szCs w:val="24"/>
        </w:rPr>
        <w:t xml:space="preserve">Dimitrios, B., Christos, P., Ioannis, R. and </w:t>
      </w:r>
      <w:proofErr w:type="spellStart"/>
      <w:r w:rsidRPr="009F334E">
        <w:rPr>
          <w:rFonts w:ascii="Arial" w:hAnsi="Arial" w:cs="Arial"/>
          <w:szCs w:val="24"/>
        </w:rPr>
        <w:t>Vasiliadis</w:t>
      </w:r>
      <w:proofErr w:type="spellEnd"/>
      <w:r w:rsidRPr="009F334E">
        <w:rPr>
          <w:rFonts w:ascii="Arial" w:hAnsi="Arial" w:cs="Arial"/>
          <w:szCs w:val="24"/>
        </w:rPr>
        <w:t>, L., 2020. Strategic management in the hotel industry: Proposed strategic practices to recover from COVID-19 global crisis. Academic Journal of Interdisciplinary Studies, 9(6), pp.130-130.</w:t>
      </w:r>
    </w:p>
    <w:p w14:paraId="5D184595"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Floričić</w:t>
      </w:r>
      <w:proofErr w:type="spellEnd"/>
      <w:r w:rsidRPr="009F334E">
        <w:rPr>
          <w:rFonts w:ascii="Arial" w:hAnsi="Arial" w:cs="Arial"/>
          <w:szCs w:val="24"/>
        </w:rPr>
        <w:t>, T., 2020. Sustainable solutions in the hospitality industry and competitiveness context of “green hotels”. Civil Engineering Journal, 6(6), pp.1104-1113.</w:t>
      </w:r>
    </w:p>
    <w:p w14:paraId="07325048" w14:textId="77777777" w:rsidR="00F435DA" w:rsidRPr="009F334E" w:rsidRDefault="00F435DA" w:rsidP="009F334E">
      <w:pPr>
        <w:ind w:left="720" w:hanging="720"/>
        <w:rPr>
          <w:rFonts w:ascii="Arial" w:hAnsi="Arial" w:cs="Arial"/>
          <w:szCs w:val="24"/>
        </w:rPr>
      </w:pPr>
      <w:r w:rsidRPr="009F334E">
        <w:rPr>
          <w:rFonts w:ascii="Arial" w:hAnsi="Arial" w:cs="Arial"/>
          <w:szCs w:val="24"/>
        </w:rPr>
        <w:t>Hayes, D.K., Hayes, J.D. and Hayes, P.A., 2021. Revenue management for the hospitality industry. John Wiley &amp; Sons.</w:t>
      </w:r>
    </w:p>
    <w:p w14:paraId="303E83E5" w14:textId="77777777" w:rsidR="00F435DA" w:rsidRPr="009F334E" w:rsidRDefault="00F435DA" w:rsidP="009F334E">
      <w:pPr>
        <w:ind w:left="720" w:hanging="720"/>
        <w:rPr>
          <w:rFonts w:ascii="Arial" w:hAnsi="Arial" w:cs="Arial"/>
          <w:szCs w:val="24"/>
        </w:rPr>
      </w:pPr>
      <w:r w:rsidRPr="009F334E">
        <w:rPr>
          <w:rFonts w:ascii="Arial" w:hAnsi="Arial" w:cs="Arial"/>
          <w:szCs w:val="24"/>
        </w:rPr>
        <w:t xml:space="preserve">Hole, P., Hole, Y., </w:t>
      </w:r>
      <w:proofErr w:type="spellStart"/>
      <w:r w:rsidRPr="009F334E">
        <w:rPr>
          <w:rFonts w:ascii="Arial" w:hAnsi="Arial" w:cs="Arial"/>
          <w:szCs w:val="24"/>
        </w:rPr>
        <w:t>Khedkar</w:t>
      </w:r>
      <w:proofErr w:type="spellEnd"/>
      <w:r w:rsidRPr="009F334E">
        <w:rPr>
          <w:rFonts w:ascii="Arial" w:hAnsi="Arial" w:cs="Arial"/>
          <w:szCs w:val="24"/>
        </w:rPr>
        <w:t>, E.B. and Pawar, S.P., 2019. Challenges and solutions to the development of the tourism and hospitality industry in India. African Journal of Hospitality, Tourism and Leisure, 8(3), pp.1-11.</w:t>
      </w:r>
    </w:p>
    <w:p w14:paraId="3B9E9549" w14:textId="77777777" w:rsidR="00F435DA" w:rsidRPr="009F334E" w:rsidRDefault="00F435DA" w:rsidP="009F334E">
      <w:pPr>
        <w:ind w:left="720" w:hanging="720"/>
        <w:rPr>
          <w:rFonts w:ascii="Arial" w:hAnsi="Arial" w:cs="Arial"/>
          <w:szCs w:val="24"/>
        </w:rPr>
      </w:pPr>
      <w:r w:rsidRPr="009F334E">
        <w:rPr>
          <w:rFonts w:ascii="Arial" w:hAnsi="Arial" w:cs="Arial"/>
          <w:szCs w:val="24"/>
        </w:rPr>
        <w:t xml:space="preserve">Konovalova, E.E., Yudina, E.V., </w:t>
      </w:r>
      <w:proofErr w:type="spellStart"/>
      <w:r w:rsidRPr="009F334E">
        <w:rPr>
          <w:rFonts w:ascii="Arial" w:hAnsi="Arial" w:cs="Arial"/>
          <w:szCs w:val="24"/>
        </w:rPr>
        <w:t>Bushueva</w:t>
      </w:r>
      <w:proofErr w:type="spellEnd"/>
      <w:r w:rsidRPr="009F334E">
        <w:rPr>
          <w:rFonts w:ascii="Arial" w:hAnsi="Arial" w:cs="Arial"/>
          <w:szCs w:val="24"/>
        </w:rPr>
        <w:t xml:space="preserve">, I.V., </w:t>
      </w:r>
      <w:proofErr w:type="spellStart"/>
      <w:r w:rsidRPr="009F334E">
        <w:rPr>
          <w:rFonts w:ascii="Arial" w:hAnsi="Arial" w:cs="Arial"/>
          <w:szCs w:val="24"/>
        </w:rPr>
        <w:t>Uhina</w:t>
      </w:r>
      <w:proofErr w:type="spellEnd"/>
      <w:r w:rsidRPr="009F334E">
        <w:rPr>
          <w:rFonts w:ascii="Arial" w:hAnsi="Arial" w:cs="Arial"/>
          <w:szCs w:val="24"/>
        </w:rPr>
        <w:t>, T.V. and Lebedev, K.A.E., 2018. Forming approaches to strategic management and development of tourism and hospitality industry in the regions. Journal of environmental management and tourism, 9(2), pp.241-247.</w:t>
      </w:r>
    </w:p>
    <w:p w14:paraId="4DD1D567" w14:textId="77777777" w:rsidR="00F435DA" w:rsidRPr="009F334E" w:rsidRDefault="00F435DA" w:rsidP="009F334E">
      <w:pPr>
        <w:ind w:left="720" w:hanging="720"/>
        <w:rPr>
          <w:rFonts w:ascii="Arial" w:hAnsi="Arial" w:cs="Arial"/>
          <w:szCs w:val="24"/>
        </w:rPr>
      </w:pPr>
      <w:r w:rsidRPr="009F334E">
        <w:rPr>
          <w:rFonts w:ascii="Arial" w:hAnsi="Arial" w:cs="Arial"/>
          <w:szCs w:val="24"/>
        </w:rPr>
        <w:lastRenderedPageBreak/>
        <w:t xml:space="preserve">Leontes, N.I., </w:t>
      </w:r>
      <w:proofErr w:type="spellStart"/>
      <w:r w:rsidRPr="009F334E">
        <w:rPr>
          <w:rFonts w:ascii="Arial" w:hAnsi="Arial" w:cs="Arial"/>
          <w:szCs w:val="24"/>
        </w:rPr>
        <w:t>Kibatta</w:t>
      </w:r>
      <w:proofErr w:type="spellEnd"/>
      <w:r w:rsidRPr="009F334E">
        <w:rPr>
          <w:rFonts w:ascii="Arial" w:hAnsi="Arial" w:cs="Arial"/>
          <w:szCs w:val="24"/>
        </w:rPr>
        <w:t>, J. and Hoole, C., 2024. Enhancing Work Engagement in the Hospitality Sector: The influence of Human Capital Management Practices. Asian Journal of Management, Entrepreneurship and Social Science, 4(01), pp.1-25.</w:t>
      </w:r>
    </w:p>
    <w:p w14:paraId="05F4BFFD"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Menicucci</w:t>
      </w:r>
      <w:proofErr w:type="spellEnd"/>
      <w:r w:rsidRPr="009F334E">
        <w:rPr>
          <w:rFonts w:ascii="Arial" w:hAnsi="Arial" w:cs="Arial"/>
          <w:szCs w:val="24"/>
        </w:rPr>
        <w:t>, E., 2018. The influence of firm characteristics on profitability: Evidence from Italian hospitality industry. International Journal of Contemporary Hospitality Management, 30(8), pp.2845-2868.</w:t>
      </w:r>
    </w:p>
    <w:p w14:paraId="19761226" w14:textId="77777777" w:rsidR="00F435DA" w:rsidRPr="009F334E" w:rsidRDefault="00F435DA" w:rsidP="009F334E">
      <w:pPr>
        <w:ind w:left="720" w:hanging="720"/>
        <w:rPr>
          <w:rFonts w:ascii="Arial" w:hAnsi="Arial" w:cs="Arial"/>
          <w:szCs w:val="24"/>
        </w:rPr>
      </w:pPr>
      <w:r w:rsidRPr="009F334E">
        <w:rPr>
          <w:rFonts w:ascii="Arial" w:hAnsi="Arial" w:cs="Arial"/>
          <w:szCs w:val="24"/>
        </w:rPr>
        <w:t>Milton, T., 2024. Exploring the Synergy of Artificial Intelligence and Financial Management in the Hotel Industry: A Critical Review of Innovations, Challenges, and Strategic Implications for Enhancing Operational Efficiency and Competitive Advantage. International Journal for Multidimensional Research Perspectives, 2(2), pp.79-95.</w:t>
      </w:r>
    </w:p>
    <w:p w14:paraId="61A2E8FC"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Mnyakin</w:t>
      </w:r>
      <w:proofErr w:type="spellEnd"/>
      <w:r w:rsidRPr="009F334E">
        <w:rPr>
          <w:rFonts w:ascii="Arial" w:hAnsi="Arial" w:cs="Arial"/>
          <w:szCs w:val="24"/>
        </w:rPr>
        <w:t>, M., 2023. Big Data in the Hospitality Industry: Prospects, Obstacles, and Strategies. International Journal of Business Intelligence and Big Data Analytics, 6(1), pp.12-22.</w:t>
      </w:r>
    </w:p>
    <w:p w14:paraId="04D8F57D"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Olorunsola</w:t>
      </w:r>
      <w:proofErr w:type="spellEnd"/>
      <w:r w:rsidRPr="009F334E">
        <w:rPr>
          <w:rFonts w:ascii="Arial" w:hAnsi="Arial" w:cs="Arial"/>
          <w:szCs w:val="24"/>
        </w:rPr>
        <w:t xml:space="preserve">, V.O., </w:t>
      </w:r>
      <w:proofErr w:type="spellStart"/>
      <w:r w:rsidRPr="009F334E">
        <w:rPr>
          <w:rFonts w:ascii="Arial" w:hAnsi="Arial" w:cs="Arial"/>
          <w:szCs w:val="24"/>
        </w:rPr>
        <w:t>Saydam</w:t>
      </w:r>
      <w:proofErr w:type="spellEnd"/>
      <w:r w:rsidRPr="009F334E">
        <w:rPr>
          <w:rFonts w:ascii="Arial" w:hAnsi="Arial" w:cs="Arial"/>
          <w:szCs w:val="24"/>
        </w:rPr>
        <w:t xml:space="preserve">, M.B., </w:t>
      </w:r>
      <w:proofErr w:type="spellStart"/>
      <w:r w:rsidRPr="009F334E">
        <w:rPr>
          <w:rFonts w:ascii="Arial" w:hAnsi="Arial" w:cs="Arial"/>
          <w:szCs w:val="24"/>
        </w:rPr>
        <w:t>Arici</w:t>
      </w:r>
      <w:proofErr w:type="spellEnd"/>
      <w:r w:rsidRPr="009F334E">
        <w:rPr>
          <w:rFonts w:ascii="Arial" w:hAnsi="Arial" w:cs="Arial"/>
          <w:szCs w:val="24"/>
        </w:rPr>
        <w:t xml:space="preserve">, H.E. and </w:t>
      </w:r>
      <w:proofErr w:type="spellStart"/>
      <w:r w:rsidRPr="009F334E">
        <w:rPr>
          <w:rFonts w:ascii="Arial" w:hAnsi="Arial" w:cs="Arial"/>
          <w:szCs w:val="24"/>
        </w:rPr>
        <w:t>Köseoglu</w:t>
      </w:r>
      <w:proofErr w:type="spellEnd"/>
      <w:r w:rsidRPr="009F334E">
        <w:rPr>
          <w:rFonts w:ascii="Arial" w:hAnsi="Arial" w:cs="Arial"/>
          <w:szCs w:val="24"/>
        </w:rPr>
        <w:t>, M.A., 2024. The predictive roles of financial indicators and governance scores on firms’ emission performance in the tourism and hospitality industry. Tourism Economics, 30(6), pp.1382-1403.</w:t>
      </w:r>
    </w:p>
    <w:p w14:paraId="124E6686"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Raras</w:t>
      </w:r>
      <w:proofErr w:type="spellEnd"/>
      <w:r w:rsidRPr="009F334E">
        <w:rPr>
          <w:rFonts w:ascii="Arial" w:hAnsi="Arial" w:cs="Arial"/>
          <w:szCs w:val="24"/>
        </w:rPr>
        <w:t>, P., Migliaccio, G. and Simonetti, B., 2023. Investigating financial statements in hospitality: a quantitative approach. Quality &amp; Quantity, 57(</w:t>
      </w:r>
      <w:proofErr w:type="spellStart"/>
      <w:r w:rsidRPr="009F334E">
        <w:rPr>
          <w:rFonts w:ascii="Arial" w:hAnsi="Arial" w:cs="Arial"/>
          <w:szCs w:val="24"/>
        </w:rPr>
        <w:t>Suppl</w:t>
      </w:r>
      <w:proofErr w:type="spellEnd"/>
      <w:r w:rsidRPr="009F334E">
        <w:rPr>
          <w:rFonts w:ascii="Arial" w:hAnsi="Arial" w:cs="Arial"/>
          <w:szCs w:val="24"/>
        </w:rPr>
        <w:t xml:space="preserve"> 3), pp.383-407.</w:t>
      </w:r>
    </w:p>
    <w:p w14:paraId="64BFD94D"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Raras</w:t>
      </w:r>
      <w:proofErr w:type="spellEnd"/>
      <w:r w:rsidRPr="009F334E">
        <w:rPr>
          <w:rFonts w:ascii="Arial" w:hAnsi="Arial" w:cs="Arial"/>
          <w:szCs w:val="24"/>
        </w:rPr>
        <w:t xml:space="preserve">, P.N., </w:t>
      </w:r>
      <w:proofErr w:type="spellStart"/>
      <w:r w:rsidRPr="009F334E">
        <w:rPr>
          <w:rFonts w:ascii="Arial" w:hAnsi="Arial" w:cs="Arial"/>
          <w:szCs w:val="24"/>
        </w:rPr>
        <w:t>Oktaria</w:t>
      </w:r>
      <w:proofErr w:type="spellEnd"/>
      <w:r w:rsidRPr="009F334E">
        <w:rPr>
          <w:rFonts w:ascii="Arial" w:hAnsi="Arial" w:cs="Arial"/>
          <w:szCs w:val="24"/>
        </w:rPr>
        <w:t xml:space="preserve">, E.T., Iskandar, A.A., </w:t>
      </w:r>
      <w:proofErr w:type="spellStart"/>
      <w:r w:rsidRPr="009F334E">
        <w:rPr>
          <w:rFonts w:ascii="Arial" w:hAnsi="Arial" w:cs="Arial"/>
          <w:szCs w:val="24"/>
        </w:rPr>
        <w:t>Barusman</w:t>
      </w:r>
      <w:proofErr w:type="spellEnd"/>
      <w:r w:rsidRPr="009F334E">
        <w:rPr>
          <w:rFonts w:ascii="Arial" w:hAnsi="Arial" w:cs="Arial"/>
          <w:szCs w:val="24"/>
        </w:rPr>
        <w:t xml:space="preserve">, A.R.P. and </w:t>
      </w:r>
      <w:proofErr w:type="spellStart"/>
      <w:r w:rsidRPr="009F334E">
        <w:rPr>
          <w:rFonts w:ascii="Arial" w:hAnsi="Arial" w:cs="Arial"/>
          <w:szCs w:val="24"/>
        </w:rPr>
        <w:t>Habiburahman</w:t>
      </w:r>
      <w:proofErr w:type="spellEnd"/>
      <w:r w:rsidRPr="009F334E">
        <w:rPr>
          <w:rFonts w:ascii="Arial" w:hAnsi="Arial" w:cs="Arial"/>
          <w:szCs w:val="24"/>
        </w:rPr>
        <w:t xml:space="preserve">, H., 2024. Hospitality Management Competence. International Journal </w:t>
      </w:r>
      <w:proofErr w:type="gramStart"/>
      <w:r w:rsidRPr="009F334E">
        <w:rPr>
          <w:rFonts w:ascii="Arial" w:hAnsi="Arial" w:cs="Arial"/>
          <w:szCs w:val="24"/>
        </w:rPr>
        <w:t>Of</w:t>
      </w:r>
      <w:proofErr w:type="gramEnd"/>
      <w:r w:rsidRPr="009F334E">
        <w:rPr>
          <w:rFonts w:ascii="Arial" w:hAnsi="Arial" w:cs="Arial"/>
          <w:szCs w:val="24"/>
        </w:rPr>
        <w:t xml:space="preserve"> Education, Social Studies, And Management (IJESSM), 4(2), pp.613-624.</w:t>
      </w:r>
    </w:p>
    <w:p w14:paraId="2F0048C6" w14:textId="77777777" w:rsidR="00F435DA" w:rsidRPr="009F334E" w:rsidRDefault="00F435DA" w:rsidP="009F334E">
      <w:pPr>
        <w:ind w:left="720" w:hanging="720"/>
        <w:rPr>
          <w:rFonts w:ascii="Arial" w:hAnsi="Arial" w:cs="Arial"/>
          <w:szCs w:val="24"/>
        </w:rPr>
      </w:pPr>
      <w:proofErr w:type="spellStart"/>
      <w:r w:rsidRPr="009F334E">
        <w:rPr>
          <w:rFonts w:ascii="Arial" w:hAnsi="Arial" w:cs="Arial"/>
          <w:szCs w:val="24"/>
        </w:rPr>
        <w:t>Situm</w:t>
      </w:r>
      <w:proofErr w:type="spellEnd"/>
      <w:r w:rsidRPr="009F334E">
        <w:rPr>
          <w:rFonts w:ascii="Arial" w:hAnsi="Arial" w:cs="Arial"/>
          <w:szCs w:val="24"/>
        </w:rPr>
        <w:t>, M., 2023. Financial distress in the Austrian tourism industry: hotels and restaurants analysis. European Journal of Tourism Research, 34, pp.3411-3411.</w:t>
      </w:r>
    </w:p>
    <w:p w14:paraId="38F499B0" w14:textId="77777777" w:rsidR="00F435DA" w:rsidRPr="009F334E" w:rsidRDefault="00F435DA" w:rsidP="009F334E">
      <w:pPr>
        <w:ind w:left="720" w:hanging="720"/>
        <w:rPr>
          <w:rFonts w:ascii="Arial" w:hAnsi="Arial" w:cs="Arial"/>
          <w:szCs w:val="24"/>
        </w:rPr>
      </w:pPr>
      <w:r w:rsidRPr="009F334E">
        <w:rPr>
          <w:rFonts w:ascii="Arial" w:hAnsi="Arial" w:cs="Arial"/>
          <w:szCs w:val="24"/>
        </w:rPr>
        <w:t>Wieczorek-</w:t>
      </w:r>
      <w:proofErr w:type="spellStart"/>
      <w:r w:rsidRPr="009F334E">
        <w:rPr>
          <w:rFonts w:ascii="Arial" w:hAnsi="Arial" w:cs="Arial"/>
          <w:szCs w:val="24"/>
        </w:rPr>
        <w:t>Kosmala</w:t>
      </w:r>
      <w:proofErr w:type="spellEnd"/>
      <w:r w:rsidRPr="009F334E">
        <w:rPr>
          <w:rFonts w:ascii="Arial" w:hAnsi="Arial" w:cs="Arial"/>
          <w:szCs w:val="24"/>
        </w:rPr>
        <w:t>, M., 2021. COVID-19 impact on the hospitality industry: Exploratory study of financial-slack-driven risk preparedness. International Journal of Hospitality Management, 94, p.102799.</w:t>
      </w:r>
    </w:p>
    <w:p w14:paraId="3F422749" w14:textId="1AB8D2E6" w:rsidR="00E80CF8" w:rsidRPr="009F334E" w:rsidRDefault="00E80CF8" w:rsidP="009F334E">
      <w:pPr>
        <w:rPr>
          <w:rFonts w:ascii="Arial" w:hAnsi="Arial" w:cs="Arial"/>
          <w:b/>
          <w:szCs w:val="24"/>
        </w:rPr>
      </w:pPr>
    </w:p>
    <w:sectPr w:rsidR="00E80CF8" w:rsidRPr="009F33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26E94"/>
    <w:multiLevelType w:val="multilevel"/>
    <w:tmpl w:val="726030DA"/>
    <w:lvl w:ilvl="0">
      <w:start w:val="1"/>
      <w:numFmt w:val="decimal"/>
      <w:pStyle w:val="Heading1"/>
      <w:lvlText w:val="%1"/>
      <w:lvlJc w:val="left"/>
      <w:pPr>
        <w:ind w:left="432" w:hanging="432"/>
      </w:pPr>
      <w:rPr>
        <w:rFonts w:ascii="Times New Roman" w:hAnsi="Times New Roman" w:cs="Times New Roman"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5087A18"/>
    <w:multiLevelType w:val="hybridMultilevel"/>
    <w:tmpl w:val="5FA25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5219E"/>
    <w:multiLevelType w:val="hybridMultilevel"/>
    <w:tmpl w:val="D96C9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F3EA3"/>
    <w:multiLevelType w:val="multilevel"/>
    <w:tmpl w:val="118A319C"/>
    <w:lvl w:ilvl="0">
      <w:start w:val="1"/>
      <w:numFmt w:val="bullet"/>
      <w:lvlText w:val=""/>
      <w:lvlJc w:val="left"/>
      <w:pPr>
        <w:ind w:left="432" w:hanging="432"/>
      </w:pPr>
      <w:rPr>
        <w:rFonts w:ascii="Symbol" w:hAnsi="Symbol" w:hint="default"/>
        <w:sz w:val="28"/>
      </w:rPr>
    </w:lvl>
    <w:lvl w:ilvl="1">
      <w:start w:val="1"/>
      <w:numFmt w:val="decimal"/>
      <w:lvlText w:val="%1.%2."/>
      <w:lvlJc w:val="left"/>
      <w:pPr>
        <w:ind w:left="792" w:hanging="432"/>
      </w:pPr>
      <w:rPr>
        <w:rFonts w:eastAsiaTheme="majorEastAsia" w:cstheme="majorBidi" w:hint="default"/>
        <w:sz w:val="28"/>
      </w:rPr>
    </w:lvl>
    <w:lvl w:ilvl="2">
      <w:start w:val="1"/>
      <w:numFmt w:val="decimal"/>
      <w:lvlText w:val="%1.%2.%3."/>
      <w:lvlJc w:val="left"/>
      <w:pPr>
        <w:ind w:left="1440" w:hanging="720"/>
      </w:pPr>
      <w:rPr>
        <w:rFonts w:eastAsiaTheme="majorEastAsia" w:cstheme="majorBidi" w:hint="default"/>
        <w:sz w:val="28"/>
      </w:rPr>
    </w:lvl>
    <w:lvl w:ilvl="3">
      <w:start w:val="1"/>
      <w:numFmt w:val="decimal"/>
      <w:lvlText w:val="%1.%2.%3.%4."/>
      <w:lvlJc w:val="left"/>
      <w:pPr>
        <w:ind w:left="1800" w:hanging="720"/>
      </w:pPr>
      <w:rPr>
        <w:rFonts w:eastAsiaTheme="majorEastAsia" w:cstheme="majorBidi" w:hint="default"/>
        <w:sz w:val="28"/>
      </w:rPr>
    </w:lvl>
    <w:lvl w:ilvl="4">
      <w:start w:val="1"/>
      <w:numFmt w:val="decimal"/>
      <w:lvlText w:val="%1.%2.%3.%4.%5."/>
      <w:lvlJc w:val="left"/>
      <w:pPr>
        <w:ind w:left="2520" w:hanging="1080"/>
      </w:pPr>
      <w:rPr>
        <w:rFonts w:eastAsiaTheme="majorEastAsia" w:cstheme="majorBidi" w:hint="default"/>
        <w:sz w:val="28"/>
      </w:rPr>
    </w:lvl>
    <w:lvl w:ilvl="5">
      <w:start w:val="1"/>
      <w:numFmt w:val="decimal"/>
      <w:lvlText w:val="%1.%2.%3.%4.%5.%6."/>
      <w:lvlJc w:val="left"/>
      <w:pPr>
        <w:ind w:left="2880" w:hanging="1080"/>
      </w:pPr>
      <w:rPr>
        <w:rFonts w:eastAsiaTheme="majorEastAsia" w:cstheme="majorBidi" w:hint="default"/>
        <w:sz w:val="28"/>
      </w:rPr>
    </w:lvl>
    <w:lvl w:ilvl="6">
      <w:start w:val="1"/>
      <w:numFmt w:val="decimal"/>
      <w:lvlText w:val="%1.%2.%3.%4.%5.%6.%7."/>
      <w:lvlJc w:val="left"/>
      <w:pPr>
        <w:ind w:left="3600" w:hanging="1440"/>
      </w:pPr>
      <w:rPr>
        <w:rFonts w:eastAsiaTheme="majorEastAsia" w:cstheme="majorBidi" w:hint="default"/>
        <w:sz w:val="28"/>
      </w:rPr>
    </w:lvl>
    <w:lvl w:ilvl="7">
      <w:start w:val="1"/>
      <w:numFmt w:val="decimal"/>
      <w:lvlText w:val="%1.%2.%3.%4.%5.%6.%7.%8."/>
      <w:lvlJc w:val="left"/>
      <w:pPr>
        <w:ind w:left="3960" w:hanging="1440"/>
      </w:pPr>
      <w:rPr>
        <w:rFonts w:eastAsiaTheme="majorEastAsia" w:cstheme="majorBidi" w:hint="default"/>
        <w:sz w:val="28"/>
      </w:rPr>
    </w:lvl>
    <w:lvl w:ilvl="8">
      <w:start w:val="1"/>
      <w:numFmt w:val="decimal"/>
      <w:lvlText w:val="%1.%2.%3.%4.%5.%6.%7.%8.%9."/>
      <w:lvlJc w:val="left"/>
      <w:pPr>
        <w:ind w:left="4680" w:hanging="1800"/>
      </w:pPr>
      <w:rPr>
        <w:rFonts w:eastAsiaTheme="majorEastAsia" w:cstheme="majorBidi" w:hint="default"/>
        <w:sz w:val="28"/>
      </w:rPr>
    </w:lvl>
  </w:abstractNum>
  <w:abstractNum w:abstractNumId="4" w15:restartNumberingAfterBreak="0">
    <w:nsid w:val="333530D1"/>
    <w:multiLevelType w:val="multilevel"/>
    <w:tmpl w:val="62BC58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E514771"/>
    <w:multiLevelType w:val="hybridMultilevel"/>
    <w:tmpl w:val="07DE1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411577"/>
    <w:multiLevelType w:val="hybridMultilevel"/>
    <w:tmpl w:val="33661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4958892">
    <w:abstractNumId w:val="3"/>
  </w:num>
  <w:num w:numId="2" w16cid:durableId="1477067019">
    <w:abstractNumId w:val="1"/>
  </w:num>
  <w:num w:numId="3" w16cid:durableId="1829441741">
    <w:abstractNumId w:val="0"/>
  </w:num>
  <w:num w:numId="4" w16cid:durableId="1834450312">
    <w:abstractNumId w:val="4"/>
  </w:num>
  <w:num w:numId="5" w16cid:durableId="3439114">
    <w:abstractNumId w:val="6"/>
  </w:num>
  <w:num w:numId="6" w16cid:durableId="834229588">
    <w:abstractNumId w:val="5"/>
  </w:num>
  <w:num w:numId="7" w16cid:durableId="1933050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636"/>
    <w:rsid w:val="00064ACB"/>
    <w:rsid w:val="000A5B09"/>
    <w:rsid w:val="000C2685"/>
    <w:rsid w:val="0014622F"/>
    <w:rsid w:val="001E6D1F"/>
    <w:rsid w:val="001F385F"/>
    <w:rsid w:val="00231B94"/>
    <w:rsid w:val="00343175"/>
    <w:rsid w:val="00376B10"/>
    <w:rsid w:val="003C6B66"/>
    <w:rsid w:val="004436FA"/>
    <w:rsid w:val="00457C2E"/>
    <w:rsid w:val="004B29CD"/>
    <w:rsid w:val="005146BA"/>
    <w:rsid w:val="005F1001"/>
    <w:rsid w:val="006116FC"/>
    <w:rsid w:val="00697257"/>
    <w:rsid w:val="006F1EEF"/>
    <w:rsid w:val="006F5F22"/>
    <w:rsid w:val="00731338"/>
    <w:rsid w:val="0077573B"/>
    <w:rsid w:val="008311F2"/>
    <w:rsid w:val="008D63C3"/>
    <w:rsid w:val="009F334E"/>
    <w:rsid w:val="00A324C9"/>
    <w:rsid w:val="00A474C7"/>
    <w:rsid w:val="00A52476"/>
    <w:rsid w:val="00B00B37"/>
    <w:rsid w:val="00B341AC"/>
    <w:rsid w:val="00B95FE7"/>
    <w:rsid w:val="00BD75A1"/>
    <w:rsid w:val="00BD760E"/>
    <w:rsid w:val="00C272CF"/>
    <w:rsid w:val="00C947F5"/>
    <w:rsid w:val="00CA39D3"/>
    <w:rsid w:val="00D06414"/>
    <w:rsid w:val="00D84966"/>
    <w:rsid w:val="00D96636"/>
    <w:rsid w:val="00DE6796"/>
    <w:rsid w:val="00DF7EA9"/>
    <w:rsid w:val="00E80CF8"/>
    <w:rsid w:val="00F33438"/>
    <w:rsid w:val="00F435DA"/>
    <w:rsid w:val="00FA2E93"/>
    <w:rsid w:val="00FA498D"/>
    <w:rsid w:val="00FD03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5AEAB"/>
  <w15:docId w15:val="{1F8D1DFF-AE59-FB4C-A0A5-57240702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47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43175"/>
    <w:pPr>
      <w:keepNext/>
      <w:keepLines/>
      <w:numPr>
        <w:numId w:val="3"/>
      </w:numPr>
      <w:spacing w:before="480" w:after="0"/>
      <w:jc w:val="left"/>
      <w:outlineLvl w:val="0"/>
    </w:pPr>
    <w:rPr>
      <w:rFonts w:eastAsia="Times New Roman" w:cstheme="majorBidi"/>
      <w:b/>
      <w:bCs/>
      <w:szCs w:val="28"/>
      <w:lang w:val="en-US"/>
    </w:rPr>
  </w:style>
  <w:style w:type="paragraph" w:styleId="Heading2">
    <w:name w:val="heading 2"/>
    <w:basedOn w:val="Normal"/>
    <w:next w:val="Normal"/>
    <w:link w:val="Heading2Char"/>
    <w:autoRedefine/>
    <w:uiPriority w:val="9"/>
    <w:unhideWhenUsed/>
    <w:qFormat/>
    <w:rsid w:val="003C6B66"/>
    <w:pPr>
      <w:keepNext/>
      <w:keepLines/>
      <w:numPr>
        <w:ilvl w:val="1"/>
        <w:numId w:val="3"/>
      </w:numPr>
      <w:spacing w:before="200" w:after="0"/>
      <w:outlineLvl w:val="1"/>
    </w:pPr>
    <w:rPr>
      <w:rFonts w:eastAsiaTheme="majorEastAsia" w:cstheme="majorBidi"/>
      <w:b/>
      <w:bCs/>
      <w:szCs w:val="26"/>
    </w:rPr>
  </w:style>
  <w:style w:type="paragraph" w:styleId="Heading3">
    <w:name w:val="heading 3"/>
    <w:basedOn w:val="Normal"/>
    <w:link w:val="Heading3Char"/>
    <w:uiPriority w:val="9"/>
    <w:qFormat/>
    <w:rsid w:val="00343175"/>
    <w:pPr>
      <w:numPr>
        <w:ilvl w:val="2"/>
        <w:numId w:val="3"/>
      </w:numPr>
      <w:spacing w:before="100" w:beforeAutospacing="1" w:after="100" w:afterAutospacing="1" w:line="240" w:lineRule="auto"/>
      <w:jc w:val="left"/>
      <w:outlineLvl w:val="2"/>
    </w:pPr>
    <w:rPr>
      <w:rFonts w:eastAsia="Times New Roman" w:cs="Times New Roman"/>
      <w:b/>
      <w:bCs/>
      <w:sz w:val="27"/>
      <w:szCs w:val="27"/>
      <w:lang w:val="en-US"/>
    </w:rPr>
  </w:style>
  <w:style w:type="paragraph" w:styleId="Heading4">
    <w:name w:val="heading 4"/>
    <w:basedOn w:val="Normal"/>
    <w:link w:val="Heading4Char"/>
    <w:uiPriority w:val="9"/>
    <w:qFormat/>
    <w:rsid w:val="00343175"/>
    <w:pPr>
      <w:numPr>
        <w:ilvl w:val="3"/>
        <w:numId w:val="3"/>
      </w:numPr>
      <w:spacing w:before="100" w:beforeAutospacing="1" w:after="100" w:afterAutospacing="1" w:line="240" w:lineRule="auto"/>
      <w:jc w:val="left"/>
      <w:outlineLvl w:val="3"/>
    </w:pPr>
    <w:rPr>
      <w:rFonts w:eastAsia="Times New Roman" w:cs="Times New Roman"/>
      <w:b/>
      <w:bCs/>
      <w:szCs w:val="24"/>
      <w:lang w:val="en-US"/>
    </w:rPr>
  </w:style>
  <w:style w:type="paragraph" w:styleId="Heading5">
    <w:name w:val="heading 5"/>
    <w:basedOn w:val="Normal"/>
    <w:next w:val="Normal"/>
    <w:link w:val="Heading5Char"/>
    <w:uiPriority w:val="9"/>
    <w:semiHidden/>
    <w:unhideWhenUsed/>
    <w:qFormat/>
    <w:rsid w:val="00343175"/>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43175"/>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43175"/>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43175"/>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43175"/>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175"/>
    <w:rPr>
      <w:rFonts w:ascii="Times New Roman" w:eastAsia="Times New Roman" w:hAnsi="Times New Roman" w:cstheme="majorBidi"/>
      <w:b/>
      <w:bCs/>
      <w:sz w:val="24"/>
      <w:szCs w:val="28"/>
    </w:rPr>
  </w:style>
  <w:style w:type="character" w:customStyle="1" w:styleId="Heading2Char">
    <w:name w:val="Heading 2 Char"/>
    <w:basedOn w:val="DefaultParagraphFont"/>
    <w:link w:val="Heading2"/>
    <w:uiPriority w:val="9"/>
    <w:rsid w:val="003C6B66"/>
    <w:rPr>
      <w:rFonts w:ascii="Times New Roman" w:eastAsiaTheme="majorEastAsia" w:hAnsi="Times New Roman" w:cstheme="majorBidi"/>
      <w:b/>
      <w:bCs/>
      <w:sz w:val="24"/>
      <w:szCs w:val="26"/>
      <w:lang w:val="en-GB"/>
    </w:rPr>
  </w:style>
  <w:style w:type="paragraph" w:styleId="ListParagraph">
    <w:name w:val="List Paragraph"/>
    <w:basedOn w:val="Normal"/>
    <w:uiPriority w:val="34"/>
    <w:qFormat/>
    <w:rsid w:val="00D96636"/>
    <w:pPr>
      <w:ind w:left="720"/>
      <w:contextualSpacing/>
    </w:pPr>
  </w:style>
  <w:style w:type="character" w:customStyle="1" w:styleId="Heading3Char">
    <w:name w:val="Heading 3 Char"/>
    <w:basedOn w:val="DefaultParagraphFont"/>
    <w:link w:val="Heading3"/>
    <w:uiPriority w:val="9"/>
    <w:rsid w:val="0034317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3175"/>
    <w:rPr>
      <w:rFonts w:ascii="Times New Roman" w:eastAsia="Times New Roman" w:hAnsi="Times New Roman" w:cs="Times New Roman"/>
      <w:b/>
      <w:bCs/>
      <w:sz w:val="24"/>
      <w:szCs w:val="24"/>
    </w:rPr>
  </w:style>
  <w:style w:type="character" w:styleId="Strong">
    <w:name w:val="Strong"/>
    <w:basedOn w:val="DefaultParagraphFont"/>
    <w:uiPriority w:val="22"/>
    <w:qFormat/>
    <w:rsid w:val="00343175"/>
    <w:rPr>
      <w:b/>
      <w:bCs/>
    </w:rPr>
  </w:style>
  <w:style w:type="paragraph" w:styleId="NormalWeb">
    <w:name w:val="Normal (Web)"/>
    <w:basedOn w:val="Normal"/>
    <w:uiPriority w:val="99"/>
    <w:unhideWhenUsed/>
    <w:rsid w:val="00343175"/>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343175"/>
    <w:rPr>
      <w:i/>
      <w:iCs/>
    </w:rPr>
  </w:style>
  <w:style w:type="character" w:customStyle="1" w:styleId="Heading5Char">
    <w:name w:val="Heading 5 Char"/>
    <w:basedOn w:val="DefaultParagraphFont"/>
    <w:link w:val="Heading5"/>
    <w:uiPriority w:val="9"/>
    <w:semiHidden/>
    <w:rsid w:val="00343175"/>
    <w:rPr>
      <w:rFonts w:asciiTheme="majorHAnsi" w:eastAsiaTheme="majorEastAsia" w:hAnsiTheme="majorHAnsi" w:cstheme="majorBidi"/>
      <w:color w:val="243F60" w:themeColor="accent1" w:themeShade="7F"/>
      <w:sz w:val="24"/>
      <w:lang w:val="en-GB"/>
    </w:rPr>
  </w:style>
  <w:style w:type="character" w:customStyle="1" w:styleId="Heading6Char">
    <w:name w:val="Heading 6 Char"/>
    <w:basedOn w:val="DefaultParagraphFont"/>
    <w:link w:val="Heading6"/>
    <w:uiPriority w:val="9"/>
    <w:semiHidden/>
    <w:rsid w:val="00343175"/>
    <w:rPr>
      <w:rFonts w:asciiTheme="majorHAnsi" w:eastAsiaTheme="majorEastAsia" w:hAnsiTheme="majorHAnsi" w:cstheme="majorBidi"/>
      <w:i/>
      <w:iCs/>
      <w:color w:val="243F60" w:themeColor="accent1" w:themeShade="7F"/>
      <w:sz w:val="24"/>
      <w:lang w:val="en-GB"/>
    </w:rPr>
  </w:style>
  <w:style w:type="character" w:customStyle="1" w:styleId="Heading7Char">
    <w:name w:val="Heading 7 Char"/>
    <w:basedOn w:val="DefaultParagraphFont"/>
    <w:link w:val="Heading7"/>
    <w:uiPriority w:val="9"/>
    <w:semiHidden/>
    <w:rsid w:val="00343175"/>
    <w:rPr>
      <w:rFonts w:asciiTheme="majorHAnsi" w:eastAsiaTheme="majorEastAsia" w:hAnsiTheme="majorHAnsi" w:cstheme="majorBidi"/>
      <w:i/>
      <w:iCs/>
      <w:color w:val="404040" w:themeColor="text1" w:themeTint="BF"/>
      <w:sz w:val="24"/>
      <w:lang w:val="en-GB"/>
    </w:rPr>
  </w:style>
  <w:style w:type="character" w:customStyle="1" w:styleId="Heading8Char">
    <w:name w:val="Heading 8 Char"/>
    <w:basedOn w:val="DefaultParagraphFont"/>
    <w:link w:val="Heading8"/>
    <w:uiPriority w:val="9"/>
    <w:semiHidden/>
    <w:rsid w:val="00343175"/>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343175"/>
    <w:rPr>
      <w:rFonts w:asciiTheme="majorHAnsi" w:eastAsiaTheme="majorEastAsia" w:hAnsiTheme="majorHAnsi" w:cstheme="majorBidi"/>
      <w:i/>
      <w:iCs/>
      <w:color w:val="404040" w:themeColor="text1" w:themeTint="BF"/>
      <w:sz w:val="20"/>
      <w:szCs w:val="20"/>
      <w:lang w:val="en-GB"/>
    </w:rPr>
  </w:style>
  <w:style w:type="table" w:styleId="TableGrid">
    <w:name w:val="Table Grid"/>
    <w:basedOn w:val="TableNormal"/>
    <w:uiPriority w:val="59"/>
    <w:rsid w:val="00343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31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175"/>
    <w:rPr>
      <w:rFonts w:ascii="Tahoma" w:hAnsi="Tahoma" w:cs="Tahoma"/>
      <w:sz w:val="16"/>
      <w:szCs w:val="16"/>
      <w:lang w:val="en-GB"/>
    </w:rPr>
  </w:style>
  <w:style w:type="paragraph" w:styleId="Caption">
    <w:name w:val="caption"/>
    <w:basedOn w:val="Normal"/>
    <w:next w:val="Normal"/>
    <w:uiPriority w:val="35"/>
    <w:unhideWhenUsed/>
    <w:qFormat/>
    <w:rsid w:val="00C947F5"/>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231B94"/>
    <w:pPr>
      <w:numPr>
        <w:numId w:val="0"/>
      </w:numPr>
      <w:spacing w:line="276" w:lineRule="auto"/>
      <w:outlineLvl w:val="9"/>
    </w:pPr>
    <w:rPr>
      <w:rFonts w:asciiTheme="majorHAnsi" w:eastAsiaTheme="majorEastAsia" w:hAnsiTheme="majorHAnsi"/>
      <w:color w:val="365F91" w:themeColor="accent1" w:themeShade="BF"/>
      <w:sz w:val="28"/>
      <w:lang w:eastAsia="ja-JP"/>
    </w:rPr>
  </w:style>
  <w:style w:type="paragraph" w:styleId="TOC1">
    <w:name w:val="toc 1"/>
    <w:basedOn w:val="Normal"/>
    <w:next w:val="Normal"/>
    <w:autoRedefine/>
    <w:uiPriority w:val="39"/>
    <w:unhideWhenUsed/>
    <w:rsid w:val="00231B94"/>
    <w:pPr>
      <w:tabs>
        <w:tab w:val="left" w:pos="440"/>
        <w:tab w:val="right" w:leader="dot" w:pos="9350"/>
      </w:tabs>
      <w:spacing w:after="100"/>
    </w:pPr>
    <w:rPr>
      <w:b/>
      <w:noProof/>
    </w:rPr>
  </w:style>
  <w:style w:type="paragraph" w:styleId="TOC2">
    <w:name w:val="toc 2"/>
    <w:basedOn w:val="Normal"/>
    <w:next w:val="Normal"/>
    <w:autoRedefine/>
    <w:uiPriority w:val="39"/>
    <w:unhideWhenUsed/>
    <w:rsid w:val="00231B94"/>
    <w:pPr>
      <w:spacing w:after="100"/>
      <w:ind w:left="240"/>
    </w:pPr>
  </w:style>
  <w:style w:type="character" w:styleId="Hyperlink">
    <w:name w:val="Hyperlink"/>
    <w:basedOn w:val="DefaultParagraphFont"/>
    <w:uiPriority w:val="99"/>
    <w:unhideWhenUsed/>
    <w:rsid w:val="00231B94"/>
    <w:rPr>
      <w:color w:val="0000FF" w:themeColor="hyperlink"/>
      <w:u w:val="single"/>
    </w:rPr>
  </w:style>
  <w:style w:type="paragraph" w:styleId="Title">
    <w:name w:val="Title"/>
    <w:basedOn w:val="Normal"/>
    <w:next w:val="Normal"/>
    <w:link w:val="TitleChar"/>
    <w:uiPriority w:val="10"/>
    <w:qFormat/>
    <w:rsid w:val="00231B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1B94"/>
    <w:rPr>
      <w:rFonts w:asciiTheme="majorHAnsi" w:eastAsiaTheme="majorEastAsia" w:hAnsiTheme="majorHAnsi" w:cstheme="majorBidi"/>
      <w:color w:val="17365D" w:themeColor="text2" w:themeShade="BF"/>
      <w:spacing w:val="5"/>
      <w:kern w:val="28"/>
      <w:sz w:val="52"/>
      <w:szCs w:val="52"/>
      <w:lang w:val="en-GB"/>
    </w:rPr>
  </w:style>
  <w:style w:type="table" w:styleId="PlainTable1">
    <w:name w:val="Plain Table 1"/>
    <w:basedOn w:val="TableNormal"/>
    <w:uiPriority w:val="41"/>
    <w:rsid w:val="00D8496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435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716088">
      <w:bodyDiv w:val="1"/>
      <w:marLeft w:val="0"/>
      <w:marRight w:val="0"/>
      <w:marTop w:val="0"/>
      <w:marBottom w:val="0"/>
      <w:divBdr>
        <w:top w:val="none" w:sz="0" w:space="0" w:color="auto"/>
        <w:left w:val="none" w:sz="0" w:space="0" w:color="auto"/>
        <w:bottom w:val="none" w:sz="0" w:space="0" w:color="auto"/>
        <w:right w:val="none" w:sz="0" w:space="0" w:color="auto"/>
      </w:divBdr>
    </w:div>
    <w:div w:id="1071318933">
      <w:bodyDiv w:val="1"/>
      <w:marLeft w:val="0"/>
      <w:marRight w:val="0"/>
      <w:marTop w:val="0"/>
      <w:marBottom w:val="0"/>
      <w:divBdr>
        <w:top w:val="none" w:sz="0" w:space="0" w:color="auto"/>
        <w:left w:val="none" w:sz="0" w:space="0" w:color="auto"/>
        <w:bottom w:val="none" w:sz="0" w:space="0" w:color="auto"/>
        <w:right w:val="none" w:sz="0" w:space="0" w:color="auto"/>
      </w:divBdr>
    </w:div>
    <w:div w:id="1352143726">
      <w:bodyDiv w:val="1"/>
      <w:marLeft w:val="0"/>
      <w:marRight w:val="0"/>
      <w:marTop w:val="0"/>
      <w:marBottom w:val="0"/>
      <w:divBdr>
        <w:top w:val="none" w:sz="0" w:space="0" w:color="auto"/>
        <w:left w:val="none" w:sz="0" w:space="0" w:color="auto"/>
        <w:bottom w:val="none" w:sz="0" w:space="0" w:color="auto"/>
        <w:right w:val="none" w:sz="0" w:space="0" w:color="auto"/>
      </w:divBdr>
    </w:div>
    <w:div w:id="1398236716">
      <w:bodyDiv w:val="1"/>
      <w:marLeft w:val="0"/>
      <w:marRight w:val="0"/>
      <w:marTop w:val="0"/>
      <w:marBottom w:val="0"/>
      <w:divBdr>
        <w:top w:val="none" w:sz="0" w:space="0" w:color="auto"/>
        <w:left w:val="none" w:sz="0" w:space="0" w:color="auto"/>
        <w:bottom w:val="none" w:sz="0" w:space="0" w:color="auto"/>
        <w:right w:val="none" w:sz="0" w:space="0" w:color="auto"/>
      </w:divBdr>
    </w:div>
    <w:div w:id="170906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Revenue (£)</c:v>
                </c:pt>
              </c:strCache>
            </c:strRef>
          </c:tx>
          <c:invertIfNegative val="0"/>
          <c:cat>
            <c:numRef>
              <c:f>Sheet1!$A$2:$A$4</c:f>
              <c:numCache>
                <c:formatCode>General</c:formatCode>
                <c:ptCount val="3"/>
                <c:pt idx="0">
                  <c:v>2021</c:v>
                </c:pt>
                <c:pt idx="1">
                  <c:v>2022</c:v>
                </c:pt>
                <c:pt idx="2">
                  <c:v>2023</c:v>
                </c:pt>
              </c:numCache>
            </c:numRef>
          </c:cat>
          <c:val>
            <c:numRef>
              <c:f>Sheet1!$B$2:$B$4</c:f>
              <c:numCache>
                <c:formatCode>#,##0</c:formatCode>
                <c:ptCount val="3"/>
                <c:pt idx="0">
                  <c:v>5248290</c:v>
                </c:pt>
                <c:pt idx="1">
                  <c:v>5307480</c:v>
                </c:pt>
                <c:pt idx="2">
                  <c:v>2325440</c:v>
                </c:pt>
              </c:numCache>
            </c:numRef>
          </c:val>
          <c:extLst>
            <c:ext xmlns:c16="http://schemas.microsoft.com/office/drawing/2014/chart" uri="{C3380CC4-5D6E-409C-BE32-E72D297353CC}">
              <c16:uniqueId val="{00000000-7D06-7D40-81D8-F3FBE42FD70E}"/>
            </c:ext>
          </c:extLst>
        </c:ser>
        <c:dLbls>
          <c:showLegendKey val="0"/>
          <c:showVal val="0"/>
          <c:showCatName val="0"/>
          <c:showSerName val="0"/>
          <c:showPercent val="0"/>
          <c:showBubbleSize val="0"/>
        </c:dLbls>
        <c:gapWidth val="150"/>
        <c:axId val="305316608"/>
        <c:axId val="305318144"/>
      </c:barChart>
      <c:catAx>
        <c:axId val="305316608"/>
        <c:scaling>
          <c:orientation val="minMax"/>
        </c:scaling>
        <c:delete val="0"/>
        <c:axPos val="b"/>
        <c:numFmt formatCode="General" sourceLinked="1"/>
        <c:majorTickMark val="out"/>
        <c:minorTickMark val="none"/>
        <c:tickLblPos val="nextTo"/>
        <c:crossAx val="305318144"/>
        <c:crosses val="autoZero"/>
        <c:auto val="1"/>
        <c:lblAlgn val="ctr"/>
        <c:lblOffset val="100"/>
        <c:noMultiLvlLbl val="0"/>
      </c:catAx>
      <c:valAx>
        <c:axId val="305318144"/>
        <c:scaling>
          <c:orientation val="minMax"/>
        </c:scaling>
        <c:delete val="0"/>
        <c:axPos val="l"/>
        <c:numFmt formatCode="#,##0" sourceLinked="1"/>
        <c:majorTickMark val="out"/>
        <c:minorTickMark val="none"/>
        <c:tickLblPos val="nextTo"/>
        <c:crossAx val="30531660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AE78A-8972-48B8-997B-971593948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2264</Words>
  <Characters>12910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someone</dc:creator>
  <cp:lastModifiedBy>Ella Daneila Mirea (2246573)</cp:lastModifiedBy>
  <cp:revision>6</cp:revision>
  <dcterms:created xsi:type="dcterms:W3CDTF">2024-11-14T21:05:00Z</dcterms:created>
  <dcterms:modified xsi:type="dcterms:W3CDTF">2024-11-14T21:22:00Z</dcterms:modified>
</cp:coreProperties>
</file>