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3B5DAE" w14:textId="6BAEBF53" w:rsidR="00E209CF" w:rsidRPr="00210320" w:rsidRDefault="00E209CF" w:rsidP="00E209CF">
      <w:pPr>
        <w:textAlignment w:val="baseline"/>
        <w:rPr>
          <w:rFonts w:ascii="Calibri" w:eastAsia="Times New Roman" w:hAnsi="Calibri" w:cs="Calibri"/>
          <w:b/>
          <w:bCs/>
          <w:color w:val="000000"/>
          <w:lang w:val="en-GB" w:eastAsia="en-GB"/>
        </w:rPr>
      </w:pPr>
      <w:r w:rsidRPr="00210320">
        <w:rPr>
          <w:rFonts w:ascii="Calibri" w:eastAsia="Times New Roman" w:hAnsi="Calibri" w:cs="Calibri"/>
          <w:b/>
          <w:bCs/>
          <w:color w:val="000000"/>
          <w:lang w:val="en-GB" w:eastAsia="en-GB"/>
        </w:rPr>
        <w:t>Data Mining Report – Guide</w:t>
      </w:r>
    </w:p>
    <w:p w14:paraId="64B3F847" w14:textId="77777777" w:rsidR="00E209CF" w:rsidRDefault="00E209CF" w:rsidP="00E209CF">
      <w:pPr>
        <w:textAlignment w:val="baseline"/>
        <w:rPr>
          <w:rFonts w:ascii="Calibri" w:eastAsia="Times New Roman" w:hAnsi="Calibri" w:cs="Calibri"/>
          <w:color w:val="000000"/>
          <w:lang w:val="en-GB" w:eastAsia="en-GB"/>
        </w:rPr>
      </w:pPr>
    </w:p>
    <w:p w14:paraId="6D26F126" w14:textId="2DDE8AEC" w:rsidR="00E209CF" w:rsidRPr="00E209CF" w:rsidRDefault="00E209CF" w:rsidP="00E209CF">
      <w:pPr>
        <w:textAlignment w:val="baseline"/>
        <w:rPr>
          <w:rFonts w:ascii="Calibri" w:eastAsia="Times New Roman" w:hAnsi="Calibri" w:cs="Calibri"/>
          <w:color w:val="000000"/>
          <w:lang w:val="en-GB" w:eastAsia="en-GB"/>
        </w:rPr>
      </w:pPr>
      <w:r w:rsidRPr="00E209CF">
        <w:rPr>
          <w:rFonts w:ascii="Calibri" w:eastAsia="Times New Roman" w:hAnsi="Calibri" w:cs="Calibri"/>
          <w:color w:val="000000"/>
          <w:lang w:val="en-GB" w:eastAsia="en-GB"/>
        </w:rPr>
        <w:t>You pick one discipline</w:t>
      </w:r>
      <w:r>
        <w:rPr>
          <w:rFonts w:ascii="Calibri" w:eastAsia="Times New Roman" w:hAnsi="Calibri" w:cs="Calibri"/>
          <w:color w:val="000000"/>
          <w:lang w:val="en-GB" w:eastAsia="en-GB"/>
        </w:rPr>
        <w:t xml:space="preserve"> i.e. Marketing or HR or Finance.</w:t>
      </w:r>
    </w:p>
    <w:p w14:paraId="09FE1FB1" w14:textId="4D844F62" w:rsidR="00E209CF" w:rsidRDefault="00E209CF" w:rsidP="00E209CF">
      <w:pPr>
        <w:textAlignment w:val="baseline"/>
        <w:rPr>
          <w:rFonts w:ascii="Calibri" w:eastAsia="Times New Roman" w:hAnsi="Calibri" w:cs="Calibri"/>
          <w:color w:val="000000"/>
          <w:lang w:val="en-GB" w:eastAsia="en-GB"/>
        </w:rPr>
      </w:pPr>
    </w:p>
    <w:p w14:paraId="67E63FA9" w14:textId="58614DA4" w:rsidR="00E209CF" w:rsidRPr="00E209CF" w:rsidRDefault="00E209CF" w:rsidP="00E209CF">
      <w:pPr>
        <w:textAlignment w:val="baseline"/>
        <w:rPr>
          <w:rFonts w:ascii="Calibri" w:eastAsia="Times New Roman" w:hAnsi="Calibri" w:cs="Calibri"/>
          <w:color w:val="000000"/>
          <w:lang w:val="en-GB" w:eastAsia="en-GB"/>
        </w:rPr>
      </w:pPr>
      <w:r>
        <w:rPr>
          <w:rFonts w:ascii="Calibri" w:eastAsia="Times New Roman" w:hAnsi="Calibri" w:cs="Calibri"/>
          <w:color w:val="000000"/>
          <w:lang w:val="en-GB" w:eastAsia="en-GB"/>
        </w:rPr>
        <w:t>Use the following main headings:</w:t>
      </w:r>
    </w:p>
    <w:p w14:paraId="562C354B" w14:textId="77777777" w:rsidR="00E209CF" w:rsidRPr="00E209CF" w:rsidRDefault="00E209CF" w:rsidP="00E209CF">
      <w:pPr>
        <w:textAlignment w:val="baseline"/>
        <w:rPr>
          <w:rFonts w:ascii="Calibri" w:eastAsia="Times New Roman" w:hAnsi="Calibri" w:cs="Calibri"/>
          <w:color w:val="000000"/>
          <w:lang w:val="en-GB" w:eastAsia="en-GB"/>
        </w:rPr>
      </w:pPr>
    </w:p>
    <w:p w14:paraId="79055A54" w14:textId="77777777" w:rsidR="00E209CF" w:rsidRPr="00E209CF" w:rsidRDefault="00E209CF" w:rsidP="00E209CF">
      <w:pPr>
        <w:pStyle w:val="ListParagraph"/>
        <w:numPr>
          <w:ilvl w:val="0"/>
          <w:numId w:val="1"/>
        </w:numPr>
        <w:textAlignment w:val="baseline"/>
        <w:rPr>
          <w:rFonts w:ascii="Calibri" w:eastAsia="Times New Roman" w:hAnsi="Calibri" w:cs="Calibri"/>
          <w:color w:val="000000"/>
          <w:lang w:val="en-GB" w:eastAsia="en-GB"/>
        </w:rPr>
      </w:pPr>
      <w:r w:rsidRPr="00E209CF">
        <w:rPr>
          <w:rFonts w:ascii="Calibri" w:eastAsia="Times New Roman" w:hAnsi="Calibri" w:cs="Calibri"/>
          <w:color w:val="000000"/>
          <w:lang w:val="en-GB" w:eastAsia="en-GB"/>
        </w:rPr>
        <w:t>Exec Summary</w:t>
      </w:r>
    </w:p>
    <w:p w14:paraId="5D6751C8" w14:textId="77777777" w:rsidR="00E209CF" w:rsidRPr="00E209CF" w:rsidRDefault="00E209CF" w:rsidP="00E209CF">
      <w:pPr>
        <w:textAlignment w:val="baseline"/>
        <w:rPr>
          <w:rFonts w:ascii="Calibri" w:eastAsia="Times New Roman" w:hAnsi="Calibri" w:cs="Calibri"/>
          <w:color w:val="000000"/>
          <w:lang w:val="en-GB" w:eastAsia="en-GB"/>
        </w:rPr>
      </w:pPr>
    </w:p>
    <w:p w14:paraId="5FB95CDE" w14:textId="77777777" w:rsidR="00E209CF" w:rsidRPr="00E209CF" w:rsidRDefault="00E209CF" w:rsidP="00E209CF">
      <w:pPr>
        <w:pStyle w:val="ListParagraph"/>
        <w:numPr>
          <w:ilvl w:val="0"/>
          <w:numId w:val="1"/>
        </w:numPr>
        <w:textAlignment w:val="baseline"/>
        <w:rPr>
          <w:rFonts w:ascii="Calibri" w:eastAsia="Times New Roman" w:hAnsi="Calibri" w:cs="Calibri"/>
          <w:color w:val="000000"/>
          <w:lang w:val="en-GB" w:eastAsia="en-GB"/>
        </w:rPr>
      </w:pPr>
      <w:r w:rsidRPr="00E209CF">
        <w:rPr>
          <w:rFonts w:ascii="Calibri" w:eastAsia="Times New Roman" w:hAnsi="Calibri" w:cs="Calibri"/>
          <w:color w:val="000000"/>
          <w:lang w:val="en-GB" w:eastAsia="en-GB"/>
        </w:rPr>
        <w:t>Introduction</w:t>
      </w:r>
      <w:bookmarkStart w:id="0" w:name="_GoBack"/>
      <w:bookmarkEnd w:id="0"/>
    </w:p>
    <w:p w14:paraId="652C8A1C" w14:textId="77777777" w:rsidR="00E209CF" w:rsidRPr="00E209CF" w:rsidRDefault="00E209CF" w:rsidP="00E209CF">
      <w:pPr>
        <w:textAlignment w:val="baseline"/>
        <w:rPr>
          <w:rFonts w:ascii="Calibri" w:eastAsia="Times New Roman" w:hAnsi="Calibri" w:cs="Calibri"/>
          <w:color w:val="000000"/>
          <w:lang w:val="en-GB" w:eastAsia="en-GB"/>
        </w:rPr>
      </w:pPr>
    </w:p>
    <w:p w14:paraId="78BB4FBA" w14:textId="77777777" w:rsidR="00E209CF" w:rsidRPr="00E209CF" w:rsidRDefault="00E209CF" w:rsidP="00E209CF">
      <w:pPr>
        <w:pStyle w:val="ListParagraph"/>
        <w:numPr>
          <w:ilvl w:val="0"/>
          <w:numId w:val="1"/>
        </w:numPr>
        <w:textAlignment w:val="baseline"/>
        <w:rPr>
          <w:rFonts w:ascii="Calibri" w:eastAsia="Times New Roman" w:hAnsi="Calibri" w:cs="Calibri"/>
          <w:color w:val="000000"/>
          <w:lang w:val="en-GB" w:eastAsia="en-GB"/>
        </w:rPr>
      </w:pPr>
      <w:r w:rsidRPr="00E209CF">
        <w:rPr>
          <w:rFonts w:ascii="Calibri" w:eastAsia="Times New Roman" w:hAnsi="Calibri" w:cs="Calibri"/>
          <w:color w:val="000000"/>
          <w:lang w:val="en-GB" w:eastAsia="en-GB"/>
        </w:rPr>
        <w:t>Main Findings</w:t>
      </w:r>
    </w:p>
    <w:p w14:paraId="44EE8091" w14:textId="77777777" w:rsidR="00E209CF" w:rsidRPr="00E209CF" w:rsidRDefault="00E209CF" w:rsidP="00E209CF">
      <w:pPr>
        <w:textAlignment w:val="baseline"/>
        <w:rPr>
          <w:rFonts w:ascii="Calibri" w:eastAsia="Times New Roman" w:hAnsi="Calibri" w:cs="Calibri"/>
          <w:color w:val="000000"/>
          <w:lang w:val="en-GB" w:eastAsia="en-GB"/>
        </w:rPr>
      </w:pPr>
    </w:p>
    <w:p w14:paraId="0CC70708" w14:textId="497E4799" w:rsidR="00E209CF" w:rsidRDefault="00E209CF" w:rsidP="00E209CF">
      <w:pPr>
        <w:pStyle w:val="ListParagraph"/>
        <w:numPr>
          <w:ilvl w:val="0"/>
          <w:numId w:val="1"/>
        </w:numPr>
        <w:textAlignment w:val="baseline"/>
        <w:rPr>
          <w:rFonts w:ascii="Calibri" w:eastAsia="Times New Roman" w:hAnsi="Calibri" w:cs="Calibri"/>
          <w:color w:val="000000"/>
          <w:lang w:val="en-GB" w:eastAsia="en-GB"/>
        </w:rPr>
      </w:pPr>
      <w:r w:rsidRPr="00E209CF">
        <w:rPr>
          <w:rFonts w:ascii="Calibri" w:eastAsia="Times New Roman" w:hAnsi="Calibri" w:cs="Calibri"/>
          <w:color w:val="000000"/>
          <w:lang w:val="en-GB" w:eastAsia="en-GB"/>
        </w:rPr>
        <w:t>Conclusion</w:t>
      </w:r>
      <w:r w:rsidRPr="00E209CF">
        <w:rPr>
          <w:rFonts w:ascii="Calibri" w:eastAsia="Times New Roman" w:hAnsi="Calibri" w:cs="Calibri"/>
          <w:color w:val="000000"/>
          <w:lang w:val="en-GB" w:eastAsia="en-GB"/>
        </w:rPr>
        <w:t xml:space="preserve"> </w:t>
      </w:r>
    </w:p>
    <w:p w14:paraId="2E370AE8" w14:textId="77777777" w:rsidR="00E209CF" w:rsidRPr="00E209CF" w:rsidRDefault="00E209CF" w:rsidP="00E209CF">
      <w:pPr>
        <w:pStyle w:val="ListParagraph"/>
        <w:rPr>
          <w:rFonts w:ascii="Calibri" w:eastAsia="Times New Roman" w:hAnsi="Calibri" w:cs="Calibri"/>
          <w:color w:val="000000"/>
          <w:lang w:val="en-GB" w:eastAsia="en-GB"/>
        </w:rPr>
      </w:pPr>
    </w:p>
    <w:p w14:paraId="59E0E6C0" w14:textId="77777777" w:rsidR="00E209CF" w:rsidRDefault="00E209CF" w:rsidP="00E209CF">
      <w:pPr>
        <w:textAlignment w:val="baseline"/>
        <w:rPr>
          <w:rFonts w:ascii="Calibri" w:eastAsia="Times New Roman" w:hAnsi="Calibri" w:cs="Calibri"/>
          <w:color w:val="000000"/>
          <w:lang w:val="en-GB" w:eastAsia="en-GB"/>
        </w:rPr>
      </w:pPr>
      <w:r>
        <w:rPr>
          <w:rFonts w:ascii="Calibri" w:eastAsia="Times New Roman" w:hAnsi="Calibri" w:cs="Calibri"/>
          <w:color w:val="000000"/>
          <w:lang w:val="en-GB" w:eastAsia="en-GB"/>
        </w:rPr>
        <w:t>I would suggest then having subheadings in your main findings:</w:t>
      </w:r>
    </w:p>
    <w:p w14:paraId="6057FC52" w14:textId="77777777" w:rsidR="00E209CF" w:rsidRDefault="00E209CF" w:rsidP="00E209CF">
      <w:pPr>
        <w:textAlignment w:val="baseline"/>
        <w:rPr>
          <w:rFonts w:ascii="Calibri" w:eastAsia="Times New Roman" w:hAnsi="Calibri" w:cs="Calibri"/>
          <w:color w:val="000000"/>
          <w:lang w:val="en-GB" w:eastAsia="en-GB"/>
        </w:rPr>
      </w:pPr>
    </w:p>
    <w:p w14:paraId="2B77E049" w14:textId="77777777" w:rsidR="00E209CF" w:rsidRPr="00E209CF" w:rsidRDefault="00E209CF" w:rsidP="00E209CF">
      <w:pPr>
        <w:textAlignment w:val="baseline"/>
        <w:rPr>
          <w:rFonts w:ascii="Calibri" w:eastAsia="Times New Roman" w:hAnsi="Calibri" w:cs="Calibri"/>
          <w:b/>
          <w:bCs/>
          <w:color w:val="000000"/>
          <w:lang w:val="en-GB" w:eastAsia="en-GB"/>
        </w:rPr>
      </w:pPr>
      <w:r w:rsidRPr="00E209CF">
        <w:rPr>
          <w:rFonts w:ascii="Calibri" w:eastAsia="Times New Roman" w:hAnsi="Calibri" w:cs="Calibri"/>
          <w:b/>
          <w:bCs/>
          <w:color w:val="000000"/>
          <w:lang w:val="en-GB" w:eastAsia="en-GB"/>
        </w:rPr>
        <w:t>Definition of data mining</w:t>
      </w:r>
    </w:p>
    <w:p w14:paraId="2F733686" w14:textId="09AB998C" w:rsidR="00E209CF" w:rsidRDefault="00E209CF" w:rsidP="00E209CF">
      <w:pPr>
        <w:textAlignment w:val="baseline"/>
        <w:rPr>
          <w:rFonts w:ascii="Calibri" w:eastAsia="Times New Roman" w:hAnsi="Calibri" w:cs="Calibri"/>
          <w:color w:val="000000"/>
          <w:lang w:val="en-GB" w:eastAsia="en-GB"/>
        </w:rPr>
      </w:pPr>
      <w:r w:rsidRPr="00E209CF">
        <w:rPr>
          <w:rFonts w:ascii="Calibri" w:eastAsia="Times New Roman" w:hAnsi="Calibri" w:cs="Calibri"/>
          <w:b/>
          <w:bCs/>
          <w:color w:val="000000"/>
          <w:lang w:val="en-GB" w:eastAsia="en-GB"/>
        </w:rPr>
        <w:t>Prediction:</w:t>
      </w:r>
      <w:r>
        <w:rPr>
          <w:rFonts w:ascii="Calibri" w:eastAsia="Times New Roman" w:hAnsi="Calibri" w:cs="Calibri"/>
          <w:color w:val="000000"/>
          <w:lang w:val="en-GB" w:eastAsia="en-GB"/>
        </w:rPr>
        <w:t xml:space="preserve"> definition and examples for the discipline you have chosen</w:t>
      </w:r>
    </w:p>
    <w:p w14:paraId="6BEA9944" w14:textId="66142B44" w:rsidR="00E209CF" w:rsidRDefault="00E209CF" w:rsidP="00E209CF">
      <w:pPr>
        <w:textAlignment w:val="baseline"/>
        <w:rPr>
          <w:rFonts w:ascii="Calibri" w:eastAsia="Times New Roman" w:hAnsi="Calibri" w:cs="Calibri"/>
          <w:color w:val="000000"/>
          <w:lang w:val="en-GB" w:eastAsia="en-GB"/>
        </w:rPr>
      </w:pPr>
      <w:r w:rsidRPr="00E209CF">
        <w:rPr>
          <w:rFonts w:ascii="Calibri" w:eastAsia="Times New Roman" w:hAnsi="Calibri" w:cs="Calibri"/>
          <w:b/>
          <w:bCs/>
          <w:color w:val="000000"/>
          <w:lang w:val="en-GB" w:eastAsia="en-GB"/>
        </w:rPr>
        <w:t>Association:</w:t>
      </w:r>
      <w:r>
        <w:rPr>
          <w:rFonts w:ascii="Calibri" w:eastAsia="Times New Roman" w:hAnsi="Calibri" w:cs="Calibri"/>
          <w:color w:val="000000"/>
          <w:lang w:val="en-GB" w:eastAsia="en-GB"/>
        </w:rPr>
        <w:t xml:space="preserve"> </w:t>
      </w:r>
      <w:r>
        <w:rPr>
          <w:rFonts w:ascii="Calibri" w:eastAsia="Times New Roman" w:hAnsi="Calibri" w:cs="Calibri"/>
          <w:color w:val="000000"/>
          <w:lang w:val="en-GB" w:eastAsia="en-GB"/>
        </w:rPr>
        <w:t>definition and examples for the discipline you have chosen</w:t>
      </w:r>
    </w:p>
    <w:p w14:paraId="0C8D926D" w14:textId="04812D20" w:rsidR="00E209CF" w:rsidRPr="00E209CF" w:rsidRDefault="00E209CF" w:rsidP="00E209CF">
      <w:pPr>
        <w:textAlignment w:val="baseline"/>
        <w:rPr>
          <w:rFonts w:ascii="Calibri" w:eastAsia="Times New Roman" w:hAnsi="Calibri" w:cs="Calibri"/>
          <w:color w:val="000000"/>
          <w:lang w:val="en-GB" w:eastAsia="en-GB"/>
        </w:rPr>
      </w:pPr>
      <w:r w:rsidRPr="00E209CF">
        <w:rPr>
          <w:rFonts w:ascii="Calibri" w:eastAsia="Times New Roman" w:hAnsi="Calibri" w:cs="Calibri"/>
          <w:b/>
          <w:bCs/>
          <w:color w:val="000000"/>
          <w:lang w:val="en-GB" w:eastAsia="en-GB"/>
        </w:rPr>
        <w:t>Clustering:</w:t>
      </w:r>
      <w:r>
        <w:rPr>
          <w:rFonts w:ascii="Calibri" w:eastAsia="Times New Roman" w:hAnsi="Calibri" w:cs="Calibri"/>
          <w:color w:val="000000"/>
          <w:lang w:val="en-GB" w:eastAsia="en-GB"/>
        </w:rPr>
        <w:t xml:space="preserve"> </w:t>
      </w:r>
      <w:r>
        <w:rPr>
          <w:rFonts w:ascii="Calibri" w:eastAsia="Times New Roman" w:hAnsi="Calibri" w:cs="Calibri"/>
          <w:color w:val="000000"/>
          <w:lang w:val="en-GB" w:eastAsia="en-GB"/>
        </w:rPr>
        <w:t>definition and examples for the discipline you have chosen</w:t>
      </w:r>
    </w:p>
    <w:p w14:paraId="03829FB5" w14:textId="17A2027C" w:rsidR="000C3BAC" w:rsidRDefault="00E209CF">
      <w:pPr>
        <w:rPr>
          <w:rFonts w:eastAsia="Times New Roman" w:cstheme="minorHAnsi"/>
          <w:lang w:val="en-GB" w:eastAsia="en-GB"/>
        </w:rPr>
      </w:pPr>
      <w:r w:rsidRPr="00E209CF">
        <w:rPr>
          <w:rFonts w:eastAsia="Times New Roman" w:cstheme="minorHAnsi"/>
          <w:b/>
          <w:bCs/>
          <w:lang w:val="en-GB" w:eastAsia="en-GB"/>
        </w:rPr>
        <w:t>Comparison of software</w:t>
      </w:r>
      <w:r w:rsidRPr="00E209CF">
        <w:rPr>
          <w:rFonts w:eastAsia="Times New Roman" w:cstheme="minorHAnsi"/>
          <w:lang w:val="en-GB" w:eastAsia="en-GB"/>
        </w:rPr>
        <w:t xml:space="preserve"> available for data mining</w:t>
      </w:r>
      <w:r>
        <w:rPr>
          <w:rFonts w:eastAsia="Times New Roman" w:cstheme="minorHAnsi"/>
          <w:lang w:val="en-GB" w:eastAsia="en-GB"/>
        </w:rPr>
        <w:t>. Focus on We</w:t>
      </w:r>
      <w:r w:rsidR="00210320">
        <w:rPr>
          <w:rFonts w:eastAsia="Times New Roman" w:cstheme="minorHAnsi"/>
          <w:lang w:val="en-GB" w:eastAsia="en-GB"/>
        </w:rPr>
        <w:t>ka and its strengths and weaknesses (you can use your own personal experience) and Excel – it’s a spreadsheet application that has limited data mining application.</w:t>
      </w:r>
    </w:p>
    <w:p w14:paraId="7A052A6A" w14:textId="5E697BFD" w:rsidR="00210320" w:rsidRDefault="00210320">
      <w:pPr>
        <w:rPr>
          <w:rFonts w:cstheme="minorHAnsi"/>
        </w:rPr>
      </w:pPr>
    </w:p>
    <w:p w14:paraId="0FC676CC" w14:textId="11A568ED" w:rsidR="00210320" w:rsidRPr="00E209CF" w:rsidRDefault="00210320">
      <w:pPr>
        <w:rPr>
          <w:rFonts w:cstheme="minorHAnsi"/>
        </w:rPr>
      </w:pPr>
      <w:r>
        <w:rPr>
          <w:rFonts w:cstheme="minorHAnsi"/>
        </w:rPr>
        <w:t xml:space="preserve">Conclusion: consider how realistic it would be for an organisation to </w:t>
      </w:r>
      <w:proofErr w:type="spellStart"/>
      <w:r>
        <w:rPr>
          <w:rFonts w:cstheme="minorHAnsi"/>
        </w:rPr>
        <w:t>utilise</w:t>
      </w:r>
      <w:proofErr w:type="spellEnd"/>
      <w:r>
        <w:rPr>
          <w:rFonts w:cstheme="minorHAnsi"/>
        </w:rPr>
        <w:t xml:space="preserve"> data mining software. Think </w:t>
      </w:r>
      <w:proofErr w:type="gramStart"/>
      <w:r>
        <w:rPr>
          <w:rFonts w:cstheme="minorHAnsi"/>
        </w:rPr>
        <w:t>small ,</w:t>
      </w:r>
      <w:proofErr w:type="gramEnd"/>
      <w:r>
        <w:rPr>
          <w:rFonts w:cstheme="minorHAnsi"/>
        </w:rPr>
        <w:t xml:space="preserve"> medium and large companies. </w:t>
      </w:r>
    </w:p>
    <w:sectPr w:rsidR="00210320" w:rsidRPr="00E209CF" w:rsidSect="00EB3E0A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EC371D"/>
    <w:multiLevelType w:val="hybridMultilevel"/>
    <w:tmpl w:val="450E9D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09CF"/>
    <w:rsid w:val="00210320"/>
    <w:rsid w:val="0021277B"/>
    <w:rsid w:val="002B1B3E"/>
    <w:rsid w:val="002C1B5F"/>
    <w:rsid w:val="002E33C2"/>
    <w:rsid w:val="00443413"/>
    <w:rsid w:val="004C4F5F"/>
    <w:rsid w:val="005D4EB3"/>
    <w:rsid w:val="005D6141"/>
    <w:rsid w:val="005E71B8"/>
    <w:rsid w:val="007555DA"/>
    <w:rsid w:val="00755A69"/>
    <w:rsid w:val="00833F95"/>
    <w:rsid w:val="00885461"/>
    <w:rsid w:val="008971A3"/>
    <w:rsid w:val="00A01038"/>
    <w:rsid w:val="00A32445"/>
    <w:rsid w:val="00BD62F9"/>
    <w:rsid w:val="00BF72A4"/>
    <w:rsid w:val="00C55D0E"/>
    <w:rsid w:val="00CE3882"/>
    <w:rsid w:val="00D0314A"/>
    <w:rsid w:val="00E209CF"/>
    <w:rsid w:val="00E55202"/>
    <w:rsid w:val="00EB3E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60E0A4"/>
  <w15:chartTrackingRefBased/>
  <w15:docId w15:val="{4B519B75-E539-B946-8CE3-1038DF27D3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209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7551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8332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836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405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425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771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229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838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8539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018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569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964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760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800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126</Words>
  <Characters>723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2019-11-30T13:21:00Z</dcterms:created>
  <dcterms:modified xsi:type="dcterms:W3CDTF">2019-11-30T13:35:00Z</dcterms:modified>
</cp:coreProperties>
</file>