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8CD0EB" w14:textId="49E92594" w:rsidR="00380250" w:rsidRPr="00275A6A" w:rsidRDefault="00E52521" w:rsidP="00E52521">
      <w:pPr>
        <w:ind w:firstLine="720"/>
        <w:jc w:val="center"/>
        <w:rPr>
          <w:b/>
          <w:bCs/>
        </w:rPr>
      </w:pPr>
      <w:r>
        <w:rPr>
          <w:b/>
          <w:bCs/>
        </w:rPr>
        <w:t xml:space="preserve">Environmental Analysis: </w:t>
      </w:r>
      <w:r w:rsidR="00275A6A">
        <w:rPr>
          <w:b/>
          <w:bCs/>
        </w:rPr>
        <w:t xml:space="preserve">McDonalds </w:t>
      </w:r>
      <w:r>
        <w:rPr>
          <w:b/>
          <w:bCs/>
        </w:rPr>
        <w:t>Business Resilience and Continuity Strategy During and Post Pandemic</w:t>
      </w:r>
    </w:p>
    <w:p w14:paraId="4A2D03F7" w14:textId="105372EA" w:rsidR="00380250" w:rsidRDefault="00380250" w:rsidP="00380250">
      <w:pPr>
        <w:ind w:firstLine="720"/>
      </w:pPr>
    </w:p>
    <w:p w14:paraId="6C6C2DCF" w14:textId="0D263DE3" w:rsidR="00E52521" w:rsidRDefault="00E52521" w:rsidP="00380250">
      <w:pPr>
        <w:ind w:firstLine="720"/>
      </w:pPr>
    </w:p>
    <w:p w14:paraId="0F20DF4C" w14:textId="77777777" w:rsidR="00E52521" w:rsidRDefault="00E52521" w:rsidP="00380250">
      <w:pPr>
        <w:ind w:firstLine="720"/>
      </w:pPr>
    </w:p>
    <w:p w14:paraId="5F075DFC" w14:textId="5E972392" w:rsidR="00380250" w:rsidRPr="007441F8" w:rsidRDefault="00380250" w:rsidP="00444682">
      <w:pPr>
        <w:jc w:val="center"/>
      </w:pPr>
      <w:r w:rsidRPr="007441F8">
        <w:t xml:space="preserve">Student </w:t>
      </w:r>
      <w:proofErr w:type="gramStart"/>
      <w:r w:rsidRPr="007441F8">
        <w:t>Name</w:t>
      </w:r>
      <w:r w:rsidR="00444682">
        <w:t xml:space="preserve"> :</w:t>
      </w:r>
      <w:proofErr w:type="gramEnd"/>
      <w:r w:rsidR="00444682">
        <w:t xml:space="preserve"> Xenia Mariana Paun</w:t>
      </w:r>
    </w:p>
    <w:p w14:paraId="38AD69C2" w14:textId="27F63539" w:rsidR="00380250" w:rsidRDefault="00380250" w:rsidP="00380250">
      <w:pPr>
        <w:jc w:val="center"/>
      </w:pPr>
      <w:r w:rsidRPr="007441F8">
        <w:t>Institutional Affiliation</w:t>
      </w:r>
      <w:r w:rsidR="00444682">
        <w:t>: University of Wales</w:t>
      </w:r>
    </w:p>
    <w:p w14:paraId="2B649969" w14:textId="2978515A" w:rsidR="00444682" w:rsidRPr="007441F8" w:rsidRDefault="00444682" w:rsidP="00380250">
      <w:pPr>
        <w:jc w:val="center"/>
      </w:pPr>
      <w:r>
        <w:t>Trinity Saint David</w:t>
      </w:r>
    </w:p>
    <w:p w14:paraId="6FBF0FD0" w14:textId="60DCC90E" w:rsidR="00380250" w:rsidRDefault="00380250" w:rsidP="00380250">
      <w:pPr>
        <w:jc w:val="center"/>
      </w:pPr>
      <w:r w:rsidRPr="007441F8">
        <w:t>Course Name</w:t>
      </w:r>
      <w:r w:rsidR="00444682">
        <w:t xml:space="preserve">: BA Business Management </w:t>
      </w:r>
    </w:p>
    <w:p w14:paraId="111A0D48" w14:textId="35E8B6F3" w:rsidR="00444682" w:rsidRPr="007441F8" w:rsidRDefault="00444682" w:rsidP="00380250">
      <w:pPr>
        <w:jc w:val="center"/>
      </w:pPr>
      <w:r>
        <w:t>Marketing Fundamentals</w:t>
      </w:r>
    </w:p>
    <w:p w14:paraId="0FCEA4B0" w14:textId="483B442C" w:rsidR="00380250" w:rsidRDefault="00380250" w:rsidP="00380250">
      <w:pPr>
        <w:jc w:val="center"/>
      </w:pPr>
      <w:r w:rsidRPr="007441F8">
        <w:t>Date</w:t>
      </w:r>
      <w:r w:rsidR="00444682">
        <w:t>:04/01/2022</w:t>
      </w:r>
    </w:p>
    <w:p w14:paraId="1649517C" w14:textId="0590ACD0" w:rsidR="00380250" w:rsidRDefault="00380250" w:rsidP="00380250">
      <w:pPr>
        <w:ind w:firstLine="720"/>
      </w:pPr>
    </w:p>
    <w:p w14:paraId="1A4255DF" w14:textId="7DE5093A" w:rsidR="00380250" w:rsidRDefault="00380250" w:rsidP="00380250">
      <w:pPr>
        <w:ind w:firstLine="720"/>
      </w:pPr>
    </w:p>
    <w:p w14:paraId="569FDF45" w14:textId="4E4534CE" w:rsidR="00380250" w:rsidRDefault="00380250" w:rsidP="00380250">
      <w:pPr>
        <w:ind w:firstLine="720"/>
      </w:pPr>
    </w:p>
    <w:p w14:paraId="50079B67" w14:textId="4EE18CB8" w:rsidR="00380250" w:rsidRDefault="00380250" w:rsidP="00380250">
      <w:pPr>
        <w:ind w:firstLine="720"/>
      </w:pPr>
    </w:p>
    <w:p w14:paraId="3DE04191" w14:textId="5F401F88" w:rsidR="00380250" w:rsidRDefault="00380250" w:rsidP="00380250">
      <w:pPr>
        <w:ind w:firstLine="720"/>
      </w:pPr>
    </w:p>
    <w:p w14:paraId="3A0685AA" w14:textId="27429BC2" w:rsidR="00380250" w:rsidRDefault="00380250" w:rsidP="00380250">
      <w:pPr>
        <w:ind w:firstLine="720"/>
      </w:pPr>
    </w:p>
    <w:p w14:paraId="415E2284" w14:textId="535EEEE7" w:rsidR="00380250" w:rsidRDefault="00380250" w:rsidP="00380250">
      <w:pPr>
        <w:ind w:firstLine="720"/>
      </w:pPr>
    </w:p>
    <w:p w14:paraId="7C0002A9" w14:textId="2772F911" w:rsidR="00380250" w:rsidRDefault="00380250" w:rsidP="00380250">
      <w:pPr>
        <w:ind w:firstLine="720"/>
      </w:pPr>
    </w:p>
    <w:p w14:paraId="00C9DBC5" w14:textId="5B00B8D5" w:rsidR="00380250" w:rsidRDefault="00380250" w:rsidP="00380250">
      <w:pPr>
        <w:ind w:firstLine="720"/>
      </w:pPr>
    </w:p>
    <w:p w14:paraId="45BF99EC" w14:textId="6280D02B" w:rsidR="00380250" w:rsidRDefault="00380250" w:rsidP="00380250">
      <w:pPr>
        <w:ind w:firstLine="720"/>
      </w:pPr>
    </w:p>
    <w:p w14:paraId="02BEEEDF" w14:textId="71DE8E0A" w:rsidR="00380250" w:rsidRDefault="00380250" w:rsidP="00380250">
      <w:pPr>
        <w:ind w:firstLine="720"/>
      </w:pPr>
    </w:p>
    <w:p w14:paraId="2AD6387B" w14:textId="4E47DA11" w:rsidR="00380250" w:rsidRPr="00E52521" w:rsidRDefault="00E52521" w:rsidP="00E52521">
      <w:pPr>
        <w:ind w:firstLine="720"/>
        <w:jc w:val="center"/>
        <w:rPr>
          <w:b/>
          <w:bCs/>
        </w:rPr>
      </w:pPr>
      <w:r>
        <w:rPr>
          <w:b/>
          <w:bCs/>
        </w:rPr>
        <w:t>Environmental Analysis: McDonalds Business Resilience and Continuity Strategy During and Post Pandemic</w:t>
      </w:r>
    </w:p>
    <w:p w14:paraId="3D2919A9" w14:textId="6F119E46" w:rsidR="00275A6A" w:rsidRDefault="00275A6A" w:rsidP="00275A6A">
      <w:pPr>
        <w:ind w:firstLine="720"/>
      </w:pPr>
      <w:r>
        <w:t xml:space="preserve">Of all the businesses impacted by the covid pandemic, the food and beverage sectors were the hardest hit. Health epidemics can adversely affect consumer confidence behaviors, supply chain, and local market costs, which significantly influence the company's financial and business outlook. Notably, the covid pandemic resulted in similar effects disrupting the market and economic conditions, health care infrastructure, and consumer expectation. In the United States, nearly 20000 restaurants had shut down operations by the end of August. McDonald’s capital expenditure was reduced by nearly 30 percent, citing hardship in business environments (McDonald's Corporation, 2021). Although many businesses and restaurants closed down operations, others found opportunities in the market with strong returns reinventing themselves to meet shifting business environments.   In the following sections, we will </w:t>
      </w:r>
      <w:proofErr w:type="spellStart"/>
      <w:r>
        <w:t>analyse</w:t>
      </w:r>
      <w:proofErr w:type="spellEnd"/>
      <w:r>
        <w:t xml:space="preserve"> McDonald's business environments, its operation strategies, and how it shifted interaction with external influences during the pandemic in the global markets.  </w:t>
      </w:r>
    </w:p>
    <w:p w14:paraId="6CCA36FE" w14:textId="77777777" w:rsidR="00275A6A" w:rsidRDefault="00275A6A" w:rsidP="00275A6A">
      <w:pPr>
        <w:pStyle w:val="Heading2"/>
      </w:pPr>
      <w:r>
        <w:t xml:space="preserve"> Company Background </w:t>
      </w:r>
    </w:p>
    <w:p w14:paraId="24AC9CDF" w14:textId="77777777" w:rsidR="00275A6A" w:rsidRDefault="00275A6A" w:rsidP="00275A6A">
      <w:pPr>
        <w:ind w:firstLine="720"/>
      </w:pPr>
      <w:r>
        <w:t>McDonald's was founded in 1940, California and has since developed its brand around quality service, value, and cleanliness. At the onset, the company was known for its hamburgers and efficient customer service. The company soon transitioned from traditional sit-down customer service to a fast-food business model and introduced several menu variations in the products catalog (Pomranz, 2021). The company leadership launched its franchise agreement in 1952, going by this development, effectively contributing to its global restaurant expansion.</w:t>
      </w:r>
    </w:p>
    <w:p w14:paraId="0D0ACE63" w14:textId="77777777" w:rsidR="00275A6A" w:rsidRDefault="00275A6A" w:rsidP="00275A6A">
      <w:pPr>
        <w:ind w:firstLine="720"/>
      </w:pPr>
      <w:r>
        <w:t>Since launching its franchise agreements, McDonald's has put a strong focus on developing brand and market penetration to promote its franchise segments further. The company operates in more than 100 locations with roughly over 39000       restaurants. At the end of last year, the franchised restaurant represented 95 percent of the McDonalds brand (SEC, 2021).  Its revenues consist of royalties operated by its franchisees and sales by company-operated restaurants. McDonald's franchise models aim to generate stable and predictable revenue streams largely determined by franchisee sales and cashflows. Most revenue channels being subject to government regulations, the company expected a dip in sales revenue in the near term. Meanwhile, it investigated its consumer segments innovating and embracing competitive strengths to provide faster, convenient moments for its consumers.</w:t>
      </w:r>
    </w:p>
    <w:p w14:paraId="729C685B" w14:textId="77777777" w:rsidR="00275A6A" w:rsidRDefault="00275A6A" w:rsidP="00275A6A">
      <w:pPr>
        <w:ind w:firstLine="720"/>
      </w:pPr>
      <w:r>
        <w:t>The fastest-growing restaurant covers a wide consumer segment. McDonald's brand and product innovation over the past 65 years of its operation is a real testament to constant change and adaption of business strategy to match shifting business environments (Mueller, 2020). The company still maintains this approach of monitoring changing consumer expectations and utilizing such opportunities to write the company's next great milestones. McDonald's prides itself in being a low-cost family-friendly business that values choice, quality, and convinces in its product offerings.</w:t>
      </w:r>
    </w:p>
    <w:p w14:paraId="755C5454" w14:textId="77777777" w:rsidR="00275A6A" w:rsidRDefault="00275A6A" w:rsidP="00275A6A">
      <w:pPr>
        <w:pStyle w:val="Heading2"/>
      </w:pPr>
      <w:r>
        <w:t xml:space="preserve">McDonald's Internal Assessment </w:t>
      </w:r>
    </w:p>
    <w:p w14:paraId="721C22A8" w14:textId="77777777" w:rsidR="00275A6A" w:rsidRDefault="00275A6A" w:rsidP="00275A6A">
      <w:pPr>
        <w:ind w:firstLine="720"/>
      </w:pPr>
      <w:r>
        <w:t>A company's marketing mix outlines its strategies to reach its audience. The company weaves its corporate strategy to meet its expectations in products, place, promotion and pricing objectives across all of its franchised locations.  The company's establishment of its marketing mix defines the various strategies McDonald integrates with its marketing plan to achieve growth in potential markets and related business plans. Its effectiveness in implanting its marketing strategies contributes to its brand legacy and business performance as a leading international fast food restaurant chain (Kotler &amp; Armstrong, 2010). McDonald's management considers how marketing mix aspects relate to approaches in industry competitors like Wendy's, Burger King, KFC, and Starbucks to tailor better communication to their target customers.</w:t>
      </w:r>
    </w:p>
    <w:p w14:paraId="3C6A88E2" w14:textId="77777777" w:rsidR="00275A6A" w:rsidRDefault="00275A6A" w:rsidP="00275A6A">
      <w:pPr>
        <w:pStyle w:val="Heading2"/>
      </w:pPr>
      <w:r>
        <w:t xml:space="preserve">McDonald's Products. </w:t>
      </w:r>
    </w:p>
    <w:p w14:paraId="5E1217B2" w14:textId="77777777" w:rsidR="00275A6A" w:rsidRDefault="00275A6A" w:rsidP="00275A6A">
      <w:pPr>
        <w:ind w:firstLine="720"/>
      </w:pPr>
      <w:r>
        <w:t>McDonald's product mix incorporates fast foods and beverages as a food service business. At the onset, the company was primarily known for its hamburgers, but currently, it provides a wide variety of choices in its product menu. Currently, the menus consist of McDonald's fries, cheeseburgers, hamburgers, chicken sandwiches, Chicken McNuggets, Mc Flurry desserts, bakery items, coffee, McCafé beverages, and soft drinks. McDonald's provides full and limited breakfast menus in the United States and major international markets, including oatmeal, sausage sandwiches, sausage McMuffin, sandwiches, hotcakes, and breakfast burritos (McDonald's Corporation, 2021). Further, the company sells various related products during limited-time promotions. In all of its offerings, McDonald's and its franchisees emphasize taste, choice, nutrition, quality, and convenience in new products and an ongoing basis for consumer experience and brand reputation.   By diversifying its product offerings, the company meets consumers' expectations, expands its market outreach, and increases its revenues. It also shows the firm's commitment to market analysis and innovation to adapt to consumer behaviors and stay resilient in the food chain industry.</w:t>
      </w:r>
    </w:p>
    <w:p w14:paraId="77240072" w14:textId="77777777" w:rsidR="00275A6A" w:rsidRDefault="00275A6A" w:rsidP="00275A6A">
      <w:pPr>
        <w:pStyle w:val="Heading2"/>
      </w:pPr>
      <w:r>
        <w:t xml:space="preserve">Promotion Strategy </w:t>
      </w:r>
    </w:p>
    <w:p w14:paraId="3B320E20" w14:textId="77777777" w:rsidR="00275A6A" w:rsidRDefault="00275A6A" w:rsidP="00275A6A">
      <w:pPr>
        <w:ind w:firstLine="720"/>
      </w:pPr>
      <w:r>
        <w:t>For more than 65 years, the firm has served consumers, generating and developing marketing tactics to better communicate with customers. The company uses taglines, advertisements, direct marketing, and sale promotion to persuade and attract potential customers (Ritter et al., 2020; SEC, 2021). McDonald's current slogan – "I'm loving it"- has proven influential and is part of North Americans' vocabulary. In addition, the restaurant chain uses memorable icons such as the iconic Ronald McDonald clowns sitting on benches and its famous golden arches. Next, McDonald's strategic partnerships with leading brands such as Coca-Cola, Cadbury, and Barbies increase its promotion efforts. Its co-branding efforts are further driven by its strong affiliations with sports (Meyer, 2020). An array of company items is branded in NBA slogans with a burger line named after Jordan McJordan. Until 2017, the firm ran a series of Olympic movements that included various promotion deals running for nearly four decades. The company partnered with Bharat petroleum to shop at gas stations in India.</w:t>
      </w:r>
    </w:p>
    <w:p w14:paraId="0A54AD15" w14:textId="06902464" w:rsidR="00275A6A" w:rsidRDefault="00275A6A" w:rsidP="00275A6A">
      <w:pPr>
        <w:ind w:firstLine="720"/>
      </w:pPr>
      <w:r>
        <w:t xml:space="preserve">Over the years, the franchise business has also run many celebrity collaborations to further position and establish its brand. Starting with Jordan back in 1992, McDonald’s has launched various product lines and promotional strategies, which has often resulted in huge success as evidenced by the huge consumer reception of McJordan, and the high revenue bottom-line the company posted even amidst a harrowing pandemic (Meyer, 2020). Owing to their lean operating model, several competitive strengths, and expertise, McDonald’s is always positioned to navigate uncertainties in business environments.  </w:t>
      </w:r>
    </w:p>
    <w:p w14:paraId="6D80AEBB" w14:textId="77777777" w:rsidR="00275A6A" w:rsidRDefault="00275A6A" w:rsidP="00275A6A">
      <w:pPr>
        <w:pStyle w:val="Heading2"/>
      </w:pPr>
      <w:r>
        <w:t>Pricing Strategy</w:t>
      </w:r>
    </w:p>
    <w:p w14:paraId="7CBC2D4C" w14:textId="33F54F4A" w:rsidR="00275A6A" w:rsidRDefault="00275A6A" w:rsidP="00275A6A">
      <w:pPr>
        <w:ind w:firstLine="720"/>
      </w:pPr>
      <w:r>
        <w:t>Pricing is a critical element of McDonald’s marketing strategy. In the competitive food industry, the main objective of pricing is to maximize sales volume and marginal profits. Over the years, McDonald’s has implemented psychological pricing and bundle pricing strategies. Under the psychological pricing, the company offers low-cost products in potential markets to stimulate demand and acquire new consumers. This pricing framework works for low economies of scale and competitive strengths (Zhang et al., 2020). Consumers purchase products following this scheme based on perceived affordability. Unlike low-cost strategies where consumers purchase based on perceived affordability, bundle pricing aims to stimulate demand through discounting by making product offers in bundles. Happy meals, which bundle food packages and toys, are directed to pricing efforts. These product configurations have enabled the company to increase margins and bottom-line profits over time.</w:t>
      </w:r>
    </w:p>
    <w:p w14:paraId="5A22B611" w14:textId="77777777" w:rsidR="00275A6A" w:rsidRDefault="00275A6A" w:rsidP="00275A6A">
      <w:pPr>
        <w:pStyle w:val="Heading2"/>
      </w:pPr>
      <w:r>
        <w:t>McDonald's PESTEL Analysis and Business Implications</w:t>
      </w:r>
    </w:p>
    <w:p w14:paraId="00AF94F4" w14:textId="43E7D20D" w:rsidR="00275A6A" w:rsidRDefault="00275A6A" w:rsidP="00275A6A">
      <w:pPr>
        <w:ind w:firstLine="720"/>
      </w:pPr>
      <w:r>
        <w:t xml:space="preserve">McDonald's PESTEL analysis identifies issues affecting external business interactions in the restaurant's fast food restaurant ecosystem. The models support strategic management by identifying factors that present threats and opportunities around political, technological, socio-cultural, ecological and legal factors (Kotler &amp; Armstrong, 2010). Its management executive consistently monitors and reviews business strategy to maximize its bottom-line returns to maintain consistent performance in the fast-food industry. Besides addressing external business influences, identifying and addressing such factors also help contain rivalry from the competition. Being the largest food chain globally, </w:t>
      </w:r>
      <w:r w:rsidR="0094200A">
        <w:t>McDonald’s</w:t>
      </w:r>
      <w:r>
        <w:t xml:space="preserve"> has several key leverage points to utilize, yet long-term survival and growth still depend on the companies adaptive and innovative capabilities, especially amid uncertain economic environments.  Successful identification and response to these trends will enhance the company's development efforts in the global fast food and beverage industry (Mueller, 2020). Business efficiency and success will eventually depend on the company's leadership and in implementing timely and adequate strategy response to the condition of the fast-food ecosystem.</w:t>
      </w:r>
    </w:p>
    <w:p w14:paraId="6AF201E5" w14:textId="77777777" w:rsidR="00275A6A" w:rsidRDefault="00275A6A" w:rsidP="00275A6A">
      <w:pPr>
        <w:pStyle w:val="Heading2"/>
      </w:pPr>
      <w:r>
        <w:t xml:space="preserve">Political Factors </w:t>
      </w:r>
    </w:p>
    <w:p w14:paraId="613FA34E" w14:textId="77777777" w:rsidR="00275A6A" w:rsidRDefault="00275A6A" w:rsidP="00275A6A">
      <w:pPr>
        <w:ind w:firstLine="720"/>
      </w:pPr>
      <w:r>
        <w:t>Governmental policies and actions affect fast-food businesses' remote macro-environment business environments.  These interactions emerge from trade agreements, regulatory guidelines around safety, and evolving health requirements (McDonald's Corporation, 2021; Smith, 2016). On the trading front, the company's possibilities in market expansions are largely controlled by the terms of its trade agreements. Governmental guidelines around health and safety also present both opportunities and threats. A growing consumer health consciousness puts several pressures on McDonald's product offerings.</w:t>
      </w:r>
    </w:p>
    <w:p w14:paraId="6168C91E" w14:textId="77777777" w:rsidR="00275A6A" w:rsidRDefault="00275A6A" w:rsidP="00275A6A">
      <w:pPr>
        <w:ind w:firstLine="720"/>
      </w:pPr>
      <w:r>
        <w:t>Conversely, the same external factor also presented opportunities to McDonald's business model (Ashley,2014; Pomranz, 2021).  The company responded by adding more salads and chicken items in products lines.  Similarly, most jurisdictions have evolving health policies that often dictate business activities around the fast-food industry. McDonald's can respond to such an external influence through its competitive growth strategies.</w:t>
      </w:r>
    </w:p>
    <w:p w14:paraId="0BF85F51" w14:textId="77777777" w:rsidR="00275A6A" w:rsidRDefault="00275A6A" w:rsidP="00275A6A">
      <w:pPr>
        <w:pStyle w:val="Heading2"/>
      </w:pPr>
      <w:r>
        <w:t xml:space="preserve">Economic Factors  </w:t>
      </w:r>
    </w:p>
    <w:p w14:paraId="526D4A9E" w14:textId="735CAFDD" w:rsidR="00275A6A" w:rsidRDefault="00275A6A" w:rsidP="00275A6A">
      <w:pPr>
        <w:ind w:firstLine="720"/>
      </w:pPr>
      <w:r>
        <w:t xml:space="preserve">Economic factor analysis seeks to address economic influences about trends in consumer expectations and business environments around the fast food and beverage ecosystem. McDonalds’s global, regional, and macroeconomic interactions are determined and controlled by growth rates in developing countries, economic recessions, changing consumer tastes, and competition (Ritter et al., 2020). </w:t>
      </w:r>
    </w:p>
    <w:p w14:paraId="45D45EF9" w14:textId="77777777" w:rsidR="00275A6A" w:rsidRDefault="00275A6A" w:rsidP="00275A6A">
      <w:pPr>
        <w:ind w:firstLine="720"/>
      </w:pPr>
      <w:r>
        <w:t>In 2008, the financial crisis, which increased unemployment, decreased disposable incomes, had major impacts on McDonald's financial health.  More recently, the covid pandemic forced most restaurants to shut down operations. Outside government response measures to stabilize the economy, success in tough, uncertain business environments relies on McDonald's business commitments towards collaboration and innovation to provide business resilience and sustainable growth opportunities.</w:t>
      </w:r>
    </w:p>
    <w:p w14:paraId="7F4C4C8C" w14:textId="77777777" w:rsidR="00275A6A" w:rsidRDefault="00275A6A" w:rsidP="00275A6A">
      <w:pPr>
        <w:pStyle w:val="Heading2"/>
      </w:pPr>
      <w:r>
        <w:t xml:space="preserve"> Socio-Cultural Factors</w:t>
      </w:r>
    </w:p>
    <w:p w14:paraId="2D218BC0" w14:textId="77777777" w:rsidR="00275A6A" w:rsidRDefault="00275A6A" w:rsidP="00275A6A">
      <w:pPr>
        <w:ind w:firstLine="720"/>
      </w:pPr>
      <w:r>
        <w:t xml:space="preserve">Changing consumer tastes and related social trends impact McDonald's sales targets. Social trends inform consumer behavior which eventually determines the remote macro-environment of the business in terms of output.  At McDonald's, cultural diversity, consumer lifestyles in urban settings, and increasing disposable income present several opportunities to the </w:t>
      </w:r>
      <w:proofErr w:type="gramStart"/>
      <w:r>
        <w:t>company(</w:t>
      </w:r>
      <w:proofErr w:type="gramEnd"/>
      <w:r>
        <w:t>Venckus, 2021). With more inclusivity and diversity call toward corporate jobs, more women and young people working in offices have shifted towards fast food purchases instead of cooking from home. The demanding lifestyles also inform such trends in urban settings.</w:t>
      </w:r>
    </w:p>
    <w:p w14:paraId="7AFB0602" w14:textId="7FD29547" w:rsidR="00275A6A" w:rsidRDefault="00275A6A" w:rsidP="00275A6A">
      <w:pPr>
        <w:ind w:firstLine="720"/>
      </w:pPr>
      <w:r>
        <w:t xml:space="preserve">Conversely, an increasing consumer awareness choice and health preferences mean the company must account for diversity in its varied market segments. Since its launch, one of McDonald's biggest strengths has been monitoring consumer expectations and adapting product offerings to variations in unique consumer segments (Mueller, 2020). Changing consumer expectation implies McDonald’s must weave its products to meet price and health needs among its conscious consumers. Further, the company's response to these demands has a huge impact on consumer brand perception. McDonald's can leverage its management expertise and social responsibility strategies to counteract negative social interactions.     </w:t>
      </w:r>
    </w:p>
    <w:p w14:paraId="0B2282F3" w14:textId="77777777" w:rsidR="00275A6A" w:rsidRDefault="00275A6A" w:rsidP="00275A6A">
      <w:pPr>
        <w:pStyle w:val="Heading2"/>
      </w:pPr>
      <w:r>
        <w:t>Technological Factors</w:t>
      </w:r>
    </w:p>
    <w:p w14:paraId="46066072" w14:textId="77777777" w:rsidR="00275A6A" w:rsidRDefault="00275A6A" w:rsidP="00275A6A">
      <w:pPr>
        <w:ind w:firstLine="720"/>
      </w:pPr>
      <w:r>
        <w:t>Over the past decades, technology has been responsible for major shifts in business practices. Like many businesses' operations, McDonald's is affected by increasing demands for convenience, lean operating models, and efficient supply chains. At McDonald's, the company has been monitoring and responding to these changes as they evolve. Recently, the company announced digital transformation across delivery channels, takeaways, drive-thru experiences (Lovitt, 2020; Mueller, 2020). Besides convenience, digital channels will enable the company's product development to make tailored offerings, participate in loyalty promotions, and increase consumer choice.</w:t>
      </w:r>
    </w:p>
    <w:p w14:paraId="7DAEC9C8" w14:textId="77777777" w:rsidR="00275A6A" w:rsidRDefault="00275A6A" w:rsidP="00275A6A">
      <w:pPr>
        <w:pStyle w:val="Heading2"/>
      </w:pPr>
      <w:r>
        <w:t xml:space="preserve">Environmental Factors </w:t>
      </w:r>
    </w:p>
    <w:p w14:paraId="357FEBBA" w14:textId="290C8863" w:rsidR="00275A6A" w:rsidRDefault="00275A6A" w:rsidP="00275A6A">
      <w:pPr>
        <w:ind w:firstLine="720"/>
      </w:pPr>
      <w:r>
        <w:t>This aspect of PESTEL analysis examines McDonald's social responsibility policies and efforts around sustainable resource protection.  Since its rollout, McDonald's has kept diligent safety operations in its supply chain and restaurant networks. The company has ongoing educational programs to educate internal staff on health and safety requirements surrounding food production and delivery (Lovitt, 2020). Such efforts aim to keep up with the rising demands in corporate environments and increasing trends towards sustainable practices.</w:t>
      </w:r>
    </w:p>
    <w:p w14:paraId="078311F8" w14:textId="77777777" w:rsidR="00275A6A" w:rsidRDefault="00275A6A" w:rsidP="00275A6A">
      <w:pPr>
        <w:pStyle w:val="Heading2"/>
      </w:pPr>
      <w:r>
        <w:t>Legal Factor</w:t>
      </w:r>
    </w:p>
    <w:p w14:paraId="4A5510F0" w14:textId="77777777" w:rsidR="00275A6A" w:rsidRDefault="00275A6A" w:rsidP="00275A6A">
      <w:pPr>
        <w:ind w:firstLine="720"/>
      </w:pPr>
      <w:r>
        <w:t>Legal requirements also constrain McDonald's business operations.  The firm must consider the following factors in its macro-environment interactions: health regulations, financial reporting, wage requirements, and animal welfare regulations. Health requirements limit supplies of fast foods in certain environments such as public schools and some workplaces. Animal welfare regulation presents an equal measure of threats and opportunities to the firm (Barman et al., 2021). While meeting expectations on animal welfare programs means an extra supply chain cost, observing such provisional requirements can attract more consumers to the business. The company is well-positioned to navigate through tough legal requirements.</w:t>
      </w:r>
    </w:p>
    <w:p w14:paraId="3C77A9B8" w14:textId="77777777" w:rsidR="00275A6A" w:rsidRDefault="00275A6A" w:rsidP="00275A6A">
      <w:pPr>
        <w:pStyle w:val="Heading2"/>
      </w:pPr>
      <w:r>
        <w:t xml:space="preserve">Strategic Implications </w:t>
      </w:r>
    </w:p>
    <w:p w14:paraId="55B6CC36" w14:textId="5241D3C3" w:rsidR="00275A6A" w:rsidRDefault="00275A6A" w:rsidP="00275A6A">
      <w:pPr>
        <w:ind w:firstLine="720"/>
      </w:pPr>
      <w:r>
        <w:t xml:space="preserve">Often companies operating in the fast food and beverage sector experience increased competition. Besides inherent business competition, McDonald’s must also compete with non-traditional market participants, including convenience stores, groceries, online retailers, and coffee shops (Huang et al., 2021). McDonald's expects its future reports on business activities to reflect changing product offerings, continuing actions, consolidation of competitors. According to the company's annual reports (McDonald's Corporation, 2021), McDonald's ability to compete during the pandemic depended on its ability to develop new products, strategic product pricing, improve existing products, manage complexity in its business operations, continue investments in digital interactions and delivery platforms, and respond appropriately to competitor actions and business environments.  </w:t>
      </w:r>
    </w:p>
    <w:p w14:paraId="60C521AF" w14:textId="77777777" w:rsidR="00275A6A" w:rsidRDefault="00275A6A" w:rsidP="00275A6A">
      <w:pPr>
        <w:ind w:firstLine="720"/>
      </w:pPr>
      <w:r>
        <w:t>One such effort focused on protecting the health and safety of its workers. McDonald implemented health regulations from various jurisdictions throughout the pandemic and implemented safety guidelines recommended by the world health organization. The company established greater priorities to meet these needs, as safety, trust, and hygiene are important for their restaurant's business success (McDonald's Corporation, 2021). Notably, the restaurant chain partnered with Mayo Clinic to provide ongoing counsel on emerging science on mental health and identify best practices in preventing and controlling Covid spread. Elevated standards in health and safety have informed the company's operation in their global networks, along with strategic short-term process adjustments as reflected in the companies' stunning revenues of 19 billion and excellent margins despite the pandemic (McDonald's Corporation, 2021). McDonald's believes that communication and honesty with its stakeholders will be critical to building their next chapter. The firm's foundation is built on a legacy that transcends integrity that transcends personal and professional values as envisioned by the founders and subsequent transformative leadership that has guided more than 65 years of the firm's existence. McDonald's executives and stakeholders continue to live by their core values and commitments towards community, trust, convince familial service and integrity.</w:t>
      </w:r>
    </w:p>
    <w:p w14:paraId="05AA3043" w14:textId="4060CA23" w:rsidR="00275A6A" w:rsidRDefault="00275A6A" w:rsidP="00275A6A">
      <w:pPr>
        <w:ind w:firstLine="720"/>
      </w:pPr>
      <w:r>
        <w:t xml:space="preserve">The company recognizes and values the input of its personnel in the development and sustainable operation of McDonald’s business systems.     Across the world, the fast-food restaurant employs and contracts more than 200000 employees, with more than three-fourths of the employees based outside the United States (McDonald's Corporation, 2021). The restaurant chain also </w:t>
      </w:r>
      <w:r w:rsidR="0094200A">
        <w:t>recognizes</w:t>
      </w:r>
      <w:r>
        <w:t xml:space="preserve"> the values of the independent contractors working through its franchise arrangements. They enable continuous innovation and long-term value creation critical for its business mission and long-term prospects.</w:t>
      </w:r>
    </w:p>
    <w:p w14:paraId="6D0A2D37" w14:textId="77777777" w:rsidR="00275A6A" w:rsidRDefault="00275A6A" w:rsidP="00275A6A">
      <w:pPr>
        <w:ind w:firstLine="720"/>
      </w:pPr>
      <w:r>
        <w:t xml:space="preserve">In addition, McDonald's human resources have provisions around equity and inclusivity across its market segments. The company is committed to making diversity a continued priority, as reflected in its current board of directors consisting of 12 women, including the board chair, who are racially diverse (Mueller, 2020).  In addition, the company launched leadership recently launched its Diversity, Equity, and Inclusion programs designed to accelerate cultural inclusion, represent established diverse communities, mitigate barriers to economic opportunities, and promote the continuity of a productive workforce.   </w:t>
      </w:r>
    </w:p>
    <w:p w14:paraId="3A757DA2" w14:textId="77777777" w:rsidR="00275A6A" w:rsidRDefault="00275A6A" w:rsidP="00275A6A">
      <w:pPr>
        <w:ind w:firstLine="720"/>
      </w:pPr>
      <w:r>
        <w:t xml:space="preserve">On the social front, the firm embraces continued commitment towards the communities </w:t>
      </w:r>
      <w:proofErr w:type="spellStart"/>
      <w:r>
        <w:t>its</w:t>
      </w:r>
      <w:proofErr w:type="spellEnd"/>
      <w:r>
        <w:t xml:space="preserve"> serves. Outside business commitments, the company rallied its stakeholders in the supply chain, partners, and franchisees to keep business afloat and support first responders with donations in foods and masks. Before the pandemic, the company had an ongoing Youth opportunity program to mitigate employment barriers through workplace development programs, pre-employment readiness programs, and employment opportunities. The company's Ronald McDonald House charities are run in more than 60 countries and have the mission of creating and developing families and children's health and social wellbeing (Ashely,2014; McDonald's Corporation, 2021. The firm allocated $100 million towards these efforts in line with these commitments. McDonald's is looking forward to leveraging its expertise and scale for a bigger impact in the communities they serve in the future.</w:t>
      </w:r>
    </w:p>
    <w:p w14:paraId="486183FF" w14:textId="79FF26A7" w:rsidR="00275A6A" w:rsidRDefault="00275A6A" w:rsidP="00275A6A">
      <w:pPr>
        <w:pStyle w:val="Heading2"/>
      </w:pPr>
      <w:r>
        <w:t xml:space="preserve">Discussions </w:t>
      </w:r>
    </w:p>
    <w:p w14:paraId="6011A6CD" w14:textId="6BE619A9" w:rsidR="00275A6A" w:rsidRDefault="00275A6A" w:rsidP="00275A6A">
      <w:pPr>
        <w:ind w:firstLine="720"/>
      </w:pPr>
      <w:r>
        <w:t xml:space="preserve">A recent study analyzing the differencing factors among quick-service restaurants concluded that besides pricing, fast-food customers had more value perception around quality and convenience (Barman et al., 2021). For McDonald’s, the business's long-term success depends on the systemwide execution of key business strategies.  </w:t>
      </w:r>
    </w:p>
    <w:p w14:paraId="2038E629" w14:textId="77777777" w:rsidR="00275A6A" w:rsidRDefault="00275A6A" w:rsidP="00275A6A">
      <w:pPr>
        <w:ind w:firstLine="720"/>
      </w:pPr>
      <w:r>
        <w:t>On the quality dimension, these service aspects present a unique brand that combines people skills, innovative products, and efficient processes. Marketing decisions should, as such, consider the unique interactions between the factors and allocate resources following a systematic approach. The implications of such decisions should aim at targeting established and potential markets, meeting unique needs in key segments and avoiding rolling out efforts for mass markets. McDonald's continues to build upon its modernization and technology investments to transform the consumer experience. As part of these initiatives, the company rolled out digital interaction and delivery channels through mobile ordering systems, loyal programs, and enhanced drive-through experiences.  Management should also be aware of unexpected consequences presented in distinction that may limit potential markets yet create customer fit in established markets.</w:t>
      </w:r>
    </w:p>
    <w:p w14:paraId="41E264A6" w14:textId="77777777" w:rsidR="00275A6A" w:rsidRDefault="00275A6A" w:rsidP="00275A6A">
      <w:pPr>
        <w:ind w:firstLine="720"/>
      </w:pPr>
      <w:r>
        <w:t>Studies also revealed that convenience is a critical factor in quality service among food chain restaurants. To meet these expectations, companies must consider location, speed of service, parking and related place decisions to build loyalty among consumers (Kotler, P., &amp; Armstrong, 2010).). Thought no surprising, such revelations have significant implications in restaurant layout designs and site selection. At McDonald's, outside dedicating a substantial investment in enhancing consumer's service, the companies prioritize food safety and allocate significant resources to ensure consumers enjoy safe food (McDonald's Corporation, 2021).   Findings on price reiterated the need for consistent market evaluation and setting pricing relative to the competition. Such an approach will be critical for acquiring potential consumers. In addition, management must also consider the layered interactions between pricing and quality, speed of service, health and sustainability (Barman et al., 2021). A key focus in marketing strategy should be conducting an objective evaluation of their service to its markets and how that fits with pricing strategy.</w:t>
      </w:r>
    </w:p>
    <w:p w14:paraId="253BFF29" w14:textId="77777777" w:rsidR="00275A6A" w:rsidRPr="00275A6A" w:rsidRDefault="00275A6A" w:rsidP="00275A6A">
      <w:pPr>
        <w:pStyle w:val="Heading2"/>
      </w:pPr>
      <w:r w:rsidRPr="00275A6A">
        <w:t xml:space="preserve">Conclusion </w:t>
      </w:r>
    </w:p>
    <w:p w14:paraId="09B88CFB" w14:textId="46262C01" w:rsidR="00275A6A" w:rsidRDefault="00275A6A" w:rsidP="00275A6A">
      <w:pPr>
        <w:ind w:firstLine="720"/>
      </w:pPr>
      <w:r>
        <w:t xml:space="preserve">McDonald's future success depends on how its leadership enhances, preserve, and leverage brand value to maximize business strategy efforts in maintaining and reinforcing consumer loyalty and capturing potential markets. Notably, McDonald's profits margins and brand vision depends on the </w:t>
      </w:r>
      <w:r w:rsidR="0094200A">
        <w:t>company’s</w:t>
      </w:r>
      <w:r>
        <w:t xml:space="preserve"> ability to accelerate digital innovation for better consumer experience, encourage innovative and strategic partnerships in a way that differentiates the brand's appeal, identify and develop restaurant locations consistent with the company's growth objectives, leverage iconic brand, global networks,  and personnel skills to build upon the companies a competitive edge in marketing, tailored product offering, and enhance delivery and drive-thru experience.  Overall, the company must consistently monitor and evaluate its business environments and respond to shifting consumer needs, changes in business environments for consistent delivery in desired financial outcomes, and long-term suitable business operation.</w:t>
      </w:r>
    </w:p>
    <w:p w14:paraId="08053ECC" w14:textId="77777777" w:rsidR="00275A6A" w:rsidRDefault="00275A6A" w:rsidP="00275A6A">
      <w:pPr>
        <w:ind w:firstLine="720"/>
      </w:pPr>
    </w:p>
    <w:p w14:paraId="2E795BF0" w14:textId="66A2A0B9" w:rsidR="002F3B23" w:rsidRDefault="002F3B23" w:rsidP="00F13C99">
      <w:pPr>
        <w:ind w:firstLine="720"/>
      </w:pPr>
    </w:p>
    <w:p w14:paraId="36E30F5E" w14:textId="77777777" w:rsidR="00090EA2" w:rsidRDefault="00090EA2" w:rsidP="00E52521"/>
    <w:p w14:paraId="7997C1E3" w14:textId="52643C81" w:rsidR="002F3B23" w:rsidRPr="00E52521" w:rsidRDefault="002F3B23" w:rsidP="00E52521">
      <w:pPr>
        <w:ind w:firstLine="720"/>
        <w:jc w:val="center"/>
        <w:rPr>
          <w:b/>
          <w:bCs/>
        </w:rPr>
      </w:pPr>
      <w:r w:rsidRPr="00E52521">
        <w:rPr>
          <w:b/>
          <w:bCs/>
        </w:rPr>
        <w:t>References</w:t>
      </w:r>
    </w:p>
    <w:p w14:paraId="548460A1" w14:textId="77777777" w:rsidR="00090EA2" w:rsidRDefault="00090EA2" w:rsidP="00E52521">
      <w:pPr>
        <w:ind w:left="720" w:hanging="720"/>
      </w:pPr>
      <w:r>
        <w:t>Ashely, K. (2014). Context analysis of McDonalds Corporation and marketing communication plan. GRIN Verlag.</w:t>
      </w:r>
    </w:p>
    <w:p w14:paraId="757BF5E6" w14:textId="77777777" w:rsidR="00090EA2" w:rsidRDefault="00090EA2" w:rsidP="00E52521">
      <w:pPr>
        <w:ind w:left="720" w:hanging="720"/>
      </w:pPr>
      <w:r>
        <w:t>Huang, M. H., &amp; Rust, R. T. (2021). A strategic framework for artificial intelligence in marketing. Journal of the Academy of Marketing Science, 49(1), 30-50.</w:t>
      </w:r>
    </w:p>
    <w:p w14:paraId="2F956A99" w14:textId="77777777" w:rsidR="00090EA2" w:rsidRDefault="00090EA2" w:rsidP="00E52521">
      <w:pPr>
        <w:ind w:left="720" w:hanging="720"/>
      </w:pPr>
      <w:r>
        <w:t>Kotler, P., &amp; Armstrong, G. (2010). Principles of marketing. Pearson education.</w:t>
      </w:r>
    </w:p>
    <w:p w14:paraId="122734BE" w14:textId="77777777" w:rsidR="00090EA2" w:rsidRDefault="00090EA2" w:rsidP="00E52521">
      <w:pPr>
        <w:ind w:left="720" w:hanging="720"/>
      </w:pPr>
      <w:r>
        <w:t>Lovitt, C. R. (2020). Introduction Rethinking the Role of Culture in International Professional Communication. In Exploring the rhetoric of international professional communication (pp. 1-13). Routledge.</w:t>
      </w:r>
    </w:p>
    <w:p w14:paraId="069EFBF7" w14:textId="07C6E2C8" w:rsidR="0098060A" w:rsidRDefault="00090EA2" w:rsidP="00E52521">
      <w:pPr>
        <w:ind w:left="720" w:hanging="720"/>
      </w:pPr>
      <w:r>
        <w:t>McDonald's Corporation. (2021). McDonald's Corporation 2020 annual report. McDonald's. https://www.sec.gov/Archives/edgar/data/63908/000006390816000103/mcd-12312015x10k.htm</w:t>
      </w:r>
    </w:p>
    <w:p w14:paraId="2A734C9A" w14:textId="07B6414D" w:rsidR="0098060A" w:rsidRDefault="0098060A" w:rsidP="00E52521">
      <w:pPr>
        <w:ind w:left="720" w:hanging="720"/>
      </w:pPr>
      <w:r w:rsidRPr="0098060A">
        <w:t>Meyer, P. (2020). McDonald’s Marketing Mix (4Ps) Analysis - Panmore Institute. Panmore Institute. Retrieved 26 December 2021, from http://panmore.com/mcdonalds-marketing-mix-4ps-analysis.</w:t>
      </w:r>
    </w:p>
    <w:p w14:paraId="356D458C" w14:textId="5551493B" w:rsidR="0098060A" w:rsidRDefault="0098060A" w:rsidP="00E52521">
      <w:pPr>
        <w:ind w:left="720" w:hanging="720"/>
      </w:pPr>
      <w:r w:rsidRPr="0098060A">
        <w:t>Mueller, N. (2020). Full-Service Restaurants Beat Fast Food Chains in Customer Satisfaction During the Pandemic. Custom Ingredients Group. Retrieved 26 December 2021, from https://www.grandecig.com/blog/restaurants-overcome-pandemic-challenges-grande.</w:t>
      </w:r>
    </w:p>
    <w:p w14:paraId="23A4A8D1" w14:textId="6F1009B5" w:rsidR="0098060A" w:rsidRDefault="0098060A" w:rsidP="00E52521">
      <w:pPr>
        <w:ind w:left="720" w:hanging="720"/>
      </w:pPr>
      <w:r w:rsidRPr="0098060A">
        <w:t>Pomranz, M. (2021). Full-Service Restaurants Beat Fast Food Chains in Customer Satisfaction During the Pandemic. Food &amp; Wine. Retrieved 26 December 2021, from https://www.foodandwine.com/news/acsi-restaurants-customer-satisfaction-pandemic.</w:t>
      </w:r>
    </w:p>
    <w:p w14:paraId="178BC4DA" w14:textId="609733A2" w:rsidR="00090EA2" w:rsidRDefault="00090EA2" w:rsidP="00E52521">
      <w:pPr>
        <w:ind w:left="720" w:hanging="720"/>
      </w:pPr>
      <w:r>
        <w:t>Ritter, T., &amp; Pedersen, C. L. (2020). Digitization capability and the digitalization of business models in business-to-business firms: Past, present, and future. Industrial Marketing Management, 86, 180-190.</w:t>
      </w:r>
    </w:p>
    <w:p w14:paraId="680B92BE" w14:textId="77777777" w:rsidR="00090EA2" w:rsidRDefault="00090EA2" w:rsidP="00E52521">
      <w:pPr>
        <w:ind w:left="720" w:hanging="720"/>
      </w:pPr>
      <w:r>
        <w:t>SEC. (2021, February 23). McDonalds Corp 2020 annual report 10-K. UNITED STATES SECURITIES AND EXCHANGE COMMISSION, Washington, DC, 20549. https://sec.report/Document/0000063908-21-000013</w:t>
      </w:r>
    </w:p>
    <w:p w14:paraId="1F098207" w14:textId="77777777" w:rsidR="00090EA2" w:rsidRDefault="00090EA2" w:rsidP="00E52521">
      <w:pPr>
        <w:ind w:left="720" w:hanging="720"/>
      </w:pPr>
      <w:r>
        <w:t>Smith, A. (2016, April 13). McDonalds’ segmentation, targeting and positioning strategy. T1 2016 MPK732 Marketing Management (Cluster B). https://mpk732t12016clusterb.wordpress.com/2016/04/10/mcdonalds-segmentation-targeting-and-positioning-strategy/</w:t>
      </w:r>
    </w:p>
    <w:p w14:paraId="4ACE1BD0" w14:textId="77777777" w:rsidR="00090EA2" w:rsidRDefault="00090EA2" w:rsidP="00E52521">
      <w:pPr>
        <w:ind w:left="720" w:hanging="720"/>
      </w:pPr>
    </w:p>
    <w:p w14:paraId="600DC929" w14:textId="77777777" w:rsidR="00090EA2" w:rsidRDefault="00090EA2" w:rsidP="00090EA2">
      <w:pPr>
        <w:ind w:firstLine="720"/>
      </w:pPr>
      <w:r>
        <w:t>Venckus, S. (2021, October 8). STP marketing: Segmentation, targeting, positioning | McDonalds. Sender. https://www.sender.net/stp-marketing/</w:t>
      </w:r>
    </w:p>
    <w:p w14:paraId="5C2BD3F9" w14:textId="0BEB187E" w:rsidR="00090EA2" w:rsidRDefault="00090EA2" w:rsidP="00090EA2">
      <w:pPr>
        <w:ind w:firstLine="720"/>
      </w:pPr>
      <w:r>
        <w:t>Zhang, J., &amp; Chiang, W. Y. K. (2020). Durable goods pricing with reference price effects. Omega, 91, 102018.</w:t>
      </w:r>
    </w:p>
    <w:p w14:paraId="4CA5B59B" w14:textId="77777777" w:rsidR="002F3B23" w:rsidRPr="00554175" w:rsidRDefault="002F3B23" w:rsidP="00090EA2">
      <w:pPr>
        <w:ind w:firstLine="720"/>
      </w:pPr>
    </w:p>
    <w:sectPr w:rsidR="002F3B23" w:rsidRPr="00554175">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1FDA72" w14:textId="77777777" w:rsidR="00D94499" w:rsidRDefault="00D94499" w:rsidP="00E52521">
      <w:pPr>
        <w:spacing w:after="0" w:line="240" w:lineRule="auto"/>
      </w:pPr>
      <w:r>
        <w:separator/>
      </w:r>
    </w:p>
  </w:endnote>
  <w:endnote w:type="continuationSeparator" w:id="0">
    <w:p w14:paraId="43994F04" w14:textId="77777777" w:rsidR="00D94499" w:rsidRDefault="00D94499" w:rsidP="00E525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DEFC1B" w14:textId="77777777" w:rsidR="00D94499" w:rsidRDefault="00D94499" w:rsidP="00E52521">
      <w:pPr>
        <w:spacing w:after="0" w:line="240" w:lineRule="auto"/>
      </w:pPr>
      <w:r>
        <w:separator/>
      </w:r>
    </w:p>
  </w:footnote>
  <w:footnote w:type="continuationSeparator" w:id="0">
    <w:p w14:paraId="038BC648" w14:textId="77777777" w:rsidR="00D94499" w:rsidRDefault="00D94499" w:rsidP="00E525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1343735"/>
      <w:docPartObj>
        <w:docPartGallery w:val="Page Numbers (Top of Page)"/>
        <w:docPartUnique/>
      </w:docPartObj>
    </w:sdtPr>
    <w:sdtEndPr>
      <w:rPr>
        <w:noProof/>
      </w:rPr>
    </w:sdtEndPr>
    <w:sdtContent>
      <w:p w14:paraId="264C7A11" w14:textId="45F8ADDC" w:rsidR="00E52521" w:rsidRDefault="00E5252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767254C" w14:textId="77777777" w:rsidR="00E52521" w:rsidRDefault="00E5252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F1C"/>
    <w:rsid w:val="00027E2B"/>
    <w:rsid w:val="00030E89"/>
    <w:rsid w:val="00043993"/>
    <w:rsid w:val="00071E97"/>
    <w:rsid w:val="00090EA2"/>
    <w:rsid w:val="000A3A67"/>
    <w:rsid w:val="000A3E45"/>
    <w:rsid w:val="000A6045"/>
    <w:rsid w:val="000D1E55"/>
    <w:rsid w:val="00115CB3"/>
    <w:rsid w:val="0014465D"/>
    <w:rsid w:val="00156764"/>
    <w:rsid w:val="00161745"/>
    <w:rsid w:val="00180BBC"/>
    <w:rsid w:val="00266459"/>
    <w:rsid w:val="00275A6A"/>
    <w:rsid w:val="002A29C1"/>
    <w:rsid w:val="002F3B23"/>
    <w:rsid w:val="002F6843"/>
    <w:rsid w:val="00325F1C"/>
    <w:rsid w:val="00363369"/>
    <w:rsid w:val="0036735F"/>
    <w:rsid w:val="0037788B"/>
    <w:rsid w:val="00380250"/>
    <w:rsid w:val="00387F97"/>
    <w:rsid w:val="00397865"/>
    <w:rsid w:val="003E466A"/>
    <w:rsid w:val="003E62E6"/>
    <w:rsid w:val="003F79C1"/>
    <w:rsid w:val="00422E9B"/>
    <w:rsid w:val="004232ED"/>
    <w:rsid w:val="00444682"/>
    <w:rsid w:val="00446196"/>
    <w:rsid w:val="004637FD"/>
    <w:rsid w:val="004B7736"/>
    <w:rsid w:val="004C2E33"/>
    <w:rsid w:val="00516070"/>
    <w:rsid w:val="00521246"/>
    <w:rsid w:val="00554175"/>
    <w:rsid w:val="005970B9"/>
    <w:rsid w:val="005F33F7"/>
    <w:rsid w:val="006004AC"/>
    <w:rsid w:val="00672081"/>
    <w:rsid w:val="00677426"/>
    <w:rsid w:val="006C4F89"/>
    <w:rsid w:val="0071181F"/>
    <w:rsid w:val="0072516A"/>
    <w:rsid w:val="00745D36"/>
    <w:rsid w:val="00765DAB"/>
    <w:rsid w:val="007735D1"/>
    <w:rsid w:val="0078626E"/>
    <w:rsid w:val="0079305C"/>
    <w:rsid w:val="007E4998"/>
    <w:rsid w:val="00892CB6"/>
    <w:rsid w:val="008A27EC"/>
    <w:rsid w:val="008A513D"/>
    <w:rsid w:val="008B40DD"/>
    <w:rsid w:val="008B4CE4"/>
    <w:rsid w:val="008F0B2C"/>
    <w:rsid w:val="00913FC8"/>
    <w:rsid w:val="0094200A"/>
    <w:rsid w:val="00964861"/>
    <w:rsid w:val="00970DBE"/>
    <w:rsid w:val="0098060A"/>
    <w:rsid w:val="009E4122"/>
    <w:rsid w:val="009E6ED7"/>
    <w:rsid w:val="00A24745"/>
    <w:rsid w:val="00A37157"/>
    <w:rsid w:val="00AF6B50"/>
    <w:rsid w:val="00B50F8D"/>
    <w:rsid w:val="00B74482"/>
    <w:rsid w:val="00B81770"/>
    <w:rsid w:val="00C1071A"/>
    <w:rsid w:val="00C87D89"/>
    <w:rsid w:val="00C920F6"/>
    <w:rsid w:val="00CE621D"/>
    <w:rsid w:val="00CF447F"/>
    <w:rsid w:val="00D00E74"/>
    <w:rsid w:val="00D02D1D"/>
    <w:rsid w:val="00D83D9B"/>
    <w:rsid w:val="00D90711"/>
    <w:rsid w:val="00D94499"/>
    <w:rsid w:val="00DA34AE"/>
    <w:rsid w:val="00E078A0"/>
    <w:rsid w:val="00E52521"/>
    <w:rsid w:val="00E83F3A"/>
    <w:rsid w:val="00E93961"/>
    <w:rsid w:val="00EE2C7D"/>
    <w:rsid w:val="00EF2754"/>
    <w:rsid w:val="00F13C99"/>
    <w:rsid w:val="00F2458A"/>
    <w:rsid w:val="00F32E78"/>
    <w:rsid w:val="00F331DB"/>
    <w:rsid w:val="00FB0B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FAFC8"/>
  <w15:chartTrackingRefBased/>
  <w15:docId w15:val="{C76363CA-14D7-4F08-9FE9-D46FA72C69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2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jc w:val="both"/>
    </w:pPr>
  </w:style>
  <w:style w:type="paragraph" w:styleId="Heading2">
    <w:name w:val="heading 2"/>
    <w:basedOn w:val="Normal"/>
    <w:next w:val="Normal"/>
    <w:link w:val="Heading2Char"/>
    <w:uiPriority w:val="9"/>
    <w:unhideWhenUsed/>
    <w:qFormat/>
    <w:rsid w:val="00275A6A"/>
    <w:pPr>
      <w:ind w:firstLine="720"/>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EE2C7D"/>
    <w:pPr>
      <w:spacing w:after="0" w:line="240" w:lineRule="auto"/>
    </w:pPr>
  </w:style>
  <w:style w:type="character" w:customStyle="1" w:styleId="Heading2Char">
    <w:name w:val="Heading 2 Char"/>
    <w:basedOn w:val="DefaultParagraphFont"/>
    <w:link w:val="Heading2"/>
    <w:uiPriority w:val="9"/>
    <w:rsid w:val="00275A6A"/>
    <w:rPr>
      <w:b/>
      <w:bCs/>
    </w:rPr>
  </w:style>
  <w:style w:type="paragraph" w:styleId="Header">
    <w:name w:val="header"/>
    <w:basedOn w:val="Normal"/>
    <w:link w:val="HeaderChar"/>
    <w:uiPriority w:val="99"/>
    <w:unhideWhenUsed/>
    <w:rsid w:val="00E5252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52521"/>
  </w:style>
  <w:style w:type="paragraph" w:styleId="Footer">
    <w:name w:val="footer"/>
    <w:basedOn w:val="Normal"/>
    <w:link w:val="FooterChar"/>
    <w:uiPriority w:val="99"/>
    <w:unhideWhenUsed/>
    <w:rsid w:val="00E525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525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00C2CAB-F02C-4572-91DB-C59658034C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3761</Words>
  <Characters>21443</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AdnInsights</dc:creator>
  <cp:keywords/>
  <dc:description/>
  <cp:lastModifiedBy>Xenia Paun (2029760)</cp:lastModifiedBy>
  <cp:revision>2</cp:revision>
  <dcterms:created xsi:type="dcterms:W3CDTF">2022-01-04T18:47:00Z</dcterms:created>
  <dcterms:modified xsi:type="dcterms:W3CDTF">2022-01-04T18:47:00Z</dcterms:modified>
</cp:coreProperties>
</file>