
<file path=[Content_Types].xml><?xml version="1.0" encoding="utf-8"?>
<Types xmlns="http://schemas.openxmlformats.org/package/2006/content-types">
  <Override PartName="/_rels/.rels" ContentType="application/vnd.openxmlformats-package.relationships+xml"/>
  <Override PartName="/word/fontTable.xml" ContentType="application/vnd.openxmlformats-officedocument.wordprocessingml.fontTable+xml"/>
  <Override PartName="/word/styles.xml" ContentType="application/vnd.openxmlformats-officedocument.wordprocessingml.styles+xml"/>
  <Override PartName="/word/_rels/document.xml.rels" ContentType="application/vnd.openxmlformats-package.relationships+xml"/>
  <Override PartName="/word/settings.xml" ContentType="application/vnd.openxmlformats-officedocument.wordprocessingml.settings+xml"/>
  <Override PartName="/word/media/image5.jpeg" ContentType="image/jpeg"/>
  <Override PartName="/word/media/image1.jpeg" ContentType="image/jpeg"/>
  <Override PartName="/word/media/image2.wmf" ContentType="image/x-wmf"/>
  <Override PartName="/word/media/image3.jpeg" ContentType="image/jpeg"/>
  <Override PartName="/word/media/image4.png" ContentType="image/png"/>
  <Override PartName="/word/numbering.xml" ContentType="application/vnd.openxmlformats-officedocument.wordprocessingml.numbering+xml"/>
  <Override PartName="/word/document.xml" ContentType="application/vnd.openxmlformats-officedocument.wordprocessingml.document.main+xml"/>
  <Override PartName="/word/footer1.xml" ContentType="application/vnd.openxmlformats-officedocument.wordprocessingml.footer+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r>
    </w:p>
    <w:p>
      <w:pPr>
        <w:pStyle w:val="Normal"/>
        <w:rPr/>
      </w:pPr>
      <w:r>
        <w:rPr/>
      </w:r>
    </w:p>
    <w:p>
      <w:pPr>
        <w:pStyle w:val="Modcode"/>
        <w:jc w:val="left"/>
        <w:rPr/>
      </w:pPr>
      <w:r>
        <w:rPr/>
        <w:drawing>
          <wp:inline distT="0" distB="0" distL="0" distR="0">
            <wp:extent cx="3221355" cy="1126490"/>
            <wp:effectExtent l="0" t="0" r="0" b="0"/>
            <wp:docPr id="1"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descr=""/>
                    <pic:cNvPicPr>
                      <a:picLocks noChangeAspect="1" noChangeArrowheads="1"/>
                    </pic:cNvPicPr>
                  </pic:nvPicPr>
                  <pic:blipFill>
                    <a:blip r:embed="rId2"/>
                    <a:stretch>
                      <a:fillRect/>
                    </a:stretch>
                  </pic:blipFill>
                  <pic:spPr bwMode="auto">
                    <a:xfrm>
                      <a:off x="0" y="0"/>
                      <a:ext cx="3221355" cy="1126490"/>
                    </a:xfrm>
                    <a:prstGeom prst="rect">
                      <a:avLst/>
                    </a:prstGeom>
                  </pic:spPr>
                </pic:pic>
              </a:graphicData>
            </a:graphic>
          </wp:inline>
        </w:drawing>
      </w:r>
    </w:p>
    <w:p>
      <w:pPr>
        <w:pStyle w:val="Modcode"/>
        <w:jc w:val="left"/>
        <w:rPr/>
      </w:pPr>
      <w:r>
        <w:rPr/>
      </w:r>
    </w:p>
    <w:p>
      <w:pPr>
        <w:pStyle w:val="Modcode"/>
        <w:jc w:val="left"/>
        <w:rPr/>
      </w:pPr>
      <w:r>
        <w:rPr/>
      </w:r>
    </w:p>
    <w:p>
      <w:pPr>
        <w:pStyle w:val="Modcode"/>
        <w:jc w:val="left"/>
        <w:rPr/>
      </w:pPr>
      <w:r>
        <w:rPr/>
        <w:t xml:space="preserve">LEVEL/ LEfEL </w:t>
      </w:r>
      <w:r>
        <w:rPr>
          <w:color w:val="FF0000"/>
        </w:rPr>
        <w:t xml:space="preserve">4       </w:t>
      </w:r>
    </w:p>
    <w:p>
      <w:pPr>
        <w:pStyle w:val="Modcode"/>
        <w:jc w:val="left"/>
        <w:rPr>
          <w:color w:val="FF0000"/>
        </w:rPr>
      </w:pPr>
      <w:r>
        <w:rPr>
          <w:color w:val="FF0000"/>
        </w:rPr>
        <w:t xml:space="preserve">                                                                      </w:t>
      </w:r>
    </w:p>
    <w:p>
      <w:pPr>
        <w:pStyle w:val="Modcode"/>
        <w:jc w:val="left"/>
        <w:rPr/>
      </w:pPr>
      <w:r>
        <w:rPr/>
        <w:t xml:space="preserve">SEMESTER </w:t>
      </w:r>
      <w:r>
        <w:rPr>
          <w:color w:val="FF0000"/>
        </w:rPr>
        <w:t>2</w:t>
      </w:r>
      <w:r>
        <w:rPr/>
        <w:t xml:space="preserve">                                                                        </w:t>
      </w:r>
    </w:p>
    <w:p>
      <w:pPr>
        <w:pStyle w:val="Modcode"/>
        <w:jc w:val="left"/>
        <w:rPr/>
      </w:pPr>
      <w:r>
        <w:rPr/>
      </w:r>
    </w:p>
    <w:p>
      <w:pPr>
        <w:pStyle w:val="Modcode"/>
        <w:rPr/>
      </w:pPr>
      <w:r>
        <w:rPr/>
        <w:t xml:space="preserve">MODULE CODE/ Cod Y modIwl: </w:t>
      </w:r>
      <w:r>
        <w:rPr>
          <w:color w:val="FF0000"/>
        </w:rPr>
        <w:t>MX01012</w:t>
      </w:r>
    </w:p>
    <w:p>
      <w:pPr>
        <w:pStyle w:val="Modname"/>
        <w:rPr>
          <w:color w:val="FF0000"/>
        </w:rPr>
      </w:pPr>
      <w:r>
        <w:rPr>
          <w:color w:val="FF0000"/>
        </w:rPr>
        <w:t>INTRODUCTION TO PROGRAMMING</w:t>
      </w:r>
    </w:p>
    <w:p>
      <w:pPr>
        <w:pStyle w:val="Time"/>
        <w:rPr/>
      </w:pPr>
      <w:r>
        <w:rPr>
          <w:szCs w:val="28"/>
        </w:rPr>
        <w:t xml:space="preserve">aSSESSMENT TYPE/ mATH O ASESU: </w:t>
      </w:r>
      <w:r>
        <w:rPr>
          <w:color w:val="FF0000"/>
          <w:szCs w:val="28"/>
        </w:rPr>
        <w:t xml:space="preserve">aSSIGNMENT </w:t>
      </w:r>
    </w:p>
    <w:p>
      <w:pPr>
        <w:pStyle w:val="Answer"/>
        <w:rPr/>
      </w:pPr>
      <w:r>
        <w:rPr>
          <w:szCs w:val="28"/>
        </w:rPr>
        <w:t xml:space="preserve">Assessment/Component/ AsESIAD/CYDRAN: </w:t>
      </w:r>
      <w:r>
        <w:rPr>
          <w:color w:val="FF0000"/>
          <w:szCs w:val="28"/>
        </w:rPr>
        <w:t>2</w:t>
      </w:r>
    </w:p>
    <w:p>
      <w:pPr>
        <w:pStyle w:val="TextBody"/>
        <w:rPr/>
      </w:pPr>
      <w:r>
        <w:rPr/>
      </w:r>
    </w:p>
    <w:p>
      <w:pPr>
        <w:pStyle w:val="TextBody"/>
        <w:rPr/>
      </w:pPr>
      <w:r>
        <w:rPr>
          <w:b/>
          <w:sz w:val="28"/>
          <w:szCs w:val="28"/>
        </w:rPr>
        <w:t xml:space="preserve">COMPONENT WEIGHTING/ PWYSAU’R CYDRAN: </w:t>
      </w:r>
      <w:r>
        <w:rPr>
          <w:b/>
          <w:color w:val="FF0000"/>
          <w:sz w:val="28"/>
          <w:szCs w:val="28"/>
          <w:u w:val="single"/>
        </w:rPr>
        <w:t>50</w:t>
      </w:r>
      <w:r>
        <w:rPr>
          <w:b/>
          <w:sz w:val="28"/>
          <w:szCs w:val="28"/>
          <w:u w:val="single"/>
        </w:rPr>
        <w:t xml:space="preserve"> </w:t>
      </w:r>
      <w:r>
        <w:rPr>
          <w:b/>
          <w:sz w:val="28"/>
          <w:szCs w:val="28"/>
        </w:rPr>
        <w:t>%</w:t>
      </w:r>
    </w:p>
    <w:p>
      <w:pPr>
        <w:pStyle w:val="TextBody"/>
        <w:rPr/>
      </w:pPr>
      <w:r>
        <w:rPr/>
      </w:r>
    </w:p>
    <w:p>
      <w:pPr>
        <w:pStyle w:val="TextBody"/>
        <w:spacing w:before="0" w:after="0"/>
        <w:rPr>
          <w:b/>
          <w:b/>
          <w:sz w:val="28"/>
          <w:szCs w:val="28"/>
        </w:rPr>
      </w:pPr>
      <w:r>
        <w:rPr>
          <w:b/>
          <w:sz w:val="28"/>
          <w:szCs w:val="28"/>
        </w:rPr>
        <w:t xml:space="preserve">WORD COUNT (or WORD COUNT EQUIVALENT)/ NIFER Y GEIRIAU: </w:t>
      </w:r>
    </w:p>
    <w:p>
      <w:pPr>
        <w:pStyle w:val="TextBody"/>
        <w:spacing w:before="0" w:after="0"/>
        <w:rPr/>
      </w:pPr>
      <w:r>
        <w:rPr>
          <w:b/>
          <w:color w:val="FF0000"/>
          <w:sz w:val="28"/>
          <w:szCs w:val="28"/>
          <w:u w:val="single"/>
        </w:rPr>
        <w:t xml:space="preserve">1500 </w:t>
      </w:r>
      <w:r>
        <w:rPr>
          <w:b/>
          <w:sz w:val="28"/>
          <w:szCs w:val="28"/>
        </w:rPr>
        <w:t xml:space="preserve">WORDS/O EIRIAU </w:t>
      </w:r>
    </w:p>
    <w:p>
      <w:pPr>
        <w:pStyle w:val="TextBody"/>
        <w:rPr>
          <w:b/>
          <w:b/>
          <w:sz w:val="28"/>
          <w:szCs w:val="28"/>
          <w:u w:val="single"/>
        </w:rPr>
      </w:pPr>
      <w:r>
        <w:rPr>
          <w:b/>
          <w:sz w:val="28"/>
          <w:szCs w:val="28"/>
          <w:u w:val="single"/>
        </w:rPr>
      </w:r>
    </w:p>
    <w:p>
      <w:pPr>
        <w:pStyle w:val="TextBody"/>
        <w:rPr/>
      </w:pPr>
      <w:r>
        <w:rPr>
          <w:b/>
          <w:sz w:val="28"/>
          <w:szCs w:val="28"/>
        </w:rPr>
        <w:t>MODULE TUTOR / TIWTOR Y MODIWL: DR G. L. JENKINS</w:t>
      </w:r>
      <w:r>
        <w:rPr>
          <w:b/>
          <w:color w:val="FF0000"/>
          <w:sz w:val="28"/>
          <w:szCs w:val="28"/>
          <w:u w:val="single"/>
        </w:rPr>
        <w:t xml:space="preserve"> </w:t>
      </w:r>
    </w:p>
    <w:p>
      <w:pPr>
        <w:pStyle w:val="TextBody"/>
        <w:rPr>
          <w:b/>
          <w:b/>
          <w:color w:val="FF0000"/>
          <w:sz w:val="16"/>
          <w:szCs w:val="28"/>
          <w:u w:val="single"/>
        </w:rPr>
      </w:pPr>
      <w:r>
        <w:rPr>
          <w:b/>
          <w:color w:val="FF0000"/>
          <w:sz w:val="16"/>
          <w:szCs w:val="28"/>
          <w:u w:val="single"/>
        </w:rPr>
      </w:r>
    </w:p>
    <w:p>
      <w:pPr>
        <w:pStyle w:val="Normal"/>
        <w:rPr>
          <w:b/>
          <w:b/>
          <w:sz w:val="28"/>
          <w:szCs w:val="28"/>
        </w:rPr>
      </w:pPr>
      <w:r>
        <w:rPr>
          <w:b/>
          <w:sz w:val="28"/>
          <w:szCs w:val="28"/>
        </w:rPr>
        <w:t xml:space="preserve">SUBMISSION DETAILS/ MANYLION CYFLWYNO:    </w:t>
      </w:r>
    </w:p>
    <w:p>
      <w:pPr>
        <w:pStyle w:val="Normal"/>
        <w:rPr>
          <w:b/>
          <w:b/>
          <w:sz w:val="28"/>
          <w:szCs w:val="28"/>
        </w:rPr>
      </w:pPr>
      <w:r>
        <w:rPr>
          <w:b/>
          <w:sz w:val="28"/>
          <w:szCs w:val="28"/>
        </w:rPr>
      </w:r>
    </w:p>
    <w:p>
      <w:pPr>
        <w:pStyle w:val="ListParagraph"/>
        <w:numPr>
          <w:ilvl w:val="0"/>
          <w:numId w:val="3"/>
        </w:numPr>
        <w:rPr/>
      </w:pPr>
      <w:r>
        <w:rPr>
          <w:b/>
          <w:sz w:val="28"/>
          <w:szCs w:val="28"/>
        </w:rPr>
        <w:t xml:space="preserve">Make sure that </w:t>
      </w:r>
      <w:r>
        <w:rPr>
          <w:b/>
          <w:sz w:val="28"/>
          <w:szCs w:val="28"/>
          <w:u w:val="single"/>
        </w:rPr>
        <w:t>Your Name</w:t>
      </w:r>
      <w:r>
        <w:rPr>
          <w:b/>
          <w:sz w:val="28"/>
          <w:szCs w:val="28"/>
        </w:rPr>
        <w:t xml:space="preserve"> , </w:t>
      </w:r>
      <w:r>
        <w:rPr>
          <w:b/>
          <w:sz w:val="28"/>
          <w:szCs w:val="28"/>
          <w:u w:val="single"/>
        </w:rPr>
        <w:t>Your Student P Number</w:t>
      </w:r>
      <w:r>
        <w:rPr>
          <w:b/>
          <w:sz w:val="28"/>
          <w:szCs w:val="28"/>
        </w:rPr>
        <w:t xml:space="preserve">, </w:t>
      </w:r>
      <w:r>
        <w:rPr>
          <w:b/>
          <w:sz w:val="28"/>
          <w:szCs w:val="28"/>
          <w:u w:val="single"/>
        </w:rPr>
        <w:t>Your Module Title</w:t>
      </w:r>
      <w:r>
        <w:rPr>
          <w:b/>
          <w:sz w:val="28"/>
          <w:szCs w:val="28"/>
        </w:rPr>
        <w:t xml:space="preserve">, </w:t>
      </w:r>
      <w:r>
        <w:rPr>
          <w:b/>
          <w:sz w:val="28"/>
          <w:szCs w:val="28"/>
          <w:u w:val="single"/>
        </w:rPr>
        <w:t>Assignment Title</w:t>
      </w:r>
      <w:r>
        <w:rPr>
          <w:b/>
          <w:sz w:val="28"/>
          <w:szCs w:val="28"/>
        </w:rPr>
        <w:t xml:space="preserve"> and </w:t>
      </w:r>
      <w:r>
        <w:rPr>
          <w:b/>
          <w:sz w:val="28"/>
          <w:szCs w:val="28"/>
          <w:u w:val="single"/>
        </w:rPr>
        <w:t>Your Module Lecturer’s Name</w:t>
      </w:r>
      <w:r>
        <w:rPr>
          <w:b/>
          <w:sz w:val="28"/>
          <w:szCs w:val="28"/>
        </w:rPr>
        <w:t xml:space="preserve"> are clearly shown on the front page of your assignment</w:t>
      </w:r>
    </w:p>
    <w:p>
      <w:pPr>
        <w:pStyle w:val="ListParagraph"/>
        <w:numPr>
          <w:ilvl w:val="0"/>
          <w:numId w:val="3"/>
        </w:numPr>
        <w:rPr/>
      </w:pPr>
      <w:r>
        <w:rPr>
          <w:b/>
          <w:sz w:val="28"/>
          <w:szCs w:val="28"/>
        </w:rPr>
        <w:t xml:space="preserve">All assignments must be submitted electronically to Turnitin unless indicated by the module lecturer </w:t>
      </w:r>
      <w:r>
        <w:rPr>
          <w:b/>
          <w:sz w:val="28"/>
          <w:szCs w:val="28"/>
          <w:u w:val="single"/>
        </w:rPr>
        <w:t>here</w:t>
      </w:r>
      <w:r>
        <w:rPr>
          <w:b/>
          <w:sz w:val="28"/>
          <w:szCs w:val="28"/>
        </w:rPr>
        <w:t>: …………………………………………...</w:t>
      </w:r>
    </w:p>
    <w:p>
      <w:pPr>
        <w:pStyle w:val="ListParagraph"/>
        <w:numPr>
          <w:ilvl w:val="0"/>
          <w:numId w:val="3"/>
        </w:numPr>
        <w:rPr/>
      </w:pPr>
      <w:r>
        <w:rPr>
          <w:b/>
          <w:sz w:val="28"/>
          <w:szCs w:val="28"/>
        </w:rPr>
        <w:t xml:space="preserve">If lecturer additionally requires you to upload coding separately to Moodle it will be indicated </w:t>
      </w:r>
      <w:r>
        <w:rPr>
          <w:b/>
          <w:sz w:val="28"/>
          <w:szCs w:val="28"/>
          <w:u w:val="single"/>
        </w:rPr>
        <w:t>here</w:t>
      </w:r>
      <w:r>
        <w:rPr>
          <w:b/>
          <w:sz w:val="28"/>
          <w:szCs w:val="28"/>
        </w:rPr>
        <w:t>: ………….</w:t>
      </w:r>
      <w:r>
        <w:rPr>
          <w:b/>
          <w:color w:val="FF0000"/>
          <w:sz w:val="28"/>
          <w:szCs w:val="28"/>
        </w:rPr>
        <w:t>YES</w:t>
      </w:r>
      <w:r>
        <w:rPr>
          <w:b/>
          <w:sz w:val="28"/>
          <w:szCs w:val="28"/>
        </w:rPr>
        <w:t>………..….</w:t>
      </w:r>
    </w:p>
    <w:p>
      <w:pPr>
        <w:pStyle w:val="ListParagraph"/>
        <w:numPr>
          <w:ilvl w:val="0"/>
          <w:numId w:val="3"/>
        </w:numPr>
        <w:rPr/>
      </w:pPr>
      <w:r>
        <w:rPr>
          <w:b/>
          <w:sz w:val="28"/>
          <w:szCs w:val="28"/>
        </w:rPr>
        <w:t xml:space="preserve">If a paper submission is required then it will be indicated </w:t>
      </w:r>
      <w:r>
        <w:rPr>
          <w:b/>
          <w:sz w:val="28"/>
          <w:szCs w:val="28"/>
          <w:u w:val="single"/>
        </w:rPr>
        <w:t>here</w:t>
      </w:r>
      <w:r>
        <w:rPr>
          <w:b/>
          <w:sz w:val="28"/>
          <w:szCs w:val="28"/>
        </w:rPr>
        <w:t>: …</w:t>
      </w:r>
      <w:r>
        <w:rPr>
          <w:b/>
          <w:color w:val="FF0000"/>
          <w:sz w:val="28"/>
          <w:szCs w:val="28"/>
        </w:rPr>
        <w:t>NO</w:t>
      </w:r>
      <w:r>
        <w:rPr>
          <w:b/>
          <w:sz w:val="28"/>
          <w:szCs w:val="28"/>
        </w:rPr>
        <w:t>……….</w:t>
      </w:r>
    </w:p>
    <w:p>
      <w:pPr>
        <w:pStyle w:val="ListParagraph"/>
        <w:ind w:left="360" w:right="0" w:hanging="0"/>
        <w:rPr/>
      </w:pPr>
      <w:r>
        <w:rPr>
          <w:b/>
          <w:sz w:val="28"/>
          <w:szCs w:val="28"/>
        </w:rPr>
        <w:t xml:space="preserve">you will then be required to submit the assignment parts in a suitable report folder– </w:t>
      </w:r>
      <w:r>
        <w:rPr>
          <w:b/>
          <w:sz w:val="28"/>
          <w:szCs w:val="28"/>
          <w:u w:val="single"/>
        </w:rPr>
        <w:t>not in poly-pockets</w:t>
      </w:r>
      <w:r>
        <w:rPr>
          <w:b/>
          <w:sz w:val="28"/>
          <w:szCs w:val="28"/>
        </w:rPr>
        <w:t xml:space="preserve"> - to the library. </w:t>
      </w:r>
      <w:r>
        <w:rPr>
          <w:b/>
          <w:sz w:val="28"/>
          <w:szCs w:val="28"/>
          <w:u w:val="single"/>
        </w:rPr>
        <w:t>For paper submissions only</w:t>
      </w:r>
      <w:r>
        <w:rPr>
          <w:b/>
          <w:sz w:val="28"/>
          <w:szCs w:val="28"/>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pPr>
        <w:pStyle w:val="ListParagraph"/>
        <w:numPr>
          <w:ilvl w:val="0"/>
          <w:numId w:val="3"/>
        </w:numPr>
        <w:rPr>
          <w:b/>
          <w:b/>
          <w:sz w:val="28"/>
          <w:szCs w:val="28"/>
        </w:rPr>
      </w:pPr>
      <w:r>
        <w:rPr>
          <w:b/>
          <w:sz w:val="28"/>
          <w:szCs w:val="28"/>
        </w:rPr>
        <w:t>DO NOT put this form into Turnitin or it will match many similarities with other students’ submissions.</w:t>
      </w:r>
    </w:p>
    <w:p>
      <w:pPr>
        <w:pStyle w:val="Normal"/>
        <w:ind w:left="360" w:right="0" w:hanging="0"/>
        <w:rPr>
          <w:rFonts w:ascii="Calibri" w:hAnsi="Calibri" w:cs="Calibri"/>
          <w:b/>
          <w:b/>
        </w:rPr>
      </w:pPr>
      <w:r>
        <w:rPr>
          <w:rFonts w:cs="Calibri" w:ascii="Calibri" w:hAnsi="Calibri"/>
          <w:b/>
        </w:rPr>
      </w:r>
    </w:p>
    <w:p>
      <w:pPr>
        <w:pStyle w:val="Header"/>
        <w:rPr/>
      </w:pPr>
      <w:r>
        <w:rPr/>
        <w:drawing>
          <wp:inline distT="0" distB="0" distL="0" distR="0">
            <wp:extent cx="3221355" cy="1126490"/>
            <wp:effectExtent l="0" t="0" r="0" b="0"/>
            <wp:docPr id="6"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
                    <pic:cNvPicPr>
                      <a:picLocks noChangeAspect="1" noChangeArrowheads="1"/>
                    </pic:cNvPicPr>
                  </pic:nvPicPr>
                  <pic:blipFill>
                    <a:blip r:embed="rId4"/>
                    <a:stretch>
                      <a:fillRect/>
                    </a:stretch>
                  </pic:blipFill>
                  <pic:spPr bwMode="auto">
                    <a:xfrm>
                      <a:off x="0" y="0"/>
                      <a:ext cx="3221355" cy="1126490"/>
                    </a:xfrm>
                    <a:prstGeom prst="rect">
                      <a:avLst/>
                    </a:prstGeom>
                  </pic:spPr>
                </pic:pic>
              </a:graphicData>
            </a:graphic>
          </wp:inline>
        </w:drawing>
        <mc:AlternateContent>
          <mc:Choice Requires="wps">
            <w:drawing>
              <wp:anchor behindDoc="0" distT="18415" distB="18415" distL="133350" distR="141605" simplePos="0" locked="0" layoutInCell="1" allowOverlap="1" relativeHeight="2">
                <wp:simplePos x="0" y="0"/>
                <wp:positionH relativeFrom="column">
                  <wp:posOffset>5067300</wp:posOffset>
                </wp:positionH>
                <wp:positionV relativeFrom="paragraph">
                  <wp:posOffset>10795</wp:posOffset>
                </wp:positionV>
                <wp:extent cx="1595120" cy="917575"/>
                <wp:effectExtent l="0" t="0" r="0" b="0"/>
                <wp:wrapNone/>
                <wp:docPr id="2" name="Text Box 11"/>
                <a:graphic xmlns:a="http://schemas.openxmlformats.org/drawingml/2006/main">
                  <a:graphicData uri="http://schemas.microsoft.com/office/word/2010/wordprocessingShape">
                    <wps:wsp>
                      <wps:cNvSpPr/>
                      <wps:spPr>
                        <a:xfrm>
                          <a:off x="0" y="0"/>
                          <a:ext cx="1594440" cy="916920"/>
                        </a:xfrm>
                        <a:prstGeom prst="rect">
                          <a:avLst/>
                        </a:prstGeom>
                        <a:solidFill>
                          <a:srgbClr val="c0c0c0"/>
                        </a:solidFill>
                        <a:ln w="28440">
                          <a:solidFill>
                            <a:srgbClr val="c0c0c0"/>
                          </a:solidFill>
                          <a:miter/>
                        </a:ln>
                      </wps:spPr>
                      <wps:style>
                        <a:lnRef idx="0"/>
                        <a:fillRef idx="0"/>
                        <a:effectRef idx="0"/>
                        <a:fontRef idx="minor"/>
                      </wps:style>
                      <wps:txbx>
                        <w:txbxContent>
                          <w:p>
                            <w:pPr>
                              <w:pStyle w:val="Heading6"/>
                              <w:shd w:val="clear" w:fill="E0E0E0"/>
                              <w:rPr/>
                            </w:pPr>
                            <w:r>
                              <w:rPr/>
                            </w:r>
                          </w:p>
                          <w:p>
                            <w:pPr>
                              <w:pStyle w:val="Heading6"/>
                              <w:shd w:val="clear" w:fill="E0E0E0"/>
                              <w:rPr/>
                            </w:pPr>
                            <w:r>
                              <w:rPr/>
                              <w:t xml:space="preserve">RESULT </w:t>
                            </w:r>
                            <w:r>
                              <w:rPr/>
                              <w:drawing>
                                <wp:inline distT="0" distB="0" distL="0" distR="0">
                                  <wp:extent cx="638175" cy="436245"/>
                                  <wp:effectExtent l="0" t="0" r="0" b="0"/>
                                  <wp:docPr id="4"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
                                          <pic:cNvPicPr>
                                            <a:picLocks noChangeAspect="1" noChangeArrowheads="1"/>
                                          </pic:cNvPicPr>
                                        </pic:nvPicPr>
                                        <pic:blipFill>
                                          <a:blip r:embed="rId3"/>
                                          <a:stretch>
                                            <a:fillRect/>
                                          </a:stretch>
                                        </pic:blipFill>
                                        <pic:spPr bwMode="auto">
                                          <a:xfrm>
                                            <a:off x="0" y="0"/>
                                            <a:ext cx="638175" cy="436245"/>
                                          </a:xfrm>
                                          <a:prstGeom prst="rect">
                                            <a:avLst/>
                                          </a:prstGeom>
                                        </pic:spPr>
                                      </pic:pic>
                                    </a:graphicData>
                                  </a:graphic>
                                </wp:inline>
                              </w:drawing>
                            </w:r>
                          </w:p>
                        </w:txbxContent>
                      </wps:txbx>
                      <wps:bodyPr lIns="90000" rIns="90000" tIns="45000" bIns="45000">
                        <a:noAutofit/>
                      </wps:bodyPr>
                    </wps:wsp>
                  </a:graphicData>
                </a:graphic>
              </wp:anchor>
            </w:drawing>
          </mc:Choice>
          <mc:Fallback>
            <w:pict>
              <v:rect id="shape_0" ID="Text Box 11" fillcolor="silver" stroked="t" style="position:absolute;margin-left:399pt;margin-top:0.85pt;width:125.5pt;height:72.15pt">
                <w10:wrap type="square"/>
                <v:fill o:detectmouseclick="t" type="solid" color2="#3f3f3f"/>
                <v:stroke color="silver" weight="28440" joinstyle="miter" endcap="flat"/>
                <v:textbox>
                  <w:txbxContent>
                    <w:p>
                      <w:pPr>
                        <w:pStyle w:val="Heading6"/>
                        <w:shd w:val="clear" w:fill="E0E0E0"/>
                        <w:rPr/>
                      </w:pPr>
                      <w:r>
                        <w:rPr/>
                      </w:r>
                    </w:p>
                    <w:p>
                      <w:pPr>
                        <w:pStyle w:val="Heading6"/>
                        <w:shd w:val="clear" w:fill="E0E0E0"/>
                        <w:rPr/>
                      </w:pPr>
                      <w:r>
                        <w:rPr/>
                        <w:t xml:space="preserve">RESULT </w:t>
                      </w:r>
                      <w:r>
                        <w:rPr/>
                        <w:drawing>
                          <wp:inline distT="0" distB="0" distL="0" distR="0">
                            <wp:extent cx="638175" cy="436245"/>
                            <wp:effectExtent l="0" t="0" r="0" b="0"/>
                            <wp:docPr id="5"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
                                    <pic:cNvPicPr>
                                      <a:picLocks noChangeAspect="1" noChangeArrowheads="1"/>
                                    </pic:cNvPicPr>
                                  </pic:nvPicPr>
                                  <pic:blipFill>
                                    <a:blip r:embed="rId3"/>
                                    <a:stretch>
                                      <a:fillRect/>
                                    </a:stretch>
                                  </pic:blipFill>
                                  <pic:spPr bwMode="auto">
                                    <a:xfrm>
                                      <a:off x="0" y="0"/>
                                      <a:ext cx="638175" cy="436245"/>
                                    </a:xfrm>
                                    <a:prstGeom prst="rect">
                                      <a:avLst/>
                                    </a:prstGeom>
                                  </pic:spPr>
                                </pic:pic>
                              </a:graphicData>
                            </a:graphic>
                          </wp:inline>
                        </w:drawing>
                      </w:r>
                    </w:p>
                  </w:txbxContent>
                </v:textbox>
              </v:rect>
            </w:pict>
          </mc:Fallback>
        </mc:AlternateContent>
      </w:r>
    </w:p>
    <w:p>
      <w:pPr>
        <w:pStyle w:val="Normal"/>
        <w:rPr/>
      </w:pPr>
      <w:r>
        <w:rPr/>
      </w:r>
    </w:p>
    <w:tbl>
      <w:tblPr>
        <w:tblW w:w="10444" w:type="dxa"/>
        <w:jc w:val="left"/>
        <w:tblInd w:w="-2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88" w:type="dxa"/>
          <w:bottom w:w="0" w:type="dxa"/>
          <w:right w:w="108" w:type="dxa"/>
        </w:tblCellMar>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C0C0C0" w:val="clear"/>
            <w:tcMar>
              <w:left w:w="88" w:type="dxa"/>
            </w:tcMar>
          </w:tcPr>
          <w:p>
            <w:pPr>
              <w:pStyle w:val="Heading4"/>
              <w:spacing w:before="120" w:after="120"/>
              <w:rPr>
                <w:rFonts w:ascii="Calibri" w:hAnsi="Calibri"/>
                <w:b/>
                <w:b/>
              </w:rPr>
            </w:pPr>
            <w:r>
              <w:rPr>
                <w:rFonts w:ascii="Calibri" w:hAnsi="Calibri"/>
                <w:b/>
              </w:rPr>
              <w:t xml:space="preserve">School of Applied Computing ASSIGNMENT SPECIFICATION </w:t>
            </w:r>
          </w:p>
        </w:tc>
      </w:tr>
    </w:tbl>
    <w:p>
      <w:pPr>
        <w:pStyle w:val="Normal"/>
        <w:jc w:val="center"/>
        <w:rPr>
          <w:b/>
          <w:b/>
          <w:i/>
          <w:i/>
          <w:sz w:val="32"/>
        </w:rPr>
      </w:pPr>
      <w:r>
        <w:rPr>
          <w:b/>
          <w:i/>
          <w:sz w:val="32"/>
        </w:rPr>
      </w:r>
    </w:p>
    <w:tbl>
      <w:tblPr>
        <w:tblW w:w="10598" w:type="dxa"/>
        <w:jc w:val="left"/>
        <w:tblInd w:w="-2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88" w:type="dxa"/>
          <w:bottom w:w="0" w:type="dxa"/>
          <w:right w:w="108" w:type="dxa"/>
        </w:tblCellMar>
      </w:tblPr>
      <w:tblGrid>
        <w:gridCol w:w="1809"/>
        <w:gridCol w:w="99"/>
        <w:gridCol w:w="741"/>
        <w:gridCol w:w="3225"/>
        <w:gridCol w:w="2459"/>
        <w:gridCol w:w="153"/>
        <w:gridCol w:w="981"/>
        <w:gridCol w:w="1130"/>
      </w:tblGrid>
      <w:tr>
        <w:trPr/>
        <w:tc>
          <w:tcPr>
            <w:tcW w:w="1908"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8" w:type="dxa"/>
            </w:tcMar>
          </w:tcPr>
          <w:p>
            <w:pPr>
              <w:pStyle w:val="Normal"/>
              <w:spacing w:before="120" w:after="120"/>
              <w:jc w:val="both"/>
              <w:rPr>
                <w:rFonts w:ascii="Calibri" w:hAnsi="Calibri" w:cs="Arial"/>
                <w:b/>
                <w:b/>
                <w:sz w:val="22"/>
                <w:szCs w:val="22"/>
              </w:rPr>
            </w:pPr>
            <w:r>
              <w:rPr>
                <w:rFonts w:cs="Arial" w:ascii="Calibri" w:hAnsi="Calibri"/>
                <w:b/>
                <w:sz w:val="22"/>
                <w:szCs w:val="22"/>
              </w:rPr>
              <w:t>Student name:</w:t>
            </w:r>
          </w:p>
        </w:tc>
        <w:tc>
          <w:tcPr>
            <w:tcW w:w="3966"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spacing w:before="120" w:after="120"/>
              <w:jc w:val="both"/>
              <w:rPr>
                <w:rFonts w:ascii="Calibri" w:hAnsi="Calibri" w:cs="Arial"/>
                <w:b/>
                <w:b/>
                <w:sz w:val="22"/>
                <w:szCs w:val="22"/>
              </w:rPr>
            </w:pPr>
            <w:r>
              <w:rPr>
                <w:rFonts w:cs="Arial" w:ascii="Calibri" w:hAnsi="Calibri"/>
                <w:b/>
                <w:sz w:val="22"/>
                <w:szCs w:val="22"/>
              </w:rPr>
            </w:r>
          </w:p>
        </w:tc>
        <w:tc>
          <w:tcPr>
            <w:tcW w:w="2612"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8" w:type="dxa"/>
            </w:tcMar>
          </w:tcPr>
          <w:p>
            <w:pPr>
              <w:pStyle w:val="Normal"/>
              <w:spacing w:before="120" w:after="120"/>
              <w:jc w:val="both"/>
              <w:rPr>
                <w:rFonts w:ascii="Calibri" w:hAnsi="Calibri" w:cs="Arial"/>
                <w:b/>
                <w:b/>
                <w:sz w:val="22"/>
                <w:szCs w:val="22"/>
              </w:rPr>
            </w:pPr>
            <w:r>
              <w:rPr>
                <w:rFonts w:cs="Arial" w:ascii="Calibri" w:hAnsi="Calibri"/>
                <w:b/>
                <w:sz w:val="22"/>
                <w:szCs w:val="22"/>
              </w:rPr>
              <w:t>Student P number:</w:t>
            </w:r>
          </w:p>
        </w:tc>
        <w:tc>
          <w:tcPr>
            <w:tcW w:w="2111"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spacing w:before="120" w:after="120"/>
              <w:jc w:val="both"/>
              <w:rPr>
                <w:rFonts w:ascii="Calibri" w:hAnsi="Calibri" w:cs="Arial"/>
                <w:b/>
                <w:b/>
                <w:sz w:val="22"/>
                <w:szCs w:val="22"/>
              </w:rPr>
            </w:pPr>
            <w:r>
              <w:rPr>
                <w:rFonts w:cs="Arial" w:ascii="Calibri" w:hAnsi="Calibri"/>
                <w:b/>
                <w:sz w:val="22"/>
                <w:szCs w:val="22"/>
              </w:rPr>
            </w:r>
          </w:p>
        </w:tc>
      </w:tr>
      <w:tr>
        <w:trPr/>
        <w:tc>
          <w:tcPr>
            <w:tcW w:w="1908"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8" w:type="dxa"/>
            </w:tcMar>
          </w:tcPr>
          <w:p>
            <w:pPr>
              <w:pStyle w:val="Normal"/>
              <w:spacing w:before="120" w:after="120"/>
              <w:jc w:val="both"/>
              <w:rPr>
                <w:rFonts w:ascii="Calibri" w:hAnsi="Calibri" w:cs="Arial"/>
                <w:b/>
                <w:b/>
                <w:sz w:val="22"/>
                <w:szCs w:val="22"/>
              </w:rPr>
            </w:pPr>
            <w:r>
              <w:rPr>
                <w:rFonts w:cs="Arial" w:ascii="Calibri" w:hAnsi="Calibri"/>
                <w:b/>
                <w:sz w:val="22"/>
                <w:szCs w:val="22"/>
              </w:rPr>
              <w:t>Programme:</w:t>
            </w:r>
          </w:p>
        </w:tc>
        <w:tc>
          <w:tcPr>
            <w:tcW w:w="8689" w:type="dxa"/>
            <w:gridSpan w:val="6"/>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spacing w:before="120" w:after="120"/>
              <w:jc w:val="both"/>
              <w:rPr>
                <w:rFonts w:ascii="Calibri" w:hAnsi="Calibri" w:cs="Arial"/>
                <w:b w:val="false"/>
                <w:b w:val="false"/>
                <w:bCs w:val="false"/>
                <w:sz w:val="22"/>
                <w:szCs w:val="22"/>
                <w:u w:val="none"/>
              </w:rPr>
            </w:pPr>
            <w:r>
              <w:rPr>
                <w:rFonts w:cs="Arial" w:ascii="Calibri" w:hAnsi="Calibri"/>
                <w:b w:val="false"/>
                <w:bCs w:val="false"/>
                <w:sz w:val="22"/>
                <w:szCs w:val="22"/>
                <w:u w:val="none"/>
              </w:rPr>
            </w:r>
          </w:p>
        </w:tc>
      </w:tr>
      <w:tr>
        <w:trPr/>
        <w:tc>
          <w:tcPr>
            <w:tcW w:w="1908"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8" w:type="dxa"/>
            </w:tcMar>
          </w:tcPr>
          <w:p>
            <w:pPr>
              <w:pStyle w:val="Normal"/>
              <w:spacing w:before="120" w:after="120"/>
              <w:jc w:val="both"/>
              <w:rPr>
                <w:rFonts w:ascii="Calibri" w:hAnsi="Calibri" w:cs="Arial"/>
                <w:b/>
                <w:b/>
                <w:sz w:val="22"/>
                <w:szCs w:val="22"/>
              </w:rPr>
            </w:pPr>
            <w:r>
              <w:rPr>
                <w:rFonts w:cs="Arial" w:ascii="Calibri" w:hAnsi="Calibri"/>
                <w:b/>
                <w:sz w:val="22"/>
                <w:szCs w:val="22"/>
              </w:rPr>
              <w:t>Lecturer:</w:t>
            </w:r>
          </w:p>
        </w:tc>
        <w:tc>
          <w:tcPr>
            <w:tcW w:w="3966"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spacing w:before="120" w:after="120"/>
              <w:jc w:val="both"/>
              <w:rPr>
                <w:rFonts w:ascii="Calibri" w:hAnsi="Calibri" w:cs="Arial"/>
                <w:b/>
                <w:b/>
                <w:sz w:val="22"/>
                <w:szCs w:val="22"/>
              </w:rPr>
            </w:pPr>
            <w:r>
              <w:rPr>
                <w:rFonts w:cs="Arial" w:ascii="Calibri" w:hAnsi="Calibri"/>
                <w:b/>
                <w:sz w:val="22"/>
                <w:szCs w:val="22"/>
              </w:rPr>
              <w:t>Dr. Glenn L. Jenkins</w:t>
            </w:r>
          </w:p>
        </w:tc>
        <w:tc>
          <w:tcPr>
            <w:tcW w:w="2612"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8" w:type="dxa"/>
            </w:tcMar>
          </w:tcPr>
          <w:p>
            <w:pPr>
              <w:pStyle w:val="Normal"/>
              <w:spacing w:before="120" w:after="120"/>
              <w:jc w:val="both"/>
              <w:rPr>
                <w:rFonts w:ascii="Calibri" w:hAnsi="Calibri" w:cs="Arial"/>
                <w:b/>
                <w:b/>
                <w:sz w:val="22"/>
                <w:szCs w:val="22"/>
              </w:rPr>
            </w:pPr>
            <w:r>
              <w:rPr>
                <w:rFonts w:cs="Arial" w:ascii="Calibri" w:hAnsi="Calibri"/>
                <w:b/>
                <w:sz w:val="22"/>
                <w:szCs w:val="22"/>
              </w:rPr>
              <w:t>Internal Verifier:</w:t>
            </w:r>
          </w:p>
        </w:tc>
        <w:tc>
          <w:tcPr>
            <w:tcW w:w="2111"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spacing w:before="120" w:after="120"/>
              <w:jc w:val="both"/>
              <w:rPr>
                <w:rFonts w:ascii="Calibri" w:hAnsi="Calibri" w:cs="Arial"/>
                <w:b/>
                <w:b/>
                <w:sz w:val="22"/>
                <w:szCs w:val="22"/>
              </w:rPr>
            </w:pPr>
            <w:r>
              <w:rPr>
                <w:rFonts w:cs="Arial" w:ascii="Calibri" w:hAnsi="Calibri"/>
                <w:b/>
                <w:sz w:val="22"/>
                <w:szCs w:val="22"/>
              </w:rPr>
              <w:t>Michael Dacey</w:t>
            </w:r>
          </w:p>
        </w:tc>
      </w:tr>
      <w:tr>
        <w:trPr/>
        <w:tc>
          <w:tcPr>
            <w:tcW w:w="1908"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8" w:type="dxa"/>
            </w:tcMar>
          </w:tcPr>
          <w:p>
            <w:pPr>
              <w:pStyle w:val="Normal"/>
              <w:spacing w:before="120" w:after="120"/>
              <w:jc w:val="both"/>
              <w:rPr>
                <w:rFonts w:ascii="Calibri" w:hAnsi="Calibri" w:cs="Arial"/>
                <w:b/>
                <w:b/>
                <w:sz w:val="22"/>
                <w:szCs w:val="22"/>
              </w:rPr>
            </w:pPr>
            <w:r>
              <w:rPr>
                <w:rFonts w:cs="Arial" w:ascii="Calibri" w:hAnsi="Calibri"/>
                <w:b/>
                <w:sz w:val="22"/>
                <w:szCs w:val="22"/>
              </w:rPr>
              <w:t>Assignment Title:</w:t>
            </w:r>
          </w:p>
        </w:tc>
        <w:tc>
          <w:tcPr>
            <w:tcW w:w="8689" w:type="dxa"/>
            <w:gridSpan w:val="6"/>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spacing w:before="120" w:after="120"/>
              <w:jc w:val="both"/>
              <w:rPr/>
            </w:pPr>
            <w:r>
              <w:rPr>
                <w:rFonts w:cs="Arial" w:ascii="Calibri" w:hAnsi="Calibri"/>
                <w:b w:val="false"/>
                <w:bCs w:val="false"/>
                <w:sz w:val="22"/>
                <w:szCs w:val="22"/>
              </w:rPr>
              <w:t>SNNS File Reader</w:t>
            </w:r>
          </w:p>
        </w:tc>
      </w:tr>
      <w:tr>
        <w:trPr/>
        <w:tc>
          <w:tcPr>
            <w:tcW w:w="1908"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8" w:type="dxa"/>
            </w:tcMar>
          </w:tcPr>
          <w:p>
            <w:pPr>
              <w:pStyle w:val="Normal"/>
              <w:spacing w:before="120" w:after="120"/>
              <w:jc w:val="both"/>
              <w:rPr>
                <w:rFonts w:ascii="Calibri" w:hAnsi="Calibri" w:cs="Arial"/>
                <w:b/>
                <w:b/>
                <w:sz w:val="22"/>
                <w:szCs w:val="22"/>
              </w:rPr>
            </w:pPr>
            <w:r>
              <w:rPr>
                <w:rFonts w:cs="Arial" w:ascii="Calibri" w:hAnsi="Calibri"/>
                <w:b/>
                <w:sz w:val="22"/>
                <w:szCs w:val="22"/>
              </w:rPr>
              <w:t>Hand Out Date:</w:t>
            </w:r>
          </w:p>
        </w:tc>
        <w:tc>
          <w:tcPr>
            <w:tcW w:w="3966"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FFFFFF" w:val="clear"/>
            <w:tcMar>
              <w:left w:w="88" w:type="dxa"/>
            </w:tcMar>
          </w:tcPr>
          <w:p>
            <w:pPr>
              <w:pStyle w:val="Normal"/>
              <w:spacing w:before="120" w:after="120"/>
              <w:jc w:val="both"/>
              <w:rPr/>
            </w:pPr>
            <w:r>
              <w:rPr>
                <w:rFonts w:cs="Arial" w:ascii="Calibri" w:hAnsi="Calibri"/>
                <w:b/>
                <w:sz w:val="22"/>
                <w:szCs w:val="22"/>
              </w:rPr>
              <w:t>31/01/17</w:t>
            </w:r>
          </w:p>
        </w:tc>
        <w:tc>
          <w:tcPr>
            <w:tcW w:w="2612"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8" w:type="dxa"/>
            </w:tcMar>
          </w:tcPr>
          <w:p>
            <w:pPr>
              <w:pStyle w:val="Normal"/>
              <w:spacing w:before="120" w:after="120"/>
              <w:jc w:val="both"/>
              <w:rPr>
                <w:rFonts w:ascii="Calibri" w:hAnsi="Calibri" w:cs="Arial"/>
                <w:b/>
                <w:b/>
                <w:sz w:val="22"/>
                <w:szCs w:val="22"/>
              </w:rPr>
            </w:pPr>
            <w:r>
              <w:rPr>
                <w:rFonts w:cs="Arial" w:ascii="Calibri" w:hAnsi="Calibri"/>
                <w:b/>
                <w:sz w:val="22"/>
                <w:szCs w:val="22"/>
              </w:rPr>
              <w:t>Submission deadline:</w:t>
            </w:r>
          </w:p>
        </w:tc>
        <w:tc>
          <w:tcPr>
            <w:tcW w:w="2111"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spacing w:before="120" w:after="120"/>
              <w:jc w:val="both"/>
              <w:rPr/>
            </w:pPr>
            <w:r>
              <w:rPr>
                <w:rFonts w:cs="Arial" w:ascii="Calibri" w:hAnsi="Calibri"/>
                <w:b/>
                <w:sz w:val="22"/>
                <w:szCs w:val="22"/>
              </w:rPr>
              <w:t>08/05/17</w:t>
            </w:r>
          </w:p>
        </w:tc>
      </w:tr>
      <w:tr>
        <w:trPr>
          <w:trHeight w:val="421" w:hRule="atLeast"/>
        </w:trPr>
        <w:tc>
          <w:tcPr>
            <w:tcW w:w="2649" w:type="dxa"/>
            <w:gridSpan w:val="3"/>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D9D9D9" w:val="clear"/>
            <w:tcMar>
              <w:left w:w="68" w:type="dxa"/>
            </w:tcMar>
          </w:tcPr>
          <w:p>
            <w:pPr>
              <w:pStyle w:val="Normal"/>
              <w:rPr>
                <w:rFonts w:ascii="Calibri" w:hAnsi="Calibri" w:cs="Arial"/>
                <w:b/>
                <w:b/>
                <w:sz w:val="22"/>
                <w:szCs w:val="22"/>
              </w:rPr>
            </w:pPr>
            <w:r>
              <w:rPr>
                <w:rFonts w:cs="Arial" w:ascii="Calibri" w:hAnsi="Calibri"/>
                <w:b/>
                <w:sz w:val="22"/>
                <w:szCs w:val="22"/>
              </w:rPr>
              <w:t>Referencing:</w:t>
            </w:r>
          </w:p>
        </w:tc>
        <w:tc>
          <w:tcPr>
            <w:tcW w:w="7948" w:type="dxa"/>
            <w:gridSpan w:val="5"/>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68" w:type="dxa"/>
            </w:tcMar>
          </w:tcPr>
          <w:p>
            <w:pPr>
              <w:pStyle w:val="BodyText2"/>
              <w:rPr/>
            </w:pPr>
            <w:r>
              <w:rPr>
                <w:rFonts w:cs="Arial" w:ascii="Calibri" w:hAnsi="Calibri"/>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cs="Arial" w:ascii="Calibri" w:hAnsi="Calibri"/>
                <w:i/>
                <w:sz w:val="18"/>
                <w:szCs w:val="18"/>
              </w:rPr>
              <w:t xml:space="preserve"> </w:t>
            </w:r>
            <w:r>
              <w:rPr>
                <w:rFonts w:cs="Arial" w:ascii="Calibri" w:hAnsi="Calibri"/>
                <w:sz w:val="18"/>
                <w:szCs w:val="18"/>
                <w:u w:val="single"/>
              </w:rPr>
              <w:t>title of book</w:t>
            </w:r>
            <w:r>
              <w:rPr>
                <w:rFonts w:cs="Arial" w:ascii="Calibri" w:hAnsi="Calibri"/>
                <w:sz w:val="18"/>
                <w:szCs w:val="18"/>
              </w:rPr>
              <w:t xml:space="preserve">, edition, publisher: place of publication). </w:t>
            </w:r>
          </w:p>
        </w:tc>
      </w:tr>
      <w:tr>
        <w:trPr>
          <w:trHeight w:val="421" w:hRule="atLeast"/>
        </w:trPr>
        <w:tc>
          <w:tcPr>
            <w:tcW w:w="1809" w:type="dxa"/>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D9D9D9" w:val="clear"/>
            <w:tcMar>
              <w:left w:w="68" w:type="dxa"/>
            </w:tcMar>
          </w:tcPr>
          <w:p>
            <w:pPr>
              <w:pStyle w:val="Normal"/>
              <w:rPr>
                <w:rFonts w:ascii="Calibri" w:hAnsi="Calibri" w:cs="Arial"/>
                <w:b/>
                <w:b/>
                <w:sz w:val="22"/>
                <w:szCs w:val="22"/>
              </w:rPr>
            </w:pPr>
            <w:r>
              <w:rPr>
                <w:rFonts w:cs="Arial" w:ascii="Calibri" w:hAnsi="Calibri"/>
                <w:b/>
                <w:sz w:val="22"/>
                <w:szCs w:val="22"/>
              </w:rPr>
              <w:t xml:space="preserve">Disclosure: </w:t>
            </w:r>
          </w:p>
          <w:p>
            <w:pPr>
              <w:pStyle w:val="Normal"/>
              <w:rPr>
                <w:rFonts w:ascii="Calibri" w:hAnsi="Calibri" w:cs="Arial"/>
                <w:b/>
                <w:b/>
                <w:sz w:val="22"/>
                <w:szCs w:val="22"/>
              </w:rPr>
            </w:pPr>
            <w:r>
              <w:rPr>
                <w:rFonts w:cs="Arial" w:ascii="Calibri" w:hAnsi="Calibri"/>
                <w:b/>
                <w:sz w:val="22"/>
                <w:szCs w:val="22"/>
              </w:rPr>
            </w:r>
          </w:p>
        </w:tc>
        <w:tc>
          <w:tcPr>
            <w:tcW w:w="8788" w:type="dxa"/>
            <w:gridSpan w:val="7"/>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68" w:type="dxa"/>
            </w:tcMar>
          </w:tcPr>
          <w:p>
            <w:pPr>
              <w:pStyle w:val="Normal"/>
              <w:rPr>
                <w:rFonts w:ascii="Calibri" w:hAnsi="Calibri" w:cs="Arial"/>
              </w:rPr>
            </w:pPr>
            <w:r>
              <w:rPr>
                <w:rFonts w:cs="Arial" w:ascii="Calibri" w:hAnsi="Calibri"/>
              </w:rPr>
              <w:t>I declare that this assignment is all my own work and that I have acknowledged all materials used from the published or unpublished works of other people. All references have been duly cited.</w:t>
            </w:r>
          </w:p>
        </w:tc>
      </w:tr>
      <w:tr>
        <w:trPr>
          <w:trHeight w:val="666" w:hRule="atLeast"/>
        </w:trPr>
        <w:tc>
          <w:tcPr>
            <w:tcW w:w="1809" w:type="dxa"/>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D9D9D9" w:val="clear"/>
            <w:tcMar>
              <w:left w:w="68" w:type="dxa"/>
            </w:tcMar>
          </w:tcPr>
          <w:p>
            <w:pPr>
              <w:pStyle w:val="Normal"/>
              <w:rPr>
                <w:rFonts w:ascii="Calibri" w:hAnsi="Calibri" w:cs="Arial"/>
                <w:b/>
                <w:b/>
                <w:sz w:val="22"/>
                <w:szCs w:val="22"/>
              </w:rPr>
            </w:pPr>
            <w:r>
              <w:rPr>
                <w:rFonts w:cs="Arial" w:ascii="Calibri" w:hAnsi="Calibri"/>
                <w:b/>
                <w:sz w:val="22"/>
                <w:szCs w:val="22"/>
              </w:rPr>
              <w:t>Student’s Signature:</w:t>
              <w:br/>
            </w:r>
          </w:p>
        </w:tc>
        <w:tc>
          <w:tcPr>
            <w:tcW w:w="6524" w:type="dxa"/>
            <w:gridSpan w:val="4"/>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68" w:type="dxa"/>
            </w:tcMar>
          </w:tcPr>
          <w:p>
            <w:pPr>
              <w:pStyle w:val="Normal"/>
              <w:jc w:val="center"/>
              <w:rPr>
                <w:rFonts w:ascii="Calibri" w:hAnsi="Calibri" w:cs="Calibri"/>
                <w:i/>
                <w:i/>
                <w:sz w:val="16"/>
                <w:szCs w:val="16"/>
              </w:rPr>
            </w:pPr>
            <w:r>
              <w:rPr>
                <w:rFonts w:cs="Calibri" w:ascii="Calibri" w:hAnsi="Calibri"/>
                <w:i/>
                <w:sz w:val="16"/>
                <w:szCs w:val="16"/>
              </w:rPr>
              <w:t>Hardcopy assignments will not be accepted without a signature here</w:t>
            </w:r>
          </w:p>
        </w:tc>
        <w:tc>
          <w:tcPr>
            <w:tcW w:w="1134" w:type="dxa"/>
            <w:gridSpan w:val="2"/>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D9D9D9" w:val="clear"/>
            <w:tcMar>
              <w:left w:w="68" w:type="dxa"/>
            </w:tcMar>
          </w:tcPr>
          <w:p>
            <w:pPr>
              <w:pStyle w:val="Normal"/>
              <w:rPr/>
            </w:pPr>
            <w:r>
              <w:rPr>
                <w:rFonts w:cs="Arial" w:ascii="Calibri" w:hAnsi="Calibri"/>
                <w:b/>
              </w:rPr>
              <w:br/>
            </w:r>
            <w:r>
              <w:rPr>
                <w:rFonts w:cs="Arial" w:ascii="Calibri" w:hAnsi="Calibri"/>
                <w:b/>
                <w:sz w:val="22"/>
                <w:szCs w:val="22"/>
              </w:rPr>
              <w:t>Date:</w:t>
            </w:r>
          </w:p>
        </w:tc>
        <w:tc>
          <w:tcPr>
            <w:tcW w:w="1130" w:type="dxa"/>
            <w:tcBorders>
              <w:top w:val="single" w:sz="6" w:space="0" w:color="00000A"/>
              <w:left w:val="single" w:sz="6" w:space="0" w:color="00000A"/>
              <w:bottom w:val="single" w:sz="4" w:space="0" w:color="00000A"/>
              <w:right w:val="single" w:sz="6" w:space="0" w:color="00000A"/>
              <w:insideH w:val="single" w:sz="4" w:space="0" w:color="00000A"/>
              <w:insideV w:val="single" w:sz="6" w:space="0" w:color="00000A"/>
            </w:tcBorders>
            <w:shd w:fill="auto" w:val="clear"/>
            <w:tcMar>
              <w:left w:w="68" w:type="dxa"/>
            </w:tcMar>
          </w:tcPr>
          <w:p>
            <w:pPr>
              <w:pStyle w:val="Normal"/>
              <w:rPr>
                <w:rFonts w:ascii="Calibri" w:hAnsi="Calibri" w:cs="Arial"/>
                <w:b/>
                <w:b/>
              </w:rPr>
            </w:pPr>
            <w:r>
              <w:rPr>
                <w:rFonts w:cs="Arial" w:ascii="Calibri" w:hAnsi="Calibri"/>
                <w:b/>
              </w:rPr>
            </w:r>
          </w:p>
          <w:p>
            <w:pPr>
              <w:pStyle w:val="Normal"/>
              <w:rPr>
                <w:rFonts w:ascii="Calibri" w:hAnsi="Calibri" w:cs="Arial"/>
                <w:b/>
                <w:b/>
              </w:rPr>
            </w:pPr>
            <w:r>
              <w:rPr>
                <w:rFonts w:cs="Arial" w:ascii="Calibri" w:hAnsi="Calibri"/>
                <w:b/>
              </w:rPr>
            </w:r>
          </w:p>
        </w:tc>
      </w:tr>
      <w:tr>
        <w:trPr>
          <w:trHeight w:val="997" w:hRule="atLeast"/>
        </w:trPr>
        <w:tc>
          <w:tcPr>
            <w:tcW w:w="10597" w:type="dxa"/>
            <w:gridSpan w:val="8"/>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8" w:type="dxa"/>
            </w:tcMar>
          </w:tcPr>
          <w:p>
            <w:pPr>
              <w:pStyle w:val="Normal"/>
              <w:rPr>
                <w:rFonts w:ascii="Calibri" w:hAnsi="Calibri" w:cs="Arial"/>
                <w:b/>
                <w:b/>
                <w:sz w:val="22"/>
                <w:szCs w:val="22"/>
                <w:u w:val="single"/>
              </w:rPr>
            </w:pPr>
            <w:r>
              <w:rPr>
                <w:rFonts w:cs="Arial" w:ascii="Calibri" w:hAnsi="Calibri"/>
                <w:b/>
                <w:sz w:val="22"/>
                <w:szCs w:val="22"/>
                <w:u w:val="single"/>
              </w:rPr>
              <w:t xml:space="preserve">Late submission will result in a late penalty mark, as follows: </w:t>
            </w:r>
          </w:p>
          <w:p>
            <w:pPr>
              <w:pStyle w:val="Normal"/>
              <w:rPr>
                <w:rFonts w:ascii="Calibri" w:hAnsi="Calibri" w:cs="Arial"/>
                <w:b/>
                <w:b/>
                <w:sz w:val="22"/>
                <w:szCs w:val="22"/>
              </w:rPr>
            </w:pPr>
            <w:r>
              <w:rPr>
                <w:rFonts w:cs="Arial" w:ascii="Calibri" w:hAnsi="Calibri"/>
                <w:b/>
                <w:sz w:val="22"/>
                <w:szCs w:val="22"/>
              </w:rPr>
              <w:t>Up to one week late, maximum mark of 40% for first attempts. No late submission for resit work.</w:t>
            </w:r>
          </w:p>
          <w:p>
            <w:pPr>
              <w:pStyle w:val="Normal"/>
              <w:rPr>
                <w:rFonts w:ascii="Calibri" w:hAnsi="Calibri" w:cs="Arial"/>
                <w:b/>
                <w:b/>
                <w:sz w:val="22"/>
                <w:szCs w:val="22"/>
              </w:rPr>
            </w:pPr>
            <w:r>
              <w:rPr>
                <w:rFonts w:cs="Arial" w:ascii="Calibri" w:hAnsi="Calibri"/>
                <w:b/>
                <w:sz w:val="22"/>
                <w:szCs w:val="22"/>
              </w:rPr>
              <w:t>(Academic Quality Handbook 2016/17 7.5 (5))</w:t>
            </w:r>
          </w:p>
          <w:p>
            <w:pPr>
              <w:pStyle w:val="Normal"/>
              <w:rPr>
                <w:rFonts w:ascii="Calibri" w:hAnsi="Calibri" w:cs="Arial"/>
                <w:b/>
                <w:b/>
                <w:sz w:val="22"/>
                <w:szCs w:val="22"/>
              </w:rPr>
            </w:pPr>
            <w:r>
              <w:rPr>
                <w:rFonts w:cs="Arial" w:ascii="Calibri" w:hAnsi="Calibri"/>
                <w:b/>
                <w:sz w:val="22"/>
                <w:szCs w:val="22"/>
              </w:rPr>
              <w:t>Only the Extenuating Circumstances Committee may grant an extension.</w:t>
            </w:r>
          </w:p>
        </w:tc>
      </w:tr>
    </w:tbl>
    <w:p>
      <w:pPr>
        <w:pStyle w:val="Normal"/>
        <w:rPr>
          <w:sz w:val="32"/>
        </w:rPr>
      </w:pPr>
      <w:r>
        <w:rPr>
          <w:sz w:val="32"/>
        </w:rPr>
      </w:r>
    </w:p>
    <w:tbl>
      <w:tblPr>
        <w:tblW w:w="10598" w:type="dxa"/>
        <w:jc w:val="left"/>
        <w:tblInd w:w="-2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88" w:type="dxa"/>
          <w:bottom w:w="0" w:type="dxa"/>
          <w:right w:w="108" w:type="dxa"/>
        </w:tblCellMar>
      </w:tblPr>
      <w:tblGrid>
        <w:gridCol w:w="10598"/>
      </w:tblGrid>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E5E5E5" w:val="clear"/>
            <w:tcMar>
              <w:left w:w="88" w:type="dxa"/>
            </w:tcMar>
          </w:tcPr>
          <w:p>
            <w:pPr>
              <w:pStyle w:val="Normal"/>
              <w:rPr>
                <w:rFonts w:ascii="Calibri" w:hAnsi="Calibri" w:cs="Arial"/>
                <w:b/>
                <w:b/>
                <w:sz w:val="22"/>
                <w:szCs w:val="22"/>
              </w:rPr>
            </w:pPr>
            <w:r>
              <w:rPr>
                <w:rFonts w:cs="Arial" w:ascii="Calibri" w:hAnsi="Calibri"/>
                <w:b/>
                <w:sz w:val="22"/>
                <w:szCs w:val="22"/>
              </w:rPr>
              <w:t>Learning Outcomes tested</w:t>
            </w:r>
          </w:p>
          <w:p>
            <w:pPr>
              <w:pStyle w:val="Normal"/>
              <w:rPr>
                <w:rFonts w:ascii="Calibri" w:hAnsi="Calibri" w:cs="Arial"/>
                <w:b/>
                <w:b/>
                <w:sz w:val="22"/>
                <w:szCs w:val="22"/>
              </w:rPr>
            </w:pPr>
            <w:r>
              <w:rPr>
                <w:rFonts w:cs="Arial" w:ascii="Calibri" w:hAnsi="Calibri"/>
                <w:b/>
                <w:sz w:val="22"/>
                <w:szCs w:val="22"/>
              </w:rPr>
              <w:t>(from module syllabus)</w:t>
            </w:r>
          </w:p>
        </w:tc>
      </w:tr>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22"/>
                <w:szCs w:val="22"/>
              </w:rPr>
            </w:pPr>
            <w:r>
              <w:rPr>
                <w:rFonts w:ascii="Calibri" w:hAnsi="Calibri"/>
                <w:sz w:val="22"/>
                <w:szCs w:val="22"/>
              </w:rPr>
            </w:r>
          </w:p>
          <w:p>
            <w:pPr>
              <w:pStyle w:val="Normal"/>
              <w:widowControl w:val="false"/>
              <w:spacing w:before="0" w:after="0"/>
              <w:ind w:left="0" w:right="0" w:hanging="0"/>
              <w:contextualSpacing/>
              <w:jc w:val="left"/>
              <w:rPr>
                <w:rFonts w:ascii="Calibri" w:hAnsi="Calibri" w:cs="Calibri"/>
                <w:color w:val="000000"/>
                <w:sz w:val="22"/>
                <w:szCs w:val="24"/>
                <w:lang w:val="en-US"/>
              </w:rPr>
            </w:pPr>
            <w:r>
              <w:rPr>
                <w:rFonts w:cs="Calibri" w:ascii="Calibri" w:hAnsi="Calibri"/>
                <w:color w:val="000000"/>
                <w:sz w:val="22"/>
                <w:szCs w:val="24"/>
                <w:lang w:val="en-US"/>
              </w:rPr>
              <w:t>Select and deploy basic software constructs along with simple algorithms and data structures in the development of solutions to well established problems.</w:t>
            </w:r>
          </w:p>
          <w:p>
            <w:pPr>
              <w:pStyle w:val="Normal"/>
              <w:rPr>
                <w:rFonts w:ascii="Calibri" w:hAnsi="Calibri"/>
                <w:sz w:val="22"/>
                <w:szCs w:val="22"/>
              </w:rPr>
            </w:pPr>
            <w:r>
              <w:rPr>
                <w:rFonts w:ascii="Calibri" w:hAnsi="Calibri"/>
                <w:sz w:val="22"/>
                <w:szCs w:val="22"/>
              </w:rPr>
            </w:r>
          </w:p>
        </w:tc>
      </w:tr>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22"/>
                <w:szCs w:val="22"/>
              </w:rPr>
            </w:pPr>
            <w:r>
              <w:rPr>
                <w:rFonts w:ascii="Calibri" w:hAnsi="Calibri"/>
                <w:sz w:val="22"/>
                <w:szCs w:val="22"/>
              </w:rPr>
            </w:r>
          </w:p>
          <w:p>
            <w:pPr>
              <w:pStyle w:val="Fixed"/>
              <w:ind w:left="0" w:right="0" w:hanging="0"/>
              <w:rPr>
                <w:rFonts w:ascii="Calibri" w:hAnsi="Calibri" w:cs="Calibri"/>
                <w:b w:val="false"/>
                <w:b w:val="false"/>
                <w:bCs w:val="false"/>
                <w:color w:val="000000"/>
                <w:sz w:val="22"/>
                <w:szCs w:val="22"/>
              </w:rPr>
            </w:pPr>
            <w:r>
              <w:rPr>
                <w:rFonts w:cs="Calibri" w:ascii="Calibri" w:hAnsi="Calibri"/>
                <w:b w:val="false"/>
                <w:bCs w:val="false"/>
                <w:color w:val="000000"/>
                <w:sz w:val="22"/>
                <w:szCs w:val="22"/>
              </w:rPr>
              <w:t>Understand the syntax and semantics of a high level language and develop programs using good programming practices.</w:t>
            </w:r>
          </w:p>
          <w:p>
            <w:pPr>
              <w:pStyle w:val="Normal"/>
              <w:rPr>
                <w:rFonts w:ascii="Calibri" w:hAnsi="Calibri"/>
                <w:sz w:val="22"/>
                <w:szCs w:val="22"/>
              </w:rPr>
            </w:pPr>
            <w:r>
              <w:rPr>
                <w:rFonts w:ascii="Calibri" w:hAnsi="Calibri"/>
                <w:sz w:val="22"/>
                <w:szCs w:val="22"/>
              </w:rPr>
            </w:r>
          </w:p>
        </w:tc>
      </w:tr>
    </w:tbl>
    <w:p>
      <w:pPr>
        <w:pStyle w:val="Normal"/>
        <w:rPr>
          <w:rFonts w:ascii="Calibri" w:hAnsi="Calibri" w:cs="Calibri"/>
          <w:b/>
          <w:b/>
        </w:rPr>
      </w:pPr>
      <w:r>
        <w:rPr>
          <w:rFonts w:cs="Calibri" w:ascii="Calibri" w:hAnsi="Calibri"/>
          <w:b/>
        </w:rPr>
      </w:r>
      <w:r>
        <w:br w:type="page"/>
      </w:r>
    </w:p>
    <w:tbl>
      <w:tblPr>
        <w:tblW w:w="10444" w:type="dxa"/>
        <w:jc w:val="left"/>
        <w:tblInd w:w="-2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88" w:type="dxa"/>
          <w:bottom w:w="0" w:type="dxa"/>
          <w:right w:w="108" w:type="dxa"/>
        </w:tblCellMar>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C0C0C0" w:val="clear"/>
            <w:tcMar>
              <w:left w:w="88" w:type="dxa"/>
            </w:tcMar>
          </w:tcPr>
          <w:p>
            <w:pPr>
              <w:pStyle w:val="Normal"/>
              <w:pageBreakBefore/>
              <w:jc w:val="center"/>
              <w:rPr>
                <w:rFonts w:ascii="Calibri" w:hAnsi="Calibri"/>
                <w:b/>
                <w:b/>
                <w:sz w:val="40"/>
                <w:szCs w:val="40"/>
              </w:rPr>
            </w:pPr>
            <w:r>
              <w:rPr>
                <w:rFonts w:ascii="Calibri" w:hAnsi="Calibri"/>
                <w:b/>
                <w:sz w:val="40"/>
                <w:szCs w:val="40"/>
              </w:rPr>
              <w:t>TASK DESCRIPTION</w:t>
            </w:r>
          </w:p>
        </w:tc>
      </w:tr>
    </w:tbl>
    <w:p>
      <w:pPr>
        <w:pStyle w:val="Normal"/>
        <w:jc w:val="both"/>
        <w:rPr>
          <w:sz w:val="22"/>
          <w:szCs w:val="22"/>
        </w:rPr>
      </w:pPr>
      <w:r>
        <w:rPr>
          <w:sz w:val="22"/>
          <w:szCs w:val="22"/>
        </w:rPr>
      </w:r>
    </w:p>
    <w:p>
      <w:pPr>
        <w:pStyle w:val="Normal"/>
        <w:jc w:val="both"/>
        <w:rPr>
          <w:rFonts w:ascii="Calibri" w:hAnsi="Calibri" w:cs="Calibri"/>
          <w:b/>
          <w:b/>
        </w:rPr>
      </w:pPr>
      <w:r>
        <w:rPr>
          <w:rFonts w:cs="Calibri" w:ascii="Calibri" w:hAnsi="Calibri"/>
          <w:b/>
        </w:rPr>
        <w:t>Task 1</w:t>
      </w:r>
    </w:p>
    <w:p>
      <w:pPr>
        <w:pStyle w:val="Normal"/>
        <w:jc w:val="both"/>
        <w:rPr>
          <w:rFonts w:ascii="Calibri" w:hAnsi="Calibri" w:cs="Calibri"/>
          <w:b/>
          <w:b/>
          <w:bCs/>
        </w:rPr>
      </w:pPr>
      <w:r>
        <w:rPr>
          <w:rFonts w:cs="Calibri" w:ascii="Calibri" w:hAnsi="Calibri"/>
          <w:b/>
          <w:bCs/>
        </w:rPr>
      </w:r>
    </w:p>
    <w:p>
      <w:pPr>
        <w:pStyle w:val="Normal"/>
        <w:jc w:val="both"/>
        <w:rPr/>
      </w:pPr>
      <w:r>
        <w:rPr>
          <w:rFonts w:cs="Calibri" w:ascii="Calibri" w:hAnsi="Calibri"/>
          <w:b w:val="false"/>
          <w:bCs w:val="false"/>
        </w:rPr>
        <w:t xml:space="preserve">A researcher at the university is looking to verify some reported results with a new Neural Network they have developed.  In order to do this they need to load in files from the original project so that their Neural Network will be trained and tested.  These files have the same format, each consists of some meta data (information about the file content) and the data itself (see example file), these make up the SSNS (Stuttgart Neural Network Simulator) format.   The data is in the form of input and output patterns, each of these is made up of four elements (s, i, j, and k) which are floating point values.  </w:t>
      </w:r>
    </w:p>
    <w:p>
      <w:pPr>
        <w:pStyle w:val="Normal"/>
        <w:jc w:val="both"/>
        <w:rPr>
          <w:rFonts w:ascii="Calibri" w:hAnsi="Calibri" w:cs="Calibri"/>
          <w:b w:val="false"/>
          <w:b w:val="false"/>
          <w:bCs w:val="false"/>
        </w:rPr>
      </w:pPr>
      <w:r>
        <w:rPr>
          <w:rFonts w:cs="Calibri" w:ascii="Calibri" w:hAnsi="Calibri"/>
          <w:b w:val="false"/>
          <w:bCs w:val="false"/>
        </w:rPr>
      </w:r>
    </w:p>
    <w:p>
      <w:pPr>
        <w:pStyle w:val="Normal"/>
        <w:jc w:val="both"/>
        <w:rPr>
          <w:rFonts w:ascii="Calibri" w:hAnsi="Calibri" w:cs="Calibri"/>
          <w:b w:val="false"/>
          <w:b w:val="false"/>
          <w:bCs w:val="false"/>
        </w:rPr>
      </w:pPr>
      <w:r>
        <w:rPr>
          <w:rFonts w:cs="Calibri" w:ascii="Calibri" w:hAnsi="Calibri"/>
          <w:b w:val="false"/>
          <w:bCs w:val="false"/>
        </w:rPr>
        <w:t xml:space="preserve">The researcher identifies the following problems which need to be solved in the development of the software. </w:t>
      </w:r>
    </w:p>
    <w:p>
      <w:pPr>
        <w:pStyle w:val="Normal"/>
        <w:jc w:val="both"/>
        <w:rPr>
          <w:rFonts w:ascii="Calibri" w:hAnsi="Calibri" w:cs="Calibri"/>
          <w:b w:val="false"/>
          <w:b w:val="false"/>
          <w:bCs w:val="false"/>
        </w:rPr>
      </w:pPr>
      <w:r>
        <w:rPr>
          <w:rFonts w:cs="Calibri" w:ascii="Calibri" w:hAnsi="Calibri"/>
          <w:b w:val="false"/>
          <w:bCs w:val="false"/>
        </w:rPr>
      </w:r>
    </w:p>
    <w:p>
      <w:pPr>
        <w:pStyle w:val="Normal"/>
        <w:jc w:val="both"/>
        <w:rPr/>
      </w:pPr>
      <w:r>
        <w:rPr>
          <w:rFonts w:cs="Calibri" w:ascii="Calibri" w:hAnsi="Calibri"/>
          <w:b w:val="false"/>
          <w:bCs w:val="false"/>
        </w:rPr>
        <w:t xml:space="preserve">1. </w:t>
      </w:r>
      <w:r>
        <w:rPr>
          <w:rFonts w:cs="Calibri" w:ascii="Calibri" w:hAnsi="Calibri"/>
          <w:b/>
          <w:bCs/>
        </w:rPr>
        <w:t xml:space="preserve"> Load training data from file</w:t>
      </w:r>
    </w:p>
    <w:p>
      <w:pPr>
        <w:pStyle w:val="Normal"/>
        <w:jc w:val="both"/>
        <w:rPr/>
      </w:pPr>
      <w:r>
        <w:rPr>
          <w:rFonts w:cs="Calibri" w:ascii="Calibri" w:hAnsi="Calibri"/>
          <w:b w:val="false"/>
          <w:bCs w:val="false"/>
        </w:rPr>
        <w:t xml:space="preserve">2.  </w:t>
      </w:r>
      <w:r>
        <w:rPr>
          <w:rFonts w:cs="Calibri" w:ascii="Calibri" w:hAnsi="Calibri"/>
          <w:b/>
          <w:bCs/>
        </w:rPr>
        <w:t>Store training data to be used by other programs</w:t>
      </w:r>
    </w:p>
    <w:p>
      <w:pPr>
        <w:pStyle w:val="Normal"/>
        <w:jc w:val="both"/>
        <w:rPr>
          <w:rFonts w:ascii="Calibri" w:hAnsi="Calibri" w:cs="Calibri"/>
          <w:b w:val="false"/>
          <w:b w:val="false"/>
          <w:bCs w:val="false"/>
        </w:rPr>
      </w:pPr>
      <w:r>
        <w:rPr>
          <w:rFonts w:cs="Calibri" w:ascii="Calibri" w:hAnsi="Calibri"/>
          <w:b w:val="false"/>
          <w:bCs w:val="false"/>
        </w:rPr>
        <w:t>3.  Initialise Neural Network</w:t>
      </w:r>
    </w:p>
    <w:p>
      <w:pPr>
        <w:pStyle w:val="Normal"/>
        <w:jc w:val="both"/>
        <w:rPr>
          <w:rFonts w:ascii="Calibri" w:hAnsi="Calibri" w:cs="Calibri"/>
          <w:b w:val="false"/>
          <w:b w:val="false"/>
          <w:bCs w:val="false"/>
        </w:rPr>
      </w:pPr>
      <w:r>
        <w:rPr>
          <w:rFonts w:cs="Calibri" w:ascii="Calibri" w:hAnsi="Calibri"/>
          <w:b w:val="false"/>
          <w:bCs w:val="false"/>
        </w:rPr>
        <w:t>4.  Provide the Neural Network with training data</w:t>
      </w:r>
    </w:p>
    <w:p>
      <w:pPr>
        <w:pStyle w:val="Normal"/>
        <w:jc w:val="both"/>
        <w:rPr/>
      </w:pPr>
      <w:r>
        <w:rPr>
          <w:rFonts w:cs="Calibri" w:ascii="Calibri" w:hAnsi="Calibri"/>
          <w:b w:val="false"/>
          <w:bCs w:val="false"/>
        </w:rPr>
        <w:t xml:space="preserve">5.  </w:t>
      </w:r>
      <w:r>
        <w:rPr>
          <w:rFonts w:cs="Calibri" w:ascii="Calibri" w:hAnsi="Calibri"/>
          <w:b/>
          <w:bCs/>
        </w:rPr>
        <w:t>Load test data from file</w:t>
      </w:r>
    </w:p>
    <w:p>
      <w:pPr>
        <w:pStyle w:val="Normal"/>
        <w:jc w:val="both"/>
        <w:rPr/>
      </w:pPr>
      <w:r>
        <w:rPr>
          <w:rFonts w:cs="Calibri" w:ascii="Calibri" w:hAnsi="Calibri"/>
          <w:b w:val="false"/>
          <w:bCs w:val="false"/>
        </w:rPr>
        <w:t xml:space="preserve">6.  </w:t>
      </w:r>
      <w:r>
        <w:rPr>
          <w:rFonts w:cs="Calibri" w:ascii="Calibri" w:hAnsi="Calibri"/>
          <w:b/>
          <w:bCs/>
        </w:rPr>
        <w:t>Store test data to be used by other programs</w:t>
      </w:r>
    </w:p>
    <w:p>
      <w:pPr>
        <w:pStyle w:val="Normal"/>
        <w:jc w:val="both"/>
        <w:rPr>
          <w:rFonts w:ascii="Calibri" w:hAnsi="Calibri" w:cs="Calibri"/>
          <w:b w:val="false"/>
          <w:b w:val="false"/>
          <w:bCs w:val="false"/>
        </w:rPr>
      </w:pPr>
      <w:r>
        <w:rPr>
          <w:rFonts w:cs="Calibri" w:ascii="Calibri" w:hAnsi="Calibri"/>
          <w:b w:val="false"/>
          <w:bCs w:val="false"/>
        </w:rPr>
        <w:t>7.  Train Neural Network</w:t>
      </w:r>
    </w:p>
    <w:p>
      <w:pPr>
        <w:pStyle w:val="Normal"/>
        <w:jc w:val="both"/>
        <w:rPr>
          <w:rFonts w:ascii="Calibri" w:hAnsi="Calibri" w:cs="Calibri"/>
          <w:b w:val="false"/>
          <w:b w:val="false"/>
          <w:bCs w:val="false"/>
        </w:rPr>
      </w:pPr>
      <w:r>
        <w:rPr>
          <w:rFonts w:cs="Calibri" w:ascii="Calibri" w:hAnsi="Calibri"/>
          <w:b w:val="false"/>
          <w:bCs w:val="false"/>
        </w:rPr>
        <w:t>8.  Test Neural Network</w:t>
      </w:r>
    </w:p>
    <w:p>
      <w:pPr>
        <w:pStyle w:val="Normal"/>
        <w:jc w:val="both"/>
        <w:rPr>
          <w:rFonts w:ascii="Calibri" w:hAnsi="Calibri" w:cs="Calibri"/>
          <w:b w:val="false"/>
          <w:b w:val="false"/>
          <w:bCs w:val="false"/>
        </w:rPr>
      </w:pPr>
      <w:r>
        <w:rPr>
          <w:rFonts w:cs="Calibri" w:ascii="Calibri" w:hAnsi="Calibri"/>
          <w:b w:val="false"/>
          <w:bCs w:val="false"/>
        </w:rPr>
        <w:t>9.  Report Results.</w:t>
      </w:r>
    </w:p>
    <w:p>
      <w:pPr>
        <w:pStyle w:val="Normal"/>
        <w:jc w:val="both"/>
        <w:rPr>
          <w:rFonts w:ascii="Calibri" w:hAnsi="Calibri" w:cs="Calibri"/>
          <w:b w:val="false"/>
          <w:b w:val="false"/>
          <w:bCs w:val="false"/>
        </w:rPr>
      </w:pPr>
      <w:r>
        <w:rPr>
          <w:rFonts w:cs="Calibri" w:ascii="Calibri" w:hAnsi="Calibri"/>
          <w:b w:val="false"/>
          <w:bCs w:val="false"/>
        </w:rPr>
      </w:r>
    </w:p>
    <w:p>
      <w:pPr>
        <w:pStyle w:val="Normal"/>
        <w:jc w:val="both"/>
        <w:rPr>
          <w:rFonts w:ascii="Calibri" w:hAnsi="Calibri" w:cs="Calibri"/>
          <w:b w:val="false"/>
          <w:b w:val="false"/>
          <w:bCs w:val="false"/>
        </w:rPr>
      </w:pPr>
      <w:r>
        <w:rPr>
          <w:rFonts w:cs="Calibri" w:ascii="Calibri" w:hAnsi="Calibri"/>
          <w:b w:val="false"/>
          <w:bCs w:val="false"/>
        </w:rPr>
        <w:t xml:space="preserve">You are only required to consider the  loading of training and testing files (which both use the SSNS format).  </w:t>
      </w:r>
    </w:p>
    <w:p>
      <w:pPr>
        <w:pStyle w:val="Normal"/>
        <w:jc w:val="both"/>
        <w:rPr>
          <w:rFonts w:ascii="Calibri" w:hAnsi="Calibri" w:cs="Calibri"/>
          <w:b w:val="false"/>
          <w:b w:val="false"/>
          <w:bCs w:val="false"/>
        </w:rPr>
      </w:pPr>
      <w:r>
        <w:rPr>
          <w:rFonts w:cs="Calibri" w:ascii="Calibri" w:hAnsi="Calibri"/>
          <w:b w:val="false"/>
          <w:bCs w:val="false"/>
        </w:rPr>
      </w:r>
    </w:p>
    <w:p>
      <w:pPr>
        <w:pStyle w:val="Normal"/>
        <w:jc w:val="both"/>
        <w:rPr>
          <w:rFonts w:ascii="Calibri" w:hAnsi="Calibri" w:cs="Calibri"/>
          <w:b w:val="false"/>
          <w:b w:val="false"/>
          <w:bCs w:val="false"/>
        </w:rPr>
      </w:pPr>
      <w:r>
        <w:rPr>
          <w:rFonts w:cs="Calibri" w:ascii="Calibri" w:hAnsi="Calibri"/>
          <w:b w:val="false"/>
          <w:bCs w:val="false"/>
        </w:rPr>
        <w:t xml:space="preserve">Your first task is to break down the problem in to sub-problems.  Produce a list of these sub problems which must be solved in order to load and store SSNS files and their content, note that while there are a large number of patterns each is the same. </w:t>
      </w:r>
    </w:p>
    <w:p>
      <w:pPr>
        <w:pStyle w:val="Normal"/>
        <w:jc w:val="both"/>
        <w:rPr>
          <w:rFonts w:ascii="Calibri" w:hAnsi="Calibri" w:cs="Calibri"/>
          <w:b w:val="false"/>
          <w:b w:val="false"/>
          <w:bCs w:val="false"/>
        </w:rPr>
      </w:pPr>
      <w:r>
        <w:rPr>
          <w:rFonts w:cs="Calibri" w:ascii="Calibri" w:hAnsi="Calibri"/>
          <w:b w:val="false"/>
          <w:bCs w:val="false"/>
        </w:rPr>
      </w:r>
    </w:p>
    <w:p>
      <w:pPr>
        <w:pStyle w:val="Normal"/>
        <w:jc w:val="both"/>
        <w:rPr>
          <w:rFonts w:ascii="Calibri" w:hAnsi="Calibri" w:cs="Calibri"/>
          <w:b w:val="false"/>
          <w:b w:val="false"/>
          <w:bCs w:val="false"/>
        </w:rPr>
      </w:pPr>
      <w:r>
        <w:rPr>
          <w:rFonts w:cs="Calibri" w:ascii="Calibri" w:hAnsi="Calibri"/>
          <w:b w:val="false"/>
          <w:bCs w:val="false"/>
        </w:rPr>
        <w:t xml:space="preserve">For example. </w:t>
      </w:r>
    </w:p>
    <w:p>
      <w:pPr>
        <w:pStyle w:val="Normal"/>
        <w:jc w:val="both"/>
        <w:rPr>
          <w:rFonts w:ascii="Calibri" w:hAnsi="Calibri" w:cs="Calibri"/>
          <w:b w:val="false"/>
          <w:b w:val="false"/>
          <w:bCs w:val="false"/>
        </w:rPr>
      </w:pPr>
      <w:r>
        <w:rPr>
          <w:rFonts w:cs="Calibri" w:ascii="Calibri" w:hAnsi="Calibri"/>
          <w:b w:val="false"/>
          <w:bCs w:val="false"/>
        </w:rPr>
      </w:r>
    </w:p>
    <w:p>
      <w:pPr>
        <w:pStyle w:val="Normal"/>
        <w:jc w:val="both"/>
        <w:rPr>
          <w:rFonts w:ascii="Calibri" w:hAnsi="Calibri" w:cs="Calibri"/>
          <w:b w:val="false"/>
          <w:b w:val="false"/>
          <w:bCs w:val="false"/>
          <w:u w:val="single"/>
        </w:rPr>
      </w:pPr>
      <w:r>
        <w:rPr>
          <w:rFonts w:cs="Calibri" w:ascii="Calibri" w:hAnsi="Calibri"/>
          <w:b w:val="false"/>
          <w:bCs w:val="false"/>
          <w:u w:val="single"/>
        </w:rPr>
        <w:t>Load Training Data From File</w:t>
      </w:r>
    </w:p>
    <w:p>
      <w:pPr>
        <w:pStyle w:val="Normal"/>
        <w:jc w:val="both"/>
        <w:rPr>
          <w:rFonts w:ascii="Calibri" w:hAnsi="Calibri" w:cs="Calibri"/>
          <w:b w:val="false"/>
          <w:b w:val="false"/>
          <w:bCs w:val="false"/>
        </w:rPr>
      </w:pPr>
      <w:r>
        <w:rPr>
          <w:rFonts w:cs="Calibri" w:ascii="Calibri" w:hAnsi="Calibri"/>
          <w:b w:val="false"/>
          <w:bCs w:val="false"/>
        </w:rPr>
        <w:t>1. Need to open a given file</w:t>
      </w:r>
    </w:p>
    <w:p>
      <w:pPr>
        <w:pStyle w:val="Normal"/>
        <w:jc w:val="both"/>
        <w:rPr>
          <w:rFonts w:ascii="Calibri" w:hAnsi="Calibri" w:cs="Calibri"/>
          <w:b w:val="false"/>
          <w:b w:val="false"/>
          <w:bCs w:val="false"/>
        </w:rPr>
      </w:pPr>
      <w:r>
        <w:rPr>
          <w:rFonts w:cs="Calibri" w:ascii="Calibri" w:hAnsi="Calibri"/>
          <w:b w:val="false"/>
          <w:bCs w:val="false"/>
        </w:rPr>
        <w:t xml:space="preserve">    </w:t>
      </w:r>
      <w:r>
        <w:rPr>
          <w:rFonts w:cs="Calibri" w:ascii="Calibri" w:hAnsi="Calibri"/>
          <w:b w:val="false"/>
          <w:bCs w:val="false"/>
        </w:rPr>
        <w:t xml:space="preserve">a)  Report an error if the file did not open. </w:t>
      </w:r>
    </w:p>
    <w:p>
      <w:pPr>
        <w:pStyle w:val="Normal"/>
        <w:jc w:val="both"/>
        <w:rPr>
          <w:rFonts w:ascii="Calibri" w:hAnsi="Calibri" w:cs="Calibri"/>
          <w:b w:val="false"/>
          <w:b w:val="false"/>
          <w:bCs w:val="false"/>
        </w:rPr>
      </w:pPr>
      <w:r>
        <w:rPr>
          <w:rFonts w:cs="Calibri" w:ascii="Calibri" w:hAnsi="Calibri"/>
          <w:b w:val="false"/>
          <w:bCs w:val="false"/>
        </w:rPr>
        <w:t xml:space="preserve">2.  .... </w:t>
      </w:r>
    </w:p>
    <w:p>
      <w:pPr>
        <w:pStyle w:val="Normal"/>
        <w:jc w:val="both"/>
        <w:rPr>
          <w:rFonts w:ascii="Calibri" w:hAnsi="Calibri" w:cs="Calibri"/>
          <w:b/>
          <w:b/>
          <w:bCs/>
        </w:rPr>
      </w:pPr>
      <w:r>
        <w:rPr>
          <w:rFonts w:cs="Calibri" w:ascii="Calibri" w:hAnsi="Calibri"/>
          <w:b/>
          <w:bCs/>
        </w:rPr>
      </w:r>
    </w:p>
    <w:p>
      <w:pPr>
        <w:pStyle w:val="Normal"/>
        <w:jc w:val="both"/>
        <w:rPr>
          <w:rFonts w:ascii="Calibri" w:hAnsi="Calibri" w:cs="Calibri"/>
          <w:b/>
          <w:b/>
          <w:bCs/>
        </w:rPr>
      </w:pPr>
      <w:r>
        <w:rPr>
          <w:rFonts w:cs="Calibri" w:ascii="Calibri" w:hAnsi="Calibri"/>
          <w:b/>
          <w:bCs/>
        </w:rPr>
        <w:t>Task 2</w:t>
      </w:r>
    </w:p>
    <w:p>
      <w:pPr>
        <w:pStyle w:val="Normal"/>
        <w:jc w:val="both"/>
        <w:rPr>
          <w:rFonts w:ascii="Calibri" w:hAnsi="Calibri" w:cs="Calibri"/>
        </w:rPr>
      </w:pPr>
      <w:r>
        <w:rPr>
          <w:rFonts w:cs="Calibri" w:ascii="Calibri" w:hAnsi="Calibri"/>
        </w:rPr>
      </w:r>
    </w:p>
    <w:p>
      <w:pPr>
        <w:pStyle w:val="Normal"/>
        <w:jc w:val="both"/>
        <w:rPr/>
      </w:pPr>
      <w:r>
        <w:rPr>
          <w:rFonts w:cs="Calibri" w:ascii="Calibri" w:hAnsi="Calibri"/>
        </w:rPr>
        <w:t xml:space="preserve">The researcher has limited experience with C++ and UML and produces the following class diagram as a sketch to aid his implementation.   He decides to store the SSNS Patterns using a separate class (so that each input or output pattern is an object) and uses inheritance so that much of their behaviour is shared.   Their print methods are unique with each printing its type i.e. “Input Pattern” or “Output Pattern” and its index in the list (which is passed to it by the SSNS class).  The plan is to eventually replace this with an ability to write a pattern file. </w:t>
      </w:r>
    </w:p>
    <w:p>
      <w:pPr>
        <w:pStyle w:val="Normal"/>
        <w:jc w:val="both"/>
        <w:rPr>
          <w:rFonts w:ascii="Calibri" w:hAnsi="Calibri" w:cs="Calibri"/>
        </w:rPr>
      </w:pPr>
      <w:r>
        <w:rPr>
          <w:rFonts w:cs="Calibri" w:ascii="Calibri" w:hAnsi="Calibri"/>
        </w:rPr>
      </w:r>
    </w:p>
    <w:p>
      <w:pPr>
        <w:pStyle w:val="Normal"/>
        <w:jc w:val="both"/>
        <w:rPr>
          <w:rFonts w:ascii="Calibri" w:hAnsi="Calibri" w:cs="Calibri"/>
          <w:b/>
          <w:b/>
          <w:bCs/>
        </w:rPr>
      </w:pPr>
      <w:r>
        <w:rPr>
          <w:rFonts w:cs="Calibri" w:ascii="Calibri" w:hAnsi="Calibri"/>
          <w:b/>
          <w:bCs/>
        </w:rPr>
        <w:t>Example Output</w:t>
      </w:r>
    </w:p>
    <w:p>
      <w:pPr>
        <w:pStyle w:val="Normal"/>
        <w:jc w:val="both"/>
        <w:rPr>
          <w:rFonts w:ascii="Calibri" w:hAnsi="Calibri" w:cs="Calibri"/>
        </w:rPr>
      </w:pPr>
      <w:r>
        <w:rPr>
          <w:rFonts w:cs="Calibri" w:ascii="Calibri" w:hAnsi="Calibri"/>
        </w:rPr>
      </w:r>
    </w:p>
    <w:p>
      <w:pPr>
        <w:pStyle w:val="Normal"/>
        <w:jc w:val="both"/>
        <w:rPr>
          <w:rFonts w:ascii="Calibri" w:hAnsi="Calibri" w:cs="Calibri"/>
          <w:b w:val="false"/>
          <w:b w:val="false"/>
          <w:bCs w:val="false"/>
        </w:rPr>
      </w:pPr>
      <w:r>
        <w:rPr>
          <w:rFonts w:cs="Calibri" w:ascii="Calibri" w:hAnsi="Calibri"/>
          <w:b w:val="false"/>
          <w:bCs w:val="false"/>
        </w:rPr>
        <w:t>Input Pattern 1:</w:t>
      </w:r>
    </w:p>
    <w:p>
      <w:pPr>
        <w:pStyle w:val="Normal"/>
        <w:jc w:val="both"/>
        <w:rPr>
          <w:rFonts w:ascii="Calibri" w:hAnsi="Calibri" w:cs="Calibri"/>
          <w:b w:val="false"/>
          <w:b w:val="false"/>
          <w:bCs w:val="false"/>
        </w:rPr>
      </w:pPr>
      <w:r>
        <w:rPr>
          <w:rFonts w:cs="Calibri" w:ascii="Calibri" w:hAnsi="Calibri"/>
          <w:b w:val="false"/>
          <w:bCs w:val="false"/>
        </w:rPr>
        <w:t>0.01</w:t>
        <w:tab/>
        <w:t>0.01</w:t>
        <w:tab/>
        <w:t>0.01</w:t>
        <w:tab/>
        <w:t>0.01</w:t>
      </w:r>
    </w:p>
    <w:p>
      <w:pPr>
        <w:pStyle w:val="Normal"/>
        <w:jc w:val="both"/>
        <w:rPr>
          <w:rFonts w:ascii="Calibri" w:hAnsi="Calibri" w:cs="Calibri"/>
          <w:b w:val="false"/>
          <w:b w:val="false"/>
          <w:bCs w:val="false"/>
        </w:rPr>
      </w:pPr>
      <w:r>
        <w:rPr>
          <w:rFonts w:cs="Calibri" w:ascii="Calibri" w:hAnsi="Calibri"/>
          <w:b w:val="false"/>
          <w:bCs w:val="false"/>
        </w:rPr>
        <w:t>Output Pattern 1:</w:t>
      </w:r>
    </w:p>
    <w:p>
      <w:pPr>
        <w:pStyle w:val="Normal"/>
        <w:jc w:val="both"/>
        <w:rPr>
          <w:rFonts w:ascii="Calibri" w:hAnsi="Calibri" w:cs="Calibri"/>
          <w:b w:val="false"/>
          <w:b w:val="false"/>
          <w:bCs w:val="false"/>
        </w:rPr>
      </w:pPr>
      <w:r>
        <w:rPr>
          <w:rFonts w:cs="Calibri" w:ascii="Calibri" w:hAnsi="Calibri"/>
          <w:b w:val="false"/>
          <w:bCs w:val="false"/>
        </w:rPr>
        <w:t>0.01</w:t>
        <w:tab/>
        <w:t>0.01</w:t>
        <w:tab/>
        <w:t>0.01</w:t>
        <w:tab/>
        <w:t>0.01</w:t>
      </w:r>
    </w:p>
    <w:p>
      <w:pPr>
        <w:pStyle w:val="Normal"/>
        <w:jc w:val="both"/>
        <w:rPr>
          <w:rFonts w:ascii="Calibri" w:hAnsi="Calibri" w:cs="Calibri"/>
          <w:b w:val="false"/>
          <w:b w:val="false"/>
          <w:bCs w:val="false"/>
        </w:rPr>
      </w:pPr>
      <w:r>
        <w:rPr>
          <w:rFonts w:cs="Calibri" w:ascii="Calibri" w:hAnsi="Calibri"/>
          <w:b w:val="false"/>
          <w:bCs w:val="false"/>
        </w:rPr>
        <w:t>Input Pattern 2:</w:t>
      </w:r>
    </w:p>
    <w:p>
      <w:pPr>
        <w:pStyle w:val="Normal"/>
        <w:jc w:val="both"/>
        <w:rPr>
          <w:rFonts w:ascii="Calibri" w:hAnsi="Calibri" w:cs="Calibri"/>
          <w:b w:val="false"/>
          <w:b w:val="false"/>
          <w:bCs w:val="false"/>
        </w:rPr>
      </w:pPr>
      <w:r>
        <w:rPr>
          <w:rFonts w:cs="Calibri" w:ascii="Calibri" w:hAnsi="Calibri"/>
          <w:b w:val="false"/>
          <w:bCs w:val="false"/>
        </w:rPr>
        <w:t>0.01</w:t>
        <w:tab/>
        <w:t>0.01</w:t>
        <w:tab/>
        <w:t>0.01</w:t>
        <w:tab/>
        <w:t>0.01</w:t>
      </w:r>
    </w:p>
    <w:p>
      <w:pPr>
        <w:pStyle w:val="Normal"/>
        <w:jc w:val="both"/>
        <w:rPr>
          <w:rFonts w:ascii="Calibri" w:hAnsi="Calibri" w:cs="Calibri"/>
          <w:b w:val="false"/>
          <w:b w:val="false"/>
          <w:bCs w:val="false"/>
        </w:rPr>
      </w:pPr>
      <w:r>
        <w:rPr>
          <w:rFonts w:cs="Calibri" w:ascii="Calibri" w:hAnsi="Calibri"/>
          <w:b w:val="false"/>
          <w:bCs w:val="false"/>
        </w:rPr>
        <w:t>Output Pattern 2:</w:t>
      </w:r>
    </w:p>
    <w:p>
      <w:pPr>
        <w:pStyle w:val="Normal"/>
        <w:jc w:val="both"/>
        <w:rPr>
          <w:rFonts w:ascii="Calibri" w:hAnsi="Calibri" w:cs="Calibri"/>
          <w:b w:val="false"/>
          <w:b w:val="false"/>
          <w:bCs w:val="false"/>
        </w:rPr>
      </w:pPr>
      <w:r>
        <w:rPr>
          <w:rFonts w:cs="Calibri" w:ascii="Calibri" w:hAnsi="Calibri"/>
          <w:b w:val="false"/>
          <w:bCs w:val="false"/>
        </w:rPr>
        <w:t>0.01</w:t>
        <w:tab/>
        <w:t>0.01</w:t>
        <w:tab/>
        <w:t>0.01</w:t>
        <w:tab/>
        <w:t>0.01</w:t>
      </w:r>
    </w:p>
    <w:p>
      <w:pPr>
        <w:pStyle w:val="Normal"/>
        <w:jc w:val="both"/>
        <w:rPr>
          <w:rFonts w:ascii="Calibri" w:hAnsi="Calibri" w:cs="Calibri"/>
          <w:b w:val="false"/>
          <w:b w:val="false"/>
          <w:bCs w:val="false"/>
        </w:rPr>
      </w:pPr>
      <w:r>
        <w:rPr>
          <w:rFonts w:cs="Calibri" w:ascii="Calibri" w:hAnsi="Calibri"/>
          <w:b w:val="false"/>
          <w:bCs w:val="false"/>
        </w:rPr>
      </w:r>
    </w:p>
    <w:p>
      <w:pPr>
        <w:pStyle w:val="Normal"/>
        <w:jc w:val="both"/>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rPr>
        <w:t xml:space="preserve">Your task here is to implement this class diagram.  Please note that you will be given marks for the classes, their attributes and methods along with correctly implementing their relations.    </w:t>
      </w:r>
    </w:p>
    <w:p>
      <w:pPr>
        <w:pStyle w:val="Normal"/>
        <w:jc w:val="both"/>
        <w:rPr>
          <w:rFonts w:ascii="Calibri" w:hAnsi="Calibri" w:cs="Calibri"/>
        </w:rPr>
      </w:pPr>
      <w:r>
        <w:rPr>
          <w:rFonts w:cs="Calibri" w:ascii="Calibri" w:hAnsi="Calibri"/>
        </w:rPr>
      </w:r>
    </w:p>
    <w:p>
      <w:pPr>
        <w:pStyle w:val="Normal"/>
        <w:jc w:val="both"/>
        <w:rPr>
          <w:rFonts w:ascii="Calibri" w:hAnsi="Calibri" w:cs="Calibri"/>
        </w:rPr>
      </w:pPr>
      <w:r>
        <w:rPr>
          <w:rFonts w:cs="Calibri" w:ascii="Calibri" w:hAnsi="Calibri"/>
        </w:rPr>
        <w:t xml:space="preserve">Students looking to obtain top marks should investigate possible improvements, e.g. including a copy constructor or creating another class which loads SSNS files on demand thus removing the file loading code from the SSNSFile class.    </w:t>
      </w:r>
    </w:p>
    <w:p>
      <w:pPr>
        <w:pStyle w:val="Normal"/>
        <w:jc w:val="both"/>
        <w:rPr>
          <w:rFonts w:ascii="Calibri" w:hAnsi="Calibri" w:cs="Calibri"/>
        </w:rPr>
      </w:pPr>
      <w:r>
        <w:rPr>
          <w:rFonts w:cs="Calibri" w:ascii="Calibri" w:hAnsi="Calibri"/>
        </w:rPr>
      </w:r>
    </w:p>
    <w:p>
      <w:pPr>
        <w:pStyle w:val="Normal"/>
        <w:jc w:val="both"/>
        <w:rPr>
          <w:rFonts w:ascii="Calibri" w:hAnsi="Calibri" w:cs="Calibri"/>
          <w:b/>
          <w:b/>
          <w:bCs/>
          <w:sz w:val="26"/>
          <w:szCs w:val="26"/>
        </w:rPr>
      </w:pPr>
      <w:r>
        <w:rPr>
          <w:rFonts w:cs="Calibri" w:ascii="Calibri" w:hAnsi="Calibri"/>
          <w:b/>
          <w:bCs/>
          <w:sz w:val="26"/>
          <w:szCs w:val="26"/>
        </w:rPr>
        <w:t>NOTE:  Start by implementing the classes and testing the relationships with the harness below, leave reading files until last!</w:t>
      </w:r>
    </w:p>
    <w:p>
      <w:pPr>
        <w:pStyle w:val="Normal"/>
        <w:jc w:val="both"/>
        <w:rPr>
          <w:rFonts w:ascii="Calibri" w:hAnsi="Calibri" w:cs="Calibri"/>
        </w:rPr>
      </w:pPr>
      <w:r>
        <w:rPr>
          <w:rFonts w:cs="Calibri" w:ascii="Calibri" w:hAnsi="Calibri"/>
        </w:rPr>
      </w:r>
    </w:p>
    <w:p>
      <w:pPr>
        <w:pStyle w:val="Normal"/>
        <w:jc w:val="both"/>
        <w:rPr>
          <w:rFonts w:ascii="Calibri" w:hAnsi="Calibri" w:cs="Calibri"/>
          <w:b/>
          <w:b/>
          <w:bCs/>
        </w:rPr>
      </w:pPr>
      <w:r>
        <w:rPr>
          <w:rFonts w:cs="Calibri" w:ascii="Calibri" w:hAnsi="Calibri"/>
          <w:b/>
          <w:bCs/>
        </w:rPr>
        <w:t xml:space="preserve">Task 3 </w:t>
      </w:r>
    </w:p>
    <w:p>
      <w:pPr>
        <w:pStyle w:val="Normal"/>
        <w:jc w:val="both"/>
        <w:rPr>
          <w:rFonts w:ascii="Calibri" w:hAnsi="Calibri" w:cs="Calibri"/>
        </w:rPr>
      </w:pPr>
      <w:r>
        <w:rPr>
          <w:rFonts w:cs="Calibri" w:ascii="Calibri" w:hAnsi="Calibri"/>
        </w:rPr>
        <w:t>A TestHarness class creates and tests the classes shown above and is presented below.   This tests the classes in turn (where possible) and then moves on to test the SSNS file loading using a known test file.   While the structure of the test harness is complete (as are some of the more complex tests,) much of the harness still needs to be completed.  Your task here is to complete the harness and ensure that your code for Task 2 is tested.  If your code fails a test and you don't know enough to fix it that's fine, you'll get more marks for a test which fails than for no test at all!</w:t>
      </w:r>
    </w:p>
    <w:p>
      <w:pPr>
        <w:pStyle w:val="Normal"/>
        <w:jc w:val="both"/>
        <w:rPr/>
      </w:pPr>
      <w:r>
        <w:rPr/>
      </w:r>
    </w:p>
    <w:p>
      <w:pPr>
        <w:pStyle w:val="Normal"/>
        <w:jc w:val="both"/>
        <w:rPr>
          <w:rFonts w:ascii="Calibri" w:hAnsi="Calibri" w:cs="Calibri"/>
        </w:rPr>
      </w:pPr>
      <w:r>
        <w:drawing>
          <wp:anchor behindDoc="0" distT="0" distB="0" distL="0" distR="0" simplePos="0" locked="0" layoutInCell="1" allowOverlap="1" relativeHeight="10">
            <wp:simplePos x="0" y="0"/>
            <wp:positionH relativeFrom="column">
              <wp:align>center</wp:align>
            </wp:positionH>
            <wp:positionV relativeFrom="paragraph">
              <wp:posOffset>635</wp:posOffset>
            </wp:positionV>
            <wp:extent cx="6645910" cy="4560570"/>
            <wp:effectExtent l="0" t="0" r="0" b="0"/>
            <wp:wrapSquare wrapText="largest"/>
            <wp:docPr id="7"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 descr=""/>
                    <pic:cNvPicPr>
                      <a:picLocks noChangeAspect="1" noChangeArrowheads="1"/>
                    </pic:cNvPicPr>
                  </pic:nvPicPr>
                  <pic:blipFill>
                    <a:blip r:embed="rId5"/>
                    <a:stretch>
                      <a:fillRect/>
                    </a:stretch>
                  </pic:blipFill>
                  <pic:spPr bwMode="auto">
                    <a:xfrm>
                      <a:off x="0" y="0"/>
                      <a:ext cx="6645910" cy="4560570"/>
                    </a:xfrm>
                    <a:prstGeom prst="rect">
                      <a:avLst/>
                    </a:prstGeom>
                  </pic:spPr>
                </pic:pic>
              </a:graphicData>
            </a:graphic>
          </wp:anchor>
        </w:drawing>
      </w:r>
      <w:r>
        <w:rPr>
          <w:rFonts w:cs="Calibri" w:ascii="Calibri" w:hAnsi="Calibri"/>
        </w:rPr>
        <w:t xml:space="preserve">Again there is room for improvement, this could include more sophisticated tests (perhaps using try and catch statements,) or the use of a friend class. </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 xml:space="preserve">/* Skeleton TestHarness class .h */ </w:t>
      </w:r>
    </w:p>
    <w:p>
      <w:pPr>
        <w:pStyle w:val="Normal"/>
        <w:rPr>
          <w:rFonts w:ascii="Courier New" w:hAnsi="Courier New" w:cs="Courier New"/>
          <w:lang w:val="en-GB" w:eastAsia="en-GB"/>
        </w:rPr>
      </w:pPr>
      <w:r>
        <w:rPr>
          <w:rFonts w:cs="Courier New" w:ascii="Courier New" w:hAnsi="Courier New"/>
          <w:lang w:val="en-GB" w:eastAsia="en-GB"/>
        </w:rPr>
        <w:t>#pragma once</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class TestHarness</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public:</w:t>
      </w:r>
    </w:p>
    <w:p>
      <w:pPr>
        <w:pStyle w:val="Normal"/>
        <w:rPr>
          <w:rFonts w:ascii="Courier New" w:hAnsi="Courier New" w:cs="Courier New"/>
          <w:lang w:val="en-GB" w:eastAsia="en-GB"/>
        </w:rPr>
      </w:pPr>
      <w:r>
        <w:rPr>
          <w:rFonts w:cs="Courier New" w:ascii="Courier New" w:hAnsi="Courier New"/>
          <w:lang w:val="en-GB" w:eastAsia="en-GB"/>
        </w:rPr>
        <w:tab/>
        <w:t>TestHarness(void);</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~TestHarness(void);</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bool testInputPattern();</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bool testOutputPattern();</w:t>
      </w:r>
    </w:p>
    <w:p>
      <w:pPr>
        <w:pStyle w:val="Normal"/>
        <w:rPr>
          <w:rFonts w:ascii="Courier New" w:hAnsi="Courier New" w:cs="Courier New"/>
          <w:lang w:val="en-GB" w:eastAsia="en-GB"/>
        </w:rPr>
      </w:pPr>
      <w:r>
        <w:rPr>
          <w:rFonts w:cs="Courier New" w:ascii="Courier New" w:hAnsi="Courier New"/>
          <w:lang w:val="en-GB" w:eastAsia="en-GB"/>
        </w:rPr>
        <w:tab/>
        <w:t>bool testSSNSFile();</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private:</w:t>
      </w:r>
    </w:p>
    <w:p>
      <w:pPr>
        <w:pStyle w:val="Normal"/>
        <w:rPr>
          <w:rFonts w:ascii="Courier New" w:hAnsi="Courier New" w:cs="Courier New"/>
          <w:lang w:val="en-GB" w:eastAsia="en-GB"/>
        </w:rPr>
      </w:pPr>
      <w:r>
        <w:rPr>
          <w:rFonts w:cs="Courier New" w:ascii="Courier New" w:hAnsi="Courier New"/>
          <w:lang w:val="en-GB" w:eastAsia="en-GB"/>
        </w:rPr>
        <w:tab/>
        <w:t>bool testInputPatternCreate();</w:t>
      </w:r>
    </w:p>
    <w:p>
      <w:pPr>
        <w:pStyle w:val="Normal"/>
        <w:rPr>
          <w:rFonts w:ascii="Courier New" w:hAnsi="Courier New" w:cs="Courier New"/>
          <w:lang w:val="en-GB" w:eastAsia="en-GB"/>
        </w:rPr>
      </w:pPr>
      <w:r>
        <w:rPr>
          <w:rFonts w:cs="Courier New" w:ascii="Courier New" w:hAnsi="Courier New"/>
          <w:lang w:val="en-GB" w:eastAsia="en-GB"/>
        </w:rPr>
        <w:tab/>
        <w:t>bool testInputPatternSetup();</w:t>
      </w:r>
    </w:p>
    <w:p>
      <w:pPr>
        <w:pStyle w:val="Normal"/>
        <w:rPr>
          <w:rFonts w:ascii="Courier New" w:hAnsi="Courier New" w:cs="Courier New"/>
          <w:lang w:val="en-GB" w:eastAsia="en-GB"/>
        </w:rPr>
      </w:pPr>
      <w:r>
        <w:rPr>
          <w:rFonts w:cs="Courier New" w:ascii="Courier New" w:hAnsi="Courier New"/>
          <w:lang w:val="en-GB" w:eastAsia="en-GB"/>
        </w:rPr>
        <w:tab/>
        <w:t>bool testInputPatternCreateWithParamters();</w:t>
      </w:r>
    </w:p>
    <w:p>
      <w:pPr>
        <w:pStyle w:val="Normal"/>
        <w:rPr>
          <w:rFonts w:ascii="Courier New" w:hAnsi="Courier New" w:cs="Courier New"/>
          <w:lang w:val="en-GB" w:eastAsia="en-GB"/>
        </w:rPr>
      </w:pPr>
      <w:r>
        <w:rPr>
          <w:rFonts w:cs="Courier New" w:ascii="Courier New" w:hAnsi="Courier New"/>
          <w:lang w:val="en-GB" w:eastAsia="en-GB"/>
        </w:rPr>
        <w:tab/>
        <w:t>bool testInputPatternsDestroy();</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bool testInputPatternsPrint();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bool testOutputPatternCreate();</w:t>
      </w:r>
    </w:p>
    <w:p>
      <w:pPr>
        <w:pStyle w:val="Normal"/>
        <w:rPr>
          <w:rFonts w:ascii="Courier New" w:hAnsi="Courier New" w:cs="Courier New"/>
          <w:lang w:val="en-GB" w:eastAsia="en-GB"/>
        </w:rPr>
      </w:pPr>
      <w:r>
        <w:rPr>
          <w:rFonts w:cs="Courier New" w:ascii="Courier New" w:hAnsi="Courier New"/>
          <w:lang w:val="en-GB" w:eastAsia="en-GB"/>
        </w:rPr>
        <w:tab/>
        <w:t>bool testOutputPatternSetup();</w:t>
      </w:r>
    </w:p>
    <w:p>
      <w:pPr>
        <w:pStyle w:val="Normal"/>
        <w:rPr>
          <w:rFonts w:ascii="Courier New" w:hAnsi="Courier New" w:cs="Courier New"/>
          <w:lang w:val="en-GB" w:eastAsia="en-GB"/>
        </w:rPr>
      </w:pPr>
      <w:r>
        <w:rPr>
          <w:rFonts w:cs="Courier New" w:ascii="Courier New" w:hAnsi="Courier New"/>
          <w:lang w:val="en-GB" w:eastAsia="en-GB"/>
        </w:rPr>
        <w:tab/>
        <w:t>bool testOutputPatternCreateWithParamters();</w:t>
      </w:r>
    </w:p>
    <w:p>
      <w:pPr>
        <w:pStyle w:val="Normal"/>
        <w:rPr>
          <w:rFonts w:ascii="Courier New" w:hAnsi="Courier New" w:cs="Courier New"/>
          <w:lang w:val="en-GB" w:eastAsia="en-GB"/>
        </w:rPr>
      </w:pPr>
      <w:r>
        <w:rPr>
          <w:rFonts w:cs="Courier New" w:ascii="Courier New" w:hAnsi="Courier New"/>
          <w:lang w:val="en-GB" w:eastAsia="en-GB"/>
        </w:rPr>
        <w:tab/>
        <w:t>bool testOutputPatternsDestroy();</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bool testOutputPatternsPrint();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bool testSSNSFileCreate();</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bool testSSNSFileSetFilepath();</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bool testSSNSFileLoadedFlag();</w:t>
      </w:r>
    </w:p>
    <w:p>
      <w:pPr>
        <w:pStyle w:val="Normal"/>
        <w:rPr>
          <w:rFonts w:ascii="Courier New" w:hAnsi="Courier New" w:cs="Courier New"/>
          <w:lang w:val="en-GB" w:eastAsia="en-GB"/>
        </w:rPr>
      </w:pPr>
      <w:r>
        <w:rPr>
          <w:rFonts w:cs="Courier New" w:ascii="Courier New" w:hAnsi="Courier New"/>
          <w:lang w:val="en-GB" w:eastAsia="en-GB"/>
        </w:rPr>
        <w:tab/>
        <w:t>bool testSSNSFileAddGetInputPattern();</w:t>
      </w:r>
    </w:p>
    <w:p>
      <w:pPr>
        <w:pStyle w:val="Normal"/>
        <w:rPr>
          <w:rFonts w:ascii="Courier New" w:hAnsi="Courier New" w:cs="Courier New"/>
          <w:lang w:val="en-GB" w:eastAsia="en-GB"/>
        </w:rPr>
      </w:pPr>
      <w:r>
        <w:rPr>
          <w:rFonts w:cs="Courier New" w:ascii="Courier New" w:hAnsi="Courier New"/>
          <w:lang w:val="en-GB" w:eastAsia="en-GB"/>
        </w:rPr>
        <w:tab/>
        <w:t>bool testSSNSFileAddGetOutputPattern();</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bool testSSNSFileLoadFile();</w:t>
      </w:r>
    </w:p>
    <w:p>
      <w:pPr>
        <w:pStyle w:val="Normal"/>
        <w:rPr>
          <w:rFonts w:ascii="Courier New" w:hAnsi="Courier New" w:cs="Courier New"/>
          <w:lang w:val="en-GB" w:eastAsia="en-GB"/>
        </w:rPr>
      </w:pPr>
      <w:r>
        <w:rPr>
          <w:rFonts w:cs="Courier New" w:ascii="Courier New" w:hAnsi="Courier New"/>
          <w:lang w:val="en-GB" w:eastAsia="en-GB"/>
        </w:rPr>
        <w:tab/>
        <w:t>bool testSSNSFilePrintMeta();</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bool testSSNSFilePrintPatterns();</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/*Skeleton TestHarness class .cpp*/</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#include "TestHarness.h"</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#include "InputPattern.h"</w:t>
      </w:r>
    </w:p>
    <w:p>
      <w:pPr>
        <w:pStyle w:val="Normal"/>
        <w:rPr>
          <w:rFonts w:ascii="Courier New" w:hAnsi="Courier New" w:cs="Courier New"/>
          <w:lang w:val="en-GB" w:eastAsia="en-GB"/>
        </w:rPr>
      </w:pPr>
      <w:r>
        <w:rPr>
          <w:rFonts w:cs="Courier New" w:ascii="Courier New" w:hAnsi="Courier New"/>
          <w:lang w:val="en-GB" w:eastAsia="en-GB"/>
        </w:rPr>
        <w:t>#include "OutputPattern.h"</w:t>
      </w:r>
    </w:p>
    <w:p>
      <w:pPr>
        <w:pStyle w:val="Normal"/>
        <w:rPr>
          <w:rFonts w:ascii="Courier New" w:hAnsi="Courier New" w:cs="Courier New"/>
          <w:lang w:val="en-GB" w:eastAsia="en-GB"/>
        </w:rPr>
      </w:pPr>
      <w:r>
        <w:rPr>
          <w:rFonts w:cs="Courier New" w:ascii="Courier New" w:hAnsi="Courier New"/>
          <w:lang w:val="en-GB" w:eastAsia="en-GB"/>
        </w:rPr>
        <w:t>#include "SSNSFile.h"</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TestHarness::TestHarness(void)</w:t>
      </w:r>
    </w:p>
    <w:p>
      <w:pPr>
        <w:pStyle w:val="Normal"/>
        <w:rPr>
          <w:rFonts w:ascii="Courier New" w:hAnsi="Courier New" w:cs="Courier New"/>
          <w:lang w:val="en-GB" w:eastAsia="en-GB"/>
        </w:rPr>
      </w:pPr>
      <w:r>
        <w:rPr>
          <w:rFonts w:cs="Courier New" w:ascii="Courier New" w:hAnsi="Courier New"/>
          <w:lang w:val="en-GB" w:eastAsia="en-GB"/>
        </w:rPr>
        <w:t>{</w:t>
        <w:tab/>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TestHarness::~TestHarness(void)</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TestHarness::testInputPatternCreate()</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 xml:space="preserve">/* Testing a constructor is a bit tricky, </w:t>
      </w:r>
    </w:p>
    <w:p>
      <w:pPr>
        <w:pStyle w:val="Normal"/>
        <w:rPr>
          <w:rFonts w:ascii="Courier New" w:hAnsi="Courier New" w:cs="Courier New"/>
          <w:lang w:val="en-GB" w:eastAsia="en-GB"/>
        </w:rPr>
      </w:pPr>
      <w:r>
        <w:rPr>
          <w:rFonts w:cs="Courier New" w:ascii="Courier New" w:hAnsi="Courier New"/>
          <w:lang w:val="en-GB" w:eastAsia="en-GB"/>
        </w:rPr>
        <w:tab/>
        <w:t xml:space="preserve"> * so here's the code for the first one </w:t>
      </w:r>
    </w:p>
    <w:p>
      <w:pPr>
        <w:pStyle w:val="Normal"/>
        <w:rPr>
          <w:rFonts w:ascii="Courier New" w:hAnsi="Courier New" w:cs="Courier New"/>
          <w:lang w:val="en-GB" w:eastAsia="en-GB"/>
        </w:rPr>
      </w:pPr>
      <w:r>
        <w:rPr>
          <w:rFonts w:cs="Courier New" w:ascii="Courier New" w:hAnsi="Courier New"/>
          <w:lang w:val="en-GB" w:eastAsia="en-GB"/>
        </w:rPr>
        <w:tab/>
        <w:t xml:space="preserve"> * there are better ways to test (try / catch)</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bool testResult = false;</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//Set pointer to NULL (0)</w:t>
      </w:r>
    </w:p>
    <w:p>
      <w:pPr>
        <w:pStyle w:val="Normal"/>
        <w:rPr>
          <w:rFonts w:ascii="Courier New" w:hAnsi="Courier New" w:cs="Courier New"/>
          <w:lang w:val="en-GB" w:eastAsia="en-GB"/>
        </w:rPr>
      </w:pPr>
      <w:r>
        <w:rPr>
          <w:rFonts w:cs="Courier New" w:ascii="Courier New" w:hAnsi="Courier New"/>
          <w:lang w:val="en-GB" w:eastAsia="en-GB"/>
        </w:rPr>
        <w:tab/>
        <w:t>InputPattern* test = NULL;</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//Allocate</w:t>
      </w:r>
    </w:p>
    <w:p>
      <w:pPr>
        <w:pStyle w:val="Normal"/>
        <w:rPr>
          <w:rFonts w:ascii="Courier New" w:hAnsi="Courier New" w:cs="Courier New"/>
          <w:lang w:val="en-GB" w:eastAsia="en-GB"/>
        </w:rPr>
      </w:pPr>
      <w:r>
        <w:rPr>
          <w:rFonts w:cs="Courier New" w:ascii="Courier New" w:hAnsi="Courier New"/>
          <w:lang w:val="en-GB" w:eastAsia="en-GB"/>
        </w:rPr>
        <w:tab/>
        <w:t>test = new InputPattern();</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//Make sure its no longer null</w:t>
        <w:tab/>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if(test != NULL)</w:t>
      </w:r>
    </w:p>
    <w:p>
      <w:pPr>
        <w:pStyle w:val="Normal"/>
        <w:rPr>
          <w:rFonts w:ascii="Courier New" w:hAnsi="Courier New" w:cs="Courier New"/>
          <w:lang w:val="en-GB" w:eastAsia="en-GB"/>
        </w:rPr>
      </w:pPr>
      <w:r>
        <w:rPr>
          <w:rFonts w:cs="Courier New" w:ascii="Courier New" w:hAnsi="Courier New"/>
          <w:lang w:val="en-GB" w:eastAsia="en-GB"/>
        </w:rPr>
        <w:tab/>
        <w:tab/>
        <w:t>testResult = true;</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delete test;</w:t>
      </w:r>
    </w:p>
    <w:p>
      <w:pPr>
        <w:pStyle w:val="Normal"/>
        <w:rPr>
          <w:rFonts w:ascii="Courier New" w:hAnsi="Courier New" w:cs="Courier New"/>
          <w:lang w:val="en-GB" w:eastAsia="en-GB"/>
        </w:rPr>
      </w:pPr>
      <w:r>
        <w:rPr>
          <w:rFonts w:cs="Courier New" w:ascii="Courier New" w:hAnsi="Courier New"/>
          <w:lang w:val="en-GB" w:eastAsia="en-GB"/>
        </w:rPr>
        <w:tab/>
        <w:t>return testResult;</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TestHarness::testInputPatternSetup()</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xml:space="preserve">/* Test the get/set methods here </w:t>
      </w:r>
    </w:p>
    <w:p>
      <w:pPr>
        <w:pStyle w:val="Normal"/>
        <w:rPr>
          <w:rFonts w:ascii="Courier New" w:hAnsi="Courier New" w:cs="Courier New"/>
          <w:lang w:val="en-GB" w:eastAsia="en-GB"/>
        </w:rPr>
      </w:pPr>
      <w:r>
        <w:rPr>
          <w:rFonts w:cs="Courier New" w:ascii="Courier New" w:hAnsi="Courier New"/>
          <w:lang w:val="en-GB" w:eastAsia="en-GB"/>
        </w:rPr>
        <w:tab/>
        <w:t xml:space="preserve"> * remember you can't use == with float</w:t>
      </w:r>
    </w:p>
    <w:p>
      <w:pPr>
        <w:pStyle w:val="Normal"/>
        <w:rPr>
          <w:rFonts w:ascii="Courier New" w:hAnsi="Courier New" w:cs="Courier New"/>
          <w:lang w:val="en-GB" w:eastAsia="en-GB"/>
        </w:rPr>
      </w:pPr>
      <w:r>
        <w:rPr>
          <w:rFonts w:cs="Courier New" w:ascii="Courier New" w:hAnsi="Courier New"/>
          <w:lang w:val="en-GB" w:eastAsia="en-GB"/>
        </w:rPr>
        <w:tab/>
        <w:t xml:space="preserve"> * you'll need to check the difference is </w:t>
      </w:r>
    </w:p>
    <w:p>
      <w:pPr>
        <w:pStyle w:val="Normal"/>
        <w:rPr>
          <w:rFonts w:ascii="Courier New" w:hAnsi="Courier New" w:cs="Courier New"/>
          <w:lang w:val="en-GB" w:eastAsia="en-GB"/>
        </w:rPr>
      </w:pPr>
      <w:r>
        <w:rPr>
          <w:rFonts w:cs="Courier New" w:ascii="Courier New" w:hAnsi="Courier New"/>
          <w:lang w:val="en-GB" w:eastAsia="en-GB"/>
        </w:rPr>
        <w:tab/>
        <w:t xml:space="preserve"> * less than 0.0001 (DELTA) */</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 Create a new SSNSFile object */</w:t>
      </w:r>
    </w:p>
    <w:p>
      <w:pPr>
        <w:pStyle w:val="Normal"/>
        <w:rPr>
          <w:rFonts w:ascii="Courier New" w:hAnsi="Courier New" w:cs="Courier New"/>
          <w:lang w:val="en-GB" w:eastAsia="en-GB"/>
        </w:rPr>
      </w:pPr>
      <w:r>
        <w:rPr>
          <w:rFonts w:cs="Courier New" w:ascii="Courier New" w:hAnsi="Courier New"/>
          <w:lang w:val="en-GB" w:eastAsia="en-GB"/>
        </w:rPr>
        <w:tab/>
        <w:t>/* Test get and set for s, i, j and k */</w:t>
      </w:r>
    </w:p>
    <w:p>
      <w:pPr>
        <w:pStyle w:val="Normal"/>
        <w:rPr>
          <w:rFonts w:ascii="Courier New" w:hAnsi="Courier New" w:cs="Courier New"/>
          <w:lang w:val="en-GB" w:eastAsia="en-GB"/>
        </w:rPr>
      </w:pPr>
      <w:r>
        <w:rPr>
          <w:rFonts w:cs="Courier New" w:ascii="Courier New" w:hAnsi="Courier New"/>
          <w:lang w:val="en-GB" w:eastAsia="en-GB"/>
        </w:rPr>
        <w:tab/>
        <w:t>/* delete the test object */</w:t>
      </w:r>
    </w:p>
    <w:p>
      <w:pPr>
        <w:pStyle w:val="Normal"/>
        <w:rPr>
          <w:rFonts w:ascii="Courier New" w:hAnsi="Courier New" w:cs="Courier New"/>
          <w:lang w:val="en-GB" w:eastAsia="en-GB"/>
        </w:rPr>
      </w:pPr>
      <w:r>
        <w:rPr>
          <w:rFonts w:cs="Courier New" w:ascii="Courier New" w:hAnsi="Courier New"/>
          <w:lang w:val="en-GB" w:eastAsia="en-GB"/>
        </w:rPr>
        <w:tab/>
        <w:t>/* return the test result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TestHarness::testInputPatternCreateWithParamters()</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Create and test overloaded constructor works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TestHarness::testInputPatternsDestroy()</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No memory allocated, difficult to tell if this has worked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TestHarness::testInputPatternsPrint()</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xml:space="preserve">/* Create an object, set values and print </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 xml:space="preserve">* check will be on screen </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TestHarness::testOutputPatternCreate()</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See notes for InputPattern tests above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TestHarness::testOutputPatternSetup()</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See notes for InputPattern tests above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TestHarness::testOutputPatternCreateWithParamters()</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See notes for InputPattern tests above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TestHarness::testOutputPatternsDestroy()</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See notes for InputPattern tests above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TestHarness::testOutputPatternsPrint()</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See notes for InputPattern tests above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TestHarness::testSSNSFileCreate()</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See notes for InputPattern tests above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TestHarness::testSSNSFileSetFilepath()</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xml:space="preserve">/* Check that the filepath can be set and recovered </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 xml:space="preserve">* take care when comparing strings </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w:t>
        <w:tab/>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 I’ve given you this one complete, however its a very limited test</w:t>
      </w:r>
    </w:p>
    <w:p>
      <w:pPr>
        <w:pStyle w:val="Normal"/>
        <w:rPr>
          <w:rFonts w:ascii="Courier New" w:hAnsi="Courier New" w:cs="Courier New"/>
          <w:lang w:val="en-GB" w:eastAsia="en-GB"/>
        </w:rPr>
      </w:pPr>
      <w:r>
        <w:rPr>
          <w:rFonts w:cs="Courier New" w:ascii="Courier New" w:hAnsi="Courier New"/>
          <w:lang w:val="en-GB" w:eastAsia="en-GB"/>
        </w:rPr>
        <w:t>* think how this could be improved */</w:t>
      </w:r>
    </w:p>
    <w:p>
      <w:pPr>
        <w:pStyle w:val="Normal"/>
        <w:rPr>
          <w:rFonts w:ascii="Courier New" w:hAnsi="Courier New" w:cs="Courier New"/>
          <w:lang w:val="en-GB" w:eastAsia="en-GB"/>
        </w:rPr>
      </w:pPr>
      <w:r>
        <w:rPr>
          <w:rFonts w:cs="Courier New" w:ascii="Courier New" w:hAnsi="Courier New"/>
          <w:lang w:val="en-GB" w:eastAsia="en-GB"/>
        </w:rPr>
        <w:t>bool TestHarness::testSSNSFileAddGetInputPattern()</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This is roughly how this test should go. */</w:t>
      </w:r>
    </w:p>
    <w:p>
      <w:pPr>
        <w:pStyle w:val="Normal"/>
        <w:rPr>
          <w:rFonts w:ascii="Courier New" w:hAnsi="Courier New" w:cs="Courier New"/>
          <w:lang w:val="en-GB" w:eastAsia="en-GB"/>
        </w:rPr>
      </w:pPr>
      <w:r>
        <w:rPr>
          <w:rFonts w:cs="Courier New" w:ascii="Courier New" w:hAnsi="Courier New"/>
          <w:lang w:val="en-GB" w:eastAsia="en-GB"/>
        </w:rPr>
        <w:tab/>
        <w:t>InputPattern* input = new InputPattern(0.1f,0.2f,0.3f,0.4f);</w:t>
      </w:r>
    </w:p>
    <w:p>
      <w:pPr>
        <w:pStyle w:val="Normal"/>
        <w:rPr>
          <w:rFonts w:ascii="Courier New" w:hAnsi="Courier New" w:cs="Courier New"/>
          <w:lang w:val="en-GB" w:eastAsia="en-GB"/>
        </w:rPr>
      </w:pPr>
      <w:r>
        <w:rPr>
          <w:rFonts w:cs="Courier New" w:ascii="Courier New" w:hAnsi="Courier New"/>
          <w:lang w:val="en-GB" w:eastAsia="en-GB"/>
        </w:rPr>
        <w:tab/>
      </w:r>
    </w:p>
    <w:p>
      <w:pPr>
        <w:pStyle w:val="Normal"/>
        <w:rPr>
          <w:rFonts w:ascii="Courier New" w:hAnsi="Courier New" w:cs="Courier New"/>
          <w:lang w:val="en-GB" w:eastAsia="en-GB"/>
        </w:rPr>
      </w:pPr>
      <w:r>
        <w:rPr>
          <w:rFonts w:cs="Courier New" w:ascii="Courier New" w:hAnsi="Courier New"/>
          <w:lang w:val="en-GB" w:eastAsia="en-GB"/>
        </w:rPr>
        <w:tab/>
        <w:t>SNNSFile *snns = new SNNSFile();</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 xml:space="preserve">/*This creates the arrays for the input and output patterns, </w:t>
      </w:r>
    </w:p>
    <w:p>
      <w:pPr>
        <w:pStyle w:val="Normal"/>
        <w:rPr>
          <w:rFonts w:ascii="Courier New" w:hAnsi="Courier New" w:cs="Courier New"/>
          <w:lang w:val="en-GB" w:eastAsia="en-GB"/>
        </w:rPr>
      </w:pPr>
      <w:r>
        <w:rPr>
          <w:rFonts w:cs="Courier New" w:ascii="Courier New" w:hAnsi="Courier New"/>
          <w:lang w:val="en-GB" w:eastAsia="en-GB"/>
        </w:rPr>
        <w:t xml:space="preserve">       </w:t>
      </w:r>
      <w:r>
        <w:rPr>
          <w:rFonts w:cs="Courier New" w:ascii="Courier New" w:hAnsi="Courier New"/>
          <w:lang w:val="en-GB" w:eastAsia="en-GB"/>
        </w:rPr>
        <w:t>* when the class is used in production this will be done by</w:t>
      </w:r>
    </w:p>
    <w:p>
      <w:pPr>
        <w:pStyle w:val="Normal"/>
        <w:rPr>
          <w:rFonts w:ascii="Courier New" w:hAnsi="Courier New" w:cs="Courier New"/>
          <w:lang w:val="en-GB" w:eastAsia="en-GB"/>
        </w:rPr>
      </w:pPr>
      <w:r>
        <w:rPr>
          <w:rFonts w:cs="Courier New" w:ascii="Courier New" w:hAnsi="Courier New"/>
          <w:lang w:val="en-GB" w:eastAsia="en-GB"/>
        </w:rPr>
        <w:t xml:space="preserve">       </w:t>
      </w:r>
      <w:r>
        <w:rPr>
          <w:rFonts w:cs="Courier New" w:ascii="Courier New" w:hAnsi="Courier New"/>
          <w:lang w:val="en-GB" w:eastAsia="en-GB"/>
        </w:rPr>
        <w:t>* loadFile()</w:t>
      </w:r>
    </w:p>
    <w:p>
      <w:pPr>
        <w:pStyle w:val="Normal"/>
        <w:rPr>
          <w:rFonts w:ascii="Courier New" w:hAnsi="Courier New" w:cs="Courier New"/>
          <w:lang w:val="en-GB" w:eastAsia="en-GB"/>
        </w:rPr>
      </w:pPr>
      <w:r>
        <w:rPr>
          <w:rFonts w:cs="Courier New" w:ascii="Courier New" w:hAnsi="Courier New"/>
          <w:lang w:val="en-GB" w:eastAsia="en-GB"/>
        </w:rPr>
        <w:t xml:space="preserve">       </w:t>
      </w: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 xml:space="preserve">  </w:t>
      </w:r>
    </w:p>
    <w:p>
      <w:pPr>
        <w:pStyle w:val="Normal"/>
        <w:rPr>
          <w:rFonts w:ascii="Courier New" w:hAnsi="Courier New" w:cs="Courier New"/>
          <w:lang w:val="en-GB" w:eastAsia="en-GB"/>
        </w:rPr>
      </w:pPr>
      <w:r>
        <w:rPr>
          <w:rFonts w:cs="Courier New" w:ascii="Courier New" w:hAnsi="Courier New"/>
          <w:lang w:val="en-GB" w:eastAsia="en-GB"/>
        </w:rPr>
        <w:tab/>
        <w:t>snns-&gt;setUpForTesting(1,1);</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snns-&gt;addInputPattern(input);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 xml:space="preserve">/* get the pattern back and check its the right one. </w:t>
        <w:tab/>
      </w:r>
    </w:p>
    <w:p>
      <w:pPr>
        <w:pStyle w:val="Normal"/>
        <w:rPr>
          <w:rFonts w:ascii="Courier New" w:hAnsi="Courier New" w:cs="Courier New"/>
          <w:lang w:val="en-GB" w:eastAsia="en-GB"/>
        </w:rPr>
      </w:pPr>
      <w:r>
        <w:rPr>
          <w:rFonts w:cs="Courier New" w:ascii="Courier New" w:hAnsi="Courier New"/>
          <w:lang w:val="en-GB" w:eastAsia="en-GB"/>
        </w:rPr>
        <w:t xml:space="preserve">      </w:t>
      </w:r>
    </w:p>
    <w:p>
      <w:pPr>
        <w:pStyle w:val="Normal"/>
        <w:rPr>
          <w:rFonts w:ascii="Courier New" w:hAnsi="Courier New" w:cs="Courier New"/>
          <w:lang w:val="en-GB" w:eastAsia="en-GB"/>
        </w:rPr>
      </w:pPr>
      <w:r>
        <w:rPr>
          <w:rFonts w:cs="Courier New" w:ascii="Courier New" w:hAnsi="Courier New"/>
          <w:lang w:val="en-GB" w:eastAsia="en-GB"/>
        </w:rPr>
        <w:tab/>
        <w:t>InputPattern *inputBack = snns-&gt;getInputPattern(0);</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if(input-&gt;isEqual(inputBack))</w:t>
      </w:r>
    </w:p>
    <w:p>
      <w:pPr>
        <w:pStyle w:val="Normal"/>
        <w:rPr>
          <w:rFonts w:ascii="Courier New" w:hAnsi="Courier New" w:cs="Courier New"/>
          <w:lang w:val="en-GB" w:eastAsia="en-GB"/>
        </w:rPr>
      </w:pPr>
      <w:r>
        <w:rPr>
          <w:rFonts w:cs="Courier New" w:ascii="Courier New" w:hAnsi="Courier New"/>
          <w:lang w:val="en-GB" w:eastAsia="en-GB"/>
        </w:rPr>
        <w:tab/>
        <w:tab/>
        <w:t>return true;</w:t>
      </w:r>
    </w:p>
    <w:p>
      <w:pPr>
        <w:pStyle w:val="Normal"/>
        <w:rPr>
          <w:rFonts w:ascii="Courier New" w:hAnsi="Courier New" w:cs="Courier New"/>
          <w:lang w:val="en-GB" w:eastAsia="en-GB"/>
        </w:rPr>
      </w:pPr>
      <w:r>
        <w:rPr>
          <w:rFonts w:cs="Courier New" w:ascii="Courier New" w:hAnsi="Courier New"/>
          <w:lang w:val="en-GB" w:eastAsia="en-GB"/>
        </w:rPr>
        <w:tab/>
        <w:t xml:space="preserve">else </w:t>
      </w:r>
    </w:p>
    <w:p>
      <w:pPr>
        <w:pStyle w:val="Normal"/>
        <w:rPr>
          <w:rFonts w:ascii="Courier New" w:hAnsi="Courier New" w:cs="Courier New"/>
          <w:lang w:val="en-GB" w:eastAsia="en-GB"/>
        </w:rPr>
      </w:pPr>
      <w:r>
        <w:rPr>
          <w:rFonts w:cs="Courier New" w:ascii="Courier New" w:hAnsi="Courier New"/>
          <w:lang w:val="en-GB" w:eastAsia="en-GB"/>
        </w:rPr>
        <w:tab/>
        <w:tab/>
        <w:t>return false;</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TestHarness::testSSNSFileAddGetOutputPattern()</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xml:space="preserve">/* Check that output patterns can be added </w:t>
      </w:r>
    </w:p>
    <w:p>
      <w:pPr>
        <w:pStyle w:val="Normal"/>
        <w:rPr>
          <w:rFonts w:ascii="Courier New" w:hAnsi="Courier New" w:cs="Courier New"/>
          <w:lang w:val="en-GB" w:eastAsia="en-GB"/>
        </w:rPr>
      </w:pPr>
      <w:r>
        <w:rPr>
          <w:rFonts w:cs="Courier New" w:ascii="Courier New" w:hAnsi="Courier New"/>
          <w:lang w:val="en-GB" w:eastAsia="en-GB"/>
        </w:rPr>
        <w:tab/>
        <w:t xml:space="preserve"> * See above</w:t>
      </w:r>
    </w:p>
    <w:p>
      <w:pPr>
        <w:pStyle w:val="Normal"/>
        <w:rPr>
          <w:rFonts w:ascii="Courier New" w:hAnsi="Courier New" w:cs="Courier New"/>
          <w:lang w:val="en-GB" w:eastAsia="en-GB"/>
        </w:rPr>
      </w:pPr>
      <w:r>
        <w:rPr>
          <w:rFonts w:cs="Courier New" w:ascii="Courier New" w:hAnsi="Courier New"/>
          <w:lang w:val="en-GB" w:eastAsia="en-GB"/>
        </w:rPr>
        <w:tab/>
        <w:t xml:space="preserve">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TestHarness::testSSNSFileLoadFile()</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Can check this works by giving it a known file</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 loading it and looking at the content.  We can</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 xml:space="preserve">* also check the first pattern of each? </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TestHarness::testSSNSFileLoadedFlag()</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Can check this works by giving it a known file</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 loading it and looking at the content.  We can</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 also check the first pattern of each? Then check</w:t>
      </w:r>
    </w:p>
    <w:p>
      <w:pPr>
        <w:pStyle w:val="Normal"/>
        <w:rPr>
          <w:rFonts w:ascii="Courier New" w:hAnsi="Courier New" w:cs="Courier New"/>
          <w:lang w:val="en-GB" w:eastAsia="en-GB"/>
        </w:rPr>
      </w:pPr>
      <w:r>
        <w:rPr>
          <w:rFonts w:cs="Courier New" w:ascii="Courier New" w:hAnsi="Courier New"/>
          <w:lang w:val="en-GB" w:eastAsia="en-GB"/>
        </w:rPr>
        <w:tab/>
        <w:t xml:space="preserve">   * the file gives what we expect. Should also consider</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 xml:space="preserve">* a test for the file not loading (i.e. no filename </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 xml:space="preserve">* and no existent file).  </w:t>
      </w:r>
    </w:p>
    <w:p>
      <w:pPr>
        <w:pStyle w:val="Normal"/>
        <w:rPr/>
      </w:pPr>
      <w:r>
        <w:rPr>
          <w:rFonts w:eastAsia="Courier New" w:cs="Courier New" w:ascii="Courier New" w:hAnsi="Courier New"/>
          <w:lang w:val="en-GB" w:eastAsia="en-GB"/>
        </w:rPr>
        <w:t xml:space="preserve">         </w:t>
      </w: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TestHarness::testSSNSFilePrintMeta()</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Load a file, make sure the meta data is what we expect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TestHarness::testSSNSFilePrintPatterns()</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Load a file, make sure the patterns are what we expect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TestHarness::testInputPattern()</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const int TEST_COUNT = 5;</w:t>
      </w:r>
    </w:p>
    <w:p>
      <w:pPr>
        <w:pStyle w:val="Normal"/>
        <w:rPr>
          <w:rFonts w:ascii="Courier New" w:hAnsi="Courier New" w:cs="Courier New"/>
          <w:lang w:val="en-GB" w:eastAsia="en-GB"/>
        </w:rPr>
      </w:pPr>
      <w:r>
        <w:rPr>
          <w:rFonts w:cs="Courier New" w:ascii="Courier New" w:hAnsi="Courier New"/>
          <w:lang w:val="en-GB" w:eastAsia="en-GB"/>
        </w:rPr>
        <w:tab/>
        <w:t>int testsComplete = 0;</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if(this-&gt;testInputPatternCreate() == true)</w:t>
      </w:r>
    </w:p>
    <w:p>
      <w:pPr>
        <w:pStyle w:val="Normal"/>
        <w:rPr>
          <w:rFonts w:ascii="Courier New" w:hAnsi="Courier New" w:cs="Courier New"/>
          <w:lang w:val="en-GB" w:eastAsia="en-GB"/>
        </w:rPr>
      </w:pPr>
      <w:r>
        <w:rPr>
          <w:rFonts w:cs="Courier New" w:ascii="Courier New" w:hAnsi="Courier New"/>
          <w:lang w:val="en-GB" w:eastAsia="en-GB"/>
        </w:rPr>
        <w:tab/>
        <w:t xml:space="preserve">{ </w:t>
      </w:r>
    </w:p>
    <w:p>
      <w:pPr>
        <w:pStyle w:val="Normal"/>
        <w:rPr>
          <w:rFonts w:ascii="Courier New" w:hAnsi="Courier New" w:cs="Courier New"/>
          <w:lang w:val="en-GB" w:eastAsia="en-GB"/>
        </w:rPr>
      </w:pPr>
      <w:r>
        <w:rPr>
          <w:rFonts w:cs="Courier New" w:ascii="Courier New" w:hAnsi="Courier New"/>
          <w:lang w:val="en-GB" w:eastAsia="en-GB"/>
        </w:rPr>
        <w:tab/>
        <w:tab/>
        <w:t>printf("InputPattern Create test PASSED \n");</w:t>
      </w:r>
    </w:p>
    <w:p>
      <w:pPr>
        <w:pStyle w:val="Normal"/>
        <w:rPr>
          <w:rFonts w:ascii="Courier New" w:hAnsi="Courier New" w:cs="Courier New"/>
          <w:lang w:val="en-GB" w:eastAsia="en-GB"/>
        </w:rPr>
      </w:pPr>
      <w:r>
        <w:rPr>
          <w:rFonts w:cs="Courier New" w:ascii="Courier New" w:hAnsi="Courier New"/>
          <w:lang w:val="en-GB" w:eastAsia="en-GB"/>
        </w:rPr>
        <w:tab/>
        <w:tab/>
        <w:t>testsComplete++;</w:t>
      </w:r>
    </w:p>
    <w:p>
      <w:pPr>
        <w:pStyle w:val="Normal"/>
        <w:rPr>
          <w:rFonts w:ascii="Courier New" w:hAnsi="Courier New" w:cs="Courier New"/>
          <w:lang w:val="en-GB" w:eastAsia="en-GB"/>
        </w:rPr>
      </w:pPr>
      <w:r>
        <w:rPr>
          <w:rFonts w:cs="Courier New" w:ascii="Courier New" w:hAnsi="Courier New"/>
          <w:lang w:val="en-GB" w:eastAsia="en-GB"/>
        </w:rPr>
        <w:tab/>
        <w:t>}</w:t>
      </w:r>
    </w:p>
    <w:p>
      <w:pPr>
        <w:pStyle w:val="Normal"/>
        <w:rPr>
          <w:rFonts w:ascii="Courier New" w:hAnsi="Courier New" w:cs="Courier New"/>
          <w:lang w:val="en-GB" w:eastAsia="en-GB"/>
        </w:rPr>
      </w:pPr>
      <w:r>
        <w:rPr>
          <w:rFonts w:cs="Courier New" w:ascii="Courier New" w:hAnsi="Courier New"/>
          <w:lang w:val="en-GB" w:eastAsia="en-GB"/>
        </w:rPr>
        <w:tab/>
        <w:t>else</w:t>
      </w:r>
    </w:p>
    <w:p>
      <w:pPr>
        <w:pStyle w:val="Normal"/>
        <w:rPr>
          <w:rFonts w:ascii="Courier New" w:hAnsi="Courier New" w:cs="Courier New"/>
          <w:lang w:val="en-GB" w:eastAsia="en-GB"/>
        </w:rPr>
      </w:pPr>
      <w:r>
        <w:rPr>
          <w:rFonts w:cs="Courier New" w:ascii="Courier New" w:hAnsi="Courier New"/>
          <w:lang w:val="en-GB" w:eastAsia="en-GB"/>
        </w:rPr>
        <w:tab/>
        <w:t>{</w:t>
      </w:r>
    </w:p>
    <w:p>
      <w:pPr>
        <w:pStyle w:val="Normal"/>
        <w:rPr>
          <w:rFonts w:ascii="Courier New" w:hAnsi="Courier New" w:cs="Courier New"/>
          <w:lang w:val="en-GB" w:eastAsia="en-GB"/>
        </w:rPr>
      </w:pPr>
      <w:r>
        <w:rPr>
          <w:rFonts w:cs="Courier New" w:ascii="Courier New" w:hAnsi="Courier New"/>
          <w:lang w:val="en-GB" w:eastAsia="en-GB"/>
        </w:rPr>
        <w:tab/>
        <w:tab/>
        <w:t>printf("Input Pattern Create test FAILED \n");</w:t>
      </w:r>
    </w:p>
    <w:p>
      <w:pPr>
        <w:pStyle w:val="Normal"/>
        <w:rPr>
          <w:rFonts w:ascii="Courier New" w:hAnsi="Courier New" w:cs="Courier New"/>
          <w:lang w:val="en-GB" w:eastAsia="en-GB"/>
        </w:rPr>
      </w:pPr>
      <w:r>
        <w:rPr>
          <w:rFonts w:cs="Courier New" w:ascii="Courier New" w:hAnsi="Courier New"/>
          <w:lang w:val="en-GB" w:eastAsia="en-GB"/>
        </w:rPr>
        <w:tab/>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 need add the other tests */</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if(testsComplete == TEST_COUNT)</w:t>
      </w:r>
    </w:p>
    <w:p>
      <w:pPr>
        <w:pStyle w:val="Normal"/>
        <w:rPr>
          <w:rFonts w:ascii="Courier New" w:hAnsi="Courier New" w:cs="Courier New"/>
          <w:lang w:val="en-GB" w:eastAsia="en-GB"/>
        </w:rPr>
      </w:pPr>
      <w:r>
        <w:rPr>
          <w:rFonts w:cs="Courier New" w:ascii="Courier New" w:hAnsi="Courier New"/>
          <w:lang w:val="en-GB" w:eastAsia="en-GB"/>
        </w:rPr>
        <w:tab/>
        <w:tab/>
        <w:t>return true;</w:t>
      </w:r>
    </w:p>
    <w:p>
      <w:pPr>
        <w:pStyle w:val="Normal"/>
        <w:rPr>
          <w:rFonts w:ascii="Courier New" w:hAnsi="Courier New" w:cs="Courier New"/>
          <w:lang w:val="en-GB" w:eastAsia="en-GB"/>
        </w:rPr>
      </w:pPr>
      <w:r>
        <w:rPr>
          <w:rFonts w:cs="Courier New" w:ascii="Courier New" w:hAnsi="Courier New"/>
          <w:lang w:val="en-GB" w:eastAsia="en-GB"/>
        </w:rPr>
        <w:tab/>
        <w:t>else</w:t>
      </w:r>
    </w:p>
    <w:p>
      <w:pPr>
        <w:pStyle w:val="Normal"/>
        <w:rPr>
          <w:rFonts w:ascii="Courier New" w:hAnsi="Courier New" w:cs="Courier New"/>
          <w:lang w:val="en-GB" w:eastAsia="en-GB"/>
        </w:rPr>
      </w:pPr>
      <w:r>
        <w:rPr>
          <w:rFonts w:cs="Courier New" w:ascii="Courier New" w:hAnsi="Courier New"/>
          <w:lang w:val="en-GB" w:eastAsia="en-GB"/>
        </w:rPr>
        <w:tab/>
        <w:tab/>
        <w:t>return false;</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TestHarness::testOutputPattern()</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See above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bool TestHarness::testSSNSFile()</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 See above */</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int main(int argc,  char* argv)</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tab/>
        <w:t>TestHarness *t = new TestHarness();</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t-&gt;testInputPattern();</w:t>
      </w:r>
    </w:p>
    <w:p>
      <w:pPr>
        <w:pStyle w:val="Normal"/>
        <w:rPr>
          <w:rFonts w:ascii="Courier New" w:hAnsi="Courier New" w:cs="Courier New"/>
          <w:lang w:val="en-GB" w:eastAsia="en-GB"/>
        </w:rPr>
      </w:pPr>
      <w:r>
        <w:rPr>
          <w:rFonts w:cs="Courier New" w:ascii="Courier New" w:hAnsi="Courier New"/>
          <w:lang w:val="en-GB" w:eastAsia="en-GB"/>
        </w:rPr>
        <w:tab/>
        <w:t>t-&gt;testOutputPattern();</w:t>
      </w:r>
    </w:p>
    <w:p>
      <w:pPr>
        <w:pStyle w:val="Normal"/>
        <w:rPr>
          <w:rFonts w:ascii="Courier New" w:hAnsi="Courier New" w:cs="Courier New"/>
          <w:lang w:val="en-GB" w:eastAsia="en-GB"/>
        </w:rPr>
      </w:pPr>
      <w:r>
        <w:rPr>
          <w:rFonts w:cs="Courier New" w:ascii="Courier New" w:hAnsi="Courier New"/>
          <w:lang w:val="en-GB" w:eastAsia="en-GB"/>
        </w:rPr>
        <w:tab/>
        <w:t>t-&gt;testSSNSFile();</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ourier New" w:hAnsi="Courier New" w:cs="Courier New"/>
          <w:lang w:val="en-GB" w:eastAsia="en-GB"/>
        </w:rPr>
      </w:pPr>
      <w:r>
        <w:rPr>
          <w:rFonts w:cs="Courier New" w:ascii="Courier New" w:hAnsi="Courier New"/>
          <w:lang w:val="en-GB" w:eastAsia="en-GB"/>
        </w:rPr>
        <w:tab/>
        <w:t>return 0;</w:t>
      </w:r>
    </w:p>
    <w:p>
      <w:pPr>
        <w:pStyle w:val="Normal"/>
        <w:rPr>
          <w:rFonts w:ascii="Courier New" w:hAnsi="Courier New" w:cs="Courier New"/>
          <w:lang w:val="en-GB" w:eastAsia="en-GB"/>
        </w:rPr>
      </w:pPr>
      <w:r>
        <w:rPr>
          <w:rFonts w:cs="Courier New" w:ascii="Courier New" w:hAnsi="Courier New"/>
          <w:lang w:val="en-GB" w:eastAsia="en-GB"/>
        </w:rPr>
        <w:t>}</w:t>
      </w:r>
    </w:p>
    <w:p>
      <w:pPr>
        <w:pStyle w:val="Normal"/>
        <w:rPr>
          <w:rFonts w:ascii="Courier New" w:hAnsi="Courier New" w:cs="Courier New"/>
          <w:lang w:val="en-GB" w:eastAsia="en-GB"/>
        </w:rPr>
      </w:pPr>
      <w:r>
        <w:rPr>
          <w:rFonts w:cs="Courier New" w:ascii="Courier New" w:hAnsi="Courier New"/>
          <w:lang w:val="en-GB" w:eastAsia="en-GB"/>
        </w:rPr>
      </w:r>
    </w:p>
    <w:p>
      <w:pPr>
        <w:pStyle w:val="Normal"/>
        <w:rPr>
          <w:rFonts w:ascii="Calibri" w:hAnsi="Calibri" w:cs="Calibri"/>
          <w:lang w:val="en-GB" w:eastAsia="en-GB"/>
        </w:rPr>
      </w:pPr>
      <w:r>
        <w:rPr>
          <w:rFonts w:cs="Calibri" w:ascii="Calibri" w:hAnsi="Calibri"/>
          <w:lang w:val="en-GB" w:eastAsia="en-GB"/>
        </w:rPr>
        <w:t>Along with the test harness a table of tests and results should be provided for the above for example:</w:t>
      </w:r>
    </w:p>
    <w:p>
      <w:pPr>
        <w:pStyle w:val="Normal"/>
        <w:rPr>
          <w:rFonts w:ascii="Courier New" w:hAnsi="Courier New" w:cs="Courier New"/>
          <w:lang w:val="en-GB" w:eastAsia="en-GB"/>
        </w:rPr>
      </w:pPr>
      <w:r>
        <w:rPr>
          <w:rFonts w:cs="Courier New" w:ascii="Courier New" w:hAnsi="Courier New"/>
          <w:lang w:val="en-GB" w:eastAsia="en-GB"/>
        </w:rPr>
      </w:r>
    </w:p>
    <w:tbl>
      <w:tblPr>
        <w:tblW w:w="10670" w:type="dxa"/>
        <w:jc w:val="left"/>
        <w:tblInd w:w="0" w:type="dxa"/>
        <w:tblBorders>
          <w:top w:val="single" w:sz="12" w:space="0" w:color="000001"/>
          <w:bottom w:val="single" w:sz="6" w:space="0" w:color="000001"/>
          <w:insideH w:val="single" w:sz="6" w:space="0" w:color="000001"/>
        </w:tblBorders>
        <w:tblCellMar>
          <w:top w:w="0" w:type="dxa"/>
          <w:left w:w="108" w:type="dxa"/>
          <w:bottom w:w="0" w:type="dxa"/>
          <w:right w:w="108" w:type="dxa"/>
        </w:tblCellMar>
      </w:tblPr>
      <w:tblGrid>
        <w:gridCol w:w="950"/>
        <w:gridCol w:w="2698"/>
        <w:gridCol w:w="1789"/>
        <w:gridCol w:w="1750"/>
        <w:gridCol w:w="1759"/>
        <w:gridCol w:w="1723"/>
      </w:tblGrid>
      <w:tr>
        <w:trPr/>
        <w:tc>
          <w:tcPr>
            <w:tcW w:w="950" w:type="dxa"/>
            <w:tcBorders>
              <w:top w:val="single" w:sz="12" w:space="0" w:color="000001"/>
              <w:bottom w:val="single" w:sz="6" w:space="0" w:color="000001"/>
              <w:insideH w:val="single" w:sz="6" w:space="0" w:color="000001"/>
            </w:tcBorders>
            <w:shd w:fill="auto" w:val="clear"/>
          </w:tcPr>
          <w:p>
            <w:pPr>
              <w:pStyle w:val="Normal"/>
              <w:rPr>
                <w:rFonts w:ascii="Calibri" w:hAnsi="Calibri" w:cs="Calibri"/>
                <w:i/>
                <w:i/>
                <w:iCs/>
              </w:rPr>
            </w:pPr>
            <w:r>
              <w:rPr>
                <w:rFonts w:cs="Calibri" w:ascii="Calibri" w:hAnsi="Calibri"/>
                <w:i/>
                <w:iCs/>
              </w:rPr>
              <w:t>Test No</w:t>
            </w:r>
          </w:p>
        </w:tc>
        <w:tc>
          <w:tcPr>
            <w:tcW w:w="2698" w:type="dxa"/>
            <w:tcBorders>
              <w:top w:val="single" w:sz="12" w:space="0" w:color="000001"/>
              <w:left w:val="single" w:sz="6" w:space="0" w:color="000001"/>
              <w:bottom w:val="single" w:sz="6" w:space="0" w:color="000001"/>
              <w:insideH w:val="single" w:sz="6" w:space="0" w:color="000001"/>
            </w:tcBorders>
            <w:shd w:fill="auto" w:val="clear"/>
            <w:tcMar>
              <w:left w:w="84" w:type="dxa"/>
            </w:tcMar>
          </w:tcPr>
          <w:p>
            <w:pPr>
              <w:pStyle w:val="Normal"/>
              <w:rPr>
                <w:rFonts w:ascii="Calibri" w:hAnsi="Calibri" w:cs="Calibri"/>
                <w:i/>
                <w:i/>
                <w:iCs/>
              </w:rPr>
            </w:pPr>
            <w:r>
              <w:rPr>
                <w:rFonts w:cs="Calibri" w:ascii="Calibri" w:hAnsi="Calibri"/>
                <w:i/>
                <w:iCs/>
              </w:rPr>
              <w:t>Description</w:t>
            </w:r>
          </w:p>
        </w:tc>
        <w:tc>
          <w:tcPr>
            <w:tcW w:w="1789" w:type="dxa"/>
            <w:tcBorders>
              <w:top w:val="single" w:sz="12" w:space="0" w:color="000001"/>
              <w:bottom w:val="single" w:sz="6" w:space="0" w:color="000001"/>
              <w:insideH w:val="single" w:sz="6" w:space="0" w:color="000001"/>
            </w:tcBorders>
            <w:shd w:fill="auto" w:val="clear"/>
          </w:tcPr>
          <w:p>
            <w:pPr>
              <w:pStyle w:val="Normal"/>
              <w:rPr>
                <w:rFonts w:ascii="Calibri" w:hAnsi="Calibri" w:cs="Calibri"/>
                <w:i/>
                <w:i/>
                <w:iCs/>
              </w:rPr>
            </w:pPr>
            <w:r>
              <w:rPr>
                <w:rFonts w:cs="Calibri" w:ascii="Calibri" w:hAnsi="Calibri"/>
                <w:i/>
                <w:iCs/>
              </w:rPr>
              <w:t>Inputs / Current State</w:t>
            </w:r>
          </w:p>
        </w:tc>
        <w:tc>
          <w:tcPr>
            <w:tcW w:w="1750" w:type="dxa"/>
            <w:tcBorders>
              <w:top w:val="single" w:sz="12" w:space="0" w:color="000001"/>
              <w:bottom w:val="single" w:sz="6" w:space="0" w:color="000001"/>
              <w:insideH w:val="single" w:sz="6" w:space="0" w:color="000001"/>
            </w:tcBorders>
            <w:shd w:fill="auto" w:val="clear"/>
          </w:tcPr>
          <w:p>
            <w:pPr>
              <w:pStyle w:val="Normal"/>
              <w:rPr>
                <w:rFonts w:ascii="Calibri" w:hAnsi="Calibri" w:cs="Calibri"/>
                <w:i/>
                <w:i/>
                <w:iCs/>
              </w:rPr>
            </w:pPr>
            <w:r>
              <w:rPr>
                <w:rFonts w:cs="Calibri" w:ascii="Calibri" w:hAnsi="Calibri"/>
                <w:i/>
                <w:iCs/>
              </w:rPr>
              <w:t>Expected Output / New State</w:t>
            </w:r>
          </w:p>
        </w:tc>
        <w:tc>
          <w:tcPr>
            <w:tcW w:w="1759" w:type="dxa"/>
            <w:tcBorders>
              <w:top w:val="single" w:sz="12" w:space="0" w:color="000001"/>
              <w:bottom w:val="single" w:sz="6" w:space="0" w:color="000001"/>
              <w:insideH w:val="single" w:sz="6" w:space="0" w:color="000001"/>
            </w:tcBorders>
            <w:shd w:fill="auto" w:val="clear"/>
          </w:tcPr>
          <w:p>
            <w:pPr>
              <w:pStyle w:val="Normal"/>
              <w:rPr>
                <w:rFonts w:ascii="Calibri" w:hAnsi="Calibri" w:cs="Calibri"/>
                <w:i/>
                <w:i/>
                <w:iCs/>
              </w:rPr>
            </w:pPr>
            <w:r>
              <w:rPr>
                <w:rFonts w:cs="Calibri" w:ascii="Calibri" w:hAnsi="Calibri"/>
                <w:i/>
                <w:iCs/>
              </w:rPr>
              <w:t>Actual Output / New State</w:t>
            </w:r>
          </w:p>
        </w:tc>
        <w:tc>
          <w:tcPr>
            <w:tcW w:w="1723" w:type="dxa"/>
            <w:tcBorders>
              <w:top w:val="single" w:sz="12" w:space="0" w:color="000001"/>
              <w:bottom w:val="single" w:sz="6" w:space="0" w:color="000001"/>
              <w:insideH w:val="single" w:sz="6" w:space="0" w:color="000001"/>
            </w:tcBorders>
            <w:shd w:fill="auto" w:val="clear"/>
          </w:tcPr>
          <w:p>
            <w:pPr>
              <w:pStyle w:val="Normal"/>
              <w:rPr>
                <w:rFonts w:ascii="Calibri" w:hAnsi="Calibri" w:cs="Calibri"/>
                <w:i/>
                <w:i/>
                <w:iCs/>
              </w:rPr>
            </w:pPr>
            <w:r>
              <w:rPr>
                <w:rFonts w:cs="Calibri" w:ascii="Calibri" w:hAnsi="Calibri"/>
                <w:i/>
                <w:iCs/>
              </w:rPr>
              <w:t>Recommendations</w:t>
            </w:r>
          </w:p>
        </w:tc>
      </w:tr>
      <w:tr>
        <w:trPr/>
        <w:tc>
          <w:tcPr>
            <w:tcW w:w="950" w:type="dxa"/>
            <w:tcBorders>
              <w:top w:val="single" w:sz="6" w:space="0" w:color="000001"/>
              <w:bottom w:val="single" w:sz="6" w:space="0" w:color="000001"/>
              <w:insideH w:val="single" w:sz="6" w:space="0" w:color="000001"/>
            </w:tcBorders>
            <w:shd w:fill="auto" w:val="clear"/>
          </w:tcPr>
          <w:p>
            <w:pPr>
              <w:pStyle w:val="Normal"/>
              <w:rPr>
                <w:rFonts w:ascii="Calibri" w:hAnsi="Calibri" w:cs="Calibri"/>
              </w:rPr>
            </w:pPr>
            <w:r>
              <w:rPr>
                <w:rFonts w:cs="Calibri" w:ascii="Calibri" w:hAnsi="Calibri"/>
              </w:rPr>
              <w:t>1</w:t>
            </w:r>
          </w:p>
        </w:tc>
        <w:tc>
          <w:tcPr>
            <w:tcW w:w="2698" w:type="dxa"/>
            <w:tcBorders>
              <w:top w:val="single" w:sz="6" w:space="0" w:color="000001"/>
              <w:left w:val="single" w:sz="6" w:space="0" w:color="000001"/>
              <w:bottom w:val="single" w:sz="6" w:space="0" w:color="000001"/>
              <w:insideH w:val="single" w:sz="6" w:space="0" w:color="000001"/>
            </w:tcBorders>
            <w:shd w:fill="auto" w:val="clear"/>
            <w:tcMar>
              <w:left w:w="84" w:type="dxa"/>
            </w:tcMar>
          </w:tcPr>
          <w:p>
            <w:pPr>
              <w:pStyle w:val="Normal"/>
              <w:rPr>
                <w:rFonts w:ascii="Calibri" w:hAnsi="Calibri" w:cs="Calibri"/>
              </w:rPr>
            </w:pPr>
            <w:r>
              <w:rPr>
                <w:rFonts w:cs="Calibri" w:ascii="Calibri" w:hAnsi="Calibri"/>
              </w:rPr>
              <w:t>Test Input Pattern Creation</w:t>
            </w:r>
          </w:p>
        </w:tc>
        <w:tc>
          <w:tcPr>
            <w:tcW w:w="1789" w:type="dxa"/>
            <w:tcBorders>
              <w:top w:val="single" w:sz="6" w:space="0" w:color="000001"/>
              <w:bottom w:val="single" w:sz="6" w:space="0" w:color="000001"/>
              <w:insideH w:val="single" w:sz="6" w:space="0" w:color="000001"/>
            </w:tcBorders>
            <w:shd w:fill="auto" w:val="clear"/>
          </w:tcPr>
          <w:p>
            <w:pPr>
              <w:pStyle w:val="Normal"/>
              <w:rPr>
                <w:rFonts w:ascii="Calibri" w:hAnsi="Calibri" w:cs="Calibri"/>
              </w:rPr>
            </w:pPr>
            <w:r>
              <w:rPr>
                <w:rFonts w:cs="Calibri" w:ascii="Calibri" w:hAnsi="Calibri"/>
              </w:rPr>
              <w:t>None</w:t>
            </w:r>
          </w:p>
        </w:tc>
        <w:tc>
          <w:tcPr>
            <w:tcW w:w="1750" w:type="dxa"/>
            <w:tcBorders>
              <w:top w:val="single" w:sz="6" w:space="0" w:color="000001"/>
              <w:bottom w:val="single" w:sz="6" w:space="0" w:color="000001"/>
              <w:insideH w:val="single" w:sz="6" w:space="0" w:color="000001"/>
            </w:tcBorders>
            <w:shd w:fill="auto" w:val="clear"/>
          </w:tcPr>
          <w:p>
            <w:pPr>
              <w:pStyle w:val="Normal"/>
              <w:rPr>
                <w:rFonts w:ascii="Calibri" w:hAnsi="Calibri" w:cs="Calibri"/>
              </w:rPr>
            </w:pPr>
            <w:r>
              <w:rPr>
                <w:rFonts w:cs="Calibri" w:ascii="Calibri" w:hAnsi="Calibri"/>
              </w:rPr>
              <w:t>Created</w:t>
            </w:r>
          </w:p>
        </w:tc>
        <w:tc>
          <w:tcPr>
            <w:tcW w:w="1759" w:type="dxa"/>
            <w:tcBorders>
              <w:top w:val="single" w:sz="6" w:space="0" w:color="000001"/>
              <w:bottom w:val="single" w:sz="6" w:space="0" w:color="000001"/>
              <w:insideH w:val="single" w:sz="6" w:space="0" w:color="000001"/>
            </w:tcBorders>
            <w:shd w:fill="auto" w:val="clear"/>
          </w:tcPr>
          <w:p>
            <w:pPr>
              <w:pStyle w:val="Normal"/>
              <w:rPr>
                <w:rFonts w:ascii="Calibri" w:hAnsi="Calibri" w:cs="Calibri"/>
              </w:rPr>
            </w:pPr>
            <w:r>
              <w:rPr>
                <w:rFonts w:cs="Calibri" w:ascii="Calibri" w:hAnsi="Calibri"/>
              </w:rPr>
              <w:t>Created</w:t>
            </w:r>
          </w:p>
        </w:tc>
        <w:tc>
          <w:tcPr>
            <w:tcW w:w="1723" w:type="dxa"/>
            <w:tcBorders>
              <w:top w:val="single" w:sz="6" w:space="0" w:color="000001"/>
              <w:bottom w:val="single" w:sz="6" w:space="0" w:color="000001"/>
              <w:insideH w:val="single" w:sz="6" w:space="0" w:color="000001"/>
            </w:tcBorders>
            <w:shd w:fill="auto" w:val="clear"/>
          </w:tcPr>
          <w:p>
            <w:pPr>
              <w:pStyle w:val="Normal"/>
              <w:rPr>
                <w:rFonts w:ascii="Calibri" w:hAnsi="Calibri" w:cs="Calibri"/>
              </w:rPr>
            </w:pPr>
            <w:r>
              <w:rPr>
                <w:rFonts w:cs="Calibri" w:ascii="Calibri" w:hAnsi="Calibri"/>
              </w:rPr>
              <w:t>None</w:t>
            </w:r>
          </w:p>
        </w:tc>
      </w:tr>
      <w:tr>
        <w:trPr/>
        <w:tc>
          <w:tcPr>
            <w:tcW w:w="950" w:type="dxa"/>
            <w:tcBorders>
              <w:top w:val="single" w:sz="6" w:space="0" w:color="000001"/>
              <w:bottom w:val="single" w:sz="6" w:space="0" w:color="000001"/>
              <w:insideH w:val="single" w:sz="6" w:space="0" w:color="000001"/>
            </w:tcBorders>
            <w:shd w:fill="auto" w:val="clear"/>
          </w:tcPr>
          <w:p>
            <w:pPr>
              <w:pStyle w:val="Normal"/>
              <w:rPr>
                <w:rFonts w:ascii="Calibri" w:hAnsi="Calibri" w:cs="Calibri"/>
              </w:rPr>
            </w:pPr>
            <w:r>
              <w:rPr>
                <w:rFonts w:cs="Calibri" w:ascii="Calibri" w:hAnsi="Calibri"/>
              </w:rPr>
              <w:t>2</w:t>
            </w:r>
          </w:p>
        </w:tc>
        <w:tc>
          <w:tcPr>
            <w:tcW w:w="2698" w:type="dxa"/>
            <w:tcBorders>
              <w:top w:val="single" w:sz="6" w:space="0" w:color="000001"/>
              <w:left w:val="single" w:sz="6" w:space="0" w:color="000001"/>
              <w:bottom w:val="single" w:sz="6" w:space="0" w:color="000001"/>
              <w:insideH w:val="single" w:sz="6" w:space="0" w:color="000001"/>
            </w:tcBorders>
            <w:shd w:fill="auto" w:val="clear"/>
            <w:tcMar>
              <w:left w:w="84" w:type="dxa"/>
            </w:tcMar>
          </w:tcPr>
          <w:p>
            <w:pPr>
              <w:pStyle w:val="Normal"/>
              <w:rPr>
                <w:rFonts w:ascii="Calibri" w:hAnsi="Calibri" w:cs="Calibri"/>
              </w:rPr>
            </w:pPr>
            <w:r>
              <w:rPr>
                <w:rFonts w:cs="Calibri" w:ascii="Calibri" w:hAnsi="Calibri"/>
              </w:rPr>
              <w:t>Test Input Pattern Deletion</w:t>
            </w:r>
          </w:p>
        </w:tc>
        <w:tc>
          <w:tcPr>
            <w:tcW w:w="1789" w:type="dxa"/>
            <w:tcBorders>
              <w:top w:val="single" w:sz="6" w:space="0" w:color="000001"/>
              <w:bottom w:val="single" w:sz="6" w:space="0" w:color="000001"/>
              <w:insideH w:val="single" w:sz="6" w:space="0" w:color="000001"/>
            </w:tcBorders>
            <w:shd w:fill="auto" w:val="clear"/>
          </w:tcPr>
          <w:p>
            <w:pPr>
              <w:pStyle w:val="Normal"/>
              <w:rPr>
                <w:rFonts w:ascii="Calibri" w:hAnsi="Calibri" w:cs="Calibri"/>
              </w:rPr>
            </w:pPr>
            <w:r>
              <w:rPr>
                <w:rFonts w:cs="Calibri" w:ascii="Calibri" w:hAnsi="Calibri"/>
              </w:rPr>
              <w:t>Object created</w:t>
            </w:r>
          </w:p>
        </w:tc>
        <w:tc>
          <w:tcPr>
            <w:tcW w:w="1750" w:type="dxa"/>
            <w:tcBorders>
              <w:top w:val="single" w:sz="6" w:space="0" w:color="000001"/>
              <w:bottom w:val="single" w:sz="6" w:space="0" w:color="000001"/>
              <w:insideH w:val="single" w:sz="6" w:space="0" w:color="000001"/>
            </w:tcBorders>
            <w:shd w:fill="auto" w:val="clear"/>
          </w:tcPr>
          <w:p>
            <w:pPr>
              <w:pStyle w:val="Normal"/>
              <w:rPr>
                <w:rFonts w:ascii="Calibri" w:hAnsi="Calibri" w:cs="Calibri"/>
              </w:rPr>
            </w:pPr>
            <w:r>
              <w:rPr>
                <w:rFonts w:cs="Calibri" w:ascii="Calibri" w:hAnsi="Calibri"/>
              </w:rPr>
              <w:t>Object Destroyed</w:t>
            </w:r>
          </w:p>
        </w:tc>
        <w:tc>
          <w:tcPr>
            <w:tcW w:w="1759" w:type="dxa"/>
            <w:tcBorders>
              <w:top w:val="single" w:sz="6" w:space="0" w:color="000001"/>
              <w:bottom w:val="single" w:sz="6" w:space="0" w:color="000001"/>
              <w:insideH w:val="single" w:sz="6" w:space="0" w:color="000001"/>
            </w:tcBorders>
            <w:shd w:fill="auto" w:val="clear"/>
          </w:tcPr>
          <w:p>
            <w:pPr>
              <w:pStyle w:val="Normal"/>
              <w:rPr>
                <w:rFonts w:ascii="Calibri" w:hAnsi="Calibri" w:cs="Calibri"/>
              </w:rPr>
            </w:pPr>
            <w:r>
              <w:rPr>
                <w:rFonts w:cs="Calibri" w:ascii="Calibri" w:hAnsi="Calibri"/>
              </w:rPr>
              <w:t>Cannot be verified</w:t>
            </w:r>
          </w:p>
        </w:tc>
        <w:tc>
          <w:tcPr>
            <w:tcW w:w="1723" w:type="dxa"/>
            <w:tcBorders>
              <w:top w:val="single" w:sz="6" w:space="0" w:color="000001"/>
              <w:bottom w:val="single" w:sz="6" w:space="0" w:color="000001"/>
              <w:insideH w:val="single" w:sz="6" w:space="0" w:color="000001"/>
            </w:tcBorders>
            <w:shd w:fill="auto" w:val="clear"/>
          </w:tcPr>
          <w:p>
            <w:pPr>
              <w:pStyle w:val="Normal"/>
              <w:rPr>
                <w:rFonts w:ascii="Calibri" w:hAnsi="Calibri" w:cs="Calibri"/>
              </w:rPr>
            </w:pPr>
            <w:r>
              <w:rPr>
                <w:rFonts w:cs="Calibri" w:ascii="Calibri" w:hAnsi="Calibri"/>
              </w:rPr>
              <w:t xml:space="preserve">Research into the development of a suitable test. </w:t>
            </w:r>
          </w:p>
        </w:tc>
      </w:tr>
      <w:tr>
        <w:trPr/>
        <w:tc>
          <w:tcPr>
            <w:tcW w:w="950" w:type="dxa"/>
            <w:tcBorders>
              <w:top w:val="single" w:sz="12" w:space="0" w:color="000001"/>
              <w:bottom w:val="single" w:sz="12" w:space="0" w:color="000001"/>
              <w:insideH w:val="single" w:sz="12" w:space="0" w:color="000001"/>
            </w:tcBorders>
            <w:shd w:fill="auto" w:val="clear"/>
          </w:tcPr>
          <w:p>
            <w:pPr>
              <w:pStyle w:val="Normal"/>
              <w:snapToGrid w:val="false"/>
              <w:rPr>
                <w:rFonts w:ascii="Calibri" w:hAnsi="Calibri" w:cs="Calibri"/>
              </w:rPr>
            </w:pPr>
            <w:r>
              <w:rPr>
                <w:rFonts w:cs="Calibri" w:ascii="Calibri" w:hAnsi="Calibri"/>
              </w:rPr>
            </w:r>
          </w:p>
        </w:tc>
        <w:tc>
          <w:tcPr>
            <w:tcW w:w="2698" w:type="dxa"/>
            <w:tcBorders>
              <w:top w:val="single" w:sz="12" w:space="0" w:color="000001"/>
              <w:left w:val="single" w:sz="6" w:space="0" w:color="000001"/>
              <w:bottom w:val="single" w:sz="12" w:space="0" w:color="000001"/>
              <w:insideH w:val="single" w:sz="12" w:space="0" w:color="000001"/>
            </w:tcBorders>
            <w:shd w:fill="auto" w:val="clear"/>
            <w:tcMar>
              <w:left w:w="84" w:type="dxa"/>
            </w:tcMar>
          </w:tcPr>
          <w:p>
            <w:pPr>
              <w:pStyle w:val="Normal"/>
              <w:snapToGrid w:val="false"/>
              <w:rPr>
                <w:rFonts w:ascii="Calibri" w:hAnsi="Calibri" w:cs="Calibri"/>
              </w:rPr>
            </w:pPr>
            <w:r>
              <w:rPr>
                <w:rFonts w:cs="Calibri" w:ascii="Calibri" w:hAnsi="Calibri"/>
              </w:rPr>
            </w:r>
          </w:p>
        </w:tc>
        <w:tc>
          <w:tcPr>
            <w:tcW w:w="1789" w:type="dxa"/>
            <w:tcBorders>
              <w:top w:val="single" w:sz="12" w:space="0" w:color="000001"/>
              <w:bottom w:val="single" w:sz="12" w:space="0" w:color="000001"/>
              <w:insideH w:val="single" w:sz="12" w:space="0" w:color="000001"/>
            </w:tcBorders>
            <w:shd w:fill="auto" w:val="clear"/>
          </w:tcPr>
          <w:p>
            <w:pPr>
              <w:pStyle w:val="Normal"/>
              <w:snapToGrid w:val="false"/>
              <w:rPr>
                <w:rFonts w:ascii="Calibri" w:hAnsi="Calibri" w:cs="Calibri"/>
              </w:rPr>
            </w:pPr>
            <w:r>
              <w:rPr>
                <w:rFonts w:cs="Calibri" w:ascii="Calibri" w:hAnsi="Calibri"/>
              </w:rPr>
            </w:r>
          </w:p>
        </w:tc>
        <w:tc>
          <w:tcPr>
            <w:tcW w:w="1750" w:type="dxa"/>
            <w:tcBorders>
              <w:top w:val="single" w:sz="12" w:space="0" w:color="000001"/>
              <w:bottom w:val="single" w:sz="12" w:space="0" w:color="000001"/>
              <w:insideH w:val="single" w:sz="12" w:space="0" w:color="000001"/>
            </w:tcBorders>
            <w:shd w:fill="auto" w:val="clear"/>
          </w:tcPr>
          <w:p>
            <w:pPr>
              <w:pStyle w:val="Normal"/>
              <w:snapToGrid w:val="false"/>
              <w:rPr>
                <w:rFonts w:ascii="Calibri" w:hAnsi="Calibri" w:cs="Calibri"/>
              </w:rPr>
            </w:pPr>
            <w:r>
              <w:rPr>
                <w:rFonts w:cs="Calibri" w:ascii="Calibri" w:hAnsi="Calibri"/>
              </w:rPr>
            </w:r>
          </w:p>
        </w:tc>
        <w:tc>
          <w:tcPr>
            <w:tcW w:w="1759" w:type="dxa"/>
            <w:tcBorders>
              <w:top w:val="single" w:sz="12" w:space="0" w:color="000001"/>
              <w:bottom w:val="single" w:sz="12" w:space="0" w:color="000001"/>
              <w:insideH w:val="single" w:sz="12" w:space="0" w:color="000001"/>
            </w:tcBorders>
            <w:shd w:fill="auto" w:val="clear"/>
          </w:tcPr>
          <w:p>
            <w:pPr>
              <w:pStyle w:val="Normal"/>
              <w:snapToGrid w:val="false"/>
              <w:rPr>
                <w:rFonts w:ascii="Calibri" w:hAnsi="Calibri" w:cs="Calibri"/>
              </w:rPr>
            </w:pPr>
            <w:r>
              <w:rPr>
                <w:rFonts w:cs="Calibri" w:ascii="Calibri" w:hAnsi="Calibri"/>
              </w:rPr>
            </w:r>
          </w:p>
        </w:tc>
        <w:tc>
          <w:tcPr>
            <w:tcW w:w="1723" w:type="dxa"/>
            <w:tcBorders>
              <w:top w:val="single" w:sz="12" w:space="0" w:color="000001"/>
              <w:bottom w:val="single" w:sz="12" w:space="0" w:color="000001"/>
              <w:insideH w:val="single" w:sz="12" w:space="0" w:color="000001"/>
            </w:tcBorders>
            <w:shd w:fill="auto" w:val="clear"/>
          </w:tcPr>
          <w:p>
            <w:pPr>
              <w:pStyle w:val="Normal"/>
              <w:snapToGrid w:val="false"/>
              <w:rPr>
                <w:rFonts w:ascii="Calibri" w:hAnsi="Calibri" w:cs="Calibri"/>
              </w:rPr>
            </w:pPr>
            <w:r>
              <w:rPr>
                <w:rFonts w:cs="Calibri" w:ascii="Calibri" w:hAnsi="Calibri"/>
              </w:rPr>
            </w:r>
          </w:p>
        </w:tc>
      </w:tr>
    </w:tbl>
    <w:p>
      <w:pPr>
        <w:pStyle w:val="Normal"/>
        <w:rPr/>
      </w:pPr>
      <w:r>
        <w:rPr/>
      </w:r>
    </w:p>
    <w:p>
      <w:pPr>
        <w:pStyle w:val="Normal"/>
        <w:rPr>
          <w:rFonts w:ascii="Calibri" w:hAnsi="Calibri" w:cs="Calibri"/>
        </w:rPr>
      </w:pPr>
      <w:r>
        <w:rPr>
          <w:rFonts w:cs="Calibri" w:ascii="Calibri" w:hAnsi="Calibri"/>
        </w:rPr>
      </w:r>
    </w:p>
    <w:p>
      <w:pPr>
        <w:pStyle w:val="Normal"/>
        <w:rPr>
          <w:rFonts w:ascii="Calibri" w:hAnsi="Calibri" w:cs="Calibri"/>
        </w:rPr>
      </w:pPr>
      <w:r>
        <w:rPr>
          <w:rFonts w:cs="Calibri" w:ascii="Calibri" w:hAnsi="Calibri"/>
        </w:rPr>
      </w:r>
      <w:r>
        <w:br w:type="page"/>
      </w:r>
    </w:p>
    <w:p>
      <w:pPr>
        <w:pStyle w:val="Normal"/>
        <w:rPr>
          <w:rFonts w:ascii="Calibri" w:hAnsi="Calibri" w:cs="Calibri"/>
          <w:b/>
          <w:b/>
        </w:rPr>
      </w:pPr>
      <w:r>
        <w:rPr>
          <w:rFonts w:cs="Calibri" w:ascii="Calibri" w:hAnsi="Calibri"/>
          <w:b/>
        </w:rPr>
        <w:t>Code Review</w:t>
      </w:r>
    </w:p>
    <w:p>
      <w:pPr>
        <w:pStyle w:val="Normal"/>
        <w:rPr>
          <w:rFonts w:ascii="Calibri" w:hAnsi="Calibri" w:cs="Calibri"/>
        </w:rPr>
      </w:pPr>
      <w:r>
        <w:rPr>
          <w:rFonts w:cs="Calibri" w:ascii="Calibri" w:hAnsi="Calibri"/>
        </w:rPr>
      </w:r>
    </w:p>
    <w:p>
      <w:pPr>
        <w:pStyle w:val="Normal"/>
        <w:rPr>
          <w:rFonts w:ascii="Calibri" w:hAnsi="Calibri" w:cs="Calibri"/>
        </w:rPr>
      </w:pPr>
      <w:r>
        <w:rPr>
          <w:rFonts w:cs="Calibri" w:ascii="Calibri" w:hAnsi="Calibri"/>
        </w:rPr>
        <w:t xml:space="preserve">Students are expected to produce a code review for the program  above, in doing so students should record the number of errors they find in a compact table format.  There will be marks for attempting the code review.  Marks will be deducted if the student does not find issues which should be identified by the code review.  Students will not lose marks for issues they find and fix.   An example table is shown below. </w:t>
      </w:r>
    </w:p>
    <w:p>
      <w:pPr>
        <w:pStyle w:val="Normal"/>
        <w:rPr>
          <w:rFonts w:ascii="Calibri" w:hAnsi="Calibri" w:cs="Calibri"/>
        </w:rPr>
      </w:pPr>
      <w:r>
        <w:rPr>
          <w:rFonts w:cs="Calibri" w:ascii="Calibri" w:hAnsi="Calibri"/>
        </w:rPr>
      </w:r>
    </w:p>
    <w:tbl>
      <w:tblPr>
        <w:tblW w:w="10482" w:type="dxa"/>
        <w:jc w:val="left"/>
        <w:tblInd w:w="50" w:type="dxa"/>
        <w:tblBorders>
          <w:top w:val="single" w:sz="2" w:space="0" w:color="000001"/>
          <w:left w:val="single" w:sz="2" w:space="0" w:color="000001"/>
          <w:bottom w:val="single" w:sz="2" w:space="0" w:color="000001"/>
          <w:insideH w:val="single" w:sz="2" w:space="0" w:color="000001"/>
        </w:tblBorders>
        <w:tblCellMar>
          <w:top w:w="55" w:type="dxa"/>
          <w:left w:w="48" w:type="dxa"/>
          <w:bottom w:w="55" w:type="dxa"/>
          <w:right w:w="55" w:type="dxa"/>
        </w:tblCellMar>
      </w:tblPr>
      <w:tblGrid>
        <w:gridCol w:w="945"/>
        <w:gridCol w:w="960"/>
        <w:gridCol w:w="3255"/>
        <w:gridCol w:w="3203"/>
        <w:gridCol w:w="2119"/>
      </w:tblGrid>
      <w:tr>
        <w:trPr/>
        <w:tc>
          <w:tcPr>
            <w:tcW w:w="945" w:type="dxa"/>
            <w:tcBorders>
              <w:top w:val="single" w:sz="2" w:space="0" w:color="000001"/>
              <w:left w:val="single" w:sz="2" w:space="0" w:color="000001"/>
              <w:bottom w:val="single" w:sz="2" w:space="0" w:color="000001"/>
              <w:insideH w:val="single" w:sz="2" w:space="0" w:color="000001"/>
            </w:tcBorders>
            <w:shd w:fill="BFBFBF" w:val="clear"/>
            <w:tcMar>
              <w:left w:w="48" w:type="dxa"/>
            </w:tcMar>
          </w:tcPr>
          <w:p>
            <w:pPr>
              <w:pStyle w:val="TableContents"/>
              <w:snapToGrid w:val="false"/>
              <w:jc w:val="center"/>
              <w:rPr>
                <w:rFonts w:ascii="Calibri" w:hAnsi="Calibri" w:cs="Calibri"/>
                <w:b/>
                <w:b/>
                <w:bCs/>
                <w:sz w:val="26"/>
                <w:szCs w:val="26"/>
              </w:rPr>
            </w:pPr>
            <w:r>
              <w:rPr>
                <w:rFonts w:cs="Calibri" w:ascii="Calibri" w:hAnsi="Calibri"/>
                <w:b/>
                <w:bCs/>
                <w:sz w:val="26"/>
                <w:szCs w:val="26"/>
              </w:rPr>
              <w:t>Task</w:t>
            </w:r>
          </w:p>
        </w:tc>
        <w:tc>
          <w:tcPr>
            <w:tcW w:w="960" w:type="dxa"/>
            <w:tcBorders>
              <w:top w:val="single" w:sz="2" w:space="0" w:color="000001"/>
              <w:left w:val="single" w:sz="2" w:space="0" w:color="000001"/>
              <w:bottom w:val="single" w:sz="2" w:space="0" w:color="000001"/>
              <w:insideH w:val="single" w:sz="2" w:space="0" w:color="000001"/>
            </w:tcBorders>
            <w:shd w:fill="BFBFBF" w:val="clear"/>
            <w:tcMar>
              <w:left w:w="48" w:type="dxa"/>
            </w:tcMar>
          </w:tcPr>
          <w:p>
            <w:pPr>
              <w:pStyle w:val="TableContents"/>
              <w:snapToGrid w:val="false"/>
              <w:jc w:val="center"/>
              <w:rPr>
                <w:rFonts w:ascii="Calibri" w:hAnsi="Calibri" w:cs="Calibri"/>
                <w:b/>
                <w:b/>
                <w:bCs/>
                <w:sz w:val="26"/>
                <w:szCs w:val="26"/>
              </w:rPr>
            </w:pPr>
            <w:r>
              <w:rPr>
                <w:rFonts w:cs="Calibri" w:ascii="Calibri" w:hAnsi="Calibri"/>
                <w:b/>
                <w:bCs/>
                <w:sz w:val="26"/>
                <w:szCs w:val="26"/>
              </w:rPr>
              <w:t xml:space="preserve">Point </w:t>
            </w:r>
          </w:p>
        </w:tc>
        <w:tc>
          <w:tcPr>
            <w:tcW w:w="3255" w:type="dxa"/>
            <w:tcBorders>
              <w:top w:val="single" w:sz="2" w:space="0" w:color="000001"/>
              <w:left w:val="single" w:sz="2" w:space="0" w:color="000001"/>
              <w:bottom w:val="single" w:sz="2" w:space="0" w:color="000001"/>
              <w:insideH w:val="single" w:sz="2" w:space="0" w:color="000001"/>
            </w:tcBorders>
            <w:shd w:fill="BFBFBF" w:val="clear"/>
            <w:tcMar>
              <w:left w:w="48" w:type="dxa"/>
            </w:tcMar>
          </w:tcPr>
          <w:p>
            <w:pPr>
              <w:pStyle w:val="TableContents"/>
              <w:snapToGrid w:val="false"/>
              <w:jc w:val="center"/>
              <w:rPr>
                <w:rFonts w:ascii="Calibri" w:hAnsi="Calibri" w:cs="Calibri"/>
                <w:b/>
                <w:b/>
                <w:bCs/>
                <w:sz w:val="26"/>
                <w:szCs w:val="26"/>
              </w:rPr>
            </w:pPr>
            <w:r>
              <w:rPr>
                <w:rFonts w:cs="Calibri" w:ascii="Calibri" w:hAnsi="Calibri"/>
                <w:b/>
                <w:bCs/>
                <w:sz w:val="26"/>
                <w:szCs w:val="26"/>
              </w:rPr>
              <w:t>Original Code</w:t>
            </w:r>
          </w:p>
        </w:tc>
        <w:tc>
          <w:tcPr>
            <w:tcW w:w="3203" w:type="dxa"/>
            <w:tcBorders>
              <w:top w:val="single" w:sz="2" w:space="0" w:color="000001"/>
              <w:left w:val="single" w:sz="2" w:space="0" w:color="000001"/>
              <w:bottom w:val="single" w:sz="2" w:space="0" w:color="000001"/>
              <w:insideH w:val="single" w:sz="2" w:space="0" w:color="000001"/>
            </w:tcBorders>
            <w:shd w:fill="BFBFBF" w:val="clear"/>
            <w:tcMar>
              <w:left w:w="48" w:type="dxa"/>
            </w:tcMar>
          </w:tcPr>
          <w:p>
            <w:pPr>
              <w:pStyle w:val="TableContents"/>
              <w:snapToGrid w:val="false"/>
              <w:jc w:val="center"/>
              <w:rPr>
                <w:rFonts w:ascii="Calibri" w:hAnsi="Calibri" w:cs="Calibri"/>
                <w:b/>
                <w:b/>
                <w:bCs/>
                <w:sz w:val="26"/>
                <w:szCs w:val="26"/>
              </w:rPr>
            </w:pPr>
            <w:r>
              <w:rPr>
                <w:rFonts w:cs="Calibri" w:ascii="Calibri" w:hAnsi="Calibri"/>
                <w:b/>
                <w:bCs/>
                <w:sz w:val="26"/>
                <w:szCs w:val="26"/>
              </w:rPr>
              <w:t>Modified Code</w:t>
            </w:r>
          </w:p>
        </w:tc>
        <w:tc>
          <w:tcPr>
            <w:tcW w:w="2119"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BFBFBF" w:val="clear"/>
            <w:tcMar>
              <w:left w:w="48" w:type="dxa"/>
            </w:tcMar>
          </w:tcPr>
          <w:p>
            <w:pPr>
              <w:pStyle w:val="TableContents"/>
              <w:snapToGrid w:val="false"/>
              <w:jc w:val="center"/>
              <w:rPr>
                <w:rFonts w:ascii="Calibri" w:hAnsi="Calibri" w:cs="Calibri"/>
                <w:b/>
                <w:b/>
                <w:bCs/>
                <w:sz w:val="26"/>
                <w:szCs w:val="26"/>
              </w:rPr>
            </w:pPr>
            <w:r>
              <w:rPr>
                <w:rFonts w:cs="Calibri" w:ascii="Calibri" w:hAnsi="Calibri"/>
                <w:b/>
                <w:bCs/>
                <w:sz w:val="26"/>
                <w:szCs w:val="26"/>
              </w:rPr>
              <w:t>Comments</w:t>
            </w:r>
          </w:p>
        </w:tc>
      </w:tr>
      <w:tr>
        <w:trPr/>
        <w:tc>
          <w:tcPr>
            <w:tcW w:w="94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t>2</w:t>
            </w:r>
          </w:p>
        </w:tc>
        <w:tc>
          <w:tcPr>
            <w:tcW w:w="960"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t>1.1.1</w:t>
            </w:r>
          </w:p>
        </w:tc>
        <w:tc>
          <w:tcPr>
            <w:tcW w:w="325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t>int myConstant = 10;</w:t>
            </w:r>
          </w:p>
        </w:tc>
        <w:tc>
          <w:tcPr>
            <w:tcW w:w="3203"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t>int MY_CONSTANT = 10;</w:t>
            </w:r>
          </w:p>
        </w:tc>
        <w:tc>
          <w:tcPr>
            <w:tcW w:w="2119"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t>Constant names should use all capital letters.</w:t>
            </w:r>
          </w:p>
        </w:tc>
      </w:tr>
      <w:tr>
        <w:trPr/>
        <w:tc>
          <w:tcPr>
            <w:tcW w:w="94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Normal"/>
              <w:snapToGrid w:val="false"/>
              <w:spacing w:lineRule="atLeast" w:line="100"/>
              <w:jc w:val="both"/>
              <w:rPr>
                <w:rFonts w:ascii="Calibri" w:hAnsi="Calibri" w:cs="Calibri"/>
              </w:rPr>
            </w:pPr>
            <w:r>
              <w:rPr>
                <w:rFonts w:cs="Calibri" w:ascii="Calibri" w:hAnsi="Calibri"/>
              </w:rPr>
              <w:t>2</w:t>
            </w:r>
          </w:p>
        </w:tc>
        <w:tc>
          <w:tcPr>
            <w:tcW w:w="960"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Normal"/>
              <w:snapToGrid w:val="false"/>
              <w:spacing w:lineRule="atLeast" w:line="100"/>
              <w:jc w:val="both"/>
              <w:rPr>
                <w:rFonts w:ascii="Calibri" w:hAnsi="Calibri" w:cs="Calibri"/>
              </w:rPr>
            </w:pPr>
            <w:r>
              <w:rPr>
                <w:rFonts w:cs="Calibri" w:ascii="Calibri" w:hAnsi="Calibri"/>
              </w:rPr>
              <w:t>2.2.5</w:t>
            </w:r>
          </w:p>
        </w:tc>
        <w:tc>
          <w:tcPr>
            <w:tcW w:w="325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t>//none</w:t>
            </w:r>
          </w:p>
        </w:tc>
        <w:tc>
          <w:tcPr>
            <w:tcW w:w="3203"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t>for(int i = 0; i&lt;MAX; i++)</w:t>
            </w:r>
          </w:p>
          <w:p>
            <w:pPr>
              <w:pStyle w:val="TableContents"/>
              <w:rPr/>
            </w:pPr>
            <w:r>
              <w:rPr>
                <w:rFonts w:eastAsia="Calibri" w:cs="Calibri" w:ascii="Calibri" w:hAnsi="Calibri"/>
              </w:rPr>
              <w:t xml:space="preserve">    </w:t>
            </w:r>
            <w:r>
              <w:rPr>
                <w:rFonts w:cs="Calibri" w:ascii="Calibri" w:hAnsi="Calibri"/>
              </w:rPr>
              <w:t>free(names[i]);</w:t>
            </w:r>
          </w:p>
          <w:p>
            <w:pPr>
              <w:pStyle w:val="TableContents"/>
              <w:rPr>
                <w:rFonts w:ascii="Calibri" w:hAnsi="Calibri" w:cs="Calibri"/>
              </w:rPr>
            </w:pPr>
            <w:r>
              <w:rPr>
                <w:rFonts w:cs="Calibri" w:ascii="Calibri" w:hAnsi="Calibri"/>
              </w:rPr>
              <w:t>free(names);</w:t>
            </w:r>
          </w:p>
        </w:tc>
        <w:tc>
          <w:tcPr>
            <w:tcW w:w="2119"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t xml:space="preserve">Original code omitted memory deallocation caused a leak. </w:t>
            </w:r>
          </w:p>
        </w:tc>
      </w:tr>
      <w:tr>
        <w:trPr/>
        <w:tc>
          <w:tcPr>
            <w:tcW w:w="94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960"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5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03"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2119"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r>
      <w:tr>
        <w:trPr/>
        <w:tc>
          <w:tcPr>
            <w:tcW w:w="94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960"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5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03"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2119"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r>
      <w:tr>
        <w:trPr/>
        <w:tc>
          <w:tcPr>
            <w:tcW w:w="94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960"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5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03"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2119"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r>
      <w:tr>
        <w:trPr/>
        <w:tc>
          <w:tcPr>
            <w:tcW w:w="94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960"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5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03"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2119"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r>
      <w:tr>
        <w:trPr/>
        <w:tc>
          <w:tcPr>
            <w:tcW w:w="94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960"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5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03"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2119"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r>
      <w:tr>
        <w:trPr/>
        <w:tc>
          <w:tcPr>
            <w:tcW w:w="94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960"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5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03"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2119"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r>
      <w:tr>
        <w:trPr/>
        <w:tc>
          <w:tcPr>
            <w:tcW w:w="94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960"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55"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3203" w:type="dxa"/>
            <w:tcBorders>
              <w:top w:val="single" w:sz="2" w:space="0" w:color="000001"/>
              <w:left w:val="single" w:sz="2" w:space="0" w:color="000001"/>
              <w:bottom w:val="single" w:sz="2" w:space="0" w:color="000001"/>
              <w:insideH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c>
          <w:tcPr>
            <w:tcW w:w="2119"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48" w:type="dxa"/>
            </w:tcMar>
          </w:tcPr>
          <w:p>
            <w:pPr>
              <w:pStyle w:val="TableContents"/>
              <w:snapToGrid w:val="false"/>
              <w:rPr>
                <w:rFonts w:ascii="Calibri" w:hAnsi="Calibri" w:cs="Calibri"/>
              </w:rPr>
            </w:pPr>
            <w:r>
              <w:rPr>
                <w:rFonts w:cs="Calibri" w:ascii="Calibri" w:hAnsi="Calibri"/>
              </w:rPr>
            </w:r>
          </w:p>
        </w:tc>
      </w:tr>
    </w:tbl>
    <w:p>
      <w:pPr>
        <w:pStyle w:val="Normal"/>
        <w:rPr>
          <w:rFonts w:ascii="Calibri" w:hAnsi="Calibri" w:cs="Calibri"/>
        </w:rPr>
      </w:pPr>
      <w:r>
        <w:rPr>
          <w:rFonts w:cs="Calibri" w:ascii="Calibri" w:hAnsi="Calibri"/>
        </w:rPr>
      </w:r>
    </w:p>
    <w:p>
      <w:pPr>
        <w:pStyle w:val="Normal"/>
        <w:jc w:val="both"/>
        <w:rPr>
          <w:rFonts w:ascii="Calibri" w:hAnsi="Calibri" w:cs="Calibri"/>
          <w:sz w:val="22"/>
          <w:szCs w:val="22"/>
        </w:rPr>
      </w:pPr>
      <w:r>
        <w:rPr>
          <w:rFonts w:cs="Calibri" w:ascii="Calibri" w:hAnsi="Calibri"/>
          <w:sz w:val="22"/>
          <w:szCs w:val="22"/>
        </w:rPr>
      </w:r>
      <w:r>
        <w:br w:type="page"/>
      </w:r>
    </w:p>
    <w:p>
      <w:pPr>
        <w:pStyle w:val="Normal"/>
        <w:jc w:val="both"/>
        <w:rPr>
          <w:rFonts w:ascii="Calibri" w:hAnsi="Calibri" w:cs="Calibri"/>
          <w:sz w:val="22"/>
          <w:szCs w:val="22"/>
        </w:rPr>
      </w:pPr>
      <w:r>
        <w:rPr>
          <w:rFonts w:cs="Calibri" w:ascii="Calibri" w:hAnsi="Calibri"/>
          <w:sz w:val="22"/>
          <w:szCs w:val="22"/>
        </w:rPr>
      </w:r>
    </w:p>
    <w:tbl>
      <w:tblPr>
        <w:tblW w:w="10760" w:type="dxa"/>
        <w:jc w:val="left"/>
        <w:tblInd w:w="-55" w:type="dxa"/>
        <w:tblBorders>
          <w:top w:val="single" w:sz="4" w:space="0" w:color="000001"/>
          <w:left w:val="single" w:sz="4" w:space="0" w:color="000001"/>
          <w:bottom w:val="single" w:sz="4" w:space="0" w:color="000001"/>
          <w:right w:val="single" w:sz="4" w:space="0" w:color="000001"/>
          <w:insideH w:val="single" w:sz="4" w:space="0" w:color="000001"/>
          <w:insideV w:val="single" w:sz="4" w:space="0" w:color="000001"/>
        </w:tblBorders>
        <w:tblCellMar>
          <w:top w:w="0" w:type="dxa"/>
          <w:left w:w="93" w:type="dxa"/>
          <w:bottom w:w="0" w:type="dxa"/>
          <w:right w:w="108" w:type="dxa"/>
        </w:tblCellMar>
      </w:tblPr>
      <w:tblGrid>
        <w:gridCol w:w="10760"/>
      </w:tblGrid>
      <w:tr>
        <w:trPr>
          <w:trHeight w:val="414" w:hRule="atLeast"/>
        </w:trPr>
        <w:tc>
          <w:tcPr>
            <w:tcW w:w="10760" w:type="dxa"/>
            <w:tcBorders>
              <w:top w:val="single" w:sz="4" w:space="0" w:color="000001"/>
              <w:left w:val="single" w:sz="4" w:space="0" w:color="000001"/>
              <w:bottom w:val="single" w:sz="4" w:space="0" w:color="000001"/>
              <w:right w:val="single" w:sz="4" w:space="0" w:color="000001"/>
              <w:insideH w:val="single" w:sz="4" w:space="0" w:color="000001"/>
              <w:insideV w:val="single" w:sz="4" w:space="0" w:color="000001"/>
            </w:tcBorders>
            <w:shd w:fill="D9D9D9" w:val="clear"/>
            <w:tcMar>
              <w:left w:w="93" w:type="dxa"/>
            </w:tcMar>
          </w:tcPr>
          <w:p>
            <w:pPr>
              <w:pStyle w:val="Normal"/>
              <w:jc w:val="center"/>
              <w:rPr>
                <w:rFonts w:ascii="Calibri" w:hAnsi="Calibri" w:cs="Calibri"/>
                <w:b/>
                <w:b/>
                <w:caps/>
                <w:sz w:val="40"/>
              </w:rPr>
            </w:pPr>
            <w:r>
              <w:rPr>
                <w:rFonts w:cs="Calibri" w:ascii="Calibri" w:hAnsi="Calibri"/>
                <w:b/>
                <w:caps/>
                <w:sz w:val="40"/>
              </w:rPr>
              <w:t>GUIDANCE FOR Students IN THE COMPLETION OF TASKS</w:t>
            </w:r>
          </w:p>
        </w:tc>
      </w:tr>
    </w:tbl>
    <w:p>
      <w:pPr>
        <w:pStyle w:val="Normal"/>
        <w:jc w:val="both"/>
        <w:rPr>
          <w:sz w:val="22"/>
          <w:szCs w:val="22"/>
        </w:rPr>
      </w:pPr>
      <w:r>
        <w:rPr>
          <w:sz w:val="22"/>
          <w:szCs w:val="22"/>
        </w:rPr>
      </w:r>
    </w:p>
    <w:p>
      <w:pPr>
        <w:pStyle w:val="Normal"/>
        <w:rPr>
          <w:rFonts w:ascii="Calibri" w:hAnsi="Calibri" w:cs="Calibri"/>
          <w:b/>
          <w:b/>
        </w:rPr>
      </w:pPr>
      <w:r>
        <w:rPr>
          <w:rFonts w:cs="Calibri" w:ascii="Calibri" w:hAnsi="Calibri"/>
          <w:b/>
        </w:rPr>
        <w:t>Research-informed Literature (5%)</w:t>
      </w:r>
    </w:p>
    <w:p>
      <w:pPr>
        <w:pStyle w:val="Normal"/>
        <w:rPr>
          <w:rFonts w:ascii="Calibri" w:hAnsi="Calibri" w:cs="Calibri"/>
          <w:b/>
          <w:b/>
          <w:sz w:val="16"/>
          <w:szCs w:val="16"/>
        </w:rPr>
      </w:pPr>
      <w:r>
        <w:rPr>
          <w:rFonts w:cs="Calibri" w:ascii="Calibri" w:hAnsi="Calibri"/>
          <w:b/>
          <w:sz w:val="16"/>
          <w:szCs w:val="16"/>
        </w:rPr>
      </w:r>
    </w:p>
    <w:p>
      <w:pPr>
        <w:pStyle w:val="Normal"/>
        <w:rPr/>
      </w:pPr>
      <w:r>
        <w:rPr/>
        <w:t xml:space="preserve">Marks will be awarded for any additional research informed work undertaken by the student (provided it is backed with a suitable reference in the comments). </w:t>
      </w:r>
    </w:p>
    <w:p>
      <w:pPr>
        <w:pStyle w:val="Normal"/>
        <w:rPr>
          <w:rFonts w:ascii="Calibri" w:hAnsi="Calibri" w:cs="Calibri"/>
          <w:b/>
          <w:b/>
          <w:sz w:val="16"/>
          <w:szCs w:val="16"/>
        </w:rPr>
      </w:pPr>
      <w:r>
        <w:rPr>
          <w:rFonts w:cs="Calibri" w:ascii="Calibri" w:hAnsi="Calibri"/>
          <w:b/>
          <w:sz w:val="16"/>
          <w:szCs w:val="16"/>
        </w:rPr>
      </w:r>
    </w:p>
    <w:p>
      <w:pPr>
        <w:pStyle w:val="Normal"/>
        <w:rPr>
          <w:rFonts w:ascii="Calibri" w:hAnsi="Calibri" w:cs="Calibri"/>
          <w:b/>
          <w:b/>
        </w:rPr>
      </w:pPr>
      <w:r>
        <w:rPr>
          <w:rFonts w:cs="Calibri" w:ascii="Calibri" w:hAnsi="Calibri"/>
          <w:b/>
        </w:rPr>
        <w:t>Knowledge and Understanding of Subject (40%)</w:t>
      </w:r>
    </w:p>
    <w:p>
      <w:pPr>
        <w:pStyle w:val="Normal"/>
        <w:rPr/>
      </w:pPr>
      <w:r>
        <w:rPr/>
      </w:r>
    </w:p>
    <w:p>
      <w:pPr>
        <w:pStyle w:val="Normal"/>
        <w:rPr/>
      </w:pPr>
      <w:r>
        <w:rPr/>
        <w:t>Marks will be allocated for:</w:t>
      </w:r>
    </w:p>
    <w:p>
      <w:pPr>
        <w:pStyle w:val="Normal"/>
        <w:numPr>
          <w:ilvl w:val="0"/>
          <w:numId w:val="5"/>
        </w:numPr>
        <w:rPr/>
      </w:pPr>
      <w:r>
        <w:rPr/>
        <w:t>Correct syntax and formatting of the C++ programs along with the correct use of data types, constructs and other language features.  – 5%</w:t>
      </w:r>
    </w:p>
    <w:p>
      <w:pPr>
        <w:pStyle w:val="Normal"/>
        <w:numPr>
          <w:ilvl w:val="0"/>
          <w:numId w:val="5"/>
        </w:numPr>
        <w:rPr/>
      </w:pPr>
      <w:r>
        <w:rPr/>
        <w:t>Correct use of public and private for attributes and methods – 5%</w:t>
      </w:r>
    </w:p>
    <w:p>
      <w:pPr>
        <w:pStyle w:val="Normal"/>
        <w:numPr>
          <w:ilvl w:val="0"/>
          <w:numId w:val="5"/>
        </w:numPr>
        <w:rPr/>
      </w:pPr>
      <w:r>
        <w:rPr/>
        <w:t>Implementation of Inheritance – 10%</w:t>
      </w:r>
    </w:p>
    <w:p>
      <w:pPr>
        <w:pStyle w:val="Normal"/>
        <w:numPr>
          <w:ilvl w:val="0"/>
          <w:numId w:val="5"/>
        </w:numPr>
        <w:rPr/>
      </w:pPr>
      <w:r>
        <w:rPr/>
        <w:t>Implementation of an abstract class – 5%</w:t>
      </w:r>
    </w:p>
    <w:p>
      <w:pPr>
        <w:pStyle w:val="Normal"/>
        <w:numPr>
          <w:ilvl w:val="0"/>
          <w:numId w:val="5"/>
        </w:numPr>
        <w:rPr/>
      </w:pPr>
      <w:r>
        <w:rPr/>
        <w:t>Implementation of association – 10%</w:t>
      </w:r>
    </w:p>
    <w:p>
      <w:pPr>
        <w:pStyle w:val="Normal"/>
        <w:numPr>
          <w:ilvl w:val="0"/>
          <w:numId w:val="5"/>
        </w:numPr>
        <w:rPr/>
      </w:pPr>
      <w:r>
        <w:rPr/>
        <w:t>Correct memory allocation / deallocation throughout – 5%</w:t>
      </w:r>
    </w:p>
    <w:p>
      <w:pPr>
        <w:pStyle w:val="Normal"/>
        <w:rPr/>
      </w:pPr>
      <w:r>
        <w:rPr/>
      </w:r>
    </w:p>
    <w:p>
      <w:pPr>
        <w:pStyle w:val="Normal"/>
        <w:rPr>
          <w:rFonts w:ascii="Calibri" w:hAnsi="Calibri" w:cs="Calibri"/>
          <w:b/>
          <w:b/>
        </w:rPr>
      </w:pPr>
      <w:r>
        <w:rPr>
          <w:rFonts w:cs="Calibri" w:ascii="Calibri" w:hAnsi="Calibri"/>
          <w:b/>
        </w:rPr>
        <w:t>Analysis (20%)</w:t>
      </w:r>
    </w:p>
    <w:p>
      <w:pPr>
        <w:pStyle w:val="Normal"/>
        <w:rPr>
          <w:rFonts w:ascii="Calibri" w:hAnsi="Calibri" w:cs="Calibri"/>
          <w:b/>
          <w:b/>
        </w:rPr>
      </w:pPr>
      <w:r>
        <w:rPr>
          <w:rFonts w:cs="Calibri" w:ascii="Calibri" w:hAnsi="Calibri"/>
          <w:b/>
        </w:rPr>
      </w:r>
    </w:p>
    <w:p>
      <w:pPr>
        <w:pStyle w:val="Normal"/>
        <w:rPr/>
      </w:pPr>
      <w:r>
        <w:rPr/>
        <w:t>Marks will be allocated for the creation of a list of problems which need to be solved in order to load SSNS files</w:t>
      </w:r>
    </w:p>
    <w:p>
      <w:pPr>
        <w:pStyle w:val="Normal"/>
        <w:numPr>
          <w:ilvl w:val="0"/>
          <w:numId w:val="2"/>
        </w:numPr>
        <w:rPr/>
      </w:pPr>
      <w:r>
        <w:rPr/>
        <w:t>Steps– 10 %</w:t>
      </w:r>
    </w:p>
    <w:p>
      <w:pPr>
        <w:pStyle w:val="Normal"/>
        <w:numPr>
          <w:ilvl w:val="0"/>
          <w:numId w:val="2"/>
        </w:numPr>
        <w:rPr>
          <w:rFonts w:ascii="Times new Roman" w:hAnsi="Times new Roman" w:cs="Times new Roman"/>
          <w:b w:val="false"/>
          <w:b w:val="false"/>
          <w:bCs w:val="false"/>
        </w:rPr>
      </w:pPr>
      <w:r>
        <w:rPr>
          <w:rFonts w:cs="Times new Roman" w:ascii="Times new Roman" w:hAnsi="Times new Roman"/>
          <w:b w:val="false"/>
          <w:bCs w:val="false"/>
        </w:rPr>
        <w:t>Order of Steps - 10%</w:t>
      </w:r>
    </w:p>
    <w:p>
      <w:pPr>
        <w:pStyle w:val="Normal"/>
        <w:rPr>
          <w:rFonts w:ascii="Calibri" w:hAnsi="Calibri" w:cs="Calibri"/>
          <w:b/>
          <w:b/>
        </w:rPr>
      </w:pPr>
      <w:r>
        <w:rPr>
          <w:rFonts w:cs="Calibri" w:ascii="Calibri" w:hAnsi="Calibri"/>
          <w:b/>
        </w:rPr>
      </w:r>
    </w:p>
    <w:p>
      <w:pPr>
        <w:pStyle w:val="Normal"/>
        <w:rPr>
          <w:rFonts w:ascii="Calibri" w:hAnsi="Calibri" w:cs="Calibri"/>
          <w:b/>
          <w:b/>
        </w:rPr>
      </w:pPr>
      <w:r>
        <w:rPr>
          <w:rFonts w:cs="Calibri" w:ascii="Calibri" w:hAnsi="Calibri"/>
          <w:b/>
        </w:rPr>
        <w:t>Practical Application and Deployment (25%)</w:t>
      </w:r>
    </w:p>
    <w:p>
      <w:pPr>
        <w:pStyle w:val="Normal"/>
        <w:rPr/>
      </w:pPr>
      <w:r>
        <w:rPr/>
      </w:r>
    </w:p>
    <w:p>
      <w:pPr>
        <w:pStyle w:val="Normal"/>
        <w:rPr/>
      </w:pPr>
      <w:r>
        <w:rPr/>
        <w:t xml:space="preserve">Marks will be awarded for the development of working code which. </w:t>
      </w:r>
    </w:p>
    <w:p>
      <w:pPr>
        <w:pStyle w:val="Normal"/>
        <w:numPr>
          <w:ilvl w:val="0"/>
          <w:numId w:val="1"/>
        </w:numPr>
        <w:rPr/>
      </w:pPr>
      <w:r>
        <w:rPr/>
        <w:t>Functionality of SSNS file loader – 10%</w:t>
      </w:r>
    </w:p>
    <w:p>
      <w:pPr>
        <w:pStyle w:val="Normal"/>
        <w:numPr>
          <w:ilvl w:val="0"/>
          <w:numId w:val="1"/>
        </w:numPr>
        <w:rPr/>
      </w:pPr>
      <w:r>
        <w:rPr/>
        <w:t>Functionality of Test Harness – 10%</w:t>
      </w:r>
    </w:p>
    <w:p>
      <w:pPr>
        <w:pStyle w:val="Normal"/>
        <w:numPr>
          <w:ilvl w:val="0"/>
          <w:numId w:val="1"/>
        </w:numPr>
        <w:rPr/>
      </w:pPr>
      <w:r>
        <w:rPr/>
        <w:t>Additional functionality (e.g. a copy constructor, improvements to test harness etc., etc.) – 5%</w:t>
      </w:r>
    </w:p>
    <w:p>
      <w:pPr>
        <w:pStyle w:val="Normal"/>
        <w:rPr/>
      </w:pPr>
      <w:r>
        <w:rPr/>
      </w:r>
    </w:p>
    <w:p>
      <w:pPr>
        <w:pStyle w:val="Normal"/>
        <w:rPr/>
      </w:pPr>
      <w:r>
        <w:rPr/>
      </w:r>
    </w:p>
    <w:p>
      <w:pPr>
        <w:pStyle w:val="Normal"/>
        <w:rPr/>
      </w:pPr>
      <w:r>
        <w:rPr/>
      </w:r>
    </w:p>
    <w:p>
      <w:pPr>
        <w:pStyle w:val="Normal"/>
        <w:rPr>
          <w:rFonts w:ascii="Calibri" w:hAnsi="Calibri" w:cs="Calibri"/>
          <w:b/>
          <w:b/>
        </w:rPr>
      </w:pPr>
      <w:r>
        <w:rPr>
          <w:rFonts w:cs="Calibri" w:ascii="Calibri" w:hAnsi="Calibri"/>
          <w:b/>
        </w:rPr>
        <w:t>Skills for Professional Practice (10%)</w:t>
      </w:r>
    </w:p>
    <w:p>
      <w:pPr>
        <w:pStyle w:val="Normal"/>
        <w:rPr/>
      </w:pPr>
      <w:r>
        <w:rPr/>
      </w:r>
    </w:p>
    <w:p>
      <w:pPr>
        <w:pStyle w:val="Normal"/>
        <w:rPr/>
      </w:pPr>
      <w:r>
        <w:rPr/>
        <w:t xml:space="preserve">The undertaking of testing and code review is an essential professional skill in programming. Marks will be awarded in this section for undertaking and reporting (perhaps via a table).  Marks will not be subtracted for finding and highlighting required corrections. </w:t>
      </w:r>
    </w:p>
    <w:p>
      <w:pPr>
        <w:pStyle w:val="Normal"/>
        <w:spacing w:before="0" w:after="0"/>
        <w:rPr/>
      </w:pPr>
      <w:r>
        <w:rPr/>
        <w:t xml:space="preserve"> </w:t>
      </w:r>
    </w:p>
    <w:p>
      <w:pPr>
        <w:pStyle w:val="Normal"/>
        <w:spacing w:before="0" w:after="0"/>
        <w:rPr/>
      </w:pPr>
      <w:r>
        <w:rPr/>
      </w:r>
    </w:p>
    <w:p>
      <w:pPr>
        <w:pStyle w:val="Normal"/>
        <w:spacing w:before="0" w:after="0"/>
        <w:rPr/>
      </w:pPr>
      <w:r>
        <w:rPr/>
        <w:t>SUBMISSION INSTRUCTIONS:</w:t>
      </w:r>
    </w:p>
    <w:p>
      <w:pPr>
        <w:pStyle w:val="Normal"/>
        <w:spacing w:before="0" w:after="0"/>
        <w:rPr/>
      </w:pPr>
      <w:r>
        <w:rPr/>
      </w:r>
    </w:p>
    <w:p>
      <w:pPr>
        <w:pStyle w:val="Normal"/>
        <w:spacing w:before="0" w:after="0"/>
        <w:rPr/>
      </w:pPr>
      <w:r>
        <w:rPr/>
        <w:t>The student should submit the following:</w:t>
      </w:r>
    </w:p>
    <w:p>
      <w:pPr>
        <w:pStyle w:val="Normal"/>
        <w:numPr>
          <w:ilvl w:val="0"/>
          <w:numId w:val="4"/>
        </w:numPr>
        <w:suppressAutoHyphens w:val="true"/>
        <w:spacing w:before="0" w:after="0"/>
        <w:ind w:left="720" w:right="0" w:hanging="360"/>
        <w:jc w:val="both"/>
        <w:rPr/>
      </w:pPr>
      <w:r>
        <w:rPr/>
        <w:t xml:space="preserve">A word document with the full source code and clear indication as to which files belong to which task.  This word document should also contain the code review and evidence of testing (with screen-shots).   This will be submitted to and marked though turn-it-in. </w:t>
      </w:r>
    </w:p>
    <w:p>
      <w:pPr>
        <w:pStyle w:val="Normal"/>
        <w:numPr>
          <w:ilvl w:val="0"/>
          <w:numId w:val="4"/>
        </w:numPr>
        <w:suppressAutoHyphens w:val="true"/>
        <w:spacing w:before="0" w:after="0"/>
        <w:jc w:val="both"/>
        <w:rPr/>
      </w:pPr>
      <w:r>
        <w:rPr/>
        <w:t xml:space="preserve">An electronic copy of the code via Moodle (an assignment upload will be provided). </w:t>
      </w:r>
      <w:r>
        <w:br w:type="page"/>
      </w:r>
    </w:p>
    <w:tbl>
      <w:tblPr>
        <w:tblW w:w="10444"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88" w:type="dxa"/>
          <w:bottom w:w="0" w:type="dxa"/>
          <w:right w:w="108" w:type="dxa"/>
        </w:tblCellMar>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BFBFBF" w:val="clear"/>
            <w:tcMar>
              <w:left w:w="88" w:type="dxa"/>
            </w:tcMar>
          </w:tcPr>
          <w:p>
            <w:pPr>
              <w:pStyle w:val="Normal"/>
              <w:pageBreakBefore/>
              <w:rPr>
                <w:rFonts w:ascii="Calibri" w:hAnsi="Calibri" w:cs="Arial"/>
                <w:b/>
                <w:b/>
                <w:caps/>
                <w:sz w:val="40"/>
              </w:rPr>
            </w:pPr>
            <w:r>
              <w:rPr>
                <w:rFonts w:cs="Arial" w:ascii="Calibri" w:hAnsi="Calibri"/>
                <w:b/>
                <w:caps/>
                <w:sz w:val="40"/>
              </w:rPr>
              <w:t xml:space="preserve">                 </w:t>
            </w:r>
            <w:r>
              <w:rPr>
                <w:rFonts w:cs="Arial" w:ascii="Calibri" w:hAnsi="Calibri"/>
                <w:b/>
                <w:caps/>
                <w:sz w:val="40"/>
              </w:rPr>
              <w:t>marking criteria and Student FEEDBACK</w:t>
            </w:r>
          </w:p>
        </w:tc>
      </w:tr>
    </w:tbl>
    <w:p>
      <w:pPr>
        <w:pStyle w:val="Normal"/>
        <w:rPr/>
      </w:pPr>
      <w:r>
        <w:rPr/>
      </w:r>
    </w:p>
    <w:p>
      <w:pPr>
        <w:pStyle w:val="BodyText1"/>
        <w:jc w:val="both"/>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pPr>
        <w:pStyle w:val="BodyText1"/>
        <w:jc w:val="both"/>
        <w:rPr>
          <w:rFonts w:ascii="Calibri" w:hAnsi="Calibri"/>
          <w:sz w:val="20"/>
        </w:rPr>
      </w:pPr>
      <w:r>
        <w:rPr>
          <w:rFonts w:ascii="Calibri" w:hAnsi="Calibri"/>
          <w:sz w:val="20"/>
        </w:rPr>
      </w:r>
    </w:p>
    <w:p>
      <w:pPr>
        <w:sectPr>
          <w:footerReference w:type="default" r:id="rId6"/>
          <w:type w:val="nextPage"/>
          <w:pgSz w:w="11906" w:h="16838"/>
          <w:pgMar w:left="720" w:right="720" w:header="0" w:top="720" w:footer="454" w:bottom="720" w:gutter="0"/>
          <w:pgNumType w:fmt="decimal"/>
          <w:formProt w:val="false"/>
          <w:textDirection w:val="lrTb"/>
          <w:docGrid w:type="default" w:linePitch="272" w:charSpace="2047"/>
        </w:sectPr>
      </w:pPr>
    </w:p>
    <w:tbl>
      <w:tblPr>
        <w:tblW w:w="5000" w:type="pct"/>
        <w:jc w:val="left"/>
        <w:tblInd w:w="-20" w:type="dxa"/>
        <w:tblBorders>
          <w:top w:val="single" w:sz="4" w:space="0" w:color="00000A"/>
          <w:left w:val="single" w:sz="4" w:space="0" w:color="00000A"/>
          <w:right w:val="single" w:sz="4" w:space="0" w:color="00000A"/>
          <w:insideV w:val="single" w:sz="4" w:space="0" w:color="00000A"/>
        </w:tblBorders>
        <w:tblCellMar>
          <w:top w:w="0" w:type="dxa"/>
          <w:left w:w="83" w:type="dxa"/>
          <w:bottom w:w="0" w:type="dxa"/>
          <w:right w:w="108" w:type="dxa"/>
        </w:tblCellMar>
      </w:tblPr>
      <w:tblGrid>
        <w:gridCol w:w="9283"/>
        <w:gridCol w:w="592"/>
        <w:gridCol w:w="591"/>
      </w:tblGrid>
      <w:tr>
        <w:trPr>
          <w:trHeight w:val="1002" w:hRule="atLeast"/>
        </w:trPr>
        <w:tc>
          <w:tcPr>
            <w:tcW w:w="9283" w:type="dxa"/>
            <w:tcBorders>
              <w:top w:val="single" w:sz="4" w:space="0" w:color="00000A"/>
              <w:left w:val="single" w:sz="4" w:space="0" w:color="00000A"/>
              <w:right w:val="single" w:sz="4" w:space="0" w:color="00000A"/>
              <w:insideV w:val="single" w:sz="4" w:space="0" w:color="00000A"/>
            </w:tcBorders>
            <w:shd w:fill="BFBFBF" w:val="clear"/>
            <w:tcMar>
              <w:left w:w="83" w:type="dxa"/>
            </w:tcMar>
            <w:vAlign w:val="center"/>
          </w:tcPr>
          <w:p>
            <w:pPr>
              <w:pStyle w:val="Normal"/>
              <w:rPr/>
            </w:pPr>
            <w:r>
              <w:rPr>
                <w:rFonts w:ascii="Calibri" w:hAnsi="Calibri"/>
                <w:b/>
                <w:sz w:val="22"/>
                <w:szCs w:val="16"/>
              </w:rPr>
              <w:t xml:space="preserve">Common Assessment Criteria </w:t>
            </w:r>
            <w:r>
              <w:rPr>
                <w:rFonts w:ascii="Calibri" w:hAnsi="Calibri"/>
                <w:b/>
                <w:sz w:val="22"/>
              </w:rPr>
              <w:t>Applied</w:t>
            </w:r>
          </w:p>
        </w:tc>
        <w:tc>
          <w:tcPr>
            <w:tcW w:w="592" w:type="dxa"/>
            <w:tcBorders>
              <w:top w:val="single" w:sz="4" w:space="0" w:color="00000A"/>
              <w:left w:val="single" w:sz="4" w:space="0" w:color="00000A"/>
              <w:right w:val="single" w:sz="4" w:space="0" w:color="00000A"/>
              <w:insideV w:val="single" w:sz="4" w:space="0" w:color="00000A"/>
            </w:tcBorders>
            <w:shd w:fill="BFBFBF" w:val="clear"/>
            <w:tcMar>
              <w:left w:w="83" w:type="dxa"/>
            </w:tcMar>
            <w:textDirection w:val="btLr"/>
            <w:vAlign w:val="center"/>
          </w:tcPr>
          <w:p>
            <w:pPr>
              <w:pStyle w:val="Normal"/>
              <w:ind w:left="34" w:right="113" w:hanging="0"/>
              <w:jc w:val="center"/>
              <w:rPr>
                <w:rFonts w:ascii="Calibri" w:hAnsi="Calibri"/>
                <w:b/>
                <w:b/>
                <w:sz w:val="14"/>
                <w:szCs w:val="14"/>
              </w:rPr>
            </w:pPr>
            <w:r>
              <w:rPr>
                <w:rFonts w:ascii="Calibri" w:hAnsi="Calibri"/>
                <w:b/>
                <w:sz w:val="14"/>
                <w:szCs w:val="14"/>
              </w:rPr>
              <w:t>Marks available</w:t>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BFBFBF" w:val="clear"/>
            <w:tcMar>
              <w:left w:w="83" w:type="dxa"/>
            </w:tcMar>
            <w:textDirection w:val="btLr"/>
            <w:vAlign w:val="center"/>
          </w:tcPr>
          <w:p>
            <w:pPr>
              <w:pStyle w:val="Normal"/>
              <w:ind w:left="113" w:right="113" w:hanging="0"/>
              <w:jc w:val="center"/>
              <w:rPr>
                <w:rFonts w:ascii="Calibri" w:hAnsi="Calibri"/>
                <w:b/>
                <w:b/>
                <w:sz w:val="14"/>
                <w:szCs w:val="14"/>
              </w:rPr>
            </w:pPr>
            <w:r>
              <w:rPr>
                <w:rFonts w:ascii="Calibri" w:hAnsi="Calibri"/>
                <w:b/>
                <w:sz w:val="14"/>
                <w:szCs w:val="14"/>
              </w:rPr>
              <w:t xml:space="preserve">Marks </w:t>
            </w:r>
          </w:p>
          <w:p>
            <w:pPr>
              <w:pStyle w:val="Normal"/>
              <w:ind w:left="113" w:right="113" w:hanging="0"/>
              <w:jc w:val="center"/>
              <w:rPr>
                <w:rFonts w:ascii="Calibri" w:hAnsi="Calibri"/>
                <w:b/>
                <w:b/>
                <w:sz w:val="14"/>
                <w:szCs w:val="14"/>
              </w:rPr>
            </w:pPr>
            <w:r>
              <w:rPr>
                <w:rFonts w:ascii="Calibri" w:hAnsi="Calibri"/>
                <w:b/>
                <w:sz w:val="14"/>
                <w:szCs w:val="14"/>
              </w:rPr>
              <w:t>awarded</w:t>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fill="D9D9D9" w:val="clear"/>
            <w:tcMar>
              <w:left w:w="83" w:type="dxa"/>
            </w:tcMar>
          </w:tcPr>
          <w:p>
            <w:pPr>
              <w:pStyle w:val="Normal"/>
              <w:rPr/>
            </w:pPr>
            <w:r>
              <w:rPr>
                <w:rFonts w:ascii="Calibri" w:hAnsi="Calibri"/>
                <w:b/>
                <w:szCs w:val="16"/>
              </w:rPr>
              <w:t xml:space="preserve">1. </w:t>
            </w:r>
            <w:r>
              <w:rPr>
                <w:rFonts w:ascii="Calibri" w:hAnsi="Calibri"/>
                <w:b/>
              </w:rPr>
              <w:t>Research-informed Literature</w:t>
            </w:r>
            <w:r>
              <w:rPr>
                <w:rFonts w:ascii="Calibri" w:hAnsi="Calibri"/>
                <w:b/>
                <w:sz w:val="16"/>
                <w:szCs w:val="16"/>
              </w:rPr>
              <w:t xml:space="preserve"> </w:t>
            </w:r>
          </w:p>
          <w:p>
            <w:pPr>
              <w:pStyle w:val="Normal"/>
              <w:spacing w:before="0" w:after="120"/>
              <w:rPr>
                <w:rFonts w:ascii="Calibri" w:hAnsi="Calibri"/>
                <w:sz w:val="14"/>
                <w:szCs w:val="14"/>
              </w:rPr>
            </w:pPr>
            <w:r>
              <w:rPr>
                <w:rFonts w:ascii="Calibri" w:hAnsi="Calibri"/>
                <w:sz w:val="14"/>
                <w:szCs w:val="14"/>
              </w:rPr>
              <w:t>Extent of research and/or own reading, selection of credible sources, application of appropriate referencing conventions.</w:t>
            </w:r>
          </w:p>
        </w:tc>
        <w:tc>
          <w:tcPr>
            <w:tcW w:w="592" w:type="dxa"/>
            <w:tcBorders>
              <w:top w:val="single" w:sz="4" w:space="0" w:color="00000A"/>
              <w:left w:val="single" w:sz="4" w:space="0" w:color="00000A"/>
              <w:right w:val="single" w:sz="4" w:space="0" w:color="00000A"/>
              <w:insideV w:val="single" w:sz="4" w:space="0" w:color="00000A"/>
            </w:tcBorders>
            <w:shd w:fill="D9D9D9" w:val="clear"/>
            <w:tcMar>
              <w:left w:w="8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rPr/>
            </w:pPr>
            <w:r>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pPr>
            <w:r>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fill="D9D9D9" w:val="clear"/>
            <w:tcMar>
              <w:left w:w="83" w:type="dxa"/>
            </w:tcMar>
          </w:tcPr>
          <w:p>
            <w:pPr>
              <w:pStyle w:val="Normal"/>
              <w:rPr/>
            </w:pPr>
            <w:r>
              <w:rPr>
                <w:rFonts w:ascii="Calibri" w:hAnsi="Calibri"/>
                <w:b/>
                <w:szCs w:val="16"/>
              </w:rPr>
              <w:t xml:space="preserve">2. </w:t>
            </w:r>
            <w:r>
              <w:rPr>
                <w:rFonts w:ascii="Calibri" w:hAnsi="Calibri"/>
                <w:b/>
              </w:rPr>
              <w:t>Knowledge and Understanding of Subject</w:t>
            </w:r>
          </w:p>
          <w:p>
            <w:pPr>
              <w:pStyle w:val="Normal"/>
              <w:spacing w:before="0" w:after="120"/>
              <w:rPr>
                <w:rFonts w:ascii="Calibri" w:hAnsi="Calibri"/>
                <w:sz w:val="14"/>
                <w:szCs w:val="14"/>
              </w:rPr>
            </w:pPr>
            <w:r>
              <w:rPr>
                <w:rFonts w:ascii="Calibri" w:hAnsi="Calibri"/>
                <w:sz w:val="14"/>
                <w:szCs w:val="14"/>
              </w:rPr>
              <w:t>Extent of knowledge and understanding of concepts and underlying principles associated with the discipline.</w:t>
            </w:r>
          </w:p>
        </w:tc>
        <w:tc>
          <w:tcPr>
            <w:tcW w:w="592" w:type="dxa"/>
            <w:tcBorders>
              <w:top w:val="single" w:sz="4" w:space="0" w:color="00000A"/>
              <w:left w:val="single" w:sz="4" w:space="0" w:color="00000A"/>
              <w:right w:val="single" w:sz="4" w:space="0" w:color="00000A"/>
              <w:insideV w:val="single" w:sz="4" w:space="0" w:color="00000A"/>
            </w:tcBorders>
            <w:shd w:fill="D9D9D9" w:val="clear"/>
            <w:tcMar>
              <w:left w:w="8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rPr/>
            </w:pPr>
            <w:r>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pPr>
            <w:r>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fill="D9D9D9" w:val="clear"/>
            <w:tcMar>
              <w:left w:w="83" w:type="dxa"/>
            </w:tcMar>
          </w:tcPr>
          <w:p>
            <w:pPr>
              <w:pStyle w:val="Normal"/>
              <w:rPr/>
            </w:pPr>
            <w:r>
              <w:rPr>
                <w:rFonts w:ascii="Calibri" w:hAnsi="Calibri"/>
                <w:b/>
                <w:szCs w:val="16"/>
              </w:rPr>
              <w:t xml:space="preserve">3. </w:t>
            </w:r>
            <w:r>
              <w:rPr>
                <w:rFonts w:ascii="Calibri" w:hAnsi="Calibri"/>
                <w:b/>
              </w:rPr>
              <w:t>Analysis</w:t>
            </w:r>
          </w:p>
          <w:p>
            <w:pPr>
              <w:pStyle w:val="Normal"/>
              <w:spacing w:before="0" w:after="120"/>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592" w:type="dxa"/>
            <w:tcBorders>
              <w:top w:val="single" w:sz="4" w:space="0" w:color="00000A"/>
              <w:left w:val="single" w:sz="4" w:space="0" w:color="00000A"/>
              <w:right w:val="single" w:sz="4" w:space="0" w:color="00000A"/>
              <w:insideV w:val="single" w:sz="4" w:space="0" w:color="00000A"/>
            </w:tcBorders>
            <w:shd w:fill="D9D9D9" w:val="clear"/>
            <w:tcMar>
              <w:left w:w="8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rPr/>
            </w:pPr>
            <w:r>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pPr>
            <w:r>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fill="D9D9D9" w:val="clear"/>
            <w:tcMar>
              <w:left w:w="83" w:type="dxa"/>
            </w:tcMar>
          </w:tcPr>
          <w:p>
            <w:pPr>
              <w:pStyle w:val="Normal"/>
              <w:rPr/>
            </w:pPr>
            <w:r>
              <w:rPr>
                <w:rFonts w:ascii="Calibri" w:hAnsi="Calibri"/>
                <w:b/>
                <w:szCs w:val="16"/>
              </w:rPr>
              <w:t xml:space="preserve">4. </w:t>
            </w:r>
            <w:r>
              <w:rPr>
                <w:rFonts w:ascii="Calibri" w:hAnsi="Calibri"/>
                <w:b/>
              </w:rPr>
              <w:t>Practical Application and Deployment</w:t>
            </w:r>
          </w:p>
          <w:p>
            <w:pPr>
              <w:pStyle w:val="Normal"/>
              <w:spacing w:before="0" w:after="120"/>
              <w:rPr>
                <w:rFonts w:ascii="Calibri" w:hAnsi="Calibri"/>
                <w:sz w:val="14"/>
                <w:szCs w:val="14"/>
              </w:rPr>
            </w:pPr>
            <w:r>
              <w:rPr>
                <w:rFonts w:ascii="Calibri" w:hAnsi="Calibri"/>
                <w:sz w:val="14"/>
                <w:szCs w:val="14"/>
              </w:rPr>
              <w:t>Deployment of methods, materials, tools and techniques; application of concepts; formulation of innovative and creative solutions to solve problems.</w:t>
            </w:r>
          </w:p>
        </w:tc>
        <w:tc>
          <w:tcPr>
            <w:tcW w:w="592" w:type="dxa"/>
            <w:tcBorders>
              <w:top w:val="single" w:sz="4" w:space="0" w:color="00000A"/>
              <w:left w:val="single" w:sz="4" w:space="0" w:color="00000A"/>
              <w:right w:val="single" w:sz="4" w:space="0" w:color="00000A"/>
              <w:insideV w:val="single" w:sz="4" w:space="0" w:color="00000A"/>
            </w:tcBorders>
            <w:shd w:fill="D9D9D9" w:val="clear"/>
            <w:tcMar>
              <w:left w:w="8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continue"/>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rPr/>
            </w:pPr>
            <w:r>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pPr>
            <w:r>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fill="D9D9D9" w:val="clear"/>
            <w:tcMar>
              <w:left w:w="83" w:type="dxa"/>
            </w:tcMar>
          </w:tcPr>
          <w:p>
            <w:pPr>
              <w:pStyle w:val="Normal"/>
              <w:rPr/>
            </w:pPr>
            <w:r>
              <w:rPr>
                <w:rFonts w:ascii="Calibri" w:hAnsi="Calibri"/>
                <w:b/>
                <w:szCs w:val="16"/>
              </w:rPr>
              <w:t xml:space="preserve">5. </w:t>
            </w:r>
            <w:r>
              <w:rPr>
                <w:rFonts w:ascii="Calibri" w:hAnsi="Calibri"/>
                <w:b/>
              </w:rPr>
              <w:t>Skills for Professional Practice</w:t>
            </w:r>
            <w:r>
              <w:rPr>
                <w:rFonts w:ascii="Calibri" w:hAnsi="Calibri"/>
                <w:b/>
                <w:sz w:val="16"/>
                <w:szCs w:val="16"/>
              </w:rPr>
              <w:t xml:space="preserve"> </w:t>
            </w:r>
          </w:p>
          <w:p>
            <w:pPr>
              <w:pStyle w:val="Normal"/>
              <w:spacing w:before="0" w:after="120"/>
              <w:rPr>
                <w:rFonts w:ascii="Calibri" w:hAnsi="Calibri"/>
                <w:sz w:val="14"/>
                <w:szCs w:val="14"/>
              </w:rPr>
            </w:pPr>
            <w:r>
              <w:rPr>
                <w:rFonts w:ascii="Calibri" w:hAnsi="Calibri"/>
                <w:sz w:val="14"/>
                <w:szCs w:val="14"/>
              </w:rPr>
              <w:t>Attributes in professional practice: individual and collaborative working; deployment of appropriate media; presentation and organisation.</w:t>
            </w:r>
          </w:p>
        </w:tc>
        <w:tc>
          <w:tcPr>
            <w:tcW w:w="592" w:type="dxa"/>
            <w:tcBorders>
              <w:top w:val="single" w:sz="4" w:space="0" w:color="00000A"/>
              <w:left w:val="single" w:sz="4" w:space="0" w:color="00000A"/>
              <w:right w:val="single" w:sz="4" w:space="0" w:color="00000A"/>
              <w:insideV w:val="single" w:sz="4" w:space="0" w:color="00000A"/>
            </w:tcBorders>
            <w:shd w:fill="D9D9D9" w:val="clear"/>
            <w:tcMar>
              <w:left w:w="83"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3"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continue"/>
            <w:tcBorders>
              <w:top w:val="single" w:sz="4" w:space="0" w:color="00000A"/>
              <w:left w:val="single" w:sz="4" w:space="0" w:color="00000A"/>
              <w:right w:val="single" w:sz="4" w:space="0" w:color="00000A"/>
              <w:insideV w:val="single" w:sz="4" w:space="0" w:color="00000A"/>
            </w:tcBorders>
            <w:shd w:fill="auto" w:val="clear"/>
            <w:tcMar>
              <w:left w:w="83" w:type="dxa"/>
            </w:tcMar>
          </w:tcPr>
          <w:p>
            <w:pPr>
              <w:pStyle w:val="Normal"/>
              <w:rPr/>
            </w:pPr>
            <w:r>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pPr>
            <w:r>
              <w:rPr/>
            </w:r>
          </w:p>
        </w:tc>
      </w:tr>
    </w:tbl>
    <w:p>
      <w:pPr>
        <w:pStyle w:val="Normal"/>
        <w:ind w:left="284" w:right="531" w:hanging="0"/>
        <w:rPr>
          <w:rFonts w:ascii="Calibri" w:hAnsi="Calibri"/>
          <w:b/>
          <w:b/>
          <w:sz w:val="16"/>
          <w:szCs w:val="16"/>
        </w:rPr>
      </w:pPr>
      <w:r>
        <w:rPr>
          <w:rFonts w:ascii="Calibri" w:hAnsi="Calibri"/>
          <w:b/>
          <w:sz w:val="16"/>
          <w:szCs w:val="16"/>
        </w:rPr>
      </w:r>
    </w:p>
    <w:tbl>
      <w:tblPr>
        <w:tblW w:w="10666"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83" w:type="dxa"/>
          <w:bottom w:w="0" w:type="dxa"/>
          <w:right w:w="108" w:type="dxa"/>
        </w:tblCellMar>
      </w:tblPr>
      <w:tblGrid>
        <w:gridCol w:w="6060"/>
        <w:gridCol w:w="2903"/>
        <w:gridCol w:w="426"/>
        <w:gridCol w:w="1276"/>
      </w:tblGrid>
      <w:tr>
        <w:trPr>
          <w:cantSplit w:val="true"/>
        </w:trPr>
        <w:tc>
          <w:tcPr>
            <w:tcW w:w="6060"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3" w:type="dxa"/>
            </w:tcMar>
            <w:vAlign w:val="center"/>
          </w:tcPr>
          <w:p>
            <w:pPr>
              <w:pStyle w:val="Normal"/>
              <w:rPr/>
            </w:pPr>
            <w:r>
              <w:rPr>
                <w:rFonts w:cs="Arial" w:ascii="Calibri" w:hAnsi="Calibri"/>
                <w:b/>
                <w:bCs/>
                <w:sz w:val="22"/>
                <w:szCs w:val="22"/>
              </w:rPr>
              <w:t xml:space="preserve">Assignment Mark </w:t>
            </w:r>
            <w:r>
              <w:rPr>
                <w:rFonts w:cs="Arial" w:ascii="Calibri" w:hAnsi="Calibri"/>
                <w:bCs/>
                <w:sz w:val="22"/>
                <w:szCs w:val="22"/>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9"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3" w:type="dxa"/>
            </w:tcMar>
            <w:vAlign w:val="bottom"/>
          </w:tcPr>
          <w:p>
            <w:pPr>
              <w:pStyle w:val="Normal"/>
              <w:rPr>
                <w:rFonts w:ascii="Calibri" w:hAnsi="Calibri" w:cs="Arial"/>
                <w:b/>
                <w:b/>
                <w:sz w:val="16"/>
                <w:szCs w:val="16"/>
              </w:rPr>
            </w:pPr>
            <w:r>
              <w:rPr>
                <w:rFonts w:cs="Arial" w:ascii="Calibri" w:hAnsi="Calibri"/>
                <w:b/>
                <w:sz w:val="16"/>
                <w:szCs w:val="16"/>
              </w:rPr>
              <w:t>Late Submission Penalties (tick if appropriate)</w:t>
            </w:r>
          </w:p>
        </w:tc>
        <w:tc>
          <w:tcPr>
            <w:tcW w:w="1276"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vAlign w:val="center"/>
          </w:tcPr>
          <w:p>
            <w:pPr>
              <w:pStyle w:val="Normal"/>
              <w:jc w:val="right"/>
              <w:rPr>
                <w:rFonts w:ascii="Calibri" w:hAnsi="Calibri" w:cs="Arial"/>
                <w:b/>
                <w:b/>
                <w:bCs/>
              </w:rPr>
            </w:pPr>
            <w:r>
              <w:rPr>
                <w:rFonts w:cs="Arial" w:ascii="Calibri" w:hAnsi="Calibri"/>
                <w:b/>
                <w:bCs/>
              </w:rPr>
              <w:t>%</w:t>
            </w:r>
          </w:p>
        </w:tc>
      </w:tr>
      <w:tr>
        <w:trPr>
          <w:cantSplit w:val="true"/>
        </w:trPr>
        <w:tc>
          <w:tcPr>
            <w:tcW w:w="6060"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3" w:type="dxa"/>
            </w:tcMar>
            <w:vAlign w:val="center"/>
          </w:tcPr>
          <w:p>
            <w:pPr>
              <w:pStyle w:val="Normal"/>
              <w:rPr/>
            </w:pPr>
            <w:r>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vAlign w:val="bottom"/>
          </w:tcPr>
          <w:p>
            <w:pPr>
              <w:pStyle w:val="Normal"/>
              <w:rPr>
                <w:rFonts w:ascii="Calibri" w:hAnsi="Calibri" w:cs="Arial"/>
                <w:sz w:val="16"/>
                <w:szCs w:val="16"/>
              </w:rPr>
            </w:pPr>
            <w:r>
              <w:rPr>
                <w:rFonts w:cs="Arial" w:ascii="Calibri" w:hAnsi="Calibri"/>
                <w:sz w:val="16"/>
                <w:szCs w:val="16"/>
              </w:rPr>
              <w:t>Up to one week late</w:t>
            </w:r>
          </w:p>
        </w:tc>
        <w:tc>
          <w:tcPr>
            <w:tcW w:w="426"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vAlign w:val="bottom"/>
          </w:tcPr>
          <w:p>
            <w:pPr>
              <w:pStyle w:val="Normal"/>
              <w:jc w:val="center"/>
              <w:rPr>
                <w:rFonts w:ascii="Calibri" w:hAnsi="Calibri" w:cs="Arial"/>
                <w:sz w:val="12"/>
                <w:szCs w:val="12"/>
              </w:rPr>
            </w:pPr>
            <w:r>
              <w:rPr>
                <w:rFonts w:cs="Arial" w:ascii="Calibri" w:hAnsi="Calibri"/>
                <w:sz w:val="12"/>
                <w:szCs w:val="12"/>
              </w:rPr>
            </w:r>
          </w:p>
        </w:tc>
        <w:tc>
          <w:tcPr>
            <w:tcW w:w="1276"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vAlign w:val="center"/>
          </w:tcPr>
          <w:p>
            <w:pPr>
              <w:pStyle w:val="Normal"/>
              <w:rPr/>
            </w:pPr>
            <w:r>
              <w:rPr/>
            </w:r>
          </w:p>
        </w:tc>
      </w:tr>
      <w:tr>
        <w:trPr>
          <w:cantSplit w:val="true"/>
        </w:trPr>
        <w:tc>
          <w:tcPr>
            <w:tcW w:w="6060"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3" w:type="dxa"/>
            </w:tcMar>
            <w:vAlign w:val="center"/>
          </w:tcPr>
          <w:p>
            <w:pPr>
              <w:pStyle w:val="Normal"/>
              <w:rPr/>
            </w:pPr>
            <w:r>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vAlign w:val="bottom"/>
          </w:tcPr>
          <w:p>
            <w:pPr>
              <w:pStyle w:val="Normal"/>
              <w:rPr/>
            </w:pPr>
            <w:r>
              <w:rPr>
                <w:rFonts w:cs="Arial" w:ascii="Calibri" w:hAnsi="Calibri"/>
                <w:sz w:val="16"/>
                <w:szCs w:val="16"/>
              </w:rPr>
              <w:t>1</w:t>
            </w:r>
            <w:r>
              <w:rPr>
                <w:rFonts w:cs="Arial" w:ascii="Calibri" w:hAnsi="Calibri"/>
                <w:sz w:val="16"/>
                <w:szCs w:val="16"/>
                <w:vertAlign w:val="superscript"/>
              </w:rPr>
              <w:t>st</w:t>
            </w:r>
            <w:r>
              <w:rPr>
                <w:rFonts w:cs="Arial" w:ascii="Calibri" w:hAnsi="Calibri"/>
                <w:sz w:val="16"/>
                <w:szCs w:val="16"/>
              </w:rPr>
              <w:t>/2</w:t>
            </w:r>
            <w:r>
              <w:rPr>
                <w:rFonts w:cs="Arial" w:ascii="Calibri" w:hAnsi="Calibri"/>
                <w:sz w:val="16"/>
                <w:szCs w:val="16"/>
                <w:vertAlign w:val="superscript"/>
              </w:rPr>
              <w:t>nd</w:t>
            </w:r>
            <w:r>
              <w:rPr>
                <w:rFonts w:cs="Arial" w:ascii="Calibri" w:hAnsi="Calibri"/>
                <w:sz w:val="16"/>
                <w:szCs w:val="16"/>
              </w:rPr>
              <w:t>/3</w:t>
            </w:r>
            <w:r>
              <w:rPr>
                <w:rFonts w:cs="Arial" w:ascii="Calibri" w:hAnsi="Calibri"/>
                <w:sz w:val="16"/>
                <w:szCs w:val="16"/>
                <w:vertAlign w:val="superscript"/>
              </w:rPr>
              <w:t>rd</w:t>
            </w:r>
            <w:r>
              <w:rPr>
                <w:rFonts w:cs="Arial" w:ascii="Calibri" w:hAnsi="Calibri"/>
                <w:sz w:val="16"/>
                <w:szCs w:val="16"/>
              </w:rPr>
              <w:t xml:space="preserve"> attempt?</w:t>
            </w:r>
          </w:p>
        </w:tc>
        <w:tc>
          <w:tcPr>
            <w:tcW w:w="426"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vAlign w:val="bottom"/>
          </w:tcPr>
          <w:p>
            <w:pPr>
              <w:pStyle w:val="Normal"/>
              <w:jc w:val="center"/>
              <w:rPr>
                <w:rFonts w:ascii="Calibri" w:hAnsi="Calibri" w:cs="Arial"/>
                <w:sz w:val="16"/>
                <w:szCs w:val="12"/>
              </w:rPr>
            </w:pPr>
            <w:r>
              <w:rPr>
                <w:rFonts w:cs="Arial" w:ascii="Calibri" w:hAnsi="Calibri"/>
                <w:sz w:val="16"/>
                <w:szCs w:val="12"/>
              </w:rPr>
              <w:t>1st</w:t>
            </w:r>
          </w:p>
        </w:tc>
        <w:tc>
          <w:tcPr>
            <w:tcW w:w="1276"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vAlign w:val="center"/>
          </w:tcPr>
          <w:p>
            <w:pPr>
              <w:pStyle w:val="Normal"/>
              <w:rPr/>
            </w:pPr>
            <w:r>
              <w:rPr/>
            </w:r>
          </w:p>
        </w:tc>
      </w:tr>
    </w:tbl>
    <w:p>
      <w:pPr>
        <w:pStyle w:val="Normal"/>
        <w:rPr/>
      </w:pPr>
      <w:bookmarkStart w:id="0" w:name="_GoBack"/>
      <w:bookmarkStart w:id="1" w:name="_GoBack"/>
      <w:bookmarkEnd w:id="1"/>
      <w:r>
        <w:rPr/>
      </w:r>
    </w:p>
    <w:tbl>
      <w:tblPr>
        <w:tblW w:w="10348" w:type="dxa"/>
        <w:jc w:val="left"/>
        <w:tblInd w:w="23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88" w:type="dxa"/>
          <w:bottom w:w="0" w:type="dxa"/>
          <w:right w:w="108" w:type="dxa"/>
        </w:tblCellMar>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8" w:type="dxa"/>
            </w:tcMar>
            <w:vAlign w:val="center"/>
          </w:tcPr>
          <w:p>
            <w:pPr>
              <w:pStyle w:val="Heading3"/>
              <w:rPr>
                <w:rFonts w:ascii="Calibri" w:hAnsi="Calibri"/>
                <w:sz w:val="36"/>
                <w:szCs w:val="36"/>
              </w:rPr>
            </w:pPr>
            <w:r>
              <w:rPr>
                <w:rFonts w:ascii="Calibri" w:hAnsi="Calibri"/>
                <w:sz w:val="36"/>
                <w:szCs w:val="36"/>
              </w:rPr>
              <w:t>MASTERS COMMON ASSESSMENT AND MARKING CRITERIA</w:t>
            </w:r>
          </w:p>
        </w:tc>
      </w:tr>
    </w:tbl>
    <w:p>
      <w:pPr>
        <w:pStyle w:val="Normal"/>
        <w:rPr>
          <w:rFonts w:ascii="Calibri" w:hAnsi="Calibri"/>
        </w:rPr>
      </w:pPr>
      <w:r>
        <w:rPr>
          <w:rFonts w:ascii="Calibri" w:hAnsi="Calibri"/>
        </w:rPr>
      </w:r>
    </w:p>
    <w:tbl>
      <w:tblPr>
        <w:tblW w:w="10450" w:type="dxa"/>
        <w:jc w:val="left"/>
        <w:tblInd w:w="131" w:type="dxa"/>
        <w:tblBorders>
          <w:top w:val="single" w:sz="4" w:space="0" w:color="00000A"/>
          <w:left w:val="single" w:sz="4" w:space="0" w:color="00000A"/>
          <w:right w:val="single" w:sz="4" w:space="0" w:color="00000A"/>
          <w:insideV w:val="single" w:sz="4" w:space="0" w:color="00000A"/>
        </w:tblBorders>
        <w:tblCellMar>
          <w:top w:w="0" w:type="dxa"/>
          <w:left w:w="83" w:type="dxa"/>
          <w:bottom w:w="0" w:type="dxa"/>
          <w:right w:w="108" w:type="dxa"/>
        </w:tblCellMar>
      </w:tblPr>
      <w:tblGrid>
        <w:gridCol w:w="1759"/>
        <w:gridCol w:w="1216"/>
        <w:gridCol w:w="1213"/>
        <w:gridCol w:w="1212"/>
        <w:gridCol w:w="1213"/>
        <w:gridCol w:w="1216"/>
        <w:gridCol w:w="1213"/>
        <w:gridCol w:w="1406"/>
      </w:tblGrid>
      <w:tr>
        <w:trPr/>
        <w:tc>
          <w:tcPr>
            <w:tcW w:w="1759" w:type="dxa"/>
            <w:tcBorders>
              <w:top w:val="single" w:sz="4" w:space="0" w:color="00000A"/>
              <w:left w:val="single" w:sz="4" w:space="0" w:color="00000A"/>
              <w:right w:val="single" w:sz="4" w:space="0" w:color="00000A"/>
              <w:insideV w:val="single"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6"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FAIL</w:t>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FAIL</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BFBFBF" w:val="clear"/>
            <w:tcMar>
              <w:left w:w="33"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6"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406"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75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BFBFBF" w:val="clear"/>
            <w:tcMar>
              <w:left w:w="83"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6"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FAIL 0-39%</w:t>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FAIL 40-49%*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BFBFBF" w:val="clear"/>
            <w:tcMar>
              <w:left w:w="33" w:type="dxa"/>
            </w:tcMar>
            <w:vAlign w:val="bottom"/>
          </w:tcPr>
          <w:p>
            <w:pPr>
              <w:pStyle w:val="Normal"/>
              <w:spacing w:before="120" w:after="120"/>
              <w:jc w:val="center"/>
              <w:rPr>
                <w:rFonts w:ascii="Calibri" w:hAnsi="Calibri"/>
                <w:b/>
                <w:b/>
                <w:sz w:val="12"/>
                <w:szCs w:val="16"/>
              </w:rPr>
            </w:pPr>
            <w:r>
              <w:rPr>
                <w:rFonts w:ascii="Calibri" w:hAnsi="Calibri"/>
                <w:b/>
                <w:sz w:val="12"/>
                <w:szCs w:val="16"/>
              </w:rPr>
              <w:t>PASS 50-59%</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PASS 60-69%</w:t>
            </w:r>
          </w:p>
        </w:tc>
        <w:tc>
          <w:tcPr>
            <w:tcW w:w="1216"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MERIT 70-79%</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DIST’ION 80-89%</w:t>
            </w:r>
          </w:p>
        </w:tc>
        <w:tc>
          <w:tcPr>
            <w:tcW w:w="1406"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BFBFBF" w:val="clear"/>
            <w:tcMar>
              <w:left w:w="83" w:type="dxa"/>
            </w:tcMar>
          </w:tcPr>
          <w:p>
            <w:pPr>
              <w:pStyle w:val="Normal"/>
              <w:spacing w:before="120" w:after="120"/>
              <w:jc w:val="center"/>
              <w:rPr>
                <w:rFonts w:ascii="Calibri" w:hAnsi="Calibri"/>
                <w:b/>
                <w:b/>
                <w:sz w:val="12"/>
                <w:szCs w:val="16"/>
              </w:rPr>
            </w:pPr>
            <w:r>
              <w:rPr>
                <w:rFonts w:ascii="Calibri" w:hAnsi="Calibri"/>
                <w:b/>
                <w:sz w:val="12"/>
                <w:szCs w:val="16"/>
              </w:rPr>
              <w:t>DIST’ION 90-100%</w:t>
            </w:r>
          </w:p>
        </w:tc>
      </w:tr>
      <w:tr>
        <w:trPr>
          <w:trHeight w:val="1959" w:hRule="atLeast"/>
        </w:trPr>
        <w:tc>
          <w:tcPr>
            <w:tcW w:w="175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sz w:val="14"/>
                <w:szCs w:val="14"/>
              </w:rPr>
            </w:pPr>
            <w:r>
              <w:rPr>
                <w:rFonts w:ascii="Calibri" w:hAnsi="Calibri"/>
                <w:sz w:val="14"/>
                <w:szCs w:val="14"/>
              </w:rPr>
              <w:t xml:space="preserve">Extent of research and/or own reading,  selection of credible sources, application of appropriate referencing conventions </w:t>
            </w:r>
          </w:p>
          <w:p>
            <w:pPr>
              <w:pStyle w:val="Normal"/>
              <w:rPr>
                <w:rFonts w:ascii="Calibri" w:hAnsi="Calibri"/>
                <w:sz w:val="14"/>
                <w:szCs w:val="14"/>
              </w:rPr>
            </w:pPr>
            <w:r>
              <w:rPr>
                <w:rFonts w:ascii="Calibri" w:hAnsi="Calibri"/>
                <w:sz w:val="14"/>
                <w:szCs w:val="14"/>
              </w:rPr>
            </w:r>
          </w:p>
          <w:p>
            <w:pPr>
              <w:pStyle w:val="Normal"/>
              <w:rPr>
                <w:rFonts w:ascii="Calibri" w:hAnsi="Calibri"/>
                <w:sz w:val="14"/>
                <w:szCs w:val="14"/>
              </w:rPr>
            </w:pPr>
            <w:r>
              <w:rPr>
                <w:rFonts w:ascii="Calibri" w:hAnsi="Calibri"/>
                <w:sz w:val="14"/>
                <w:szCs w:val="14"/>
              </w:rPr>
            </w:r>
          </w:p>
        </w:tc>
        <w:tc>
          <w:tcPr>
            <w:tcW w:w="1216"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6"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p>
            <w:pPr>
              <w:pStyle w:val="Normal"/>
              <w:rPr>
                <w:rFonts w:ascii="Calibri" w:hAnsi="Calibri"/>
                <w:sz w:val="12"/>
                <w:szCs w:val="16"/>
              </w:rPr>
            </w:pPr>
            <w:r>
              <w:rPr>
                <w:rFonts w:ascii="Calibri" w:hAnsi="Calibri"/>
                <w:sz w:val="12"/>
                <w:szCs w:val="16"/>
              </w:rPr>
            </w:r>
          </w:p>
        </w:tc>
        <w:tc>
          <w:tcPr>
            <w:tcW w:w="1406"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75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sz w:val="14"/>
                <w:szCs w:val="14"/>
              </w:rPr>
            </w:pPr>
            <w:r>
              <w:rPr>
                <w:rFonts w:ascii="Calibri" w:hAnsi="Calibri"/>
                <w:sz w:val="14"/>
                <w:szCs w:val="14"/>
              </w:rPr>
              <w:t>Extent of systematic knowledge, understanding and critical awareness of concepts and underlying principles associated with the discipline.</w:t>
            </w:r>
          </w:p>
        </w:tc>
        <w:tc>
          <w:tcPr>
            <w:tcW w:w="1216"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spacing w:before="0" w:after="120"/>
              <w:rPr>
                <w:rFonts w:ascii="Calibri" w:hAnsi="Calibri"/>
                <w:sz w:val="12"/>
                <w:szCs w:val="16"/>
              </w:rPr>
            </w:pPr>
            <w:r>
              <w:rPr>
                <w:rFonts w:ascii="Calibri" w:hAnsi="Calibri"/>
                <w:sz w:val="12"/>
                <w:szCs w:val="16"/>
              </w:rPr>
              <w:t xml:space="preserve">Evidence of knowledge and understanding of current and relevant concepts and underlying principles but with some gaps or errors. </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6"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and contemporary views. </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1406"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trPr/>
        <w:tc>
          <w:tcPr>
            <w:tcW w:w="175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1216"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rPr>
                <w:rFonts w:ascii="Calibri" w:hAnsi="Calibri"/>
                <w:sz w:val="12"/>
                <w:szCs w:val="16"/>
              </w:rPr>
            </w:pPr>
            <w:r>
              <w:rPr>
                <w:rFonts w:ascii="Calibri" w:hAnsi="Calibri"/>
                <w:sz w:val="12"/>
                <w:szCs w:val="16"/>
              </w:rPr>
              <w:t>Evidence of some logical, critical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Evidence of logical, analytical, critical thinking and synthesis. Can analyse new and/or complex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6"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tc>
        <w:tc>
          <w:tcPr>
            <w:tcW w:w="1406"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trPr>
          <w:trHeight w:val="2648" w:hRule="atLeast"/>
        </w:trPr>
        <w:tc>
          <w:tcPr>
            <w:tcW w:w="175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4"/>
                <w:szCs w:val="14"/>
              </w:rPr>
            </w:pPr>
            <w:r>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1216"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rPr>
                <w:rFonts w:ascii="Calibri" w:hAnsi="Calibri"/>
                <w:sz w:val="12"/>
                <w:szCs w:val="16"/>
              </w:rPr>
            </w:pPr>
            <w:r>
              <w:rPr>
                <w:rFonts w:ascii="Calibri" w:hAnsi="Calibri"/>
                <w:sz w:val="12"/>
                <w:szCs w:val="16"/>
              </w:rPr>
              <w:t>A satisfactory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Some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6"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originality, innovation and creativity. </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Originality, innovation and/or creativity evident throughout.</w:t>
            </w:r>
          </w:p>
        </w:tc>
        <w:tc>
          <w:tcPr>
            <w:tcW w:w="1406"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r>
      <w:tr>
        <w:trPr/>
        <w:tc>
          <w:tcPr>
            <w:tcW w:w="175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sz w:val="14"/>
                <w:szCs w:val="14"/>
              </w:rPr>
            </w:pPr>
            <w:r>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6"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rPr>
                <w:rFonts w:ascii="Calibri" w:hAnsi="Calibri"/>
                <w:sz w:val="12"/>
                <w:szCs w:val="16"/>
              </w:rPr>
            </w:pPr>
            <w:r>
              <w:rPr>
                <w:rFonts w:ascii="Calibri" w:hAnsi="Calibri"/>
                <w:sz w:val="12"/>
                <w:szCs w:val="16"/>
              </w:rPr>
              <w:t xml:space="preserve">Can communicate clearly to specialist and non-specialist audiences in a suitable format but with some room for improvement. </w:t>
            </w:r>
          </w:p>
          <w:p>
            <w:pPr>
              <w:pStyle w:val="Normal"/>
              <w:rPr>
                <w:rFonts w:ascii="Calibri" w:hAnsi="Calibri"/>
                <w:sz w:val="12"/>
                <w:szCs w:val="16"/>
              </w:rPr>
            </w:pPr>
            <w:r>
              <w:rPr>
                <w:rFonts w:ascii="Calibri" w:hAnsi="Calibri"/>
                <w:sz w:val="12"/>
                <w:szCs w:val="16"/>
              </w:rPr>
              <w:t xml:space="preserve">Can work autonomously and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autonomously  and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6"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autonomously and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autonomously and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406"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autonomously and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tbl>
      <w:tblPr>
        <w:tblW w:w="10348" w:type="dxa"/>
        <w:jc w:val="left"/>
        <w:tblInd w:w="23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88" w:type="dxa"/>
          <w:bottom w:w="0" w:type="dxa"/>
          <w:right w:w="108" w:type="dxa"/>
        </w:tblCellMar>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8" w:type="dxa"/>
            </w:tcMar>
            <w:vAlign w:val="center"/>
          </w:tcPr>
          <w:p>
            <w:pPr>
              <w:pStyle w:val="Heading3"/>
              <w:rPr>
                <w:rFonts w:ascii="Calibri" w:hAnsi="Calibri"/>
                <w:sz w:val="36"/>
                <w:szCs w:val="36"/>
              </w:rPr>
            </w:pPr>
            <w:r>
              <w:rPr>
                <w:rFonts w:ascii="Calibri" w:hAnsi="Calibri"/>
                <w:sz w:val="36"/>
                <w:szCs w:val="36"/>
              </w:rPr>
              <w:t>BACHELORS COMMON ASSESSMENT AND MARKING CRITERIA</w:t>
            </w:r>
          </w:p>
        </w:tc>
      </w:tr>
    </w:tbl>
    <w:p>
      <w:pPr>
        <w:pStyle w:val="Normal"/>
        <w:rPr>
          <w:rFonts w:ascii="Calibri" w:hAnsi="Calibri"/>
        </w:rPr>
      </w:pPr>
      <w:r>
        <w:rPr>
          <w:rFonts w:ascii="Calibri" w:hAnsi="Calibri"/>
        </w:rPr>
      </w:r>
    </w:p>
    <w:tbl>
      <w:tblPr>
        <w:tblW w:w="4850" w:type="pct"/>
        <w:jc w:val="left"/>
        <w:tblInd w:w="230" w:type="dxa"/>
        <w:tblBorders>
          <w:top w:val="single" w:sz="4" w:space="0" w:color="00000A"/>
          <w:left w:val="single" w:sz="4" w:space="0" w:color="00000A"/>
          <w:right w:val="single" w:sz="4" w:space="0" w:color="00000A"/>
          <w:insideV w:val="single" w:sz="4" w:space="0" w:color="00000A"/>
        </w:tblBorders>
        <w:tblCellMar>
          <w:top w:w="0" w:type="dxa"/>
          <w:left w:w="83" w:type="dxa"/>
          <w:bottom w:w="0" w:type="dxa"/>
          <w:right w:w="108" w:type="dxa"/>
        </w:tblCellMar>
      </w:tblPr>
      <w:tblGrid>
        <w:gridCol w:w="1662"/>
        <w:gridCol w:w="1214"/>
        <w:gridCol w:w="1212"/>
        <w:gridCol w:w="1212"/>
        <w:gridCol w:w="1213"/>
        <w:gridCol w:w="1212"/>
        <w:gridCol w:w="1212"/>
        <w:gridCol w:w="1213"/>
      </w:tblGrid>
      <w:tr>
        <w:trPr/>
        <w:tc>
          <w:tcPr>
            <w:tcW w:w="1662" w:type="dxa"/>
            <w:tcBorders>
              <w:top w:val="single" w:sz="4" w:space="0" w:color="00000A"/>
              <w:left w:val="single" w:sz="4" w:space="0" w:color="00000A"/>
              <w:right w:val="single" w:sz="4" w:space="0" w:color="00000A"/>
              <w:insideV w:val="single"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OUTRIGHT FAIL</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UNSATISFACTORY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BFBFBF" w:val="clear"/>
            <w:tcMar>
              <w:left w:w="33"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BFBFBF" w:val="clear"/>
            <w:tcMar>
              <w:left w:w="83"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0-29%</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30-39%*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BFBFBF" w:val="clear"/>
            <w:tcMar>
              <w:left w:w="33" w:type="dxa"/>
            </w:tcMar>
            <w:vAlign w:val="bottom"/>
          </w:tcPr>
          <w:p>
            <w:pPr>
              <w:pStyle w:val="Normal"/>
              <w:spacing w:before="120" w:after="120"/>
              <w:jc w:val="center"/>
              <w:rPr>
                <w:rFonts w:ascii="Calibri" w:hAnsi="Calibri"/>
                <w:b/>
                <w:b/>
                <w:sz w:val="12"/>
                <w:szCs w:val="16"/>
              </w:rPr>
            </w:pPr>
            <w:r>
              <w:rPr>
                <w:rFonts w:ascii="Calibri" w:hAnsi="Calibri"/>
                <w:b/>
                <w:sz w:val="12"/>
                <w:szCs w:val="16"/>
              </w:rPr>
              <w:t>40-49%</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50-59%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60-69%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70-79%</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BFBFBF" w:val="clear"/>
            <w:tcMar>
              <w:left w:w="83" w:type="dxa"/>
            </w:tcMar>
          </w:tcPr>
          <w:p>
            <w:pPr>
              <w:pStyle w:val="Normal"/>
              <w:spacing w:before="120" w:after="120"/>
              <w:jc w:val="center"/>
              <w:rPr>
                <w:rFonts w:ascii="Calibri" w:hAnsi="Calibri"/>
                <w:b/>
                <w:b/>
                <w:sz w:val="12"/>
                <w:szCs w:val="16"/>
              </w:rPr>
            </w:pPr>
            <w:r>
              <w:rPr>
                <w:rFonts w:ascii="Calibri" w:hAnsi="Calibri"/>
                <w:b/>
                <w:sz w:val="12"/>
                <w:szCs w:val="16"/>
              </w:rPr>
              <w:t>80-100%</w:t>
            </w:r>
          </w:p>
        </w:tc>
      </w:tr>
      <w:tr>
        <w:trPr>
          <w:trHeight w:val="2229"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sz w:val="16"/>
                <w:szCs w:val="16"/>
              </w:rPr>
            </w:pPr>
            <w:r>
              <w:rPr>
                <w:rFonts w:ascii="Calibri" w:hAnsi="Calibri"/>
                <w:sz w:val="16"/>
                <w:szCs w:val="16"/>
              </w:rPr>
              <w:t xml:space="preserve">Extent of research and/or own reading,  selection of credible sources, application of appropriate referencing conventions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sz w:val="16"/>
                <w:szCs w:val="16"/>
              </w:rPr>
            </w:pPr>
            <w:r>
              <w:rPr>
                <w:rFonts w:ascii="Calibri" w:hAnsi="Calibri"/>
                <w:sz w:val="16"/>
                <w:szCs w:val="16"/>
              </w:rPr>
              <w:t>Extent of knowledge and understanding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spacing w:before="0" w:after="120"/>
              <w:rPr>
                <w:rFonts w:ascii="Calibri" w:hAnsi="Calibri"/>
                <w:sz w:val="12"/>
                <w:szCs w:val="16"/>
              </w:rPr>
            </w:pPr>
            <w:r>
              <w:rPr>
                <w:rFonts w:ascii="Calibri" w:hAnsi="Calibri"/>
                <w:sz w:val="12"/>
                <w:szCs w:val="16"/>
              </w:rPr>
              <w:t xml:space="preserve">Evidence of basic knowledge and understanding of the relevant concepts and underlying principles. </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views.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Highly detailed knowledge and understanding of the main theories/concepts, and a critical awareness of the ambiguities and limitations of knowledge.</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rPr>
                <w:rFonts w:ascii="Calibri" w:hAnsi="Calibri"/>
                <w:sz w:val="12"/>
                <w:szCs w:val="16"/>
              </w:rPr>
            </w:pPr>
            <w:r>
              <w:rPr>
                <w:rFonts w:ascii="Calibri" w:hAnsi="Calibri"/>
                <w:sz w:val="12"/>
                <w:szCs w:val="16"/>
              </w:rPr>
              <w:t>Evidence of some logical, analytical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Evidence of some logical, analytical thinking and synthesis. Can analyse new and/or abstract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pPr>
              <w:pStyle w:val="Normal"/>
              <w:rPr>
                <w:rFonts w:ascii="Calibri" w:hAnsi="Calibri"/>
                <w:sz w:val="12"/>
                <w:szCs w:val="16"/>
              </w:rPr>
            </w:pPr>
            <w:r>
              <w:rPr>
                <w:rFonts w:ascii="Calibri" w:hAnsi="Calibri"/>
                <w:sz w:val="12"/>
                <w:szCs w:val="16"/>
              </w:rPr>
              <w:t>Sound, convincing conclusions / recommendations.</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Thoroughly logical work, supported by evaluated evidence.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Strong, persuasive, conclusions, justifiable recommendations.</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Exceptional work; judiciously selected and evaluated evidence. Very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Highly persuasive conclusions</w:t>
            </w:r>
          </w:p>
        </w:tc>
      </w:tr>
      <w:tr>
        <w:trPr>
          <w:trHeight w:val="2942"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6"/>
                <w:szCs w:val="16"/>
              </w:rPr>
            </w:pPr>
            <w:r>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rPr>
                <w:rFonts w:ascii="Calibri" w:hAnsi="Calibri"/>
                <w:sz w:val="12"/>
                <w:szCs w:val="16"/>
              </w:rPr>
            </w:pPr>
            <w:r>
              <w:rPr>
                <w:rFonts w:ascii="Calibri" w:hAnsi="Calibri"/>
                <w:sz w:val="12"/>
                <w:szCs w:val="16"/>
              </w:rPr>
              <w:t>An adequate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Basic appreciation of the context of the application.</w:t>
            </w:r>
          </w:p>
          <w:p>
            <w:pPr>
              <w:pStyle w:val="Normal"/>
              <w:rPr>
                <w:rFonts w:ascii="Calibri" w:hAnsi="Calibri"/>
                <w:sz w:val="12"/>
                <w:szCs w:val="16"/>
              </w:rPr>
            </w:pPr>
            <w:r>
              <w:rPr>
                <w:rFonts w:ascii="Calibri" w:hAnsi="Calibri"/>
                <w:sz w:val="12"/>
                <w:szCs w:val="16"/>
              </w:rPr>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innovation and creativity.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Innovation and creativity evident throughout.</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sz w:val="16"/>
                <w:szCs w:val="16"/>
              </w:rPr>
            </w:pPr>
            <w:r>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rPr>
                <w:rFonts w:ascii="Calibri" w:hAnsi="Calibri"/>
                <w:sz w:val="12"/>
                <w:szCs w:val="16"/>
              </w:rPr>
            </w:pPr>
            <w:r>
              <w:rPr>
                <w:rFonts w:ascii="Calibri" w:hAnsi="Calibri"/>
                <w:sz w:val="12"/>
                <w:szCs w:val="16"/>
              </w:rPr>
              <w:t xml:space="preserve">Can communicate in a suitable format but with some room for improvement. </w:t>
            </w:r>
          </w:p>
          <w:p>
            <w:pPr>
              <w:pStyle w:val="Normal"/>
              <w:rPr>
                <w:rFonts w:ascii="Calibri" w:hAnsi="Calibri"/>
                <w:sz w:val="12"/>
                <w:szCs w:val="16"/>
              </w:rPr>
            </w:pPr>
            <w:r>
              <w:rPr>
                <w:rFonts w:ascii="Calibri" w:hAnsi="Calibri"/>
                <w:sz w:val="12"/>
                <w:szCs w:val="16"/>
              </w:rPr>
              <w:t xml:space="preserve">Can work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tbl>
      <w:tblPr>
        <w:tblW w:w="10348" w:type="dxa"/>
        <w:jc w:val="left"/>
        <w:tblInd w:w="23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88" w:type="dxa"/>
          <w:bottom w:w="0" w:type="dxa"/>
          <w:right w:w="108" w:type="dxa"/>
        </w:tblCellMar>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8" w:type="dxa"/>
            </w:tcMar>
            <w:vAlign w:val="center"/>
          </w:tcPr>
          <w:p>
            <w:pPr>
              <w:pStyle w:val="Heading3"/>
              <w:rPr>
                <w:rFonts w:ascii="Calibri" w:hAnsi="Calibri"/>
                <w:sz w:val="40"/>
                <w:szCs w:val="40"/>
              </w:rPr>
            </w:pPr>
            <w:r>
              <w:rPr>
                <w:rFonts w:ascii="Calibri" w:hAnsi="Calibri"/>
                <w:sz w:val="40"/>
                <w:szCs w:val="40"/>
              </w:rPr>
              <w:t>FdSc &amp; HN COMMON ASSESSMENT AND MARKING CRITERIA</w:t>
            </w:r>
          </w:p>
        </w:tc>
      </w:tr>
    </w:tbl>
    <w:p>
      <w:pPr>
        <w:pStyle w:val="Normal"/>
        <w:rPr>
          <w:rFonts w:ascii="Calibri" w:hAnsi="Calibri"/>
        </w:rPr>
      </w:pPr>
      <w:r>
        <w:rPr>
          <w:rFonts w:ascii="Calibri" w:hAnsi="Calibri"/>
        </w:rPr>
      </w:r>
    </w:p>
    <w:tbl>
      <w:tblPr>
        <w:tblW w:w="4850" w:type="pct"/>
        <w:jc w:val="left"/>
        <w:tblInd w:w="230" w:type="dxa"/>
        <w:tblBorders>
          <w:top w:val="single" w:sz="4" w:space="0" w:color="00000A"/>
          <w:left w:val="single" w:sz="4" w:space="0" w:color="00000A"/>
          <w:right w:val="single" w:sz="4" w:space="0" w:color="00000A"/>
          <w:insideV w:val="single" w:sz="4" w:space="0" w:color="00000A"/>
        </w:tblBorders>
        <w:tblCellMar>
          <w:top w:w="0" w:type="dxa"/>
          <w:left w:w="83" w:type="dxa"/>
          <w:bottom w:w="0" w:type="dxa"/>
          <w:right w:w="108" w:type="dxa"/>
        </w:tblCellMar>
      </w:tblPr>
      <w:tblGrid>
        <w:gridCol w:w="1662"/>
        <w:gridCol w:w="1214"/>
        <w:gridCol w:w="1212"/>
        <w:gridCol w:w="1212"/>
        <w:gridCol w:w="1213"/>
        <w:gridCol w:w="1212"/>
        <w:gridCol w:w="1212"/>
        <w:gridCol w:w="1213"/>
      </w:tblGrid>
      <w:tr>
        <w:trPr/>
        <w:tc>
          <w:tcPr>
            <w:tcW w:w="1662" w:type="dxa"/>
            <w:tcBorders>
              <w:top w:val="single" w:sz="4" w:space="0" w:color="00000A"/>
              <w:left w:val="single" w:sz="4" w:space="0" w:color="00000A"/>
              <w:right w:val="single" w:sz="4" w:space="0" w:color="00000A"/>
              <w:insideV w:val="single"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OUTRIGHT FAIL</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UNSATISFACTORY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BFBFBF" w:val="clear"/>
            <w:tcMar>
              <w:left w:w="33"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BFBFBF" w:val="clear"/>
            <w:tcMar>
              <w:left w:w="83"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BFBFBF" w:val="clear"/>
            <w:tcMar>
              <w:left w:w="83"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REFER (equivalent to 0-29%</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REFER (equivalent to 30-39%*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BFBFBF" w:val="clear"/>
            <w:tcMar>
              <w:left w:w="33" w:type="dxa"/>
            </w:tcMar>
            <w:vAlign w:val="bottom"/>
          </w:tcPr>
          <w:p>
            <w:pPr>
              <w:pStyle w:val="Normal"/>
              <w:spacing w:before="120" w:after="120"/>
              <w:jc w:val="center"/>
              <w:rPr>
                <w:rFonts w:ascii="Calibri" w:hAnsi="Calibri"/>
                <w:b/>
                <w:b/>
                <w:sz w:val="12"/>
                <w:szCs w:val="16"/>
              </w:rPr>
            </w:pPr>
            <w:r>
              <w:rPr>
                <w:rFonts w:ascii="Calibri" w:hAnsi="Calibri"/>
                <w:b/>
                <w:sz w:val="12"/>
                <w:szCs w:val="16"/>
              </w:rPr>
              <w:t>PASS (equivalent to 40-49%)</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PASS (equivalent to 50-59%)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MERIT (equivalent to 60-69%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3" w:type="dxa"/>
            </w:tcMar>
            <w:vAlign w:val="bottom"/>
          </w:tcPr>
          <w:p>
            <w:pPr>
              <w:pStyle w:val="Normal"/>
              <w:spacing w:before="120" w:after="120"/>
              <w:jc w:val="center"/>
              <w:rPr>
                <w:rFonts w:ascii="Calibri" w:hAnsi="Calibri"/>
                <w:b/>
                <w:b/>
                <w:sz w:val="12"/>
                <w:szCs w:val="16"/>
              </w:rPr>
            </w:pPr>
            <w:r>
              <w:rPr>
                <w:rFonts w:ascii="Calibri" w:hAnsi="Calibri"/>
                <w:b/>
                <w:sz w:val="12"/>
                <w:szCs w:val="16"/>
              </w:rPr>
              <w:t>DISTINCTION (equivalent to 70-79%</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BFBFBF" w:val="clear"/>
            <w:tcMar>
              <w:left w:w="83" w:type="dxa"/>
            </w:tcMar>
          </w:tcPr>
          <w:p>
            <w:pPr>
              <w:pStyle w:val="Normal"/>
              <w:spacing w:before="120" w:after="120"/>
              <w:jc w:val="center"/>
              <w:rPr>
                <w:rFonts w:ascii="Calibri" w:hAnsi="Calibri"/>
                <w:b/>
                <w:b/>
                <w:sz w:val="12"/>
                <w:szCs w:val="16"/>
              </w:rPr>
            </w:pPr>
            <w:r>
              <w:rPr>
                <w:rFonts w:ascii="Calibri" w:hAnsi="Calibri"/>
                <w:b/>
                <w:sz w:val="12"/>
                <w:szCs w:val="16"/>
              </w:rPr>
              <w:t>DISTINCTION (equivalent to 80-100%</w:t>
            </w:r>
          </w:p>
        </w:tc>
      </w:tr>
      <w:tr>
        <w:trPr>
          <w:trHeight w:val="2229"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sz w:val="16"/>
                <w:szCs w:val="16"/>
              </w:rPr>
            </w:pPr>
            <w:r>
              <w:rPr>
                <w:rFonts w:ascii="Calibri" w:hAnsi="Calibri"/>
                <w:sz w:val="16"/>
                <w:szCs w:val="16"/>
              </w:rPr>
              <w:t xml:space="preserve">Extent of research and/or own reading,  selection of credible sources, application of appropriate referencing conventions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sz w:val="16"/>
                <w:szCs w:val="16"/>
              </w:rPr>
            </w:pPr>
            <w:r>
              <w:rPr>
                <w:rFonts w:ascii="Calibri" w:hAnsi="Calibri"/>
                <w:sz w:val="16"/>
                <w:szCs w:val="16"/>
              </w:rPr>
              <w:t>Extent of knowledge and understanding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spacing w:before="0" w:after="120"/>
              <w:rPr>
                <w:rFonts w:ascii="Calibri" w:hAnsi="Calibri"/>
                <w:sz w:val="12"/>
                <w:szCs w:val="16"/>
              </w:rPr>
            </w:pPr>
            <w:r>
              <w:rPr>
                <w:rFonts w:ascii="Calibri" w:hAnsi="Calibri"/>
                <w:sz w:val="12"/>
                <w:szCs w:val="16"/>
              </w:rPr>
              <w:t xml:space="preserve">Evidence of basic knowledge and understanding of the relevant concepts and underlying principles. </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views.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spacing w:before="0" w:after="120"/>
              <w:rPr>
                <w:rFonts w:ascii="Calibri" w:hAnsi="Calibri"/>
                <w:sz w:val="12"/>
                <w:szCs w:val="16"/>
              </w:rPr>
            </w:pPr>
            <w:r>
              <w:rPr>
                <w:rFonts w:ascii="Calibri" w:hAnsi="Calibri"/>
                <w:sz w:val="12"/>
                <w:szCs w:val="16"/>
              </w:rPr>
              <w:t>Highly detailed knowledge and understanding of the main theories/concepts, and a critical awareness of the ambiguities and limitations of knowledge.</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rPr>
                <w:rFonts w:ascii="Calibri" w:hAnsi="Calibri"/>
                <w:sz w:val="12"/>
                <w:szCs w:val="16"/>
              </w:rPr>
            </w:pPr>
            <w:r>
              <w:rPr>
                <w:rFonts w:ascii="Calibri" w:hAnsi="Calibri"/>
                <w:sz w:val="12"/>
                <w:szCs w:val="16"/>
              </w:rPr>
              <w:t>Evidence of some logical, analytical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Evidence of some logical, analytical thinking and synthesis. Can analyse new and/or abstract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pPr>
              <w:pStyle w:val="Normal"/>
              <w:rPr>
                <w:rFonts w:ascii="Calibri" w:hAnsi="Calibri"/>
                <w:sz w:val="12"/>
                <w:szCs w:val="16"/>
              </w:rPr>
            </w:pPr>
            <w:r>
              <w:rPr>
                <w:rFonts w:ascii="Calibri" w:hAnsi="Calibri"/>
                <w:sz w:val="12"/>
                <w:szCs w:val="16"/>
              </w:rPr>
              <w:t>Sound, convincing conclusions / recommendations.</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Thoroughly logical work, supported by evaluated evidence.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Strong, persuasive, conclusions, justifiable recommendations.</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Exceptional work; judiciously selected and evaluated evidence. Very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Highly persuasive conclusions</w:t>
            </w:r>
          </w:p>
        </w:tc>
      </w:tr>
      <w:tr>
        <w:trPr>
          <w:trHeight w:val="2942" w:hRule="atLeast"/>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6"/>
                <w:szCs w:val="16"/>
              </w:rPr>
            </w:pPr>
            <w:r>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rPr>
                <w:rFonts w:ascii="Calibri" w:hAnsi="Calibri"/>
                <w:sz w:val="12"/>
                <w:szCs w:val="16"/>
              </w:rPr>
            </w:pPr>
            <w:r>
              <w:rPr>
                <w:rFonts w:ascii="Calibri" w:hAnsi="Calibri"/>
                <w:sz w:val="12"/>
                <w:szCs w:val="16"/>
              </w:rPr>
              <w:t>An adequate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Basic appreciation of the context of the application.</w:t>
            </w:r>
          </w:p>
          <w:p>
            <w:pPr>
              <w:pStyle w:val="Normal"/>
              <w:rPr>
                <w:rFonts w:ascii="Calibri" w:hAnsi="Calibri"/>
                <w:sz w:val="12"/>
                <w:szCs w:val="16"/>
              </w:rPr>
            </w:pPr>
            <w:r>
              <w:rPr>
                <w:rFonts w:ascii="Calibri" w:hAnsi="Calibri"/>
                <w:sz w:val="12"/>
                <w:szCs w:val="16"/>
              </w:rPr>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innovation and creativity.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Innovation and creativity evident throughout.</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tc>
      </w:tr>
      <w:tr>
        <w:trPr/>
        <w:tc>
          <w:tcPr>
            <w:tcW w:w="166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sz w:val="16"/>
                <w:szCs w:val="16"/>
              </w:rPr>
            </w:pPr>
            <w:r>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33" w:type="dxa"/>
            </w:tcMar>
          </w:tcPr>
          <w:p>
            <w:pPr>
              <w:pStyle w:val="Normal"/>
              <w:rPr>
                <w:rFonts w:ascii="Calibri" w:hAnsi="Calibri"/>
                <w:sz w:val="12"/>
                <w:szCs w:val="16"/>
              </w:rPr>
            </w:pPr>
            <w:r>
              <w:rPr>
                <w:rFonts w:ascii="Calibri" w:hAnsi="Calibri"/>
                <w:sz w:val="12"/>
                <w:szCs w:val="16"/>
              </w:rPr>
              <w:t xml:space="preserve">Can communicate in a suitable format but with some room for improvement. </w:t>
            </w:r>
          </w:p>
          <w:p>
            <w:pPr>
              <w:pStyle w:val="Normal"/>
              <w:rPr>
                <w:rFonts w:ascii="Calibri" w:hAnsi="Calibri"/>
                <w:sz w:val="12"/>
                <w:szCs w:val="16"/>
              </w:rPr>
            </w:pPr>
            <w:r>
              <w:rPr>
                <w:rFonts w:ascii="Calibri" w:hAnsi="Calibri"/>
                <w:sz w:val="12"/>
                <w:szCs w:val="16"/>
              </w:rPr>
              <w:t xml:space="preserve">Can work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3"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p>
      <w:pPr>
        <w:pStyle w:val="Normal"/>
        <w:jc w:val="both"/>
        <w:rPr/>
      </w:pPr>
      <w:r>
        <w:rPr/>
      </w:r>
    </w:p>
    <w:p>
      <w:pPr>
        <w:pStyle w:val="Normal"/>
        <w:rPr/>
      </w:pPr>
      <w:r>
        <w:rPr/>
        <w:drawing>
          <wp:inline distT="0" distB="0" distL="0" distR="0">
            <wp:extent cx="2052320" cy="712470"/>
            <wp:effectExtent l="0" t="0" r="0" b="0"/>
            <wp:docPr id="10"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4" descr="UWTSD Logo"/>
                    <pic:cNvPicPr>
                      <a:picLocks noChangeAspect="1" noChangeArrowheads="1"/>
                    </pic:cNvPicPr>
                  </pic:nvPicPr>
                  <pic:blipFill>
                    <a:blip r:embed="rId7"/>
                    <a:stretch>
                      <a:fillRect/>
                    </a:stretch>
                  </pic:blipFill>
                  <pic:spPr bwMode="auto">
                    <a:xfrm>
                      <a:off x="0" y="0"/>
                      <a:ext cx="2052320" cy="712470"/>
                    </a:xfrm>
                    <a:prstGeom prst="rect">
                      <a:avLst/>
                    </a:prstGeom>
                  </pic:spPr>
                </pic:pic>
              </a:graphicData>
            </a:graphic>
          </wp:inline>
        </w:drawing>
        <mc:AlternateContent>
          <mc:Choice Requires="wps">
            <w:drawing>
              <wp:anchor behindDoc="0" distT="0" distB="0" distL="114300" distR="114300" simplePos="0" locked="0" layoutInCell="1" allowOverlap="1" relativeHeight="3">
                <wp:simplePos x="0" y="0"/>
                <wp:positionH relativeFrom="column">
                  <wp:posOffset>3389630</wp:posOffset>
                </wp:positionH>
                <wp:positionV relativeFrom="paragraph">
                  <wp:posOffset>-311150</wp:posOffset>
                </wp:positionV>
                <wp:extent cx="3242945" cy="448310"/>
                <wp:effectExtent l="0" t="0" r="0" b="0"/>
                <wp:wrapNone/>
                <wp:docPr id="8" name="Text Box 5"/>
                <a:graphic xmlns:a="http://schemas.openxmlformats.org/drawingml/2006/main">
                  <a:graphicData uri="http://schemas.microsoft.com/office/word/2010/wordprocessingShape">
                    <wps:wsp>
                      <wps:cNvSpPr/>
                      <wps:spPr>
                        <a:xfrm>
                          <a:off x="0" y="0"/>
                          <a:ext cx="3242160" cy="447840"/>
                        </a:xfrm>
                        <a:prstGeom prst="rect">
                          <a:avLst/>
                        </a:prstGeom>
                        <a:solidFill>
                          <a:srgbClr val="ffffff"/>
                        </a:solidFill>
                        <a:ln>
                          <a:noFill/>
                        </a:ln>
                      </wps:spPr>
                      <wps:style>
                        <a:lnRef idx="0"/>
                        <a:fillRef idx="0"/>
                        <a:effectRef idx="0"/>
                        <a:fontRef idx="minor"/>
                      </wps:style>
                      <wps:txbx>
                        <w:txbxContent>
                          <w:p>
                            <w:pPr>
                              <w:pStyle w:val="FrameContents"/>
                              <w:jc w:val="right"/>
                              <w:rPr>
                                <w:rFonts w:ascii="Arial" w:hAnsi="Arial" w:cs="Arial"/>
                                <w:color w:val="00000A"/>
                                <w:sz w:val="22"/>
                                <w:szCs w:val="22"/>
                              </w:rPr>
                            </w:pPr>
                            <w:r>
                              <w:rPr>
                                <w:rFonts w:cs="Arial" w:ascii="Arial" w:hAnsi="Arial"/>
                                <w:color w:val="00000A"/>
                                <w:sz w:val="22"/>
                                <w:szCs w:val="22"/>
                              </w:rPr>
                              <w:t>Cyfadran Dylunio Cymhwysol a Pheirianneg</w:t>
                            </w:r>
                          </w:p>
                          <w:p>
                            <w:pPr>
                              <w:pStyle w:val="FrameContents"/>
                              <w:jc w:val="right"/>
                              <w:rPr>
                                <w:rFonts w:ascii="Arial" w:hAnsi="Arial" w:cs="Arial"/>
                                <w:color w:val="00000A"/>
                                <w:sz w:val="22"/>
                                <w:szCs w:val="22"/>
                              </w:rPr>
                            </w:pPr>
                            <w:r>
                              <w:rPr>
                                <w:rFonts w:cs="Arial" w:ascii="Arial" w:hAnsi="Arial"/>
                                <w:color w:val="00000A"/>
                                <w:sz w:val="22"/>
                                <w:szCs w:val="22"/>
                              </w:rPr>
                              <w:t>Faculty of Applied Design and Engineering</w:t>
                            </w:r>
                          </w:p>
                          <w:p>
                            <w:pPr>
                              <w:pStyle w:val="FrameContents"/>
                              <w:jc w:val="right"/>
                              <w:rPr/>
                            </w:pPr>
                            <w:r>
                              <w:rPr/>
                            </w:r>
                          </w:p>
                        </w:txbxContent>
                      </wps:txbx>
                      <wps:bodyPr>
                        <a:noAutofit/>
                      </wps:bodyPr>
                    </wps:wsp>
                  </a:graphicData>
                </a:graphic>
              </wp:anchor>
            </w:drawing>
          </mc:Choice>
          <mc:Fallback>
            <w:pict>
              <v:rect id="shape_0" ID="Text Box 5" fillcolor="white" stroked="f" style="position:absolute;margin-left:266.9pt;margin-top:-24.5pt;width:255.25pt;height:35.2pt">
                <w10:wrap type="square"/>
                <v:fill o:detectmouseclick="t" type="solid" color2="black"/>
                <v:stroke color="#3465a4" joinstyle="round" endcap="flat"/>
                <v:textbox>
                  <w:txbxContent>
                    <w:p>
                      <w:pPr>
                        <w:pStyle w:val="FrameContents"/>
                        <w:jc w:val="right"/>
                        <w:rPr>
                          <w:rFonts w:ascii="Arial" w:hAnsi="Arial" w:cs="Arial"/>
                          <w:color w:val="00000A"/>
                          <w:sz w:val="22"/>
                          <w:szCs w:val="22"/>
                        </w:rPr>
                      </w:pPr>
                      <w:r>
                        <w:rPr>
                          <w:rFonts w:cs="Arial" w:ascii="Arial" w:hAnsi="Arial"/>
                          <w:color w:val="00000A"/>
                          <w:sz w:val="22"/>
                          <w:szCs w:val="22"/>
                        </w:rPr>
                        <w:t>Cyfadran Dylunio Cymhwysol a Pheirianneg</w:t>
                      </w:r>
                    </w:p>
                    <w:p>
                      <w:pPr>
                        <w:pStyle w:val="FrameContents"/>
                        <w:jc w:val="right"/>
                        <w:rPr>
                          <w:rFonts w:ascii="Arial" w:hAnsi="Arial" w:cs="Arial"/>
                          <w:color w:val="00000A"/>
                          <w:sz w:val="22"/>
                          <w:szCs w:val="22"/>
                        </w:rPr>
                      </w:pPr>
                      <w:r>
                        <w:rPr>
                          <w:rFonts w:cs="Arial" w:ascii="Arial" w:hAnsi="Arial"/>
                          <w:color w:val="00000A"/>
                          <w:sz w:val="22"/>
                          <w:szCs w:val="22"/>
                        </w:rPr>
                        <w:t>Faculty of Applied Design and Engineering</w:t>
                      </w:r>
                    </w:p>
                    <w:p>
                      <w:pPr>
                        <w:pStyle w:val="FrameContents"/>
                        <w:jc w:val="right"/>
                        <w:rPr/>
                      </w:pPr>
                      <w:r>
                        <w:rPr/>
                      </w:r>
                    </w:p>
                  </w:txbxContent>
                </v:textbox>
              </v:rect>
            </w:pict>
          </mc:Fallback>
        </mc:AlternateContent>
      </w:r>
    </w:p>
    <w:p>
      <w:pPr>
        <w:pStyle w:val="Normal"/>
        <w:jc w:val="center"/>
        <w:rPr/>
      </w:pPr>
      <w:r>
        <w:rPr>
          <w:i/>
          <w:sz w:val="36"/>
          <w:szCs w:val="36"/>
          <w:lang w:val="cy-GB"/>
        </w:rPr>
        <w:t>Taflen Cyflwyno Aseiniad</w:t>
      </w:r>
      <w:r>
        <w:rPr>
          <w:i/>
          <w:sz w:val="36"/>
          <w:szCs w:val="36"/>
        </w:rPr>
        <w:t xml:space="preserve"> </w:t>
      </w:r>
    </w:p>
    <w:p>
      <w:pPr>
        <w:pStyle w:val="Normal"/>
        <w:jc w:val="center"/>
        <w:rPr>
          <w:b/>
          <w:b/>
          <w:sz w:val="36"/>
          <w:szCs w:val="36"/>
        </w:rPr>
      </w:pPr>
      <w:r>
        <w:rPr>
          <w:b/>
          <w:sz w:val="36"/>
          <w:szCs w:val="36"/>
        </w:rPr>
        <w:t>Assignment Hand in Sheet (for paper submissions only)</w:t>
      </w:r>
    </w:p>
    <w:p>
      <w:pPr>
        <w:pStyle w:val="Normal"/>
        <w:rPr/>
      </w:pPr>
      <w:r>
        <w:rPr/>
      </w:r>
    </w:p>
    <w:tbl>
      <w:tblPr>
        <w:tblW w:w="10728" w:type="dxa"/>
        <w:jc w:val="left"/>
        <w:tblInd w:w="-59" w:type="dxa"/>
        <w:tblBorders>
          <w:top w:val="double" w:sz="4" w:space="0" w:color="00000A"/>
          <w:left w:val="double" w:sz="4" w:space="0" w:color="00000A"/>
          <w:bottom w:val="double" w:sz="4" w:space="0" w:color="00000A"/>
          <w:right w:val="single" w:sz="4" w:space="0" w:color="00000A"/>
          <w:insideH w:val="double" w:sz="4" w:space="0" w:color="00000A"/>
          <w:insideV w:val="single" w:sz="4" w:space="0" w:color="00000A"/>
        </w:tblBorders>
        <w:tblCellMar>
          <w:top w:w="0" w:type="dxa"/>
          <w:left w:w="47" w:type="dxa"/>
          <w:bottom w:w="0" w:type="dxa"/>
          <w:right w:w="108" w:type="dxa"/>
        </w:tblCellMar>
      </w:tblPr>
      <w:tblGrid>
        <w:gridCol w:w="2118"/>
        <w:gridCol w:w="4087"/>
        <w:gridCol w:w="1950"/>
        <w:gridCol w:w="1317"/>
        <w:gridCol w:w="1255"/>
      </w:tblGrid>
      <w:tr>
        <w:trPr>
          <w:trHeight w:val="442" w:hRule="atLeast"/>
        </w:trPr>
        <w:tc>
          <w:tcPr>
            <w:tcW w:w="10727" w:type="dxa"/>
            <w:gridSpan w:val="5"/>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D9D9D9" w:val="clear"/>
            <w:tcMar>
              <w:left w:w="47" w:type="dxa"/>
            </w:tcMar>
          </w:tcPr>
          <w:p>
            <w:pPr>
              <w:pStyle w:val="Normal"/>
              <w:jc w:val="center"/>
              <w:rPr/>
            </w:pPr>
            <w:r>
              <w:rPr>
                <w:i/>
                <w:sz w:val="24"/>
                <w:szCs w:val="24"/>
                <w:lang w:val="cy-GB"/>
              </w:rPr>
              <w:t>MANYLION Y MYFYRIWR</w:t>
            </w:r>
            <w:r>
              <w:rPr>
                <w:i/>
                <w:sz w:val="24"/>
                <w:szCs w:val="24"/>
              </w:rPr>
              <w:t xml:space="preserve"> </w:t>
            </w:r>
          </w:p>
          <w:p>
            <w:pPr>
              <w:pStyle w:val="Normal"/>
              <w:jc w:val="center"/>
              <w:rPr>
                <w:b/>
                <w:b/>
                <w:sz w:val="24"/>
                <w:szCs w:val="24"/>
              </w:rPr>
            </w:pPr>
            <w:r>
              <w:rPr>
                <w:b/>
                <w:sz w:val="24"/>
                <w:szCs w:val="24"/>
              </w:rPr>
              <w:t>STUDENT’S DETAILS</w:t>
            </w:r>
          </w:p>
        </w:tc>
      </w:tr>
      <w:tr>
        <w:trPr>
          <w:trHeight w:val="731" w:hRule="atLeast"/>
        </w:trPr>
        <w:tc>
          <w:tcPr>
            <w:tcW w:w="2118"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47" w:type="dxa"/>
            </w:tcMar>
          </w:tcPr>
          <w:p>
            <w:pPr>
              <w:pStyle w:val="Normal"/>
              <w:rPr>
                <w:b/>
                <w:b/>
                <w:lang w:val="cy-GB"/>
              </w:rPr>
            </w:pPr>
            <w:r>
              <w:rPr>
                <w:b/>
                <w:lang w:val="cy-GB"/>
              </w:rPr>
            </w:r>
          </w:p>
          <w:p>
            <w:pPr>
              <w:pStyle w:val="Normal"/>
              <w:rPr/>
            </w:pPr>
            <w:r>
              <w:rPr>
                <w:i/>
                <w:lang w:val="cy-GB"/>
              </w:rPr>
              <w:t>ENW</w:t>
            </w:r>
            <w:r>
              <w:rPr>
                <w:b/>
                <w:lang w:val="cy-GB"/>
              </w:rPr>
              <w:t>:</w:t>
            </w:r>
          </w:p>
          <w:p>
            <w:pPr>
              <w:pStyle w:val="Normal"/>
              <w:rPr>
                <w:b/>
                <w:b/>
              </w:rPr>
            </w:pPr>
            <w:r>
              <w:rPr>
                <w:b/>
              </w:rPr>
              <w:t>NAME:</w:t>
            </w:r>
          </w:p>
        </w:tc>
        <w:tc>
          <w:tcPr>
            <w:tcW w:w="4087"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auto" w:val="clear"/>
            <w:tcMar>
              <w:left w:w="47" w:type="dxa"/>
            </w:tcMar>
          </w:tcPr>
          <w:p>
            <w:pPr>
              <w:pStyle w:val="Normal"/>
              <w:rPr/>
            </w:pPr>
            <w:r>
              <w:rPr/>
            </w:r>
          </w:p>
        </w:tc>
        <w:tc>
          <w:tcPr>
            <w:tcW w:w="1950" w:type="dxa"/>
            <w:tcBorders>
              <w:top w:val="double" w:sz="4" w:space="0" w:color="00000A"/>
              <w:left w:val="single" w:sz="4" w:space="0" w:color="00000A"/>
              <w:bottom w:val="double" w:sz="4" w:space="0" w:color="00000A"/>
              <w:right w:val="single" w:sz="4" w:space="0" w:color="00000A"/>
              <w:insideH w:val="double" w:sz="4" w:space="0" w:color="00000A"/>
              <w:insideV w:val="single" w:sz="4" w:space="0" w:color="00000A"/>
            </w:tcBorders>
            <w:shd w:fill="D9D9D9" w:val="clear"/>
            <w:tcMar>
              <w:left w:w="97" w:type="dxa"/>
            </w:tcMar>
          </w:tcPr>
          <w:p>
            <w:pPr>
              <w:pStyle w:val="Normal"/>
              <w:jc w:val="center"/>
              <w:rPr/>
            </w:pPr>
            <w:r>
              <w:rPr>
                <w:i/>
                <w:lang w:val="cy-GB"/>
              </w:rPr>
              <w:t xml:space="preserve">RHIF </w:t>
              <w:br/>
              <w:t>P Y MYFYRIWR</w:t>
            </w:r>
            <w:r>
              <w:rPr>
                <w:lang w:val="cy-GB"/>
              </w:rPr>
              <w:t>:</w:t>
            </w:r>
          </w:p>
          <w:p>
            <w:pPr>
              <w:pStyle w:val="Normal"/>
              <w:jc w:val="center"/>
              <w:rPr>
                <w:b/>
                <w:b/>
              </w:rPr>
            </w:pPr>
            <w:r>
              <w:rPr>
                <w:b/>
              </w:rPr>
              <w:t>STUDENT</w:t>
            </w:r>
          </w:p>
          <w:p>
            <w:pPr>
              <w:pStyle w:val="Normal"/>
              <w:jc w:val="center"/>
              <w:rPr>
                <w:b/>
                <w:b/>
              </w:rPr>
            </w:pPr>
            <w:r>
              <w:rPr>
                <w:b/>
              </w:rPr>
              <w:t>P NUMBER:</w:t>
            </w:r>
          </w:p>
        </w:tc>
        <w:tc>
          <w:tcPr>
            <w:tcW w:w="2572" w:type="dxa"/>
            <w:gridSpan w:val="2"/>
            <w:tcBorders>
              <w:top w:val="double" w:sz="4" w:space="0" w:color="00000A"/>
              <w:left w:val="single" w:sz="4" w:space="0" w:color="00000A"/>
              <w:bottom w:val="double" w:sz="4" w:space="0" w:color="00000A"/>
              <w:right w:val="double" w:sz="4" w:space="0" w:color="00000A"/>
              <w:insideH w:val="double" w:sz="4" w:space="0" w:color="00000A"/>
              <w:insideV w:val="double" w:sz="4" w:space="0" w:color="00000A"/>
            </w:tcBorders>
            <w:shd w:fill="auto" w:val="clear"/>
            <w:tcMar>
              <w:left w:w="97" w:type="dxa"/>
            </w:tcMar>
            <w:vAlign w:val="center"/>
          </w:tcPr>
          <w:p>
            <w:pPr>
              <w:pStyle w:val="Normal"/>
              <w:rPr>
                <w:sz w:val="36"/>
              </w:rPr>
            </w:pPr>
            <w:r>
              <w:rPr>
                <w:sz w:val="36"/>
              </w:rPr>
              <w:t>P</w:t>
            </w:r>
          </w:p>
        </w:tc>
      </w:tr>
      <w:tr>
        <w:trPr>
          <w:trHeight w:val="753" w:hRule="atLeast"/>
        </w:trPr>
        <w:tc>
          <w:tcPr>
            <w:tcW w:w="2118"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47" w:type="dxa"/>
            </w:tcMar>
          </w:tcPr>
          <w:p>
            <w:pPr>
              <w:pStyle w:val="Normal"/>
              <w:rPr>
                <w:b/>
                <w:b/>
              </w:rPr>
            </w:pPr>
            <w:r>
              <w:rPr>
                <w:b/>
              </w:rPr>
            </w:r>
          </w:p>
          <w:p>
            <w:pPr>
              <w:pStyle w:val="Normal"/>
              <w:rPr/>
            </w:pPr>
            <w:r>
              <w:rPr>
                <w:i/>
                <w:lang w:val="cy-GB"/>
              </w:rPr>
              <w:t>CWRS</w:t>
            </w:r>
            <w:r>
              <w:rPr>
                <w:b/>
                <w:lang w:val="cy-GB"/>
              </w:rPr>
              <w:t>:</w:t>
            </w:r>
          </w:p>
          <w:p>
            <w:pPr>
              <w:pStyle w:val="Normal"/>
              <w:rPr>
                <w:b/>
                <w:b/>
              </w:rPr>
            </w:pPr>
            <w:r>
              <w:rPr>
                <w:b/>
              </w:rPr>
              <w:t>COURSE:</w:t>
            </w:r>
          </w:p>
        </w:tc>
        <w:tc>
          <w:tcPr>
            <w:tcW w:w="6037"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47" w:type="dxa"/>
            </w:tcMar>
          </w:tcPr>
          <w:p>
            <w:pPr>
              <w:pStyle w:val="Normal"/>
              <w:jc w:val="center"/>
              <w:rPr/>
            </w:pPr>
            <w:r>
              <w:rPr/>
              <w:t>Foundation Year/HNC/HND/FdSc/BEng/BSc/MEng/MComp/MSc *</w:t>
            </w:r>
            <w:r>
              <w:rPr>
                <w:bCs/>
                <w:i/>
                <w:sz w:val="16"/>
                <w:szCs w:val="16"/>
                <w:lang w:val="cy-GB" w:eastAsia="cy-GB"/>
              </w:rPr>
              <w:t xml:space="preserve"> dileer fel y bo'n berthnasol</w:t>
            </w:r>
            <w:r>
              <w:rPr>
                <w:sz w:val="16"/>
                <w:szCs w:val="16"/>
              </w:rPr>
              <w:t xml:space="preserve"> / delete as appropriate</w:t>
            </w:r>
          </w:p>
          <w:p>
            <w:pPr>
              <w:pStyle w:val="Normal"/>
              <w:rPr/>
            </w:pPr>
            <w:r>
              <w:rPr/>
            </w:r>
          </w:p>
        </w:tc>
        <w:tc>
          <w:tcPr>
            <w:tcW w:w="1317"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D9D9D9" w:val="clear"/>
            <w:tcMar>
              <w:left w:w="47" w:type="dxa"/>
            </w:tcMar>
            <w:vAlign w:val="center"/>
          </w:tcPr>
          <w:p>
            <w:pPr>
              <w:pStyle w:val="Normal"/>
              <w:rPr>
                <w:i/>
                <w:i/>
                <w:highlight w:val="lightGray"/>
                <w:lang w:val="cy-GB"/>
              </w:rPr>
            </w:pPr>
            <w:r>
              <w:rPr>
                <w:i/>
                <w:highlight w:val="lightGray"/>
                <w:lang w:val="cy-GB"/>
              </w:rPr>
              <w:t>LEFEL Y CWRS:</w:t>
            </w:r>
          </w:p>
          <w:p>
            <w:pPr>
              <w:pStyle w:val="Normal"/>
              <w:rPr>
                <w:b/>
                <w:b/>
                <w:highlight w:val="lightGray"/>
              </w:rPr>
            </w:pPr>
            <w:r>
              <w:rPr>
                <w:b/>
                <w:highlight w:val="lightGray"/>
              </w:rPr>
              <w:t>LEVEL OF COURSE:</w:t>
            </w:r>
          </w:p>
        </w:tc>
        <w:tc>
          <w:tcPr>
            <w:tcW w:w="125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47" w:type="dxa"/>
            </w:tcMar>
          </w:tcPr>
          <w:p>
            <w:pPr>
              <w:pStyle w:val="Normal"/>
              <w:rPr/>
            </w:pPr>
            <w:r>
              <w:rPr/>
            </w:r>
          </w:p>
        </w:tc>
      </w:tr>
      <w:tr>
        <w:trPr>
          <w:trHeight w:val="537" w:hRule="atLeast"/>
        </w:trPr>
        <w:tc>
          <w:tcPr>
            <w:tcW w:w="2118"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47" w:type="dxa"/>
            </w:tcMar>
          </w:tcPr>
          <w:p>
            <w:pPr>
              <w:pStyle w:val="Normal"/>
              <w:rPr/>
            </w:pPr>
            <w:r>
              <w:rPr>
                <w:i/>
                <w:lang w:val="cy-GB"/>
              </w:rPr>
              <w:t>MODIWL</w:t>
            </w:r>
            <w:r>
              <w:rPr>
                <w:b/>
                <w:i/>
                <w:lang w:val="cy-GB"/>
              </w:rPr>
              <w:t>:</w:t>
            </w:r>
          </w:p>
          <w:p>
            <w:pPr>
              <w:pStyle w:val="Normal"/>
              <w:rPr>
                <w:b/>
                <w:b/>
              </w:rPr>
            </w:pPr>
            <w:r>
              <w:rPr>
                <w:b/>
              </w:rPr>
              <w:t>MODULE:</w:t>
            </w:r>
          </w:p>
        </w:tc>
        <w:tc>
          <w:tcPr>
            <w:tcW w:w="8609" w:type="dxa"/>
            <w:gridSpan w:val="4"/>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47" w:type="dxa"/>
            </w:tcMar>
          </w:tcPr>
          <w:p>
            <w:pPr>
              <w:pStyle w:val="Normal"/>
              <w:rPr/>
            </w:pPr>
            <w:r>
              <w:rPr/>
            </w:r>
          </w:p>
        </w:tc>
      </w:tr>
      <w:tr>
        <w:trPr>
          <w:trHeight w:val="537" w:hRule="atLeast"/>
        </w:trPr>
        <w:tc>
          <w:tcPr>
            <w:tcW w:w="2118"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47" w:type="dxa"/>
            </w:tcMar>
          </w:tcPr>
          <w:p>
            <w:pPr>
              <w:pStyle w:val="Normal"/>
              <w:rPr/>
            </w:pPr>
            <w:r>
              <w:rPr>
                <w:i/>
                <w:lang w:val="cy-GB"/>
              </w:rPr>
              <w:t>TEITL YR ASEINIAD</w:t>
            </w:r>
            <w:r>
              <w:rPr>
                <w:b/>
                <w:i/>
                <w:lang w:val="cy-GB"/>
              </w:rPr>
              <w:t>:</w:t>
            </w:r>
          </w:p>
          <w:p>
            <w:pPr>
              <w:pStyle w:val="Normal"/>
              <w:rPr>
                <w:b/>
                <w:b/>
              </w:rPr>
            </w:pPr>
            <w:r>
              <w:rPr>
                <w:b/>
              </w:rPr>
              <w:t>ASSIGNMENT</w:t>
            </w:r>
          </w:p>
          <w:p>
            <w:pPr>
              <w:pStyle w:val="Normal"/>
              <w:rPr>
                <w:b/>
                <w:b/>
              </w:rPr>
            </w:pPr>
            <w:r>
              <w:rPr>
                <w:b/>
              </w:rPr>
              <w:t>TITLE:</w:t>
            </w:r>
          </w:p>
        </w:tc>
        <w:tc>
          <w:tcPr>
            <w:tcW w:w="8609" w:type="dxa"/>
            <w:gridSpan w:val="4"/>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47" w:type="dxa"/>
            </w:tcMar>
          </w:tcPr>
          <w:p>
            <w:pPr>
              <w:pStyle w:val="Normal"/>
              <w:rPr/>
            </w:pPr>
            <w:r>
              <w:rPr/>
            </w:r>
          </w:p>
        </w:tc>
      </w:tr>
      <w:tr>
        <w:trPr>
          <w:trHeight w:val="674" w:hRule="atLeast"/>
        </w:trPr>
        <w:tc>
          <w:tcPr>
            <w:tcW w:w="2118"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47" w:type="dxa"/>
            </w:tcMar>
          </w:tcPr>
          <w:p>
            <w:pPr>
              <w:pStyle w:val="Normal"/>
              <w:rPr/>
            </w:pPr>
            <w:r>
              <w:rPr>
                <w:i/>
                <w:lang w:val="cy-GB"/>
              </w:rPr>
              <w:t>DARLITHIWR/WYR</w:t>
            </w:r>
            <w:r>
              <w:rPr>
                <w:b/>
                <w:i/>
                <w:lang w:val="cy-GB"/>
              </w:rPr>
              <w:t>:</w:t>
            </w:r>
          </w:p>
          <w:p>
            <w:pPr>
              <w:pStyle w:val="Normal"/>
              <w:rPr>
                <w:b/>
                <w:b/>
              </w:rPr>
            </w:pPr>
            <w:r>
              <w:rPr>
                <w:b/>
              </w:rPr>
              <w:t>LECTURER/S:</w:t>
            </w:r>
          </w:p>
        </w:tc>
        <w:tc>
          <w:tcPr>
            <w:tcW w:w="6037"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47" w:type="dxa"/>
            </w:tcMar>
          </w:tcPr>
          <w:p>
            <w:pPr>
              <w:pStyle w:val="Normal"/>
              <w:rPr/>
            </w:pPr>
            <w:r>
              <w:rPr/>
            </w:r>
          </w:p>
        </w:tc>
        <w:tc>
          <w:tcPr>
            <w:tcW w:w="1317"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D9D9D9" w:val="clear"/>
            <w:tcMar>
              <w:left w:w="47" w:type="dxa"/>
            </w:tcMar>
          </w:tcPr>
          <w:p>
            <w:pPr>
              <w:pStyle w:val="Normal"/>
              <w:rPr/>
            </w:pPr>
            <w:r>
              <w:rPr>
                <w:i/>
                <w:lang w:val="cy-GB"/>
              </w:rPr>
              <w:t>DYDDIAD:</w:t>
            </w:r>
            <w:r>
              <w:rPr/>
              <w:t xml:space="preserve"> </w:t>
            </w:r>
            <w:r>
              <w:rPr>
                <w:b/>
              </w:rPr>
              <w:t>DATE</w:t>
            </w:r>
            <w:r>
              <w:rPr/>
              <w:t>:</w:t>
            </w:r>
          </w:p>
        </w:tc>
        <w:tc>
          <w:tcPr>
            <w:tcW w:w="125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47" w:type="dxa"/>
            </w:tcMar>
          </w:tcPr>
          <w:p>
            <w:pPr>
              <w:pStyle w:val="Normal"/>
              <w:rPr/>
            </w:pPr>
            <w:r>
              <w:rPr/>
            </w:r>
          </w:p>
        </w:tc>
      </w:tr>
      <w:tr>
        <w:trPr>
          <w:trHeight w:val="906" w:hRule="atLeast"/>
        </w:trPr>
        <w:tc>
          <w:tcPr>
            <w:tcW w:w="10727"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47" w:type="dxa"/>
            </w:tcMar>
          </w:tcPr>
          <w:p>
            <w:pPr>
              <w:pStyle w:val="Normal"/>
              <w:jc w:val="center"/>
              <w:rPr>
                <w:i/>
                <w:i/>
                <w:lang w:val="cy-GB"/>
              </w:rPr>
            </w:pPr>
            <w:r>
              <w:rPr>
                <w:i/>
                <w:lang w:val="cy-GB"/>
              </w:rPr>
            </w:r>
          </w:p>
          <w:p>
            <w:pPr>
              <w:pStyle w:val="Normal"/>
              <w:jc w:val="center"/>
              <w:rPr/>
            </w:pPr>
            <w:r>
              <w:rPr>
                <w:i/>
                <w:lang w:val="cy-GB"/>
              </w:rPr>
              <w:t xml:space="preserve">Staff Llyfrgell YN UNIG / </w:t>
            </w:r>
            <w:r>
              <w:rPr>
                <w:b/>
              </w:rPr>
              <w:t>Library Staff ONLY</w:t>
            </w:r>
          </w:p>
          <w:p>
            <w:pPr>
              <w:pStyle w:val="Normal"/>
              <w:rPr/>
            </w:pPr>
            <w:r>
              <w:rPr/>
            </w:r>
          </w:p>
          <w:p>
            <w:pPr>
              <w:pStyle w:val="Normal"/>
              <w:rPr/>
            </w:pPr>
            <w:r>
              <w:rPr>
                <w:i/>
                <w:lang w:val="cy-GB"/>
              </w:rPr>
              <w:t>Derbyniwyd gan</w:t>
            </w:r>
            <w:r>
              <w:rPr/>
              <w:t xml:space="preserve"> / Accepted by: _______  </w:t>
            </w:r>
            <w:r>
              <w:rPr>
                <w:i/>
                <w:lang w:val="cy-GB"/>
              </w:rPr>
              <w:t xml:space="preserve">Dyddiad Cyflwyno: </w:t>
            </w:r>
            <w:r>
              <w:rPr/>
              <w:t xml:space="preserve">Date Submitted: ________________________ </w:t>
            </w:r>
            <w:r>
              <w:rPr>
                <w:i/>
                <w:lang w:val="cy-GB"/>
              </w:rPr>
              <w:t>Amser</w:t>
            </w:r>
            <w:r>
              <w:rPr/>
              <w:t xml:space="preserve"> / Time: _____</w:t>
            </w:r>
          </w:p>
          <w:p>
            <w:pPr>
              <w:pStyle w:val="Normal"/>
              <w:rPr/>
            </w:pPr>
            <w:r>
              <w:rPr/>
            </w:r>
          </w:p>
        </w:tc>
      </w:tr>
    </w:tbl>
    <w:p>
      <w:pPr>
        <w:pStyle w:val="Normal"/>
        <w:rPr/>
      </w:pPr>
      <w:r>
        <w:rPr/>
      </w:r>
    </w:p>
    <w:p>
      <w:pPr>
        <w:pStyle w:val="Normal"/>
        <w:rPr/>
      </w:pPr>
      <w:r>
        <w:rPr/>
        <w:t>----------------------------------------------------------------------------------------------------------------------------------------------------------</w:t>
      </w:r>
    </w:p>
    <w:p>
      <w:pPr>
        <w:pStyle w:val="Normal"/>
        <w:rPr/>
      </w:pPr>
      <w:r>
        <w:rPr/>
      </w:r>
    </w:p>
    <w:tbl>
      <w:tblPr>
        <w:tblW w:w="10731" w:type="dxa"/>
        <w:jc w:val="left"/>
        <w:tblInd w:w="-59" w:type="dxa"/>
        <w:tblBorders>
          <w:top w:val="double" w:sz="4" w:space="0" w:color="00000A"/>
          <w:left w:val="double" w:sz="4" w:space="0" w:color="00000A"/>
          <w:bottom w:val="double" w:sz="4" w:space="0" w:color="00000A"/>
          <w:right w:val="single" w:sz="4" w:space="0" w:color="00000A"/>
          <w:insideH w:val="double" w:sz="4" w:space="0" w:color="00000A"/>
          <w:insideV w:val="single" w:sz="4" w:space="0" w:color="00000A"/>
        </w:tblBorders>
        <w:tblCellMar>
          <w:top w:w="0" w:type="dxa"/>
          <w:left w:w="47" w:type="dxa"/>
          <w:bottom w:w="0" w:type="dxa"/>
          <w:right w:w="108" w:type="dxa"/>
        </w:tblCellMar>
      </w:tblPr>
      <w:tblGrid>
        <w:gridCol w:w="2111"/>
        <w:gridCol w:w="4944"/>
        <w:gridCol w:w="1081"/>
        <w:gridCol w:w="765"/>
        <w:gridCol w:w="591"/>
        <w:gridCol w:w="1238"/>
      </w:tblGrid>
      <w:tr>
        <w:trPr>
          <w:trHeight w:val="473" w:hRule="atLeast"/>
        </w:trPr>
        <w:tc>
          <w:tcPr>
            <w:tcW w:w="10730" w:type="dxa"/>
            <w:gridSpan w:val="6"/>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D9D9D9" w:val="clear"/>
            <w:tcMar>
              <w:left w:w="47" w:type="dxa"/>
            </w:tcMar>
          </w:tcPr>
          <w:p>
            <w:pPr>
              <w:pStyle w:val="Normal"/>
              <w:jc w:val="center"/>
              <w:rPr/>
            </w:pPr>
            <w:r>
              <w:rPr>
                <w:bCs/>
                <w:sz w:val="24"/>
                <w:szCs w:val="24"/>
                <w:lang w:val="cy-GB" w:eastAsia="cy-GB"/>
              </w:rPr>
              <w:t>DERBYNNEB</w:t>
            </w:r>
            <w:r>
              <w:rPr>
                <w:sz w:val="24"/>
                <w:szCs w:val="24"/>
              </w:rPr>
              <w:t xml:space="preserve"> / </w:t>
            </w:r>
            <w:r>
              <w:rPr>
                <w:b/>
                <w:sz w:val="24"/>
                <w:szCs w:val="24"/>
              </w:rPr>
              <w:t>RECEIPT</w:t>
            </w:r>
          </w:p>
        </w:tc>
      </w:tr>
      <w:tr>
        <w:trPr>
          <w:trHeight w:val="783"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47" w:type="dxa"/>
            </w:tcMar>
          </w:tcPr>
          <w:p>
            <w:pPr>
              <w:pStyle w:val="Normal"/>
              <w:rPr/>
            </w:pPr>
            <w:r>
              <w:rPr/>
            </w:r>
          </w:p>
          <w:p>
            <w:pPr>
              <w:pStyle w:val="Normal"/>
              <w:rPr/>
            </w:pPr>
            <w:r>
              <w:rPr>
                <w:lang w:val="cy-GB"/>
              </w:rPr>
              <w:t xml:space="preserve">ENW / </w:t>
            </w:r>
            <w:r>
              <w:rPr>
                <w:b/>
              </w:rPr>
              <w:t>NAME</w:t>
            </w:r>
            <w:r>
              <w:rPr/>
              <w:t>:</w:t>
            </w:r>
          </w:p>
        </w:tc>
        <w:tc>
          <w:tcPr>
            <w:tcW w:w="4944"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auto" w:val="clear"/>
            <w:tcMar>
              <w:left w:w="47" w:type="dxa"/>
            </w:tcMar>
          </w:tcPr>
          <w:p>
            <w:pPr>
              <w:pStyle w:val="Normal"/>
              <w:rPr/>
            </w:pPr>
            <w:r>
              <w:rPr/>
            </w:r>
          </w:p>
        </w:tc>
        <w:tc>
          <w:tcPr>
            <w:tcW w:w="1846" w:type="dxa"/>
            <w:gridSpan w:val="2"/>
            <w:tcBorders>
              <w:top w:val="double" w:sz="4" w:space="0" w:color="00000A"/>
              <w:left w:val="single" w:sz="4" w:space="0" w:color="00000A"/>
              <w:bottom w:val="double" w:sz="4" w:space="0" w:color="00000A"/>
              <w:right w:val="single" w:sz="4" w:space="0" w:color="00000A"/>
              <w:insideH w:val="double" w:sz="4" w:space="0" w:color="00000A"/>
              <w:insideV w:val="single" w:sz="4" w:space="0" w:color="00000A"/>
            </w:tcBorders>
            <w:shd w:fill="D9D9D9" w:val="clear"/>
            <w:tcMar>
              <w:left w:w="97" w:type="dxa"/>
            </w:tcMar>
          </w:tcPr>
          <w:p>
            <w:pPr>
              <w:pStyle w:val="Normal"/>
              <w:jc w:val="center"/>
              <w:rPr/>
            </w:pPr>
            <w:r>
              <w:rPr>
                <w:i/>
                <w:lang w:val="cy-GB"/>
              </w:rPr>
              <w:t>RHIF</w:t>
              <w:br/>
              <w:t>P Y MYFYRIWR:</w:t>
            </w:r>
            <w:r>
              <w:rPr/>
              <w:t xml:space="preserve"> </w:t>
            </w:r>
            <w:r>
              <w:rPr>
                <w:b/>
              </w:rPr>
              <w:t>STUDENT</w:t>
            </w:r>
          </w:p>
          <w:p>
            <w:pPr>
              <w:pStyle w:val="Normal"/>
              <w:jc w:val="center"/>
              <w:rPr/>
            </w:pPr>
            <w:r>
              <w:rPr>
                <w:b/>
              </w:rPr>
              <w:t>P NUMBER</w:t>
            </w:r>
            <w:r>
              <w:rPr/>
              <w:t>:</w:t>
            </w:r>
          </w:p>
        </w:tc>
        <w:tc>
          <w:tcPr>
            <w:tcW w:w="1829" w:type="dxa"/>
            <w:gridSpan w:val="2"/>
            <w:tcBorders>
              <w:top w:val="double" w:sz="4" w:space="0" w:color="00000A"/>
              <w:left w:val="single" w:sz="4" w:space="0" w:color="00000A"/>
              <w:bottom w:val="double" w:sz="4" w:space="0" w:color="00000A"/>
              <w:right w:val="double" w:sz="4" w:space="0" w:color="00000A"/>
              <w:insideH w:val="double" w:sz="4" w:space="0" w:color="00000A"/>
              <w:insideV w:val="double" w:sz="4" w:space="0" w:color="00000A"/>
            </w:tcBorders>
            <w:shd w:fill="auto" w:val="clear"/>
            <w:tcMar>
              <w:left w:w="97" w:type="dxa"/>
            </w:tcMar>
            <w:vAlign w:val="center"/>
          </w:tcPr>
          <w:p>
            <w:pPr>
              <w:pStyle w:val="Normal"/>
              <w:rPr>
                <w:sz w:val="36"/>
              </w:rPr>
            </w:pPr>
            <w:r>
              <w:rPr>
                <w:sz w:val="36"/>
              </w:rPr>
              <w:t>P</w:t>
            </w:r>
          </w:p>
        </w:tc>
      </w:tr>
      <w:tr>
        <w:trPr>
          <w:trHeight w:val="806"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47" w:type="dxa"/>
            </w:tcMar>
          </w:tcPr>
          <w:p>
            <w:pPr>
              <w:pStyle w:val="Normal"/>
              <w:rPr/>
            </w:pPr>
            <w:r>
              <w:rPr/>
            </w:r>
          </w:p>
          <w:p>
            <w:pPr>
              <w:pStyle w:val="Normal"/>
              <w:rPr/>
            </w:pPr>
            <w:r>
              <w:rPr>
                <w:i/>
                <w:lang w:val="cy-GB"/>
              </w:rPr>
              <w:t>CWRS</w:t>
            </w:r>
            <w:r>
              <w:rPr/>
              <w:t xml:space="preserve">  / </w:t>
            </w:r>
            <w:r>
              <w:rPr>
                <w:b/>
              </w:rPr>
              <w:t>COURSE</w:t>
            </w:r>
            <w:r>
              <w:rPr/>
              <w:t>:</w:t>
            </w:r>
          </w:p>
        </w:tc>
        <w:tc>
          <w:tcPr>
            <w:tcW w:w="6025"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47" w:type="dxa"/>
            </w:tcMar>
          </w:tcPr>
          <w:p>
            <w:pPr>
              <w:pStyle w:val="Normal"/>
              <w:jc w:val="center"/>
              <w:rPr/>
            </w:pPr>
            <w:r>
              <w:rPr/>
              <w:t>Foundation Year/HNC/HND/FdSc/BEng/BSc/MEng/MComp/MSc *</w:t>
            </w:r>
            <w:r>
              <w:rPr>
                <w:bCs/>
                <w:i/>
                <w:sz w:val="16"/>
                <w:szCs w:val="16"/>
                <w:lang w:val="cy-GB" w:eastAsia="cy-GB"/>
              </w:rPr>
              <w:t xml:space="preserve"> dileer fel y bo'n berthnasol</w:t>
            </w:r>
            <w:r>
              <w:rPr>
                <w:sz w:val="16"/>
                <w:szCs w:val="16"/>
              </w:rPr>
              <w:t xml:space="preserve"> / delete as appropriate</w:t>
            </w:r>
          </w:p>
          <w:p>
            <w:pPr>
              <w:pStyle w:val="Normal"/>
              <w:rPr>
                <w:sz w:val="16"/>
                <w:szCs w:val="16"/>
              </w:rPr>
            </w:pPr>
            <w:r>
              <w:rPr>
                <w:sz w:val="16"/>
                <w:szCs w:val="16"/>
              </w:rPr>
            </w:r>
          </w:p>
          <w:p>
            <w:pPr>
              <w:pStyle w:val="Normal"/>
              <w:rPr>
                <w:sz w:val="16"/>
                <w:szCs w:val="16"/>
              </w:rPr>
            </w:pPr>
            <w:r>
              <w:rPr>
                <w:sz w:val="16"/>
                <w:szCs w:val="16"/>
              </w:rPr>
            </w:r>
          </w:p>
        </w:tc>
        <w:tc>
          <w:tcPr>
            <w:tcW w:w="1356" w:type="dxa"/>
            <w:gridSpan w:val="2"/>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D9D9D9" w:val="clear"/>
            <w:tcMar>
              <w:left w:w="47" w:type="dxa"/>
            </w:tcMar>
          </w:tcPr>
          <w:p>
            <w:pPr>
              <w:pStyle w:val="Normal"/>
              <w:rPr/>
            </w:pPr>
            <w:r>
              <w:rPr>
                <w:i/>
                <w:highlight w:val="lightGray"/>
                <w:lang w:val="cy-GB"/>
              </w:rPr>
              <w:t>LEFEL Y CWRS</w:t>
            </w:r>
            <w:r>
              <w:rPr>
                <w:highlight w:val="lightGray"/>
                <w:lang w:val="cy-GB"/>
              </w:rPr>
              <w:t xml:space="preserve"> / </w:t>
            </w:r>
            <w:r>
              <w:rPr>
                <w:b/>
                <w:highlight w:val="lightGray"/>
              </w:rPr>
              <w:t>LEVEL OF COURSE</w:t>
            </w:r>
            <w:r>
              <w:rPr>
                <w:highlight w:val="lightGray"/>
              </w:rPr>
              <w:t>:</w:t>
            </w:r>
          </w:p>
        </w:tc>
        <w:tc>
          <w:tcPr>
            <w:tcW w:w="1238"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47" w:type="dxa"/>
            </w:tcMar>
          </w:tcPr>
          <w:p>
            <w:pPr>
              <w:pStyle w:val="Normal"/>
              <w:rPr/>
            </w:pPr>
            <w:r>
              <w:rPr/>
            </w:r>
          </w:p>
        </w:tc>
      </w:tr>
      <w:tr>
        <w:trPr>
          <w:trHeight w:val="575"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47" w:type="dxa"/>
            </w:tcMar>
          </w:tcPr>
          <w:p>
            <w:pPr>
              <w:pStyle w:val="Normal"/>
              <w:rPr>
                <w:i/>
                <w:i/>
                <w:lang w:val="cy-GB"/>
              </w:rPr>
            </w:pPr>
            <w:r>
              <w:rPr>
                <w:i/>
                <w:lang w:val="cy-GB"/>
              </w:rPr>
              <w:t>MODIWL /</w:t>
            </w:r>
          </w:p>
          <w:p>
            <w:pPr>
              <w:pStyle w:val="Normal"/>
              <w:rPr/>
            </w:pPr>
            <w:r>
              <w:rPr>
                <w:b/>
              </w:rPr>
              <w:t>MODULE</w:t>
            </w:r>
            <w:r>
              <w:rPr/>
              <w:t>:</w:t>
            </w:r>
          </w:p>
        </w:tc>
        <w:tc>
          <w:tcPr>
            <w:tcW w:w="8619"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47" w:type="dxa"/>
            </w:tcMar>
          </w:tcPr>
          <w:p>
            <w:pPr>
              <w:pStyle w:val="Normal"/>
              <w:rPr/>
            </w:pPr>
            <w:r>
              <w:rPr/>
            </w:r>
          </w:p>
        </w:tc>
      </w:tr>
      <w:tr>
        <w:trPr>
          <w:trHeight w:val="575"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47" w:type="dxa"/>
            </w:tcMar>
          </w:tcPr>
          <w:p>
            <w:pPr>
              <w:pStyle w:val="Normal"/>
              <w:rPr>
                <w:i/>
                <w:i/>
                <w:lang w:val="cy-GB"/>
              </w:rPr>
            </w:pPr>
            <w:r>
              <w:rPr>
                <w:i/>
                <w:lang w:val="cy-GB"/>
              </w:rPr>
              <w:t>TEITL YR ASEINIAD/</w:t>
            </w:r>
          </w:p>
          <w:p>
            <w:pPr>
              <w:pStyle w:val="Normal"/>
              <w:rPr>
                <w:b/>
                <w:b/>
              </w:rPr>
            </w:pPr>
            <w:r>
              <w:rPr>
                <w:b/>
              </w:rPr>
              <w:t>ASSIGNMENT</w:t>
            </w:r>
          </w:p>
          <w:p>
            <w:pPr>
              <w:pStyle w:val="Normal"/>
              <w:rPr>
                <w:b/>
                <w:b/>
              </w:rPr>
            </w:pPr>
            <w:r>
              <w:rPr>
                <w:b/>
              </w:rPr>
              <w:t>TITLE:</w:t>
            </w:r>
          </w:p>
          <w:p>
            <w:pPr>
              <w:pStyle w:val="Normal"/>
              <w:rPr/>
            </w:pPr>
            <w:r>
              <w:rPr/>
            </w:r>
          </w:p>
        </w:tc>
        <w:tc>
          <w:tcPr>
            <w:tcW w:w="8619"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47" w:type="dxa"/>
            </w:tcMar>
          </w:tcPr>
          <w:p>
            <w:pPr>
              <w:pStyle w:val="Normal"/>
              <w:rPr/>
            </w:pPr>
            <w:r>
              <w:rPr/>
            </w:r>
          </w:p>
        </w:tc>
      </w:tr>
      <w:tr>
        <w:trPr>
          <w:trHeight w:val="722"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47" w:type="dxa"/>
            </w:tcMar>
          </w:tcPr>
          <w:p>
            <w:pPr>
              <w:pStyle w:val="Normal"/>
              <w:rPr>
                <w:i/>
                <w:i/>
                <w:lang w:val="cy-GB"/>
              </w:rPr>
            </w:pPr>
            <w:r>
              <w:rPr>
                <w:i/>
                <w:lang w:val="cy-GB"/>
              </w:rPr>
              <w:t>DARLITHIWR/WYR:</w:t>
            </w:r>
          </w:p>
          <w:p>
            <w:pPr>
              <w:pStyle w:val="Normal"/>
              <w:rPr/>
            </w:pPr>
            <w:r>
              <w:rPr>
                <w:b/>
              </w:rPr>
              <w:t>LECTURER</w:t>
            </w:r>
            <w:r>
              <w:rPr/>
              <w:t>/</w:t>
            </w:r>
            <w:r>
              <w:rPr>
                <w:b/>
              </w:rPr>
              <w:t>S:</w:t>
            </w:r>
          </w:p>
        </w:tc>
        <w:tc>
          <w:tcPr>
            <w:tcW w:w="6025"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47" w:type="dxa"/>
            </w:tcMar>
          </w:tcPr>
          <w:p>
            <w:pPr>
              <w:pStyle w:val="Normal"/>
              <w:rPr/>
            </w:pPr>
            <w:r>
              <w:rPr/>
            </w:r>
          </w:p>
        </w:tc>
        <w:tc>
          <w:tcPr>
            <w:tcW w:w="1356" w:type="dxa"/>
            <w:gridSpan w:val="2"/>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D9D9D9" w:val="clear"/>
            <w:tcMar>
              <w:left w:w="47" w:type="dxa"/>
            </w:tcMar>
          </w:tcPr>
          <w:p>
            <w:pPr>
              <w:pStyle w:val="Normal"/>
              <w:rPr>
                <w:lang w:val="cy-GB"/>
              </w:rPr>
            </w:pPr>
            <w:r>
              <w:rPr>
                <w:lang w:val="cy-GB"/>
              </w:rPr>
              <w:t>DYDDIAD /</w:t>
            </w:r>
          </w:p>
          <w:p>
            <w:pPr>
              <w:pStyle w:val="Normal"/>
              <w:rPr/>
            </w:pPr>
            <w:r>
              <w:rPr>
                <w:b/>
              </w:rPr>
              <w:t>DATE</w:t>
            </w:r>
            <w:r>
              <w:rPr/>
              <w:t>:</w:t>
            </w:r>
          </w:p>
        </w:tc>
        <w:tc>
          <w:tcPr>
            <w:tcW w:w="1238"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47" w:type="dxa"/>
            </w:tcMar>
          </w:tcPr>
          <w:p>
            <w:pPr>
              <w:pStyle w:val="Normal"/>
              <w:rPr/>
            </w:pPr>
            <w:r>
              <w:rPr/>
            </w:r>
          </w:p>
        </w:tc>
      </w:tr>
      <w:tr>
        <w:trPr>
          <w:trHeight w:val="894" w:hRule="atLeast"/>
        </w:trPr>
        <w:tc>
          <w:tcPr>
            <w:tcW w:w="10730" w:type="dxa"/>
            <w:gridSpan w:val="6"/>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47" w:type="dxa"/>
            </w:tcMar>
          </w:tcPr>
          <w:p>
            <w:pPr>
              <w:pStyle w:val="Normal"/>
              <w:jc w:val="center"/>
              <w:rPr>
                <w:i/>
                <w:i/>
                <w:lang w:val="cy-GB"/>
              </w:rPr>
            </w:pPr>
            <w:r>
              <w:rPr>
                <w:i/>
                <w:lang w:val="cy-GB"/>
              </w:rPr>
            </w:r>
          </w:p>
          <w:p>
            <w:pPr>
              <w:pStyle w:val="Normal"/>
              <w:jc w:val="center"/>
              <w:rPr/>
            </w:pPr>
            <w:r>
              <w:rPr>
                <w:i/>
                <w:lang w:val="cy-GB"/>
              </w:rPr>
              <w:t xml:space="preserve">Staff Llyfrgell YN UNIG / </w:t>
            </w:r>
            <w:r>
              <w:rPr>
                <w:b/>
              </w:rPr>
              <w:t>Library Staff ONLY</w:t>
            </w:r>
          </w:p>
          <w:p>
            <w:pPr>
              <w:pStyle w:val="Normal"/>
              <w:rPr/>
            </w:pPr>
            <w:r>
              <w:rPr/>
            </w:r>
          </w:p>
          <w:p>
            <w:pPr>
              <w:pStyle w:val="Normal"/>
              <w:rPr/>
            </w:pPr>
            <w:r>
              <w:rPr>
                <w:i/>
                <w:lang w:val="cy-GB"/>
              </w:rPr>
              <w:t>Derbyniwyd gan</w:t>
            </w:r>
            <w:r>
              <w:rPr/>
              <w:t xml:space="preserve"> / Accepted by: _______  </w:t>
            </w:r>
            <w:r>
              <w:rPr>
                <w:i/>
                <w:lang w:val="cy-GB"/>
              </w:rPr>
              <w:t xml:space="preserve">Dyddiad Cyflwyno: </w:t>
            </w:r>
            <w:r>
              <w:rPr/>
              <w:t xml:space="preserve">Date Submitted: ________________________ </w:t>
            </w:r>
            <w:r>
              <w:rPr>
                <w:i/>
                <w:lang w:val="cy-GB"/>
              </w:rPr>
              <w:t>Amser</w:t>
            </w:r>
            <w:r>
              <w:rPr/>
              <w:t xml:space="preserve"> / Time: _____</w:t>
            </w:r>
          </w:p>
          <w:p>
            <w:pPr>
              <w:pStyle w:val="Normal"/>
              <w:rPr/>
            </w:pPr>
            <w:r>
              <w:rPr/>
            </w:r>
          </w:p>
        </w:tc>
      </w:tr>
    </w:tbl>
    <w:p>
      <w:pPr>
        <w:pStyle w:val="Normal"/>
        <w:jc w:val="both"/>
        <w:rPr/>
      </w:pPr>
      <w:r>
        <w:rPr/>
      </w:r>
    </w:p>
    <w:p>
      <w:pPr>
        <w:pStyle w:val="Normal"/>
        <w:rPr/>
      </w:pPr>
      <w:r>
        <w:rPr/>
      </w:r>
    </w:p>
    <w:p>
      <w:pPr>
        <w:pStyle w:val="Normal"/>
        <w:rPr/>
      </w:pPr>
      <w:r>
        <w:rPr/>
      </w:r>
    </w:p>
    <w:p>
      <w:pPr>
        <w:pStyle w:val="Normal"/>
        <w:rPr/>
      </w:pPr>
      <w:r>
        <w:rPr/>
      </w:r>
    </w:p>
    <w:p>
      <w:pPr>
        <w:pStyle w:val="Normal"/>
        <w:rPr/>
      </w:pPr>
      <w:r>
        <w:rPr/>
      </w:r>
    </w:p>
    <w:p>
      <w:pPr>
        <w:sectPr>
          <w:type w:val="continuous"/>
          <w:pgSz w:w="11906" w:h="16838"/>
          <w:pgMar w:left="720" w:right="720" w:header="0" w:top="720" w:footer="454" w:bottom="720" w:gutter="0"/>
          <w:formProt w:val="false"/>
          <w:textDirection w:val="lrTb"/>
          <w:docGrid w:type="default" w:linePitch="272" w:charSpace="2047"/>
        </w:sectPr>
      </w:pPr>
    </w:p>
    <w:sectPr>
      <w:type w:val="continuous"/>
      <w:pgSz w:w="11906" w:h="16838"/>
      <w:pgMar w:left="720" w:right="720" w:header="0" w:top="720" w:footer="454" w:bottom="720" w:gutter="0"/>
      <w:pgNumType w:fmt="decimal"/>
      <w:formProt w:val="false"/>
      <w:textDirection w:val="lrTb"/>
      <w:docGrid w:type="default" w:linePitch="272" w:charSpace="20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variable"/>
  </w:font>
  <w:font w:name="Arial">
    <w:charset w:val="01"/>
    <w:family w:val="roman"/>
    <w:pitch w:val="variable"/>
  </w:font>
  <w:font w:name="Tahoma">
    <w:charset w:val="01"/>
    <w:family w:val="roman"/>
    <w:pitch w:val="variable"/>
  </w:font>
  <w:font w:name="Courier New">
    <w:charset w:val="01"/>
    <w:family w:val="roman"/>
    <w:pitch w:val="variable"/>
  </w:font>
  <w:font w:name="Symbol">
    <w:charset w:val="01"/>
    <w:family w:val="roman"/>
    <w:pitch w:val="variable"/>
  </w:font>
  <w:font w:name="Liberation Sans">
    <w:altName w:val="Arial"/>
    <w:charset w:val="01"/>
    <w:family w:val="roman"/>
    <w:pitch w:val="variable"/>
  </w:font>
  <w:font w:name="CG Times (WN)">
    <w:charset w:val="01"/>
    <w:family w:val="roman"/>
    <w:pitch w:val="variable"/>
  </w:font>
  <w:font w:name="Verdana">
    <w:charset w:val="01"/>
    <w:family w:val="roman"/>
    <w:pitch w:val="variable"/>
  </w:font>
  <w:font w:name="Calibri">
    <w:charset w:val="01"/>
    <w:family w:val="roman"/>
    <w:pitch w:val="variable"/>
  </w:font>
  <w:font w:name="Times new Roman">
    <w:charset w:val="01"/>
    <w:family w:val="roman"/>
    <w:pitch w:val="variable"/>
  </w:font>
  <w:font w:name="Symbol">
    <w:charset w:val="02"/>
    <w:family w:val="auto"/>
    <w:pitch w:val="default"/>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t xml:space="preserve">Page </w:t>
    </w:r>
    <w:r>
      <w:rPr/>
      <w:fldChar w:fldCharType="begin"/>
    </w:r>
    <w:r>
      <w:instrText> PAGE </w:instrText>
    </w:r>
    <w:r>
      <w:fldChar w:fldCharType="separate"/>
    </w:r>
    <w:r>
      <w:t>16</w:t>
    </w:r>
    <w:r>
      <w:fldChar w:fldCharType="end"/>
    </w:r>
    <w:r>
      <w:rPr/>
      <w:t xml:space="preserve"> of </w:t>
    </w:r>
    <w:r>
      <w:rPr/>
      <w:fldChar w:fldCharType="begin"/>
    </w:r>
    <w:r>
      <w:instrText> NUMPAGES </w:instrText>
    </w:r>
    <w:r>
      <w:fldChar w:fldCharType="separate"/>
    </w:r>
    <w:r>
      <w:t>16</w:t>
    </w:r>
    <w:r>
      <w:fldChar w:fldCharType="end"/>
    </w:r>
  </w:p>
  <w:p>
    <w:pPr>
      <w:pStyle w:val="Footer"/>
      <w:jc w:val="right"/>
      <w:rPr>
        <w:sz w:val="16"/>
      </w:rPr>
    </w:pPr>
    <w:r>
      <w:rPr>
        <w:sz w:val="16"/>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ind w:left="720" w:hanging="360"/>
      </w:pPr>
    </w:lvl>
    <w:lvl w:ilvl="1">
      <w:start w:val="1"/>
      <w:numFmt w:val="none"/>
      <w:suff w:val="nothing"/>
      <w:lvlText w:val="."/>
      <w:lvlJc w:val="left"/>
      <w:pPr>
        <w:ind w:left="1080" w:hanging="360"/>
      </w:pPr>
    </w:lvl>
    <w:lvl w:ilvl="2">
      <w:start w:val="1"/>
      <w:numFmt w:val="none"/>
      <w:suff w:val="nothing"/>
      <w:lvlText w:val="."/>
      <w:lvlJc w:val="left"/>
      <w:pPr>
        <w:ind w:left="1440" w:hanging="360"/>
      </w:pPr>
    </w:lvl>
    <w:lvl w:ilvl="3">
      <w:start w:val="1"/>
      <w:numFmt w:val="none"/>
      <w:suff w:val="nothing"/>
      <w:lvlText w:val="."/>
      <w:lvlJc w:val="left"/>
      <w:pPr>
        <w:ind w:left="1800" w:hanging="360"/>
      </w:pPr>
    </w:lvl>
    <w:lvl w:ilvl="4">
      <w:start w:val="1"/>
      <w:numFmt w:val="none"/>
      <w:suff w:val="nothing"/>
      <w:lvlText w:val="."/>
      <w:lvlJc w:val="left"/>
      <w:pPr>
        <w:ind w:left="2160" w:hanging="360"/>
      </w:pPr>
    </w:lvl>
    <w:lvl w:ilvl="5">
      <w:start w:val="1"/>
      <w:numFmt w:val="none"/>
      <w:suff w:val="nothing"/>
      <w:lvlText w:val="."/>
      <w:lvlJc w:val="left"/>
      <w:pPr>
        <w:ind w:left="2520" w:hanging="360"/>
      </w:pPr>
    </w:lvl>
    <w:lvl w:ilvl="6">
      <w:start w:val="1"/>
      <w:numFmt w:val="none"/>
      <w:suff w:val="nothing"/>
      <w:lvlText w:val="."/>
      <w:lvlJc w:val="left"/>
      <w:pPr>
        <w:ind w:left="2880" w:hanging="360"/>
      </w:pPr>
    </w:lvl>
    <w:lvl w:ilvl="7">
      <w:start w:val="1"/>
      <w:numFmt w:val="none"/>
      <w:suff w:val="nothing"/>
      <w:lvlText w:val="."/>
      <w:lvlJc w:val="left"/>
      <w:pPr>
        <w:ind w:left="3240" w:hanging="360"/>
      </w:pPr>
    </w:lvl>
    <w:lvl w:ilvl="8">
      <w:start w:val="1"/>
      <w:numFmt w:val="none"/>
      <w:suff w:val="nothing"/>
      <w:lvlText w:val="."/>
      <w:lvlJc w:val="left"/>
      <w:pPr>
        <w:ind w:left="3600" w:hanging="360"/>
      </w:pPr>
    </w:lvl>
  </w:abstractNum>
  <w:abstractNum w:abstractNumId="2">
    <w:lvl w:ilvl="0">
      <w:start w:val="1"/>
      <w:numFmt w:val="none"/>
      <w:suff w:val="nothing"/>
      <w:lvlText w:val="."/>
      <w:lvlJc w:val="left"/>
      <w:pPr>
        <w:ind w:left="720" w:hanging="360"/>
      </w:pPr>
    </w:lvl>
    <w:lvl w:ilvl="1">
      <w:start w:val="1"/>
      <w:numFmt w:val="none"/>
      <w:suff w:val="nothing"/>
      <w:lvlText w:val="."/>
      <w:lvlJc w:val="left"/>
      <w:pPr>
        <w:ind w:left="1080" w:hanging="360"/>
      </w:pPr>
    </w:lvl>
    <w:lvl w:ilvl="2">
      <w:start w:val="1"/>
      <w:numFmt w:val="none"/>
      <w:suff w:val="nothing"/>
      <w:lvlText w:val="."/>
      <w:lvlJc w:val="left"/>
      <w:pPr>
        <w:ind w:left="1440" w:hanging="360"/>
      </w:pPr>
    </w:lvl>
    <w:lvl w:ilvl="3">
      <w:start w:val="1"/>
      <w:numFmt w:val="none"/>
      <w:suff w:val="nothing"/>
      <w:lvlText w:val="."/>
      <w:lvlJc w:val="left"/>
      <w:pPr>
        <w:ind w:left="1800" w:hanging="360"/>
      </w:pPr>
    </w:lvl>
    <w:lvl w:ilvl="4">
      <w:start w:val="1"/>
      <w:numFmt w:val="none"/>
      <w:suff w:val="nothing"/>
      <w:lvlText w:val="."/>
      <w:lvlJc w:val="left"/>
      <w:pPr>
        <w:ind w:left="2160" w:hanging="360"/>
      </w:pPr>
    </w:lvl>
    <w:lvl w:ilvl="5">
      <w:start w:val="1"/>
      <w:numFmt w:val="none"/>
      <w:suff w:val="nothing"/>
      <w:lvlText w:val="."/>
      <w:lvlJc w:val="left"/>
      <w:pPr>
        <w:ind w:left="2520" w:hanging="360"/>
      </w:pPr>
    </w:lvl>
    <w:lvl w:ilvl="6">
      <w:start w:val="1"/>
      <w:numFmt w:val="none"/>
      <w:suff w:val="nothing"/>
      <w:lvlText w:val="."/>
      <w:lvlJc w:val="left"/>
      <w:pPr>
        <w:ind w:left="2880" w:hanging="360"/>
      </w:pPr>
    </w:lvl>
    <w:lvl w:ilvl="7">
      <w:start w:val="1"/>
      <w:numFmt w:val="none"/>
      <w:suff w:val="nothing"/>
      <w:lvlText w:val="."/>
      <w:lvlJc w:val="left"/>
      <w:pPr>
        <w:ind w:left="3240" w:hanging="360"/>
      </w:pPr>
    </w:lvl>
    <w:lvl w:ilvl="8">
      <w:start w:val="1"/>
      <w:numFmt w:val="none"/>
      <w:suff w:val="nothing"/>
      <w:lvlText w:val="."/>
      <w:lvlJc w:val="left"/>
      <w:pPr>
        <w:ind w:left="3600" w:hanging="360"/>
      </w:pPr>
    </w:lvl>
  </w:abstractNum>
  <w:abstractNum w:abstractNumId="3">
    <w:lvl w:ilvl="0">
      <w:start w:val="1"/>
      <w:numFmt w:val="bullet"/>
      <w:lvlText w:val=""/>
      <w:lvlJc w:val="left"/>
      <w:pPr>
        <w:tabs>
          <w:tab w:val="num" w:pos="360"/>
        </w:tabs>
        <w:ind w:left="360" w:hanging="360"/>
      </w:pPr>
      <w:rPr>
        <w:rFonts w:ascii="Symbol" w:hAnsi="Symbol" w:cs="Symbol" w:hint="default"/>
        <w:sz w:val="28"/>
        <w:b/>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4">
    <w:lvl w:ilvl="0">
      <w:start w:val="1"/>
      <w:numFmt w:val="decimal"/>
      <w:lvlText w:val="%1."/>
      <w:lvlJc w:val="left"/>
      <w:pPr>
        <w:ind w:left="720" w:hanging="360"/>
      </w:pPr>
      <w:rPr>
        <w:sz w:val="20"/>
        <w:szCs w:val="20"/>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lvl w:ilvl="0">
      <w:start w:val="1"/>
      <w:numFmt w:val="bullet"/>
      <w:lvlText w:val=""/>
      <w:lvlJc w:val="left"/>
      <w:pPr>
        <w:ind w:left="720" w:hanging="360"/>
      </w:pPr>
      <w:rPr>
        <w:rFonts w:ascii="Symbol" w:hAnsi="Symbol" w:cs="Symbol" w:hint="default"/>
        <w:rFonts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w="http://schemas.openxmlformats.org/wordprocessingml/2006/main">
  <w:zoom w:percent="120"/>
  <w:defaultTabStop w:val="720"/>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pPrDefault>
  </w:docDefaults>
  <w:style w:type="paragraph" w:styleId="Normal">
    <w:name w:val="Normal"/>
    <w:qFormat/>
    <w:pPr>
      <w:widowControl/>
      <w:overflowPunct w:val="true"/>
      <w:bidi w:val="0"/>
      <w:jc w:val="left"/>
    </w:pPr>
    <w:rPr>
      <w:rFonts w:ascii="Times New Roman" w:hAnsi="Times New Roman" w:eastAsia="Times New Roman" w:cs="Times New Roman"/>
      <w:color w:val="00000A"/>
      <w:sz w:val="20"/>
      <w:szCs w:val="20"/>
      <w:lang w:val="en-GB" w:eastAsia="en-GB" w:bidi="ar-SA"/>
    </w:rPr>
  </w:style>
  <w:style w:type="paragraph" w:styleId="Heading1">
    <w:name w:val="Heading 1"/>
    <w:basedOn w:val="Normal"/>
    <w:next w:val="Normal"/>
    <w:qFormat/>
    <w:pPr>
      <w:keepNext/>
      <w:pBdr>
        <w:top w:val="single" w:sz="12" w:space="1" w:color="00000A"/>
        <w:left w:val="single" w:sz="12" w:space="1" w:color="00000A"/>
        <w:bottom w:val="single" w:sz="12" w:space="1" w:color="00000A"/>
        <w:right w:val="single" w:sz="12" w:space="1" w:color="00000A"/>
      </w:pBdr>
      <w:shd w:val="clear" w:fill="D8D8D8"/>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qFormat/>
    <w:pPr>
      <w:keepNext/>
      <w:pBdr>
        <w:top w:val="single" w:sz="18" w:space="1" w:color="00000A"/>
        <w:left w:val="single" w:sz="18" w:space="4" w:color="00000A"/>
        <w:bottom w:val="single" w:sz="18" w:space="1" w:color="00000A"/>
        <w:right w:val="single" w:sz="18" w:space="4" w:color="00000A"/>
      </w:pBdr>
      <w:outlineLvl w:val="5"/>
    </w:pPr>
    <w:rPr>
      <w:rFonts w:ascii="Arial" w:hAnsi="Arial" w:cs="Arial"/>
      <w:b/>
      <w:bCs/>
      <w:sz w:val="24"/>
      <w:lang w:eastAsia="en-US"/>
    </w:rPr>
  </w:style>
  <w:style w:type="character" w:styleId="DefaultParagraphFont">
    <w:name w:val="Default Paragraph Font"/>
    <w:qFormat/>
    <w:rPr/>
  </w:style>
  <w:style w:type="character" w:styleId="BalloonTextChar">
    <w:name w:val="Balloon Text Char"/>
    <w:basedOn w:val="DefaultParagraphFont"/>
    <w:qFormat/>
    <w:rPr>
      <w:rFonts w:ascii="Tahoma" w:hAnsi="Tahoma" w:cs="Tahoma"/>
      <w:sz w:val="16"/>
      <w:szCs w:val="16"/>
    </w:rPr>
  </w:style>
  <w:style w:type="character" w:styleId="FooterChar">
    <w:name w:val="Footer Char"/>
    <w:basedOn w:val="DefaultParagraphFont"/>
    <w:qFormat/>
    <w:rPr/>
  </w:style>
  <w:style w:type="character" w:styleId="Heading6Char">
    <w:name w:val="Heading 6 Char"/>
    <w:basedOn w:val="DefaultParagraphFont"/>
    <w:qFormat/>
    <w:rPr>
      <w:rFonts w:ascii="Arial" w:hAnsi="Arial" w:cs="Arial"/>
      <w:b/>
      <w:bCs/>
      <w:sz w:val="24"/>
      <w:lang w:val="en-GB"/>
    </w:rPr>
  </w:style>
  <w:style w:type="character" w:styleId="HeaderChar">
    <w:name w:val="Header Char"/>
    <w:basedOn w:val="DefaultParagraphFont"/>
    <w:qFormat/>
    <w:rPr/>
  </w:style>
  <w:style w:type="character" w:styleId="PlainTextChar">
    <w:name w:val="Plain Text Char"/>
    <w:basedOn w:val="DefaultParagraphFont"/>
    <w:qFormat/>
    <w:rPr>
      <w:rFonts w:ascii="Courier New" w:hAnsi="Courier New"/>
      <w:lang w:val="en-US"/>
    </w:rPr>
  </w:style>
  <w:style w:type="character" w:styleId="BodyTextChar">
    <w:name w:val="Body Text Char"/>
    <w:basedOn w:val="DefaultParagraphFont"/>
    <w:qFormat/>
    <w:rPr/>
  </w:style>
  <w:style w:type="character" w:styleId="Shorttext">
    <w:name w:val="short_text"/>
    <w:basedOn w:val="DefaultParagraphFont"/>
    <w:qFormat/>
    <w:rPr/>
  </w:style>
  <w:style w:type="character" w:styleId="Hps">
    <w:name w:val="hps"/>
    <w:basedOn w:val="DefaultParagraphFont"/>
    <w:qFormat/>
    <w:rPr/>
  </w:style>
  <w:style w:type="character" w:styleId="Heading3Char">
    <w:name w:val="Heading 3 Char"/>
    <w:basedOn w:val="DefaultParagraphFont"/>
    <w:qFormat/>
    <w:rPr>
      <w:b/>
      <w:sz w:val="24"/>
    </w:rPr>
  </w:style>
  <w:style w:type="character" w:styleId="ListLabel1">
    <w:name w:val="ListLabel 1"/>
    <w:qFormat/>
    <w:rPr>
      <w:rFonts w:cs="Verdana"/>
    </w:rPr>
  </w:style>
  <w:style w:type="character" w:styleId="ListLabel2">
    <w:name w:val="ListLabel 2"/>
    <w:qFormat/>
    <w:rPr>
      <w:rFonts w:cs="Verdana"/>
    </w:rPr>
  </w:style>
  <w:style w:type="character" w:styleId="ListLabel3">
    <w:name w:val="ListLabel 3"/>
    <w:qFormat/>
    <w:rPr>
      <w:rFonts w:cs="Verdana"/>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sz w:val="16"/>
      <w:szCs w:val="16"/>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WW8Num2z0">
    <w:name w:val="WW8Num2z0"/>
    <w:qFormat/>
    <w:rPr>
      <w:sz w:val="24"/>
      <w:szCs w:val="24"/>
    </w:rPr>
  </w:style>
  <w:style w:type="character" w:styleId="WW8Num4z0">
    <w:name w:val="WW8Num4z0"/>
    <w:qFormat/>
    <w:rPr>
      <w:rFonts w:ascii="Symbol" w:hAnsi="Symbol" w:cs="Symbol"/>
      <w:sz w:val="22"/>
      <w:szCs w:val="22"/>
    </w:rPr>
  </w:style>
  <w:style w:type="character" w:styleId="WW8Num6z0">
    <w:name w:val="WW8Num6z0"/>
    <w:qFormat/>
    <w:rPr>
      <w:rFonts w:ascii="Symbol" w:hAnsi="Symbol" w:cs="Symbol"/>
    </w:rPr>
  </w:style>
  <w:style w:type="character" w:styleId="WW8Num3z0">
    <w:name w:val="WW8Num3z0"/>
    <w:qFormat/>
    <w:rPr>
      <w:sz w:val="20"/>
      <w:szCs w:val="20"/>
    </w:rPr>
  </w:style>
  <w:style w:type="character" w:styleId="WW8Num5z0">
    <w:name w:val="WW8Num5z0"/>
    <w:qFormat/>
    <w:rPr>
      <w:rFonts w:ascii="Symbol" w:hAnsi="Symbol" w:cs="Calibri"/>
    </w:rPr>
  </w:style>
  <w:style w:type="character" w:styleId="ListLabel14">
    <w:name w:val="ListLabel 14"/>
    <w:qFormat/>
    <w:rPr>
      <w:rFonts w:cs="Symbol"/>
      <w:b/>
      <w:sz w:val="28"/>
    </w:rPr>
  </w:style>
  <w:style w:type="character" w:styleId="ListLabel15">
    <w:name w:val="ListLabel 15"/>
    <w:qFormat/>
    <w:rPr>
      <w:rFonts w:cs="Courier New"/>
    </w:rPr>
  </w:style>
  <w:style w:type="character" w:styleId="ListLabel16">
    <w:name w:val="ListLabel 16"/>
    <w:qFormat/>
    <w:rPr>
      <w:rFonts w:cs="Wingdings"/>
    </w:rPr>
  </w:style>
  <w:style w:type="character" w:styleId="ListLabel17">
    <w:name w:val="ListLabel 17"/>
    <w:qFormat/>
    <w:rPr>
      <w:rFonts w:cs="Symbol"/>
    </w:rPr>
  </w:style>
  <w:style w:type="character" w:styleId="ListLabel18">
    <w:name w:val="ListLabel 18"/>
    <w:qFormat/>
    <w:rPr>
      <w:rFonts w:cs="Courier New"/>
    </w:rPr>
  </w:style>
  <w:style w:type="character" w:styleId="ListLabel19">
    <w:name w:val="ListLabel 19"/>
    <w:qFormat/>
    <w:rPr>
      <w:rFonts w:cs="Wingdings"/>
    </w:rPr>
  </w:style>
  <w:style w:type="character" w:styleId="ListLabel20">
    <w:name w:val="ListLabel 20"/>
    <w:qFormat/>
    <w:rPr>
      <w:rFonts w:cs="Symbol"/>
    </w:rPr>
  </w:style>
  <w:style w:type="character" w:styleId="ListLabel21">
    <w:name w:val="ListLabel 21"/>
    <w:qFormat/>
    <w:rPr>
      <w:rFonts w:cs="Courier New"/>
    </w:rPr>
  </w:style>
  <w:style w:type="character" w:styleId="ListLabel22">
    <w:name w:val="ListLabel 22"/>
    <w:qFormat/>
    <w:rPr>
      <w:rFonts w:cs="Wingdings"/>
    </w:rPr>
  </w:style>
  <w:style w:type="character" w:styleId="ListLabel23">
    <w:name w:val="ListLabel 23"/>
    <w:qFormat/>
    <w:rPr>
      <w:sz w:val="22"/>
      <w:szCs w:val="24"/>
    </w:rPr>
  </w:style>
  <w:style w:type="character" w:styleId="ListLabel24">
    <w:name w:val="ListLabel 24"/>
    <w:qFormat/>
    <w:rPr>
      <w:rFonts w:cs="Symbol"/>
      <w:sz w:val="22"/>
      <w:szCs w:val="22"/>
    </w:rPr>
  </w:style>
  <w:style w:type="character" w:styleId="ListLabel25">
    <w:name w:val="ListLabel 25"/>
    <w:qFormat/>
    <w:rPr>
      <w:rFonts w:cs="Symbol"/>
      <w:sz w:val="22"/>
    </w:rPr>
  </w:style>
  <w:style w:type="character" w:styleId="ListLabel26">
    <w:name w:val="ListLabel 26"/>
    <w:qFormat/>
    <w:rPr>
      <w:sz w:val="20"/>
      <w:szCs w:val="20"/>
    </w:rPr>
  </w:style>
  <w:style w:type="character" w:styleId="ListLabel27">
    <w:name w:val="ListLabel 27"/>
    <w:qFormat/>
    <w:rPr>
      <w:rFonts w:cs="Calibri"/>
    </w:rPr>
  </w:style>
  <w:style w:type="character" w:styleId="ListLabel28">
    <w:name w:val="ListLabel 28"/>
    <w:qFormat/>
    <w:rPr>
      <w:rFonts w:cs="Symbol"/>
      <w:b/>
      <w:sz w:val="28"/>
    </w:rPr>
  </w:style>
  <w:style w:type="character" w:styleId="ListLabel29">
    <w:name w:val="ListLabel 29"/>
    <w:qFormat/>
    <w:rPr>
      <w:rFonts w:cs="Courier New"/>
    </w:rPr>
  </w:style>
  <w:style w:type="character" w:styleId="ListLabel30">
    <w:name w:val="ListLabel 30"/>
    <w:qFormat/>
    <w:rPr>
      <w:rFonts w:cs="Wingdings"/>
    </w:rPr>
  </w:style>
  <w:style w:type="character" w:styleId="ListLabel31">
    <w:name w:val="ListLabel 31"/>
    <w:qFormat/>
    <w:rPr>
      <w:rFonts w:cs="Symbol"/>
    </w:rPr>
  </w:style>
  <w:style w:type="character" w:styleId="ListLabel32">
    <w:name w:val="ListLabel 32"/>
    <w:qFormat/>
    <w:rPr>
      <w:rFonts w:cs="Courier New"/>
    </w:rPr>
  </w:style>
  <w:style w:type="character" w:styleId="ListLabel33">
    <w:name w:val="ListLabel 33"/>
    <w:qFormat/>
    <w:rPr>
      <w:rFonts w:cs="Wingdings"/>
    </w:rPr>
  </w:style>
  <w:style w:type="character" w:styleId="ListLabel34">
    <w:name w:val="ListLabel 34"/>
    <w:qFormat/>
    <w:rPr>
      <w:rFonts w:cs="Symbol"/>
    </w:rPr>
  </w:style>
  <w:style w:type="character" w:styleId="ListLabel35">
    <w:name w:val="ListLabel 35"/>
    <w:qFormat/>
    <w:rPr>
      <w:rFonts w:cs="Courier New"/>
    </w:rPr>
  </w:style>
  <w:style w:type="character" w:styleId="ListLabel36">
    <w:name w:val="ListLabel 36"/>
    <w:qFormat/>
    <w:rPr>
      <w:rFonts w:cs="Wingdings"/>
    </w:rPr>
  </w:style>
  <w:style w:type="character" w:styleId="ListLabel37">
    <w:name w:val="ListLabel 37"/>
    <w:qFormat/>
    <w:rPr>
      <w:sz w:val="22"/>
      <w:szCs w:val="24"/>
    </w:rPr>
  </w:style>
  <w:style w:type="character" w:styleId="ListLabel38">
    <w:name w:val="ListLabel 38"/>
    <w:qFormat/>
    <w:rPr>
      <w:rFonts w:cs="Symbol"/>
      <w:sz w:val="22"/>
      <w:szCs w:val="22"/>
    </w:rPr>
  </w:style>
  <w:style w:type="character" w:styleId="ListLabel39">
    <w:name w:val="ListLabel 39"/>
    <w:qFormat/>
    <w:rPr>
      <w:rFonts w:cs="Symbol"/>
      <w:sz w:val="22"/>
    </w:rPr>
  </w:style>
  <w:style w:type="character" w:styleId="ListLabel40">
    <w:name w:val="ListLabel 40"/>
    <w:qFormat/>
    <w:rPr>
      <w:sz w:val="20"/>
      <w:szCs w:val="20"/>
    </w:rPr>
  </w:style>
  <w:style w:type="character" w:styleId="ListLabel41">
    <w:name w:val="ListLabel 41"/>
    <w:qFormat/>
    <w:rPr>
      <w:rFonts w:cs="Calibri"/>
    </w:rPr>
  </w:style>
  <w:style w:type="character" w:styleId="WW8Num8z0">
    <w:name w:val="WW8Num8z0"/>
    <w:qFormat/>
    <w:rPr>
      <w:rFonts w:ascii="Symbol" w:hAnsi="Symbol" w:cs="Symbol"/>
    </w:rPr>
  </w:style>
  <w:style w:type="character" w:styleId="ListLabel42">
    <w:name w:val="ListLabel 42"/>
    <w:qFormat/>
    <w:rPr>
      <w:rFonts w:cs="Symbol"/>
      <w:b/>
      <w:sz w:val="28"/>
    </w:rPr>
  </w:style>
  <w:style w:type="character" w:styleId="ListLabel43">
    <w:name w:val="ListLabel 43"/>
    <w:qFormat/>
    <w:rPr>
      <w:rFonts w:cs="Courier New"/>
    </w:rPr>
  </w:style>
  <w:style w:type="character" w:styleId="ListLabel44">
    <w:name w:val="ListLabel 44"/>
    <w:qFormat/>
    <w:rPr>
      <w:rFonts w:cs="Wingdings"/>
    </w:rPr>
  </w:style>
  <w:style w:type="character" w:styleId="ListLabel45">
    <w:name w:val="ListLabel 45"/>
    <w:qFormat/>
    <w:rPr>
      <w:rFonts w:cs="Symbol"/>
    </w:rPr>
  </w:style>
  <w:style w:type="character" w:styleId="ListLabel46">
    <w:name w:val="ListLabel 46"/>
    <w:qFormat/>
    <w:rPr>
      <w:rFonts w:cs="Courier New"/>
    </w:rPr>
  </w:style>
  <w:style w:type="character" w:styleId="ListLabel47">
    <w:name w:val="ListLabel 47"/>
    <w:qFormat/>
    <w:rPr>
      <w:rFonts w:cs="Wingdings"/>
    </w:rPr>
  </w:style>
  <w:style w:type="character" w:styleId="ListLabel48">
    <w:name w:val="ListLabel 48"/>
    <w:qFormat/>
    <w:rPr>
      <w:rFonts w:cs="Symbol"/>
    </w:rPr>
  </w:style>
  <w:style w:type="character" w:styleId="ListLabel49">
    <w:name w:val="ListLabel 49"/>
    <w:qFormat/>
    <w:rPr>
      <w:rFonts w:cs="Courier New"/>
    </w:rPr>
  </w:style>
  <w:style w:type="character" w:styleId="ListLabel50">
    <w:name w:val="ListLabel 50"/>
    <w:qFormat/>
    <w:rPr>
      <w:rFonts w:cs="Wingdings"/>
    </w:rPr>
  </w:style>
  <w:style w:type="character" w:styleId="ListLabel51">
    <w:name w:val="ListLabel 51"/>
    <w:qFormat/>
    <w:rPr>
      <w:sz w:val="20"/>
      <w:szCs w:val="20"/>
    </w:rPr>
  </w:style>
  <w:style w:type="character" w:styleId="ListLabel52">
    <w:name w:val="ListLabel 52"/>
    <w:qFormat/>
    <w:rPr>
      <w:rFonts w:cs="Symbol"/>
    </w:rPr>
  </w:style>
  <w:style w:type="character" w:styleId="ListLabel53">
    <w:name w:val="ListLabel 53"/>
    <w:qFormat/>
    <w:rPr>
      <w:rFonts w:cs="Symbol"/>
      <w:b/>
      <w:sz w:val="28"/>
    </w:rPr>
  </w:style>
  <w:style w:type="character" w:styleId="ListLabel54">
    <w:name w:val="ListLabel 54"/>
    <w:qFormat/>
    <w:rPr>
      <w:rFonts w:cs="Courier New"/>
    </w:rPr>
  </w:style>
  <w:style w:type="character" w:styleId="ListLabel55">
    <w:name w:val="ListLabel 55"/>
    <w:qFormat/>
    <w:rPr>
      <w:rFonts w:cs="Wingdings"/>
    </w:rPr>
  </w:style>
  <w:style w:type="character" w:styleId="ListLabel56">
    <w:name w:val="ListLabel 56"/>
    <w:qFormat/>
    <w:rPr>
      <w:rFonts w:cs="Symbol"/>
    </w:rPr>
  </w:style>
  <w:style w:type="character" w:styleId="ListLabel57">
    <w:name w:val="ListLabel 57"/>
    <w:qFormat/>
    <w:rPr>
      <w:rFonts w:cs="Courier New"/>
    </w:rPr>
  </w:style>
  <w:style w:type="character" w:styleId="ListLabel58">
    <w:name w:val="ListLabel 58"/>
    <w:qFormat/>
    <w:rPr>
      <w:rFonts w:cs="Wingdings"/>
    </w:rPr>
  </w:style>
  <w:style w:type="character" w:styleId="ListLabel59">
    <w:name w:val="ListLabel 59"/>
    <w:qFormat/>
    <w:rPr>
      <w:rFonts w:cs="Symbol"/>
    </w:rPr>
  </w:style>
  <w:style w:type="character" w:styleId="ListLabel60">
    <w:name w:val="ListLabel 60"/>
    <w:qFormat/>
    <w:rPr>
      <w:rFonts w:cs="Courier New"/>
    </w:rPr>
  </w:style>
  <w:style w:type="character" w:styleId="ListLabel61">
    <w:name w:val="ListLabel 61"/>
    <w:qFormat/>
    <w:rPr>
      <w:rFonts w:cs="Wingdings"/>
    </w:rPr>
  </w:style>
  <w:style w:type="character" w:styleId="ListLabel62">
    <w:name w:val="ListLabel 62"/>
    <w:qFormat/>
    <w:rPr>
      <w:sz w:val="20"/>
      <w:szCs w:val="20"/>
    </w:rPr>
  </w:style>
  <w:style w:type="character" w:styleId="ListLabel63">
    <w:name w:val="ListLabel 63"/>
    <w:qFormat/>
    <w:rPr>
      <w:rFonts w:cs="Symbol"/>
    </w:rPr>
  </w:style>
  <w:style w:type="paragraph" w:styleId="Heading">
    <w:name w:val="Heading"/>
    <w:basedOn w:val="Normal"/>
    <w:next w:val="TextBody"/>
    <w:qFormat/>
    <w:pPr>
      <w:keepNext/>
      <w:spacing w:before="240" w:after="120"/>
    </w:pPr>
    <w:rPr>
      <w:rFonts w:ascii="Liberation Sans" w:hAnsi="Liberation Sans" w:eastAsia="Tahoma" w:cs="Lohit Devanagari"/>
      <w:sz w:val="28"/>
      <w:szCs w:val="28"/>
    </w:rPr>
  </w:style>
  <w:style w:type="paragraph" w:styleId="TextBody">
    <w:name w:val="Body Text"/>
    <w:basedOn w:val="Normal"/>
    <w:pPr>
      <w:spacing w:before="0" w:after="120"/>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Header">
    <w:name w:val="Header"/>
    <w:basedOn w:val="Normal"/>
    <w:pPr>
      <w:tabs>
        <w:tab w:val="center" w:pos="4153" w:leader="none"/>
        <w:tab w:val="right" w:pos="8306" w:leader="none"/>
      </w:tabs>
    </w:pPr>
    <w:rPr/>
  </w:style>
  <w:style w:type="paragraph" w:styleId="Footer">
    <w:name w:val="Footer"/>
    <w:basedOn w:val="Normal"/>
    <w:pPr>
      <w:tabs>
        <w:tab w:val="center" w:pos="4153" w:leader="none"/>
        <w:tab w:val="right" w:pos="8306" w:leader="none"/>
      </w:tabs>
    </w:pPr>
    <w:rPr/>
  </w:style>
  <w:style w:type="paragraph" w:styleId="NormalWeb">
    <w:name w:val="Normal (Web)"/>
    <w:basedOn w:val="Normal"/>
    <w:qFormat/>
    <w:pPr>
      <w:spacing w:before="100" w:after="100"/>
    </w:pPr>
    <w:rPr>
      <w:sz w:val="24"/>
      <w:lang w:eastAsia="en-US"/>
    </w:rPr>
  </w:style>
  <w:style w:type="paragraph" w:styleId="BodyText2">
    <w:name w:val="Body Text 2"/>
    <w:basedOn w:val="Normal"/>
    <w:qFormat/>
    <w:pPr/>
    <w:rPr>
      <w:sz w:val="16"/>
      <w:lang w:eastAsia="en-US"/>
    </w:rPr>
  </w:style>
  <w:style w:type="paragraph" w:styleId="BodyText1">
    <w:name w:val="Body Text1"/>
    <w:basedOn w:val="Normal"/>
    <w:qFormat/>
    <w:pPr>
      <w:tabs>
        <w:tab w:val="left" w:pos="720" w:leader="none"/>
        <w:tab w:val="left" w:pos="1440" w:leader="none"/>
      </w:tabs>
    </w:pPr>
    <w:rPr>
      <w:rFonts w:ascii="CG Times (WN)" w:hAnsi="CG Times (WN)"/>
      <w:sz w:val="24"/>
      <w:lang w:eastAsia="en-US"/>
    </w:rPr>
  </w:style>
  <w:style w:type="paragraph" w:styleId="BalloonText">
    <w:name w:val="Balloon Text"/>
    <w:basedOn w:val="Normal"/>
    <w:qFormat/>
    <w:pPr/>
    <w:rPr>
      <w:rFonts w:ascii="Tahoma" w:hAnsi="Tahoma" w:cs="Tahoma"/>
      <w:sz w:val="16"/>
      <w:szCs w:val="16"/>
    </w:rPr>
  </w:style>
  <w:style w:type="paragraph" w:styleId="BulletedList">
    <w:name w:val="Bulleted List"/>
    <w:basedOn w:val="Normal"/>
    <w:qFormat/>
    <w:pPr>
      <w:spacing w:before="120" w:after="240"/>
    </w:pPr>
    <w:rPr>
      <w:rFonts w:ascii="Verdana" w:hAnsi="Verdana"/>
      <w:sz w:val="16"/>
      <w:szCs w:val="24"/>
      <w:lang w:val="en-US" w:eastAsia="en-US"/>
    </w:rPr>
  </w:style>
  <w:style w:type="paragraph" w:styleId="PlainText">
    <w:name w:val="Plain Text"/>
    <w:basedOn w:val="Normal"/>
    <w:qFormat/>
    <w:pPr/>
    <w:rPr>
      <w:rFonts w:ascii="Courier New" w:hAnsi="Courier New"/>
      <w:lang w:val="en-US"/>
    </w:rPr>
  </w:style>
  <w:style w:type="paragraph" w:styleId="Modcode">
    <w:name w:val="Modcode"/>
    <w:basedOn w:val="Normal"/>
    <w:qFormat/>
    <w:pPr>
      <w:jc w:val="center"/>
    </w:pPr>
    <w:rPr>
      <w:b/>
      <w:caps/>
      <w:sz w:val="28"/>
    </w:rPr>
  </w:style>
  <w:style w:type="paragraph" w:styleId="Modname">
    <w:name w:val="Modname"/>
    <w:basedOn w:val="Normal"/>
    <w:qFormat/>
    <w:pPr>
      <w:spacing w:before="0" w:after="240"/>
      <w:jc w:val="center"/>
    </w:pPr>
    <w:rPr>
      <w:b/>
      <w:sz w:val="28"/>
    </w:rPr>
  </w:style>
  <w:style w:type="paragraph" w:styleId="Time">
    <w:name w:val="Time"/>
    <w:basedOn w:val="Normal"/>
    <w:qFormat/>
    <w:pPr>
      <w:spacing w:before="0" w:after="240"/>
    </w:pPr>
    <w:rPr>
      <w:b/>
      <w:caps/>
      <w:sz w:val="28"/>
    </w:rPr>
  </w:style>
  <w:style w:type="paragraph" w:styleId="Answer">
    <w:name w:val="Answer"/>
    <w:basedOn w:val="Normal"/>
    <w:qFormat/>
    <w:pPr/>
    <w:rPr>
      <w:b/>
      <w:caps/>
      <w:sz w:val="28"/>
    </w:rPr>
  </w:style>
  <w:style w:type="paragraph" w:styleId="ListParagraph">
    <w:name w:val="List Paragraph"/>
    <w:basedOn w:val="Normal"/>
    <w:qFormat/>
    <w:pPr>
      <w:spacing w:before="0" w:after="0"/>
      <w:ind w:left="720" w:right="0" w:hanging="0"/>
      <w:contextualSpacing/>
    </w:pPr>
    <w:rPr/>
  </w:style>
  <w:style w:type="paragraph" w:styleId="FrameContents">
    <w:name w:val="Frame Contents"/>
    <w:basedOn w:val="Normal"/>
    <w:qFormat/>
    <w:pPr/>
    <w:rPr/>
  </w:style>
  <w:style w:type="paragraph" w:styleId="Fixed">
    <w:name w:val="fixed"/>
    <w:qFormat/>
    <w:pPr>
      <w:widowControl/>
      <w:tabs>
        <w:tab w:val="left" w:pos="4320" w:leader="none"/>
        <w:tab w:val="left" w:pos="5040" w:leader="none"/>
        <w:tab w:val="left" w:pos="5760" w:leader="none"/>
        <w:tab w:val="left" w:pos="6480" w:leader="none"/>
      </w:tabs>
      <w:suppressAutoHyphens w:val="true"/>
      <w:overflowPunct w:val="true"/>
      <w:bidi w:val="0"/>
      <w:ind w:left="3600" w:right="0" w:hanging="3600"/>
      <w:jc w:val="left"/>
      <w:textAlignment w:val="baseline"/>
    </w:pPr>
    <w:rPr>
      <w:rFonts w:ascii="Times New Roman" w:hAnsi="Times New Roman" w:eastAsia="Times New Roman" w:cs="Calibri"/>
      <w:b/>
      <w:bCs/>
      <w:color w:val="00000A"/>
      <w:sz w:val="24"/>
      <w:szCs w:val="24"/>
      <w:lang w:val="en-GB" w:eastAsia="zh-CN" w:bidi="ar-SA"/>
    </w:rPr>
  </w:style>
  <w:style w:type="paragraph" w:styleId="TableContents">
    <w:name w:val="Table Contents"/>
    <w:basedOn w:val="Normal"/>
    <w:qFormat/>
    <w:pPr/>
    <w:rPr/>
  </w:style>
  <w:style w:type="numbering" w:styleId="NoList">
    <w:name w:val="No List"/>
    <w:qFormat/>
  </w:style>
  <w:style w:type="numbering" w:styleId="WW8Num2">
    <w:name w:val="WW8Num2"/>
    <w:qFormat/>
  </w:style>
  <w:style w:type="numbering" w:styleId="WW8Num4">
    <w:name w:val="WW8Num4"/>
    <w:qFormat/>
  </w:style>
  <w:style w:type="numbering" w:styleId="WW8Num6">
    <w:name w:val="WW8Num6"/>
    <w:qFormat/>
  </w:style>
  <w:style w:type="numbering" w:styleId="WW8Num3">
    <w:name w:val="WW8Num3"/>
    <w:qFormat/>
  </w:style>
  <w:style w:type="numbering" w:styleId="WW8Num5">
    <w:name w:val="WW8Num5"/>
    <w:qFormat/>
  </w:style>
  <w:style w:type="numbering" w:styleId="WW8Num8">
    <w:name w:val="WW8Num8"/>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wmf"/><Relationship Id="rId4" Type="http://schemas.openxmlformats.org/officeDocument/2006/relationships/image" Target="media/image3.jpeg"/><Relationship Id="rId5" Type="http://schemas.openxmlformats.org/officeDocument/2006/relationships/image" Target="media/image4.png"/><Relationship Id="rId6" Type="http://schemas.openxmlformats.org/officeDocument/2006/relationships/footer" Target="footer1.xml"/><Relationship Id="rId7" Type="http://schemas.openxmlformats.org/officeDocument/2006/relationships/image" Target="media/image5.jpeg"/><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AssignFrm.dot</Template>
  <TotalTime>142</TotalTime>
  <Application>LibreOffice/5.1.6.2.0$Linux_X86_64 LibreOffice_project/10$Build-2</Application>
  <Pages>16</Pages>
  <Words>5838</Words>
  <Characters>35713</Characters>
  <CharactersWithSpaces>41501</CharactersWithSpaces>
  <Paragraphs>708</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2016-09-13T08:38:00Z</dcterms:created>
  <dc:creator>fad-lc</dc:creator>
  <dc:description/>
  <dc:language>en-GB</dc:language>
  <cp:lastModifiedBy>sc-gj </cp:lastModifiedBy>
  <cp:lastPrinted>2012-06-14T15:25:00Z</cp:lastPrinted>
  <dcterms:modified xsi:type="dcterms:W3CDTF">2017-03-02T09:33:30Z</dcterms:modified>
  <cp:revision>28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S.I.H.E.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Owner">
    <vt:lpwstr/>
  </property>
  <property fmtid="{D5CDD505-2E9C-101B-9397-08002B2CF9AE}" pid="8" name="SPSDescription">
    <vt:lpwstr/>
  </property>
  <property fmtid="{D5CDD505-2E9C-101B-9397-08002B2CF9AE}" pid="9" name="ScaleCrop">
    <vt:bool>0</vt:bool>
  </property>
  <property fmtid="{D5CDD505-2E9C-101B-9397-08002B2CF9AE}" pid="10" name="ShareDoc">
    <vt:bool>0</vt:bool>
  </property>
  <property fmtid="{D5CDD505-2E9C-101B-9397-08002B2CF9AE}" pid="11" name="Status">
    <vt:lpwstr/>
  </property>
</Properties>
</file>