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015063546"/>
        <w:docPartObj>
          <w:docPartGallery w:val="Cover Pages"/>
          <w:docPartUnique/>
        </w:docPartObj>
      </w:sdtPr>
      <w:sdtEndPr>
        <w:rPr>
          <w:color w:val="4472C4" w:themeColor="accent1"/>
        </w:rPr>
      </w:sdtEndPr>
      <w:sdtContent>
        <w:p w14:paraId="28468CE0" w14:textId="72E7DC11" w:rsidR="00D31733" w:rsidRDefault="00D31733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5974617" wp14:editId="0768BC99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604520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18" name="Group 1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19" name="Rectangle 19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1-01-0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65C6D1D8" w14:textId="21CC2B5D" w:rsidR="00D31733" w:rsidRDefault="00D31733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1/1/2021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1" name="Group 21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22" name="Group 22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3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8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9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0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131" name="Group 131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13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3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4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5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6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7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8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9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0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1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5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5974617" id="Group 18" o:spid="_x0000_s1026" style="position:absolute;margin-left:0;margin-top:0;width:172.8pt;height:718.55pt;z-index:-251656192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">
                    <v:rect id="Rectangle 19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1-01-01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65C6D1D8" w14:textId="21CC2B5D" w:rsidR="00D31733" w:rsidRDefault="00D31733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1/1/2021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21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<v:group id="Group 22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131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817DDB2" wp14:editId="47D457D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6350000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7153D6" w14:textId="508954BD" w:rsidR="00DF2443" w:rsidRDefault="00D31733">
                                <w:pPr>
                                  <w:pStyle w:val="NoSpacing"/>
                                  <w:rPr>
                                    <w:color w:val="000000" w:themeColor="text1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DF2443" w:rsidRPr="00DF2443">
                                      <w:rPr>
                                        <w:color w:val="000000" w:themeColor="text1"/>
                                        <w:sz w:val="48"/>
                                        <w:szCs w:val="48"/>
                                      </w:rPr>
                                      <w:t xml:space="preserve">Assessment 1 TASK2 </w:t>
                                    </w:r>
                                  </w:sdtContent>
                                </w:sdt>
                                <w:r w:rsidR="00DF2443">
                                  <w:rPr>
                                    <w:color w:val="000000" w:themeColor="text1"/>
                                    <w:sz w:val="48"/>
                                    <w:szCs w:val="48"/>
                                  </w:rPr>
                                  <w:t>Dataset</w:t>
                                </w:r>
                              </w:p>
                              <w:p w14:paraId="3F84C362" w14:textId="01C24816" w:rsidR="00DF2443" w:rsidRPr="00DF2443" w:rsidRDefault="00DF2443">
                                <w:pPr>
                                  <w:pStyle w:val="NoSpacing"/>
                                  <w:rPr>
                                    <w:color w:val="000000" w:themeColor="text1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8"/>
                                    <w:szCs w:val="48"/>
                                  </w:rPr>
                                  <w:t>A3 Posters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17DDB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2336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7F7153D6" w14:textId="508954BD" w:rsidR="00DF2443" w:rsidRDefault="00D31733">
                          <w:pPr>
                            <w:pStyle w:val="NoSpacing"/>
                            <w:rPr>
                              <w:color w:val="000000" w:themeColor="text1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DF2443" w:rsidRPr="00DF2443">
                                <w:rPr>
                                  <w:color w:val="000000" w:themeColor="text1"/>
                                  <w:sz w:val="48"/>
                                  <w:szCs w:val="48"/>
                                </w:rPr>
                                <w:t xml:space="preserve">Assessment 1 TASK2 </w:t>
                              </w:r>
                            </w:sdtContent>
                          </w:sdt>
                          <w:r w:rsidR="00DF2443">
                            <w:rPr>
                              <w:color w:val="000000" w:themeColor="text1"/>
                              <w:sz w:val="48"/>
                              <w:szCs w:val="48"/>
                            </w:rPr>
                            <w:t>Dataset</w:t>
                          </w:r>
                        </w:p>
                        <w:p w14:paraId="3F84C362" w14:textId="01C24816" w:rsidR="00DF2443" w:rsidRPr="00DF2443" w:rsidRDefault="00DF2443">
                          <w:pPr>
                            <w:pStyle w:val="NoSpacing"/>
                            <w:rPr>
                              <w:color w:val="000000" w:themeColor="text1"/>
                              <w:sz w:val="48"/>
                              <w:szCs w:val="48"/>
                            </w:rPr>
                          </w:pPr>
                          <w:r>
                            <w:rPr>
                              <w:color w:val="000000" w:themeColor="text1"/>
                              <w:sz w:val="48"/>
                              <w:szCs w:val="48"/>
                            </w:rPr>
                            <w:t>A3 Posters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6FF512" wp14:editId="33195B5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6350000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46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531E60E" w14:textId="16160660" w:rsidR="00D31733" w:rsidRDefault="00DF2443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DF244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Florentina Mihaila (2008105) </w:t>
                                    </w:r>
                                    <w:proofErr w:type="spellStart"/>
                                    <w:r w:rsidRPr="00DF244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Programme</w:t>
                                    </w:r>
                                    <w:proofErr w:type="spellEnd"/>
                                    <w:r w:rsidRPr="00DF244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: BSc Cloud </w:t>
                                    </w:r>
                                    <w:r w:rsidRPr="00DF244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Computing Module</w:t>
                                    </w:r>
                                    <w:r w:rsidRPr="00DF244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:</w:t>
                                    </w:r>
                                    <w:r w:rsidRPr="00DF244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</w:t>
                                    </w:r>
                                    <w:r w:rsidRPr="00DF244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Data Analysis &amp; </w:t>
                                    </w:r>
                                    <w:proofErr w:type="spellStart"/>
                                    <w:r w:rsidRPr="00DF244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Visualisation</w:t>
                                    </w:r>
                                    <w:proofErr w:type="spellEnd"/>
                                    <w:r w:rsidRPr="00DF244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(ACCB4002_LON) </w:t>
                                    </w:r>
                                  </w:sdtContent>
                                </w:sdt>
                              </w:p>
                              <w:p w14:paraId="66535CA8" w14:textId="1D070399" w:rsidR="00D31733" w:rsidRPr="00DF2443" w:rsidRDefault="00D31733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56"/>
                                      <w:szCs w:val="5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roofErr w:type="spellStart"/>
                                    <w:proofErr w:type="gramStart"/>
                                    <w:r w:rsidR="00DF2443">
                                      <w:rPr>
                                        <w:color w:val="404040" w:themeColor="text1" w:themeTint="BF"/>
                                        <w:sz w:val="56"/>
                                        <w:szCs w:val="56"/>
                                      </w:rPr>
                                      <w:t>L</w:t>
                                    </w:r>
                                    <w:r w:rsidR="00DF2443" w:rsidRPr="00DF2443">
                                      <w:rPr>
                                        <w:color w:val="404040" w:themeColor="text1" w:themeTint="BF"/>
                                        <w:sz w:val="56"/>
                                        <w:szCs w:val="56"/>
                                      </w:rPr>
                                      <w:t>ecturer:Anupam</w:t>
                                    </w:r>
                                    <w:proofErr w:type="spellEnd"/>
                                    <w:proofErr w:type="gramEnd"/>
                                    <w:r w:rsidR="00DF2443" w:rsidRPr="00DF2443">
                                      <w:rPr>
                                        <w:color w:val="404040" w:themeColor="text1" w:themeTint="BF"/>
                                        <w:sz w:val="56"/>
                                        <w:szCs w:val="56"/>
                                      </w:rPr>
                                      <w:t xml:space="preserve"> Mazumdar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56FF512" id="Text Box 146" o:spid="_x0000_s1056" type="#_x0000_t202" style="position:absolute;margin-left:0;margin-top:0;width:4in;height:84.25pt;z-index:251661312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" filled="f" stroked="f" strokeweight=".5pt">
                    <v:textbox style="mso-fit-shape-to-text:t" inset="0,0,0,0">
                      <w:txbxContent>
                        <w:p w14:paraId="0531E60E" w14:textId="16160660" w:rsidR="00D31733" w:rsidRDefault="00DF2443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DF244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Florentina Mihaila (2008105) </w:t>
                              </w:r>
                              <w:proofErr w:type="spellStart"/>
                              <w:r w:rsidRPr="00DF244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Programme</w:t>
                              </w:r>
                              <w:proofErr w:type="spellEnd"/>
                              <w:r w:rsidRPr="00DF244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: BSc Cloud </w:t>
                              </w:r>
                              <w:r w:rsidRPr="00DF244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Computing Module</w:t>
                              </w:r>
                              <w:r w:rsidRPr="00DF244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:</w:t>
                              </w:r>
                              <w:r w:rsidRPr="00DF244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Pr="00DF244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Data Analysis &amp; </w:t>
                              </w:r>
                              <w:proofErr w:type="spellStart"/>
                              <w:r w:rsidRPr="00DF244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Visualisation</w:t>
                              </w:r>
                              <w:proofErr w:type="spellEnd"/>
                              <w:r w:rsidRPr="00DF244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(ACCB4002_LON) </w:t>
                              </w:r>
                            </w:sdtContent>
                          </w:sdt>
                        </w:p>
                        <w:p w14:paraId="66535CA8" w14:textId="1D070399" w:rsidR="00D31733" w:rsidRPr="00DF2443" w:rsidRDefault="00D31733">
                          <w:pPr>
                            <w:spacing w:before="120"/>
                            <w:rPr>
                              <w:color w:val="404040" w:themeColor="text1" w:themeTint="BF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56"/>
                                <w:szCs w:val="5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roofErr w:type="spellStart"/>
                              <w:proofErr w:type="gramStart"/>
                              <w:r w:rsidR="00DF2443">
                                <w:rPr>
                                  <w:color w:val="404040" w:themeColor="text1" w:themeTint="BF"/>
                                  <w:sz w:val="56"/>
                                  <w:szCs w:val="56"/>
                                </w:rPr>
                                <w:t>L</w:t>
                              </w:r>
                              <w:r w:rsidR="00DF2443" w:rsidRPr="00DF2443">
                                <w:rPr>
                                  <w:color w:val="404040" w:themeColor="text1" w:themeTint="BF"/>
                                  <w:sz w:val="56"/>
                                  <w:szCs w:val="56"/>
                                </w:rPr>
                                <w:t>ecturer:Anupam</w:t>
                              </w:r>
                              <w:proofErr w:type="spellEnd"/>
                              <w:proofErr w:type="gramEnd"/>
                              <w:r w:rsidR="00DF2443" w:rsidRPr="00DF2443">
                                <w:rPr>
                                  <w:color w:val="404040" w:themeColor="text1" w:themeTint="BF"/>
                                  <w:sz w:val="56"/>
                                  <w:szCs w:val="56"/>
                                </w:rPr>
                                <w:t xml:space="preserve"> Mazumdar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F33801E" w14:textId="6ED16A4C" w:rsidR="00D31733" w:rsidRDefault="00D31733">
          <w:pPr>
            <w:rPr>
              <w:rFonts w:eastAsiaTheme="minorEastAsia"/>
              <w:color w:val="4472C4" w:themeColor="accent1"/>
              <w:lang w:val="en-US"/>
            </w:rPr>
          </w:pPr>
          <w:r>
            <w:rPr>
              <w:rFonts w:eastAsiaTheme="minorEastAsia"/>
              <w:color w:val="4472C4" w:themeColor="accent1"/>
              <w:lang w:val="en-US"/>
            </w:rPr>
            <w:br w:type="page"/>
          </w:r>
        </w:p>
      </w:sdtContent>
    </w:sdt>
    <w:p w14:paraId="7E6D057D" w14:textId="7E7D7D0E" w:rsidR="003F67DA" w:rsidRDefault="00D31733">
      <w:r>
        <w:rPr>
          <w:noProof/>
        </w:rPr>
        <w:lastRenderedPageBreak/>
        <w:t xml:space="preserve"> </w:t>
      </w:r>
      <w:r w:rsidR="003F67DA">
        <w:rPr>
          <w:noProof/>
        </w:rPr>
        <w:t xml:space="preserve">  </w:t>
      </w:r>
      <w:r w:rsidR="003F67DA">
        <w:t xml:space="preserve">                                       </w:t>
      </w:r>
      <w:r w:rsidR="000940B4">
        <w:t xml:space="preserve">    </w:t>
      </w:r>
      <w:r w:rsidR="003F67DA">
        <w:t xml:space="preserve">                </w:t>
      </w:r>
      <w:r>
        <w:t xml:space="preserve">    </w:t>
      </w:r>
    </w:p>
    <w:p w14:paraId="3D5140B9" w14:textId="1C45EB40" w:rsidR="00D31733" w:rsidRDefault="00D31733">
      <w:r>
        <w:rPr>
          <w:noProof/>
        </w:rPr>
        <w:drawing>
          <wp:anchor distT="0" distB="0" distL="114300" distR="114300" simplePos="0" relativeHeight="251658240" behindDoc="0" locked="0" layoutInCell="1" allowOverlap="1" wp14:anchorId="1FA209E7" wp14:editId="2E04B7E5">
            <wp:simplePos x="0" y="0"/>
            <wp:positionH relativeFrom="margin">
              <wp:posOffset>381830</wp:posOffset>
            </wp:positionH>
            <wp:positionV relativeFrom="margin">
              <wp:posOffset>294396</wp:posOffset>
            </wp:positionV>
            <wp:extent cx="2066925" cy="3446145"/>
            <wp:effectExtent l="0" t="0" r="9525" b="1905"/>
            <wp:wrapSquare wrapText="bothSides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DCEB69EB-5468-49AC-B4BA-9FEF0A67BFB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DCEB69EB-5468-49AC-B4BA-9FEF0A67BFB7}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44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67DA">
        <w:t xml:space="preserve">                </w:t>
      </w:r>
      <w:r>
        <w:t xml:space="preserve">            </w:t>
      </w:r>
      <w:r w:rsidR="003F67DA">
        <w:t xml:space="preserve">   </w:t>
      </w:r>
      <w:r>
        <w:t xml:space="preserve">      </w:t>
      </w:r>
    </w:p>
    <w:p w14:paraId="691F3312" w14:textId="64B83926" w:rsidR="000940B4" w:rsidRDefault="00D31733">
      <w:r>
        <w:t xml:space="preserve">      </w:t>
      </w:r>
      <w:r w:rsidRPr="00961C0A">
        <w:rPr>
          <w:noProof/>
        </w:rPr>
        <w:drawing>
          <wp:inline distT="0" distB="0" distL="0" distR="0" wp14:anchorId="738DE928" wp14:editId="2636A16A">
            <wp:extent cx="4398645" cy="3352165"/>
            <wp:effectExtent l="0" t="0" r="1905" b="63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239C318-EB8E-4BD8-B5BA-32196EB8D79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3F67DA">
        <w:t xml:space="preserve">            </w:t>
      </w:r>
      <w:r w:rsidR="000940B4">
        <w:t xml:space="preserve">       </w:t>
      </w:r>
      <w:r w:rsidR="00122EC3" w:rsidRPr="00122EC3">
        <w:drawing>
          <wp:inline distT="0" distB="0" distL="0" distR="0" wp14:anchorId="089DAD8D" wp14:editId="58CC1975">
            <wp:extent cx="4607169" cy="3324737"/>
            <wp:effectExtent l="0" t="0" r="317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423" cy="3382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40B4">
        <w:t xml:space="preserve">                                                                             </w:t>
      </w:r>
      <w:r w:rsidR="003F67DA">
        <w:t xml:space="preserve">        </w:t>
      </w:r>
      <w:r w:rsidR="003F67DA">
        <w:rPr>
          <w:noProof/>
        </w:rPr>
        <w:t xml:space="preserve">                    </w:t>
      </w:r>
      <w:r>
        <w:rPr>
          <w:noProof/>
        </w:rPr>
        <w:t xml:space="preserve">                                                                                                                                      </w:t>
      </w:r>
      <w:r w:rsidR="003F67DA">
        <w:rPr>
          <w:noProof/>
        </w:rPr>
        <w:t xml:space="preserve"> </w:t>
      </w:r>
      <w:r w:rsidR="000940B4">
        <w:t xml:space="preserve">      </w:t>
      </w:r>
      <w:r w:rsidR="003F67DA">
        <w:t xml:space="preserve">        </w:t>
      </w:r>
      <w:r w:rsidR="000940B4">
        <w:t xml:space="preserve">                                                                                                                                                                              </w:t>
      </w:r>
      <w:r>
        <w:t xml:space="preserve">       </w:t>
      </w:r>
    </w:p>
    <w:p w14:paraId="0CD3FC50" w14:textId="31A6ACF0" w:rsidR="000940B4" w:rsidRDefault="00D31733">
      <w:r>
        <w:t xml:space="preserve">                </w:t>
      </w:r>
      <w:r w:rsidRPr="00D31733">
        <w:drawing>
          <wp:inline distT="0" distB="0" distL="0" distR="0" wp14:anchorId="4B5BC1FC" wp14:editId="64F985F0">
            <wp:extent cx="4782403" cy="483533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676" cy="485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1C0A">
        <w:rPr>
          <w:noProof/>
        </w:rPr>
        <w:drawing>
          <wp:inline distT="0" distB="0" distL="0" distR="0" wp14:anchorId="3CF3F0E7" wp14:editId="5BE80214">
            <wp:extent cx="3991610" cy="4835574"/>
            <wp:effectExtent l="0" t="0" r="8890" b="317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05776235-E3AE-4575-8663-CD74333946F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533776" wp14:editId="76AD95E3">
            <wp:extent cx="4572000" cy="4833131"/>
            <wp:effectExtent l="0" t="0" r="0" b="571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C9D6ABC1-2342-4BF4-81D4-ED1003FEF7D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C08EEA8" w14:textId="5BDB8859" w:rsidR="00122EC3" w:rsidRDefault="000940B4">
      <w:r>
        <w:t xml:space="preserve">            </w:t>
      </w:r>
      <w:r w:rsidR="00D31733">
        <w:t xml:space="preserve">                                                                                                                     </w:t>
      </w:r>
      <w:r>
        <w:t xml:space="preserve"> </w:t>
      </w:r>
      <w:r w:rsidR="00D31733">
        <w:t xml:space="preserve">              </w:t>
      </w:r>
      <w:r>
        <w:t xml:space="preserve">                      </w:t>
      </w:r>
      <w:r w:rsidR="00D31733">
        <w:t xml:space="preserve">     </w:t>
      </w:r>
      <w:r>
        <w:t xml:space="preserve">   </w:t>
      </w:r>
    </w:p>
    <w:p w14:paraId="3AA43518" w14:textId="77777777" w:rsidR="00D31733" w:rsidRDefault="000940B4">
      <w:r>
        <w:lastRenderedPageBreak/>
        <w:t xml:space="preserve">                   </w:t>
      </w:r>
      <w:r w:rsidR="00122EC3">
        <w:t xml:space="preserve">    </w:t>
      </w:r>
      <w:r w:rsidR="00122EC3" w:rsidRPr="00CE26F7">
        <w:rPr>
          <w:noProof/>
        </w:rPr>
        <w:drawing>
          <wp:inline distT="0" distB="0" distL="0" distR="0" wp14:anchorId="33AB54B5" wp14:editId="4EDD7128">
            <wp:extent cx="3767455" cy="4224080"/>
            <wp:effectExtent l="0" t="0" r="4445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879" cy="424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2EC3">
        <w:t xml:space="preserve">  </w:t>
      </w:r>
      <w:r w:rsidR="003F67DA">
        <w:t xml:space="preserve">                         </w:t>
      </w:r>
      <w:r w:rsidR="00122EC3">
        <w:t xml:space="preserve">    </w:t>
      </w:r>
      <w:r w:rsidR="00D31733">
        <w:rPr>
          <w:noProof/>
        </w:rPr>
        <w:drawing>
          <wp:inline distT="0" distB="0" distL="0" distR="0" wp14:anchorId="628D20FB" wp14:editId="5B37301F">
            <wp:extent cx="4712677" cy="4079631"/>
            <wp:effectExtent l="0" t="0" r="0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4C8CFE8F-86BC-4225-90CA-13B299AB636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122EC3">
        <w:t xml:space="preserve">                             </w:t>
      </w:r>
    </w:p>
    <w:p w14:paraId="2EA6AE32" w14:textId="77777777" w:rsidR="00D31733" w:rsidRDefault="00D31733"/>
    <w:p w14:paraId="77069758" w14:textId="77777777" w:rsidR="00D31733" w:rsidRDefault="00D31733"/>
    <w:p w14:paraId="4FC63B18" w14:textId="77777777" w:rsidR="00D31733" w:rsidRDefault="00D31733"/>
    <w:p w14:paraId="64AAC08E" w14:textId="77777777" w:rsidR="00D31733" w:rsidRDefault="00D31733"/>
    <w:p w14:paraId="651F6E65" w14:textId="77777777" w:rsidR="00D31733" w:rsidRDefault="00D31733"/>
    <w:p w14:paraId="4A547D86" w14:textId="77777777" w:rsidR="00D31733" w:rsidRDefault="00D31733"/>
    <w:p w14:paraId="57C2C0BC" w14:textId="77777777" w:rsidR="00D31733" w:rsidRDefault="00D31733"/>
    <w:p w14:paraId="7F831E83" w14:textId="34554F5B" w:rsidR="00D31733" w:rsidRDefault="00D31733">
      <w:r w:rsidRPr="00D31733">
        <w:drawing>
          <wp:inline distT="0" distB="0" distL="0" distR="0" wp14:anchorId="7FDB573B" wp14:editId="1CAE5C16">
            <wp:extent cx="3973830" cy="3868469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161" cy="387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</w:t>
      </w:r>
      <w:r>
        <w:rPr>
          <w:noProof/>
        </w:rPr>
        <w:drawing>
          <wp:inline distT="0" distB="0" distL="0" distR="0" wp14:anchorId="651593D7" wp14:editId="4DF071B0">
            <wp:extent cx="4618159" cy="3842971"/>
            <wp:effectExtent l="0" t="0" r="11430" b="5715"/>
            <wp:docPr id="17" name="Chart 17">
              <a:extLst xmlns:a="http://schemas.openxmlformats.org/drawingml/2006/main">
                <a:ext uri="{FF2B5EF4-FFF2-40B4-BE49-F238E27FC236}">
                  <a16:creationId xmlns:a16="http://schemas.microsoft.com/office/drawing/2014/main" id="{42B0F26E-4C89-4C5D-A329-DA6B914AAC7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73FEE94" w14:textId="178BEB46" w:rsidR="000940B4" w:rsidRDefault="00D31733">
      <w:r>
        <w:lastRenderedPageBreak/>
        <w:t xml:space="preserve">       </w:t>
      </w:r>
      <w:r w:rsidR="00122EC3">
        <w:t xml:space="preserve">                                                             </w:t>
      </w:r>
      <w:r w:rsidR="000940B4">
        <w:t xml:space="preserve">       </w:t>
      </w:r>
      <w:r>
        <w:t xml:space="preserve"> </w:t>
      </w:r>
      <w:r w:rsidR="000940B4">
        <w:t xml:space="preserve">                </w:t>
      </w:r>
      <w:r w:rsidR="00122EC3">
        <w:t xml:space="preserve">                   </w:t>
      </w:r>
      <w:r w:rsidR="003F67DA">
        <w:t xml:space="preserve">                  </w:t>
      </w:r>
      <w:r>
        <w:t xml:space="preserve">        </w:t>
      </w:r>
    </w:p>
    <w:sectPr w:rsidR="000940B4" w:rsidSect="00D31733">
      <w:pgSz w:w="23811" w:h="16838" w:orient="landscape" w:code="8"/>
      <w:pgMar w:top="284" w:right="284" w:bottom="284" w:left="28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735002" w14:textId="77777777" w:rsidR="00A944D0" w:rsidRDefault="00A944D0" w:rsidP="00961C0A">
      <w:pPr>
        <w:spacing w:after="0" w:line="240" w:lineRule="auto"/>
      </w:pPr>
      <w:r>
        <w:separator/>
      </w:r>
    </w:p>
  </w:endnote>
  <w:endnote w:type="continuationSeparator" w:id="0">
    <w:p w14:paraId="5CC7A0B9" w14:textId="77777777" w:rsidR="00A944D0" w:rsidRDefault="00A944D0" w:rsidP="00961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4789AE" w14:textId="77777777" w:rsidR="00A944D0" w:rsidRDefault="00A944D0" w:rsidP="00961C0A">
      <w:pPr>
        <w:spacing w:after="0" w:line="240" w:lineRule="auto"/>
      </w:pPr>
      <w:r>
        <w:separator/>
      </w:r>
    </w:p>
  </w:footnote>
  <w:footnote w:type="continuationSeparator" w:id="0">
    <w:p w14:paraId="7443B5D6" w14:textId="77777777" w:rsidR="00A944D0" w:rsidRDefault="00A944D0" w:rsidP="00961C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mirrorMargin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02C"/>
    <w:rsid w:val="000940B4"/>
    <w:rsid w:val="00122EC3"/>
    <w:rsid w:val="003F67DA"/>
    <w:rsid w:val="00455508"/>
    <w:rsid w:val="00883E3A"/>
    <w:rsid w:val="00885F6B"/>
    <w:rsid w:val="00961C0A"/>
    <w:rsid w:val="00A36870"/>
    <w:rsid w:val="00A944D0"/>
    <w:rsid w:val="00AA002C"/>
    <w:rsid w:val="00CE26F7"/>
    <w:rsid w:val="00D31733"/>
    <w:rsid w:val="00D702FF"/>
    <w:rsid w:val="00DF2443"/>
    <w:rsid w:val="00E234AB"/>
    <w:rsid w:val="00E6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D27F94"/>
  <w15:chartTrackingRefBased/>
  <w15:docId w15:val="{F627649A-3E87-4130-B67D-C993F6B20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C0A"/>
  </w:style>
  <w:style w:type="paragraph" w:styleId="Footer">
    <w:name w:val="footer"/>
    <w:basedOn w:val="Normal"/>
    <w:link w:val="FooterChar"/>
    <w:uiPriority w:val="99"/>
    <w:unhideWhenUsed/>
    <w:rsid w:val="00961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C0A"/>
  </w:style>
  <w:style w:type="paragraph" w:styleId="NoSpacing">
    <w:name w:val="No Spacing"/>
    <w:link w:val="NoSpacingChar"/>
    <w:uiPriority w:val="1"/>
    <w:qFormat/>
    <w:rsid w:val="00D3173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3173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4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hart" Target="charts/chart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image" Target="../media/image6.png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400" b="0" i="0" u="none" strike="noStrike" kern="1200" spc="0" baseline="0">
                <a:solidFill>
                  <a:srgbClr val="595959"/>
                </a:solidFill>
                <a:latin typeface="Calibri"/>
              </a:defRPr>
            </a:pPr>
            <a:r>
              <a:rPr lang="en-GB" sz="1200" b="0" i="0" u="none" strike="noStrike" kern="1200" cap="none" spc="0" baseline="0">
                <a:solidFill>
                  <a:srgbClr val="595959"/>
                </a:solidFill>
                <a:uFillTx/>
                <a:latin typeface="Calibri"/>
              </a:rPr>
              <a:t>Total Number Of Patients In Each Area Varied Over The Period</a:t>
            </a:r>
          </a:p>
        </c:rich>
      </c:tx>
      <c:layout>
        <c:manualLayout>
          <c:xMode val="edge"/>
          <c:yMode val="edge"/>
          <c:x val="0.19475156553893305"/>
          <c:y val="1.637986196980161E-2"/>
        </c:manualLayout>
      </c:layout>
      <c:overlay val="0"/>
      <c:spPr>
        <a:noFill/>
        <a:ln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39006080066343579"/>
          <c:y val="0.14128919188615799"/>
          <c:w val="0.56467187603072844"/>
          <c:h val="0.6676943976252169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Sheet1!$E$2</c:f>
              <c:strCache>
                <c:ptCount val="1"/>
                <c:pt idx="0">
                  <c:v>Total attendances
March</c:v>
                </c:pt>
              </c:strCache>
            </c:strRef>
          </c:tx>
          <c:spPr>
            <a:solidFill>
              <a:srgbClr val="FFC000"/>
            </a:solidFill>
            <a:ln>
              <a:noFill/>
            </a:ln>
          </c:spPr>
          <c:invertIfNegative val="0"/>
          <c:cat>
            <c:strRef>
              <c:f>Sheet1!$A$2:$D$32</c:f>
              <c:strCache>
                <c:ptCount val="29"/>
                <c:pt idx="0">
                  <c:v>4 hours</c:v>
                </c:pt>
                <c:pt idx="1">
                  <c:v>Wales</c:v>
                </c:pt>
                <c:pt idx="2">
                  <c:v>Betsi Cadwaladr University Local Health Board</c:v>
                </c:pt>
                <c:pt idx="3">
                  <c:v>Powys Teaching Local Health Board</c:v>
                </c:pt>
                <c:pt idx="4">
                  <c:v>Hywel Dda University Local Health Board</c:v>
                </c:pt>
                <c:pt idx="5">
                  <c:v>Abertawe Bro Morgannwg University LHB</c:v>
                </c:pt>
                <c:pt idx="6">
                  <c:v>Cwm Taf University Local Health Board</c:v>
                </c:pt>
                <c:pt idx="7">
                  <c:v>Aneurin Bevan University Local Health Board</c:v>
                </c:pt>
                <c:pt idx="8">
                  <c:v>Cardiff &amp; Vale University Local Health Board</c:v>
                </c:pt>
                <c:pt idx="10">
                  <c:v>8 hours</c:v>
                </c:pt>
                <c:pt idx="11">
                  <c:v>Wales</c:v>
                </c:pt>
                <c:pt idx="12">
                  <c:v>Betsi Cadwaladr University Local Health Board</c:v>
                </c:pt>
                <c:pt idx="13">
                  <c:v>Powys Teaching Local Health Board</c:v>
                </c:pt>
                <c:pt idx="14">
                  <c:v>Hywel Dda University Local Health Board</c:v>
                </c:pt>
                <c:pt idx="15">
                  <c:v>Abertawe Bro Morgannwg University LHB</c:v>
                </c:pt>
                <c:pt idx="16">
                  <c:v>Cwm Taf University Local Health Board</c:v>
                </c:pt>
                <c:pt idx="17">
                  <c:v>Aneurin Bevan University Local Health Board</c:v>
                </c:pt>
                <c:pt idx="18">
                  <c:v>Cardiff &amp; Vale University Local Health Board</c:v>
                </c:pt>
                <c:pt idx="20">
                  <c:v>12 hours</c:v>
                </c:pt>
                <c:pt idx="21">
                  <c:v>Wales</c:v>
                </c:pt>
                <c:pt idx="22">
                  <c:v>Betsi Cadwaladr University Local Health Board</c:v>
                </c:pt>
                <c:pt idx="23">
                  <c:v>Powys Teaching Local Health Board</c:v>
                </c:pt>
                <c:pt idx="24">
                  <c:v>Hywel Dda University Local Health Board</c:v>
                </c:pt>
                <c:pt idx="25">
                  <c:v>Abertawe Bro Morgannwg University LHB</c:v>
                </c:pt>
                <c:pt idx="26">
                  <c:v>Cwm Taf University Local Health Board</c:v>
                </c:pt>
                <c:pt idx="27">
                  <c:v>Aneurin Bevan University Local Health Board</c:v>
                </c:pt>
                <c:pt idx="28">
                  <c:v>Cardiff &amp; Vale University Local Health Board</c:v>
                </c:pt>
              </c:strCache>
            </c:strRef>
          </c:cat>
          <c:val>
            <c:numRef>
              <c:f>Sheet1!$E$3:$E$32</c:f>
              <c:numCache>
                <c:formatCode>#,##0</c:formatCode>
                <c:ptCount val="30"/>
                <c:pt idx="0">
                  <c:v>86349</c:v>
                </c:pt>
                <c:pt idx="1">
                  <c:v>18811</c:v>
                </c:pt>
                <c:pt idx="2">
                  <c:v>1541</c:v>
                </c:pt>
                <c:pt idx="3">
                  <c:v>12354</c:v>
                </c:pt>
                <c:pt idx="4">
                  <c:v>15816</c:v>
                </c:pt>
                <c:pt idx="5">
                  <c:v>11299</c:v>
                </c:pt>
                <c:pt idx="6">
                  <c:v>14324</c:v>
                </c:pt>
                <c:pt idx="7">
                  <c:v>12204</c:v>
                </c:pt>
                <c:pt idx="9" formatCode="General">
                  <c:v>0</c:v>
                </c:pt>
                <c:pt idx="10">
                  <c:v>86349</c:v>
                </c:pt>
                <c:pt idx="11">
                  <c:v>18811</c:v>
                </c:pt>
                <c:pt idx="12">
                  <c:v>1541</c:v>
                </c:pt>
                <c:pt idx="13">
                  <c:v>12354</c:v>
                </c:pt>
                <c:pt idx="14">
                  <c:v>15816</c:v>
                </c:pt>
                <c:pt idx="15">
                  <c:v>11299</c:v>
                </c:pt>
                <c:pt idx="16">
                  <c:v>14324</c:v>
                </c:pt>
                <c:pt idx="17">
                  <c:v>12204</c:v>
                </c:pt>
                <c:pt idx="19" formatCode="General">
                  <c:v>0</c:v>
                </c:pt>
                <c:pt idx="20">
                  <c:v>86349</c:v>
                </c:pt>
                <c:pt idx="21">
                  <c:v>18811</c:v>
                </c:pt>
                <c:pt idx="22">
                  <c:v>1541</c:v>
                </c:pt>
                <c:pt idx="23">
                  <c:v>12354</c:v>
                </c:pt>
                <c:pt idx="24">
                  <c:v>15816</c:v>
                </c:pt>
                <c:pt idx="25">
                  <c:v>11299</c:v>
                </c:pt>
                <c:pt idx="26">
                  <c:v>14324</c:v>
                </c:pt>
                <c:pt idx="27">
                  <c:v>12204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13-4AB6-9D99-F591AEA0A0AD}"/>
            </c:ext>
          </c:extLst>
        </c:ser>
        <c:ser>
          <c:idx val="1"/>
          <c:order val="1"/>
          <c:tx>
            <c:strRef>
              <c:f>Sheet1!$F$2</c:f>
              <c:strCache>
                <c:ptCount val="1"/>
                <c:pt idx="0">
                  <c:v>Total attendances
April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invertIfNegative val="0"/>
          <c:cat>
            <c:strRef>
              <c:f>Sheet1!$A$2:$D$32</c:f>
              <c:strCache>
                <c:ptCount val="29"/>
                <c:pt idx="0">
                  <c:v>4 hours</c:v>
                </c:pt>
                <c:pt idx="1">
                  <c:v>Wales</c:v>
                </c:pt>
                <c:pt idx="2">
                  <c:v>Betsi Cadwaladr University Local Health Board</c:v>
                </c:pt>
                <c:pt idx="3">
                  <c:v>Powys Teaching Local Health Board</c:v>
                </c:pt>
                <c:pt idx="4">
                  <c:v>Hywel Dda University Local Health Board</c:v>
                </c:pt>
                <c:pt idx="5">
                  <c:v>Abertawe Bro Morgannwg University LHB</c:v>
                </c:pt>
                <c:pt idx="6">
                  <c:v>Cwm Taf University Local Health Board</c:v>
                </c:pt>
                <c:pt idx="7">
                  <c:v>Aneurin Bevan University Local Health Board</c:v>
                </c:pt>
                <c:pt idx="8">
                  <c:v>Cardiff &amp; Vale University Local Health Board</c:v>
                </c:pt>
                <c:pt idx="10">
                  <c:v>8 hours</c:v>
                </c:pt>
                <c:pt idx="11">
                  <c:v>Wales</c:v>
                </c:pt>
                <c:pt idx="12">
                  <c:v>Betsi Cadwaladr University Local Health Board</c:v>
                </c:pt>
                <c:pt idx="13">
                  <c:v>Powys Teaching Local Health Board</c:v>
                </c:pt>
                <c:pt idx="14">
                  <c:v>Hywel Dda University Local Health Board</c:v>
                </c:pt>
                <c:pt idx="15">
                  <c:v>Abertawe Bro Morgannwg University LHB</c:v>
                </c:pt>
                <c:pt idx="16">
                  <c:v>Cwm Taf University Local Health Board</c:v>
                </c:pt>
                <c:pt idx="17">
                  <c:v>Aneurin Bevan University Local Health Board</c:v>
                </c:pt>
                <c:pt idx="18">
                  <c:v>Cardiff &amp; Vale University Local Health Board</c:v>
                </c:pt>
                <c:pt idx="20">
                  <c:v>12 hours</c:v>
                </c:pt>
                <c:pt idx="21">
                  <c:v>Wales</c:v>
                </c:pt>
                <c:pt idx="22">
                  <c:v>Betsi Cadwaladr University Local Health Board</c:v>
                </c:pt>
                <c:pt idx="23">
                  <c:v>Powys Teaching Local Health Board</c:v>
                </c:pt>
                <c:pt idx="24">
                  <c:v>Hywel Dda University Local Health Board</c:v>
                </c:pt>
                <c:pt idx="25">
                  <c:v>Abertawe Bro Morgannwg University LHB</c:v>
                </c:pt>
                <c:pt idx="26">
                  <c:v>Cwm Taf University Local Health Board</c:v>
                </c:pt>
                <c:pt idx="27">
                  <c:v>Aneurin Bevan University Local Health Board</c:v>
                </c:pt>
                <c:pt idx="28">
                  <c:v>Cardiff &amp; Vale University Local Health Board</c:v>
                </c:pt>
              </c:strCache>
            </c:strRef>
          </c:cat>
          <c:val>
            <c:numRef>
              <c:f>Sheet1!$F$3:$F$32</c:f>
              <c:numCache>
                <c:formatCode>#,##0</c:formatCode>
                <c:ptCount val="30"/>
                <c:pt idx="0">
                  <c:v>85334</c:v>
                </c:pt>
                <c:pt idx="1">
                  <c:v>19191</c:v>
                </c:pt>
                <c:pt idx="2">
                  <c:v>1610</c:v>
                </c:pt>
                <c:pt idx="3">
                  <c:v>12302</c:v>
                </c:pt>
                <c:pt idx="4">
                  <c:v>15591</c:v>
                </c:pt>
                <c:pt idx="5">
                  <c:v>11033</c:v>
                </c:pt>
                <c:pt idx="6">
                  <c:v>13992</c:v>
                </c:pt>
                <c:pt idx="7">
                  <c:v>11615</c:v>
                </c:pt>
                <c:pt idx="9" formatCode="General">
                  <c:v>0</c:v>
                </c:pt>
                <c:pt idx="10">
                  <c:v>85334</c:v>
                </c:pt>
                <c:pt idx="11">
                  <c:v>19191</c:v>
                </c:pt>
                <c:pt idx="12">
                  <c:v>1610</c:v>
                </c:pt>
                <c:pt idx="13">
                  <c:v>12302</c:v>
                </c:pt>
                <c:pt idx="14">
                  <c:v>15591</c:v>
                </c:pt>
                <c:pt idx="15">
                  <c:v>11033</c:v>
                </c:pt>
                <c:pt idx="16">
                  <c:v>13992</c:v>
                </c:pt>
                <c:pt idx="17">
                  <c:v>11615</c:v>
                </c:pt>
                <c:pt idx="19" formatCode="General">
                  <c:v>0</c:v>
                </c:pt>
                <c:pt idx="20">
                  <c:v>85334</c:v>
                </c:pt>
                <c:pt idx="21">
                  <c:v>19191</c:v>
                </c:pt>
                <c:pt idx="22">
                  <c:v>1610</c:v>
                </c:pt>
                <c:pt idx="23">
                  <c:v>12302</c:v>
                </c:pt>
                <c:pt idx="24">
                  <c:v>15591</c:v>
                </c:pt>
                <c:pt idx="25">
                  <c:v>11033</c:v>
                </c:pt>
                <c:pt idx="26">
                  <c:v>13992</c:v>
                </c:pt>
                <c:pt idx="27">
                  <c:v>11615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313-4AB6-9D99-F591AEA0A0AD}"/>
            </c:ext>
          </c:extLst>
        </c:ser>
        <c:ser>
          <c:idx val="2"/>
          <c:order val="2"/>
          <c:tx>
            <c:strRef>
              <c:f>Sheet1!$G$2</c:f>
              <c:strCache>
                <c:ptCount val="1"/>
                <c:pt idx="0">
                  <c:v>Total attendances
May</c:v>
                </c:pt>
              </c:strCache>
            </c:strRef>
          </c:tx>
          <c:spPr>
            <a:solidFill>
              <a:srgbClr val="70AD47"/>
            </a:solidFill>
            <a:ln>
              <a:noFill/>
            </a:ln>
          </c:spPr>
          <c:invertIfNegative val="0"/>
          <c:cat>
            <c:strRef>
              <c:f>Sheet1!$A$2:$D$32</c:f>
              <c:strCache>
                <c:ptCount val="29"/>
                <c:pt idx="0">
                  <c:v>4 hours</c:v>
                </c:pt>
                <c:pt idx="1">
                  <c:v>Wales</c:v>
                </c:pt>
                <c:pt idx="2">
                  <c:v>Betsi Cadwaladr University Local Health Board</c:v>
                </c:pt>
                <c:pt idx="3">
                  <c:v>Powys Teaching Local Health Board</c:v>
                </c:pt>
                <c:pt idx="4">
                  <c:v>Hywel Dda University Local Health Board</c:v>
                </c:pt>
                <c:pt idx="5">
                  <c:v>Abertawe Bro Morgannwg University LHB</c:v>
                </c:pt>
                <c:pt idx="6">
                  <c:v>Cwm Taf University Local Health Board</c:v>
                </c:pt>
                <c:pt idx="7">
                  <c:v>Aneurin Bevan University Local Health Board</c:v>
                </c:pt>
                <c:pt idx="8">
                  <c:v>Cardiff &amp; Vale University Local Health Board</c:v>
                </c:pt>
                <c:pt idx="10">
                  <c:v>8 hours</c:v>
                </c:pt>
                <c:pt idx="11">
                  <c:v>Wales</c:v>
                </c:pt>
                <c:pt idx="12">
                  <c:v>Betsi Cadwaladr University Local Health Board</c:v>
                </c:pt>
                <c:pt idx="13">
                  <c:v>Powys Teaching Local Health Board</c:v>
                </c:pt>
                <c:pt idx="14">
                  <c:v>Hywel Dda University Local Health Board</c:v>
                </c:pt>
                <c:pt idx="15">
                  <c:v>Abertawe Bro Morgannwg University LHB</c:v>
                </c:pt>
                <c:pt idx="16">
                  <c:v>Cwm Taf University Local Health Board</c:v>
                </c:pt>
                <c:pt idx="17">
                  <c:v>Aneurin Bevan University Local Health Board</c:v>
                </c:pt>
                <c:pt idx="18">
                  <c:v>Cardiff &amp; Vale University Local Health Board</c:v>
                </c:pt>
                <c:pt idx="20">
                  <c:v>12 hours</c:v>
                </c:pt>
                <c:pt idx="21">
                  <c:v>Wales</c:v>
                </c:pt>
                <c:pt idx="22">
                  <c:v>Betsi Cadwaladr University Local Health Board</c:v>
                </c:pt>
                <c:pt idx="23">
                  <c:v>Powys Teaching Local Health Board</c:v>
                </c:pt>
                <c:pt idx="24">
                  <c:v>Hywel Dda University Local Health Board</c:v>
                </c:pt>
                <c:pt idx="25">
                  <c:v>Abertawe Bro Morgannwg University LHB</c:v>
                </c:pt>
                <c:pt idx="26">
                  <c:v>Cwm Taf University Local Health Board</c:v>
                </c:pt>
                <c:pt idx="27">
                  <c:v>Aneurin Bevan University Local Health Board</c:v>
                </c:pt>
                <c:pt idx="28">
                  <c:v>Cardiff &amp; Vale University Local Health Board</c:v>
                </c:pt>
              </c:strCache>
            </c:strRef>
          </c:cat>
          <c:val>
            <c:numRef>
              <c:f>Sheet1!$G$3:$G$32</c:f>
              <c:numCache>
                <c:formatCode>#,##0</c:formatCode>
                <c:ptCount val="30"/>
                <c:pt idx="0">
                  <c:v>91680</c:v>
                </c:pt>
                <c:pt idx="1">
                  <c:v>20961</c:v>
                </c:pt>
                <c:pt idx="2">
                  <c:v>1809</c:v>
                </c:pt>
                <c:pt idx="3">
                  <c:v>13332</c:v>
                </c:pt>
                <c:pt idx="4">
                  <c:v>16758</c:v>
                </c:pt>
                <c:pt idx="5">
                  <c:v>11557</c:v>
                </c:pt>
                <c:pt idx="6">
                  <c:v>14755</c:v>
                </c:pt>
                <c:pt idx="7">
                  <c:v>12508</c:v>
                </c:pt>
                <c:pt idx="9" formatCode="General">
                  <c:v>0</c:v>
                </c:pt>
                <c:pt idx="10">
                  <c:v>91680</c:v>
                </c:pt>
                <c:pt idx="11">
                  <c:v>20961</c:v>
                </c:pt>
                <c:pt idx="12">
                  <c:v>1809</c:v>
                </c:pt>
                <c:pt idx="13">
                  <c:v>13332</c:v>
                </c:pt>
                <c:pt idx="14">
                  <c:v>16758</c:v>
                </c:pt>
                <c:pt idx="15">
                  <c:v>11557</c:v>
                </c:pt>
                <c:pt idx="16">
                  <c:v>14755</c:v>
                </c:pt>
                <c:pt idx="17">
                  <c:v>12508</c:v>
                </c:pt>
                <c:pt idx="19" formatCode="General">
                  <c:v>0</c:v>
                </c:pt>
                <c:pt idx="20">
                  <c:v>91680</c:v>
                </c:pt>
                <c:pt idx="21">
                  <c:v>20961</c:v>
                </c:pt>
                <c:pt idx="22">
                  <c:v>1809</c:v>
                </c:pt>
                <c:pt idx="23">
                  <c:v>13332</c:v>
                </c:pt>
                <c:pt idx="24">
                  <c:v>16758</c:v>
                </c:pt>
                <c:pt idx="25">
                  <c:v>11557</c:v>
                </c:pt>
                <c:pt idx="26">
                  <c:v>14755</c:v>
                </c:pt>
                <c:pt idx="27">
                  <c:v>12508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313-4AB6-9D99-F591AEA0A0A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458810208"/>
        <c:axId val="458809224"/>
      </c:barChart>
      <c:valAx>
        <c:axId val="458809224"/>
        <c:scaling>
          <c:orientation val="minMax"/>
        </c:scaling>
        <c:delete val="0"/>
        <c:axPos val="b"/>
        <c:majorGridlines>
          <c:spPr>
            <a:ln w="9528" cap="flat">
              <a:solidFill>
                <a:srgbClr val="D9D9D9"/>
              </a:solidFill>
              <a:prstDash val="solid"/>
              <a:round/>
            </a:ln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595959"/>
                </a:solidFill>
                <a:latin typeface="Calibri"/>
              </a:defRPr>
            </a:pPr>
            <a:endParaRPr lang="en-US"/>
          </a:p>
        </c:txPr>
        <c:crossAx val="458810208"/>
        <c:crosses val="autoZero"/>
        <c:crossBetween val="between"/>
      </c:valAx>
      <c:catAx>
        <c:axId val="4588102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8" cap="flat">
            <a:solidFill>
              <a:srgbClr val="D9D9D9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595959"/>
                </a:solidFill>
                <a:latin typeface="Calibri"/>
              </a:defRPr>
            </a:pPr>
            <a:endParaRPr lang="en-US"/>
          </a:p>
        </c:txPr>
        <c:crossAx val="458809224"/>
        <c:crosses val="autoZero"/>
        <c:auto val="1"/>
        <c:lblAlgn val="ctr"/>
        <c:lblOffset val="100"/>
        <c:noMultiLvlLbl val="0"/>
      </c:catAx>
      <c:spPr>
        <a:noFill/>
        <a:ln>
          <a:noFill/>
        </a:ln>
      </c:spPr>
    </c:plotArea>
    <c:legend>
      <c:legendPos val="b"/>
      <c:layout>
        <c:manualLayout>
          <c:xMode val="edge"/>
          <c:yMode val="edge"/>
          <c:x val="0"/>
          <c:y val="0.8590093380359749"/>
          <c:w val="0.9"/>
          <c:h val="0.1036423388252939"/>
        </c:manualLayout>
      </c:layout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595959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rgbClr val="FFFFFF"/>
    </a:solidFill>
    <a:ln w="9528" cap="flat">
      <a:solidFill>
        <a:srgbClr val="D9D9D9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US" sz="1000" b="0" i="0" u="none" strike="noStrike" kern="1200" baseline="0">
          <a:solidFill>
            <a:srgbClr val="000000"/>
          </a:solidFill>
          <a:latin typeface="Calibri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600" b="1" i="0" u="none" strike="noStrike" kern="1200" cap="all" spc="120" baseline="0">
                <a:solidFill>
                  <a:srgbClr val="595959"/>
                </a:solidFill>
                <a:latin typeface="Calibri"/>
              </a:defRPr>
            </a:pPr>
            <a:r>
              <a:rPr lang="en-GB" sz="1100" b="1" i="0" u="none" strike="noStrike" kern="1200" cap="all" spc="120" baseline="0">
                <a:solidFill>
                  <a:srgbClr val="595959"/>
                </a:solidFill>
                <a:uFillTx/>
                <a:latin typeface="Calibri"/>
              </a:rPr>
              <a:t>powys teaching local health board</a:t>
            </a:r>
          </a:p>
        </c:rich>
      </c:tx>
      <c:layout>
        <c:manualLayout>
          <c:xMode val="edge"/>
          <c:yMode val="edge"/>
          <c:x val="0.13894774516821765"/>
          <c:y val="8.9254764942091766E-2"/>
        </c:manualLayout>
      </c:layout>
      <c:overlay val="0"/>
      <c:spPr>
        <a:noFill/>
        <a:ln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8585445806615939E-2"/>
          <c:y val="0.17576278031128939"/>
          <c:w val="0.59618208987109478"/>
          <c:h val="0.7570664024776881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Percentage of patients who spend less then
the target time in A&amp;E  March</c:v>
                </c:pt>
              </c:strCache>
            </c:strRef>
          </c:tx>
          <c:spPr>
            <a:solidFill>
              <a:srgbClr val="4472C4"/>
            </a:solidFill>
            <a:ln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lIns="0" tIns="0" rIns="0" bIns="0"/>
              <a:lstStyle/>
              <a:p>
                <a:pPr marL="0" marR="0" indent="0" algn="ctr" defTabSz="914400" fontAlgn="auto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tabLst/>
                  <a:defRPr sz="800" b="0" i="0" u="none" strike="noStrike" kern="1200" baseline="0">
                    <a:solidFill>
                      <a:srgbClr val="7F7F7F"/>
                    </a:solidFill>
                    <a:latin typeface="Calibri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</c:ext>
            </c:extLst>
          </c:dLbls>
          <c:cat>
            <c:strRef>
              <c:f>Sheet1!$A$1:$A$13</c:f>
              <c:strCache>
                <c:ptCount val="11"/>
                <c:pt idx="0">
                  <c:v>4 hours</c:v>
                </c:pt>
                <c:pt idx="5">
                  <c:v>8 hours</c:v>
                </c:pt>
                <c:pt idx="10">
                  <c:v>12 hours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99.9</c:v>
                </c:pt>
                <c:pt idx="4">
                  <c:v>0</c:v>
                </c:pt>
                <c:pt idx="5">
                  <c:v>99.9</c:v>
                </c:pt>
                <c:pt idx="9">
                  <c:v>0</c:v>
                </c:pt>
                <c:pt idx="10">
                  <c:v>99.9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68B-4EA4-8586-A28A2E97DC12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percentahe of patients who spend
less then the target time in A&amp;E April</c:v>
                </c:pt>
              </c:strCache>
            </c:strRef>
          </c:tx>
          <c:spPr>
            <a:solidFill>
              <a:srgbClr val="ED7D31"/>
            </a:solidFill>
            <a:ln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lIns="0" tIns="0" rIns="0" bIns="0"/>
              <a:lstStyle/>
              <a:p>
                <a:pPr marL="0" marR="0" indent="0" algn="ctr" defTabSz="914400" fontAlgn="auto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tabLst/>
                  <a:defRPr sz="800" b="0" i="0" u="none" strike="noStrike" kern="1200" baseline="0">
                    <a:solidFill>
                      <a:srgbClr val="7F7F7F"/>
                    </a:solidFill>
                    <a:latin typeface="Calibri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</c:ext>
            </c:extLst>
          </c:dLbls>
          <c:cat>
            <c:strRef>
              <c:f>Sheet1!$A$1:$A$13</c:f>
              <c:strCache>
                <c:ptCount val="11"/>
                <c:pt idx="0">
                  <c:v>4 hours</c:v>
                </c:pt>
                <c:pt idx="5">
                  <c:v>8 hours</c:v>
                </c:pt>
                <c:pt idx="10">
                  <c:v>12 hours</c:v>
                </c:pt>
              </c:strCache>
            </c:strRef>
          </c:cat>
          <c:val>
            <c:numRef>
              <c:f>Sheet1!$C$2:$C$13</c:f>
              <c:numCache>
                <c:formatCode>General</c:formatCode>
                <c:ptCount val="12"/>
                <c:pt idx="0">
                  <c:v>99.9</c:v>
                </c:pt>
                <c:pt idx="4">
                  <c:v>0</c:v>
                </c:pt>
                <c:pt idx="5">
                  <c:v>100</c:v>
                </c:pt>
                <c:pt idx="9">
                  <c:v>0</c:v>
                </c:pt>
                <c:pt idx="10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68B-4EA4-8586-A28A2E97DC12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Percentage of patients who spend less
then the target time in A&amp;E May</c:v>
                </c:pt>
              </c:strCache>
            </c:strRef>
          </c:tx>
          <c:spPr>
            <a:solidFill>
              <a:srgbClr val="A5A5A5"/>
            </a:solidFill>
            <a:ln>
              <a:noFill/>
            </a:ln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separator>, </c:separator>
              <c:extLst>
                <c:ext xmlns:c15="http://schemas.microsoft.com/office/drawing/2012/chart" uri="{CE6537A1-D6FC-4f65-9D91-7224C49458BB}">
                  <c15:layout>
                    <c:manualLayout>
                      <c:w val="4.9920253395892421E-2"/>
                      <c:h val="7.324522775328547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268B-4EA4-8586-A28A2E97DC1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lIns="0" tIns="0" rIns="0" bIns="0"/>
              <a:lstStyle/>
              <a:p>
                <a:pPr marL="0" marR="0" indent="0" algn="ctr" defTabSz="914400" fontAlgn="auto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tabLst/>
                  <a:defRPr sz="800" b="0" i="0" u="none" strike="noStrike" kern="1200" baseline="0">
                    <a:solidFill>
                      <a:srgbClr val="7F7F7F"/>
                    </a:solidFill>
                    <a:latin typeface="Calibri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</c:ext>
            </c:extLst>
          </c:dLbls>
          <c:cat>
            <c:strRef>
              <c:f>Sheet1!$A$1:$A$13</c:f>
              <c:strCache>
                <c:ptCount val="11"/>
                <c:pt idx="0">
                  <c:v>4 hours</c:v>
                </c:pt>
                <c:pt idx="5">
                  <c:v>8 hours</c:v>
                </c:pt>
                <c:pt idx="10">
                  <c:v>12 hours</c:v>
                </c:pt>
              </c:strCache>
            </c:strRef>
          </c:cat>
          <c:val>
            <c:numRef>
              <c:f>Sheet1!$D$2:$D$13</c:f>
              <c:numCache>
                <c:formatCode>General</c:formatCode>
                <c:ptCount val="12"/>
                <c:pt idx="0">
                  <c:v>99.9</c:v>
                </c:pt>
                <c:pt idx="4">
                  <c:v>0</c:v>
                </c:pt>
                <c:pt idx="5">
                  <c:v>100</c:v>
                </c:pt>
                <c:pt idx="9">
                  <c:v>0</c:v>
                </c:pt>
                <c:pt idx="10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68B-4EA4-8586-A28A2E97DC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44"/>
        <c:overlap val="-90"/>
        <c:axId val="314842600"/>
        <c:axId val="314840304"/>
      </c:barChart>
      <c:valAx>
        <c:axId val="31484030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314842600"/>
        <c:crosses val="autoZero"/>
        <c:crossBetween val="between"/>
      </c:valAx>
      <c:catAx>
        <c:axId val="314842600"/>
        <c:scaling>
          <c:orientation val="minMax"/>
        </c:scaling>
        <c:delete val="0"/>
        <c:axPos val="b"/>
        <c:majorGridlines>
          <c:spPr>
            <a:ln w="9528" cap="flat">
              <a:solidFill>
                <a:srgbClr val="D9D9D9"/>
              </a:solidFill>
              <a:prstDash val="solid"/>
              <a:round/>
            </a:ln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8" cap="flat">
            <a:solidFill>
              <a:srgbClr val="D9D9D9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800" b="0" i="0" u="none" strike="noStrike" kern="1200" cap="all" spc="120" baseline="0">
                <a:solidFill>
                  <a:srgbClr val="595959"/>
                </a:solidFill>
                <a:latin typeface="Calibri"/>
              </a:defRPr>
            </a:pPr>
            <a:endParaRPr lang="en-US"/>
          </a:p>
        </c:txPr>
        <c:crossAx val="314840304"/>
        <c:crosses val="autoZero"/>
        <c:auto val="1"/>
        <c:lblAlgn val="ctr"/>
        <c:lblOffset val="100"/>
        <c:noMultiLvlLbl val="0"/>
      </c:catAx>
      <c:spPr>
        <a:noFill/>
        <a:ln>
          <a:noFill/>
        </a:ln>
      </c:spPr>
    </c:plotArea>
    <c:legend>
      <c:legendPos val="r"/>
      <c:layout>
        <c:manualLayout>
          <c:xMode val="edge"/>
          <c:yMode val="edge"/>
          <c:x val="0.68422792181013015"/>
          <c:y val="0.21630528158540049"/>
          <c:w val="0.2909414124927121"/>
          <c:h val="0.68959878104227446"/>
        </c:manualLayout>
      </c:layout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595959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rgbClr val="FFFFFF"/>
    </a:solidFill>
    <a:ln w="9528" cap="flat">
      <a:solidFill>
        <a:srgbClr val="D9D9D9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US" sz="900" b="0" i="0" u="none" strike="noStrike" kern="1200" baseline="0">
          <a:solidFill>
            <a:srgbClr val="000000"/>
          </a:solidFill>
          <a:latin typeface="Calibri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100"/>
              <a:t>proportions</a:t>
            </a:r>
            <a:r>
              <a:rPr lang="en-GB" sz="1100" baseline="0"/>
              <a:t> of patients treated within 4h, 8h,12h, over 12h</a:t>
            </a:r>
            <a:r>
              <a:rPr lang="en-GB" sz="1100"/>
              <a:t>e</a:t>
            </a:r>
          </a:p>
        </c:rich>
      </c:tx>
      <c:layout>
        <c:manualLayout>
          <c:xMode val="edge"/>
          <c:yMode val="edge"/>
          <c:x val="0.10145822397200351"/>
          <c:y val="6.4808813998703824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Percentage of patients
 who was treted March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4"/>
                <c:pt idx="0">
                  <c:v>4h</c:v>
                </c:pt>
                <c:pt idx="1">
                  <c:v>8h</c:v>
                </c:pt>
                <c:pt idx="2">
                  <c:v>12h</c:v>
                </c:pt>
                <c:pt idx="3">
                  <c:v>over 12h</c:v>
                </c:pt>
              </c:strCache>
            </c:strRef>
          </c:cat>
          <c:val>
            <c:numRef>
              <c:f>Sheet1!$B$2:$B$7</c:f>
              <c:numCache>
                <c:formatCode>0.00%</c:formatCode>
                <c:ptCount val="4"/>
                <c:pt idx="0" formatCode="0%">
                  <c:v>0.81</c:v>
                </c:pt>
                <c:pt idx="1">
                  <c:v>0.92400000000000004</c:v>
                </c:pt>
                <c:pt idx="2">
                  <c:v>0.96299999999999997</c:v>
                </c:pt>
                <c:pt idx="3">
                  <c:v>3.6999999999999998E-2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EDB-4ECF-80E8-EBE9133C544E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Percentage of patients
who was treated  April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4"/>
                <c:pt idx="0">
                  <c:v>4h</c:v>
                </c:pt>
                <c:pt idx="1">
                  <c:v>8h</c:v>
                </c:pt>
                <c:pt idx="2">
                  <c:v>12h</c:v>
                </c:pt>
                <c:pt idx="3">
                  <c:v>over 12h</c:v>
                </c:pt>
              </c:strCache>
            </c:strRef>
          </c:cat>
          <c:val>
            <c:numRef>
              <c:f>Sheet1!$C$2:$C$7</c:f>
              <c:numCache>
                <c:formatCode>0.00%</c:formatCode>
                <c:ptCount val="4"/>
                <c:pt idx="0" formatCode="0%">
                  <c:v>0.83</c:v>
                </c:pt>
                <c:pt idx="1">
                  <c:v>0.93899999999999995</c:v>
                </c:pt>
                <c:pt idx="2">
                  <c:v>0.97399999999999998</c:v>
                </c:pt>
                <c:pt idx="3">
                  <c:v>2.5999999999999999E-2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EDB-4ECF-80E8-EBE9133C544E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Percentage of patients
who was treated May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Sheet1!$A$2:$A$7</c:f>
              <c:strCache>
                <c:ptCount val="4"/>
                <c:pt idx="0">
                  <c:v>4h</c:v>
                </c:pt>
                <c:pt idx="1">
                  <c:v>8h</c:v>
                </c:pt>
                <c:pt idx="2">
                  <c:v>12h</c:v>
                </c:pt>
                <c:pt idx="3">
                  <c:v>over 12h</c:v>
                </c:pt>
              </c:strCache>
            </c:strRef>
          </c:cat>
          <c:val>
            <c:numRef>
              <c:f>Sheet1!$D$2:$D$7</c:f>
              <c:numCache>
                <c:formatCode>0.00%</c:formatCode>
                <c:ptCount val="4"/>
                <c:pt idx="0">
                  <c:v>0.83099999999999996</c:v>
                </c:pt>
                <c:pt idx="1">
                  <c:v>0.93899999999999995</c:v>
                </c:pt>
                <c:pt idx="2">
                  <c:v>0.97399999999999998</c:v>
                </c:pt>
                <c:pt idx="3">
                  <c:v>2.5999999999999999E-2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EDB-4ECF-80E8-EBE9133C544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436906104"/>
        <c:axId val="436906432"/>
      </c:barChart>
      <c:catAx>
        <c:axId val="4369061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6906432"/>
        <c:crosses val="autoZero"/>
        <c:auto val="1"/>
        <c:lblAlgn val="ctr"/>
        <c:lblOffset val="100"/>
        <c:noMultiLvlLbl val="0"/>
      </c:catAx>
      <c:valAx>
        <c:axId val="436906432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4369061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9.7222222222222224E-2"/>
          <c:y val="0.15832793259883343"/>
          <c:w val="0.9"/>
          <c:h val="8.992299488163460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600" b="1" i="0" u="none" strike="noStrike" kern="1200" spc="100" baseline="0">
                <a:solidFill>
                  <a:srgbClr val="F2F2F2"/>
                </a:solidFill>
                <a:effectLst>
                  <a:outerShdw dist="38103" dir="5400000">
                    <a:srgbClr val="000000"/>
                  </a:outerShdw>
                </a:effectLst>
                <a:latin typeface="Calibri"/>
              </a:defRPr>
            </a:pPr>
            <a:r>
              <a:rPr lang="en-GB" sz="1600" b="1" i="0" u="none" strike="noStrike" kern="1200" cap="none" spc="100" baseline="0">
                <a:solidFill>
                  <a:srgbClr val="F2F2F2"/>
                </a:solidFill>
                <a:effectLst>
                  <a:outerShdw dist="38103" dir="5400000">
                    <a:srgbClr val="000000"/>
                  </a:outerShdw>
                </a:effectLst>
                <a:uFillTx/>
                <a:latin typeface="Calibri"/>
              </a:rPr>
              <a:t>Number of  patients spend over 12h in A&amp;E</a:t>
            </a:r>
          </a:p>
        </c:rich>
      </c:tx>
      <c:layout>
        <c:manualLayout>
          <c:xMode val="edge"/>
          <c:yMode val="edge"/>
          <c:x val="0.36543152217531871"/>
          <c:y val="0"/>
        </c:manualLayout>
      </c:layout>
      <c:overlay val="0"/>
      <c:spPr>
        <a:noFill/>
        <a:ln>
          <a:noFill/>
        </a:ln>
      </c:spPr>
    </c:title>
    <c:autoTitleDeleted val="0"/>
    <c:plotArea>
      <c:layout/>
      <c:doughnutChart>
        <c:varyColors val="1"/>
        <c:ser>
          <c:idx val="0"/>
          <c:order val="0"/>
          <c:tx>
            <c:strRef>
              <c:f>Sheet1!$B$16</c:f>
              <c:strCache>
                <c:ptCount val="1"/>
                <c:pt idx="0">
                  <c:v>Number of  patients spend over
12h in A&amp;E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rgbClr val="6083CB"/>
                  </a:gs>
                  <a:gs pos="100000">
                    <a:srgbClr val="3E70CA"/>
                  </a:gs>
                </a:gsLst>
                <a:lin ang="5400000"/>
              </a:gradFill>
              <a:ln>
                <a:noFill/>
              </a:ln>
              <a:effectLst>
                <a:outerShdw dist="19046" dir="5400000" algn="tl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7AF9-4733-8ED8-BCBF71F2EB82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rgbClr val="F18C55"/>
                  </a:gs>
                  <a:gs pos="100000">
                    <a:srgbClr val="F67B28"/>
                  </a:gs>
                </a:gsLst>
                <a:lin ang="5400000"/>
              </a:gradFill>
              <a:ln>
                <a:noFill/>
              </a:ln>
              <a:effectLst>
                <a:outerShdw dist="19046" dir="5400000" algn="tl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7AF9-4733-8ED8-BCBF71F2EB82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rgbClr val="AFAFAF"/>
                  </a:gs>
                  <a:gs pos="100000">
                    <a:srgbClr val="A5A5A5"/>
                  </a:gs>
                </a:gsLst>
                <a:lin ang="5400000"/>
              </a:gradFill>
              <a:ln>
                <a:noFill/>
              </a:ln>
              <a:effectLst>
                <a:outerShdw dist="19046" dir="5400000" algn="tl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7AF9-4733-8ED8-BCBF71F2EB82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rgbClr val="FFC746"/>
                  </a:gs>
                  <a:gs pos="100000">
                    <a:srgbClr val="FFC600"/>
                  </a:gs>
                </a:gsLst>
                <a:lin ang="5400000"/>
              </a:gradFill>
              <a:ln>
                <a:noFill/>
              </a:ln>
              <a:effectLst>
                <a:outerShdw dist="19046" dir="5400000" algn="tl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7AF9-4733-8ED8-BCBF71F2EB82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rgbClr val="71A6DB"/>
                  </a:gs>
                  <a:gs pos="100000">
                    <a:srgbClr val="559BDB"/>
                  </a:gs>
                </a:gsLst>
                <a:lin ang="5400000"/>
              </a:gradFill>
              <a:ln>
                <a:noFill/>
              </a:ln>
              <a:effectLst>
                <a:outerShdw dist="19046" dir="5400000" algn="tl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7AF9-4733-8ED8-BCBF71F2EB82}"/>
              </c:ext>
            </c:extLst>
          </c:dPt>
          <c:dPt>
            <c:idx val="5"/>
            <c:bubble3D val="0"/>
            <c:spPr>
              <a:gradFill>
                <a:gsLst>
                  <a:gs pos="0">
                    <a:srgbClr val="81B861"/>
                  </a:gs>
                  <a:gs pos="100000">
                    <a:srgbClr val="6FB242"/>
                  </a:gs>
                </a:gsLst>
                <a:lin ang="5400000"/>
              </a:gradFill>
              <a:ln>
                <a:noFill/>
              </a:ln>
              <a:effectLst>
                <a:outerShdw dist="19046" dir="5400000" algn="tl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7AF9-4733-8ED8-BCBF71F2EB82}"/>
              </c:ext>
            </c:extLst>
          </c:dPt>
          <c:dPt>
            <c:idx val="6"/>
            <c:bubble3D val="0"/>
            <c:spPr>
              <a:gradFill>
                <a:gsLst>
                  <a:gs pos="0">
                    <a:srgbClr val="4F5F89"/>
                  </a:gs>
                  <a:gs pos="100000">
                    <a:srgbClr val="22427D"/>
                  </a:gs>
                </a:gsLst>
                <a:lin ang="5400000"/>
              </a:gradFill>
              <a:ln>
                <a:noFill/>
              </a:ln>
              <a:effectLst>
                <a:outerShdw dist="19046" dir="5400000" algn="tl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7AF9-4733-8ED8-BCBF71F2EB82}"/>
              </c:ext>
            </c:extLst>
          </c:dPt>
          <c:dPt>
            <c:idx val="7"/>
            <c:bubble3D val="0"/>
            <c:spPr>
              <a:gradFill>
                <a:gsLst>
                  <a:gs pos="0">
                    <a:srgbClr val="AB6247"/>
                  </a:gs>
                  <a:gs pos="100000">
                    <a:srgbClr val="A54707"/>
                  </a:gs>
                </a:gsLst>
                <a:lin ang="5400000"/>
              </a:gradFill>
              <a:ln>
                <a:noFill/>
              </a:ln>
              <a:effectLst>
                <a:outerShdw dist="19046" dir="5400000" algn="tl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F-7AF9-4733-8ED8-BCBF71F2EB8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lIns="0" tIns="0" rIns="0" bIns="0"/>
              <a:lstStyle/>
              <a:p>
                <a:pPr marL="0" marR="0" indent="0" algn="ctr" defTabSz="914400" fontAlgn="auto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tabLst/>
                  <a:defRPr sz="900" b="0" i="0" u="none" strike="noStrike" kern="1200" baseline="0">
                    <a:solidFill>
                      <a:srgbClr val="D9D9D9"/>
                    </a:solidFill>
                    <a:latin typeface="Calibri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1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</c:ext>
            </c:extLst>
          </c:dLbls>
          <c:cat>
            <c:strRef>
              <c:f>Sheet1!$A$18:$A$25</c:f>
              <c:strCache>
                <c:ptCount val="8"/>
                <c:pt idx="0">
                  <c:v>Wales</c:v>
                </c:pt>
                <c:pt idx="1">
                  <c:v>Betsi Cadwaladr University Local Health Board</c:v>
                </c:pt>
                <c:pt idx="2">
                  <c:v>Powys Teaching Local Health Board</c:v>
                </c:pt>
                <c:pt idx="3">
                  <c:v>Hywel Dda University Local Health Board</c:v>
                </c:pt>
                <c:pt idx="4">
                  <c:v>Abertawe Bro Morgannwg University LHB</c:v>
                </c:pt>
                <c:pt idx="5">
                  <c:v>Cwm Taf University Local Health Board</c:v>
                </c:pt>
                <c:pt idx="6">
                  <c:v>Aneurin Bevan University Local Health Board</c:v>
                </c:pt>
                <c:pt idx="7">
                  <c:v>Cardiff &amp; Vale University Local Health Board</c:v>
                </c:pt>
              </c:strCache>
            </c:strRef>
          </c:cat>
          <c:val>
            <c:numRef>
              <c:f>Sheet1!$B$18:$B$25</c:f>
              <c:numCache>
                <c:formatCode>General</c:formatCode>
                <c:ptCount val="8"/>
                <c:pt idx="0">
                  <c:v>7777</c:v>
                </c:pt>
                <c:pt idx="1">
                  <c:v>2963</c:v>
                </c:pt>
                <c:pt idx="2">
                  <c:v>1</c:v>
                </c:pt>
                <c:pt idx="3">
                  <c:v>1070</c:v>
                </c:pt>
                <c:pt idx="4">
                  <c:v>1487</c:v>
                </c:pt>
                <c:pt idx="5">
                  <c:v>613</c:v>
                </c:pt>
                <c:pt idx="6">
                  <c:v>1508</c:v>
                </c:pt>
                <c:pt idx="7">
                  <c:v>135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7AF9-4733-8ED8-BCBF71F2EB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360"/>
        <c:holeSize val="75"/>
      </c:doughnut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D9D9D9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0"/>
  </c:chart>
  <c:spPr>
    <a:gradFill>
      <a:gsLst>
        <a:gs pos="0">
          <a:srgbClr val="595959"/>
        </a:gs>
        <a:gs pos="100000">
          <a:srgbClr val="262626"/>
        </a:gs>
      </a:gsLst>
      <a:path path="circle">
        <a:fillToRect l="50000" t="50000" r="50000" b="50000"/>
      </a:path>
    </a:gradFill>
    <a:ln>
      <a:noFill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US" sz="1000" b="0" i="0" u="none" strike="noStrike" kern="1200" baseline="0">
          <a:solidFill>
            <a:srgbClr val="000000"/>
          </a:solidFill>
          <a:latin typeface="Calibri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600" b="1" i="0" u="none" strike="noStrike" kern="1200" spc="0" baseline="0">
                <a:solidFill>
                  <a:srgbClr val="7F7F7F"/>
                </a:solidFill>
                <a:latin typeface="Calibri Light"/>
              </a:defRPr>
            </a:pPr>
            <a:r>
              <a:rPr lang="en-GB" sz="1600" b="1" i="0" u="none" strike="noStrike" kern="1200" cap="none" spc="0" baseline="0">
                <a:solidFill>
                  <a:srgbClr val="7F7F7F"/>
                </a:solidFill>
                <a:uFillTx/>
                <a:latin typeface="Calibri Light"/>
              </a:rPr>
              <a:t>Number of Patients who spend less then 4h in A&amp;E </a:t>
            </a:r>
          </a:p>
        </c:rich>
      </c:tx>
      <c:overlay val="0"/>
      <c:spPr>
        <a:noFill/>
        <a:ln>
          <a:noFill/>
        </a:ln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Sheet1!$B$17</c:f>
              <c:strCache>
                <c:ptCount val="1"/>
                <c:pt idx="0">
                  <c:v>Number of Patients
who spend less then
4h in A&amp;E </c:v>
                </c:pt>
              </c:strCache>
            </c:strRef>
          </c:tx>
          <c:dPt>
            <c:idx val="0"/>
            <c:bubble3D val="0"/>
            <c:spPr>
              <a:gradFill>
                <a:gsLst>
                  <a:gs pos="0">
                    <a:srgbClr val="4472C4"/>
                  </a:gs>
                  <a:gs pos="100000">
                    <a:srgbClr val="8FAADC"/>
                  </a:gs>
                </a:gsLst>
                <a:lin ang="5400000"/>
              </a:gra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9174-49E6-9DDD-DFCC347A9417}"/>
              </c:ext>
            </c:extLst>
          </c:dPt>
          <c:dPt>
            <c:idx val="1"/>
            <c:bubble3D val="0"/>
            <c:spPr>
              <a:gradFill>
                <a:gsLst>
                  <a:gs pos="0">
                    <a:srgbClr val="ED7D31"/>
                  </a:gs>
                  <a:gs pos="100000">
                    <a:srgbClr val="F4B183"/>
                  </a:gs>
                </a:gsLst>
                <a:lin ang="5400000"/>
              </a:gra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9174-49E6-9DDD-DFCC347A9417}"/>
              </c:ext>
            </c:extLst>
          </c:dPt>
          <c:dPt>
            <c:idx val="2"/>
            <c:bubble3D val="0"/>
            <c:spPr>
              <a:gradFill>
                <a:gsLst>
                  <a:gs pos="0">
                    <a:srgbClr val="A5A5A5"/>
                  </a:gs>
                  <a:gs pos="100000">
                    <a:srgbClr val="C9C9C9"/>
                  </a:gs>
                </a:gsLst>
                <a:lin ang="5400000"/>
              </a:gra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5-9174-49E6-9DDD-DFCC347A9417}"/>
              </c:ext>
            </c:extLst>
          </c:dPt>
          <c:dPt>
            <c:idx val="3"/>
            <c:bubble3D val="0"/>
            <c:spPr>
              <a:gradFill>
                <a:gsLst>
                  <a:gs pos="0">
                    <a:srgbClr val="FFC000"/>
                  </a:gs>
                  <a:gs pos="100000">
                    <a:srgbClr val="FFD966"/>
                  </a:gs>
                </a:gsLst>
                <a:lin ang="5400000"/>
              </a:gra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7-9174-49E6-9DDD-DFCC347A9417}"/>
              </c:ext>
            </c:extLst>
          </c:dPt>
          <c:dPt>
            <c:idx val="4"/>
            <c:bubble3D val="0"/>
            <c:spPr>
              <a:gradFill>
                <a:gsLst>
                  <a:gs pos="0">
                    <a:srgbClr val="5B9BD5"/>
                  </a:gs>
                  <a:gs pos="100000">
                    <a:srgbClr val="9DC3E6"/>
                  </a:gs>
                </a:gsLst>
                <a:lin ang="5400000"/>
              </a:gra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9174-49E6-9DDD-DFCC347A9417}"/>
              </c:ext>
            </c:extLst>
          </c:dPt>
          <c:dPt>
            <c:idx val="5"/>
            <c:bubble3D val="0"/>
            <c:spPr>
              <a:gradFill>
                <a:gsLst>
                  <a:gs pos="0">
                    <a:srgbClr val="70AD47"/>
                  </a:gs>
                  <a:gs pos="100000">
                    <a:srgbClr val="A9D18E"/>
                  </a:gs>
                </a:gsLst>
                <a:lin ang="5400000"/>
              </a:gra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B-9174-49E6-9DDD-DFCC347A9417}"/>
              </c:ext>
            </c:extLst>
          </c:dPt>
          <c:dPt>
            <c:idx val="6"/>
            <c:bubble3D val="0"/>
            <c:spPr>
              <a:gradFill>
                <a:gsLst>
                  <a:gs pos="0">
                    <a:srgbClr val="264478"/>
                  </a:gs>
                  <a:gs pos="100000">
                    <a:srgbClr val="5F86CC"/>
                  </a:gs>
                </a:gsLst>
                <a:lin ang="5400000"/>
              </a:gra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D-9174-49E6-9DDD-DFCC347A9417}"/>
              </c:ext>
            </c:extLst>
          </c:dPt>
          <c:dPt>
            <c:idx val="7"/>
            <c:bubble3D val="0"/>
            <c:spPr>
              <a:gradFill>
                <a:gsLst>
                  <a:gs pos="0">
                    <a:srgbClr val="9E480E"/>
                  </a:gs>
                  <a:gs pos="100000">
                    <a:srgbClr val="EF8944"/>
                  </a:gs>
                </a:gsLst>
                <a:lin ang="5400000"/>
              </a:gradFill>
              <a:ln w="19046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F-9174-49E6-9DDD-DFCC347A941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lIns="0" tIns="0" rIns="0" bIns="0"/>
              <a:lstStyle/>
              <a:p>
                <a:pPr marL="0" marR="0" indent="0" algn="ctr" defTabSz="914400" fontAlgn="auto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tabLst/>
                  <a:defRPr sz="900" b="0" i="0" u="none" strike="noStrike" kern="1200" baseline="0">
                    <a:solidFill>
                      <a:srgbClr val="404040"/>
                    </a:solidFill>
                    <a:latin typeface="Calibri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1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</c:ext>
            </c:extLst>
          </c:dLbls>
          <c:cat>
            <c:strRef>
              <c:f>Sheet1!$A$18:$A$25</c:f>
              <c:strCache>
                <c:ptCount val="8"/>
                <c:pt idx="0">
                  <c:v>Wales</c:v>
                </c:pt>
                <c:pt idx="1">
                  <c:v>Betsi Cadwaladr University Local Health Board</c:v>
                </c:pt>
                <c:pt idx="2">
                  <c:v>Powys Teaching Local Health Board</c:v>
                </c:pt>
                <c:pt idx="3">
                  <c:v>Hywel Dda University Local Health Board</c:v>
                </c:pt>
                <c:pt idx="4">
                  <c:v>Abertawe Bro Morgannwg University LHB</c:v>
                </c:pt>
                <c:pt idx="5">
                  <c:v>Cwm Taf University Local Health Board</c:v>
                </c:pt>
                <c:pt idx="6">
                  <c:v>Aneurin Bevan University Local Health Board</c:v>
                </c:pt>
                <c:pt idx="7">
                  <c:v>Cardiff &amp; Vale University Local Health Board</c:v>
                </c:pt>
              </c:strCache>
            </c:strRef>
          </c:cat>
          <c:val>
            <c:numRef>
              <c:f>Sheet1!$B$18:$B$25</c:f>
              <c:numCache>
                <c:formatCode>General</c:formatCode>
                <c:ptCount val="8"/>
                <c:pt idx="0">
                  <c:v>46432</c:v>
                </c:pt>
                <c:pt idx="1">
                  <c:v>13065</c:v>
                </c:pt>
                <c:pt idx="2">
                  <c:v>6</c:v>
                </c:pt>
                <c:pt idx="3">
                  <c:v>4943</c:v>
                </c:pt>
                <c:pt idx="4">
                  <c:v>10074</c:v>
                </c:pt>
                <c:pt idx="5">
                  <c:v>4982</c:v>
                </c:pt>
                <c:pt idx="6">
                  <c:v>8335</c:v>
                </c:pt>
                <c:pt idx="7">
                  <c:v>5027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9174-49E6-9DDD-DFCC347A941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360"/>
      </c:pieChart>
      <c:spPr>
        <a:noFill/>
        <a:ln>
          <a:noFill/>
        </a:ln>
      </c:spPr>
    </c:plotArea>
    <c:legend>
      <c:legendPos val="r"/>
      <c:overlay val="0"/>
      <c:spPr>
        <a:solidFill>
          <a:srgbClr val="FFFFFF">
            <a:alpha val="50000"/>
          </a:srgbClr>
        </a:solidFill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595959"/>
              </a:solidFill>
              <a:latin typeface="Calibri"/>
            </a:defRPr>
          </a:pPr>
          <a:endParaRPr lang="en-US"/>
        </a:p>
      </c:txPr>
    </c:legend>
    <c:plotVisOnly val="1"/>
    <c:dispBlanksAs val="gap"/>
    <c:showDLblsOverMax val="0"/>
  </c:chart>
  <c:spPr>
    <a:blipFill>
      <a:blip xmlns:r="http://schemas.openxmlformats.org/officeDocument/2006/relationships" r:embed="rId1"/>
      <a:tile/>
    </a:blipFill>
    <a:ln w="9528" cap="flat">
      <a:solidFill>
        <a:srgbClr val="D9D9D9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US" sz="900" b="0" i="0" u="none" strike="noStrike" kern="1200" baseline="0">
          <a:solidFill>
            <a:srgbClr val="000000"/>
          </a:solidFill>
          <a:latin typeface="Calibri"/>
        </a:defRPr>
      </a:pPr>
      <a:endParaRPr lang="en-US"/>
    </a:p>
  </c:txPr>
  <c:externalData r:id="rId2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2021-01-01T00:00:00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Florentina Mihaila (2008105) Programme: BSc Cloud Computing Module: Data Analysis &amp; Visualisation (ACCB4002_LON)</dc:title>
  <dc:subject>Lecturer:Anupam Mazumdar</dc:subject>
  <dc:creator>Assessment 1 TASK2</dc:creator>
  <cp:keywords/>
  <dc:description/>
  <cp:lastModifiedBy>Florentina</cp:lastModifiedBy>
  <cp:revision>4</cp:revision>
  <dcterms:created xsi:type="dcterms:W3CDTF">2021-01-01T14:31:00Z</dcterms:created>
  <dcterms:modified xsi:type="dcterms:W3CDTF">2021-01-01T19:36:00Z</dcterms:modified>
</cp:coreProperties>
</file>