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633609334"/>
        <w:docPartObj>
          <w:docPartGallery w:val="Cover Pages"/>
          <w:docPartUnique/>
        </w:docPartObj>
      </w:sdtPr>
      <w:sdtEndPr/>
      <w:sdtContent>
        <w:p w:rsidR="00835708" w:rsidRPr="000657F2" w:rsidRDefault="00835708" w:rsidP="000657F2">
          <w:r w:rsidRPr="00835708">
            <w:rPr>
              <w:rFonts w:ascii="Times New Roman" w:eastAsia="Times New Roman" w:hAnsi="Times New Roman" w:cs="Times New Roman"/>
              <w:noProof/>
              <w:sz w:val="24"/>
              <w:szCs w:val="24"/>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09"/>
                                  <w:gridCol w:w="5597"/>
                                </w:tblGrid>
                                <w:tr w:rsidR="00835708">
                                  <w:trPr>
                                    <w:jc w:val="center"/>
                                  </w:trPr>
                                  <w:tc>
                                    <w:tcPr>
                                      <w:tcW w:w="2568" w:type="pct"/>
                                      <w:vAlign w:val="center"/>
                                    </w:tcPr>
                                    <w:p w:rsidR="00835708" w:rsidRDefault="00835708">
                                      <w:pPr>
                                        <w:jc w:val="right"/>
                                      </w:pPr>
                                      <w:r>
                                        <w:rPr>
                                          <w:noProof/>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Times New Roman" w:eastAsiaTheme="minorHAnsi" w:hAnsi="Times New Roman" w:cs="Times New Roman"/>
                                          <w:b/>
                                          <w:color w:val="000000"/>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835708" w:rsidRDefault="00835708" w:rsidP="00835708">
                                          <w:pPr>
                                            <w:pStyle w:val="NoSpacing"/>
                                            <w:spacing w:line="312" w:lineRule="auto"/>
                                            <w:rPr>
                                              <w:caps/>
                                              <w:color w:val="191919" w:themeColor="text1" w:themeTint="E6"/>
                                              <w:sz w:val="72"/>
                                              <w:szCs w:val="72"/>
                                            </w:rPr>
                                          </w:pPr>
                                          <w:r w:rsidRPr="00835708">
                                            <w:rPr>
                                              <w:rFonts w:ascii="Times New Roman" w:eastAsiaTheme="minorHAnsi" w:hAnsi="Times New Roman" w:cs="Times New Roman"/>
                                              <w:b/>
                                              <w:color w:val="000000"/>
                                              <w:sz w:val="28"/>
                                              <w:szCs w:val="28"/>
                                            </w:rPr>
                                            <w:t>Critically evaluate a range of traits and motivations across a variety of different types of entrepreneurs – An Essay.</w:t>
                                          </w:r>
                                        </w:p>
                                      </w:sdtContent>
                                    </w:sdt>
                                    <w:sdt>
                                      <w:sdtPr>
                                        <w:rPr>
                                          <w:rFonts w:ascii="Times New Roman" w:hAnsi="Times New Roman" w:cs="Times New Roman"/>
                                          <w:b/>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00835708" w:rsidRDefault="00835708" w:rsidP="00835708">
                                          <w:pPr>
                                            <w:jc w:val="right"/>
                                            <w:rPr>
                                              <w:sz w:val="24"/>
                                              <w:szCs w:val="24"/>
                                            </w:rPr>
                                          </w:pPr>
                                          <w:r>
                                            <w:rPr>
                                              <w:rFonts w:ascii="Times New Roman" w:hAnsi="Times New Roman" w:cs="Times New Roman"/>
                                              <w:b/>
                                              <w:color w:val="000000" w:themeColor="text1"/>
                                              <w:sz w:val="24"/>
                                              <w:szCs w:val="24"/>
                                            </w:rPr>
                                            <w:t>By C M ASIM-</w:t>
                                          </w:r>
                                          <w:r w:rsidRPr="00835708">
                                            <w:rPr>
                                              <w:rFonts w:ascii="Times New Roman" w:hAnsi="Times New Roman" w:cs="Times New Roman"/>
                                              <w:b/>
                                              <w:color w:val="000000" w:themeColor="text1"/>
                                              <w:sz w:val="24"/>
                                              <w:szCs w:val="24"/>
                                            </w:rPr>
                                            <w:t xml:space="preserve"> ID:2246597</w:t>
                                          </w:r>
                                        </w:p>
                                      </w:sdtContent>
                                    </w:sdt>
                                  </w:tc>
                                  <w:tc>
                                    <w:tcPr>
                                      <w:tcW w:w="2432" w:type="pct"/>
                                      <w:vAlign w:val="center"/>
                                    </w:tcPr>
                                    <w:p w:rsidR="00835708" w:rsidRPr="00835708" w:rsidRDefault="00835708">
                                      <w:pPr>
                                        <w:pStyle w:val="NoSpacing"/>
                                        <w:rPr>
                                          <w:color w:val="ED7D31" w:themeColor="accent2"/>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708">
                                        <w:rPr>
                                          <w:color w:val="ED7D31" w:themeColor="accent2"/>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BMIH5001</w:t>
                                      </w:r>
                                    </w:p>
                                    <w:sdt>
                                      <w:sdtPr>
                                        <w:rPr>
                                          <w:color w:val="ED7D31" w:themeColor="accent2"/>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bstract"/>
                                        <w:tag w:val=""/>
                                        <w:id w:val="-2036181933"/>
                                        <w:dataBinding w:prefixMappings="xmlns:ns0='http://schemas.microsoft.com/office/2006/coverPageProps' " w:xpath="/ns0:CoverPageProperties[1]/ns0:Abstract[1]" w:storeItemID="{55AF091B-3C7A-41E3-B477-F2FDAA23CFDA}"/>
                                        <w:text/>
                                      </w:sdtPr>
                                      <w:sdtEndPr/>
                                      <w:sdtContent>
                                        <w:p w:rsidR="00835708" w:rsidRPr="00835708" w:rsidRDefault="00835708">
                                          <w:pPr>
                                            <w:rPr>
                                              <w:color w:val="ED7D31" w:themeColor="accent2"/>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708">
                                            <w:rPr>
                                              <w:color w:val="ED7D31" w:themeColor="accent2"/>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LEAD: Charlotte Joyner</w:t>
                                          </w:r>
                                        </w:p>
                                      </w:sdtContent>
                                    </w:sdt>
                                    <w:p w:rsidR="00835708" w:rsidRPr="00BD7D38" w:rsidRDefault="004A4901" w:rsidP="00BD7D38">
                                      <w:pPr>
                                        <w:pStyle w:val="NoSpacing"/>
                                        <w:jc w:val="both"/>
                                        <w:rPr>
                                          <w:sz w:val="24"/>
                                          <w:szCs w:val="24"/>
                                        </w:rPr>
                                      </w:pPr>
                                      <w:sdt>
                                        <w:sdtPr>
                                          <w:rPr>
                                            <w:rFonts w:ascii="Times New Roman" w:hAnsi="Times New Roman" w:cs="Times New Roman"/>
                                            <w:sz w:val="24"/>
                                            <w:szCs w:val="2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BD7D38" w:rsidRPr="00BD7D38">
                                            <w:rPr>
                                              <w:rFonts w:ascii="Times New Roman" w:hAnsi="Times New Roman" w:cs="Times New Roman"/>
                                              <w:sz w:val="24"/>
                                              <w:szCs w:val="24"/>
                                            </w:rPr>
                                            <w:t>AI ACKNOWLEDGEMENT: 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sdtContent>
                                      </w:sdt>
                                    </w:p>
                                  </w:tc>
                                </w:tr>
                              </w:tbl>
                              <w:p w:rsidR="00835708" w:rsidRDefault="0083570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09"/>
                            <w:gridCol w:w="5597"/>
                          </w:tblGrid>
                          <w:tr w:rsidR="00835708">
                            <w:trPr>
                              <w:jc w:val="center"/>
                            </w:trPr>
                            <w:tc>
                              <w:tcPr>
                                <w:tcW w:w="2568" w:type="pct"/>
                                <w:vAlign w:val="center"/>
                              </w:tcPr>
                              <w:p w:rsidR="00835708" w:rsidRDefault="00835708">
                                <w:pPr>
                                  <w:jc w:val="right"/>
                                </w:pPr>
                                <w:r>
                                  <w:rPr>
                                    <w:noProof/>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Times New Roman" w:eastAsiaTheme="minorHAnsi" w:hAnsi="Times New Roman" w:cs="Times New Roman"/>
                                    <w:b/>
                                    <w:color w:val="000000"/>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835708" w:rsidRDefault="00835708" w:rsidP="00835708">
                                    <w:pPr>
                                      <w:pStyle w:val="NoSpacing"/>
                                      <w:spacing w:line="312" w:lineRule="auto"/>
                                      <w:rPr>
                                        <w:caps/>
                                        <w:color w:val="191919" w:themeColor="text1" w:themeTint="E6"/>
                                        <w:sz w:val="72"/>
                                        <w:szCs w:val="72"/>
                                      </w:rPr>
                                    </w:pPr>
                                    <w:r w:rsidRPr="00835708">
                                      <w:rPr>
                                        <w:rFonts w:ascii="Times New Roman" w:eastAsiaTheme="minorHAnsi" w:hAnsi="Times New Roman" w:cs="Times New Roman"/>
                                        <w:b/>
                                        <w:color w:val="000000"/>
                                        <w:sz w:val="28"/>
                                        <w:szCs w:val="28"/>
                                      </w:rPr>
                                      <w:t>Critically evaluate a range of traits and motivations across a variety of different types of entrepreneurs – An Essay.</w:t>
                                    </w:r>
                                  </w:p>
                                </w:sdtContent>
                              </w:sdt>
                              <w:sdt>
                                <w:sdtPr>
                                  <w:rPr>
                                    <w:rFonts w:ascii="Times New Roman" w:hAnsi="Times New Roman" w:cs="Times New Roman"/>
                                    <w:b/>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00835708" w:rsidRDefault="00835708" w:rsidP="00835708">
                                    <w:pPr>
                                      <w:jc w:val="right"/>
                                      <w:rPr>
                                        <w:sz w:val="24"/>
                                        <w:szCs w:val="24"/>
                                      </w:rPr>
                                    </w:pPr>
                                    <w:r>
                                      <w:rPr>
                                        <w:rFonts w:ascii="Times New Roman" w:hAnsi="Times New Roman" w:cs="Times New Roman"/>
                                        <w:b/>
                                        <w:color w:val="000000" w:themeColor="text1"/>
                                        <w:sz w:val="24"/>
                                        <w:szCs w:val="24"/>
                                      </w:rPr>
                                      <w:t>By C M ASIM-</w:t>
                                    </w:r>
                                    <w:r w:rsidRPr="00835708">
                                      <w:rPr>
                                        <w:rFonts w:ascii="Times New Roman" w:hAnsi="Times New Roman" w:cs="Times New Roman"/>
                                        <w:b/>
                                        <w:color w:val="000000" w:themeColor="text1"/>
                                        <w:sz w:val="24"/>
                                        <w:szCs w:val="24"/>
                                      </w:rPr>
                                      <w:t xml:space="preserve"> ID:2246597</w:t>
                                    </w:r>
                                  </w:p>
                                </w:sdtContent>
                              </w:sdt>
                            </w:tc>
                            <w:tc>
                              <w:tcPr>
                                <w:tcW w:w="2432" w:type="pct"/>
                                <w:vAlign w:val="center"/>
                              </w:tcPr>
                              <w:p w:rsidR="00835708" w:rsidRPr="00835708" w:rsidRDefault="00835708">
                                <w:pPr>
                                  <w:pStyle w:val="NoSpacing"/>
                                  <w:rPr>
                                    <w:color w:val="ED7D31" w:themeColor="accent2"/>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708">
                                  <w:rPr>
                                    <w:color w:val="ED7D31" w:themeColor="accent2"/>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BMIH5001</w:t>
                                </w:r>
                              </w:p>
                              <w:sdt>
                                <w:sdtPr>
                                  <w:rPr>
                                    <w:color w:val="ED7D31" w:themeColor="accent2"/>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bstract"/>
                                  <w:tag w:val=""/>
                                  <w:id w:val="-2036181933"/>
                                  <w:dataBinding w:prefixMappings="xmlns:ns0='http://schemas.microsoft.com/office/2006/coverPageProps' " w:xpath="/ns0:CoverPageProperties[1]/ns0:Abstract[1]" w:storeItemID="{55AF091B-3C7A-41E3-B477-F2FDAA23CFDA}"/>
                                  <w:text/>
                                </w:sdtPr>
                                <w:sdtEndPr/>
                                <w:sdtContent>
                                  <w:p w:rsidR="00835708" w:rsidRPr="00835708" w:rsidRDefault="00835708">
                                    <w:pPr>
                                      <w:rPr>
                                        <w:color w:val="ED7D31" w:themeColor="accent2"/>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708">
                                      <w:rPr>
                                        <w:color w:val="ED7D31" w:themeColor="accent2"/>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LEAD: Charlotte Joyner</w:t>
                                    </w:r>
                                  </w:p>
                                </w:sdtContent>
                              </w:sdt>
                              <w:p w:rsidR="00835708" w:rsidRPr="00BD7D38" w:rsidRDefault="004A4901" w:rsidP="00BD7D38">
                                <w:pPr>
                                  <w:pStyle w:val="NoSpacing"/>
                                  <w:jc w:val="both"/>
                                  <w:rPr>
                                    <w:sz w:val="24"/>
                                    <w:szCs w:val="24"/>
                                  </w:rPr>
                                </w:pPr>
                                <w:sdt>
                                  <w:sdtPr>
                                    <w:rPr>
                                      <w:rFonts w:ascii="Times New Roman" w:hAnsi="Times New Roman" w:cs="Times New Roman"/>
                                      <w:sz w:val="24"/>
                                      <w:szCs w:val="2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BD7D38" w:rsidRPr="00BD7D38">
                                      <w:rPr>
                                        <w:rFonts w:ascii="Times New Roman" w:hAnsi="Times New Roman" w:cs="Times New Roman"/>
                                        <w:sz w:val="24"/>
                                        <w:szCs w:val="24"/>
                                      </w:rPr>
                                      <w:t>AI ACKNOWLEDGEMENT: 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sdtContent>
                                </w:sdt>
                              </w:p>
                            </w:tc>
                          </w:tr>
                        </w:tbl>
                        <w:p w:rsidR="00835708" w:rsidRDefault="00835708"/>
                      </w:txbxContent>
                    </v:textbox>
                    <w10:wrap anchorx="page" anchory="page"/>
                  </v:shape>
                </w:pict>
              </mc:Fallback>
            </mc:AlternateContent>
          </w:r>
          <w:r>
            <w:br w:type="page"/>
          </w:r>
        </w:p>
      </w:sdtContent>
    </w:sdt>
    <w:p w:rsidR="00213450" w:rsidRPr="00351B0D" w:rsidRDefault="00213450" w:rsidP="007068FD">
      <w:pPr>
        <w:pStyle w:val="NormalWeb"/>
        <w:spacing w:line="480" w:lineRule="auto"/>
        <w:jc w:val="both"/>
      </w:pPr>
      <w:r w:rsidRPr="007068FD">
        <w:lastRenderedPageBreak/>
        <w:t>Entrepreneurship can be understood as a process through which individuals or people perceive opportunities, take calculated risks, and create value from innovation along with strategic management (Barringer &amp; Ireland, 2018). An entrepreneur is different from an intrapreneur. An intrapreneur is someone who leads innovation for an established organization but does not initiate a new venture (</w:t>
      </w:r>
      <w:proofErr w:type="spellStart"/>
      <w:r w:rsidRPr="007068FD">
        <w:t>Hisrich</w:t>
      </w:r>
      <w:proofErr w:type="spellEnd"/>
      <w:r w:rsidRPr="007068FD">
        <w:t xml:space="preserve"> et al., 2008). While traditional businesspersons are the types that support a firm rather than being innovative and creating waves in their industries through creativity and new ideas, entrepreneurs are dynamic in nature (Rae, 2008). In the</w:t>
      </w:r>
      <w:r w:rsidRPr="00351B0D">
        <w:t xml:space="preserve"> hospitality industry entrepreneurship plays an important role in transforming customer experiences through innovative business models. Companies like Airbnb and boutique hotels demonstrate risk-taking, flexibility, and a high need for achievement, driving transformation in the sector.</w:t>
      </w:r>
    </w:p>
    <w:p w:rsidR="00213450" w:rsidRPr="007068FD" w:rsidRDefault="00213450" w:rsidP="007068FD">
      <w:pPr>
        <w:spacing w:after="0" w:line="480" w:lineRule="auto"/>
        <w:jc w:val="both"/>
        <w:rPr>
          <w:rFonts w:ascii="Times New Roman" w:eastAsia="Times New Roman" w:hAnsi="Times New Roman" w:cs="Times New Roman"/>
          <w:sz w:val="24"/>
          <w:szCs w:val="24"/>
        </w:rPr>
      </w:pPr>
      <w:r w:rsidRPr="00351B0D">
        <w:rPr>
          <w:rFonts w:ascii="Times New Roman" w:eastAsia="Times New Roman" w:hAnsi="Times New Roman" w:cs="Times New Roman"/>
          <w:sz w:val="24"/>
          <w:szCs w:val="24"/>
        </w:rPr>
        <w:t>This essay explores entrepreneurial attributes like risks, need for achievement, locus of control, and independence, in light of various theories and model, analyzing real-life examples of renowned hospitality entrepreneurs to evaluate their effectiveness.</w:t>
      </w:r>
      <w:r w:rsidRPr="007068FD">
        <w:rPr>
          <w:rFonts w:ascii="Times New Roman" w:eastAsia="Times New Roman" w:hAnsi="Times New Roman" w:cs="Times New Roman"/>
          <w:sz w:val="24"/>
          <w:szCs w:val="24"/>
        </w:rPr>
        <w:t xml:space="preserve"> </w:t>
      </w:r>
      <w:r w:rsidRPr="007068FD">
        <w:rPr>
          <w:rFonts w:ascii="Times New Roman" w:hAnsi="Times New Roman" w:cs="Times New Roman"/>
          <w:sz w:val="24"/>
          <w:szCs w:val="24"/>
        </w:rPr>
        <w:t>Through this approach, the essay aims to illustrate how those entrepreneurial traits and motivations work in practice to disrupt, innovate, and thrive in the highly competitive hospitality sector (Timmons &amp; Spinelli, 2008).</w:t>
      </w:r>
    </w:p>
    <w:p w:rsidR="00213450" w:rsidRPr="007068FD" w:rsidRDefault="00213450" w:rsidP="007068FD">
      <w:pPr>
        <w:spacing w:before="100" w:beforeAutospacing="1" w:after="100" w:afterAutospacing="1" w:line="480" w:lineRule="auto"/>
        <w:jc w:val="both"/>
        <w:rPr>
          <w:rFonts w:ascii="Times New Roman" w:eastAsia="Times New Roman" w:hAnsi="Times New Roman" w:cs="Times New Roman"/>
          <w:sz w:val="24"/>
          <w:szCs w:val="24"/>
        </w:rPr>
      </w:pPr>
      <w:r w:rsidRPr="007068FD">
        <w:rPr>
          <w:rFonts w:ascii="Times New Roman" w:eastAsia="Times New Roman" w:hAnsi="Times New Roman" w:cs="Times New Roman"/>
          <w:sz w:val="24"/>
          <w:szCs w:val="24"/>
        </w:rPr>
        <w:t xml:space="preserve">Risk-taking has been considered one of the salient characteristics of entrepreneurship. As mentioned in Frank Knight's 1921 </w:t>
      </w:r>
      <w:r w:rsidRPr="007068FD">
        <w:rPr>
          <w:rFonts w:ascii="Times New Roman" w:eastAsia="Times New Roman" w:hAnsi="Times New Roman" w:cs="Times New Roman"/>
          <w:i/>
          <w:iCs/>
          <w:sz w:val="24"/>
          <w:szCs w:val="24"/>
        </w:rPr>
        <w:t>Risk, Uncertainty, and Profit</w:t>
      </w:r>
      <w:r w:rsidRPr="007068FD">
        <w:rPr>
          <w:rFonts w:ascii="Times New Roman" w:eastAsia="Times New Roman" w:hAnsi="Times New Roman" w:cs="Times New Roman"/>
          <w:sz w:val="24"/>
          <w:szCs w:val="24"/>
        </w:rPr>
        <w:t xml:space="preserve"> theory, "the distinguishing mark of the entrepreneur is essentially their attitude toward uncertainty." Entrepreneurs' different courses of actions may be taken where the results are uncertain, and they must be willing to take calculated risks in order to seize new opportunities. In the context of the hospitality industry, Brian Chesky, the co-founder of Airbnb, would be one of the best examples according to Knight's theory. Chesky suggested a business model wherein homeowners could rent out their property to guests </w:t>
      </w:r>
      <w:r w:rsidRPr="007068FD">
        <w:rPr>
          <w:rFonts w:ascii="Times New Roman" w:eastAsia="Times New Roman" w:hAnsi="Times New Roman" w:cs="Times New Roman"/>
          <w:sz w:val="24"/>
          <w:szCs w:val="24"/>
        </w:rPr>
        <w:lastRenderedPageBreak/>
        <w:t>arriving in town, an idea that was supposed to disrupt the hotel industry. The idea initially underwent a lot of skepticism and regulatory hurdles, but Chesky took up the risk knowing that peer-to-peer accommodation would pay off (Barringer &amp; Ireland, 2018). The well-calculated risk paid off fully when the company grew into one of the major global players in the hospitality industry. This theory is exhibited in Chesky's story, whereby uncertainty was embraced as an opportunity rather than a deterrent.</w:t>
      </w:r>
    </w:p>
    <w:p w:rsidR="00213450" w:rsidRPr="007068FD" w:rsidRDefault="00213450" w:rsidP="007068FD">
      <w:pPr>
        <w:spacing w:before="100" w:beforeAutospacing="1" w:after="100" w:afterAutospacing="1" w:line="480" w:lineRule="auto"/>
        <w:jc w:val="both"/>
        <w:rPr>
          <w:rFonts w:ascii="Times New Roman" w:eastAsia="Times New Roman" w:hAnsi="Times New Roman" w:cs="Times New Roman"/>
          <w:sz w:val="24"/>
          <w:szCs w:val="24"/>
        </w:rPr>
      </w:pPr>
      <w:r w:rsidRPr="007068FD">
        <w:rPr>
          <w:rFonts w:ascii="Times New Roman" w:eastAsia="Times New Roman" w:hAnsi="Times New Roman" w:cs="Times New Roman"/>
          <w:sz w:val="24"/>
          <w:szCs w:val="24"/>
        </w:rPr>
        <w:t xml:space="preserve">Apart from Knight's theory, another phase of entrepreneurial risk-taking is </w:t>
      </w:r>
      <w:r w:rsidR="00640F87" w:rsidRPr="007068FD">
        <w:rPr>
          <w:rFonts w:ascii="Times New Roman" w:eastAsia="Times New Roman" w:hAnsi="Times New Roman" w:cs="Times New Roman"/>
          <w:sz w:val="24"/>
          <w:szCs w:val="24"/>
        </w:rPr>
        <w:t>evident</w:t>
      </w:r>
      <w:r w:rsidRPr="007068FD">
        <w:rPr>
          <w:rFonts w:ascii="Times New Roman" w:eastAsia="Times New Roman" w:hAnsi="Times New Roman" w:cs="Times New Roman"/>
          <w:sz w:val="24"/>
          <w:szCs w:val="24"/>
        </w:rPr>
        <w:t xml:space="preserve"> in the character of Richard Branson of Virgin Group and Virgin Hotels. Typically, Branson ventures into the most competitive industries that are hardly warranted to succeed, such as airlines and hospitality. His risk-taking propensity is also in close relation to the Prospect Theory, which analyzes how entrepreneurs make decisions based on perceived gains and losses (Kahneman &amp; Tversky, 1979). Branson's approach herein proves that entrepreneurs often weigh up potential losses against prospective gains as they go about making bold decisions. In this essay, Branson's decision to enter the saturated Virgin Hotels market can be viewed in the context of redefining the notion of a luxury hotel by means of offering customer-oriented amenities. This aligns with the entrepreneurial ability to navigate uncertainty while leveraging risk to gain a competitive advantage (Timmons &amp; Spinelli, 2008).</w:t>
      </w:r>
    </w:p>
    <w:p w:rsidR="00213450" w:rsidRPr="007068FD" w:rsidRDefault="00213450" w:rsidP="007068FD">
      <w:pPr>
        <w:pBdr>
          <w:bottom w:val="single" w:sz="6" w:space="1" w:color="auto"/>
        </w:pBdr>
        <w:spacing w:after="0" w:line="480" w:lineRule="auto"/>
        <w:jc w:val="both"/>
        <w:rPr>
          <w:rFonts w:ascii="Times New Roman" w:eastAsia="Times New Roman" w:hAnsi="Times New Roman" w:cs="Times New Roman"/>
          <w:vanish/>
          <w:sz w:val="24"/>
          <w:szCs w:val="24"/>
        </w:rPr>
      </w:pPr>
      <w:r w:rsidRPr="007068FD">
        <w:rPr>
          <w:rFonts w:ascii="Times New Roman" w:eastAsia="Times New Roman" w:hAnsi="Times New Roman" w:cs="Times New Roman"/>
          <w:vanish/>
          <w:sz w:val="24"/>
          <w:szCs w:val="24"/>
        </w:rPr>
        <w:t>Top of Form</w:t>
      </w:r>
    </w:p>
    <w:p w:rsidR="00213450" w:rsidRPr="007068FD" w:rsidRDefault="00213450" w:rsidP="007068FD">
      <w:pPr>
        <w:pBdr>
          <w:top w:val="single" w:sz="6" w:space="1" w:color="auto"/>
        </w:pBdr>
        <w:spacing w:after="0" w:line="480" w:lineRule="auto"/>
        <w:jc w:val="both"/>
        <w:rPr>
          <w:rFonts w:ascii="Times New Roman" w:eastAsia="Times New Roman" w:hAnsi="Times New Roman" w:cs="Times New Roman"/>
          <w:vanish/>
          <w:sz w:val="24"/>
          <w:szCs w:val="24"/>
        </w:rPr>
      </w:pPr>
      <w:r w:rsidRPr="007068FD">
        <w:rPr>
          <w:rFonts w:ascii="Times New Roman" w:eastAsia="Times New Roman" w:hAnsi="Times New Roman" w:cs="Times New Roman"/>
          <w:vanish/>
          <w:sz w:val="24"/>
          <w:szCs w:val="24"/>
        </w:rPr>
        <w:t>Bottom of Form</w:t>
      </w:r>
    </w:p>
    <w:p w:rsidR="00213450" w:rsidRPr="007068FD" w:rsidRDefault="00213450" w:rsidP="007068FD">
      <w:pPr>
        <w:pStyle w:val="NormalWeb"/>
        <w:spacing w:line="480" w:lineRule="auto"/>
        <w:jc w:val="both"/>
      </w:pPr>
      <w:r w:rsidRPr="007068FD">
        <w:t xml:space="preserve">Over-optimism can also be linked with risk-taking, as Cooper, Dunkelberg, and Woo (1986) have elaborated. It reflects an entrepreneur's tendency to underestimate risk and overestimate the likelihood of success. A notable example is Ellis Short, founder of KSL Capital Partners, who invested in underperforming hospitality assets. Short’s willingness to accept distressed hotels and resorts and turn them into successful ventures illustrates his over-optimistic view of the outcome. </w:t>
      </w:r>
      <w:r w:rsidRPr="007068FD">
        <w:lastRenderedPageBreak/>
        <w:t>However, while over-optimism sometimes leads to failure, it also motivates entrepreneurs to pursue opportunities that others might avoid due to business risks, thereby producing high rewards when successful. Short's belief in his ability to turn around the fortunes of these assets exemplifies how over-optimism can be a double-edged sword in entrepreneurial decision-making (Cooper, Du</w:t>
      </w:r>
      <w:r w:rsidR="001B059E">
        <w:t xml:space="preserve">nkelberg, &amp; Woo, 1986). </w:t>
      </w:r>
      <w:r w:rsidRPr="007068FD">
        <w:t>Business Link (2023) observes that a shared trait among successful entrepreneurs is an unshakable optimism in the face of apparent risks, which often leads them to take chances others might avoid.</w:t>
      </w:r>
    </w:p>
    <w:p w:rsidR="00213450" w:rsidRPr="007068FD" w:rsidRDefault="00213450" w:rsidP="007068FD">
      <w:pPr>
        <w:spacing w:line="480" w:lineRule="auto"/>
        <w:jc w:val="both"/>
        <w:rPr>
          <w:rFonts w:ascii="Times New Roman" w:eastAsia="Times New Roman" w:hAnsi="Times New Roman" w:cs="Times New Roman"/>
          <w:sz w:val="24"/>
          <w:szCs w:val="24"/>
        </w:rPr>
      </w:pPr>
      <w:r w:rsidRPr="007068FD">
        <w:rPr>
          <w:rFonts w:ascii="Times New Roman" w:hAnsi="Times New Roman" w:cs="Times New Roman"/>
          <w:sz w:val="24"/>
          <w:szCs w:val="24"/>
        </w:rPr>
        <w:t xml:space="preserve">A fourth perspective on risk-taking comes from Hofstede's (1998) theory of Uncertainty Avoidance. </w:t>
      </w:r>
      <w:r w:rsidRPr="007068FD">
        <w:rPr>
          <w:rFonts w:ascii="Times New Roman" w:eastAsia="Times New Roman" w:hAnsi="Times New Roman" w:cs="Times New Roman"/>
          <w:sz w:val="24"/>
          <w:szCs w:val="24"/>
        </w:rPr>
        <w:t xml:space="preserve">Nobu Hospitality, co-founded by Nobu Matsuhisa, exemplifies a culture of uncertainty avoidance, where entrepreneurs take risks and innovate, while those in high uncertainty-avoidance cultures prefer stability and clear rules. Matsuhisa's background in traditional Japanese cuisine highlights this cultural difference. </w:t>
      </w:r>
      <w:r w:rsidRPr="007068FD">
        <w:rPr>
          <w:rFonts w:ascii="Times New Roman" w:hAnsi="Times New Roman" w:cs="Times New Roman"/>
          <w:sz w:val="24"/>
          <w:szCs w:val="24"/>
        </w:rPr>
        <w:t xml:space="preserve">Matsuhisa left a promising career in conventional restaurants to create his own brand, incorporating Japanese and Peruvian influences—an unconventional move at the time. His entrepreneurial journey reflects an openness to uncertainty and innovation, which may be less common in high uncertainty-avoidance cultures (Hofstede, 1998; </w:t>
      </w:r>
      <w:r w:rsidRPr="007068FD">
        <w:rPr>
          <w:rStyle w:val="SubtleEmphasis"/>
          <w:rFonts w:ascii="Times New Roman" w:hAnsi="Times New Roman" w:cs="Times New Roman"/>
          <w:i w:val="0"/>
          <w:color w:val="auto"/>
          <w:sz w:val="24"/>
          <w:szCs w:val="24"/>
        </w:rPr>
        <w:t>Small Business, 2023)</w:t>
      </w:r>
    </w:p>
    <w:p w:rsidR="00213450" w:rsidRPr="007068FD" w:rsidRDefault="00213450" w:rsidP="007068FD">
      <w:pPr>
        <w:pStyle w:val="z-TopofForm"/>
        <w:spacing w:line="480" w:lineRule="auto"/>
        <w:jc w:val="both"/>
        <w:rPr>
          <w:rFonts w:ascii="Times New Roman" w:hAnsi="Times New Roman" w:cs="Times New Roman"/>
          <w:sz w:val="24"/>
          <w:szCs w:val="24"/>
        </w:rPr>
      </w:pPr>
      <w:r w:rsidRPr="007068FD">
        <w:rPr>
          <w:rFonts w:ascii="Times New Roman" w:hAnsi="Times New Roman" w:cs="Times New Roman"/>
          <w:sz w:val="24"/>
          <w:szCs w:val="24"/>
        </w:rPr>
        <w:t>Top of Form</w:t>
      </w:r>
    </w:p>
    <w:p w:rsidR="00213450" w:rsidRPr="007068FD" w:rsidRDefault="00213450" w:rsidP="007068FD">
      <w:pPr>
        <w:pStyle w:val="z-BottomofForm"/>
        <w:spacing w:line="480" w:lineRule="auto"/>
        <w:jc w:val="both"/>
        <w:rPr>
          <w:rFonts w:ascii="Times New Roman" w:hAnsi="Times New Roman" w:cs="Times New Roman"/>
          <w:sz w:val="24"/>
          <w:szCs w:val="24"/>
        </w:rPr>
      </w:pPr>
      <w:r w:rsidRPr="007068FD">
        <w:rPr>
          <w:rFonts w:ascii="Times New Roman" w:hAnsi="Times New Roman" w:cs="Times New Roman"/>
          <w:sz w:val="24"/>
          <w:szCs w:val="24"/>
        </w:rPr>
        <w:t>Bottom of Form</w:t>
      </w:r>
    </w:p>
    <w:p w:rsidR="00213450" w:rsidRPr="007068FD" w:rsidRDefault="00213450" w:rsidP="007068FD">
      <w:pPr>
        <w:pStyle w:val="NormalWeb"/>
        <w:spacing w:line="480" w:lineRule="auto"/>
        <w:jc w:val="both"/>
      </w:pPr>
      <w:r w:rsidRPr="007068FD">
        <w:t xml:space="preserve">Another entrepreneurial trait important is the need for achievement, advocated well in the Theory of Needs by David McClelland (1961). McClelland believed that achieving individuals reached satisfying but attainable goals continually, striving to do a little better the next time. In the hospitality industry, Isadore Sharp, founder of Four Seasons Hotels and Resorts, </w:t>
      </w:r>
      <w:r w:rsidR="001B059E" w:rsidRPr="007068FD">
        <w:t>personifies</w:t>
      </w:r>
      <w:r w:rsidRPr="007068FD">
        <w:t xml:space="preserve"> this quality. Sharp's vision for the Four Seasons hotel chain was not only to build a hotel chain but more about setting a benchmark for luxury hotels, where every customer would receive the finest </w:t>
      </w:r>
      <w:r w:rsidRPr="007068FD">
        <w:lastRenderedPageBreak/>
        <w:t xml:space="preserve">service and pay great attention to detail. </w:t>
      </w:r>
      <w:r w:rsidRPr="007068FD">
        <w:rPr>
          <w:rStyle w:val="SubtleEmphasis"/>
          <w:i w:val="0"/>
          <w:color w:val="auto"/>
        </w:rPr>
        <w:t>(BBC News, 2016)</w:t>
      </w:r>
      <w:r w:rsidRPr="007068FD">
        <w:rPr>
          <w:i/>
        </w:rPr>
        <w:t>.</w:t>
      </w:r>
      <w:r w:rsidRPr="007068FD">
        <w:t xml:space="preserve">  His motivation can be compared to McClelland's theory, where Sharp would set higher standards every time for his company, hence introducing Four Seasons as one of the most well-known and respected brands worldwide today (Rae, 2008). According to Startups.co.uk (2023), a person like Sharp, who is an achiever, would push boundaries in their respective fields for continuous improvement and innovation.</w:t>
      </w:r>
    </w:p>
    <w:p w:rsidR="00213450" w:rsidRPr="00EA130D" w:rsidRDefault="00EA130D" w:rsidP="00EA130D">
      <w:pPr>
        <w:spacing w:line="480" w:lineRule="auto"/>
        <w:jc w:val="both"/>
        <w:rPr>
          <w:rFonts w:ascii="Times New Roman" w:hAnsi="Times New Roman" w:cs="Times New Roman"/>
          <w:sz w:val="24"/>
          <w:szCs w:val="24"/>
        </w:rPr>
      </w:pPr>
      <w:r w:rsidRPr="00EA130D">
        <w:rPr>
          <w:rFonts w:ascii="Times New Roman" w:hAnsi="Times New Roman" w:cs="Times New Roman"/>
          <w:sz w:val="24"/>
          <w:szCs w:val="24"/>
        </w:rPr>
        <w:t>The need for achievement can also be related to the concept of Achievement Orientation—one of the core traits of entrepreneurship. Conrad Hilton, founder of Hilton Hotels, embodied the core trait of Achievement Orientation, a key entrepreneurship trait. His relentless expansion and focus on providing exceptional guest experiences exemplified McClelland's theory that entrepreneurs driven by a high need for achievement are driven to succeed beyond mater</w:t>
      </w:r>
      <w:r>
        <w:rPr>
          <w:rFonts w:ascii="Times New Roman" w:hAnsi="Times New Roman" w:cs="Times New Roman"/>
          <w:sz w:val="24"/>
          <w:szCs w:val="24"/>
        </w:rPr>
        <w:t xml:space="preserve">ial wealth or potential rewards. </w:t>
      </w:r>
      <w:r w:rsidR="00213450" w:rsidRPr="00EA130D">
        <w:rPr>
          <w:rFonts w:ascii="Times New Roman" w:hAnsi="Times New Roman" w:cs="Times New Roman"/>
          <w:sz w:val="24"/>
          <w:szCs w:val="24"/>
        </w:rPr>
        <w:t>(McClelland, 1961). Achievement orientation also helps explain Hilton’s expansion efforts, as he consistently did better than his previous accomplishments by building hotels in the world's key cities (Timmons &amp; Spinelli, 2008).</w:t>
      </w:r>
    </w:p>
    <w:p w:rsidR="00213450" w:rsidRPr="007068FD" w:rsidRDefault="00213450" w:rsidP="007068FD">
      <w:pPr>
        <w:pStyle w:val="NormalWeb"/>
        <w:spacing w:line="480" w:lineRule="auto"/>
        <w:jc w:val="both"/>
      </w:pPr>
      <w:r w:rsidRPr="007068FD">
        <w:t xml:space="preserve">Another important entrepreneurial trait is the locus of control, explained by Julian Rotter (1966). An internal locus of control is characterized by the perception of individuals that results come from within the person, rather than from external forces such as luck or fate. Indeed, a strong internal locus of control </w:t>
      </w:r>
      <w:r w:rsidR="00B75BD5" w:rsidRPr="007068FD">
        <w:t>signifies</w:t>
      </w:r>
      <w:r w:rsidRPr="007068FD">
        <w:t xml:space="preserve"> greater responsibility and sticking with one's venture when confronted by adversity. One example is Ellis Short, founder of KSL Capital Partners: his successes with the turnarounds of distressed hospitality assets have their roots in his belief that the decisions and actions he took, and not the state of the external market, would make the difference in terms of his investments. Short's story coincides with Rotter's theory since his persistence and assuredness </w:t>
      </w:r>
      <w:r w:rsidRPr="007068FD">
        <w:lastRenderedPageBreak/>
        <w:t>about his control in generating desired outcomes were helpful for him to realize success even in turbulent market conditions (Bridge et al., 2003).</w:t>
      </w:r>
    </w:p>
    <w:p w:rsidR="00213450" w:rsidRPr="007068FD" w:rsidRDefault="00213450" w:rsidP="007068FD">
      <w:pPr>
        <w:pStyle w:val="NormalWeb"/>
        <w:spacing w:line="480" w:lineRule="auto"/>
        <w:jc w:val="both"/>
      </w:pPr>
      <w:r w:rsidRPr="007068FD">
        <w:t>The locus of control is also well linked to the concept of self-efficacy, which Chen et al. (1998) explained as an individual's belief in their level of performance and goal attainment. Self-efficacy becomes a critical component of entrepreneurship since individuals with high levels of self-efficacy will both attempt more challenging ventures and persist through difficulties. Self-efficacy was important for Anita Roddick, founder of The Body Shop and eco-friendly hospitality ventures. Roddick believed in her ability to bring change through ethical and sustainable business practices, and the confidence in her capabilities allowed her to expand her ventures across different industries. The success of Roddick's entrepreneurial ventures in many sectors points toward the concept of self-efficacy regarding the fulfillment of complex challenges toward success (Chen et al., 1998).</w:t>
      </w:r>
    </w:p>
    <w:p w:rsidR="00213450" w:rsidRPr="007068FD" w:rsidRDefault="00213450" w:rsidP="007068FD">
      <w:pPr>
        <w:spacing w:line="480" w:lineRule="auto"/>
        <w:jc w:val="both"/>
        <w:rPr>
          <w:rFonts w:ascii="Times New Roman" w:eastAsia="Times New Roman" w:hAnsi="Times New Roman" w:cs="Times New Roman"/>
          <w:sz w:val="24"/>
          <w:szCs w:val="24"/>
        </w:rPr>
      </w:pPr>
      <w:r w:rsidRPr="007068FD">
        <w:rPr>
          <w:rFonts w:ascii="Times New Roman" w:hAnsi="Times New Roman" w:cs="Times New Roman"/>
          <w:sz w:val="24"/>
          <w:szCs w:val="24"/>
        </w:rPr>
        <w:t xml:space="preserve">Another important distinctive feature of entrepreneurial behavior is autonomy, which was researched by Sexton and Bowman (1985). </w:t>
      </w:r>
      <w:r w:rsidRPr="007068FD">
        <w:rPr>
          <w:rFonts w:ascii="Times New Roman" w:eastAsia="Times New Roman" w:hAnsi="Times New Roman" w:cs="Times New Roman"/>
          <w:sz w:val="24"/>
          <w:szCs w:val="24"/>
        </w:rPr>
        <w:t>Entrepreneurs often desire to be masters of their own fate, make decisions and act independently constraining from corporate rules and structures.</w:t>
      </w:r>
    </w:p>
    <w:p w:rsidR="00213450" w:rsidRPr="007068FD" w:rsidRDefault="00213450" w:rsidP="007068FD">
      <w:pPr>
        <w:spacing w:line="480" w:lineRule="auto"/>
        <w:jc w:val="both"/>
        <w:rPr>
          <w:rFonts w:ascii="Times New Roman" w:hAnsi="Times New Roman" w:cs="Times New Roman"/>
          <w:sz w:val="24"/>
          <w:szCs w:val="24"/>
        </w:rPr>
      </w:pPr>
      <w:r w:rsidRPr="007068FD">
        <w:rPr>
          <w:rFonts w:ascii="Times New Roman" w:hAnsi="Times New Roman" w:cs="Times New Roman"/>
          <w:sz w:val="24"/>
          <w:szCs w:val="24"/>
        </w:rPr>
        <w:t>A very good example of an autonomy-driven entrepreneur is Nobu Matsuhisa. His quest for innovative autonomy ultimately led him to think outside the box and leave traditional restaurants to seek his fortune by creating his own brand. Confronted with the inflexibility of traditional Japanese cuisine, Matsuhisa blended Peruvian ingredients with Japanese techniques to break through and offered something new. (</w:t>
      </w:r>
      <w:proofErr w:type="spellStart"/>
      <w:r w:rsidRPr="007068FD">
        <w:rPr>
          <w:rFonts w:ascii="Times New Roman" w:hAnsi="Times New Roman" w:cs="Times New Roman"/>
          <w:sz w:val="24"/>
          <w:szCs w:val="24"/>
        </w:rPr>
        <w:t>Brasa</w:t>
      </w:r>
      <w:proofErr w:type="spellEnd"/>
      <w:r w:rsidRPr="007068FD">
        <w:rPr>
          <w:rFonts w:ascii="Times New Roman" w:hAnsi="Times New Roman" w:cs="Times New Roman"/>
          <w:sz w:val="24"/>
          <w:szCs w:val="24"/>
        </w:rPr>
        <w:t xml:space="preserve"> Peruvian Kitchen, 2022; </w:t>
      </w:r>
      <w:proofErr w:type="spellStart"/>
      <w:r w:rsidRPr="007068FD">
        <w:rPr>
          <w:rFonts w:ascii="Times New Roman" w:hAnsi="Times New Roman" w:cs="Times New Roman"/>
          <w:sz w:val="24"/>
          <w:szCs w:val="24"/>
        </w:rPr>
        <w:t>RosyCheeked</w:t>
      </w:r>
      <w:proofErr w:type="spellEnd"/>
      <w:r w:rsidRPr="007068FD">
        <w:rPr>
          <w:rFonts w:ascii="Times New Roman" w:hAnsi="Times New Roman" w:cs="Times New Roman"/>
          <w:sz w:val="24"/>
          <w:szCs w:val="24"/>
        </w:rPr>
        <w:t>, 2023). Sexton and Bowman's theory suggests that entrepreneurs seek autonomy as a key motivating factor in highly competitive industries, leading to their career success. (Sexton &amp; Bowman, 1985).</w:t>
      </w:r>
    </w:p>
    <w:p w:rsidR="00213450" w:rsidRPr="007068FD" w:rsidRDefault="00213450" w:rsidP="007068FD">
      <w:pPr>
        <w:spacing w:line="480" w:lineRule="auto"/>
        <w:jc w:val="both"/>
        <w:rPr>
          <w:rFonts w:ascii="Times New Roman" w:eastAsia="Times New Roman" w:hAnsi="Times New Roman" w:cs="Times New Roman"/>
          <w:sz w:val="24"/>
          <w:szCs w:val="24"/>
        </w:rPr>
      </w:pPr>
      <w:r w:rsidRPr="007068FD">
        <w:rPr>
          <w:rFonts w:ascii="Times New Roman" w:eastAsia="Times New Roman" w:hAnsi="Times New Roman" w:cs="Times New Roman"/>
          <w:sz w:val="24"/>
          <w:szCs w:val="24"/>
        </w:rPr>
        <w:lastRenderedPageBreak/>
        <w:t xml:space="preserve">The expansion of McDonald's, which became an international giant in the fast-food world, </w:t>
      </w:r>
      <w:proofErr w:type="spellStart"/>
      <w:r w:rsidRPr="007068FD">
        <w:rPr>
          <w:rFonts w:ascii="Times New Roman" w:eastAsia="Times New Roman" w:hAnsi="Times New Roman" w:cs="Times New Roman"/>
          <w:sz w:val="24"/>
          <w:szCs w:val="24"/>
        </w:rPr>
        <w:t>symbolises</w:t>
      </w:r>
      <w:proofErr w:type="spellEnd"/>
      <w:r w:rsidRPr="007068FD">
        <w:rPr>
          <w:rFonts w:ascii="Times New Roman" w:eastAsia="Times New Roman" w:hAnsi="Times New Roman" w:cs="Times New Roman"/>
          <w:sz w:val="24"/>
          <w:szCs w:val="24"/>
        </w:rPr>
        <w:t xml:space="preserve"> Ray Kroc's desire for autonomy in his entrepreneurial journey. Taking the company under his control and </w:t>
      </w:r>
      <w:proofErr w:type="spellStart"/>
      <w:r w:rsidRPr="007068FD">
        <w:rPr>
          <w:rFonts w:ascii="Times New Roman" w:eastAsia="Times New Roman" w:hAnsi="Times New Roman" w:cs="Times New Roman"/>
          <w:sz w:val="24"/>
          <w:szCs w:val="24"/>
        </w:rPr>
        <w:t>standardising</w:t>
      </w:r>
      <w:proofErr w:type="spellEnd"/>
      <w:r w:rsidRPr="007068FD">
        <w:rPr>
          <w:rFonts w:ascii="Times New Roman" w:eastAsia="Times New Roman" w:hAnsi="Times New Roman" w:cs="Times New Roman"/>
          <w:sz w:val="24"/>
          <w:szCs w:val="24"/>
        </w:rPr>
        <w:t xml:space="preserve"> everything to align uniformly amongst all the franchises is a show of independence and firm control over the growth of the brand. (Factual America, 2023). His entrepreneurial journey serves as proof that autonomy motivates entrepreneurs to take bold steps for long-term success (Burns, 2022; Entrepreneurs Can, 2024).</w:t>
      </w:r>
    </w:p>
    <w:p w:rsidR="00213450" w:rsidRPr="007068FD" w:rsidRDefault="00213450" w:rsidP="007068FD">
      <w:pPr>
        <w:spacing w:line="480" w:lineRule="auto"/>
        <w:jc w:val="both"/>
        <w:rPr>
          <w:rFonts w:ascii="Times New Roman" w:eastAsia="Times New Roman" w:hAnsi="Times New Roman" w:cs="Times New Roman"/>
          <w:sz w:val="24"/>
          <w:szCs w:val="24"/>
        </w:rPr>
      </w:pPr>
      <w:r w:rsidRPr="007068FD">
        <w:rPr>
          <w:rFonts w:ascii="Times New Roman" w:eastAsia="Times New Roman" w:hAnsi="Times New Roman" w:cs="Times New Roman"/>
          <w:sz w:val="24"/>
          <w:szCs w:val="24"/>
        </w:rPr>
        <w:t xml:space="preserve">Risk-taking, need for achievement, locus of control, and self-efficacy are some of the characteristics of entrepreneurship, and understanding entrepreneurial behaviour will not be possible without them. The comparison and contrast through various theories have therefore been insightful in this respect. For example, though both Knight's (1921) Risk Propensity Theory and Kahneman and </w:t>
      </w:r>
      <w:proofErr w:type="spellStart"/>
      <w:r w:rsidRPr="007068FD">
        <w:rPr>
          <w:rFonts w:ascii="Times New Roman" w:eastAsia="Times New Roman" w:hAnsi="Times New Roman" w:cs="Times New Roman"/>
          <w:sz w:val="24"/>
          <w:szCs w:val="24"/>
        </w:rPr>
        <w:t>Tversky's</w:t>
      </w:r>
      <w:proofErr w:type="spellEnd"/>
      <w:r w:rsidRPr="007068FD">
        <w:rPr>
          <w:rFonts w:ascii="Times New Roman" w:eastAsia="Times New Roman" w:hAnsi="Times New Roman" w:cs="Times New Roman"/>
          <w:sz w:val="24"/>
          <w:szCs w:val="24"/>
        </w:rPr>
        <w:t xml:space="preserve"> (1979) Prospect Theory attribute importance to risk-taking, each approaches the issue in an entirely different way. Knight focuses on the problem of risk and learning how to cope with it, while Kahneman and Tversky emphasise the degree to which people think about potential gains they might </w:t>
      </w:r>
      <w:proofErr w:type="spellStart"/>
      <w:r w:rsidRPr="007068FD">
        <w:rPr>
          <w:rFonts w:ascii="Times New Roman" w:eastAsia="Times New Roman" w:hAnsi="Times New Roman" w:cs="Times New Roman"/>
          <w:sz w:val="24"/>
          <w:szCs w:val="24"/>
        </w:rPr>
        <w:t>realise</w:t>
      </w:r>
      <w:proofErr w:type="spellEnd"/>
      <w:r w:rsidRPr="007068FD">
        <w:rPr>
          <w:rFonts w:ascii="Times New Roman" w:eastAsia="Times New Roman" w:hAnsi="Times New Roman" w:cs="Times New Roman"/>
          <w:sz w:val="24"/>
          <w:szCs w:val="24"/>
        </w:rPr>
        <w:t xml:space="preserve"> versus losses. For example, Brian Chesky, of Airbnb, is an adventurer because he leverages his business to take up the uncertain event, whereas Richard Branson, of Virgin Hotels, is more of a Prospect Theory in that he weighs the risk against the reward (Barringer &amp; Ireland, 2018).</w:t>
      </w:r>
    </w:p>
    <w:p w:rsidR="00213450" w:rsidRPr="007068FD" w:rsidRDefault="00213450" w:rsidP="007068FD">
      <w:pPr>
        <w:spacing w:line="480" w:lineRule="auto"/>
        <w:jc w:val="both"/>
        <w:rPr>
          <w:rFonts w:ascii="Times New Roman" w:eastAsia="Times New Roman" w:hAnsi="Times New Roman" w:cs="Times New Roman"/>
          <w:sz w:val="24"/>
          <w:szCs w:val="24"/>
        </w:rPr>
      </w:pPr>
      <w:r w:rsidRPr="007068FD">
        <w:rPr>
          <w:rFonts w:ascii="Times New Roman" w:eastAsia="Times New Roman" w:hAnsi="Times New Roman" w:cs="Times New Roman"/>
          <w:sz w:val="24"/>
          <w:szCs w:val="24"/>
        </w:rPr>
        <w:t>McClelland's Need for Achievement Theory and Achievement Orientation also explain goal-oriented behaviour. The classical example of McClelland's quest for excellence is from Isadore Sharp of Four Seasons, whereas Conrad Hilton of Hilton Hotels represent more of a general urge to expand, and this same characteristic can look like two different things when broken down into individual goals and motivations (Rae, 2008).</w:t>
      </w:r>
    </w:p>
    <w:p w:rsidR="00640F87" w:rsidRDefault="00213450" w:rsidP="007068FD">
      <w:pPr>
        <w:spacing w:line="480" w:lineRule="auto"/>
        <w:jc w:val="both"/>
        <w:rPr>
          <w:rFonts w:ascii="Times New Roman" w:eastAsia="Times New Roman" w:hAnsi="Times New Roman" w:cs="Times New Roman"/>
          <w:sz w:val="24"/>
          <w:szCs w:val="24"/>
        </w:rPr>
      </w:pPr>
      <w:r w:rsidRPr="007068FD">
        <w:rPr>
          <w:rFonts w:ascii="Times New Roman" w:eastAsia="Times New Roman" w:hAnsi="Times New Roman" w:cs="Times New Roman"/>
          <w:sz w:val="24"/>
          <w:szCs w:val="24"/>
        </w:rPr>
        <w:lastRenderedPageBreak/>
        <w:t xml:space="preserve">From a comparison of Rotter's Locus of Control Theory in 1966 and Chen et al.'s Self-Efficacy Theory in 1998, it is apparent that both theories point respectively towards the idea that an entrepreneur believes that they are in control of the outcome. Ellis Short, KSL Capital Partners, demonstrates a strong internal locus of control, whereas Anita Roddick, founder of The Body Shop, demonstrates high self-efficacy in seeking ethical business practices (Bridge et al., 2003). </w:t>
      </w:r>
    </w:p>
    <w:p w:rsidR="00213450" w:rsidRPr="007068FD" w:rsidRDefault="00213450" w:rsidP="007068FD">
      <w:pPr>
        <w:spacing w:line="480" w:lineRule="auto"/>
        <w:jc w:val="both"/>
        <w:rPr>
          <w:rFonts w:ascii="Times New Roman" w:eastAsia="Times New Roman" w:hAnsi="Times New Roman" w:cs="Times New Roman"/>
          <w:sz w:val="24"/>
          <w:szCs w:val="24"/>
        </w:rPr>
      </w:pPr>
      <w:r w:rsidRPr="007068FD">
        <w:rPr>
          <w:rFonts w:ascii="Times New Roman" w:eastAsia="Times New Roman" w:hAnsi="Times New Roman" w:cs="Times New Roman"/>
          <w:sz w:val="24"/>
          <w:szCs w:val="24"/>
        </w:rPr>
        <w:t xml:space="preserve">Another positive aspect is to consider the views of Timmons and Spinelli (2008) and Meredith et al. (1991). The two authors describe independence and control as characteristics of an entrepreneur. Of importance, Timmons and Spinelli (2008) argue that entrepreneurs should have independence in decision-making, which mirrors Rotter's internal locus of control—where an entrepreneur believes his or her actions have direct implications for outcomes. According to Meredith et al. (1991), successful entrepreneurs seem to be adaptable and resilient, closely associated with self-efficacy, as provided by Chen et al. (1998), where self-confidence in the ability to complete tasks is crucial. Although both Timmons and Spinelli (2008) and Meredith et al. (1991) conclude that autonomy and control are vital, Meredith et al. (1991) would also stress coping with failure and struggle, completing the model of self-efficacy for persistence and control of task accomplishment. </w:t>
      </w:r>
    </w:p>
    <w:p w:rsidR="00213450" w:rsidRPr="007068FD" w:rsidRDefault="00213450" w:rsidP="007068FD">
      <w:pPr>
        <w:spacing w:line="480" w:lineRule="auto"/>
        <w:jc w:val="both"/>
        <w:rPr>
          <w:rFonts w:ascii="Times New Roman" w:eastAsia="Times New Roman" w:hAnsi="Times New Roman" w:cs="Times New Roman"/>
          <w:sz w:val="24"/>
          <w:szCs w:val="24"/>
        </w:rPr>
      </w:pPr>
      <w:r w:rsidRPr="007068FD">
        <w:rPr>
          <w:rFonts w:ascii="Times New Roman" w:eastAsia="Times New Roman" w:hAnsi="Times New Roman" w:cs="Times New Roman"/>
          <w:sz w:val="24"/>
          <w:szCs w:val="24"/>
        </w:rPr>
        <w:t xml:space="preserve">Finally, yet importantly, nature vs. nurture, an old debate emphasises understanding these traits. For example, one gets the impression that Branson was born this way, whereas Chesky learned his way, so seems to be a combination of both nature and nurture. Similarly, maybe </w:t>
      </w:r>
      <w:proofErr w:type="gramStart"/>
      <w:r w:rsidRPr="007068FD">
        <w:rPr>
          <w:rFonts w:ascii="Times New Roman" w:eastAsia="Times New Roman" w:hAnsi="Times New Roman" w:cs="Times New Roman"/>
          <w:sz w:val="24"/>
          <w:szCs w:val="24"/>
        </w:rPr>
        <w:t>Sharp</w:t>
      </w:r>
      <w:proofErr w:type="gramEnd"/>
      <w:r w:rsidRPr="007068FD">
        <w:rPr>
          <w:rFonts w:ascii="Times New Roman" w:eastAsia="Times New Roman" w:hAnsi="Times New Roman" w:cs="Times New Roman"/>
          <w:sz w:val="24"/>
          <w:szCs w:val="24"/>
        </w:rPr>
        <w:t xml:space="preserve"> in himself has an </w:t>
      </w:r>
      <w:r w:rsidR="00640F87" w:rsidRPr="007068FD">
        <w:rPr>
          <w:rFonts w:ascii="Times New Roman" w:eastAsia="Times New Roman" w:hAnsi="Times New Roman" w:cs="Times New Roman"/>
          <w:sz w:val="24"/>
          <w:szCs w:val="24"/>
        </w:rPr>
        <w:t>inborn</w:t>
      </w:r>
      <w:r w:rsidRPr="007068FD">
        <w:rPr>
          <w:rFonts w:ascii="Times New Roman" w:eastAsia="Times New Roman" w:hAnsi="Times New Roman" w:cs="Times New Roman"/>
          <w:sz w:val="24"/>
          <w:szCs w:val="24"/>
        </w:rPr>
        <w:t xml:space="preserve"> desire for achievement, but Hilton showed it over the years (Timmons &amp; Spinelli, 2008). These traits are interconnected and further shaped by inherent and external factors, thereby depicting a complex interplay between nature and nurture in entrepreneurial success. (Lacy, 2013). </w:t>
      </w:r>
    </w:p>
    <w:p w:rsidR="003C2A65" w:rsidRPr="007068FD" w:rsidRDefault="004A4901" w:rsidP="007068FD">
      <w:pPr>
        <w:spacing w:before="100" w:beforeAutospacing="1" w:after="100" w:afterAutospacing="1" w:line="480" w:lineRule="auto"/>
        <w:jc w:val="both"/>
        <w:rPr>
          <w:rFonts w:ascii="Times New Roman" w:hAnsi="Times New Roman" w:cs="Times New Roman"/>
          <w:sz w:val="24"/>
          <w:szCs w:val="24"/>
        </w:rPr>
      </w:pPr>
      <w:proofErr w:type="gramStart"/>
      <w:r>
        <w:rPr>
          <w:rFonts w:ascii="Times New Roman" w:eastAsia="Times New Roman" w:hAnsi="Times New Roman" w:cs="Times New Roman"/>
          <w:sz w:val="24"/>
          <w:szCs w:val="24"/>
        </w:rPr>
        <w:lastRenderedPageBreak/>
        <w:t>The concludes</w:t>
      </w:r>
      <w:proofErr w:type="gramEnd"/>
      <w:r>
        <w:rPr>
          <w:rFonts w:ascii="Times New Roman" w:eastAsia="Times New Roman" w:hAnsi="Times New Roman" w:cs="Times New Roman"/>
          <w:sz w:val="24"/>
          <w:szCs w:val="24"/>
        </w:rPr>
        <w:t xml:space="preserve"> that e</w:t>
      </w:r>
      <w:r w:rsidR="00213450" w:rsidRPr="007068FD">
        <w:rPr>
          <w:rFonts w:ascii="Times New Roman" w:eastAsia="Times New Roman" w:hAnsi="Times New Roman" w:cs="Times New Roman"/>
          <w:sz w:val="24"/>
          <w:szCs w:val="24"/>
        </w:rPr>
        <w:t xml:space="preserve">ntrepreneurship in hospitality is the combination of inborn traits and acquired motivations. Risk taking, which is an integral component of this process, which entrepreneurs such as Brian Chesky and Richard Branson treat in quite contradictory ways, as theories such as Knight's (1921) Risk Propensity and Kahneman and </w:t>
      </w:r>
      <w:proofErr w:type="spellStart"/>
      <w:r w:rsidR="00213450" w:rsidRPr="007068FD">
        <w:rPr>
          <w:rFonts w:ascii="Times New Roman" w:eastAsia="Times New Roman" w:hAnsi="Times New Roman" w:cs="Times New Roman"/>
          <w:sz w:val="24"/>
          <w:szCs w:val="24"/>
        </w:rPr>
        <w:t>Tversky's</w:t>
      </w:r>
      <w:proofErr w:type="spellEnd"/>
      <w:r w:rsidR="00213450" w:rsidRPr="007068FD">
        <w:rPr>
          <w:rFonts w:ascii="Times New Roman" w:eastAsia="Times New Roman" w:hAnsi="Times New Roman" w:cs="Times New Roman"/>
          <w:sz w:val="24"/>
          <w:szCs w:val="24"/>
        </w:rPr>
        <w:t xml:space="preserve"> (1979) Prospect Theory dictate what Cooper et al., 1986. McClelland's (1961) Need for Achievement and Timmons and </w:t>
      </w:r>
      <w:proofErr w:type="spellStart"/>
      <w:r w:rsidR="00213450" w:rsidRPr="007068FD">
        <w:rPr>
          <w:rFonts w:ascii="Times New Roman" w:eastAsia="Times New Roman" w:hAnsi="Times New Roman" w:cs="Times New Roman"/>
          <w:sz w:val="24"/>
          <w:szCs w:val="24"/>
        </w:rPr>
        <w:t>Spinelli's</w:t>
      </w:r>
      <w:proofErr w:type="spellEnd"/>
      <w:r w:rsidR="00213450" w:rsidRPr="007068FD">
        <w:rPr>
          <w:rFonts w:ascii="Times New Roman" w:eastAsia="Times New Roman" w:hAnsi="Times New Roman" w:cs="Times New Roman"/>
          <w:sz w:val="24"/>
          <w:szCs w:val="24"/>
        </w:rPr>
        <w:t xml:space="preserve"> (2008) Achievement Orientation explains that people have various motives to get into entrepreneurial activity, as indicated by Isadore Sharp and Conrad Hilton. For instance, while Rotter's Locus of Control (1966) and Chen et </w:t>
      </w:r>
      <w:proofErr w:type="spellStart"/>
      <w:r w:rsidR="00213450" w:rsidRPr="007068FD">
        <w:rPr>
          <w:rFonts w:ascii="Times New Roman" w:eastAsia="Times New Roman" w:hAnsi="Times New Roman" w:cs="Times New Roman"/>
          <w:sz w:val="24"/>
          <w:szCs w:val="24"/>
        </w:rPr>
        <w:t>al's</w:t>
      </w:r>
      <w:proofErr w:type="spellEnd"/>
      <w:r w:rsidR="00213450" w:rsidRPr="007068FD">
        <w:rPr>
          <w:rFonts w:ascii="Times New Roman" w:eastAsia="Times New Roman" w:hAnsi="Times New Roman" w:cs="Times New Roman"/>
          <w:sz w:val="24"/>
          <w:szCs w:val="24"/>
        </w:rPr>
        <w:t xml:space="preserve"> Self-Efficacy (1998) emphasise control and self-belief respectively, there are differences in scale evident from the diverse experiences of Ellis Short and Anita Roddick. Neither theory describes the entrepreneurial process in its entirety. The characteristics or traits develop and interact with each other and are dependent on the individual's personal disposition and forces around them. Entrepreneurial success stems from risk, resilience and learning adaptability (Timmons &amp; Spinelli, 2008; Meredith et al., 1991).</w:t>
      </w:r>
    </w:p>
    <w:p w:rsidR="00213450" w:rsidRDefault="00213450" w:rsidP="003C2A65">
      <w:pPr>
        <w:spacing w:line="480" w:lineRule="auto"/>
        <w:jc w:val="both"/>
        <w:rPr>
          <w:rFonts w:ascii="Times New Roman" w:hAnsi="Times New Roman" w:cs="Times New Roman"/>
          <w:b/>
          <w:sz w:val="24"/>
          <w:szCs w:val="24"/>
        </w:rPr>
      </w:pPr>
    </w:p>
    <w:p w:rsidR="00213450" w:rsidRDefault="00213450" w:rsidP="003C2A65">
      <w:pPr>
        <w:spacing w:line="480" w:lineRule="auto"/>
        <w:jc w:val="both"/>
        <w:rPr>
          <w:rFonts w:ascii="Times New Roman" w:hAnsi="Times New Roman" w:cs="Times New Roman"/>
          <w:b/>
          <w:sz w:val="24"/>
          <w:szCs w:val="24"/>
        </w:rPr>
      </w:pPr>
    </w:p>
    <w:p w:rsidR="00213450" w:rsidRDefault="00213450" w:rsidP="003C2A65">
      <w:pPr>
        <w:spacing w:line="480" w:lineRule="auto"/>
        <w:jc w:val="both"/>
        <w:rPr>
          <w:rFonts w:ascii="Times New Roman" w:hAnsi="Times New Roman" w:cs="Times New Roman"/>
          <w:b/>
          <w:sz w:val="24"/>
          <w:szCs w:val="24"/>
        </w:rPr>
      </w:pPr>
    </w:p>
    <w:p w:rsidR="00213450" w:rsidRDefault="00213450" w:rsidP="003C2A65">
      <w:pPr>
        <w:spacing w:line="480" w:lineRule="auto"/>
        <w:jc w:val="both"/>
        <w:rPr>
          <w:rFonts w:ascii="Times New Roman" w:hAnsi="Times New Roman" w:cs="Times New Roman"/>
          <w:b/>
          <w:sz w:val="24"/>
          <w:szCs w:val="24"/>
        </w:rPr>
      </w:pPr>
    </w:p>
    <w:p w:rsidR="007068FD" w:rsidRDefault="007068FD" w:rsidP="003C2A65">
      <w:pPr>
        <w:spacing w:line="480" w:lineRule="auto"/>
        <w:jc w:val="both"/>
        <w:rPr>
          <w:rFonts w:ascii="Times New Roman" w:hAnsi="Times New Roman" w:cs="Times New Roman"/>
          <w:b/>
          <w:sz w:val="24"/>
          <w:szCs w:val="24"/>
        </w:rPr>
      </w:pPr>
    </w:p>
    <w:p w:rsidR="00213450" w:rsidRDefault="00213450" w:rsidP="003C2A65">
      <w:pPr>
        <w:spacing w:line="480" w:lineRule="auto"/>
        <w:jc w:val="both"/>
        <w:rPr>
          <w:rFonts w:ascii="Times New Roman" w:hAnsi="Times New Roman" w:cs="Times New Roman"/>
          <w:b/>
          <w:sz w:val="24"/>
          <w:szCs w:val="24"/>
        </w:rPr>
      </w:pPr>
    </w:p>
    <w:p w:rsidR="004A4901" w:rsidRDefault="004A4901" w:rsidP="003C2A65">
      <w:pPr>
        <w:spacing w:line="480" w:lineRule="auto"/>
        <w:jc w:val="both"/>
        <w:rPr>
          <w:rFonts w:ascii="Times New Roman" w:hAnsi="Times New Roman" w:cs="Times New Roman"/>
          <w:b/>
          <w:sz w:val="24"/>
          <w:szCs w:val="24"/>
        </w:rPr>
      </w:pPr>
    </w:p>
    <w:p w:rsidR="004A4901" w:rsidRDefault="004A4901" w:rsidP="003C2A65">
      <w:pPr>
        <w:spacing w:line="480" w:lineRule="auto"/>
        <w:jc w:val="both"/>
        <w:rPr>
          <w:rFonts w:ascii="Times New Roman" w:hAnsi="Times New Roman" w:cs="Times New Roman"/>
          <w:b/>
          <w:sz w:val="24"/>
          <w:szCs w:val="24"/>
        </w:rPr>
      </w:pPr>
    </w:p>
    <w:p w:rsidR="003C2A65" w:rsidRPr="003C2A65" w:rsidRDefault="003C2A65" w:rsidP="003C2A65">
      <w:pPr>
        <w:spacing w:line="480" w:lineRule="auto"/>
        <w:jc w:val="both"/>
        <w:rPr>
          <w:rFonts w:ascii="Times New Roman" w:hAnsi="Times New Roman" w:cs="Times New Roman"/>
          <w:b/>
          <w:sz w:val="24"/>
          <w:szCs w:val="24"/>
        </w:rPr>
      </w:pPr>
      <w:bookmarkStart w:id="0" w:name="_GoBack"/>
      <w:bookmarkEnd w:id="0"/>
      <w:r w:rsidRPr="003C2A65">
        <w:rPr>
          <w:rFonts w:ascii="Times New Roman" w:hAnsi="Times New Roman" w:cs="Times New Roman"/>
          <w:b/>
          <w:sz w:val="24"/>
          <w:szCs w:val="24"/>
        </w:rPr>
        <w:lastRenderedPageBreak/>
        <w:t>References:</w:t>
      </w:r>
    </w:p>
    <w:p w:rsidR="003C2A65" w:rsidRPr="00C90BEB" w:rsidRDefault="003C2A65" w:rsidP="003C2A65">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C90BEB">
        <w:rPr>
          <w:rFonts w:ascii="Times New Roman" w:eastAsia="Times New Roman" w:hAnsi="Times New Roman" w:cs="Times New Roman"/>
          <w:sz w:val="24"/>
          <w:szCs w:val="24"/>
        </w:rPr>
        <w:t xml:space="preserve">Barringer, B.R. &amp; Ireland, R.D. (2018) </w:t>
      </w:r>
      <w:r w:rsidRPr="00C90BEB">
        <w:rPr>
          <w:rFonts w:ascii="Times New Roman" w:eastAsia="Times New Roman" w:hAnsi="Times New Roman" w:cs="Times New Roman"/>
          <w:i/>
          <w:iCs/>
          <w:sz w:val="24"/>
          <w:szCs w:val="24"/>
        </w:rPr>
        <w:t>Entrepreneurship: Successfully Launching New Ventures</w:t>
      </w:r>
      <w:r w:rsidRPr="00C90BEB">
        <w:rPr>
          <w:rFonts w:ascii="Times New Roman" w:eastAsia="Times New Roman" w:hAnsi="Times New Roman" w:cs="Times New Roman"/>
          <w:sz w:val="24"/>
          <w:szCs w:val="24"/>
        </w:rPr>
        <w:t xml:space="preserve">, 4th </w:t>
      </w:r>
      <w:proofErr w:type="spellStart"/>
      <w:r w:rsidRPr="00C90BEB">
        <w:rPr>
          <w:rFonts w:ascii="Times New Roman" w:eastAsia="Times New Roman" w:hAnsi="Times New Roman" w:cs="Times New Roman"/>
          <w:sz w:val="24"/>
          <w:szCs w:val="24"/>
        </w:rPr>
        <w:t>edn</w:t>
      </w:r>
      <w:proofErr w:type="spellEnd"/>
      <w:r w:rsidRPr="00C90BEB">
        <w:rPr>
          <w:rFonts w:ascii="Times New Roman" w:eastAsia="Times New Roman" w:hAnsi="Times New Roman" w:cs="Times New Roman"/>
          <w:sz w:val="24"/>
          <w:szCs w:val="24"/>
        </w:rPr>
        <w:t>. New Jersey: Prentice Hall.</w:t>
      </w:r>
    </w:p>
    <w:p w:rsidR="003C2A65" w:rsidRPr="00C90BEB" w:rsidRDefault="003C2A65" w:rsidP="003C2A65">
      <w:pPr>
        <w:pStyle w:val="ListParagraph"/>
        <w:numPr>
          <w:ilvl w:val="0"/>
          <w:numId w:val="1"/>
        </w:numPr>
        <w:spacing w:before="100" w:beforeAutospacing="1" w:after="100" w:afterAutospacing="1" w:line="360" w:lineRule="auto"/>
        <w:jc w:val="both"/>
        <w:rPr>
          <w:rStyle w:val="SubtleEmphasis"/>
          <w:rFonts w:ascii="Times New Roman" w:hAnsi="Times New Roman" w:cs="Times New Roman"/>
          <w:i w:val="0"/>
          <w:color w:val="auto"/>
          <w:sz w:val="24"/>
          <w:szCs w:val="24"/>
        </w:rPr>
      </w:pPr>
      <w:r w:rsidRPr="00C90BEB">
        <w:rPr>
          <w:rStyle w:val="SubtleEmphasis"/>
          <w:rFonts w:ascii="Times New Roman" w:hAnsi="Times New Roman" w:cs="Times New Roman"/>
          <w:i w:val="0"/>
          <w:color w:val="auto"/>
          <w:sz w:val="24"/>
          <w:szCs w:val="24"/>
        </w:rPr>
        <w:t>BBC News, 2016. </w:t>
      </w:r>
      <w:r w:rsidRPr="00C90BEB">
        <w:rPr>
          <w:rStyle w:val="SubtleEmphasis"/>
          <w:rFonts w:ascii="Times New Roman" w:hAnsi="Times New Roman" w:cs="Times New Roman"/>
          <w:color w:val="auto"/>
          <w:sz w:val="24"/>
          <w:szCs w:val="24"/>
        </w:rPr>
        <w:t>A Man for All Seasons</w:t>
      </w:r>
      <w:r w:rsidRPr="00C90BEB">
        <w:rPr>
          <w:rStyle w:val="SubtleEmphasis"/>
          <w:rFonts w:ascii="Times New Roman" w:hAnsi="Times New Roman" w:cs="Times New Roman"/>
          <w:i w:val="0"/>
          <w:color w:val="auto"/>
          <w:sz w:val="24"/>
          <w:szCs w:val="24"/>
        </w:rPr>
        <w:t>: How Issy Sharp Built His Hotel Chain. [online] Available at: https://www.bbc.com/news/business-37557539 [Accessed 14 Oct. 2024].</w:t>
      </w:r>
    </w:p>
    <w:p w:rsidR="003C2A65" w:rsidRPr="00C90BEB" w:rsidRDefault="003C2A65" w:rsidP="003C2A65">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C90BEB">
        <w:rPr>
          <w:rFonts w:ascii="Times New Roman" w:hAnsi="Times New Roman" w:cs="Times New Roman"/>
          <w:sz w:val="24"/>
          <w:szCs w:val="24"/>
        </w:rPr>
        <w:t>Brasa</w:t>
      </w:r>
      <w:proofErr w:type="spellEnd"/>
      <w:r w:rsidRPr="00C90BEB">
        <w:rPr>
          <w:rFonts w:ascii="Times New Roman" w:hAnsi="Times New Roman" w:cs="Times New Roman"/>
          <w:sz w:val="24"/>
          <w:szCs w:val="24"/>
        </w:rPr>
        <w:t xml:space="preserve"> Peruvian Kitchen (2022) 'How the Famous Chef Nobu Fell in Love With Peruvian Cuisine', </w:t>
      </w:r>
      <w:proofErr w:type="spellStart"/>
      <w:r w:rsidRPr="00C90BEB">
        <w:rPr>
          <w:rFonts w:ascii="Times New Roman" w:hAnsi="Times New Roman" w:cs="Times New Roman"/>
          <w:sz w:val="24"/>
          <w:szCs w:val="24"/>
        </w:rPr>
        <w:t>Brasa</w:t>
      </w:r>
      <w:proofErr w:type="spellEnd"/>
      <w:r w:rsidRPr="00C90BEB">
        <w:rPr>
          <w:rFonts w:ascii="Times New Roman" w:hAnsi="Times New Roman" w:cs="Times New Roman"/>
          <w:sz w:val="24"/>
          <w:szCs w:val="24"/>
        </w:rPr>
        <w:t xml:space="preserve"> Peruvian Kitchen. Available at: </w:t>
      </w:r>
      <w:hyperlink r:id="rId7" w:tgtFrame="_new" w:history="1">
        <w:r w:rsidRPr="00C90BEB">
          <w:rPr>
            <w:rStyle w:val="Hyperlink"/>
            <w:rFonts w:ascii="Times New Roman" w:hAnsi="Times New Roman" w:cs="Times New Roman"/>
            <w:color w:val="auto"/>
            <w:sz w:val="24"/>
            <w:szCs w:val="24"/>
            <w:u w:val="none"/>
          </w:rPr>
          <w:t>https://brasaperuvian.com</w:t>
        </w:r>
      </w:hyperlink>
      <w:r w:rsidRPr="00C90BEB">
        <w:rPr>
          <w:rFonts w:ascii="Times New Roman" w:hAnsi="Times New Roman" w:cs="Times New Roman"/>
          <w:sz w:val="24"/>
          <w:szCs w:val="24"/>
        </w:rPr>
        <w:t xml:space="preserve"> (Accessed: 19 October 2024).</w:t>
      </w:r>
    </w:p>
    <w:p w:rsidR="003C2A65" w:rsidRPr="00C90BEB" w:rsidRDefault="003C2A65" w:rsidP="003C2A65">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C90BEB">
        <w:rPr>
          <w:rFonts w:ascii="Times New Roman" w:eastAsia="Times New Roman" w:hAnsi="Times New Roman" w:cs="Times New Roman"/>
          <w:sz w:val="24"/>
          <w:szCs w:val="24"/>
        </w:rPr>
        <w:t xml:space="preserve">Bridge, S., O'Neill, K. &amp; </w:t>
      </w:r>
      <w:proofErr w:type="spellStart"/>
      <w:r w:rsidRPr="00C90BEB">
        <w:rPr>
          <w:rFonts w:ascii="Times New Roman" w:eastAsia="Times New Roman" w:hAnsi="Times New Roman" w:cs="Times New Roman"/>
          <w:sz w:val="24"/>
          <w:szCs w:val="24"/>
        </w:rPr>
        <w:t>Cromie</w:t>
      </w:r>
      <w:proofErr w:type="spellEnd"/>
      <w:r w:rsidRPr="00C90BEB">
        <w:rPr>
          <w:rFonts w:ascii="Times New Roman" w:eastAsia="Times New Roman" w:hAnsi="Times New Roman" w:cs="Times New Roman"/>
          <w:sz w:val="24"/>
          <w:szCs w:val="24"/>
        </w:rPr>
        <w:t xml:space="preserve">, S. (2003) </w:t>
      </w:r>
      <w:r w:rsidRPr="00C90BEB">
        <w:rPr>
          <w:rFonts w:ascii="Times New Roman" w:eastAsia="Times New Roman" w:hAnsi="Times New Roman" w:cs="Times New Roman"/>
          <w:i/>
          <w:iCs/>
          <w:sz w:val="24"/>
          <w:szCs w:val="24"/>
        </w:rPr>
        <w:t>Understanding Enterprise, Entrepreneurship and Small Business</w:t>
      </w:r>
      <w:r w:rsidRPr="00C90BEB">
        <w:rPr>
          <w:rFonts w:ascii="Times New Roman" w:eastAsia="Times New Roman" w:hAnsi="Times New Roman" w:cs="Times New Roman"/>
          <w:sz w:val="24"/>
          <w:szCs w:val="24"/>
        </w:rPr>
        <w:t xml:space="preserve">, 3rd </w:t>
      </w:r>
      <w:proofErr w:type="spellStart"/>
      <w:r w:rsidRPr="00C90BEB">
        <w:rPr>
          <w:rFonts w:ascii="Times New Roman" w:eastAsia="Times New Roman" w:hAnsi="Times New Roman" w:cs="Times New Roman"/>
          <w:sz w:val="24"/>
          <w:szCs w:val="24"/>
        </w:rPr>
        <w:t>edn</w:t>
      </w:r>
      <w:proofErr w:type="spellEnd"/>
      <w:r w:rsidRPr="00C90BEB">
        <w:rPr>
          <w:rFonts w:ascii="Times New Roman" w:eastAsia="Times New Roman" w:hAnsi="Times New Roman" w:cs="Times New Roman"/>
          <w:sz w:val="24"/>
          <w:szCs w:val="24"/>
        </w:rPr>
        <w:t>. Basingstoke: Palgrave Macmillan.</w:t>
      </w:r>
    </w:p>
    <w:p w:rsidR="003C2A65" w:rsidRPr="00C90BEB" w:rsidRDefault="003C2A65" w:rsidP="003C2A65">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C90BEB">
        <w:rPr>
          <w:rFonts w:ascii="Times New Roman" w:eastAsia="Times New Roman" w:hAnsi="Times New Roman" w:cs="Times New Roman"/>
          <w:sz w:val="24"/>
          <w:szCs w:val="24"/>
        </w:rPr>
        <w:t xml:space="preserve">Burns, P. (2022) </w:t>
      </w:r>
      <w:r w:rsidRPr="00C90BEB">
        <w:rPr>
          <w:rFonts w:ascii="Times New Roman" w:eastAsia="Times New Roman" w:hAnsi="Times New Roman" w:cs="Times New Roman"/>
          <w:i/>
          <w:iCs/>
          <w:sz w:val="24"/>
          <w:szCs w:val="24"/>
        </w:rPr>
        <w:t>Entrepreneurship and Small Business</w:t>
      </w:r>
      <w:r w:rsidRPr="00C90BEB">
        <w:rPr>
          <w:rFonts w:ascii="Times New Roman" w:eastAsia="Times New Roman" w:hAnsi="Times New Roman" w:cs="Times New Roman"/>
          <w:sz w:val="24"/>
          <w:szCs w:val="24"/>
        </w:rPr>
        <w:t xml:space="preserve">, 5th </w:t>
      </w:r>
      <w:proofErr w:type="spellStart"/>
      <w:r w:rsidRPr="00C90BEB">
        <w:rPr>
          <w:rFonts w:ascii="Times New Roman" w:eastAsia="Times New Roman" w:hAnsi="Times New Roman" w:cs="Times New Roman"/>
          <w:sz w:val="24"/>
          <w:szCs w:val="24"/>
        </w:rPr>
        <w:t>edn</w:t>
      </w:r>
      <w:proofErr w:type="spellEnd"/>
      <w:r w:rsidRPr="00C90BEB">
        <w:rPr>
          <w:rFonts w:ascii="Times New Roman" w:eastAsia="Times New Roman" w:hAnsi="Times New Roman" w:cs="Times New Roman"/>
          <w:sz w:val="24"/>
          <w:szCs w:val="24"/>
        </w:rPr>
        <w:t>. Basingstoke: Palgrave Macmillan.</w:t>
      </w:r>
    </w:p>
    <w:p w:rsidR="003C2A65" w:rsidRPr="00C90BEB" w:rsidRDefault="003C2A65" w:rsidP="003C2A65">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C90BEB">
        <w:rPr>
          <w:rFonts w:ascii="Times New Roman" w:hAnsi="Times New Roman" w:cs="Times New Roman"/>
          <w:sz w:val="24"/>
          <w:szCs w:val="24"/>
        </w:rPr>
        <w:t xml:space="preserve">Burns, P., 2022. </w:t>
      </w:r>
      <w:r w:rsidRPr="00C90BEB">
        <w:rPr>
          <w:rStyle w:val="Emphasis"/>
          <w:rFonts w:ascii="Times New Roman" w:hAnsi="Times New Roman" w:cs="Times New Roman"/>
          <w:sz w:val="24"/>
          <w:szCs w:val="24"/>
        </w:rPr>
        <w:t>Corporate Entrepreneurship: Innovation and Strategy in Large Organizations</w:t>
      </w:r>
      <w:r w:rsidRPr="00C90BEB">
        <w:rPr>
          <w:rFonts w:ascii="Times New Roman" w:hAnsi="Times New Roman" w:cs="Times New Roman"/>
          <w:sz w:val="24"/>
          <w:szCs w:val="24"/>
        </w:rPr>
        <w:t>. 5th ed. London: Palgrave.</w:t>
      </w:r>
    </w:p>
    <w:p w:rsidR="003C2A65" w:rsidRPr="00C90BEB" w:rsidRDefault="003C2A65" w:rsidP="003C2A65">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C90BEB">
        <w:rPr>
          <w:rFonts w:ascii="Times New Roman" w:eastAsia="Times New Roman" w:hAnsi="Times New Roman" w:cs="Times New Roman"/>
          <w:sz w:val="24"/>
          <w:szCs w:val="24"/>
        </w:rPr>
        <w:t xml:space="preserve">Business Link (2023) 'Entrepreneurship Traits and Risk', [online] Available at: </w:t>
      </w:r>
      <w:hyperlink r:id="rId8" w:tgtFrame="_new" w:history="1">
        <w:r w:rsidRPr="00C90BEB">
          <w:rPr>
            <w:rFonts w:ascii="Times New Roman" w:eastAsia="Times New Roman" w:hAnsi="Times New Roman" w:cs="Times New Roman"/>
            <w:sz w:val="24"/>
            <w:szCs w:val="24"/>
          </w:rPr>
          <w:t>http://www.businesslink.gov.uk</w:t>
        </w:r>
      </w:hyperlink>
      <w:r w:rsidRPr="00C90BEB">
        <w:rPr>
          <w:rFonts w:ascii="Times New Roman" w:eastAsia="Times New Roman" w:hAnsi="Times New Roman" w:cs="Times New Roman"/>
          <w:sz w:val="24"/>
          <w:szCs w:val="24"/>
        </w:rPr>
        <w:t xml:space="preserve"> [Accessed 15 Oct. 2024].</w:t>
      </w:r>
    </w:p>
    <w:p w:rsidR="003C2A65" w:rsidRPr="00C90BEB" w:rsidRDefault="003C2A65" w:rsidP="003C2A65">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C90BEB">
        <w:rPr>
          <w:rFonts w:ascii="Times New Roman" w:eastAsia="Times New Roman" w:hAnsi="Times New Roman" w:cs="Times New Roman"/>
          <w:sz w:val="24"/>
          <w:szCs w:val="24"/>
        </w:rPr>
        <w:t>Chen, G., Gully, S.M</w:t>
      </w:r>
      <w:proofErr w:type="gramStart"/>
      <w:r w:rsidRPr="00C90BEB">
        <w:rPr>
          <w:rFonts w:ascii="Times New Roman" w:eastAsia="Times New Roman" w:hAnsi="Times New Roman" w:cs="Times New Roman"/>
          <w:sz w:val="24"/>
          <w:szCs w:val="24"/>
        </w:rPr>
        <w:t>. &amp;</w:t>
      </w:r>
      <w:proofErr w:type="gramEnd"/>
      <w:r w:rsidRPr="00C90BEB">
        <w:rPr>
          <w:rFonts w:ascii="Times New Roman" w:eastAsia="Times New Roman" w:hAnsi="Times New Roman" w:cs="Times New Roman"/>
          <w:sz w:val="24"/>
          <w:szCs w:val="24"/>
        </w:rPr>
        <w:t xml:space="preserve"> Eden, D. (1998) 'Validation of a New General Self-Efficacy Scale', </w:t>
      </w:r>
      <w:r w:rsidRPr="00C90BEB">
        <w:rPr>
          <w:rFonts w:ascii="Times New Roman" w:eastAsia="Times New Roman" w:hAnsi="Times New Roman" w:cs="Times New Roman"/>
          <w:i/>
          <w:iCs/>
          <w:sz w:val="24"/>
          <w:szCs w:val="24"/>
        </w:rPr>
        <w:t>Organizational Research Methods</w:t>
      </w:r>
      <w:r w:rsidRPr="00C90BEB">
        <w:rPr>
          <w:rFonts w:ascii="Times New Roman" w:eastAsia="Times New Roman" w:hAnsi="Times New Roman" w:cs="Times New Roman"/>
          <w:sz w:val="24"/>
          <w:szCs w:val="24"/>
        </w:rPr>
        <w:t>, 1(1), pp. 62-83.</w:t>
      </w:r>
    </w:p>
    <w:p w:rsidR="003C2A65" w:rsidRPr="00C90BEB" w:rsidRDefault="003C2A65" w:rsidP="003C2A65">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C90BEB">
        <w:rPr>
          <w:rFonts w:ascii="Times New Roman" w:eastAsia="Times New Roman" w:hAnsi="Times New Roman" w:cs="Times New Roman"/>
          <w:sz w:val="24"/>
          <w:szCs w:val="24"/>
        </w:rPr>
        <w:t>Chen, G., Gully, S.M</w:t>
      </w:r>
      <w:proofErr w:type="gramStart"/>
      <w:r w:rsidRPr="00C90BEB">
        <w:rPr>
          <w:rFonts w:ascii="Times New Roman" w:eastAsia="Times New Roman" w:hAnsi="Times New Roman" w:cs="Times New Roman"/>
          <w:sz w:val="24"/>
          <w:szCs w:val="24"/>
        </w:rPr>
        <w:t>. &amp;</w:t>
      </w:r>
      <w:proofErr w:type="gramEnd"/>
      <w:r w:rsidRPr="00C90BEB">
        <w:rPr>
          <w:rFonts w:ascii="Times New Roman" w:eastAsia="Times New Roman" w:hAnsi="Times New Roman" w:cs="Times New Roman"/>
          <w:sz w:val="24"/>
          <w:szCs w:val="24"/>
        </w:rPr>
        <w:t xml:space="preserve"> Eden, D. (1998) 'Validation of a New General Self-Efficacy Scale', </w:t>
      </w:r>
      <w:r w:rsidRPr="00C90BEB">
        <w:rPr>
          <w:rFonts w:ascii="Times New Roman" w:eastAsia="Times New Roman" w:hAnsi="Times New Roman" w:cs="Times New Roman"/>
          <w:i/>
          <w:iCs/>
          <w:sz w:val="24"/>
          <w:szCs w:val="24"/>
        </w:rPr>
        <w:t>Organizational Research Methods</w:t>
      </w:r>
      <w:r w:rsidRPr="00C90BEB">
        <w:rPr>
          <w:rFonts w:ascii="Times New Roman" w:eastAsia="Times New Roman" w:hAnsi="Times New Roman" w:cs="Times New Roman"/>
          <w:sz w:val="24"/>
          <w:szCs w:val="24"/>
        </w:rPr>
        <w:t>, 1(1), pp. 62-83.</w:t>
      </w:r>
    </w:p>
    <w:p w:rsidR="003C2A65" w:rsidRPr="00C90BEB" w:rsidRDefault="003C2A65" w:rsidP="003C2A65">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C90BEB">
        <w:rPr>
          <w:rFonts w:ascii="Times New Roman" w:eastAsia="Times New Roman" w:hAnsi="Times New Roman" w:cs="Times New Roman"/>
          <w:sz w:val="24"/>
          <w:szCs w:val="24"/>
        </w:rPr>
        <w:t xml:space="preserve">Cooper, A.C., Dunkelberg, W.C. &amp; Woo, C.Y. (1986) 'Entrepreneurship and paths to business ownership', </w:t>
      </w:r>
      <w:r w:rsidRPr="00C90BEB">
        <w:rPr>
          <w:rFonts w:ascii="Times New Roman" w:eastAsia="Times New Roman" w:hAnsi="Times New Roman" w:cs="Times New Roman"/>
          <w:i/>
          <w:iCs/>
          <w:sz w:val="24"/>
          <w:szCs w:val="24"/>
        </w:rPr>
        <w:t>Strategic Management Journal</w:t>
      </w:r>
      <w:r w:rsidRPr="00C90BEB">
        <w:rPr>
          <w:rFonts w:ascii="Times New Roman" w:eastAsia="Times New Roman" w:hAnsi="Times New Roman" w:cs="Times New Roman"/>
          <w:sz w:val="24"/>
          <w:szCs w:val="24"/>
        </w:rPr>
        <w:t>, 7(1), pp. 53-68.</w:t>
      </w:r>
    </w:p>
    <w:p w:rsidR="003C2A65" w:rsidRDefault="003C2A65" w:rsidP="003C2A65">
      <w:pPr>
        <w:pStyle w:val="ListParagraph"/>
        <w:numPr>
          <w:ilvl w:val="0"/>
          <w:numId w:val="1"/>
        </w:numPr>
        <w:spacing w:before="100" w:beforeAutospacing="1" w:after="100" w:afterAutospacing="1" w:line="360" w:lineRule="auto"/>
        <w:rPr>
          <w:rStyle w:val="SubtleEmphasis"/>
          <w:rFonts w:ascii="Times New Roman" w:hAnsi="Times New Roman" w:cs="Times New Roman"/>
          <w:i w:val="0"/>
          <w:color w:val="auto"/>
          <w:sz w:val="24"/>
          <w:szCs w:val="24"/>
        </w:rPr>
      </w:pPr>
      <w:r w:rsidRPr="00C90BEB">
        <w:rPr>
          <w:rStyle w:val="SubtleEmphasis"/>
          <w:rFonts w:ascii="Times New Roman" w:hAnsi="Times New Roman" w:cs="Times New Roman"/>
          <w:i w:val="0"/>
          <w:color w:val="auto"/>
          <w:sz w:val="24"/>
          <w:szCs w:val="24"/>
        </w:rPr>
        <w:t>Department for International Development, 2014</w:t>
      </w:r>
      <w:r w:rsidRPr="00C90BEB">
        <w:rPr>
          <w:rStyle w:val="SubtleEmphasis"/>
          <w:rFonts w:ascii="Times New Roman" w:hAnsi="Times New Roman" w:cs="Times New Roman"/>
          <w:color w:val="auto"/>
          <w:sz w:val="24"/>
          <w:szCs w:val="24"/>
        </w:rPr>
        <w:t>. Characteristics of Entrepreneurs and Performance of Micro, Small and Medium Enterprises in PostConflict State</w:t>
      </w:r>
      <w:r w:rsidRPr="00C90BEB">
        <w:rPr>
          <w:rStyle w:val="SubtleEmphasis"/>
          <w:rFonts w:ascii="Times New Roman" w:hAnsi="Times New Roman" w:cs="Times New Roman"/>
          <w:i w:val="0"/>
          <w:color w:val="auto"/>
          <w:sz w:val="24"/>
          <w:szCs w:val="24"/>
        </w:rPr>
        <w:t>: Evidence from Chad. [online] Available at: https://www.gov.uk/research-for-development-outputs/pedl-research-paper-characteristics-of-entrepreneurs-and-performace-of-micro-small-and-medium-enterprises-in-post-conflict-state-evidence-from-chad. [Accessed 14 Oct. 2024].</w:t>
      </w:r>
    </w:p>
    <w:p w:rsidR="00427406" w:rsidRPr="000657F2" w:rsidRDefault="00427406" w:rsidP="00427406">
      <w:pPr>
        <w:pStyle w:val="ListParagraph"/>
        <w:numPr>
          <w:ilvl w:val="0"/>
          <w:numId w:val="1"/>
        </w:numPr>
        <w:spacing w:before="100" w:beforeAutospacing="1" w:after="100" w:afterAutospacing="1" w:line="360" w:lineRule="auto"/>
        <w:rPr>
          <w:rStyle w:val="SubtleEmphasis"/>
          <w:rFonts w:ascii="Times New Roman" w:hAnsi="Times New Roman" w:cs="Times New Roman"/>
          <w:i w:val="0"/>
          <w:color w:val="auto"/>
        </w:rPr>
      </w:pPr>
      <w:r w:rsidRPr="000657F2">
        <w:rPr>
          <w:rStyle w:val="SubtleEmphasis"/>
          <w:rFonts w:ascii="Times New Roman" w:hAnsi="Times New Roman" w:cs="Times New Roman"/>
          <w:i w:val="0"/>
          <w:color w:val="auto"/>
        </w:rPr>
        <w:t>Entrepreneurs Can, 2024. </w:t>
      </w:r>
      <w:r w:rsidRPr="000657F2">
        <w:rPr>
          <w:rStyle w:val="SubtleEmphasis"/>
          <w:rFonts w:ascii="Times New Roman" w:hAnsi="Times New Roman" w:cs="Times New Roman"/>
          <w:color w:val="auto"/>
        </w:rPr>
        <w:t>The Need for Autonomy</w:t>
      </w:r>
      <w:r w:rsidRPr="000657F2">
        <w:rPr>
          <w:rStyle w:val="SubtleEmphasis"/>
          <w:rFonts w:ascii="Times New Roman" w:hAnsi="Times New Roman" w:cs="Times New Roman"/>
          <w:i w:val="0"/>
          <w:color w:val="auto"/>
        </w:rPr>
        <w:t>. [online] Available at: </w:t>
      </w:r>
      <w:hyperlink r:id="rId9" w:tgtFrame="_blank" w:history="1">
        <w:r w:rsidRPr="000657F2">
          <w:rPr>
            <w:rStyle w:val="SubtleEmphasis"/>
            <w:rFonts w:ascii="Times New Roman" w:hAnsi="Times New Roman" w:cs="Times New Roman"/>
            <w:i w:val="0"/>
            <w:color w:val="auto"/>
          </w:rPr>
          <w:t>https://entrepreneurscan.com/blog/need-for-autonomy/</w:t>
        </w:r>
      </w:hyperlink>
      <w:r w:rsidRPr="000657F2">
        <w:rPr>
          <w:rStyle w:val="SubtleEmphasis"/>
          <w:rFonts w:ascii="Times New Roman" w:hAnsi="Times New Roman" w:cs="Times New Roman"/>
          <w:i w:val="0"/>
          <w:color w:val="auto"/>
        </w:rPr>
        <w:t> [Accessed 19 October 2024].</w:t>
      </w:r>
    </w:p>
    <w:p w:rsidR="003C2A65" w:rsidRPr="00C90BEB" w:rsidRDefault="003C2A65" w:rsidP="003C2A65">
      <w:pPr>
        <w:pStyle w:val="ListParagraph"/>
        <w:numPr>
          <w:ilvl w:val="0"/>
          <w:numId w:val="1"/>
        </w:numPr>
        <w:spacing w:before="100" w:beforeAutospacing="1" w:after="100" w:afterAutospacing="1" w:line="360" w:lineRule="auto"/>
        <w:jc w:val="both"/>
        <w:rPr>
          <w:rStyle w:val="SubtleEmphasis"/>
          <w:rFonts w:ascii="Times New Roman" w:hAnsi="Times New Roman" w:cs="Times New Roman"/>
          <w:i w:val="0"/>
          <w:color w:val="auto"/>
          <w:sz w:val="24"/>
          <w:szCs w:val="24"/>
        </w:rPr>
      </w:pPr>
      <w:r w:rsidRPr="00C90BEB">
        <w:rPr>
          <w:rStyle w:val="SubtleEmphasis"/>
          <w:rFonts w:ascii="Times New Roman" w:hAnsi="Times New Roman" w:cs="Times New Roman"/>
          <w:i w:val="0"/>
          <w:color w:val="auto"/>
          <w:sz w:val="24"/>
          <w:szCs w:val="24"/>
        </w:rPr>
        <w:lastRenderedPageBreak/>
        <w:t>Factual America, 2023. </w:t>
      </w:r>
      <w:r w:rsidRPr="00C90BEB">
        <w:rPr>
          <w:rStyle w:val="SubtleEmphasis"/>
          <w:rFonts w:ascii="Times New Roman" w:hAnsi="Times New Roman" w:cs="Times New Roman"/>
          <w:color w:val="auto"/>
          <w:sz w:val="24"/>
          <w:szCs w:val="24"/>
        </w:rPr>
        <w:t>The Real Ray Kroc: The Man Who Built McDonald’s Empire</w:t>
      </w:r>
      <w:r w:rsidRPr="00C90BEB">
        <w:rPr>
          <w:rStyle w:val="SubtleEmphasis"/>
          <w:rFonts w:ascii="Times New Roman" w:hAnsi="Times New Roman" w:cs="Times New Roman"/>
          <w:i w:val="0"/>
          <w:color w:val="auto"/>
          <w:sz w:val="24"/>
          <w:szCs w:val="24"/>
        </w:rPr>
        <w:t xml:space="preserve">. [online] Available at: https://www.factualamerica.com/behind-the-screenplay/the-real-ray-kroc-the-man-who-built-mcdonalds-empire [Accessed 12 Oct. 2024]. </w:t>
      </w:r>
    </w:p>
    <w:p w:rsidR="003C2A65" w:rsidRPr="00C90BEB" w:rsidRDefault="003C2A65" w:rsidP="003C2A65">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C90BEB">
        <w:rPr>
          <w:rFonts w:ascii="Times New Roman" w:eastAsia="Times New Roman" w:hAnsi="Times New Roman" w:cs="Times New Roman"/>
          <w:sz w:val="24"/>
          <w:szCs w:val="24"/>
        </w:rPr>
        <w:t>Hisrich</w:t>
      </w:r>
      <w:proofErr w:type="spellEnd"/>
      <w:r w:rsidRPr="00C90BEB">
        <w:rPr>
          <w:rFonts w:ascii="Times New Roman" w:eastAsia="Times New Roman" w:hAnsi="Times New Roman" w:cs="Times New Roman"/>
          <w:sz w:val="24"/>
          <w:szCs w:val="24"/>
        </w:rPr>
        <w:t xml:space="preserve">, R.D., Peters, M.P. &amp; Shepherd, D.A. (2008) </w:t>
      </w:r>
      <w:r w:rsidRPr="00C90BEB">
        <w:rPr>
          <w:rFonts w:ascii="Times New Roman" w:eastAsia="Times New Roman" w:hAnsi="Times New Roman" w:cs="Times New Roman"/>
          <w:i/>
          <w:iCs/>
          <w:sz w:val="24"/>
          <w:szCs w:val="24"/>
        </w:rPr>
        <w:t>Entrepreneurship</w:t>
      </w:r>
      <w:r w:rsidRPr="00C90BEB">
        <w:rPr>
          <w:rFonts w:ascii="Times New Roman" w:eastAsia="Times New Roman" w:hAnsi="Times New Roman" w:cs="Times New Roman"/>
          <w:sz w:val="24"/>
          <w:szCs w:val="24"/>
        </w:rPr>
        <w:t xml:space="preserve">, 7th </w:t>
      </w:r>
      <w:proofErr w:type="spellStart"/>
      <w:r w:rsidRPr="00C90BEB">
        <w:rPr>
          <w:rFonts w:ascii="Times New Roman" w:eastAsia="Times New Roman" w:hAnsi="Times New Roman" w:cs="Times New Roman"/>
          <w:sz w:val="24"/>
          <w:szCs w:val="24"/>
        </w:rPr>
        <w:t>edn</w:t>
      </w:r>
      <w:proofErr w:type="spellEnd"/>
      <w:r w:rsidRPr="00C90BEB">
        <w:rPr>
          <w:rFonts w:ascii="Times New Roman" w:eastAsia="Times New Roman" w:hAnsi="Times New Roman" w:cs="Times New Roman"/>
          <w:sz w:val="24"/>
          <w:szCs w:val="24"/>
        </w:rPr>
        <w:t>. New York: McGraw Hill.</w:t>
      </w:r>
    </w:p>
    <w:p w:rsidR="003C2A65" w:rsidRPr="00C90BEB" w:rsidRDefault="003C2A65" w:rsidP="003C2A65">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C90BEB">
        <w:rPr>
          <w:rFonts w:ascii="Times New Roman" w:eastAsia="Times New Roman" w:hAnsi="Times New Roman" w:cs="Times New Roman"/>
          <w:sz w:val="24"/>
          <w:szCs w:val="24"/>
        </w:rPr>
        <w:t xml:space="preserve">Hofstede, G. (1998) 'Attitudes, Values, and Organizational Culture: Disentangling the Concepts', </w:t>
      </w:r>
      <w:r w:rsidRPr="00C90BEB">
        <w:rPr>
          <w:rFonts w:ascii="Times New Roman" w:eastAsia="Times New Roman" w:hAnsi="Times New Roman" w:cs="Times New Roman"/>
          <w:i/>
          <w:iCs/>
          <w:sz w:val="24"/>
          <w:szCs w:val="24"/>
        </w:rPr>
        <w:t>Organization Studies</w:t>
      </w:r>
      <w:r w:rsidRPr="00C90BEB">
        <w:rPr>
          <w:rFonts w:ascii="Times New Roman" w:eastAsia="Times New Roman" w:hAnsi="Times New Roman" w:cs="Times New Roman"/>
          <w:sz w:val="24"/>
          <w:szCs w:val="24"/>
        </w:rPr>
        <w:t>, 19(3), pp. 477-493.</w:t>
      </w:r>
    </w:p>
    <w:p w:rsidR="003C2A65" w:rsidRPr="00C90BEB" w:rsidRDefault="003C2A65" w:rsidP="003C2A65">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C90BEB">
        <w:rPr>
          <w:rFonts w:ascii="Times New Roman" w:eastAsia="Times New Roman" w:hAnsi="Times New Roman" w:cs="Times New Roman"/>
          <w:sz w:val="24"/>
          <w:szCs w:val="24"/>
        </w:rPr>
        <w:t xml:space="preserve">Kahneman, D. &amp; Tversky, A. (1979) 'Prospect Theory: An Analysis of Decision under Risk', </w:t>
      </w:r>
      <w:proofErr w:type="spellStart"/>
      <w:r w:rsidRPr="00C90BEB">
        <w:rPr>
          <w:rFonts w:ascii="Times New Roman" w:eastAsia="Times New Roman" w:hAnsi="Times New Roman" w:cs="Times New Roman"/>
          <w:i/>
          <w:iCs/>
          <w:sz w:val="24"/>
          <w:szCs w:val="24"/>
        </w:rPr>
        <w:t>Econometrica</w:t>
      </w:r>
      <w:proofErr w:type="spellEnd"/>
      <w:r w:rsidRPr="00C90BEB">
        <w:rPr>
          <w:rFonts w:ascii="Times New Roman" w:eastAsia="Times New Roman" w:hAnsi="Times New Roman" w:cs="Times New Roman"/>
          <w:sz w:val="24"/>
          <w:szCs w:val="24"/>
        </w:rPr>
        <w:t>, 47(2), pp. 263-291.</w:t>
      </w:r>
    </w:p>
    <w:p w:rsidR="003C2A65" w:rsidRPr="00C90BEB" w:rsidRDefault="003C2A65" w:rsidP="003C2A65">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C90BEB">
        <w:rPr>
          <w:rFonts w:ascii="Times New Roman" w:eastAsia="Times New Roman" w:hAnsi="Times New Roman" w:cs="Times New Roman"/>
          <w:sz w:val="24"/>
          <w:szCs w:val="24"/>
        </w:rPr>
        <w:t>Kets</w:t>
      </w:r>
      <w:proofErr w:type="spellEnd"/>
      <w:r w:rsidRPr="00C90BEB">
        <w:rPr>
          <w:rFonts w:ascii="Times New Roman" w:eastAsia="Times New Roman" w:hAnsi="Times New Roman" w:cs="Times New Roman"/>
          <w:sz w:val="24"/>
          <w:szCs w:val="24"/>
        </w:rPr>
        <w:t xml:space="preserve"> de </w:t>
      </w:r>
      <w:proofErr w:type="spellStart"/>
      <w:r w:rsidRPr="00C90BEB">
        <w:rPr>
          <w:rFonts w:ascii="Times New Roman" w:eastAsia="Times New Roman" w:hAnsi="Times New Roman" w:cs="Times New Roman"/>
          <w:sz w:val="24"/>
          <w:szCs w:val="24"/>
        </w:rPr>
        <w:t>Vries</w:t>
      </w:r>
      <w:proofErr w:type="spellEnd"/>
      <w:r w:rsidRPr="00C90BEB">
        <w:rPr>
          <w:rFonts w:ascii="Times New Roman" w:eastAsia="Times New Roman" w:hAnsi="Times New Roman" w:cs="Times New Roman"/>
          <w:sz w:val="24"/>
          <w:szCs w:val="24"/>
        </w:rPr>
        <w:t xml:space="preserve">, M.F.R. (1977) 'The Entrepreneurial Personality: A Person at the Crossroads', </w:t>
      </w:r>
      <w:r w:rsidRPr="00C90BEB">
        <w:rPr>
          <w:rFonts w:ascii="Times New Roman" w:eastAsia="Times New Roman" w:hAnsi="Times New Roman" w:cs="Times New Roman"/>
          <w:i/>
          <w:iCs/>
          <w:sz w:val="24"/>
          <w:szCs w:val="24"/>
        </w:rPr>
        <w:t>Journal of Management Studies</w:t>
      </w:r>
      <w:r w:rsidRPr="00C90BEB">
        <w:rPr>
          <w:rFonts w:ascii="Times New Roman" w:eastAsia="Times New Roman" w:hAnsi="Times New Roman" w:cs="Times New Roman"/>
          <w:sz w:val="24"/>
          <w:szCs w:val="24"/>
        </w:rPr>
        <w:t>, 14(1), pp. 34-57.</w:t>
      </w:r>
    </w:p>
    <w:p w:rsidR="003C2A65" w:rsidRPr="00C90BEB" w:rsidRDefault="003C2A65" w:rsidP="003C2A65">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C90BEB">
        <w:rPr>
          <w:rFonts w:ascii="Times New Roman" w:eastAsia="Times New Roman" w:hAnsi="Times New Roman" w:cs="Times New Roman"/>
          <w:sz w:val="24"/>
          <w:szCs w:val="24"/>
        </w:rPr>
        <w:t xml:space="preserve">Knight, F.H. (1921) </w:t>
      </w:r>
      <w:r w:rsidRPr="00C90BEB">
        <w:rPr>
          <w:rFonts w:ascii="Times New Roman" w:eastAsia="Times New Roman" w:hAnsi="Times New Roman" w:cs="Times New Roman"/>
          <w:i/>
          <w:iCs/>
          <w:sz w:val="24"/>
          <w:szCs w:val="24"/>
        </w:rPr>
        <w:t>Risk, Uncertainty and Profit</w:t>
      </w:r>
      <w:r w:rsidRPr="00C90BEB">
        <w:rPr>
          <w:rFonts w:ascii="Times New Roman" w:eastAsia="Times New Roman" w:hAnsi="Times New Roman" w:cs="Times New Roman"/>
          <w:sz w:val="24"/>
          <w:szCs w:val="24"/>
        </w:rPr>
        <w:t>. Boston: Houghton Mifflin.</w:t>
      </w:r>
    </w:p>
    <w:p w:rsidR="003C2A65" w:rsidRPr="00C90BEB" w:rsidRDefault="003C2A65" w:rsidP="003C2A65">
      <w:pPr>
        <w:pStyle w:val="ListParagraph"/>
        <w:numPr>
          <w:ilvl w:val="0"/>
          <w:numId w:val="1"/>
        </w:numPr>
        <w:spacing w:before="100" w:beforeAutospacing="1" w:after="100" w:afterAutospacing="1" w:line="360" w:lineRule="auto"/>
        <w:jc w:val="both"/>
        <w:rPr>
          <w:rStyle w:val="SubtleEmphasis"/>
          <w:rFonts w:ascii="Times New Roman" w:hAnsi="Times New Roman" w:cs="Times New Roman"/>
          <w:i w:val="0"/>
          <w:color w:val="auto"/>
          <w:sz w:val="24"/>
          <w:szCs w:val="24"/>
        </w:rPr>
      </w:pPr>
      <w:r w:rsidRPr="00C90BEB">
        <w:rPr>
          <w:rStyle w:val="SubtleEmphasis"/>
          <w:rFonts w:ascii="Times New Roman" w:hAnsi="Times New Roman" w:cs="Times New Roman"/>
          <w:i w:val="0"/>
          <w:color w:val="auto"/>
          <w:sz w:val="24"/>
          <w:szCs w:val="24"/>
        </w:rPr>
        <w:t>Lacy, S., 2013. </w:t>
      </w:r>
      <w:r w:rsidRPr="00C90BEB">
        <w:rPr>
          <w:rStyle w:val="SubtleEmphasis"/>
          <w:rFonts w:ascii="Times New Roman" w:hAnsi="Times New Roman" w:cs="Times New Roman"/>
          <w:color w:val="auto"/>
          <w:sz w:val="24"/>
          <w:szCs w:val="24"/>
        </w:rPr>
        <w:t>An Unbelievable Journey - Interview with Brian Chesky</w:t>
      </w:r>
      <w:r w:rsidRPr="00C90BEB">
        <w:rPr>
          <w:rStyle w:val="SubtleEmphasis"/>
          <w:rFonts w:ascii="Times New Roman" w:hAnsi="Times New Roman" w:cs="Times New Roman"/>
          <w:i w:val="0"/>
          <w:color w:val="auto"/>
          <w:sz w:val="24"/>
          <w:szCs w:val="24"/>
        </w:rPr>
        <w:t>. [online] Available at: https://www.startups.com/founder-interviews/brian-chesky. [Accessed 13 Oct. 2024].</w:t>
      </w:r>
    </w:p>
    <w:p w:rsidR="003C2A65" w:rsidRPr="00C90BEB" w:rsidRDefault="003C2A65" w:rsidP="003C2A65">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C90BEB">
        <w:rPr>
          <w:rFonts w:ascii="Times New Roman" w:eastAsia="Times New Roman" w:hAnsi="Times New Roman" w:cs="Times New Roman"/>
          <w:sz w:val="24"/>
          <w:szCs w:val="24"/>
        </w:rPr>
        <w:t xml:space="preserve">McClelland, D.C. (1961) </w:t>
      </w:r>
      <w:proofErr w:type="gramStart"/>
      <w:r w:rsidRPr="00C90BEB">
        <w:rPr>
          <w:rFonts w:ascii="Times New Roman" w:eastAsia="Times New Roman" w:hAnsi="Times New Roman" w:cs="Times New Roman"/>
          <w:i/>
          <w:iCs/>
          <w:sz w:val="24"/>
          <w:szCs w:val="24"/>
        </w:rPr>
        <w:t>The</w:t>
      </w:r>
      <w:proofErr w:type="gramEnd"/>
      <w:r w:rsidRPr="00C90BEB">
        <w:rPr>
          <w:rFonts w:ascii="Times New Roman" w:eastAsia="Times New Roman" w:hAnsi="Times New Roman" w:cs="Times New Roman"/>
          <w:i/>
          <w:iCs/>
          <w:sz w:val="24"/>
          <w:szCs w:val="24"/>
        </w:rPr>
        <w:t xml:space="preserve"> Achieving Society</w:t>
      </w:r>
      <w:r w:rsidRPr="00C90BEB">
        <w:rPr>
          <w:rFonts w:ascii="Times New Roman" w:eastAsia="Times New Roman" w:hAnsi="Times New Roman" w:cs="Times New Roman"/>
          <w:sz w:val="24"/>
          <w:szCs w:val="24"/>
        </w:rPr>
        <w:t>. New York: Free Press.</w:t>
      </w:r>
    </w:p>
    <w:p w:rsidR="003C2A65" w:rsidRPr="00C90BEB" w:rsidRDefault="003C2A65" w:rsidP="003C2A65">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C90BEB">
        <w:rPr>
          <w:rFonts w:ascii="Times New Roman" w:eastAsia="Times New Roman" w:hAnsi="Times New Roman" w:cs="Times New Roman"/>
          <w:sz w:val="24"/>
          <w:szCs w:val="24"/>
        </w:rPr>
        <w:t xml:space="preserve">Meredith, G.G., Nelson, R.E. &amp; Neck, P.A. (1991) </w:t>
      </w:r>
      <w:proofErr w:type="gramStart"/>
      <w:r w:rsidRPr="00C90BEB">
        <w:rPr>
          <w:rFonts w:ascii="Times New Roman" w:eastAsia="Times New Roman" w:hAnsi="Times New Roman" w:cs="Times New Roman"/>
          <w:i/>
          <w:iCs/>
          <w:sz w:val="24"/>
          <w:szCs w:val="24"/>
        </w:rPr>
        <w:t>The</w:t>
      </w:r>
      <w:proofErr w:type="gramEnd"/>
      <w:r w:rsidRPr="00C90BEB">
        <w:rPr>
          <w:rFonts w:ascii="Times New Roman" w:eastAsia="Times New Roman" w:hAnsi="Times New Roman" w:cs="Times New Roman"/>
          <w:i/>
          <w:iCs/>
          <w:sz w:val="24"/>
          <w:szCs w:val="24"/>
        </w:rPr>
        <w:t xml:space="preserve"> Practice of Entrepreneurship</w:t>
      </w:r>
      <w:r w:rsidRPr="00C90BEB">
        <w:rPr>
          <w:rFonts w:ascii="Times New Roman" w:eastAsia="Times New Roman" w:hAnsi="Times New Roman" w:cs="Times New Roman"/>
          <w:sz w:val="24"/>
          <w:szCs w:val="24"/>
        </w:rPr>
        <w:t xml:space="preserve">. Geneva: International </w:t>
      </w:r>
      <w:proofErr w:type="spellStart"/>
      <w:r w:rsidRPr="00C90BEB">
        <w:rPr>
          <w:rFonts w:ascii="Times New Roman" w:eastAsia="Times New Roman" w:hAnsi="Times New Roman" w:cs="Times New Roman"/>
          <w:sz w:val="24"/>
          <w:szCs w:val="24"/>
        </w:rPr>
        <w:t>Labour</w:t>
      </w:r>
      <w:proofErr w:type="spellEnd"/>
      <w:r w:rsidRPr="00C90BEB">
        <w:rPr>
          <w:rFonts w:ascii="Times New Roman" w:eastAsia="Times New Roman" w:hAnsi="Times New Roman" w:cs="Times New Roman"/>
          <w:sz w:val="24"/>
          <w:szCs w:val="24"/>
        </w:rPr>
        <w:t xml:space="preserve"> Organization.</w:t>
      </w:r>
    </w:p>
    <w:p w:rsidR="003C2A65" w:rsidRPr="00C90BEB" w:rsidRDefault="003C2A65" w:rsidP="003C2A65">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C90BEB">
        <w:rPr>
          <w:rFonts w:ascii="Times New Roman" w:eastAsia="Times New Roman" w:hAnsi="Times New Roman" w:cs="Times New Roman"/>
          <w:sz w:val="24"/>
          <w:szCs w:val="24"/>
        </w:rPr>
        <w:t xml:space="preserve">Rae, D. (2008) </w:t>
      </w:r>
      <w:r w:rsidRPr="00C90BEB">
        <w:rPr>
          <w:rFonts w:ascii="Times New Roman" w:eastAsia="Times New Roman" w:hAnsi="Times New Roman" w:cs="Times New Roman"/>
          <w:i/>
          <w:iCs/>
          <w:sz w:val="24"/>
          <w:szCs w:val="24"/>
        </w:rPr>
        <w:t>Entrepreneurship: From Opportunity to Action</w:t>
      </w:r>
      <w:r w:rsidRPr="00C90BEB">
        <w:rPr>
          <w:rFonts w:ascii="Times New Roman" w:eastAsia="Times New Roman" w:hAnsi="Times New Roman" w:cs="Times New Roman"/>
          <w:sz w:val="24"/>
          <w:szCs w:val="24"/>
        </w:rPr>
        <w:t xml:space="preserve">, 2nd </w:t>
      </w:r>
      <w:proofErr w:type="spellStart"/>
      <w:r w:rsidRPr="00C90BEB">
        <w:rPr>
          <w:rFonts w:ascii="Times New Roman" w:eastAsia="Times New Roman" w:hAnsi="Times New Roman" w:cs="Times New Roman"/>
          <w:sz w:val="24"/>
          <w:szCs w:val="24"/>
        </w:rPr>
        <w:t>edn</w:t>
      </w:r>
      <w:proofErr w:type="spellEnd"/>
      <w:r w:rsidRPr="00C90BEB">
        <w:rPr>
          <w:rFonts w:ascii="Times New Roman" w:eastAsia="Times New Roman" w:hAnsi="Times New Roman" w:cs="Times New Roman"/>
          <w:sz w:val="24"/>
          <w:szCs w:val="24"/>
        </w:rPr>
        <w:t>. Basingstoke: Palgrave Macmillan.</w:t>
      </w:r>
    </w:p>
    <w:p w:rsidR="003C2A65" w:rsidRPr="00C90BEB" w:rsidRDefault="003C2A65" w:rsidP="003C2A65">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C90BEB">
        <w:rPr>
          <w:rFonts w:ascii="Times New Roman" w:eastAsia="Times New Roman" w:hAnsi="Times New Roman" w:cs="Times New Roman"/>
          <w:sz w:val="24"/>
          <w:szCs w:val="24"/>
        </w:rPr>
        <w:t xml:space="preserve">Rotter, J.B. (1966) 'Generalized Expectancies for Internal Versus External Control of Reinforcement', </w:t>
      </w:r>
      <w:r w:rsidRPr="00C90BEB">
        <w:rPr>
          <w:rFonts w:ascii="Times New Roman" w:eastAsia="Times New Roman" w:hAnsi="Times New Roman" w:cs="Times New Roman"/>
          <w:i/>
          <w:iCs/>
          <w:sz w:val="24"/>
          <w:szCs w:val="24"/>
        </w:rPr>
        <w:t>Psychological Monographs: General and Applied</w:t>
      </w:r>
      <w:r w:rsidRPr="00C90BEB">
        <w:rPr>
          <w:rFonts w:ascii="Times New Roman" w:eastAsia="Times New Roman" w:hAnsi="Times New Roman" w:cs="Times New Roman"/>
          <w:sz w:val="24"/>
          <w:szCs w:val="24"/>
        </w:rPr>
        <w:t>, 80(1), pp. 1-28.</w:t>
      </w:r>
    </w:p>
    <w:p w:rsidR="003C2A65" w:rsidRPr="00BD7D38" w:rsidRDefault="003C2A65" w:rsidP="003C2A65">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C90BEB">
        <w:rPr>
          <w:rFonts w:ascii="Times New Roman" w:hAnsi="Times New Roman" w:cs="Times New Roman"/>
          <w:sz w:val="24"/>
          <w:szCs w:val="24"/>
        </w:rPr>
        <w:t xml:space="preserve">Rotter, J.B., 1966. Generalized expectancies for internal versus external control of </w:t>
      </w:r>
      <w:r w:rsidRPr="00BD7D38">
        <w:rPr>
          <w:rFonts w:ascii="Times New Roman" w:hAnsi="Times New Roman" w:cs="Times New Roman"/>
          <w:sz w:val="24"/>
          <w:szCs w:val="24"/>
        </w:rPr>
        <w:t xml:space="preserve">reinforcement. </w:t>
      </w:r>
      <w:r w:rsidRPr="00BD7D38">
        <w:rPr>
          <w:rStyle w:val="Emphasis"/>
          <w:rFonts w:ascii="Times New Roman" w:hAnsi="Times New Roman" w:cs="Times New Roman"/>
          <w:sz w:val="24"/>
          <w:szCs w:val="24"/>
        </w:rPr>
        <w:t>Psychological Monographs</w:t>
      </w:r>
      <w:r w:rsidRPr="00BD7D38">
        <w:rPr>
          <w:rFonts w:ascii="Times New Roman" w:hAnsi="Times New Roman" w:cs="Times New Roman"/>
          <w:sz w:val="24"/>
          <w:szCs w:val="24"/>
        </w:rPr>
        <w:t>, 80(1), pp.1-28.</w:t>
      </w:r>
    </w:p>
    <w:p w:rsidR="003C2A65" w:rsidRPr="00BD7D38" w:rsidRDefault="003C2A65" w:rsidP="003C2A65">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BD7D38">
        <w:rPr>
          <w:rFonts w:ascii="Times New Roman" w:eastAsia="Times New Roman" w:hAnsi="Times New Roman" w:cs="Times New Roman"/>
          <w:sz w:val="24"/>
          <w:szCs w:val="24"/>
        </w:rPr>
        <w:t>Sexton, D.L. &amp; Bowman, N.B. (1985) '</w:t>
      </w:r>
      <w:proofErr w:type="gramStart"/>
      <w:r w:rsidRPr="00BD7D38">
        <w:rPr>
          <w:rFonts w:ascii="Times New Roman" w:eastAsia="Times New Roman" w:hAnsi="Times New Roman" w:cs="Times New Roman"/>
          <w:sz w:val="24"/>
          <w:szCs w:val="24"/>
        </w:rPr>
        <w:t>The</w:t>
      </w:r>
      <w:proofErr w:type="gramEnd"/>
      <w:r w:rsidRPr="00BD7D38">
        <w:rPr>
          <w:rFonts w:ascii="Times New Roman" w:eastAsia="Times New Roman" w:hAnsi="Times New Roman" w:cs="Times New Roman"/>
          <w:sz w:val="24"/>
          <w:szCs w:val="24"/>
        </w:rPr>
        <w:t xml:space="preserve"> Entrepreneur: A Capable Executive and More', </w:t>
      </w:r>
      <w:r w:rsidRPr="00BD7D38">
        <w:rPr>
          <w:rFonts w:ascii="Times New Roman" w:eastAsia="Times New Roman" w:hAnsi="Times New Roman" w:cs="Times New Roman"/>
          <w:i/>
          <w:iCs/>
          <w:sz w:val="24"/>
          <w:szCs w:val="24"/>
        </w:rPr>
        <w:t>Journal of Business Venturing</w:t>
      </w:r>
      <w:r w:rsidRPr="00BD7D38">
        <w:rPr>
          <w:rFonts w:ascii="Times New Roman" w:eastAsia="Times New Roman" w:hAnsi="Times New Roman" w:cs="Times New Roman"/>
          <w:sz w:val="24"/>
          <w:szCs w:val="24"/>
        </w:rPr>
        <w:t>, 1(1), pp. 129-140.</w:t>
      </w:r>
    </w:p>
    <w:p w:rsidR="003C2A65" w:rsidRPr="00BD7D38" w:rsidRDefault="003C2A65" w:rsidP="003C2A65">
      <w:pPr>
        <w:pStyle w:val="ListParagraph"/>
        <w:numPr>
          <w:ilvl w:val="0"/>
          <w:numId w:val="1"/>
        </w:numPr>
        <w:spacing w:before="100" w:beforeAutospacing="1" w:after="100" w:afterAutospacing="1" w:line="360" w:lineRule="auto"/>
        <w:jc w:val="both"/>
        <w:rPr>
          <w:rStyle w:val="SubtleEmphasis"/>
          <w:rFonts w:ascii="Times New Roman" w:hAnsi="Times New Roman" w:cs="Times New Roman"/>
          <w:i w:val="0"/>
          <w:color w:val="auto"/>
          <w:sz w:val="24"/>
          <w:szCs w:val="24"/>
        </w:rPr>
      </w:pPr>
      <w:r w:rsidRPr="00BD7D38">
        <w:rPr>
          <w:rStyle w:val="SubtleEmphasis"/>
          <w:rFonts w:ascii="Times New Roman" w:hAnsi="Times New Roman" w:cs="Times New Roman"/>
          <w:i w:val="0"/>
          <w:color w:val="auto"/>
          <w:sz w:val="24"/>
          <w:szCs w:val="24"/>
        </w:rPr>
        <w:t>Small Business, 2023. </w:t>
      </w:r>
      <w:r w:rsidRPr="00BD7D38">
        <w:rPr>
          <w:rStyle w:val="SubtleEmphasis"/>
          <w:rFonts w:ascii="Times New Roman" w:hAnsi="Times New Roman" w:cs="Times New Roman"/>
          <w:color w:val="auto"/>
          <w:sz w:val="24"/>
          <w:szCs w:val="24"/>
        </w:rPr>
        <w:t>Entrepreneurship: A Risky Business</w:t>
      </w:r>
      <w:r w:rsidR="00427406" w:rsidRPr="00BD7D38">
        <w:rPr>
          <w:rStyle w:val="SubtleEmphasis"/>
          <w:rFonts w:ascii="Times New Roman" w:hAnsi="Times New Roman" w:cs="Times New Roman"/>
          <w:i w:val="0"/>
          <w:color w:val="auto"/>
          <w:sz w:val="24"/>
          <w:szCs w:val="24"/>
        </w:rPr>
        <w:t>. [online] Available at: </w:t>
      </w:r>
      <w:r w:rsidRPr="00BD7D38">
        <w:rPr>
          <w:rStyle w:val="SubtleEmphasis"/>
          <w:rFonts w:ascii="Times New Roman" w:hAnsi="Times New Roman" w:cs="Times New Roman"/>
          <w:i w:val="0"/>
          <w:color w:val="auto"/>
          <w:sz w:val="24"/>
          <w:szCs w:val="24"/>
        </w:rPr>
        <w:t>https://smallbusiness.co.uk/entrepreneurship-r</w:t>
      </w:r>
      <w:r w:rsidR="00427406" w:rsidRPr="00BD7D38">
        <w:rPr>
          <w:rStyle w:val="SubtleEmphasis"/>
          <w:rFonts w:ascii="Times New Roman" w:hAnsi="Times New Roman" w:cs="Times New Roman"/>
          <w:i w:val="0"/>
          <w:color w:val="auto"/>
          <w:sz w:val="24"/>
          <w:szCs w:val="24"/>
        </w:rPr>
        <w:t>isky-business-1602643/</w:t>
      </w:r>
      <w:r w:rsidRPr="00BD7D38">
        <w:rPr>
          <w:rStyle w:val="SubtleEmphasis"/>
          <w:rFonts w:ascii="Times New Roman" w:hAnsi="Times New Roman" w:cs="Times New Roman"/>
          <w:i w:val="0"/>
          <w:color w:val="auto"/>
          <w:sz w:val="24"/>
          <w:szCs w:val="24"/>
        </w:rPr>
        <w:t> [Accessed 16 Oct. 2024].</w:t>
      </w:r>
    </w:p>
    <w:p w:rsidR="003C2A65" w:rsidRPr="00BD7D38" w:rsidRDefault="003C2A65" w:rsidP="003C2A65">
      <w:pPr>
        <w:pStyle w:val="ListParagraph"/>
        <w:numPr>
          <w:ilvl w:val="0"/>
          <w:numId w:val="1"/>
        </w:numPr>
        <w:spacing w:before="100" w:beforeAutospacing="1" w:after="100" w:afterAutospacing="1" w:line="360" w:lineRule="auto"/>
        <w:jc w:val="both"/>
        <w:rPr>
          <w:rStyle w:val="SubtleEmphasis"/>
          <w:rFonts w:ascii="Times New Roman" w:hAnsi="Times New Roman" w:cs="Times New Roman"/>
          <w:i w:val="0"/>
          <w:color w:val="auto"/>
          <w:sz w:val="24"/>
          <w:szCs w:val="24"/>
        </w:rPr>
      </w:pPr>
      <w:r w:rsidRPr="00BD7D38">
        <w:rPr>
          <w:rStyle w:val="SubtleEmphasis"/>
          <w:rFonts w:ascii="Times New Roman" w:hAnsi="Times New Roman" w:cs="Times New Roman"/>
          <w:i w:val="0"/>
          <w:color w:val="auto"/>
          <w:sz w:val="24"/>
          <w:szCs w:val="24"/>
        </w:rPr>
        <w:t>Startups.com, 2023. </w:t>
      </w:r>
      <w:r w:rsidRPr="00BD7D38">
        <w:rPr>
          <w:rStyle w:val="SubtleEmphasis"/>
          <w:rFonts w:ascii="Times New Roman" w:hAnsi="Times New Roman" w:cs="Times New Roman"/>
          <w:color w:val="auto"/>
          <w:sz w:val="24"/>
          <w:szCs w:val="24"/>
        </w:rPr>
        <w:t>10 Traits </w:t>
      </w:r>
      <w:proofErr w:type="gramStart"/>
      <w:r w:rsidRPr="00BD7D38">
        <w:rPr>
          <w:rStyle w:val="SubtleEmphasis"/>
          <w:rFonts w:ascii="Times New Roman" w:hAnsi="Times New Roman" w:cs="Times New Roman"/>
          <w:color w:val="auto"/>
          <w:sz w:val="24"/>
          <w:szCs w:val="24"/>
        </w:rPr>
        <w:t>Of</w:t>
      </w:r>
      <w:proofErr w:type="gramEnd"/>
      <w:r w:rsidRPr="00BD7D38">
        <w:rPr>
          <w:rStyle w:val="SubtleEmphasis"/>
          <w:rFonts w:ascii="Times New Roman" w:hAnsi="Times New Roman" w:cs="Times New Roman"/>
          <w:color w:val="auto"/>
          <w:sz w:val="24"/>
          <w:szCs w:val="24"/>
        </w:rPr>
        <w:t> Successful Entrepreneurs</w:t>
      </w:r>
      <w:r w:rsidR="00427406" w:rsidRPr="00BD7D38">
        <w:rPr>
          <w:rStyle w:val="SubtleEmphasis"/>
          <w:rFonts w:ascii="Times New Roman" w:hAnsi="Times New Roman" w:cs="Times New Roman"/>
          <w:i w:val="0"/>
          <w:color w:val="auto"/>
          <w:sz w:val="24"/>
          <w:szCs w:val="24"/>
        </w:rPr>
        <w:t>. [online] Available at: </w:t>
      </w:r>
      <w:r w:rsidRPr="00BD7D38">
        <w:rPr>
          <w:rStyle w:val="SubtleEmphasis"/>
          <w:rFonts w:ascii="Times New Roman" w:hAnsi="Times New Roman" w:cs="Times New Roman"/>
          <w:i w:val="0"/>
          <w:color w:val="auto"/>
          <w:sz w:val="24"/>
          <w:szCs w:val="24"/>
        </w:rPr>
        <w:t>https://www.startups.com/articles/10-traits-of-succes</w:t>
      </w:r>
      <w:r w:rsidR="00427406" w:rsidRPr="00BD7D38">
        <w:rPr>
          <w:rStyle w:val="SubtleEmphasis"/>
          <w:rFonts w:ascii="Times New Roman" w:hAnsi="Times New Roman" w:cs="Times New Roman"/>
          <w:i w:val="0"/>
          <w:color w:val="auto"/>
          <w:sz w:val="24"/>
          <w:szCs w:val="24"/>
        </w:rPr>
        <w:t>sful-entrepreneurs</w:t>
      </w:r>
      <w:r w:rsidR="00BB318E" w:rsidRPr="00BD7D38">
        <w:rPr>
          <w:rStyle w:val="SubtleEmphasis"/>
          <w:rFonts w:ascii="Times New Roman" w:hAnsi="Times New Roman" w:cs="Times New Roman"/>
          <w:i w:val="0"/>
          <w:color w:val="auto"/>
          <w:sz w:val="24"/>
          <w:szCs w:val="24"/>
        </w:rPr>
        <w:t> [Accessed 15</w:t>
      </w:r>
      <w:r w:rsidRPr="00BD7D38">
        <w:rPr>
          <w:rStyle w:val="SubtleEmphasis"/>
          <w:rFonts w:ascii="Times New Roman" w:hAnsi="Times New Roman" w:cs="Times New Roman"/>
          <w:i w:val="0"/>
          <w:color w:val="auto"/>
          <w:sz w:val="24"/>
          <w:szCs w:val="24"/>
        </w:rPr>
        <w:t> Oct. 2024].</w:t>
      </w:r>
    </w:p>
    <w:p w:rsidR="003C2A65" w:rsidRPr="00C90BEB" w:rsidRDefault="003C2A65" w:rsidP="003C2A65">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C90BEB">
        <w:rPr>
          <w:rFonts w:ascii="Times New Roman" w:eastAsia="Times New Roman" w:hAnsi="Times New Roman" w:cs="Times New Roman"/>
          <w:sz w:val="24"/>
          <w:szCs w:val="24"/>
        </w:rPr>
        <w:lastRenderedPageBreak/>
        <w:t xml:space="preserve">Timmons, J.A. &amp; Spinelli, S. (2008) </w:t>
      </w:r>
      <w:r w:rsidRPr="00C90BEB">
        <w:rPr>
          <w:rFonts w:ascii="Times New Roman" w:eastAsia="Times New Roman" w:hAnsi="Times New Roman" w:cs="Times New Roman"/>
          <w:i/>
          <w:iCs/>
          <w:sz w:val="24"/>
          <w:szCs w:val="24"/>
        </w:rPr>
        <w:t>New Venture Creation: Entrepreneurship for the 21st Century</w:t>
      </w:r>
      <w:r w:rsidRPr="00C90BEB">
        <w:rPr>
          <w:rFonts w:ascii="Times New Roman" w:eastAsia="Times New Roman" w:hAnsi="Times New Roman" w:cs="Times New Roman"/>
          <w:sz w:val="24"/>
          <w:szCs w:val="24"/>
        </w:rPr>
        <w:t xml:space="preserve">, 8th </w:t>
      </w:r>
      <w:proofErr w:type="spellStart"/>
      <w:r w:rsidRPr="00C90BEB">
        <w:rPr>
          <w:rFonts w:ascii="Times New Roman" w:eastAsia="Times New Roman" w:hAnsi="Times New Roman" w:cs="Times New Roman"/>
          <w:sz w:val="24"/>
          <w:szCs w:val="24"/>
        </w:rPr>
        <w:t>edn</w:t>
      </w:r>
      <w:proofErr w:type="spellEnd"/>
      <w:r w:rsidRPr="00C90BEB">
        <w:rPr>
          <w:rFonts w:ascii="Times New Roman" w:eastAsia="Times New Roman" w:hAnsi="Times New Roman" w:cs="Times New Roman"/>
          <w:sz w:val="24"/>
          <w:szCs w:val="24"/>
        </w:rPr>
        <w:t>. Boston: McGraw Hill.</w:t>
      </w:r>
    </w:p>
    <w:p w:rsidR="003C2A65" w:rsidRPr="008C4251" w:rsidRDefault="003C2A65" w:rsidP="008C4251">
      <w:pPr>
        <w:spacing w:before="100" w:beforeAutospacing="1" w:after="100" w:afterAutospacing="1" w:line="480" w:lineRule="auto"/>
        <w:jc w:val="both"/>
        <w:rPr>
          <w:rFonts w:ascii="Times New Roman" w:hAnsi="Times New Roman" w:cs="Times New Roman"/>
          <w:sz w:val="24"/>
          <w:szCs w:val="24"/>
        </w:rPr>
      </w:pPr>
    </w:p>
    <w:p w:rsidR="007D6AA8" w:rsidRPr="008C4251" w:rsidRDefault="007D6AA8" w:rsidP="008C4251">
      <w:pPr>
        <w:spacing w:line="480" w:lineRule="auto"/>
        <w:jc w:val="both"/>
        <w:rPr>
          <w:rFonts w:ascii="Times New Roman" w:hAnsi="Times New Roman" w:cs="Times New Roman"/>
          <w:sz w:val="24"/>
          <w:szCs w:val="24"/>
        </w:rPr>
      </w:pPr>
    </w:p>
    <w:p w:rsidR="00A35B73" w:rsidRPr="008C4251" w:rsidRDefault="00A35B73" w:rsidP="008C4251">
      <w:pPr>
        <w:spacing w:line="480" w:lineRule="auto"/>
        <w:jc w:val="both"/>
        <w:rPr>
          <w:rFonts w:ascii="Times New Roman" w:hAnsi="Times New Roman" w:cs="Times New Roman"/>
          <w:sz w:val="24"/>
          <w:szCs w:val="24"/>
        </w:rPr>
      </w:pPr>
    </w:p>
    <w:sectPr w:rsidR="00A35B73" w:rsidRPr="008C4251" w:rsidSect="00835708">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F3F686A"/>
    <w:multiLevelType w:val="multilevel"/>
    <w:tmpl w:val="3FF4E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5B73"/>
    <w:rsid w:val="000657F2"/>
    <w:rsid w:val="0012708D"/>
    <w:rsid w:val="0016390A"/>
    <w:rsid w:val="00191C04"/>
    <w:rsid w:val="001B059E"/>
    <w:rsid w:val="00213450"/>
    <w:rsid w:val="00344131"/>
    <w:rsid w:val="003A19EB"/>
    <w:rsid w:val="003C2A65"/>
    <w:rsid w:val="003D2D49"/>
    <w:rsid w:val="00424F71"/>
    <w:rsid w:val="00427304"/>
    <w:rsid w:val="00427406"/>
    <w:rsid w:val="00447ADC"/>
    <w:rsid w:val="004A4901"/>
    <w:rsid w:val="00640F87"/>
    <w:rsid w:val="006A3495"/>
    <w:rsid w:val="006A3EF3"/>
    <w:rsid w:val="007068FD"/>
    <w:rsid w:val="007C108A"/>
    <w:rsid w:val="007D6AA8"/>
    <w:rsid w:val="007E2078"/>
    <w:rsid w:val="00835708"/>
    <w:rsid w:val="008C4251"/>
    <w:rsid w:val="008D635C"/>
    <w:rsid w:val="009538B7"/>
    <w:rsid w:val="00957B4F"/>
    <w:rsid w:val="00A07E11"/>
    <w:rsid w:val="00A35B73"/>
    <w:rsid w:val="00B75BD5"/>
    <w:rsid w:val="00BB318E"/>
    <w:rsid w:val="00BD7D38"/>
    <w:rsid w:val="00EA130D"/>
    <w:rsid w:val="00EC169B"/>
    <w:rsid w:val="00F06DB0"/>
    <w:rsid w:val="00FA5F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FE0AE"/>
  <w15:chartTrackingRefBased/>
  <w15:docId w15:val="{DCC855B8-0DB3-4907-A8F1-16993119F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35B73"/>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A35B73"/>
    <w:rPr>
      <w:i/>
      <w:iCs/>
    </w:rPr>
  </w:style>
  <w:style w:type="paragraph" w:styleId="z-TopofForm">
    <w:name w:val="HTML Top of Form"/>
    <w:basedOn w:val="Normal"/>
    <w:next w:val="Normal"/>
    <w:link w:val="z-TopofFormChar"/>
    <w:hidden/>
    <w:uiPriority w:val="99"/>
    <w:semiHidden/>
    <w:unhideWhenUsed/>
    <w:rsid w:val="00A35B73"/>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A35B73"/>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A35B73"/>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A35B73"/>
    <w:rPr>
      <w:rFonts w:ascii="Arial" w:eastAsia="Times New Roman" w:hAnsi="Arial" w:cs="Arial"/>
      <w:vanish/>
      <w:sz w:val="16"/>
      <w:szCs w:val="16"/>
    </w:rPr>
  </w:style>
  <w:style w:type="paragraph" w:styleId="ListParagraph">
    <w:name w:val="List Paragraph"/>
    <w:basedOn w:val="Normal"/>
    <w:uiPriority w:val="34"/>
    <w:qFormat/>
    <w:rsid w:val="003C2A65"/>
    <w:pPr>
      <w:ind w:left="720"/>
      <w:contextualSpacing/>
    </w:pPr>
  </w:style>
  <w:style w:type="character" w:styleId="Hyperlink">
    <w:name w:val="Hyperlink"/>
    <w:basedOn w:val="DefaultParagraphFont"/>
    <w:uiPriority w:val="99"/>
    <w:semiHidden/>
    <w:unhideWhenUsed/>
    <w:rsid w:val="003C2A65"/>
    <w:rPr>
      <w:color w:val="0000FF"/>
      <w:u w:val="single"/>
    </w:rPr>
  </w:style>
  <w:style w:type="character" w:styleId="SubtleEmphasis">
    <w:name w:val="Subtle Emphasis"/>
    <w:basedOn w:val="DefaultParagraphFont"/>
    <w:uiPriority w:val="19"/>
    <w:qFormat/>
    <w:rsid w:val="003C2A65"/>
    <w:rPr>
      <w:i/>
      <w:iCs/>
      <w:color w:val="404040" w:themeColor="text1" w:themeTint="BF"/>
    </w:rPr>
  </w:style>
  <w:style w:type="paragraph" w:styleId="NoSpacing">
    <w:name w:val="No Spacing"/>
    <w:link w:val="NoSpacingChar"/>
    <w:uiPriority w:val="1"/>
    <w:qFormat/>
    <w:rsid w:val="00835708"/>
    <w:pPr>
      <w:spacing w:after="0" w:line="240" w:lineRule="auto"/>
    </w:pPr>
    <w:rPr>
      <w:rFonts w:eastAsiaTheme="minorEastAsia"/>
    </w:rPr>
  </w:style>
  <w:style w:type="character" w:customStyle="1" w:styleId="NoSpacingChar">
    <w:name w:val="No Spacing Char"/>
    <w:basedOn w:val="DefaultParagraphFont"/>
    <w:link w:val="NoSpacing"/>
    <w:uiPriority w:val="1"/>
    <w:rsid w:val="00835708"/>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2789470">
      <w:bodyDiv w:val="1"/>
      <w:marLeft w:val="0"/>
      <w:marRight w:val="0"/>
      <w:marTop w:val="0"/>
      <w:marBottom w:val="0"/>
      <w:divBdr>
        <w:top w:val="none" w:sz="0" w:space="0" w:color="auto"/>
        <w:left w:val="none" w:sz="0" w:space="0" w:color="auto"/>
        <w:bottom w:val="none" w:sz="0" w:space="0" w:color="auto"/>
        <w:right w:val="none" w:sz="0" w:space="0" w:color="auto"/>
      </w:divBdr>
    </w:div>
    <w:div w:id="283388818">
      <w:bodyDiv w:val="1"/>
      <w:marLeft w:val="0"/>
      <w:marRight w:val="0"/>
      <w:marTop w:val="0"/>
      <w:marBottom w:val="0"/>
      <w:divBdr>
        <w:top w:val="none" w:sz="0" w:space="0" w:color="auto"/>
        <w:left w:val="none" w:sz="0" w:space="0" w:color="auto"/>
        <w:bottom w:val="none" w:sz="0" w:space="0" w:color="auto"/>
        <w:right w:val="none" w:sz="0" w:space="0" w:color="auto"/>
      </w:divBdr>
    </w:div>
    <w:div w:id="487550717">
      <w:bodyDiv w:val="1"/>
      <w:marLeft w:val="0"/>
      <w:marRight w:val="0"/>
      <w:marTop w:val="0"/>
      <w:marBottom w:val="0"/>
      <w:divBdr>
        <w:top w:val="none" w:sz="0" w:space="0" w:color="auto"/>
        <w:left w:val="none" w:sz="0" w:space="0" w:color="auto"/>
        <w:bottom w:val="none" w:sz="0" w:space="0" w:color="auto"/>
        <w:right w:val="none" w:sz="0" w:space="0" w:color="auto"/>
      </w:divBdr>
    </w:div>
    <w:div w:id="714547649">
      <w:bodyDiv w:val="1"/>
      <w:marLeft w:val="0"/>
      <w:marRight w:val="0"/>
      <w:marTop w:val="0"/>
      <w:marBottom w:val="0"/>
      <w:divBdr>
        <w:top w:val="none" w:sz="0" w:space="0" w:color="auto"/>
        <w:left w:val="none" w:sz="0" w:space="0" w:color="auto"/>
        <w:bottom w:val="none" w:sz="0" w:space="0" w:color="auto"/>
        <w:right w:val="none" w:sz="0" w:space="0" w:color="auto"/>
      </w:divBdr>
    </w:div>
    <w:div w:id="803936241">
      <w:bodyDiv w:val="1"/>
      <w:marLeft w:val="0"/>
      <w:marRight w:val="0"/>
      <w:marTop w:val="0"/>
      <w:marBottom w:val="0"/>
      <w:divBdr>
        <w:top w:val="none" w:sz="0" w:space="0" w:color="auto"/>
        <w:left w:val="none" w:sz="0" w:space="0" w:color="auto"/>
        <w:bottom w:val="none" w:sz="0" w:space="0" w:color="auto"/>
        <w:right w:val="none" w:sz="0" w:space="0" w:color="auto"/>
      </w:divBdr>
    </w:div>
    <w:div w:id="1207569411">
      <w:bodyDiv w:val="1"/>
      <w:marLeft w:val="0"/>
      <w:marRight w:val="0"/>
      <w:marTop w:val="0"/>
      <w:marBottom w:val="0"/>
      <w:divBdr>
        <w:top w:val="none" w:sz="0" w:space="0" w:color="auto"/>
        <w:left w:val="none" w:sz="0" w:space="0" w:color="auto"/>
        <w:bottom w:val="none" w:sz="0" w:space="0" w:color="auto"/>
        <w:right w:val="none" w:sz="0" w:space="0" w:color="auto"/>
      </w:divBdr>
    </w:div>
    <w:div w:id="1213081189">
      <w:bodyDiv w:val="1"/>
      <w:marLeft w:val="0"/>
      <w:marRight w:val="0"/>
      <w:marTop w:val="0"/>
      <w:marBottom w:val="0"/>
      <w:divBdr>
        <w:top w:val="none" w:sz="0" w:space="0" w:color="auto"/>
        <w:left w:val="none" w:sz="0" w:space="0" w:color="auto"/>
        <w:bottom w:val="none" w:sz="0" w:space="0" w:color="auto"/>
        <w:right w:val="none" w:sz="0" w:space="0" w:color="auto"/>
      </w:divBdr>
    </w:div>
    <w:div w:id="1412964736">
      <w:bodyDiv w:val="1"/>
      <w:marLeft w:val="0"/>
      <w:marRight w:val="0"/>
      <w:marTop w:val="0"/>
      <w:marBottom w:val="0"/>
      <w:divBdr>
        <w:top w:val="none" w:sz="0" w:space="0" w:color="auto"/>
        <w:left w:val="none" w:sz="0" w:space="0" w:color="auto"/>
        <w:bottom w:val="none" w:sz="0" w:space="0" w:color="auto"/>
        <w:right w:val="none" w:sz="0" w:space="0" w:color="auto"/>
      </w:divBdr>
    </w:div>
    <w:div w:id="1502701866">
      <w:bodyDiv w:val="1"/>
      <w:marLeft w:val="0"/>
      <w:marRight w:val="0"/>
      <w:marTop w:val="0"/>
      <w:marBottom w:val="0"/>
      <w:divBdr>
        <w:top w:val="none" w:sz="0" w:space="0" w:color="auto"/>
        <w:left w:val="none" w:sz="0" w:space="0" w:color="auto"/>
        <w:bottom w:val="none" w:sz="0" w:space="0" w:color="auto"/>
        <w:right w:val="none" w:sz="0" w:space="0" w:color="auto"/>
      </w:divBdr>
      <w:divsChild>
        <w:div w:id="1395010389">
          <w:marLeft w:val="0"/>
          <w:marRight w:val="0"/>
          <w:marTop w:val="0"/>
          <w:marBottom w:val="0"/>
          <w:divBdr>
            <w:top w:val="none" w:sz="0" w:space="0" w:color="auto"/>
            <w:left w:val="none" w:sz="0" w:space="0" w:color="auto"/>
            <w:bottom w:val="none" w:sz="0" w:space="0" w:color="auto"/>
            <w:right w:val="none" w:sz="0" w:space="0" w:color="auto"/>
          </w:divBdr>
          <w:divsChild>
            <w:div w:id="744108761">
              <w:marLeft w:val="0"/>
              <w:marRight w:val="0"/>
              <w:marTop w:val="0"/>
              <w:marBottom w:val="0"/>
              <w:divBdr>
                <w:top w:val="none" w:sz="0" w:space="0" w:color="auto"/>
                <w:left w:val="none" w:sz="0" w:space="0" w:color="auto"/>
                <w:bottom w:val="none" w:sz="0" w:space="0" w:color="auto"/>
                <w:right w:val="none" w:sz="0" w:space="0" w:color="auto"/>
              </w:divBdr>
              <w:divsChild>
                <w:div w:id="1238517789">
                  <w:marLeft w:val="0"/>
                  <w:marRight w:val="0"/>
                  <w:marTop w:val="0"/>
                  <w:marBottom w:val="0"/>
                  <w:divBdr>
                    <w:top w:val="none" w:sz="0" w:space="0" w:color="auto"/>
                    <w:left w:val="none" w:sz="0" w:space="0" w:color="auto"/>
                    <w:bottom w:val="none" w:sz="0" w:space="0" w:color="auto"/>
                    <w:right w:val="none" w:sz="0" w:space="0" w:color="auto"/>
                  </w:divBdr>
                  <w:divsChild>
                    <w:div w:id="257561246">
                      <w:marLeft w:val="0"/>
                      <w:marRight w:val="0"/>
                      <w:marTop w:val="0"/>
                      <w:marBottom w:val="0"/>
                      <w:divBdr>
                        <w:top w:val="none" w:sz="0" w:space="0" w:color="auto"/>
                        <w:left w:val="none" w:sz="0" w:space="0" w:color="auto"/>
                        <w:bottom w:val="none" w:sz="0" w:space="0" w:color="auto"/>
                        <w:right w:val="none" w:sz="0" w:space="0" w:color="auto"/>
                      </w:divBdr>
                      <w:divsChild>
                        <w:div w:id="1698652571">
                          <w:marLeft w:val="0"/>
                          <w:marRight w:val="0"/>
                          <w:marTop w:val="0"/>
                          <w:marBottom w:val="0"/>
                          <w:divBdr>
                            <w:top w:val="none" w:sz="0" w:space="0" w:color="auto"/>
                            <w:left w:val="none" w:sz="0" w:space="0" w:color="auto"/>
                            <w:bottom w:val="none" w:sz="0" w:space="0" w:color="auto"/>
                            <w:right w:val="none" w:sz="0" w:space="0" w:color="auto"/>
                          </w:divBdr>
                          <w:divsChild>
                            <w:div w:id="1314718626">
                              <w:marLeft w:val="0"/>
                              <w:marRight w:val="0"/>
                              <w:marTop w:val="0"/>
                              <w:marBottom w:val="0"/>
                              <w:divBdr>
                                <w:top w:val="none" w:sz="0" w:space="0" w:color="auto"/>
                                <w:left w:val="none" w:sz="0" w:space="0" w:color="auto"/>
                                <w:bottom w:val="none" w:sz="0" w:space="0" w:color="auto"/>
                                <w:right w:val="none" w:sz="0" w:space="0" w:color="auto"/>
                              </w:divBdr>
                              <w:divsChild>
                                <w:div w:id="1828667895">
                                  <w:marLeft w:val="0"/>
                                  <w:marRight w:val="0"/>
                                  <w:marTop w:val="0"/>
                                  <w:marBottom w:val="0"/>
                                  <w:divBdr>
                                    <w:top w:val="none" w:sz="0" w:space="0" w:color="auto"/>
                                    <w:left w:val="none" w:sz="0" w:space="0" w:color="auto"/>
                                    <w:bottom w:val="none" w:sz="0" w:space="0" w:color="auto"/>
                                    <w:right w:val="none" w:sz="0" w:space="0" w:color="auto"/>
                                  </w:divBdr>
                                  <w:divsChild>
                                    <w:div w:id="1249315470">
                                      <w:marLeft w:val="0"/>
                                      <w:marRight w:val="0"/>
                                      <w:marTop w:val="0"/>
                                      <w:marBottom w:val="0"/>
                                      <w:divBdr>
                                        <w:top w:val="none" w:sz="0" w:space="0" w:color="auto"/>
                                        <w:left w:val="none" w:sz="0" w:space="0" w:color="auto"/>
                                        <w:bottom w:val="none" w:sz="0" w:space="0" w:color="auto"/>
                                        <w:right w:val="none" w:sz="0" w:space="0" w:color="auto"/>
                                      </w:divBdr>
                                      <w:divsChild>
                                        <w:div w:id="250042663">
                                          <w:marLeft w:val="0"/>
                                          <w:marRight w:val="0"/>
                                          <w:marTop w:val="0"/>
                                          <w:marBottom w:val="0"/>
                                          <w:divBdr>
                                            <w:top w:val="none" w:sz="0" w:space="0" w:color="auto"/>
                                            <w:left w:val="none" w:sz="0" w:space="0" w:color="auto"/>
                                            <w:bottom w:val="none" w:sz="0" w:space="0" w:color="auto"/>
                                            <w:right w:val="none" w:sz="0" w:space="0" w:color="auto"/>
                                          </w:divBdr>
                                          <w:divsChild>
                                            <w:div w:id="1997880204">
                                              <w:marLeft w:val="0"/>
                                              <w:marRight w:val="0"/>
                                              <w:marTop w:val="0"/>
                                              <w:marBottom w:val="0"/>
                                              <w:divBdr>
                                                <w:top w:val="none" w:sz="0" w:space="0" w:color="auto"/>
                                                <w:left w:val="none" w:sz="0" w:space="0" w:color="auto"/>
                                                <w:bottom w:val="none" w:sz="0" w:space="0" w:color="auto"/>
                                                <w:right w:val="none" w:sz="0" w:space="0" w:color="auto"/>
                                              </w:divBdr>
                                              <w:divsChild>
                                                <w:div w:id="1661615632">
                                                  <w:marLeft w:val="0"/>
                                                  <w:marRight w:val="0"/>
                                                  <w:marTop w:val="0"/>
                                                  <w:marBottom w:val="0"/>
                                                  <w:divBdr>
                                                    <w:top w:val="none" w:sz="0" w:space="0" w:color="auto"/>
                                                    <w:left w:val="none" w:sz="0" w:space="0" w:color="auto"/>
                                                    <w:bottom w:val="none" w:sz="0" w:space="0" w:color="auto"/>
                                                    <w:right w:val="none" w:sz="0" w:space="0" w:color="auto"/>
                                                  </w:divBdr>
                                                  <w:divsChild>
                                                    <w:div w:id="957570858">
                                                      <w:marLeft w:val="0"/>
                                                      <w:marRight w:val="0"/>
                                                      <w:marTop w:val="0"/>
                                                      <w:marBottom w:val="0"/>
                                                      <w:divBdr>
                                                        <w:top w:val="none" w:sz="0" w:space="0" w:color="auto"/>
                                                        <w:left w:val="none" w:sz="0" w:space="0" w:color="auto"/>
                                                        <w:bottom w:val="none" w:sz="0" w:space="0" w:color="auto"/>
                                                        <w:right w:val="none" w:sz="0" w:space="0" w:color="auto"/>
                                                      </w:divBdr>
                                                      <w:divsChild>
                                                        <w:div w:id="2134248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9930664">
          <w:marLeft w:val="0"/>
          <w:marRight w:val="0"/>
          <w:marTop w:val="0"/>
          <w:marBottom w:val="0"/>
          <w:divBdr>
            <w:top w:val="none" w:sz="0" w:space="0" w:color="auto"/>
            <w:left w:val="none" w:sz="0" w:space="0" w:color="auto"/>
            <w:bottom w:val="none" w:sz="0" w:space="0" w:color="auto"/>
            <w:right w:val="none" w:sz="0" w:space="0" w:color="auto"/>
          </w:divBdr>
          <w:divsChild>
            <w:div w:id="1567569470">
              <w:marLeft w:val="0"/>
              <w:marRight w:val="0"/>
              <w:marTop w:val="0"/>
              <w:marBottom w:val="0"/>
              <w:divBdr>
                <w:top w:val="none" w:sz="0" w:space="0" w:color="auto"/>
                <w:left w:val="none" w:sz="0" w:space="0" w:color="auto"/>
                <w:bottom w:val="none" w:sz="0" w:space="0" w:color="auto"/>
                <w:right w:val="none" w:sz="0" w:space="0" w:color="auto"/>
              </w:divBdr>
              <w:divsChild>
                <w:div w:id="2036807910">
                  <w:marLeft w:val="0"/>
                  <w:marRight w:val="0"/>
                  <w:marTop w:val="0"/>
                  <w:marBottom w:val="0"/>
                  <w:divBdr>
                    <w:top w:val="none" w:sz="0" w:space="0" w:color="auto"/>
                    <w:left w:val="none" w:sz="0" w:space="0" w:color="auto"/>
                    <w:bottom w:val="none" w:sz="0" w:space="0" w:color="auto"/>
                    <w:right w:val="none" w:sz="0" w:space="0" w:color="auto"/>
                  </w:divBdr>
                  <w:divsChild>
                    <w:div w:id="1870415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9232685">
      <w:bodyDiv w:val="1"/>
      <w:marLeft w:val="0"/>
      <w:marRight w:val="0"/>
      <w:marTop w:val="0"/>
      <w:marBottom w:val="0"/>
      <w:divBdr>
        <w:top w:val="none" w:sz="0" w:space="0" w:color="auto"/>
        <w:left w:val="none" w:sz="0" w:space="0" w:color="auto"/>
        <w:bottom w:val="none" w:sz="0" w:space="0" w:color="auto"/>
        <w:right w:val="none" w:sz="0" w:space="0" w:color="auto"/>
      </w:divBdr>
    </w:div>
    <w:div w:id="1825730686">
      <w:bodyDiv w:val="1"/>
      <w:marLeft w:val="0"/>
      <w:marRight w:val="0"/>
      <w:marTop w:val="0"/>
      <w:marBottom w:val="0"/>
      <w:divBdr>
        <w:top w:val="none" w:sz="0" w:space="0" w:color="auto"/>
        <w:left w:val="none" w:sz="0" w:space="0" w:color="auto"/>
        <w:bottom w:val="none" w:sz="0" w:space="0" w:color="auto"/>
        <w:right w:val="none" w:sz="0" w:space="0" w:color="auto"/>
      </w:divBdr>
    </w:div>
    <w:div w:id="1892228855">
      <w:bodyDiv w:val="1"/>
      <w:marLeft w:val="0"/>
      <w:marRight w:val="0"/>
      <w:marTop w:val="0"/>
      <w:marBottom w:val="0"/>
      <w:divBdr>
        <w:top w:val="none" w:sz="0" w:space="0" w:color="auto"/>
        <w:left w:val="none" w:sz="0" w:space="0" w:color="auto"/>
        <w:bottom w:val="none" w:sz="0" w:space="0" w:color="auto"/>
        <w:right w:val="none" w:sz="0" w:space="0" w:color="auto"/>
      </w:divBdr>
      <w:divsChild>
        <w:div w:id="2124689968">
          <w:marLeft w:val="0"/>
          <w:marRight w:val="0"/>
          <w:marTop w:val="0"/>
          <w:marBottom w:val="0"/>
          <w:divBdr>
            <w:top w:val="none" w:sz="0" w:space="0" w:color="auto"/>
            <w:left w:val="none" w:sz="0" w:space="0" w:color="auto"/>
            <w:bottom w:val="none" w:sz="0" w:space="0" w:color="auto"/>
            <w:right w:val="none" w:sz="0" w:space="0" w:color="auto"/>
          </w:divBdr>
          <w:divsChild>
            <w:div w:id="39405640">
              <w:marLeft w:val="0"/>
              <w:marRight w:val="0"/>
              <w:marTop w:val="0"/>
              <w:marBottom w:val="0"/>
              <w:divBdr>
                <w:top w:val="none" w:sz="0" w:space="0" w:color="auto"/>
                <w:left w:val="none" w:sz="0" w:space="0" w:color="auto"/>
                <w:bottom w:val="none" w:sz="0" w:space="0" w:color="auto"/>
                <w:right w:val="none" w:sz="0" w:space="0" w:color="auto"/>
              </w:divBdr>
              <w:divsChild>
                <w:div w:id="1778520612">
                  <w:marLeft w:val="0"/>
                  <w:marRight w:val="0"/>
                  <w:marTop w:val="0"/>
                  <w:marBottom w:val="0"/>
                  <w:divBdr>
                    <w:top w:val="none" w:sz="0" w:space="0" w:color="auto"/>
                    <w:left w:val="none" w:sz="0" w:space="0" w:color="auto"/>
                    <w:bottom w:val="none" w:sz="0" w:space="0" w:color="auto"/>
                    <w:right w:val="none" w:sz="0" w:space="0" w:color="auto"/>
                  </w:divBdr>
                  <w:divsChild>
                    <w:div w:id="1360475299">
                      <w:marLeft w:val="0"/>
                      <w:marRight w:val="0"/>
                      <w:marTop w:val="0"/>
                      <w:marBottom w:val="0"/>
                      <w:divBdr>
                        <w:top w:val="none" w:sz="0" w:space="0" w:color="auto"/>
                        <w:left w:val="none" w:sz="0" w:space="0" w:color="auto"/>
                        <w:bottom w:val="none" w:sz="0" w:space="0" w:color="auto"/>
                        <w:right w:val="none" w:sz="0" w:space="0" w:color="auto"/>
                      </w:divBdr>
                      <w:divsChild>
                        <w:div w:id="1020205637">
                          <w:marLeft w:val="0"/>
                          <w:marRight w:val="0"/>
                          <w:marTop w:val="0"/>
                          <w:marBottom w:val="0"/>
                          <w:divBdr>
                            <w:top w:val="none" w:sz="0" w:space="0" w:color="auto"/>
                            <w:left w:val="none" w:sz="0" w:space="0" w:color="auto"/>
                            <w:bottom w:val="none" w:sz="0" w:space="0" w:color="auto"/>
                            <w:right w:val="none" w:sz="0" w:space="0" w:color="auto"/>
                          </w:divBdr>
                          <w:divsChild>
                            <w:div w:id="1799647074">
                              <w:marLeft w:val="0"/>
                              <w:marRight w:val="0"/>
                              <w:marTop w:val="0"/>
                              <w:marBottom w:val="0"/>
                              <w:divBdr>
                                <w:top w:val="none" w:sz="0" w:space="0" w:color="auto"/>
                                <w:left w:val="none" w:sz="0" w:space="0" w:color="auto"/>
                                <w:bottom w:val="none" w:sz="0" w:space="0" w:color="auto"/>
                                <w:right w:val="none" w:sz="0" w:space="0" w:color="auto"/>
                              </w:divBdr>
                              <w:divsChild>
                                <w:div w:id="812218826">
                                  <w:marLeft w:val="0"/>
                                  <w:marRight w:val="0"/>
                                  <w:marTop w:val="0"/>
                                  <w:marBottom w:val="0"/>
                                  <w:divBdr>
                                    <w:top w:val="none" w:sz="0" w:space="0" w:color="auto"/>
                                    <w:left w:val="none" w:sz="0" w:space="0" w:color="auto"/>
                                    <w:bottom w:val="none" w:sz="0" w:space="0" w:color="auto"/>
                                    <w:right w:val="none" w:sz="0" w:space="0" w:color="auto"/>
                                  </w:divBdr>
                                  <w:divsChild>
                                    <w:div w:id="354885886">
                                      <w:marLeft w:val="0"/>
                                      <w:marRight w:val="0"/>
                                      <w:marTop w:val="0"/>
                                      <w:marBottom w:val="0"/>
                                      <w:divBdr>
                                        <w:top w:val="none" w:sz="0" w:space="0" w:color="auto"/>
                                        <w:left w:val="none" w:sz="0" w:space="0" w:color="auto"/>
                                        <w:bottom w:val="none" w:sz="0" w:space="0" w:color="auto"/>
                                        <w:right w:val="none" w:sz="0" w:space="0" w:color="auto"/>
                                      </w:divBdr>
                                      <w:divsChild>
                                        <w:div w:id="1323895532">
                                          <w:marLeft w:val="0"/>
                                          <w:marRight w:val="0"/>
                                          <w:marTop w:val="0"/>
                                          <w:marBottom w:val="0"/>
                                          <w:divBdr>
                                            <w:top w:val="none" w:sz="0" w:space="0" w:color="auto"/>
                                            <w:left w:val="none" w:sz="0" w:space="0" w:color="auto"/>
                                            <w:bottom w:val="none" w:sz="0" w:space="0" w:color="auto"/>
                                            <w:right w:val="none" w:sz="0" w:space="0" w:color="auto"/>
                                          </w:divBdr>
                                          <w:divsChild>
                                            <w:div w:id="571624375">
                                              <w:marLeft w:val="0"/>
                                              <w:marRight w:val="0"/>
                                              <w:marTop w:val="0"/>
                                              <w:marBottom w:val="0"/>
                                              <w:divBdr>
                                                <w:top w:val="none" w:sz="0" w:space="0" w:color="auto"/>
                                                <w:left w:val="none" w:sz="0" w:space="0" w:color="auto"/>
                                                <w:bottom w:val="none" w:sz="0" w:space="0" w:color="auto"/>
                                                <w:right w:val="none" w:sz="0" w:space="0" w:color="auto"/>
                                              </w:divBdr>
                                              <w:divsChild>
                                                <w:div w:id="1004472945">
                                                  <w:marLeft w:val="0"/>
                                                  <w:marRight w:val="0"/>
                                                  <w:marTop w:val="0"/>
                                                  <w:marBottom w:val="0"/>
                                                  <w:divBdr>
                                                    <w:top w:val="none" w:sz="0" w:space="0" w:color="auto"/>
                                                    <w:left w:val="none" w:sz="0" w:space="0" w:color="auto"/>
                                                    <w:bottom w:val="none" w:sz="0" w:space="0" w:color="auto"/>
                                                    <w:right w:val="none" w:sz="0" w:space="0" w:color="auto"/>
                                                  </w:divBdr>
                                                  <w:divsChild>
                                                    <w:div w:id="1118111679">
                                                      <w:marLeft w:val="0"/>
                                                      <w:marRight w:val="0"/>
                                                      <w:marTop w:val="0"/>
                                                      <w:marBottom w:val="0"/>
                                                      <w:divBdr>
                                                        <w:top w:val="none" w:sz="0" w:space="0" w:color="auto"/>
                                                        <w:left w:val="none" w:sz="0" w:space="0" w:color="auto"/>
                                                        <w:bottom w:val="none" w:sz="0" w:space="0" w:color="auto"/>
                                                        <w:right w:val="none" w:sz="0" w:space="0" w:color="auto"/>
                                                      </w:divBdr>
                                                      <w:divsChild>
                                                        <w:div w:id="437679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53456793">
          <w:marLeft w:val="0"/>
          <w:marRight w:val="0"/>
          <w:marTop w:val="0"/>
          <w:marBottom w:val="0"/>
          <w:divBdr>
            <w:top w:val="none" w:sz="0" w:space="0" w:color="auto"/>
            <w:left w:val="none" w:sz="0" w:space="0" w:color="auto"/>
            <w:bottom w:val="none" w:sz="0" w:space="0" w:color="auto"/>
            <w:right w:val="none" w:sz="0" w:space="0" w:color="auto"/>
          </w:divBdr>
          <w:divsChild>
            <w:div w:id="1900745032">
              <w:marLeft w:val="0"/>
              <w:marRight w:val="0"/>
              <w:marTop w:val="0"/>
              <w:marBottom w:val="0"/>
              <w:divBdr>
                <w:top w:val="none" w:sz="0" w:space="0" w:color="auto"/>
                <w:left w:val="none" w:sz="0" w:space="0" w:color="auto"/>
                <w:bottom w:val="none" w:sz="0" w:space="0" w:color="auto"/>
                <w:right w:val="none" w:sz="0" w:space="0" w:color="auto"/>
              </w:divBdr>
              <w:divsChild>
                <w:div w:id="455414878">
                  <w:marLeft w:val="0"/>
                  <w:marRight w:val="0"/>
                  <w:marTop w:val="0"/>
                  <w:marBottom w:val="0"/>
                  <w:divBdr>
                    <w:top w:val="none" w:sz="0" w:space="0" w:color="auto"/>
                    <w:left w:val="none" w:sz="0" w:space="0" w:color="auto"/>
                    <w:bottom w:val="none" w:sz="0" w:space="0" w:color="auto"/>
                    <w:right w:val="none" w:sz="0" w:space="0" w:color="auto"/>
                  </w:divBdr>
                  <w:divsChild>
                    <w:div w:id="2016609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link.gov.uk" TargetMode="External"/><Relationship Id="rId3" Type="http://schemas.openxmlformats.org/officeDocument/2006/relationships/styles" Target="styles.xml"/><Relationship Id="rId7" Type="http://schemas.openxmlformats.org/officeDocument/2006/relationships/hyperlink" Target="https://brasaperuvian.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ntrepreneurscan.com/blog/need-for-autonom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MODULE LEAD: Charlotte Joyner</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12</Pages>
  <Words>2927</Words>
  <Characters>16685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Critically evaluate a range of traits and motivations across a variety of different types of entrepreneurs – An Essay.</vt:lpstr>
    </vt:vector>
  </TitlesOfParts>
  <Company/>
  <LinksUpToDate>false</LinksUpToDate>
  <CharactersWithSpaces>19573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a range of traits and motivations across a variety of different types of entrepreneurs – An Essay.</dc:title>
  <dc:subject>By C M ASIM- ID:2246597</dc:subject>
  <dc:creator>Sony</dc:creator>
  <cp:keywords/>
  <dc:description/>
  <cp:lastModifiedBy>Sony</cp:lastModifiedBy>
  <cp:revision>23</cp:revision>
  <dcterms:created xsi:type="dcterms:W3CDTF">2024-10-19T16:27:00Z</dcterms:created>
  <dcterms:modified xsi:type="dcterms:W3CDTF">2024-10-21T16:51:00Z</dcterms:modified>
  <cp:category>AI ACKNOWLEDGEMENT: I confirm that I have not used any AI tools in the research and creation of this assignment. I confirm that I have not presented any AI-generated materials as my work. I confirm I have copies of my drafts, notes, and other resources I used which I may be asked to provide in evidence.</cp:category>
</cp:coreProperties>
</file>