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宋体" w:hAnsi="宋体" w:eastAsia="宋体" w:cstheme="minorBidi"/>
          <w:kern w:val="2"/>
          <w:sz w:val="21"/>
          <w:szCs w:val="24"/>
          <w:lang w:val="en-US" w:eastAsia="zh-CN" w:bidi="ar-SA"/>
        </w:rPr>
        <w:id w:val="515929466"/>
        <w15:color w:val="DBDBDB"/>
        <w:docPartObj>
          <w:docPartGallery w:val="Table of Contents"/>
          <w:docPartUnique/>
        </w:docPartObj>
      </w:sdtPr>
      <w:sdtEndPr>
        <w:rPr>
          <w:rFonts w:hint="default" w:ascii="Times New Roman Regular" w:hAnsi="Times New Roman Regular" w:eastAsia="宋体" w:cs="Times New Roman Regular"/>
          <w:bCs/>
          <w:kern w:val="2"/>
          <w:sz w:val="21"/>
          <w:szCs w:val="36"/>
          <w:lang w:eastAsia="zh-Hans" w:bidi="ar-SA"/>
        </w:rPr>
      </w:sdtEndPr>
      <w:sdtContent>
        <w:p>
          <w:pPr>
            <w:spacing w:before="0" w:beforeLines="0" w:after="0" w:afterLines="0" w:line="240" w:lineRule="auto"/>
            <w:ind w:left="0" w:leftChars="0" w:right="0" w:rightChars="0" w:firstLine="0" w:firstLineChars="0"/>
            <w:jc w:val="center"/>
          </w:pPr>
          <w:r>
            <w:rPr>
              <w:rFonts w:hint="default" w:ascii="Times New Roman Regular" w:hAnsi="Times New Roman Regular" w:eastAsia="宋体" w:cs="Times New Roman Regular"/>
              <w:b/>
              <w:bCs/>
              <w:kern w:val="2"/>
              <w:sz w:val="28"/>
              <w:szCs w:val="36"/>
              <w:lang w:val="en-US" w:eastAsia="zh-Hans" w:bidi="ar-SA"/>
            </w:rPr>
            <w:t>C</w:t>
          </w:r>
          <w:r>
            <w:rPr>
              <w:rFonts w:hint="default" w:ascii="Times New Roman Regular" w:hAnsi="Times New Roman Regular" w:eastAsia="宋体" w:cs="Times New Roman Regular"/>
              <w:b/>
              <w:bCs/>
              <w:sz w:val="28"/>
              <w:szCs w:val="36"/>
            </w:rPr>
            <w:t>atalogue</w:t>
          </w:r>
        </w:p>
        <w:p>
          <w:pPr>
            <w:pStyle w:val="9"/>
            <w:tabs>
              <w:tab w:val="right" w:leader="dot" w:pos="8306"/>
            </w:tabs>
          </w:pPr>
          <w:r>
            <w:rPr>
              <w:rFonts w:hint="default" w:ascii="Times New Roman Regular" w:hAnsi="Times New Roman Regular" w:eastAsia="宋体" w:cs="Times New Roman Regular"/>
              <w:b/>
              <w:bCs/>
              <w:sz w:val="28"/>
              <w:szCs w:val="36"/>
              <w:lang w:eastAsia="zh-Hans"/>
            </w:rPr>
            <w:fldChar w:fldCharType="begin"/>
          </w:r>
          <w:r>
            <w:rPr>
              <w:rFonts w:hint="default" w:ascii="Times New Roman Regular" w:hAnsi="Times New Roman Regular" w:eastAsia="宋体" w:cs="Times New Roman Regular"/>
              <w:b/>
              <w:bCs/>
              <w:sz w:val="28"/>
              <w:szCs w:val="36"/>
              <w:lang w:eastAsia="zh-Hans"/>
            </w:rPr>
            <w:instrText xml:space="preserve">TOC \o "1-1" \h \u </w:instrText>
          </w:r>
          <w:r>
            <w:rPr>
              <w:rFonts w:hint="default" w:ascii="Times New Roman Regular" w:hAnsi="Times New Roman Regular" w:eastAsia="宋体" w:cs="Times New Roman Regular"/>
              <w:b/>
              <w:bCs/>
              <w:sz w:val="28"/>
              <w:szCs w:val="36"/>
              <w:lang w:eastAsia="zh-Hans"/>
            </w:rPr>
            <w:fldChar w:fldCharType="separate"/>
          </w:r>
          <w:r>
            <w:rPr>
              <w:rFonts w:hint="default" w:ascii="Times New Roman Regular" w:hAnsi="Times New Roman Regular" w:eastAsia="宋体" w:cs="Times New Roman Regular"/>
              <w:bCs/>
              <w:szCs w:val="36"/>
              <w:lang w:eastAsia="zh-Hans"/>
            </w:rPr>
            <w:fldChar w:fldCharType="begin"/>
          </w:r>
          <w:r>
            <w:rPr>
              <w:rFonts w:hint="default" w:ascii="Times New Roman Regular" w:hAnsi="Times New Roman Regular" w:eastAsia="宋体" w:cs="Times New Roman Regular"/>
              <w:bCs/>
              <w:szCs w:val="36"/>
              <w:lang w:eastAsia="zh-Hans"/>
            </w:rPr>
            <w:instrText xml:space="preserve"> HYPERLINK \l _Toc2074859512 </w:instrText>
          </w:r>
          <w:r>
            <w:rPr>
              <w:rFonts w:hint="default" w:ascii="Times New Roman Regular" w:hAnsi="Times New Roman Regular" w:eastAsia="宋体" w:cs="Times New Roman Regular"/>
              <w:bCs/>
              <w:szCs w:val="36"/>
              <w:lang w:eastAsia="zh-Hans"/>
            </w:rPr>
            <w:fldChar w:fldCharType="separate"/>
          </w:r>
          <w:r>
            <w:rPr>
              <w:rFonts w:hint="default" w:ascii="Times New Roman Regular" w:hAnsi="Times New Roman Regular" w:cs="Times New Roman Regular"/>
              <w:bCs/>
              <w:szCs w:val="36"/>
              <w:lang w:eastAsia="zh-Hans"/>
            </w:rPr>
            <w:t>Abstract</w:t>
          </w:r>
          <w:r>
            <w:tab/>
          </w:r>
          <w:r>
            <w:fldChar w:fldCharType="begin"/>
          </w:r>
          <w:r>
            <w:instrText xml:space="preserve"> PAGEREF _Toc2074859512 \h </w:instrText>
          </w:r>
          <w:r>
            <w:fldChar w:fldCharType="separate"/>
          </w:r>
          <w:r>
            <w:t>2</w:t>
          </w:r>
          <w:r>
            <w:fldChar w:fldCharType="end"/>
          </w:r>
          <w:r>
            <w:rPr>
              <w:rFonts w:hint="default" w:ascii="Times New Roman Regular" w:hAnsi="Times New Roman Regular" w:eastAsia="宋体" w:cs="Times New Roman Regular"/>
              <w:bCs/>
              <w:szCs w:val="36"/>
              <w:lang w:eastAsia="zh-Hans"/>
            </w:rPr>
            <w:fldChar w:fldCharType="end"/>
          </w:r>
        </w:p>
        <w:p>
          <w:pPr>
            <w:pStyle w:val="9"/>
            <w:tabs>
              <w:tab w:val="right" w:leader="dot" w:pos="8306"/>
            </w:tabs>
          </w:pPr>
          <w:r>
            <w:rPr>
              <w:rFonts w:hint="default" w:ascii="Times New Roman Regular" w:hAnsi="Times New Roman Regular" w:eastAsia="宋体" w:cs="Times New Roman Regular"/>
              <w:bCs/>
              <w:szCs w:val="36"/>
              <w:lang w:eastAsia="zh-Hans"/>
            </w:rPr>
            <w:fldChar w:fldCharType="begin"/>
          </w:r>
          <w:r>
            <w:rPr>
              <w:rFonts w:hint="default" w:ascii="Times New Roman Regular" w:hAnsi="Times New Roman Regular" w:eastAsia="宋体" w:cs="Times New Roman Regular"/>
              <w:bCs/>
              <w:szCs w:val="36"/>
              <w:lang w:eastAsia="zh-Hans"/>
            </w:rPr>
            <w:instrText xml:space="preserve"> HYPERLINK \l _Toc1324358198 </w:instrText>
          </w:r>
          <w:r>
            <w:rPr>
              <w:rFonts w:hint="default" w:ascii="Times New Roman Regular" w:hAnsi="Times New Roman Regular" w:eastAsia="宋体" w:cs="Times New Roman Regular"/>
              <w:bCs/>
              <w:szCs w:val="36"/>
              <w:lang w:eastAsia="zh-Hans"/>
            </w:rPr>
            <w:fldChar w:fldCharType="separate"/>
          </w:r>
          <w:r>
            <w:rPr>
              <w:rFonts w:hint="default" w:ascii="Times New Roman Regular" w:hAnsi="Times New Roman Regular" w:cs="Times New Roman Regular"/>
              <w:bCs/>
              <w:szCs w:val="28"/>
              <w:lang w:eastAsia="zh-Hans"/>
            </w:rPr>
            <w:t xml:space="preserve">1. </w:t>
          </w:r>
          <w:r>
            <w:rPr>
              <w:rFonts w:hint="default" w:ascii="Times New Roman Regular" w:hAnsi="Times New Roman Regular" w:cs="Times New Roman Regular"/>
              <w:bCs/>
              <w:szCs w:val="28"/>
              <w:lang w:val="en-US" w:eastAsia="zh-Hans"/>
            </w:rPr>
            <w:t>D</w:t>
          </w:r>
          <w:r>
            <w:rPr>
              <w:rFonts w:hint="default" w:ascii="Times New Roman Regular" w:hAnsi="Times New Roman Regular" w:cs="Times New Roman Regular"/>
              <w:bCs/>
              <w:szCs w:val="28"/>
            </w:rPr>
            <w:t>ifferent types of NoSQL databases</w:t>
          </w:r>
          <w:r>
            <w:tab/>
          </w:r>
          <w:r>
            <w:fldChar w:fldCharType="begin"/>
          </w:r>
          <w:r>
            <w:instrText xml:space="preserve"> PAGEREF _Toc1324358198 \h </w:instrText>
          </w:r>
          <w:r>
            <w:fldChar w:fldCharType="separate"/>
          </w:r>
          <w:r>
            <w:t>2</w:t>
          </w:r>
          <w:r>
            <w:fldChar w:fldCharType="end"/>
          </w:r>
          <w:r>
            <w:rPr>
              <w:rFonts w:hint="default" w:ascii="Times New Roman Regular" w:hAnsi="Times New Roman Regular" w:eastAsia="宋体" w:cs="Times New Roman Regular"/>
              <w:bCs/>
              <w:szCs w:val="36"/>
              <w:lang w:eastAsia="zh-Hans"/>
            </w:rPr>
            <w:fldChar w:fldCharType="end"/>
          </w:r>
        </w:p>
        <w:p>
          <w:pPr>
            <w:pStyle w:val="9"/>
            <w:tabs>
              <w:tab w:val="right" w:leader="dot" w:pos="8306"/>
            </w:tabs>
          </w:pPr>
          <w:r>
            <w:rPr>
              <w:rFonts w:hint="default" w:ascii="Times New Roman Regular" w:hAnsi="Times New Roman Regular" w:eastAsia="宋体" w:cs="Times New Roman Regular"/>
              <w:bCs/>
              <w:szCs w:val="36"/>
              <w:lang w:eastAsia="zh-Hans"/>
            </w:rPr>
            <w:fldChar w:fldCharType="begin"/>
          </w:r>
          <w:r>
            <w:rPr>
              <w:rFonts w:hint="default" w:ascii="Times New Roman Regular" w:hAnsi="Times New Roman Regular" w:eastAsia="宋体" w:cs="Times New Roman Regular"/>
              <w:bCs/>
              <w:szCs w:val="36"/>
              <w:lang w:eastAsia="zh-Hans"/>
            </w:rPr>
            <w:instrText xml:space="preserve"> HYPERLINK \l _Toc1967716278 </w:instrText>
          </w:r>
          <w:r>
            <w:rPr>
              <w:rFonts w:hint="default" w:ascii="Times New Roman Regular" w:hAnsi="Times New Roman Regular" w:eastAsia="宋体" w:cs="Times New Roman Regular"/>
              <w:bCs/>
              <w:szCs w:val="36"/>
              <w:lang w:eastAsia="zh-Hans"/>
            </w:rPr>
            <w:fldChar w:fldCharType="separate"/>
          </w:r>
          <w:r>
            <w:rPr>
              <w:rFonts w:hint="default" w:ascii="Times New Roman Regular" w:hAnsi="Times New Roman Regular" w:cs="Times New Roman Regular"/>
              <w:bCs/>
              <w:szCs w:val="28"/>
              <w:lang w:eastAsia="zh-Hans"/>
            </w:rPr>
            <w:t xml:space="preserve">2. </w:t>
          </w:r>
          <w:r>
            <w:rPr>
              <w:rFonts w:hint="default" w:ascii="Times New Roman Regular" w:hAnsi="Times New Roman Regular" w:cs="Times New Roman Regular"/>
              <w:bCs/>
              <w:szCs w:val="28"/>
              <w:lang w:eastAsia="zh-Hans"/>
            </w:rPr>
            <w:t>The difference between NoSQL database and relational database</w:t>
          </w:r>
          <w:r>
            <w:tab/>
          </w:r>
          <w:r>
            <w:fldChar w:fldCharType="begin"/>
          </w:r>
          <w:r>
            <w:instrText xml:space="preserve"> PAGEREF _Toc1967716278 \h </w:instrText>
          </w:r>
          <w:r>
            <w:fldChar w:fldCharType="separate"/>
          </w:r>
          <w:r>
            <w:t>3</w:t>
          </w:r>
          <w:r>
            <w:fldChar w:fldCharType="end"/>
          </w:r>
          <w:r>
            <w:rPr>
              <w:rFonts w:hint="default" w:ascii="Times New Roman Regular" w:hAnsi="Times New Roman Regular" w:eastAsia="宋体" w:cs="Times New Roman Regular"/>
              <w:bCs/>
              <w:szCs w:val="36"/>
              <w:lang w:eastAsia="zh-Hans"/>
            </w:rPr>
            <w:fldChar w:fldCharType="end"/>
          </w:r>
        </w:p>
        <w:p>
          <w:pPr>
            <w:pStyle w:val="9"/>
            <w:tabs>
              <w:tab w:val="right" w:leader="dot" w:pos="8306"/>
            </w:tabs>
          </w:pPr>
          <w:r>
            <w:rPr>
              <w:rFonts w:hint="default" w:ascii="Times New Roman Regular" w:hAnsi="Times New Roman Regular" w:eastAsia="宋体" w:cs="Times New Roman Regular"/>
              <w:bCs/>
              <w:szCs w:val="36"/>
              <w:lang w:eastAsia="zh-Hans"/>
            </w:rPr>
            <w:fldChar w:fldCharType="begin"/>
          </w:r>
          <w:r>
            <w:rPr>
              <w:rFonts w:hint="default" w:ascii="Times New Roman Regular" w:hAnsi="Times New Roman Regular" w:eastAsia="宋体" w:cs="Times New Roman Regular"/>
              <w:bCs/>
              <w:szCs w:val="36"/>
              <w:lang w:eastAsia="zh-Hans"/>
            </w:rPr>
            <w:instrText xml:space="preserve"> HYPERLINK \l _Toc159320546 </w:instrText>
          </w:r>
          <w:r>
            <w:rPr>
              <w:rFonts w:hint="default" w:ascii="Times New Roman Regular" w:hAnsi="Times New Roman Regular" w:eastAsia="宋体" w:cs="Times New Roman Regular"/>
              <w:bCs/>
              <w:szCs w:val="36"/>
              <w:lang w:eastAsia="zh-Hans"/>
            </w:rPr>
            <w:fldChar w:fldCharType="separate"/>
          </w:r>
          <w:r>
            <w:rPr>
              <w:rFonts w:hint="default" w:ascii="Times New Roman Regular" w:hAnsi="Times New Roman Regular" w:cs="Times New Roman Regular"/>
              <w:bCs/>
              <w:szCs w:val="28"/>
              <w:lang w:eastAsia="zh-Hans"/>
            </w:rPr>
            <w:t xml:space="preserve">3. </w:t>
          </w:r>
          <w:r>
            <w:rPr>
              <w:rFonts w:hint="default" w:ascii="Times New Roman Regular" w:hAnsi="Times New Roman Regular" w:cs="Times New Roman Regular"/>
              <w:bCs/>
              <w:szCs w:val="28"/>
              <w:lang w:eastAsia="zh-Hans"/>
            </w:rPr>
            <w:t>When to use NoSQL database</w:t>
          </w:r>
          <w:r>
            <w:tab/>
          </w:r>
          <w:r>
            <w:fldChar w:fldCharType="begin"/>
          </w:r>
          <w:r>
            <w:instrText xml:space="preserve"> PAGEREF _Toc159320546 \h </w:instrText>
          </w:r>
          <w:r>
            <w:fldChar w:fldCharType="separate"/>
          </w:r>
          <w:r>
            <w:t>4</w:t>
          </w:r>
          <w:r>
            <w:fldChar w:fldCharType="end"/>
          </w:r>
          <w:r>
            <w:rPr>
              <w:rFonts w:hint="default" w:ascii="Times New Roman Regular" w:hAnsi="Times New Roman Regular" w:eastAsia="宋体" w:cs="Times New Roman Regular"/>
              <w:bCs/>
              <w:szCs w:val="36"/>
              <w:lang w:eastAsia="zh-Hans"/>
            </w:rPr>
            <w:fldChar w:fldCharType="end"/>
          </w:r>
        </w:p>
        <w:p>
          <w:pPr>
            <w:pStyle w:val="9"/>
            <w:tabs>
              <w:tab w:val="right" w:leader="dot" w:pos="8306"/>
            </w:tabs>
          </w:pPr>
          <w:r>
            <w:rPr>
              <w:rFonts w:hint="default" w:ascii="Times New Roman Regular" w:hAnsi="Times New Roman Regular" w:eastAsia="宋体" w:cs="Times New Roman Regular"/>
              <w:bCs/>
              <w:szCs w:val="36"/>
              <w:lang w:eastAsia="zh-Hans"/>
            </w:rPr>
            <w:fldChar w:fldCharType="begin"/>
          </w:r>
          <w:r>
            <w:rPr>
              <w:rFonts w:hint="default" w:ascii="Times New Roman Regular" w:hAnsi="Times New Roman Regular" w:eastAsia="宋体" w:cs="Times New Roman Regular"/>
              <w:bCs/>
              <w:szCs w:val="36"/>
              <w:lang w:eastAsia="zh-Hans"/>
            </w:rPr>
            <w:instrText xml:space="preserve"> HYPERLINK \l _Toc1935792460 </w:instrText>
          </w:r>
          <w:r>
            <w:rPr>
              <w:rFonts w:hint="default" w:ascii="Times New Roman Regular" w:hAnsi="Times New Roman Regular" w:eastAsia="宋体" w:cs="Times New Roman Regular"/>
              <w:bCs/>
              <w:szCs w:val="36"/>
              <w:lang w:eastAsia="zh-Hans"/>
            </w:rPr>
            <w:fldChar w:fldCharType="separate"/>
          </w:r>
          <w:r>
            <w:rPr>
              <w:rFonts w:hint="default" w:ascii="Times New Roman Regular" w:hAnsi="Times New Roman Regular" w:cs="Times New Roman Regular"/>
              <w:bCs/>
              <w:szCs w:val="28"/>
              <w:lang w:eastAsia="zh-Hans"/>
            </w:rPr>
            <w:t>R</w:t>
          </w:r>
          <w:r>
            <w:rPr>
              <w:rFonts w:hint="default" w:ascii="Times New Roman Regular" w:hAnsi="Times New Roman Regular" w:cs="Times New Roman Regular"/>
              <w:bCs/>
              <w:szCs w:val="28"/>
              <w:lang w:val="en-US" w:eastAsia="zh-Hans"/>
            </w:rPr>
            <w:t>eferences</w:t>
          </w:r>
          <w:r>
            <w:tab/>
          </w:r>
          <w:r>
            <w:fldChar w:fldCharType="begin"/>
          </w:r>
          <w:r>
            <w:instrText xml:space="preserve"> PAGEREF _Toc1935792460 \h </w:instrText>
          </w:r>
          <w:r>
            <w:fldChar w:fldCharType="separate"/>
          </w:r>
          <w:r>
            <w:t>8</w:t>
          </w:r>
          <w:r>
            <w:fldChar w:fldCharType="end"/>
          </w:r>
          <w:r>
            <w:rPr>
              <w:rFonts w:hint="default" w:ascii="Times New Roman Regular" w:hAnsi="Times New Roman Regular" w:eastAsia="宋体" w:cs="Times New Roman Regular"/>
              <w:bCs/>
              <w:szCs w:val="36"/>
              <w:lang w:eastAsia="zh-Hans"/>
            </w:rPr>
            <w:fldChar w:fldCharType="end"/>
          </w:r>
        </w:p>
        <w:p>
          <w:pPr>
            <w:widowControl w:val="0"/>
            <w:numPr>
              <w:numId w:val="0"/>
            </w:numPr>
            <w:jc w:val="both"/>
            <w:rPr>
              <w:rFonts w:hint="default" w:ascii="Times New Roman Regular" w:hAnsi="Times New Roman Regular" w:eastAsia="宋体" w:cs="Times New Roman Regular"/>
              <w:b/>
              <w:bCs/>
              <w:sz w:val="28"/>
              <w:szCs w:val="36"/>
              <w:lang w:eastAsia="zh-Hans"/>
            </w:rPr>
          </w:pPr>
          <w:r>
            <w:rPr>
              <w:rFonts w:hint="default" w:ascii="Times New Roman Regular" w:hAnsi="Times New Roman Regular" w:eastAsia="宋体" w:cs="Times New Roman Regular"/>
              <w:bCs/>
              <w:szCs w:val="36"/>
              <w:lang w:eastAsia="zh-Hans"/>
            </w:rPr>
            <w:fldChar w:fldCharType="end"/>
          </w:r>
        </w:p>
      </w:sdtContent>
    </w:sdt>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rPr>
          <w:rFonts w:hint="default" w:ascii="Times New Roman Regular" w:hAnsi="Times New Roman Regular" w:cs="Times New Roman Regular"/>
          <w:b/>
          <w:bCs/>
          <w:sz w:val="28"/>
          <w:szCs w:val="36"/>
          <w:lang w:eastAsia="zh-Hans"/>
        </w:rPr>
      </w:pPr>
    </w:p>
    <w:p>
      <w:pPr>
        <w:widowControl w:val="0"/>
        <w:numPr>
          <w:numId w:val="0"/>
        </w:numPr>
        <w:jc w:val="both"/>
        <w:outlineLvl w:val="0"/>
        <w:rPr>
          <w:rFonts w:hint="default" w:ascii="Times New Roman Regular" w:hAnsi="Times New Roman Regular" w:cs="Times New Roman Regular"/>
          <w:b/>
          <w:bCs/>
          <w:sz w:val="32"/>
          <w:szCs w:val="40"/>
          <w:lang w:eastAsia="zh-Hans"/>
        </w:rPr>
      </w:pPr>
      <w:bookmarkStart w:id="0" w:name="_Toc2074859512"/>
      <w:r>
        <w:rPr>
          <w:rFonts w:hint="default" w:ascii="Times New Roman Regular" w:hAnsi="Times New Roman Regular" w:cs="Times New Roman Regular"/>
          <w:b/>
          <w:bCs/>
          <w:sz w:val="28"/>
          <w:szCs w:val="36"/>
          <w:lang w:eastAsia="zh-Hans"/>
        </w:rPr>
        <w:t>Abstract</w:t>
      </w:r>
      <w:bookmarkEnd w:id="0"/>
    </w:p>
    <w:p>
      <w:pPr>
        <w:widowControl w:val="0"/>
        <w:numPr>
          <w:numId w:val="0"/>
        </w:numPr>
        <w:jc w:val="both"/>
        <w:rPr>
          <w:rFonts w:hint="default" w:ascii="Times New Roman Regular" w:hAnsi="Times New Roman Regular" w:cs="Times New Roman Regular"/>
          <w:sz w:val="24"/>
          <w:szCs w:val="32"/>
          <w:lang w:eastAsia="zh-Hans"/>
        </w:rPr>
      </w:pPr>
      <w:r>
        <w:rPr>
          <w:rFonts w:hint="default" w:ascii="Times New Roman Regular" w:hAnsi="Times New Roman Regular" w:cs="Times New Roman Regular"/>
          <w:sz w:val="24"/>
          <w:szCs w:val="32"/>
          <w:lang w:val="en-US" w:eastAsia="zh-Hans"/>
        </w:rPr>
        <w:t>This report provides an overview of the different types of NoSQL databases and compares them to traditional relational databases.</w:t>
      </w:r>
      <w:r>
        <w:rPr>
          <w:rFonts w:hint="default" w:ascii="Times New Roman Regular" w:hAnsi="Times New Roman Regular" w:cs="Times New Roman Regular"/>
          <w:sz w:val="24"/>
          <w:szCs w:val="32"/>
          <w:lang w:eastAsia="zh-Hans"/>
        </w:rPr>
        <w:t xml:space="preserve"> It also provides examples of popular databases in each category. Additionally, the report explains how these different types of NoSQL databases could be used in the context of a fictional company, Abertawe Entertainment, for storing user information and digital assets. This report examines the debate of when to use a NoSQL database versus a relational database in the field of data management. It highlights the advantages and disadvantages of both types of databases and the specific needs of the application and the nature of the data being stored that should be considered when making a decision. </w:t>
      </w:r>
    </w:p>
    <w:p>
      <w:pPr>
        <w:widowControl w:val="0"/>
        <w:numPr>
          <w:numId w:val="0"/>
        </w:numPr>
        <w:jc w:val="both"/>
        <w:rPr>
          <w:rFonts w:hint="default" w:ascii="Times New Roman Regular" w:hAnsi="Times New Roman Regular" w:cs="Times New Roman Regular"/>
          <w:sz w:val="24"/>
          <w:szCs w:val="32"/>
          <w:lang w:eastAsia="zh-Hans"/>
        </w:rPr>
      </w:pPr>
    </w:p>
    <w:p>
      <w:pPr>
        <w:numPr>
          <w:ilvl w:val="0"/>
          <w:numId w:val="1"/>
        </w:numPr>
        <w:outlineLvl w:val="0"/>
        <w:rPr>
          <w:rFonts w:hint="default" w:ascii="Times New Roman Regular" w:hAnsi="Times New Roman Regular" w:cs="Times New Roman Regular"/>
          <w:b/>
          <w:bCs/>
          <w:sz w:val="28"/>
          <w:szCs w:val="28"/>
          <w:lang w:eastAsia="zh-Hans"/>
        </w:rPr>
      </w:pPr>
      <w:bookmarkStart w:id="1" w:name="_Toc1324358198"/>
      <w:r>
        <w:rPr>
          <w:rFonts w:hint="default" w:ascii="Times New Roman Regular" w:hAnsi="Times New Roman Regular" w:cs="Times New Roman Regular"/>
          <w:b/>
          <w:bCs/>
          <w:sz w:val="28"/>
          <w:szCs w:val="28"/>
          <w:lang w:val="en-US" w:eastAsia="zh-Hans"/>
        </w:rPr>
        <w:t>D</w:t>
      </w:r>
      <w:r>
        <w:rPr>
          <w:rFonts w:hint="default" w:ascii="Times New Roman Regular" w:hAnsi="Times New Roman Regular" w:cs="Times New Roman Regular"/>
          <w:b/>
          <w:bCs/>
          <w:sz w:val="28"/>
          <w:szCs w:val="28"/>
        </w:rPr>
        <w:t>ifferent types of NoSQL databases</w:t>
      </w:r>
      <w:bookmarkEnd w:id="1"/>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NoSQL databases</w:t>
      </w:r>
      <w:r>
        <w:rPr>
          <w:rFonts w:hint="default" w:ascii="Times New Roman Regular" w:hAnsi="Times New Roman Regular" w:cs="Times New Roman Regular"/>
          <w:sz w:val="24"/>
          <w:szCs w:val="32"/>
          <w:lang w:val="en-US" w:eastAsia="zh-Hans"/>
        </w:rPr>
        <w:fldChar w:fldCharType="begin"/>
      </w:r>
      <w:r>
        <w:rPr>
          <w:rFonts w:hint="default" w:ascii="Times New Roman Regular" w:hAnsi="Times New Roman Regular" w:cs="Times New Roman Regular"/>
          <w:sz w:val="24"/>
          <w:szCs w:val="32"/>
          <w:lang w:val="en-US" w:eastAsia="zh-Hans"/>
        </w:rPr>
        <w:instrText xml:space="preserve"> REF _Ref581586970 \n \h </w:instrText>
      </w:r>
      <w:r>
        <w:rPr>
          <w:rFonts w:hint="default" w:ascii="Times New Roman Regular" w:hAnsi="Times New Roman Regular" w:cs="Times New Roman Regular"/>
          <w:sz w:val="24"/>
          <w:szCs w:val="32"/>
          <w:lang w:val="en-US" w:eastAsia="zh-Hans"/>
        </w:rPr>
        <w:fldChar w:fldCharType="separate"/>
      </w:r>
      <w:r>
        <w:rPr>
          <w:rFonts w:hint="default" w:ascii="Times New Roman Regular" w:hAnsi="Times New Roman Regular" w:cs="Times New Roman Regular"/>
          <w:sz w:val="24"/>
          <w:szCs w:val="32"/>
          <w:lang w:val="en-US" w:eastAsia="zh-Hans"/>
        </w:rPr>
        <w:t>[1]</w:t>
      </w:r>
      <w:r>
        <w:rPr>
          <w:rFonts w:hint="default" w:ascii="Times New Roman Regular" w:hAnsi="Times New Roman Regular" w:cs="Times New Roman Regular"/>
          <w:sz w:val="24"/>
          <w:szCs w:val="32"/>
          <w:lang w:val="en-US" w:eastAsia="zh-Hans"/>
        </w:rPr>
        <w:fldChar w:fldCharType="end"/>
      </w:r>
      <w:r>
        <w:rPr>
          <w:rFonts w:hint="default" w:ascii="Times New Roman Regular" w:hAnsi="Times New Roman Regular" w:cs="Times New Roman Regular"/>
          <w:sz w:val="24"/>
          <w:szCs w:val="32"/>
          <w:lang w:val="en-US" w:eastAsia="zh-Hans"/>
        </w:rPr>
        <w:t xml:space="preserve"> are a class of databases that do not use the traditional SQL (Structured Query Language) for data manipulation and are designed to handle large amounts of data that may not fit well in a table-based relational database. There are several types of NoSQL databases, including document, graph, key-value, and wide column databases</w:t>
      </w:r>
      <w:r>
        <w:rPr>
          <w:rFonts w:hint="default" w:ascii="Times New Roman Regular" w:hAnsi="Times New Roman Regular" w:cs="Times New Roman Regular"/>
          <w:sz w:val="24"/>
          <w:szCs w:val="32"/>
          <w:lang w:val="en-US" w:eastAsia="zh-Hans"/>
        </w:rPr>
        <w:fldChar w:fldCharType="begin"/>
      </w:r>
      <w:r>
        <w:rPr>
          <w:rFonts w:hint="default" w:ascii="Times New Roman Regular" w:hAnsi="Times New Roman Regular" w:cs="Times New Roman Regular"/>
          <w:sz w:val="24"/>
          <w:szCs w:val="32"/>
          <w:lang w:val="en-US" w:eastAsia="zh-Hans"/>
        </w:rPr>
        <w:instrText xml:space="preserve"> REF _Ref584813914 \n \h </w:instrText>
      </w:r>
      <w:r>
        <w:rPr>
          <w:rFonts w:hint="default" w:ascii="Times New Roman Regular" w:hAnsi="Times New Roman Regular" w:cs="Times New Roman Regular"/>
          <w:sz w:val="24"/>
          <w:szCs w:val="32"/>
          <w:lang w:val="en-US" w:eastAsia="zh-Hans"/>
        </w:rPr>
        <w:fldChar w:fldCharType="separate"/>
      </w:r>
      <w:r>
        <w:rPr>
          <w:rFonts w:hint="default" w:ascii="Times New Roman Regular" w:hAnsi="Times New Roman Regular" w:cs="Times New Roman Regular"/>
          <w:sz w:val="24"/>
          <w:szCs w:val="32"/>
          <w:lang w:val="en-US" w:eastAsia="zh-Hans"/>
        </w:rPr>
        <w:t>[2]</w:t>
      </w:r>
      <w:r>
        <w:rPr>
          <w:rFonts w:hint="default" w:ascii="Times New Roman Regular" w:hAnsi="Times New Roman Regular" w:cs="Times New Roman Regular"/>
          <w:sz w:val="24"/>
          <w:szCs w:val="32"/>
          <w:lang w:val="en-US" w:eastAsia="zh-Hans"/>
        </w:rPr>
        <w:fldChar w:fldCharType="end"/>
      </w:r>
      <w:r>
        <w:rPr>
          <w:rFonts w:hint="default" w:ascii="Times New Roman Regular" w:hAnsi="Times New Roman Regular" w:cs="Times New Roman Regular"/>
          <w:sz w:val="24"/>
          <w:szCs w:val="32"/>
          <w:lang w:val="en-US" w:eastAsia="zh-Hans"/>
        </w:rPr>
        <w:t>.</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Document databases</w:t>
      </w:r>
      <w:r>
        <w:rPr>
          <w:rFonts w:hint="default" w:ascii="Times New Roman Regular" w:hAnsi="Times New Roman Regular" w:cs="Times New Roman Regular"/>
          <w:sz w:val="24"/>
          <w:szCs w:val="32"/>
          <w:lang w:val="en-US" w:eastAsia="zh-Hans"/>
        </w:rPr>
        <w:fldChar w:fldCharType="begin"/>
      </w:r>
      <w:r>
        <w:rPr>
          <w:rFonts w:hint="default" w:ascii="Times New Roman Regular" w:hAnsi="Times New Roman Regular" w:cs="Times New Roman Regular"/>
          <w:sz w:val="24"/>
          <w:szCs w:val="32"/>
          <w:lang w:val="en-US" w:eastAsia="zh-Hans"/>
        </w:rPr>
        <w:instrText xml:space="preserve"> REF _Ref598948601 \n \h </w:instrText>
      </w:r>
      <w:r>
        <w:rPr>
          <w:rFonts w:hint="default" w:ascii="Times New Roman Regular" w:hAnsi="Times New Roman Regular" w:cs="Times New Roman Regular"/>
          <w:sz w:val="24"/>
          <w:szCs w:val="32"/>
          <w:lang w:val="en-US" w:eastAsia="zh-Hans"/>
        </w:rPr>
        <w:fldChar w:fldCharType="separate"/>
      </w:r>
      <w:r>
        <w:rPr>
          <w:rFonts w:hint="default" w:ascii="Times New Roman Regular" w:hAnsi="Times New Roman Regular" w:cs="Times New Roman Regular"/>
          <w:sz w:val="24"/>
          <w:szCs w:val="32"/>
          <w:lang w:val="en-US" w:eastAsia="zh-Hans"/>
        </w:rPr>
        <w:t>[3]</w:t>
      </w:r>
      <w:r>
        <w:rPr>
          <w:rFonts w:hint="default" w:ascii="Times New Roman Regular" w:hAnsi="Times New Roman Regular" w:cs="Times New Roman Regular"/>
          <w:sz w:val="24"/>
          <w:szCs w:val="32"/>
          <w:lang w:val="en-US" w:eastAsia="zh-Hans"/>
        </w:rPr>
        <w:fldChar w:fldCharType="end"/>
      </w:r>
      <w:r>
        <w:rPr>
          <w:rFonts w:hint="default" w:ascii="Times New Roman Regular" w:hAnsi="Times New Roman Regular" w:cs="Times New Roman Regular"/>
          <w:sz w:val="24"/>
          <w:szCs w:val="32"/>
          <w:lang w:val="en-US" w:eastAsia="zh-Hans"/>
        </w:rPr>
        <w:t xml:space="preserve"> store data as documents, which are typically in a JSON-like format and can contain various key-value pairs, arrays, and nested documents. Document databases are best suited for storing semi-structured data, such as user profiles, and are easy to scale horizontally. Some examples of document databases include MongoDB and Couchbase.</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Graph databases</w:t>
      </w:r>
      <w:r>
        <w:rPr>
          <w:rFonts w:hint="default" w:ascii="Times New Roman Regular" w:hAnsi="Times New Roman Regular" w:cs="Times New Roman Regular"/>
          <w:sz w:val="24"/>
          <w:szCs w:val="32"/>
          <w:lang w:val="en-US" w:eastAsia="zh-Hans"/>
        </w:rPr>
        <w:fldChar w:fldCharType="begin"/>
      </w:r>
      <w:r>
        <w:rPr>
          <w:rFonts w:hint="default" w:ascii="Times New Roman Regular" w:hAnsi="Times New Roman Regular" w:cs="Times New Roman Regular"/>
          <w:sz w:val="24"/>
          <w:szCs w:val="32"/>
          <w:lang w:val="en-US" w:eastAsia="zh-Hans"/>
        </w:rPr>
        <w:instrText xml:space="preserve"> REF _Ref604864665 \n \h </w:instrText>
      </w:r>
      <w:r>
        <w:rPr>
          <w:rFonts w:hint="default" w:ascii="Times New Roman Regular" w:hAnsi="Times New Roman Regular" w:cs="Times New Roman Regular"/>
          <w:sz w:val="24"/>
          <w:szCs w:val="32"/>
          <w:lang w:val="en-US" w:eastAsia="zh-Hans"/>
        </w:rPr>
        <w:fldChar w:fldCharType="separate"/>
      </w:r>
      <w:r>
        <w:rPr>
          <w:rFonts w:hint="default" w:ascii="Times New Roman Regular" w:hAnsi="Times New Roman Regular" w:cs="Times New Roman Regular"/>
          <w:sz w:val="24"/>
          <w:szCs w:val="32"/>
          <w:lang w:val="en-US" w:eastAsia="zh-Hans"/>
        </w:rPr>
        <w:t>[4]</w:t>
      </w:r>
      <w:r>
        <w:rPr>
          <w:rFonts w:hint="default" w:ascii="Times New Roman Regular" w:hAnsi="Times New Roman Regular" w:cs="Times New Roman Regular"/>
          <w:sz w:val="24"/>
          <w:szCs w:val="32"/>
          <w:lang w:val="en-US" w:eastAsia="zh-Hans"/>
        </w:rPr>
        <w:fldChar w:fldCharType="end"/>
      </w:r>
      <w:r>
        <w:rPr>
          <w:rFonts w:hint="default" w:ascii="Times New Roman Regular" w:hAnsi="Times New Roman Regular" w:cs="Times New Roman Regular"/>
          <w:sz w:val="24"/>
          <w:szCs w:val="32"/>
          <w:lang w:val="en-US" w:eastAsia="zh-Hans"/>
        </w:rPr>
        <w:t xml:space="preserve"> store data as nodes and edges, which can represent entities and relationships between them. Graph databases are well-suited for storing data that has complex relationships, such as social networks. Some examples of graph databases include Neo4j and TigerGraph.</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Key-value databases</w:t>
      </w:r>
      <w:r>
        <w:rPr>
          <w:rFonts w:hint="default" w:ascii="Times New Roman Regular" w:hAnsi="Times New Roman Regular" w:cs="Times New Roman Regular"/>
          <w:sz w:val="24"/>
          <w:szCs w:val="32"/>
          <w:lang w:val="en-US" w:eastAsia="zh-Hans"/>
        </w:rPr>
        <w:fldChar w:fldCharType="begin"/>
      </w:r>
      <w:r>
        <w:rPr>
          <w:rFonts w:hint="default" w:ascii="Times New Roman Regular" w:hAnsi="Times New Roman Regular" w:cs="Times New Roman Regular"/>
          <w:sz w:val="24"/>
          <w:szCs w:val="32"/>
          <w:lang w:val="en-US" w:eastAsia="zh-Hans"/>
        </w:rPr>
        <w:instrText xml:space="preserve"> REF _Ref607973960 \n \h </w:instrText>
      </w:r>
      <w:r>
        <w:rPr>
          <w:rFonts w:hint="default" w:ascii="Times New Roman Regular" w:hAnsi="Times New Roman Regular" w:cs="Times New Roman Regular"/>
          <w:sz w:val="24"/>
          <w:szCs w:val="32"/>
          <w:lang w:val="en-US" w:eastAsia="zh-Hans"/>
        </w:rPr>
        <w:fldChar w:fldCharType="separate"/>
      </w:r>
      <w:r>
        <w:rPr>
          <w:rFonts w:hint="default" w:ascii="Times New Roman Regular" w:hAnsi="Times New Roman Regular" w:cs="Times New Roman Regular"/>
          <w:sz w:val="24"/>
          <w:szCs w:val="32"/>
          <w:lang w:val="en-US" w:eastAsia="zh-Hans"/>
        </w:rPr>
        <w:t>[5]</w:t>
      </w:r>
      <w:r>
        <w:rPr>
          <w:rFonts w:hint="default" w:ascii="Times New Roman Regular" w:hAnsi="Times New Roman Regular" w:cs="Times New Roman Regular"/>
          <w:sz w:val="24"/>
          <w:szCs w:val="32"/>
          <w:lang w:val="en-US" w:eastAsia="zh-Hans"/>
        </w:rPr>
        <w:fldChar w:fldCharType="end"/>
      </w:r>
      <w:r>
        <w:rPr>
          <w:rFonts w:hint="default" w:ascii="Times New Roman Regular" w:hAnsi="Times New Roman Regular" w:cs="Times New Roman Regular"/>
          <w:sz w:val="24"/>
          <w:szCs w:val="32"/>
          <w:lang w:val="en-US" w:eastAsia="zh-Hans"/>
        </w:rPr>
        <w:t xml:space="preserve"> store data as a collection of key-value pairs, where the key is used to look up the value. Key-value databases are simple and fast, making them well-suited for storing data that needs to be retrieved quickly, such as session data. Some examples of key-value databases include Redis and DynamoDB.</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Wide column databases</w:t>
      </w:r>
      <w:r>
        <w:rPr>
          <w:rFonts w:hint="default" w:ascii="Times New Roman Regular" w:hAnsi="Times New Roman Regular" w:cs="Times New Roman Regular"/>
          <w:sz w:val="24"/>
          <w:szCs w:val="32"/>
          <w:lang w:val="en-US" w:eastAsia="zh-Hans"/>
        </w:rPr>
        <w:fldChar w:fldCharType="begin"/>
      </w:r>
      <w:r>
        <w:rPr>
          <w:rFonts w:hint="default" w:ascii="Times New Roman Regular" w:hAnsi="Times New Roman Regular" w:cs="Times New Roman Regular"/>
          <w:sz w:val="24"/>
          <w:szCs w:val="32"/>
          <w:lang w:val="en-US" w:eastAsia="zh-Hans"/>
        </w:rPr>
        <w:instrText xml:space="preserve"> REF _Ref612427815 \n \h </w:instrText>
      </w:r>
      <w:r>
        <w:rPr>
          <w:rFonts w:hint="default" w:ascii="Times New Roman Regular" w:hAnsi="Times New Roman Regular" w:cs="Times New Roman Regular"/>
          <w:sz w:val="24"/>
          <w:szCs w:val="32"/>
          <w:lang w:val="en-US" w:eastAsia="zh-Hans"/>
        </w:rPr>
        <w:fldChar w:fldCharType="separate"/>
      </w:r>
      <w:r>
        <w:rPr>
          <w:rFonts w:hint="default" w:ascii="Times New Roman Regular" w:hAnsi="Times New Roman Regular" w:cs="Times New Roman Regular"/>
          <w:sz w:val="24"/>
          <w:szCs w:val="32"/>
          <w:lang w:val="en-US" w:eastAsia="zh-Hans"/>
        </w:rPr>
        <w:t>[6]</w:t>
      </w:r>
      <w:r>
        <w:rPr>
          <w:rFonts w:hint="default" w:ascii="Times New Roman Regular" w:hAnsi="Times New Roman Regular" w:cs="Times New Roman Regular"/>
          <w:sz w:val="24"/>
          <w:szCs w:val="32"/>
          <w:lang w:val="en-US" w:eastAsia="zh-Hans"/>
        </w:rPr>
        <w:fldChar w:fldCharType="end"/>
      </w:r>
      <w:r>
        <w:rPr>
          <w:rFonts w:hint="default" w:ascii="Times New Roman Regular" w:hAnsi="Times New Roman Regular" w:cs="Times New Roman Regular"/>
          <w:sz w:val="24"/>
          <w:szCs w:val="32"/>
          <w:lang w:val="en-US" w:eastAsia="zh-Hans"/>
        </w:rPr>
        <w:t>, also known as column-family databases, store data as columns in a table, rather than rows. Wide column databases are best suited for storing large amounts of data that can be queried using a small number of columns, such as time-series data. Some examples of wide column databases include Cassandra and HBase.</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Now let's consider how these different types of NoSQL databases could be used in the context of Abertawe Entertainment.</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For storing user information and digital assets, a document database would be a good choice. The flexible schema of a document database would allow for storing a wide variety of information about users and assets, including name, address, telephone number, date joined, title, author, genre, publisher, release date, price, stock amount, and BLOBs.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A graph database could be used to store the relationships between users and assets. For example, a node could represent a user and an edge could represent the ownership of an asset. This would allow for easy querying of data such as which assets a user owns or which users own a particular asset.</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A key-value database could be used to store information about user sessions and transactions. The key-value pairs could include the user's session ID, the asset they are purchasing, and any discount codes they are using.</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Finally, a wide column database could be used to store information about the history of asset prices and stock amounts. This data could be queried by date range to see how the price and stock of a particular asset has changed over time.</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In conclusion, NoSQL databases offer a variety of options for storing and querying large amounts of data. The type of NoSQL database that is best suited for a particular use case will depend on the nature of the data being stored and the types of queries that will be performed on it. In the case of Abertawe Entertainment, a combination of document, graph, key-value, and wide column databases could be used to efficiently store and query the required data.</w:t>
      </w:r>
    </w:p>
    <w:p>
      <w:pPr>
        <w:rPr>
          <w:rFonts w:hint="default" w:ascii="Times New Roman Regular" w:hAnsi="Times New Roman Regular" w:cs="Times New Roman Regular"/>
          <w:sz w:val="24"/>
          <w:szCs w:val="32"/>
          <w:lang w:val="en-US" w:eastAsia="zh-Hans"/>
        </w:rPr>
      </w:pPr>
    </w:p>
    <w:p>
      <w:pPr>
        <w:numPr>
          <w:ilvl w:val="0"/>
          <w:numId w:val="1"/>
        </w:numPr>
        <w:outlineLvl w:val="0"/>
        <w:rPr>
          <w:rFonts w:hint="default" w:ascii="Times New Roman Regular" w:hAnsi="Times New Roman Regular" w:cs="Times New Roman Regular"/>
          <w:b/>
          <w:bCs/>
          <w:sz w:val="28"/>
          <w:szCs w:val="28"/>
          <w:lang w:eastAsia="zh-Hans"/>
        </w:rPr>
      </w:pPr>
      <w:bookmarkStart w:id="2" w:name="_Toc1967716278"/>
      <w:r>
        <w:rPr>
          <w:rFonts w:hint="default" w:ascii="Times New Roman Regular" w:hAnsi="Times New Roman Regular" w:cs="Times New Roman Regular"/>
          <w:b/>
          <w:bCs/>
          <w:sz w:val="28"/>
          <w:szCs w:val="28"/>
          <w:lang w:eastAsia="zh-Hans"/>
        </w:rPr>
        <w:t>The difference between NoSQL database and relational database</w:t>
      </w:r>
      <w:bookmarkEnd w:id="2"/>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 xml:space="preserve">There are several key differences between </w:t>
      </w:r>
      <w:r>
        <w:rPr>
          <w:rFonts w:hint="default" w:ascii="Times New Roman Regular" w:hAnsi="Times New Roman Regular" w:cs="Times New Roman Regular"/>
          <w:sz w:val="24"/>
          <w:szCs w:val="32"/>
          <w:lang w:val="en-US" w:eastAsia="zh-Hans"/>
        </w:rPr>
        <w:t>NoSQL databases and traditional relational databases</w:t>
      </w:r>
      <w:r>
        <w:rPr>
          <w:rFonts w:hint="default" w:ascii="Times New Roman Regular" w:hAnsi="Times New Roman Regular" w:cs="Times New Roman Regular"/>
          <w:sz w:val="24"/>
          <w:szCs w:val="32"/>
          <w:lang w:val="en-US" w:eastAsia="zh-Hans"/>
        </w:rPr>
        <w:t>.</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Data is stored in tables and related to each other using foreign keys. These databases use SQL (Structured Query Language) to insert, update, and query data. Examples of relational databases include MySQL, PostgreSQL, and SQL Server.</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NoSQL databases, on the other hand, do not use the relational model or SQL. Instead, they use a variety of data models, such as documents, graphs, key-value pairs, and wide columns, to organize data. The most common types of NoSQL databases include Document databases, Graph databases, Key-Value stores, and Column-Family stores. These databases are designed to handle large amounts of data that may not fit well in a table-based relational database, such as big data, semi-structured data and unstructured data.</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One of the major differences between NoSQL and traditional relational databases is scalability. NoSQL databases are often easier to scale horizontally, meaning that new machines can be added to the system to handle an increase in load, whereas relational databases are typically scaled vertically by adding more power and memory to a single machine.</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Another important difference is the data model. Relational databases use a rigid schema, which defines the structure of the data in advance. NoSQL databases, however, often use a flexible schema, which allows for the storing and querying of a wide variety of data without predefining its structure. This makes NoSQL databases more suitable for storing unstructured and semi-structured data.</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NoSQL databases also differ from traditional relational databases in terms of data retrieval. Relational databases use SQL to query data, which is often performed using joins to combine data from multiple tables. NoSQL databases, on the other hand, typically use specific query languages that are tailored to the data model, such as MongoDB's query language for Document databases and Gremlin for Graph databases.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NoSQL databases also have a more distributed architecture compared to relational databases, they can spread data across a large number of servers, which can provide better performance, more flexibility, and more fault tolerance. Additionally, they are more suitable for use in cloud and containerized environments, and they work well with big data and IoT applications.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In conclusion, NoSQL databases and traditional relational databases are two different types of databases that are used to store and manage data. NoSQL databases offer a variety of options for storing and querying large amounts of data and are designed to handle data that may not fit well in a table-based relational database. They are typically more scalable, flexible, and distributed than relational databases, making them suitable for a wider range of use cases, such as big data, semi-structured data, and unstructured data. On the other hand, Relational databases use a traditional model, which utilizes tables, rows, and columns to organize data, it is based on SQL to insert, update and query the data, and it is known for its powerful querying capabilities.</w:t>
      </w:r>
    </w:p>
    <w:p>
      <w:pPr>
        <w:rPr>
          <w:rFonts w:hint="default" w:ascii="Times New Roman Regular" w:hAnsi="Times New Roman Regular" w:cs="Times New Roman Regular"/>
          <w:sz w:val="24"/>
          <w:szCs w:val="32"/>
          <w:lang w:val="en-US" w:eastAsia="zh-Hans"/>
        </w:rPr>
      </w:pPr>
    </w:p>
    <w:p>
      <w:pPr>
        <w:numPr>
          <w:ilvl w:val="0"/>
          <w:numId w:val="1"/>
        </w:numPr>
        <w:outlineLvl w:val="0"/>
        <w:rPr>
          <w:rFonts w:hint="default" w:ascii="Times New Roman Regular" w:hAnsi="Times New Roman Regular" w:cs="Times New Roman Regular"/>
          <w:b/>
          <w:bCs/>
          <w:sz w:val="28"/>
          <w:szCs w:val="28"/>
          <w:lang w:eastAsia="zh-Hans"/>
        </w:rPr>
      </w:pPr>
      <w:bookmarkStart w:id="3" w:name="_Toc159320546"/>
      <w:r>
        <w:rPr>
          <w:rFonts w:hint="default" w:ascii="Times New Roman Regular" w:hAnsi="Times New Roman Regular" w:cs="Times New Roman Regular"/>
          <w:b/>
          <w:bCs/>
          <w:sz w:val="28"/>
          <w:szCs w:val="28"/>
          <w:lang w:eastAsia="zh-Hans"/>
        </w:rPr>
        <w:t>When to use NoSQL database</w:t>
      </w:r>
      <w:bookmarkEnd w:id="3"/>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The debate of when to use a NoSQL database versus a relational database has been a topic of discussion in the field of data management for some time. Both types of databases have their own set of advantages and disadvantages, and the choice of which one to use depends on the specific needs of the application and the nature of the data being stored.</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Another advantage of NoSQL databases is scalability. They are often easier to scale horizontally, meaning that new machines can be added to the system to handle an increase in load. This makes them well-suited for use in cloud and containerized environments, where resources can be added and removed dynamically.</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NoSQL databases are also known for their high performance, as they can handle a large number of requests simultaneously and can store a large amount of data with lower latency than relational databases. For example, when it comes to inserting, updating, and deleting data, NoSQL databases can often do so much faster than traditional relational databases.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On the other hand, traditional relational databases are known for their powerful querying capabilities. They use SQL (Structured Query Language) to insert, update, and query data, which is often performed using joins to combine data from multiple tables. Relational databases are particularly well-suited for use cases that require complex queries, such as business intelligence and data analytics.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Relational databases are also known for their consistency and durability, as they guarantee that data is stored in a consistent and reliable manner. NoSQL databases, on the other hand, typically offer a trade-off between consistency and performance, with some NoSQL databases requiring sacrifices in consistency in order to achieve high performance.</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Another advantage of relational databases is their ability to handle transactions. Transactions provide a way to ensure that a series of related actions are performed as a single, atomic unit, and relational databases support transactions natively. NoSQL databases, on the other hand, often require additional programming or third-party libraries to handle transactions.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In conclusion, the choice of whether to use a NoSQL database or a relational database depends on the specific needs of the application and the nature of the data being stored. NoSQL databases are well-suited for use cases that involve large amounts of unstructured and semi-structured data, and they can provide high performance and scalability. On the other hand, relational databases are well-suited for use cases that require complex queries, consistency and durability, and transactional operations. In some cases, it's also possible to use a combination of both types of databases, like using a NoSQL database to handle big data, and a relational database to handle structured data, depending on the use case. It's important to evaluate the requirements of your project and make the best decision based on the nature of data, the size and the scalability needs.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When deciding whether to use a NoSQL or a relational database, it is important to consider the nature of the data that will be stored and the types of queries that will be performed on it. In the case of Abertawe Entertainment, a NoSQL database would be a better choice for several reasons.</w:t>
      </w: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First, NoSQL databases are designed to handle large amounts of data that may not fit well in a table-based relational database. With a growing number of users and digital assets, Abertawe Entertainment would need to store and query large amounts of data, which a NoSQL database is better equipped to handle.</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Second, NoSQL databases are more flexible in terms of their schema, compared to relational databases. In a relational database, the structure of the data is rigidly defined in tables and columns, which can make it difficult to add new data fields or change existing ones. In contrast, NoSQL databases such as document databases can store data in a flexible format, such as JSON-like documents, which allows for a more dynamic and flexible data model.</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Third, NoSQL databases can be horizontally scaled, which means that additional machines can be added to the database cluster as the load increases. This is beneficial for Abertawe Entertainment, which plans to expand its digital footprint and branch out across Wales. Horizontal scaling allows for easy management of increasing data and traffic, which is vital for a growing business like Abertawe.</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Fourth, NoSQL databases can be more performant for certain types of queries. Abertawe Entertainment could use graph database to easily query data such as which assets a user owns or which users own a particular asset. Similarly, key-value databases are simple and fast, making them well-suited for storing data that needs to be retrieved qu</w:t>
      </w:r>
      <w:bookmarkStart w:id="11" w:name="_GoBack"/>
      <w:bookmarkEnd w:id="11"/>
      <w:r>
        <w:rPr>
          <w:rFonts w:hint="default" w:ascii="Times New Roman Regular" w:hAnsi="Times New Roman Regular" w:cs="Times New Roman Regular"/>
          <w:sz w:val="24"/>
          <w:szCs w:val="32"/>
          <w:lang w:val="en-US" w:eastAsia="zh-Hans"/>
        </w:rPr>
        <w:t>ickly, such as session data. And wide column databases are good for storing large amounts of data that can be queried using a small number of columns, such as time-series data.</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However, it's worth noting that there are also cases where relational databases are more appropriate. Additionally, they are equipped with powerful query languages and optimization capabilities which are key for more complex data analytics and reporting. And they are generally more mature and battle-tested than NoSQL databases and therefore less likely to have bugs and other issues.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When deciding whether to use a NoSQL database, there are several key factors to consider. One of the most important factors for Abertawe Entertainment is the ability to handle large amounts of data. With a growing number of users and digital assets, the company needs a database that can scale to handle the increasing data load. NoSQL databases, particularly those that use a distributed architecture, can handle large amounts of data much more efficiently than traditional relational databases.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Another important factor is the flexibility of the data model. In a relational database, the structure of the data is rigidly defined in tables and columns, which can make it difficult to add new data fields or change existing ones. In contrast, NoSQL databases, such as document databases, can store data in a flexible format, such as JSON-like documents, which allows for a more dynamic and flexible data model. This flexibility is important for Abertawe Entertainment as it needs to store and query a wide variety of information about users and assets.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Performance is another key consideration for Abertawe Entertainment. NoSQL databases, such as key-value databases, can be fast and efficient for certain types of queries, such as lookups using a specific key. For example, it could use a key-value database to store information about user sessions and transactions. This would allow for fast lookups of information such as the user's session ID and the assets they are purchasing. Similarly, wide column databases, are good for storing large amounts of data that can be queried using a small number of columns, such as time-series data. This could be used to store information about the history of asset prices and stock amounts.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Scalability is also an important consideration for Abertawe Entertainment. As the company expands its digital footprint and branches out across Wales, it will need to handle a growing number of users and a corresponding increase in data load. NoSQL databases can be easily scaled horizontally, which means that additional machines can be added to the database cluster as the load increases. This scalability allows for easy management of increasing data and traffic, which is vital for a growing business like Abertawe Entertainment.</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Lastly, NoSQL databases also allow for a greater degree of availability and fault tolerance compared to traditional relational databases. A NoSQL database system can replicate data across multiple servers and handle the failure of individual servers, reducing the risk of data loss and downtime. This can give Abertawe Entertainment the necessary peace of mind and ensure data is always available for its customers.</w:t>
      </w:r>
    </w:p>
    <w:p>
      <w:pPr>
        <w:rPr>
          <w:rFonts w:hint="default" w:ascii="Times New Roman Regular" w:hAnsi="Times New Roman Regular" w:cs="Times New Roman Regular"/>
          <w:sz w:val="24"/>
          <w:szCs w:val="32"/>
          <w:lang w:val="en-US" w:eastAsia="zh-Hans"/>
        </w:rPr>
      </w:pPr>
    </w:p>
    <w:p>
      <w:pPr>
        <w:rPr>
          <w:rFonts w:hint="default" w:ascii="Times New Roman Regular" w:hAnsi="Times New Roman Regular" w:cs="Times New Roman Regular"/>
          <w:sz w:val="24"/>
          <w:szCs w:val="32"/>
          <w:lang w:val="en-US" w:eastAsia="zh-Hans"/>
        </w:rPr>
      </w:pPr>
      <w:r>
        <w:rPr>
          <w:rFonts w:hint="default" w:ascii="Times New Roman Regular" w:hAnsi="Times New Roman Regular" w:cs="Times New Roman Regular"/>
          <w:sz w:val="24"/>
          <w:szCs w:val="32"/>
          <w:lang w:val="en-US" w:eastAsia="zh-Hans"/>
        </w:rPr>
        <w:t>In conclusion, NoSQL databases offer a variety of options for storing and querying large amounts of data. The type of NoSQL database that is best suited for a particular use case will depend on the nature of the data being stored and the types of queries that will be performed on it. In the case of Abertawe Entertainment, NoSQL databases can handle large amounts of data, provide a more flexible data model, offer good performance and scalability, and increase availability and fault tolerance. This can help Abertawe Entertainment to achieve its goal of expanding its digital footprint and branching out across Wales while providing a high-quality service to its customers.</w:t>
      </w:r>
    </w:p>
    <w:p>
      <w:pPr>
        <w:rPr>
          <w:rFonts w:hint="default" w:ascii="Times New Roman Regular" w:hAnsi="Times New Roman Regular" w:cs="Times New Roman Regular"/>
          <w:sz w:val="24"/>
          <w:szCs w:val="32"/>
          <w:lang w:val="en-US" w:eastAsia="zh-Hans"/>
        </w:rPr>
      </w:pPr>
    </w:p>
    <w:p>
      <w:pPr>
        <w:numPr>
          <w:numId w:val="0"/>
        </w:numPr>
        <w:outlineLvl w:val="0"/>
        <w:rPr>
          <w:rFonts w:hint="default" w:ascii="Times New Roman Regular" w:hAnsi="Times New Roman Regular" w:cs="Times New Roman Regular"/>
          <w:b/>
          <w:bCs/>
          <w:sz w:val="28"/>
          <w:szCs w:val="28"/>
          <w:lang w:eastAsia="zh-Hans"/>
        </w:rPr>
      </w:pPr>
      <w:bookmarkStart w:id="4" w:name="_Toc1935792460"/>
      <w:r>
        <w:rPr>
          <w:rFonts w:hint="default" w:ascii="Times New Roman Regular" w:hAnsi="Times New Roman Regular" w:cs="Times New Roman Regular"/>
          <w:b/>
          <w:bCs/>
          <w:sz w:val="28"/>
          <w:szCs w:val="28"/>
          <w:lang w:eastAsia="zh-Hans"/>
        </w:rPr>
        <w:t>R</w:t>
      </w:r>
      <w:r>
        <w:rPr>
          <w:rFonts w:hint="default" w:ascii="Times New Roman Regular" w:hAnsi="Times New Roman Regular" w:cs="Times New Roman Regular"/>
          <w:b/>
          <w:bCs/>
          <w:sz w:val="28"/>
          <w:szCs w:val="28"/>
          <w:lang w:val="en-US" w:eastAsia="zh-Hans"/>
        </w:rPr>
        <w:t>eferences</w:t>
      </w:r>
      <w:r>
        <w:rPr>
          <w:rFonts w:hint="default" w:ascii="Times New Roman Regular" w:hAnsi="Times New Roman Regular" w:cs="Times New Roman Regular"/>
          <w:b/>
          <w:bCs/>
          <w:sz w:val="28"/>
          <w:szCs w:val="28"/>
          <w:lang w:eastAsia="zh-Hans"/>
        </w:rPr>
        <w:t>:</w:t>
      </w:r>
      <w:bookmarkEnd w:id="4"/>
    </w:p>
    <w:p>
      <w:pPr>
        <w:keepNext w:val="0"/>
        <w:keepLines w:val="0"/>
        <w:pageBreakBefore w:val="0"/>
        <w:widowControl w:val="0"/>
        <w:numPr>
          <w:ilvl w:val="0"/>
          <w:numId w:val="2"/>
        </w:numPr>
        <w:kinsoku/>
        <w:wordWrap/>
        <w:overflowPunct/>
        <w:topLinePunct w:val="0"/>
        <w:autoSpaceDE/>
        <w:autoSpaceDN/>
        <w:bidi w:val="0"/>
        <w:adjustRightInd/>
        <w:snapToGrid/>
        <w:ind w:left="420" w:hanging="480" w:hangingChars="200"/>
        <w:textAlignment w:val="auto"/>
        <w:rPr>
          <w:rFonts w:hint="default" w:ascii="Times New Roman Regular" w:hAnsi="Times New Roman Regular" w:cs="Times New Roman Regular"/>
          <w:sz w:val="24"/>
          <w:szCs w:val="32"/>
          <w:lang w:eastAsia="zh-Hans"/>
        </w:rPr>
      </w:pPr>
      <w:bookmarkStart w:id="5" w:name="_Ref581586970"/>
      <w:r>
        <w:rPr>
          <w:rFonts w:hint="default" w:ascii="Times New Roman Regular" w:hAnsi="Times New Roman Regular" w:cs="Times New Roman Regular"/>
          <w:sz w:val="24"/>
          <w:szCs w:val="32"/>
          <w:lang w:eastAsia="zh-Hans"/>
        </w:rPr>
        <w:t>J. Han and E. Haihong, et al.,"Survey on NoSQL database," in 2011 6th international conference on pervasive computing and applications, 2011, pp. 363-366.</w:t>
      </w:r>
      <w:bookmarkEnd w:id="5"/>
    </w:p>
    <w:p>
      <w:pPr>
        <w:keepNext w:val="0"/>
        <w:keepLines w:val="0"/>
        <w:pageBreakBefore w:val="0"/>
        <w:widowControl w:val="0"/>
        <w:numPr>
          <w:ilvl w:val="0"/>
          <w:numId w:val="2"/>
        </w:numPr>
        <w:kinsoku/>
        <w:wordWrap/>
        <w:overflowPunct/>
        <w:topLinePunct w:val="0"/>
        <w:autoSpaceDE/>
        <w:autoSpaceDN/>
        <w:bidi w:val="0"/>
        <w:adjustRightInd/>
        <w:snapToGrid/>
        <w:ind w:left="420" w:hanging="480" w:hangingChars="200"/>
        <w:textAlignment w:val="auto"/>
        <w:rPr>
          <w:rFonts w:hint="default" w:ascii="Times New Roman Regular" w:hAnsi="Times New Roman Regular" w:cs="Times New Roman Regular"/>
          <w:sz w:val="24"/>
          <w:szCs w:val="32"/>
          <w:lang w:eastAsia="zh-Hans"/>
        </w:rPr>
      </w:pPr>
      <w:bookmarkStart w:id="6" w:name="_Ref584813914"/>
      <w:r>
        <w:rPr>
          <w:rFonts w:hint="default" w:ascii="Times New Roman Regular" w:hAnsi="Times New Roman Regular" w:cs="Times New Roman Regular"/>
          <w:sz w:val="24"/>
          <w:szCs w:val="32"/>
          <w:lang w:eastAsia="zh-Hans"/>
        </w:rPr>
        <w:t>A. Davoudian and L. Chen, et al., "A survey on NoSQL stores," ACM Computing Surveys (CSUR), vol. 51, no. 2, pp. 1-43, 2018.</w:t>
      </w:r>
      <w:bookmarkEnd w:id="6"/>
    </w:p>
    <w:p>
      <w:pPr>
        <w:keepNext w:val="0"/>
        <w:keepLines w:val="0"/>
        <w:pageBreakBefore w:val="0"/>
        <w:widowControl w:val="0"/>
        <w:numPr>
          <w:ilvl w:val="0"/>
          <w:numId w:val="2"/>
        </w:numPr>
        <w:kinsoku/>
        <w:wordWrap/>
        <w:overflowPunct/>
        <w:topLinePunct w:val="0"/>
        <w:autoSpaceDE/>
        <w:autoSpaceDN/>
        <w:bidi w:val="0"/>
        <w:adjustRightInd/>
        <w:snapToGrid/>
        <w:ind w:left="420" w:hanging="480" w:hangingChars="200"/>
        <w:textAlignment w:val="auto"/>
        <w:rPr>
          <w:rFonts w:hint="default" w:ascii="Times New Roman Regular" w:hAnsi="Times New Roman Regular" w:cs="Times New Roman Regular"/>
          <w:sz w:val="24"/>
          <w:szCs w:val="32"/>
          <w:lang w:eastAsia="zh-Hans"/>
        </w:rPr>
      </w:pPr>
      <w:bookmarkStart w:id="7" w:name="_Ref598948601"/>
      <w:r>
        <w:rPr>
          <w:rFonts w:hint="default" w:ascii="Times New Roman Regular" w:hAnsi="Times New Roman Regular" w:cs="Times New Roman Regular"/>
          <w:sz w:val="24"/>
          <w:szCs w:val="32"/>
          <w:lang w:eastAsia="zh-Hans"/>
        </w:rPr>
        <w:t>C. Clifton and H. Garcie-Molina,"The design of a document database," in Proceedings of the ACM conference on Document processing systems, 2000, pp. 125-134.</w:t>
      </w:r>
      <w:bookmarkEnd w:id="7"/>
    </w:p>
    <w:p>
      <w:pPr>
        <w:keepNext w:val="0"/>
        <w:keepLines w:val="0"/>
        <w:pageBreakBefore w:val="0"/>
        <w:widowControl w:val="0"/>
        <w:numPr>
          <w:ilvl w:val="0"/>
          <w:numId w:val="2"/>
        </w:numPr>
        <w:kinsoku/>
        <w:wordWrap/>
        <w:overflowPunct/>
        <w:topLinePunct w:val="0"/>
        <w:autoSpaceDE/>
        <w:autoSpaceDN/>
        <w:bidi w:val="0"/>
        <w:adjustRightInd/>
        <w:snapToGrid/>
        <w:ind w:left="420" w:hanging="480" w:hangingChars="200"/>
        <w:textAlignment w:val="auto"/>
        <w:rPr>
          <w:rFonts w:hint="default" w:ascii="Times New Roman Regular" w:hAnsi="Times New Roman Regular" w:cs="Times New Roman Regular"/>
          <w:sz w:val="24"/>
          <w:szCs w:val="32"/>
          <w:lang w:eastAsia="zh-Hans"/>
        </w:rPr>
      </w:pPr>
      <w:bookmarkStart w:id="8" w:name="_Ref604864665"/>
      <w:r>
        <w:rPr>
          <w:rFonts w:hint="default" w:ascii="Times New Roman Regular" w:hAnsi="Times New Roman Regular" w:cs="Times New Roman Regular"/>
          <w:sz w:val="24"/>
          <w:szCs w:val="32"/>
          <w:lang w:eastAsia="zh-Hans"/>
        </w:rPr>
        <w:t>R. Angles and C. Gutierrez, "Survey of graph database models," ACM Computing Surveys (CSUR), vol. 40, no. 1, pp. 1-39, 2008.</w:t>
      </w:r>
      <w:bookmarkEnd w:id="8"/>
    </w:p>
    <w:p>
      <w:pPr>
        <w:keepNext w:val="0"/>
        <w:keepLines w:val="0"/>
        <w:pageBreakBefore w:val="0"/>
        <w:widowControl w:val="0"/>
        <w:numPr>
          <w:ilvl w:val="0"/>
          <w:numId w:val="2"/>
        </w:numPr>
        <w:kinsoku/>
        <w:wordWrap/>
        <w:overflowPunct/>
        <w:topLinePunct w:val="0"/>
        <w:autoSpaceDE/>
        <w:autoSpaceDN/>
        <w:bidi w:val="0"/>
        <w:adjustRightInd/>
        <w:snapToGrid/>
        <w:ind w:left="420" w:hanging="480" w:hangingChars="200"/>
        <w:textAlignment w:val="auto"/>
        <w:rPr>
          <w:rFonts w:hint="default" w:ascii="Times New Roman Regular" w:hAnsi="Times New Roman Regular" w:cs="Times New Roman Regular"/>
          <w:sz w:val="24"/>
          <w:szCs w:val="32"/>
          <w:lang w:eastAsia="zh-Hans"/>
        </w:rPr>
      </w:pPr>
      <w:bookmarkStart w:id="9" w:name="_Ref607973960"/>
      <w:r>
        <w:rPr>
          <w:rFonts w:hint="default" w:ascii="Times New Roman Regular" w:hAnsi="Times New Roman Regular" w:cs="Times New Roman Regular"/>
          <w:sz w:val="24"/>
          <w:szCs w:val="32"/>
          <w:lang w:eastAsia="zh-Hans"/>
        </w:rPr>
        <w:t>M. Seeger and S. Ultra-Large-Sites, "Key-value stores: a practical overview," Computer Science and Media, Stuttgart, 2009.</w:t>
      </w:r>
      <w:bookmarkEnd w:id="9"/>
    </w:p>
    <w:p>
      <w:pPr>
        <w:keepNext w:val="0"/>
        <w:keepLines w:val="0"/>
        <w:pageBreakBefore w:val="0"/>
        <w:widowControl w:val="0"/>
        <w:numPr>
          <w:ilvl w:val="0"/>
          <w:numId w:val="2"/>
        </w:numPr>
        <w:kinsoku/>
        <w:wordWrap/>
        <w:overflowPunct/>
        <w:topLinePunct w:val="0"/>
        <w:autoSpaceDE/>
        <w:autoSpaceDN/>
        <w:bidi w:val="0"/>
        <w:adjustRightInd/>
        <w:snapToGrid/>
        <w:ind w:left="420" w:hanging="480" w:hangingChars="200"/>
        <w:textAlignment w:val="auto"/>
        <w:rPr>
          <w:rFonts w:hint="default" w:ascii="Times New Roman Regular" w:hAnsi="Times New Roman Regular" w:cs="Times New Roman Regular"/>
          <w:sz w:val="24"/>
          <w:szCs w:val="32"/>
          <w:lang w:eastAsia="zh-Hans"/>
        </w:rPr>
      </w:pPr>
      <w:bookmarkStart w:id="10" w:name="_Ref612427815"/>
      <w:r>
        <w:rPr>
          <w:rFonts w:hint="default" w:ascii="Times New Roman Regular" w:hAnsi="Times New Roman Regular" w:cs="Times New Roman Regular"/>
          <w:sz w:val="24"/>
          <w:szCs w:val="32"/>
          <w:lang w:eastAsia="zh-Hans"/>
        </w:rPr>
        <w:t>R. Mehra and N. Lodhi, et al., "Column based NoSQL database, scope and future," International Journal of Research and Analytical Reviews, vol. 2, no. 4, pp. 105-113, 2015.</w:t>
      </w:r>
      <w:bookmarkEnd w:id="10"/>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andale mono">
    <w:panose1 w:val="020B0509000000000004"/>
    <w:charset w:val="00"/>
    <w:family w:val="auto"/>
    <w:pitch w:val="default"/>
    <w:sig w:usb0="00000000" w:usb1="00000000" w:usb2="00000000" w:usb3="00000000" w:csb0="00000000" w:csb1="00000000"/>
  </w:font>
  <w:font w:name="Courier New">
    <w:panose1 w:val="02070309020205020404"/>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Arial Bold">
    <w:panose1 w:val="020B0604020202020204"/>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864903E"/>
    <w:multiLevelType w:val="singleLevel"/>
    <w:tmpl w:val="B864903E"/>
    <w:lvl w:ilvl="0" w:tentative="0">
      <w:start w:val="1"/>
      <w:numFmt w:val="decimal"/>
      <w:lvlText w:val="[%1]"/>
      <w:lvlJc w:val="left"/>
    </w:lvl>
  </w:abstractNum>
  <w:abstractNum w:abstractNumId="1">
    <w:nsid w:val="FEC7B8E5"/>
    <w:multiLevelType w:val="singleLevel"/>
    <w:tmpl w:val="FEC7B8E5"/>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DFF61EA"/>
    <w:rsid w:val="17C1A8E0"/>
    <w:rsid w:val="3F694F16"/>
    <w:rsid w:val="7DFF61EA"/>
    <w:rsid w:val="7FD9F558"/>
    <w:rsid w:val="7FF7F3D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customStyle="1" w:styleId="7">
    <w:name w:val="s1"/>
    <w:basedOn w:val="6"/>
    <w:uiPriority w:val="0"/>
  </w:style>
  <w:style w:type="paragraph" w:customStyle="1" w:styleId="8">
    <w:name w:val="p1"/>
    <w:basedOn w:val="1"/>
    <w:uiPriority w:val="0"/>
    <w:pPr>
      <w:shd w:val="clear" w:fill="000000"/>
      <w:spacing w:before="0" w:beforeAutospacing="0" w:after="0" w:afterAutospacing="0"/>
      <w:ind w:left="0" w:right="0"/>
      <w:jc w:val="left"/>
    </w:pPr>
    <w:rPr>
      <w:rFonts w:ascii="andale mono" w:hAnsi="andale mono" w:eastAsia="andale mono" w:cs="andale mono"/>
      <w:color w:val="2FFF12"/>
      <w:kern w:val="0"/>
      <w:sz w:val="28"/>
      <w:szCs w:val="28"/>
      <w:lang w:val="en-US" w:eastAsia="zh-CN" w:bidi="ar"/>
    </w:rPr>
  </w:style>
  <w:style w:type="paragraph" w:customStyle="1" w:styleId="9">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Office_4.6.1.7467_F1E327BC-269C-435d-A152-05C5408002CA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2023-01-09T20:36:00Z</dcterms:created>
  <dc:creator>酸菜鱼</dc:creator>
  <cp:lastModifiedBy>酸菜鱼</cp:lastModifiedBy>
  <dcterms:modified xsi:type="dcterms:W3CDTF">2023-01-13T22:11:36Z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2052-4.6.1.7467</vt:lpwstr>
  </property>
  <property fmtid="{D5CDD505-2E9C-101B-9397-08002B2CF9AE}" pid="3" name="ICV">
    <vt:lpwstr>33F3D450320085714A0ABC63A2156979</vt:lpwstr>
  </property>
</Properties>
</file>