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BC3DF" w14:textId="0D9FD858" w:rsidR="00C0458B" w:rsidRDefault="001F1B19">
      <w:pPr>
        <w:spacing w:before="100" w:after="100" w:line="360" w:lineRule="auto"/>
        <w:ind w:left="720"/>
        <w:rPr>
          <w:rFonts w:ascii="Arial" w:eastAsia="Times New Roman" w:hAnsi="Arial" w:cs="Arial"/>
          <w:b/>
          <w:bCs/>
          <w:kern w:val="0"/>
          <w:sz w:val="28"/>
          <w:szCs w:val="28"/>
          <w:lang w:eastAsia="en-GB"/>
        </w:rPr>
      </w:pPr>
      <w:r>
        <w:rPr>
          <w:rFonts w:ascii="Arial" w:eastAsia="Times New Roman" w:hAnsi="Arial" w:cs="Arial"/>
          <w:b/>
          <w:bCs/>
          <w:noProof/>
          <w:kern w:val="0"/>
          <w:sz w:val="28"/>
          <w:szCs w:val="28"/>
          <w:lang w:eastAsia="en-GB"/>
        </w:rPr>
        <w:drawing>
          <wp:inline distT="0" distB="0" distL="0" distR="0" wp14:anchorId="2F6CFC29" wp14:editId="4DEFFDA5">
            <wp:extent cx="2816463" cy="800100"/>
            <wp:effectExtent l="0" t="0" r="3175" b="0"/>
            <wp:docPr id="21645189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27944" cy="803362"/>
                    </a:xfrm>
                    <a:prstGeom prst="rect">
                      <a:avLst/>
                    </a:prstGeom>
                    <a:noFill/>
                  </pic:spPr>
                </pic:pic>
              </a:graphicData>
            </a:graphic>
          </wp:inline>
        </w:drawing>
      </w:r>
    </w:p>
    <w:p w14:paraId="436BC3E2" w14:textId="77777777" w:rsidR="00C0458B" w:rsidRDefault="00C0458B" w:rsidP="002340A6">
      <w:pPr>
        <w:spacing w:before="100" w:after="100" w:line="360" w:lineRule="auto"/>
        <w:rPr>
          <w:rFonts w:ascii="Arial" w:eastAsia="Times New Roman" w:hAnsi="Arial" w:cs="Arial"/>
          <w:b/>
          <w:bCs/>
          <w:kern w:val="0"/>
          <w:sz w:val="28"/>
          <w:szCs w:val="28"/>
          <w:lang w:eastAsia="en-GB"/>
        </w:rPr>
      </w:pPr>
    </w:p>
    <w:p w14:paraId="50E78987" w14:textId="77777777" w:rsidR="004D5823" w:rsidRDefault="004D5823" w:rsidP="002340A6">
      <w:pPr>
        <w:spacing w:before="100" w:after="100" w:line="360" w:lineRule="auto"/>
        <w:rPr>
          <w:rFonts w:ascii="Arial" w:eastAsia="Times New Roman" w:hAnsi="Arial" w:cs="Arial"/>
          <w:b/>
          <w:bCs/>
          <w:kern w:val="0"/>
          <w:sz w:val="28"/>
          <w:szCs w:val="28"/>
          <w:lang w:eastAsia="en-GB"/>
        </w:rPr>
      </w:pPr>
    </w:p>
    <w:p w14:paraId="0BE3E73C" w14:textId="77777777" w:rsidR="004D5823" w:rsidRDefault="004D5823" w:rsidP="002340A6">
      <w:pPr>
        <w:spacing w:before="100" w:after="100" w:line="360" w:lineRule="auto"/>
        <w:rPr>
          <w:rFonts w:ascii="Arial" w:eastAsia="Times New Roman" w:hAnsi="Arial" w:cs="Arial"/>
          <w:b/>
          <w:bCs/>
          <w:kern w:val="0"/>
          <w:sz w:val="28"/>
          <w:szCs w:val="28"/>
          <w:lang w:eastAsia="en-GB"/>
        </w:rPr>
      </w:pPr>
    </w:p>
    <w:p w14:paraId="3619BA26" w14:textId="11F91122" w:rsidR="00054CB4" w:rsidRDefault="00EE0656" w:rsidP="002340A6">
      <w:pPr>
        <w:spacing w:before="100" w:after="100" w:line="360" w:lineRule="auto"/>
        <w:rPr>
          <w:rFonts w:ascii="Arial" w:eastAsia="Times New Roman" w:hAnsi="Arial" w:cs="Arial"/>
          <w:b/>
          <w:bCs/>
          <w:kern w:val="0"/>
          <w:sz w:val="28"/>
          <w:szCs w:val="28"/>
          <w:lang w:eastAsia="en-GB"/>
        </w:rPr>
      </w:pPr>
      <w:r>
        <w:rPr>
          <w:rFonts w:ascii="Arial" w:eastAsia="Times New Roman" w:hAnsi="Arial" w:cs="Arial"/>
          <w:b/>
          <w:bCs/>
          <w:noProof/>
          <w:kern w:val="0"/>
          <w:sz w:val="28"/>
          <w:szCs w:val="28"/>
          <w:lang w:eastAsia="en-GB"/>
        </w:rPr>
        <w:drawing>
          <wp:inline distT="0" distB="0" distL="0" distR="0" wp14:anchorId="1B12F1C9" wp14:editId="083BE878">
            <wp:extent cx="3718560" cy="3066415"/>
            <wp:effectExtent l="0" t="0" r="0" b="635"/>
            <wp:docPr id="534042881" name="Picture 19" descr="A blue and red text with blue and re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042881" name="Picture 19" descr="A blue and red text with blue and red symbols&#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18560" cy="3066415"/>
                    </a:xfrm>
                    <a:prstGeom prst="rect">
                      <a:avLst/>
                    </a:prstGeom>
                    <a:noFill/>
                  </pic:spPr>
                </pic:pic>
              </a:graphicData>
            </a:graphic>
          </wp:inline>
        </w:drawing>
      </w:r>
    </w:p>
    <w:p w14:paraId="6D9670CE" w14:textId="2A42C942" w:rsidR="00054CB4" w:rsidRPr="008F7CD6" w:rsidRDefault="008F7CD6" w:rsidP="002340A6">
      <w:pPr>
        <w:spacing w:before="100" w:after="100" w:line="360" w:lineRule="auto"/>
        <w:rPr>
          <w:rFonts w:ascii="Arial" w:eastAsia="Times New Roman" w:hAnsi="Arial" w:cs="Arial"/>
          <w:i/>
          <w:iCs/>
          <w:kern w:val="0"/>
          <w:sz w:val="20"/>
          <w:szCs w:val="20"/>
          <w:lang w:eastAsia="en-GB"/>
        </w:rPr>
      </w:pPr>
      <w:r>
        <w:rPr>
          <w:rFonts w:ascii="Arial" w:eastAsia="Times New Roman" w:hAnsi="Arial" w:cs="Arial"/>
          <w:i/>
          <w:iCs/>
          <w:kern w:val="0"/>
          <w:sz w:val="20"/>
          <w:szCs w:val="20"/>
          <w:lang w:eastAsia="en-GB"/>
        </w:rPr>
        <w:t>Figure</w:t>
      </w:r>
      <w:r w:rsidR="004D5823" w:rsidRPr="008F7CD6">
        <w:rPr>
          <w:rFonts w:ascii="Arial" w:eastAsia="Times New Roman" w:hAnsi="Arial" w:cs="Arial"/>
          <w:i/>
          <w:iCs/>
          <w:kern w:val="0"/>
          <w:sz w:val="20"/>
          <w:szCs w:val="20"/>
          <w:lang w:eastAsia="en-GB"/>
        </w:rPr>
        <w:t xml:space="preserve"> 1</w:t>
      </w:r>
      <w:r w:rsidRPr="008F7CD6">
        <w:rPr>
          <w:rFonts w:ascii="Arial" w:eastAsia="Times New Roman" w:hAnsi="Arial" w:cs="Arial"/>
          <w:i/>
          <w:iCs/>
          <w:kern w:val="0"/>
          <w:sz w:val="20"/>
          <w:szCs w:val="20"/>
          <w:lang w:eastAsia="en-GB"/>
        </w:rPr>
        <w:t xml:space="preserve">: </w:t>
      </w:r>
      <w:r w:rsidRPr="008F7CD6">
        <w:rPr>
          <w:rFonts w:ascii="Arial" w:eastAsia="Times New Roman" w:hAnsi="Arial" w:cs="Arial"/>
          <w:i/>
          <w:iCs/>
          <w:kern w:val="0"/>
          <w:sz w:val="20"/>
          <w:szCs w:val="20"/>
          <w:lang w:eastAsia="en-GB"/>
        </w:rPr>
        <w:t>(Shutterstock, 2024)</w:t>
      </w:r>
    </w:p>
    <w:p w14:paraId="257C6BB2" w14:textId="7032AA09" w:rsidR="00054CB4" w:rsidRDefault="00054CB4" w:rsidP="002340A6">
      <w:pPr>
        <w:spacing w:before="100" w:after="100" w:line="360" w:lineRule="auto"/>
        <w:rPr>
          <w:rFonts w:ascii="Arial" w:eastAsia="Times New Roman" w:hAnsi="Arial" w:cs="Arial"/>
          <w:b/>
          <w:bCs/>
          <w:kern w:val="0"/>
          <w:sz w:val="28"/>
          <w:szCs w:val="28"/>
          <w:lang w:eastAsia="en-GB"/>
        </w:rPr>
      </w:pPr>
    </w:p>
    <w:p w14:paraId="436BC3E3" w14:textId="77777777" w:rsidR="00C0458B" w:rsidRPr="00C83001" w:rsidRDefault="00000000" w:rsidP="002340A6">
      <w:pPr>
        <w:spacing w:before="100" w:after="100" w:line="360" w:lineRule="auto"/>
        <w:rPr>
          <w:rFonts w:ascii="Arial" w:eastAsia="Times New Roman" w:hAnsi="Arial" w:cs="Arial"/>
          <w:b/>
          <w:bCs/>
          <w:color w:val="0070C0"/>
          <w:kern w:val="0"/>
          <w:sz w:val="28"/>
          <w:szCs w:val="28"/>
          <w:lang w:eastAsia="en-GB"/>
        </w:rPr>
      </w:pPr>
      <w:r w:rsidRPr="00C83001">
        <w:rPr>
          <w:rFonts w:ascii="Arial" w:eastAsia="Times New Roman" w:hAnsi="Arial" w:cs="Arial"/>
          <w:b/>
          <w:bCs/>
          <w:color w:val="0070C0"/>
          <w:kern w:val="0"/>
          <w:sz w:val="28"/>
          <w:szCs w:val="28"/>
          <w:lang w:eastAsia="en-GB"/>
        </w:rPr>
        <w:t xml:space="preserve">Module title: Community Care and Management of Longer-term Conditions  </w:t>
      </w:r>
    </w:p>
    <w:p w14:paraId="436BC3E4" w14:textId="77777777" w:rsidR="00C0458B" w:rsidRPr="00C83001" w:rsidRDefault="00000000" w:rsidP="002340A6">
      <w:pPr>
        <w:spacing w:before="100" w:after="100" w:line="360" w:lineRule="auto"/>
        <w:rPr>
          <w:rFonts w:ascii="Arial" w:eastAsia="Times New Roman" w:hAnsi="Arial" w:cs="Arial"/>
          <w:b/>
          <w:bCs/>
          <w:color w:val="0070C0"/>
          <w:kern w:val="0"/>
          <w:sz w:val="28"/>
          <w:szCs w:val="28"/>
          <w:lang w:eastAsia="en-GB"/>
        </w:rPr>
      </w:pPr>
      <w:r w:rsidRPr="00C83001">
        <w:rPr>
          <w:rFonts w:ascii="Arial" w:eastAsia="Times New Roman" w:hAnsi="Arial" w:cs="Arial"/>
          <w:b/>
          <w:bCs/>
          <w:color w:val="0070C0"/>
          <w:kern w:val="0"/>
          <w:sz w:val="28"/>
          <w:szCs w:val="28"/>
          <w:lang w:eastAsia="en-GB"/>
        </w:rPr>
        <w:t xml:space="preserve">Module code: LCHS7003 </w:t>
      </w:r>
    </w:p>
    <w:p w14:paraId="777546C4" w14:textId="77777777" w:rsidR="002340A6" w:rsidRPr="00C83001" w:rsidRDefault="00000000" w:rsidP="002340A6">
      <w:pPr>
        <w:spacing w:before="100" w:after="100" w:line="360" w:lineRule="auto"/>
        <w:rPr>
          <w:rFonts w:ascii="Arial" w:eastAsia="Times New Roman" w:hAnsi="Arial" w:cs="Arial"/>
          <w:b/>
          <w:bCs/>
          <w:color w:val="0070C0"/>
          <w:kern w:val="0"/>
          <w:sz w:val="28"/>
          <w:szCs w:val="28"/>
          <w:lang w:eastAsia="en-GB"/>
        </w:rPr>
      </w:pPr>
      <w:r w:rsidRPr="00C83001">
        <w:rPr>
          <w:rFonts w:ascii="Arial" w:eastAsia="Times New Roman" w:hAnsi="Arial" w:cs="Arial"/>
          <w:b/>
          <w:bCs/>
          <w:color w:val="0070C0"/>
          <w:kern w:val="0"/>
          <w:sz w:val="28"/>
          <w:szCs w:val="28"/>
          <w:lang w:eastAsia="en-GB"/>
        </w:rPr>
        <w:t>Student name: Elena Draghici</w:t>
      </w:r>
    </w:p>
    <w:p w14:paraId="436BC3E6" w14:textId="0293B437" w:rsidR="00C0458B" w:rsidRPr="00C83001" w:rsidRDefault="00000000" w:rsidP="002340A6">
      <w:pPr>
        <w:spacing w:before="100" w:after="100" w:line="360" w:lineRule="auto"/>
        <w:rPr>
          <w:rFonts w:ascii="Arial" w:eastAsia="Times New Roman" w:hAnsi="Arial" w:cs="Arial"/>
          <w:b/>
          <w:bCs/>
          <w:color w:val="0070C0"/>
          <w:kern w:val="0"/>
          <w:sz w:val="28"/>
          <w:szCs w:val="28"/>
          <w:lang w:eastAsia="en-GB"/>
        </w:rPr>
      </w:pPr>
      <w:r w:rsidRPr="00C83001">
        <w:rPr>
          <w:rFonts w:ascii="Arial" w:eastAsia="Times New Roman" w:hAnsi="Arial" w:cs="Arial"/>
          <w:b/>
          <w:bCs/>
          <w:color w:val="0070C0"/>
          <w:kern w:val="0"/>
          <w:sz w:val="28"/>
          <w:szCs w:val="28"/>
          <w:lang w:eastAsia="en-GB"/>
        </w:rPr>
        <w:t>Student ID: 2214911</w:t>
      </w:r>
    </w:p>
    <w:p w14:paraId="436BC3E7" w14:textId="77777777" w:rsidR="00C0458B" w:rsidRPr="00C83001" w:rsidRDefault="00000000" w:rsidP="002340A6">
      <w:pPr>
        <w:spacing w:before="100" w:after="100" w:line="360" w:lineRule="auto"/>
        <w:rPr>
          <w:rFonts w:ascii="Arial" w:eastAsia="Times New Roman" w:hAnsi="Arial" w:cs="Arial"/>
          <w:b/>
          <w:bCs/>
          <w:color w:val="0070C0"/>
          <w:kern w:val="0"/>
          <w:sz w:val="28"/>
          <w:szCs w:val="28"/>
          <w:lang w:eastAsia="en-GB"/>
        </w:rPr>
      </w:pPr>
      <w:r w:rsidRPr="00C83001">
        <w:rPr>
          <w:rFonts w:ascii="Arial" w:eastAsia="Times New Roman" w:hAnsi="Arial" w:cs="Arial"/>
          <w:b/>
          <w:bCs/>
          <w:color w:val="0070C0"/>
          <w:kern w:val="0"/>
          <w:sz w:val="28"/>
          <w:szCs w:val="28"/>
          <w:lang w:eastAsia="en-GB"/>
        </w:rPr>
        <w:t>Lecturer name: Muhammed Khan</w:t>
      </w:r>
    </w:p>
    <w:p w14:paraId="436BC3E8" w14:textId="77777777" w:rsidR="00C0458B" w:rsidRPr="00C83001" w:rsidRDefault="00000000" w:rsidP="002340A6">
      <w:pPr>
        <w:spacing w:before="100" w:after="100" w:line="360" w:lineRule="auto"/>
        <w:rPr>
          <w:rFonts w:ascii="Arial" w:eastAsia="Times New Roman" w:hAnsi="Arial" w:cs="Arial"/>
          <w:b/>
          <w:bCs/>
          <w:color w:val="0070C0"/>
          <w:kern w:val="0"/>
          <w:sz w:val="28"/>
          <w:szCs w:val="28"/>
          <w:lang w:eastAsia="en-GB"/>
        </w:rPr>
      </w:pPr>
      <w:r w:rsidRPr="00C83001">
        <w:rPr>
          <w:rFonts w:ascii="Arial" w:eastAsia="Times New Roman" w:hAnsi="Arial" w:cs="Arial"/>
          <w:b/>
          <w:bCs/>
          <w:color w:val="0070C0"/>
          <w:kern w:val="0"/>
          <w:sz w:val="28"/>
          <w:szCs w:val="28"/>
          <w:lang w:eastAsia="en-GB"/>
        </w:rPr>
        <w:t xml:space="preserve">Date of submission: 14th November 2025   </w:t>
      </w:r>
    </w:p>
    <w:p w14:paraId="0EFF3FC4" w14:textId="0DFCBD06" w:rsidR="00DB4BCF" w:rsidRDefault="00000000" w:rsidP="00C83001">
      <w:pPr>
        <w:spacing w:before="100" w:after="100" w:line="360" w:lineRule="auto"/>
        <w:rPr>
          <w:rFonts w:ascii="Arial" w:eastAsia="Times New Roman" w:hAnsi="Arial" w:cs="Arial"/>
          <w:b/>
          <w:bCs/>
          <w:kern w:val="0"/>
          <w:sz w:val="24"/>
          <w:szCs w:val="24"/>
          <w:lang w:eastAsia="en-GB"/>
        </w:rPr>
      </w:pPr>
      <w:r w:rsidRPr="00C83001">
        <w:rPr>
          <w:rFonts w:ascii="Arial" w:eastAsia="Times New Roman" w:hAnsi="Arial" w:cs="Arial"/>
          <w:b/>
          <w:bCs/>
          <w:color w:val="0070C0"/>
          <w:kern w:val="0"/>
          <w:sz w:val="28"/>
          <w:szCs w:val="28"/>
          <w:lang w:eastAsia="en-GB"/>
        </w:rPr>
        <w:t xml:space="preserve">Component 1: Information Booklet </w:t>
      </w:r>
    </w:p>
    <w:p w14:paraId="1003C5B8" w14:textId="77777777" w:rsidR="00F35EFA" w:rsidRDefault="00F35EFA" w:rsidP="002340A6">
      <w:pPr>
        <w:spacing w:before="100" w:after="100" w:line="360" w:lineRule="auto"/>
        <w:rPr>
          <w:rFonts w:ascii="Arial" w:eastAsia="Times New Roman" w:hAnsi="Arial" w:cs="Arial"/>
          <w:b/>
          <w:bCs/>
          <w:kern w:val="0"/>
          <w:sz w:val="24"/>
          <w:szCs w:val="24"/>
          <w:lang w:eastAsia="en-GB"/>
        </w:rPr>
      </w:pPr>
    </w:p>
    <w:p w14:paraId="7CEC173E" w14:textId="77777777" w:rsidR="00780851" w:rsidRPr="004D5823" w:rsidRDefault="00780851" w:rsidP="00780851">
      <w:pPr>
        <w:spacing w:before="100" w:after="100" w:line="360" w:lineRule="auto"/>
        <w:rPr>
          <w:rFonts w:ascii="Arial" w:eastAsia="Times New Roman" w:hAnsi="Arial" w:cs="Arial"/>
          <w:i/>
          <w:iCs/>
          <w:kern w:val="0"/>
          <w:sz w:val="20"/>
          <w:szCs w:val="20"/>
          <w:lang w:eastAsia="en-GB"/>
        </w:rPr>
      </w:pPr>
      <w:r w:rsidRPr="004D5823">
        <w:rPr>
          <w:rFonts w:ascii="Arial" w:eastAsia="Times New Roman" w:hAnsi="Arial" w:cs="Arial"/>
          <w:i/>
          <w:iCs/>
          <w:kern w:val="0"/>
          <w:sz w:val="20"/>
          <w:szCs w:val="20"/>
          <w:lang w:eastAsia="en-GB"/>
        </w:rPr>
        <w:t>Acknowledgement of the use of AI tools</w:t>
      </w:r>
    </w:p>
    <w:p w14:paraId="67AA3BCB" w14:textId="0844A01C" w:rsidR="0008658B" w:rsidRDefault="00780851" w:rsidP="00780851">
      <w:pPr>
        <w:spacing w:before="100" w:after="100" w:line="360" w:lineRule="auto"/>
        <w:rPr>
          <w:rFonts w:ascii="Arial" w:eastAsia="Times New Roman" w:hAnsi="Arial" w:cs="Arial"/>
          <w:i/>
          <w:iCs/>
          <w:kern w:val="0"/>
          <w:sz w:val="20"/>
          <w:szCs w:val="20"/>
          <w:lang w:eastAsia="en-GB"/>
        </w:rPr>
      </w:pPr>
      <w:r w:rsidRPr="004D5823">
        <w:rPr>
          <w:rFonts w:ascii="Arial" w:eastAsia="Times New Roman" w:hAnsi="Arial" w:cs="Arial"/>
          <w:i/>
          <w:iCs/>
          <w:kern w:val="0"/>
          <w:sz w:val="20"/>
          <w:szCs w:val="20"/>
          <w:lang w:eastAsia="en-GB"/>
        </w:rPr>
        <w:t>I confirm that I have not used any AI tools in the research and creation of this assignment. I confirm that I have not presented any AI-generated materials as my work. I confirm I have copies of my drafts, notes, and other resources I used, which I may be asked to provide in evidence. </w:t>
      </w:r>
    </w:p>
    <w:p w14:paraId="57FA63D6" w14:textId="77777777" w:rsidR="00C83001" w:rsidRDefault="00C83001" w:rsidP="00780851">
      <w:pPr>
        <w:spacing w:before="100" w:after="100" w:line="360" w:lineRule="auto"/>
        <w:rPr>
          <w:rFonts w:ascii="Arial" w:eastAsia="Times New Roman" w:hAnsi="Arial" w:cs="Arial"/>
          <w:i/>
          <w:iCs/>
          <w:kern w:val="0"/>
          <w:sz w:val="20"/>
          <w:szCs w:val="20"/>
          <w:lang w:eastAsia="en-GB"/>
        </w:rPr>
      </w:pPr>
    </w:p>
    <w:p w14:paraId="7205144A" w14:textId="77777777" w:rsidR="00C83001" w:rsidRPr="004D5823" w:rsidRDefault="00C83001" w:rsidP="00780851">
      <w:pPr>
        <w:spacing w:before="100" w:after="100" w:line="360" w:lineRule="auto"/>
        <w:rPr>
          <w:rFonts w:ascii="Arial" w:eastAsia="Times New Roman" w:hAnsi="Arial" w:cs="Arial"/>
          <w:i/>
          <w:iCs/>
          <w:kern w:val="0"/>
          <w:sz w:val="20"/>
          <w:szCs w:val="20"/>
          <w:lang w:eastAsia="en-GB"/>
        </w:rPr>
      </w:pPr>
    </w:p>
    <w:p w14:paraId="3DDB378C" w14:textId="77777777" w:rsidR="00FC172D" w:rsidRDefault="00FC172D" w:rsidP="002340A6">
      <w:pPr>
        <w:spacing w:before="100" w:after="100" w:line="360" w:lineRule="auto"/>
        <w:rPr>
          <w:rFonts w:ascii="Arial" w:eastAsia="Times New Roman" w:hAnsi="Arial" w:cs="Arial"/>
          <w:b/>
          <w:bCs/>
          <w:kern w:val="0"/>
          <w:sz w:val="24"/>
          <w:szCs w:val="24"/>
          <w:lang w:eastAsia="en-GB"/>
        </w:rPr>
      </w:pPr>
    </w:p>
    <w:p w14:paraId="3EE677F7" w14:textId="77777777" w:rsidR="0008658B" w:rsidRDefault="0008658B" w:rsidP="002340A6">
      <w:pPr>
        <w:spacing w:before="100" w:after="100" w:line="360" w:lineRule="auto"/>
        <w:rPr>
          <w:rFonts w:ascii="Arial" w:eastAsia="Times New Roman" w:hAnsi="Arial" w:cs="Arial"/>
          <w:b/>
          <w:bCs/>
          <w:kern w:val="0"/>
          <w:sz w:val="24"/>
          <w:szCs w:val="24"/>
          <w:lang w:eastAsia="en-GB"/>
        </w:rPr>
      </w:pPr>
    </w:p>
    <w:p w14:paraId="350A68A5" w14:textId="4F69233C" w:rsidR="0008658B" w:rsidRPr="00DB4BCF" w:rsidRDefault="0008658B" w:rsidP="002340A6">
      <w:pPr>
        <w:spacing w:before="100" w:after="100" w:line="360" w:lineRule="auto"/>
        <w:rPr>
          <w:rFonts w:ascii="Arial" w:eastAsia="Times New Roman" w:hAnsi="Arial" w:cs="Arial"/>
          <w:b/>
          <w:bCs/>
          <w:i/>
          <w:iCs/>
          <w:color w:val="0070C0"/>
          <w:kern w:val="0"/>
          <w:sz w:val="32"/>
          <w:szCs w:val="32"/>
          <w:lang w:eastAsia="en-GB"/>
        </w:rPr>
      </w:pPr>
      <w:r w:rsidRPr="00DB4BCF">
        <w:rPr>
          <w:rFonts w:ascii="Arial" w:eastAsia="Times New Roman" w:hAnsi="Arial" w:cs="Arial"/>
          <w:b/>
          <w:bCs/>
          <w:i/>
          <w:iCs/>
          <w:color w:val="0070C0"/>
          <w:kern w:val="0"/>
          <w:sz w:val="32"/>
          <w:szCs w:val="32"/>
          <w:lang w:eastAsia="en-GB"/>
        </w:rPr>
        <w:t>TYPE 2 DIABETES</w:t>
      </w:r>
    </w:p>
    <w:p w14:paraId="436BC3EE" w14:textId="77777777" w:rsidR="00C0458B" w:rsidRDefault="00C0458B"/>
    <w:p w14:paraId="436BC3EF" w14:textId="5E061094" w:rsidR="00C0458B" w:rsidRDefault="00817E4F">
      <w:r>
        <w:rPr>
          <w:noProof/>
        </w:rPr>
        <w:drawing>
          <wp:inline distT="0" distB="0" distL="0" distR="0" wp14:anchorId="761068F5" wp14:editId="5BB20DAA">
            <wp:extent cx="3741420" cy="2971800"/>
            <wp:effectExtent l="0" t="0" r="0" b="0"/>
            <wp:docPr id="8763818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41420" cy="2971800"/>
                    </a:xfrm>
                    <a:prstGeom prst="rect">
                      <a:avLst/>
                    </a:prstGeom>
                    <a:noFill/>
                  </pic:spPr>
                </pic:pic>
              </a:graphicData>
            </a:graphic>
          </wp:inline>
        </w:drawing>
      </w:r>
    </w:p>
    <w:p w14:paraId="436BC3F0" w14:textId="1D07191F" w:rsidR="00C0458B" w:rsidRPr="009B2ADA" w:rsidRDefault="009B2ADA" w:rsidP="007838CB">
      <w:pPr>
        <w:jc w:val="both"/>
        <w:rPr>
          <w:rFonts w:ascii="Arial" w:hAnsi="Arial" w:cs="Arial"/>
          <w:i/>
          <w:iCs/>
          <w:sz w:val="20"/>
          <w:szCs w:val="20"/>
        </w:rPr>
      </w:pPr>
      <w:r w:rsidRPr="009B2ADA">
        <w:rPr>
          <w:rFonts w:ascii="Arial" w:hAnsi="Arial" w:cs="Arial"/>
          <w:i/>
          <w:iCs/>
          <w:sz w:val="20"/>
          <w:szCs w:val="20"/>
        </w:rPr>
        <w:t>Figure 2: Glucose and insulin illustration (Dreamstime, 2025)</w:t>
      </w:r>
    </w:p>
    <w:p w14:paraId="436BC3F1" w14:textId="77777777" w:rsidR="00C0458B" w:rsidRDefault="00C0458B" w:rsidP="007838CB">
      <w:pPr>
        <w:jc w:val="both"/>
      </w:pPr>
    </w:p>
    <w:p w14:paraId="439EBF93" w14:textId="77777777" w:rsidR="008C6814" w:rsidRDefault="008C6814" w:rsidP="007838CB">
      <w:pPr>
        <w:jc w:val="both"/>
      </w:pPr>
    </w:p>
    <w:p w14:paraId="6F9B1285" w14:textId="77777777" w:rsidR="008C6814" w:rsidRDefault="008C6814" w:rsidP="007838CB">
      <w:pPr>
        <w:jc w:val="both"/>
      </w:pPr>
    </w:p>
    <w:p w14:paraId="34B0F2B5" w14:textId="77777777" w:rsidR="00C83001" w:rsidRDefault="00C83001" w:rsidP="007838CB">
      <w:pPr>
        <w:jc w:val="both"/>
      </w:pPr>
    </w:p>
    <w:p w14:paraId="19B81D45" w14:textId="77777777" w:rsidR="006D5642" w:rsidRDefault="006D5642" w:rsidP="007838CB">
      <w:pPr>
        <w:spacing w:line="360" w:lineRule="auto"/>
        <w:jc w:val="both"/>
      </w:pPr>
    </w:p>
    <w:p w14:paraId="243E1BC4" w14:textId="77777777" w:rsidR="006D5642" w:rsidRDefault="006D5642" w:rsidP="007838CB">
      <w:pPr>
        <w:spacing w:line="360" w:lineRule="auto"/>
        <w:jc w:val="both"/>
      </w:pPr>
    </w:p>
    <w:p w14:paraId="314862C6" w14:textId="77777777" w:rsidR="006D5642" w:rsidRDefault="006D5642" w:rsidP="007838CB">
      <w:pPr>
        <w:spacing w:line="360" w:lineRule="auto"/>
        <w:jc w:val="both"/>
      </w:pPr>
    </w:p>
    <w:p w14:paraId="436BC3F3" w14:textId="7DBC063E" w:rsidR="00C0458B" w:rsidRPr="00DB4BCF" w:rsidRDefault="00000000" w:rsidP="007838CB">
      <w:pPr>
        <w:spacing w:line="360" w:lineRule="auto"/>
        <w:jc w:val="both"/>
        <w:rPr>
          <w:rFonts w:ascii="Arial" w:hAnsi="Arial" w:cs="Arial"/>
          <w:b/>
          <w:bCs/>
          <w:i/>
          <w:iCs/>
          <w:color w:val="0070C0"/>
          <w:sz w:val="32"/>
          <w:szCs w:val="32"/>
        </w:rPr>
      </w:pPr>
      <w:r w:rsidRPr="00DB4BCF">
        <w:rPr>
          <w:rFonts w:ascii="Arial" w:hAnsi="Arial" w:cs="Arial"/>
          <w:b/>
          <w:bCs/>
          <w:i/>
          <w:iCs/>
          <w:color w:val="0070C0"/>
          <w:sz w:val="32"/>
          <w:szCs w:val="32"/>
        </w:rPr>
        <w:t xml:space="preserve">1. Introduction </w:t>
      </w:r>
    </w:p>
    <w:p w14:paraId="436BC3F4" w14:textId="77777777" w:rsidR="00C0458B" w:rsidRDefault="00000000" w:rsidP="007838CB">
      <w:pPr>
        <w:spacing w:line="360" w:lineRule="auto"/>
        <w:jc w:val="both"/>
        <w:rPr>
          <w:rFonts w:ascii="Arial" w:hAnsi="Arial" w:cs="Arial"/>
          <w:b/>
          <w:bCs/>
          <w:sz w:val="24"/>
          <w:szCs w:val="24"/>
        </w:rPr>
      </w:pPr>
      <w:r>
        <w:rPr>
          <w:rFonts w:ascii="Arial" w:hAnsi="Arial" w:cs="Arial"/>
          <w:b/>
          <w:bCs/>
          <w:sz w:val="24"/>
          <w:szCs w:val="24"/>
        </w:rPr>
        <w:t xml:space="preserve">Living Well with Type 2 Diabetes: </w:t>
      </w:r>
    </w:p>
    <w:p w14:paraId="7F6E4280" w14:textId="5CF89EDF" w:rsidR="005F5B7A" w:rsidRPr="005F5B7A" w:rsidRDefault="00327431" w:rsidP="005F5B7A">
      <w:pPr>
        <w:spacing w:line="360" w:lineRule="auto"/>
        <w:jc w:val="both"/>
        <w:rPr>
          <w:rFonts w:ascii="Arial" w:hAnsi="Arial" w:cs="Arial"/>
        </w:rPr>
      </w:pPr>
      <w:r w:rsidRPr="00327431">
        <w:rPr>
          <w:rFonts w:ascii="Arial" w:hAnsi="Arial" w:cs="Arial"/>
        </w:rPr>
        <w:t>Th</w:t>
      </w:r>
      <w:r w:rsidR="00D0155D">
        <w:rPr>
          <w:rFonts w:ascii="Arial" w:hAnsi="Arial" w:cs="Arial"/>
        </w:rPr>
        <w:t>is</w:t>
      </w:r>
      <w:r w:rsidRPr="00327431">
        <w:rPr>
          <w:rFonts w:ascii="Arial" w:hAnsi="Arial" w:cs="Arial"/>
        </w:rPr>
        <w:t xml:space="preserve"> booklet</w:t>
      </w:r>
      <w:r w:rsidR="00D0155D">
        <w:rPr>
          <w:rFonts w:ascii="Arial" w:hAnsi="Arial" w:cs="Arial"/>
        </w:rPr>
        <w:t xml:space="preserve"> a</w:t>
      </w:r>
      <w:r w:rsidR="004E1335">
        <w:rPr>
          <w:rFonts w:ascii="Arial" w:hAnsi="Arial" w:cs="Arial"/>
        </w:rPr>
        <w:t>ims</w:t>
      </w:r>
      <w:r w:rsidRPr="00327431">
        <w:rPr>
          <w:rFonts w:ascii="Arial" w:hAnsi="Arial" w:cs="Arial"/>
        </w:rPr>
        <w:t xml:space="preserve"> to help people with type 2 diabetes</w:t>
      </w:r>
      <w:r w:rsidR="00F677D4">
        <w:rPr>
          <w:rFonts w:ascii="Arial" w:hAnsi="Arial" w:cs="Arial"/>
        </w:rPr>
        <w:t xml:space="preserve">, </w:t>
      </w:r>
      <w:r w:rsidR="00496172">
        <w:rPr>
          <w:rFonts w:ascii="Arial" w:hAnsi="Arial" w:cs="Arial"/>
        </w:rPr>
        <w:t>to provide clear</w:t>
      </w:r>
      <w:r w:rsidR="00B00638">
        <w:rPr>
          <w:rFonts w:ascii="Arial" w:hAnsi="Arial" w:cs="Arial"/>
        </w:rPr>
        <w:t xml:space="preserve"> and</w:t>
      </w:r>
      <w:r w:rsidR="00496172">
        <w:rPr>
          <w:rFonts w:ascii="Arial" w:hAnsi="Arial" w:cs="Arial"/>
        </w:rPr>
        <w:t xml:space="preserve"> understandable information</w:t>
      </w:r>
      <w:r w:rsidR="00AE2C17">
        <w:rPr>
          <w:rFonts w:ascii="Arial" w:hAnsi="Arial" w:cs="Arial"/>
        </w:rPr>
        <w:t xml:space="preserve"> to anyone in this </w:t>
      </w:r>
      <w:r w:rsidR="00994959">
        <w:rPr>
          <w:rFonts w:ascii="Arial" w:hAnsi="Arial" w:cs="Arial"/>
        </w:rPr>
        <w:t xml:space="preserve">situation, </w:t>
      </w:r>
      <w:r w:rsidR="00994959" w:rsidRPr="00994959">
        <w:rPr>
          <w:rFonts w:ascii="Arial" w:hAnsi="Arial" w:cs="Arial"/>
        </w:rPr>
        <w:t>because it</w:t>
      </w:r>
      <w:r w:rsidR="005B2F79">
        <w:rPr>
          <w:rFonts w:ascii="Arial" w:hAnsi="Arial" w:cs="Arial"/>
        </w:rPr>
        <w:t xml:space="preserve"> is</w:t>
      </w:r>
      <w:r w:rsidR="00994959" w:rsidRPr="00994959">
        <w:rPr>
          <w:rFonts w:ascii="Arial" w:hAnsi="Arial" w:cs="Arial"/>
        </w:rPr>
        <w:t xml:space="preserve"> hard to admit you</w:t>
      </w:r>
      <w:r w:rsidR="00D26993">
        <w:rPr>
          <w:rFonts w:ascii="Arial" w:hAnsi="Arial" w:cs="Arial"/>
        </w:rPr>
        <w:t xml:space="preserve"> have </w:t>
      </w:r>
      <w:r w:rsidR="00994959" w:rsidRPr="00994959">
        <w:rPr>
          <w:rFonts w:ascii="Arial" w:hAnsi="Arial" w:cs="Arial"/>
        </w:rPr>
        <w:t xml:space="preserve">a long-term </w:t>
      </w:r>
      <w:r w:rsidR="00E33D12">
        <w:rPr>
          <w:rFonts w:ascii="Arial" w:hAnsi="Arial" w:cs="Arial"/>
        </w:rPr>
        <w:t>condition. Diabetes</w:t>
      </w:r>
      <w:r w:rsidR="005F5B7A" w:rsidRPr="005F5B7A">
        <w:rPr>
          <w:rFonts w:ascii="Arial" w:hAnsi="Arial" w:cs="Arial"/>
        </w:rPr>
        <w:t xml:space="preserve"> does more than reason anguish and sickens the body.</w:t>
      </w:r>
      <w:bookmarkStart w:id="0" w:name="_Hlk213936101"/>
    </w:p>
    <w:bookmarkEnd w:id="0"/>
    <w:p w14:paraId="709360B7" w14:textId="4A345EED" w:rsidR="005F5B7A" w:rsidRPr="005F5B7A" w:rsidRDefault="002D2561" w:rsidP="005F5B7A">
      <w:pPr>
        <w:spacing w:line="360" w:lineRule="auto"/>
        <w:jc w:val="both"/>
        <w:rPr>
          <w:rFonts w:ascii="Arial" w:hAnsi="Arial" w:cs="Arial"/>
        </w:rPr>
      </w:pPr>
      <w:r>
        <w:rPr>
          <w:rFonts w:ascii="Arial" w:hAnsi="Arial" w:cs="Arial"/>
        </w:rPr>
        <w:t>Showing</w:t>
      </w:r>
      <w:r w:rsidR="005F5B7A" w:rsidRPr="005F5B7A">
        <w:rPr>
          <w:rFonts w:ascii="Arial" w:hAnsi="Arial" w:cs="Arial"/>
        </w:rPr>
        <w:t xml:space="preserve"> what Type 2 diabetes is, how it works in the system and on </w:t>
      </w:r>
      <w:r w:rsidR="009E3914">
        <w:rPr>
          <w:rFonts w:ascii="Arial" w:hAnsi="Arial" w:cs="Arial"/>
        </w:rPr>
        <w:t xml:space="preserve">the </w:t>
      </w:r>
      <w:r w:rsidR="005F5B7A" w:rsidRPr="005F5B7A">
        <w:rPr>
          <w:rFonts w:ascii="Arial" w:hAnsi="Arial" w:cs="Arial"/>
        </w:rPr>
        <w:t xml:space="preserve">body, and how to avoid both mental and physical harm. Also, the booklet raises social problems that are expected when people have </w:t>
      </w:r>
      <w:r w:rsidR="009E3914">
        <w:rPr>
          <w:rFonts w:ascii="Arial" w:hAnsi="Arial" w:cs="Arial"/>
        </w:rPr>
        <w:t xml:space="preserve">long-term </w:t>
      </w:r>
      <w:r w:rsidR="005F02A9">
        <w:rPr>
          <w:rFonts w:ascii="Arial" w:hAnsi="Arial" w:cs="Arial"/>
        </w:rPr>
        <w:t xml:space="preserve">conditions (in this case, </w:t>
      </w:r>
      <w:r w:rsidR="005F5B7A" w:rsidRPr="005F5B7A">
        <w:rPr>
          <w:rFonts w:ascii="Arial" w:hAnsi="Arial" w:cs="Arial"/>
        </w:rPr>
        <w:t>diabetes</w:t>
      </w:r>
      <w:r w:rsidR="005F02A9">
        <w:rPr>
          <w:rFonts w:ascii="Arial" w:hAnsi="Arial" w:cs="Arial"/>
        </w:rPr>
        <w:t>)</w:t>
      </w:r>
      <w:r w:rsidR="005F5B7A" w:rsidRPr="005F5B7A">
        <w:rPr>
          <w:rFonts w:ascii="Arial" w:hAnsi="Arial" w:cs="Arial"/>
        </w:rPr>
        <w:t>.</w:t>
      </w:r>
    </w:p>
    <w:p w14:paraId="4A66480B" w14:textId="21016DE8" w:rsidR="005F5B7A" w:rsidRPr="005F5B7A" w:rsidRDefault="005F5B7A" w:rsidP="005F5B7A">
      <w:pPr>
        <w:spacing w:line="360" w:lineRule="auto"/>
        <w:jc w:val="both"/>
        <w:rPr>
          <w:rFonts w:ascii="Arial" w:hAnsi="Arial" w:cs="Arial"/>
        </w:rPr>
      </w:pPr>
      <w:r w:rsidRPr="005F5B7A">
        <w:rPr>
          <w:rFonts w:ascii="Arial" w:hAnsi="Arial" w:cs="Arial"/>
        </w:rPr>
        <w:t>The booklet also outlines NHS help with things like personal care plans and self-management.</w:t>
      </w:r>
    </w:p>
    <w:p w14:paraId="50E6A390" w14:textId="420A375C" w:rsidR="005F5B7A" w:rsidRPr="005F5B7A" w:rsidRDefault="005F5B7A" w:rsidP="005F5B7A">
      <w:pPr>
        <w:spacing w:line="360" w:lineRule="auto"/>
        <w:jc w:val="both"/>
        <w:rPr>
          <w:rFonts w:ascii="Arial" w:hAnsi="Arial" w:cs="Arial"/>
        </w:rPr>
      </w:pPr>
      <w:r w:rsidRPr="005F5B7A">
        <w:rPr>
          <w:rFonts w:ascii="Arial" w:hAnsi="Arial" w:cs="Arial"/>
        </w:rPr>
        <w:t xml:space="preserve">Type 2 diabetes is a long-term </w:t>
      </w:r>
      <w:r w:rsidR="00D9256A">
        <w:rPr>
          <w:rFonts w:ascii="Arial" w:hAnsi="Arial" w:cs="Arial"/>
        </w:rPr>
        <w:t xml:space="preserve">disease, but it </w:t>
      </w:r>
      <w:r w:rsidRPr="005F5B7A">
        <w:rPr>
          <w:rFonts w:ascii="Arial" w:hAnsi="Arial" w:cs="Arial"/>
        </w:rPr>
        <w:t xml:space="preserve">can still be managed well. </w:t>
      </w:r>
      <w:r w:rsidR="00F20EDE">
        <w:rPr>
          <w:rFonts w:ascii="Arial" w:hAnsi="Arial" w:cs="Arial"/>
        </w:rPr>
        <w:t xml:space="preserve">With </w:t>
      </w:r>
      <w:r w:rsidR="00313C6C">
        <w:rPr>
          <w:rFonts w:ascii="Arial" w:hAnsi="Arial" w:cs="Arial"/>
        </w:rPr>
        <w:t>correct</w:t>
      </w:r>
      <w:r w:rsidR="00F20EDE">
        <w:rPr>
          <w:rFonts w:ascii="Arial" w:hAnsi="Arial" w:cs="Arial"/>
        </w:rPr>
        <w:t xml:space="preserve"> care</w:t>
      </w:r>
      <w:r w:rsidRPr="005F5B7A">
        <w:rPr>
          <w:rFonts w:ascii="Arial" w:hAnsi="Arial" w:cs="Arial"/>
        </w:rPr>
        <w:t xml:space="preserve">, </w:t>
      </w:r>
      <w:r w:rsidR="00F20EDE">
        <w:rPr>
          <w:rFonts w:ascii="Arial" w:hAnsi="Arial" w:cs="Arial"/>
        </w:rPr>
        <w:t>keeping</w:t>
      </w:r>
      <w:r w:rsidRPr="005F5B7A">
        <w:rPr>
          <w:rFonts w:ascii="Arial" w:hAnsi="Arial" w:cs="Arial"/>
        </w:rPr>
        <w:t xml:space="preserve"> an active lifestyle and </w:t>
      </w:r>
      <w:r w:rsidR="00F20EDE">
        <w:rPr>
          <w:rFonts w:ascii="Arial" w:hAnsi="Arial" w:cs="Arial"/>
        </w:rPr>
        <w:t>getting</w:t>
      </w:r>
      <w:r w:rsidRPr="005F5B7A">
        <w:rPr>
          <w:rFonts w:ascii="Arial" w:hAnsi="Arial" w:cs="Arial"/>
        </w:rPr>
        <w:t xml:space="preserve"> help where needed</w:t>
      </w:r>
      <w:r w:rsidR="00A06553">
        <w:rPr>
          <w:rFonts w:ascii="Arial" w:hAnsi="Arial" w:cs="Arial"/>
        </w:rPr>
        <w:t>, people</w:t>
      </w:r>
      <w:r w:rsidRPr="005F5B7A">
        <w:rPr>
          <w:rFonts w:ascii="Arial" w:hAnsi="Arial" w:cs="Arial"/>
        </w:rPr>
        <w:t xml:space="preserve"> can</w:t>
      </w:r>
      <w:r w:rsidR="00B814FF">
        <w:rPr>
          <w:rFonts w:ascii="Arial" w:hAnsi="Arial" w:cs="Arial"/>
        </w:rPr>
        <w:t xml:space="preserve"> </w:t>
      </w:r>
      <w:r w:rsidRPr="005F5B7A">
        <w:rPr>
          <w:rFonts w:ascii="Arial" w:hAnsi="Arial" w:cs="Arial"/>
        </w:rPr>
        <w:t>keep going in good health (</w:t>
      </w:r>
      <w:r w:rsidR="00B814FF" w:rsidRPr="00B814FF">
        <w:rPr>
          <w:rFonts w:ascii="Arial" w:hAnsi="Arial" w:cs="Arial"/>
        </w:rPr>
        <w:t>NICE</w:t>
      </w:r>
      <w:r w:rsidR="00B814FF">
        <w:rPr>
          <w:rFonts w:ascii="Arial" w:hAnsi="Arial" w:cs="Arial"/>
        </w:rPr>
        <w:t xml:space="preserve">, </w:t>
      </w:r>
      <w:r w:rsidR="00B814FF" w:rsidRPr="00B814FF">
        <w:rPr>
          <w:rFonts w:ascii="Arial" w:hAnsi="Arial" w:cs="Arial"/>
        </w:rPr>
        <w:t>2022)</w:t>
      </w:r>
      <w:r w:rsidRPr="005F5B7A">
        <w:rPr>
          <w:rFonts w:ascii="Arial" w:hAnsi="Arial" w:cs="Arial"/>
        </w:rPr>
        <w:t>.</w:t>
      </w:r>
    </w:p>
    <w:p w14:paraId="578AE1E7" w14:textId="63644D62" w:rsidR="00D01CB0" w:rsidRDefault="006F0314" w:rsidP="005F5B7A">
      <w:pPr>
        <w:spacing w:line="360" w:lineRule="auto"/>
        <w:jc w:val="both"/>
        <w:rPr>
          <w:rFonts w:ascii="Arial" w:hAnsi="Arial" w:cs="Arial"/>
        </w:rPr>
      </w:pPr>
      <w:r>
        <w:rPr>
          <w:rFonts w:ascii="Arial" w:hAnsi="Arial" w:cs="Arial"/>
        </w:rPr>
        <w:t>D</w:t>
      </w:r>
      <w:r w:rsidR="005F5B7A" w:rsidRPr="005F5B7A">
        <w:rPr>
          <w:rFonts w:ascii="Arial" w:hAnsi="Arial" w:cs="Arial"/>
        </w:rPr>
        <w:t>iabetes</w:t>
      </w:r>
      <w:r>
        <w:rPr>
          <w:rFonts w:ascii="Arial" w:hAnsi="Arial" w:cs="Arial"/>
        </w:rPr>
        <w:t xml:space="preserve"> can become</w:t>
      </w:r>
      <w:r w:rsidR="005F5B7A" w:rsidRPr="005F5B7A">
        <w:rPr>
          <w:rFonts w:ascii="Arial" w:hAnsi="Arial" w:cs="Arial"/>
        </w:rPr>
        <w:t xml:space="preserve"> too much to bear</w:t>
      </w:r>
      <w:r>
        <w:rPr>
          <w:rFonts w:ascii="Arial" w:hAnsi="Arial" w:cs="Arial"/>
        </w:rPr>
        <w:t xml:space="preserve"> sometimes</w:t>
      </w:r>
      <w:r w:rsidR="005F5B7A" w:rsidRPr="005F5B7A">
        <w:rPr>
          <w:rFonts w:ascii="Arial" w:hAnsi="Arial" w:cs="Arial"/>
        </w:rPr>
        <w:t xml:space="preserve">, </w:t>
      </w:r>
      <w:r w:rsidR="00D73E80">
        <w:rPr>
          <w:rFonts w:ascii="Arial" w:hAnsi="Arial" w:cs="Arial"/>
        </w:rPr>
        <w:t xml:space="preserve">but </w:t>
      </w:r>
      <w:r w:rsidR="008B3813">
        <w:rPr>
          <w:rFonts w:ascii="Arial" w:hAnsi="Arial" w:cs="Arial"/>
        </w:rPr>
        <w:t>along the way</w:t>
      </w:r>
      <w:r w:rsidR="007103FD">
        <w:rPr>
          <w:rFonts w:ascii="Arial" w:hAnsi="Arial" w:cs="Arial"/>
        </w:rPr>
        <w:t>,</w:t>
      </w:r>
      <w:r w:rsidR="008B3813">
        <w:rPr>
          <w:rFonts w:ascii="Arial" w:hAnsi="Arial" w:cs="Arial"/>
        </w:rPr>
        <w:t xml:space="preserve"> this paper will show that </w:t>
      </w:r>
      <w:r w:rsidR="00C81E39">
        <w:rPr>
          <w:rFonts w:ascii="Arial" w:hAnsi="Arial" w:cs="Arial"/>
        </w:rPr>
        <w:t>support will always</w:t>
      </w:r>
      <w:r w:rsidR="006E6F91">
        <w:rPr>
          <w:rFonts w:ascii="Arial" w:hAnsi="Arial" w:cs="Arial"/>
        </w:rPr>
        <w:t xml:space="preserve"> be offered.</w:t>
      </w:r>
      <w:r w:rsidR="005F5B7A" w:rsidRPr="005F5B7A">
        <w:rPr>
          <w:rFonts w:ascii="Arial" w:hAnsi="Arial" w:cs="Arial"/>
        </w:rPr>
        <w:t xml:space="preserve"> </w:t>
      </w:r>
      <w:r w:rsidR="007103FD">
        <w:rPr>
          <w:rFonts w:ascii="Arial" w:hAnsi="Arial" w:cs="Arial"/>
        </w:rPr>
        <w:t>As this</w:t>
      </w:r>
      <w:r w:rsidR="005F5B7A" w:rsidRPr="005F5B7A">
        <w:rPr>
          <w:rFonts w:ascii="Arial" w:hAnsi="Arial" w:cs="Arial"/>
        </w:rPr>
        <w:t xml:space="preserve"> b</w:t>
      </w:r>
      <w:r w:rsidR="007103FD">
        <w:rPr>
          <w:rFonts w:ascii="Arial" w:hAnsi="Arial" w:cs="Arial"/>
        </w:rPr>
        <w:t>ooklet</w:t>
      </w:r>
      <w:r w:rsidR="005F5B7A" w:rsidRPr="005F5B7A">
        <w:rPr>
          <w:rFonts w:ascii="Arial" w:hAnsi="Arial" w:cs="Arial"/>
        </w:rPr>
        <w:t xml:space="preserve"> stresses that care should be </w:t>
      </w:r>
      <w:r w:rsidR="007103FD">
        <w:rPr>
          <w:rFonts w:ascii="Arial" w:hAnsi="Arial" w:cs="Arial"/>
        </w:rPr>
        <w:t>centred</w:t>
      </w:r>
      <w:r w:rsidR="005F5B7A" w:rsidRPr="005F5B7A">
        <w:rPr>
          <w:rFonts w:ascii="Arial" w:hAnsi="Arial" w:cs="Arial"/>
        </w:rPr>
        <w:t xml:space="preserve"> on the patient, which </w:t>
      </w:r>
      <w:r w:rsidR="005F5B7A" w:rsidRPr="005F5B7A">
        <w:rPr>
          <w:rFonts w:ascii="Arial" w:hAnsi="Arial" w:cs="Arial"/>
        </w:rPr>
        <w:lastRenderedPageBreak/>
        <w:t>means making decisions based upon needs, wishes and goals (NHSEngland,2022).</w:t>
      </w:r>
      <w:r w:rsidR="00D01CB0">
        <w:rPr>
          <w:rFonts w:ascii="Arial" w:hAnsi="Arial" w:cs="Arial"/>
          <w:noProof/>
        </w:rPr>
        <w:drawing>
          <wp:inline distT="0" distB="0" distL="0" distR="0" wp14:anchorId="37546B1C" wp14:editId="286D9936">
            <wp:extent cx="3345180" cy="1887905"/>
            <wp:effectExtent l="0" t="0" r="7620" b="0"/>
            <wp:docPr id="17971714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45180" cy="1887905"/>
                    </a:xfrm>
                    <a:prstGeom prst="rect">
                      <a:avLst/>
                    </a:prstGeom>
                    <a:noFill/>
                  </pic:spPr>
                </pic:pic>
              </a:graphicData>
            </a:graphic>
          </wp:inline>
        </w:drawing>
      </w:r>
    </w:p>
    <w:p w14:paraId="623D11C7" w14:textId="75781231" w:rsidR="00D01CB0" w:rsidRPr="00095FE4" w:rsidRDefault="00095FE4" w:rsidP="00327431">
      <w:pPr>
        <w:spacing w:line="360" w:lineRule="auto"/>
        <w:rPr>
          <w:rFonts w:ascii="Arial" w:hAnsi="Arial" w:cs="Arial"/>
          <w:i/>
          <w:iCs/>
          <w:sz w:val="20"/>
          <w:szCs w:val="20"/>
        </w:rPr>
      </w:pPr>
      <w:r w:rsidRPr="00095FE4">
        <w:rPr>
          <w:rFonts w:ascii="Arial" w:hAnsi="Arial" w:cs="Arial"/>
          <w:i/>
          <w:iCs/>
          <w:sz w:val="20"/>
          <w:szCs w:val="20"/>
        </w:rPr>
        <w:t xml:space="preserve">Figure </w:t>
      </w:r>
      <w:r w:rsidR="009B2ADA">
        <w:rPr>
          <w:rFonts w:ascii="Arial" w:hAnsi="Arial" w:cs="Arial"/>
          <w:i/>
          <w:iCs/>
          <w:sz w:val="20"/>
          <w:szCs w:val="20"/>
        </w:rPr>
        <w:t>3</w:t>
      </w:r>
      <w:r w:rsidRPr="00095FE4">
        <w:rPr>
          <w:rFonts w:ascii="Arial" w:hAnsi="Arial" w:cs="Arial"/>
          <w:i/>
          <w:iCs/>
          <w:sz w:val="20"/>
          <w:szCs w:val="20"/>
        </w:rPr>
        <w:t>: How to prevent, treat and manage Type 2 Diabetes Mellitus (Say Media, n.d.)</w:t>
      </w:r>
    </w:p>
    <w:p w14:paraId="436BC3F7" w14:textId="77777777" w:rsidR="00C0458B" w:rsidRPr="00DB4BCF" w:rsidRDefault="00000000">
      <w:pPr>
        <w:spacing w:line="360" w:lineRule="auto"/>
        <w:rPr>
          <w:rFonts w:ascii="Arial" w:hAnsi="Arial" w:cs="Arial"/>
          <w:b/>
          <w:bCs/>
          <w:i/>
          <w:iCs/>
          <w:color w:val="0070C0"/>
          <w:sz w:val="32"/>
          <w:szCs w:val="32"/>
        </w:rPr>
      </w:pPr>
      <w:r w:rsidRPr="00DB4BCF">
        <w:rPr>
          <w:rFonts w:ascii="Arial" w:hAnsi="Arial" w:cs="Arial"/>
          <w:b/>
          <w:bCs/>
          <w:i/>
          <w:iCs/>
          <w:color w:val="0070C0"/>
          <w:sz w:val="32"/>
          <w:szCs w:val="32"/>
        </w:rPr>
        <w:t>2. Understanding Type 2 Diabetes</w:t>
      </w:r>
    </w:p>
    <w:p w14:paraId="436BC3F8" w14:textId="77777777" w:rsidR="00C0458B" w:rsidRDefault="00000000">
      <w:pPr>
        <w:spacing w:line="360" w:lineRule="auto"/>
        <w:rPr>
          <w:rFonts w:ascii="Arial" w:hAnsi="Arial" w:cs="Arial"/>
          <w:b/>
          <w:bCs/>
          <w:sz w:val="24"/>
          <w:szCs w:val="24"/>
        </w:rPr>
      </w:pPr>
      <w:r>
        <w:rPr>
          <w:rFonts w:ascii="Arial" w:hAnsi="Arial" w:cs="Arial"/>
          <w:b/>
          <w:bCs/>
          <w:sz w:val="24"/>
          <w:szCs w:val="24"/>
        </w:rPr>
        <w:t>2.1 What is Type 2 Diabetes?</w:t>
      </w:r>
    </w:p>
    <w:p w14:paraId="436BC3F9" w14:textId="7A2B0445" w:rsidR="00C0458B" w:rsidRDefault="00000000" w:rsidP="007838CB">
      <w:pPr>
        <w:spacing w:line="360" w:lineRule="auto"/>
        <w:jc w:val="both"/>
        <w:rPr>
          <w:rFonts w:ascii="Arial" w:hAnsi="Arial" w:cs="Arial"/>
        </w:rPr>
      </w:pPr>
      <w:r>
        <w:rPr>
          <w:rFonts w:ascii="Arial" w:hAnsi="Arial" w:cs="Arial"/>
        </w:rPr>
        <w:t>It is a chronic disease in which insulin production becomes insufficient or ineffective for regulating the body's blood sugar properly</w:t>
      </w:r>
      <w:r w:rsidR="008368DD">
        <w:rPr>
          <w:rFonts w:ascii="Arial" w:hAnsi="Arial" w:cs="Arial"/>
        </w:rPr>
        <w:t xml:space="preserve">. </w:t>
      </w:r>
      <w:r>
        <w:rPr>
          <w:rFonts w:ascii="Arial" w:hAnsi="Arial" w:cs="Arial"/>
        </w:rPr>
        <w:t>A hormone called insulin assists in moving the sugar that is glucose from our bloodstreams into cells scattered throughout our bodies</w:t>
      </w:r>
      <w:r w:rsidR="008368DD">
        <w:rPr>
          <w:rFonts w:ascii="Arial" w:hAnsi="Arial" w:cs="Arial"/>
        </w:rPr>
        <w:t xml:space="preserve">. </w:t>
      </w:r>
      <w:r>
        <w:rPr>
          <w:rFonts w:ascii="Arial" w:hAnsi="Arial" w:cs="Arial"/>
        </w:rPr>
        <w:t>Improper action by insulin causes a build-up of glucose in the blood, bringing with it high blood sugar levels (NHS 2024)</w:t>
      </w:r>
      <w:r w:rsidR="008368DD">
        <w:rPr>
          <w:rFonts w:ascii="Arial" w:hAnsi="Arial" w:cs="Arial"/>
        </w:rPr>
        <w:t xml:space="preserve">. </w:t>
      </w:r>
      <w:r>
        <w:rPr>
          <w:rFonts w:ascii="Arial" w:hAnsi="Arial" w:cs="Arial"/>
        </w:rPr>
        <w:t xml:space="preserve">Over time, </w:t>
      </w:r>
      <w:r w:rsidR="008368DD">
        <w:rPr>
          <w:rFonts w:ascii="Arial" w:hAnsi="Arial" w:cs="Arial"/>
        </w:rPr>
        <w:t>important levels</w:t>
      </w:r>
      <w:r>
        <w:rPr>
          <w:rFonts w:ascii="Arial" w:hAnsi="Arial" w:cs="Arial"/>
        </w:rPr>
        <w:t xml:space="preserve"> of blood sugar can harm the body's blood vessels </w:t>
      </w:r>
      <w:r>
        <w:rPr>
          <w:rFonts w:ascii="Arial" w:hAnsi="Arial" w:cs="Arial"/>
        </w:rPr>
        <w:t>and nerves, damaging key organs including the kidneys, heart, eyes, and feet (WHO, 2024)</w:t>
      </w:r>
      <w:r w:rsidR="008368DD">
        <w:rPr>
          <w:rFonts w:ascii="Arial" w:hAnsi="Arial" w:cs="Arial"/>
        </w:rPr>
        <w:t xml:space="preserve">. </w:t>
      </w:r>
      <w:r>
        <w:rPr>
          <w:rFonts w:ascii="Arial" w:hAnsi="Arial" w:cs="Arial"/>
        </w:rPr>
        <w:t>The gradual development of type 2 diabetes is in large part influenced by genetic, environmental, and lifestyle present condition factors.</w:t>
      </w:r>
    </w:p>
    <w:p w14:paraId="01990081" w14:textId="77777777" w:rsidR="008E60E2" w:rsidRDefault="0094786F" w:rsidP="007838CB">
      <w:pPr>
        <w:spacing w:line="360" w:lineRule="auto"/>
        <w:jc w:val="both"/>
        <w:rPr>
          <w:rFonts w:ascii="Arial" w:hAnsi="Arial" w:cs="Arial"/>
        </w:rPr>
      </w:pPr>
      <w:r>
        <w:rPr>
          <w:rFonts w:ascii="Arial" w:hAnsi="Arial" w:cs="Arial"/>
          <w:noProof/>
        </w:rPr>
        <w:drawing>
          <wp:inline distT="0" distB="0" distL="0" distR="0" wp14:anchorId="3435E880" wp14:editId="314310D2">
            <wp:extent cx="3147060" cy="1501114"/>
            <wp:effectExtent l="0" t="0" r="0" b="4445"/>
            <wp:docPr id="10303148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63746" cy="1509073"/>
                    </a:xfrm>
                    <a:prstGeom prst="rect">
                      <a:avLst/>
                    </a:prstGeom>
                    <a:noFill/>
                  </pic:spPr>
                </pic:pic>
              </a:graphicData>
            </a:graphic>
          </wp:inline>
        </w:drawing>
      </w:r>
    </w:p>
    <w:p w14:paraId="510AFA71" w14:textId="1031C10F" w:rsidR="00F70580" w:rsidRPr="00F70580" w:rsidRDefault="00F70580" w:rsidP="007838CB">
      <w:pPr>
        <w:spacing w:line="360" w:lineRule="auto"/>
        <w:jc w:val="both"/>
        <w:rPr>
          <w:rFonts w:ascii="Arial" w:hAnsi="Arial" w:cs="Arial"/>
        </w:rPr>
      </w:pPr>
      <w:r w:rsidRPr="00F70580">
        <w:rPr>
          <w:rFonts w:ascii="Arial" w:hAnsi="Arial" w:cs="Arial"/>
          <w:i/>
          <w:iCs/>
          <w:kern w:val="2"/>
          <w:sz w:val="20"/>
          <w:szCs w:val="20"/>
          <w14:ligatures w14:val="standardContextual"/>
        </w:rPr>
        <w:t xml:space="preserve">Figure </w:t>
      </w:r>
      <w:r w:rsidR="007067B4">
        <w:rPr>
          <w:rFonts w:ascii="Arial" w:hAnsi="Arial" w:cs="Arial"/>
          <w:i/>
          <w:iCs/>
          <w:kern w:val="2"/>
          <w:sz w:val="20"/>
          <w:szCs w:val="20"/>
          <w14:ligatures w14:val="standardContextual"/>
        </w:rPr>
        <w:t>4</w:t>
      </w:r>
      <w:r w:rsidRPr="00F70580">
        <w:rPr>
          <w:rFonts w:ascii="Arial" w:hAnsi="Arial" w:cs="Arial"/>
          <w:i/>
          <w:iCs/>
          <w:kern w:val="2"/>
          <w:sz w:val="20"/>
          <w:szCs w:val="20"/>
          <w14:ligatures w14:val="standardContextual"/>
        </w:rPr>
        <w:t>: Prevalence of Type 2 diabetes – statistics chart (Ben’s Natural Health, 2025)</w:t>
      </w:r>
    </w:p>
    <w:p w14:paraId="436BC3FA" w14:textId="77777777" w:rsidR="00C0458B" w:rsidRDefault="00000000" w:rsidP="007838CB">
      <w:pPr>
        <w:spacing w:line="360" w:lineRule="auto"/>
        <w:jc w:val="both"/>
        <w:rPr>
          <w:rFonts w:ascii="Arial" w:hAnsi="Arial" w:cs="Arial"/>
          <w:b/>
          <w:bCs/>
          <w:sz w:val="24"/>
          <w:szCs w:val="24"/>
        </w:rPr>
      </w:pPr>
      <w:r>
        <w:rPr>
          <w:rFonts w:ascii="Arial" w:hAnsi="Arial" w:cs="Arial"/>
          <w:b/>
          <w:bCs/>
          <w:sz w:val="24"/>
          <w:szCs w:val="24"/>
        </w:rPr>
        <w:t>2.2 How Common is Type 2 Diabetes? (Prevalence and Burden)</w:t>
      </w:r>
    </w:p>
    <w:p w14:paraId="436BC3FB" w14:textId="63C5113E" w:rsidR="00C0458B" w:rsidRDefault="00000000" w:rsidP="007838CB">
      <w:pPr>
        <w:spacing w:line="360" w:lineRule="auto"/>
        <w:jc w:val="both"/>
        <w:rPr>
          <w:rFonts w:ascii="Arial" w:hAnsi="Arial" w:cs="Arial"/>
        </w:rPr>
      </w:pPr>
      <w:r>
        <w:rPr>
          <w:rFonts w:ascii="Arial" w:hAnsi="Arial" w:cs="Arial"/>
        </w:rPr>
        <w:t>By far</w:t>
      </w:r>
      <w:r w:rsidR="006C70CA">
        <w:rPr>
          <w:rFonts w:ascii="Arial" w:hAnsi="Arial" w:cs="Arial"/>
        </w:rPr>
        <w:t>,</w:t>
      </w:r>
      <w:r>
        <w:rPr>
          <w:rFonts w:ascii="Arial" w:hAnsi="Arial" w:cs="Arial"/>
        </w:rPr>
        <w:t xml:space="preserve"> the chronic illness in the world with the fastest growth rate is type 2 diabetes. Should that prove correct, there will be 589 million people with diabetes around the world in 2025</w:t>
      </w:r>
      <w:r w:rsidR="006C70CA">
        <w:rPr>
          <w:rFonts w:ascii="Arial" w:hAnsi="Arial" w:cs="Arial"/>
        </w:rPr>
        <w:t xml:space="preserve">, </w:t>
      </w:r>
      <w:r>
        <w:rPr>
          <w:rFonts w:ascii="Arial" w:hAnsi="Arial" w:cs="Arial"/>
        </w:rPr>
        <w:t xml:space="preserve">according to the International Diabetes </w:t>
      </w:r>
      <w:r w:rsidR="008368DD">
        <w:rPr>
          <w:rFonts w:ascii="Arial" w:hAnsi="Arial" w:cs="Arial"/>
        </w:rPr>
        <w:t>Federation (</w:t>
      </w:r>
      <w:r>
        <w:rPr>
          <w:rFonts w:ascii="Arial" w:hAnsi="Arial" w:cs="Arial"/>
        </w:rPr>
        <w:t>Diabetes Atlas,2025). This figure might rise and keep on going up, particularly among younger age brackets (Xu, Sun &amp; Xiang,2025).</w:t>
      </w:r>
    </w:p>
    <w:p w14:paraId="436BC3FC" w14:textId="6DEA7482" w:rsidR="00C0458B" w:rsidRDefault="00000000" w:rsidP="007838CB">
      <w:pPr>
        <w:spacing w:line="360" w:lineRule="auto"/>
        <w:jc w:val="both"/>
        <w:rPr>
          <w:rFonts w:ascii="Arial" w:hAnsi="Arial" w:cs="Arial"/>
        </w:rPr>
      </w:pPr>
      <w:r>
        <w:rPr>
          <w:rFonts w:ascii="Arial" w:hAnsi="Arial" w:cs="Arial"/>
        </w:rPr>
        <w:lastRenderedPageBreak/>
        <w:t xml:space="preserve"> In the UK</w:t>
      </w:r>
      <w:r w:rsidR="006C70CA">
        <w:rPr>
          <w:rFonts w:ascii="Arial" w:hAnsi="Arial" w:cs="Arial"/>
        </w:rPr>
        <w:t>,</w:t>
      </w:r>
      <w:r>
        <w:rPr>
          <w:rFonts w:ascii="Arial" w:hAnsi="Arial" w:cs="Arial"/>
        </w:rPr>
        <w:t xml:space="preserve"> there are over 4.3 million diabetics, of whom the vast majority fall into </w:t>
      </w:r>
      <w:r w:rsidR="006C70CA">
        <w:rPr>
          <w:rFonts w:ascii="Arial" w:hAnsi="Arial" w:cs="Arial"/>
        </w:rPr>
        <w:t xml:space="preserve">the </w:t>
      </w:r>
      <w:r>
        <w:rPr>
          <w:rFonts w:ascii="Arial" w:hAnsi="Arial" w:cs="Arial"/>
        </w:rPr>
        <w:t>type 2 diabetes category (NHS England,2023)</w:t>
      </w:r>
      <w:r w:rsidR="008368DD">
        <w:rPr>
          <w:rFonts w:ascii="Arial" w:hAnsi="Arial" w:cs="Arial"/>
        </w:rPr>
        <w:t xml:space="preserve">. </w:t>
      </w:r>
      <w:r>
        <w:rPr>
          <w:rFonts w:ascii="Arial" w:hAnsi="Arial" w:cs="Arial"/>
        </w:rPr>
        <w:t xml:space="preserve">Pre-diabetes is a state in which </w:t>
      </w:r>
      <w:r w:rsidR="006C70CA">
        <w:rPr>
          <w:rFonts w:ascii="Arial" w:hAnsi="Arial" w:cs="Arial"/>
        </w:rPr>
        <w:t>a</w:t>
      </w:r>
      <w:r>
        <w:rPr>
          <w:rFonts w:ascii="Arial" w:hAnsi="Arial" w:cs="Arial"/>
        </w:rPr>
        <w:t xml:space="preserve"> person's blood sugar levels are higher than normal, but not actually in the range for diabetes. There are also millions more at significant risk of becoming or already with it.</w:t>
      </w:r>
    </w:p>
    <w:p w14:paraId="42C8735F" w14:textId="33B22988" w:rsidR="0078404B" w:rsidRDefault="00000000" w:rsidP="007838CB">
      <w:pPr>
        <w:spacing w:line="360" w:lineRule="auto"/>
        <w:jc w:val="both"/>
        <w:rPr>
          <w:rFonts w:ascii="Arial" w:hAnsi="Arial" w:cs="Arial"/>
        </w:rPr>
      </w:pPr>
      <w:r>
        <w:rPr>
          <w:rFonts w:ascii="Arial" w:hAnsi="Arial" w:cs="Arial"/>
        </w:rPr>
        <w:t xml:space="preserve">Type 2 Diabetes is more serious among the elderly, who are also most at risk for the disease. Similarly, people of Middle Eastern, South Asian, Caribbean, and African origin are also seriously affected by this disease. (Pham et al., 2019; Diabetes UK, 2020) Furthermore, people in deprived communities are especially prone to becoming diabetic. (Bush et al., </w:t>
      </w:r>
      <w:r w:rsidR="008368DD">
        <w:rPr>
          <w:rFonts w:ascii="Arial" w:hAnsi="Arial" w:cs="Arial"/>
        </w:rPr>
        <w:t>2023</w:t>
      </w:r>
      <w:r w:rsidR="0078404B">
        <w:rPr>
          <w:rFonts w:ascii="Arial" w:hAnsi="Arial" w:cs="Arial"/>
        </w:rPr>
        <w:t>).</w:t>
      </w:r>
    </w:p>
    <w:p w14:paraId="436BC3FE" w14:textId="3F949943" w:rsidR="00C0458B" w:rsidRDefault="00000000" w:rsidP="007838CB">
      <w:pPr>
        <w:spacing w:line="360" w:lineRule="auto"/>
        <w:jc w:val="both"/>
        <w:rPr>
          <w:rFonts w:ascii="Arial" w:hAnsi="Arial" w:cs="Arial"/>
          <w:b/>
          <w:bCs/>
          <w:sz w:val="24"/>
          <w:szCs w:val="24"/>
        </w:rPr>
      </w:pPr>
      <w:r>
        <w:rPr>
          <w:rFonts w:ascii="Arial" w:hAnsi="Arial" w:cs="Arial"/>
          <w:b/>
          <w:bCs/>
          <w:sz w:val="24"/>
          <w:szCs w:val="24"/>
        </w:rPr>
        <w:t>2.3 Risk Factors and Causes</w:t>
      </w:r>
    </w:p>
    <w:p w14:paraId="436BC3FF" w14:textId="77777777" w:rsidR="00C0458B" w:rsidRDefault="00000000" w:rsidP="007838CB">
      <w:pPr>
        <w:spacing w:line="360" w:lineRule="auto"/>
        <w:jc w:val="both"/>
        <w:rPr>
          <w:rFonts w:ascii="Arial" w:hAnsi="Arial" w:cs="Arial"/>
        </w:rPr>
      </w:pPr>
      <w:r>
        <w:rPr>
          <w:rFonts w:ascii="Arial" w:hAnsi="Arial" w:cs="Arial"/>
        </w:rPr>
        <w:t>Type 2 diabetes does not have a single cause. Instead, it develops through a combination of:</w:t>
      </w:r>
    </w:p>
    <w:p w14:paraId="7B1592EB" w14:textId="05BC1E32" w:rsidR="004F49CE" w:rsidRDefault="00D60B26" w:rsidP="007838CB">
      <w:pPr>
        <w:spacing w:line="360" w:lineRule="auto"/>
        <w:jc w:val="both"/>
        <w:rPr>
          <w:rFonts w:ascii="Arial" w:hAnsi="Arial" w:cs="Arial"/>
          <w:b/>
          <w:bCs/>
        </w:rPr>
      </w:pPr>
      <w:r w:rsidRPr="000610B4">
        <w:rPr>
          <w:rFonts w:ascii="Arial" w:hAnsi="Arial" w:cs="Arial"/>
          <w:b/>
          <w:bCs/>
        </w:rPr>
        <w:t>Risk factors</w:t>
      </w:r>
      <w:r w:rsidR="000610B4" w:rsidRPr="000610B4">
        <w:rPr>
          <w:rFonts w:ascii="Arial" w:hAnsi="Arial" w:cs="Arial"/>
          <w:b/>
          <w:bCs/>
        </w:rPr>
        <w:t>:</w:t>
      </w:r>
    </w:p>
    <w:p w14:paraId="36E83140" w14:textId="70B7A947" w:rsidR="000610B4" w:rsidRPr="00BE19D3" w:rsidRDefault="002C2C5F" w:rsidP="007838CB">
      <w:pPr>
        <w:pStyle w:val="ListParagraph"/>
        <w:numPr>
          <w:ilvl w:val="0"/>
          <w:numId w:val="41"/>
        </w:numPr>
        <w:spacing w:line="360" w:lineRule="auto"/>
        <w:jc w:val="both"/>
        <w:rPr>
          <w:rFonts w:ascii="Arial" w:hAnsi="Arial" w:cs="Arial"/>
          <w:b/>
          <w:bCs/>
        </w:rPr>
      </w:pPr>
      <w:r>
        <w:rPr>
          <w:rFonts w:ascii="Arial" w:hAnsi="Arial" w:cs="Arial"/>
          <w:b/>
          <w:bCs/>
        </w:rPr>
        <w:t>Life</w:t>
      </w:r>
      <w:r w:rsidR="00242AF7">
        <w:rPr>
          <w:rFonts w:ascii="Arial" w:hAnsi="Arial" w:cs="Arial"/>
          <w:b/>
          <w:bCs/>
        </w:rPr>
        <w:t xml:space="preserve">style factors: </w:t>
      </w:r>
      <w:r w:rsidR="00242AF7">
        <w:rPr>
          <w:rFonts w:ascii="Arial" w:hAnsi="Arial" w:cs="Arial"/>
        </w:rPr>
        <w:t>Low p</w:t>
      </w:r>
      <w:r w:rsidR="001E12B6">
        <w:rPr>
          <w:rFonts w:ascii="Arial" w:hAnsi="Arial" w:cs="Arial"/>
        </w:rPr>
        <w:t>hysical activity, poor diet in sugar</w:t>
      </w:r>
      <w:r w:rsidR="00D82CAF">
        <w:rPr>
          <w:rFonts w:ascii="Arial" w:hAnsi="Arial" w:cs="Arial"/>
        </w:rPr>
        <w:t xml:space="preserve"> and fats, and obesity (NICE </w:t>
      </w:r>
      <w:r w:rsidR="00BE19D3">
        <w:rPr>
          <w:rFonts w:ascii="Arial" w:hAnsi="Arial" w:cs="Arial"/>
        </w:rPr>
        <w:t>2025).</w:t>
      </w:r>
    </w:p>
    <w:p w14:paraId="203C7B1E" w14:textId="183454F0" w:rsidR="00BE19D3" w:rsidRPr="002B09D3" w:rsidRDefault="00BE19D3" w:rsidP="007838CB">
      <w:pPr>
        <w:pStyle w:val="ListParagraph"/>
        <w:numPr>
          <w:ilvl w:val="0"/>
          <w:numId w:val="41"/>
        </w:numPr>
        <w:spacing w:line="360" w:lineRule="auto"/>
        <w:jc w:val="both"/>
        <w:rPr>
          <w:rFonts w:ascii="Arial" w:hAnsi="Arial" w:cs="Arial"/>
          <w:b/>
          <w:bCs/>
        </w:rPr>
      </w:pPr>
      <w:r>
        <w:rPr>
          <w:rFonts w:ascii="Arial" w:hAnsi="Arial" w:cs="Arial"/>
          <w:b/>
          <w:bCs/>
        </w:rPr>
        <w:t>Genetics and family history</w:t>
      </w:r>
      <w:r w:rsidR="00E41C99">
        <w:rPr>
          <w:rFonts w:ascii="Arial" w:hAnsi="Arial" w:cs="Arial"/>
          <w:b/>
          <w:bCs/>
        </w:rPr>
        <w:t xml:space="preserve">: </w:t>
      </w:r>
      <w:r w:rsidR="00E41C99">
        <w:rPr>
          <w:rFonts w:ascii="Arial" w:hAnsi="Arial" w:cs="Arial"/>
        </w:rPr>
        <w:t>More likely to develop</w:t>
      </w:r>
      <w:r w:rsidR="00F33F47">
        <w:rPr>
          <w:rFonts w:ascii="Arial" w:hAnsi="Arial" w:cs="Arial"/>
        </w:rPr>
        <w:t xml:space="preserve"> diabetes if a close family member</w:t>
      </w:r>
      <w:r w:rsidR="002B09D3">
        <w:rPr>
          <w:rFonts w:ascii="Arial" w:hAnsi="Arial" w:cs="Arial"/>
        </w:rPr>
        <w:t xml:space="preserve"> also has it (WHO, 2024).</w:t>
      </w:r>
    </w:p>
    <w:p w14:paraId="3E483B1D" w14:textId="77777777" w:rsidR="00FF7E48" w:rsidRPr="00FF7E48" w:rsidRDefault="00D964C8" w:rsidP="007838CB">
      <w:pPr>
        <w:pStyle w:val="ListParagraph"/>
        <w:numPr>
          <w:ilvl w:val="0"/>
          <w:numId w:val="41"/>
        </w:numPr>
        <w:spacing w:line="360" w:lineRule="auto"/>
        <w:jc w:val="both"/>
        <w:rPr>
          <w:rFonts w:ascii="Arial" w:hAnsi="Arial" w:cs="Arial"/>
          <w:b/>
          <w:bCs/>
        </w:rPr>
      </w:pPr>
      <w:r>
        <w:rPr>
          <w:rFonts w:ascii="Arial" w:hAnsi="Arial" w:cs="Arial"/>
          <w:b/>
          <w:bCs/>
        </w:rPr>
        <w:t>Ethnicity:</w:t>
      </w:r>
      <w:r w:rsidR="00D35E36">
        <w:rPr>
          <w:rFonts w:ascii="Arial" w:hAnsi="Arial" w:cs="Arial"/>
          <w:b/>
          <w:bCs/>
        </w:rPr>
        <w:t xml:space="preserve"> </w:t>
      </w:r>
      <w:r w:rsidR="00954650">
        <w:rPr>
          <w:rFonts w:ascii="Arial" w:hAnsi="Arial" w:cs="Arial"/>
        </w:rPr>
        <w:t xml:space="preserve">Higher </w:t>
      </w:r>
      <w:r w:rsidR="008433E7">
        <w:rPr>
          <w:rFonts w:ascii="Arial" w:hAnsi="Arial" w:cs="Arial"/>
        </w:rPr>
        <w:t xml:space="preserve">risk in South Asian, </w:t>
      </w:r>
      <w:r w:rsidR="00940B87">
        <w:rPr>
          <w:rFonts w:ascii="Arial" w:hAnsi="Arial" w:cs="Arial"/>
        </w:rPr>
        <w:t xml:space="preserve">African, and Caribbean </w:t>
      </w:r>
      <w:r w:rsidR="00F706B9">
        <w:rPr>
          <w:rFonts w:ascii="Arial" w:hAnsi="Arial" w:cs="Arial"/>
        </w:rPr>
        <w:t xml:space="preserve">populations due to genetic and </w:t>
      </w:r>
      <w:r w:rsidR="00A13088">
        <w:rPr>
          <w:rFonts w:ascii="Arial" w:hAnsi="Arial" w:cs="Arial"/>
        </w:rPr>
        <w:t>cultural influences (Diabetes UK, 2020).</w:t>
      </w:r>
    </w:p>
    <w:p w14:paraId="6BD61F96" w14:textId="327E723F" w:rsidR="002B09D3" w:rsidRPr="002C2C5F" w:rsidRDefault="00FF7E48" w:rsidP="007838CB">
      <w:pPr>
        <w:pStyle w:val="ListParagraph"/>
        <w:numPr>
          <w:ilvl w:val="0"/>
          <w:numId w:val="41"/>
        </w:numPr>
        <w:spacing w:line="360" w:lineRule="auto"/>
        <w:jc w:val="both"/>
        <w:rPr>
          <w:rFonts w:ascii="Arial" w:hAnsi="Arial" w:cs="Arial"/>
          <w:b/>
          <w:bCs/>
        </w:rPr>
      </w:pPr>
      <w:r>
        <w:rPr>
          <w:rFonts w:ascii="Arial" w:hAnsi="Arial" w:cs="Arial"/>
        </w:rPr>
        <w:t xml:space="preserve">Age: Risk </w:t>
      </w:r>
      <w:r w:rsidR="00A85503">
        <w:rPr>
          <w:rFonts w:ascii="Arial" w:hAnsi="Arial" w:cs="Arial"/>
        </w:rPr>
        <w:t xml:space="preserve">increases after 45 (Xu, </w:t>
      </w:r>
      <w:r w:rsidR="008A46E9">
        <w:rPr>
          <w:rFonts w:ascii="Arial" w:hAnsi="Arial" w:cs="Arial"/>
        </w:rPr>
        <w:t>Sun,</w:t>
      </w:r>
      <w:r w:rsidR="00E77035">
        <w:rPr>
          <w:rFonts w:ascii="Arial" w:hAnsi="Arial" w:cs="Arial"/>
        </w:rPr>
        <w:t xml:space="preserve"> and Xiang 2025).</w:t>
      </w:r>
    </w:p>
    <w:p w14:paraId="436BC415" w14:textId="77777777" w:rsidR="00C0458B" w:rsidRDefault="00C0458B" w:rsidP="007838CB">
      <w:pPr>
        <w:jc w:val="both"/>
      </w:pPr>
    </w:p>
    <w:p w14:paraId="18EEDD7C" w14:textId="0920BC3F" w:rsidR="00DF23B6" w:rsidRDefault="009B45BE" w:rsidP="007838CB">
      <w:pPr>
        <w:jc w:val="both"/>
      </w:pPr>
      <w:r>
        <w:rPr>
          <w:noProof/>
        </w:rPr>
        <w:drawing>
          <wp:inline distT="0" distB="0" distL="0" distR="0" wp14:anchorId="47E28531" wp14:editId="428F5600">
            <wp:extent cx="3444240" cy="1692664"/>
            <wp:effectExtent l="0" t="0" r="3810" b="3175"/>
            <wp:docPr id="160078332" name="Picture 6" descr="A diagram of a life 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078332" name="Picture 6" descr="A diagram of a life cycle&#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63164" cy="1701964"/>
                    </a:xfrm>
                    <a:prstGeom prst="rect">
                      <a:avLst/>
                    </a:prstGeom>
                    <a:noFill/>
                  </pic:spPr>
                </pic:pic>
              </a:graphicData>
            </a:graphic>
          </wp:inline>
        </w:drawing>
      </w:r>
    </w:p>
    <w:p w14:paraId="6D9728AC" w14:textId="46A5F55D" w:rsidR="00DF23B6" w:rsidRDefault="00DF23B6" w:rsidP="007838CB">
      <w:pPr>
        <w:jc w:val="both"/>
      </w:pPr>
    </w:p>
    <w:p w14:paraId="733CF950" w14:textId="177CBB44" w:rsidR="0085490F" w:rsidRPr="0085490F" w:rsidRDefault="0085490F" w:rsidP="007838CB">
      <w:pPr>
        <w:suppressAutoHyphens w:val="0"/>
        <w:autoSpaceDN/>
        <w:spacing w:line="259" w:lineRule="auto"/>
        <w:jc w:val="both"/>
        <w:rPr>
          <w:rFonts w:ascii="Arial" w:hAnsi="Arial" w:cs="Arial"/>
          <w:i/>
          <w:iCs/>
          <w:kern w:val="2"/>
          <w:sz w:val="20"/>
          <w:szCs w:val="20"/>
          <w14:ligatures w14:val="standardContextual"/>
        </w:rPr>
      </w:pPr>
      <w:r w:rsidRPr="0085490F">
        <w:rPr>
          <w:rFonts w:ascii="Arial" w:hAnsi="Arial" w:cs="Arial"/>
          <w:i/>
          <w:iCs/>
          <w:kern w:val="2"/>
          <w:sz w:val="20"/>
          <w:szCs w:val="20"/>
          <w14:ligatures w14:val="standardContextual"/>
        </w:rPr>
        <w:t xml:space="preserve">Figure </w:t>
      </w:r>
      <w:r w:rsidR="007067B4">
        <w:rPr>
          <w:rFonts w:ascii="Arial" w:hAnsi="Arial" w:cs="Arial"/>
          <w:i/>
          <w:iCs/>
          <w:kern w:val="2"/>
          <w:sz w:val="20"/>
          <w:szCs w:val="20"/>
          <w14:ligatures w14:val="standardContextual"/>
        </w:rPr>
        <w:t>5</w:t>
      </w:r>
      <w:r w:rsidRPr="0085490F">
        <w:rPr>
          <w:rFonts w:ascii="Arial" w:hAnsi="Arial" w:cs="Arial"/>
          <w:i/>
          <w:iCs/>
          <w:kern w:val="2"/>
          <w:sz w:val="20"/>
          <w:szCs w:val="20"/>
          <w14:ligatures w14:val="standardContextual"/>
        </w:rPr>
        <w:t>: Lifestyle &amp; behaviour model (Kay Hector Consulting Ltd, 2022).</w:t>
      </w:r>
    </w:p>
    <w:p w14:paraId="33312635" w14:textId="77777777" w:rsidR="00DF23B6" w:rsidRDefault="00DF23B6" w:rsidP="007838CB">
      <w:pPr>
        <w:jc w:val="both"/>
      </w:pPr>
    </w:p>
    <w:p w14:paraId="436BC416" w14:textId="77777777" w:rsidR="00C0458B" w:rsidRPr="00B95AB0" w:rsidRDefault="00000000" w:rsidP="007838CB">
      <w:pPr>
        <w:spacing w:line="360" w:lineRule="auto"/>
        <w:jc w:val="both"/>
        <w:rPr>
          <w:rFonts w:ascii="Arial" w:hAnsi="Arial" w:cs="Arial"/>
          <w:b/>
          <w:bCs/>
          <w:i/>
          <w:iCs/>
          <w:color w:val="0070C0"/>
          <w:sz w:val="32"/>
          <w:szCs w:val="32"/>
        </w:rPr>
      </w:pPr>
      <w:r w:rsidRPr="00B95AB0">
        <w:rPr>
          <w:rFonts w:ascii="Arial" w:hAnsi="Arial" w:cs="Arial"/>
          <w:b/>
          <w:bCs/>
          <w:i/>
          <w:iCs/>
          <w:color w:val="0070C0"/>
          <w:sz w:val="32"/>
          <w:szCs w:val="32"/>
        </w:rPr>
        <w:t>3. Impact of Type 2 Diabetes on Daily Life</w:t>
      </w:r>
    </w:p>
    <w:p w14:paraId="436BC418" w14:textId="35A143B0" w:rsidR="00C0458B" w:rsidRDefault="00000000" w:rsidP="007838CB">
      <w:pPr>
        <w:spacing w:line="360" w:lineRule="auto"/>
        <w:jc w:val="both"/>
        <w:rPr>
          <w:rFonts w:ascii="Arial" w:hAnsi="Arial" w:cs="Arial"/>
        </w:rPr>
      </w:pPr>
      <w:r>
        <w:rPr>
          <w:rFonts w:ascii="Arial" w:hAnsi="Arial" w:cs="Arial"/>
        </w:rPr>
        <w:t xml:space="preserve">The Effects of </w:t>
      </w:r>
      <w:r w:rsidR="006C70CA">
        <w:rPr>
          <w:rFonts w:ascii="Arial" w:hAnsi="Arial" w:cs="Arial"/>
        </w:rPr>
        <w:t>type 2 diabetes</w:t>
      </w:r>
      <w:r>
        <w:rPr>
          <w:rFonts w:ascii="Arial" w:hAnsi="Arial" w:cs="Arial"/>
        </w:rPr>
        <w:t xml:space="preserve"> </w:t>
      </w:r>
      <w:r w:rsidR="006C70CA">
        <w:rPr>
          <w:rFonts w:ascii="Arial" w:hAnsi="Arial" w:cs="Arial"/>
        </w:rPr>
        <w:t>are</w:t>
      </w:r>
      <w:r>
        <w:rPr>
          <w:rFonts w:ascii="Arial" w:hAnsi="Arial" w:cs="Arial"/>
        </w:rPr>
        <w:t xml:space="preserve"> </w:t>
      </w:r>
      <w:r w:rsidR="00C12345">
        <w:rPr>
          <w:rFonts w:ascii="Arial" w:hAnsi="Arial" w:cs="Arial"/>
        </w:rPr>
        <w:t>n</w:t>
      </w:r>
      <w:r>
        <w:rPr>
          <w:rFonts w:ascii="Arial" w:hAnsi="Arial" w:cs="Arial"/>
        </w:rPr>
        <w:t xml:space="preserve">ot </w:t>
      </w:r>
      <w:r w:rsidR="00C12345">
        <w:rPr>
          <w:rFonts w:ascii="Arial" w:hAnsi="Arial" w:cs="Arial"/>
        </w:rPr>
        <w:t>only</w:t>
      </w:r>
      <w:r>
        <w:rPr>
          <w:rFonts w:ascii="Arial" w:hAnsi="Arial" w:cs="Arial"/>
        </w:rPr>
        <w:t xml:space="preserve"> </w:t>
      </w:r>
      <w:r w:rsidR="006C70CA">
        <w:rPr>
          <w:rFonts w:ascii="Arial" w:hAnsi="Arial" w:cs="Arial"/>
        </w:rPr>
        <w:t>cholesterol</w:t>
      </w:r>
      <w:r>
        <w:rPr>
          <w:rFonts w:ascii="Arial" w:hAnsi="Arial" w:cs="Arial"/>
        </w:rPr>
        <w:t xml:space="preserve"> also </w:t>
      </w:r>
      <w:r w:rsidR="00C12345">
        <w:rPr>
          <w:rFonts w:ascii="Arial" w:hAnsi="Arial" w:cs="Arial"/>
        </w:rPr>
        <w:t>s</w:t>
      </w:r>
      <w:r>
        <w:rPr>
          <w:rFonts w:ascii="Arial" w:hAnsi="Arial" w:cs="Arial"/>
        </w:rPr>
        <w:t>ymptoms</w:t>
      </w:r>
      <w:r w:rsidR="006C70CA">
        <w:rPr>
          <w:rFonts w:ascii="Arial" w:hAnsi="Arial" w:cs="Arial"/>
        </w:rPr>
        <w:t>.</w:t>
      </w:r>
      <w:r>
        <w:rPr>
          <w:rFonts w:ascii="Arial" w:hAnsi="Arial" w:cs="Arial"/>
        </w:rPr>
        <w:t xml:space="preserve"> It has an impact on the lives of those infected in ways </w:t>
      </w:r>
      <w:r w:rsidR="00C12345">
        <w:rPr>
          <w:rFonts w:ascii="Arial" w:hAnsi="Arial" w:cs="Arial"/>
        </w:rPr>
        <w:t xml:space="preserve">that </w:t>
      </w:r>
      <w:r>
        <w:rPr>
          <w:rFonts w:ascii="Arial" w:hAnsi="Arial" w:cs="Arial"/>
        </w:rPr>
        <w:t>cannot</w:t>
      </w:r>
      <w:r w:rsidR="00C12345">
        <w:rPr>
          <w:rFonts w:ascii="Arial" w:hAnsi="Arial" w:cs="Arial"/>
        </w:rPr>
        <w:t xml:space="preserve"> be</w:t>
      </w:r>
      <w:r>
        <w:rPr>
          <w:rFonts w:ascii="Arial" w:hAnsi="Arial" w:cs="Arial"/>
        </w:rPr>
        <w:t xml:space="preserve"> </w:t>
      </w:r>
      <w:r w:rsidR="00C12345">
        <w:rPr>
          <w:rFonts w:ascii="Arial" w:hAnsi="Arial" w:cs="Arial"/>
        </w:rPr>
        <w:t>imagined</w:t>
      </w:r>
      <w:r>
        <w:rPr>
          <w:rFonts w:ascii="Arial" w:hAnsi="Arial" w:cs="Arial"/>
        </w:rPr>
        <w:t xml:space="preserve">. Social status, mental </w:t>
      </w:r>
      <w:r w:rsidR="008368DD">
        <w:rPr>
          <w:rFonts w:ascii="Arial" w:hAnsi="Arial" w:cs="Arial"/>
        </w:rPr>
        <w:t>health,</w:t>
      </w:r>
      <w:r>
        <w:rPr>
          <w:rFonts w:ascii="Arial" w:hAnsi="Arial" w:cs="Arial"/>
        </w:rPr>
        <w:t xml:space="preserve"> and physical well-being are affected. The family member who helps </w:t>
      </w:r>
      <w:r w:rsidR="00A50A6A">
        <w:rPr>
          <w:rFonts w:ascii="Arial" w:hAnsi="Arial" w:cs="Arial"/>
        </w:rPr>
        <w:t xml:space="preserve">provide care or make lifestyle changes </w:t>
      </w:r>
      <w:r>
        <w:rPr>
          <w:rFonts w:ascii="Arial" w:hAnsi="Arial" w:cs="Arial"/>
        </w:rPr>
        <w:t xml:space="preserve">may be affected as well. If patients know </w:t>
      </w:r>
      <w:r>
        <w:rPr>
          <w:rFonts w:ascii="Arial" w:hAnsi="Arial" w:cs="Arial"/>
        </w:rPr>
        <w:lastRenderedPageBreak/>
        <w:t xml:space="preserve">about the social costs, they </w:t>
      </w:r>
      <w:r w:rsidR="008368DD">
        <w:rPr>
          <w:rFonts w:ascii="Arial" w:hAnsi="Arial" w:cs="Arial"/>
        </w:rPr>
        <w:t>can</w:t>
      </w:r>
      <w:r>
        <w:rPr>
          <w:rFonts w:ascii="Arial" w:hAnsi="Arial" w:cs="Arial"/>
        </w:rPr>
        <w:t xml:space="preserve"> pinpoint problems and get care earlier. </w:t>
      </w:r>
    </w:p>
    <w:p w14:paraId="6269F3F1" w14:textId="77777777" w:rsidR="00C12345" w:rsidRPr="0078404B" w:rsidRDefault="00000000" w:rsidP="007838CB">
      <w:pPr>
        <w:spacing w:line="360" w:lineRule="auto"/>
        <w:jc w:val="both"/>
        <w:rPr>
          <w:rFonts w:ascii="Arial" w:hAnsi="Arial" w:cs="Arial"/>
          <w:b/>
          <w:bCs/>
          <w:sz w:val="24"/>
          <w:szCs w:val="24"/>
        </w:rPr>
      </w:pPr>
      <w:r w:rsidRPr="0078404B">
        <w:rPr>
          <w:rFonts w:ascii="Arial" w:hAnsi="Arial" w:cs="Arial"/>
          <w:b/>
          <w:bCs/>
          <w:sz w:val="24"/>
          <w:szCs w:val="24"/>
        </w:rPr>
        <w:t>3.1 Effects on the Body Over time</w:t>
      </w:r>
      <w:r w:rsidR="00C12345" w:rsidRPr="0078404B">
        <w:rPr>
          <w:rFonts w:ascii="Arial" w:hAnsi="Arial" w:cs="Arial"/>
          <w:b/>
          <w:bCs/>
          <w:sz w:val="24"/>
          <w:szCs w:val="24"/>
        </w:rPr>
        <w:t xml:space="preserve">. </w:t>
      </w:r>
    </w:p>
    <w:p w14:paraId="436BC41B" w14:textId="2BCC5324" w:rsidR="00C0458B" w:rsidRPr="00C12345" w:rsidRDefault="00C12345" w:rsidP="007838CB">
      <w:pPr>
        <w:spacing w:line="360" w:lineRule="auto"/>
        <w:jc w:val="both"/>
        <w:rPr>
          <w:rFonts w:ascii="Arial" w:hAnsi="Arial" w:cs="Arial"/>
        </w:rPr>
      </w:pPr>
      <w:r>
        <w:rPr>
          <w:rFonts w:ascii="Arial" w:hAnsi="Arial" w:cs="Arial"/>
        </w:rPr>
        <w:t>P</w:t>
      </w:r>
      <w:r w:rsidR="00000000">
        <w:rPr>
          <w:rFonts w:ascii="Arial" w:hAnsi="Arial" w:cs="Arial"/>
        </w:rPr>
        <w:t xml:space="preserve">ersistently elevated blood sugar levels may lead to systemic adversity in </w:t>
      </w:r>
      <w:r>
        <w:rPr>
          <w:rFonts w:ascii="Arial" w:hAnsi="Arial" w:cs="Arial"/>
        </w:rPr>
        <w:t xml:space="preserve">the </w:t>
      </w:r>
      <w:r w:rsidR="00000000">
        <w:rPr>
          <w:rFonts w:ascii="Arial" w:hAnsi="Arial" w:cs="Arial"/>
        </w:rPr>
        <w:t>body</w:t>
      </w:r>
      <w:r w:rsidR="00642D6E">
        <w:rPr>
          <w:rFonts w:ascii="Arial" w:hAnsi="Arial" w:cs="Arial"/>
        </w:rPr>
        <w:t xml:space="preserve"> </w:t>
      </w:r>
      <w:r w:rsidR="00000000">
        <w:rPr>
          <w:rFonts w:ascii="Arial" w:hAnsi="Arial" w:cs="Arial"/>
        </w:rPr>
        <w:t>(NICE, 2022). Typical physical symptoms experienced by</w:t>
      </w:r>
      <w:r>
        <w:rPr>
          <w:rFonts w:ascii="Arial" w:hAnsi="Arial" w:cs="Arial"/>
        </w:rPr>
        <w:t xml:space="preserve"> people</w:t>
      </w:r>
      <w:r w:rsidR="00000000">
        <w:rPr>
          <w:rFonts w:ascii="Arial" w:hAnsi="Arial" w:cs="Arial"/>
        </w:rPr>
        <w:t xml:space="preserve">: </w:t>
      </w:r>
      <w:r w:rsidR="00000000" w:rsidRPr="00C12345">
        <w:rPr>
          <w:rFonts w:ascii="Arial" w:hAnsi="Arial" w:cs="Arial"/>
        </w:rPr>
        <w:t>tiredness and poor energy levels, thirst that does not go away and therefore drinking more fluids; weight changes that could happen intermittently over the course of a week or even just overnight, rather than producing long-term trends like liquid diets for obesity (NHS, 2024).</w:t>
      </w:r>
    </w:p>
    <w:p w14:paraId="436BC41C" w14:textId="77777777" w:rsidR="00C0458B" w:rsidRDefault="00000000" w:rsidP="007838CB">
      <w:pPr>
        <w:spacing w:line="360" w:lineRule="auto"/>
        <w:jc w:val="both"/>
      </w:pPr>
      <w:r>
        <w:rPr>
          <w:rFonts w:ascii="Arial" w:hAnsi="Arial" w:cs="Arial"/>
          <w:b/>
          <w:bCs/>
        </w:rPr>
        <w:t>Possible long-term complications include:</w:t>
      </w:r>
    </w:p>
    <w:p w14:paraId="436BC41D" w14:textId="77777777" w:rsidR="00C0458B" w:rsidRPr="00300BE4" w:rsidRDefault="00000000" w:rsidP="007838CB">
      <w:pPr>
        <w:numPr>
          <w:ilvl w:val="0"/>
          <w:numId w:val="1"/>
        </w:numPr>
        <w:spacing w:line="360" w:lineRule="auto"/>
        <w:jc w:val="both"/>
        <w:rPr>
          <w:b/>
          <w:bCs/>
        </w:rPr>
      </w:pPr>
      <w:r>
        <w:rPr>
          <w:rFonts w:ascii="Arial" w:hAnsi="Arial" w:cs="Arial"/>
          <w:b/>
          <w:bCs/>
        </w:rPr>
        <w:t>Heart disease</w:t>
      </w:r>
      <w:r>
        <w:rPr>
          <w:rFonts w:ascii="Arial" w:hAnsi="Arial" w:cs="Arial"/>
        </w:rPr>
        <w:t xml:space="preserve"> </w:t>
      </w:r>
      <w:r w:rsidRPr="00300BE4">
        <w:rPr>
          <w:rFonts w:ascii="Arial" w:hAnsi="Arial" w:cs="Arial"/>
          <w:b/>
          <w:bCs/>
        </w:rPr>
        <w:t>and stroke</w:t>
      </w:r>
    </w:p>
    <w:p w14:paraId="0E02E246" w14:textId="77777777" w:rsidR="00642D6E" w:rsidRPr="00642D6E" w:rsidRDefault="00000000" w:rsidP="007838CB">
      <w:pPr>
        <w:numPr>
          <w:ilvl w:val="0"/>
          <w:numId w:val="1"/>
        </w:numPr>
        <w:spacing w:line="360" w:lineRule="auto"/>
        <w:jc w:val="both"/>
      </w:pPr>
      <w:r w:rsidRPr="00642D6E">
        <w:rPr>
          <w:rFonts w:ascii="Arial" w:hAnsi="Arial" w:cs="Arial"/>
          <w:b/>
          <w:bCs/>
        </w:rPr>
        <w:t>Kidney disease</w:t>
      </w:r>
      <w:r w:rsidRPr="00642D6E">
        <w:rPr>
          <w:rFonts w:ascii="Arial" w:hAnsi="Arial" w:cs="Arial"/>
        </w:rPr>
        <w:t xml:space="preserve"> </w:t>
      </w:r>
    </w:p>
    <w:p w14:paraId="436BC41F" w14:textId="16A333B2" w:rsidR="00C0458B" w:rsidRDefault="00000000" w:rsidP="007838CB">
      <w:pPr>
        <w:numPr>
          <w:ilvl w:val="0"/>
          <w:numId w:val="1"/>
        </w:numPr>
        <w:spacing w:line="360" w:lineRule="auto"/>
        <w:jc w:val="both"/>
      </w:pPr>
      <w:r w:rsidRPr="00642D6E">
        <w:rPr>
          <w:rFonts w:ascii="Arial" w:hAnsi="Arial" w:cs="Arial"/>
          <w:b/>
          <w:bCs/>
        </w:rPr>
        <w:t>Nerve damage</w:t>
      </w:r>
      <w:r w:rsidRPr="00642D6E">
        <w:rPr>
          <w:rFonts w:ascii="Arial" w:hAnsi="Arial" w:cs="Arial"/>
        </w:rPr>
        <w:t xml:space="preserve"> </w:t>
      </w:r>
    </w:p>
    <w:p w14:paraId="22BCB940" w14:textId="77777777" w:rsidR="00642D6E" w:rsidRPr="00642D6E" w:rsidRDefault="00000000" w:rsidP="007838CB">
      <w:pPr>
        <w:numPr>
          <w:ilvl w:val="0"/>
          <w:numId w:val="1"/>
        </w:numPr>
        <w:spacing w:line="360" w:lineRule="auto"/>
        <w:jc w:val="both"/>
      </w:pPr>
      <w:r w:rsidRPr="00642D6E">
        <w:rPr>
          <w:rFonts w:ascii="Arial" w:hAnsi="Arial" w:cs="Arial"/>
          <w:b/>
          <w:bCs/>
        </w:rPr>
        <w:t>Eye damage</w:t>
      </w:r>
      <w:r w:rsidRPr="00642D6E">
        <w:rPr>
          <w:rFonts w:ascii="Arial" w:hAnsi="Arial" w:cs="Arial"/>
        </w:rPr>
        <w:t xml:space="preserve"> </w:t>
      </w:r>
    </w:p>
    <w:p w14:paraId="436BC421" w14:textId="1FAF4A29" w:rsidR="00C0458B" w:rsidRDefault="00000000" w:rsidP="007838CB">
      <w:pPr>
        <w:numPr>
          <w:ilvl w:val="0"/>
          <w:numId w:val="1"/>
        </w:numPr>
        <w:spacing w:line="360" w:lineRule="auto"/>
        <w:jc w:val="both"/>
      </w:pPr>
      <w:r w:rsidRPr="00642D6E">
        <w:rPr>
          <w:rFonts w:ascii="Arial" w:hAnsi="Arial" w:cs="Arial"/>
          <w:b/>
          <w:bCs/>
        </w:rPr>
        <w:t>Foot ulcers</w:t>
      </w:r>
      <w:r w:rsidRPr="00642D6E">
        <w:rPr>
          <w:rFonts w:ascii="Arial" w:hAnsi="Arial" w:cs="Arial"/>
        </w:rPr>
        <w:t xml:space="preserve">, </w:t>
      </w:r>
      <w:r w:rsidRPr="00642D6E">
        <w:rPr>
          <w:rFonts w:ascii="Arial" w:hAnsi="Arial" w:cs="Arial"/>
        </w:rPr>
        <w:br/>
        <w:t>(WHO, 2024)</w:t>
      </w:r>
    </w:p>
    <w:p w14:paraId="436BC424" w14:textId="58BF963A" w:rsidR="00C0458B" w:rsidRPr="00300BE4" w:rsidRDefault="00000000" w:rsidP="007838CB">
      <w:pPr>
        <w:spacing w:line="360" w:lineRule="auto"/>
        <w:jc w:val="both"/>
      </w:pPr>
      <w:r>
        <w:rPr>
          <w:rFonts w:ascii="Arial" w:hAnsi="Arial" w:cs="Arial"/>
        </w:rPr>
        <w:t xml:space="preserve">These complications develop slowly, often over years. Regular health checks, blood tests, eye screenings, foot care, and medication can </w:t>
      </w:r>
      <w:r>
        <w:rPr>
          <w:rFonts w:ascii="Arial" w:hAnsi="Arial" w:cs="Arial"/>
          <w:b/>
          <w:bCs/>
        </w:rPr>
        <w:t>prevent or delay</w:t>
      </w:r>
      <w:r>
        <w:rPr>
          <w:rFonts w:ascii="Arial" w:hAnsi="Arial" w:cs="Arial"/>
        </w:rPr>
        <w:t xml:space="preserve"> these complications.</w:t>
      </w:r>
    </w:p>
    <w:p w14:paraId="436BC425" w14:textId="77777777" w:rsidR="00C0458B" w:rsidRDefault="00000000" w:rsidP="007838CB">
      <w:pPr>
        <w:spacing w:line="360" w:lineRule="auto"/>
        <w:jc w:val="both"/>
        <w:rPr>
          <w:rFonts w:ascii="Arial" w:hAnsi="Arial" w:cs="Arial"/>
          <w:b/>
          <w:bCs/>
          <w:sz w:val="24"/>
          <w:szCs w:val="24"/>
        </w:rPr>
      </w:pPr>
      <w:r>
        <w:rPr>
          <w:rFonts w:ascii="Arial" w:hAnsi="Arial" w:cs="Arial"/>
          <w:b/>
          <w:bCs/>
          <w:sz w:val="24"/>
          <w:szCs w:val="24"/>
        </w:rPr>
        <w:t>3.2 Psychological Impacts</w:t>
      </w:r>
    </w:p>
    <w:p w14:paraId="436BC426" w14:textId="3D1B8220" w:rsidR="00C0458B" w:rsidRDefault="00000000" w:rsidP="007838CB">
      <w:pPr>
        <w:spacing w:line="360" w:lineRule="auto"/>
        <w:jc w:val="both"/>
        <w:rPr>
          <w:rFonts w:ascii="Arial" w:hAnsi="Arial" w:cs="Arial"/>
        </w:rPr>
      </w:pPr>
      <w:r>
        <w:rPr>
          <w:rFonts w:ascii="Arial" w:hAnsi="Arial" w:cs="Arial"/>
        </w:rPr>
        <w:t>For individuals, the constant attention to diet, drugs, and glucose levels is irritating or nerve-racking</w:t>
      </w:r>
      <w:r w:rsidR="008368DD">
        <w:rPr>
          <w:rFonts w:ascii="Arial" w:hAnsi="Arial" w:cs="Arial"/>
        </w:rPr>
        <w:t xml:space="preserve">. </w:t>
      </w:r>
      <w:r>
        <w:rPr>
          <w:rFonts w:ascii="Arial" w:hAnsi="Arial" w:cs="Arial"/>
        </w:rPr>
        <w:t>This emotion has been termed diabetes burnout (Vieira, 2014).</w:t>
      </w:r>
    </w:p>
    <w:p w14:paraId="436BC427" w14:textId="77777777" w:rsidR="00C0458B" w:rsidRDefault="00000000" w:rsidP="007838CB">
      <w:pPr>
        <w:spacing w:line="360" w:lineRule="auto"/>
        <w:jc w:val="both"/>
        <w:rPr>
          <w:rFonts w:ascii="Arial" w:hAnsi="Arial" w:cs="Arial"/>
        </w:rPr>
      </w:pPr>
      <w:r>
        <w:rPr>
          <w:rFonts w:ascii="Arial" w:hAnsi="Arial" w:cs="Arial"/>
        </w:rPr>
        <w:t xml:space="preserve"> People may experience:</w:t>
      </w:r>
    </w:p>
    <w:p w14:paraId="436BC428" w14:textId="6F7E26BD" w:rsidR="00C0458B" w:rsidRDefault="00000000" w:rsidP="007838CB">
      <w:pPr>
        <w:pStyle w:val="ListParagraph"/>
        <w:numPr>
          <w:ilvl w:val="0"/>
          <w:numId w:val="2"/>
        </w:numPr>
        <w:spacing w:line="360" w:lineRule="auto"/>
        <w:jc w:val="both"/>
        <w:rPr>
          <w:rFonts w:ascii="Arial" w:hAnsi="Arial" w:cs="Arial"/>
        </w:rPr>
      </w:pPr>
      <w:r>
        <w:rPr>
          <w:rFonts w:ascii="Arial" w:hAnsi="Arial" w:cs="Arial"/>
        </w:rPr>
        <w:t xml:space="preserve">Worry about future </w:t>
      </w:r>
      <w:r w:rsidR="008368DD">
        <w:rPr>
          <w:rFonts w:ascii="Arial" w:hAnsi="Arial" w:cs="Arial"/>
        </w:rPr>
        <w:t>health.</w:t>
      </w:r>
    </w:p>
    <w:p w14:paraId="436BC429" w14:textId="77777777" w:rsidR="00C0458B" w:rsidRDefault="00000000" w:rsidP="007838CB">
      <w:pPr>
        <w:pStyle w:val="ListParagraph"/>
        <w:numPr>
          <w:ilvl w:val="0"/>
          <w:numId w:val="2"/>
        </w:numPr>
        <w:spacing w:line="360" w:lineRule="auto"/>
        <w:jc w:val="both"/>
        <w:rPr>
          <w:rFonts w:ascii="Arial" w:hAnsi="Arial" w:cs="Arial"/>
        </w:rPr>
      </w:pPr>
      <w:r>
        <w:rPr>
          <w:rFonts w:ascii="Arial" w:hAnsi="Arial" w:cs="Arial"/>
        </w:rPr>
        <w:t>Feelings of guilt or self-blame</w:t>
      </w:r>
    </w:p>
    <w:p w14:paraId="436BC42A" w14:textId="77777777" w:rsidR="00C0458B" w:rsidRDefault="00000000" w:rsidP="007838CB">
      <w:pPr>
        <w:pStyle w:val="ListParagraph"/>
        <w:numPr>
          <w:ilvl w:val="0"/>
          <w:numId w:val="2"/>
        </w:numPr>
        <w:spacing w:line="360" w:lineRule="auto"/>
        <w:jc w:val="both"/>
        <w:rPr>
          <w:rFonts w:ascii="Arial" w:hAnsi="Arial" w:cs="Arial"/>
        </w:rPr>
      </w:pPr>
      <w:r>
        <w:rPr>
          <w:rFonts w:ascii="Arial" w:hAnsi="Arial" w:cs="Arial"/>
        </w:rPr>
        <w:t>Stress from constant planning around meals</w:t>
      </w:r>
    </w:p>
    <w:p w14:paraId="436BC42B" w14:textId="2997DC53" w:rsidR="00C0458B" w:rsidRDefault="00000000" w:rsidP="007838CB">
      <w:pPr>
        <w:pStyle w:val="ListParagraph"/>
        <w:numPr>
          <w:ilvl w:val="0"/>
          <w:numId w:val="2"/>
        </w:numPr>
        <w:spacing w:line="360" w:lineRule="auto"/>
        <w:jc w:val="both"/>
        <w:rPr>
          <w:rFonts w:ascii="Arial" w:hAnsi="Arial" w:cs="Arial"/>
        </w:rPr>
      </w:pPr>
      <w:r>
        <w:rPr>
          <w:rFonts w:ascii="Arial" w:hAnsi="Arial" w:cs="Arial"/>
        </w:rPr>
        <w:t xml:space="preserve">Constant vigilance related to blood sugar highs and </w:t>
      </w:r>
      <w:r w:rsidR="008368DD">
        <w:rPr>
          <w:rFonts w:ascii="Arial" w:hAnsi="Arial" w:cs="Arial"/>
        </w:rPr>
        <w:t>lows.</w:t>
      </w:r>
    </w:p>
    <w:p w14:paraId="436BC42C" w14:textId="77777777" w:rsidR="00C0458B" w:rsidRDefault="00000000" w:rsidP="007838CB">
      <w:pPr>
        <w:spacing w:line="360" w:lineRule="auto"/>
        <w:jc w:val="both"/>
        <w:rPr>
          <w:rFonts w:ascii="Arial" w:hAnsi="Arial" w:cs="Arial"/>
        </w:rPr>
      </w:pPr>
      <w:r>
        <w:rPr>
          <w:rFonts w:ascii="Arial" w:hAnsi="Arial" w:cs="Arial"/>
        </w:rPr>
        <w:t>When people feel that their lifestyle or weight is being evaluated, recent research shows, a stigma attached to having diabetes can cause emotional discomfort. This underlines the need for a gentle, understanding approach. (Akyirem et al., 2024).</w:t>
      </w:r>
    </w:p>
    <w:p w14:paraId="436BC42D" w14:textId="77777777" w:rsidR="00C0458B" w:rsidRDefault="00C0458B" w:rsidP="007838CB">
      <w:pPr>
        <w:spacing w:line="360" w:lineRule="auto"/>
        <w:jc w:val="both"/>
        <w:rPr>
          <w:rFonts w:ascii="Arial" w:hAnsi="Arial" w:cs="Arial"/>
        </w:rPr>
      </w:pPr>
    </w:p>
    <w:p w14:paraId="436BC42E" w14:textId="77777777" w:rsidR="00C0458B" w:rsidRDefault="00000000" w:rsidP="007838CB">
      <w:pPr>
        <w:spacing w:line="360" w:lineRule="auto"/>
        <w:jc w:val="both"/>
        <w:rPr>
          <w:rFonts w:ascii="Arial" w:hAnsi="Arial" w:cs="Arial"/>
          <w:b/>
          <w:bCs/>
          <w:sz w:val="24"/>
          <w:szCs w:val="24"/>
        </w:rPr>
      </w:pPr>
      <w:r>
        <w:rPr>
          <w:rFonts w:ascii="Arial" w:hAnsi="Arial" w:cs="Arial"/>
          <w:b/>
          <w:bCs/>
          <w:sz w:val="24"/>
          <w:szCs w:val="24"/>
        </w:rPr>
        <w:t>3.3 Social and Lifestyle Impacts</w:t>
      </w:r>
    </w:p>
    <w:p w14:paraId="436BC430" w14:textId="2C86575C" w:rsidR="00C0458B" w:rsidRDefault="00000000" w:rsidP="007838CB">
      <w:pPr>
        <w:spacing w:line="360" w:lineRule="auto"/>
        <w:jc w:val="both"/>
        <w:rPr>
          <w:rFonts w:ascii="Arial" w:hAnsi="Arial" w:cs="Arial"/>
        </w:rPr>
      </w:pPr>
      <w:r>
        <w:rPr>
          <w:rFonts w:ascii="Arial" w:hAnsi="Arial" w:cs="Arial"/>
        </w:rPr>
        <w:t>Diabetes type 2 can affect a person's daily life, work, and relationships. It means always having to order meals and snacks whenever dining out; it denotes allocating time for exercise, daily physical care, as well as medical checkups (Diabetes UK, 2020)</w:t>
      </w:r>
    </w:p>
    <w:p w14:paraId="436BC431" w14:textId="38D22948" w:rsidR="00C0458B" w:rsidRDefault="00000000" w:rsidP="007838CB">
      <w:pPr>
        <w:spacing w:line="360" w:lineRule="auto"/>
        <w:jc w:val="both"/>
        <w:rPr>
          <w:rFonts w:ascii="Arial" w:hAnsi="Arial" w:cs="Arial"/>
        </w:rPr>
      </w:pPr>
      <w:r>
        <w:rPr>
          <w:rFonts w:ascii="Arial" w:hAnsi="Arial" w:cs="Arial"/>
        </w:rPr>
        <w:lastRenderedPageBreak/>
        <w:t>Communally shared meals and leisure activities, or going on a journey, cannot suit them</w:t>
      </w:r>
      <w:r w:rsidR="008368DD">
        <w:rPr>
          <w:rFonts w:ascii="Arial" w:hAnsi="Arial" w:cs="Arial"/>
        </w:rPr>
        <w:t>. People</w:t>
      </w:r>
      <w:r>
        <w:rPr>
          <w:rFonts w:ascii="Arial" w:hAnsi="Arial" w:cs="Arial"/>
        </w:rPr>
        <w:t xml:space="preserve"> might feel embarrassed to talk about their illness in public.</w:t>
      </w:r>
    </w:p>
    <w:p w14:paraId="436BC432" w14:textId="77777777" w:rsidR="00C0458B" w:rsidRDefault="00000000" w:rsidP="007838CB">
      <w:pPr>
        <w:spacing w:line="360" w:lineRule="auto"/>
        <w:jc w:val="both"/>
        <w:rPr>
          <w:rFonts w:ascii="Arial" w:hAnsi="Arial" w:cs="Arial"/>
          <w:b/>
          <w:bCs/>
          <w:sz w:val="24"/>
          <w:szCs w:val="24"/>
        </w:rPr>
      </w:pPr>
      <w:r>
        <w:rPr>
          <w:rFonts w:ascii="Arial" w:hAnsi="Arial" w:cs="Arial"/>
          <w:b/>
          <w:bCs/>
          <w:sz w:val="24"/>
          <w:szCs w:val="24"/>
        </w:rPr>
        <w:t>3.4 Impact on Families and Carers</w:t>
      </w:r>
    </w:p>
    <w:p w14:paraId="436BC434" w14:textId="77B4C51E" w:rsidR="00C0458B" w:rsidRDefault="00000000" w:rsidP="007838CB">
      <w:pPr>
        <w:spacing w:line="360" w:lineRule="auto"/>
        <w:jc w:val="both"/>
        <w:rPr>
          <w:rFonts w:ascii="Arial" w:hAnsi="Arial" w:cs="Arial"/>
        </w:rPr>
      </w:pPr>
      <w:r>
        <w:rPr>
          <w:rFonts w:ascii="Arial" w:hAnsi="Arial" w:cs="Arial"/>
        </w:rPr>
        <w:t xml:space="preserve">Frequently, family members </w:t>
      </w:r>
      <w:r w:rsidR="008368DD">
        <w:rPr>
          <w:rFonts w:ascii="Arial" w:hAnsi="Arial" w:cs="Arial"/>
        </w:rPr>
        <w:t>help</w:t>
      </w:r>
      <w:r>
        <w:rPr>
          <w:rFonts w:ascii="Arial" w:hAnsi="Arial" w:cs="Arial"/>
        </w:rPr>
        <w:t xml:space="preserve"> with household chores, such as cleaning, cooking, shopping for food and other daily necessities, and taking care of children.</w:t>
      </w:r>
    </w:p>
    <w:p w14:paraId="436BC435" w14:textId="2B197237" w:rsidR="00C0458B" w:rsidRDefault="00000000" w:rsidP="007838CB">
      <w:pPr>
        <w:spacing w:line="360" w:lineRule="auto"/>
        <w:jc w:val="both"/>
        <w:rPr>
          <w:rFonts w:ascii="Arial" w:hAnsi="Arial" w:cs="Arial"/>
        </w:rPr>
      </w:pPr>
      <w:r>
        <w:rPr>
          <w:rFonts w:ascii="Arial" w:hAnsi="Arial" w:cs="Arial"/>
        </w:rPr>
        <w:t xml:space="preserve">Sometimes there is more help than is needed, and sometimes not </w:t>
      </w:r>
      <w:r w:rsidR="008368DD">
        <w:rPr>
          <w:rFonts w:ascii="Arial" w:hAnsi="Arial" w:cs="Arial"/>
        </w:rPr>
        <w:t>enough.</w:t>
      </w:r>
    </w:p>
    <w:p w14:paraId="436BC436" w14:textId="0A3F6101" w:rsidR="00C0458B" w:rsidRDefault="00000000" w:rsidP="007838CB">
      <w:pPr>
        <w:spacing w:line="360" w:lineRule="auto"/>
        <w:jc w:val="both"/>
        <w:rPr>
          <w:rFonts w:ascii="Arial" w:hAnsi="Arial" w:cs="Arial"/>
        </w:rPr>
      </w:pPr>
      <w:r>
        <w:rPr>
          <w:rFonts w:ascii="Arial" w:hAnsi="Arial" w:cs="Arial"/>
        </w:rPr>
        <w:t>Family support can be helpful, bu</w:t>
      </w:r>
      <w:r w:rsidR="00300BE4">
        <w:rPr>
          <w:rFonts w:ascii="Arial" w:hAnsi="Arial" w:cs="Arial"/>
        </w:rPr>
        <w:t>t</w:t>
      </w:r>
      <w:r>
        <w:rPr>
          <w:rFonts w:ascii="Arial" w:hAnsi="Arial" w:cs="Arial"/>
        </w:rPr>
        <w:t xml:space="preserve"> family can also have doubts about </w:t>
      </w:r>
      <w:r w:rsidR="00300BE4">
        <w:rPr>
          <w:rFonts w:ascii="Arial" w:hAnsi="Arial" w:cs="Arial"/>
        </w:rPr>
        <w:t>how to do it</w:t>
      </w:r>
      <w:r>
        <w:rPr>
          <w:rFonts w:ascii="Arial" w:hAnsi="Arial" w:cs="Arial"/>
        </w:rPr>
        <w:t xml:space="preserve">: </w:t>
      </w:r>
    </w:p>
    <w:p w14:paraId="436BC437" w14:textId="10368956" w:rsidR="00C0458B" w:rsidRDefault="00000000" w:rsidP="007838CB">
      <w:pPr>
        <w:pStyle w:val="ListParagraph"/>
        <w:numPr>
          <w:ilvl w:val="0"/>
          <w:numId w:val="3"/>
        </w:numPr>
        <w:spacing w:line="360" w:lineRule="auto"/>
        <w:jc w:val="both"/>
        <w:rPr>
          <w:rFonts w:ascii="Arial" w:hAnsi="Arial" w:cs="Arial"/>
        </w:rPr>
      </w:pPr>
      <w:r>
        <w:rPr>
          <w:rFonts w:ascii="Arial" w:hAnsi="Arial" w:cs="Arial"/>
        </w:rPr>
        <w:t>What will fate be in such a culinary environment?</w:t>
      </w:r>
    </w:p>
    <w:p w14:paraId="436BC438" w14:textId="2C68E331" w:rsidR="00C0458B" w:rsidRDefault="00000000" w:rsidP="007838CB">
      <w:pPr>
        <w:pStyle w:val="ListParagraph"/>
        <w:numPr>
          <w:ilvl w:val="0"/>
          <w:numId w:val="3"/>
        </w:numPr>
        <w:spacing w:line="360" w:lineRule="auto"/>
        <w:jc w:val="both"/>
        <w:rPr>
          <w:rFonts w:ascii="Arial" w:hAnsi="Arial" w:cs="Arial"/>
        </w:rPr>
      </w:pPr>
      <w:r>
        <w:rPr>
          <w:rFonts w:ascii="Arial" w:hAnsi="Arial" w:cs="Arial"/>
        </w:rPr>
        <w:t>Why worry about weight when there are so many other things to worry about?</w:t>
      </w:r>
    </w:p>
    <w:p w14:paraId="436BC439" w14:textId="61D85575" w:rsidR="00C0458B" w:rsidRDefault="00000000" w:rsidP="007838CB">
      <w:pPr>
        <w:pStyle w:val="ListParagraph"/>
        <w:numPr>
          <w:ilvl w:val="0"/>
          <w:numId w:val="3"/>
        </w:numPr>
        <w:spacing w:line="360" w:lineRule="auto"/>
        <w:jc w:val="both"/>
        <w:rPr>
          <w:rFonts w:ascii="Arial" w:hAnsi="Arial" w:cs="Arial"/>
        </w:rPr>
      </w:pPr>
      <w:r>
        <w:rPr>
          <w:rFonts w:ascii="Arial" w:hAnsi="Arial" w:cs="Arial"/>
        </w:rPr>
        <w:t>I</w:t>
      </w:r>
      <w:r w:rsidR="00300BE4">
        <w:rPr>
          <w:rFonts w:ascii="Arial" w:hAnsi="Arial" w:cs="Arial"/>
        </w:rPr>
        <w:t>t was</w:t>
      </w:r>
      <w:r>
        <w:rPr>
          <w:rFonts w:ascii="Arial" w:hAnsi="Arial" w:cs="Arial"/>
        </w:rPr>
        <w:t xml:space="preserve"> explained how a sense of dependence can be created by dependence on others.</w:t>
      </w:r>
    </w:p>
    <w:p w14:paraId="436BC43A" w14:textId="77777777" w:rsidR="00C0458B" w:rsidRDefault="00000000" w:rsidP="007838CB">
      <w:pPr>
        <w:spacing w:line="360" w:lineRule="auto"/>
        <w:jc w:val="both"/>
        <w:rPr>
          <w:rFonts w:ascii="Arial" w:hAnsi="Arial" w:cs="Arial"/>
        </w:rPr>
      </w:pPr>
      <w:r>
        <w:rPr>
          <w:rFonts w:ascii="Arial" w:hAnsi="Arial" w:cs="Arial"/>
        </w:rPr>
        <w:t xml:space="preserve"> The best method should usually involve a team approach, with the diabetic taking charge of their choices.</w:t>
      </w:r>
    </w:p>
    <w:p w14:paraId="436BC43B" w14:textId="77777777" w:rsidR="00C0458B" w:rsidRDefault="00C0458B" w:rsidP="007838CB">
      <w:pPr>
        <w:spacing w:line="360" w:lineRule="auto"/>
        <w:jc w:val="both"/>
        <w:rPr>
          <w:rFonts w:ascii="Arial" w:hAnsi="Arial" w:cs="Arial"/>
        </w:rPr>
      </w:pPr>
    </w:p>
    <w:p w14:paraId="7AFFB30D" w14:textId="77777777" w:rsidR="001F0C72" w:rsidRDefault="001F0C72" w:rsidP="007838CB">
      <w:pPr>
        <w:spacing w:line="360" w:lineRule="auto"/>
        <w:jc w:val="both"/>
        <w:rPr>
          <w:rFonts w:ascii="Arial" w:hAnsi="Arial" w:cs="Arial"/>
        </w:rPr>
      </w:pPr>
    </w:p>
    <w:p w14:paraId="0CDC9D36" w14:textId="29CCCB25" w:rsidR="001F0C72" w:rsidRDefault="001F0C72" w:rsidP="007838CB">
      <w:pPr>
        <w:spacing w:line="360" w:lineRule="auto"/>
        <w:jc w:val="both"/>
        <w:rPr>
          <w:rFonts w:ascii="Arial" w:hAnsi="Arial" w:cs="Arial"/>
        </w:rPr>
      </w:pPr>
      <w:r>
        <w:rPr>
          <w:rFonts w:ascii="Arial" w:hAnsi="Arial" w:cs="Arial"/>
          <w:noProof/>
        </w:rPr>
        <w:drawing>
          <wp:inline distT="0" distB="0" distL="0" distR="0" wp14:anchorId="391DBA77" wp14:editId="75DFCE10">
            <wp:extent cx="3322320" cy="2743200"/>
            <wp:effectExtent l="0" t="0" r="0" b="0"/>
            <wp:docPr id="2886045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31637" cy="2750893"/>
                    </a:xfrm>
                    <a:prstGeom prst="rect">
                      <a:avLst/>
                    </a:prstGeom>
                    <a:noFill/>
                  </pic:spPr>
                </pic:pic>
              </a:graphicData>
            </a:graphic>
          </wp:inline>
        </w:drawing>
      </w:r>
    </w:p>
    <w:p w14:paraId="37246B5A" w14:textId="77777777" w:rsidR="003E4C54" w:rsidRPr="003E4C54" w:rsidRDefault="003E4C54" w:rsidP="007838CB">
      <w:pPr>
        <w:suppressAutoHyphens w:val="0"/>
        <w:autoSpaceDN/>
        <w:spacing w:line="360" w:lineRule="auto"/>
        <w:jc w:val="both"/>
        <w:rPr>
          <w:rFonts w:ascii="Arial" w:hAnsi="Arial" w:cs="Arial"/>
          <w:i/>
          <w:iCs/>
          <w:kern w:val="2"/>
          <w:sz w:val="20"/>
          <w:szCs w:val="20"/>
          <w14:ligatures w14:val="standardContextual"/>
        </w:rPr>
      </w:pPr>
      <w:r w:rsidRPr="003E4C54">
        <w:rPr>
          <w:rFonts w:ascii="Arial" w:hAnsi="Arial" w:cs="Arial"/>
          <w:i/>
          <w:iCs/>
          <w:kern w:val="2"/>
          <w:sz w:val="20"/>
          <w:szCs w:val="20"/>
          <w14:ligatures w14:val="standardContextual"/>
        </w:rPr>
        <w:t>Figure 6: Diagram illustrating quality improvement in diabetes management (BMJ Open Quality, 2020).</w:t>
      </w:r>
    </w:p>
    <w:p w14:paraId="3ACD8444" w14:textId="77777777" w:rsidR="001A2A05" w:rsidRDefault="001A2A05" w:rsidP="007838CB">
      <w:pPr>
        <w:spacing w:line="360" w:lineRule="auto"/>
        <w:jc w:val="both"/>
        <w:rPr>
          <w:rFonts w:ascii="Arial" w:hAnsi="Arial" w:cs="Arial"/>
        </w:rPr>
      </w:pPr>
    </w:p>
    <w:p w14:paraId="436BC43C" w14:textId="74995E8F" w:rsidR="00C0458B" w:rsidRPr="00B95AB0" w:rsidRDefault="00000000" w:rsidP="007838CB">
      <w:pPr>
        <w:spacing w:line="360" w:lineRule="auto"/>
        <w:jc w:val="both"/>
        <w:rPr>
          <w:rFonts w:ascii="Arial" w:hAnsi="Arial" w:cs="Arial"/>
          <w:b/>
          <w:bCs/>
          <w:i/>
          <w:iCs/>
          <w:color w:val="0070C0"/>
          <w:sz w:val="32"/>
          <w:szCs w:val="32"/>
        </w:rPr>
      </w:pPr>
      <w:r w:rsidRPr="00B95AB0">
        <w:rPr>
          <w:rFonts w:ascii="Arial" w:hAnsi="Arial" w:cs="Arial"/>
          <w:b/>
          <w:bCs/>
          <w:i/>
          <w:iCs/>
          <w:color w:val="0070C0"/>
          <w:sz w:val="32"/>
          <w:szCs w:val="32"/>
        </w:rPr>
        <w:t>4. Treatment and Management of Type 2 Diabetes in the UK</w:t>
      </w:r>
    </w:p>
    <w:p w14:paraId="436BC43D" w14:textId="1EBE1136" w:rsidR="00C0458B" w:rsidRDefault="00000000" w:rsidP="007838CB">
      <w:pPr>
        <w:spacing w:line="360" w:lineRule="auto"/>
        <w:jc w:val="both"/>
        <w:rPr>
          <w:rFonts w:ascii="Arial" w:hAnsi="Arial" w:cs="Arial"/>
        </w:rPr>
      </w:pPr>
      <w:r>
        <w:rPr>
          <w:rFonts w:ascii="Arial" w:hAnsi="Arial" w:cs="Arial"/>
        </w:rPr>
        <w:t xml:space="preserve">The </w:t>
      </w:r>
      <w:r w:rsidR="00300BE4">
        <w:rPr>
          <w:rFonts w:ascii="Arial" w:hAnsi="Arial" w:cs="Arial"/>
        </w:rPr>
        <w:t>a</w:t>
      </w:r>
      <w:r>
        <w:rPr>
          <w:rFonts w:ascii="Arial" w:hAnsi="Arial" w:cs="Arial"/>
        </w:rPr>
        <w:t>ims of managing Type 2 diabetes are to avoid complications and keep blood sugar at a reasonable level</w:t>
      </w:r>
      <w:r w:rsidR="008368DD">
        <w:rPr>
          <w:rFonts w:ascii="Arial" w:hAnsi="Arial" w:cs="Arial"/>
        </w:rPr>
        <w:t xml:space="preserve">. </w:t>
      </w:r>
      <w:r w:rsidR="00B0564B">
        <w:rPr>
          <w:rFonts w:ascii="Arial" w:hAnsi="Arial" w:cs="Arial"/>
        </w:rPr>
        <w:t>E</w:t>
      </w:r>
      <w:r>
        <w:rPr>
          <w:rFonts w:ascii="Arial" w:hAnsi="Arial" w:cs="Arial"/>
        </w:rPr>
        <w:t>xperience</w:t>
      </w:r>
      <w:r w:rsidR="00B0564B">
        <w:rPr>
          <w:rFonts w:ascii="Arial" w:hAnsi="Arial" w:cs="Arial"/>
        </w:rPr>
        <w:t>s</w:t>
      </w:r>
      <w:r>
        <w:rPr>
          <w:rFonts w:ascii="Arial" w:hAnsi="Arial" w:cs="Arial"/>
        </w:rPr>
        <w:t xml:space="preserve"> with diabetes </w:t>
      </w:r>
      <w:r w:rsidR="00B0564B">
        <w:rPr>
          <w:rFonts w:ascii="Arial" w:hAnsi="Arial" w:cs="Arial"/>
        </w:rPr>
        <w:t>are</w:t>
      </w:r>
      <w:r>
        <w:rPr>
          <w:rFonts w:ascii="Arial" w:hAnsi="Arial" w:cs="Arial"/>
        </w:rPr>
        <w:t xml:space="preserve"> different</w:t>
      </w:r>
      <w:r w:rsidR="00B0564B">
        <w:rPr>
          <w:rFonts w:ascii="Arial" w:hAnsi="Arial" w:cs="Arial"/>
        </w:rPr>
        <w:t>;</w:t>
      </w:r>
      <w:r>
        <w:rPr>
          <w:rFonts w:ascii="Arial" w:hAnsi="Arial" w:cs="Arial"/>
        </w:rPr>
        <w:t xml:space="preserve"> treatment should be tailored to the patient</w:t>
      </w:r>
      <w:r w:rsidR="00B0564B">
        <w:rPr>
          <w:rFonts w:ascii="Arial" w:hAnsi="Arial" w:cs="Arial"/>
        </w:rPr>
        <w:t>s</w:t>
      </w:r>
      <w:r>
        <w:rPr>
          <w:rFonts w:ascii="Arial" w:hAnsi="Arial" w:cs="Arial"/>
        </w:rPr>
        <w:t xml:space="preserve">. (NHS England, 2022) The vast majority of care for diabetes in the UK </w:t>
      </w:r>
      <w:r>
        <w:rPr>
          <w:rFonts w:ascii="Arial" w:hAnsi="Arial" w:cs="Arial"/>
        </w:rPr>
        <w:lastRenderedPageBreak/>
        <w:t xml:space="preserve">is provided by primary care (GP) practices. Nurses, dietitians, pharmacists, and specialist diabetes teams are all available to help with any necessary additional support. </w:t>
      </w:r>
    </w:p>
    <w:p w14:paraId="436BC43E" w14:textId="77777777" w:rsidR="00C0458B" w:rsidRDefault="00000000" w:rsidP="007838CB">
      <w:pPr>
        <w:spacing w:line="360" w:lineRule="auto"/>
        <w:jc w:val="both"/>
        <w:rPr>
          <w:rFonts w:ascii="Arial" w:hAnsi="Arial" w:cs="Arial"/>
          <w:b/>
          <w:bCs/>
          <w:sz w:val="24"/>
          <w:szCs w:val="24"/>
        </w:rPr>
      </w:pPr>
      <w:r>
        <w:rPr>
          <w:rFonts w:ascii="Arial" w:hAnsi="Arial" w:cs="Arial"/>
          <w:b/>
          <w:bCs/>
          <w:sz w:val="24"/>
          <w:szCs w:val="24"/>
        </w:rPr>
        <w:t>4.1 Healthy Lifestyle and Self-Management</w:t>
      </w:r>
    </w:p>
    <w:p w14:paraId="436BC440" w14:textId="7DC1C59A" w:rsidR="00C0458B" w:rsidRDefault="00000000" w:rsidP="007838CB">
      <w:pPr>
        <w:spacing w:line="360" w:lineRule="auto"/>
        <w:jc w:val="both"/>
        <w:rPr>
          <w:rFonts w:ascii="Arial" w:hAnsi="Arial" w:cs="Arial"/>
        </w:rPr>
      </w:pPr>
      <w:r>
        <w:rPr>
          <w:rFonts w:ascii="Arial" w:hAnsi="Arial" w:cs="Arial"/>
        </w:rPr>
        <w:t xml:space="preserve">Initial treatment of type 2 diabetes becomes </w:t>
      </w:r>
      <w:r w:rsidR="008368DD">
        <w:rPr>
          <w:rFonts w:ascii="Arial" w:hAnsi="Arial" w:cs="Arial"/>
        </w:rPr>
        <w:t>a</w:t>
      </w:r>
      <w:r>
        <w:rPr>
          <w:rFonts w:ascii="Arial" w:hAnsi="Arial" w:cs="Arial"/>
        </w:rPr>
        <w:t xml:space="preserve"> question of changing lifestyles. These changes bring long-term health benefits and help the body respond better to insulin (NICE, 2022).</w:t>
      </w:r>
    </w:p>
    <w:p w14:paraId="436BC441" w14:textId="25B83023" w:rsidR="00C0458B" w:rsidRDefault="00000000" w:rsidP="007838CB">
      <w:pPr>
        <w:spacing w:line="360" w:lineRule="auto"/>
        <w:jc w:val="both"/>
        <w:rPr>
          <w:rFonts w:ascii="Arial" w:hAnsi="Arial" w:cs="Arial"/>
        </w:rPr>
      </w:pPr>
      <w:r>
        <w:rPr>
          <w:rFonts w:ascii="Arial" w:hAnsi="Arial" w:cs="Arial"/>
        </w:rPr>
        <w:t xml:space="preserve">The Lifestyle Approach to Well-being: </w:t>
      </w:r>
    </w:p>
    <w:p w14:paraId="64D3E608" w14:textId="77777777" w:rsidR="00B0564B" w:rsidRDefault="00000000" w:rsidP="007838CB">
      <w:pPr>
        <w:spacing w:line="360" w:lineRule="auto"/>
        <w:jc w:val="both"/>
        <w:rPr>
          <w:rFonts w:ascii="Arial" w:hAnsi="Arial" w:cs="Arial"/>
        </w:rPr>
      </w:pPr>
      <w:r w:rsidRPr="00B0564B">
        <w:rPr>
          <w:rFonts w:ascii="Arial" w:hAnsi="Arial" w:cs="Arial"/>
          <w:b/>
          <w:bCs/>
        </w:rPr>
        <w:t>Good eating habits</w:t>
      </w:r>
      <w:r>
        <w:rPr>
          <w:rFonts w:ascii="Arial" w:hAnsi="Arial" w:cs="Arial"/>
        </w:rPr>
        <w:t xml:space="preserve"> help keep blood sugar stable and weight down. </w:t>
      </w:r>
    </w:p>
    <w:p w14:paraId="56EE08A1" w14:textId="77777777" w:rsidR="00B0564B" w:rsidRDefault="00B0564B" w:rsidP="007838CB">
      <w:pPr>
        <w:spacing w:line="360" w:lineRule="auto"/>
        <w:jc w:val="both"/>
        <w:rPr>
          <w:rFonts w:ascii="Arial" w:hAnsi="Arial" w:cs="Arial"/>
        </w:rPr>
      </w:pPr>
      <w:r w:rsidRPr="00B0564B">
        <w:rPr>
          <w:rFonts w:ascii="Arial" w:hAnsi="Arial" w:cs="Arial"/>
          <w:b/>
          <w:bCs/>
        </w:rPr>
        <w:t>Exercising</w:t>
      </w:r>
      <w:r w:rsidR="00000000" w:rsidRPr="00B0564B">
        <w:rPr>
          <w:rFonts w:ascii="Arial" w:hAnsi="Arial" w:cs="Arial"/>
          <w:b/>
          <w:bCs/>
        </w:rPr>
        <w:t xml:space="preserve"> together </w:t>
      </w:r>
      <w:r w:rsidRPr="00B0564B">
        <w:rPr>
          <w:rFonts w:ascii="Arial" w:hAnsi="Arial" w:cs="Arial"/>
          <w:b/>
          <w:bCs/>
        </w:rPr>
        <w:t>regularly</w:t>
      </w:r>
      <w:r w:rsidR="00000000">
        <w:rPr>
          <w:rFonts w:ascii="Arial" w:hAnsi="Arial" w:cs="Arial"/>
        </w:rPr>
        <w:t>. It can increase the body’s insulin sensitivity and have multiple health benefits</w:t>
      </w:r>
      <w:r>
        <w:rPr>
          <w:rFonts w:ascii="Arial" w:hAnsi="Arial" w:cs="Arial"/>
        </w:rPr>
        <w:t>.</w:t>
      </w:r>
    </w:p>
    <w:p w14:paraId="436BC444" w14:textId="18E59620" w:rsidR="00C0458B" w:rsidRDefault="00000000" w:rsidP="007838CB">
      <w:pPr>
        <w:spacing w:line="360" w:lineRule="auto"/>
        <w:jc w:val="both"/>
        <w:rPr>
          <w:rFonts w:ascii="Arial" w:hAnsi="Arial" w:cs="Arial"/>
        </w:rPr>
      </w:pPr>
      <w:r w:rsidRPr="00B0564B">
        <w:rPr>
          <w:rFonts w:ascii="Arial" w:hAnsi="Arial" w:cs="Arial"/>
          <w:b/>
          <w:bCs/>
        </w:rPr>
        <w:t>Weight control.</w:t>
      </w:r>
      <w:r>
        <w:rPr>
          <w:rFonts w:ascii="Arial" w:hAnsi="Arial" w:cs="Arial"/>
        </w:rPr>
        <w:t xml:space="preserve"> Easy weight loss is </w:t>
      </w:r>
      <w:r w:rsidR="008368DD">
        <w:rPr>
          <w:rFonts w:ascii="Arial" w:hAnsi="Arial" w:cs="Arial"/>
        </w:rPr>
        <w:t>a safe way</w:t>
      </w:r>
      <w:r>
        <w:rPr>
          <w:rFonts w:ascii="Arial" w:hAnsi="Arial" w:cs="Arial"/>
        </w:rPr>
        <w:t xml:space="preserve"> to control blood sugar levels</w:t>
      </w:r>
      <w:r w:rsidR="00B92B57">
        <w:rPr>
          <w:rFonts w:ascii="Arial" w:hAnsi="Arial" w:cs="Arial"/>
        </w:rPr>
        <w:t xml:space="preserve"> </w:t>
      </w:r>
      <w:r w:rsidR="00B0564B">
        <w:rPr>
          <w:rFonts w:ascii="Arial" w:hAnsi="Arial" w:cs="Arial"/>
        </w:rPr>
        <w:t>(NHS</w:t>
      </w:r>
      <w:r w:rsidR="00B92B57">
        <w:rPr>
          <w:rFonts w:ascii="Arial" w:hAnsi="Arial" w:cs="Arial"/>
        </w:rPr>
        <w:t xml:space="preserve">, </w:t>
      </w:r>
      <w:r w:rsidR="00B0564B">
        <w:rPr>
          <w:rFonts w:ascii="Arial" w:hAnsi="Arial" w:cs="Arial"/>
        </w:rPr>
        <w:t>2022).</w:t>
      </w:r>
    </w:p>
    <w:p w14:paraId="436BC446" w14:textId="6566E54D" w:rsidR="00C0458B" w:rsidRDefault="00000000" w:rsidP="007838CB">
      <w:pPr>
        <w:spacing w:line="360" w:lineRule="auto"/>
        <w:jc w:val="both"/>
        <w:rPr>
          <w:rFonts w:ascii="Arial" w:hAnsi="Arial" w:cs="Arial"/>
        </w:rPr>
      </w:pPr>
      <w:r>
        <w:rPr>
          <w:rFonts w:ascii="Arial" w:hAnsi="Arial" w:cs="Arial"/>
        </w:rPr>
        <w:t>With structured education programs such as DESMOND (Diabetes Education and Self-Management for Ongoing and Newly Diagnosed), people can take control of their diabetes and manage it confidently (Penn et al., 2018).</w:t>
      </w:r>
    </w:p>
    <w:p w14:paraId="6A879525" w14:textId="77777777" w:rsidR="002968C1" w:rsidRDefault="002968C1" w:rsidP="007838CB">
      <w:pPr>
        <w:spacing w:line="360" w:lineRule="auto"/>
        <w:jc w:val="both"/>
        <w:rPr>
          <w:rFonts w:ascii="Arial" w:hAnsi="Arial" w:cs="Arial"/>
        </w:rPr>
      </w:pPr>
    </w:p>
    <w:p w14:paraId="1613947E" w14:textId="206BF967" w:rsidR="002968C1" w:rsidRDefault="002968C1" w:rsidP="007838CB">
      <w:pPr>
        <w:spacing w:line="360" w:lineRule="auto"/>
        <w:jc w:val="both"/>
        <w:rPr>
          <w:rFonts w:ascii="Arial" w:hAnsi="Arial" w:cs="Arial"/>
        </w:rPr>
      </w:pPr>
      <w:r>
        <w:rPr>
          <w:rFonts w:ascii="Arial" w:hAnsi="Arial" w:cs="Arial"/>
          <w:noProof/>
        </w:rPr>
        <w:drawing>
          <wp:inline distT="0" distB="0" distL="0" distR="0" wp14:anchorId="1D29460F" wp14:editId="2FB4EC0A">
            <wp:extent cx="3467100" cy="1874520"/>
            <wp:effectExtent l="0" t="0" r="0" b="0"/>
            <wp:docPr id="210381558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67100" cy="1874520"/>
                    </a:xfrm>
                    <a:prstGeom prst="rect">
                      <a:avLst/>
                    </a:prstGeom>
                    <a:noFill/>
                  </pic:spPr>
                </pic:pic>
              </a:graphicData>
            </a:graphic>
          </wp:inline>
        </w:drawing>
      </w:r>
    </w:p>
    <w:p w14:paraId="54CC678E" w14:textId="663CE63B" w:rsidR="00A0711F" w:rsidRPr="00A0711F" w:rsidRDefault="00A0711F" w:rsidP="007838CB">
      <w:pPr>
        <w:suppressAutoHyphens w:val="0"/>
        <w:autoSpaceDN/>
        <w:spacing w:line="259" w:lineRule="auto"/>
        <w:jc w:val="both"/>
        <w:rPr>
          <w:rFonts w:ascii="Arial" w:hAnsi="Arial" w:cs="Arial"/>
          <w:i/>
          <w:iCs/>
          <w:color w:val="000000"/>
          <w:kern w:val="2"/>
          <w:sz w:val="18"/>
          <w:szCs w:val="18"/>
          <w14:ligatures w14:val="standardContextual"/>
        </w:rPr>
      </w:pPr>
      <w:r w:rsidRPr="00A0711F">
        <w:rPr>
          <w:rFonts w:ascii="Arial" w:hAnsi="Arial" w:cs="Arial"/>
          <w:i/>
          <w:iCs/>
          <w:color w:val="000000"/>
          <w:kern w:val="2"/>
          <w:sz w:val="18"/>
          <w:szCs w:val="18"/>
          <w14:ligatures w14:val="standardContextual"/>
        </w:rPr>
        <w:t xml:space="preserve">Figure </w:t>
      </w:r>
      <w:r w:rsidR="007067B4">
        <w:rPr>
          <w:rFonts w:ascii="Arial" w:hAnsi="Arial" w:cs="Arial"/>
          <w:i/>
          <w:iCs/>
          <w:color w:val="000000"/>
          <w:kern w:val="2"/>
          <w:sz w:val="18"/>
          <w:szCs w:val="18"/>
          <w14:ligatures w14:val="standardContextual"/>
        </w:rPr>
        <w:t>7</w:t>
      </w:r>
      <w:r w:rsidRPr="00A0711F">
        <w:rPr>
          <w:rFonts w:ascii="Arial" w:hAnsi="Arial" w:cs="Arial"/>
          <w:i/>
          <w:iCs/>
          <w:color w:val="000000"/>
          <w:kern w:val="2"/>
          <w:sz w:val="18"/>
          <w:szCs w:val="18"/>
          <w14:ligatures w14:val="standardContextual"/>
        </w:rPr>
        <w:t>: How to prevent, treat and manage Type 2 Diabetes Mellitus (Say Media, n.d.)</w:t>
      </w:r>
    </w:p>
    <w:p w14:paraId="1E727435" w14:textId="77777777" w:rsidR="00A0711F" w:rsidRDefault="00A0711F" w:rsidP="007838CB">
      <w:pPr>
        <w:spacing w:line="360" w:lineRule="auto"/>
        <w:jc w:val="both"/>
        <w:rPr>
          <w:rFonts w:ascii="Arial" w:hAnsi="Arial" w:cs="Arial"/>
        </w:rPr>
      </w:pPr>
    </w:p>
    <w:p w14:paraId="436BC447" w14:textId="77777777" w:rsidR="00C0458B" w:rsidRDefault="00000000" w:rsidP="007838CB">
      <w:pPr>
        <w:spacing w:line="360" w:lineRule="auto"/>
        <w:jc w:val="both"/>
        <w:rPr>
          <w:rFonts w:ascii="Arial" w:hAnsi="Arial" w:cs="Arial"/>
          <w:b/>
          <w:bCs/>
          <w:sz w:val="24"/>
          <w:szCs w:val="24"/>
        </w:rPr>
      </w:pPr>
      <w:r>
        <w:rPr>
          <w:rFonts w:ascii="Arial" w:hAnsi="Arial" w:cs="Arial"/>
          <w:b/>
          <w:bCs/>
          <w:sz w:val="24"/>
          <w:szCs w:val="24"/>
        </w:rPr>
        <w:t>4.2 Medication</w:t>
      </w:r>
    </w:p>
    <w:p w14:paraId="436BC448" w14:textId="3E36725A" w:rsidR="00C0458B" w:rsidRDefault="00B92B57" w:rsidP="007838CB">
      <w:pPr>
        <w:spacing w:line="360" w:lineRule="auto"/>
        <w:jc w:val="both"/>
        <w:rPr>
          <w:rFonts w:ascii="Arial" w:hAnsi="Arial" w:cs="Arial"/>
        </w:rPr>
      </w:pPr>
      <w:r>
        <w:rPr>
          <w:rFonts w:ascii="Arial" w:hAnsi="Arial" w:cs="Arial"/>
        </w:rPr>
        <w:t>M</w:t>
      </w:r>
      <w:r w:rsidR="00000000">
        <w:rPr>
          <w:rFonts w:ascii="Arial" w:hAnsi="Arial" w:cs="Arial"/>
        </w:rPr>
        <w:t>edication is used to help lower blood glucose levels</w:t>
      </w:r>
      <w:r w:rsidR="008368DD">
        <w:rPr>
          <w:rFonts w:ascii="Arial" w:hAnsi="Arial" w:cs="Arial"/>
        </w:rPr>
        <w:t xml:space="preserve">. </w:t>
      </w:r>
      <w:r w:rsidR="00000000">
        <w:rPr>
          <w:rFonts w:ascii="Arial" w:hAnsi="Arial" w:cs="Arial"/>
        </w:rPr>
        <w:t xml:space="preserve">Treatment is often started at lower doses of both medications (NICE, 2022). </w:t>
      </w:r>
    </w:p>
    <w:p w14:paraId="436BC44A" w14:textId="0B7D307D" w:rsidR="00C0458B" w:rsidRPr="00B92B57" w:rsidRDefault="00000000" w:rsidP="007838CB">
      <w:pPr>
        <w:pStyle w:val="ListParagraph"/>
        <w:numPr>
          <w:ilvl w:val="0"/>
          <w:numId w:val="40"/>
        </w:numPr>
        <w:spacing w:line="360" w:lineRule="auto"/>
        <w:jc w:val="both"/>
        <w:rPr>
          <w:rFonts w:ascii="Arial" w:hAnsi="Arial" w:cs="Arial"/>
          <w:b/>
          <w:bCs/>
        </w:rPr>
      </w:pPr>
      <w:r w:rsidRPr="00B92B57">
        <w:rPr>
          <w:rFonts w:ascii="Arial" w:hAnsi="Arial" w:cs="Arial"/>
          <w:b/>
          <w:bCs/>
        </w:rPr>
        <w:t>Metformin medicine</w:t>
      </w:r>
    </w:p>
    <w:p w14:paraId="77B12FCA" w14:textId="77777777" w:rsidR="00300BE4" w:rsidRDefault="00000000" w:rsidP="007838CB">
      <w:pPr>
        <w:spacing w:line="360" w:lineRule="auto"/>
        <w:jc w:val="both"/>
        <w:rPr>
          <w:rFonts w:ascii="Arial" w:hAnsi="Arial" w:cs="Arial"/>
        </w:rPr>
      </w:pPr>
      <w:r>
        <w:rPr>
          <w:rFonts w:ascii="Arial" w:hAnsi="Arial" w:cs="Arial"/>
        </w:rPr>
        <w:t xml:space="preserve">The first-line drug works by making the body use insulin more effectively and reducing the amount of glucose produced by the liver. </w:t>
      </w:r>
      <w:r w:rsidR="00300BE4">
        <w:rPr>
          <w:rFonts w:ascii="Arial" w:hAnsi="Arial" w:cs="Arial"/>
        </w:rPr>
        <w:t>Its</w:t>
      </w:r>
      <w:r>
        <w:rPr>
          <w:rFonts w:ascii="Arial" w:hAnsi="Arial" w:cs="Arial"/>
        </w:rPr>
        <w:t xml:space="preserve"> advantages are a lower chance of gaining weight and side effects that are common early on</w:t>
      </w:r>
      <w:r w:rsidR="008368DD">
        <w:rPr>
          <w:rFonts w:ascii="Arial" w:hAnsi="Arial" w:cs="Arial"/>
        </w:rPr>
        <w:t xml:space="preserve">. </w:t>
      </w:r>
    </w:p>
    <w:p w14:paraId="436BC44C" w14:textId="512A71C9" w:rsidR="00C0458B" w:rsidRDefault="00000000" w:rsidP="007838CB">
      <w:pPr>
        <w:pStyle w:val="ListParagraph"/>
        <w:numPr>
          <w:ilvl w:val="0"/>
          <w:numId w:val="40"/>
        </w:numPr>
        <w:spacing w:line="360" w:lineRule="auto"/>
        <w:jc w:val="both"/>
      </w:pPr>
      <w:r w:rsidRPr="00B92B57">
        <w:rPr>
          <w:rFonts w:ascii="Arial" w:hAnsi="Arial" w:cs="Arial"/>
          <w:b/>
          <w:bCs/>
        </w:rPr>
        <w:t xml:space="preserve">SGLT2 Inhibitors (e.g., Empagliflozin, Dapagliflozin) </w:t>
      </w:r>
    </w:p>
    <w:p w14:paraId="436BC44D" w14:textId="49875DFB" w:rsidR="00C0458B" w:rsidRDefault="00B92B57" w:rsidP="007838CB">
      <w:pPr>
        <w:spacing w:line="360" w:lineRule="auto"/>
        <w:jc w:val="both"/>
        <w:rPr>
          <w:rFonts w:ascii="Arial" w:hAnsi="Arial" w:cs="Arial"/>
        </w:rPr>
      </w:pPr>
      <w:r>
        <w:rPr>
          <w:rFonts w:ascii="Arial" w:hAnsi="Arial" w:cs="Arial"/>
        </w:rPr>
        <w:lastRenderedPageBreak/>
        <w:t>H</w:t>
      </w:r>
      <w:r w:rsidR="00000000">
        <w:rPr>
          <w:rFonts w:ascii="Arial" w:hAnsi="Arial" w:cs="Arial"/>
        </w:rPr>
        <w:t>elp</w:t>
      </w:r>
      <w:r>
        <w:rPr>
          <w:rFonts w:ascii="Arial" w:hAnsi="Arial" w:cs="Arial"/>
        </w:rPr>
        <w:t>s</w:t>
      </w:r>
      <w:r w:rsidR="00000000">
        <w:rPr>
          <w:rFonts w:ascii="Arial" w:hAnsi="Arial" w:cs="Arial"/>
        </w:rPr>
        <w:t xml:space="preserve"> the kidneys excrete excess glucose in urine</w:t>
      </w:r>
      <w:r>
        <w:rPr>
          <w:rFonts w:ascii="Arial" w:hAnsi="Arial" w:cs="Arial"/>
        </w:rPr>
        <w:t xml:space="preserve"> and</w:t>
      </w:r>
      <w:r w:rsidR="00300BE4">
        <w:rPr>
          <w:rFonts w:ascii="Arial" w:hAnsi="Arial" w:cs="Arial"/>
        </w:rPr>
        <w:t xml:space="preserve"> </w:t>
      </w:r>
      <w:r>
        <w:rPr>
          <w:rFonts w:ascii="Arial" w:hAnsi="Arial" w:cs="Arial"/>
        </w:rPr>
        <w:t>has</w:t>
      </w:r>
      <w:r w:rsidR="00000000">
        <w:rPr>
          <w:rFonts w:ascii="Arial" w:hAnsi="Arial" w:cs="Arial"/>
        </w:rPr>
        <w:t xml:space="preserve"> the following benefits: </w:t>
      </w:r>
      <w:r>
        <w:rPr>
          <w:rFonts w:ascii="Arial" w:hAnsi="Arial" w:cs="Arial"/>
        </w:rPr>
        <w:t>it</w:t>
      </w:r>
      <w:r w:rsidR="00000000">
        <w:rPr>
          <w:rFonts w:ascii="Arial" w:hAnsi="Arial" w:cs="Arial"/>
        </w:rPr>
        <w:t xml:space="preserve"> </w:t>
      </w:r>
      <w:r>
        <w:rPr>
          <w:rFonts w:ascii="Arial" w:hAnsi="Arial" w:cs="Arial"/>
        </w:rPr>
        <w:t>reduces</w:t>
      </w:r>
      <w:r w:rsidR="00000000">
        <w:rPr>
          <w:rFonts w:ascii="Arial" w:hAnsi="Arial" w:cs="Arial"/>
        </w:rPr>
        <w:t xml:space="preserve"> body weight and </w:t>
      </w:r>
      <w:r>
        <w:rPr>
          <w:rFonts w:ascii="Arial" w:hAnsi="Arial" w:cs="Arial"/>
        </w:rPr>
        <w:t>protects</w:t>
      </w:r>
      <w:r w:rsidR="00000000">
        <w:rPr>
          <w:rFonts w:ascii="Arial" w:hAnsi="Arial" w:cs="Arial"/>
        </w:rPr>
        <w:t xml:space="preserve"> the heart and kidneys (NICE, 2022).</w:t>
      </w:r>
    </w:p>
    <w:p w14:paraId="436BC44E" w14:textId="636C2D11" w:rsidR="00C0458B" w:rsidRPr="00B92B57" w:rsidRDefault="00000000" w:rsidP="007838CB">
      <w:pPr>
        <w:pStyle w:val="ListParagraph"/>
        <w:numPr>
          <w:ilvl w:val="0"/>
          <w:numId w:val="40"/>
        </w:numPr>
        <w:spacing w:line="360" w:lineRule="auto"/>
        <w:jc w:val="both"/>
        <w:rPr>
          <w:rFonts w:ascii="Arial" w:hAnsi="Arial" w:cs="Arial"/>
          <w:b/>
          <w:bCs/>
        </w:rPr>
      </w:pPr>
      <w:r w:rsidRPr="00B92B57">
        <w:rPr>
          <w:rFonts w:ascii="Arial" w:hAnsi="Arial" w:cs="Arial"/>
          <w:b/>
          <w:bCs/>
        </w:rPr>
        <w:t>Agonists for GLP-1 Receptors (e.g. Dulaglutide, Semaglutide)</w:t>
      </w:r>
    </w:p>
    <w:p w14:paraId="53E17469" w14:textId="77777777" w:rsidR="00D60808" w:rsidRPr="00B92B57" w:rsidRDefault="00300BE4" w:rsidP="007838CB">
      <w:pPr>
        <w:spacing w:line="360" w:lineRule="auto"/>
        <w:jc w:val="both"/>
        <w:rPr>
          <w:rFonts w:ascii="Arial" w:hAnsi="Arial" w:cs="Arial"/>
        </w:rPr>
      </w:pPr>
      <w:r w:rsidRPr="00B92B57">
        <w:rPr>
          <w:rFonts w:ascii="Arial" w:hAnsi="Arial" w:cs="Arial"/>
        </w:rPr>
        <w:t>Are</w:t>
      </w:r>
      <w:r w:rsidR="00000000" w:rsidRPr="00B92B57">
        <w:rPr>
          <w:rFonts w:ascii="Arial" w:hAnsi="Arial" w:cs="Arial"/>
        </w:rPr>
        <w:t xml:space="preserve"> function by increasing insulin release after meals and reducing appetite.</w:t>
      </w:r>
    </w:p>
    <w:p w14:paraId="436BC44F" w14:textId="0794123B" w:rsidR="00C0458B" w:rsidRPr="00B92B57" w:rsidRDefault="00300BE4" w:rsidP="007838CB">
      <w:pPr>
        <w:spacing w:line="360" w:lineRule="auto"/>
        <w:jc w:val="both"/>
        <w:rPr>
          <w:rFonts w:ascii="Arial" w:hAnsi="Arial" w:cs="Arial"/>
        </w:rPr>
      </w:pPr>
      <w:r w:rsidRPr="00B92B57">
        <w:rPr>
          <w:rFonts w:ascii="Arial" w:hAnsi="Arial" w:cs="Arial"/>
        </w:rPr>
        <w:t>A</w:t>
      </w:r>
      <w:r w:rsidR="00000000" w:rsidRPr="00B92B57">
        <w:rPr>
          <w:rFonts w:ascii="Arial" w:hAnsi="Arial" w:cs="Arial"/>
        </w:rPr>
        <w:t>dvantages of controlling blood sugar and causing significant weight loss</w:t>
      </w:r>
      <w:r w:rsidR="00D60808" w:rsidRPr="00B92B57">
        <w:rPr>
          <w:rFonts w:ascii="Arial" w:hAnsi="Arial" w:cs="Arial"/>
        </w:rPr>
        <w:t>.</w:t>
      </w:r>
    </w:p>
    <w:p w14:paraId="436BC450" w14:textId="21177131" w:rsidR="00C0458B" w:rsidRPr="00B92B57" w:rsidRDefault="00000000" w:rsidP="007838CB">
      <w:pPr>
        <w:pStyle w:val="ListParagraph"/>
        <w:numPr>
          <w:ilvl w:val="0"/>
          <w:numId w:val="40"/>
        </w:numPr>
        <w:spacing w:line="360" w:lineRule="auto"/>
        <w:jc w:val="both"/>
        <w:rPr>
          <w:rFonts w:ascii="Arial" w:hAnsi="Arial" w:cs="Arial"/>
          <w:b/>
          <w:bCs/>
        </w:rPr>
      </w:pPr>
      <w:r w:rsidRPr="00B92B57">
        <w:rPr>
          <w:rFonts w:ascii="Arial" w:hAnsi="Arial" w:cs="Arial"/>
          <w:b/>
          <w:bCs/>
        </w:rPr>
        <w:t>Insulin</w:t>
      </w:r>
    </w:p>
    <w:p w14:paraId="436BC451" w14:textId="77777777" w:rsidR="00C0458B" w:rsidRPr="00B92B57" w:rsidRDefault="00000000" w:rsidP="007838CB">
      <w:pPr>
        <w:spacing w:line="360" w:lineRule="auto"/>
        <w:jc w:val="both"/>
        <w:rPr>
          <w:rFonts w:ascii="Arial" w:hAnsi="Arial" w:cs="Arial"/>
        </w:rPr>
      </w:pPr>
      <w:r w:rsidRPr="00B92B57">
        <w:rPr>
          <w:rFonts w:ascii="Arial" w:hAnsi="Arial" w:cs="Arial"/>
        </w:rPr>
        <w:t>Modern insulin pens make it simpler to use at home and are used during illness or when other therapies are insufficient.</w:t>
      </w:r>
    </w:p>
    <w:p w14:paraId="436BC452" w14:textId="4393CA16" w:rsidR="00C0458B" w:rsidRPr="00B92B57" w:rsidRDefault="00000000" w:rsidP="007838CB">
      <w:pPr>
        <w:spacing w:line="360" w:lineRule="auto"/>
        <w:jc w:val="both"/>
        <w:rPr>
          <w:rFonts w:ascii="Arial" w:hAnsi="Arial" w:cs="Arial"/>
        </w:rPr>
      </w:pPr>
      <w:r w:rsidRPr="00B92B57">
        <w:rPr>
          <w:rFonts w:ascii="Arial" w:hAnsi="Arial" w:cs="Arial"/>
        </w:rPr>
        <w:t>Together</w:t>
      </w:r>
      <w:r w:rsidR="00D60808" w:rsidRPr="00B92B57">
        <w:rPr>
          <w:rFonts w:ascii="Arial" w:hAnsi="Arial" w:cs="Arial"/>
        </w:rPr>
        <w:t xml:space="preserve"> with</w:t>
      </w:r>
      <w:r w:rsidRPr="00B92B57">
        <w:rPr>
          <w:rFonts w:ascii="Arial" w:hAnsi="Arial" w:cs="Arial"/>
        </w:rPr>
        <w:t xml:space="preserve"> </w:t>
      </w:r>
      <w:r w:rsidR="00D60808" w:rsidRPr="00B92B57">
        <w:rPr>
          <w:rFonts w:ascii="Arial" w:hAnsi="Arial" w:cs="Arial"/>
        </w:rPr>
        <w:t xml:space="preserve">a </w:t>
      </w:r>
      <w:r w:rsidRPr="00B92B57">
        <w:rPr>
          <w:rFonts w:ascii="Arial" w:hAnsi="Arial" w:cs="Arial"/>
        </w:rPr>
        <w:t>doctor or diabetes nurse</w:t>
      </w:r>
      <w:r w:rsidR="00D60808" w:rsidRPr="00B92B57">
        <w:rPr>
          <w:rFonts w:ascii="Arial" w:hAnsi="Arial" w:cs="Arial"/>
        </w:rPr>
        <w:t>,</w:t>
      </w:r>
      <w:r w:rsidRPr="00B92B57">
        <w:rPr>
          <w:rFonts w:ascii="Arial" w:hAnsi="Arial" w:cs="Arial"/>
        </w:rPr>
        <w:t xml:space="preserve"> determine which combination best fits lifestyle and medical requirements.</w:t>
      </w:r>
    </w:p>
    <w:p w14:paraId="436BC453" w14:textId="77777777" w:rsidR="00C0458B" w:rsidRDefault="00000000" w:rsidP="007838CB">
      <w:pPr>
        <w:spacing w:line="360" w:lineRule="auto"/>
        <w:jc w:val="both"/>
        <w:rPr>
          <w:rFonts w:ascii="Arial" w:hAnsi="Arial" w:cs="Arial"/>
          <w:b/>
          <w:bCs/>
          <w:sz w:val="24"/>
          <w:szCs w:val="24"/>
        </w:rPr>
      </w:pPr>
      <w:r>
        <w:rPr>
          <w:rFonts w:ascii="Arial" w:hAnsi="Arial" w:cs="Arial"/>
          <w:b/>
          <w:bCs/>
          <w:sz w:val="24"/>
          <w:szCs w:val="24"/>
        </w:rPr>
        <w:t>4.3 Technology and Monitoring</w:t>
      </w:r>
    </w:p>
    <w:p w14:paraId="436BC454" w14:textId="46EC4D1F" w:rsidR="00C0458B" w:rsidRDefault="00000000" w:rsidP="007838CB">
      <w:pPr>
        <w:spacing w:line="360" w:lineRule="auto"/>
        <w:jc w:val="both"/>
        <w:rPr>
          <w:rFonts w:ascii="Arial" w:hAnsi="Arial" w:cs="Arial"/>
        </w:rPr>
      </w:pPr>
      <w:r>
        <w:rPr>
          <w:rFonts w:ascii="Arial" w:hAnsi="Arial" w:cs="Arial"/>
        </w:rPr>
        <w:t xml:space="preserve">Watching blood sugar levels can help </w:t>
      </w:r>
      <w:r w:rsidR="00D60808">
        <w:rPr>
          <w:rFonts w:ascii="Arial" w:hAnsi="Arial" w:cs="Arial"/>
        </w:rPr>
        <w:t>better understand</w:t>
      </w:r>
      <w:r>
        <w:rPr>
          <w:rFonts w:ascii="Arial" w:hAnsi="Arial" w:cs="Arial"/>
        </w:rPr>
        <w:t xml:space="preserve"> how the food, exercise, anxiety, and any drugs might be on interact with each other.</w:t>
      </w:r>
    </w:p>
    <w:p w14:paraId="436BC455" w14:textId="77777777" w:rsidR="00C0458B" w:rsidRDefault="00000000" w:rsidP="007838CB">
      <w:pPr>
        <w:pStyle w:val="ListParagraph"/>
        <w:numPr>
          <w:ilvl w:val="0"/>
          <w:numId w:val="5"/>
        </w:numPr>
        <w:spacing w:line="360" w:lineRule="auto"/>
        <w:jc w:val="both"/>
        <w:rPr>
          <w:rFonts w:ascii="Arial" w:hAnsi="Arial" w:cs="Arial"/>
        </w:rPr>
      </w:pPr>
      <w:r>
        <w:rPr>
          <w:rFonts w:ascii="Arial" w:hAnsi="Arial" w:cs="Arial"/>
        </w:rPr>
        <w:t>Finger-prick testing for glucose regularly is a common way to do that.</w:t>
      </w:r>
    </w:p>
    <w:p w14:paraId="436BC456" w14:textId="39060953" w:rsidR="00C0458B" w:rsidRDefault="00B92B57" w:rsidP="007838CB">
      <w:pPr>
        <w:pStyle w:val="ListParagraph"/>
        <w:numPr>
          <w:ilvl w:val="0"/>
          <w:numId w:val="5"/>
        </w:numPr>
        <w:spacing w:line="360" w:lineRule="auto"/>
        <w:jc w:val="both"/>
        <w:rPr>
          <w:rFonts w:ascii="Arial" w:hAnsi="Arial" w:cs="Arial"/>
        </w:rPr>
      </w:pPr>
      <w:r>
        <w:rPr>
          <w:rFonts w:ascii="Arial" w:hAnsi="Arial" w:cs="Arial"/>
        </w:rPr>
        <w:t>O</w:t>
      </w:r>
      <w:r w:rsidR="00000000">
        <w:rPr>
          <w:rFonts w:ascii="Arial" w:hAnsi="Arial" w:cs="Arial"/>
        </w:rPr>
        <w:t xml:space="preserve">pportunity to wear a continuous glucose </w:t>
      </w:r>
      <w:r w:rsidR="008368DD">
        <w:rPr>
          <w:rFonts w:ascii="Arial" w:hAnsi="Arial" w:cs="Arial"/>
        </w:rPr>
        <w:t>monitoring</w:t>
      </w:r>
      <w:r w:rsidR="00D60808">
        <w:rPr>
          <w:rFonts w:ascii="Arial" w:hAnsi="Arial" w:cs="Arial"/>
        </w:rPr>
        <w:t xml:space="preserve"> system</w:t>
      </w:r>
      <w:r w:rsidR="008368DD">
        <w:rPr>
          <w:rFonts w:ascii="Arial" w:hAnsi="Arial" w:cs="Arial"/>
        </w:rPr>
        <w:t>.</w:t>
      </w:r>
    </w:p>
    <w:p w14:paraId="436BC457" w14:textId="4403EDF0" w:rsidR="00C0458B" w:rsidRPr="00D60808" w:rsidRDefault="00D60808" w:rsidP="007838CB">
      <w:pPr>
        <w:pStyle w:val="ListParagraph"/>
        <w:numPr>
          <w:ilvl w:val="0"/>
          <w:numId w:val="5"/>
        </w:numPr>
        <w:spacing w:line="360" w:lineRule="auto"/>
        <w:jc w:val="both"/>
        <w:rPr>
          <w:rFonts w:ascii="Arial" w:hAnsi="Arial" w:cs="Arial"/>
        </w:rPr>
      </w:pPr>
      <w:r w:rsidRPr="00D60808">
        <w:rPr>
          <w:rFonts w:ascii="Arial" w:hAnsi="Arial" w:cs="Arial"/>
        </w:rPr>
        <w:t>S</w:t>
      </w:r>
      <w:r w:rsidR="00000000" w:rsidRPr="00D60808">
        <w:rPr>
          <w:rFonts w:ascii="Arial" w:hAnsi="Arial" w:cs="Arial"/>
        </w:rPr>
        <w:t>ystem called Freestyle Libre, which provides round-the-clock blood sugar readings automatically (Diabetes UK, 2024).</w:t>
      </w:r>
    </w:p>
    <w:p w14:paraId="436BC458" w14:textId="77777777" w:rsidR="00C0458B" w:rsidRDefault="00000000" w:rsidP="007838CB">
      <w:pPr>
        <w:spacing w:line="360" w:lineRule="auto"/>
        <w:jc w:val="both"/>
        <w:rPr>
          <w:rFonts w:ascii="Arial" w:hAnsi="Arial" w:cs="Arial"/>
        </w:rPr>
      </w:pPr>
      <w:r>
        <w:rPr>
          <w:rFonts w:ascii="Arial" w:hAnsi="Arial" w:cs="Arial"/>
        </w:rPr>
        <w:t>Technology can help learn these patterns over time, alleviate anxiety associated with fluctuations in blood sugar measurement levels and give self-management confidence a boost at any point of need.</w:t>
      </w:r>
    </w:p>
    <w:p w14:paraId="436BC459" w14:textId="77777777" w:rsidR="00C0458B" w:rsidRDefault="00000000" w:rsidP="007838CB">
      <w:pPr>
        <w:spacing w:line="360" w:lineRule="auto"/>
        <w:jc w:val="both"/>
        <w:rPr>
          <w:rFonts w:ascii="Arial" w:hAnsi="Arial" w:cs="Arial"/>
          <w:b/>
          <w:bCs/>
          <w:sz w:val="24"/>
          <w:szCs w:val="24"/>
        </w:rPr>
      </w:pPr>
      <w:r>
        <w:rPr>
          <w:rFonts w:ascii="Arial" w:hAnsi="Arial" w:cs="Arial"/>
          <w:b/>
          <w:bCs/>
          <w:sz w:val="24"/>
          <w:szCs w:val="24"/>
        </w:rPr>
        <w:t>4.4 The NHS Diabetes Prevention Programme (NHS DPP)</w:t>
      </w:r>
    </w:p>
    <w:p w14:paraId="436BC45A" w14:textId="73E2B2BA" w:rsidR="00C0458B" w:rsidRDefault="00000000" w:rsidP="007838CB">
      <w:pPr>
        <w:spacing w:line="360" w:lineRule="auto"/>
        <w:jc w:val="both"/>
        <w:rPr>
          <w:rFonts w:ascii="Arial" w:hAnsi="Arial" w:cs="Arial"/>
        </w:rPr>
      </w:pPr>
      <w:r>
        <w:rPr>
          <w:rFonts w:ascii="Arial" w:hAnsi="Arial" w:cs="Arial"/>
        </w:rPr>
        <w:t xml:space="preserve">The NHS DPP provides group education, nutrition support, and lifestyle coaching to individuals at </w:t>
      </w:r>
      <w:r w:rsidR="008368DD">
        <w:rPr>
          <w:rFonts w:ascii="Arial" w:hAnsi="Arial" w:cs="Arial"/>
        </w:rPr>
        <w:t>substantial risk</w:t>
      </w:r>
      <w:r>
        <w:rPr>
          <w:rFonts w:ascii="Arial" w:hAnsi="Arial" w:cs="Arial"/>
        </w:rPr>
        <w:t xml:space="preserve"> of Type 2 diabetes</w:t>
      </w:r>
      <w:r w:rsidR="008368DD">
        <w:rPr>
          <w:rFonts w:ascii="Arial" w:hAnsi="Arial" w:cs="Arial"/>
        </w:rPr>
        <w:t xml:space="preserve">. </w:t>
      </w:r>
      <w:r>
        <w:rPr>
          <w:rFonts w:ascii="Arial" w:hAnsi="Arial" w:cs="Arial"/>
        </w:rPr>
        <w:t>Weight and blood glucose levels have improved, according to early assessments (Penn et al., 2018; NHS England, 2023).</w:t>
      </w:r>
    </w:p>
    <w:p w14:paraId="359E3479" w14:textId="77777777" w:rsidR="00B1417B" w:rsidRDefault="00B1417B" w:rsidP="007838CB">
      <w:pPr>
        <w:spacing w:line="360" w:lineRule="auto"/>
        <w:jc w:val="both"/>
        <w:rPr>
          <w:rFonts w:ascii="Arial" w:hAnsi="Arial" w:cs="Arial"/>
        </w:rPr>
      </w:pPr>
    </w:p>
    <w:p w14:paraId="3E245F7C" w14:textId="3A5CBF46" w:rsidR="00B1417B" w:rsidRDefault="00B1417B" w:rsidP="007838CB">
      <w:pPr>
        <w:spacing w:line="360" w:lineRule="auto"/>
        <w:jc w:val="both"/>
        <w:rPr>
          <w:rFonts w:ascii="Arial" w:hAnsi="Arial" w:cs="Arial"/>
        </w:rPr>
      </w:pPr>
      <w:r>
        <w:rPr>
          <w:rFonts w:ascii="Arial" w:hAnsi="Arial" w:cs="Arial"/>
          <w:noProof/>
        </w:rPr>
        <w:lastRenderedPageBreak/>
        <w:drawing>
          <wp:inline distT="0" distB="0" distL="0" distR="0" wp14:anchorId="53460D79" wp14:editId="54E6EE9C">
            <wp:extent cx="3164205" cy="2255520"/>
            <wp:effectExtent l="0" t="0" r="0" b="0"/>
            <wp:docPr id="71742454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64205" cy="2255520"/>
                    </a:xfrm>
                    <a:prstGeom prst="rect">
                      <a:avLst/>
                    </a:prstGeom>
                    <a:noFill/>
                  </pic:spPr>
                </pic:pic>
              </a:graphicData>
            </a:graphic>
          </wp:inline>
        </w:drawing>
      </w:r>
    </w:p>
    <w:p w14:paraId="22C823DC" w14:textId="77777777" w:rsidR="00B1417B" w:rsidRDefault="00B1417B" w:rsidP="007838CB">
      <w:pPr>
        <w:spacing w:line="360" w:lineRule="auto"/>
        <w:jc w:val="both"/>
        <w:rPr>
          <w:rFonts w:ascii="Arial" w:hAnsi="Arial" w:cs="Arial"/>
        </w:rPr>
      </w:pPr>
    </w:p>
    <w:p w14:paraId="4B5D1959" w14:textId="043B5FCC" w:rsidR="00B10ECA" w:rsidRPr="00B10ECA" w:rsidRDefault="00B10ECA" w:rsidP="007838CB">
      <w:pPr>
        <w:suppressAutoHyphens w:val="0"/>
        <w:autoSpaceDN/>
        <w:spacing w:line="360" w:lineRule="auto"/>
        <w:jc w:val="both"/>
        <w:rPr>
          <w:rFonts w:ascii="Arial" w:hAnsi="Arial" w:cs="Arial"/>
          <w:i/>
          <w:iCs/>
          <w:kern w:val="2"/>
          <w:sz w:val="20"/>
          <w:szCs w:val="20"/>
          <w14:ligatures w14:val="standardContextual"/>
        </w:rPr>
      </w:pPr>
      <w:r w:rsidRPr="00B10ECA">
        <w:rPr>
          <w:rFonts w:ascii="Arial" w:hAnsi="Arial" w:cs="Arial"/>
          <w:i/>
          <w:iCs/>
          <w:kern w:val="2"/>
          <w:sz w:val="20"/>
          <w:szCs w:val="20"/>
          <w14:ligatures w14:val="standardContextual"/>
        </w:rPr>
        <w:t xml:space="preserve">Figure </w:t>
      </w:r>
      <w:r w:rsidR="007067B4">
        <w:rPr>
          <w:rFonts w:ascii="Arial" w:hAnsi="Arial" w:cs="Arial"/>
          <w:i/>
          <w:iCs/>
          <w:kern w:val="2"/>
          <w:sz w:val="20"/>
          <w:szCs w:val="20"/>
          <w14:ligatures w14:val="standardContextual"/>
        </w:rPr>
        <w:t>8</w:t>
      </w:r>
      <w:r w:rsidRPr="00B10ECA">
        <w:rPr>
          <w:rFonts w:ascii="Arial" w:hAnsi="Arial" w:cs="Arial"/>
          <w:i/>
          <w:iCs/>
          <w:kern w:val="2"/>
          <w:sz w:val="20"/>
          <w:szCs w:val="20"/>
          <w14:ligatures w14:val="standardContextual"/>
        </w:rPr>
        <w:t>: Integrated Care Model (Integrated People-Centred Health Services, n.d.)</w:t>
      </w:r>
    </w:p>
    <w:p w14:paraId="436BC45B" w14:textId="77777777" w:rsidR="00C0458B" w:rsidRPr="00B95AB0" w:rsidRDefault="00000000" w:rsidP="007838CB">
      <w:pPr>
        <w:spacing w:line="360" w:lineRule="auto"/>
        <w:jc w:val="both"/>
        <w:rPr>
          <w:rFonts w:ascii="Arial" w:hAnsi="Arial" w:cs="Arial"/>
          <w:b/>
          <w:bCs/>
          <w:i/>
          <w:iCs/>
          <w:color w:val="0070C0"/>
          <w:sz w:val="32"/>
          <w:szCs w:val="32"/>
        </w:rPr>
      </w:pPr>
      <w:r w:rsidRPr="00B95AB0">
        <w:rPr>
          <w:rFonts w:ascii="Arial" w:hAnsi="Arial" w:cs="Arial"/>
          <w:b/>
          <w:bCs/>
          <w:i/>
          <w:iCs/>
          <w:color w:val="0070C0"/>
          <w:sz w:val="32"/>
          <w:szCs w:val="32"/>
        </w:rPr>
        <w:t>5. Personalised Care in Managing Type 2 Diabetes</w:t>
      </w:r>
    </w:p>
    <w:p w14:paraId="436BC45C" w14:textId="77777777" w:rsidR="00C0458B" w:rsidRDefault="00000000" w:rsidP="007838CB">
      <w:pPr>
        <w:spacing w:line="360" w:lineRule="auto"/>
        <w:jc w:val="both"/>
        <w:rPr>
          <w:rFonts w:ascii="Arial" w:hAnsi="Arial" w:cs="Arial"/>
          <w:b/>
          <w:bCs/>
          <w:sz w:val="24"/>
          <w:szCs w:val="24"/>
        </w:rPr>
      </w:pPr>
      <w:r>
        <w:rPr>
          <w:rFonts w:ascii="Arial" w:hAnsi="Arial" w:cs="Arial"/>
          <w:b/>
          <w:bCs/>
          <w:sz w:val="24"/>
          <w:szCs w:val="24"/>
        </w:rPr>
        <w:t>5.1 What is Personalised Care?</w:t>
      </w:r>
    </w:p>
    <w:p w14:paraId="436BC45D" w14:textId="079603EE" w:rsidR="00C0458B" w:rsidRDefault="00B92B57" w:rsidP="007838CB">
      <w:pPr>
        <w:spacing w:line="360" w:lineRule="auto"/>
        <w:jc w:val="both"/>
        <w:rPr>
          <w:rFonts w:ascii="Arial" w:hAnsi="Arial" w:cs="Arial"/>
        </w:rPr>
      </w:pPr>
      <w:r>
        <w:rPr>
          <w:rFonts w:ascii="Arial" w:hAnsi="Arial" w:cs="Arial"/>
        </w:rPr>
        <w:t>T</w:t>
      </w:r>
      <w:r w:rsidR="00000000">
        <w:rPr>
          <w:rFonts w:ascii="Arial" w:hAnsi="Arial" w:cs="Arial"/>
        </w:rPr>
        <w:t xml:space="preserve">he patient </w:t>
      </w:r>
      <w:r w:rsidR="008368DD">
        <w:rPr>
          <w:rFonts w:ascii="Arial" w:hAnsi="Arial" w:cs="Arial"/>
        </w:rPr>
        <w:t>participates in</w:t>
      </w:r>
      <w:r w:rsidR="00000000">
        <w:rPr>
          <w:rFonts w:ascii="Arial" w:hAnsi="Arial" w:cs="Arial"/>
        </w:rPr>
        <w:t xml:space="preserve"> the care instead of having it imposed on them by a third party. Because every person's experience with type 2 diabetes is unique, care should be specific to individual needs, preferences, lifestyle, </w:t>
      </w:r>
      <w:r w:rsidR="008368DD">
        <w:rPr>
          <w:rFonts w:ascii="Arial" w:hAnsi="Arial" w:cs="Arial"/>
        </w:rPr>
        <w:t>priorities,</w:t>
      </w:r>
      <w:r w:rsidR="00000000">
        <w:rPr>
          <w:rFonts w:ascii="Arial" w:hAnsi="Arial" w:cs="Arial"/>
        </w:rPr>
        <w:t xml:space="preserve"> and objectives (NHS England, 2022).</w:t>
      </w:r>
    </w:p>
    <w:p w14:paraId="49B5E5B8" w14:textId="3B32BA6C" w:rsidR="00D60808" w:rsidRDefault="00000000">
      <w:pPr>
        <w:spacing w:line="360" w:lineRule="auto"/>
        <w:rPr>
          <w:rFonts w:ascii="Arial" w:hAnsi="Arial" w:cs="Arial"/>
        </w:rPr>
      </w:pPr>
      <w:r>
        <w:rPr>
          <w:rFonts w:ascii="Arial" w:hAnsi="Arial" w:cs="Arial"/>
        </w:rPr>
        <w:t xml:space="preserve">In personalised care, the following factors are considered: </w:t>
      </w:r>
    </w:p>
    <w:p w14:paraId="436BC45E" w14:textId="430B119D" w:rsidR="00C0458B" w:rsidRPr="00D60808" w:rsidRDefault="00000000" w:rsidP="00D60808">
      <w:pPr>
        <w:pStyle w:val="ListParagraph"/>
        <w:numPr>
          <w:ilvl w:val="0"/>
          <w:numId w:val="39"/>
        </w:numPr>
        <w:spacing w:line="360" w:lineRule="auto"/>
        <w:rPr>
          <w:rFonts w:ascii="Arial" w:hAnsi="Arial" w:cs="Arial"/>
        </w:rPr>
      </w:pPr>
      <w:r w:rsidRPr="00D60808">
        <w:rPr>
          <w:rFonts w:ascii="Arial" w:hAnsi="Arial" w:cs="Arial"/>
        </w:rPr>
        <w:t xml:space="preserve">What is most important for the </w:t>
      </w:r>
      <w:r w:rsidR="008368DD" w:rsidRPr="00D60808">
        <w:rPr>
          <w:rFonts w:ascii="Arial" w:hAnsi="Arial" w:cs="Arial"/>
        </w:rPr>
        <w:t>individual</w:t>
      </w:r>
      <w:r w:rsidR="00D60808">
        <w:rPr>
          <w:rFonts w:ascii="Arial" w:hAnsi="Arial" w:cs="Arial"/>
        </w:rPr>
        <w:t>?</w:t>
      </w:r>
    </w:p>
    <w:p w14:paraId="436BC45F" w14:textId="09FAFAC1" w:rsidR="00C0458B" w:rsidRDefault="00000000">
      <w:pPr>
        <w:pStyle w:val="ListParagraph"/>
        <w:numPr>
          <w:ilvl w:val="0"/>
          <w:numId w:val="6"/>
        </w:numPr>
        <w:spacing w:line="360" w:lineRule="auto"/>
        <w:rPr>
          <w:rFonts w:ascii="Arial" w:hAnsi="Arial" w:cs="Arial"/>
        </w:rPr>
      </w:pPr>
      <w:r>
        <w:rPr>
          <w:rFonts w:ascii="Arial" w:hAnsi="Arial" w:cs="Arial"/>
        </w:rPr>
        <w:t>Family background and cultural heritage</w:t>
      </w:r>
      <w:r w:rsidR="00D60808">
        <w:rPr>
          <w:rFonts w:ascii="Arial" w:hAnsi="Arial" w:cs="Arial"/>
        </w:rPr>
        <w:t>.</w:t>
      </w:r>
    </w:p>
    <w:p w14:paraId="436BC460" w14:textId="7C727ACD" w:rsidR="00C0458B" w:rsidRDefault="00000000">
      <w:pPr>
        <w:pStyle w:val="ListParagraph"/>
        <w:numPr>
          <w:ilvl w:val="0"/>
          <w:numId w:val="6"/>
        </w:numPr>
        <w:spacing w:line="360" w:lineRule="auto"/>
        <w:rPr>
          <w:rFonts w:ascii="Arial" w:hAnsi="Arial" w:cs="Arial"/>
        </w:rPr>
      </w:pPr>
      <w:r>
        <w:rPr>
          <w:rFonts w:ascii="Arial" w:hAnsi="Arial" w:cs="Arial"/>
        </w:rPr>
        <w:t>Emotional health</w:t>
      </w:r>
      <w:r w:rsidR="00D60808">
        <w:rPr>
          <w:rFonts w:ascii="Arial" w:hAnsi="Arial" w:cs="Arial"/>
        </w:rPr>
        <w:t>.</w:t>
      </w:r>
    </w:p>
    <w:p w14:paraId="436BC461" w14:textId="6CECA92F" w:rsidR="00C0458B" w:rsidRDefault="00000000">
      <w:pPr>
        <w:pStyle w:val="ListParagraph"/>
        <w:numPr>
          <w:ilvl w:val="0"/>
          <w:numId w:val="6"/>
        </w:numPr>
        <w:spacing w:line="360" w:lineRule="auto"/>
        <w:rPr>
          <w:rFonts w:ascii="Arial" w:hAnsi="Arial" w:cs="Arial"/>
        </w:rPr>
      </w:pPr>
      <w:r>
        <w:rPr>
          <w:rFonts w:ascii="Arial" w:hAnsi="Arial" w:cs="Arial"/>
        </w:rPr>
        <w:t xml:space="preserve">Daily activities and obstacles requiring practical, real-world </w:t>
      </w:r>
      <w:r w:rsidR="008368DD">
        <w:rPr>
          <w:rFonts w:ascii="Arial" w:hAnsi="Arial" w:cs="Arial"/>
        </w:rPr>
        <w:t>solutions.</w:t>
      </w:r>
    </w:p>
    <w:p w14:paraId="436BC462" w14:textId="4EDE0F9F" w:rsidR="00C0458B" w:rsidRDefault="00000000">
      <w:pPr>
        <w:spacing w:line="360" w:lineRule="auto"/>
        <w:rPr>
          <w:rFonts w:ascii="Arial" w:hAnsi="Arial" w:cs="Arial"/>
        </w:rPr>
      </w:pPr>
      <w:r>
        <w:rPr>
          <w:rFonts w:ascii="Arial" w:hAnsi="Arial" w:cs="Arial"/>
        </w:rPr>
        <w:t>Rather than treating the individual with diabetes as someone who simply accepts an order or plan, this method gets them involved in decision-making.</w:t>
      </w:r>
    </w:p>
    <w:p w14:paraId="436BC463" w14:textId="77777777" w:rsidR="00C0458B" w:rsidRDefault="00000000">
      <w:pPr>
        <w:spacing w:line="360" w:lineRule="auto"/>
        <w:rPr>
          <w:rFonts w:ascii="Arial" w:hAnsi="Arial" w:cs="Arial"/>
          <w:b/>
          <w:bCs/>
          <w:sz w:val="24"/>
          <w:szCs w:val="24"/>
        </w:rPr>
      </w:pPr>
      <w:r>
        <w:rPr>
          <w:rFonts w:ascii="Arial" w:hAnsi="Arial" w:cs="Arial"/>
          <w:b/>
          <w:bCs/>
          <w:sz w:val="24"/>
          <w:szCs w:val="24"/>
        </w:rPr>
        <w:t>5.2 Why Personalised Care is Important</w:t>
      </w:r>
    </w:p>
    <w:p w14:paraId="436BC464" w14:textId="431F2116" w:rsidR="00C0458B" w:rsidRDefault="00000000">
      <w:pPr>
        <w:spacing w:line="360" w:lineRule="auto"/>
        <w:rPr>
          <w:rFonts w:ascii="Arial" w:hAnsi="Arial" w:cs="Arial"/>
        </w:rPr>
      </w:pPr>
      <w:r>
        <w:rPr>
          <w:rFonts w:ascii="Arial" w:hAnsi="Arial" w:cs="Arial"/>
        </w:rPr>
        <w:t xml:space="preserve">Bommel et al. (2024) demonstrate that people </w:t>
      </w:r>
      <w:r w:rsidR="0028359D">
        <w:rPr>
          <w:rFonts w:ascii="Arial" w:hAnsi="Arial" w:cs="Arial"/>
        </w:rPr>
        <w:t>with diabetes are better</w:t>
      </w:r>
      <w:r>
        <w:rPr>
          <w:rFonts w:ascii="Arial" w:hAnsi="Arial" w:cs="Arial"/>
        </w:rPr>
        <w:t xml:space="preserve"> when:</w:t>
      </w:r>
    </w:p>
    <w:p w14:paraId="436BC465" w14:textId="098BD76F" w:rsidR="00C0458B" w:rsidRDefault="00000000">
      <w:pPr>
        <w:pStyle w:val="ListParagraph"/>
        <w:numPr>
          <w:ilvl w:val="0"/>
          <w:numId w:val="7"/>
        </w:numPr>
        <w:spacing w:line="360" w:lineRule="auto"/>
        <w:rPr>
          <w:rFonts w:ascii="Arial" w:hAnsi="Arial" w:cs="Arial"/>
        </w:rPr>
      </w:pPr>
      <w:r>
        <w:rPr>
          <w:rFonts w:ascii="Arial" w:hAnsi="Arial" w:cs="Arial"/>
        </w:rPr>
        <w:t>Are familiar with the fact</w:t>
      </w:r>
      <w:r w:rsidR="00B92B57">
        <w:rPr>
          <w:rFonts w:ascii="Arial" w:hAnsi="Arial" w:cs="Arial"/>
        </w:rPr>
        <w:t>.</w:t>
      </w:r>
    </w:p>
    <w:p w14:paraId="436BC466" w14:textId="6110ABC0" w:rsidR="00C0458B" w:rsidRDefault="00000000">
      <w:pPr>
        <w:pStyle w:val="ListParagraph"/>
        <w:numPr>
          <w:ilvl w:val="0"/>
          <w:numId w:val="7"/>
        </w:numPr>
        <w:spacing w:line="360" w:lineRule="auto"/>
        <w:rPr>
          <w:rFonts w:ascii="Arial" w:hAnsi="Arial" w:cs="Arial"/>
        </w:rPr>
      </w:pPr>
      <w:r>
        <w:rPr>
          <w:rFonts w:ascii="Arial" w:hAnsi="Arial" w:cs="Arial"/>
        </w:rPr>
        <w:t xml:space="preserve">Feel that are </w:t>
      </w:r>
      <w:r w:rsidR="008368DD">
        <w:rPr>
          <w:rFonts w:ascii="Arial" w:hAnsi="Arial" w:cs="Arial"/>
        </w:rPr>
        <w:t>understood.</w:t>
      </w:r>
    </w:p>
    <w:p w14:paraId="436BC467" w14:textId="78195CCF" w:rsidR="00C0458B" w:rsidRDefault="00B92B57">
      <w:pPr>
        <w:pStyle w:val="ListParagraph"/>
        <w:numPr>
          <w:ilvl w:val="0"/>
          <w:numId w:val="7"/>
        </w:numPr>
        <w:spacing w:line="360" w:lineRule="auto"/>
        <w:rPr>
          <w:rFonts w:ascii="Arial" w:hAnsi="Arial" w:cs="Arial"/>
        </w:rPr>
      </w:pPr>
      <w:r>
        <w:rPr>
          <w:rFonts w:ascii="Arial" w:hAnsi="Arial" w:cs="Arial"/>
        </w:rPr>
        <w:t>A</w:t>
      </w:r>
      <w:r w:rsidR="00000000">
        <w:rPr>
          <w:rFonts w:ascii="Arial" w:hAnsi="Arial" w:cs="Arial"/>
        </w:rPr>
        <w:t xml:space="preserve">re free to </w:t>
      </w:r>
      <w:r w:rsidR="008368DD">
        <w:rPr>
          <w:rFonts w:ascii="Arial" w:hAnsi="Arial" w:cs="Arial"/>
        </w:rPr>
        <w:t>choose.</w:t>
      </w:r>
    </w:p>
    <w:p w14:paraId="436BC468" w14:textId="19493566" w:rsidR="00C0458B" w:rsidRDefault="00000000">
      <w:pPr>
        <w:spacing w:line="360" w:lineRule="auto"/>
        <w:rPr>
          <w:rFonts w:ascii="Arial" w:hAnsi="Arial" w:cs="Arial"/>
        </w:rPr>
      </w:pPr>
      <w:r>
        <w:rPr>
          <w:rFonts w:ascii="Arial" w:hAnsi="Arial" w:cs="Arial"/>
        </w:rPr>
        <w:t xml:space="preserve"> Akyirem et al. (2024) claim that personal care, according to NHS England (2022)</w:t>
      </w:r>
      <w:r w:rsidR="006C70CA">
        <w:rPr>
          <w:rFonts w:ascii="Arial" w:hAnsi="Arial" w:cs="Arial"/>
        </w:rPr>
        <w:t>,</w:t>
      </w:r>
      <w:r>
        <w:rPr>
          <w:rFonts w:ascii="Arial" w:hAnsi="Arial" w:cs="Arial"/>
        </w:rPr>
        <w:t xml:space="preserve"> can:</w:t>
      </w:r>
    </w:p>
    <w:p w14:paraId="436BC469" w14:textId="77E6FD6A" w:rsidR="00C0458B" w:rsidRDefault="00000000">
      <w:pPr>
        <w:pStyle w:val="ListParagraph"/>
        <w:numPr>
          <w:ilvl w:val="0"/>
          <w:numId w:val="8"/>
        </w:numPr>
        <w:spacing w:line="360" w:lineRule="auto"/>
        <w:rPr>
          <w:rFonts w:ascii="Arial" w:hAnsi="Arial" w:cs="Arial"/>
        </w:rPr>
      </w:pPr>
      <w:r>
        <w:rPr>
          <w:rFonts w:ascii="Arial" w:hAnsi="Arial" w:cs="Arial"/>
        </w:rPr>
        <w:t xml:space="preserve">Build up people's inclination to take </w:t>
      </w:r>
      <w:r w:rsidR="008368DD">
        <w:rPr>
          <w:rFonts w:ascii="Arial" w:hAnsi="Arial" w:cs="Arial"/>
        </w:rPr>
        <w:t>drugs.</w:t>
      </w:r>
    </w:p>
    <w:p w14:paraId="436BC46A" w14:textId="14AF3762" w:rsidR="00C0458B" w:rsidRDefault="00000000">
      <w:pPr>
        <w:pStyle w:val="ListParagraph"/>
        <w:numPr>
          <w:ilvl w:val="0"/>
          <w:numId w:val="8"/>
        </w:numPr>
        <w:spacing w:line="360" w:lineRule="auto"/>
        <w:rPr>
          <w:rFonts w:ascii="Arial" w:hAnsi="Arial" w:cs="Arial"/>
        </w:rPr>
      </w:pPr>
      <w:r>
        <w:rPr>
          <w:rFonts w:ascii="Arial" w:hAnsi="Arial" w:cs="Arial"/>
        </w:rPr>
        <w:t xml:space="preserve">Decrease the stress and trouble that diabetes </w:t>
      </w:r>
      <w:r w:rsidR="008368DD">
        <w:rPr>
          <w:rFonts w:ascii="Arial" w:hAnsi="Arial" w:cs="Arial"/>
        </w:rPr>
        <w:t>brings.</w:t>
      </w:r>
    </w:p>
    <w:p w14:paraId="436BC46B" w14:textId="493B9F62" w:rsidR="00C0458B" w:rsidRDefault="00000000">
      <w:pPr>
        <w:pStyle w:val="ListParagraph"/>
        <w:numPr>
          <w:ilvl w:val="0"/>
          <w:numId w:val="8"/>
        </w:numPr>
        <w:spacing w:line="360" w:lineRule="auto"/>
        <w:rPr>
          <w:rFonts w:ascii="Arial" w:hAnsi="Arial" w:cs="Arial"/>
        </w:rPr>
      </w:pPr>
      <w:r>
        <w:rPr>
          <w:rFonts w:ascii="Arial" w:hAnsi="Arial" w:cs="Arial"/>
        </w:rPr>
        <w:t xml:space="preserve">Add to their sense of emotional </w:t>
      </w:r>
      <w:r w:rsidR="008368DD">
        <w:rPr>
          <w:rFonts w:ascii="Arial" w:hAnsi="Arial" w:cs="Arial"/>
        </w:rPr>
        <w:t>well-being.</w:t>
      </w:r>
    </w:p>
    <w:p w14:paraId="436BC46C" w14:textId="75858589" w:rsidR="00C0458B" w:rsidRDefault="00000000">
      <w:pPr>
        <w:pStyle w:val="ListParagraph"/>
        <w:numPr>
          <w:ilvl w:val="0"/>
          <w:numId w:val="8"/>
        </w:numPr>
        <w:spacing w:line="360" w:lineRule="auto"/>
        <w:rPr>
          <w:rFonts w:ascii="Arial" w:hAnsi="Arial" w:cs="Arial"/>
        </w:rPr>
      </w:pPr>
      <w:r>
        <w:rPr>
          <w:rFonts w:ascii="Arial" w:hAnsi="Arial" w:cs="Arial"/>
        </w:rPr>
        <w:t>Increase confidence in self-</w:t>
      </w:r>
      <w:r w:rsidR="008368DD">
        <w:rPr>
          <w:rFonts w:ascii="Arial" w:hAnsi="Arial" w:cs="Arial"/>
        </w:rPr>
        <w:t>management.</w:t>
      </w:r>
    </w:p>
    <w:p w14:paraId="436BC46D" w14:textId="77777777" w:rsidR="00C0458B" w:rsidRDefault="00000000">
      <w:pPr>
        <w:pStyle w:val="ListParagraph"/>
        <w:numPr>
          <w:ilvl w:val="0"/>
          <w:numId w:val="8"/>
        </w:numPr>
        <w:spacing w:line="360" w:lineRule="auto"/>
        <w:rPr>
          <w:rFonts w:ascii="Arial" w:hAnsi="Arial" w:cs="Arial"/>
        </w:rPr>
      </w:pPr>
      <w:r>
        <w:rPr>
          <w:rFonts w:ascii="Arial" w:hAnsi="Arial" w:cs="Arial"/>
        </w:rPr>
        <w:t>Stop admissions to the hospital and subsequent problems.</w:t>
      </w:r>
    </w:p>
    <w:p w14:paraId="436BC46E" w14:textId="380A180F" w:rsidR="00C0458B" w:rsidRDefault="00000000">
      <w:pPr>
        <w:spacing w:line="360" w:lineRule="auto"/>
        <w:rPr>
          <w:rFonts w:ascii="Arial" w:hAnsi="Arial" w:cs="Arial"/>
        </w:rPr>
      </w:pPr>
      <w:r>
        <w:rPr>
          <w:rFonts w:ascii="Arial" w:hAnsi="Arial" w:cs="Arial"/>
        </w:rPr>
        <w:lastRenderedPageBreak/>
        <w:t>Personalised care would also help these people to feel less of the object-blaming and judgment (Akyirem et al., 2024).</w:t>
      </w:r>
    </w:p>
    <w:p w14:paraId="436BC46F" w14:textId="77777777" w:rsidR="00C0458B" w:rsidRDefault="00000000">
      <w:pPr>
        <w:spacing w:line="360" w:lineRule="auto"/>
        <w:rPr>
          <w:rFonts w:ascii="Arial" w:hAnsi="Arial" w:cs="Arial"/>
          <w:b/>
          <w:bCs/>
          <w:sz w:val="24"/>
          <w:szCs w:val="24"/>
        </w:rPr>
      </w:pPr>
      <w:r>
        <w:rPr>
          <w:rFonts w:ascii="Arial" w:hAnsi="Arial" w:cs="Arial"/>
          <w:b/>
          <w:bCs/>
          <w:sz w:val="24"/>
          <w:szCs w:val="24"/>
        </w:rPr>
        <w:t>5.3 The Comprehensive Model for Personalised Care (UK Model)</w:t>
      </w:r>
    </w:p>
    <w:p w14:paraId="436BC470" w14:textId="77777777" w:rsidR="00C0458B" w:rsidRDefault="00000000">
      <w:pPr>
        <w:spacing w:line="360" w:lineRule="auto"/>
        <w:rPr>
          <w:rFonts w:ascii="Arial" w:hAnsi="Arial" w:cs="Arial"/>
        </w:rPr>
      </w:pPr>
      <w:r>
        <w:rPr>
          <w:rFonts w:ascii="Arial" w:hAnsi="Arial" w:cs="Arial"/>
        </w:rPr>
        <w:t>An organised framework offered by the NHS Comprehensive Model for Personalised Care can benefit sick people.</w:t>
      </w:r>
    </w:p>
    <w:p w14:paraId="436BC471" w14:textId="77777777" w:rsidR="00C0458B" w:rsidRDefault="00000000">
      <w:pPr>
        <w:spacing w:line="360" w:lineRule="auto"/>
        <w:rPr>
          <w:rFonts w:ascii="Arial" w:hAnsi="Arial" w:cs="Arial"/>
        </w:rPr>
      </w:pPr>
      <w:r>
        <w:rPr>
          <w:rFonts w:ascii="Arial" w:hAnsi="Arial" w:cs="Arial"/>
        </w:rPr>
        <w:t>In 2022, NHS England published the above six points as components of Personalised Healthcare.</w:t>
      </w:r>
    </w:p>
    <w:p w14:paraId="436BC472" w14:textId="7649D45B" w:rsidR="00C0458B" w:rsidRDefault="00000000">
      <w:pPr>
        <w:spacing w:line="360" w:lineRule="auto"/>
        <w:rPr>
          <w:rFonts w:ascii="Arial" w:hAnsi="Arial" w:cs="Arial"/>
          <w:b/>
          <w:bCs/>
        </w:rPr>
      </w:pPr>
      <w:r>
        <w:rPr>
          <w:rFonts w:ascii="Arial" w:hAnsi="Arial" w:cs="Arial"/>
          <w:b/>
          <w:bCs/>
        </w:rPr>
        <w:t>What It Means for Patients:</w:t>
      </w:r>
    </w:p>
    <w:p w14:paraId="436BC473" w14:textId="0600D12E" w:rsidR="00C0458B" w:rsidRDefault="00000000">
      <w:pPr>
        <w:spacing w:line="360" w:lineRule="auto"/>
      </w:pPr>
      <w:r>
        <w:rPr>
          <w:rFonts w:ascii="Arial" w:hAnsi="Arial" w:cs="Arial"/>
          <w:b/>
          <w:bCs/>
        </w:rPr>
        <w:t xml:space="preserve">Shared Decision-Making: </w:t>
      </w:r>
      <w:r>
        <w:rPr>
          <w:rFonts w:ascii="Arial" w:hAnsi="Arial" w:cs="Arial"/>
        </w:rPr>
        <w:t>mak</w:t>
      </w:r>
      <w:r w:rsidR="00D60808">
        <w:rPr>
          <w:rFonts w:ascii="Arial" w:hAnsi="Arial" w:cs="Arial"/>
        </w:rPr>
        <w:t>ing</w:t>
      </w:r>
      <w:r>
        <w:rPr>
          <w:rFonts w:ascii="Arial" w:hAnsi="Arial" w:cs="Arial"/>
        </w:rPr>
        <w:t xml:space="preserve"> choices with medical experts about what action to take</w:t>
      </w:r>
      <w:r w:rsidR="00D60808">
        <w:rPr>
          <w:rFonts w:ascii="Arial" w:hAnsi="Arial" w:cs="Arial"/>
        </w:rPr>
        <w:t>,</w:t>
      </w:r>
      <w:r w:rsidR="00432973">
        <w:rPr>
          <w:rFonts w:ascii="Arial" w:hAnsi="Arial" w:cs="Arial"/>
        </w:rPr>
        <w:t xml:space="preserve"> </w:t>
      </w:r>
      <w:r>
        <w:rPr>
          <w:rFonts w:ascii="Arial" w:hAnsi="Arial" w:cs="Arial"/>
        </w:rPr>
        <w:t>according to what is most appropriate for individual needs and preferences.</w:t>
      </w:r>
    </w:p>
    <w:p w14:paraId="436BC474" w14:textId="569E150C" w:rsidR="00C0458B" w:rsidRDefault="00000000">
      <w:pPr>
        <w:spacing w:line="360" w:lineRule="auto"/>
      </w:pPr>
      <w:r>
        <w:rPr>
          <w:rFonts w:ascii="Arial" w:hAnsi="Arial" w:cs="Arial"/>
          <w:b/>
          <w:bCs/>
        </w:rPr>
        <w:t xml:space="preserve">Customised Care and Support Planning: </w:t>
      </w:r>
      <w:r w:rsidR="00D60808">
        <w:rPr>
          <w:rFonts w:ascii="Arial" w:hAnsi="Arial" w:cs="Arial"/>
          <w:b/>
          <w:bCs/>
        </w:rPr>
        <w:t xml:space="preserve">The </w:t>
      </w:r>
      <w:r w:rsidR="00D60808">
        <w:rPr>
          <w:rFonts w:ascii="Arial" w:hAnsi="Arial" w:cs="Arial"/>
        </w:rPr>
        <w:t>C</w:t>
      </w:r>
      <w:r>
        <w:rPr>
          <w:rFonts w:ascii="Arial" w:hAnsi="Arial" w:cs="Arial"/>
        </w:rPr>
        <w:t>are plan is written with priorities and personal goals in mind.</w:t>
      </w:r>
    </w:p>
    <w:p w14:paraId="436BC475" w14:textId="4B77AACE" w:rsidR="00C0458B" w:rsidRDefault="00000000">
      <w:pPr>
        <w:spacing w:line="360" w:lineRule="auto"/>
      </w:pPr>
      <w:r>
        <w:rPr>
          <w:rFonts w:ascii="Arial" w:hAnsi="Arial" w:cs="Arial"/>
          <w:b/>
          <w:bCs/>
        </w:rPr>
        <w:t xml:space="preserve">Supported Self-Management: </w:t>
      </w:r>
      <w:r w:rsidR="00D60808">
        <w:rPr>
          <w:rFonts w:ascii="Arial" w:hAnsi="Arial" w:cs="Arial"/>
        </w:rPr>
        <w:t>A</w:t>
      </w:r>
      <w:r>
        <w:rPr>
          <w:rFonts w:ascii="Arial" w:hAnsi="Arial" w:cs="Arial"/>
        </w:rPr>
        <w:t>cquire the knowledge, skills, and confidence to look after diabetes every day.</w:t>
      </w:r>
    </w:p>
    <w:p w14:paraId="436BC476" w14:textId="4F0D9ECD" w:rsidR="00C0458B" w:rsidRDefault="00000000">
      <w:pPr>
        <w:spacing w:line="360" w:lineRule="auto"/>
      </w:pPr>
      <w:r>
        <w:rPr>
          <w:rFonts w:ascii="Arial" w:hAnsi="Arial" w:cs="Arial"/>
          <w:b/>
          <w:bCs/>
        </w:rPr>
        <w:t xml:space="preserve">Community Support and Social Prescribing: </w:t>
      </w:r>
      <w:r>
        <w:rPr>
          <w:rFonts w:ascii="Arial" w:hAnsi="Arial" w:cs="Arial"/>
        </w:rPr>
        <w:t xml:space="preserve">Get </w:t>
      </w:r>
      <w:r w:rsidR="00432973">
        <w:rPr>
          <w:rFonts w:ascii="Arial" w:hAnsi="Arial" w:cs="Arial"/>
        </w:rPr>
        <w:t>support</w:t>
      </w:r>
      <w:r>
        <w:rPr>
          <w:rFonts w:ascii="Arial" w:hAnsi="Arial" w:cs="Arial"/>
        </w:rPr>
        <w:t xml:space="preserve"> such as local exercise programs, walking groups, diet groups, or stress management.</w:t>
      </w:r>
    </w:p>
    <w:p w14:paraId="436BC477" w14:textId="77777777" w:rsidR="00C0458B" w:rsidRDefault="00000000" w:rsidP="00161249">
      <w:pPr>
        <w:spacing w:line="360" w:lineRule="auto"/>
      </w:pPr>
      <w:r>
        <w:rPr>
          <w:rFonts w:ascii="Arial" w:hAnsi="Arial" w:cs="Arial"/>
          <w:b/>
          <w:bCs/>
        </w:rPr>
        <w:t xml:space="preserve">Personal Health Budgets: </w:t>
      </w:r>
      <w:r>
        <w:rPr>
          <w:rFonts w:ascii="Arial" w:hAnsi="Arial" w:cs="Arial"/>
        </w:rPr>
        <w:t>Funding might occasionally be adapted to meet individual needs.</w:t>
      </w:r>
    </w:p>
    <w:p w14:paraId="436BC479" w14:textId="78309AE2" w:rsidR="00C0458B" w:rsidRPr="001A2A05" w:rsidRDefault="00000000" w:rsidP="00161249">
      <w:pPr>
        <w:spacing w:line="360" w:lineRule="auto"/>
      </w:pPr>
      <w:r>
        <w:rPr>
          <w:rFonts w:ascii="Arial" w:hAnsi="Arial" w:cs="Arial"/>
          <w:b/>
          <w:bCs/>
        </w:rPr>
        <w:t xml:space="preserve">Choice and Control: </w:t>
      </w:r>
      <w:r w:rsidR="00D60808">
        <w:rPr>
          <w:rFonts w:ascii="Arial" w:hAnsi="Arial" w:cs="Arial"/>
        </w:rPr>
        <w:t>H</w:t>
      </w:r>
      <w:r>
        <w:rPr>
          <w:rFonts w:ascii="Arial" w:hAnsi="Arial" w:cs="Arial"/>
        </w:rPr>
        <w:t>ave the right to always be involved in decision-making about medical treatment.</w:t>
      </w:r>
    </w:p>
    <w:p w14:paraId="436BC47A" w14:textId="77777777" w:rsidR="00C0458B" w:rsidRDefault="00000000" w:rsidP="00161249">
      <w:pPr>
        <w:spacing w:line="360" w:lineRule="auto"/>
        <w:rPr>
          <w:rFonts w:ascii="Arial" w:hAnsi="Arial" w:cs="Arial"/>
          <w:b/>
          <w:bCs/>
          <w:sz w:val="24"/>
          <w:szCs w:val="24"/>
        </w:rPr>
      </w:pPr>
      <w:r>
        <w:rPr>
          <w:rFonts w:ascii="Arial" w:hAnsi="Arial" w:cs="Arial"/>
          <w:b/>
          <w:bCs/>
          <w:sz w:val="24"/>
          <w:szCs w:val="24"/>
        </w:rPr>
        <w:t>5.4 The International Perspective: The Chronic Care Model</w:t>
      </w:r>
    </w:p>
    <w:p w14:paraId="436BC47B" w14:textId="77777777" w:rsidR="00C0458B" w:rsidRDefault="00000000" w:rsidP="00161249">
      <w:pPr>
        <w:spacing w:line="360" w:lineRule="auto"/>
      </w:pPr>
      <w:r>
        <w:rPr>
          <w:rFonts w:ascii="Arial" w:hAnsi="Arial" w:cs="Arial"/>
        </w:rPr>
        <w:t xml:space="preserve">Globally, one of the most recognised frameworks for long-term condition management is </w:t>
      </w:r>
      <w:r>
        <w:rPr>
          <w:rFonts w:ascii="Arial" w:hAnsi="Arial" w:cs="Arial"/>
          <w:b/>
          <w:bCs/>
        </w:rPr>
        <w:t>Wagner’s Chronic Care Model (CCM)</w:t>
      </w:r>
      <w:r>
        <w:rPr>
          <w:rFonts w:ascii="Arial" w:hAnsi="Arial" w:cs="Arial"/>
        </w:rPr>
        <w:t>. This model focuses on improving the organisation of healthcare systems to better support long-term conditions (Al-Qahtani, 2024).</w:t>
      </w:r>
    </w:p>
    <w:p w14:paraId="436BC47C" w14:textId="77777777" w:rsidR="00C0458B" w:rsidRDefault="00000000" w:rsidP="00161249">
      <w:pPr>
        <w:spacing w:line="360" w:lineRule="auto"/>
        <w:rPr>
          <w:rFonts w:ascii="Arial" w:hAnsi="Arial" w:cs="Arial"/>
        </w:rPr>
      </w:pPr>
      <w:r>
        <w:rPr>
          <w:rFonts w:ascii="Arial" w:hAnsi="Arial" w:cs="Arial"/>
        </w:rPr>
        <w:t>The Chronic Care Model includes:</w:t>
      </w:r>
    </w:p>
    <w:p w14:paraId="436BC47D" w14:textId="77777777" w:rsidR="00C0458B" w:rsidRPr="00432973" w:rsidRDefault="00000000" w:rsidP="00161249">
      <w:pPr>
        <w:numPr>
          <w:ilvl w:val="0"/>
          <w:numId w:val="9"/>
        </w:numPr>
        <w:spacing w:line="360" w:lineRule="auto"/>
        <w:rPr>
          <w:rFonts w:ascii="Arial" w:hAnsi="Arial" w:cs="Arial"/>
          <w:b/>
          <w:bCs/>
        </w:rPr>
      </w:pPr>
      <w:r w:rsidRPr="00432973">
        <w:rPr>
          <w:rFonts w:ascii="Arial" w:hAnsi="Arial" w:cs="Arial"/>
          <w:b/>
          <w:bCs/>
        </w:rPr>
        <w:t>Strong primary care support</w:t>
      </w:r>
    </w:p>
    <w:p w14:paraId="436BC47E" w14:textId="77777777" w:rsidR="00C0458B" w:rsidRDefault="00000000" w:rsidP="00161249">
      <w:pPr>
        <w:numPr>
          <w:ilvl w:val="0"/>
          <w:numId w:val="9"/>
        </w:numPr>
        <w:spacing w:line="360" w:lineRule="auto"/>
        <w:rPr>
          <w:rFonts w:ascii="Arial" w:hAnsi="Arial" w:cs="Arial"/>
        </w:rPr>
      </w:pPr>
      <w:r w:rsidRPr="00432973">
        <w:rPr>
          <w:rFonts w:ascii="Arial" w:hAnsi="Arial" w:cs="Arial"/>
          <w:b/>
          <w:bCs/>
        </w:rPr>
        <w:t>Team-based approaches</w:t>
      </w:r>
      <w:r>
        <w:rPr>
          <w:rFonts w:ascii="Arial" w:hAnsi="Arial" w:cs="Arial"/>
        </w:rPr>
        <w:t xml:space="preserve"> (GPs, nurses, dietitians working together)</w:t>
      </w:r>
    </w:p>
    <w:p w14:paraId="436BC47F" w14:textId="77777777" w:rsidR="00C0458B" w:rsidRPr="00432973" w:rsidRDefault="00000000" w:rsidP="00161249">
      <w:pPr>
        <w:numPr>
          <w:ilvl w:val="0"/>
          <w:numId w:val="9"/>
        </w:numPr>
        <w:spacing w:line="360" w:lineRule="auto"/>
        <w:rPr>
          <w:rFonts w:ascii="Arial" w:hAnsi="Arial" w:cs="Arial"/>
          <w:b/>
          <w:bCs/>
        </w:rPr>
      </w:pPr>
      <w:r w:rsidRPr="00432973">
        <w:rPr>
          <w:rFonts w:ascii="Arial" w:hAnsi="Arial" w:cs="Arial"/>
          <w:b/>
          <w:bCs/>
        </w:rPr>
        <w:t>Patient education programmes</w:t>
      </w:r>
    </w:p>
    <w:p w14:paraId="436BC480" w14:textId="77777777" w:rsidR="00C0458B" w:rsidRPr="00432973" w:rsidRDefault="00000000" w:rsidP="00161249">
      <w:pPr>
        <w:numPr>
          <w:ilvl w:val="0"/>
          <w:numId w:val="9"/>
        </w:numPr>
        <w:spacing w:line="360" w:lineRule="auto"/>
        <w:rPr>
          <w:rFonts w:ascii="Arial" w:hAnsi="Arial" w:cs="Arial"/>
          <w:b/>
          <w:bCs/>
        </w:rPr>
      </w:pPr>
      <w:r w:rsidRPr="00432973">
        <w:rPr>
          <w:rFonts w:ascii="Arial" w:hAnsi="Arial" w:cs="Arial"/>
          <w:b/>
          <w:bCs/>
        </w:rPr>
        <w:t>Community resources</w:t>
      </w:r>
    </w:p>
    <w:p w14:paraId="436BC482" w14:textId="77777777" w:rsidR="00C0458B" w:rsidRDefault="00000000" w:rsidP="00161249">
      <w:pPr>
        <w:spacing w:line="360" w:lineRule="auto"/>
      </w:pPr>
      <w:r>
        <w:rPr>
          <w:rFonts w:ascii="Arial" w:hAnsi="Arial" w:cs="Arial"/>
        </w:rPr>
        <w:t xml:space="preserve">The goal is to create </w:t>
      </w:r>
      <w:r>
        <w:rPr>
          <w:rFonts w:ascii="Arial" w:hAnsi="Arial" w:cs="Arial"/>
          <w:b/>
          <w:bCs/>
        </w:rPr>
        <w:t>informed patients</w:t>
      </w:r>
      <w:r>
        <w:rPr>
          <w:rFonts w:ascii="Arial" w:hAnsi="Arial" w:cs="Arial"/>
        </w:rPr>
        <w:t xml:space="preserve"> working in </w:t>
      </w:r>
      <w:r>
        <w:rPr>
          <w:rFonts w:ascii="Arial" w:hAnsi="Arial" w:cs="Arial"/>
          <w:b/>
          <w:bCs/>
        </w:rPr>
        <w:t>partnership</w:t>
      </w:r>
      <w:r>
        <w:rPr>
          <w:rFonts w:ascii="Arial" w:hAnsi="Arial" w:cs="Arial"/>
        </w:rPr>
        <w:t xml:space="preserve"> with </w:t>
      </w:r>
      <w:r>
        <w:rPr>
          <w:rFonts w:ascii="Arial" w:hAnsi="Arial" w:cs="Arial"/>
          <w:b/>
          <w:bCs/>
        </w:rPr>
        <w:t>prepared healthcare teams</w:t>
      </w:r>
      <w:r>
        <w:rPr>
          <w:rFonts w:ascii="Arial" w:hAnsi="Arial" w:cs="Arial"/>
        </w:rPr>
        <w:t>.</w:t>
      </w:r>
    </w:p>
    <w:p w14:paraId="436BC483" w14:textId="77777777" w:rsidR="00C0458B" w:rsidRDefault="00000000" w:rsidP="00161249">
      <w:pPr>
        <w:spacing w:line="360" w:lineRule="auto"/>
        <w:rPr>
          <w:rFonts w:ascii="Arial" w:hAnsi="Arial" w:cs="Arial"/>
          <w:b/>
          <w:bCs/>
          <w:sz w:val="24"/>
          <w:szCs w:val="24"/>
        </w:rPr>
      </w:pPr>
      <w:r>
        <w:rPr>
          <w:rFonts w:ascii="Arial" w:hAnsi="Arial" w:cs="Arial"/>
          <w:b/>
          <w:bCs/>
          <w:sz w:val="24"/>
          <w:szCs w:val="24"/>
        </w:rPr>
        <w:t>5.5 How the UK and International Models Work Together</w:t>
      </w:r>
    </w:p>
    <w:p w14:paraId="7C030150" w14:textId="77777777" w:rsidR="00161249" w:rsidRDefault="00161249" w:rsidP="00161249">
      <w:pPr>
        <w:spacing w:line="360" w:lineRule="auto"/>
        <w:rPr>
          <w:rFonts w:ascii="Arial" w:hAnsi="Arial" w:cs="Arial"/>
          <w:b/>
          <w:bCs/>
          <w:sz w:val="24"/>
          <w:szCs w:val="24"/>
        </w:rPr>
      </w:pPr>
    </w:p>
    <w:p w14:paraId="7E7E2CB0" w14:textId="1BA0D641" w:rsidR="00161249" w:rsidRDefault="00161249" w:rsidP="00161249">
      <w:pPr>
        <w:spacing w:line="360" w:lineRule="auto"/>
        <w:rPr>
          <w:rFonts w:ascii="Arial" w:hAnsi="Arial" w:cs="Arial"/>
          <w:b/>
          <w:bCs/>
          <w:sz w:val="24"/>
          <w:szCs w:val="24"/>
        </w:rPr>
      </w:pPr>
      <w:r w:rsidRPr="00161249">
        <w:rPr>
          <w:rFonts w:ascii="Arial" w:hAnsi="Arial" w:cs="Arial"/>
          <w:b/>
          <w:bCs/>
          <w:sz w:val="24"/>
          <w:szCs w:val="24"/>
        </w:rPr>
        <w:t>NHS Comprehensive Personalised Care Model (UK)</w:t>
      </w:r>
    </w:p>
    <w:p w14:paraId="1A975523" w14:textId="63A54454" w:rsidR="00161249" w:rsidRPr="00161249" w:rsidRDefault="00161249" w:rsidP="00161249">
      <w:pPr>
        <w:pStyle w:val="ListParagraph"/>
        <w:numPr>
          <w:ilvl w:val="0"/>
          <w:numId w:val="42"/>
        </w:numPr>
        <w:spacing w:line="360" w:lineRule="auto"/>
        <w:rPr>
          <w:rFonts w:ascii="Arial" w:hAnsi="Arial" w:cs="Arial"/>
        </w:rPr>
      </w:pPr>
      <w:r w:rsidRPr="00161249">
        <w:rPr>
          <w:rFonts w:ascii="Arial" w:hAnsi="Arial" w:cs="Arial"/>
        </w:rPr>
        <w:t>Focuses on the person and what matters to them</w:t>
      </w:r>
      <w:r>
        <w:rPr>
          <w:rFonts w:ascii="Arial" w:hAnsi="Arial" w:cs="Arial"/>
        </w:rPr>
        <w:t>.</w:t>
      </w:r>
    </w:p>
    <w:p w14:paraId="07210D0D" w14:textId="37697473" w:rsidR="00161249" w:rsidRPr="00161249" w:rsidRDefault="00161249" w:rsidP="00161249">
      <w:pPr>
        <w:pStyle w:val="ListParagraph"/>
        <w:numPr>
          <w:ilvl w:val="0"/>
          <w:numId w:val="42"/>
        </w:numPr>
        <w:spacing w:line="360" w:lineRule="auto"/>
        <w:rPr>
          <w:rFonts w:ascii="Arial" w:hAnsi="Arial" w:cs="Arial"/>
        </w:rPr>
      </w:pPr>
      <w:r w:rsidRPr="00161249">
        <w:rPr>
          <w:rFonts w:ascii="Arial" w:hAnsi="Arial" w:cs="Arial"/>
        </w:rPr>
        <w:t>Encourages shared decision-making and choice</w:t>
      </w:r>
      <w:r>
        <w:rPr>
          <w:rFonts w:ascii="Arial" w:hAnsi="Arial" w:cs="Arial"/>
        </w:rPr>
        <w:t>.</w:t>
      </w:r>
    </w:p>
    <w:p w14:paraId="1CAED889" w14:textId="2A7DCE8B" w:rsidR="00161249" w:rsidRDefault="00161249" w:rsidP="00161249">
      <w:pPr>
        <w:pStyle w:val="ListParagraph"/>
        <w:numPr>
          <w:ilvl w:val="0"/>
          <w:numId w:val="42"/>
        </w:numPr>
        <w:spacing w:line="360" w:lineRule="auto"/>
        <w:rPr>
          <w:rFonts w:ascii="Arial" w:hAnsi="Arial" w:cs="Arial"/>
        </w:rPr>
      </w:pPr>
      <w:r w:rsidRPr="00161249">
        <w:rPr>
          <w:rFonts w:ascii="Arial" w:hAnsi="Arial" w:cs="Arial"/>
        </w:rPr>
        <w:t>Prioritises wellbeing, lifestyle, and social support</w:t>
      </w:r>
      <w:r>
        <w:rPr>
          <w:rFonts w:ascii="Arial" w:hAnsi="Arial" w:cs="Arial"/>
        </w:rPr>
        <w:t>.</w:t>
      </w:r>
    </w:p>
    <w:p w14:paraId="2EF817D7" w14:textId="071E192F" w:rsidR="00161249" w:rsidRDefault="00161249" w:rsidP="00161249">
      <w:pPr>
        <w:spacing w:line="360" w:lineRule="auto"/>
        <w:rPr>
          <w:rFonts w:ascii="Arial" w:hAnsi="Arial" w:cs="Arial"/>
          <w:b/>
          <w:bCs/>
          <w:sz w:val="24"/>
          <w:szCs w:val="24"/>
        </w:rPr>
      </w:pPr>
      <w:r w:rsidRPr="00161249">
        <w:rPr>
          <w:rFonts w:ascii="Arial" w:hAnsi="Arial" w:cs="Arial"/>
          <w:b/>
          <w:bCs/>
          <w:sz w:val="24"/>
          <w:szCs w:val="24"/>
        </w:rPr>
        <w:t>Chronic Care Model (International)</w:t>
      </w:r>
    </w:p>
    <w:p w14:paraId="1FCEB454" w14:textId="6F83B32E" w:rsidR="00161249" w:rsidRPr="00161249" w:rsidRDefault="00161249" w:rsidP="00161249">
      <w:pPr>
        <w:pStyle w:val="ListParagraph"/>
        <w:numPr>
          <w:ilvl w:val="0"/>
          <w:numId w:val="43"/>
        </w:numPr>
        <w:spacing w:line="360" w:lineRule="auto"/>
        <w:rPr>
          <w:rFonts w:ascii="Arial" w:hAnsi="Arial" w:cs="Arial"/>
        </w:rPr>
      </w:pPr>
      <w:r w:rsidRPr="00161249">
        <w:rPr>
          <w:rFonts w:ascii="Arial" w:hAnsi="Arial" w:cs="Arial"/>
        </w:rPr>
        <w:t>Focuses on the healthcare system and how it can better support patients</w:t>
      </w:r>
      <w:r>
        <w:rPr>
          <w:rFonts w:ascii="Arial" w:hAnsi="Arial" w:cs="Arial"/>
        </w:rPr>
        <w:t>.</w:t>
      </w:r>
    </w:p>
    <w:p w14:paraId="23C8B62F" w14:textId="7B2FB019" w:rsidR="00161249" w:rsidRPr="00161249" w:rsidRDefault="00161249" w:rsidP="00161249">
      <w:pPr>
        <w:pStyle w:val="ListParagraph"/>
        <w:numPr>
          <w:ilvl w:val="0"/>
          <w:numId w:val="43"/>
        </w:numPr>
        <w:spacing w:line="360" w:lineRule="auto"/>
        <w:rPr>
          <w:rFonts w:ascii="Arial" w:hAnsi="Arial" w:cs="Arial"/>
        </w:rPr>
      </w:pPr>
      <w:r w:rsidRPr="00161249">
        <w:rPr>
          <w:rFonts w:ascii="Arial" w:hAnsi="Arial" w:cs="Arial"/>
        </w:rPr>
        <w:t>Encourages high-quality, well-organised clinical care</w:t>
      </w:r>
      <w:r>
        <w:rPr>
          <w:rFonts w:ascii="Arial" w:hAnsi="Arial" w:cs="Arial"/>
        </w:rPr>
        <w:t>.</w:t>
      </w:r>
    </w:p>
    <w:p w14:paraId="2EC9E551" w14:textId="2D90A4F4" w:rsidR="00161249" w:rsidRDefault="00161249" w:rsidP="00161249">
      <w:pPr>
        <w:pStyle w:val="ListParagraph"/>
        <w:numPr>
          <w:ilvl w:val="0"/>
          <w:numId w:val="43"/>
        </w:numPr>
        <w:spacing w:line="360" w:lineRule="auto"/>
        <w:rPr>
          <w:rFonts w:ascii="Arial" w:hAnsi="Arial" w:cs="Arial"/>
        </w:rPr>
      </w:pPr>
      <w:r w:rsidRPr="00161249">
        <w:rPr>
          <w:rFonts w:ascii="Arial" w:hAnsi="Arial" w:cs="Arial"/>
        </w:rPr>
        <w:t>Prioritises coordinated team-based medical care.</w:t>
      </w:r>
    </w:p>
    <w:p w14:paraId="65796E9A" w14:textId="77777777" w:rsidR="009B45BE" w:rsidRPr="009B45BE" w:rsidRDefault="009B45BE" w:rsidP="009B45BE">
      <w:pPr>
        <w:spacing w:line="360" w:lineRule="auto"/>
        <w:ind w:left="360"/>
        <w:rPr>
          <w:rFonts w:ascii="Arial" w:hAnsi="Arial" w:cs="Arial"/>
        </w:rPr>
      </w:pPr>
    </w:p>
    <w:p w14:paraId="436BC495" w14:textId="77777777" w:rsidR="00C0458B" w:rsidRDefault="00C0458B" w:rsidP="00161249"/>
    <w:p w14:paraId="436BC496" w14:textId="77777777" w:rsidR="00C0458B" w:rsidRPr="00B95AB0" w:rsidRDefault="00000000" w:rsidP="00161249">
      <w:pPr>
        <w:spacing w:line="360" w:lineRule="auto"/>
        <w:rPr>
          <w:rFonts w:ascii="Arial" w:hAnsi="Arial" w:cs="Arial"/>
          <w:b/>
          <w:bCs/>
          <w:i/>
          <w:iCs/>
          <w:color w:val="0070C0"/>
          <w:sz w:val="32"/>
          <w:szCs w:val="32"/>
        </w:rPr>
      </w:pPr>
      <w:r w:rsidRPr="00B95AB0">
        <w:rPr>
          <w:rFonts w:ascii="Arial" w:hAnsi="Arial" w:cs="Arial"/>
          <w:b/>
          <w:bCs/>
          <w:i/>
          <w:iCs/>
          <w:color w:val="0070C0"/>
          <w:sz w:val="32"/>
          <w:szCs w:val="32"/>
        </w:rPr>
        <w:t>6. National and Local Health and Social Care Policies for Diabetes Management</w:t>
      </w:r>
    </w:p>
    <w:p w14:paraId="436BC497" w14:textId="77777777" w:rsidR="00C0458B" w:rsidRDefault="00000000" w:rsidP="00161249">
      <w:pPr>
        <w:spacing w:line="360" w:lineRule="auto"/>
      </w:pPr>
      <w:r>
        <w:rPr>
          <w:rFonts w:ascii="Arial" w:hAnsi="Arial" w:cs="Arial"/>
        </w:rPr>
        <w:t xml:space="preserve">Type 2 diabetes is not only a medical condition but also a </w:t>
      </w:r>
      <w:r>
        <w:rPr>
          <w:rFonts w:ascii="Arial" w:hAnsi="Arial" w:cs="Arial"/>
          <w:b/>
          <w:bCs/>
        </w:rPr>
        <w:t>public health priority</w:t>
      </w:r>
      <w:r>
        <w:rPr>
          <w:rFonts w:ascii="Arial" w:hAnsi="Arial" w:cs="Arial"/>
        </w:rPr>
        <w:t xml:space="preserve"> in the UK. National strategies aim to improve prevention, early diagnosis, treatment access, and health outcomes, while local services support day-to-day community care.</w:t>
      </w:r>
    </w:p>
    <w:p w14:paraId="436BC498" w14:textId="77777777" w:rsidR="00C0458B" w:rsidRDefault="00C0458B" w:rsidP="00161249">
      <w:pPr>
        <w:spacing w:line="360" w:lineRule="auto"/>
        <w:rPr>
          <w:rFonts w:ascii="Arial" w:hAnsi="Arial" w:cs="Arial"/>
        </w:rPr>
      </w:pPr>
    </w:p>
    <w:p w14:paraId="26CDA8D8" w14:textId="77777777" w:rsidR="00161249" w:rsidRDefault="00161249" w:rsidP="00161249">
      <w:pPr>
        <w:spacing w:line="360" w:lineRule="auto"/>
        <w:rPr>
          <w:rFonts w:ascii="Arial" w:hAnsi="Arial" w:cs="Arial"/>
        </w:rPr>
      </w:pPr>
    </w:p>
    <w:p w14:paraId="436BC499" w14:textId="77777777" w:rsidR="00C0458B" w:rsidRDefault="00000000" w:rsidP="00161249">
      <w:pPr>
        <w:spacing w:line="360" w:lineRule="auto"/>
        <w:rPr>
          <w:rFonts w:ascii="Arial" w:hAnsi="Arial" w:cs="Arial"/>
          <w:b/>
          <w:bCs/>
          <w:sz w:val="24"/>
          <w:szCs w:val="24"/>
        </w:rPr>
      </w:pPr>
      <w:r>
        <w:rPr>
          <w:rFonts w:ascii="Arial" w:hAnsi="Arial" w:cs="Arial"/>
          <w:b/>
          <w:bCs/>
          <w:sz w:val="24"/>
          <w:szCs w:val="24"/>
        </w:rPr>
        <w:t>6.1 The NHS Long Term Plan (2019)</w:t>
      </w:r>
    </w:p>
    <w:p w14:paraId="436BC49A" w14:textId="77777777" w:rsidR="00C0458B" w:rsidRDefault="00000000" w:rsidP="00161249">
      <w:pPr>
        <w:spacing w:line="360" w:lineRule="auto"/>
        <w:jc w:val="both"/>
        <w:rPr>
          <w:rFonts w:ascii="Arial" w:hAnsi="Arial" w:cs="Arial"/>
        </w:rPr>
      </w:pPr>
      <w:r>
        <w:rPr>
          <w:rFonts w:ascii="Arial" w:hAnsi="Arial" w:cs="Arial"/>
        </w:rPr>
        <w:t xml:space="preserve">Improving treatment for people with long-term conditions like type 2 diabetes is a core part of the NHS Long Term Plan. </w:t>
      </w:r>
    </w:p>
    <w:p w14:paraId="436BC49B" w14:textId="42EF3911" w:rsidR="00C0458B" w:rsidRDefault="00000000" w:rsidP="00161249">
      <w:pPr>
        <w:pStyle w:val="ListParagraph"/>
        <w:numPr>
          <w:ilvl w:val="0"/>
          <w:numId w:val="11"/>
        </w:numPr>
        <w:spacing w:line="360" w:lineRule="auto"/>
        <w:jc w:val="both"/>
        <w:rPr>
          <w:rFonts w:ascii="Arial" w:hAnsi="Arial" w:cs="Arial"/>
        </w:rPr>
      </w:pPr>
      <w:r>
        <w:rPr>
          <w:rFonts w:ascii="Arial" w:hAnsi="Arial" w:cs="Arial"/>
        </w:rPr>
        <w:t>early detection and better access to formal instruction</w:t>
      </w:r>
      <w:r w:rsidR="00D60808">
        <w:rPr>
          <w:rFonts w:ascii="Arial" w:hAnsi="Arial" w:cs="Arial"/>
        </w:rPr>
        <w:t>.</w:t>
      </w:r>
      <w:r>
        <w:rPr>
          <w:rFonts w:ascii="Arial" w:hAnsi="Arial" w:cs="Arial"/>
        </w:rPr>
        <w:t xml:space="preserve"> </w:t>
      </w:r>
    </w:p>
    <w:p w14:paraId="436BC49D" w14:textId="1AAE7438" w:rsidR="00C0458B" w:rsidRPr="00D60808" w:rsidRDefault="00000000" w:rsidP="00161249">
      <w:pPr>
        <w:pStyle w:val="ListParagraph"/>
        <w:numPr>
          <w:ilvl w:val="0"/>
          <w:numId w:val="12"/>
        </w:numPr>
        <w:spacing w:line="360" w:lineRule="auto"/>
        <w:jc w:val="both"/>
        <w:rPr>
          <w:rFonts w:ascii="Arial" w:hAnsi="Arial" w:cs="Arial"/>
        </w:rPr>
      </w:pPr>
      <w:r>
        <w:rPr>
          <w:rFonts w:ascii="Arial" w:hAnsi="Arial" w:cs="Arial"/>
        </w:rPr>
        <w:t>community-based and integrated help</w:t>
      </w:r>
      <w:r w:rsidR="00D60808">
        <w:rPr>
          <w:rFonts w:ascii="Arial" w:hAnsi="Arial" w:cs="Arial"/>
        </w:rPr>
        <w:t xml:space="preserve">. </w:t>
      </w:r>
      <w:r w:rsidRPr="00D60808">
        <w:rPr>
          <w:rFonts w:ascii="Arial" w:hAnsi="Arial" w:cs="Arial"/>
        </w:rPr>
        <w:t xml:space="preserve">(NHS England, 2019) </w:t>
      </w:r>
    </w:p>
    <w:p w14:paraId="436BC49E" w14:textId="0ECB2EC9" w:rsidR="00C0458B" w:rsidRDefault="00000000" w:rsidP="00161249">
      <w:pPr>
        <w:spacing w:line="360" w:lineRule="auto"/>
        <w:jc w:val="both"/>
        <w:rPr>
          <w:rFonts w:ascii="Arial" w:hAnsi="Arial" w:cs="Arial"/>
        </w:rPr>
      </w:pPr>
      <w:r>
        <w:rPr>
          <w:rFonts w:ascii="Arial" w:hAnsi="Arial" w:cs="Arial"/>
        </w:rPr>
        <w:t>There are also legislative changes within the international context of diabetes and globalisation</w:t>
      </w:r>
      <w:r w:rsidR="006C70CA">
        <w:rPr>
          <w:rFonts w:ascii="Arial" w:hAnsi="Arial" w:cs="Arial"/>
        </w:rPr>
        <w:t>.</w:t>
      </w:r>
    </w:p>
    <w:p w14:paraId="436BC49F" w14:textId="555C536A" w:rsidR="00C0458B" w:rsidRDefault="00000000" w:rsidP="00161249">
      <w:pPr>
        <w:spacing w:line="360" w:lineRule="auto"/>
        <w:jc w:val="both"/>
        <w:rPr>
          <w:rFonts w:ascii="Arial" w:hAnsi="Arial" w:cs="Arial"/>
        </w:rPr>
      </w:pPr>
      <w:r>
        <w:rPr>
          <w:rFonts w:ascii="Arial" w:hAnsi="Arial" w:cs="Arial"/>
        </w:rPr>
        <w:t>According to Bush et al. (2023), type 2 diabetes is more common in poorer areas and among certain ethnic groups. The Plan also seeks to reduce health outcomes disparities</w:t>
      </w:r>
      <w:r w:rsidR="00432973">
        <w:rPr>
          <w:rFonts w:ascii="Arial" w:hAnsi="Arial" w:cs="Arial"/>
        </w:rPr>
        <w:t xml:space="preserve"> </w:t>
      </w:r>
      <w:r w:rsidR="00E92C37">
        <w:rPr>
          <w:rFonts w:ascii="Arial" w:hAnsi="Arial" w:cs="Arial"/>
        </w:rPr>
        <w:t>through</w:t>
      </w:r>
      <w:r w:rsidR="00432973">
        <w:rPr>
          <w:rFonts w:ascii="Arial" w:hAnsi="Arial" w:cs="Arial"/>
        </w:rPr>
        <w:t xml:space="preserve"> </w:t>
      </w:r>
      <w:r w:rsidR="00432973" w:rsidRPr="00432973">
        <w:rPr>
          <w:rFonts w:ascii="Arial" w:hAnsi="Arial" w:cs="Arial"/>
        </w:rPr>
        <w:t xml:space="preserve">prevention </w:t>
      </w:r>
      <w:r w:rsidR="00432973" w:rsidRPr="00432973">
        <w:rPr>
          <w:rFonts w:ascii="Arial" w:hAnsi="Arial" w:cs="Arial"/>
        </w:rPr>
        <w:t xml:space="preserve">initiatives </w:t>
      </w:r>
      <w:r w:rsidR="00432973">
        <w:rPr>
          <w:rFonts w:ascii="Arial" w:hAnsi="Arial" w:cs="Arial"/>
        </w:rPr>
        <w:t>(</w:t>
      </w:r>
      <w:r>
        <w:rPr>
          <w:rFonts w:ascii="Arial" w:hAnsi="Arial" w:cs="Arial"/>
        </w:rPr>
        <w:t>NHS Confederation, 2023).</w:t>
      </w:r>
    </w:p>
    <w:p w14:paraId="436BC4A0" w14:textId="77777777" w:rsidR="00C0458B" w:rsidRDefault="00000000" w:rsidP="00161249">
      <w:pPr>
        <w:spacing w:line="360" w:lineRule="auto"/>
        <w:jc w:val="both"/>
      </w:pPr>
      <w:r>
        <w:rPr>
          <w:rFonts w:ascii="Arial" w:hAnsi="Arial" w:cs="Arial"/>
          <w:b/>
          <w:bCs/>
        </w:rPr>
        <w:t>For patients, this means:</w:t>
      </w:r>
    </w:p>
    <w:p w14:paraId="436BC4A1" w14:textId="77777777" w:rsidR="00C0458B" w:rsidRDefault="00000000" w:rsidP="00161249">
      <w:pPr>
        <w:pStyle w:val="ListParagraph"/>
        <w:numPr>
          <w:ilvl w:val="0"/>
          <w:numId w:val="12"/>
        </w:numPr>
        <w:spacing w:line="360" w:lineRule="auto"/>
        <w:jc w:val="both"/>
        <w:rPr>
          <w:rFonts w:ascii="Arial" w:hAnsi="Arial" w:cs="Arial"/>
        </w:rPr>
      </w:pPr>
      <w:r>
        <w:rPr>
          <w:rFonts w:ascii="Arial" w:hAnsi="Arial" w:cs="Arial"/>
        </w:rPr>
        <w:t>More help with at-home diabetes management</w:t>
      </w:r>
    </w:p>
    <w:p w14:paraId="436BC4A2" w14:textId="77777777" w:rsidR="00C0458B" w:rsidRDefault="00000000" w:rsidP="00161249">
      <w:pPr>
        <w:pStyle w:val="ListParagraph"/>
        <w:numPr>
          <w:ilvl w:val="0"/>
          <w:numId w:val="12"/>
        </w:numPr>
        <w:spacing w:line="360" w:lineRule="auto"/>
        <w:jc w:val="both"/>
        <w:rPr>
          <w:rFonts w:ascii="Arial" w:hAnsi="Arial" w:cs="Arial"/>
        </w:rPr>
      </w:pPr>
      <w:r>
        <w:rPr>
          <w:rFonts w:ascii="Arial" w:hAnsi="Arial" w:cs="Arial"/>
        </w:rPr>
        <w:t>Fewer hospitalisations</w:t>
      </w:r>
    </w:p>
    <w:p w14:paraId="436BC4A3" w14:textId="77777777" w:rsidR="00C0458B" w:rsidRDefault="00000000" w:rsidP="00161249">
      <w:pPr>
        <w:pStyle w:val="ListParagraph"/>
        <w:numPr>
          <w:ilvl w:val="0"/>
          <w:numId w:val="12"/>
        </w:numPr>
        <w:spacing w:line="360" w:lineRule="auto"/>
        <w:jc w:val="both"/>
        <w:rPr>
          <w:rFonts w:ascii="Arial" w:hAnsi="Arial" w:cs="Arial"/>
        </w:rPr>
      </w:pPr>
      <w:r>
        <w:rPr>
          <w:rFonts w:ascii="Arial" w:hAnsi="Arial" w:cs="Arial"/>
        </w:rPr>
        <w:t>More individualised treatment programs</w:t>
      </w:r>
    </w:p>
    <w:p w14:paraId="436BC4A5" w14:textId="666DC5FB" w:rsidR="00C0458B" w:rsidRDefault="006F6122" w:rsidP="00161249">
      <w:pPr>
        <w:spacing w:line="360" w:lineRule="auto"/>
        <w:jc w:val="both"/>
        <w:rPr>
          <w:rFonts w:ascii="Arial" w:hAnsi="Arial" w:cs="Arial"/>
        </w:rPr>
      </w:pPr>
      <w:r>
        <w:rPr>
          <w:rFonts w:ascii="Arial" w:hAnsi="Arial" w:cs="Arial"/>
          <w:noProof/>
        </w:rPr>
        <w:lastRenderedPageBreak/>
        <w:drawing>
          <wp:inline distT="0" distB="0" distL="0" distR="0" wp14:anchorId="7AC13150" wp14:editId="6C7D5897">
            <wp:extent cx="4023360" cy="1836303"/>
            <wp:effectExtent l="0" t="0" r="0" b="0"/>
            <wp:docPr id="195225774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66362" cy="1855930"/>
                    </a:xfrm>
                    <a:prstGeom prst="rect">
                      <a:avLst/>
                    </a:prstGeom>
                    <a:noFill/>
                  </pic:spPr>
                </pic:pic>
              </a:graphicData>
            </a:graphic>
          </wp:inline>
        </w:drawing>
      </w:r>
    </w:p>
    <w:p w14:paraId="25E3D51C" w14:textId="700206D7" w:rsidR="006F6122" w:rsidRPr="001A2A05" w:rsidRDefault="001A2A05" w:rsidP="00161249">
      <w:pPr>
        <w:suppressAutoHyphens w:val="0"/>
        <w:autoSpaceDN/>
        <w:spacing w:line="360" w:lineRule="auto"/>
        <w:jc w:val="both"/>
        <w:rPr>
          <w:rFonts w:ascii="Arial" w:hAnsi="Arial" w:cs="Arial"/>
          <w:i/>
          <w:iCs/>
          <w:kern w:val="2"/>
          <w:sz w:val="20"/>
          <w:szCs w:val="20"/>
          <w14:ligatures w14:val="standardContextual"/>
        </w:rPr>
      </w:pPr>
      <w:r w:rsidRPr="001A2A05">
        <w:rPr>
          <w:rFonts w:ascii="Arial" w:hAnsi="Arial" w:cs="Arial"/>
          <w:i/>
          <w:iCs/>
          <w:kern w:val="2"/>
          <w:sz w:val="20"/>
          <w:szCs w:val="20"/>
          <w14:ligatures w14:val="standardContextual"/>
        </w:rPr>
        <w:t xml:space="preserve">Figure </w:t>
      </w:r>
      <w:r w:rsidR="007067B4">
        <w:rPr>
          <w:rFonts w:ascii="Arial" w:hAnsi="Arial" w:cs="Arial"/>
          <w:i/>
          <w:iCs/>
          <w:kern w:val="2"/>
          <w:sz w:val="20"/>
          <w:szCs w:val="20"/>
          <w14:ligatures w14:val="standardContextual"/>
        </w:rPr>
        <w:t>9</w:t>
      </w:r>
      <w:r w:rsidRPr="001A2A05">
        <w:rPr>
          <w:rFonts w:ascii="Arial" w:hAnsi="Arial" w:cs="Arial"/>
          <w:i/>
          <w:iCs/>
          <w:kern w:val="2"/>
          <w:sz w:val="20"/>
          <w:szCs w:val="20"/>
          <w14:ligatures w14:val="standardContextual"/>
        </w:rPr>
        <w:t xml:space="preserve">:   Blood-glucose monitor and diabetes ribbon (365 Days of Positivity, 2024). </w:t>
      </w:r>
    </w:p>
    <w:p w14:paraId="436BC4A6" w14:textId="77777777" w:rsidR="00C0458B" w:rsidRDefault="00000000" w:rsidP="00161249">
      <w:pPr>
        <w:spacing w:line="360" w:lineRule="auto"/>
        <w:jc w:val="both"/>
        <w:rPr>
          <w:rFonts w:ascii="Arial" w:hAnsi="Arial" w:cs="Arial"/>
          <w:b/>
          <w:bCs/>
          <w:sz w:val="24"/>
          <w:szCs w:val="24"/>
        </w:rPr>
      </w:pPr>
      <w:r>
        <w:rPr>
          <w:rFonts w:ascii="Arial" w:hAnsi="Arial" w:cs="Arial"/>
          <w:b/>
          <w:bCs/>
          <w:sz w:val="24"/>
          <w:szCs w:val="24"/>
        </w:rPr>
        <w:t>6.2 Integrated Care Systems (ICS) and Community Support</w:t>
      </w:r>
    </w:p>
    <w:p w14:paraId="436BC4A7" w14:textId="77777777" w:rsidR="00C0458B" w:rsidRDefault="00C0458B" w:rsidP="00161249">
      <w:pPr>
        <w:spacing w:line="360" w:lineRule="auto"/>
        <w:jc w:val="both"/>
        <w:rPr>
          <w:rFonts w:ascii="Arial" w:hAnsi="Arial" w:cs="Arial"/>
        </w:rPr>
      </w:pPr>
    </w:p>
    <w:p w14:paraId="436BC4A8" w14:textId="4A8DBA2F" w:rsidR="00C0458B" w:rsidRDefault="00000000" w:rsidP="00161249">
      <w:pPr>
        <w:spacing w:line="360" w:lineRule="auto"/>
        <w:jc w:val="both"/>
        <w:rPr>
          <w:rFonts w:ascii="Arial" w:hAnsi="Arial" w:cs="Arial"/>
        </w:rPr>
      </w:pPr>
      <w:r>
        <w:rPr>
          <w:rFonts w:ascii="Arial" w:hAnsi="Arial" w:cs="Arial"/>
        </w:rPr>
        <w:t>Integrated care systems, in which local institutions (like GPs, hospitals, councils and charities) work together to provide connected care</w:t>
      </w:r>
      <w:r w:rsidR="00432973">
        <w:rPr>
          <w:rFonts w:ascii="Arial" w:hAnsi="Arial" w:cs="Arial"/>
        </w:rPr>
        <w:t xml:space="preserve"> </w:t>
      </w:r>
      <w:r>
        <w:rPr>
          <w:rFonts w:ascii="Arial" w:hAnsi="Arial" w:cs="Arial"/>
        </w:rPr>
        <w:t>(NHS England, 2019)</w:t>
      </w:r>
      <w:r w:rsidR="008368DD">
        <w:rPr>
          <w:rFonts w:ascii="Arial" w:hAnsi="Arial" w:cs="Arial"/>
        </w:rPr>
        <w:t xml:space="preserve">. </w:t>
      </w:r>
      <w:r>
        <w:rPr>
          <w:rFonts w:ascii="Arial" w:hAnsi="Arial" w:cs="Arial"/>
        </w:rPr>
        <w:t>This is particularly important for long-term conditions, in which continuous care is more important than episodic treatment.</w:t>
      </w:r>
    </w:p>
    <w:p w14:paraId="436BC4A9" w14:textId="3A2C6874" w:rsidR="00C0458B" w:rsidRDefault="00000000" w:rsidP="00161249">
      <w:pPr>
        <w:spacing w:line="360" w:lineRule="auto"/>
        <w:jc w:val="both"/>
        <w:rPr>
          <w:rFonts w:ascii="Arial" w:hAnsi="Arial" w:cs="Arial"/>
        </w:rPr>
      </w:pPr>
      <w:r>
        <w:rPr>
          <w:rFonts w:ascii="Arial" w:hAnsi="Arial" w:cs="Arial"/>
        </w:rPr>
        <w:t>Community-based diabetes clinics, local walking or exercise groups and culturally appropriate dietary aid (Diabetes UK, 2020).</w:t>
      </w:r>
    </w:p>
    <w:p w14:paraId="436BC4AB" w14:textId="47664A37" w:rsidR="00C0458B" w:rsidRDefault="00000000">
      <w:pPr>
        <w:spacing w:line="360" w:lineRule="auto"/>
        <w:rPr>
          <w:rFonts w:ascii="Arial" w:hAnsi="Arial" w:cs="Arial"/>
        </w:rPr>
      </w:pPr>
      <w:r>
        <w:rPr>
          <w:rFonts w:ascii="Arial" w:hAnsi="Arial" w:cs="Arial"/>
        </w:rPr>
        <w:t>This ensures that diabetic care looks at psychological well-being as well as the physical side.</w:t>
      </w:r>
    </w:p>
    <w:p w14:paraId="436BC4AC" w14:textId="77777777" w:rsidR="00C0458B" w:rsidRDefault="00000000" w:rsidP="00161249">
      <w:pPr>
        <w:spacing w:line="360" w:lineRule="auto"/>
        <w:jc w:val="both"/>
        <w:rPr>
          <w:rFonts w:ascii="Arial" w:hAnsi="Arial" w:cs="Arial"/>
          <w:b/>
          <w:bCs/>
          <w:sz w:val="24"/>
          <w:szCs w:val="24"/>
        </w:rPr>
      </w:pPr>
      <w:r>
        <w:rPr>
          <w:rFonts w:ascii="Arial" w:hAnsi="Arial" w:cs="Arial"/>
          <w:b/>
          <w:bCs/>
          <w:sz w:val="24"/>
          <w:szCs w:val="24"/>
        </w:rPr>
        <w:t>6.3 Addressing Health Inequalities</w:t>
      </w:r>
    </w:p>
    <w:p w14:paraId="14A4CBBD" w14:textId="598D51E8" w:rsidR="00D33BAF" w:rsidRPr="00432973" w:rsidRDefault="00D33BAF" w:rsidP="00161249">
      <w:pPr>
        <w:spacing w:line="360" w:lineRule="auto"/>
        <w:jc w:val="both"/>
        <w:rPr>
          <w:rFonts w:ascii="Arial" w:hAnsi="Arial" w:cs="Arial"/>
        </w:rPr>
      </w:pPr>
      <w:r w:rsidRPr="00D33BAF">
        <w:rPr>
          <w:rFonts w:ascii="Arial" w:hAnsi="Arial" w:cs="Arial"/>
        </w:rPr>
        <w:t xml:space="preserve">Socioeconomic conditions can affect people </w:t>
      </w:r>
      <w:r>
        <w:rPr>
          <w:rFonts w:ascii="Arial" w:hAnsi="Arial" w:cs="Arial"/>
        </w:rPr>
        <w:t>with</w:t>
      </w:r>
      <w:r w:rsidRPr="00D33BAF">
        <w:rPr>
          <w:rFonts w:ascii="Arial" w:hAnsi="Arial" w:cs="Arial"/>
        </w:rPr>
        <w:t xml:space="preserve"> type 2 </w:t>
      </w:r>
      <w:r w:rsidR="00CA623D" w:rsidRPr="00D33BAF">
        <w:rPr>
          <w:rFonts w:ascii="Arial" w:hAnsi="Arial" w:cs="Arial"/>
        </w:rPr>
        <w:t>diabetes</w:t>
      </w:r>
      <w:r w:rsidR="00E92C37">
        <w:rPr>
          <w:rFonts w:ascii="Arial" w:hAnsi="Arial" w:cs="Arial"/>
        </w:rPr>
        <w:t>,</w:t>
      </w:r>
      <w:r w:rsidR="00CA623D" w:rsidRPr="00D33BAF">
        <w:rPr>
          <w:rFonts w:ascii="Arial" w:hAnsi="Arial" w:cs="Arial"/>
        </w:rPr>
        <w:t xml:space="preserve"> and</w:t>
      </w:r>
      <w:r w:rsidRPr="00D33BAF">
        <w:rPr>
          <w:rFonts w:ascii="Arial" w:hAnsi="Arial" w:cs="Arial"/>
        </w:rPr>
        <w:t xml:space="preserve"> </w:t>
      </w:r>
      <w:r w:rsidRPr="00D33BAF">
        <w:rPr>
          <w:rFonts w:ascii="Arial" w:hAnsi="Arial" w:cs="Arial"/>
        </w:rPr>
        <w:t xml:space="preserve">interrelated </w:t>
      </w:r>
      <w:r>
        <w:rPr>
          <w:rFonts w:ascii="Arial" w:hAnsi="Arial" w:cs="Arial"/>
        </w:rPr>
        <w:t xml:space="preserve">with </w:t>
      </w:r>
      <w:r w:rsidRPr="00D33BAF">
        <w:rPr>
          <w:rFonts w:ascii="Arial" w:hAnsi="Arial" w:cs="Arial"/>
        </w:rPr>
        <w:t>low-income area residents face more obstructions because</w:t>
      </w:r>
      <w:r w:rsidR="00432973">
        <w:rPr>
          <w:rFonts w:ascii="Arial" w:hAnsi="Arial" w:cs="Arial"/>
        </w:rPr>
        <w:t xml:space="preserve"> of the restricted</w:t>
      </w:r>
      <w:r w:rsidRPr="00432973">
        <w:rPr>
          <w:rFonts w:ascii="Arial" w:hAnsi="Arial" w:cs="Arial"/>
        </w:rPr>
        <w:t xml:space="preserve"> supply </w:t>
      </w:r>
      <w:r w:rsidRPr="00432973">
        <w:rPr>
          <w:rFonts w:ascii="Arial" w:hAnsi="Arial" w:cs="Arial"/>
        </w:rPr>
        <w:t xml:space="preserve">of </w:t>
      </w:r>
      <w:r w:rsidRPr="00432973">
        <w:rPr>
          <w:rFonts w:ascii="Arial" w:hAnsi="Arial" w:cs="Arial"/>
        </w:rPr>
        <w:t xml:space="preserve">wholesome </w:t>
      </w:r>
      <w:r w:rsidR="00432973" w:rsidRPr="00432973">
        <w:rPr>
          <w:rFonts w:ascii="Arial" w:hAnsi="Arial" w:cs="Arial"/>
        </w:rPr>
        <w:t>food.</w:t>
      </w:r>
      <w:r w:rsidRPr="00432973">
        <w:rPr>
          <w:rFonts w:ascii="Arial" w:hAnsi="Arial" w:cs="Arial"/>
        </w:rPr>
        <w:t xml:space="preserve"> </w:t>
      </w:r>
    </w:p>
    <w:p w14:paraId="6AB14713" w14:textId="5FACDED9" w:rsidR="00D33BAF" w:rsidRPr="0055728C" w:rsidRDefault="00D33BAF" w:rsidP="00161249">
      <w:pPr>
        <w:spacing w:line="360" w:lineRule="auto"/>
        <w:jc w:val="both"/>
        <w:rPr>
          <w:rFonts w:ascii="Arial" w:hAnsi="Arial" w:cs="Arial"/>
        </w:rPr>
      </w:pPr>
      <w:r w:rsidRPr="00D33BAF">
        <w:rPr>
          <w:rFonts w:ascii="Arial" w:hAnsi="Arial" w:cs="Arial"/>
        </w:rPr>
        <w:t>ONS (2021)</w:t>
      </w:r>
      <w:r>
        <w:rPr>
          <w:rFonts w:ascii="Arial" w:hAnsi="Arial" w:cs="Arial"/>
        </w:rPr>
        <w:t>,</w:t>
      </w:r>
      <w:r w:rsidRPr="00D33BAF">
        <w:rPr>
          <w:rFonts w:ascii="Arial" w:hAnsi="Arial" w:cs="Arial"/>
        </w:rPr>
        <w:t xml:space="preserve"> as well as Richards </w:t>
      </w:r>
      <w:r w:rsidRPr="00D33BAF">
        <w:rPr>
          <w:rFonts w:ascii="Arial" w:hAnsi="Arial" w:cs="Arial"/>
        </w:rPr>
        <w:t>et al. (</w:t>
      </w:r>
      <w:r w:rsidRPr="00D33BAF">
        <w:rPr>
          <w:rFonts w:ascii="Arial" w:hAnsi="Arial" w:cs="Arial"/>
        </w:rPr>
        <w:t>2022)</w:t>
      </w:r>
      <w:r>
        <w:rPr>
          <w:rFonts w:ascii="Arial" w:hAnsi="Arial" w:cs="Arial"/>
        </w:rPr>
        <w:t>,</w:t>
      </w:r>
      <w:r w:rsidRPr="00D33BAF">
        <w:rPr>
          <w:rFonts w:ascii="Arial" w:hAnsi="Arial" w:cs="Arial"/>
        </w:rPr>
        <w:t xml:space="preserve"> found </w:t>
      </w:r>
      <w:r>
        <w:rPr>
          <w:rFonts w:ascii="Arial" w:hAnsi="Arial" w:cs="Arial"/>
        </w:rPr>
        <w:t xml:space="preserve">that </w:t>
      </w:r>
      <w:r w:rsidRPr="00D33BAF">
        <w:rPr>
          <w:rFonts w:ascii="Arial" w:hAnsi="Arial" w:cs="Arial"/>
        </w:rPr>
        <w:t>the levels of stress among people with financial difficulties were going up</w:t>
      </w:r>
      <w:r>
        <w:rPr>
          <w:rFonts w:ascii="Arial" w:hAnsi="Arial" w:cs="Arial"/>
        </w:rPr>
        <w:t>.</w:t>
      </w:r>
      <w:r w:rsidRPr="00D33BAF">
        <w:rPr>
          <w:rFonts w:ascii="Arial" w:hAnsi="Arial" w:cs="Arial"/>
        </w:rPr>
        <w:t xml:space="preserve"> Diversifying services to improve access to screening and preventive programs, the Office for Health Improvement and Disparities (OHID) </w:t>
      </w:r>
      <w:r w:rsidRPr="00D33BAF">
        <w:rPr>
          <w:rFonts w:ascii="Arial" w:hAnsi="Arial" w:cs="Arial"/>
        </w:rPr>
        <w:t>encourage</w:t>
      </w:r>
      <w:r w:rsidR="0055728C">
        <w:rPr>
          <w:rFonts w:ascii="Arial" w:hAnsi="Arial" w:cs="Arial"/>
        </w:rPr>
        <w:t xml:space="preserve"> culturally</w:t>
      </w:r>
      <w:r w:rsidRPr="0055728C">
        <w:rPr>
          <w:rFonts w:ascii="Arial" w:hAnsi="Arial" w:cs="Arial"/>
        </w:rPr>
        <w:t xml:space="preserve"> responsive education</w:t>
      </w:r>
      <w:r w:rsidR="0055728C">
        <w:rPr>
          <w:rFonts w:ascii="Arial" w:hAnsi="Arial" w:cs="Arial"/>
        </w:rPr>
        <w:t>.</w:t>
      </w:r>
    </w:p>
    <w:p w14:paraId="436BC4B6" w14:textId="2AFB7DEC" w:rsidR="00C0458B" w:rsidRPr="00D33BAF" w:rsidRDefault="00D33BAF" w:rsidP="00161249">
      <w:pPr>
        <w:spacing w:line="360" w:lineRule="auto"/>
        <w:jc w:val="both"/>
        <w:rPr>
          <w:rFonts w:ascii="Arial" w:hAnsi="Arial" w:cs="Arial"/>
        </w:rPr>
      </w:pPr>
      <w:r w:rsidRPr="00D33BAF">
        <w:rPr>
          <w:rFonts w:ascii="Arial" w:hAnsi="Arial" w:cs="Arial"/>
        </w:rPr>
        <w:t xml:space="preserve">This implies that to manage diabetes, aspects of life need </w:t>
      </w:r>
      <w:r w:rsidRPr="00D33BAF">
        <w:rPr>
          <w:rFonts w:ascii="Arial" w:hAnsi="Arial" w:cs="Arial"/>
        </w:rPr>
        <w:t xml:space="preserve">to </w:t>
      </w:r>
      <w:r w:rsidRPr="00D33BAF">
        <w:rPr>
          <w:rFonts w:ascii="Arial" w:hAnsi="Arial" w:cs="Arial"/>
        </w:rPr>
        <w:t>be kept in mind</w:t>
      </w:r>
      <w:r w:rsidRPr="00D33BAF">
        <w:rPr>
          <w:rFonts w:ascii="Arial" w:hAnsi="Arial" w:cs="Arial"/>
        </w:rPr>
        <w:t>,</w:t>
      </w:r>
      <w:r w:rsidRPr="00D33BAF">
        <w:rPr>
          <w:rFonts w:ascii="Arial" w:hAnsi="Arial" w:cs="Arial"/>
        </w:rPr>
        <w:t xml:space="preserve"> not just </w:t>
      </w:r>
      <w:r w:rsidRPr="00D33BAF">
        <w:rPr>
          <w:rFonts w:ascii="Arial" w:hAnsi="Arial" w:cs="Arial"/>
        </w:rPr>
        <w:t>m</w:t>
      </w:r>
      <w:r w:rsidRPr="00D33BAF">
        <w:rPr>
          <w:rFonts w:ascii="Arial" w:hAnsi="Arial" w:cs="Arial"/>
        </w:rPr>
        <w:t>edication.</w:t>
      </w:r>
    </w:p>
    <w:p w14:paraId="436BC4B7" w14:textId="77777777" w:rsidR="00C0458B" w:rsidRDefault="00000000" w:rsidP="00161249">
      <w:pPr>
        <w:spacing w:line="360" w:lineRule="auto"/>
        <w:jc w:val="both"/>
        <w:rPr>
          <w:rFonts w:ascii="Arial" w:hAnsi="Arial" w:cs="Arial"/>
          <w:b/>
          <w:bCs/>
          <w:sz w:val="24"/>
          <w:szCs w:val="24"/>
        </w:rPr>
      </w:pPr>
      <w:r>
        <w:rPr>
          <w:rFonts w:ascii="Arial" w:hAnsi="Arial" w:cs="Arial"/>
          <w:b/>
          <w:bCs/>
          <w:sz w:val="24"/>
          <w:szCs w:val="24"/>
        </w:rPr>
        <w:t>6.4 NHS Diabetes Prevention Programme (NHS DPP)</w:t>
      </w:r>
    </w:p>
    <w:p w14:paraId="5322748C" w14:textId="47D72461" w:rsidR="009220C6" w:rsidRPr="0078404B" w:rsidRDefault="009220C6" w:rsidP="00161249">
      <w:pPr>
        <w:spacing w:line="360" w:lineRule="auto"/>
        <w:jc w:val="both"/>
        <w:rPr>
          <w:rFonts w:ascii="Arial" w:hAnsi="Arial" w:cs="Arial"/>
        </w:rPr>
      </w:pPr>
      <w:r w:rsidRPr="0078404B">
        <w:rPr>
          <w:rFonts w:ascii="Arial" w:hAnsi="Arial" w:cs="Arial"/>
        </w:rPr>
        <w:t xml:space="preserve">Among those considered </w:t>
      </w:r>
      <w:r w:rsidR="008368DD" w:rsidRPr="0078404B">
        <w:rPr>
          <w:rFonts w:ascii="Arial" w:hAnsi="Arial" w:cs="Arial"/>
        </w:rPr>
        <w:t>substantial risk</w:t>
      </w:r>
      <w:r w:rsidRPr="0078404B">
        <w:rPr>
          <w:rFonts w:ascii="Arial" w:hAnsi="Arial" w:cs="Arial"/>
        </w:rPr>
        <w:t xml:space="preserve"> </w:t>
      </w:r>
      <w:r w:rsidRPr="0078404B">
        <w:rPr>
          <w:rFonts w:ascii="Arial" w:hAnsi="Arial" w:cs="Arial"/>
        </w:rPr>
        <w:t>of developing Type 2 Diabetes, the NHS DPP offers group education, meal planning support,</w:t>
      </w:r>
      <w:r w:rsidRPr="0078404B">
        <w:rPr>
          <w:rFonts w:ascii="Arial" w:hAnsi="Arial" w:cs="Arial"/>
        </w:rPr>
        <w:t xml:space="preserve"> and well-structured life coaching (NHS England, 2023).</w:t>
      </w:r>
    </w:p>
    <w:p w14:paraId="23042DBC" w14:textId="77777777" w:rsidR="009220C6" w:rsidRPr="0078404B" w:rsidRDefault="009220C6" w:rsidP="00161249">
      <w:pPr>
        <w:spacing w:line="360" w:lineRule="auto"/>
        <w:jc w:val="both"/>
        <w:rPr>
          <w:rFonts w:ascii="Arial" w:hAnsi="Arial" w:cs="Arial"/>
        </w:rPr>
      </w:pPr>
      <w:r w:rsidRPr="0078404B">
        <w:rPr>
          <w:rFonts w:ascii="Arial" w:hAnsi="Arial" w:cs="Arial"/>
        </w:rPr>
        <w:t xml:space="preserve">Through early evaluation: </w:t>
      </w:r>
    </w:p>
    <w:p w14:paraId="6C0C1102" w14:textId="77777777" w:rsidR="009220C6" w:rsidRPr="0078404B" w:rsidRDefault="009220C6" w:rsidP="00161249">
      <w:pPr>
        <w:pStyle w:val="ListParagraph"/>
        <w:numPr>
          <w:ilvl w:val="0"/>
          <w:numId w:val="28"/>
        </w:numPr>
        <w:spacing w:line="360" w:lineRule="auto"/>
        <w:jc w:val="both"/>
        <w:rPr>
          <w:rFonts w:ascii="Arial" w:hAnsi="Arial" w:cs="Arial"/>
        </w:rPr>
      </w:pPr>
      <w:r w:rsidRPr="0078404B">
        <w:rPr>
          <w:rFonts w:ascii="Arial" w:hAnsi="Arial" w:cs="Arial"/>
        </w:rPr>
        <w:t>Better eating habits</w:t>
      </w:r>
    </w:p>
    <w:p w14:paraId="1B8A1FFF" w14:textId="43BD37F4" w:rsidR="009220C6" w:rsidRPr="0078404B" w:rsidRDefault="009220C6" w:rsidP="00161249">
      <w:pPr>
        <w:pStyle w:val="ListParagraph"/>
        <w:numPr>
          <w:ilvl w:val="0"/>
          <w:numId w:val="28"/>
        </w:numPr>
        <w:spacing w:line="360" w:lineRule="auto"/>
        <w:jc w:val="both"/>
        <w:rPr>
          <w:rFonts w:ascii="Arial" w:hAnsi="Arial" w:cs="Arial"/>
        </w:rPr>
      </w:pPr>
      <w:r w:rsidRPr="0078404B">
        <w:rPr>
          <w:rFonts w:ascii="Arial" w:hAnsi="Arial" w:cs="Arial"/>
        </w:rPr>
        <w:t xml:space="preserve">More </w:t>
      </w:r>
      <w:r w:rsidR="008368DD" w:rsidRPr="0078404B">
        <w:rPr>
          <w:rFonts w:ascii="Arial" w:hAnsi="Arial" w:cs="Arial"/>
        </w:rPr>
        <w:t>exercise.</w:t>
      </w:r>
    </w:p>
    <w:p w14:paraId="449BC377" w14:textId="2DBF8702" w:rsidR="009220C6" w:rsidRPr="0078404B" w:rsidRDefault="009220C6" w:rsidP="00161249">
      <w:pPr>
        <w:pStyle w:val="ListParagraph"/>
        <w:numPr>
          <w:ilvl w:val="0"/>
          <w:numId w:val="28"/>
        </w:numPr>
        <w:spacing w:line="360" w:lineRule="auto"/>
        <w:jc w:val="both"/>
        <w:rPr>
          <w:rFonts w:ascii="Arial" w:hAnsi="Arial" w:cs="Arial"/>
        </w:rPr>
      </w:pPr>
      <w:r w:rsidRPr="0078404B">
        <w:rPr>
          <w:rFonts w:ascii="Arial" w:hAnsi="Arial" w:cs="Arial"/>
        </w:rPr>
        <w:t>Felt</w:t>
      </w:r>
      <w:r w:rsidRPr="0078404B">
        <w:rPr>
          <w:rFonts w:ascii="Arial" w:hAnsi="Arial" w:cs="Arial"/>
        </w:rPr>
        <w:t xml:space="preserve"> blood sugar (Penn et al., 2018) </w:t>
      </w:r>
    </w:p>
    <w:p w14:paraId="12F961E7" w14:textId="1CFA2CF7" w:rsidR="009220C6" w:rsidRPr="0078404B" w:rsidRDefault="009220C6" w:rsidP="00161249">
      <w:pPr>
        <w:spacing w:line="360" w:lineRule="auto"/>
        <w:jc w:val="both"/>
        <w:rPr>
          <w:rFonts w:ascii="Arial" w:hAnsi="Arial" w:cs="Arial"/>
        </w:rPr>
      </w:pPr>
      <w:r w:rsidRPr="0078404B">
        <w:rPr>
          <w:rFonts w:ascii="Arial" w:hAnsi="Arial" w:cs="Arial"/>
        </w:rPr>
        <w:lastRenderedPageBreak/>
        <w:t>Early intervention and prevention in this way helps to lower long-term damage.</w:t>
      </w:r>
    </w:p>
    <w:p w14:paraId="436BC4BE" w14:textId="77777777" w:rsidR="00C0458B" w:rsidRDefault="00000000" w:rsidP="00161249">
      <w:pPr>
        <w:spacing w:line="360" w:lineRule="auto"/>
        <w:jc w:val="both"/>
        <w:rPr>
          <w:rFonts w:ascii="Arial" w:hAnsi="Arial" w:cs="Arial"/>
          <w:b/>
          <w:bCs/>
          <w:sz w:val="24"/>
          <w:szCs w:val="24"/>
        </w:rPr>
      </w:pPr>
      <w:r>
        <w:rPr>
          <w:rFonts w:ascii="Arial" w:hAnsi="Arial" w:cs="Arial"/>
          <w:b/>
          <w:bCs/>
          <w:sz w:val="24"/>
          <w:szCs w:val="24"/>
        </w:rPr>
        <w:t>6.5 Digital Health and Technology in Policy</w:t>
      </w:r>
    </w:p>
    <w:p w14:paraId="504AAB99" w14:textId="77777777" w:rsidR="009220C6" w:rsidRDefault="009220C6" w:rsidP="00161249">
      <w:pPr>
        <w:spacing w:line="360" w:lineRule="auto"/>
        <w:jc w:val="both"/>
        <w:rPr>
          <w:rFonts w:ascii="Arial" w:hAnsi="Arial" w:cs="Arial"/>
        </w:rPr>
      </w:pPr>
      <w:r w:rsidRPr="009220C6">
        <w:rPr>
          <w:rFonts w:ascii="Arial" w:hAnsi="Arial" w:cs="Arial"/>
        </w:rPr>
        <w:t>UK (2024) reports that a recent NHS policy advocates using digital instruments like Freestyle Libre or continuous glucose monitoring.</w:t>
      </w:r>
      <w:r>
        <w:rPr>
          <w:rFonts w:ascii="Arial" w:hAnsi="Arial" w:cs="Arial"/>
        </w:rPr>
        <w:t xml:space="preserve"> </w:t>
      </w:r>
    </w:p>
    <w:p w14:paraId="4782E89E" w14:textId="77777777" w:rsidR="009220C6" w:rsidRDefault="009220C6" w:rsidP="00161249">
      <w:pPr>
        <w:pStyle w:val="ListParagraph"/>
        <w:numPr>
          <w:ilvl w:val="0"/>
          <w:numId w:val="29"/>
        </w:numPr>
        <w:spacing w:line="360" w:lineRule="auto"/>
        <w:jc w:val="both"/>
        <w:rPr>
          <w:rFonts w:ascii="Arial" w:hAnsi="Arial" w:cs="Arial"/>
        </w:rPr>
      </w:pPr>
      <w:r w:rsidRPr="009220C6">
        <w:rPr>
          <w:rFonts w:ascii="Arial" w:hAnsi="Arial" w:cs="Arial"/>
        </w:rPr>
        <w:t xml:space="preserve">Remote consultations with General practitioner surgeries. </w:t>
      </w:r>
    </w:p>
    <w:p w14:paraId="6729C65D" w14:textId="77777777" w:rsidR="009220C6" w:rsidRDefault="009220C6" w:rsidP="00161249">
      <w:pPr>
        <w:pStyle w:val="ListParagraph"/>
        <w:numPr>
          <w:ilvl w:val="0"/>
          <w:numId w:val="29"/>
        </w:numPr>
        <w:spacing w:line="360" w:lineRule="auto"/>
        <w:jc w:val="both"/>
        <w:rPr>
          <w:rFonts w:ascii="Arial" w:hAnsi="Arial" w:cs="Arial"/>
        </w:rPr>
      </w:pPr>
      <w:r w:rsidRPr="009220C6">
        <w:rPr>
          <w:rFonts w:ascii="Arial" w:hAnsi="Arial" w:cs="Arial"/>
        </w:rPr>
        <w:t>Apps for monitoring blood sugar</w:t>
      </w:r>
      <w:r w:rsidRPr="009220C6">
        <w:rPr>
          <w:rFonts w:ascii="Arial" w:hAnsi="Arial" w:cs="Arial"/>
        </w:rPr>
        <w:t>,</w:t>
      </w:r>
      <w:r w:rsidRPr="009220C6">
        <w:rPr>
          <w:rFonts w:ascii="Arial" w:hAnsi="Arial" w:cs="Arial"/>
        </w:rPr>
        <w:t xml:space="preserve"> calories, and exercise</w:t>
      </w:r>
      <w:r>
        <w:rPr>
          <w:rFonts w:ascii="Arial" w:hAnsi="Arial" w:cs="Arial"/>
        </w:rPr>
        <w:t>.</w:t>
      </w:r>
      <w:r w:rsidRPr="009220C6">
        <w:rPr>
          <w:rFonts w:ascii="Arial" w:hAnsi="Arial" w:cs="Arial"/>
        </w:rPr>
        <w:t xml:space="preserve"> </w:t>
      </w:r>
    </w:p>
    <w:p w14:paraId="436BC4C8" w14:textId="503A61C3" w:rsidR="00C0458B" w:rsidRPr="009220C6" w:rsidRDefault="009220C6" w:rsidP="00161249">
      <w:pPr>
        <w:spacing w:line="360" w:lineRule="auto"/>
        <w:jc w:val="both"/>
        <w:rPr>
          <w:rFonts w:ascii="Arial" w:hAnsi="Arial" w:cs="Arial"/>
        </w:rPr>
      </w:pPr>
      <w:r>
        <w:rPr>
          <w:rFonts w:ascii="Arial" w:hAnsi="Arial" w:cs="Arial"/>
        </w:rPr>
        <w:t>With</w:t>
      </w:r>
      <w:r w:rsidRPr="009220C6">
        <w:rPr>
          <w:rFonts w:ascii="Arial" w:hAnsi="Arial" w:cs="Arial"/>
        </w:rPr>
        <w:t xml:space="preserve"> digital tools, people can be given greater freedom, fewer clinic visits. With real-time self-management</w:t>
      </w:r>
      <w:r>
        <w:rPr>
          <w:rFonts w:ascii="Arial" w:hAnsi="Arial" w:cs="Arial"/>
        </w:rPr>
        <w:t>,</w:t>
      </w:r>
      <w:r w:rsidRPr="009220C6">
        <w:rPr>
          <w:rFonts w:ascii="Arial" w:hAnsi="Arial" w:cs="Arial"/>
        </w:rPr>
        <w:t xml:space="preserve"> trust rising, </w:t>
      </w:r>
      <w:r w:rsidRPr="009220C6">
        <w:rPr>
          <w:rFonts w:ascii="Arial" w:hAnsi="Arial" w:cs="Arial"/>
        </w:rPr>
        <w:t>too! (</w:t>
      </w:r>
      <w:r w:rsidRPr="009220C6">
        <w:rPr>
          <w:rFonts w:ascii="Arial" w:hAnsi="Arial" w:cs="Arial"/>
        </w:rPr>
        <w:t>van Bommel et al., 2024) Still, access is uneven as patients lack digital literacy or device funding. This underscores the need for treatment that focuses on equity (NHS Confederation, 2023).</w:t>
      </w:r>
    </w:p>
    <w:p w14:paraId="436BC4D1" w14:textId="77777777" w:rsidR="00C0458B" w:rsidRDefault="00C0458B" w:rsidP="00161249">
      <w:pPr>
        <w:spacing w:line="360" w:lineRule="auto"/>
        <w:jc w:val="both"/>
        <w:rPr>
          <w:rFonts w:ascii="Arial" w:hAnsi="Arial" w:cs="Arial"/>
        </w:rPr>
      </w:pPr>
    </w:p>
    <w:p w14:paraId="436BC4D2" w14:textId="77777777" w:rsidR="00C0458B" w:rsidRPr="00B95AB0" w:rsidRDefault="00000000" w:rsidP="00161249">
      <w:pPr>
        <w:spacing w:line="360" w:lineRule="auto"/>
        <w:jc w:val="both"/>
        <w:rPr>
          <w:rFonts w:ascii="Arial" w:hAnsi="Arial" w:cs="Arial"/>
          <w:b/>
          <w:bCs/>
          <w:i/>
          <w:iCs/>
          <w:color w:val="0070C0"/>
          <w:sz w:val="32"/>
          <w:szCs w:val="32"/>
        </w:rPr>
      </w:pPr>
      <w:r w:rsidRPr="00B95AB0">
        <w:rPr>
          <w:rFonts w:ascii="Arial" w:hAnsi="Arial" w:cs="Arial"/>
          <w:b/>
          <w:bCs/>
          <w:i/>
          <w:iCs/>
          <w:color w:val="0070C0"/>
          <w:sz w:val="32"/>
          <w:szCs w:val="32"/>
        </w:rPr>
        <w:t>7. Recommendations for Person-Centred Care and Self-Management</w:t>
      </w:r>
    </w:p>
    <w:p w14:paraId="6170A252" w14:textId="2E68672D" w:rsidR="002B1085" w:rsidRDefault="002B1085" w:rsidP="00161249">
      <w:pPr>
        <w:spacing w:line="360" w:lineRule="auto"/>
        <w:jc w:val="both"/>
        <w:rPr>
          <w:rFonts w:ascii="Arial" w:hAnsi="Arial" w:cs="Arial"/>
        </w:rPr>
      </w:pPr>
      <w:r w:rsidRPr="002B1085">
        <w:rPr>
          <w:rFonts w:ascii="Arial" w:hAnsi="Arial" w:cs="Arial"/>
        </w:rPr>
        <w:t xml:space="preserve">Living well with Type 2 diabetes, the thing to do is to experience </w:t>
      </w:r>
      <w:r w:rsidR="00D80B81">
        <w:rPr>
          <w:rFonts w:ascii="Arial" w:hAnsi="Arial" w:cs="Arial"/>
        </w:rPr>
        <w:t xml:space="preserve">it </w:t>
      </w:r>
      <w:r w:rsidRPr="002B1085">
        <w:rPr>
          <w:rFonts w:ascii="Arial" w:hAnsi="Arial" w:cs="Arial"/>
        </w:rPr>
        <w:t xml:space="preserve">first-hand. </w:t>
      </w:r>
      <w:r>
        <w:rPr>
          <w:rFonts w:ascii="Arial" w:hAnsi="Arial" w:cs="Arial"/>
        </w:rPr>
        <w:t>Self-care</w:t>
      </w:r>
      <w:r w:rsidRPr="002B1085">
        <w:rPr>
          <w:rFonts w:ascii="Arial" w:hAnsi="Arial" w:cs="Arial"/>
        </w:rPr>
        <w:t xml:space="preserve"> in dealing with these diseases is not the same thing as self-management. Rather, it involves having the wherewithal to understand what</w:t>
      </w:r>
      <w:r w:rsidR="00D80B81">
        <w:rPr>
          <w:rFonts w:ascii="Arial" w:hAnsi="Arial" w:cs="Arial"/>
        </w:rPr>
        <w:t xml:space="preserve"> is</w:t>
      </w:r>
      <w:r w:rsidRPr="002B1085">
        <w:rPr>
          <w:rFonts w:ascii="Arial" w:hAnsi="Arial" w:cs="Arial"/>
        </w:rPr>
        <w:t xml:space="preserve"> going on in</w:t>
      </w:r>
      <w:r w:rsidR="00D80B81">
        <w:rPr>
          <w:rFonts w:ascii="Arial" w:hAnsi="Arial" w:cs="Arial"/>
        </w:rPr>
        <w:t xml:space="preserve"> the</w:t>
      </w:r>
      <w:r w:rsidRPr="002B1085">
        <w:rPr>
          <w:rFonts w:ascii="Arial" w:hAnsi="Arial" w:cs="Arial"/>
        </w:rPr>
        <w:t xml:space="preserve"> body, make choices that are </w:t>
      </w:r>
      <w:r w:rsidRPr="002B1085">
        <w:rPr>
          <w:rFonts w:ascii="Arial" w:hAnsi="Arial" w:cs="Arial"/>
        </w:rPr>
        <w:t xml:space="preserve">special to </w:t>
      </w:r>
      <w:r w:rsidR="00D80B81">
        <w:rPr>
          <w:rFonts w:ascii="Arial" w:hAnsi="Arial" w:cs="Arial"/>
        </w:rPr>
        <w:t>each</w:t>
      </w:r>
      <w:r w:rsidRPr="002B1085">
        <w:rPr>
          <w:rFonts w:ascii="Arial" w:hAnsi="Arial" w:cs="Arial"/>
        </w:rPr>
        <w:t xml:space="preserve">, and feel confident in making those </w:t>
      </w:r>
      <w:r>
        <w:rPr>
          <w:rFonts w:ascii="Arial" w:hAnsi="Arial" w:cs="Arial"/>
        </w:rPr>
        <w:t>decisions</w:t>
      </w:r>
      <w:r w:rsidRPr="002B1085">
        <w:rPr>
          <w:rFonts w:ascii="Arial" w:hAnsi="Arial" w:cs="Arial"/>
        </w:rPr>
        <w:t xml:space="preserve"> all on </w:t>
      </w:r>
      <w:r w:rsidR="00D80B81">
        <w:rPr>
          <w:rFonts w:ascii="Arial" w:hAnsi="Arial" w:cs="Arial"/>
        </w:rPr>
        <w:t>own</w:t>
      </w:r>
      <w:r w:rsidRPr="002B1085">
        <w:rPr>
          <w:rFonts w:ascii="Arial" w:hAnsi="Arial" w:cs="Arial"/>
        </w:rPr>
        <w:t xml:space="preserve">. </w:t>
      </w:r>
      <w:r w:rsidR="00D80B81">
        <w:rPr>
          <w:rFonts w:ascii="Arial" w:hAnsi="Arial" w:cs="Arial"/>
        </w:rPr>
        <w:t>(</w:t>
      </w:r>
      <w:r w:rsidRPr="002B1085">
        <w:rPr>
          <w:rFonts w:ascii="Arial" w:hAnsi="Arial" w:cs="Arial"/>
        </w:rPr>
        <w:t>NHS</w:t>
      </w:r>
      <w:r w:rsidR="00D80B81">
        <w:rPr>
          <w:rFonts w:ascii="Arial" w:hAnsi="Arial" w:cs="Arial"/>
        </w:rPr>
        <w:t>,</w:t>
      </w:r>
      <w:r w:rsidRPr="002B1085">
        <w:rPr>
          <w:rFonts w:ascii="Arial" w:hAnsi="Arial" w:cs="Arial"/>
        </w:rPr>
        <w:t xml:space="preserve"> 2022</w:t>
      </w:r>
      <w:r w:rsidR="00D80B81">
        <w:rPr>
          <w:rFonts w:ascii="Arial" w:hAnsi="Arial" w:cs="Arial"/>
        </w:rPr>
        <w:t>)</w:t>
      </w:r>
    </w:p>
    <w:p w14:paraId="436BC4D4" w14:textId="3EE48FE2" w:rsidR="00C0458B" w:rsidRDefault="00000000" w:rsidP="00161249">
      <w:pPr>
        <w:spacing w:line="360" w:lineRule="auto"/>
        <w:jc w:val="both"/>
      </w:pPr>
      <w:r>
        <w:rPr>
          <w:rFonts w:ascii="Arial" w:hAnsi="Arial" w:cs="Arial"/>
        </w:rPr>
        <w:t xml:space="preserve">The following recommendations aim to promote </w:t>
      </w:r>
      <w:r>
        <w:rPr>
          <w:rFonts w:ascii="Arial" w:hAnsi="Arial" w:cs="Arial"/>
          <w:b/>
          <w:bCs/>
        </w:rPr>
        <w:t>well-being, independence, and control</w:t>
      </w:r>
      <w:r>
        <w:rPr>
          <w:rFonts w:ascii="Arial" w:hAnsi="Arial" w:cs="Arial"/>
        </w:rPr>
        <w:t>.</w:t>
      </w:r>
    </w:p>
    <w:p w14:paraId="436BC4D5" w14:textId="77777777" w:rsidR="00C0458B" w:rsidRDefault="00C0458B" w:rsidP="00161249">
      <w:pPr>
        <w:spacing w:line="360" w:lineRule="auto"/>
        <w:jc w:val="both"/>
        <w:rPr>
          <w:rFonts w:ascii="Arial" w:hAnsi="Arial" w:cs="Arial"/>
        </w:rPr>
      </w:pPr>
    </w:p>
    <w:p w14:paraId="436BC4D6" w14:textId="7FDC43DB" w:rsidR="00C0458B" w:rsidRDefault="00000000" w:rsidP="00161249">
      <w:pPr>
        <w:spacing w:line="360" w:lineRule="auto"/>
        <w:jc w:val="both"/>
        <w:rPr>
          <w:rFonts w:ascii="Arial" w:hAnsi="Arial" w:cs="Arial"/>
          <w:b/>
          <w:bCs/>
          <w:sz w:val="24"/>
          <w:szCs w:val="24"/>
        </w:rPr>
      </w:pPr>
      <w:r>
        <w:rPr>
          <w:rFonts w:ascii="Arial" w:hAnsi="Arial" w:cs="Arial"/>
          <w:b/>
          <w:bCs/>
          <w:sz w:val="24"/>
          <w:szCs w:val="24"/>
        </w:rPr>
        <w:t>7.1 Making Self-Management Work</w:t>
      </w:r>
    </w:p>
    <w:p w14:paraId="34F68D96" w14:textId="1F4FE5F8" w:rsidR="002B1085" w:rsidRPr="0078404B" w:rsidRDefault="00930407" w:rsidP="00161249">
      <w:pPr>
        <w:spacing w:line="360" w:lineRule="auto"/>
        <w:jc w:val="both"/>
        <w:rPr>
          <w:rFonts w:ascii="Arial" w:hAnsi="Arial" w:cs="Arial"/>
        </w:rPr>
      </w:pPr>
      <w:r w:rsidRPr="0078404B">
        <w:rPr>
          <w:rFonts w:ascii="Arial" w:hAnsi="Arial" w:cs="Arial"/>
        </w:rPr>
        <w:t>B</w:t>
      </w:r>
      <w:r w:rsidR="002B1085" w:rsidRPr="0078404B">
        <w:rPr>
          <w:rFonts w:ascii="Arial" w:hAnsi="Arial" w:cs="Arial"/>
        </w:rPr>
        <w:t xml:space="preserve">egin to believe </w:t>
      </w:r>
      <w:r w:rsidR="002B1085" w:rsidRPr="0078404B">
        <w:rPr>
          <w:rFonts w:ascii="Arial" w:hAnsi="Arial" w:cs="Arial"/>
        </w:rPr>
        <w:t>that</w:t>
      </w:r>
      <w:r w:rsidRPr="0078404B">
        <w:rPr>
          <w:rFonts w:ascii="Arial" w:hAnsi="Arial" w:cs="Arial"/>
        </w:rPr>
        <w:t xml:space="preserve"> modifying</w:t>
      </w:r>
      <w:r w:rsidR="002B1085" w:rsidRPr="0078404B">
        <w:rPr>
          <w:rFonts w:ascii="Arial" w:hAnsi="Arial" w:cs="Arial"/>
        </w:rPr>
        <w:t xml:space="preserve"> the way</w:t>
      </w:r>
      <w:r w:rsidRPr="0078404B">
        <w:rPr>
          <w:rFonts w:ascii="Arial" w:hAnsi="Arial" w:cs="Arial"/>
        </w:rPr>
        <w:t xml:space="preserve"> one</w:t>
      </w:r>
      <w:r w:rsidR="002B1085" w:rsidRPr="0078404B">
        <w:rPr>
          <w:rFonts w:ascii="Arial" w:hAnsi="Arial" w:cs="Arial"/>
        </w:rPr>
        <w:t xml:space="preserve"> </w:t>
      </w:r>
      <w:r w:rsidRPr="0078404B">
        <w:rPr>
          <w:rFonts w:ascii="Arial" w:hAnsi="Arial" w:cs="Arial"/>
        </w:rPr>
        <w:t>lives</w:t>
      </w:r>
      <w:r w:rsidR="002B1085" w:rsidRPr="0078404B">
        <w:rPr>
          <w:rFonts w:ascii="Arial" w:hAnsi="Arial" w:cs="Arial"/>
        </w:rPr>
        <w:t xml:space="preserve"> in a fashion that seems acceptable to others.</w:t>
      </w:r>
    </w:p>
    <w:p w14:paraId="09C7DEAF" w14:textId="77777777" w:rsidR="00D605EB" w:rsidRPr="0078404B" w:rsidRDefault="002B1085" w:rsidP="00161249">
      <w:pPr>
        <w:spacing w:line="360" w:lineRule="auto"/>
        <w:jc w:val="both"/>
        <w:rPr>
          <w:rFonts w:ascii="Arial" w:hAnsi="Arial" w:cs="Arial"/>
        </w:rPr>
      </w:pPr>
      <w:r w:rsidRPr="0078404B">
        <w:rPr>
          <w:rFonts w:ascii="Arial" w:hAnsi="Arial" w:cs="Arial"/>
        </w:rPr>
        <w:t xml:space="preserve"> Techniques for Optimal Self-Management:</w:t>
      </w:r>
    </w:p>
    <w:p w14:paraId="03F6192A" w14:textId="6EFA674D" w:rsidR="00D605EB" w:rsidRPr="0078404B" w:rsidRDefault="002B1085" w:rsidP="00161249">
      <w:pPr>
        <w:pStyle w:val="ListParagraph"/>
        <w:numPr>
          <w:ilvl w:val="0"/>
          <w:numId w:val="30"/>
        </w:numPr>
        <w:spacing w:line="360" w:lineRule="auto"/>
        <w:jc w:val="both"/>
        <w:rPr>
          <w:rFonts w:ascii="Arial" w:hAnsi="Arial" w:cs="Arial"/>
        </w:rPr>
      </w:pPr>
      <w:r w:rsidRPr="0078404B">
        <w:rPr>
          <w:rFonts w:ascii="Arial" w:hAnsi="Arial" w:cs="Arial"/>
        </w:rPr>
        <w:t>Che</w:t>
      </w:r>
      <w:r w:rsidR="0055728C">
        <w:rPr>
          <w:rFonts w:ascii="Arial" w:hAnsi="Arial" w:cs="Arial"/>
        </w:rPr>
        <w:t>cking</w:t>
      </w:r>
      <w:r w:rsidRPr="0078404B">
        <w:rPr>
          <w:rFonts w:ascii="Arial" w:hAnsi="Arial" w:cs="Arial"/>
        </w:rPr>
        <w:t xml:space="preserve"> blood sugar levels regularly, looking for </w:t>
      </w:r>
      <w:r w:rsidR="008368DD" w:rsidRPr="0078404B">
        <w:rPr>
          <w:rFonts w:ascii="Arial" w:hAnsi="Arial" w:cs="Arial"/>
        </w:rPr>
        <w:t>trends.</w:t>
      </w:r>
    </w:p>
    <w:p w14:paraId="53B1BC67" w14:textId="01665A26" w:rsidR="00D605EB" w:rsidRPr="0078404B" w:rsidRDefault="0055728C" w:rsidP="00161249">
      <w:pPr>
        <w:pStyle w:val="ListParagraph"/>
        <w:numPr>
          <w:ilvl w:val="0"/>
          <w:numId w:val="30"/>
        </w:numPr>
        <w:spacing w:line="360" w:lineRule="auto"/>
        <w:jc w:val="both"/>
        <w:rPr>
          <w:rFonts w:ascii="Arial" w:hAnsi="Arial" w:cs="Arial"/>
        </w:rPr>
      </w:pPr>
      <w:r>
        <w:rPr>
          <w:rFonts w:ascii="Arial" w:hAnsi="Arial" w:cs="Arial"/>
        </w:rPr>
        <w:t>M</w:t>
      </w:r>
      <w:r w:rsidR="002B1085" w:rsidRPr="0078404B">
        <w:rPr>
          <w:rFonts w:ascii="Arial" w:hAnsi="Arial" w:cs="Arial"/>
        </w:rPr>
        <w:t>ak</w:t>
      </w:r>
      <w:r>
        <w:rPr>
          <w:rFonts w:ascii="Arial" w:hAnsi="Arial" w:cs="Arial"/>
        </w:rPr>
        <w:t>ing</w:t>
      </w:r>
      <w:r w:rsidR="002B1085" w:rsidRPr="0078404B">
        <w:rPr>
          <w:rFonts w:ascii="Arial" w:hAnsi="Arial" w:cs="Arial"/>
        </w:rPr>
        <w:t xml:space="preserve"> small, lasting dietary </w:t>
      </w:r>
      <w:r w:rsidR="008368DD" w:rsidRPr="0078404B">
        <w:rPr>
          <w:rFonts w:ascii="Arial" w:hAnsi="Arial" w:cs="Arial"/>
        </w:rPr>
        <w:t>changes.</w:t>
      </w:r>
    </w:p>
    <w:p w14:paraId="1024FC63" w14:textId="0E8202A1" w:rsidR="00D605EB" w:rsidRPr="0078404B" w:rsidRDefault="002B1085" w:rsidP="00161249">
      <w:pPr>
        <w:pStyle w:val="ListParagraph"/>
        <w:numPr>
          <w:ilvl w:val="0"/>
          <w:numId w:val="30"/>
        </w:numPr>
        <w:spacing w:line="360" w:lineRule="auto"/>
        <w:jc w:val="both"/>
        <w:rPr>
          <w:rFonts w:ascii="Arial" w:hAnsi="Arial" w:cs="Arial"/>
        </w:rPr>
      </w:pPr>
      <w:r w:rsidRPr="0078404B">
        <w:rPr>
          <w:rFonts w:ascii="Arial" w:hAnsi="Arial" w:cs="Arial"/>
        </w:rPr>
        <w:t>Build</w:t>
      </w:r>
      <w:r w:rsidR="0055728C">
        <w:rPr>
          <w:rFonts w:ascii="Arial" w:hAnsi="Arial" w:cs="Arial"/>
        </w:rPr>
        <w:t>ing</w:t>
      </w:r>
      <w:r w:rsidRPr="0078404B">
        <w:rPr>
          <w:rFonts w:ascii="Arial" w:hAnsi="Arial" w:cs="Arial"/>
        </w:rPr>
        <w:t xml:space="preserve"> movement into daily activities</w:t>
      </w:r>
    </w:p>
    <w:p w14:paraId="13B483EF" w14:textId="590BA6CF" w:rsidR="00D605EB" w:rsidRPr="0055728C" w:rsidRDefault="002B1085" w:rsidP="00161249">
      <w:pPr>
        <w:pStyle w:val="ListParagraph"/>
        <w:numPr>
          <w:ilvl w:val="0"/>
          <w:numId w:val="30"/>
        </w:numPr>
        <w:spacing w:line="360" w:lineRule="auto"/>
        <w:jc w:val="both"/>
        <w:rPr>
          <w:rFonts w:ascii="Arial" w:hAnsi="Arial" w:cs="Arial"/>
        </w:rPr>
      </w:pPr>
      <w:r w:rsidRPr="0055728C">
        <w:rPr>
          <w:rFonts w:ascii="Arial" w:hAnsi="Arial" w:cs="Arial"/>
        </w:rPr>
        <w:t>Tak</w:t>
      </w:r>
      <w:r w:rsidR="0055728C" w:rsidRPr="0055728C">
        <w:rPr>
          <w:rFonts w:ascii="Arial" w:hAnsi="Arial" w:cs="Arial"/>
        </w:rPr>
        <w:t>ing</w:t>
      </w:r>
      <w:r w:rsidRPr="0055728C">
        <w:rPr>
          <w:rFonts w:ascii="Arial" w:hAnsi="Arial" w:cs="Arial"/>
        </w:rPr>
        <w:t xml:space="preserve"> part in educational programs on diabetes</w:t>
      </w:r>
      <w:r w:rsidR="00D605EB" w:rsidRPr="0055728C">
        <w:rPr>
          <w:rFonts w:ascii="Arial" w:hAnsi="Arial" w:cs="Arial"/>
        </w:rPr>
        <w:t>,</w:t>
      </w:r>
      <w:r w:rsidRPr="0055728C">
        <w:rPr>
          <w:rFonts w:ascii="Arial" w:hAnsi="Arial" w:cs="Arial"/>
        </w:rPr>
        <w:t xml:space="preserve"> such as </w:t>
      </w:r>
      <w:r w:rsidR="008368DD" w:rsidRPr="0055728C">
        <w:rPr>
          <w:rFonts w:ascii="Arial" w:hAnsi="Arial" w:cs="Arial"/>
        </w:rPr>
        <w:t>DESMOND.</w:t>
      </w:r>
    </w:p>
    <w:p w14:paraId="5B913EA4" w14:textId="52C658FF" w:rsidR="002B1085" w:rsidRPr="0078404B" w:rsidRDefault="0055728C" w:rsidP="00161249">
      <w:pPr>
        <w:pStyle w:val="ListParagraph"/>
        <w:numPr>
          <w:ilvl w:val="0"/>
          <w:numId w:val="30"/>
        </w:numPr>
        <w:spacing w:line="360" w:lineRule="auto"/>
        <w:jc w:val="both"/>
        <w:rPr>
          <w:rFonts w:ascii="Arial" w:hAnsi="Arial" w:cs="Arial"/>
        </w:rPr>
      </w:pPr>
      <w:r>
        <w:rPr>
          <w:rFonts w:ascii="Arial" w:hAnsi="Arial" w:cs="Arial"/>
        </w:rPr>
        <w:t>S</w:t>
      </w:r>
      <w:r w:rsidR="002B1085" w:rsidRPr="0078404B">
        <w:rPr>
          <w:rFonts w:ascii="Arial" w:hAnsi="Arial" w:cs="Arial"/>
        </w:rPr>
        <w:t xml:space="preserve">eeking refuge when feeling distressed or </w:t>
      </w:r>
      <w:r w:rsidR="008368DD" w:rsidRPr="0078404B">
        <w:rPr>
          <w:rFonts w:ascii="Arial" w:hAnsi="Arial" w:cs="Arial"/>
        </w:rPr>
        <w:t>overwhelmed.</w:t>
      </w:r>
    </w:p>
    <w:p w14:paraId="60AFD8B8" w14:textId="085DB2D1" w:rsidR="002B1085" w:rsidRPr="0078404B" w:rsidRDefault="002B1085" w:rsidP="00161249">
      <w:pPr>
        <w:spacing w:line="360" w:lineRule="auto"/>
        <w:jc w:val="both"/>
        <w:rPr>
          <w:rFonts w:ascii="Arial" w:hAnsi="Arial" w:cs="Arial"/>
        </w:rPr>
      </w:pPr>
      <w:r w:rsidRPr="0078404B">
        <w:rPr>
          <w:rFonts w:ascii="Arial" w:hAnsi="Arial" w:cs="Arial"/>
        </w:rPr>
        <w:t xml:space="preserve"> Studies show that when people feel informed and involved in their care, their control of diabetes and mental disease becomes greater. (van Bommel et al., 2024)</w:t>
      </w:r>
    </w:p>
    <w:p w14:paraId="436BC4E0" w14:textId="77777777" w:rsidR="00C0458B" w:rsidRDefault="00000000" w:rsidP="00161249">
      <w:pPr>
        <w:spacing w:line="360" w:lineRule="auto"/>
        <w:jc w:val="both"/>
        <w:rPr>
          <w:rFonts w:ascii="Arial" w:hAnsi="Arial" w:cs="Arial"/>
          <w:b/>
          <w:bCs/>
          <w:sz w:val="24"/>
          <w:szCs w:val="24"/>
        </w:rPr>
      </w:pPr>
      <w:r>
        <w:rPr>
          <w:rFonts w:ascii="Arial" w:hAnsi="Arial" w:cs="Arial"/>
          <w:b/>
          <w:bCs/>
          <w:sz w:val="24"/>
          <w:szCs w:val="24"/>
        </w:rPr>
        <w:t>7.2 Eating Well Without Feeling Restricted</w:t>
      </w:r>
    </w:p>
    <w:p w14:paraId="185D6520" w14:textId="0571DB54" w:rsidR="00D605EB" w:rsidRPr="0078404B" w:rsidRDefault="00D605EB" w:rsidP="00161249">
      <w:pPr>
        <w:spacing w:line="360" w:lineRule="auto"/>
        <w:jc w:val="both"/>
        <w:rPr>
          <w:rFonts w:ascii="Arial" w:hAnsi="Arial" w:cs="Arial"/>
        </w:rPr>
      </w:pPr>
      <w:r w:rsidRPr="0078404B">
        <w:rPr>
          <w:rFonts w:ascii="Arial" w:hAnsi="Arial" w:cs="Arial"/>
        </w:rPr>
        <w:lastRenderedPageBreak/>
        <w:t>We live in a world filled with food</w:t>
      </w:r>
      <w:r w:rsidRPr="0078404B">
        <w:rPr>
          <w:rFonts w:ascii="Arial" w:hAnsi="Arial" w:cs="Arial"/>
        </w:rPr>
        <w:t>,</w:t>
      </w:r>
      <w:r w:rsidRPr="0078404B">
        <w:rPr>
          <w:rFonts w:ascii="Arial" w:hAnsi="Arial" w:cs="Arial"/>
        </w:rPr>
        <w:t xml:space="preserve"> family meals, social </w:t>
      </w:r>
      <w:r w:rsidR="008368DD" w:rsidRPr="0078404B">
        <w:rPr>
          <w:rFonts w:ascii="Arial" w:hAnsi="Arial" w:cs="Arial"/>
        </w:rPr>
        <w:t>gatherings,</w:t>
      </w:r>
      <w:r w:rsidRPr="0078404B">
        <w:rPr>
          <w:rFonts w:ascii="Arial" w:hAnsi="Arial" w:cs="Arial"/>
        </w:rPr>
        <w:t xml:space="preserve"> and cultural expressions.</w:t>
      </w:r>
      <w:r w:rsidRPr="0078404B">
        <w:rPr>
          <w:rFonts w:ascii="Arial" w:hAnsi="Arial" w:cs="Arial"/>
        </w:rPr>
        <w:t xml:space="preserve"> </w:t>
      </w:r>
      <w:r w:rsidRPr="0078404B">
        <w:rPr>
          <w:rFonts w:ascii="Arial" w:hAnsi="Arial" w:cs="Arial"/>
        </w:rPr>
        <w:t>Instead of following a rigid diet, strive for balanced meals.</w:t>
      </w:r>
    </w:p>
    <w:p w14:paraId="2D53959B" w14:textId="66B56152" w:rsidR="00D605EB" w:rsidRPr="0078404B" w:rsidRDefault="00D605EB" w:rsidP="00161249">
      <w:pPr>
        <w:spacing w:line="360" w:lineRule="auto"/>
        <w:jc w:val="both"/>
        <w:rPr>
          <w:rFonts w:ascii="Arial" w:hAnsi="Arial" w:cs="Arial"/>
        </w:rPr>
      </w:pPr>
      <w:r w:rsidRPr="0078404B">
        <w:rPr>
          <w:rFonts w:ascii="Arial" w:hAnsi="Arial" w:cs="Arial"/>
        </w:rPr>
        <w:t xml:space="preserve">The Balanced Plate Guide displays: </w:t>
      </w:r>
    </w:p>
    <w:p w14:paraId="51FD4CCC" w14:textId="15D87D82" w:rsidR="00D605EB" w:rsidRPr="0078404B" w:rsidRDefault="00D605EB" w:rsidP="00161249">
      <w:pPr>
        <w:pStyle w:val="ListParagraph"/>
        <w:numPr>
          <w:ilvl w:val="0"/>
          <w:numId w:val="31"/>
        </w:numPr>
        <w:spacing w:line="360" w:lineRule="auto"/>
        <w:jc w:val="both"/>
        <w:rPr>
          <w:rFonts w:ascii="Arial" w:hAnsi="Arial" w:cs="Arial"/>
        </w:rPr>
      </w:pPr>
      <w:r w:rsidRPr="0078404B">
        <w:rPr>
          <w:rFonts w:ascii="Arial" w:hAnsi="Arial" w:cs="Arial"/>
        </w:rPr>
        <w:t>Half salad or vegetables</w:t>
      </w:r>
    </w:p>
    <w:p w14:paraId="7D781595" w14:textId="04E7A617" w:rsidR="00D605EB" w:rsidRPr="0078404B" w:rsidRDefault="00D605EB" w:rsidP="00161249">
      <w:pPr>
        <w:pStyle w:val="ListParagraph"/>
        <w:numPr>
          <w:ilvl w:val="0"/>
          <w:numId w:val="31"/>
        </w:numPr>
        <w:spacing w:line="360" w:lineRule="auto"/>
        <w:jc w:val="both"/>
        <w:rPr>
          <w:rFonts w:ascii="Arial" w:hAnsi="Arial" w:cs="Arial"/>
        </w:rPr>
      </w:pPr>
      <w:r w:rsidRPr="0078404B">
        <w:rPr>
          <w:rFonts w:ascii="Arial" w:hAnsi="Arial" w:cs="Arial"/>
        </w:rPr>
        <w:t>Lean protein in quarters</w:t>
      </w:r>
    </w:p>
    <w:p w14:paraId="02E0EF6A" w14:textId="47798752" w:rsidR="00D605EB" w:rsidRPr="0078404B" w:rsidRDefault="00D605EB" w:rsidP="00161249">
      <w:pPr>
        <w:pStyle w:val="ListParagraph"/>
        <w:numPr>
          <w:ilvl w:val="0"/>
          <w:numId w:val="31"/>
        </w:numPr>
        <w:spacing w:line="360" w:lineRule="auto"/>
        <w:jc w:val="both"/>
        <w:rPr>
          <w:rFonts w:ascii="Arial" w:hAnsi="Arial" w:cs="Arial"/>
        </w:rPr>
      </w:pPr>
      <w:r w:rsidRPr="0078404B">
        <w:rPr>
          <w:rFonts w:ascii="Arial" w:hAnsi="Arial" w:cs="Arial"/>
        </w:rPr>
        <w:t>Wholegrain carbs in quarters</w:t>
      </w:r>
    </w:p>
    <w:p w14:paraId="03D7116E" w14:textId="64177AC8" w:rsidR="00D605EB" w:rsidRPr="0078404B" w:rsidRDefault="00D605EB" w:rsidP="00161249">
      <w:pPr>
        <w:spacing w:line="360" w:lineRule="auto"/>
        <w:jc w:val="both"/>
        <w:rPr>
          <w:rFonts w:ascii="Arial" w:hAnsi="Arial" w:cs="Arial"/>
        </w:rPr>
      </w:pPr>
      <w:r w:rsidRPr="0078404B">
        <w:rPr>
          <w:rFonts w:ascii="Arial" w:hAnsi="Arial" w:cs="Arial"/>
        </w:rPr>
        <w:t xml:space="preserve"> Blood sugar can be improved by small steps</w:t>
      </w:r>
      <w:r w:rsidRPr="0078404B">
        <w:rPr>
          <w:rFonts w:ascii="Arial" w:hAnsi="Arial" w:cs="Arial"/>
        </w:rPr>
        <w:t>,</w:t>
      </w:r>
      <w:r w:rsidRPr="0078404B">
        <w:rPr>
          <w:rFonts w:ascii="Arial" w:hAnsi="Arial" w:cs="Arial"/>
        </w:rPr>
        <w:t xml:space="preserve"> like eating more vegetables or cutting down on sugary drinks</w:t>
      </w:r>
      <w:r w:rsidR="008368DD" w:rsidRPr="0078404B">
        <w:rPr>
          <w:rFonts w:ascii="Arial" w:hAnsi="Arial" w:cs="Arial"/>
        </w:rPr>
        <w:t xml:space="preserve">. </w:t>
      </w:r>
      <w:r w:rsidRPr="0078404B">
        <w:rPr>
          <w:rFonts w:ascii="Arial" w:hAnsi="Arial" w:cs="Arial"/>
        </w:rPr>
        <w:t xml:space="preserve">These local dietitians can help modify the eat to fit in with </w:t>
      </w:r>
      <w:r w:rsidR="00930407" w:rsidRPr="0078404B">
        <w:rPr>
          <w:rFonts w:ascii="Arial" w:hAnsi="Arial" w:cs="Arial"/>
        </w:rPr>
        <w:t xml:space="preserve">the </w:t>
      </w:r>
      <w:r w:rsidRPr="0078404B">
        <w:rPr>
          <w:rFonts w:ascii="Arial" w:hAnsi="Arial" w:cs="Arial"/>
        </w:rPr>
        <w:t>ethnic group's dietary preferences and foods (Diabetes UK, 2020).</w:t>
      </w:r>
    </w:p>
    <w:p w14:paraId="436BC4E8" w14:textId="77777777" w:rsidR="00C0458B" w:rsidRDefault="00000000" w:rsidP="00161249">
      <w:pPr>
        <w:spacing w:line="360" w:lineRule="auto"/>
        <w:jc w:val="both"/>
        <w:rPr>
          <w:rFonts w:ascii="Arial" w:hAnsi="Arial" w:cs="Arial"/>
          <w:b/>
          <w:bCs/>
          <w:sz w:val="24"/>
          <w:szCs w:val="24"/>
        </w:rPr>
      </w:pPr>
      <w:r>
        <w:rPr>
          <w:rFonts w:ascii="Arial" w:hAnsi="Arial" w:cs="Arial"/>
          <w:b/>
          <w:bCs/>
          <w:sz w:val="24"/>
          <w:szCs w:val="24"/>
        </w:rPr>
        <w:t>7.3 Physical Activity for Everyday Life</w:t>
      </w:r>
    </w:p>
    <w:p w14:paraId="035802E4" w14:textId="77777777" w:rsidR="00D605EB" w:rsidRDefault="00D605EB" w:rsidP="00161249">
      <w:pPr>
        <w:pStyle w:val="ListParagraph"/>
        <w:numPr>
          <w:ilvl w:val="0"/>
          <w:numId w:val="32"/>
        </w:numPr>
        <w:spacing w:line="360" w:lineRule="auto"/>
        <w:jc w:val="both"/>
        <w:rPr>
          <w:rFonts w:ascii="Arial" w:hAnsi="Arial" w:cs="Arial"/>
        </w:rPr>
      </w:pPr>
      <w:r w:rsidRPr="00D605EB">
        <w:rPr>
          <w:rFonts w:ascii="Arial" w:hAnsi="Arial" w:cs="Arial"/>
        </w:rPr>
        <w:t xml:space="preserve">Walking to and from work or the stores </w:t>
      </w:r>
    </w:p>
    <w:p w14:paraId="533313C4" w14:textId="2BBA2469" w:rsidR="003E3058" w:rsidRDefault="003E3058" w:rsidP="00161249">
      <w:pPr>
        <w:pStyle w:val="ListParagraph"/>
        <w:numPr>
          <w:ilvl w:val="0"/>
          <w:numId w:val="32"/>
        </w:numPr>
        <w:spacing w:line="360" w:lineRule="auto"/>
        <w:jc w:val="both"/>
        <w:rPr>
          <w:rFonts w:ascii="Arial" w:hAnsi="Arial" w:cs="Arial"/>
        </w:rPr>
      </w:pPr>
      <w:r>
        <w:rPr>
          <w:rFonts w:ascii="Arial" w:hAnsi="Arial" w:cs="Arial"/>
        </w:rPr>
        <w:t>S</w:t>
      </w:r>
      <w:r w:rsidR="00D605EB" w:rsidRPr="00D605EB">
        <w:rPr>
          <w:rFonts w:ascii="Arial" w:hAnsi="Arial" w:cs="Arial"/>
        </w:rPr>
        <w:t xml:space="preserve">itting up in a chair with legs crossed, or dancing and gardening. </w:t>
      </w:r>
    </w:p>
    <w:p w14:paraId="436BC4EF" w14:textId="4C5A6562" w:rsidR="00C0458B" w:rsidRPr="0055728C" w:rsidRDefault="0055728C" w:rsidP="00161249">
      <w:pPr>
        <w:spacing w:line="360" w:lineRule="auto"/>
        <w:jc w:val="both"/>
        <w:rPr>
          <w:rFonts w:ascii="Arial" w:hAnsi="Arial" w:cs="Arial"/>
        </w:rPr>
      </w:pPr>
      <w:r>
        <w:rPr>
          <w:rFonts w:ascii="Arial" w:hAnsi="Arial" w:cs="Arial"/>
        </w:rPr>
        <w:t>S</w:t>
      </w:r>
      <w:r w:rsidR="00D605EB" w:rsidRPr="0055728C">
        <w:rPr>
          <w:rFonts w:ascii="Arial" w:hAnsi="Arial" w:cs="Arial"/>
        </w:rPr>
        <w:t>mall improvements add up; 10 minutes of exercise per day does make quite a difference in one's health.</w:t>
      </w:r>
    </w:p>
    <w:p w14:paraId="436BC4F0" w14:textId="77777777" w:rsidR="00C0458B" w:rsidRDefault="00000000" w:rsidP="00161249">
      <w:pPr>
        <w:spacing w:line="360" w:lineRule="auto"/>
        <w:jc w:val="both"/>
        <w:rPr>
          <w:rFonts w:ascii="Arial" w:hAnsi="Arial" w:cs="Arial"/>
          <w:b/>
          <w:bCs/>
          <w:sz w:val="24"/>
          <w:szCs w:val="24"/>
        </w:rPr>
      </w:pPr>
      <w:r>
        <w:rPr>
          <w:rFonts w:ascii="Arial" w:hAnsi="Arial" w:cs="Arial"/>
          <w:b/>
          <w:bCs/>
          <w:sz w:val="24"/>
          <w:szCs w:val="24"/>
        </w:rPr>
        <w:t>7.4 Emotional Well-being and Diabetes Burnout</w:t>
      </w:r>
    </w:p>
    <w:p w14:paraId="01EB796C" w14:textId="6D5E1ED0" w:rsidR="003E3058" w:rsidRPr="0078404B" w:rsidRDefault="003E3058" w:rsidP="00161249">
      <w:pPr>
        <w:spacing w:line="360" w:lineRule="auto"/>
        <w:jc w:val="both"/>
        <w:rPr>
          <w:rFonts w:ascii="Arial" w:hAnsi="Arial" w:cs="Arial"/>
        </w:rPr>
      </w:pPr>
      <w:r w:rsidRPr="0078404B">
        <w:rPr>
          <w:rFonts w:ascii="Arial" w:hAnsi="Arial" w:cs="Arial"/>
        </w:rPr>
        <w:t xml:space="preserve">It is a common </w:t>
      </w:r>
      <w:r w:rsidR="00986074" w:rsidRPr="0078404B">
        <w:rPr>
          <w:rFonts w:ascii="Arial" w:hAnsi="Arial" w:cs="Arial"/>
        </w:rPr>
        <w:t>experience</w:t>
      </w:r>
      <w:r w:rsidR="00986074" w:rsidRPr="00986074">
        <w:rPr>
          <w:rFonts w:ascii="Arial" w:hAnsi="Arial" w:cs="Arial"/>
        </w:rPr>
        <w:t xml:space="preserve"> to</w:t>
      </w:r>
      <w:r w:rsidR="00986074" w:rsidRPr="00986074">
        <w:rPr>
          <w:rFonts w:ascii="Arial" w:hAnsi="Arial" w:cs="Arial"/>
        </w:rPr>
        <w:t xml:space="preserve"> feel overwhelmed</w:t>
      </w:r>
      <w:r w:rsidRPr="0078404B">
        <w:rPr>
          <w:rFonts w:ascii="Arial" w:hAnsi="Arial" w:cs="Arial"/>
        </w:rPr>
        <w:t xml:space="preserve"> from time to </w:t>
      </w:r>
      <w:r w:rsidR="00986074">
        <w:rPr>
          <w:rFonts w:ascii="Arial" w:hAnsi="Arial" w:cs="Arial"/>
        </w:rPr>
        <w:t>time, but if it</w:t>
      </w:r>
      <w:r w:rsidRPr="0078404B">
        <w:rPr>
          <w:rFonts w:ascii="Arial" w:hAnsi="Arial" w:cs="Arial"/>
        </w:rPr>
        <w:t xml:space="preserve"> </w:t>
      </w:r>
      <w:r w:rsidR="00986074">
        <w:rPr>
          <w:rFonts w:ascii="Arial" w:hAnsi="Arial" w:cs="Arial"/>
        </w:rPr>
        <w:t xml:space="preserve">becomes </w:t>
      </w:r>
      <w:r w:rsidRPr="0078404B">
        <w:rPr>
          <w:rFonts w:ascii="Arial" w:hAnsi="Arial" w:cs="Arial"/>
        </w:rPr>
        <w:t>unmanageable, the ongoing demands of diabetes are an invitation to diabetes burnout (Vieira 2014)</w:t>
      </w:r>
      <w:r w:rsidR="008368DD" w:rsidRPr="0078404B">
        <w:rPr>
          <w:rFonts w:ascii="Arial" w:hAnsi="Arial" w:cs="Arial"/>
        </w:rPr>
        <w:t xml:space="preserve">. </w:t>
      </w:r>
    </w:p>
    <w:p w14:paraId="5243736F" w14:textId="530DB73F" w:rsidR="003E3058" w:rsidRPr="0078404B" w:rsidRDefault="003E3058" w:rsidP="00161249">
      <w:pPr>
        <w:spacing w:line="360" w:lineRule="auto"/>
        <w:jc w:val="both"/>
        <w:rPr>
          <w:rFonts w:ascii="Arial" w:hAnsi="Arial" w:cs="Arial"/>
        </w:rPr>
      </w:pPr>
      <w:r w:rsidRPr="0078404B">
        <w:rPr>
          <w:rFonts w:ascii="Arial" w:hAnsi="Arial" w:cs="Arial"/>
        </w:rPr>
        <w:t xml:space="preserve"> Techniques to further emotional well-being include:</w:t>
      </w:r>
    </w:p>
    <w:p w14:paraId="749A977F" w14:textId="77777777" w:rsidR="003E3058" w:rsidRPr="0078404B" w:rsidRDefault="003E3058" w:rsidP="00161249">
      <w:pPr>
        <w:pStyle w:val="ListParagraph"/>
        <w:numPr>
          <w:ilvl w:val="0"/>
          <w:numId w:val="34"/>
        </w:numPr>
        <w:spacing w:line="360" w:lineRule="auto"/>
        <w:jc w:val="both"/>
        <w:rPr>
          <w:rFonts w:ascii="Arial" w:hAnsi="Arial" w:cs="Arial"/>
        </w:rPr>
      </w:pPr>
      <w:r w:rsidRPr="0078404B">
        <w:rPr>
          <w:rFonts w:ascii="Arial" w:hAnsi="Arial" w:cs="Arial"/>
        </w:rPr>
        <w:t xml:space="preserve">Having honest conversations with family members and physicians </w:t>
      </w:r>
    </w:p>
    <w:p w14:paraId="644FD40C" w14:textId="0E0764F7" w:rsidR="003E3058" w:rsidRPr="0078404B" w:rsidRDefault="003E3058" w:rsidP="00161249">
      <w:pPr>
        <w:pStyle w:val="ListParagraph"/>
        <w:numPr>
          <w:ilvl w:val="0"/>
          <w:numId w:val="34"/>
        </w:numPr>
        <w:spacing w:line="360" w:lineRule="auto"/>
        <w:jc w:val="both"/>
        <w:rPr>
          <w:rFonts w:ascii="Arial" w:hAnsi="Arial" w:cs="Arial"/>
        </w:rPr>
      </w:pPr>
      <w:r w:rsidRPr="0078404B">
        <w:rPr>
          <w:rFonts w:ascii="Arial" w:hAnsi="Arial" w:cs="Arial"/>
        </w:rPr>
        <w:t>Going to GP for a referral or</w:t>
      </w:r>
      <w:r w:rsidR="00986074">
        <w:rPr>
          <w:rFonts w:ascii="Arial" w:hAnsi="Arial" w:cs="Arial"/>
        </w:rPr>
        <w:t xml:space="preserve"> s</w:t>
      </w:r>
      <w:r w:rsidR="00986074" w:rsidRPr="00986074">
        <w:rPr>
          <w:rFonts w:ascii="Arial" w:hAnsi="Arial" w:cs="Arial"/>
        </w:rPr>
        <w:t>o</w:t>
      </w:r>
      <w:r w:rsidR="00986074">
        <w:rPr>
          <w:rFonts w:ascii="Arial" w:hAnsi="Arial" w:cs="Arial"/>
        </w:rPr>
        <w:t>cial prescribers to address everyone's needs.</w:t>
      </w:r>
    </w:p>
    <w:p w14:paraId="7F8EBAE5" w14:textId="41912F3C" w:rsidR="003E3058" w:rsidRPr="0078404B" w:rsidRDefault="003E3058" w:rsidP="00161249">
      <w:pPr>
        <w:pStyle w:val="ListParagraph"/>
        <w:numPr>
          <w:ilvl w:val="0"/>
          <w:numId w:val="34"/>
        </w:numPr>
        <w:spacing w:line="360" w:lineRule="auto"/>
        <w:jc w:val="both"/>
        <w:rPr>
          <w:rFonts w:ascii="Arial" w:hAnsi="Arial" w:cs="Arial"/>
        </w:rPr>
      </w:pPr>
      <w:r w:rsidRPr="0078404B">
        <w:rPr>
          <w:rFonts w:ascii="Arial" w:hAnsi="Arial" w:cs="Arial"/>
        </w:rPr>
        <w:t xml:space="preserve">Join diabetes support groups in </w:t>
      </w:r>
      <w:r w:rsidRPr="0078404B">
        <w:rPr>
          <w:rFonts w:ascii="Arial" w:hAnsi="Arial" w:cs="Arial"/>
        </w:rPr>
        <w:t xml:space="preserve">the </w:t>
      </w:r>
      <w:r w:rsidRPr="0078404B">
        <w:rPr>
          <w:rFonts w:ascii="Arial" w:hAnsi="Arial" w:cs="Arial"/>
        </w:rPr>
        <w:t xml:space="preserve">local area. </w:t>
      </w:r>
    </w:p>
    <w:p w14:paraId="39B02041" w14:textId="2DFC320A" w:rsidR="003E3058" w:rsidRPr="003E3058" w:rsidRDefault="003E3058" w:rsidP="00161249">
      <w:pPr>
        <w:spacing w:line="360" w:lineRule="auto"/>
        <w:jc w:val="both"/>
        <w:rPr>
          <w:rFonts w:ascii="Arial" w:hAnsi="Arial" w:cs="Arial"/>
          <w:sz w:val="24"/>
          <w:szCs w:val="24"/>
        </w:rPr>
      </w:pPr>
      <w:r w:rsidRPr="0078404B">
        <w:rPr>
          <w:rFonts w:ascii="Arial" w:hAnsi="Arial" w:cs="Arial"/>
        </w:rPr>
        <w:t xml:space="preserve">The emotional burden of proof or panic can add to </w:t>
      </w:r>
      <w:r w:rsidRPr="0078404B">
        <w:rPr>
          <w:rFonts w:ascii="Arial" w:hAnsi="Arial" w:cs="Arial"/>
        </w:rPr>
        <w:t xml:space="preserve">the </w:t>
      </w:r>
      <w:r w:rsidRPr="0078404B">
        <w:rPr>
          <w:rFonts w:ascii="Arial" w:hAnsi="Arial" w:cs="Arial"/>
        </w:rPr>
        <w:t>blame for oneself</w:t>
      </w:r>
      <w:r w:rsidR="008368DD" w:rsidRPr="0078404B">
        <w:rPr>
          <w:rFonts w:ascii="Arial" w:hAnsi="Arial" w:cs="Arial"/>
        </w:rPr>
        <w:t xml:space="preserve">. </w:t>
      </w:r>
      <w:r w:rsidRPr="0078404B">
        <w:rPr>
          <w:rFonts w:ascii="Arial" w:hAnsi="Arial" w:cs="Arial"/>
        </w:rPr>
        <w:t xml:space="preserve">According to Akyirem et al. (2024), supportive care should never be </w:t>
      </w:r>
      <w:r w:rsidRPr="0078404B">
        <w:rPr>
          <w:rFonts w:ascii="Arial" w:hAnsi="Arial" w:cs="Arial"/>
        </w:rPr>
        <w:t>judgmental</w:t>
      </w:r>
      <w:r w:rsidRPr="003E3058">
        <w:rPr>
          <w:rFonts w:ascii="Arial" w:hAnsi="Arial" w:cs="Arial"/>
          <w:sz w:val="24"/>
          <w:szCs w:val="24"/>
        </w:rPr>
        <w:t>.</w:t>
      </w:r>
    </w:p>
    <w:p w14:paraId="436BC4F9" w14:textId="77777777" w:rsidR="00C0458B" w:rsidRDefault="00000000" w:rsidP="00161249">
      <w:pPr>
        <w:spacing w:line="360" w:lineRule="auto"/>
        <w:jc w:val="both"/>
        <w:rPr>
          <w:rFonts w:ascii="Arial" w:hAnsi="Arial" w:cs="Arial"/>
          <w:b/>
          <w:bCs/>
          <w:sz w:val="24"/>
          <w:szCs w:val="24"/>
        </w:rPr>
      </w:pPr>
      <w:r>
        <w:rPr>
          <w:rFonts w:ascii="Arial" w:hAnsi="Arial" w:cs="Arial"/>
          <w:b/>
          <w:bCs/>
          <w:sz w:val="24"/>
          <w:szCs w:val="24"/>
        </w:rPr>
        <w:t>7.5 Involving Family and Social Support</w:t>
      </w:r>
    </w:p>
    <w:p w14:paraId="095233ED" w14:textId="70D8B503" w:rsidR="006C70CA" w:rsidRDefault="006C70CA" w:rsidP="00161249">
      <w:pPr>
        <w:spacing w:line="360" w:lineRule="auto"/>
        <w:jc w:val="both"/>
        <w:rPr>
          <w:rFonts w:ascii="Arial" w:hAnsi="Arial" w:cs="Arial"/>
        </w:rPr>
      </w:pPr>
      <w:r w:rsidRPr="006C70CA">
        <w:rPr>
          <w:rFonts w:ascii="Arial" w:hAnsi="Arial" w:cs="Arial"/>
        </w:rPr>
        <w:t>With a Little Help</w:t>
      </w:r>
      <w:r>
        <w:rPr>
          <w:rFonts w:ascii="Arial" w:hAnsi="Arial" w:cs="Arial"/>
        </w:rPr>
        <w:t>,</w:t>
      </w:r>
      <w:r w:rsidRPr="006C70CA">
        <w:rPr>
          <w:rFonts w:ascii="Arial" w:hAnsi="Arial" w:cs="Arial"/>
        </w:rPr>
        <w:t xml:space="preserve"> Families need help in getting going:</w:t>
      </w:r>
    </w:p>
    <w:p w14:paraId="372EF413" w14:textId="2B18EBB0" w:rsidR="006C70CA" w:rsidRDefault="006C70CA" w:rsidP="00161249">
      <w:pPr>
        <w:pStyle w:val="ListParagraph"/>
        <w:numPr>
          <w:ilvl w:val="0"/>
          <w:numId w:val="35"/>
        </w:numPr>
        <w:spacing w:line="360" w:lineRule="auto"/>
        <w:jc w:val="both"/>
        <w:rPr>
          <w:rFonts w:ascii="Arial" w:hAnsi="Arial" w:cs="Arial"/>
        </w:rPr>
      </w:pPr>
      <w:r w:rsidRPr="006C70CA">
        <w:rPr>
          <w:rFonts w:ascii="Arial" w:hAnsi="Arial" w:cs="Arial"/>
        </w:rPr>
        <w:t>Creating Social Role Models</w:t>
      </w:r>
      <w:r w:rsidR="009B7423">
        <w:rPr>
          <w:rFonts w:ascii="Arial" w:hAnsi="Arial" w:cs="Arial"/>
        </w:rPr>
        <w:t>.</w:t>
      </w:r>
    </w:p>
    <w:p w14:paraId="196D034E" w14:textId="6D3D27B7" w:rsidR="006C70CA" w:rsidRDefault="006C70CA" w:rsidP="00161249">
      <w:pPr>
        <w:pStyle w:val="ListParagraph"/>
        <w:numPr>
          <w:ilvl w:val="0"/>
          <w:numId w:val="35"/>
        </w:numPr>
        <w:spacing w:line="360" w:lineRule="auto"/>
        <w:jc w:val="both"/>
        <w:rPr>
          <w:rFonts w:ascii="Arial" w:hAnsi="Arial" w:cs="Arial"/>
        </w:rPr>
      </w:pPr>
      <w:r w:rsidRPr="006C70CA">
        <w:rPr>
          <w:rFonts w:ascii="Arial" w:hAnsi="Arial" w:cs="Arial"/>
        </w:rPr>
        <w:t xml:space="preserve">Eating </w:t>
      </w:r>
      <w:r>
        <w:rPr>
          <w:rFonts w:ascii="Arial" w:hAnsi="Arial" w:cs="Arial"/>
        </w:rPr>
        <w:t>a</w:t>
      </w:r>
      <w:r w:rsidRPr="006C70CA">
        <w:rPr>
          <w:rFonts w:ascii="Arial" w:hAnsi="Arial" w:cs="Arial"/>
        </w:rPr>
        <w:t xml:space="preserve"> </w:t>
      </w:r>
      <w:r>
        <w:rPr>
          <w:rFonts w:ascii="Arial" w:hAnsi="Arial" w:cs="Arial"/>
        </w:rPr>
        <w:t>b</w:t>
      </w:r>
      <w:r w:rsidRPr="006C70CA">
        <w:rPr>
          <w:rFonts w:ascii="Arial" w:hAnsi="Arial" w:cs="Arial"/>
        </w:rPr>
        <w:t xml:space="preserve">alanced, </w:t>
      </w:r>
      <w:r>
        <w:rPr>
          <w:rFonts w:ascii="Arial" w:hAnsi="Arial" w:cs="Arial"/>
        </w:rPr>
        <w:t>w</w:t>
      </w:r>
      <w:r w:rsidRPr="006C70CA">
        <w:rPr>
          <w:rFonts w:ascii="Arial" w:hAnsi="Arial" w:cs="Arial"/>
        </w:rPr>
        <w:t xml:space="preserve">holesome </w:t>
      </w:r>
      <w:r>
        <w:rPr>
          <w:rFonts w:ascii="Arial" w:hAnsi="Arial" w:cs="Arial"/>
        </w:rPr>
        <w:t>d</w:t>
      </w:r>
      <w:r w:rsidRPr="006C70CA">
        <w:rPr>
          <w:rFonts w:ascii="Arial" w:hAnsi="Arial" w:cs="Arial"/>
        </w:rPr>
        <w:t>iet</w:t>
      </w:r>
      <w:r>
        <w:rPr>
          <w:rFonts w:ascii="Arial" w:hAnsi="Arial" w:cs="Arial"/>
        </w:rPr>
        <w:t>.</w:t>
      </w:r>
      <w:r w:rsidRPr="006C70CA">
        <w:rPr>
          <w:rFonts w:ascii="Arial" w:hAnsi="Arial" w:cs="Arial"/>
        </w:rPr>
        <w:t xml:space="preserve"> </w:t>
      </w:r>
    </w:p>
    <w:p w14:paraId="436BC4FF" w14:textId="5977A746" w:rsidR="00C0458B" w:rsidRPr="006C70CA" w:rsidRDefault="006C70CA" w:rsidP="00161249">
      <w:pPr>
        <w:pStyle w:val="ListParagraph"/>
        <w:numPr>
          <w:ilvl w:val="0"/>
          <w:numId w:val="35"/>
        </w:numPr>
        <w:spacing w:line="360" w:lineRule="auto"/>
        <w:jc w:val="both"/>
        <w:rPr>
          <w:rFonts w:ascii="Arial" w:hAnsi="Arial" w:cs="Arial"/>
        </w:rPr>
      </w:pPr>
      <w:r>
        <w:rPr>
          <w:rFonts w:ascii="Arial" w:hAnsi="Arial" w:cs="Arial"/>
        </w:rPr>
        <w:t>F</w:t>
      </w:r>
      <w:r w:rsidRPr="006C70CA">
        <w:rPr>
          <w:rFonts w:ascii="Arial" w:hAnsi="Arial" w:cs="Arial"/>
        </w:rPr>
        <w:t>amily involvement may cut distress further</w:t>
      </w:r>
      <w:r>
        <w:rPr>
          <w:rFonts w:ascii="Arial" w:hAnsi="Arial" w:cs="Arial"/>
        </w:rPr>
        <w:t>.</w:t>
      </w:r>
    </w:p>
    <w:p w14:paraId="436BC500" w14:textId="41475CFD" w:rsidR="00C0458B" w:rsidRDefault="00000000" w:rsidP="00161249">
      <w:pPr>
        <w:spacing w:line="360" w:lineRule="auto"/>
        <w:jc w:val="both"/>
        <w:rPr>
          <w:rFonts w:ascii="Arial" w:hAnsi="Arial" w:cs="Arial"/>
          <w:b/>
          <w:bCs/>
          <w:sz w:val="24"/>
          <w:szCs w:val="24"/>
        </w:rPr>
      </w:pPr>
      <w:r>
        <w:rPr>
          <w:rFonts w:ascii="Arial" w:hAnsi="Arial" w:cs="Arial"/>
          <w:b/>
          <w:bCs/>
          <w:sz w:val="24"/>
          <w:szCs w:val="24"/>
        </w:rPr>
        <w:t>7.6 Planning for the Future</w:t>
      </w:r>
    </w:p>
    <w:p w14:paraId="436BC507" w14:textId="3FAFE47D" w:rsidR="00C0458B" w:rsidRDefault="006C70CA" w:rsidP="00161249">
      <w:pPr>
        <w:spacing w:line="360" w:lineRule="auto"/>
        <w:jc w:val="both"/>
        <w:rPr>
          <w:rFonts w:ascii="Arial" w:hAnsi="Arial" w:cs="Arial"/>
        </w:rPr>
      </w:pPr>
      <w:r w:rsidRPr="006C70CA">
        <w:rPr>
          <w:rFonts w:ascii="Arial" w:hAnsi="Arial" w:cs="Arial"/>
        </w:rPr>
        <w:t xml:space="preserve">Since diabetes changes as time passes, </w:t>
      </w:r>
      <w:r>
        <w:rPr>
          <w:rFonts w:ascii="Arial" w:hAnsi="Arial" w:cs="Arial"/>
        </w:rPr>
        <w:t>the</w:t>
      </w:r>
      <w:r w:rsidRPr="006C70CA">
        <w:rPr>
          <w:rFonts w:ascii="Arial" w:hAnsi="Arial" w:cs="Arial"/>
        </w:rPr>
        <w:t xml:space="preserve"> treatment will have to be adjusted. After a while, people may have to turn to insulin or </w:t>
      </w:r>
      <w:r w:rsidR="008368DD" w:rsidRPr="006C70CA">
        <w:rPr>
          <w:rFonts w:ascii="Arial" w:hAnsi="Arial" w:cs="Arial"/>
        </w:rPr>
        <w:lastRenderedPageBreak/>
        <w:t>particular care</w:t>
      </w:r>
      <w:r w:rsidRPr="006C70CA">
        <w:rPr>
          <w:rFonts w:ascii="Arial" w:hAnsi="Arial" w:cs="Arial"/>
        </w:rPr>
        <w:t xml:space="preserve">. An early discussion of future care prevents later tension. </w:t>
      </w:r>
    </w:p>
    <w:p w14:paraId="436BC508" w14:textId="77777777" w:rsidR="00C0458B" w:rsidRPr="00B95AB0" w:rsidRDefault="00000000" w:rsidP="00161249">
      <w:pPr>
        <w:spacing w:line="360" w:lineRule="auto"/>
        <w:jc w:val="both"/>
        <w:rPr>
          <w:rFonts w:ascii="Arial" w:hAnsi="Arial" w:cs="Arial"/>
          <w:b/>
          <w:bCs/>
          <w:i/>
          <w:iCs/>
          <w:color w:val="0070C0"/>
          <w:sz w:val="32"/>
          <w:szCs w:val="32"/>
        </w:rPr>
      </w:pPr>
      <w:r w:rsidRPr="00B95AB0">
        <w:rPr>
          <w:rFonts w:ascii="Arial" w:hAnsi="Arial" w:cs="Arial"/>
          <w:b/>
          <w:bCs/>
          <w:i/>
          <w:iCs/>
          <w:color w:val="0070C0"/>
          <w:sz w:val="32"/>
          <w:szCs w:val="32"/>
        </w:rPr>
        <w:t>8. Conclusion</w:t>
      </w:r>
    </w:p>
    <w:p w14:paraId="42BCDB02" w14:textId="77466675" w:rsidR="006C70CA" w:rsidRDefault="006C70CA" w:rsidP="00161249">
      <w:pPr>
        <w:spacing w:line="360" w:lineRule="auto"/>
        <w:jc w:val="both"/>
        <w:rPr>
          <w:rFonts w:ascii="Arial" w:hAnsi="Arial" w:cs="Arial"/>
        </w:rPr>
      </w:pPr>
      <w:r w:rsidRPr="006C70CA">
        <w:rPr>
          <w:rFonts w:ascii="Arial" w:hAnsi="Arial" w:cs="Arial"/>
        </w:rPr>
        <w:t xml:space="preserve">However widespread it may be, Type 2 diabetes </w:t>
      </w:r>
      <w:r>
        <w:rPr>
          <w:rFonts w:ascii="Arial" w:hAnsi="Arial" w:cs="Arial"/>
        </w:rPr>
        <w:t>does not</w:t>
      </w:r>
      <w:r w:rsidRPr="006C70CA">
        <w:rPr>
          <w:rFonts w:ascii="Arial" w:hAnsi="Arial" w:cs="Arial"/>
        </w:rPr>
        <w:t xml:space="preserve"> </w:t>
      </w:r>
      <w:r>
        <w:rPr>
          <w:rFonts w:ascii="Arial" w:hAnsi="Arial" w:cs="Arial"/>
        </w:rPr>
        <w:t>stop</w:t>
      </w:r>
      <w:r w:rsidRPr="006C70CA">
        <w:rPr>
          <w:rFonts w:ascii="Arial" w:hAnsi="Arial" w:cs="Arial"/>
        </w:rPr>
        <w:t xml:space="preserve"> </w:t>
      </w:r>
      <w:r w:rsidR="00930407">
        <w:rPr>
          <w:rFonts w:ascii="Arial" w:hAnsi="Arial" w:cs="Arial"/>
        </w:rPr>
        <w:t>people from living well</w:t>
      </w:r>
      <w:r w:rsidRPr="006C70CA">
        <w:rPr>
          <w:rFonts w:ascii="Arial" w:hAnsi="Arial" w:cs="Arial"/>
        </w:rPr>
        <w:t xml:space="preserve">; so long as </w:t>
      </w:r>
      <w:r w:rsidR="0078404B">
        <w:rPr>
          <w:rFonts w:ascii="Arial" w:hAnsi="Arial" w:cs="Arial"/>
        </w:rPr>
        <w:t>the patient receives</w:t>
      </w:r>
      <w:r w:rsidRPr="006C70CA">
        <w:rPr>
          <w:rFonts w:ascii="Arial" w:hAnsi="Arial" w:cs="Arial"/>
        </w:rPr>
        <w:t xml:space="preserve"> proper care, life can still be active and fulfilling</w:t>
      </w:r>
      <w:r w:rsidR="008368DD" w:rsidRPr="006C70CA">
        <w:rPr>
          <w:rFonts w:ascii="Arial" w:hAnsi="Arial" w:cs="Arial"/>
        </w:rPr>
        <w:t xml:space="preserve">. </w:t>
      </w:r>
      <w:r>
        <w:rPr>
          <w:rFonts w:ascii="Arial" w:hAnsi="Arial" w:cs="Arial"/>
        </w:rPr>
        <w:t>Effective care needs to understand</w:t>
      </w:r>
      <w:r w:rsidRPr="006C70CA">
        <w:rPr>
          <w:rFonts w:ascii="Arial" w:hAnsi="Arial" w:cs="Arial"/>
        </w:rPr>
        <w:t xml:space="preserve"> not only the medical aspects of diabetes but also the emotional, </w:t>
      </w:r>
      <w:r w:rsidR="008368DD" w:rsidRPr="006C70CA">
        <w:rPr>
          <w:rFonts w:ascii="Arial" w:hAnsi="Arial" w:cs="Arial"/>
        </w:rPr>
        <w:t>cultural,</w:t>
      </w:r>
      <w:r w:rsidRPr="006C70CA">
        <w:rPr>
          <w:rFonts w:ascii="Arial" w:hAnsi="Arial" w:cs="Arial"/>
        </w:rPr>
        <w:t xml:space="preserve"> and social difficulties which individuals may have</w:t>
      </w:r>
      <w:r w:rsidR="008368DD" w:rsidRPr="006C70CA">
        <w:rPr>
          <w:rFonts w:ascii="Arial" w:hAnsi="Arial" w:cs="Arial"/>
        </w:rPr>
        <w:t xml:space="preserve">. </w:t>
      </w:r>
      <w:r w:rsidRPr="006C70CA">
        <w:rPr>
          <w:rFonts w:ascii="Arial" w:hAnsi="Arial" w:cs="Arial"/>
        </w:rPr>
        <w:t xml:space="preserve">By placing the individual at the </w:t>
      </w:r>
      <w:r>
        <w:rPr>
          <w:rFonts w:ascii="Arial" w:hAnsi="Arial" w:cs="Arial"/>
        </w:rPr>
        <w:t>centre</w:t>
      </w:r>
      <w:r w:rsidRPr="006C70CA">
        <w:rPr>
          <w:rFonts w:ascii="Arial" w:hAnsi="Arial" w:cs="Arial"/>
        </w:rPr>
        <w:t xml:space="preserve"> of decision-making, </w:t>
      </w:r>
      <w:r>
        <w:rPr>
          <w:rFonts w:ascii="Arial" w:hAnsi="Arial" w:cs="Arial"/>
        </w:rPr>
        <w:t>personalised</w:t>
      </w:r>
      <w:r w:rsidRPr="006C70CA">
        <w:rPr>
          <w:rFonts w:ascii="Arial" w:hAnsi="Arial" w:cs="Arial"/>
        </w:rPr>
        <w:t xml:space="preserve"> care ensures that treatment is flexible, considerate, and directed towards their most important needs. </w:t>
      </w:r>
    </w:p>
    <w:p w14:paraId="6BBB0197" w14:textId="77777777" w:rsidR="006C70CA" w:rsidRDefault="006C70CA" w:rsidP="00161249">
      <w:pPr>
        <w:spacing w:line="360" w:lineRule="auto"/>
        <w:jc w:val="both"/>
        <w:rPr>
          <w:rFonts w:ascii="Arial" w:hAnsi="Arial" w:cs="Arial"/>
        </w:rPr>
      </w:pPr>
      <w:r w:rsidRPr="006C70CA">
        <w:rPr>
          <w:rFonts w:ascii="Arial" w:hAnsi="Arial" w:cs="Arial"/>
        </w:rPr>
        <w:t>With technical superiority in medicine</w:t>
      </w:r>
      <w:r>
        <w:rPr>
          <w:rFonts w:ascii="Arial" w:hAnsi="Arial" w:cs="Arial"/>
        </w:rPr>
        <w:t>:</w:t>
      </w:r>
    </w:p>
    <w:p w14:paraId="28871882" w14:textId="77777777" w:rsidR="006C70CA" w:rsidRDefault="006C70CA" w:rsidP="00161249">
      <w:pPr>
        <w:pStyle w:val="ListParagraph"/>
        <w:numPr>
          <w:ilvl w:val="0"/>
          <w:numId w:val="36"/>
        </w:numPr>
        <w:spacing w:line="360" w:lineRule="auto"/>
        <w:jc w:val="both"/>
        <w:rPr>
          <w:rFonts w:ascii="Arial" w:hAnsi="Arial" w:cs="Arial"/>
        </w:rPr>
      </w:pPr>
      <w:r w:rsidRPr="006C70CA">
        <w:rPr>
          <w:rFonts w:ascii="Arial" w:hAnsi="Arial" w:cs="Arial"/>
        </w:rPr>
        <w:t xml:space="preserve">Encouragement of lifestyle changes </w:t>
      </w:r>
    </w:p>
    <w:p w14:paraId="171C260A" w14:textId="77777777" w:rsidR="006C70CA" w:rsidRDefault="006C70CA" w:rsidP="00161249">
      <w:pPr>
        <w:pStyle w:val="ListParagraph"/>
        <w:numPr>
          <w:ilvl w:val="0"/>
          <w:numId w:val="36"/>
        </w:numPr>
        <w:spacing w:line="360" w:lineRule="auto"/>
        <w:jc w:val="both"/>
        <w:rPr>
          <w:rFonts w:ascii="Arial" w:hAnsi="Arial" w:cs="Arial"/>
        </w:rPr>
      </w:pPr>
      <w:r w:rsidRPr="006C70CA">
        <w:rPr>
          <w:rFonts w:ascii="Arial" w:hAnsi="Arial" w:cs="Arial"/>
        </w:rPr>
        <w:t>Support</w:t>
      </w:r>
      <w:r>
        <w:rPr>
          <w:rFonts w:ascii="Arial" w:hAnsi="Arial" w:cs="Arial"/>
        </w:rPr>
        <w:t xml:space="preserve"> </w:t>
      </w:r>
      <w:r w:rsidRPr="006C70CA">
        <w:rPr>
          <w:rFonts w:ascii="Arial" w:hAnsi="Arial" w:cs="Arial"/>
        </w:rPr>
        <w:t xml:space="preserve">for overall social and emotional </w:t>
      </w:r>
      <w:r>
        <w:rPr>
          <w:rFonts w:ascii="Arial" w:hAnsi="Arial" w:cs="Arial"/>
        </w:rPr>
        <w:t>well-being</w:t>
      </w:r>
      <w:r w:rsidRPr="006C70CA">
        <w:rPr>
          <w:rFonts w:ascii="Arial" w:hAnsi="Arial" w:cs="Arial"/>
        </w:rPr>
        <w:t xml:space="preserve"> </w:t>
      </w:r>
    </w:p>
    <w:p w14:paraId="52D9567F" w14:textId="4FFCEB06" w:rsidR="006C70CA" w:rsidRDefault="006C70CA" w:rsidP="00161249">
      <w:pPr>
        <w:pStyle w:val="ListParagraph"/>
        <w:numPr>
          <w:ilvl w:val="0"/>
          <w:numId w:val="36"/>
        </w:numPr>
        <w:spacing w:line="360" w:lineRule="auto"/>
        <w:jc w:val="both"/>
        <w:rPr>
          <w:rFonts w:ascii="Arial" w:hAnsi="Arial" w:cs="Arial"/>
        </w:rPr>
      </w:pPr>
      <w:r w:rsidRPr="006C70CA">
        <w:rPr>
          <w:rFonts w:ascii="Arial" w:hAnsi="Arial" w:cs="Arial"/>
        </w:rPr>
        <w:t xml:space="preserve">Professionals and the patients </w:t>
      </w:r>
      <w:r>
        <w:rPr>
          <w:rFonts w:ascii="Arial" w:hAnsi="Arial" w:cs="Arial"/>
        </w:rPr>
        <w:t xml:space="preserve">are </w:t>
      </w:r>
      <w:r w:rsidRPr="006C70CA">
        <w:rPr>
          <w:rFonts w:ascii="Arial" w:hAnsi="Arial" w:cs="Arial"/>
        </w:rPr>
        <w:t xml:space="preserve">getting together to draw up a </w:t>
      </w:r>
      <w:r w:rsidR="008368DD" w:rsidRPr="006C70CA">
        <w:rPr>
          <w:rFonts w:ascii="Arial" w:hAnsi="Arial" w:cs="Arial"/>
        </w:rPr>
        <w:t>plan.</w:t>
      </w:r>
      <w:r w:rsidRPr="006C70CA">
        <w:rPr>
          <w:rFonts w:ascii="Arial" w:hAnsi="Arial" w:cs="Arial"/>
        </w:rPr>
        <w:t xml:space="preserve"> </w:t>
      </w:r>
    </w:p>
    <w:p w14:paraId="436BC510" w14:textId="2DEC071B" w:rsidR="00C0458B" w:rsidRDefault="006C70CA" w:rsidP="00161249">
      <w:pPr>
        <w:spacing w:line="360" w:lineRule="auto"/>
        <w:jc w:val="both"/>
        <w:rPr>
          <w:rFonts w:ascii="Arial" w:hAnsi="Arial" w:cs="Arial"/>
        </w:rPr>
      </w:pPr>
      <w:r w:rsidRPr="006C70CA">
        <w:rPr>
          <w:rFonts w:ascii="Arial" w:hAnsi="Arial" w:cs="Arial"/>
        </w:rPr>
        <w:t>People can feel that their diabetes is controlled, enabling them to be confident and achieve freedom from disease.</w:t>
      </w:r>
    </w:p>
    <w:p w14:paraId="0FFD9EE6" w14:textId="77777777" w:rsidR="008D0CCE" w:rsidRDefault="008D0CCE" w:rsidP="00161249">
      <w:pPr>
        <w:spacing w:line="360" w:lineRule="auto"/>
        <w:jc w:val="both"/>
        <w:rPr>
          <w:rFonts w:ascii="Arial" w:hAnsi="Arial" w:cs="Arial"/>
        </w:rPr>
      </w:pPr>
    </w:p>
    <w:p w14:paraId="29932EFE" w14:textId="77777777" w:rsidR="008D0CCE" w:rsidRDefault="008D0CCE" w:rsidP="00161249">
      <w:pPr>
        <w:spacing w:line="360" w:lineRule="auto"/>
        <w:jc w:val="both"/>
        <w:rPr>
          <w:rFonts w:ascii="Arial" w:hAnsi="Arial" w:cs="Arial"/>
        </w:rPr>
      </w:pPr>
    </w:p>
    <w:p w14:paraId="29E594D0" w14:textId="77777777" w:rsidR="008D0CCE" w:rsidRDefault="008D0CCE" w:rsidP="00161249">
      <w:pPr>
        <w:spacing w:line="360" w:lineRule="auto"/>
        <w:jc w:val="both"/>
        <w:rPr>
          <w:rFonts w:ascii="Arial" w:hAnsi="Arial" w:cs="Arial"/>
        </w:rPr>
      </w:pPr>
    </w:p>
    <w:p w14:paraId="5132538A" w14:textId="77777777" w:rsidR="008D0CCE" w:rsidRDefault="008D0CCE" w:rsidP="00161249">
      <w:pPr>
        <w:spacing w:line="360" w:lineRule="auto"/>
        <w:jc w:val="both"/>
        <w:rPr>
          <w:rFonts w:ascii="Arial" w:hAnsi="Arial" w:cs="Arial"/>
        </w:rPr>
      </w:pPr>
    </w:p>
    <w:p w14:paraId="46200D86" w14:textId="75F6A0BC" w:rsidR="008D0CCE" w:rsidRDefault="004F6A92" w:rsidP="00161249">
      <w:pPr>
        <w:spacing w:line="360" w:lineRule="auto"/>
        <w:jc w:val="both"/>
        <w:rPr>
          <w:rFonts w:ascii="Arial" w:hAnsi="Arial" w:cs="Arial"/>
        </w:rPr>
      </w:pPr>
      <w:r>
        <w:rPr>
          <w:rFonts w:ascii="Arial" w:hAnsi="Arial" w:cs="Arial"/>
          <w:noProof/>
        </w:rPr>
        <w:drawing>
          <wp:inline distT="0" distB="0" distL="0" distR="0" wp14:anchorId="11813C05" wp14:editId="4E0F83AD">
            <wp:extent cx="4203065" cy="2364105"/>
            <wp:effectExtent l="0" t="0" r="6985" b="0"/>
            <wp:docPr id="264136159" name="Picture 15" descr="A black board with a sign next to fruits and a thermo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136159" name="Picture 15" descr="A black board with a sign next to fruits and a thermometer"/>
                    <pic:cNvPicPr/>
                  </pic:nvPicPr>
                  <pic:blipFill>
                    <a:blip r:embed="rId21" cstate="print">
                      <a:extLst>
                        <a:ext uri="{28A0092B-C50C-407E-A947-70E740481C1C}">
                          <a14:useLocalDpi xmlns:a14="http://schemas.microsoft.com/office/drawing/2010/main" val="0"/>
                        </a:ext>
                        <a:ext uri="{837473B0-CC2E-450A-ABE3-18F120FF3D39}">
                          <a1611:picAttrSrcUrl xmlns:a1611="http://schemas.microsoft.com/office/drawing/2016/11/main" r:id="rId22"/>
                        </a:ext>
                      </a:extLst>
                    </a:blip>
                    <a:stretch>
                      <a:fillRect/>
                    </a:stretch>
                  </pic:blipFill>
                  <pic:spPr>
                    <a:xfrm>
                      <a:off x="0" y="0"/>
                      <a:ext cx="4203065" cy="2364105"/>
                    </a:xfrm>
                    <a:prstGeom prst="rect">
                      <a:avLst/>
                    </a:prstGeom>
                  </pic:spPr>
                </pic:pic>
              </a:graphicData>
            </a:graphic>
          </wp:inline>
        </w:drawing>
      </w:r>
    </w:p>
    <w:p w14:paraId="4636DF17" w14:textId="77777777" w:rsidR="008D0CCE" w:rsidRPr="00EB0754" w:rsidRDefault="008D0CCE" w:rsidP="00161249">
      <w:pPr>
        <w:spacing w:line="360" w:lineRule="auto"/>
        <w:jc w:val="both"/>
        <w:rPr>
          <w:rFonts w:ascii="Arial" w:hAnsi="Arial" w:cs="Arial"/>
          <w:i/>
          <w:iCs/>
          <w:sz w:val="20"/>
          <w:szCs w:val="20"/>
        </w:rPr>
      </w:pPr>
    </w:p>
    <w:p w14:paraId="609B3BDA" w14:textId="049F89DD" w:rsidR="008D0CCE" w:rsidRPr="00EB0754" w:rsidRDefault="004F6A92" w:rsidP="00161249">
      <w:pPr>
        <w:spacing w:line="360" w:lineRule="auto"/>
        <w:jc w:val="both"/>
        <w:rPr>
          <w:rFonts w:ascii="Arial" w:hAnsi="Arial" w:cs="Arial"/>
          <w:i/>
          <w:iCs/>
          <w:sz w:val="20"/>
          <w:szCs w:val="20"/>
        </w:rPr>
      </w:pPr>
      <w:r w:rsidRPr="00EB0754">
        <w:rPr>
          <w:rFonts w:ascii="Arial" w:hAnsi="Arial" w:cs="Arial"/>
          <w:i/>
          <w:iCs/>
          <w:sz w:val="20"/>
          <w:szCs w:val="20"/>
        </w:rPr>
        <w:t>Figure</w:t>
      </w:r>
      <w:r w:rsidR="00EB0754" w:rsidRPr="00EB0754">
        <w:rPr>
          <w:rFonts w:ascii="Arial" w:hAnsi="Arial" w:cs="Arial"/>
          <w:i/>
          <w:iCs/>
          <w:sz w:val="20"/>
          <w:szCs w:val="20"/>
        </w:rPr>
        <w:t xml:space="preserve"> </w:t>
      </w:r>
      <w:r w:rsidR="00AC6BAE">
        <w:rPr>
          <w:rFonts w:ascii="Arial" w:hAnsi="Arial" w:cs="Arial"/>
          <w:i/>
          <w:iCs/>
          <w:sz w:val="20"/>
          <w:szCs w:val="20"/>
        </w:rPr>
        <w:t>10</w:t>
      </w:r>
      <w:r w:rsidR="00EB0754" w:rsidRPr="00EB0754">
        <w:rPr>
          <w:rFonts w:ascii="Arial" w:hAnsi="Arial" w:cs="Arial"/>
          <w:i/>
          <w:iCs/>
          <w:sz w:val="20"/>
          <w:szCs w:val="20"/>
        </w:rPr>
        <w:t xml:space="preserve">: </w:t>
      </w:r>
      <w:r w:rsidRPr="00EB0754">
        <w:rPr>
          <w:rFonts w:ascii="Arial" w:hAnsi="Arial" w:cs="Arial"/>
          <w:i/>
          <w:iCs/>
          <w:sz w:val="20"/>
          <w:szCs w:val="20"/>
        </w:rPr>
        <w:t xml:space="preserve">See the event cover photo (Osceola Regional Health </w:t>
      </w:r>
      <w:r w:rsidR="00EB0754" w:rsidRPr="00EB0754">
        <w:rPr>
          <w:rFonts w:ascii="Arial" w:hAnsi="Arial" w:cs="Arial"/>
          <w:i/>
          <w:iCs/>
          <w:sz w:val="20"/>
          <w:szCs w:val="20"/>
        </w:rPr>
        <w:t>Centre</w:t>
      </w:r>
      <w:r w:rsidRPr="00EB0754">
        <w:rPr>
          <w:rFonts w:ascii="Arial" w:hAnsi="Arial" w:cs="Arial"/>
          <w:i/>
          <w:iCs/>
          <w:sz w:val="20"/>
          <w:szCs w:val="20"/>
        </w:rPr>
        <w:t>, 2024)</w:t>
      </w:r>
      <w:r w:rsidR="00EB0754">
        <w:rPr>
          <w:rFonts w:ascii="Arial" w:hAnsi="Arial" w:cs="Arial"/>
          <w:i/>
          <w:iCs/>
          <w:sz w:val="20"/>
          <w:szCs w:val="20"/>
        </w:rPr>
        <w:t>.</w:t>
      </w:r>
    </w:p>
    <w:p w14:paraId="36D9C287" w14:textId="77777777" w:rsidR="008D0CCE" w:rsidRDefault="008D0CCE" w:rsidP="00161249">
      <w:pPr>
        <w:spacing w:line="360" w:lineRule="auto"/>
        <w:jc w:val="both"/>
        <w:rPr>
          <w:rFonts w:ascii="Arial" w:hAnsi="Arial" w:cs="Arial"/>
        </w:rPr>
      </w:pPr>
    </w:p>
    <w:p w14:paraId="70811B3D" w14:textId="77777777" w:rsidR="008D0CCE" w:rsidRDefault="008D0CCE" w:rsidP="00161249">
      <w:pPr>
        <w:spacing w:line="360" w:lineRule="auto"/>
        <w:jc w:val="both"/>
        <w:rPr>
          <w:rFonts w:ascii="Arial" w:hAnsi="Arial" w:cs="Arial"/>
        </w:rPr>
      </w:pPr>
    </w:p>
    <w:p w14:paraId="05C2946F" w14:textId="77777777" w:rsidR="008D0CCE" w:rsidRDefault="008D0CCE" w:rsidP="00161249">
      <w:pPr>
        <w:spacing w:line="360" w:lineRule="auto"/>
        <w:jc w:val="both"/>
        <w:rPr>
          <w:rFonts w:ascii="Arial" w:hAnsi="Arial" w:cs="Arial"/>
        </w:rPr>
      </w:pPr>
    </w:p>
    <w:p w14:paraId="68C93BA7" w14:textId="77777777" w:rsidR="008D0CCE" w:rsidRDefault="008D0CCE" w:rsidP="00161249">
      <w:pPr>
        <w:spacing w:line="360" w:lineRule="auto"/>
        <w:jc w:val="both"/>
        <w:rPr>
          <w:rFonts w:ascii="Arial" w:hAnsi="Arial" w:cs="Arial"/>
        </w:rPr>
      </w:pPr>
    </w:p>
    <w:p w14:paraId="022CFFB3" w14:textId="56436168" w:rsidR="008D0CCE" w:rsidRDefault="008D0CCE" w:rsidP="00161249">
      <w:pPr>
        <w:spacing w:line="360" w:lineRule="auto"/>
        <w:jc w:val="both"/>
        <w:rPr>
          <w:rFonts w:ascii="Arial" w:hAnsi="Arial" w:cs="Arial"/>
        </w:rPr>
      </w:pPr>
    </w:p>
    <w:p w14:paraId="460D0F37" w14:textId="77777777" w:rsidR="008D0CCE" w:rsidRPr="006C70CA" w:rsidRDefault="008D0CCE" w:rsidP="00161249">
      <w:pPr>
        <w:spacing w:line="360" w:lineRule="auto"/>
        <w:jc w:val="both"/>
        <w:rPr>
          <w:rFonts w:ascii="Arial" w:hAnsi="Arial" w:cs="Arial"/>
        </w:rPr>
      </w:pPr>
    </w:p>
    <w:p w14:paraId="436BC511" w14:textId="77777777" w:rsidR="00C0458B" w:rsidRPr="00B95AB0" w:rsidRDefault="00000000" w:rsidP="00161249">
      <w:pPr>
        <w:pStyle w:val="Heading1"/>
        <w:jc w:val="both"/>
        <w:rPr>
          <w:rFonts w:ascii="Arial" w:hAnsi="Arial" w:cs="Arial"/>
          <w:b/>
          <w:bCs/>
          <w:i/>
          <w:iCs/>
          <w:color w:val="0070C0"/>
          <w:sz w:val="32"/>
          <w:szCs w:val="32"/>
        </w:rPr>
      </w:pPr>
      <w:r w:rsidRPr="00B95AB0">
        <w:rPr>
          <w:rFonts w:ascii="Arial" w:hAnsi="Arial" w:cs="Arial"/>
          <w:b/>
          <w:bCs/>
          <w:i/>
          <w:iCs/>
          <w:color w:val="0070C0"/>
          <w:sz w:val="32"/>
          <w:szCs w:val="32"/>
        </w:rPr>
        <w:t>9. References</w:t>
      </w:r>
    </w:p>
    <w:p w14:paraId="2A8B18C5" w14:textId="77777777" w:rsidR="009B7423" w:rsidRPr="009B7423" w:rsidRDefault="009B7423" w:rsidP="009B7423"/>
    <w:p w14:paraId="3519BBF1" w14:textId="77777777" w:rsidR="00B95AB0" w:rsidRDefault="00B95AB0">
      <w:pPr>
        <w:spacing w:line="360" w:lineRule="auto"/>
        <w:rPr>
          <w:rFonts w:ascii="Arial" w:hAnsi="Arial" w:cs="Arial"/>
        </w:rPr>
      </w:pPr>
    </w:p>
    <w:p w14:paraId="72C19F4E" w14:textId="77777777" w:rsidR="00B95AB0" w:rsidRDefault="00B95AB0">
      <w:pPr>
        <w:spacing w:line="360" w:lineRule="auto"/>
        <w:rPr>
          <w:rFonts w:ascii="Arial" w:hAnsi="Arial" w:cs="Arial"/>
        </w:rPr>
      </w:pPr>
    </w:p>
    <w:p w14:paraId="798B8799" w14:textId="5ED5128E" w:rsidR="00B95AB0" w:rsidRDefault="00EB0754">
      <w:pPr>
        <w:spacing w:line="360" w:lineRule="auto"/>
        <w:rPr>
          <w:rFonts w:ascii="Arial" w:hAnsi="Arial" w:cs="Arial"/>
        </w:rPr>
      </w:pPr>
      <w:r>
        <w:rPr>
          <w:rFonts w:ascii="Arial" w:hAnsi="Arial" w:cs="Arial"/>
          <w:noProof/>
        </w:rPr>
        <w:drawing>
          <wp:inline distT="0" distB="0" distL="0" distR="0" wp14:anchorId="35398EDC" wp14:editId="715C4FBA">
            <wp:extent cx="3560772" cy="3301365"/>
            <wp:effectExtent l="0" t="0" r="1905" b="0"/>
            <wp:docPr id="49010134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563045" cy="3303473"/>
                    </a:xfrm>
                    <a:prstGeom prst="rect">
                      <a:avLst/>
                    </a:prstGeom>
                    <a:noFill/>
                  </pic:spPr>
                </pic:pic>
              </a:graphicData>
            </a:graphic>
          </wp:inline>
        </w:drawing>
      </w:r>
    </w:p>
    <w:p w14:paraId="3214387C" w14:textId="77777777" w:rsidR="00B95AB0" w:rsidRDefault="00B95AB0">
      <w:pPr>
        <w:spacing w:line="360" w:lineRule="auto"/>
        <w:rPr>
          <w:rFonts w:ascii="Arial" w:hAnsi="Arial" w:cs="Arial"/>
        </w:rPr>
      </w:pPr>
    </w:p>
    <w:p w14:paraId="436BC512" w14:textId="1ED0247B" w:rsidR="00C0458B" w:rsidRPr="009B7423" w:rsidRDefault="00000000">
      <w:pPr>
        <w:spacing w:line="360" w:lineRule="auto"/>
        <w:rPr>
          <w:rFonts w:ascii="Arial" w:hAnsi="Arial" w:cs="Arial"/>
        </w:rPr>
      </w:pPr>
      <w:r w:rsidRPr="009B7423">
        <w:rPr>
          <w:rFonts w:ascii="Arial" w:hAnsi="Arial" w:cs="Arial"/>
        </w:rPr>
        <w:t xml:space="preserve">Akyirem, S., Ekpor, E., Batten, </w:t>
      </w:r>
      <w:r w:rsidR="008368DD" w:rsidRPr="009B7423">
        <w:rPr>
          <w:rFonts w:ascii="Arial" w:hAnsi="Arial" w:cs="Arial"/>
        </w:rPr>
        <w:t>J.,</w:t>
      </w:r>
      <w:r w:rsidRPr="009B7423">
        <w:rPr>
          <w:rFonts w:ascii="Arial" w:hAnsi="Arial" w:cs="Arial"/>
        </w:rPr>
        <w:t xml:space="preserve"> and Brady, V. (2024) ‘Reducing health-related stigma in adults living with chronic non-communicable diseases: A systematic review and meta-analysis’, </w:t>
      </w:r>
      <w:r w:rsidRPr="009B7423">
        <w:rPr>
          <w:rFonts w:ascii="Arial" w:hAnsi="Arial" w:cs="Arial"/>
          <w:i/>
          <w:iCs/>
        </w:rPr>
        <w:t>Social Science &amp; Medicine</w:t>
      </w:r>
      <w:r w:rsidRPr="009B7423">
        <w:rPr>
          <w:rFonts w:ascii="Arial" w:hAnsi="Arial" w:cs="Arial"/>
        </w:rPr>
        <w:t xml:space="preserve">, 356, p.117153. </w:t>
      </w:r>
      <w:hyperlink r:id="rId24" w:history="1">
        <w:r w:rsidRPr="009B7423">
          <w:rPr>
            <w:rStyle w:val="Hyperlink"/>
            <w:rFonts w:ascii="Arial" w:hAnsi="Arial" w:cs="Arial"/>
          </w:rPr>
          <w:t>https://doi.org/10.1016/j.socscimed.2024.117153</w:t>
        </w:r>
      </w:hyperlink>
      <w:r w:rsidR="009B7423">
        <w:rPr>
          <w:rFonts w:ascii="Arial" w:hAnsi="Arial" w:cs="Arial"/>
        </w:rPr>
        <w:t xml:space="preserve">. </w:t>
      </w:r>
      <w:r w:rsidR="009B7423" w:rsidRPr="009B7423">
        <w:rPr>
          <w:rFonts w:ascii="Arial" w:hAnsi="Arial" w:cs="Arial"/>
        </w:rPr>
        <w:t xml:space="preserve">(Accessed: </w:t>
      </w:r>
      <w:r w:rsidR="00F422B8">
        <w:rPr>
          <w:rFonts w:ascii="Arial" w:hAnsi="Arial" w:cs="Arial"/>
        </w:rPr>
        <w:t>04</w:t>
      </w:r>
      <w:r w:rsidR="009B7423" w:rsidRPr="009B7423">
        <w:rPr>
          <w:rFonts w:ascii="Arial" w:hAnsi="Arial" w:cs="Arial"/>
        </w:rPr>
        <w:t xml:space="preserve"> November 2025).</w:t>
      </w:r>
    </w:p>
    <w:p w14:paraId="436BC513" w14:textId="171AFD15" w:rsidR="00C0458B" w:rsidRPr="009B7423" w:rsidRDefault="00000000">
      <w:pPr>
        <w:spacing w:line="360" w:lineRule="auto"/>
        <w:rPr>
          <w:rFonts w:ascii="Arial" w:hAnsi="Arial" w:cs="Arial"/>
        </w:rPr>
      </w:pPr>
      <w:r w:rsidRPr="009B7423">
        <w:rPr>
          <w:rFonts w:ascii="Arial" w:hAnsi="Arial" w:cs="Arial"/>
        </w:rPr>
        <w:t xml:space="preserve">Al-Qahtani, A.A. (2024) ‘Improving outcomes of type 2 diabetes mellitus patients in primary care with the Chronic Care Model: A narrative review’, </w:t>
      </w:r>
      <w:r w:rsidRPr="009B7423">
        <w:rPr>
          <w:rFonts w:ascii="Arial" w:hAnsi="Arial" w:cs="Arial"/>
          <w:i/>
          <w:iCs/>
        </w:rPr>
        <w:t>Journal of General and Family Medicine</w:t>
      </w:r>
      <w:r w:rsidRPr="009B7423">
        <w:rPr>
          <w:rFonts w:ascii="Arial" w:hAnsi="Arial" w:cs="Arial"/>
        </w:rPr>
        <w:t xml:space="preserve">, 25(4), pp.171–178. </w:t>
      </w:r>
      <w:hyperlink r:id="rId25" w:history="1">
        <w:r w:rsidRPr="009B7423">
          <w:rPr>
            <w:rStyle w:val="Hyperlink"/>
            <w:rFonts w:ascii="Arial" w:hAnsi="Arial" w:cs="Arial"/>
          </w:rPr>
          <w:t>https://doi.org/10.1002/jgf2.659</w:t>
        </w:r>
      </w:hyperlink>
      <w:r w:rsidR="009B7423">
        <w:rPr>
          <w:rFonts w:ascii="Arial" w:hAnsi="Arial" w:cs="Arial"/>
        </w:rPr>
        <w:t xml:space="preserve">. </w:t>
      </w:r>
      <w:r w:rsidR="009B7423" w:rsidRPr="009B7423">
        <w:rPr>
          <w:rFonts w:ascii="Arial" w:hAnsi="Arial" w:cs="Arial"/>
        </w:rPr>
        <w:t xml:space="preserve">(Accessed: </w:t>
      </w:r>
      <w:r w:rsidR="00F422B8">
        <w:rPr>
          <w:rFonts w:ascii="Arial" w:hAnsi="Arial" w:cs="Arial"/>
        </w:rPr>
        <w:t>06</w:t>
      </w:r>
      <w:r w:rsidR="009B7423" w:rsidRPr="009B7423">
        <w:rPr>
          <w:rFonts w:ascii="Arial" w:hAnsi="Arial" w:cs="Arial"/>
        </w:rPr>
        <w:t xml:space="preserve"> November 2025).</w:t>
      </w:r>
    </w:p>
    <w:p w14:paraId="436BC514" w14:textId="40A35E3C" w:rsidR="00C0458B" w:rsidRPr="009B7423" w:rsidRDefault="00000000">
      <w:pPr>
        <w:spacing w:line="360" w:lineRule="auto"/>
        <w:rPr>
          <w:rFonts w:ascii="Arial" w:hAnsi="Arial" w:cs="Arial"/>
        </w:rPr>
      </w:pPr>
      <w:r w:rsidRPr="009B7423">
        <w:rPr>
          <w:rFonts w:ascii="Arial" w:hAnsi="Arial" w:cs="Arial"/>
        </w:rPr>
        <w:t xml:space="preserve">Bommel, H. van, Raaijmakers, L.H.A., Maria, Schermer, T., Burgers, J.S., Loenen, T. van and Bischoff, E. (2024) ‘Patient experiences with person-centred and integrated chronic care, focusing on patients with low socioeconomic status: a qualitative study’, </w:t>
      </w:r>
      <w:r w:rsidRPr="009B7423">
        <w:rPr>
          <w:rFonts w:ascii="Arial" w:hAnsi="Arial" w:cs="Arial"/>
          <w:i/>
          <w:iCs/>
        </w:rPr>
        <w:t>British Journal of General Practice</w:t>
      </w:r>
      <w:r w:rsidRPr="009B7423">
        <w:rPr>
          <w:rFonts w:ascii="Arial" w:hAnsi="Arial" w:cs="Arial"/>
        </w:rPr>
        <w:t xml:space="preserve">. </w:t>
      </w:r>
      <w:hyperlink r:id="rId26" w:history="1">
        <w:r w:rsidRPr="009B7423">
          <w:rPr>
            <w:rStyle w:val="Hyperlink"/>
            <w:rFonts w:ascii="Arial" w:hAnsi="Arial" w:cs="Arial"/>
          </w:rPr>
          <w:t>https://doi.org/10.3399/bjgp.2024.0400</w:t>
        </w:r>
      </w:hyperlink>
      <w:r w:rsidR="009B7423">
        <w:rPr>
          <w:rFonts w:ascii="Arial" w:hAnsi="Arial" w:cs="Arial"/>
        </w:rPr>
        <w:t xml:space="preserve">. </w:t>
      </w:r>
      <w:r w:rsidR="009B7423" w:rsidRPr="009B7423">
        <w:rPr>
          <w:rFonts w:ascii="Arial" w:hAnsi="Arial" w:cs="Arial"/>
        </w:rPr>
        <w:t>(Accessed: 1</w:t>
      </w:r>
      <w:r w:rsidR="00F422B8">
        <w:rPr>
          <w:rFonts w:ascii="Arial" w:hAnsi="Arial" w:cs="Arial"/>
        </w:rPr>
        <w:t>0</w:t>
      </w:r>
      <w:r w:rsidR="009B7423" w:rsidRPr="009B7423">
        <w:rPr>
          <w:rFonts w:ascii="Arial" w:hAnsi="Arial" w:cs="Arial"/>
        </w:rPr>
        <w:t xml:space="preserve"> November 2025).</w:t>
      </w:r>
    </w:p>
    <w:p w14:paraId="436BC515" w14:textId="1A58C95A" w:rsidR="00C0458B" w:rsidRPr="009B7423" w:rsidRDefault="00000000">
      <w:pPr>
        <w:spacing w:line="360" w:lineRule="auto"/>
        <w:rPr>
          <w:rFonts w:ascii="Arial" w:hAnsi="Arial" w:cs="Arial"/>
        </w:rPr>
      </w:pPr>
      <w:r w:rsidRPr="009B7423">
        <w:rPr>
          <w:rFonts w:ascii="Arial" w:hAnsi="Arial" w:cs="Arial"/>
        </w:rPr>
        <w:t xml:space="preserve">Bush, K.J., Papacosta, A.O., Lennon, L.T., Rankin, J., Whincup, P.H., Wannamethee, S.G. and Ramsay, S.E. (2023) ‘Influence of neighbourhood-level socioeconomic deprivation and individual socioeconomic position on risk of developing type 2 diabetes in </w:t>
      </w:r>
      <w:r w:rsidRPr="009B7423">
        <w:rPr>
          <w:rFonts w:ascii="Arial" w:hAnsi="Arial" w:cs="Arial"/>
        </w:rPr>
        <w:lastRenderedPageBreak/>
        <w:t xml:space="preserve">older men’, </w:t>
      </w:r>
      <w:r w:rsidRPr="009B7423">
        <w:rPr>
          <w:rFonts w:ascii="Arial" w:hAnsi="Arial" w:cs="Arial"/>
          <w:i/>
          <w:iCs/>
        </w:rPr>
        <w:t>BMJ Open Diabetes Research &amp; Care</w:t>
      </w:r>
      <w:r w:rsidRPr="009B7423">
        <w:rPr>
          <w:rFonts w:ascii="Arial" w:hAnsi="Arial" w:cs="Arial"/>
        </w:rPr>
        <w:t xml:space="preserve">, 11(5), e003559. </w:t>
      </w:r>
      <w:hyperlink r:id="rId27" w:history="1">
        <w:r w:rsidRPr="009B7423">
          <w:rPr>
            <w:rStyle w:val="Hyperlink"/>
            <w:rFonts w:ascii="Arial" w:hAnsi="Arial" w:cs="Arial"/>
          </w:rPr>
          <w:t>https://doi.org/10.1136/bmjdrc-2023-003559</w:t>
        </w:r>
      </w:hyperlink>
      <w:r w:rsidR="009B7423">
        <w:rPr>
          <w:rFonts w:ascii="Arial" w:hAnsi="Arial" w:cs="Arial"/>
        </w:rPr>
        <w:t xml:space="preserve">. </w:t>
      </w:r>
      <w:r w:rsidR="009B7423" w:rsidRPr="009B7423">
        <w:rPr>
          <w:rFonts w:ascii="Arial" w:hAnsi="Arial" w:cs="Arial"/>
        </w:rPr>
        <w:t xml:space="preserve">(Accessed: </w:t>
      </w:r>
      <w:r w:rsidR="00F422B8">
        <w:rPr>
          <w:rFonts w:ascii="Arial" w:hAnsi="Arial" w:cs="Arial"/>
        </w:rPr>
        <w:t>02</w:t>
      </w:r>
      <w:r w:rsidR="009B7423" w:rsidRPr="009B7423">
        <w:rPr>
          <w:rFonts w:ascii="Arial" w:hAnsi="Arial" w:cs="Arial"/>
        </w:rPr>
        <w:t xml:space="preserve"> November 2025).</w:t>
      </w:r>
    </w:p>
    <w:p w14:paraId="6446D11C" w14:textId="43CE9963" w:rsidR="00C12345" w:rsidRPr="009B7423" w:rsidRDefault="00C12345">
      <w:pPr>
        <w:spacing w:line="360" w:lineRule="auto"/>
        <w:rPr>
          <w:rFonts w:ascii="Arial" w:hAnsi="Arial" w:cs="Arial"/>
        </w:rPr>
      </w:pPr>
      <w:r w:rsidRPr="009B7423">
        <w:rPr>
          <w:rFonts w:ascii="Arial" w:hAnsi="Arial" w:cs="Arial"/>
        </w:rPr>
        <w:t>Civilservice.gov.uk. (2021). Using Census 2021 data to improve diabetes prevalence estimates – Government Analysis Function.</w:t>
      </w:r>
      <w:r w:rsidR="009B7423">
        <w:rPr>
          <w:rFonts w:ascii="Arial" w:hAnsi="Arial" w:cs="Arial"/>
        </w:rPr>
        <w:t xml:space="preserve"> </w:t>
      </w:r>
      <w:r w:rsidRPr="009B7423">
        <w:rPr>
          <w:rFonts w:ascii="Arial" w:hAnsi="Arial" w:cs="Arial"/>
        </w:rPr>
        <w:t xml:space="preserve">Available at: </w:t>
      </w:r>
      <w:hyperlink r:id="rId28" w:history="1">
        <w:r w:rsidR="009B7423" w:rsidRPr="00C61092">
          <w:rPr>
            <w:rStyle w:val="Hyperlink"/>
            <w:rFonts w:ascii="Arial" w:hAnsi="Arial" w:cs="Arial"/>
          </w:rPr>
          <w:t>https://analysisfunction.civilservice.gov.uk/blog/using-census-2021-data-to-improve-diabetes-prevalence-estimates/</w:t>
        </w:r>
      </w:hyperlink>
      <w:r w:rsidR="009B7423">
        <w:rPr>
          <w:rFonts w:ascii="Arial" w:hAnsi="Arial" w:cs="Arial"/>
        </w:rPr>
        <w:t>.</w:t>
      </w:r>
      <w:r w:rsidRPr="009B7423">
        <w:rPr>
          <w:rFonts w:ascii="Arial" w:hAnsi="Arial" w:cs="Arial"/>
        </w:rPr>
        <w:t xml:space="preserve"> </w:t>
      </w:r>
      <w:r w:rsidR="009B7423">
        <w:rPr>
          <w:rFonts w:ascii="Arial" w:hAnsi="Arial" w:cs="Arial"/>
        </w:rPr>
        <w:t>(</w:t>
      </w:r>
      <w:r w:rsidRPr="009B7423">
        <w:rPr>
          <w:rFonts w:ascii="Arial" w:hAnsi="Arial" w:cs="Arial"/>
        </w:rPr>
        <w:t xml:space="preserve">Accessed </w:t>
      </w:r>
      <w:r w:rsidR="00F422B8">
        <w:rPr>
          <w:rFonts w:ascii="Arial" w:hAnsi="Arial" w:cs="Arial"/>
        </w:rPr>
        <w:t>07</w:t>
      </w:r>
      <w:r w:rsidRPr="009B7423">
        <w:rPr>
          <w:rFonts w:ascii="Arial" w:hAnsi="Arial" w:cs="Arial"/>
        </w:rPr>
        <w:t xml:space="preserve"> Nov. 2025</w:t>
      </w:r>
      <w:r w:rsidR="009B7423">
        <w:rPr>
          <w:rFonts w:ascii="Arial" w:hAnsi="Arial" w:cs="Arial"/>
        </w:rPr>
        <w:t>)</w:t>
      </w:r>
      <w:r w:rsidRPr="009B7423">
        <w:rPr>
          <w:rFonts w:ascii="Arial" w:hAnsi="Arial" w:cs="Arial"/>
        </w:rPr>
        <w:t>.</w:t>
      </w:r>
    </w:p>
    <w:p w14:paraId="436BC516" w14:textId="5FE56741" w:rsidR="00C0458B" w:rsidRPr="009B7423" w:rsidRDefault="00000000">
      <w:pPr>
        <w:spacing w:line="360" w:lineRule="auto"/>
        <w:rPr>
          <w:rFonts w:ascii="Arial" w:hAnsi="Arial" w:cs="Arial"/>
        </w:rPr>
      </w:pPr>
      <w:r w:rsidRPr="009B7423">
        <w:rPr>
          <w:rFonts w:ascii="Arial" w:hAnsi="Arial" w:cs="Arial"/>
        </w:rPr>
        <w:t xml:space="preserve">Department of Health (2012) </w:t>
      </w:r>
      <w:r w:rsidRPr="009B7423">
        <w:rPr>
          <w:rFonts w:ascii="Arial" w:hAnsi="Arial" w:cs="Arial"/>
          <w:i/>
          <w:iCs/>
        </w:rPr>
        <w:t>Long Term Conditions Compendium of Information: Third Edition</w:t>
      </w:r>
      <w:r w:rsidRPr="009B7423">
        <w:rPr>
          <w:rFonts w:ascii="Arial" w:hAnsi="Arial" w:cs="Arial"/>
        </w:rPr>
        <w:t xml:space="preserve">. Available at: </w:t>
      </w:r>
      <w:hyperlink r:id="rId29" w:history="1">
        <w:r w:rsidRPr="009B7423">
          <w:rPr>
            <w:rStyle w:val="Hyperlink"/>
            <w:rFonts w:ascii="Arial" w:hAnsi="Arial" w:cs="Arial"/>
          </w:rPr>
          <w:t>https://assets.publishing.service.gov.uk/government/uploads/system/uploads/attachment_data/file/216528/dh_134486.pdf</w:t>
        </w:r>
      </w:hyperlink>
      <w:r w:rsidR="009B7423">
        <w:rPr>
          <w:rFonts w:ascii="Arial" w:hAnsi="Arial" w:cs="Arial"/>
        </w:rPr>
        <w:t xml:space="preserve">. </w:t>
      </w:r>
      <w:r w:rsidR="009B7423" w:rsidRPr="009B7423">
        <w:rPr>
          <w:rFonts w:ascii="Arial" w:hAnsi="Arial" w:cs="Arial"/>
        </w:rPr>
        <w:t xml:space="preserve">(Accessed: </w:t>
      </w:r>
      <w:r w:rsidR="00F422B8">
        <w:rPr>
          <w:rFonts w:ascii="Arial" w:hAnsi="Arial" w:cs="Arial"/>
        </w:rPr>
        <w:t>03</w:t>
      </w:r>
      <w:r w:rsidR="009B7423" w:rsidRPr="009B7423">
        <w:rPr>
          <w:rFonts w:ascii="Arial" w:hAnsi="Arial" w:cs="Arial"/>
        </w:rPr>
        <w:t xml:space="preserve"> November 2025).</w:t>
      </w:r>
    </w:p>
    <w:p w14:paraId="436BC517" w14:textId="3964B288" w:rsidR="00C0458B" w:rsidRPr="009B7423" w:rsidRDefault="00000000">
      <w:pPr>
        <w:spacing w:line="360" w:lineRule="auto"/>
        <w:rPr>
          <w:rFonts w:ascii="Arial" w:hAnsi="Arial" w:cs="Arial"/>
        </w:rPr>
      </w:pPr>
      <w:r w:rsidRPr="009B7423">
        <w:rPr>
          <w:rFonts w:ascii="Arial" w:hAnsi="Arial" w:cs="Arial"/>
        </w:rPr>
        <w:t xml:space="preserve">Diabetes Atlas (2025) </w:t>
      </w:r>
      <w:r w:rsidRPr="009B7423">
        <w:rPr>
          <w:rFonts w:ascii="Arial" w:hAnsi="Arial" w:cs="Arial"/>
          <w:i/>
          <w:iCs/>
        </w:rPr>
        <w:t>11th Edition - Global Figures</w:t>
      </w:r>
      <w:r w:rsidRPr="009B7423">
        <w:rPr>
          <w:rFonts w:ascii="Arial" w:hAnsi="Arial" w:cs="Arial"/>
        </w:rPr>
        <w:t xml:space="preserve">. Available at: </w:t>
      </w:r>
      <w:hyperlink r:id="rId30" w:history="1">
        <w:r w:rsidRPr="009B7423">
          <w:rPr>
            <w:rStyle w:val="Hyperlink"/>
            <w:rFonts w:ascii="Arial" w:hAnsi="Arial" w:cs="Arial"/>
          </w:rPr>
          <w:t>https://diabetesatlas.org</w:t>
        </w:r>
      </w:hyperlink>
      <w:r w:rsidR="009B7423">
        <w:rPr>
          <w:rFonts w:ascii="Arial" w:hAnsi="Arial" w:cs="Arial"/>
        </w:rPr>
        <w:t xml:space="preserve">. </w:t>
      </w:r>
      <w:r w:rsidR="009B7423" w:rsidRPr="009B7423">
        <w:rPr>
          <w:rFonts w:ascii="Arial" w:hAnsi="Arial" w:cs="Arial"/>
        </w:rPr>
        <w:t>(Accessed: 11 November 2025).</w:t>
      </w:r>
    </w:p>
    <w:p w14:paraId="436BC518" w14:textId="4F3BFE6C" w:rsidR="00C0458B" w:rsidRPr="009B7423" w:rsidRDefault="00000000">
      <w:pPr>
        <w:spacing w:line="360" w:lineRule="auto"/>
        <w:rPr>
          <w:rFonts w:ascii="Arial" w:hAnsi="Arial" w:cs="Arial"/>
        </w:rPr>
      </w:pPr>
      <w:r w:rsidRPr="009B7423">
        <w:rPr>
          <w:rFonts w:ascii="Arial" w:hAnsi="Arial" w:cs="Arial"/>
        </w:rPr>
        <w:t xml:space="preserve">Diabetes Atlas (2025) </w:t>
      </w:r>
      <w:r w:rsidRPr="009B7423">
        <w:rPr>
          <w:rFonts w:ascii="Arial" w:hAnsi="Arial" w:cs="Arial"/>
          <w:i/>
          <w:iCs/>
        </w:rPr>
        <w:t>United Kingdom Data</w:t>
      </w:r>
      <w:r w:rsidRPr="009B7423">
        <w:rPr>
          <w:rFonts w:ascii="Arial" w:hAnsi="Arial" w:cs="Arial"/>
        </w:rPr>
        <w:t xml:space="preserve">. Available at: </w:t>
      </w:r>
      <w:hyperlink r:id="rId31" w:history="1">
        <w:r w:rsidRPr="009B7423">
          <w:rPr>
            <w:rStyle w:val="Hyperlink"/>
            <w:rFonts w:ascii="Arial" w:hAnsi="Arial" w:cs="Arial"/>
          </w:rPr>
          <w:t>https://diabetesatlas.org/data-by-location/country/united-kingdom/</w:t>
        </w:r>
      </w:hyperlink>
      <w:r w:rsidR="009B7423">
        <w:rPr>
          <w:rFonts w:ascii="Arial" w:hAnsi="Arial" w:cs="Arial"/>
        </w:rPr>
        <w:t xml:space="preserve">. </w:t>
      </w:r>
      <w:r w:rsidR="009B7423" w:rsidRPr="009B7423">
        <w:rPr>
          <w:rFonts w:ascii="Arial" w:hAnsi="Arial" w:cs="Arial"/>
        </w:rPr>
        <w:t>(Accessed: 1</w:t>
      </w:r>
      <w:r w:rsidR="00F422B8">
        <w:rPr>
          <w:rFonts w:ascii="Arial" w:hAnsi="Arial" w:cs="Arial"/>
        </w:rPr>
        <w:t>0</w:t>
      </w:r>
      <w:r w:rsidR="009B7423" w:rsidRPr="009B7423">
        <w:rPr>
          <w:rFonts w:ascii="Arial" w:hAnsi="Arial" w:cs="Arial"/>
        </w:rPr>
        <w:t xml:space="preserve"> November 2025).</w:t>
      </w:r>
    </w:p>
    <w:p w14:paraId="436BC519" w14:textId="51CA3AD1" w:rsidR="00C0458B" w:rsidRPr="009B7423" w:rsidRDefault="00000000">
      <w:pPr>
        <w:spacing w:line="360" w:lineRule="auto"/>
        <w:rPr>
          <w:rFonts w:ascii="Arial" w:hAnsi="Arial" w:cs="Arial"/>
        </w:rPr>
      </w:pPr>
      <w:r w:rsidRPr="009B7423">
        <w:rPr>
          <w:rFonts w:ascii="Arial" w:hAnsi="Arial" w:cs="Arial"/>
        </w:rPr>
        <w:t xml:space="preserve">Diabetes UK (2017) </w:t>
      </w:r>
      <w:r w:rsidRPr="009B7423">
        <w:rPr>
          <w:rFonts w:ascii="Arial" w:hAnsi="Arial" w:cs="Arial"/>
          <w:i/>
          <w:iCs/>
        </w:rPr>
        <w:t>Life with diabetes</w:t>
      </w:r>
      <w:r w:rsidRPr="009B7423">
        <w:rPr>
          <w:rFonts w:ascii="Arial" w:hAnsi="Arial" w:cs="Arial"/>
        </w:rPr>
        <w:t xml:space="preserve">. Available at: </w:t>
      </w:r>
      <w:hyperlink r:id="rId32" w:history="1">
        <w:r w:rsidRPr="009B7423">
          <w:rPr>
            <w:rStyle w:val="Hyperlink"/>
            <w:rFonts w:ascii="Arial" w:hAnsi="Arial" w:cs="Arial"/>
          </w:rPr>
          <w:t>https://www.diabetes.org.uk/living-with-diabetes/life-with-diabetes</w:t>
        </w:r>
      </w:hyperlink>
      <w:r w:rsidR="009B7423">
        <w:rPr>
          <w:rFonts w:ascii="Arial" w:hAnsi="Arial" w:cs="Arial"/>
        </w:rPr>
        <w:t xml:space="preserve">. </w:t>
      </w:r>
      <w:r w:rsidR="009B7423" w:rsidRPr="009B7423">
        <w:rPr>
          <w:rFonts w:ascii="Arial" w:hAnsi="Arial" w:cs="Arial"/>
        </w:rPr>
        <w:t>(Accessed: 11 November 2025).</w:t>
      </w:r>
    </w:p>
    <w:p w14:paraId="436BC51A" w14:textId="5C43D477" w:rsidR="00C0458B" w:rsidRPr="009B7423" w:rsidRDefault="00000000">
      <w:pPr>
        <w:spacing w:line="360" w:lineRule="auto"/>
        <w:rPr>
          <w:rFonts w:ascii="Arial" w:hAnsi="Arial" w:cs="Arial"/>
        </w:rPr>
      </w:pPr>
      <w:r w:rsidRPr="009B7423">
        <w:rPr>
          <w:rFonts w:ascii="Arial" w:hAnsi="Arial" w:cs="Arial"/>
        </w:rPr>
        <w:t xml:space="preserve">Diabetes UK (2020) </w:t>
      </w:r>
      <w:r w:rsidRPr="009B7423">
        <w:rPr>
          <w:rFonts w:ascii="Arial" w:hAnsi="Arial" w:cs="Arial"/>
          <w:i/>
          <w:iCs/>
        </w:rPr>
        <w:t>Ethnicity and type 2 diabetes</w:t>
      </w:r>
      <w:r w:rsidRPr="009B7423">
        <w:rPr>
          <w:rFonts w:ascii="Arial" w:hAnsi="Arial" w:cs="Arial"/>
        </w:rPr>
        <w:t xml:space="preserve">. Available at: </w:t>
      </w:r>
      <w:hyperlink r:id="rId33" w:history="1">
        <w:r w:rsidRPr="009B7423">
          <w:rPr>
            <w:rStyle w:val="Hyperlink"/>
            <w:rFonts w:ascii="Arial" w:hAnsi="Arial" w:cs="Arial"/>
          </w:rPr>
          <w:t>https://www.diabetes.org.uk/about-diabetes/type-2-diabetes/diabetes-ethnicity</w:t>
        </w:r>
      </w:hyperlink>
      <w:r w:rsidR="009B7423">
        <w:rPr>
          <w:rFonts w:ascii="Arial" w:hAnsi="Arial" w:cs="Arial"/>
        </w:rPr>
        <w:t xml:space="preserve">. </w:t>
      </w:r>
      <w:r w:rsidR="009B7423" w:rsidRPr="009B7423">
        <w:rPr>
          <w:rFonts w:ascii="Arial" w:hAnsi="Arial" w:cs="Arial"/>
        </w:rPr>
        <w:t xml:space="preserve">(Accessed: </w:t>
      </w:r>
      <w:r w:rsidR="00F422B8">
        <w:rPr>
          <w:rFonts w:ascii="Arial" w:hAnsi="Arial" w:cs="Arial"/>
        </w:rPr>
        <w:t>08</w:t>
      </w:r>
      <w:r w:rsidR="009B7423" w:rsidRPr="009B7423">
        <w:rPr>
          <w:rFonts w:ascii="Arial" w:hAnsi="Arial" w:cs="Arial"/>
        </w:rPr>
        <w:t xml:space="preserve"> November 2025).</w:t>
      </w:r>
    </w:p>
    <w:p w14:paraId="436BC51B" w14:textId="25C0F1D0" w:rsidR="00C0458B" w:rsidRPr="009B7423" w:rsidRDefault="00000000">
      <w:pPr>
        <w:spacing w:line="360" w:lineRule="auto"/>
        <w:rPr>
          <w:rFonts w:ascii="Arial" w:hAnsi="Arial" w:cs="Arial"/>
        </w:rPr>
      </w:pPr>
      <w:r w:rsidRPr="009B7423">
        <w:rPr>
          <w:rFonts w:ascii="Arial" w:hAnsi="Arial" w:cs="Arial"/>
        </w:rPr>
        <w:t xml:space="preserve">Diabetes UK (2024) </w:t>
      </w:r>
      <w:r w:rsidRPr="009B7423">
        <w:rPr>
          <w:rFonts w:ascii="Arial" w:hAnsi="Arial" w:cs="Arial"/>
          <w:i/>
          <w:iCs/>
        </w:rPr>
        <w:t>Implementation of Freestyle Libre prescribing guidance</w:t>
      </w:r>
      <w:r w:rsidRPr="009B7423">
        <w:rPr>
          <w:rFonts w:ascii="Arial" w:hAnsi="Arial" w:cs="Arial"/>
        </w:rPr>
        <w:t xml:space="preserve">. Available at: </w:t>
      </w:r>
      <w:hyperlink r:id="rId34" w:history="1">
        <w:r w:rsidRPr="009B7423">
          <w:rPr>
            <w:rStyle w:val="Hyperlink"/>
            <w:rFonts w:ascii="Arial" w:hAnsi="Arial" w:cs="Arial"/>
          </w:rPr>
          <w:t>https://www.england.nhs.uk/london/wp-content/uploads/sites/8/2019/07/dia-London-FreeStyle-Libre-Implementation-Guidance-for-London052018.pdf</w:t>
        </w:r>
      </w:hyperlink>
      <w:r w:rsidR="009B7423">
        <w:rPr>
          <w:rFonts w:ascii="Arial" w:hAnsi="Arial" w:cs="Arial"/>
        </w:rPr>
        <w:t xml:space="preserve">. </w:t>
      </w:r>
      <w:r w:rsidR="009B7423" w:rsidRPr="009B7423">
        <w:rPr>
          <w:rFonts w:ascii="Arial" w:hAnsi="Arial" w:cs="Arial"/>
        </w:rPr>
        <w:t>(Accessed: 11 November 2025).</w:t>
      </w:r>
    </w:p>
    <w:p w14:paraId="436BC51C" w14:textId="732720D0" w:rsidR="00C0458B" w:rsidRPr="009B7423" w:rsidRDefault="00000000">
      <w:pPr>
        <w:spacing w:line="360" w:lineRule="auto"/>
        <w:rPr>
          <w:rFonts w:ascii="Arial" w:hAnsi="Arial" w:cs="Arial"/>
        </w:rPr>
      </w:pPr>
      <w:r w:rsidRPr="009B7423">
        <w:rPr>
          <w:rFonts w:ascii="Arial" w:hAnsi="Arial" w:cs="Arial"/>
        </w:rPr>
        <w:t xml:space="preserve">Halefom, K.H. and Fenta, T.G. (2025) ‘Magnitude, risk factors and economic impacts of diabetic emergencies in developing countries: A systematic review’, </w:t>
      </w:r>
      <w:r w:rsidRPr="009B7423">
        <w:rPr>
          <w:rFonts w:ascii="Arial" w:hAnsi="Arial" w:cs="Arial"/>
          <w:i/>
          <w:iCs/>
        </w:rPr>
        <w:t>PLoS ONE</w:t>
      </w:r>
      <w:r w:rsidRPr="009B7423">
        <w:rPr>
          <w:rFonts w:ascii="Arial" w:hAnsi="Arial" w:cs="Arial"/>
        </w:rPr>
        <w:t>, 20(2).</w:t>
      </w:r>
      <w:r w:rsidR="009B7423">
        <w:rPr>
          <w:rFonts w:ascii="Arial" w:hAnsi="Arial" w:cs="Arial"/>
        </w:rPr>
        <w:t xml:space="preserve"> </w:t>
      </w:r>
      <w:r w:rsidR="009B7423" w:rsidRPr="009B7423">
        <w:rPr>
          <w:rFonts w:ascii="Arial" w:hAnsi="Arial" w:cs="Arial"/>
        </w:rPr>
        <w:t xml:space="preserve">(Accessed: </w:t>
      </w:r>
      <w:r w:rsidR="00F422B8">
        <w:rPr>
          <w:rFonts w:ascii="Arial" w:hAnsi="Arial" w:cs="Arial"/>
        </w:rPr>
        <w:t>09</w:t>
      </w:r>
      <w:r w:rsidR="009B7423" w:rsidRPr="009B7423">
        <w:rPr>
          <w:rFonts w:ascii="Arial" w:hAnsi="Arial" w:cs="Arial"/>
        </w:rPr>
        <w:t xml:space="preserve"> November 2025).</w:t>
      </w:r>
    </w:p>
    <w:p w14:paraId="436BC51D" w14:textId="27E83E60" w:rsidR="00C0458B" w:rsidRPr="009B7423" w:rsidRDefault="00000000">
      <w:pPr>
        <w:spacing w:line="360" w:lineRule="auto"/>
        <w:rPr>
          <w:rFonts w:ascii="Arial" w:hAnsi="Arial" w:cs="Arial"/>
        </w:rPr>
      </w:pPr>
      <w:r w:rsidRPr="009B7423">
        <w:rPr>
          <w:rFonts w:ascii="Arial" w:hAnsi="Arial" w:cs="Arial"/>
        </w:rPr>
        <w:t xml:space="preserve">HFMA (2019) </w:t>
      </w:r>
      <w:r w:rsidRPr="009B7423">
        <w:rPr>
          <w:rFonts w:ascii="Arial" w:hAnsi="Arial" w:cs="Arial"/>
          <w:i/>
          <w:iCs/>
        </w:rPr>
        <w:t>Summary of NHS Long Term Plan Implementation Framework</w:t>
      </w:r>
      <w:r w:rsidRPr="009B7423">
        <w:rPr>
          <w:rFonts w:ascii="Arial" w:hAnsi="Arial" w:cs="Arial"/>
        </w:rPr>
        <w:t xml:space="preserve">. Available at: </w:t>
      </w:r>
      <w:hyperlink r:id="rId35" w:history="1">
        <w:r w:rsidRPr="009B7423">
          <w:rPr>
            <w:rStyle w:val="Hyperlink"/>
            <w:rFonts w:ascii="Arial" w:hAnsi="Arial" w:cs="Arial"/>
          </w:rPr>
          <w:t>https://www.hfma.org.uk/</w:t>
        </w:r>
      </w:hyperlink>
      <w:r w:rsidR="009B7423">
        <w:rPr>
          <w:rFonts w:ascii="Arial" w:hAnsi="Arial" w:cs="Arial"/>
        </w:rPr>
        <w:t xml:space="preserve">. </w:t>
      </w:r>
      <w:r w:rsidR="009B7423" w:rsidRPr="009B7423">
        <w:rPr>
          <w:rFonts w:ascii="Arial" w:hAnsi="Arial" w:cs="Arial"/>
        </w:rPr>
        <w:t>(Accessed: 11 November 2025).</w:t>
      </w:r>
    </w:p>
    <w:p w14:paraId="436BC51E" w14:textId="313A0F9E" w:rsidR="00C0458B" w:rsidRPr="009B7423" w:rsidRDefault="00000000">
      <w:pPr>
        <w:spacing w:line="360" w:lineRule="auto"/>
        <w:rPr>
          <w:rFonts w:ascii="Arial" w:hAnsi="Arial" w:cs="Arial"/>
        </w:rPr>
      </w:pPr>
      <w:r w:rsidRPr="009B7423">
        <w:rPr>
          <w:rFonts w:ascii="Arial" w:hAnsi="Arial" w:cs="Arial"/>
        </w:rPr>
        <w:t xml:space="preserve">International Diabetes Federation (2021). </w:t>
      </w:r>
      <w:r w:rsidRPr="009B7423">
        <w:rPr>
          <w:rFonts w:ascii="Arial" w:hAnsi="Arial" w:cs="Arial"/>
          <w:i/>
          <w:iCs/>
        </w:rPr>
        <w:t>Diabetes now affects one in 10 adults worldwide</w:t>
      </w:r>
      <w:r w:rsidRPr="009B7423">
        <w:rPr>
          <w:rFonts w:ascii="Arial" w:hAnsi="Arial" w:cs="Arial"/>
        </w:rPr>
        <w:t xml:space="preserve">. Available at: </w:t>
      </w:r>
      <w:hyperlink r:id="rId36" w:history="1">
        <w:r w:rsidRPr="009B7423">
          <w:rPr>
            <w:rStyle w:val="Hyperlink"/>
            <w:rFonts w:ascii="Arial" w:hAnsi="Arial" w:cs="Arial"/>
          </w:rPr>
          <w:t>https://idf.org/news/</w:t>
        </w:r>
      </w:hyperlink>
      <w:r w:rsidR="009B7423">
        <w:rPr>
          <w:rFonts w:ascii="Arial" w:hAnsi="Arial" w:cs="Arial"/>
        </w:rPr>
        <w:t xml:space="preserve">. </w:t>
      </w:r>
      <w:r w:rsidR="009B7423" w:rsidRPr="009B7423">
        <w:rPr>
          <w:rFonts w:ascii="Arial" w:hAnsi="Arial" w:cs="Arial"/>
        </w:rPr>
        <w:t xml:space="preserve">(Accessed: </w:t>
      </w:r>
      <w:r w:rsidR="00F422B8">
        <w:rPr>
          <w:rFonts w:ascii="Arial" w:hAnsi="Arial" w:cs="Arial"/>
        </w:rPr>
        <w:t>09</w:t>
      </w:r>
      <w:r w:rsidR="009B7423" w:rsidRPr="009B7423">
        <w:rPr>
          <w:rFonts w:ascii="Arial" w:hAnsi="Arial" w:cs="Arial"/>
        </w:rPr>
        <w:t xml:space="preserve"> November 2025).</w:t>
      </w:r>
    </w:p>
    <w:p w14:paraId="436BC51F" w14:textId="11D345AE" w:rsidR="00C0458B" w:rsidRDefault="00000000">
      <w:pPr>
        <w:spacing w:line="360" w:lineRule="auto"/>
        <w:rPr>
          <w:rFonts w:ascii="Arial" w:hAnsi="Arial" w:cs="Arial"/>
        </w:rPr>
      </w:pPr>
      <w:r w:rsidRPr="009B7423">
        <w:rPr>
          <w:rFonts w:ascii="Arial" w:hAnsi="Arial" w:cs="Arial"/>
        </w:rPr>
        <w:t xml:space="preserve">International Diabetes Federation (2021) </w:t>
      </w:r>
      <w:r w:rsidRPr="009B7423">
        <w:rPr>
          <w:rFonts w:ascii="Arial" w:hAnsi="Arial" w:cs="Arial"/>
          <w:i/>
          <w:iCs/>
        </w:rPr>
        <w:t>IDF Diabetes Atlas 10th Edition</w:t>
      </w:r>
      <w:r w:rsidRPr="009B7423">
        <w:rPr>
          <w:rFonts w:ascii="Arial" w:hAnsi="Arial" w:cs="Arial"/>
        </w:rPr>
        <w:t xml:space="preserve">. Available at: </w:t>
      </w:r>
      <w:hyperlink r:id="rId37" w:history="1">
        <w:r w:rsidRPr="009B7423">
          <w:rPr>
            <w:rStyle w:val="Hyperlink"/>
            <w:rFonts w:ascii="Arial" w:hAnsi="Arial" w:cs="Arial"/>
          </w:rPr>
          <w:t>https://diabetesatlas.org</w:t>
        </w:r>
      </w:hyperlink>
      <w:r w:rsidR="009B7423">
        <w:rPr>
          <w:rFonts w:ascii="Arial" w:hAnsi="Arial" w:cs="Arial"/>
        </w:rPr>
        <w:t xml:space="preserve">. </w:t>
      </w:r>
      <w:bookmarkStart w:id="1" w:name="_Hlk213759486"/>
      <w:r w:rsidR="009B7423" w:rsidRPr="009B7423">
        <w:rPr>
          <w:rFonts w:ascii="Arial" w:hAnsi="Arial" w:cs="Arial"/>
        </w:rPr>
        <w:t xml:space="preserve">(Accessed: </w:t>
      </w:r>
      <w:r w:rsidR="00F422B8">
        <w:rPr>
          <w:rFonts w:ascii="Arial" w:hAnsi="Arial" w:cs="Arial"/>
        </w:rPr>
        <w:t>04</w:t>
      </w:r>
      <w:r w:rsidR="009B7423" w:rsidRPr="009B7423">
        <w:rPr>
          <w:rFonts w:ascii="Arial" w:hAnsi="Arial" w:cs="Arial"/>
        </w:rPr>
        <w:t xml:space="preserve"> November 2025).</w:t>
      </w:r>
    </w:p>
    <w:bookmarkEnd w:id="1"/>
    <w:p w14:paraId="63E9347A" w14:textId="7F144F85" w:rsidR="005F6447" w:rsidRPr="009B7423" w:rsidRDefault="005F6447">
      <w:pPr>
        <w:spacing w:line="360" w:lineRule="auto"/>
        <w:rPr>
          <w:rFonts w:ascii="Arial" w:hAnsi="Arial" w:cs="Arial"/>
        </w:rPr>
      </w:pPr>
      <w:r w:rsidRPr="005F6447">
        <w:rPr>
          <w:rFonts w:ascii="Arial" w:hAnsi="Arial" w:cs="Arial"/>
        </w:rPr>
        <w:lastRenderedPageBreak/>
        <w:t xml:space="preserve">Johnson, L., Kirk, H., Clark, B., Heath, S., Royse, C., Adams, </w:t>
      </w:r>
      <w:r w:rsidR="008A46E9" w:rsidRPr="005F6447">
        <w:rPr>
          <w:rFonts w:ascii="Arial" w:hAnsi="Arial" w:cs="Arial"/>
        </w:rPr>
        <w:t>C.,</w:t>
      </w:r>
      <w:r w:rsidRPr="005F6447">
        <w:rPr>
          <w:rFonts w:ascii="Arial" w:hAnsi="Arial" w:cs="Arial"/>
        </w:rPr>
        <w:t xml:space="preserve"> and Portillo, M.C. (2023). Improving Personalised care, through the Development of a Service Evaluation Tool to assess, </w:t>
      </w:r>
      <w:r>
        <w:rPr>
          <w:rFonts w:ascii="Arial" w:hAnsi="Arial" w:cs="Arial"/>
        </w:rPr>
        <w:t>understand</w:t>
      </w:r>
      <w:r w:rsidRPr="005F6447">
        <w:rPr>
          <w:rFonts w:ascii="Arial" w:hAnsi="Arial" w:cs="Arial"/>
        </w:rPr>
        <w:t xml:space="preserve"> and Monitor Delivery. BMJ Open </w:t>
      </w:r>
      <w:r w:rsidRPr="005F6447">
        <w:rPr>
          <w:rFonts w:ascii="Arial" w:hAnsi="Arial" w:cs="Arial"/>
        </w:rPr>
        <w:t>Quality, 12</w:t>
      </w:r>
      <w:r w:rsidRPr="005F6447">
        <w:rPr>
          <w:rFonts w:ascii="Arial" w:hAnsi="Arial" w:cs="Arial"/>
        </w:rPr>
        <w:t xml:space="preserve">(3). </w:t>
      </w:r>
      <w:r>
        <w:rPr>
          <w:rFonts w:ascii="Arial" w:hAnsi="Arial" w:cs="Arial"/>
        </w:rPr>
        <w:t xml:space="preserve">Available at: </w:t>
      </w:r>
      <w:hyperlink r:id="rId38" w:history="1">
        <w:r w:rsidR="00E404E6" w:rsidRPr="00C61092">
          <w:rPr>
            <w:rStyle w:val="Hyperlink"/>
            <w:rFonts w:ascii="Arial" w:hAnsi="Arial" w:cs="Arial"/>
          </w:rPr>
          <w:t>https://doi.org/10.1136/bmjoq-2023-002324</w:t>
        </w:r>
      </w:hyperlink>
      <w:r w:rsidRPr="005F6447">
        <w:rPr>
          <w:rFonts w:ascii="Arial" w:hAnsi="Arial" w:cs="Arial"/>
        </w:rPr>
        <w:t xml:space="preserve">.(Accessed: </w:t>
      </w:r>
      <w:r w:rsidR="00F422B8">
        <w:rPr>
          <w:rFonts w:ascii="Arial" w:hAnsi="Arial" w:cs="Arial"/>
        </w:rPr>
        <w:t>07</w:t>
      </w:r>
      <w:r w:rsidRPr="005F6447">
        <w:rPr>
          <w:rFonts w:ascii="Arial" w:hAnsi="Arial" w:cs="Arial"/>
        </w:rPr>
        <w:t xml:space="preserve"> November 2025).</w:t>
      </w:r>
    </w:p>
    <w:p w14:paraId="436BC520" w14:textId="1D35FFA9" w:rsidR="00C0458B" w:rsidRPr="009B7423" w:rsidRDefault="00000000">
      <w:pPr>
        <w:spacing w:line="360" w:lineRule="auto"/>
        <w:rPr>
          <w:rFonts w:ascii="Arial" w:hAnsi="Arial" w:cs="Arial"/>
        </w:rPr>
      </w:pPr>
      <w:r w:rsidRPr="009B7423">
        <w:rPr>
          <w:rFonts w:ascii="Arial" w:hAnsi="Arial" w:cs="Arial"/>
        </w:rPr>
        <w:t xml:space="preserve">Moien Abdul, B.K. et al. (2020) ‘Epidemiology of Type 2 Diabetes – Global Burden of Disease and Forecasted Trends’, </w:t>
      </w:r>
      <w:r w:rsidRPr="009B7423">
        <w:rPr>
          <w:rFonts w:ascii="Arial" w:hAnsi="Arial" w:cs="Arial"/>
          <w:i/>
          <w:iCs/>
        </w:rPr>
        <w:t>Journal of Epidemiology and Global Health</w:t>
      </w:r>
      <w:r w:rsidRPr="009B7423">
        <w:rPr>
          <w:rFonts w:ascii="Arial" w:hAnsi="Arial" w:cs="Arial"/>
        </w:rPr>
        <w:t>, 10(1), pp.107–111.</w:t>
      </w:r>
      <w:r w:rsidR="009B7423">
        <w:rPr>
          <w:rFonts w:ascii="Arial" w:hAnsi="Arial" w:cs="Arial"/>
        </w:rPr>
        <w:t xml:space="preserve"> </w:t>
      </w:r>
      <w:r w:rsidR="009B7423" w:rsidRPr="009B7423">
        <w:rPr>
          <w:rFonts w:ascii="Arial" w:hAnsi="Arial" w:cs="Arial"/>
        </w:rPr>
        <w:t>(Accessed: 1</w:t>
      </w:r>
      <w:r w:rsidR="00F422B8">
        <w:rPr>
          <w:rFonts w:ascii="Arial" w:hAnsi="Arial" w:cs="Arial"/>
        </w:rPr>
        <w:t>0</w:t>
      </w:r>
      <w:r w:rsidR="009B7423" w:rsidRPr="009B7423">
        <w:rPr>
          <w:rFonts w:ascii="Arial" w:hAnsi="Arial" w:cs="Arial"/>
        </w:rPr>
        <w:t xml:space="preserve"> November 2025).</w:t>
      </w:r>
    </w:p>
    <w:p w14:paraId="436BC521" w14:textId="474DB1E4" w:rsidR="00C0458B" w:rsidRPr="009B7423" w:rsidRDefault="00000000">
      <w:pPr>
        <w:spacing w:line="360" w:lineRule="auto"/>
        <w:rPr>
          <w:rFonts w:ascii="Arial" w:hAnsi="Arial" w:cs="Arial"/>
        </w:rPr>
      </w:pPr>
      <w:r w:rsidRPr="009B7423">
        <w:rPr>
          <w:rFonts w:ascii="Arial" w:hAnsi="Arial" w:cs="Arial"/>
        </w:rPr>
        <w:t xml:space="preserve">NHS (2024) </w:t>
      </w:r>
      <w:r w:rsidRPr="009B7423">
        <w:rPr>
          <w:rFonts w:ascii="Arial" w:hAnsi="Arial" w:cs="Arial"/>
          <w:i/>
          <w:iCs/>
        </w:rPr>
        <w:t>Type 2 diabetes overview</w:t>
      </w:r>
      <w:r w:rsidRPr="009B7423">
        <w:rPr>
          <w:rFonts w:ascii="Arial" w:hAnsi="Arial" w:cs="Arial"/>
        </w:rPr>
        <w:t xml:space="preserve">. Available at: </w:t>
      </w:r>
      <w:hyperlink r:id="rId39" w:history="1">
        <w:r w:rsidRPr="009B7423">
          <w:rPr>
            <w:rStyle w:val="Hyperlink"/>
            <w:rFonts w:ascii="Arial" w:hAnsi="Arial" w:cs="Arial"/>
          </w:rPr>
          <w:t>https://www.nhs.uk</w:t>
        </w:r>
      </w:hyperlink>
      <w:r w:rsidR="009B7423">
        <w:rPr>
          <w:rFonts w:ascii="Arial" w:hAnsi="Arial" w:cs="Arial"/>
        </w:rPr>
        <w:t xml:space="preserve">. </w:t>
      </w:r>
      <w:r w:rsidR="009B7423" w:rsidRPr="009B7423">
        <w:rPr>
          <w:rFonts w:ascii="Arial" w:hAnsi="Arial" w:cs="Arial"/>
        </w:rPr>
        <w:t>(Accessed: 11 November 2025).</w:t>
      </w:r>
    </w:p>
    <w:p w14:paraId="436BC522" w14:textId="69A7911F" w:rsidR="00C0458B" w:rsidRPr="009B7423" w:rsidRDefault="00000000">
      <w:pPr>
        <w:spacing w:line="360" w:lineRule="auto"/>
        <w:rPr>
          <w:rFonts w:ascii="Arial" w:hAnsi="Arial" w:cs="Arial"/>
        </w:rPr>
      </w:pPr>
      <w:r w:rsidRPr="009B7423">
        <w:rPr>
          <w:rFonts w:ascii="Arial" w:hAnsi="Arial" w:cs="Arial"/>
        </w:rPr>
        <w:t xml:space="preserve">NHS (2025) </w:t>
      </w:r>
      <w:r w:rsidRPr="009B7423">
        <w:rPr>
          <w:rFonts w:ascii="Arial" w:hAnsi="Arial" w:cs="Arial"/>
          <w:i/>
          <w:iCs/>
        </w:rPr>
        <w:t>Treatment for Type 2 diabetes</w:t>
      </w:r>
      <w:r w:rsidRPr="009B7423">
        <w:rPr>
          <w:rFonts w:ascii="Arial" w:hAnsi="Arial" w:cs="Arial"/>
        </w:rPr>
        <w:t xml:space="preserve">. Available at: </w:t>
      </w:r>
      <w:hyperlink r:id="rId40" w:history="1">
        <w:r w:rsidRPr="009B7423">
          <w:rPr>
            <w:rStyle w:val="Hyperlink"/>
            <w:rFonts w:ascii="Arial" w:hAnsi="Arial" w:cs="Arial"/>
          </w:rPr>
          <w:t>https://www.nhs.uk/conditions/type-2-diabetes/treatment/</w:t>
        </w:r>
      </w:hyperlink>
      <w:r w:rsidR="009B7423">
        <w:rPr>
          <w:rFonts w:ascii="Arial" w:hAnsi="Arial" w:cs="Arial"/>
        </w:rPr>
        <w:t xml:space="preserve">. </w:t>
      </w:r>
      <w:r w:rsidR="009B7423" w:rsidRPr="009B7423">
        <w:rPr>
          <w:rFonts w:ascii="Arial" w:hAnsi="Arial" w:cs="Arial"/>
        </w:rPr>
        <w:t>(Accessed: 1</w:t>
      </w:r>
      <w:r w:rsidR="00F422B8">
        <w:rPr>
          <w:rFonts w:ascii="Arial" w:hAnsi="Arial" w:cs="Arial"/>
        </w:rPr>
        <w:t>0</w:t>
      </w:r>
      <w:r w:rsidR="009B7423" w:rsidRPr="009B7423">
        <w:rPr>
          <w:rFonts w:ascii="Arial" w:hAnsi="Arial" w:cs="Arial"/>
        </w:rPr>
        <w:t xml:space="preserve"> November 2025).</w:t>
      </w:r>
    </w:p>
    <w:p w14:paraId="436BC523" w14:textId="1B65CBD6" w:rsidR="00C0458B" w:rsidRPr="009B7423" w:rsidRDefault="00000000">
      <w:pPr>
        <w:spacing w:line="360" w:lineRule="auto"/>
        <w:rPr>
          <w:rFonts w:ascii="Arial" w:hAnsi="Arial" w:cs="Arial"/>
        </w:rPr>
      </w:pPr>
      <w:r w:rsidRPr="009B7423">
        <w:rPr>
          <w:rFonts w:ascii="Arial" w:hAnsi="Arial" w:cs="Arial"/>
        </w:rPr>
        <w:t xml:space="preserve">NHS Confederation (2023) </w:t>
      </w:r>
      <w:r w:rsidRPr="009B7423">
        <w:rPr>
          <w:rFonts w:ascii="Arial" w:hAnsi="Arial" w:cs="Arial"/>
          <w:i/>
          <w:iCs/>
        </w:rPr>
        <w:t>Health inequalities</w:t>
      </w:r>
      <w:r w:rsidRPr="009B7423">
        <w:rPr>
          <w:rFonts w:ascii="Arial" w:hAnsi="Arial" w:cs="Arial"/>
        </w:rPr>
        <w:t xml:space="preserve">. Available at: </w:t>
      </w:r>
      <w:hyperlink r:id="rId41" w:history="1">
        <w:r w:rsidRPr="009B7423">
          <w:rPr>
            <w:rStyle w:val="Hyperlink"/>
            <w:rFonts w:ascii="Arial" w:hAnsi="Arial" w:cs="Arial"/>
          </w:rPr>
          <w:t>https://www.nhsconfed.org/topic/population-health/health-inequalities</w:t>
        </w:r>
      </w:hyperlink>
      <w:r w:rsidR="009B7423">
        <w:rPr>
          <w:rFonts w:ascii="Arial" w:hAnsi="Arial" w:cs="Arial"/>
        </w:rPr>
        <w:t xml:space="preserve">. </w:t>
      </w:r>
      <w:r w:rsidR="009B7423" w:rsidRPr="009B7423">
        <w:rPr>
          <w:rFonts w:ascii="Arial" w:hAnsi="Arial" w:cs="Arial"/>
        </w:rPr>
        <w:t>(Accessed: 11 November 2025).</w:t>
      </w:r>
    </w:p>
    <w:p w14:paraId="436BC524" w14:textId="6F75EDAC" w:rsidR="00C0458B" w:rsidRDefault="00000000">
      <w:pPr>
        <w:spacing w:line="360" w:lineRule="auto"/>
        <w:rPr>
          <w:rFonts w:ascii="Arial" w:hAnsi="Arial" w:cs="Arial"/>
        </w:rPr>
      </w:pPr>
      <w:r w:rsidRPr="009B7423">
        <w:rPr>
          <w:rFonts w:ascii="Arial" w:hAnsi="Arial" w:cs="Arial"/>
        </w:rPr>
        <w:t xml:space="preserve">NHS England (2019) </w:t>
      </w:r>
      <w:r w:rsidRPr="009B7423">
        <w:rPr>
          <w:rFonts w:ascii="Arial" w:hAnsi="Arial" w:cs="Arial"/>
          <w:i/>
          <w:iCs/>
        </w:rPr>
        <w:t>Integrated Care</w:t>
      </w:r>
      <w:r w:rsidRPr="009B7423">
        <w:rPr>
          <w:rFonts w:ascii="Arial" w:hAnsi="Arial" w:cs="Arial"/>
        </w:rPr>
        <w:t xml:space="preserve">. Available at: </w:t>
      </w:r>
      <w:hyperlink r:id="rId42" w:history="1">
        <w:r w:rsidRPr="009B7423">
          <w:rPr>
            <w:rStyle w:val="Hyperlink"/>
            <w:rFonts w:ascii="Arial" w:hAnsi="Arial" w:cs="Arial"/>
          </w:rPr>
          <w:t>https://www.england.nhs.uk/integratedcare/</w:t>
        </w:r>
      </w:hyperlink>
      <w:r w:rsidR="009B7423">
        <w:rPr>
          <w:rFonts w:ascii="Arial" w:hAnsi="Arial" w:cs="Arial"/>
        </w:rPr>
        <w:t xml:space="preserve">. </w:t>
      </w:r>
      <w:r w:rsidR="009B7423" w:rsidRPr="009B7423">
        <w:rPr>
          <w:rFonts w:ascii="Arial" w:hAnsi="Arial" w:cs="Arial"/>
        </w:rPr>
        <w:t>(Accessed: 11 November 2025).</w:t>
      </w:r>
    </w:p>
    <w:p w14:paraId="436BC525" w14:textId="23777516" w:rsidR="00C0458B" w:rsidRDefault="00000000">
      <w:pPr>
        <w:spacing w:line="360" w:lineRule="auto"/>
        <w:rPr>
          <w:rFonts w:ascii="Arial" w:hAnsi="Arial" w:cs="Arial"/>
        </w:rPr>
      </w:pPr>
      <w:r w:rsidRPr="009B7423">
        <w:rPr>
          <w:rFonts w:ascii="Arial" w:hAnsi="Arial" w:cs="Arial"/>
        </w:rPr>
        <w:t xml:space="preserve">NHS England (2019) </w:t>
      </w:r>
      <w:r w:rsidRPr="009B7423">
        <w:rPr>
          <w:rFonts w:ascii="Arial" w:hAnsi="Arial" w:cs="Arial"/>
          <w:i/>
          <w:iCs/>
        </w:rPr>
        <w:t>NHS Long Term Plan</w:t>
      </w:r>
      <w:r w:rsidRPr="009B7423">
        <w:rPr>
          <w:rFonts w:ascii="Arial" w:hAnsi="Arial" w:cs="Arial"/>
        </w:rPr>
        <w:t xml:space="preserve">. Available at: </w:t>
      </w:r>
      <w:hyperlink r:id="rId43" w:history="1">
        <w:r w:rsidRPr="009B7423">
          <w:rPr>
            <w:rStyle w:val="Hyperlink"/>
            <w:rFonts w:ascii="Arial" w:hAnsi="Arial" w:cs="Arial"/>
          </w:rPr>
          <w:t>https://www.england.nhs.uk/long-term-plan/</w:t>
        </w:r>
      </w:hyperlink>
      <w:r w:rsidR="009B7423">
        <w:rPr>
          <w:rFonts w:ascii="Arial" w:hAnsi="Arial" w:cs="Arial"/>
        </w:rPr>
        <w:t xml:space="preserve">. </w:t>
      </w:r>
      <w:r w:rsidR="009B7423" w:rsidRPr="009B7423">
        <w:rPr>
          <w:rFonts w:ascii="Arial" w:hAnsi="Arial" w:cs="Arial"/>
        </w:rPr>
        <w:t xml:space="preserve">(Accessed: </w:t>
      </w:r>
      <w:r w:rsidR="00F422B8">
        <w:rPr>
          <w:rFonts w:ascii="Arial" w:hAnsi="Arial" w:cs="Arial"/>
        </w:rPr>
        <w:t>09</w:t>
      </w:r>
      <w:r w:rsidR="009B7423" w:rsidRPr="009B7423">
        <w:rPr>
          <w:rFonts w:ascii="Arial" w:hAnsi="Arial" w:cs="Arial"/>
        </w:rPr>
        <w:t xml:space="preserve"> November 2025).</w:t>
      </w:r>
    </w:p>
    <w:p w14:paraId="436BC526" w14:textId="313E0C9E" w:rsidR="00C0458B" w:rsidRPr="009B7423" w:rsidRDefault="00000000">
      <w:pPr>
        <w:spacing w:line="360" w:lineRule="auto"/>
        <w:rPr>
          <w:rFonts w:ascii="Arial" w:hAnsi="Arial" w:cs="Arial"/>
        </w:rPr>
      </w:pPr>
      <w:r w:rsidRPr="009B7423">
        <w:rPr>
          <w:rFonts w:ascii="Arial" w:hAnsi="Arial" w:cs="Arial"/>
        </w:rPr>
        <w:t xml:space="preserve">NHS England (2021). Comprehensive model of personalised care. [online] NHS England. Available at: </w:t>
      </w:r>
      <w:hyperlink r:id="rId44" w:history="1">
        <w:r w:rsidRPr="009B7423">
          <w:rPr>
            <w:rStyle w:val="Hyperlink"/>
            <w:rFonts w:ascii="Arial" w:hAnsi="Arial" w:cs="Arial"/>
          </w:rPr>
          <w:t>https://www.england.nhs.uk/personalisedcare/comprehensive-model-of-personalised-care/</w:t>
        </w:r>
      </w:hyperlink>
      <w:r w:rsidRPr="009B7423">
        <w:rPr>
          <w:rFonts w:ascii="Arial" w:hAnsi="Arial" w:cs="Arial"/>
        </w:rPr>
        <w:t xml:space="preserve">. </w:t>
      </w:r>
      <w:r w:rsidR="009B7423" w:rsidRPr="009B7423">
        <w:rPr>
          <w:rFonts w:ascii="Arial" w:hAnsi="Arial" w:cs="Arial"/>
        </w:rPr>
        <w:t xml:space="preserve">(Accessed: </w:t>
      </w:r>
      <w:r w:rsidR="00F422B8">
        <w:rPr>
          <w:rFonts w:ascii="Arial" w:hAnsi="Arial" w:cs="Arial"/>
        </w:rPr>
        <w:t>08</w:t>
      </w:r>
      <w:r w:rsidR="009B7423" w:rsidRPr="009B7423">
        <w:rPr>
          <w:rFonts w:ascii="Arial" w:hAnsi="Arial" w:cs="Arial"/>
        </w:rPr>
        <w:t xml:space="preserve"> November 2025).</w:t>
      </w:r>
    </w:p>
    <w:p w14:paraId="436BC527" w14:textId="021475D7" w:rsidR="00C0458B" w:rsidRPr="009B7423" w:rsidRDefault="00000000">
      <w:pPr>
        <w:spacing w:line="360" w:lineRule="auto"/>
        <w:rPr>
          <w:rFonts w:ascii="Arial" w:hAnsi="Arial" w:cs="Arial"/>
        </w:rPr>
      </w:pPr>
      <w:r w:rsidRPr="009B7423">
        <w:rPr>
          <w:rFonts w:ascii="Arial" w:hAnsi="Arial" w:cs="Arial"/>
        </w:rPr>
        <w:t xml:space="preserve">NHS England (2023) </w:t>
      </w:r>
      <w:r w:rsidRPr="009B7423">
        <w:rPr>
          <w:rFonts w:ascii="Arial" w:hAnsi="Arial" w:cs="Arial"/>
          <w:i/>
          <w:iCs/>
        </w:rPr>
        <w:t>NHS Diabetes Prevention Programme (NHS DPP)</w:t>
      </w:r>
      <w:r w:rsidRPr="009B7423">
        <w:rPr>
          <w:rFonts w:ascii="Arial" w:hAnsi="Arial" w:cs="Arial"/>
        </w:rPr>
        <w:t xml:space="preserve">. Available at: </w:t>
      </w:r>
      <w:hyperlink r:id="rId45" w:history="1">
        <w:r w:rsidRPr="009B7423">
          <w:rPr>
            <w:rStyle w:val="Hyperlink"/>
            <w:rFonts w:ascii="Arial" w:hAnsi="Arial" w:cs="Arial"/>
          </w:rPr>
          <w:t>https://www.england.nhs.uk/diabetes/diabetes-prevention/</w:t>
        </w:r>
      </w:hyperlink>
      <w:r w:rsidR="009B7423">
        <w:rPr>
          <w:rFonts w:ascii="Arial" w:hAnsi="Arial" w:cs="Arial"/>
        </w:rPr>
        <w:t xml:space="preserve">. </w:t>
      </w:r>
      <w:r w:rsidR="009B7423" w:rsidRPr="009B7423">
        <w:rPr>
          <w:rFonts w:ascii="Arial" w:hAnsi="Arial" w:cs="Arial"/>
        </w:rPr>
        <w:t xml:space="preserve">(Accessed: </w:t>
      </w:r>
      <w:r w:rsidR="00F422B8">
        <w:rPr>
          <w:rFonts w:ascii="Arial" w:hAnsi="Arial" w:cs="Arial"/>
        </w:rPr>
        <w:t>08</w:t>
      </w:r>
      <w:r w:rsidR="009B7423" w:rsidRPr="009B7423">
        <w:rPr>
          <w:rFonts w:ascii="Arial" w:hAnsi="Arial" w:cs="Arial"/>
        </w:rPr>
        <w:t xml:space="preserve"> November 2025).</w:t>
      </w:r>
    </w:p>
    <w:p w14:paraId="436BC528" w14:textId="6A32FD29" w:rsidR="00C0458B" w:rsidRPr="009B7423" w:rsidRDefault="00000000">
      <w:pPr>
        <w:spacing w:line="360" w:lineRule="auto"/>
        <w:rPr>
          <w:rFonts w:ascii="Arial" w:hAnsi="Arial" w:cs="Arial"/>
        </w:rPr>
      </w:pPr>
      <w:r w:rsidRPr="009B7423">
        <w:rPr>
          <w:rFonts w:ascii="Arial" w:hAnsi="Arial" w:cs="Arial"/>
        </w:rPr>
        <w:t xml:space="preserve">NHS England (2023) </w:t>
      </w:r>
      <w:r w:rsidRPr="009B7423">
        <w:rPr>
          <w:rFonts w:ascii="Arial" w:hAnsi="Arial" w:cs="Arial"/>
          <w:i/>
          <w:iCs/>
        </w:rPr>
        <w:t>Incidence and prevalence of diabetes, 2017–22</w:t>
      </w:r>
      <w:r w:rsidRPr="009B7423">
        <w:rPr>
          <w:rFonts w:ascii="Arial" w:hAnsi="Arial" w:cs="Arial"/>
        </w:rPr>
        <w:t xml:space="preserve">. Available at: </w:t>
      </w:r>
      <w:hyperlink r:id="rId46" w:history="1">
        <w:r w:rsidRPr="009B7423">
          <w:rPr>
            <w:rStyle w:val="Hyperlink"/>
            <w:rFonts w:ascii="Arial" w:hAnsi="Arial" w:cs="Arial"/>
          </w:rPr>
          <w:t>https://digital.nhs.uk</w:t>
        </w:r>
      </w:hyperlink>
      <w:r w:rsidR="009B7423">
        <w:rPr>
          <w:rFonts w:ascii="Arial" w:hAnsi="Arial" w:cs="Arial"/>
        </w:rPr>
        <w:t xml:space="preserve">. </w:t>
      </w:r>
      <w:r w:rsidR="009B7423" w:rsidRPr="009B7423">
        <w:rPr>
          <w:rFonts w:ascii="Arial" w:hAnsi="Arial" w:cs="Arial"/>
        </w:rPr>
        <w:t>(Accessed: 11 November 2025).</w:t>
      </w:r>
    </w:p>
    <w:p w14:paraId="0C894985" w14:textId="741F2845" w:rsidR="00C12345" w:rsidRPr="009B7423" w:rsidRDefault="00C12345">
      <w:pPr>
        <w:spacing w:line="360" w:lineRule="auto"/>
        <w:rPr>
          <w:rFonts w:ascii="Arial" w:hAnsi="Arial" w:cs="Arial"/>
        </w:rPr>
      </w:pPr>
      <w:r w:rsidRPr="009B7423">
        <w:rPr>
          <w:rFonts w:ascii="Arial" w:hAnsi="Arial" w:cs="Arial"/>
        </w:rPr>
        <w:t xml:space="preserve">NICE (2024). Diabetes - type 2: How common is it? [online] NICE. Available at: </w:t>
      </w:r>
      <w:hyperlink r:id="rId47" w:history="1">
        <w:r w:rsidR="009B7423" w:rsidRPr="00C61092">
          <w:rPr>
            <w:rStyle w:val="Hyperlink"/>
            <w:rFonts w:ascii="Arial" w:hAnsi="Arial" w:cs="Arial"/>
          </w:rPr>
          <w:t>https://cks.nice.org.uk/topics/diabetes-type-2/background-information/prevalence/</w:t>
        </w:r>
      </w:hyperlink>
      <w:r w:rsidRPr="009B7423">
        <w:rPr>
          <w:rFonts w:ascii="Arial" w:hAnsi="Arial" w:cs="Arial"/>
        </w:rPr>
        <w:t>.</w:t>
      </w:r>
      <w:r w:rsidR="009B7423">
        <w:rPr>
          <w:rFonts w:ascii="Arial" w:hAnsi="Arial" w:cs="Arial"/>
        </w:rPr>
        <w:t xml:space="preserve"> </w:t>
      </w:r>
      <w:r w:rsidR="009B7423" w:rsidRPr="009B7423">
        <w:rPr>
          <w:rFonts w:ascii="Arial" w:hAnsi="Arial" w:cs="Arial"/>
        </w:rPr>
        <w:t>(Accessed: 11 November 2025).</w:t>
      </w:r>
    </w:p>
    <w:p w14:paraId="436BC529" w14:textId="2B82906B" w:rsidR="00C0458B" w:rsidRPr="009B7423" w:rsidRDefault="00000000">
      <w:pPr>
        <w:spacing w:line="360" w:lineRule="auto"/>
        <w:rPr>
          <w:rFonts w:ascii="Arial" w:hAnsi="Arial" w:cs="Arial"/>
        </w:rPr>
      </w:pPr>
      <w:r w:rsidRPr="009B7423">
        <w:rPr>
          <w:rFonts w:ascii="Arial" w:hAnsi="Arial" w:cs="Arial"/>
        </w:rPr>
        <w:t xml:space="preserve">NICE (2022) </w:t>
      </w:r>
      <w:r w:rsidRPr="009B7423">
        <w:rPr>
          <w:rFonts w:ascii="Arial" w:hAnsi="Arial" w:cs="Arial"/>
          <w:i/>
          <w:iCs/>
        </w:rPr>
        <w:t>Type 2 Diabetes in Adults: Management</w:t>
      </w:r>
      <w:r w:rsidRPr="009B7423">
        <w:rPr>
          <w:rFonts w:ascii="Arial" w:hAnsi="Arial" w:cs="Arial"/>
        </w:rPr>
        <w:t xml:space="preserve">. Available at: </w:t>
      </w:r>
      <w:hyperlink r:id="rId48" w:history="1">
        <w:r w:rsidRPr="009B7423">
          <w:rPr>
            <w:rStyle w:val="Hyperlink"/>
            <w:rFonts w:ascii="Arial" w:hAnsi="Arial" w:cs="Arial"/>
          </w:rPr>
          <w:t>https://www.nice.org.uk/guidance/ng28</w:t>
        </w:r>
      </w:hyperlink>
      <w:r w:rsidR="009B7423">
        <w:rPr>
          <w:rFonts w:ascii="Arial" w:hAnsi="Arial" w:cs="Arial"/>
        </w:rPr>
        <w:t>.</w:t>
      </w:r>
      <w:r w:rsidR="009B7423" w:rsidRPr="009B7423">
        <w:rPr>
          <w:rFonts w:ascii="Arial" w:hAnsi="Arial" w:cs="Arial"/>
        </w:rPr>
        <w:t>(Accessed: 1</w:t>
      </w:r>
      <w:r w:rsidR="00F422B8">
        <w:rPr>
          <w:rFonts w:ascii="Arial" w:hAnsi="Arial" w:cs="Arial"/>
        </w:rPr>
        <w:t>0</w:t>
      </w:r>
      <w:r w:rsidR="009B7423" w:rsidRPr="009B7423">
        <w:rPr>
          <w:rFonts w:ascii="Arial" w:hAnsi="Arial" w:cs="Arial"/>
        </w:rPr>
        <w:t xml:space="preserve"> November 2025).</w:t>
      </w:r>
    </w:p>
    <w:p w14:paraId="436BC52A" w14:textId="3A72D3E5" w:rsidR="00C0458B" w:rsidRPr="009B7423" w:rsidRDefault="00000000">
      <w:pPr>
        <w:spacing w:line="360" w:lineRule="auto"/>
        <w:rPr>
          <w:rFonts w:ascii="Arial" w:hAnsi="Arial" w:cs="Arial"/>
        </w:rPr>
      </w:pPr>
      <w:r w:rsidRPr="009B7423">
        <w:rPr>
          <w:rFonts w:ascii="Arial" w:hAnsi="Arial" w:cs="Arial"/>
        </w:rPr>
        <w:lastRenderedPageBreak/>
        <w:t xml:space="preserve">NICE (2024) </w:t>
      </w:r>
      <w:r w:rsidRPr="009B7423">
        <w:rPr>
          <w:rFonts w:ascii="Arial" w:hAnsi="Arial" w:cs="Arial"/>
          <w:i/>
          <w:iCs/>
        </w:rPr>
        <w:t>Diabetes – type 2: prevalence</w:t>
      </w:r>
      <w:r w:rsidRPr="009B7423">
        <w:rPr>
          <w:rFonts w:ascii="Arial" w:hAnsi="Arial" w:cs="Arial"/>
        </w:rPr>
        <w:t xml:space="preserve">. Available at: </w:t>
      </w:r>
      <w:hyperlink r:id="rId49" w:history="1">
        <w:r w:rsidRPr="009B7423">
          <w:rPr>
            <w:rStyle w:val="Hyperlink"/>
            <w:rFonts w:ascii="Arial" w:hAnsi="Arial" w:cs="Arial"/>
          </w:rPr>
          <w:t>https://cks.nice.org.uk/</w:t>
        </w:r>
      </w:hyperlink>
      <w:r w:rsidR="009B7423">
        <w:rPr>
          <w:rFonts w:ascii="Arial" w:hAnsi="Arial" w:cs="Arial"/>
        </w:rPr>
        <w:t>.</w:t>
      </w:r>
      <w:r w:rsidR="009B7423" w:rsidRPr="009B7423">
        <w:rPr>
          <w:rFonts w:ascii="Arial" w:hAnsi="Arial" w:cs="Arial"/>
        </w:rPr>
        <w:t>(Accessed: 1</w:t>
      </w:r>
      <w:r w:rsidR="00F422B8">
        <w:rPr>
          <w:rFonts w:ascii="Arial" w:hAnsi="Arial" w:cs="Arial"/>
        </w:rPr>
        <w:t>0</w:t>
      </w:r>
      <w:r w:rsidR="009B7423" w:rsidRPr="009B7423">
        <w:rPr>
          <w:rFonts w:ascii="Arial" w:hAnsi="Arial" w:cs="Arial"/>
        </w:rPr>
        <w:t xml:space="preserve"> November 2025).</w:t>
      </w:r>
    </w:p>
    <w:p w14:paraId="436BC52B" w14:textId="147811DB" w:rsidR="00C0458B" w:rsidRDefault="00000000">
      <w:pPr>
        <w:spacing w:line="360" w:lineRule="auto"/>
        <w:rPr>
          <w:rFonts w:ascii="Arial" w:hAnsi="Arial" w:cs="Arial"/>
        </w:rPr>
      </w:pPr>
      <w:r w:rsidRPr="009B7423">
        <w:rPr>
          <w:rFonts w:ascii="Arial" w:hAnsi="Arial" w:cs="Arial"/>
        </w:rPr>
        <w:t xml:space="preserve">NICE (2025) </w:t>
      </w:r>
      <w:r w:rsidRPr="009B7423">
        <w:rPr>
          <w:rFonts w:ascii="Arial" w:hAnsi="Arial" w:cs="Arial"/>
          <w:i/>
          <w:iCs/>
        </w:rPr>
        <w:t>Overweight and Obesity Management</w:t>
      </w:r>
      <w:r w:rsidRPr="009B7423">
        <w:rPr>
          <w:rFonts w:ascii="Arial" w:hAnsi="Arial" w:cs="Arial"/>
        </w:rPr>
        <w:t xml:space="preserve">. Available at: </w:t>
      </w:r>
      <w:hyperlink r:id="rId50" w:history="1">
        <w:r w:rsidRPr="009B7423">
          <w:rPr>
            <w:rStyle w:val="Hyperlink"/>
            <w:rFonts w:ascii="Arial" w:hAnsi="Arial" w:cs="Arial"/>
          </w:rPr>
          <w:t>https://www.nice.org.uk/guidance/ng246</w:t>
        </w:r>
      </w:hyperlink>
      <w:r w:rsidR="009B7423">
        <w:rPr>
          <w:rFonts w:ascii="Arial" w:hAnsi="Arial" w:cs="Arial"/>
        </w:rPr>
        <w:t>.</w:t>
      </w:r>
      <w:r w:rsidR="009B7423" w:rsidRPr="009B7423">
        <w:rPr>
          <w:rFonts w:ascii="Arial" w:hAnsi="Arial" w:cs="Arial"/>
        </w:rPr>
        <w:t>(Accessed: 11 November 2025).</w:t>
      </w:r>
    </w:p>
    <w:p w14:paraId="61FA8422" w14:textId="2B5AB53D" w:rsidR="00EE0656" w:rsidRPr="00EE0656" w:rsidRDefault="00EE0656" w:rsidP="00EE0656">
      <w:pPr>
        <w:suppressAutoHyphens w:val="0"/>
        <w:autoSpaceDN/>
        <w:spacing w:before="100" w:beforeAutospacing="1" w:after="100" w:afterAutospacing="1" w:line="360" w:lineRule="auto"/>
        <w:rPr>
          <w:rFonts w:ascii="Arial" w:eastAsia="Times New Roman" w:hAnsi="Arial" w:cs="Arial"/>
          <w:kern w:val="0"/>
          <w:lang w:eastAsia="en-GB"/>
        </w:rPr>
      </w:pPr>
      <w:r w:rsidRPr="00EE0656">
        <w:rPr>
          <w:rFonts w:ascii="Arial" w:eastAsia="Times New Roman" w:hAnsi="Arial" w:cs="Arial"/>
          <w:kern w:val="0"/>
          <w:lang w:eastAsia="en-GB"/>
        </w:rPr>
        <w:t xml:space="preserve">Osceola Regional Health </w:t>
      </w:r>
      <w:r>
        <w:rPr>
          <w:rFonts w:ascii="Arial" w:eastAsia="Times New Roman" w:hAnsi="Arial" w:cs="Arial"/>
          <w:kern w:val="0"/>
          <w:lang w:eastAsia="en-GB"/>
        </w:rPr>
        <w:t>Centre</w:t>
      </w:r>
      <w:r w:rsidRPr="00EE0656">
        <w:rPr>
          <w:rFonts w:ascii="Arial" w:eastAsia="Times New Roman" w:hAnsi="Arial" w:cs="Arial"/>
          <w:kern w:val="0"/>
          <w:lang w:eastAsia="en-GB"/>
        </w:rPr>
        <w:t xml:space="preserve"> (2024) </w:t>
      </w:r>
      <w:r w:rsidRPr="00EE0656">
        <w:rPr>
          <w:rFonts w:ascii="Arial" w:eastAsia="Times New Roman" w:hAnsi="Arial" w:cs="Arial"/>
          <w:i/>
          <w:iCs/>
          <w:kern w:val="0"/>
          <w:lang w:eastAsia="en-GB"/>
        </w:rPr>
        <w:t>Healthy Living with Diabetes – FB event cover photo</w:t>
      </w:r>
      <w:r w:rsidRPr="00EE0656">
        <w:rPr>
          <w:rFonts w:ascii="Arial" w:eastAsia="Times New Roman" w:hAnsi="Arial" w:cs="Arial"/>
          <w:kern w:val="0"/>
          <w:lang w:eastAsia="en-GB"/>
        </w:rPr>
        <w:t xml:space="preserve"> [Image] 11 April. Available from: </w:t>
      </w:r>
      <w:hyperlink r:id="rId51" w:tgtFrame="_new" w:history="1">
        <w:r w:rsidRPr="00EE0656">
          <w:rPr>
            <w:rFonts w:ascii="Arial" w:eastAsia="Times New Roman" w:hAnsi="Arial" w:cs="Arial"/>
            <w:color w:val="0000FF"/>
            <w:kern w:val="0"/>
            <w:u w:val="single"/>
            <w:lang w:eastAsia="en-GB"/>
          </w:rPr>
          <w:t>https://www.osceolarhc.org/wp-content/uploads/23-0411-Healthy-Living-with-Diabetes-FB-Event-Cover-photo-GENERIClr.jpg</w:t>
        </w:r>
      </w:hyperlink>
      <w:r w:rsidRPr="00EE0656">
        <w:rPr>
          <w:rFonts w:ascii="Arial" w:eastAsia="Times New Roman" w:hAnsi="Arial" w:cs="Arial"/>
          <w:kern w:val="0"/>
          <w:lang w:eastAsia="en-GB"/>
        </w:rPr>
        <w:t xml:space="preserve"> [Accessed 13 November 2025].</w:t>
      </w:r>
    </w:p>
    <w:p w14:paraId="436BC52C" w14:textId="081EF899" w:rsidR="00C0458B" w:rsidRPr="009B7423" w:rsidRDefault="00000000">
      <w:pPr>
        <w:spacing w:line="360" w:lineRule="auto"/>
        <w:rPr>
          <w:rFonts w:ascii="Arial" w:hAnsi="Arial" w:cs="Arial"/>
        </w:rPr>
      </w:pPr>
      <w:r w:rsidRPr="009B7423">
        <w:rPr>
          <w:rFonts w:ascii="Arial" w:hAnsi="Arial" w:cs="Arial"/>
        </w:rPr>
        <w:t xml:space="preserve">Office for Health Improvement &amp; Disparities (2022). </w:t>
      </w:r>
      <w:r w:rsidRPr="009B7423">
        <w:rPr>
          <w:rFonts w:ascii="Arial" w:hAnsi="Arial" w:cs="Arial"/>
          <w:i/>
          <w:iCs/>
        </w:rPr>
        <w:t>Health disparities and health inequalities</w:t>
      </w:r>
      <w:r w:rsidRPr="009B7423">
        <w:rPr>
          <w:rFonts w:ascii="Arial" w:hAnsi="Arial" w:cs="Arial"/>
        </w:rPr>
        <w:t xml:space="preserve">. Available at: </w:t>
      </w:r>
      <w:hyperlink r:id="rId52" w:history="1">
        <w:r w:rsidRPr="009B7423">
          <w:rPr>
            <w:rStyle w:val="Hyperlink"/>
            <w:rFonts w:ascii="Arial" w:hAnsi="Arial" w:cs="Arial"/>
          </w:rPr>
          <w:t>https://www.gov.uk/government/publications/</w:t>
        </w:r>
      </w:hyperlink>
      <w:r w:rsidR="009B7423">
        <w:rPr>
          <w:rFonts w:ascii="Arial" w:hAnsi="Arial" w:cs="Arial"/>
        </w:rPr>
        <w:t>.</w:t>
      </w:r>
      <w:r w:rsidR="009B7423" w:rsidRPr="009B7423">
        <w:rPr>
          <w:rFonts w:ascii="Arial" w:hAnsi="Arial" w:cs="Arial"/>
        </w:rPr>
        <w:t xml:space="preserve">(Accessed: </w:t>
      </w:r>
      <w:r w:rsidR="00F422B8">
        <w:rPr>
          <w:rFonts w:ascii="Arial" w:hAnsi="Arial" w:cs="Arial"/>
        </w:rPr>
        <w:t>05</w:t>
      </w:r>
      <w:r w:rsidR="009B7423" w:rsidRPr="009B7423">
        <w:rPr>
          <w:rFonts w:ascii="Arial" w:hAnsi="Arial" w:cs="Arial"/>
        </w:rPr>
        <w:t xml:space="preserve"> November 2025).</w:t>
      </w:r>
    </w:p>
    <w:p w14:paraId="436BC52D" w14:textId="093054FD" w:rsidR="00C0458B" w:rsidRPr="009B7423" w:rsidRDefault="00000000">
      <w:pPr>
        <w:spacing w:line="360" w:lineRule="auto"/>
        <w:rPr>
          <w:rFonts w:ascii="Arial" w:hAnsi="Arial" w:cs="Arial"/>
        </w:rPr>
      </w:pPr>
      <w:r w:rsidRPr="009B7423">
        <w:rPr>
          <w:rFonts w:ascii="Arial" w:hAnsi="Arial" w:cs="Arial"/>
        </w:rPr>
        <w:t xml:space="preserve">Office for National Statistics (ONS) (2021) </w:t>
      </w:r>
      <w:r w:rsidRPr="009B7423">
        <w:rPr>
          <w:rFonts w:ascii="Arial" w:hAnsi="Arial" w:cs="Arial"/>
          <w:i/>
          <w:iCs/>
        </w:rPr>
        <w:t>Health inequalities</w:t>
      </w:r>
      <w:r w:rsidRPr="009B7423">
        <w:rPr>
          <w:rFonts w:ascii="Arial" w:hAnsi="Arial" w:cs="Arial"/>
        </w:rPr>
        <w:t xml:space="preserve">. Available at: </w:t>
      </w:r>
      <w:hyperlink r:id="rId53" w:history="1">
        <w:r w:rsidRPr="009B7423">
          <w:rPr>
            <w:rStyle w:val="Hyperlink"/>
            <w:rFonts w:ascii="Arial" w:hAnsi="Arial" w:cs="Arial"/>
          </w:rPr>
          <w:t>https://www.ons.gov.uk/</w:t>
        </w:r>
      </w:hyperlink>
      <w:r w:rsidR="009B7423">
        <w:rPr>
          <w:rFonts w:ascii="Arial" w:hAnsi="Arial" w:cs="Arial"/>
        </w:rPr>
        <w:t>.</w:t>
      </w:r>
      <w:r w:rsidR="009B7423" w:rsidRPr="009B7423">
        <w:rPr>
          <w:rFonts w:ascii="Arial" w:hAnsi="Arial" w:cs="Arial"/>
        </w:rPr>
        <w:t xml:space="preserve">(Accessed: </w:t>
      </w:r>
      <w:r w:rsidR="00F422B8">
        <w:rPr>
          <w:rFonts w:ascii="Arial" w:hAnsi="Arial" w:cs="Arial"/>
        </w:rPr>
        <w:t>05</w:t>
      </w:r>
      <w:r w:rsidR="009B7423" w:rsidRPr="009B7423">
        <w:rPr>
          <w:rFonts w:ascii="Arial" w:hAnsi="Arial" w:cs="Arial"/>
        </w:rPr>
        <w:t xml:space="preserve"> November 2025).</w:t>
      </w:r>
    </w:p>
    <w:p w14:paraId="436BC52E" w14:textId="1271D13E" w:rsidR="00C0458B" w:rsidRPr="009B7423" w:rsidRDefault="00000000">
      <w:pPr>
        <w:spacing w:line="360" w:lineRule="auto"/>
        <w:rPr>
          <w:rFonts w:ascii="Arial" w:hAnsi="Arial" w:cs="Arial"/>
        </w:rPr>
      </w:pPr>
      <w:r w:rsidRPr="009B7423">
        <w:rPr>
          <w:rFonts w:ascii="Arial" w:hAnsi="Arial" w:cs="Arial"/>
        </w:rPr>
        <w:t xml:space="preserve">Penn, L. et al. (2018) ‘NHS Diabetes Prevention Programme in England: formative evaluation’, </w:t>
      </w:r>
      <w:r w:rsidRPr="009B7423">
        <w:rPr>
          <w:rFonts w:ascii="Arial" w:hAnsi="Arial" w:cs="Arial"/>
          <w:i/>
          <w:iCs/>
        </w:rPr>
        <w:t>BMJ Open</w:t>
      </w:r>
      <w:r w:rsidRPr="009B7423">
        <w:rPr>
          <w:rFonts w:ascii="Arial" w:hAnsi="Arial" w:cs="Arial"/>
        </w:rPr>
        <w:t>, 8(2), e</w:t>
      </w:r>
      <w:r w:rsidR="009B7423" w:rsidRPr="009B7423">
        <w:rPr>
          <w:rFonts w:ascii="Arial" w:hAnsi="Arial" w:cs="Arial"/>
        </w:rPr>
        <w:t>019467. (</w:t>
      </w:r>
      <w:r w:rsidR="009B7423" w:rsidRPr="009B7423">
        <w:rPr>
          <w:rFonts w:ascii="Arial" w:hAnsi="Arial" w:cs="Arial"/>
        </w:rPr>
        <w:t>Accessed: 1</w:t>
      </w:r>
      <w:r w:rsidR="00F422B8">
        <w:rPr>
          <w:rFonts w:ascii="Arial" w:hAnsi="Arial" w:cs="Arial"/>
        </w:rPr>
        <w:t>0</w:t>
      </w:r>
      <w:r w:rsidR="009B7423" w:rsidRPr="009B7423">
        <w:rPr>
          <w:rFonts w:ascii="Arial" w:hAnsi="Arial" w:cs="Arial"/>
        </w:rPr>
        <w:t xml:space="preserve"> November 2025).</w:t>
      </w:r>
    </w:p>
    <w:p w14:paraId="436BC52F" w14:textId="52C80A91" w:rsidR="00C0458B" w:rsidRPr="009B7423" w:rsidRDefault="00000000">
      <w:pPr>
        <w:spacing w:line="360" w:lineRule="auto"/>
        <w:rPr>
          <w:rFonts w:ascii="Arial" w:hAnsi="Arial" w:cs="Arial"/>
        </w:rPr>
      </w:pPr>
      <w:r w:rsidRPr="009B7423">
        <w:rPr>
          <w:rFonts w:ascii="Arial" w:hAnsi="Arial" w:cs="Arial"/>
        </w:rPr>
        <w:t xml:space="preserve">Pham, T.M. et al. (2019) ‘Ethnic differences in the prevalence of type 2 diabetes diagnoses in the UK’, </w:t>
      </w:r>
      <w:r w:rsidRPr="009B7423">
        <w:rPr>
          <w:rFonts w:ascii="Arial" w:hAnsi="Arial" w:cs="Arial"/>
          <w:i/>
          <w:iCs/>
        </w:rPr>
        <w:t>Clinical Epidemiology</w:t>
      </w:r>
      <w:r w:rsidRPr="009B7423">
        <w:rPr>
          <w:rFonts w:ascii="Arial" w:hAnsi="Arial" w:cs="Arial"/>
        </w:rPr>
        <w:t>, 11, pp.1081–1088.</w:t>
      </w:r>
      <w:r w:rsidR="009B7423">
        <w:rPr>
          <w:rFonts w:ascii="Arial" w:hAnsi="Arial" w:cs="Arial"/>
        </w:rPr>
        <w:t xml:space="preserve"> </w:t>
      </w:r>
      <w:r w:rsidR="009B7423" w:rsidRPr="009B7423">
        <w:rPr>
          <w:rFonts w:ascii="Arial" w:hAnsi="Arial" w:cs="Arial"/>
        </w:rPr>
        <w:t>(Accessed: 11 November 2025).</w:t>
      </w:r>
    </w:p>
    <w:p w14:paraId="436BC530" w14:textId="0CF9C5A0" w:rsidR="00C0458B" w:rsidRDefault="00000000">
      <w:pPr>
        <w:spacing w:line="360" w:lineRule="auto"/>
        <w:rPr>
          <w:rFonts w:ascii="Arial" w:hAnsi="Arial" w:cs="Arial"/>
        </w:rPr>
      </w:pPr>
      <w:r w:rsidRPr="009B7423">
        <w:rPr>
          <w:rFonts w:ascii="Arial" w:hAnsi="Arial" w:cs="Arial"/>
        </w:rPr>
        <w:t xml:space="preserve">Richards, S.E., Wijeweera, C. and Wijeweera, A. (2022) ‘Lifestyle and socioeconomic determinants of diabetes’, </w:t>
      </w:r>
      <w:r w:rsidRPr="009B7423">
        <w:rPr>
          <w:rFonts w:ascii="Arial" w:hAnsi="Arial" w:cs="Arial"/>
          <w:i/>
          <w:iCs/>
        </w:rPr>
        <w:t>PLOS ONE</w:t>
      </w:r>
      <w:r w:rsidRPr="009B7423">
        <w:rPr>
          <w:rFonts w:ascii="Arial" w:hAnsi="Arial" w:cs="Arial"/>
        </w:rPr>
        <w:t>, 17(7), e</w:t>
      </w:r>
      <w:r w:rsidR="009B7423" w:rsidRPr="009B7423">
        <w:rPr>
          <w:rFonts w:ascii="Arial" w:hAnsi="Arial" w:cs="Arial"/>
        </w:rPr>
        <w:t>0270476. (</w:t>
      </w:r>
      <w:r w:rsidR="009B7423" w:rsidRPr="009B7423">
        <w:rPr>
          <w:rFonts w:ascii="Arial" w:hAnsi="Arial" w:cs="Arial"/>
        </w:rPr>
        <w:t xml:space="preserve">Accessed: </w:t>
      </w:r>
      <w:r w:rsidR="00F422B8">
        <w:rPr>
          <w:rFonts w:ascii="Arial" w:hAnsi="Arial" w:cs="Arial"/>
        </w:rPr>
        <w:t>05</w:t>
      </w:r>
      <w:r w:rsidR="009B7423" w:rsidRPr="009B7423">
        <w:rPr>
          <w:rFonts w:ascii="Arial" w:hAnsi="Arial" w:cs="Arial"/>
        </w:rPr>
        <w:t xml:space="preserve"> November 2025).</w:t>
      </w:r>
    </w:p>
    <w:p w14:paraId="663C0DD4" w14:textId="357EB349" w:rsidR="001D372F" w:rsidRPr="001D372F" w:rsidRDefault="001D372F">
      <w:pPr>
        <w:spacing w:line="360" w:lineRule="auto"/>
        <w:rPr>
          <w:rFonts w:ascii="Arial" w:hAnsi="Arial" w:cs="Arial"/>
        </w:rPr>
      </w:pPr>
      <w:r w:rsidRPr="001D372F">
        <w:rPr>
          <w:rFonts w:ascii="Arial" w:hAnsi="Arial" w:cs="Arial"/>
        </w:rPr>
        <w:t xml:space="preserve">Shutterstock (2024) </w:t>
      </w:r>
      <w:r w:rsidRPr="001D372F">
        <w:rPr>
          <w:rFonts w:ascii="Arial" w:hAnsi="Arial" w:cs="Arial"/>
          <w:i/>
          <w:iCs/>
        </w:rPr>
        <w:t>Diabetes awareness poster vector lettering. Stock vector 1556078453</w:t>
      </w:r>
      <w:r w:rsidRPr="001D372F">
        <w:rPr>
          <w:rFonts w:ascii="Arial" w:hAnsi="Arial" w:cs="Arial"/>
        </w:rPr>
        <w:t xml:space="preserve"> </w:t>
      </w:r>
      <w:r>
        <w:rPr>
          <w:rFonts w:ascii="Arial" w:hAnsi="Arial" w:cs="Arial"/>
        </w:rPr>
        <w:t xml:space="preserve">(Image/vector) </w:t>
      </w:r>
      <w:r w:rsidRPr="001D372F">
        <w:rPr>
          <w:rFonts w:ascii="Arial" w:hAnsi="Arial" w:cs="Arial"/>
        </w:rPr>
        <w:t xml:space="preserve">Available </w:t>
      </w:r>
      <w:r w:rsidR="007067B4">
        <w:rPr>
          <w:rFonts w:ascii="Arial" w:hAnsi="Arial" w:cs="Arial"/>
        </w:rPr>
        <w:t>at</w:t>
      </w:r>
      <w:r w:rsidRPr="001D372F">
        <w:rPr>
          <w:rFonts w:ascii="Arial" w:hAnsi="Arial" w:cs="Arial"/>
        </w:rPr>
        <w:t xml:space="preserve">: </w:t>
      </w:r>
      <w:hyperlink r:id="rId54" w:tgtFrame="_new" w:history="1">
        <w:r w:rsidRPr="001D372F">
          <w:rPr>
            <w:rFonts w:ascii="Arial" w:hAnsi="Arial" w:cs="Arial"/>
            <w:color w:val="0000FF"/>
            <w:u w:val="single"/>
          </w:rPr>
          <w:t>https://image.shutterstock.com/shutterstock/photos/1556078453/display_1500/stock-vector-diabetes-awareness-poster-vector-lettering-diabetes-awareness-month-poster-with-hand-drawn-1556078453.jpg</w:t>
        </w:r>
      </w:hyperlink>
      <w:r w:rsidRPr="001D372F">
        <w:rPr>
          <w:rFonts w:ascii="Arial" w:hAnsi="Arial" w:cs="Arial"/>
        </w:rPr>
        <w:t xml:space="preserve"> </w:t>
      </w:r>
      <w:r>
        <w:rPr>
          <w:rFonts w:ascii="Arial" w:hAnsi="Arial" w:cs="Arial"/>
        </w:rPr>
        <w:t>(</w:t>
      </w:r>
      <w:r w:rsidRPr="001D372F">
        <w:rPr>
          <w:rFonts w:ascii="Arial" w:hAnsi="Arial" w:cs="Arial"/>
        </w:rPr>
        <w:t>Accessed 13 November 2025</w:t>
      </w:r>
      <w:r>
        <w:rPr>
          <w:rFonts w:ascii="Arial" w:hAnsi="Arial" w:cs="Arial"/>
        </w:rPr>
        <w:t>)</w:t>
      </w:r>
      <w:r w:rsidRPr="001D372F">
        <w:rPr>
          <w:rFonts w:ascii="Arial" w:hAnsi="Arial" w:cs="Arial"/>
        </w:rPr>
        <w:t>.</w:t>
      </w:r>
    </w:p>
    <w:p w14:paraId="436BC531" w14:textId="63213966" w:rsidR="00C0458B" w:rsidRPr="009B7423" w:rsidRDefault="00000000">
      <w:pPr>
        <w:spacing w:line="360" w:lineRule="auto"/>
        <w:rPr>
          <w:rFonts w:ascii="Arial" w:hAnsi="Arial" w:cs="Arial"/>
        </w:rPr>
      </w:pPr>
      <w:r w:rsidRPr="009B7423">
        <w:rPr>
          <w:rFonts w:ascii="Arial" w:hAnsi="Arial" w:cs="Arial"/>
        </w:rPr>
        <w:t xml:space="preserve">Unwin, N. (2020). </w:t>
      </w:r>
      <w:r w:rsidRPr="009B7423">
        <w:rPr>
          <w:rFonts w:ascii="Arial" w:hAnsi="Arial" w:cs="Arial"/>
          <w:i/>
          <w:iCs/>
        </w:rPr>
        <w:t>Socio-economic position and risk of type 2 diabetes</w:t>
      </w:r>
      <w:r w:rsidRPr="009B7423">
        <w:rPr>
          <w:rFonts w:ascii="Arial" w:hAnsi="Arial" w:cs="Arial"/>
        </w:rPr>
        <w:t xml:space="preserve">. NICE Evidence Review. Available at: </w:t>
      </w:r>
      <w:hyperlink r:id="rId55" w:history="1">
        <w:r w:rsidRPr="009B7423">
          <w:rPr>
            <w:rStyle w:val="Hyperlink"/>
            <w:rFonts w:ascii="Arial" w:hAnsi="Arial" w:cs="Arial"/>
          </w:rPr>
          <w:t>https://www.nice.org.uk/</w:t>
        </w:r>
      </w:hyperlink>
      <w:r w:rsidR="009B7423">
        <w:rPr>
          <w:rFonts w:ascii="Arial" w:hAnsi="Arial" w:cs="Arial"/>
        </w:rPr>
        <w:t>.</w:t>
      </w:r>
      <w:r w:rsidR="009B7423" w:rsidRPr="009B7423">
        <w:rPr>
          <w:rFonts w:ascii="Arial" w:hAnsi="Arial" w:cs="Arial"/>
        </w:rPr>
        <w:t xml:space="preserve">(Accessed: </w:t>
      </w:r>
      <w:r w:rsidR="00F422B8">
        <w:rPr>
          <w:rFonts w:ascii="Arial" w:hAnsi="Arial" w:cs="Arial"/>
        </w:rPr>
        <w:t>03</w:t>
      </w:r>
      <w:r w:rsidR="009B7423" w:rsidRPr="009B7423">
        <w:rPr>
          <w:rFonts w:ascii="Arial" w:hAnsi="Arial" w:cs="Arial"/>
        </w:rPr>
        <w:t xml:space="preserve"> November 2025).</w:t>
      </w:r>
    </w:p>
    <w:p w14:paraId="436BC532" w14:textId="1D84D0DF" w:rsidR="00C0458B" w:rsidRPr="009B7423" w:rsidRDefault="00000000">
      <w:pPr>
        <w:spacing w:line="360" w:lineRule="auto"/>
        <w:rPr>
          <w:rFonts w:ascii="Arial" w:hAnsi="Arial" w:cs="Arial"/>
        </w:rPr>
      </w:pPr>
      <w:r w:rsidRPr="009B7423">
        <w:rPr>
          <w:rFonts w:ascii="Arial" w:hAnsi="Arial" w:cs="Arial"/>
        </w:rPr>
        <w:t xml:space="preserve">Vieira, G. (2014). </w:t>
      </w:r>
      <w:r w:rsidRPr="009B7423">
        <w:rPr>
          <w:rFonts w:ascii="Arial" w:hAnsi="Arial" w:cs="Arial"/>
          <w:i/>
          <w:iCs/>
        </w:rPr>
        <w:t>Dealing with diabetes burnout</w:t>
      </w:r>
      <w:r w:rsidRPr="009B7423">
        <w:rPr>
          <w:rFonts w:ascii="Arial" w:hAnsi="Arial" w:cs="Arial"/>
        </w:rPr>
        <w:t xml:space="preserve">. New York: Demos </w:t>
      </w:r>
      <w:r w:rsidR="009B7423" w:rsidRPr="009B7423">
        <w:rPr>
          <w:rFonts w:ascii="Arial" w:hAnsi="Arial" w:cs="Arial"/>
        </w:rPr>
        <w:t>Medical. (</w:t>
      </w:r>
      <w:r w:rsidR="009B7423" w:rsidRPr="009B7423">
        <w:rPr>
          <w:rFonts w:ascii="Arial" w:hAnsi="Arial" w:cs="Arial"/>
        </w:rPr>
        <w:t>Accessed: 11 November 2025).</w:t>
      </w:r>
    </w:p>
    <w:p w14:paraId="436BC533" w14:textId="0A107626" w:rsidR="00C0458B" w:rsidRPr="009B7423" w:rsidRDefault="00000000">
      <w:pPr>
        <w:spacing w:line="360" w:lineRule="auto"/>
        <w:rPr>
          <w:rFonts w:ascii="Arial" w:hAnsi="Arial" w:cs="Arial"/>
        </w:rPr>
      </w:pPr>
      <w:r w:rsidRPr="009B7423">
        <w:rPr>
          <w:rFonts w:ascii="Arial" w:hAnsi="Arial" w:cs="Arial"/>
        </w:rPr>
        <w:t xml:space="preserve">Weber, I. et al. (2025) ‘NICE guideline review: type 2 diabetes in children and young people’, </w:t>
      </w:r>
      <w:r w:rsidRPr="009B7423">
        <w:rPr>
          <w:rFonts w:ascii="Arial" w:hAnsi="Arial" w:cs="Arial"/>
          <w:i/>
          <w:iCs/>
        </w:rPr>
        <w:t>World Journal of Paediatrics</w:t>
      </w:r>
      <w:r w:rsidRPr="009B7423">
        <w:rPr>
          <w:rFonts w:ascii="Arial" w:hAnsi="Arial" w:cs="Arial"/>
        </w:rPr>
        <w:t xml:space="preserve">. </w:t>
      </w:r>
      <w:hyperlink r:id="rId56" w:history="1">
        <w:r w:rsidRPr="009B7423">
          <w:rPr>
            <w:rStyle w:val="Hyperlink"/>
            <w:rFonts w:ascii="Arial" w:hAnsi="Arial" w:cs="Arial"/>
          </w:rPr>
          <w:t>https://doi.org/10.17863/CAM.111455</w:t>
        </w:r>
      </w:hyperlink>
      <w:r w:rsidR="009B7423">
        <w:rPr>
          <w:rFonts w:ascii="Arial" w:hAnsi="Arial" w:cs="Arial"/>
        </w:rPr>
        <w:t>,</w:t>
      </w:r>
      <w:r w:rsidR="009B7423" w:rsidRPr="009B7423">
        <w:rPr>
          <w:rFonts w:ascii="Arial" w:hAnsi="Arial" w:cs="Arial"/>
        </w:rPr>
        <w:t>(Accessed: 1</w:t>
      </w:r>
      <w:r w:rsidR="00F422B8">
        <w:rPr>
          <w:rFonts w:ascii="Arial" w:hAnsi="Arial" w:cs="Arial"/>
        </w:rPr>
        <w:t>0</w:t>
      </w:r>
      <w:r w:rsidR="009B7423" w:rsidRPr="009B7423">
        <w:rPr>
          <w:rFonts w:ascii="Arial" w:hAnsi="Arial" w:cs="Arial"/>
        </w:rPr>
        <w:t xml:space="preserve"> November 2025).</w:t>
      </w:r>
    </w:p>
    <w:p w14:paraId="436BC534" w14:textId="41CF49D9" w:rsidR="00C0458B" w:rsidRPr="009B7423" w:rsidRDefault="00000000">
      <w:pPr>
        <w:spacing w:line="360" w:lineRule="auto"/>
        <w:rPr>
          <w:rFonts w:ascii="Arial" w:hAnsi="Arial" w:cs="Arial"/>
        </w:rPr>
      </w:pPr>
      <w:r w:rsidRPr="009B7423">
        <w:rPr>
          <w:rFonts w:ascii="Arial" w:hAnsi="Arial" w:cs="Arial"/>
        </w:rPr>
        <w:lastRenderedPageBreak/>
        <w:t xml:space="preserve">World Health Organisation (WHO) (2024) </w:t>
      </w:r>
      <w:r w:rsidRPr="009B7423">
        <w:rPr>
          <w:rFonts w:ascii="Arial" w:hAnsi="Arial" w:cs="Arial"/>
          <w:i/>
          <w:iCs/>
        </w:rPr>
        <w:t>Diabetes Fact Sheet</w:t>
      </w:r>
      <w:r w:rsidRPr="009B7423">
        <w:rPr>
          <w:rFonts w:ascii="Arial" w:hAnsi="Arial" w:cs="Arial"/>
        </w:rPr>
        <w:t xml:space="preserve">. Available at: </w:t>
      </w:r>
      <w:hyperlink r:id="rId57" w:history="1">
        <w:r w:rsidRPr="009B7423">
          <w:rPr>
            <w:rStyle w:val="Hyperlink"/>
            <w:rFonts w:ascii="Arial" w:hAnsi="Arial" w:cs="Arial"/>
          </w:rPr>
          <w:t>https://www.who.int/news-room/fact-sheets/detail/diabetes</w:t>
        </w:r>
      </w:hyperlink>
      <w:r w:rsidR="009B7423">
        <w:rPr>
          <w:rFonts w:ascii="Arial" w:hAnsi="Arial" w:cs="Arial"/>
        </w:rPr>
        <w:t>,</w:t>
      </w:r>
      <w:r w:rsidR="009B7423" w:rsidRPr="009B7423">
        <w:rPr>
          <w:rFonts w:ascii="Arial" w:hAnsi="Arial" w:cs="Arial"/>
        </w:rPr>
        <w:t>(Accessed: 1</w:t>
      </w:r>
      <w:r w:rsidR="00F422B8">
        <w:rPr>
          <w:rFonts w:ascii="Arial" w:hAnsi="Arial" w:cs="Arial"/>
        </w:rPr>
        <w:t>0</w:t>
      </w:r>
      <w:r w:rsidR="009B7423" w:rsidRPr="009B7423">
        <w:rPr>
          <w:rFonts w:ascii="Arial" w:hAnsi="Arial" w:cs="Arial"/>
        </w:rPr>
        <w:t xml:space="preserve"> November 2025).</w:t>
      </w:r>
    </w:p>
    <w:p w14:paraId="436BC535" w14:textId="24EA7A2C" w:rsidR="00C0458B" w:rsidRPr="009B7423" w:rsidRDefault="00000000">
      <w:pPr>
        <w:spacing w:line="360" w:lineRule="auto"/>
        <w:rPr>
          <w:rFonts w:ascii="Arial" w:hAnsi="Arial" w:cs="Arial"/>
        </w:rPr>
      </w:pPr>
      <w:r w:rsidRPr="009B7423">
        <w:rPr>
          <w:rFonts w:ascii="Arial" w:hAnsi="Arial" w:cs="Arial"/>
        </w:rPr>
        <w:t xml:space="preserve">Xu, S.-T., Sun, </w:t>
      </w:r>
      <w:r w:rsidR="008368DD" w:rsidRPr="009B7423">
        <w:rPr>
          <w:rFonts w:ascii="Arial" w:hAnsi="Arial" w:cs="Arial"/>
        </w:rPr>
        <w:t>M.,</w:t>
      </w:r>
      <w:r w:rsidRPr="009B7423">
        <w:rPr>
          <w:rFonts w:ascii="Arial" w:hAnsi="Arial" w:cs="Arial"/>
        </w:rPr>
        <w:t xml:space="preserve"> and Xiang, Y. (2025) ‘Global and national trends in type 2 diabetes among young people’, </w:t>
      </w:r>
      <w:r w:rsidRPr="009B7423">
        <w:rPr>
          <w:rFonts w:ascii="Arial" w:hAnsi="Arial" w:cs="Arial"/>
          <w:i/>
          <w:iCs/>
        </w:rPr>
        <w:t>World Journal of Paediatrics</w:t>
      </w:r>
      <w:r w:rsidRPr="009B7423">
        <w:rPr>
          <w:rFonts w:ascii="Arial" w:hAnsi="Arial" w:cs="Arial"/>
        </w:rPr>
        <w:t xml:space="preserve">. </w:t>
      </w:r>
      <w:hyperlink r:id="rId58" w:history="1">
        <w:r w:rsidRPr="009B7423">
          <w:rPr>
            <w:rStyle w:val="Hyperlink"/>
            <w:rFonts w:ascii="Arial" w:hAnsi="Arial" w:cs="Arial"/>
          </w:rPr>
          <w:t>https://doi.org/10.1007/s12519-024-00861-8</w:t>
        </w:r>
      </w:hyperlink>
      <w:r w:rsidR="009B7423" w:rsidRPr="009B7423">
        <w:rPr>
          <w:rFonts w:ascii="Arial" w:hAnsi="Arial" w:cs="Arial"/>
        </w:rPr>
        <w:t xml:space="preserve">, </w:t>
      </w:r>
      <w:bookmarkStart w:id="2" w:name="_Hlk213758597"/>
      <w:r w:rsidR="009B7423" w:rsidRPr="009B7423">
        <w:rPr>
          <w:rFonts w:ascii="Arial" w:hAnsi="Arial" w:cs="Arial"/>
        </w:rPr>
        <w:t>(Accessed: 11 November 2025).</w:t>
      </w:r>
      <w:bookmarkEnd w:id="2"/>
    </w:p>
    <w:p w14:paraId="436BC536" w14:textId="77777777" w:rsidR="00C0458B" w:rsidRPr="009B7423" w:rsidRDefault="00C0458B">
      <w:pPr>
        <w:rPr>
          <w:rFonts w:ascii="Arial" w:hAnsi="Arial" w:cs="Arial"/>
        </w:rPr>
      </w:pPr>
    </w:p>
    <w:sectPr w:rsidR="00C0458B" w:rsidRPr="009B7423" w:rsidSect="00A252A1">
      <w:footerReference w:type="default" r:id="rId59"/>
      <w:pgSz w:w="16838" w:h="11906" w:orient="landscape"/>
      <w:pgMar w:top="1440" w:right="1440" w:bottom="1440" w:left="1440" w:header="720" w:footer="720" w:gutter="0"/>
      <w:cols w:num="2"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E141C2" w14:textId="77777777" w:rsidR="00FA68ED" w:rsidRDefault="00FA68ED">
      <w:pPr>
        <w:spacing w:after="0" w:line="240" w:lineRule="auto"/>
      </w:pPr>
      <w:r>
        <w:separator/>
      </w:r>
    </w:p>
  </w:endnote>
  <w:endnote w:type="continuationSeparator" w:id="0">
    <w:p w14:paraId="32D5B2EE" w14:textId="77777777" w:rsidR="00FA68ED" w:rsidRDefault="00FA68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8435735"/>
      <w:docPartObj>
        <w:docPartGallery w:val="Page Numbers (Bottom of Page)"/>
        <w:docPartUnique/>
      </w:docPartObj>
    </w:sdtPr>
    <w:sdtContent>
      <w:p w14:paraId="538990D1" w14:textId="0A61E453" w:rsidR="00653356" w:rsidRDefault="00653356">
        <w:pPr>
          <w:pStyle w:val="Footer"/>
        </w:pPr>
        <w:r>
          <w:fldChar w:fldCharType="begin"/>
        </w:r>
        <w:r>
          <w:instrText>PAGE   \* MERGEFORMAT</w:instrText>
        </w:r>
        <w:r>
          <w:fldChar w:fldCharType="separate"/>
        </w:r>
        <w:r>
          <w:t>2</w:t>
        </w:r>
        <w:r>
          <w:fldChar w:fldCharType="end"/>
        </w:r>
      </w:p>
    </w:sdtContent>
  </w:sdt>
  <w:p w14:paraId="76C2C493" w14:textId="77777777" w:rsidR="00653356" w:rsidRDefault="006533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655829" w14:textId="77777777" w:rsidR="00FA68ED" w:rsidRDefault="00FA68ED">
      <w:pPr>
        <w:spacing w:after="0" w:line="240" w:lineRule="auto"/>
      </w:pPr>
      <w:r>
        <w:rPr>
          <w:color w:val="000000"/>
        </w:rPr>
        <w:separator/>
      </w:r>
    </w:p>
  </w:footnote>
  <w:footnote w:type="continuationSeparator" w:id="0">
    <w:p w14:paraId="039E8664" w14:textId="77777777" w:rsidR="00FA68ED" w:rsidRDefault="00FA68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4085"/>
    <w:multiLevelType w:val="multilevel"/>
    <w:tmpl w:val="D5B884E0"/>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 w15:restartNumberingAfterBreak="0">
    <w:nsid w:val="00CF413D"/>
    <w:multiLevelType w:val="hybridMultilevel"/>
    <w:tmpl w:val="E4D41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8F474B"/>
    <w:multiLevelType w:val="multilevel"/>
    <w:tmpl w:val="8BE2F7B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77E139F"/>
    <w:multiLevelType w:val="hybridMultilevel"/>
    <w:tmpl w:val="C380A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6C1565"/>
    <w:multiLevelType w:val="hybridMultilevel"/>
    <w:tmpl w:val="09B0FC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B0544"/>
    <w:multiLevelType w:val="multilevel"/>
    <w:tmpl w:val="47584B8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6" w15:restartNumberingAfterBreak="0">
    <w:nsid w:val="1C0B0A76"/>
    <w:multiLevelType w:val="hybridMultilevel"/>
    <w:tmpl w:val="E7126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8476CF"/>
    <w:multiLevelType w:val="hybridMultilevel"/>
    <w:tmpl w:val="70D87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D21D76"/>
    <w:multiLevelType w:val="multilevel"/>
    <w:tmpl w:val="CB109D3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5840374"/>
    <w:multiLevelType w:val="multilevel"/>
    <w:tmpl w:val="599C1910"/>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0" w15:restartNumberingAfterBreak="0">
    <w:nsid w:val="2AD97FA7"/>
    <w:multiLevelType w:val="multilevel"/>
    <w:tmpl w:val="F35EECF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1" w15:restartNumberingAfterBreak="0">
    <w:nsid w:val="2D710466"/>
    <w:multiLevelType w:val="multilevel"/>
    <w:tmpl w:val="D236D81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2" w15:restartNumberingAfterBreak="0">
    <w:nsid w:val="30317478"/>
    <w:multiLevelType w:val="hybridMultilevel"/>
    <w:tmpl w:val="F5C88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AF729A"/>
    <w:multiLevelType w:val="multilevel"/>
    <w:tmpl w:val="A71C6A9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4" w15:restartNumberingAfterBreak="0">
    <w:nsid w:val="332260B9"/>
    <w:multiLevelType w:val="multilevel"/>
    <w:tmpl w:val="E148440C"/>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5" w15:restartNumberingAfterBreak="0">
    <w:nsid w:val="39DF5BBB"/>
    <w:multiLevelType w:val="hybridMultilevel"/>
    <w:tmpl w:val="67546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DD678BF"/>
    <w:multiLevelType w:val="multilevel"/>
    <w:tmpl w:val="21401F6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7" w15:restartNumberingAfterBreak="0">
    <w:nsid w:val="3EFA4351"/>
    <w:multiLevelType w:val="multilevel"/>
    <w:tmpl w:val="2E98C3E4"/>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18" w15:restartNumberingAfterBreak="0">
    <w:nsid w:val="41FC1D4D"/>
    <w:multiLevelType w:val="multilevel"/>
    <w:tmpl w:val="7902AD6E"/>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19" w15:restartNumberingAfterBreak="0">
    <w:nsid w:val="432F152D"/>
    <w:multiLevelType w:val="hybridMultilevel"/>
    <w:tmpl w:val="42C4E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DD43D9"/>
    <w:multiLevelType w:val="hybridMultilevel"/>
    <w:tmpl w:val="305ED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7CB0557"/>
    <w:multiLevelType w:val="multilevel"/>
    <w:tmpl w:val="2E98C3E4"/>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22" w15:restartNumberingAfterBreak="0">
    <w:nsid w:val="4817616E"/>
    <w:multiLevelType w:val="hybridMultilevel"/>
    <w:tmpl w:val="143C9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6610DC"/>
    <w:multiLevelType w:val="hybridMultilevel"/>
    <w:tmpl w:val="DF601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BCE666B"/>
    <w:multiLevelType w:val="hybridMultilevel"/>
    <w:tmpl w:val="CD223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41744FD"/>
    <w:multiLevelType w:val="hybridMultilevel"/>
    <w:tmpl w:val="C5A28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CE3524"/>
    <w:multiLevelType w:val="multilevel"/>
    <w:tmpl w:val="B0984C9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7" w15:restartNumberingAfterBreak="0">
    <w:nsid w:val="57051140"/>
    <w:multiLevelType w:val="multilevel"/>
    <w:tmpl w:val="D548A46A"/>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8" w15:restartNumberingAfterBreak="0">
    <w:nsid w:val="58B54FE5"/>
    <w:multiLevelType w:val="multilevel"/>
    <w:tmpl w:val="98522CD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9" w15:restartNumberingAfterBreak="0">
    <w:nsid w:val="5AA371C5"/>
    <w:multiLevelType w:val="hybridMultilevel"/>
    <w:tmpl w:val="AA982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2328C5"/>
    <w:multiLevelType w:val="multilevel"/>
    <w:tmpl w:val="8138AF12"/>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1" w15:restartNumberingAfterBreak="0">
    <w:nsid w:val="604D386A"/>
    <w:multiLevelType w:val="hybridMultilevel"/>
    <w:tmpl w:val="D0BEB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AA7F20"/>
    <w:multiLevelType w:val="multilevel"/>
    <w:tmpl w:val="2E98C3E4"/>
    <w:lvl w:ilvl="0">
      <w:numFmt w:val="bullet"/>
      <w:lvlText w:val=""/>
      <w:lvlJc w:val="left"/>
      <w:pPr>
        <w:ind w:left="780" w:hanging="360"/>
      </w:pPr>
      <w:rPr>
        <w:rFonts w:ascii="Symbol" w:hAnsi="Symbol"/>
      </w:rPr>
    </w:lvl>
    <w:lvl w:ilvl="1">
      <w:numFmt w:val="bullet"/>
      <w:lvlText w:val="o"/>
      <w:lvlJc w:val="left"/>
      <w:pPr>
        <w:ind w:left="1500" w:hanging="360"/>
      </w:pPr>
      <w:rPr>
        <w:rFonts w:ascii="Courier New" w:hAnsi="Courier New" w:cs="Courier New"/>
      </w:rPr>
    </w:lvl>
    <w:lvl w:ilvl="2">
      <w:numFmt w:val="bullet"/>
      <w:lvlText w:val=""/>
      <w:lvlJc w:val="left"/>
      <w:pPr>
        <w:ind w:left="2220" w:hanging="360"/>
      </w:pPr>
      <w:rPr>
        <w:rFonts w:ascii="Wingdings" w:hAnsi="Wingdings"/>
      </w:rPr>
    </w:lvl>
    <w:lvl w:ilvl="3">
      <w:numFmt w:val="bullet"/>
      <w:lvlText w:val=""/>
      <w:lvlJc w:val="left"/>
      <w:pPr>
        <w:ind w:left="2940" w:hanging="360"/>
      </w:pPr>
      <w:rPr>
        <w:rFonts w:ascii="Symbol" w:hAnsi="Symbol"/>
      </w:rPr>
    </w:lvl>
    <w:lvl w:ilvl="4">
      <w:numFmt w:val="bullet"/>
      <w:lvlText w:val="o"/>
      <w:lvlJc w:val="left"/>
      <w:pPr>
        <w:ind w:left="3660" w:hanging="360"/>
      </w:pPr>
      <w:rPr>
        <w:rFonts w:ascii="Courier New" w:hAnsi="Courier New" w:cs="Courier New"/>
      </w:rPr>
    </w:lvl>
    <w:lvl w:ilvl="5">
      <w:numFmt w:val="bullet"/>
      <w:lvlText w:val=""/>
      <w:lvlJc w:val="left"/>
      <w:pPr>
        <w:ind w:left="4380" w:hanging="360"/>
      </w:pPr>
      <w:rPr>
        <w:rFonts w:ascii="Wingdings" w:hAnsi="Wingdings"/>
      </w:rPr>
    </w:lvl>
    <w:lvl w:ilvl="6">
      <w:numFmt w:val="bullet"/>
      <w:lvlText w:val=""/>
      <w:lvlJc w:val="left"/>
      <w:pPr>
        <w:ind w:left="5100" w:hanging="360"/>
      </w:pPr>
      <w:rPr>
        <w:rFonts w:ascii="Symbol" w:hAnsi="Symbol"/>
      </w:rPr>
    </w:lvl>
    <w:lvl w:ilvl="7">
      <w:numFmt w:val="bullet"/>
      <w:lvlText w:val="o"/>
      <w:lvlJc w:val="left"/>
      <w:pPr>
        <w:ind w:left="5820" w:hanging="360"/>
      </w:pPr>
      <w:rPr>
        <w:rFonts w:ascii="Courier New" w:hAnsi="Courier New" w:cs="Courier New"/>
      </w:rPr>
    </w:lvl>
    <w:lvl w:ilvl="8">
      <w:numFmt w:val="bullet"/>
      <w:lvlText w:val=""/>
      <w:lvlJc w:val="left"/>
      <w:pPr>
        <w:ind w:left="6540" w:hanging="360"/>
      </w:pPr>
      <w:rPr>
        <w:rFonts w:ascii="Wingdings" w:hAnsi="Wingdings"/>
      </w:rPr>
    </w:lvl>
  </w:abstractNum>
  <w:abstractNum w:abstractNumId="33" w15:restartNumberingAfterBreak="0">
    <w:nsid w:val="6C3B5475"/>
    <w:multiLevelType w:val="multilevel"/>
    <w:tmpl w:val="86D622A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6CE427EB"/>
    <w:multiLevelType w:val="multilevel"/>
    <w:tmpl w:val="40C898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6E742AAF"/>
    <w:multiLevelType w:val="multilevel"/>
    <w:tmpl w:val="57442C3E"/>
    <w:lvl w:ilvl="0">
      <w:numFmt w:val="bullet"/>
      <w:lvlText w:val=""/>
      <w:lvlJc w:val="left"/>
      <w:pPr>
        <w:ind w:left="36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10F269F"/>
    <w:multiLevelType w:val="multilevel"/>
    <w:tmpl w:val="9F449F6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71F34E33"/>
    <w:multiLevelType w:val="multilevel"/>
    <w:tmpl w:val="94286F3E"/>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38" w15:restartNumberingAfterBreak="0">
    <w:nsid w:val="72C40929"/>
    <w:multiLevelType w:val="multilevel"/>
    <w:tmpl w:val="20FCCAB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77333FA4"/>
    <w:multiLevelType w:val="multilevel"/>
    <w:tmpl w:val="6FAE096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0" w15:restartNumberingAfterBreak="0">
    <w:nsid w:val="7AD22808"/>
    <w:multiLevelType w:val="multilevel"/>
    <w:tmpl w:val="FEE6898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1" w15:restartNumberingAfterBreak="0">
    <w:nsid w:val="7E1F5082"/>
    <w:multiLevelType w:val="multilevel"/>
    <w:tmpl w:val="C932231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42" w15:restartNumberingAfterBreak="0">
    <w:nsid w:val="7EC10D66"/>
    <w:multiLevelType w:val="hybridMultilevel"/>
    <w:tmpl w:val="48184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2531258">
    <w:abstractNumId w:val="5"/>
  </w:num>
  <w:num w:numId="2" w16cid:durableId="2108503763">
    <w:abstractNumId w:val="38"/>
  </w:num>
  <w:num w:numId="3" w16cid:durableId="1531525714">
    <w:abstractNumId w:val="35"/>
  </w:num>
  <w:num w:numId="4" w16cid:durableId="1703558158">
    <w:abstractNumId w:val="36"/>
  </w:num>
  <w:num w:numId="5" w16cid:durableId="1574970095">
    <w:abstractNumId w:val="21"/>
  </w:num>
  <w:num w:numId="6" w16cid:durableId="1788087328">
    <w:abstractNumId w:val="9"/>
  </w:num>
  <w:num w:numId="7" w16cid:durableId="408120166">
    <w:abstractNumId w:val="8"/>
  </w:num>
  <w:num w:numId="8" w16cid:durableId="1099448038">
    <w:abstractNumId w:val="33"/>
  </w:num>
  <w:num w:numId="9" w16cid:durableId="1008170183">
    <w:abstractNumId w:val="10"/>
  </w:num>
  <w:num w:numId="10" w16cid:durableId="314801638">
    <w:abstractNumId w:val="37"/>
  </w:num>
  <w:num w:numId="11" w16cid:durableId="1646811721">
    <w:abstractNumId w:val="2"/>
  </w:num>
  <w:num w:numId="12" w16cid:durableId="1276719075">
    <w:abstractNumId w:val="34"/>
  </w:num>
  <w:num w:numId="13" w16cid:durableId="379676127">
    <w:abstractNumId w:val="26"/>
  </w:num>
  <w:num w:numId="14" w16cid:durableId="1398747104">
    <w:abstractNumId w:val="16"/>
  </w:num>
  <w:num w:numId="15" w16cid:durableId="1540194202">
    <w:abstractNumId w:val="11"/>
  </w:num>
  <w:num w:numId="16" w16cid:durableId="2035226973">
    <w:abstractNumId w:val="13"/>
  </w:num>
  <w:num w:numId="17" w16cid:durableId="595216772">
    <w:abstractNumId w:val="40"/>
  </w:num>
  <w:num w:numId="18" w16cid:durableId="48696791">
    <w:abstractNumId w:val="27"/>
  </w:num>
  <w:num w:numId="19" w16cid:durableId="1574857117">
    <w:abstractNumId w:val="41"/>
  </w:num>
  <w:num w:numId="20" w16cid:durableId="1711759228">
    <w:abstractNumId w:val="30"/>
  </w:num>
  <w:num w:numId="21" w16cid:durableId="2009096735">
    <w:abstractNumId w:val="0"/>
  </w:num>
  <w:num w:numId="22" w16cid:durableId="445734822">
    <w:abstractNumId w:val="39"/>
  </w:num>
  <w:num w:numId="23" w16cid:durableId="1944259820">
    <w:abstractNumId w:val="28"/>
  </w:num>
  <w:num w:numId="24" w16cid:durableId="1740787199">
    <w:abstractNumId w:val="18"/>
  </w:num>
  <w:num w:numId="25" w16cid:durableId="120002491">
    <w:abstractNumId w:val="14"/>
  </w:num>
  <w:num w:numId="26" w16cid:durableId="144400609">
    <w:abstractNumId w:val="31"/>
  </w:num>
  <w:num w:numId="27" w16cid:durableId="1607348184">
    <w:abstractNumId w:val="7"/>
  </w:num>
  <w:num w:numId="28" w16cid:durableId="1573353663">
    <w:abstractNumId w:val="42"/>
  </w:num>
  <w:num w:numId="29" w16cid:durableId="90779477">
    <w:abstractNumId w:val="1"/>
  </w:num>
  <w:num w:numId="30" w16cid:durableId="1426224166">
    <w:abstractNumId w:val="15"/>
  </w:num>
  <w:num w:numId="31" w16cid:durableId="1646008496">
    <w:abstractNumId w:val="25"/>
  </w:num>
  <w:num w:numId="32" w16cid:durableId="1302417371">
    <w:abstractNumId w:val="19"/>
  </w:num>
  <w:num w:numId="33" w16cid:durableId="435951011">
    <w:abstractNumId w:val="20"/>
  </w:num>
  <w:num w:numId="34" w16cid:durableId="781613207">
    <w:abstractNumId w:val="4"/>
  </w:num>
  <w:num w:numId="35" w16cid:durableId="1674139782">
    <w:abstractNumId w:val="24"/>
  </w:num>
  <w:num w:numId="36" w16cid:durableId="537158252">
    <w:abstractNumId w:val="3"/>
  </w:num>
  <w:num w:numId="37" w16cid:durableId="1673022272">
    <w:abstractNumId w:val="6"/>
  </w:num>
  <w:num w:numId="38" w16cid:durableId="1056003917">
    <w:abstractNumId w:val="29"/>
  </w:num>
  <w:num w:numId="39" w16cid:durableId="571431974">
    <w:abstractNumId w:val="32"/>
  </w:num>
  <w:num w:numId="40" w16cid:durableId="950211522">
    <w:abstractNumId w:val="17"/>
  </w:num>
  <w:num w:numId="41" w16cid:durableId="590939964">
    <w:abstractNumId w:val="12"/>
  </w:num>
  <w:num w:numId="42" w16cid:durableId="979264239">
    <w:abstractNumId w:val="22"/>
  </w:num>
  <w:num w:numId="43" w16cid:durableId="43190306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C0458B"/>
    <w:rsid w:val="00037C67"/>
    <w:rsid w:val="0004454D"/>
    <w:rsid w:val="00054CB4"/>
    <w:rsid w:val="000610B4"/>
    <w:rsid w:val="0007590F"/>
    <w:rsid w:val="0008658B"/>
    <w:rsid w:val="00095FE4"/>
    <w:rsid w:val="00161249"/>
    <w:rsid w:val="001725D8"/>
    <w:rsid w:val="00192F7A"/>
    <w:rsid w:val="001A0CD8"/>
    <w:rsid w:val="001A2A05"/>
    <w:rsid w:val="001D372F"/>
    <w:rsid w:val="001E12B6"/>
    <w:rsid w:val="001E16A3"/>
    <w:rsid w:val="001F0C72"/>
    <w:rsid w:val="001F1B19"/>
    <w:rsid w:val="002340A6"/>
    <w:rsid w:val="00242AF7"/>
    <w:rsid w:val="0026457E"/>
    <w:rsid w:val="0028359D"/>
    <w:rsid w:val="00284831"/>
    <w:rsid w:val="00287871"/>
    <w:rsid w:val="002968C1"/>
    <w:rsid w:val="002A4FB9"/>
    <w:rsid w:val="002B09D3"/>
    <w:rsid w:val="002B1085"/>
    <w:rsid w:val="002C2C5F"/>
    <w:rsid w:val="002C2CC1"/>
    <w:rsid w:val="002D2561"/>
    <w:rsid w:val="002E774D"/>
    <w:rsid w:val="00300BE4"/>
    <w:rsid w:val="00313C6C"/>
    <w:rsid w:val="00327431"/>
    <w:rsid w:val="00333AEE"/>
    <w:rsid w:val="0033423C"/>
    <w:rsid w:val="003B5522"/>
    <w:rsid w:val="003B5A60"/>
    <w:rsid w:val="003E3058"/>
    <w:rsid w:val="003E4C54"/>
    <w:rsid w:val="00411A1B"/>
    <w:rsid w:val="00416997"/>
    <w:rsid w:val="00432973"/>
    <w:rsid w:val="004412BE"/>
    <w:rsid w:val="004421C1"/>
    <w:rsid w:val="00494218"/>
    <w:rsid w:val="00496172"/>
    <w:rsid w:val="004D5823"/>
    <w:rsid w:val="004E1335"/>
    <w:rsid w:val="004F49CE"/>
    <w:rsid w:val="004F6A92"/>
    <w:rsid w:val="00523758"/>
    <w:rsid w:val="0055728C"/>
    <w:rsid w:val="00575227"/>
    <w:rsid w:val="005B2F79"/>
    <w:rsid w:val="005F02A9"/>
    <w:rsid w:val="005F5B7A"/>
    <w:rsid w:val="005F6447"/>
    <w:rsid w:val="006269F5"/>
    <w:rsid w:val="00642D6E"/>
    <w:rsid w:val="00653356"/>
    <w:rsid w:val="00685AC5"/>
    <w:rsid w:val="00691A52"/>
    <w:rsid w:val="006A7230"/>
    <w:rsid w:val="006C70CA"/>
    <w:rsid w:val="006D5642"/>
    <w:rsid w:val="006E6F91"/>
    <w:rsid w:val="006F0314"/>
    <w:rsid w:val="006F6122"/>
    <w:rsid w:val="007067B4"/>
    <w:rsid w:val="007103FD"/>
    <w:rsid w:val="007377FC"/>
    <w:rsid w:val="00780851"/>
    <w:rsid w:val="007838CB"/>
    <w:rsid w:val="0078404B"/>
    <w:rsid w:val="007C21AD"/>
    <w:rsid w:val="007E6865"/>
    <w:rsid w:val="00817E4F"/>
    <w:rsid w:val="0082316B"/>
    <w:rsid w:val="008368DD"/>
    <w:rsid w:val="008433E7"/>
    <w:rsid w:val="0085490F"/>
    <w:rsid w:val="008A46E9"/>
    <w:rsid w:val="008B3813"/>
    <w:rsid w:val="008C6814"/>
    <w:rsid w:val="008D0CCE"/>
    <w:rsid w:val="008D60D0"/>
    <w:rsid w:val="008E60E2"/>
    <w:rsid w:val="008F7CD6"/>
    <w:rsid w:val="00917F09"/>
    <w:rsid w:val="009220C6"/>
    <w:rsid w:val="00930407"/>
    <w:rsid w:val="00940B87"/>
    <w:rsid w:val="0094786F"/>
    <w:rsid w:val="00954650"/>
    <w:rsid w:val="00986074"/>
    <w:rsid w:val="00994959"/>
    <w:rsid w:val="009B2ADA"/>
    <w:rsid w:val="009B45BE"/>
    <w:rsid w:val="009B7423"/>
    <w:rsid w:val="009E3914"/>
    <w:rsid w:val="00A06553"/>
    <w:rsid w:val="00A0711F"/>
    <w:rsid w:val="00A13088"/>
    <w:rsid w:val="00A252A1"/>
    <w:rsid w:val="00A34BF5"/>
    <w:rsid w:val="00A50A6A"/>
    <w:rsid w:val="00A85503"/>
    <w:rsid w:val="00AB5CD5"/>
    <w:rsid w:val="00AC6BAE"/>
    <w:rsid w:val="00AE2C17"/>
    <w:rsid w:val="00B00638"/>
    <w:rsid w:val="00B0564B"/>
    <w:rsid w:val="00B10ECA"/>
    <w:rsid w:val="00B1417B"/>
    <w:rsid w:val="00B43AEA"/>
    <w:rsid w:val="00B778CD"/>
    <w:rsid w:val="00B814FF"/>
    <w:rsid w:val="00B82156"/>
    <w:rsid w:val="00B92B57"/>
    <w:rsid w:val="00B95AB0"/>
    <w:rsid w:val="00BB5496"/>
    <w:rsid w:val="00BE19D3"/>
    <w:rsid w:val="00C0458B"/>
    <w:rsid w:val="00C12345"/>
    <w:rsid w:val="00C33D37"/>
    <w:rsid w:val="00C356B1"/>
    <w:rsid w:val="00C665D0"/>
    <w:rsid w:val="00C66F94"/>
    <w:rsid w:val="00C81E39"/>
    <w:rsid w:val="00C83001"/>
    <w:rsid w:val="00CA54BB"/>
    <w:rsid w:val="00CA623D"/>
    <w:rsid w:val="00CE068D"/>
    <w:rsid w:val="00D0155D"/>
    <w:rsid w:val="00D01CB0"/>
    <w:rsid w:val="00D26993"/>
    <w:rsid w:val="00D33BAF"/>
    <w:rsid w:val="00D35E36"/>
    <w:rsid w:val="00D41FCA"/>
    <w:rsid w:val="00D43E31"/>
    <w:rsid w:val="00D605EB"/>
    <w:rsid w:val="00D60808"/>
    <w:rsid w:val="00D60B26"/>
    <w:rsid w:val="00D62B23"/>
    <w:rsid w:val="00D73E80"/>
    <w:rsid w:val="00D80B81"/>
    <w:rsid w:val="00D82CAF"/>
    <w:rsid w:val="00D9186F"/>
    <w:rsid w:val="00D9256A"/>
    <w:rsid w:val="00D964C8"/>
    <w:rsid w:val="00DB4BCF"/>
    <w:rsid w:val="00DE1F72"/>
    <w:rsid w:val="00DF23B6"/>
    <w:rsid w:val="00E33D12"/>
    <w:rsid w:val="00E404E6"/>
    <w:rsid w:val="00E41C99"/>
    <w:rsid w:val="00E44952"/>
    <w:rsid w:val="00E51F35"/>
    <w:rsid w:val="00E77035"/>
    <w:rsid w:val="00E92C37"/>
    <w:rsid w:val="00EB04A0"/>
    <w:rsid w:val="00EB0754"/>
    <w:rsid w:val="00EB39EB"/>
    <w:rsid w:val="00EC711B"/>
    <w:rsid w:val="00EE0656"/>
    <w:rsid w:val="00F139BC"/>
    <w:rsid w:val="00F20EDE"/>
    <w:rsid w:val="00F239EE"/>
    <w:rsid w:val="00F33F47"/>
    <w:rsid w:val="00F35EFA"/>
    <w:rsid w:val="00F422B8"/>
    <w:rsid w:val="00F677D4"/>
    <w:rsid w:val="00F70580"/>
    <w:rsid w:val="00F706B9"/>
    <w:rsid w:val="00FA68ED"/>
    <w:rsid w:val="00FC172D"/>
    <w:rsid w:val="00FF7E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6BC3DF"/>
  <w15:docId w15:val="{AD06C434-1931-439B-A6E6-A01A1C2F7A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Calibri Light" w:eastAsia="Times New Roman" w:hAnsi="Calibri Light"/>
      <w:color w:val="2F5496"/>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Calibri Light" w:eastAsia="Times New Roman" w:hAnsi="Calibri Light"/>
      <w:color w:val="2F5496"/>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2F5496"/>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2F5496"/>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2F5496"/>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Calibri Light" w:eastAsia="Times New Roman" w:hAnsi="Calibri Light" w:cs="Times New Roman"/>
      <w:color w:val="2F5496"/>
      <w:sz w:val="40"/>
      <w:szCs w:val="40"/>
    </w:rPr>
  </w:style>
  <w:style w:type="character" w:customStyle="1" w:styleId="Heading2Char">
    <w:name w:val="Heading 2 Char"/>
    <w:basedOn w:val="DefaultParagraphFont"/>
    <w:rPr>
      <w:rFonts w:ascii="Calibri Light" w:eastAsia="Times New Roman" w:hAnsi="Calibri Light" w:cs="Times New Roman"/>
      <w:color w:val="2F5496"/>
      <w:sz w:val="32"/>
      <w:szCs w:val="32"/>
    </w:rPr>
  </w:style>
  <w:style w:type="character" w:customStyle="1" w:styleId="Heading3Char">
    <w:name w:val="Heading 3 Char"/>
    <w:basedOn w:val="DefaultParagraphFont"/>
    <w:rPr>
      <w:rFonts w:eastAsia="Times New Roman" w:cs="Times New Roman"/>
      <w:color w:val="2F5496"/>
      <w:sz w:val="28"/>
      <w:szCs w:val="28"/>
    </w:rPr>
  </w:style>
  <w:style w:type="character" w:customStyle="1" w:styleId="Heading4Char">
    <w:name w:val="Heading 4 Char"/>
    <w:basedOn w:val="DefaultParagraphFont"/>
    <w:rPr>
      <w:rFonts w:eastAsia="Times New Roman" w:cs="Times New Roman"/>
      <w:i/>
      <w:iCs/>
      <w:color w:val="2F5496"/>
    </w:rPr>
  </w:style>
  <w:style w:type="character" w:customStyle="1" w:styleId="Heading5Char">
    <w:name w:val="Heading 5 Char"/>
    <w:basedOn w:val="DefaultParagraphFont"/>
    <w:rPr>
      <w:rFonts w:eastAsia="Times New Roman" w:cs="Times New Roman"/>
      <w:color w:val="2F5496"/>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Calibri Light" w:eastAsia="Times New Roman" w:hAnsi="Calibri Light"/>
      <w:spacing w:val="-10"/>
      <w:sz w:val="56"/>
      <w:szCs w:val="56"/>
    </w:rPr>
  </w:style>
  <w:style w:type="character" w:customStyle="1" w:styleId="TitleChar">
    <w:name w:val="Title Char"/>
    <w:basedOn w:val="DefaultParagraphFont"/>
    <w:rPr>
      <w:rFonts w:ascii="Calibri Light" w:eastAsia="Times New Roman" w:hAnsi="Calibri Light"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2F5496"/>
    </w:rPr>
  </w:style>
  <w:style w:type="paragraph" w:styleId="IntenseQuote">
    <w:name w:val="Intense Quote"/>
    <w:basedOn w:val="Normal"/>
    <w:next w:val="Normal"/>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basedOn w:val="DefaultParagraphFont"/>
    <w:rPr>
      <w:i/>
      <w:iCs/>
      <w:color w:val="2F5496"/>
    </w:rPr>
  </w:style>
  <w:style w:type="character" w:styleId="IntenseReference">
    <w:name w:val="Intense Reference"/>
    <w:basedOn w:val="DefaultParagraphFont"/>
    <w:rPr>
      <w:b/>
      <w:bCs/>
      <w:smallCaps/>
      <w:color w:val="2F5496"/>
      <w:spacing w:val="5"/>
    </w:rPr>
  </w:style>
  <w:style w:type="paragraph" w:customStyle="1" w:styleId="msonormal0">
    <w:name w:val="msonormal"/>
    <w:basedOn w:val="Normal"/>
    <w:pPr>
      <w:spacing w:before="100" w:after="100" w:line="240" w:lineRule="auto"/>
    </w:pPr>
    <w:rPr>
      <w:rFonts w:ascii="Times New Roman" w:eastAsia="Times New Roman" w:hAnsi="Times New Roman"/>
      <w:kern w:val="0"/>
      <w:sz w:val="24"/>
      <w:szCs w:val="24"/>
      <w:lang w:eastAsia="en-GB"/>
    </w:rPr>
  </w:style>
  <w:style w:type="character" w:styleId="Strong">
    <w:name w:val="Strong"/>
    <w:basedOn w:val="DefaultParagraphFont"/>
    <w:rPr>
      <w:b/>
      <w:bCs/>
    </w:rPr>
  </w:style>
  <w:style w:type="paragraph" w:styleId="NormalWeb">
    <w:name w:val="Normal (Web)"/>
    <w:basedOn w:val="Normal"/>
    <w:pPr>
      <w:spacing w:before="100" w:after="100" w:line="240" w:lineRule="auto"/>
    </w:pPr>
    <w:rPr>
      <w:rFonts w:ascii="Times New Roman" w:eastAsia="Times New Roman" w:hAnsi="Times New Roman"/>
      <w:kern w:val="0"/>
      <w:sz w:val="24"/>
      <w:szCs w:val="24"/>
      <w:lang w:eastAsia="en-GB"/>
    </w:rPr>
  </w:style>
  <w:style w:type="character" w:styleId="Emphasis">
    <w:name w:val="Emphasis"/>
    <w:basedOn w:val="DefaultParagraphFont"/>
    <w:rPr>
      <w:i/>
      <w:iCs/>
    </w:rPr>
  </w:style>
  <w:style w:type="character" w:customStyle="1" w:styleId="align-middle">
    <w:name w:val="align-middle"/>
    <w:basedOn w:val="DefaultParagraphFont"/>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character" w:customStyle="1" w:styleId="ms-05">
    <w:name w:val="ms-0.5"/>
    <w:basedOn w:val="DefaultParagraphFont"/>
  </w:style>
  <w:style w:type="character" w:styleId="UnresolvedMention">
    <w:name w:val="Unresolved Mention"/>
    <w:basedOn w:val="DefaultParagraphFont"/>
    <w:rPr>
      <w:color w:val="605E5C"/>
      <w:shd w:val="clear" w:color="auto" w:fill="E1DFDD"/>
    </w:rPr>
  </w:style>
  <w:style w:type="paragraph" w:styleId="Header">
    <w:name w:val="header"/>
    <w:basedOn w:val="Normal"/>
    <w:link w:val="HeaderChar"/>
    <w:uiPriority w:val="99"/>
    <w:unhideWhenUsed/>
    <w:rsid w:val="006533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356"/>
  </w:style>
  <w:style w:type="paragraph" w:styleId="Footer">
    <w:name w:val="footer"/>
    <w:basedOn w:val="Normal"/>
    <w:link w:val="FooterChar"/>
    <w:uiPriority w:val="99"/>
    <w:unhideWhenUsed/>
    <w:rsid w:val="006533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3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doi.org/10.3399/bjgp.2024.0400" TargetMode="External"/><Relationship Id="rId39" Type="http://schemas.openxmlformats.org/officeDocument/2006/relationships/hyperlink" Target="https://www.nhs.uk" TargetMode="External"/><Relationship Id="rId21" Type="http://schemas.openxmlformats.org/officeDocument/2006/relationships/image" Target="media/image11.jpeg"/><Relationship Id="rId34" Type="http://schemas.openxmlformats.org/officeDocument/2006/relationships/hyperlink" Target="https://www.england.nhs.uk/london/wp-content/uploads/sites/8/2019/07/dia-London-FreeStyle-Libre-Implementation-Guidance-for-London052018.pdf" TargetMode="External"/><Relationship Id="rId42" Type="http://schemas.openxmlformats.org/officeDocument/2006/relationships/hyperlink" Target="https://www.england.nhs.uk/integratedcare/" TargetMode="External"/><Relationship Id="rId47" Type="http://schemas.openxmlformats.org/officeDocument/2006/relationships/hyperlink" Target="https://cks.nice.org.uk/topics/diabetes-type-2/background-information/prevalence/" TargetMode="External"/><Relationship Id="rId50" Type="http://schemas.openxmlformats.org/officeDocument/2006/relationships/hyperlink" Target="https://www.nice.org.uk/guidance/ng246" TargetMode="External"/><Relationship Id="rId55" Type="http://schemas.openxmlformats.org/officeDocument/2006/relationships/hyperlink" Target="https://www.nice.org.uk/"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assets.publishing.service.gov.uk/government/uploads/system/uploads/attachment_data/file/216528/dh_134486.pdf" TargetMode="External"/><Relationship Id="rId11" Type="http://schemas.openxmlformats.org/officeDocument/2006/relationships/image" Target="media/image1.png"/><Relationship Id="rId24" Type="http://schemas.openxmlformats.org/officeDocument/2006/relationships/hyperlink" Target="https://doi.org/10.1016/j.socscimed.2024.117153" TargetMode="External"/><Relationship Id="rId32" Type="http://schemas.openxmlformats.org/officeDocument/2006/relationships/hyperlink" Target="https://www.diabetes.org.uk/living-with-diabetes/life-with-diabetes" TargetMode="External"/><Relationship Id="rId37" Type="http://schemas.openxmlformats.org/officeDocument/2006/relationships/hyperlink" Target="https://diabetesatlas.org" TargetMode="External"/><Relationship Id="rId40" Type="http://schemas.openxmlformats.org/officeDocument/2006/relationships/hyperlink" Target="https://www.nhs.uk/conditions/type-2-diabetes/treatment/" TargetMode="External"/><Relationship Id="rId45" Type="http://schemas.openxmlformats.org/officeDocument/2006/relationships/hyperlink" Target="https://www.england.nhs.uk/diabetes/diabetes-prevention/" TargetMode="External"/><Relationship Id="rId53" Type="http://schemas.openxmlformats.org/officeDocument/2006/relationships/hyperlink" Target="https://www.ons.gov.uk/" TargetMode="External"/><Relationship Id="rId58" Type="http://schemas.openxmlformats.org/officeDocument/2006/relationships/hyperlink" Target="https://doi.org/10.1007/s12519-024-00861-8" TargetMode="Externa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hyperlink" Target="https://www.osceolarhc.org/blog/healthy-living-with-diabetes-feb25/" TargetMode="External"/><Relationship Id="rId27" Type="http://schemas.openxmlformats.org/officeDocument/2006/relationships/hyperlink" Target="https://doi.org/10.1136/bmjdrc-2023-003559" TargetMode="External"/><Relationship Id="rId30" Type="http://schemas.openxmlformats.org/officeDocument/2006/relationships/hyperlink" Target="https://diabetesatlas.org" TargetMode="External"/><Relationship Id="rId35" Type="http://schemas.openxmlformats.org/officeDocument/2006/relationships/hyperlink" Target="https://www.hfma.org.uk/" TargetMode="External"/><Relationship Id="rId43" Type="http://schemas.openxmlformats.org/officeDocument/2006/relationships/hyperlink" Target="https://www.england.nhs.uk/long-term-plan/" TargetMode="External"/><Relationship Id="rId48" Type="http://schemas.openxmlformats.org/officeDocument/2006/relationships/hyperlink" Target="https://www.nice.org.uk/guidance/ng28" TargetMode="External"/><Relationship Id="rId56" Type="http://schemas.openxmlformats.org/officeDocument/2006/relationships/hyperlink" Target="https://doi.org/10.17863/CAM.111455" TargetMode="External"/><Relationship Id="rId8" Type="http://schemas.openxmlformats.org/officeDocument/2006/relationships/webSettings" Target="webSettings.xml"/><Relationship Id="rId51" Type="http://schemas.openxmlformats.org/officeDocument/2006/relationships/hyperlink" Target="https://www.osceolarhc.org/wp-content/uploads/23-0411-Healthy-Living-with-Diabetes-FB-Event-Cover-photo-GENERIClr.jpg"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doi.org/10.1002/jgf2.659" TargetMode="External"/><Relationship Id="rId33" Type="http://schemas.openxmlformats.org/officeDocument/2006/relationships/hyperlink" Target="https://www.diabetes.org.uk/about-diabetes/type-2-diabetes/diabetes-ethnicity" TargetMode="External"/><Relationship Id="rId38" Type="http://schemas.openxmlformats.org/officeDocument/2006/relationships/hyperlink" Target="https://doi.org/10.1136/bmjoq-2023-002324" TargetMode="External"/><Relationship Id="rId46" Type="http://schemas.openxmlformats.org/officeDocument/2006/relationships/hyperlink" Target="https://digital.nhs.uk" TargetMode="External"/><Relationship Id="rId59" Type="http://schemas.openxmlformats.org/officeDocument/2006/relationships/footer" Target="footer1.xml"/><Relationship Id="rId20" Type="http://schemas.openxmlformats.org/officeDocument/2006/relationships/image" Target="media/image10.png"/><Relationship Id="rId41" Type="http://schemas.openxmlformats.org/officeDocument/2006/relationships/hyperlink" Target="https://www.nhsconfed.org/topic/population-health/health-inequalities" TargetMode="External"/><Relationship Id="rId54" Type="http://schemas.openxmlformats.org/officeDocument/2006/relationships/hyperlink" Target="https://image.shutterstock.com/shutterstock/photos/1556078453/display_1500/stock-vector-diabetes-awareness-poster-vector-lettering-diabetes-awareness-month-poster-with-hand-drawn-1556078453.jpg"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hyperlink" Target="https://analysisfunction.civilservice.gov.uk/blog/using-census-2021-data-to-improve-diabetes-prevalence-estimates/" TargetMode="External"/><Relationship Id="rId36" Type="http://schemas.openxmlformats.org/officeDocument/2006/relationships/hyperlink" Target="https://idf.org/news/" TargetMode="External"/><Relationship Id="rId49" Type="http://schemas.openxmlformats.org/officeDocument/2006/relationships/hyperlink" Target="https://cks.nice.org.uk/" TargetMode="External"/><Relationship Id="rId57" Type="http://schemas.openxmlformats.org/officeDocument/2006/relationships/hyperlink" Target="https://www.who.int/news-room/fact-sheets/detail/diabetes" TargetMode="External"/><Relationship Id="rId10" Type="http://schemas.openxmlformats.org/officeDocument/2006/relationships/endnotes" Target="endnotes.xml"/><Relationship Id="rId31" Type="http://schemas.openxmlformats.org/officeDocument/2006/relationships/hyperlink" Target="https://diabetesatlas.org/data-by-location/country/united-kingdom/" TargetMode="External"/><Relationship Id="rId44" Type="http://schemas.openxmlformats.org/officeDocument/2006/relationships/hyperlink" Target="https://www.england.nhs.uk/personalisedcare/comprehensive-model-of-personalised-care/" TargetMode="External"/><Relationship Id="rId52" Type="http://schemas.openxmlformats.org/officeDocument/2006/relationships/hyperlink" Target="https://www.gov.uk/government/publications/"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ba7647750a820a7a06539480d9234ec0">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56f85de5f2d952d747d25406af4fce35"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ServiceOCR"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2BF7D7-0BB8-430B-B9BD-4588715FC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19370F-2092-48EF-BEE8-39ED13E28AFA}">
  <ds:schemaRefs>
    <ds:schemaRef ds:uri="http://schemas.microsoft.com/sharepoint/v3/contenttype/forms"/>
  </ds:schemaRefs>
</ds:datastoreItem>
</file>

<file path=customXml/itemProps3.xml><?xml version="1.0" encoding="utf-8"?>
<ds:datastoreItem xmlns:ds="http://schemas.openxmlformats.org/officeDocument/2006/customXml" ds:itemID="{6365C2D1-3BE4-4C9E-A89E-270F4D209DC6}">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8EDEFBB6-B133-4F0E-AD3D-8D0E494C7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1458</TotalTime>
  <Pages>20</Pages>
  <Words>4530</Words>
  <Characters>27727</Characters>
  <Application>Microsoft Office Word</Application>
  <DocSecurity>0</DocSecurity>
  <Lines>729</Lines>
  <Paragraphs>336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Draghici (2214911)</dc:creator>
  <dc:description/>
  <cp:lastModifiedBy>Elena Draghici (2214911)</cp:lastModifiedBy>
  <cp:revision>151</cp:revision>
  <dcterms:created xsi:type="dcterms:W3CDTF">2025-11-11T13:36:00Z</dcterms:created>
  <dcterms:modified xsi:type="dcterms:W3CDTF">2025-11-13T15:05:00Z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07223ebb-6ee6-4a8b-a89a-8403c7049c13</vt:lpwstr>
  </property>
  <property fmtid="{D5CDD505-2E9C-101B-9397-08002B2CF9AE}" pid="3" name="ContentTypeId">
    <vt:lpwstr>0x01010060EEA2F366178047808FA03462A57F61</vt:lpwstr>
  </property>
</Properties>
</file>