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D11918" w:rsidRDefault="004468F8">
      <w:pPr>
        <w:pBdr>
          <w:top w:val="nil"/>
          <w:left w:val="nil"/>
          <w:bottom w:val="nil"/>
          <w:right w:val="nil"/>
          <w:between w:val="nil"/>
        </w:pBdr>
        <w:spacing w:after="0" w:line="240" w:lineRule="auto"/>
        <w:rPr>
          <w:rFonts w:ascii="Arial" w:eastAsia="Arial" w:hAnsi="Arial" w:cs="Arial"/>
          <w:sz w:val="22"/>
          <w:szCs w:val="22"/>
        </w:rPr>
      </w:pPr>
      <w:r w:rsidRPr="00D11918">
        <w:rPr>
          <w:rFonts w:ascii="Arial" w:eastAsia="Arial" w:hAnsi="Arial" w:cs="Arial"/>
          <w:noProof/>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D11918">
        <w:rPr>
          <w:rFonts w:ascii="Arial" w:eastAsia="Arial" w:hAnsi="Arial" w:cs="Arial"/>
          <w:noProof/>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Pr="00D11918" w:rsidRDefault="004468F8">
      <w:pPr>
        <w:rPr>
          <w:rFonts w:ascii="Arial" w:eastAsia="Arial" w:hAnsi="Arial" w:cs="Arial"/>
        </w:rPr>
      </w:pPr>
      <w:r w:rsidRPr="00D11918">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8C136E7" w:rsidR="00530E16" w:rsidRDefault="004468F8">
                            <w:pPr>
                              <w:spacing w:before="120" w:line="277" w:lineRule="auto"/>
                              <w:textDirection w:val="btLr"/>
                            </w:pPr>
                            <w:r>
                              <w:rPr>
                                <w:color w:val="404040"/>
                                <w:sz w:val="36"/>
                              </w:rPr>
                              <w:t xml:space="preserve">Student name: </w:t>
                            </w:r>
                            <w:r w:rsidR="00826DDF">
                              <w:rPr>
                                <w:color w:val="404040"/>
                                <w:sz w:val="36"/>
                              </w:rPr>
                              <w:t>Shahnawaz Ali Dahri</w:t>
                            </w:r>
                          </w:p>
                          <w:p w14:paraId="07714B75" w14:textId="6A6FF82D" w:rsidR="00530E16" w:rsidRDefault="004468F8">
                            <w:pPr>
                              <w:spacing w:before="120" w:line="277" w:lineRule="auto"/>
                              <w:textDirection w:val="btLr"/>
                            </w:pPr>
                            <w:r>
                              <w:rPr>
                                <w:color w:val="404040"/>
                                <w:sz w:val="36"/>
                              </w:rPr>
                              <w:t>Student ID:</w:t>
                            </w:r>
                            <w:r w:rsidR="00826DDF">
                              <w:rPr>
                                <w:color w:val="404040"/>
                                <w:sz w:val="36"/>
                              </w:rPr>
                              <w:t xml:space="preserve"> 2535914</w:t>
                            </w:r>
                          </w:p>
                          <w:p w14:paraId="20688A91" w14:textId="18B01DC4" w:rsidR="00530E16" w:rsidRDefault="004468F8">
                            <w:pPr>
                              <w:spacing w:before="120" w:line="277" w:lineRule="auto"/>
                              <w:textDirection w:val="btLr"/>
                            </w:pPr>
                            <w:r>
                              <w:rPr>
                                <w:color w:val="404040"/>
                                <w:sz w:val="36"/>
                              </w:rPr>
                              <w:t xml:space="preserve">Lecturer’s </w:t>
                            </w:r>
                            <w:proofErr w:type="spellStart"/>
                            <w:proofErr w:type="gramStart"/>
                            <w:r>
                              <w:rPr>
                                <w:color w:val="404040"/>
                                <w:sz w:val="36"/>
                              </w:rPr>
                              <w:t>Name:</w:t>
                            </w:r>
                            <w:r w:rsidR="00512AB7">
                              <w:rPr>
                                <w:color w:val="404040"/>
                                <w:sz w:val="36"/>
                              </w:rPr>
                              <w:t>Dr</w:t>
                            </w:r>
                            <w:proofErr w:type="spellEnd"/>
                            <w:proofErr w:type="gramEnd"/>
                            <w:r>
                              <w:rPr>
                                <w:color w:val="404040"/>
                                <w:sz w:val="36"/>
                              </w:rPr>
                              <w:t xml:space="preserve"> </w:t>
                            </w:r>
                            <w:proofErr w:type="spellStart"/>
                            <w:r w:rsidR="00826DDF">
                              <w:rPr>
                                <w:color w:val="404040"/>
                                <w:sz w:val="36"/>
                              </w:rPr>
                              <w:t>Radhwan</w:t>
                            </w:r>
                            <w:proofErr w:type="spellEnd"/>
                            <w:r w:rsidR="00826DDF">
                              <w:rPr>
                                <w:color w:val="404040"/>
                                <w:sz w:val="36"/>
                              </w:rPr>
                              <w:t xml:space="preserve"> Al-Amri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8C136E7" w:rsidR="00530E16" w:rsidRDefault="004468F8">
                      <w:pPr>
                        <w:spacing w:before="120" w:line="277" w:lineRule="auto"/>
                        <w:textDirection w:val="btLr"/>
                      </w:pPr>
                      <w:r>
                        <w:rPr>
                          <w:color w:val="404040"/>
                          <w:sz w:val="36"/>
                        </w:rPr>
                        <w:t xml:space="preserve">Student name: </w:t>
                      </w:r>
                      <w:r w:rsidR="00826DDF">
                        <w:rPr>
                          <w:color w:val="404040"/>
                          <w:sz w:val="36"/>
                        </w:rPr>
                        <w:t>Shahnawaz Ali Dahri</w:t>
                      </w:r>
                    </w:p>
                    <w:p w14:paraId="07714B75" w14:textId="6A6FF82D" w:rsidR="00530E16" w:rsidRDefault="004468F8">
                      <w:pPr>
                        <w:spacing w:before="120" w:line="277" w:lineRule="auto"/>
                        <w:textDirection w:val="btLr"/>
                      </w:pPr>
                      <w:r>
                        <w:rPr>
                          <w:color w:val="404040"/>
                          <w:sz w:val="36"/>
                        </w:rPr>
                        <w:t>Student ID:</w:t>
                      </w:r>
                      <w:r w:rsidR="00826DDF">
                        <w:rPr>
                          <w:color w:val="404040"/>
                          <w:sz w:val="36"/>
                        </w:rPr>
                        <w:t xml:space="preserve"> 2535914</w:t>
                      </w:r>
                    </w:p>
                    <w:p w14:paraId="20688A91" w14:textId="18B01DC4" w:rsidR="00530E16" w:rsidRDefault="004468F8">
                      <w:pPr>
                        <w:spacing w:before="120" w:line="277" w:lineRule="auto"/>
                        <w:textDirection w:val="btLr"/>
                      </w:pPr>
                      <w:r>
                        <w:rPr>
                          <w:color w:val="404040"/>
                          <w:sz w:val="36"/>
                        </w:rPr>
                        <w:t xml:space="preserve">Lecturer’s </w:t>
                      </w:r>
                      <w:proofErr w:type="spellStart"/>
                      <w:proofErr w:type="gramStart"/>
                      <w:r>
                        <w:rPr>
                          <w:color w:val="404040"/>
                          <w:sz w:val="36"/>
                        </w:rPr>
                        <w:t>Name:</w:t>
                      </w:r>
                      <w:r w:rsidR="00512AB7">
                        <w:rPr>
                          <w:color w:val="404040"/>
                          <w:sz w:val="36"/>
                        </w:rPr>
                        <w:t>Dr</w:t>
                      </w:r>
                      <w:proofErr w:type="spellEnd"/>
                      <w:proofErr w:type="gramEnd"/>
                      <w:r>
                        <w:rPr>
                          <w:color w:val="404040"/>
                          <w:sz w:val="36"/>
                        </w:rPr>
                        <w:t xml:space="preserve"> </w:t>
                      </w:r>
                      <w:proofErr w:type="spellStart"/>
                      <w:r w:rsidR="00826DDF">
                        <w:rPr>
                          <w:color w:val="404040"/>
                          <w:sz w:val="36"/>
                        </w:rPr>
                        <w:t>Radhwan</w:t>
                      </w:r>
                      <w:proofErr w:type="spellEnd"/>
                      <w:r w:rsidR="00826DDF">
                        <w:rPr>
                          <w:color w:val="404040"/>
                          <w:sz w:val="36"/>
                        </w:rPr>
                        <w:t xml:space="preserve"> Al-Amri</w:t>
                      </w:r>
                    </w:p>
                  </w:txbxContent>
                </v:textbox>
                <w10:wrap anchorx="page" anchory="page"/>
              </v:rect>
            </w:pict>
          </mc:Fallback>
        </mc:AlternateContent>
      </w:r>
      <w:r w:rsidRPr="00D11918">
        <w:rPr>
          <w:rFonts w:ascii="Arial" w:hAnsi="Arial" w:cs="Arial"/>
        </w:rPr>
        <w:br w:type="page"/>
      </w:r>
    </w:p>
    <w:p w14:paraId="61895DA4" w14:textId="77777777" w:rsidR="00530E16" w:rsidRPr="00D11918" w:rsidRDefault="00530E16">
      <w:pPr>
        <w:rPr>
          <w:rFonts w:ascii="Arial" w:eastAsia="Arial" w:hAnsi="Arial" w:cs="Arial"/>
        </w:rPr>
      </w:pPr>
    </w:p>
    <w:p w14:paraId="6DDA4733" w14:textId="77777777" w:rsidR="00530E16" w:rsidRPr="00D11918" w:rsidRDefault="004468F8">
      <w:pPr>
        <w:keepNext/>
        <w:keepLines/>
        <w:pBdr>
          <w:top w:val="nil"/>
          <w:left w:val="nil"/>
          <w:bottom w:val="nil"/>
          <w:right w:val="nil"/>
          <w:between w:val="nil"/>
        </w:pBdr>
        <w:spacing w:before="240" w:after="0" w:line="259" w:lineRule="auto"/>
        <w:rPr>
          <w:rFonts w:ascii="Arial" w:eastAsia="Play" w:hAnsi="Arial" w:cs="Arial"/>
          <w:sz w:val="32"/>
          <w:szCs w:val="32"/>
        </w:rPr>
      </w:pPr>
      <w:r w:rsidRPr="00D11918">
        <w:rPr>
          <w:rFonts w:ascii="Arial" w:eastAsia="Play" w:hAnsi="Arial" w:cs="Arial"/>
          <w:sz w:val="32"/>
          <w:szCs w:val="32"/>
        </w:rPr>
        <w:t>Table of Contents</w:t>
      </w:r>
    </w:p>
    <w:sdt>
      <w:sdtPr>
        <w:rPr>
          <w:rFonts w:ascii="Arial" w:hAnsi="Arial" w:cs="Arial"/>
        </w:rPr>
        <w:id w:val="-2066176513"/>
        <w:docPartObj>
          <w:docPartGallery w:val="Table of Contents"/>
          <w:docPartUnique/>
        </w:docPartObj>
      </w:sdtPr>
      <w:sdtContent>
        <w:p w14:paraId="6AE32187" w14:textId="7A65319F" w:rsidR="001E3B52" w:rsidRDefault="004468F8">
          <w:pPr>
            <w:pStyle w:val="TOC1"/>
            <w:tabs>
              <w:tab w:val="right" w:leader="dot" w:pos="9016"/>
            </w:tabs>
            <w:rPr>
              <w:rFonts w:asciiTheme="minorHAnsi" w:eastAsiaTheme="minorEastAsia" w:hAnsiTheme="minorHAnsi" w:cstheme="minorBidi"/>
              <w:noProof/>
              <w:kern w:val="2"/>
              <w14:ligatures w14:val="standardContextual"/>
            </w:rPr>
          </w:pPr>
          <w:r w:rsidRPr="00D11918">
            <w:rPr>
              <w:rFonts w:ascii="Arial" w:hAnsi="Arial" w:cs="Arial"/>
            </w:rPr>
            <w:fldChar w:fldCharType="begin"/>
          </w:r>
          <w:r w:rsidRPr="00D11918">
            <w:rPr>
              <w:rFonts w:ascii="Arial" w:hAnsi="Arial" w:cs="Arial"/>
            </w:rPr>
            <w:instrText xml:space="preserve"> TOC \h \u \z \t "Heading 1,1,Heading 2,2,Heading 3,3,"</w:instrText>
          </w:r>
          <w:r w:rsidRPr="00D11918">
            <w:rPr>
              <w:rFonts w:ascii="Arial" w:hAnsi="Arial" w:cs="Arial"/>
            </w:rPr>
            <w:fldChar w:fldCharType="separate"/>
          </w:r>
          <w:hyperlink w:anchor="_Toc237791070" w:history="1">
            <w:r w:rsidR="001E3B52" w:rsidRPr="00065D7B">
              <w:rPr>
                <w:rStyle w:val="Hyperlink"/>
                <w:rFonts w:ascii="Arial" w:hAnsi="Arial" w:cs="Arial"/>
                <w:noProof/>
              </w:rPr>
              <w:t>Section 1: Introducing the Research Paper and Topic Development</w:t>
            </w:r>
            <w:r w:rsidR="001E3B52">
              <w:rPr>
                <w:noProof/>
                <w:webHidden/>
              </w:rPr>
              <w:tab/>
            </w:r>
            <w:r w:rsidR="001E3B52">
              <w:rPr>
                <w:noProof/>
                <w:webHidden/>
              </w:rPr>
              <w:fldChar w:fldCharType="begin"/>
            </w:r>
            <w:r w:rsidR="001E3B52">
              <w:rPr>
                <w:noProof/>
                <w:webHidden/>
              </w:rPr>
              <w:instrText xml:space="preserve"> PAGEREF _Toc237791070 \h </w:instrText>
            </w:r>
            <w:r w:rsidR="001E3B52">
              <w:rPr>
                <w:noProof/>
                <w:webHidden/>
              </w:rPr>
            </w:r>
            <w:r w:rsidR="001E3B52">
              <w:rPr>
                <w:noProof/>
                <w:webHidden/>
              </w:rPr>
              <w:fldChar w:fldCharType="separate"/>
            </w:r>
            <w:r w:rsidR="001E3B52">
              <w:rPr>
                <w:noProof/>
                <w:webHidden/>
              </w:rPr>
              <w:t>2</w:t>
            </w:r>
            <w:r w:rsidR="001E3B52">
              <w:rPr>
                <w:noProof/>
                <w:webHidden/>
              </w:rPr>
              <w:fldChar w:fldCharType="end"/>
            </w:r>
          </w:hyperlink>
        </w:p>
        <w:p w14:paraId="268A255D" w14:textId="4D680B56" w:rsidR="001E3B52" w:rsidRDefault="001E3B52">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37791071" w:history="1">
            <w:r w:rsidRPr="00065D7B">
              <w:rPr>
                <w:rStyle w:val="Hyperlink"/>
                <w:rFonts w:ascii="Arial" w:hAnsi="Arial" w:cs="Arial"/>
                <w:noProof/>
              </w:rPr>
              <w:t>1.1</w:t>
            </w:r>
            <w:r>
              <w:rPr>
                <w:rFonts w:asciiTheme="minorHAnsi" w:eastAsiaTheme="minorEastAsia" w:hAnsiTheme="minorHAnsi" w:cstheme="minorBidi"/>
                <w:noProof/>
                <w:kern w:val="2"/>
                <w14:ligatures w14:val="standardContextual"/>
              </w:rPr>
              <w:tab/>
            </w:r>
            <w:r w:rsidRPr="00065D7B">
              <w:rPr>
                <w:rStyle w:val="Hyperlink"/>
                <w:rFonts w:ascii="Arial" w:hAnsi="Arial" w:cs="Arial"/>
                <w:noProof/>
              </w:rPr>
              <w:t>Paper Details (Title, Author(s) and Year of Publication)</w:t>
            </w:r>
            <w:r>
              <w:rPr>
                <w:noProof/>
                <w:webHidden/>
              </w:rPr>
              <w:tab/>
            </w:r>
            <w:r>
              <w:rPr>
                <w:noProof/>
                <w:webHidden/>
              </w:rPr>
              <w:fldChar w:fldCharType="begin"/>
            </w:r>
            <w:r>
              <w:rPr>
                <w:noProof/>
                <w:webHidden/>
              </w:rPr>
              <w:instrText xml:space="preserve"> PAGEREF _Toc237791071 \h </w:instrText>
            </w:r>
            <w:r>
              <w:rPr>
                <w:noProof/>
                <w:webHidden/>
              </w:rPr>
            </w:r>
            <w:r>
              <w:rPr>
                <w:noProof/>
                <w:webHidden/>
              </w:rPr>
              <w:fldChar w:fldCharType="separate"/>
            </w:r>
            <w:r>
              <w:rPr>
                <w:noProof/>
                <w:webHidden/>
              </w:rPr>
              <w:t>2</w:t>
            </w:r>
            <w:r>
              <w:rPr>
                <w:noProof/>
                <w:webHidden/>
              </w:rPr>
              <w:fldChar w:fldCharType="end"/>
            </w:r>
          </w:hyperlink>
        </w:p>
        <w:p w14:paraId="1CC83B3A" w14:textId="1080EC3A" w:rsidR="001E3B52" w:rsidRDefault="001E3B52">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37791072" w:history="1">
            <w:r w:rsidRPr="00065D7B">
              <w:rPr>
                <w:rStyle w:val="Hyperlink"/>
                <w:rFonts w:ascii="Arial" w:hAnsi="Arial" w:cs="Arial"/>
                <w:noProof/>
              </w:rPr>
              <w:t>1.2</w:t>
            </w:r>
            <w:r>
              <w:rPr>
                <w:rFonts w:asciiTheme="minorHAnsi" w:eastAsiaTheme="minorEastAsia" w:hAnsiTheme="minorHAnsi" w:cstheme="minorBidi"/>
                <w:noProof/>
                <w:kern w:val="2"/>
                <w14:ligatures w14:val="standardContextual"/>
              </w:rPr>
              <w:tab/>
            </w:r>
            <w:r w:rsidRPr="00065D7B">
              <w:rPr>
                <w:rStyle w:val="Hyperlink"/>
                <w:rFonts w:ascii="Arial" w:hAnsi="Arial" w:cs="Arial"/>
                <w:noProof/>
              </w:rPr>
              <w:t>Main Topic or Problem Explored in the Paper</w:t>
            </w:r>
            <w:r>
              <w:rPr>
                <w:noProof/>
                <w:webHidden/>
              </w:rPr>
              <w:tab/>
            </w:r>
            <w:r>
              <w:rPr>
                <w:noProof/>
                <w:webHidden/>
              </w:rPr>
              <w:fldChar w:fldCharType="begin"/>
            </w:r>
            <w:r>
              <w:rPr>
                <w:noProof/>
                <w:webHidden/>
              </w:rPr>
              <w:instrText xml:space="preserve"> PAGEREF _Toc237791072 \h </w:instrText>
            </w:r>
            <w:r>
              <w:rPr>
                <w:noProof/>
                <w:webHidden/>
              </w:rPr>
            </w:r>
            <w:r>
              <w:rPr>
                <w:noProof/>
                <w:webHidden/>
              </w:rPr>
              <w:fldChar w:fldCharType="separate"/>
            </w:r>
            <w:r>
              <w:rPr>
                <w:noProof/>
                <w:webHidden/>
              </w:rPr>
              <w:t>2</w:t>
            </w:r>
            <w:r>
              <w:rPr>
                <w:noProof/>
                <w:webHidden/>
              </w:rPr>
              <w:fldChar w:fldCharType="end"/>
            </w:r>
          </w:hyperlink>
        </w:p>
        <w:p w14:paraId="4894DCC3" w14:textId="5881B205"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73" w:history="1">
            <w:r w:rsidRPr="00065D7B">
              <w:rPr>
                <w:rStyle w:val="Hyperlink"/>
                <w:rFonts w:ascii="Arial" w:hAnsi="Arial" w:cs="Arial"/>
                <w:noProof/>
              </w:rPr>
              <w:t>1.3 Who Is the Research About?</w:t>
            </w:r>
            <w:r>
              <w:rPr>
                <w:noProof/>
                <w:webHidden/>
              </w:rPr>
              <w:tab/>
            </w:r>
            <w:r>
              <w:rPr>
                <w:noProof/>
                <w:webHidden/>
              </w:rPr>
              <w:fldChar w:fldCharType="begin"/>
            </w:r>
            <w:r>
              <w:rPr>
                <w:noProof/>
                <w:webHidden/>
              </w:rPr>
              <w:instrText xml:space="preserve"> PAGEREF _Toc237791073 \h </w:instrText>
            </w:r>
            <w:r>
              <w:rPr>
                <w:noProof/>
                <w:webHidden/>
              </w:rPr>
            </w:r>
            <w:r>
              <w:rPr>
                <w:noProof/>
                <w:webHidden/>
              </w:rPr>
              <w:fldChar w:fldCharType="separate"/>
            </w:r>
            <w:r>
              <w:rPr>
                <w:noProof/>
                <w:webHidden/>
              </w:rPr>
              <w:t>2</w:t>
            </w:r>
            <w:r>
              <w:rPr>
                <w:noProof/>
                <w:webHidden/>
              </w:rPr>
              <w:fldChar w:fldCharType="end"/>
            </w:r>
          </w:hyperlink>
        </w:p>
        <w:p w14:paraId="11E603A1" w14:textId="7FDA77E6"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74" w:history="1">
            <w:r w:rsidRPr="00065D7B">
              <w:rPr>
                <w:rStyle w:val="Hyperlink"/>
                <w:rFonts w:ascii="Arial" w:hAnsi="Arial" w:cs="Arial"/>
                <w:noProof/>
              </w:rPr>
              <w:t>1.4 Why Is This Topic Important in UK Health and Social Care?</w:t>
            </w:r>
            <w:r>
              <w:rPr>
                <w:noProof/>
                <w:webHidden/>
              </w:rPr>
              <w:tab/>
            </w:r>
            <w:r>
              <w:rPr>
                <w:noProof/>
                <w:webHidden/>
              </w:rPr>
              <w:fldChar w:fldCharType="begin"/>
            </w:r>
            <w:r>
              <w:rPr>
                <w:noProof/>
                <w:webHidden/>
              </w:rPr>
              <w:instrText xml:space="preserve"> PAGEREF _Toc237791074 \h </w:instrText>
            </w:r>
            <w:r>
              <w:rPr>
                <w:noProof/>
                <w:webHidden/>
              </w:rPr>
            </w:r>
            <w:r>
              <w:rPr>
                <w:noProof/>
                <w:webHidden/>
              </w:rPr>
              <w:fldChar w:fldCharType="separate"/>
            </w:r>
            <w:r>
              <w:rPr>
                <w:noProof/>
                <w:webHidden/>
              </w:rPr>
              <w:t>3</w:t>
            </w:r>
            <w:r>
              <w:rPr>
                <w:noProof/>
                <w:webHidden/>
              </w:rPr>
              <w:fldChar w:fldCharType="end"/>
            </w:r>
          </w:hyperlink>
        </w:p>
        <w:p w14:paraId="4025E259" w14:textId="7B639182" w:rsidR="001E3B52" w:rsidRDefault="001E3B52">
          <w:pPr>
            <w:pStyle w:val="TOC1"/>
            <w:tabs>
              <w:tab w:val="right" w:leader="dot" w:pos="9016"/>
            </w:tabs>
            <w:rPr>
              <w:rFonts w:asciiTheme="minorHAnsi" w:eastAsiaTheme="minorEastAsia" w:hAnsiTheme="minorHAnsi" w:cstheme="minorBidi"/>
              <w:noProof/>
              <w:kern w:val="2"/>
              <w14:ligatures w14:val="standardContextual"/>
            </w:rPr>
          </w:pPr>
          <w:hyperlink w:anchor="_Toc237791075" w:history="1">
            <w:r w:rsidRPr="00065D7B">
              <w:rPr>
                <w:rStyle w:val="Hyperlink"/>
                <w:rFonts w:ascii="Arial" w:hAnsi="Arial" w:cs="Arial"/>
                <w:noProof/>
              </w:rPr>
              <w:t>Section 2: Understanding the Purpose and Research Question</w:t>
            </w:r>
            <w:r>
              <w:rPr>
                <w:noProof/>
                <w:webHidden/>
              </w:rPr>
              <w:tab/>
            </w:r>
            <w:r>
              <w:rPr>
                <w:noProof/>
                <w:webHidden/>
              </w:rPr>
              <w:fldChar w:fldCharType="begin"/>
            </w:r>
            <w:r>
              <w:rPr>
                <w:noProof/>
                <w:webHidden/>
              </w:rPr>
              <w:instrText xml:space="preserve"> PAGEREF _Toc237791075 \h </w:instrText>
            </w:r>
            <w:r>
              <w:rPr>
                <w:noProof/>
                <w:webHidden/>
              </w:rPr>
            </w:r>
            <w:r>
              <w:rPr>
                <w:noProof/>
                <w:webHidden/>
              </w:rPr>
              <w:fldChar w:fldCharType="separate"/>
            </w:r>
            <w:r>
              <w:rPr>
                <w:noProof/>
                <w:webHidden/>
              </w:rPr>
              <w:t>3</w:t>
            </w:r>
            <w:r>
              <w:rPr>
                <w:noProof/>
                <w:webHidden/>
              </w:rPr>
              <w:fldChar w:fldCharType="end"/>
            </w:r>
          </w:hyperlink>
        </w:p>
        <w:p w14:paraId="08694647" w14:textId="5B34CC65"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76" w:history="1">
            <w:r w:rsidRPr="00065D7B">
              <w:rPr>
                <w:rStyle w:val="Hyperlink"/>
                <w:rFonts w:ascii="Arial" w:hAnsi="Arial" w:cs="Arial"/>
                <w:noProof/>
              </w:rPr>
              <w:t>2.1 Research Question(s) or Objectives</w:t>
            </w:r>
            <w:r>
              <w:rPr>
                <w:noProof/>
                <w:webHidden/>
              </w:rPr>
              <w:tab/>
            </w:r>
            <w:r>
              <w:rPr>
                <w:noProof/>
                <w:webHidden/>
              </w:rPr>
              <w:fldChar w:fldCharType="begin"/>
            </w:r>
            <w:r>
              <w:rPr>
                <w:noProof/>
                <w:webHidden/>
              </w:rPr>
              <w:instrText xml:space="preserve"> PAGEREF _Toc237791076 \h </w:instrText>
            </w:r>
            <w:r>
              <w:rPr>
                <w:noProof/>
                <w:webHidden/>
              </w:rPr>
            </w:r>
            <w:r>
              <w:rPr>
                <w:noProof/>
                <w:webHidden/>
              </w:rPr>
              <w:fldChar w:fldCharType="separate"/>
            </w:r>
            <w:r>
              <w:rPr>
                <w:noProof/>
                <w:webHidden/>
              </w:rPr>
              <w:t>3</w:t>
            </w:r>
            <w:r>
              <w:rPr>
                <w:noProof/>
                <w:webHidden/>
              </w:rPr>
              <w:fldChar w:fldCharType="end"/>
            </w:r>
          </w:hyperlink>
        </w:p>
        <w:p w14:paraId="49B9D262" w14:textId="6944EE3C" w:rsidR="001E3B52" w:rsidRDefault="001E3B52">
          <w:pPr>
            <w:pStyle w:val="TOC1"/>
            <w:tabs>
              <w:tab w:val="right" w:leader="dot" w:pos="9016"/>
            </w:tabs>
            <w:rPr>
              <w:rFonts w:asciiTheme="minorHAnsi" w:eastAsiaTheme="minorEastAsia" w:hAnsiTheme="minorHAnsi" w:cstheme="minorBidi"/>
              <w:noProof/>
              <w:kern w:val="2"/>
              <w14:ligatures w14:val="standardContextual"/>
            </w:rPr>
          </w:pPr>
          <w:hyperlink w:anchor="_Toc237791077" w:history="1">
            <w:r w:rsidRPr="00065D7B">
              <w:rPr>
                <w:rStyle w:val="Hyperlink"/>
                <w:rFonts w:ascii="Arial" w:hAnsi="Arial" w:cs="Arial"/>
                <w:noProof/>
              </w:rPr>
              <w:t>Section 3: Understanding the Research Methods</w:t>
            </w:r>
            <w:r>
              <w:rPr>
                <w:noProof/>
                <w:webHidden/>
              </w:rPr>
              <w:tab/>
            </w:r>
            <w:r>
              <w:rPr>
                <w:noProof/>
                <w:webHidden/>
              </w:rPr>
              <w:fldChar w:fldCharType="begin"/>
            </w:r>
            <w:r>
              <w:rPr>
                <w:noProof/>
                <w:webHidden/>
              </w:rPr>
              <w:instrText xml:space="preserve"> PAGEREF _Toc237791077 \h </w:instrText>
            </w:r>
            <w:r>
              <w:rPr>
                <w:noProof/>
                <w:webHidden/>
              </w:rPr>
            </w:r>
            <w:r>
              <w:rPr>
                <w:noProof/>
                <w:webHidden/>
              </w:rPr>
              <w:fldChar w:fldCharType="separate"/>
            </w:r>
            <w:r>
              <w:rPr>
                <w:noProof/>
                <w:webHidden/>
              </w:rPr>
              <w:t>4</w:t>
            </w:r>
            <w:r>
              <w:rPr>
                <w:noProof/>
                <w:webHidden/>
              </w:rPr>
              <w:fldChar w:fldCharType="end"/>
            </w:r>
          </w:hyperlink>
        </w:p>
        <w:p w14:paraId="78C8C31A" w14:textId="52C3D379"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78" w:history="1">
            <w:r w:rsidRPr="00065D7B">
              <w:rPr>
                <w:rStyle w:val="Hyperlink"/>
                <w:rFonts w:ascii="Arial" w:hAnsi="Arial" w:cs="Arial"/>
                <w:noProof/>
              </w:rPr>
              <w:t>3.1 Overview of Quantitative, Qualitative, and Mixed-Methods Research</w:t>
            </w:r>
            <w:r>
              <w:rPr>
                <w:noProof/>
                <w:webHidden/>
              </w:rPr>
              <w:tab/>
            </w:r>
            <w:r>
              <w:rPr>
                <w:noProof/>
                <w:webHidden/>
              </w:rPr>
              <w:fldChar w:fldCharType="begin"/>
            </w:r>
            <w:r>
              <w:rPr>
                <w:noProof/>
                <w:webHidden/>
              </w:rPr>
              <w:instrText xml:space="preserve"> PAGEREF _Toc237791078 \h </w:instrText>
            </w:r>
            <w:r>
              <w:rPr>
                <w:noProof/>
                <w:webHidden/>
              </w:rPr>
            </w:r>
            <w:r>
              <w:rPr>
                <w:noProof/>
                <w:webHidden/>
              </w:rPr>
              <w:fldChar w:fldCharType="separate"/>
            </w:r>
            <w:r>
              <w:rPr>
                <w:noProof/>
                <w:webHidden/>
              </w:rPr>
              <w:t>4</w:t>
            </w:r>
            <w:r>
              <w:rPr>
                <w:noProof/>
                <w:webHidden/>
              </w:rPr>
              <w:fldChar w:fldCharType="end"/>
            </w:r>
          </w:hyperlink>
        </w:p>
        <w:p w14:paraId="48F1C3EA" w14:textId="0B24D30D"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79" w:history="1">
            <w:r w:rsidRPr="00065D7B">
              <w:rPr>
                <w:rStyle w:val="Hyperlink"/>
                <w:rFonts w:ascii="Arial" w:hAnsi="Arial" w:cs="Arial"/>
                <w:noProof/>
              </w:rPr>
              <w:t>3.2 Research Methodology Used in Your Chosen Paper and Why</w:t>
            </w:r>
            <w:r>
              <w:rPr>
                <w:noProof/>
                <w:webHidden/>
              </w:rPr>
              <w:tab/>
            </w:r>
            <w:r>
              <w:rPr>
                <w:noProof/>
                <w:webHidden/>
              </w:rPr>
              <w:fldChar w:fldCharType="begin"/>
            </w:r>
            <w:r>
              <w:rPr>
                <w:noProof/>
                <w:webHidden/>
              </w:rPr>
              <w:instrText xml:space="preserve"> PAGEREF _Toc237791079 \h </w:instrText>
            </w:r>
            <w:r>
              <w:rPr>
                <w:noProof/>
                <w:webHidden/>
              </w:rPr>
            </w:r>
            <w:r>
              <w:rPr>
                <w:noProof/>
                <w:webHidden/>
              </w:rPr>
              <w:fldChar w:fldCharType="separate"/>
            </w:r>
            <w:r>
              <w:rPr>
                <w:noProof/>
                <w:webHidden/>
              </w:rPr>
              <w:t>4</w:t>
            </w:r>
            <w:r>
              <w:rPr>
                <w:noProof/>
                <w:webHidden/>
              </w:rPr>
              <w:fldChar w:fldCharType="end"/>
            </w:r>
          </w:hyperlink>
        </w:p>
        <w:p w14:paraId="7DF5D16E" w14:textId="7925CA69" w:rsidR="001E3B52" w:rsidRDefault="001E3B52">
          <w:pPr>
            <w:pStyle w:val="TOC2"/>
            <w:tabs>
              <w:tab w:val="right" w:leader="dot" w:pos="9016"/>
            </w:tabs>
            <w:rPr>
              <w:rFonts w:asciiTheme="minorHAnsi" w:eastAsiaTheme="minorEastAsia" w:hAnsiTheme="minorHAnsi" w:cstheme="minorBidi"/>
              <w:noProof/>
              <w:kern w:val="2"/>
              <w14:ligatures w14:val="standardContextual"/>
            </w:rPr>
          </w:pPr>
          <w:hyperlink w:anchor="_Toc237791080" w:history="1">
            <w:r w:rsidRPr="00065D7B">
              <w:rPr>
                <w:rStyle w:val="Hyperlink"/>
                <w:rFonts w:ascii="Arial" w:hAnsi="Arial" w:cs="Arial"/>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_Toc237791080 \h </w:instrText>
            </w:r>
            <w:r>
              <w:rPr>
                <w:noProof/>
                <w:webHidden/>
              </w:rPr>
            </w:r>
            <w:r>
              <w:rPr>
                <w:noProof/>
                <w:webHidden/>
              </w:rPr>
              <w:fldChar w:fldCharType="separate"/>
            </w:r>
            <w:r>
              <w:rPr>
                <w:noProof/>
                <w:webHidden/>
              </w:rPr>
              <w:t>6</w:t>
            </w:r>
            <w:r>
              <w:rPr>
                <w:noProof/>
                <w:webHidden/>
              </w:rPr>
              <w:fldChar w:fldCharType="end"/>
            </w:r>
          </w:hyperlink>
        </w:p>
        <w:p w14:paraId="5A70589A" w14:textId="73542D3F" w:rsidR="001E3B52" w:rsidRDefault="001E3B52">
          <w:pPr>
            <w:pStyle w:val="TOC1"/>
            <w:tabs>
              <w:tab w:val="right" w:leader="dot" w:pos="9016"/>
            </w:tabs>
            <w:rPr>
              <w:rFonts w:asciiTheme="minorHAnsi" w:eastAsiaTheme="minorEastAsia" w:hAnsiTheme="minorHAnsi" w:cstheme="minorBidi"/>
              <w:noProof/>
              <w:kern w:val="2"/>
              <w14:ligatures w14:val="standardContextual"/>
            </w:rPr>
          </w:pPr>
          <w:hyperlink w:anchor="_Toc237791081" w:history="1">
            <w:r w:rsidRPr="00065D7B">
              <w:rPr>
                <w:rStyle w:val="Hyperlink"/>
                <w:rFonts w:ascii="Arial" w:hAnsi="Arial" w:cs="Arial"/>
                <w:noProof/>
              </w:rPr>
              <w:t>Section 4: Conclusion</w:t>
            </w:r>
            <w:r>
              <w:rPr>
                <w:noProof/>
                <w:webHidden/>
              </w:rPr>
              <w:tab/>
            </w:r>
            <w:r>
              <w:rPr>
                <w:noProof/>
                <w:webHidden/>
              </w:rPr>
              <w:fldChar w:fldCharType="begin"/>
            </w:r>
            <w:r>
              <w:rPr>
                <w:noProof/>
                <w:webHidden/>
              </w:rPr>
              <w:instrText xml:space="preserve"> PAGEREF _Toc237791081 \h </w:instrText>
            </w:r>
            <w:r>
              <w:rPr>
                <w:noProof/>
                <w:webHidden/>
              </w:rPr>
            </w:r>
            <w:r>
              <w:rPr>
                <w:noProof/>
                <w:webHidden/>
              </w:rPr>
              <w:fldChar w:fldCharType="separate"/>
            </w:r>
            <w:r>
              <w:rPr>
                <w:noProof/>
                <w:webHidden/>
              </w:rPr>
              <w:t>7</w:t>
            </w:r>
            <w:r>
              <w:rPr>
                <w:noProof/>
                <w:webHidden/>
              </w:rPr>
              <w:fldChar w:fldCharType="end"/>
            </w:r>
          </w:hyperlink>
        </w:p>
        <w:p w14:paraId="2303FEAA" w14:textId="0A0060B1" w:rsidR="001E3B52" w:rsidRDefault="001E3B52">
          <w:pPr>
            <w:pStyle w:val="TOC1"/>
            <w:tabs>
              <w:tab w:val="right" w:leader="dot" w:pos="9016"/>
            </w:tabs>
            <w:rPr>
              <w:rFonts w:asciiTheme="minorHAnsi" w:eastAsiaTheme="minorEastAsia" w:hAnsiTheme="minorHAnsi" w:cstheme="minorBidi"/>
              <w:noProof/>
              <w:kern w:val="2"/>
              <w14:ligatures w14:val="standardContextual"/>
            </w:rPr>
          </w:pPr>
          <w:hyperlink w:anchor="_Toc237791082" w:history="1">
            <w:r w:rsidRPr="00065D7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_Toc237791082 \h </w:instrText>
            </w:r>
            <w:r>
              <w:rPr>
                <w:noProof/>
                <w:webHidden/>
              </w:rPr>
            </w:r>
            <w:r>
              <w:rPr>
                <w:noProof/>
                <w:webHidden/>
              </w:rPr>
              <w:fldChar w:fldCharType="separate"/>
            </w:r>
            <w:r>
              <w:rPr>
                <w:noProof/>
                <w:webHidden/>
              </w:rPr>
              <w:t>8</w:t>
            </w:r>
            <w:r>
              <w:rPr>
                <w:noProof/>
                <w:webHidden/>
              </w:rPr>
              <w:fldChar w:fldCharType="end"/>
            </w:r>
          </w:hyperlink>
        </w:p>
        <w:p w14:paraId="28811C41" w14:textId="6B4D76C1" w:rsidR="00530E16" w:rsidRPr="00D11918" w:rsidRDefault="004468F8">
          <w:pPr>
            <w:rPr>
              <w:rFonts w:ascii="Arial" w:hAnsi="Arial" w:cs="Arial"/>
            </w:rPr>
          </w:pPr>
          <w:r w:rsidRPr="00D11918">
            <w:rPr>
              <w:rFonts w:ascii="Arial" w:hAnsi="Arial" w:cs="Arial"/>
            </w:rPr>
            <w:fldChar w:fldCharType="end"/>
          </w:r>
        </w:p>
      </w:sdtContent>
    </w:sdt>
    <w:p w14:paraId="7C25BAE8" w14:textId="77777777" w:rsidR="00530E16" w:rsidRPr="00D11918" w:rsidRDefault="00530E16">
      <w:pPr>
        <w:rPr>
          <w:rFonts w:ascii="Arial" w:eastAsia="Arial" w:hAnsi="Arial" w:cs="Arial"/>
        </w:rPr>
      </w:pPr>
    </w:p>
    <w:p w14:paraId="4E80598E" w14:textId="77777777" w:rsidR="00530E16" w:rsidRPr="00D11918" w:rsidRDefault="00530E16">
      <w:pPr>
        <w:rPr>
          <w:rFonts w:ascii="Arial" w:eastAsia="Arial" w:hAnsi="Arial" w:cs="Arial"/>
        </w:rPr>
      </w:pPr>
    </w:p>
    <w:p w14:paraId="2CF87F6B" w14:textId="77777777" w:rsidR="00530E16" w:rsidRPr="00D11918" w:rsidRDefault="00530E16">
      <w:pPr>
        <w:rPr>
          <w:rFonts w:ascii="Arial" w:eastAsia="Arial" w:hAnsi="Arial" w:cs="Arial"/>
        </w:rPr>
      </w:pPr>
    </w:p>
    <w:p w14:paraId="543CF5C0" w14:textId="77777777" w:rsidR="00530E16" w:rsidRPr="00D11918" w:rsidRDefault="00530E16">
      <w:pPr>
        <w:rPr>
          <w:rFonts w:ascii="Arial" w:eastAsia="Arial" w:hAnsi="Arial" w:cs="Arial"/>
        </w:rPr>
      </w:pPr>
    </w:p>
    <w:p w14:paraId="41ACA456" w14:textId="77777777" w:rsidR="00530E16" w:rsidRPr="00D11918" w:rsidRDefault="00530E16">
      <w:pPr>
        <w:rPr>
          <w:rFonts w:ascii="Arial" w:eastAsia="Arial" w:hAnsi="Arial" w:cs="Arial"/>
        </w:rPr>
      </w:pPr>
    </w:p>
    <w:p w14:paraId="17294C10" w14:textId="77777777" w:rsidR="00530E16" w:rsidRPr="00D11918" w:rsidRDefault="00530E16">
      <w:pPr>
        <w:rPr>
          <w:rFonts w:ascii="Arial" w:eastAsia="Arial" w:hAnsi="Arial" w:cs="Arial"/>
        </w:rPr>
      </w:pPr>
    </w:p>
    <w:p w14:paraId="2657CCF8" w14:textId="77777777" w:rsidR="00530E16" w:rsidRPr="00D11918" w:rsidRDefault="00530E16">
      <w:pPr>
        <w:rPr>
          <w:rFonts w:ascii="Arial" w:eastAsia="Arial" w:hAnsi="Arial" w:cs="Arial"/>
        </w:rPr>
      </w:pPr>
    </w:p>
    <w:p w14:paraId="115F00B1" w14:textId="77777777" w:rsidR="00530E16" w:rsidRPr="00D11918" w:rsidRDefault="00530E16">
      <w:pPr>
        <w:rPr>
          <w:rFonts w:ascii="Arial" w:eastAsia="Arial" w:hAnsi="Arial" w:cs="Arial"/>
        </w:rPr>
      </w:pPr>
    </w:p>
    <w:p w14:paraId="04AA3B6E" w14:textId="77777777" w:rsidR="00530E16" w:rsidRPr="00D11918" w:rsidRDefault="00530E16">
      <w:pPr>
        <w:rPr>
          <w:rFonts w:ascii="Arial" w:eastAsia="Arial" w:hAnsi="Arial" w:cs="Arial"/>
        </w:rPr>
      </w:pPr>
    </w:p>
    <w:p w14:paraId="11B6961F" w14:textId="77777777" w:rsidR="00530E16" w:rsidRPr="00D11918" w:rsidRDefault="00530E16">
      <w:pPr>
        <w:rPr>
          <w:rFonts w:ascii="Arial" w:eastAsia="Arial" w:hAnsi="Arial" w:cs="Arial"/>
        </w:rPr>
      </w:pPr>
    </w:p>
    <w:p w14:paraId="24A9EEB7" w14:textId="77777777" w:rsidR="00530E16" w:rsidRPr="00D11918" w:rsidRDefault="00530E16">
      <w:pPr>
        <w:rPr>
          <w:rFonts w:ascii="Arial" w:eastAsia="Arial" w:hAnsi="Arial" w:cs="Arial"/>
        </w:rPr>
      </w:pPr>
    </w:p>
    <w:p w14:paraId="2637B8F3" w14:textId="77777777" w:rsidR="00530E16" w:rsidRPr="00D11918" w:rsidRDefault="00530E16">
      <w:pPr>
        <w:rPr>
          <w:rFonts w:ascii="Arial" w:eastAsia="Arial" w:hAnsi="Arial" w:cs="Arial"/>
        </w:rPr>
      </w:pPr>
    </w:p>
    <w:p w14:paraId="1B8FE014" w14:textId="77777777" w:rsidR="002A1842" w:rsidRPr="00D11918" w:rsidRDefault="002A1842">
      <w:pPr>
        <w:rPr>
          <w:rFonts w:ascii="Arial" w:eastAsia="Arial" w:hAnsi="Arial" w:cs="Arial"/>
        </w:rPr>
        <w:sectPr w:rsidR="002A1842" w:rsidRPr="00D11918">
          <w:footerReference w:type="default" r:id="rId9"/>
          <w:pgSz w:w="11906" w:h="16838"/>
          <w:pgMar w:top="1440" w:right="1440" w:bottom="1440" w:left="1440" w:header="708" w:footer="708" w:gutter="0"/>
          <w:pgNumType w:start="0"/>
          <w:cols w:space="720"/>
          <w:titlePg/>
        </w:sectPr>
      </w:pPr>
    </w:p>
    <w:p w14:paraId="396E0AFE" w14:textId="77777777" w:rsidR="00512AB7" w:rsidRDefault="00512AB7" w:rsidP="001E3B52"/>
    <w:p w14:paraId="4503C221" w14:textId="6389D2EF" w:rsidR="00530E16" w:rsidRPr="00D11918" w:rsidRDefault="004468F8" w:rsidP="00BC6DF7">
      <w:pPr>
        <w:pStyle w:val="Heading1"/>
        <w:rPr>
          <w:rFonts w:ascii="Arial" w:hAnsi="Arial" w:cs="Arial"/>
          <w:color w:val="auto"/>
        </w:rPr>
      </w:pPr>
      <w:bookmarkStart w:id="0" w:name="_Toc237791070"/>
      <w:r w:rsidRPr="00D11918">
        <w:rPr>
          <w:rFonts w:ascii="Arial" w:hAnsi="Arial" w:cs="Arial"/>
          <w:color w:val="auto"/>
        </w:rPr>
        <w:lastRenderedPageBreak/>
        <w:t>Section 1: Introducing the Research Paper and Topic Development</w:t>
      </w:r>
      <w:bookmarkEnd w:id="0"/>
    </w:p>
    <w:p w14:paraId="4E2F7FD4" w14:textId="77777777" w:rsidR="00EC0774" w:rsidRPr="00D11918" w:rsidRDefault="00EC0774" w:rsidP="00EC0774"/>
    <w:p w14:paraId="166166A8" w14:textId="35B4A4EA" w:rsidR="00F44ADD" w:rsidRDefault="00F44ADD" w:rsidP="00D11918">
      <w:pPr>
        <w:pStyle w:val="Heading2"/>
        <w:numPr>
          <w:ilvl w:val="1"/>
          <w:numId w:val="7"/>
        </w:numPr>
        <w:rPr>
          <w:rFonts w:ascii="Arial" w:hAnsi="Arial" w:cs="Arial"/>
          <w:color w:val="auto"/>
        </w:rPr>
      </w:pPr>
      <w:bookmarkStart w:id="1" w:name="_Toc237791071"/>
      <w:r w:rsidRPr="00D11918">
        <w:rPr>
          <w:rFonts w:ascii="Arial" w:hAnsi="Arial" w:cs="Arial"/>
          <w:color w:val="auto"/>
        </w:rPr>
        <w:t>Paper Details (Title, Author(s) and Year of Publication)</w:t>
      </w:r>
      <w:bookmarkEnd w:id="1"/>
    </w:p>
    <w:p w14:paraId="75C5BBC0" w14:textId="77777777" w:rsidR="00512AB7" w:rsidRDefault="00512AB7" w:rsidP="00EC0774">
      <w:pPr>
        <w:spacing w:line="360" w:lineRule="auto"/>
        <w:jc w:val="both"/>
      </w:pPr>
    </w:p>
    <w:p w14:paraId="71CB09F5" w14:textId="6744F5BD" w:rsidR="006008AD" w:rsidRPr="006008AD" w:rsidRDefault="006008AD" w:rsidP="006008AD">
      <w:pPr>
        <w:spacing w:line="360" w:lineRule="auto"/>
        <w:jc w:val="both"/>
        <w:rPr>
          <w:rFonts w:ascii="Arial" w:hAnsi="Arial" w:cs="Arial"/>
          <w:sz w:val="22"/>
          <w:szCs w:val="22"/>
        </w:rPr>
      </w:pPr>
      <w:r w:rsidRPr="006008AD">
        <w:rPr>
          <w:rFonts w:ascii="Arial" w:hAnsi="Arial" w:cs="Arial"/>
          <w:sz w:val="22"/>
          <w:szCs w:val="22"/>
        </w:rPr>
        <w:t>The research paper chosen to write this report about is "A Cross-Sectional Study of Discipline-Based Self-Perceived Digital Literacy Competencies of Nursing Students. This study, written by Konstantina Martzoukou, Errol Sadullah Luders, Jane Mair, Petros Kostagiolas, Neil Johnson, Fiona Work and Crystal Fulton, published in the Journal of Advanced Nursing (2024), is the first study to investigate the impact of digital image technologies and culture on the perception of ageing. This study aims to see how digital literacy the nursing students are in their own self-perception and how well they are in digital literacy to determine the presence of digital skills to learn in school and in the future in health care environments.</w:t>
      </w:r>
    </w:p>
    <w:p w14:paraId="7AC2384A" w14:textId="4DD7D52B" w:rsidR="00F44ADD" w:rsidRDefault="00F44ADD" w:rsidP="00512AB7">
      <w:pPr>
        <w:pStyle w:val="Heading2"/>
        <w:numPr>
          <w:ilvl w:val="1"/>
          <w:numId w:val="7"/>
        </w:numPr>
        <w:rPr>
          <w:rFonts w:ascii="Arial" w:hAnsi="Arial" w:cs="Arial"/>
          <w:color w:val="auto"/>
        </w:rPr>
      </w:pPr>
      <w:bookmarkStart w:id="2" w:name="_Toc237791072"/>
      <w:r w:rsidRPr="00D11918">
        <w:rPr>
          <w:rFonts w:ascii="Arial" w:hAnsi="Arial" w:cs="Arial"/>
          <w:color w:val="auto"/>
        </w:rPr>
        <w:t>Main Topic or Problem Explored in the Paper</w:t>
      </w:r>
      <w:bookmarkEnd w:id="2"/>
    </w:p>
    <w:p w14:paraId="260FF933" w14:textId="77777777" w:rsidR="00512AB7" w:rsidRPr="00512AB7" w:rsidRDefault="00512AB7" w:rsidP="00512AB7">
      <w:pPr>
        <w:pStyle w:val="ListParagraph"/>
        <w:ind w:left="533"/>
      </w:pPr>
    </w:p>
    <w:p w14:paraId="2EFD5092" w14:textId="77777777"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t>The general theme of the study is digital literacy of nursing students. Digital literacy is the ability to use digital technology competently, confidently and safely when using it to learn and work in learning and working environments. Digital systems are increasingly becoming utilized in modern healthcare for patient records, communication, research, information management and clinical decision making.</w:t>
      </w:r>
    </w:p>
    <w:p w14:paraId="1601980C" w14:textId="77777777" w:rsidR="00512AB7" w:rsidRDefault="006673AD" w:rsidP="00931860">
      <w:pPr>
        <w:spacing w:line="360" w:lineRule="auto"/>
        <w:jc w:val="both"/>
        <w:rPr>
          <w:rFonts w:ascii="Arial" w:hAnsi="Arial" w:cs="Arial"/>
          <w:sz w:val="22"/>
          <w:szCs w:val="22"/>
        </w:rPr>
      </w:pPr>
      <w:r w:rsidRPr="00D11918">
        <w:rPr>
          <w:rFonts w:ascii="Arial" w:hAnsi="Arial" w:cs="Arial"/>
          <w:sz w:val="22"/>
          <w:szCs w:val="22"/>
        </w:rPr>
        <w:t xml:space="preserve">The study explores the digital competence of nursing students and their ability to cope with the fast-paced change in the healthcare sector. It focuses </w:t>
      </w:r>
      <w:proofErr w:type="gramStart"/>
      <w:r w:rsidRPr="00D11918">
        <w:rPr>
          <w:rFonts w:ascii="Arial" w:hAnsi="Arial" w:cs="Arial"/>
          <w:sz w:val="22"/>
          <w:szCs w:val="22"/>
        </w:rPr>
        <w:t>in particular on</w:t>
      </w:r>
      <w:proofErr w:type="gramEnd"/>
      <w:r w:rsidRPr="00D11918">
        <w:rPr>
          <w:rFonts w:ascii="Arial" w:hAnsi="Arial" w:cs="Arial"/>
          <w:sz w:val="22"/>
          <w:szCs w:val="22"/>
        </w:rPr>
        <w:t xml:space="preserve"> strengths and weaknesses in the different aspects of digital competencies, </w:t>
      </w:r>
      <w:proofErr w:type="gramStart"/>
      <w:r w:rsidRPr="00D11918">
        <w:rPr>
          <w:rFonts w:ascii="Arial" w:hAnsi="Arial" w:cs="Arial"/>
          <w:sz w:val="22"/>
          <w:szCs w:val="22"/>
        </w:rPr>
        <w:t>including:</w:t>
      </w:r>
      <w:proofErr w:type="gramEnd"/>
      <w:r w:rsidRPr="00D11918">
        <w:rPr>
          <w:rFonts w:ascii="Arial" w:hAnsi="Arial" w:cs="Arial"/>
          <w:sz w:val="22"/>
          <w:szCs w:val="22"/>
        </w:rPr>
        <w:t xml:space="preserve"> ICT skills; Information</w:t>
      </w:r>
    </w:p>
    <w:p w14:paraId="4708CCAD" w14:textId="44E4BBB3"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t>literacy; Digital communication; Digital research and Digital innovation (</w:t>
      </w: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w:t>
      </w:r>
    </w:p>
    <w:p w14:paraId="20980090" w14:textId="77777777" w:rsidR="00F44ADD" w:rsidRPr="00D11918" w:rsidRDefault="00F44ADD" w:rsidP="00BC6DF7">
      <w:pPr>
        <w:pStyle w:val="Heading2"/>
        <w:rPr>
          <w:rFonts w:ascii="Arial" w:hAnsi="Arial" w:cs="Arial"/>
          <w:color w:val="auto"/>
        </w:rPr>
      </w:pPr>
      <w:bookmarkStart w:id="3" w:name="_Toc237791073"/>
      <w:r w:rsidRPr="00D11918">
        <w:rPr>
          <w:rFonts w:ascii="Arial" w:hAnsi="Arial" w:cs="Arial"/>
          <w:color w:val="auto"/>
        </w:rPr>
        <w:t>1.3 Who Is the Research About?</w:t>
      </w:r>
      <w:bookmarkEnd w:id="3"/>
    </w:p>
    <w:p w14:paraId="26B626AF" w14:textId="77777777" w:rsidR="00512AB7" w:rsidRDefault="00512AB7" w:rsidP="00931860">
      <w:pPr>
        <w:spacing w:line="360" w:lineRule="auto"/>
        <w:jc w:val="both"/>
        <w:rPr>
          <w:rFonts w:ascii="Arial" w:hAnsi="Arial" w:cs="Arial"/>
          <w:sz w:val="22"/>
          <w:szCs w:val="22"/>
        </w:rPr>
      </w:pPr>
    </w:p>
    <w:p w14:paraId="5234D896" w14:textId="66E97EE6"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t xml:space="preserve">The research is mainly concerned with </w:t>
      </w:r>
      <w:proofErr w:type="gramStart"/>
      <w:r w:rsidRPr="00D11918">
        <w:rPr>
          <w:rFonts w:ascii="Arial" w:hAnsi="Arial" w:cs="Arial"/>
          <w:sz w:val="22"/>
          <w:szCs w:val="22"/>
        </w:rPr>
        <w:t>university based</w:t>
      </w:r>
      <w:proofErr w:type="gramEnd"/>
      <w:r w:rsidRPr="00D11918">
        <w:rPr>
          <w:rFonts w:ascii="Arial" w:hAnsi="Arial" w:cs="Arial"/>
          <w:sz w:val="22"/>
          <w:szCs w:val="22"/>
        </w:rPr>
        <w:t xml:space="preserve"> nursing students. The sample included students in the midwifery programme and in the paramedic programme. Overall, 182 students were involved in the study, where they were asked to answer an online questionnaire to evaluate their digital literacy competencies (</w:t>
      </w: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w:t>
      </w:r>
    </w:p>
    <w:p w14:paraId="5065E655" w14:textId="77777777"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lastRenderedPageBreak/>
        <w:t>The participants were from different age groups and different stages of the programme to enable the researchers to compare the level of digital literacy among the different age groups and programme levels.</w:t>
      </w:r>
    </w:p>
    <w:p w14:paraId="337D6BD5" w14:textId="77777777" w:rsidR="00F44ADD" w:rsidRPr="00D11918" w:rsidRDefault="00F44ADD" w:rsidP="00BC6DF7">
      <w:pPr>
        <w:pStyle w:val="Heading2"/>
        <w:rPr>
          <w:rFonts w:ascii="Arial" w:hAnsi="Arial" w:cs="Arial"/>
          <w:color w:val="auto"/>
        </w:rPr>
      </w:pPr>
      <w:bookmarkStart w:id="4" w:name="_Toc237791074"/>
      <w:r w:rsidRPr="00D11918">
        <w:rPr>
          <w:rFonts w:ascii="Arial" w:hAnsi="Arial" w:cs="Arial"/>
          <w:color w:val="auto"/>
        </w:rPr>
        <w:t>1.4 Why Is This Topic Important in UK Health and Social Care?</w:t>
      </w:r>
      <w:bookmarkEnd w:id="4"/>
    </w:p>
    <w:p w14:paraId="7AFC562A" w14:textId="77777777" w:rsidR="00512AB7" w:rsidRDefault="00512AB7" w:rsidP="004F3566">
      <w:pPr>
        <w:spacing w:line="360" w:lineRule="auto"/>
        <w:jc w:val="both"/>
        <w:rPr>
          <w:rFonts w:ascii="Arial" w:hAnsi="Arial" w:cs="Arial"/>
          <w:sz w:val="22"/>
          <w:szCs w:val="22"/>
        </w:rPr>
      </w:pPr>
    </w:p>
    <w:p w14:paraId="0A79D833" w14:textId="34F6CBFC" w:rsidR="004F3566" w:rsidRPr="004F3566" w:rsidRDefault="006673AD" w:rsidP="004F3566">
      <w:pPr>
        <w:spacing w:line="360" w:lineRule="auto"/>
        <w:jc w:val="both"/>
        <w:rPr>
          <w:rFonts w:ascii="Arial" w:hAnsi="Arial" w:cs="Arial"/>
          <w:sz w:val="22"/>
          <w:szCs w:val="22"/>
        </w:rPr>
      </w:pPr>
      <w:r w:rsidRPr="00D11918">
        <w:rPr>
          <w:rFonts w:ascii="Arial" w:hAnsi="Arial" w:cs="Arial"/>
          <w:sz w:val="22"/>
          <w:szCs w:val="22"/>
        </w:rPr>
        <w:t xml:space="preserve">The use of digital technology is a key topic and is now part of the provision of health care in the United Kingdom. </w:t>
      </w:r>
      <w:r w:rsidR="004F3566" w:rsidRPr="004F3566">
        <w:rPr>
          <w:rFonts w:ascii="Arial" w:hAnsi="Arial" w:cs="Arial"/>
          <w:sz w:val="22"/>
          <w:szCs w:val="22"/>
        </w:rPr>
        <w:t>Electronic health records, telehealth services, online databases and evidence-based information systems are used daily by healthcare professionals.</w:t>
      </w:r>
    </w:p>
    <w:p w14:paraId="011355A0" w14:textId="7F67CB21"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t>In today's healthcare environment, healthcare professionals need to be adept at digital skills to deliver quality care to their patients, as per Booth et al. (2021). Health Education England (2019) also highlights the importance of digital competence for healthcare professionals in the future. The use of these digital healthcare technologies also increased during the COVID-19 pandemic, highlighting the need for further development of digital skills among nurses.</w:t>
      </w:r>
    </w:p>
    <w:p w14:paraId="5DC8944B" w14:textId="77777777" w:rsidR="006673AD" w:rsidRPr="00D11918" w:rsidRDefault="006673AD" w:rsidP="00931860">
      <w:pPr>
        <w:spacing w:line="360" w:lineRule="auto"/>
        <w:jc w:val="both"/>
        <w:rPr>
          <w:rFonts w:ascii="Arial" w:hAnsi="Arial" w:cs="Arial"/>
          <w:sz w:val="22"/>
          <w:szCs w:val="22"/>
        </w:rPr>
      </w:pPr>
      <w:r w:rsidRPr="00D11918">
        <w:rPr>
          <w:rFonts w:ascii="Arial" w:hAnsi="Arial" w:cs="Arial"/>
          <w:sz w:val="22"/>
          <w:szCs w:val="22"/>
        </w:rPr>
        <w:t>Universities need to develop the appropriate digital competency of future nurses before they begin to work within the technology rich environment.</w:t>
      </w:r>
    </w:p>
    <w:p w14:paraId="6EDF5A18" w14:textId="77777777" w:rsidR="004468F8" w:rsidRPr="00D11918" w:rsidRDefault="004468F8">
      <w:pPr>
        <w:spacing w:line="360" w:lineRule="auto"/>
        <w:jc w:val="both"/>
        <w:rPr>
          <w:rFonts w:ascii="Arial" w:eastAsia="Arial" w:hAnsi="Arial" w:cs="Arial"/>
          <w:sz w:val="22"/>
          <w:szCs w:val="22"/>
        </w:rPr>
      </w:pPr>
    </w:p>
    <w:p w14:paraId="09904574" w14:textId="77777777" w:rsidR="004468F8" w:rsidRPr="00D11918" w:rsidRDefault="004468F8" w:rsidP="00BC6DF7">
      <w:pPr>
        <w:pStyle w:val="Heading1"/>
        <w:rPr>
          <w:rFonts w:ascii="Arial" w:hAnsi="Arial" w:cs="Arial"/>
          <w:color w:val="auto"/>
        </w:rPr>
      </w:pPr>
      <w:bookmarkStart w:id="5" w:name="_Toc237791075"/>
      <w:r w:rsidRPr="00D11918">
        <w:rPr>
          <w:rFonts w:ascii="Arial" w:hAnsi="Arial" w:cs="Arial"/>
          <w:color w:val="auto"/>
        </w:rPr>
        <w:t>Section 2: Understanding the Purpose and Research Question</w:t>
      </w:r>
      <w:bookmarkEnd w:id="5"/>
    </w:p>
    <w:p w14:paraId="7D19C05B" w14:textId="77777777" w:rsidR="00F44ADD" w:rsidRPr="00D11918" w:rsidRDefault="00F44ADD" w:rsidP="00BC6DF7">
      <w:pPr>
        <w:pStyle w:val="Heading2"/>
        <w:rPr>
          <w:rFonts w:ascii="Arial" w:hAnsi="Arial" w:cs="Arial"/>
          <w:color w:val="auto"/>
        </w:rPr>
      </w:pPr>
      <w:bookmarkStart w:id="6" w:name="_Toc237791076"/>
      <w:r w:rsidRPr="00D11918">
        <w:rPr>
          <w:rFonts w:ascii="Arial" w:hAnsi="Arial" w:cs="Arial"/>
          <w:color w:val="auto"/>
        </w:rPr>
        <w:t>2.1 Research Question(s) or Objectives</w:t>
      </w:r>
      <w:bookmarkEnd w:id="6"/>
    </w:p>
    <w:p w14:paraId="5236D8C1" w14:textId="77777777" w:rsidR="00512AB7" w:rsidRDefault="00512AB7" w:rsidP="00931860">
      <w:pPr>
        <w:spacing w:line="360" w:lineRule="auto"/>
        <w:jc w:val="both"/>
        <w:rPr>
          <w:rFonts w:ascii="Arial" w:hAnsi="Arial" w:cs="Arial"/>
          <w:sz w:val="22"/>
          <w:szCs w:val="22"/>
        </w:rPr>
      </w:pPr>
    </w:p>
    <w:p w14:paraId="505B45E0" w14:textId="3D827E5F"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 primary goal of the study was to determine nursing students' self-reported digital literacy skills and provide insight into the gaps in their learning that may require extra support.</w:t>
      </w:r>
    </w:p>
    <w:p w14:paraId="58948F78"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 researchers set up four goals:</w:t>
      </w:r>
    </w:p>
    <w:p w14:paraId="5650DA6A"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To modify an existing Digital Literacy Survey for use in a nursing context to demonstrate nursing specific Digital Literacy skills.</w:t>
      </w:r>
    </w:p>
    <w:p w14:paraId="76D7FCF4"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To evaluate nursing students' capabilities in digital skills.</w:t>
      </w:r>
    </w:p>
    <w:p w14:paraId="571024C9"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 xml:space="preserve">To </w:t>
      </w:r>
      <w:proofErr w:type="spellStart"/>
      <w:r w:rsidRPr="00D11918">
        <w:rPr>
          <w:rFonts w:ascii="Arial" w:hAnsi="Arial" w:cs="Arial"/>
          <w:sz w:val="22"/>
          <w:szCs w:val="22"/>
        </w:rPr>
        <w:t>analyze</w:t>
      </w:r>
      <w:proofErr w:type="spellEnd"/>
      <w:r w:rsidRPr="00D11918">
        <w:rPr>
          <w:rFonts w:ascii="Arial" w:hAnsi="Arial" w:cs="Arial"/>
          <w:sz w:val="22"/>
          <w:szCs w:val="22"/>
        </w:rPr>
        <w:t xml:space="preserve"> the Digital Literacy Gap between age groups and between types of courses.</w:t>
      </w:r>
    </w:p>
    <w:p w14:paraId="21600E82"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To offer suggestions for the collaboration of digital competence education and support within nursing programmes (</w:t>
      </w: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w:t>
      </w:r>
    </w:p>
    <w:p w14:paraId="7D1962BF"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lastRenderedPageBreak/>
        <w:t>The overall research question was:</w:t>
      </w:r>
    </w:p>
    <w:p w14:paraId="51EE2B34"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What is nursing students' self-assessed level of digital literacy, and what important gaps in digital literacy skills are there to be bridged?</w:t>
      </w:r>
    </w:p>
    <w:p w14:paraId="5AE69778"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 study also sought to identify any demographic-related differences (age and type of programme) in students' digital literacy.</w:t>
      </w:r>
    </w:p>
    <w:p w14:paraId="37702163" w14:textId="664AB3F4" w:rsidR="004468F8" w:rsidRPr="00D11918" w:rsidRDefault="004468F8" w:rsidP="00BA234B">
      <w:pPr>
        <w:pStyle w:val="Heading1"/>
        <w:jc w:val="both"/>
        <w:rPr>
          <w:rFonts w:ascii="Arial" w:hAnsi="Arial" w:cs="Arial"/>
          <w:color w:val="auto"/>
        </w:rPr>
      </w:pPr>
      <w:bookmarkStart w:id="7" w:name="_Toc237791077"/>
      <w:r w:rsidRPr="00D11918">
        <w:rPr>
          <w:rFonts w:ascii="Arial" w:hAnsi="Arial" w:cs="Arial"/>
          <w:color w:val="auto"/>
        </w:rPr>
        <w:t>Section 3: Understanding the Research Methods</w:t>
      </w:r>
      <w:bookmarkEnd w:id="7"/>
    </w:p>
    <w:p w14:paraId="63BD9E0B" w14:textId="27CF0C34" w:rsidR="004468F8" w:rsidRPr="00D11918" w:rsidRDefault="004468F8">
      <w:pPr>
        <w:spacing w:line="360" w:lineRule="auto"/>
        <w:jc w:val="both"/>
        <w:rPr>
          <w:rFonts w:ascii="Arial" w:eastAsia="Arial" w:hAnsi="Arial" w:cs="Arial"/>
          <w:i/>
          <w:iCs/>
          <w:sz w:val="22"/>
          <w:szCs w:val="22"/>
        </w:rPr>
      </w:pPr>
    </w:p>
    <w:p w14:paraId="7C64E5FB" w14:textId="25122959" w:rsidR="004468F8" w:rsidRPr="00D11918" w:rsidRDefault="00E10231" w:rsidP="00931860">
      <w:pPr>
        <w:pStyle w:val="Heading2"/>
        <w:spacing w:line="240" w:lineRule="auto"/>
        <w:jc w:val="both"/>
        <w:rPr>
          <w:rFonts w:ascii="Arial" w:hAnsi="Arial" w:cs="Arial"/>
          <w:color w:val="auto"/>
          <w:sz w:val="22"/>
          <w:szCs w:val="22"/>
        </w:rPr>
      </w:pPr>
      <w:bookmarkStart w:id="8" w:name="_Toc237791078"/>
      <w:r w:rsidRPr="00D11918">
        <w:rPr>
          <w:rFonts w:ascii="Arial" w:hAnsi="Arial" w:cs="Arial"/>
          <w:color w:val="auto"/>
        </w:rPr>
        <w:t>3.1 Overview</w:t>
      </w:r>
      <w:r w:rsidR="004468F8" w:rsidRPr="00D11918">
        <w:rPr>
          <w:rFonts w:ascii="Arial" w:hAnsi="Arial" w:cs="Arial"/>
          <w:color w:val="auto"/>
        </w:rPr>
        <w:t xml:space="preserve"> of Quantitative, Qualitative, and Mixed-Methods Research</w:t>
      </w:r>
      <w:bookmarkEnd w:id="8"/>
    </w:p>
    <w:p w14:paraId="5F8826C9" w14:textId="77777777" w:rsidR="00512AB7" w:rsidRDefault="00512AB7" w:rsidP="00931860">
      <w:pPr>
        <w:spacing w:line="360" w:lineRule="auto"/>
        <w:jc w:val="both"/>
        <w:rPr>
          <w:rFonts w:ascii="Arial" w:hAnsi="Arial" w:cs="Arial"/>
          <w:sz w:val="22"/>
          <w:szCs w:val="22"/>
        </w:rPr>
      </w:pPr>
    </w:p>
    <w:p w14:paraId="6B31DBA2" w14:textId="1D264094"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Quantitative research is based on quantitative data that can be measured and statistically analysed. To find patterns and relationships, researchers generally employ surveys, questionnaires and experiments.</w:t>
      </w:r>
    </w:p>
    <w:p w14:paraId="72C3CD3F"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Qualitative research is about what people experience, think or feel. Usually, data collected from interviews, focus groups and observations. To gain insight about people's experience of a problem.</w:t>
      </w:r>
    </w:p>
    <w:p w14:paraId="5CA5E7FD"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Mixed methods research is the use of both quantitative and qualitative approaches. Descriptive information is gathered besides the numerical information to get the most complete information on a topic.</w:t>
      </w:r>
    </w:p>
    <w:p w14:paraId="63C1C9B9"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There are pros and cons for every solution. Quantitative research may involve a larger number of participants, and can generate measurable findings, whereas the qualitative research can offer more detailed information of experiences and behaviours.</w:t>
      </w:r>
    </w:p>
    <w:p w14:paraId="67A9437E" w14:textId="4A59F5C3" w:rsidR="004468F8" w:rsidRPr="00D11918" w:rsidRDefault="004468F8">
      <w:pPr>
        <w:spacing w:line="360" w:lineRule="auto"/>
        <w:jc w:val="both"/>
        <w:rPr>
          <w:rFonts w:ascii="Arial" w:eastAsia="Arial" w:hAnsi="Arial" w:cs="Arial"/>
          <w:i/>
          <w:iCs/>
          <w:sz w:val="22"/>
          <w:szCs w:val="22"/>
        </w:rPr>
      </w:pPr>
    </w:p>
    <w:p w14:paraId="638F19CE" w14:textId="7F9093E6" w:rsidR="004468F8" w:rsidRPr="00D11918" w:rsidRDefault="00E10231" w:rsidP="00BC6DF7">
      <w:pPr>
        <w:pStyle w:val="Heading2"/>
        <w:rPr>
          <w:rFonts w:ascii="Arial" w:hAnsi="Arial" w:cs="Arial"/>
          <w:color w:val="auto"/>
        </w:rPr>
      </w:pPr>
      <w:bookmarkStart w:id="9" w:name="_Toc237791079"/>
      <w:r w:rsidRPr="00D11918">
        <w:rPr>
          <w:rFonts w:ascii="Arial" w:hAnsi="Arial" w:cs="Arial"/>
          <w:color w:val="auto"/>
        </w:rPr>
        <w:t>3.2 Research</w:t>
      </w:r>
      <w:r w:rsidR="004468F8" w:rsidRPr="00D11918">
        <w:rPr>
          <w:rFonts w:ascii="Arial" w:hAnsi="Arial" w:cs="Arial"/>
          <w:color w:val="auto"/>
        </w:rPr>
        <w:t xml:space="preserve"> Methodology Used in Your Chosen Paper and Why</w:t>
      </w:r>
      <w:bookmarkEnd w:id="9"/>
    </w:p>
    <w:p w14:paraId="3BDE0877" w14:textId="77777777" w:rsidR="00512AB7" w:rsidRDefault="00512AB7" w:rsidP="00931860">
      <w:pPr>
        <w:spacing w:line="360" w:lineRule="auto"/>
        <w:jc w:val="both"/>
        <w:rPr>
          <w:rFonts w:ascii="Arial" w:hAnsi="Arial" w:cs="Arial"/>
          <w:sz w:val="22"/>
          <w:szCs w:val="22"/>
        </w:rPr>
      </w:pPr>
    </w:p>
    <w:p w14:paraId="76955F1C" w14:textId="0544CFA1"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 xml:space="preserve">The study by </w:t>
      </w: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 mainly used a quantitative cross-sectional research design.</w:t>
      </w:r>
    </w:p>
    <w:p w14:paraId="5B6E996D" w14:textId="7863AD8A" w:rsidR="00BA234B" w:rsidRPr="00D11918" w:rsidRDefault="004F3566" w:rsidP="00931860">
      <w:pPr>
        <w:spacing w:line="360" w:lineRule="auto"/>
        <w:jc w:val="both"/>
        <w:rPr>
          <w:rFonts w:ascii="Arial" w:hAnsi="Arial" w:cs="Arial"/>
          <w:sz w:val="22"/>
          <w:szCs w:val="22"/>
        </w:rPr>
      </w:pPr>
      <w:r w:rsidRPr="004F3566">
        <w:rPr>
          <w:rFonts w:ascii="Arial" w:hAnsi="Arial" w:cs="Arial"/>
          <w:sz w:val="22"/>
          <w:szCs w:val="22"/>
        </w:rPr>
        <w:lastRenderedPageBreak/>
        <w:t>A cross-sectional study collects data from participants at a single point in time rather than over an extended period</w:t>
      </w:r>
      <w:r w:rsidR="00BA234B" w:rsidRPr="00D11918">
        <w:rPr>
          <w:rFonts w:ascii="Arial" w:hAnsi="Arial" w:cs="Arial"/>
          <w:sz w:val="22"/>
          <w:szCs w:val="22"/>
        </w:rPr>
        <w:t>. The researchers gathered information from November to December 2021.</w:t>
      </w:r>
    </w:p>
    <w:p w14:paraId="3D00C5F0"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 quantitative approach was suitable in that the researchers wanted to measure digital literacy level among students and compare the scores of various groups. In using a numerical data, age groups and programme types were statistically compared.</w:t>
      </w:r>
    </w:p>
    <w:p w14:paraId="61B64BC5"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 xml:space="preserve">The study mainly had quantitative methods with some open-ended survey items also used. Students had the opportunity with these questions to </w:t>
      </w:r>
      <w:proofErr w:type="gramStart"/>
      <w:r w:rsidRPr="00D11918">
        <w:rPr>
          <w:rFonts w:ascii="Arial" w:hAnsi="Arial" w:cs="Arial"/>
          <w:sz w:val="22"/>
          <w:szCs w:val="22"/>
        </w:rPr>
        <w:t>tell</w:t>
      </w:r>
      <w:proofErr w:type="gramEnd"/>
      <w:r w:rsidRPr="00D11918">
        <w:rPr>
          <w:rFonts w:ascii="Arial" w:hAnsi="Arial" w:cs="Arial"/>
          <w:sz w:val="22"/>
          <w:szCs w:val="22"/>
        </w:rPr>
        <w:t xml:space="preserve"> about gaps in their digital skill set and how they found ways to grow it. This gave a slight qualitative element to supplement the quantitative results.</w:t>
      </w:r>
    </w:p>
    <w:p w14:paraId="2985BEA0"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The data were obtained from an online questionnaire. The survey covered various aspects of Digital Literacy, namely:</w:t>
      </w:r>
    </w:p>
    <w:p w14:paraId="0AEED5D9"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ICT proficiency</w:t>
      </w:r>
    </w:p>
    <w:p w14:paraId="078E9185"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Information literacy</w:t>
      </w:r>
    </w:p>
    <w:p w14:paraId="03714AD3"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communication</w:t>
      </w:r>
    </w:p>
    <w:p w14:paraId="2C503A46"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creation</w:t>
      </w:r>
    </w:p>
    <w:p w14:paraId="1CD85D0F"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research</w:t>
      </w:r>
    </w:p>
    <w:p w14:paraId="3376C2D2"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innovation</w:t>
      </w:r>
    </w:p>
    <w:p w14:paraId="6E1CB8DE"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wellbeing</w:t>
      </w:r>
    </w:p>
    <w:p w14:paraId="5EED20E5"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Digital identity management</w:t>
      </w:r>
    </w:p>
    <w:p w14:paraId="4A13E1F5"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 xml:space="preserve">James Martzoukou et al. (2024) instructed students to self-rate their skills on a five-point Likert scale (novice, below novice level, developing, </w:t>
      </w:r>
      <w:proofErr w:type="gramStart"/>
      <w:r w:rsidRPr="00D11918">
        <w:rPr>
          <w:rFonts w:ascii="Arial" w:hAnsi="Arial" w:cs="Arial"/>
          <w:sz w:val="22"/>
          <w:szCs w:val="22"/>
        </w:rPr>
        <w:t>more or less proficient</w:t>
      </w:r>
      <w:proofErr w:type="gramEnd"/>
      <w:r w:rsidRPr="00D11918">
        <w:rPr>
          <w:rFonts w:ascii="Arial" w:hAnsi="Arial" w:cs="Arial"/>
          <w:sz w:val="22"/>
          <w:szCs w:val="22"/>
        </w:rPr>
        <w:t xml:space="preserve"> and expert).</w:t>
      </w:r>
    </w:p>
    <w:p w14:paraId="77D05C00"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 xml:space="preserve">The data collected has been </w:t>
      </w:r>
      <w:proofErr w:type="spellStart"/>
      <w:r w:rsidRPr="00D11918">
        <w:rPr>
          <w:rFonts w:ascii="Arial" w:hAnsi="Arial" w:cs="Arial"/>
          <w:sz w:val="22"/>
          <w:szCs w:val="22"/>
        </w:rPr>
        <w:t>analyzed</w:t>
      </w:r>
      <w:proofErr w:type="spellEnd"/>
      <w:r w:rsidRPr="00D11918">
        <w:rPr>
          <w:rFonts w:ascii="Arial" w:hAnsi="Arial" w:cs="Arial"/>
          <w:sz w:val="22"/>
          <w:szCs w:val="22"/>
        </w:rPr>
        <w:t xml:space="preserve"> quantitatively by help of SPSS Statistics Version 28 software. They used descriptive statistics such as frequencies, percentages and means to identify patterns in the responses.</w:t>
      </w:r>
    </w:p>
    <w:p w14:paraId="0F6670B4" w14:textId="77777777" w:rsidR="00BA234B" w:rsidRPr="00D11918" w:rsidRDefault="00BA234B" w:rsidP="00931860">
      <w:pPr>
        <w:spacing w:line="360" w:lineRule="auto"/>
        <w:jc w:val="both"/>
        <w:rPr>
          <w:rFonts w:ascii="Arial" w:hAnsi="Arial" w:cs="Arial"/>
          <w:sz w:val="22"/>
          <w:szCs w:val="22"/>
        </w:rPr>
      </w:pPr>
      <w:proofErr w:type="gramStart"/>
      <w:r w:rsidRPr="00D11918">
        <w:rPr>
          <w:rFonts w:ascii="Arial" w:hAnsi="Arial" w:cs="Arial"/>
          <w:sz w:val="22"/>
          <w:szCs w:val="22"/>
        </w:rPr>
        <w:t>In order to</w:t>
      </w:r>
      <w:proofErr w:type="gramEnd"/>
      <w:r w:rsidRPr="00D11918">
        <w:rPr>
          <w:rFonts w:ascii="Arial" w:hAnsi="Arial" w:cs="Arial"/>
          <w:sz w:val="22"/>
          <w:szCs w:val="22"/>
        </w:rPr>
        <w:t xml:space="preserve"> compare various groups, they applied Mann-Whitney U and Kruskal-Wallis tests. Due to non-normal distribution of data, these statistical tests were appropriate.</w:t>
      </w:r>
    </w:p>
    <w:p w14:paraId="67FE50E0"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t>Cronbach's Alpha was used to test the reliability of the questionnaire. Results revealed high reliability, suggesting that the questionnaire consistently measured the competencies related to digital literacy (</w:t>
      </w: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w:t>
      </w:r>
    </w:p>
    <w:p w14:paraId="22719704" w14:textId="77777777" w:rsidR="00BA234B" w:rsidRPr="00D11918" w:rsidRDefault="00BA234B" w:rsidP="00931860">
      <w:pPr>
        <w:spacing w:line="360" w:lineRule="auto"/>
        <w:jc w:val="both"/>
        <w:rPr>
          <w:rFonts w:ascii="Arial" w:hAnsi="Arial" w:cs="Arial"/>
          <w:sz w:val="22"/>
          <w:szCs w:val="22"/>
        </w:rPr>
      </w:pPr>
      <w:r w:rsidRPr="00D11918">
        <w:rPr>
          <w:rFonts w:ascii="Arial" w:hAnsi="Arial" w:cs="Arial"/>
          <w:sz w:val="22"/>
          <w:szCs w:val="22"/>
        </w:rPr>
        <w:lastRenderedPageBreak/>
        <w:t>An advantage of this methodology was that they were able to collect information in an efficient and objective manner from a relatively large group. Use of self-assessment, however, means that pupils may have over- or underestimated themselves in terms of the extent of their digital skills.</w:t>
      </w:r>
    </w:p>
    <w:p w14:paraId="6B925483" w14:textId="67B32D52" w:rsidR="004468F8" w:rsidRPr="00D11918" w:rsidRDefault="004468F8" w:rsidP="00BC6DF7">
      <w:pPr>
        <w:pStyle w:val="Heading2"/>
        <w:rPr>
          <w:rFonts w:ascii="Arial" w:hAnsi="Arial" w:cs="Arial"/>
          <w:color w:val="auto"/>
        </w:rPr>
      </w:pPr>
      <w:bookmarkStart w:id="10" w:name="_Toc237791080"/>
      <w:r w:rsidRPr="00D11918">
        <w:rPr>
          <w:rFonts w:ascii="Arial" w:hAnsi="Arial" w:cs="Arial"/>
          <w:color w:val="auto"/>
        </w:rPr>
        <w:t>3.3 Primary and Secondary Data: Definitions, Differences, and Application to Your Paper</w:t>
      </w:r>
      <w:bookmarkEnd w:id="10"/>
    </w:p>
    <w:p w14:paraId="3B5C446E" w14:textId="77777777" w:rsidR="00BA234B" w:rsidRPr="00D11918" w:rsidRDefault="00BA234B" w:rsidP="008226C2">
      <w:pPr>
        <w:spacing w:line="360" w:lineRule="auto"/>
        <w:jc w:val="both"/>
        <w:rPr>
          <w:rFonts w:ascii="Arial" w:hAnsi="Arial" w:cs="Arial"/>
          <w:sz w:val="22"/>
          <w:szCs w:val="22"/>
        </w:rPr>
      </w:pPr>
      <w:r w:rsidRPr="00D11918">
        <w:rPr>
          <w:rFonts w:ascii="Arial" w:hAnsi="Arial" w:cs="Arial"/>
          <w:sz w:val="22"/>
          <w:szCs w:val="22"/>
        </w:rPr>
        <w:t>Primary data are those data which have been gathered firsthand by the researchers for their project. Examples are surveys, interviews, questionnaires and observations.</w:t>
      </w:r>
    </w:p>
    <w:p w14:paraId="7B93559D" w14:textId="77777777" w:rsidR="006008AD" w:rsidRDefault="006008AD" w:rsidP="008226C2">
      <w:pPr>
        <w:spacing w:line="360" w:lineRule="auto"/>
        <w:jc w:val="both"/>
        <w:rPr>
          <w:rFonts w:ascii="Arial" w:hAnsi="Arial" w:cs="Arial"/>
          <w:sz w:val="22"/>
          <w:szCs w:val="22"/>
        </w:rPr>
      </w:pPr>
      <w:r w:rsidRPr="006008AD">
        <w:rPr>
          <w:rFonts w:ascii="Arial" w:hAnsi="Arial" w:cs="Arial"/>
          <w:sz w:val="22"/>
          <w:szCs w:val="22"/>
        </w:rPr>
        <w:t>Secondary Data: Data that is already gathered and collected by other researchers/organisations. These can include journal articles, books, and government reports and statistical databases.</w:t>
      </w:r>
    </w:p>
    <w:p w14:paraId="41C1158E" w14:textId="15BFD677" w:rsidR="00BA234B" w:rsidRPr="00D11918" w:rsidRDefault="00BA234B" w:rsidP="008226C2">
      <w:pPr>
        <w:spacing w:line="360" w:lineRule="auto"/>
        <w:jc w:val="both"/>
        <w:rPr>
          <w:rFonts w:ascii="Arial" w:hAnsi="Arial" w:cs="Arial"/>
          <w:sz w:val="22"/>
          <w:szCs w:val="22"/>
        </w:rPr>
      </w:pPr>
      <w:r w:rsidRPr="00D11918">
        <w:rPr>
          <w:rFonts w:ascii="Arial" w:hAnsi="Arial" w:cs="Arial"/>
          <w:sz w:val="22"/>
          <w:szCs w:val="22"/>
        </w:rPr>
        <w:t>Primary data is collected specially for the purpose of the research while on the other hand secondary data has already been collected for any other purpose.</w:t>
      </w:r>
    </w:p>
    <w:p w14:paraId="2764BE4E" w14:textId="77777777" w:rsidR="00BA234B" w:rsidRPr="00D11918" w:rsidRDefault="00BA234B" w:rsidP="008226C2">
      <w:pPr>
        <w:spacing w:line="360" w:lineRule="auto"/>
        <w:jc w:val="both"/>
        <w:rPr>
          <w:rFonts w:ascii="Arial" w:hAnsi="Arial" w:cs="Arial"/>
          <w:sz w:val="22"/>
          <w:szCs w:val="22"/>
        </w:rPr>
      </w:pPr>
      <w:proofErr w:type="spellStart"/>
      <w:r w:rsidRPr="00D11918">
        <w:rPr>
          <w:rFonts w:ascii="Arial" w:hAnsi="Arial" w:cs="Arial"/>
          <w:sz w:val="22"/>
          <w:szCs w:val="22"/>
        </w:rPr>
        <w:t>Martzoukou</w:t>
      </w:r>
      <w:proofErr w:type="spellEnd"/>
      <w:r w:rsidRPr="00D11918">
        <w:rPr>
          <w:rFonts w:ascii="Arial" w:hAnsi="Arial" w:cs="Arial"/>
          <w:sz w:val="22"/>
          <w:szCs w:val="22"/>
        </w:rPr>
        <w:t xml:space="preserve"> et al. (2024), found their work to be primary. In the study the research has been based on primary data that was obtained from the nursing students using an online questionnaire. Data were collected in response to the research questions and information did not previously exist.</w:t>
      </w:r>
    </w:p>
    <w:p w14:paraId="5EE58861" w14:textId="0C6D4BD8" w:rsidR="00BA234B" w:rsidRPr="00D11918" w:rsidRDefault="00BA234B" w:rsidP="008226C2">
      <w:pPr>
        <w:spacing w:line="360" w:lineRule="auto"/>
        <w:jc w:val="both"/>
        <w:rPr>
          <w:rFonts w:ascii="Arial" w:hAnsi="Arial" w:cs="Arial"/>
          <w:sz w:val="22"/>
          <w:szCs w:val="22"/>
        </w:rPr>
      </w:pPr>
      <w:r w:rsidRPr="00D11918">
        <w:rPr>
          <w:rFonts w:ascii="Arial" w:hAnsi="Arial" w:cs="Arial"/>
          <w:sz w:val="22"/>
          <w:szCs w:val="22"/>
        </w:rPr>
        <w:t>A questionnaire was prepared and sent to 1200 students via electronic media and 182 students respond</w:t>
      </w:r>
      <w:r w:rsidR="00CD18E9" w:rsidRPr="00D11918">
        <w:rPr>
          <w:rFonts w:ascii="Arial" w:hAnsi="Arial" w:cs="Arial"/>
          <w:sz w:val="22"/>
          <w:szCs w:val="22"/>
        </w:rPr>
        <w:t>ed</w:t>
      </w:r>
      <w:r w:rsidRPr="00D11918">
        <w:rPr>
          <w:rFonts w:ascii="Arial" w:hAnsi="Arial" w:cs="Arial"/>
          <w:sz w:val="22"/>
          <w:szCs w:val="22"/>
        </w:rPr>
        <w:t xml:space="preserve"> to the questionnaire. Participation was on a voluntary and anonymous basis. Before data collection informed consent was secured and ethics clearances were obtained.</w:t>
      </w:r>
    </w:p>
    <w:p w14:paraId="6EF61D79" w14:textId="77777777" w:rsidR="00827961" w:rsidRPr="00D11918" w:rsidRDefault="00827961" w:rsidP="00827961">
      <w:pPr>
        <w:spacing w:line="360" w:lineRule="auto"/>
        <w:jc w:val="both"/>
        <w:rPr>
          <w:rFonts w:ascii="Arial" w:hAnsi="Arial" w:cs="Arial"/>
          <w:sz w:val="22"/>
          <w:szCs w:val="22"/>
        </w:rPr>
      </w:pPr>
      <w:r w:rsidRPr="00D11918">
        <w:rPr>
          <w:rFonts w:ascii="Arial" w:hAnsi="Arial" w:cs="Arial"/>
          <w:sz w:val="22"/>
          <w:szCs w:val="22"/>
        </w:rPr>
        <w:t>Although the study primarily relied on primary data obtained from the questionnaire, the researchers also used secondary data from academic literature to provide background information and support the interpretation of findings</w:t>
      </w:r>
    </w:p>
    <w:p w14:paraId="26ADED79" w14:textId="43A6BEE5" w:rsidR="00BA234B" w:rsidRPr="00D11918" w:rsidRDefault="00BA234B" w:rsidP="008226C2">
      <w:pPr>
        <w:spacing w:line="360" w:lineRule="auto"/>
        <w:jc w:val="both"/>
        <w:rPr>
          <w:rFonts w:ascii="Arial" w:hAnsi="Arial" w:cs="Arial"/>
          <w:sz w:val="22"/>
          <w:szCs w:val="22"/>
        </w:rPr>
      </w:pPr>
      <w:r w:rsidRPr="00D11918">
        <w:rPr>
          <w:rFonts w:ascii="Arial" w:hAnsi="Arial" w:cs="Arial"/>
          <w:sz w:val="22"/>
          <w:szCs w:val="22"/>
        </w:rPr>
        <w:t xml:space="preserve"> For instance, the authors referred to other studies that explored digital literacy in healthcare students and workers to validate the study.</w:t>
      </w:r>
    </w:p>
    <w:p w14:paraId="797BF493" w14:textId="77777777" w:rsidR="00BA234B" w:rsidRPr="00D11918" w:rsidRDefault="00BA234B" w:rsidP="008226C2">
      <w:pPr>
        <w:spacing w:line="360" w:lineRule="auto"/>
        <w:jc w:val="both"/>
        <w:rPr>
          <w:rFonts w:ascii="Arial" w:hAnsi="Arial" w:cs="Arial"/>
          <w:sz w:val="22"/>
          <w:szCs w:val="22"/>
        </w:rPr>
      </w:pPr>
      <w:r w:rsidRPr="00D11918">
        <w:rPr>
          <w:rFonts w:ascii="Arial" w:hAnsi="Arial" w:cs="Arial"/>
          <w:sz w:val="22"/>
          <w:szCs w:val="22"/>
        </w:rPr>
        <w:t>The results indicated students in general held a high level of confidence and communication technologies and basic digital skills. Lower levels of confidence identified in information literacy, digital research and digital innovation were identified, however. These results underlined the topics that universities might need to offer more assistance and training.</w:t>
      </w:r>
    </w:p>
    <w:p w14:paraId="5625A96E" w14:textId="77777777" w:rsidR="00530E16" w:rsidRPr="00D11918" w:rsidRDefault="004468F8">
      <w:pPr>
        <w:pStyle w:val="Heading1"/>
        <w:jc w:val="both"/>
        <w:rPr>
          <w:rFonts w:ascii="Arial" w:hAnsi="Arial" w:cs="Arial"/>
          <w:color w:val="auto"/>
        </w:rPr>
      </w:pPr>
      <w:bookmarkStart w:id="11" w:name="_Toc237791081"/>
      <w:r w:rsidRPr="00D11918">
        <w:rPr>
          <w:rFonts w:ascii="Arial" w:hAnsi="Arial" w:cs="Arial"/>
          <w:color w:val="auto"/>
        </w:rPr>
        <w:lastRenderedPageBreak/>
        <w:t>Section 4: Conclusion</w:t>
      </w:r>
      <w:bookmarkEnd w:id="11"/>
    </w:p>
    <w:p w14:paraId="0371AFCB" w14:textId="7E7E9199" w:rsidR="006008AD" w:rsidRPr="00D11918" w:rsidRDefault="004B134A" w:rsidP="00931860">
      <w:pPr>
        <w:spacing w:line="360" w:lineRule="auto"/>
        <w:jc w:val="both"/>
        <w:rPr>
          <w:rFonts w:ascii="Arial" w:hAnsi="Arial" w:cs="Arial"/>
          <w:sz w:val="22"/>
          <w:szCs w:val="22"/>
        </w:rPr>
      </w:pPr>
      <w:r w:rsidRPr="00D11918">
        <w:rPr>
          <w:rFonts w:ascii="Arial" w:hAnsi="Arial" w:cs="Arial"/>
          <w:sz w:val="22"/>
          <w:szCs w:val="22"/>
        </w:rPr>
        <w:t>A research paper, titled A Cross-Sectional Study of Discipline-Based Self-Perceived Digital Literacy Competencies of Nursing Students was examined in this report. In this study, nursing students' perceptions of their competencies in digital literacy were explored as well as their preparedness to operate in healthcare environments that are becoming more digital.</w:t>
      </w:r>
    </w:p>
    <w:p w14:paraId="528701B3" w14:textId="77777777" w:rsidR="004B134A" w:rsidRPr="00D11918" w:rsidRDefault="004B134A" w:rsidP="00931860">
      <w:pPr>
        <w:spacing w:line="360" w:lineRule="auto"/>
        <w:jc w:val="both"/>
        <w:rPr>
          <w:rFonts w:ascii="Arial" w:hAnsi="Arial" w:cs="Arial"/>
          <w:sz w:val="22"/>
          <w:szCs w:val="22"/>
        </w:rPr>
      </w:pPr>
      <w:r w:rsidRPr="00D11918">
        <w:rPr>
          <w:rFonts w:ascii="Arial" w:hAnsi="Arial" w:cs="Arial"/>
          <w:sz w:val="22"/>
          <w:szCs w:val="22"/>
        </w:rPr>
        <w:t>The study revealed strengths in the following areas: ICT competence and communication using ICT. Weaknesses identified in information literacy, digital research and digital innovation, however. These are significant findings as these skills are used in the practice of evidence-based nursing and in the development of the nursing profession.</w:t>
      </w:r>
    </w:p>
    <w:p w14:paraId="20591303" w14:textId="77777777" w:rsidR="004B134A" w:rsidRPr="00D11918" w:rsidRDefault="004B134A" w:rsidP="00931860">
      <w:pPr>
        <w:spacing w:line="360" w:lineRule="auto"/>
        <w:jc w:val="both"/>
        <w:rPr>
          <w:rFonts w:ascii="Arial" w:hAnsi="Arial" w:cs="Arial"/>
          <w:sz w:val="22"/>
          <w:szCs w:val="22"/>
        </w:rPr>
      </w:pPr>
      <w:r w:rsidRPr="00D11918">
        <w:rPr>
          <w:rFonts w:ascii="Arial" w:hAnsi="Arial" w:cs="Arial"/>
          <w:sz w:val="22"/>
          <w:szCs w:val="22"/>
        </w:rPr>
        <w:t>The study adopted the quantitative cross sectional research design, and it involved primary data collection which was attained by an online survey questionnaire. Using SPSS, statistical analysis was done to convey the significant patterns and differences in student groups.</w:t>
      </w:r>
    </w:p>
    <w:p w14:paraId="143B0B8C" w14:textId="77777777" w:rsidR="004B134A" w:rsidRPr="00D11918" w:rsidRDefault="004B134A" w:rsidP="00931860">
      <w:pPr>
        <w:spacing w:line="360" w:lineRule="auto"/>
        <w:jc w:val="both"/>
        <w:rPr>
          <w:rFonts w:ascii="Arial" w:hAnsi="Arial" w:cs="Arial"/>
          <w:sz w:val="22"/>
          <w:szCs w:val="22"/>
        </w:rPr>
      </w:pPr>
      <w:r w:rsidRPr="00D11918">
        <w:rPr>
          <w:rFonts w:ascii="Arial" w:hAnsi="Arial" w:cs="Arial"/>
          <w:sz w:val="22"/>
          <w:szCs w:val="22"/>
        </w:rPr>
        <w:t xml:space="preserve">In analysing this paper, I became more knowledgeable in the knowledge of quantitative, qualitative and mixed-methods research. I also got to know about the primary data collection, statistical analysis and </w:t>
      </w:r>
      <w:proofErr w:type="gramStart"/>
      <w:r w:rsidRPr="00D11918">
        <w:rPr>
          <w:rFonts w:ascii="Arial" w:hAnsi="Arial" w:cs="Arial"/>
          <w:sz w:val="22"/>
          <w:szCs w:val="22"/>
        </w:rPr>
        <w:t>questionnaire based</w:t>
      </w:r>
      <w:proofErr w:type="gramEnd"/>
      <w:r w:rsidRPr="00D11918">
        <w:rPr>
          <w:rFonts w:ascii="Arial" w:hAnsi="Arial" w:cs="Arial"/>
          <w:sz w:val="22"/>
          <w:szCs w:val="22"/>
        </w:rPr>
        <w:t xml:space="preserve"> research.</w:t>
      </w:r>
    </w:p>
    <w:p w14:paraId="3E454A82" w14:textId="5C715885" w:rsidR="00612B00" w:rsidRPr="00D11918" w:rsidRDefault="00612B00" w:rsidP="00612B00">
      <w:pPr>
        <w:spacing w:line="360" w:lineRule="auto"/>
        <w:jc w:val="both"/>
        <w:rPr>
          <w:rFonts w:ascii="Arial" w:hAnsi="Arial" w:cs="Arial"/>
          <w:sz w:val="22"/>
          <w:szCs w:val="22"/>
        </w:rPr>
      </w:pPr>
      <w:r w:rsidRPr="00D11918">
        <w:rPr>
          <w:rFonts w:ascii="Arial" w:hAnsi="Arial" w:cs="Arial"/>
          <w:sz w:val="22"/>
          <w:szCs w:val="22"/>
        </w:rPr>
        <w:t>Through analysing this research paper, I developed a stronger understanding of quantitative, qualitative and mixed-methods research. I also improved my knowledge of primary and secondary data collection, questionnaire-based research and statistical analysis. These research skills will support my future academic studies by helping me evaluate evidence critically and understand how research findings are produced. In my future career within health and social care, these skills will contribute to evidence-based practice, informed decision making and the delivery of high-quality patient care.</w:t>
      </w:r>
    </w:p>
    <w:p w14:paraId="07807D1D" w14:textId="77777777" w:rsidR="004468F8" w:rsidRPr="00D11918" w:rsidRDefault="004468F8">
      <w:pPr>
        <w:spacing w:line="360" w:lineRule="auto"/>
        <w:jc w:val="both"/>
        <w:rPr>
          <w:rFonts w:ascii="Arial" w:eastAsia="Arial" w:hAnsi="Arial" w:cs="Arial"/>
          <w:sz w:val="22"/>
          <w:szCs w:val="22"/>
        </w:rPr>
      </w:pPr>
    </w:p>
    <w:p w14:paraId="674C8438" w14:textId="77777777" w:rsidR="004468F8" w:rsidRPr="00D11918" w:rsidRDefault="004468F8">
      <w:pPr>
        <w:spacing w:line="360" w:lineRule="auto"/>
        <w:jc w:val="both"/>
        <w:rPr>
          <w:rFonts w:ascii="Arial" w:eastAsia="Arial" w:hAnsi="Arial" w:cs="Arial"/>
          <w:sz w:val="22"/>
          <w:szCs w:val="22"/>
        </w:rPr>
      </w:pPr>
    </w:p>
    <w:p w14:paraId="7D794B81" w14:textId="77777777" w:rsidR="004468F8" w:rsidRPr="00D11918" w:rsidRDefault="004468F8">
      <w:pPr>
        <w:spacing w:line="360" w:lineRule="auto"/>
        <w:jc w:val="both"/>
        <w:rPr>
          <w:rFonts w:ascii="Arial" w:eastAsia="Arial" w:hAnsi="Arial" w:cs="Arial"/>
          <w:sz w:val="22"/>
          <w:szCs w:val="22"/>
        </w:rPr>
      </w:pPr>
    </w:p>
    <w:p w14:paraId="31529B09" w14:textId="77777777" w:rsidR="004468F8" w:rsidRPr="00D11918" w:rsidRDefault="004468F8">
      <w:pPr>
        <w:spacing w:line="360" w:lineRule="auto"/>
        <w:jc w:val="both"/>
        <w:rPr>
          <w:rFonts w:ascii="Arial" w:eastAsia="Arial" w:hAnsi="Arial" w:cs="Arial"/>
          <w:sz w:val="22"/>
          <w:szCs w:val="22"/>
        </w:rPr>
      </w:pPr>
    </w:p>
    <w:p w14:paraId="491275D2" w14:textId="77777777" w:rsidR="004468F8" w:rsidRPr="00D11918" w:rsidRDefault="004468F8">
      <w:pPr>
        <w:spacing w:line="360" w:lineRule="auto"/>
        <w:jc w:val="both"/>
        <w:rPr>
          <w:rFonts w:ascii="Arial" w:eastAsia="Arial" w:hAnsi="Arial" w:cs="Arial"/>
          <w:sz w:val="22"/>
          <w:szCs w:val="22"/>
        </w:rPr>
      </w:pPr>
    </w:p>
    <w:p w14:paraId="643ED30D" w14:textId="77777777" w:rsidR="004468F8" w:rsidRPr="00D11918" w:rsidRDefault="004468F8">
      <w:pPr>
        <w:spacing w:line="360" w:lineRule="auto"/>
        <w:jc w:val="both"/>
        <w:rPr>
          <w:rFonts w:ascii="Arial" w:eastAsia="Arial" w:hAnsi="Arial" w:cs="Arial"/>
          <w:sz w:val="22"/>
          <w:szCs w:val="22"/>
        </w:rPr>
      </w:pPr>
    </w:p>
    <w:p w14:paraId="59338ACA" w14:textId="77777777" w:rsidR="004468F8" w:rsidRPr="00D11918" w:rsidRDefault="004468F8">
      <w:pPr>
        <w:spacing w:line="360" w:lineRule="auto"/>
        <w:jc w:val="both"/>
        <w:rPr>
          <w:rFonts w:ascii="Arial" w:eastAsia="Arial" w:hAnsi="Arial" w:cs="Arial"/>
          <w:sz w:val="22"/>
          <w:szCs w:val="22"/>
        </w:rPr>
      </w:pPr>
    </w:p>
    <w:p w14:paraId="296044E5" w14:textId="77777777" w:rsidR="004468F8" w:rsidRPr="00D11918" w:rsidRDefault="004468F8">
      <w:pPr>
        <w:spacing w:line="360" w:lineRule="auto"/>
        <w:jc w:val="both"/>
        <w:rPr>
          <w:rFonts w:ascii="Arial" w:eastAsia="Arial" w:hAnsi="Arial" w:cs="Arial"/>
          <w:sz w:val="22"/>
          <w:szCs w:val="22"/>
        </w:rPr>
      </w:pPr>
    </w:p>
    <w:p w14:paraId="6D3FD30A" w14:textId="77777777" w:rsidR="00530E16" w:rsidRPr="00D11918" w:rsidRDefault="004468F8">
      <w:pPr>
        <w:pStyle w:val="Heading1"/>
        <w:rPr>
          <w:rFonts w:ascii="Arial" w:hAnsi="Arial" w:cs="Arial"/>
          <w:color w:val="auto"/>
        </w:rPr>
      </w:pPr>
      <w:bookmarkStart w:id="12" w:name="_Toc237791082"/>
      <w:r w:rsidRPr="00D11918">
        <w:rPr>
          <w:rFonts w:ascii="Arial" w:hAnsi="Arial" w:cs="Arial"/>
          <w:color w:val="auto"/>
        </w:rPr>
        <w:lastRenderedPageBreak/>
        <w:t>References</w:t>
      </w:r>
      <w:bookmarkEnd w:id="12"/>
    </w:p>
    <w:p w14:paraId="74E48772" w14:textId="77777777" w:rsidR="00E61175" w:rsidRPr="00D11918" w:rsidRDefault="00E61175" w:rsidP="00E61175">
      <w:pPr>
        <w:spacing w:line="360" w:lineRule="auto"/>
        <w:jc w:val="both"/>
        <w:rPr>
          <w:rFonts w:ascii="Arial" w:eastAsia="Arial" w:hAnsi="Arial" w:cs="Arial"/>
          <w:sz w:val="22"/>
          <w:szCs w:val="22"/>
        </w:rPr>
      </w:pPr>
      <w:r w:rsidRPr="00D11918">
        <w:rPr>
          <w:rFonts w:ascii="Arial" w:eastAsia="Arial" w:hAnsi="Arial" w:cs="Arial"/>
          <w:sz w:val="22"/>
          <w:szCs w:val="22"/>
        </w:rPr>
        <w:t>Booth, R.G., Strudwick, G., McBride, S., O'Connor, S. and Solano López, A.L. (2021) ‘How the nursing profession should adapt for a digital future’, BMJ, 373, n1190.</w:t>
      </w:r>
    </w:p>
    <w:p w14:paraId="7E2D257C" w14:textId="77777777" w:rsidR="00E61175" w:rsidRPr="00D11918" w:rsidRDefault="00E61175" w:rsidP="00E61175">
      <w:pPr>
        <w:spacing w:line="360" w:lineRule="auto"/>
        <w:jc w:val="both"/>
        <w:rPr>
          <w:rFonts w:ascii="Arial" w:eastAsia="Arial" w:hAnsi="Arial" w:cs="Arial"/>
          <w:sz w:val="22"/>
          <w:szCs w:val="22"/>
        </w:rPr>
      </w:pPr>
      <w:r w:rsidRPr="00D11918">
        <w:rPr>
          <w:rFonts w:ascii="Arial" w:eastAsia="Arial" w:hAnsi="Arial" w:cs="Arial"/>
          <w:sz w:val="22"/>
          <w:szCs w:val="22"/>
        </w:rPr>
        <w:t>Brown, J., Morgan, A., Mason, J., Pope, N. and Bosco, A.M. (2020) ‘Student nurses' digital literacy levels: Lessons for curricula’, Computers, Informatics, Nursing, 38(9), pp. 451-458.</w:t>
      </w:r>
    </w:p>
    <w:p w14:paraId="2503F6AB" w14:textId="77777777" w:rsidR="00E61175" w:rsidRPr="00D11918" w:rsidRDefault="00E61175" w:rsidP="00E61175">
      <w:pPr>
        <w:spacing w:line="360" w:lineRule="auto"/>
        <w:jc w:val="both"/>
        <w:rPr>
          <w:rFonts w:ascii="Arial" w:eastAsia="Arial" w:hAnsi="Arial" w:cs="Arial"/>
          <w:sz w:val="22"/>
          <w:szCs w:val="22"/>
        </w:rPr>
      </w:pPr>
      <w:proofErr w:type="spellStart"/>
      <w:r w:rsidRPr="00D11918">
        <w:rPr>
          <w:rFonts w:ascii="Arial" w:eastAsia="Arial" w:hAnsi="Arial" w:cs="Arial"/>
          <w:sz w:val="22"/>
          <w:szCs w:val="22"/>
        </w:rPr>
        <w:t>Harerimana</w:t>
      </w:r>
      <w:proofErr w:type="spellEnd"/>
      <w:r w:rsidRPr="00D11918">
        <w:rPr>
          <w:rFonts w:ascii="Arial" w:eastAsia="Arial" w:hAnsi="Arial" w:cs="Arial"/>
          <w:sz w:val="22"/>
          <w:szCs w:val="22"/>
        </w:rPr>
        <w:t>, A., Duma, S.E. and Mtshali, N.G. (2022) ‘First-year nursing students' digital literacy: A cross-sectional study’, Journal of Nursing Education and Practice, 13(1), pp. 31-37.</w:t>
      </w:r>
    </w:p>
    <w:p w14:paraId="241AB1E6" w14:textId="77777777" w:rsidR="00E61175" w:rsidRPr="00D11918" w:rsidRDefault="00E61175" w:rsidP="00E61175">
      <w:pPr>
        <w:spacing w:line="360" w:lineRule="auto"/>
        <w:jc w:val="both"/>
        <w:rPr>
          <w:rFonts w:ascii="Arial" w:eastAsia="Arial" w:hAnsi="Arial" w:cs="Arial"/>
          <w:sz w:val="22"/>
          <w:szCs w:val="22"/>
        </w:rPr>
      </w:pPr>
      <w:r w:rsidRPr="00D11918">
        <w:rPr>
          <w:rFonts w:ascii="Arial" w:eastAsia="Arial" w:hAnsi="Arial" w:cs="Arial"/>
          <w:sz w:val="22"/>
          <w:szCs w:val="22"/>
        </w:rPr>
        <w:t>Health Education England (2019) The Topol Review: Preparing the Healthcare Workforce to Deliver the Digital Future. London: Health Education England.</w:t>
      </w:r>
    </w:p>
    <w:p w14:paraId="2F278BBD" w14:textId="77777777" w:rsidR="00E61175" w:rsidRPr="00D11918" w:rsidRDefault="00E61175" w:rsidP="00E61175">
      <w:pPr>
        <w:spacing w:line="360" w:lineRule="auto"/>
        <w:jc w:val="both"/>
        <w:rPr>
          <w:rFonts w:ascii="Arial" w:eastAsia="Arial" w:hAnsi="Arial" w:cs="Arial"/>
          <w:sz w:val="22"/>
          <w:szCs w:val="22"/>
        </w:rPr>
      </w:pPr>
      <w:proofErr w:type="spellStart"/>
      <w:r w:rsidRPr="00D11918">
        <w:rPr>
          <w:rFonts w:ascii="Arial" w:eastAsia="Arial" w:hAnsi="Arial" w:cs="Arial"/>
          <w:sz w:val="22"/>
          <w:szCs w:val="22"/>
        </w:rPr>
        <w:t>Martzoukou</w:t>
      </w:r>
      <w:proofErr w:type="spellEnd"/>
      <w:r w:rsidRPr="00D11918">
        <w:rPr>
          <w:rFonts w:ascii="Arial" w:eastAsia="Arial" w:hAnsi="Arial" w:cs="Arial"/>
          <w:sz w:val="22"/>
          <w:szCs w:val="22"/>
        </w:rPr>
        <w:t xml:space="preserve">, K., Luders, E.S., Mair, J., </w:t>
      </w:r>
      <w:proofErr w:type="spellStart"/>
      <w:r w:rsidRPr="00D11918">
        <w:rPr>
          <w:rFonts w:ascii="Arial" w:eastAsia="Arial" w:hAnsi="Arial" w:cs="Arial"/>
          <w:sz w:val="22"/>
          <w:szCs w:val="22"/>
        </w:rPr>
        <w:t>Kostagiolas</w:t>
      </w:r>
      <w:proofErr w:type="spellEnd"/>
      <w:r w:rsidRPr="00D11918">
        <w:rPr>
          <w:rFonts w:ascii="Arial" w:eastAsia="Arial" w:hAnsi="Arial" w:cs="Arial"/>
          <w:sz w:val="22"/>
          <w:szCs w:val="22"/>
        </w:rPr>
        <w:t>, P., Johnson, N., Work, F. and Fulton, C. (2024) ‘A cross-sectional study of discipline-based self-perceived digital literacy competencies of nursing students’, Journal of Advanced Nursing, 80(2), pp. 656-672.</w:t>
      </w:r>
    </w:p>
    <w:p w14:paraId="1B289A91" w14:textId="77777777" w:rsidR="00E61175" w:rsidRPr="00D11918" w:rsidRDefault="00E61175" w:rsidP="00E61175">
      <w:pPr>
        <w:spacing w:line="360" w:lineRule="auto"/>
        <w:jc w:val="both"/>
        <w:rPr>
          <w:rFonts w:ascii="Arial" w:eastAsia="Arial" w:hAnsi="Arial" w:cs="Arial"/>
          <w:sz w:val="22"/>
          <w:szCs w:val="22"/>
        </w:rPr>
      </w:pPr>
      <w:r w:rsidRPr="00D11918">
        <w:rPr>
          <w:rFonts w:ascii="Arial" w:eastAsia="Arial" w:hAnsi="Arial" w:cs="Arial"/>
          <w:sz w:val="22"/>
          <w:szCs w:val="22"/>
        </w:rPr>
        <w:t>Nes, A.A.G. et al. (2021) ‘Technological literacy in nursing education: A scoping review’, Journal of Professional Nursing, 37(2), pp. 320-334.</w:t>
      </w:r>
    </w:p>
    <w:p w14:paraId="50167541" w14:textId="77777777" w:rsidR="00E10231" w:rsidRPr="00D11918" w:rsidRDefault="00E10231">
      <w:pPr>
        <w:spacing w:line="360" w:lineRule="auto"/>
        <w:jc w:val="both"/>
        <w:rPr>
          <w:rFonts w:ascii="Arial" w:eastAsia="Arial" w:hAnsi="Arial" w:cs="Arial"/>
          <w:i/>
          <w:iCs/>
          <w:sz w:val="22"/>
          <w:szCs w:val="22"/>
        </w:rPr>
      </w:pPr>
    </w:p>
    <w:p w14:paraId="0296760F" w14:textId="77777777" w:rsidR="004468F8" w:rsidRPr="00D11918" w:rsidRDefault="004468F8">
      <w:pPr>
        <w:spacing w:line="360" w:lineRule="auto"/>
        <w:jc w:val="both"/>
        <w:rPr>
          <w:rFonts w:ascii="Arial" w:eastAsia="Arial" w:hAnsi="Arial" w:cs="Arial"/>
          <w:sz w:val="22"/>
          <w:szCs w:val="22"/>
        </w:rPr>
      </w:pPr>
    </w:p>
    <w:p w14:paraId="613BD4F8" w14:textId="77777777" w:rsidR="004468F8" w:rsidRPr="00D11918" w:rsidRDefault="004468F8">
      <w:pPr>
        <w:spacing w:line="360" w:lineRule="auto"/>
        <w:jc w:val="both"/>
        <w:rPr>
          <w:rFonts w:ascii="Arial" w:eastAsia="Arial" w:hAnsi="Arial" w:cs="Arial"/>
          <w:sz w:val="22"/>
          <w:szCs w:val="22"/>
        </w:rPr>
      </w:pPr>
    </w:p>
    <w:p w14:paraId="4F661ECA" w14:textId="77777777" w:rsidR="004468F8" w:rsidRPr="00D11918" w:rsidRDefault="004468F8">
      <w:pPr>
        <w:spacing w:line="360" w:lineRule="auto"/>
        <w:jc w:val="both"/>
        <w:rPr>
          <w:rFonts w:ascii="Arial" w:eastAsia="Arial" w:hAnsi="Arial" w:cs="Arial"/>
          <w:sz w:val="22"/>
          <w:szCs w:val="22"/>
        </w:rPr>
      </w:pPr>
    </w:p>
    <w:p w14:paraId="1BB7FD0F" w14:textId="77777777" w:rsidR="004468F8" w:rsidRPr="00D11918" w:rsidRDefault="004468F8">
      <w:pPr>
        <w:spacing w:line="360" w:lineRule="auto"/>
        <w:jc w:val="both"/>
        <w:rPr>
          <w:rFonts w:ascii="Arial" w:eastAsia="Arial" w:hAnsi="Arial" w:cs="Arial"/>
          <w:sz w:val="22"/>
          <w:szCs w:val="22"/>
        </w:rPr>
      </w:pPr>
    </w:p>
    <w:p w14:paraId="7C73DB79" w14:textId="77777777" w:rsidR="004468F8" w:rsidRPr="00D11918" w:rsidRDefault="004468F8">
      <w:pPr>
        <w:spacing w:line="360" w:lineRule="auto"/>
        <w:jc w:val="both"/>
        <w:rPr>
          <w:rFonts w:ascii="Arial" w:eastAsia="Arial" w:hAnsi="Arial" w:cs="Arial"/>
          <w:sz w:val="22"/>
          <w:szCs w:val="22"/>
        </w:rPr>
      </w:pPr>
    </w:p>
    <w:p w14:paraId="03B7A58D" w14:textId="77777777" w:rsidR="004468F8" w:rsidRPr="00D11918" w:rsidRDefault="004468F8">
      <w:pPr>
        <w:spacing w:line="360" w:lineRule="auto"/>
        <w:jc w:val="both"/>
        <w:rPr>
          <w:rFonts w:ascii="Arial" w:eastAsia="Arial" w:hAnsi="Arial" w:cs="Arial"/>
          <w:sz w:val="22"/>
          <w:szCs w:val="22"/>
        </w:rPr>
      </w:pPr>
    </w:p>
    <w:p w14:paraId="3756B79D" w14:textId="77777777" w:rsidR="004468F8" w:rsidRPr="00D11918" w:rsidRDefault="004468F8">
      <w:pPr>
        <w:spacing w:line="360" w:lineRule="auto"/>
        <w:jc w:val="both"/>
        <w:rPr>
          <w:rFonts w:ascii="Arial" w:eastAsia="Arial" w:hAnsi="Arial" w:cs="Arial"/>
          <w:sz w:val="22"/>
          <w:szCs w:val="22"/>
        </w:rPr>
      </w:pPr>
    </w:p>
    <w:p w14:paraId="14CECE04" w14:textId="77777777" w:rsidR="004468F8" w:rsidRPr="00D11918" w:rsidRDefault="004468F8">
      <w:pPr>
        <w:spacing w:line="360" w:lineRule="auto"/>
        <w:jc w:val="both"/>
        <w:rPr>
          <w:rFonts w:ascii="Arial" w:eastAsia="Arial" w:hAnsi="Arial" w:cs="Arial"/>
          <w:sz w:val="22"/>
          <w:szCs w:val="22"/>
        </w:rPr>
      </w:pPr>
    </w:p>
    <w:p w14:paraId="5CC229F8" w14:textId="77777777" w:rsidR="004468F8" w:rsidRPr="00D11918" w:rsidRDefault="004468F8">
      <w:pPr>
        <w:spacing w:line="360" w:lineRule="auto"/>
        <w:jc w:val="both"/>
        <w:rPr>
          <w:rFonts w:ascii="Arial" w:eastAsia="Arial" w:hAnsi="Arial" w:cs="Arial"/>
          <w:sz w:val="22"/>
          <w:szCs w:val="22"/>
        </w:rPr>
      </w:pPr>
    </w:p>
    <w:p w14:paraId="1FD109FA" w14:textId="77777777" w:rsidR="00530E16" w:rsidRPr="00D11918" w:rsidRDefault="00530E16">
      <w:pPr>
        <w:rPr>
          <w:rFonts w:ascii="Arial" w:eastAsia="Arial" w:hAnsi="Arial" w:cs="Arial"/>
        </w:rPr>
      </w:pPr>
    </w:p>
    <w:sectPr w:rsidR="00530E16" w:rsidRPr="00D11918"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C806F" w14:textId="77777777" w:rsidR="00C474A4" w:rsidRDefault="00C474A4" w:rsidP="002A1842">
      <w:pPr>
        <w:spacing w:after="0" w:line="240" w:lineRule="auto"/>
      </w:pPr>
      <w:r>
        <w:separator/>
      </w:r>
    </w:p>
  </w:endnote>
  <w:endnote w:type="continuationSeparator" w:id="0">
    <w:p w14:paraId="7AFAEC2D" w14:textId="77777777" w:rsidR="00C474A4" w:rsidRDefault="00C474A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AD6F6" w14:textId="77777777" w:rsidR="00C474A4" w:rsidRDefault="00C474A4" w:rsidP="002A1842">
      <w:pPr>
        <w:spacing w:after="0" w:line="240" w:lineRule="auto"/>
      </w:pPr>
      <w:r>
        <w:separator/>
      </w:r>
    </w:p>
  </w:footnote>
  <w:footnote w:type="continuationSeparator" w:id="0">
    <w:p w14:paraId="3EDF4103" w14:textId="77777777" w:rsidR="00C474A4" w:rsidRDefault="00C474A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F17AC"/>
    <w:multiLevelType w:val="multilevel"/>
    <w:tmpl w:val="CAEE9150"/>
    <w:lvl w:ilvl="0">
      <w:start w:val="1"/>
      <w:numFmt w:val="decimal"/>
      <w:lvlText w:val="%1"/>
      <w:lvlJc w:val="left"/>
      <w:pPr>
        <w:ind w:left="533" w:hanging="533"/>
      </w:pPr>
      <w:rPr>
        <w:rFonts w:hint="default"/>
      </w:rPr>
    </w:lvl>
    <w:lvl w:ilvl="1">
      <w:start w:val="1"/>
      <w:numFmt w:val="decimal"/>
      <w:lvlText w:val="%1.%2"/>
      <w:lvlJc w:val="left"/>
      <w:pPr>
        <w:ind w:left="533" w:hanging="53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2700E61"/>
    <w:multiLevelType w:val="multilevel"/>
    <w:tmpl w:val="95CA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7462A6"/>
    <w:multiLevelType w:val="multilevel"/>
    <w:tmpl w:val="A0989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D5389F"/>
    <w:multiLevelType w:val="hybridMultilevel"/>
    <w:tmpl w:val="35A0B374"/>
    <w:lvl w:ilvl="0" w:tplc="8AB2785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7"/>
  </w:num>
  <w:num w:numId="2" w16cid:durableId="102119339">
    <w:abstractNumId w:val="6"/>
  </w:num>
  <w:num w:numId="3" w16cid:durableId="2027368305">
    <w:abstractNumId w:val="2"/>
  </w:num>
  <w:num w:numId="4" w16cid:durableId="1772167710">
    <w:abstractNumId w:val="1"/>
  </w:num>
  <w:num w:numId="5" w16cid:durableId="1636524733">
    <w:abstractNumId w:val="4"/>
  </w:num>
  <w:num w:numId="6" w16cid:durableId="618755336">
    <w:abstractNumId w:val="3"/>
  </w:num>
  <w:num w:numId="7" w16cid:durableId="690107822">
    <w:abstractNumId w:val="0"/>
  </w:num>
  <w:num w:numId="8" w16cid:durableId="12090324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731A5"/>
    <w:rsid w:val="0008102E"/>
    <w:rsid w:val="000F111A"/>
    <w:rsid w:val="00172AD1"/>
    <w:rsid w:val="001813E7"/>
    <w:rsid w:val="001E3B52"/>
    <w:rsid w:val="00210D5A"/>
    <w:rsid w:val="002A1842"/>
    <w:rsid w:val="002A46BB"/>
    <w:rsid w:val="00302C3E"/>
    <w:rsid w:val="00352EE9"/>
    <w:rsid w:val="00360D17"/>
    <w:rsid w:val="003B7689"/>
    <w:rsid w:val="003E2A99"/>
    <w:rsid w:val="004468F8"/>
    <w:rsid w:val="004B134A"/>
    <w:rsid w:val="004F3566"/>
    <w:rsid w:val="00512AB7"/>
    <w:rsid w:val="00516457"/>
    <w:rsid w:val="00530E16"/>
    <w:rsid w:val="005A4E2C"/>
    <w:rsid w:val="006008AD"/>
    <w:rsid w:val="00612B00"/>
    <w:rsid w:val="006673AD"/>
    <w:rsid w:val="007048AC"/>
    <w:rsid w:val="00714E9E"/>
    <w:rsid w:val="00720753"/>
    <w:rsid w:val="00722EFE"/>
    <w:rsid w:val="0076454C"/>
    <w:rsid w:val="007A2630"/>
    <w:rsid w:val="007A70B8"/>
    <w:rsid w:val="007B309B"/>
    <w:rsid w:val="008226C2"/>
    <w:rsid w:val="00826DDF"/>
    <w:rsid w:val="00827961"/>
    <w:rsid w:val="00931860"/>
    <w:rsid w:val="00A75B15"/>
    <w:rsid w:val="00A87380"/>
    <w:rsid w:val="00AE06EA"/>
    <w:rsid w:val="00BA234B"/>
    <w:rsid w:val="00BC6DF7"/>
    <w:rsid w:val="00C474A4"/>
    <w:rsid w:val="00C5526A"/>
    <w:rsid w:val="00C87E2E"/>
    <w:rsid w:val="00CD18E9"/>
    <w:rsid w:val="00CF3C6E"/>
    <w:rsid w:val="00CF650B"/>
    <w:rsid w:val="00D11918"/>
    <w:rsid w:val="00D151D7"/>
    <w:rsid w:val="00D216D1"/>
    <w:rsid w:val="00D76C9A"/>
    <w:rsid w:val="00DB03D9"/>
    <w:rsid w:val="00DB1302"/>
    <w:rsid w:val="00E10231"/>
    <w:rsid w:val="00E40F91"/>
    <w:rsid w:val="00E61175"/>
    <w:rsid w:val="00E748C2"/>
    <w:rsid w:val="00EC0774"/>
    <w:rsid w:val="00F4362A"/>
    <w:rsid w:val="00F44ADD"/>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5994</TotalTime>
  <Pages>9</Pages>
  <Words>2083</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Shahnawaz Ali Dahri (2535914)</cp:lastModifiedBy>
  <cp:revision>21</cp:revision>
  <dcterms:created xsi:type="dcterms:W3CDTF">2026-07-24T09:07:00Z</dcterms:created>
  <dcterms:modified xsi:type="dcterms:W3CDTF">2026-08-16T15:45:00Z</dcterms:modified>
</cp:coreProperties>
</file>