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65660C" wp14:paraId="78663244" wp14:textId="7CA70247">
      <w:pPr>
        <w:pStyle w:val="Heading1"/>
        <w:keepNext w:val="1"/>
        <w:keepLines w:val="1"/>
        <w:suppressLineNumbers w:val="0"/>
        <w:bidi w:val="0"/>
        <w:spacing w:before="322" w:beforeAutospacing="off" w:after="322"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265660C" w:rsidR="2C2C56C3">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Samiha </w:t>
      </w:r>
      <w:r w:rsidRPr="2265660C" w:rsidR="2C2C56C3">
        <w:rPr>
          <w:rFonts w:ascii="Arial Nova" w:hAnsi="Arial Nova" w:eastAsia="Arial Nova" w:cs="Arial Nova"/>
          <w:b w:val="0"/>
          <w:bCs w:val="0"/>
          <w:i w:val="0"/>
          <w:iCs w:val="0"/>
          <w:caps w:val="0"/>
          <w:smallCaps w:val="0"/>
          <w:noProof w:val="0"/>
          <w:color w:val="000000" w:themeColor="text1" w:themeTint="FF" w:themeShade="FF"/>
          <w:sz w:val="28"/>
          <w:szCs w:val="28"/>
          <w:lang w:val="en-GB"/>
        </w:rPr>
        <w:t>Hoq</w:t>
      </w:r>
      <w:r w:rsidRPr="2265660C" w:rsidR="2C2C56C3">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ue </w:t>
      </w:r>
    </w:p>
    <w:p xmlns:wp14="http://schemas.microsoft.com/office/word/2010/wordml" w:rsidP="2265660C" wp14:paraId="3639AC32" wp14:textId="30F93881">
      <w:pPr>
        <w:pStyle w:val="Heading1"/>
        <w:keepNext w:val="1"/>
        <w:keepLines w:val="1"/>
        <w:suppressLineNumbers w:val="0"/>
        <w:bidi w:val="0"/>
        <w:spacing w:before="322" w:beforeAutospacing="off" w:after="322"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265660C" w:rsidR="66C93B5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Student ID - </w:t>
      </w:r>
      <w:r w:rsidRPr="2265660C" w:rsidR="2C2C56C3">
        <w:rPr>
          <w:rFonts w:ascii="Arial Nova" w:hAnsi="Arial Nova" w:eastAsia="Arial Nova" w:cs="Arial Nova"/>
          <w:b w:val="0"/>
          <w:bCs w:val="0"/>
          <w:i w:val="0"/>
          <w:iCs w:val="0"/>
          <w:caps w:val="0"/>
          <w:smallCaps w:val="0"/>
          <w:noProof w:val="0"/>
          <w:color w:val="000000" w:themeColor="text1" w:themeTint="FF" w:themeShade="FF"/>
          <w:sz w:val="28"/>
          <w:szCs w:val="28"/>
          <w:lang w:val="en-GB"/>
        </w:rPr>
        <w:t>2410268</w:t>
      </w:r>
    </w:p>
    <w:p xmlns:wp14="http://schemas.microsoft.com/office/word/2010/wordml" w:rsidP="2265660C" wp14:paraId="07B0A656" wp14:textId="728E0E18">
      <w:pPr>
        <w:pStyle w:val="Normal"/>
        <w:keepNext w:val="1"/>
        <w:keepLines w:val="1"/>
        <w:bidi w:val="0"/>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2265660C" w:rsidR="385F78A8">
        <w:rPr>
          <w:noProof w:val="0"/>
          <w:sz w:val="28"/>
          <w:szCs w:val="28"/>
          <w:lang w:val="en-GB"/>
        </w:rPr>
        <w:t xml:space="preserve">Module - </w:t>
      </w:r>
      <w:r w:rsidRPr="2265660C" w:rsidR="0A59A55D">
        <w:rPr>
          <w:noProof w:val="0"/>
          <w:sz w:val="28"/>
          <w:szCs w:val="28"/>
          <w:lang w:val="en-GB"/>
        </w:rPr>
        <w:t xml:space="preserve">Understanding </w:t>
      </w:r>
      <w:r w:rsidRPr="2265660C" w:rsidR="7117EF74">
        <w:rPr>
          <w:noProof w:val="0"/>
          <w:sz w:val="28"/>
          <w:szCs w:val="28"/>
          <w:lang w:val="en-GB"/>
        </w:rPr>
        <w:t>O</w:t>
      </w:r>
      <w:r w:rsidRPr="2265660C" w:rsidR="0A59A55D">
        <w:rPr>
          <w:noProof w:val="0"/>
          <w:sz w:val="28"/>
          <w:szCs w:val="28"/>
          <w:lang w:val="en-GB"/>
        </w:rPr>
        <w:t xml:space="preserve">rganisational </w:t>
      </w:r>
      <w:r w:rsidRPr="2265660C" w:rsidR="4092EEE5">
        <w:rPr>
          <w:noProof w:val="0"/>
          <w:sz w:val="28"/>
          <w:szCs w:val="28"/>
          <w:lang w:val="en-GB"/>
        </w:rPr>
        <w:t>S</w:t>
      </w:r>
      <w:r w:rsidRPr="2265660C" w:rsidR="0A59A55D">
        <w:rPr>
          <w:noProof w:val="0"/>
          <w:sz w:val="28"/>
          <w:szCs w:val="28"/>
          <w:lang w:val="en-GB"/>
        </w:rPr>
        <w:t xml:space="preserve">tructure and </w:t>
      </w:r>
      <w:r w:rsidRPr="2265660C" w:rsidR="7EC23090">
        <w:rPr>
          <w:noProof w:val="0"/>
          <w:sz w:val="28"/>
          <w:szCs w:val="28"/>
          <w:lang w:val="en-GB"/>
        </w:rPr>
        <w:t>C</w:t>
      </w:r>
      <w:r w:rsidRPr="2265660C" w:rsidR="0A59A55D">
        <w:rPr>
          <w:noProof w:val="0"/>
          <w:sz w:val="28"/>
          <w:szCs w:val="28"/>
          <w:lang w:val="en-GB"/>
        </w:rPr>
        <w:t>ulture</w:t>
      </w:r>
    </w:p>
    <w:p xmlns:wp14="http://schemas.microsoft.com/office/word/2010/wordml" w:rsidP="2265660C" wp14:paraId="7BECC30F" wp14:textId="7E51A539">
      <w:pPr>
        <w:pStyle w:val="Normal"/>
        <w:keepNext w:val="1"/>
        <w:keepLines w:val="1"/>
        <w:bidi w:val="0"/>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2265660C" wp14:paraId="4EE3AF2A" wp14:textId="18D3DAAD">
      <w:pPr>
        <w:pStyle w:val="Normal"/>
        <w:keepNext w:val="1"/>
        <w:keepLines w:val="1"/>
        <w:bidi w:val="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265660C" w:rsidR="051572B9">
        <w:rPr>
          <w:rFonts w:ascii="Arial Nova" w:hAnsi="Arial Nova" w:eastAsia="Arial Nova" w:cs="Arial Nova"/>
          <w:b w:val="0"/>
          <w:bCs w:val="0"/>
          <w:i w:val="0"/>
          <w:iCs w:val="0"/>
          <w:caps w:val="0"/>
          <w:smallCaps w:val="0"/>
          <w:noProof w:val="0"/>
          <w:color w:val="000000" w:themeColor="text1" w:themeTint="FF" w:themeShade="FF"/>
          <w:sz w:val="28"/>
          <w:szCs w:val="28"/>
          <w:lang w:val="en-GB"/>
        </w:rPr>
        <w:t>Investigating the Role of Communication in Teamwork: A Case Study of the NHS</w:t>
      </w:r>
    </w:p>
    <w:p xmlns:wp14="http://schemas.microsoft.com/office/word/2010/wordml" w:rsidP="463CACA7" wp14:paraId="700F8061" wp14:textId="7CD75929">
      <w:pPr>
        <w:pStyle w:val="Heading2"/>
        <w:keepNext w:val="1"/>
        <w:keepLines w:val="1"/>
        <w:spacing w:before="299" w:beforeAutospacing="off" w:after="299" w:afterAutospacing="off"/>
        <w:rPr>
          <w:rFonts w:ascii="Arial Nova" w:hAnsi="Arial Nova" w:eastAsia="Arial Nova" w:cs="Arial Nova"/>
          <w:b w:val="0"/>
          <w:bCs w:val="0"/>
          <w:i w:val="0"/>
          <w:iCs w:val="0"/>
          <w:noProof w:val="0"/>
          <w:color w:val="000000" w:themeColor="text1" w:themeTint="FF" w:themeShade="FF"/>
          <w:sz w:val="28"/>
          <w:szCs w:val="28"/>
          <w:u w:val="single"/>
          <w:lang w:val="en-GB"/>
        </w:rPr>
      </w:pPr>
      <w:r w:rsidRPr="463CACA7" w:rsidR="3E2936CE">
        <w:rPr>
          <w:rFonts w:ascii="Arial Nova" w:hAnsi="Arial Nova" w:eastAsia="Arial Nova" w:cs="Arial Nova"/>
          <w:b w:val="0"/>
          <w:bCs w:val="0"/>
          <w:i w:val="0"/>
          <w:iCs w:val="0"/>
          <w:caps w:val="0"/>
          <w:smallCaps w:val="0"/>
          <w:noProof w:val="0"/>
          <w:color w:val="000000" w:themeColor="text1" w:themeTint="FF" w:themeShade="FF"/>
          <w:sz w:val="28"/>
          <w:szCs w:val="28"/>
          <w:u w:val="single"/>
          <w:lang w:val="en-GB"/>
        </w:rPr>
        <w:t>Introduction</w:t>
      </w:r>
    </w:p>
    <w:p xmlns:wp14="http://schemas.microsoft.com/office/word/2010/wordml" w:rsidP="463CACA7" wp14:paraId="53E65F9A" wp14:textId="37A4EBB0">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5272A431">
        <w:rPr>
          <w:rFonts w:ascii="Arial Nova" w:hAnsi="Arial Nova" w:eastAsia="Arial Nova" w:cs="Arial Nova"/>
          <w:b w:val="0"/>
          <w:bCs w:val="0"/>
          <w:noProof w:val="0"/>
          <w:color w:val="000000" w:themeColor="text1" w:themeTint="FF" w:themeShade="FF"/>
          <w:sz w:val="24"/>
          <w:szCs w:val="24"/>
          <w:lang w:val="en-GB"/>
        </w:rPr>
        <w:t xml:space="preserve">Human beings share ideas, facts, and directives among themselves through a process called communication. Communication </w:t>
      </w:r>
      <w:r w:rsidRPr="463CACA7" w:rsidR="5272A431">
        <w:rPr>
          <w:rFonts w:ascii="Arial Nova" w:hAnsi="Arial Nova" w:eastAsia="Arial Nova" w:cs="Arial Nova"/>
          <w:b w:val="0"/>
          <w:bCs w:val="0"/>
          <w:noProof w:val="0"/>
          <w:color w:val="000000" w:themeColor="text1" w:themeTint="FF" w:themeShade="FF"/>
          <w:sz w:val="24"/>
          <w:szCs w:val="24"/>
          <w:lang w:val="en-GB"/>
        </w:rPr>
        <w:t>facilitates</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work teams within an organization to work more effectively and make fewer mistakes, thus helping them </w:t>
      </w:r>
      <w:r w:rsidRPr="463CACA7" w:rsidR="5272A431">
        <w:rPr>
          <w:rFonts w:ascii="Arial Nova" w:hAnsi="Arial Nova" w:eastAsia="Arial Nova" w:cs="Arial Nova"/>
          <w:b w:val="0"/>
          <w:bCs w:val="0"/>
          <w:noProof w:val="0"/>
          <w:color w:val="000000" w:themeColor="text1" w:themeTint="FF" w:themeShade="FF"/>
          <w:sz w:val="24"/>
          <w:szCs w:val="24"/>
          <w:lang w:val="en-GB"/>
        </w:rPr>
        <w:t>accomplish</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their goals sooner. Communication is essential in health organizations such as the NHS because employees </w:t>
      </w:r>
      <w:r w:rsidRPr="463CACA7" w:rsidR="5272A431">
        <w:rPr>
          <w:rFonts w:ascii="Arial Nova" w:hAnsi="Arial Nova" w:eastAsia="Arial Nova" w:cs="Arial Nova"/>
          <w:b w:val="0"/>
          <w:bCs w:val="0"/>
          <w:noProof w:val="0"/>
          <w:color w:val="000000" w:themeColor="text1" w:themeTint="FF" w:themeShade="FF"/>
          <w:sz w:val="24"/>
          <w:szCs w:val="24"/>
          <w:lang w:val="en-GB"/>
        </w:rPr>
        <w:t>must</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make </w:t>
      </w:r>
      <w:r w:rsidRPr="463CACA7" w:rsidR="5272A431">
        <w:rPr>
          <w:rFonts w:ascii="Arial Nova" w:hAnsi="Arial Nova" w:eastAsia="Arial Nova" w:cs="Arial Nova"/>
          <w:b w:val="0"/>
          <w:bCs w:val="0"/>
          <w:noProof w:val="0"/>
          <w:color w:val="000000" w:themeColor="text1" w:themeTint="FF" w:themeShade="FF"/>
          <w:sz w:val="24"/>
          <w:szCs w:val="24"/>
          <w:lang w:val="en-GB"/>
        </w:rPr>
        <w:t>appropriate</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and </w:t>
      </w:r>
      <w:r w:rsidRPr="463CACA7" w:rsidR="5272A431">
        <w:rPr>
          <w:rFonts w:ascii="Arial Nova" w:hAnsi="Arial Nova" w:eastAsia="Arial Nova" w:cs="Arial Nova"/>
          <w:b w:val="0"/>
          <w:bCs w:val="0"/>
          <w:noProof w:val="0"/>
          <w:color w:val="000000" w:themeColor="text1" w:themeTint="FF" w:themeShade="FF"/>
          <w:sz w:val="24"/>
          <w:szCs w:val="24"/>
          <w:lang w:val="en-GB"/>
        </w:rPr>
        <w:t>timely</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decisions that can either harm or help patients.</w:t>
      </w:r>
    </w:p>
    <w:p xmlns:wp14="http://schemas.microsoft.com/office/word/2010/wordml" w:rsidP="463CACA7" wp14:paraId="5E5787A5" wp14:textId="7A2B38C8">
      <w:pPr>
        <w:pStyle w:val="Normal"/>
        <w:rPr>
          <w:rFonts w:ascii="Arial Nova" w:hAnsi="Arial Nova" w:eastAsia="Arial Nova" w:cs="Arial Nova"/>
          <w:b w:val="0"/>
          <w:bCs w:val="0"/>
          <w:noProof w:val="0"/>
          <w:color w:val="000000" w:themeColor="text1" w:themeTint="FF" w:themeShade="FF"/>
          <w:sz w:val="24"/>
          <w:szCs w:val="24"/>
          <w:lang w:val="en-GB"/>
        </w:rPr>
      </w:pPr>
      <w:r w:rsidRPr="463CACA7" w:rsidR="5272A431">
        <w:rPr>
          <w:rFonts w:ascii="Arial Nova" w:hAnsi="Arial Nova" w:eastAsia="Arial Nova" w:cs="Arial Nova"/>
          <w:b w:val="0"/>
          <w:bCs w:val="0"/>
          <w:noProof w:val="0"/>
          <w:color w:val="000000" w:themeColor="text1" w:themeTint="FF" w:themeShade="FF"/>
          <w:sz w:val="24"/>
          <w:szCs w:val="24"/>
          <w:lang w:val="en-GB"/>
        </w:rPr>
        <w:t xml:space="preserve">In this paper, the communication process in the NHS will be discussed with emphasis on its role in building team working. It will explore </w:t>
      </w:r>
      <w:r w:rsidRPr="463CACA7" w:rsidR="5272A431">
        <w:rPr>
          <w:rFonts w:ascii="Arial Nova" w:hAnsi="Arial Nova" w:eastAsia="Arial Nova" w:cs="Arial Nova"/>
          <w:b w:val="0"/>
          <w:bCs w:val="0"/>
          <w:noProof w:val="0"/>
          <w:color w:val="000000" w:themeColor="text1" w:themeTint="FF" w:themeShade="FF"/>
          <w:sz w:val="24"/>
          <w:szCs w:val="24"/>
          <w:lang w:val="en-GB"/>
        </w:rPr>
        <w:t>different ways</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of communicating with co-employees and </w:t>
      </w:r>
      <w:r w:rsidRPr="463CACA7" w:rsidR="5272A431">
        <w:rPr>
          <w:rFonts w:ascii="Arial Nova" w:hAnsi="Arial Nova" w:eastAsia="Arial Nova" w:cs="Arial Nova"/>
          <w:b w:val="0"/>
          <w:bCs w:val="0"/>
          <w:noProof w:val="0"/>
          <w:color w:val="000000" w:themeColor="text1" w:themeTint="FF" w:themeShade="FF"/>
          <w:sz w:val="24"/>
          <w:szCs w:val="24"/>
          <w:lang w:val="en-GB"/>
        </w:rPr>
        <w:t>common challenges</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met in such processes, and ways the company could help to build its communications better. The importance of communication in developing team working will be </w:t>
      </w:r>
      <w:r w:rsidRPr="463CACA7" w:rsidR="5272A431">
        <w:rPr>
          <w:rFonts w:ascii="Arial Nova" w:hAnsi="Arial Nova" w:eastAsia="Arial Nova" w:cs="Arial Nova"/>
          <w:b w:val="0"/>
          <w:bCs w:val="0"/>
          <w:noProof w:val="0"/>
          <w:color w:val="000000" w:themeColor="text1" w:themeTint="FF" w:themeShade="FF"/>
          <w:sz w:val="24"/>
          <w:szCs w:val="24"/>
          <w:lang w:val="en-GB"/>
        </w:rPr>
        <w:t>demonstrated</w:t>
      </w:r>
      <w:r w:rsidRPr="463CACA7" w:rsidR="5272A431">
        <w:rPr>
          <w:rFonts w:ascii="Arial Nova" w:hAnsi="Arial Nova" w:eastAsia="Arial Nova" w:cs="Arial Nova"/>
          <w:b w:val="0"/>
          <w:bCs w:val="0"/>
          <w:noProof w:val="0"/>
          <w:color w:val="000000" w:themeColor="text1" w:themeTint="FF" w:themeShade="FF"/>
          <w:sz w:val="24"/>
          <w:szCs w:val="24"/>
          <w:lang w:val="en-GB"/>
        </w:rPr>
        <w:t xml:space="preserve"> in this paper with actual examples of sections from the NHS guidelines and reports. In the NHS, effective communication helps to prevent errors, provide better care to patients, and helps employees understand each other's roles.</w:t>
      </w:r>
    </w:p>
    <w:p w:rsidR="08769B13" w:rsidP="463CACA7" w:rsidRDefault="08769B13" w14:paraId="157C029E" w14:textId="396D6DA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pPr>
      <w:r w:rsidRPr="463CACA7" w:rsidR="08769B13">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t>Communication and Methods</w:t>
      </w:r>
    </w:p>
    <w:p w:rsidR="34776EEC" w:rsidP="463CACA7" w:rsidRDefault="34776EEC" w14:paraId="347D4506" w14:textId="6BA1A03E">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34776EEC">
        <w:rPr>
          <w:rFonts w:ascii="Arial Nova" w:hAnsi="Arial Nova" w:eastAsia="Arial Nova" w:cs="Arial Nova"/>
          <w:b w:val="0"/>
          <w:bCs w:val="0"/>
          <w:noProof w:val="0"/>
          <w:color w:val="000000" w:themeColor="text1" w:themeTint="FF" w:themeShade="FF"/>
          <w:sz w:val="24"/>
          <w:szCs w:val="24"/>
          <w:lang w:val="en-GB"/>
        </w:rPr>
        <w:t xml:space="preserve">The exchange of information in a manner that can be understood by the sender and receiver is called communication, and in the context of organisations, the same principle is at work. In the context of the NHS, communication is a fundamental aspect as the information to be shared among the professionals needs to be </w:t>
      </w:r>
      <w:r w:rsidRPr="463CACA7" w:rsidR="34776EEC">
        <w:rPr>
          <w:rFonts w:ascii="Arial Nova" w:hAnsi="Arial Nova" w:eastAsia="Arial Nova" w:cs="Arial Nova"/>
          <w:b w:val="0"/>
          <w:bCs w:val="0"/>
          <w:noProof w:val="0"/>
          <w:color w:val="000000" w:themeColor="text1" w:themeTint="FF" w:themeShade="FF"/>
          <w:sz w:val="24"/>
          <w:szCs w:val="24"/>
          <w:lang w:val="en-GB"/>
        </w:rPr>
        <w:t>accurate</w:t>
      </w:r>
      <w:r w:rsidRPr="463CACA7" w:rsidR="34776EEC">
        <w:rPr>
          <w:rFonts w:ascii="Arial Nova" w:hAnsi="Arial Nova" w:eastAsia="Arial Nova" w:cs="Arial Nova"/>
          <w:b w:val="0"/>
          <w:bCs w:val="0"/>
          <w:noProof w:val="0"/>
          <w:color w:val="000000" w:themeColor="text1" w:themeTint="FF" w:themeShade="FF"/>
          <w:sz w:val="24"/>
          <w:szCs w:val="24"/>
          <w:lang w:val="en-GB"/>
        </w:rPr>
        <w:t>.</w:t>
      </w:r>
    </w:p>
    <w:p w:rsidR="34776EEC" w:rsidP="463CACA7" w:rsidRDefault="34776EEC" w14:paraId="5B059EF8" w14:textId="613781BA">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34776EEC">
        <w:rPr>
          <w:rFonts w:ascii="Arial Nova" w:hAnsi="Arial Nova" w:eastAsia="Arial Nova" w:cs="Arial Nova"/>
          <w:b w:val="0"/>
          <w:bCs w:val="0"/>
          <w:noProof w:val="0"/>
          <w:color w:val="000000" w:themeColor="text1" w:themeTint="FF" w:themeShade="FF"/>
          <w:sz w:val="24"/>
          <w:szCs w:val="24"/>
          <w:lang w:val="en-GB"/>
        </w:rPr>
        <w:t xml:space="preserve"> </w:t>
      </w:r>
      <w:r w:rsidRPr="463CACA7" w:rsidR="34776EEC">
        <w:rPr>
          <w:rFonts w:ascii="Arial Nova" w:hAnsi="Arial Nova" w:eastAsia="Arial Nova" w:cs="Arial Nova"/>
          <w:b w:val="0"/>
          <w:bCs w:val="0"/>
          <w:noProof w:val="0"/>
          <w:color w:val="000000" w:themeColor="text1" w:themeTint="FF" w:themeShade="FF"/>
          <w:sz w:val="24"/>
          <w:szCs w:val="24"/>
          <w:lang w:val="en-GB"/>
        </w:rPr>
        <w:t xml:space="preserve">Verbal communication is another form of communication used in the NHS system. Verbal communication occurs when people speak and talk to each other during meetings and shifts in the workplace. For example, nurses and doctors verbally communicate at shift handover meetings and exchange information </w:t>
      </w:r>
      <w:r w:rsidRPr="463CACA7" w:rsidR="34776EEC">
        <w:rPr>
          <w:rFonts w:ascii="Arial Nova" w:hAnsi="Arial Nova" w:eastAsia="Arial Nova" w:cs="Arial Nova"/>
          <w:b w:val="0"/>
          <w:bCs w:val="0"/>
          <w:noProof w:val="0"/>
          <w:color w:val="000000" w:themeColor="text1" w:themeTint="FF" w:themeShade="FF"/>
          <w:sz w:val="24"/>
          <w:szCs w:val="24"/>
          <w:lang w:val="en-GB"/>
        </w:rPr>
        <w:t>regarding</w:t>
      </w:r>
      <w:r w:rsidRPr="463CACA7" w:rsidR="34776EEC">
        <w:rPr>
          <w:rFonts w:ascii="Arial Nova" w:hAnsi="Arial Nova" w:eastAsia="Arial Nova" w:cs="Arial Nova"/>
          <w:b w:val="0"/>
          <w:bCs w:val="0"/>
          <w:noProof w:val="0"/>
          <w:color w:val="000000" w:themeColor="text1" w:themeTint="FF" w:themeShade="FF"/>
          <w:sz w:val="24"/>
          <w:szCs w:val="24"/>
          <w:lang w:val="en-GB"/>
        </w:rPr>
        <w:t xml:space="preserve"> patients so that </w:t>
      </w:r>
      <w:r w:rsidRPr="463CACA7" w:rsidR="34776EEC">
        <w:rPr>
          <w:rFonts w:ascii="Arial Nova" w:hAnsi="Arial Nova" w:eastAsia="Arial Nova" w:cs="Arial Nova"/>
          <w:b w:val="0"/>
          <w:bCs w:val="0"/>
          <w:noProof w:val="0"/>
          <w:color w:val="000000" w:themeColor="text1" w:themeTint="FF" w:themeShade="FF"/>
          <w:sz w:val="24"/>
          <w:szCs w:val="24"/>
          <w:lang w:val="en-GB"/>
        </w:rPr>
        <w:t>new staff</w:t>
      </w:r>
      <w:r w:rsidRPr="463CACA7" w:rsidR="34776EEC">
        <w:rPr>
          <w:rFonts w:ascii="Arial Nova" w:hAnsi="Arial Nova" w:eastAsia="Arial Nova" w:cs="Arial Nova"/>
          <w:b w:val="0"/>
          <w:bCs w:val="0"/>
          <w:noProof w:val="0"/>
          <w:color w:val="000000" w:themeColor="text1" w:themeTint="FF" w:themeShade="FF"/>
          <w:sz w:val="24"/>
          <w:szCs w:val="24"/>
          <w:lang w:val="en-GB"/>
        </w:rPr>
        <w:t xml:space="preserve"> coming in for the shift know exactly what has happened to the patients and what needs to be done to attend to the patients appropriately. Verbal communication involves immediacy and asking questions.</w:t>
      </w:r>
    </w:p>
    <w:p w:rsidR="2DA616E3" w:rsidP="463CACA7" w:rsidRDefault="2DA616E3" w14:paraId="7E89D844" w14:textId="7F7C32C4">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A616E3">
        <w:rPr>
          <w:rFonts w:ascii="Arial Nova" w:hAnsi="Arial Nova" w:eastAsia="Arial Nova" w:cs="Arial Nova"/>
          <w:b w:val="0"/>
          <w:bCs w:val="0"/>
          <w:noProof w:val="0"/>
          <w:color w:val="000000" w:themeColor="text1" w:themeTint="FF" w:themeShade="FF"/>
          <w:sz w:val="24"/>
          <w:szCs w:val="24"/>
          <w:lang w:val="en-GB"/>
        </w:rPr>
        <w:t>Another key method in this regard is written communication. Written communication entails patient records, plans, reports, emails, and policies. Written communication leaves a mark on information, and this information can be accessed at a later point in time. For example, electronic medical records ensure access to health information by staff in different departments.</w:t>
      </w:r>
    </w:p>
    <w:p w:rsidR="2DA616E3" w:rsidP="463CACA7" w:rsidRDefault="2DA616E3" w14:paraId="276E705A" w14:textId="08847393">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A616E3">
        <w:rPr>
          <w:rFonts w:ascii="Arial Nova" w:hAnsi="Arial Nova" w:eastAsia="Arial Nova" w:cs="Arial Nova"/>
          <w:b w:val="0"/>
          <w:bCs w:val="0"/>
          <w:noProof w:val="0"/>
          <w:color w:val="000000" w:themeColor="text1" w:themeTint="FF" w:themeShade="FF"/>
          <w:sz w:val="24"/>
          <w:szCs w:val="24"/>
          <w:lang w:val="en-GB"/>
        </w:rPr>
        <w:t xml:space="preserve">The NHS also employs digital communication means. For example, emails, intranets, messenger apps, and the Internet can be employed to communicate to many staff members. Therefore, digital communication means are helpful to teams or when a wide population </w:t>
      </w:r>
      <w:r w:rsidRPr="463CACA7" w:rsidR="2DA616E3">
        <w:rPr>
          <w:rFonts w:ascii="Arial Nova" w:hAnsi="Arial Nova" w:eastAsia="Arial Nova" w:cs="Arial Nova"/>
          <w:b w:val="0"/>
          <w:bCs w:val="0"/>
          <w:noProof w:val="0"/>
          <w:color w:val="000000" w:themeColor="text1" w:themeTint="FF" w:themeShade="FF"/>
          <w:sz w:val="24"/>
          <w:szCs w:val="24"/>
          <w:lang w:val="en-GB"/>
        </w:rPr>
        <w:t>must</w:t>
      </w:r>
      <w:r w:rsidRPr="463CACA7" w:rsidR="2DA616E3">
        <w:rPr>
          <w:rFonts w:ascii="Arial Nova" w:hAnsi="Arial Nova" w:eastAsia="Arial Nova" w:cs="Arial Nova"/>
          <w:b w:val="0"/>
          <w:bCs w:val="0"/>
          <w:noProof w:val="0"/>
          <w:color w:val="000000" w:themeColor="text1" w:themeTint="FF" w:themeShade="FF"/>
          <w:sz w:val="24"/>
          <w:szCs w:val="24"/>
          <w:lang w:val="en-GB"/>
        </w:rPr>
        <w:t xml:space="preserve"> be reached with the intended message. In the NHS context, it has used the feature to communicate with the staff members </w:t>
      </w:r>
      <w:r w:rsidRPr="463CACA7" w:rsidR="2DA616E3">
        <w:rPr>
          <w:rFonts w:ascii="Arial Nova" w:hAnsi="Arial Nova" w:eastAsia="Arial Nova" w:cs="Arial Nova"/>
          <w:b w:val="0"/>
          <w:bCs w:val="0"/>
          <w:noProof w:val="0"/>
          <w:color w:val="000000" w:themeColor="text1" w:themeTint="FF" w:themeShade="FF"/>
          <w:sz w:val="24"/>
          <w:szCs w:val="24"/>
          <w:lang w:val="en-GB"/>
        </w:rPr>
        <w:t>regarding</w:t>
      </w:r>
      <w:r w:rsidRPr="463CACA7" w:rsidR="2DA616E3">
        <w:rPr>
          <w:rFonts w:ascii="Arial Nova" w:hAnsi="Arial Nova" w:eastAsia="Arial Nova" w:cs="Arial Nova"/>
          <w:b w:val="0"/>
          <w:bCs w:val="0"/>
          <w:noProof w:val="0"/>
          <w:color w:val="000000" w:themeColor="text1" w:themeTint="FF" w:themeShade="FF"/>
          <w:sz w:val="24"/>
          <w:szCs w:val="24"/>
          <w:lang w:val="en-GB"/>
        </w:rPr>
        <w:t xml:space="preserve"> </w:t>
      </w:r>
      <w:r w:rsidRPr="463CACA7" w:rsidR="2DA616E3">
        <w:rPr>
          <w:rFonts w:ascii="Arial Nova" w:hAnsi="Arial Nova" w:eastAsia="Arial Nova" w:cs="Arial Nova"/>
          <w:b w:val="0"/>
          <w:bCs w:val="0"/>
          <w:noProof w:val="0"/>
          <w:color w:val="000000" w:themeColor="text1" w:themeTint="FF" w:themeShade="FF"/>
          <w:sz w:val="24"/>
          <w:szCs w:val="24"/>
          <w:lang w:val="en-GB"/>
        </w:rPr>
        <w:t>important changes</w:t>
      </w:r>
      <w:r w:rsidRPr="463CACA7" w:rsidR="2DA616E3">
        <w:rPr>
          <w:rFonts w:ascii="Arial Nova" w:hAnsi="Arial Nova" w:eastAsia="Arial Nova" w:cs="Arial Nova"/>
          <w:b w:val="0"/>
          <w:bCs w:val="0"/>
          <w:noProof w:val="0"/>
          <w:color w:val="000000" w:themeColor="text1" w:themeTint="FF" w:themeShade="FF"/>
          <w:sz w:val="24"/>
          <w:szCs w:val="24"/>
          <w:lang w:val="en-GB"/>
        </w:rPr>
        <w:t xml:space="preserve"> or to communicate public health messages to patients.</w:t>
      </w:r>
    </w:p>
    <w:p w:rsidR="2D6B5E23" w:rsidP="463CACA7" w:rsidRDefault="2D6B5E23" w14:paraId="18019BCC" w14:textId="5E60F9F9">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6B5E23">
        <w:rPr>
          <w:rFonts w:ascii="Arial Nova" w:hAnsi="Arial Nova" w:eastAsia="Arial Nova" w:cs="Arial Nova"/>
          <w:b w:val="0"/>
          <w:bCs w:val="0"/>
          <w:noProof w:val="0"/>
          <w:color w:val="000000" w:themeColor="text1" w:themeTint="FF" w:themeShade="FF"/>
          <w:sz w:val="24"/>
          <w:szCs w:val="24"/>
          <w:lang w:val="en-GB"/>
        </w:rPr>
        <w:t xml:space="preserve">Within clinical environments, NHS advice suggests that effective teams need to communicate in open, respectful, honest, and inclusive ways to allow safe care to be delivered, which also implies that, in addition to </w:t>
      </w:r>
      <w:r w:rsidRPr="463CACA7" w:rsidR="2D6B5E23">
        <w:rPr>
          <w:rFonts w:ascii="Arial Nova" w:hAnsi="Arial Nova" w:eastAsia="Arial Nova" w:cs="Arial Nova"/>
          <w:b w:val="0"/>
          <w:bCs w:val="0"/>
          <w:noProof w:val="0"/>
          <w:color w:val="000000" w:themeColor="text1" w:themeTint="FF" w:themeShade="FF"/>
          <w:sz w:val="24"/>
          <w:szCs w:val="24"/>
          <w:lang w:val="en-GB"/>
        </w:rPr>
        <w:t>the exchange</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of factual information, listening and understanding to allow appropriately informed action to be taken is also relevant.</w:t>
      </w:r>
    </w:p>
    <w:p w:rsidR="2D6B5E23" w:rsidP="463CACA7" w:rsidRDefault="2D6B5E23" w14:paraId="573D388F" w14:textId="2AF2AEB4">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6B5E23">
        <w:rPr>
          <w:rFonts w:ascii="Arial Nova" w:hAnsi="Arial Nova" w:eastAsia="Arial Nova" w:cs="Arial Nova"/>
          <w:b w:val="0"/>
          <w:bCs w:val="0"/>
          <w:noProof w:val="0"/>
          <w:color w:val="000000" w:themeColor="text1" w:themeTint="FF" w:themeShade="FF"/>
          <w:sz w:val="24"/>
          <w:szCs w:val="24"/>
          <w:lang w:val="en-GB"/>
        </w:rPr>
        <w:t xml:space="preserve">Secondly, these tools can </w:t>
      </w:r>
      <w:r w:rsidRPr="463CACA7" w:rsidR="2D6B5E23">
        <w:rPr>
          <w:rFonts w:ascii="Arial Nova" w:hAnsi="Arial Nova" w:eastAsia="Arial Nova" w:cs="Arial Nova"/>
          <w:b w:val="0"/>
          <w:bCs w:val="0"/>
          <w:noProof w:val="0"/>
          <w:color w:val="000000" w:themeColor="text1" w:themeTint="FF" w:themeShade="FF"/>
          <w:sz w:val="24"/>
          <w:szCs w:val="24"/>
          <w:lang w:val="en-GB"/>
        </w:rPr>
        <w:t>assist</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in improving clarity when communicating. The SBAR method is one such tool used by staff members. With this method, every staff member has </w:t>
      </w:r>
      <w:r w:rsidRPr="463CACA7" w:rsidR="2D6B5E23">
        <w:rPr>
          <w:rFonts w:ascii="Arial Nova" w:hAnsi="Arial Nova" w:eastAsia="Arial Nova" w:cs="Arial Nova"/>
          <w:b w:val="0"/>
          <w:bCs w:val="0"/>
          <w:noProof w:val="0"/>
          <w:color w:val="000000" w:themeColor="text1" w:themeTint="FF" w:themeShade="FF"/>
          <w:sz w:val="24"/>
          <w:szCs w:val="24"/>
          <w:lang w:val="en-GB"/>
        </w:rPr>
        <w:t>a clear way</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of communicating </w:t>
      </w:r>
      <w:r w:rsidRPr="463CACA7" w:rsidR="2D6B5E23">
        <w:rPr>
          <w:rFonts w:ascii="Arial Nova" w:hAnsi="Arial Nova" w:eastAsia="Arial Nova" w:cs="Arial Nova"/>
          <w:b w:val="0"/>
          <w:bCs w:val="0"/>
          <w:noProof w:val="0"/>
          <w:color w:val="000000" w:themeColor="text1" w:themeTint="FF" w:themeShade="FF"/>
          <w:sz w:val="24"/>
          <w:szCs w:val="24"/>
          <w:lang w:val="en-GB"/>
        </w:rPr>
        <w:t>important issues</w:t>
      </w:r>
      <w:r w:rsidRPr="463CACA7" w:rsidR="2D6B5E23">
        <w:rPr>
          <w:rFonts w:ascii="Arial Nova" w:hAnsi="Arial Nova" w:eastAsia="Arial Nova" w:cs="Arial Nova"/>
          <w:b w:val="0"/>
          <w:bCs w:val="0"/>
          <w:noProof w:val="0"/>
          <w:color w:val="000000" w:themeColor="text1" w:themeTint="FF" w:themeShade="FF"/>
          <w:sz w:val="24"/>
          <w:szCs w:val="24"/>
          <w:lang w:val="en-GB"/>
        </w:rPr>
        <w:t>. The method helps the staff members concentrate on mountain peaks while at the same time conveying every detail.</w:t>
      </w:r>
    </w:p>
    <w:p w:rsidR="2D6B5E23" w:rsidP="463CACA7" w:rsidRDefault="2D6B5E23" w14:paraId="673285DC" w14:textId="19B2CDAD">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6B5E23">
        <w:rPr>
          <w:rFonts w:ascii="Arial Nova" w:hAnsi="Arial Nova" w:eastAsia="Arial Nova" w:cs="Arial Nova"/>
          <w:b w:val="0"/>
          <w:bCs w:val="0"/>
          <w:noProof w:val="0"/>
          <w:color w:val="000000" w:themeColor="text1" w:themeTint="FF" w:themeShade="FF"/>
          <w:sz w:val="24"/>
          <w:szCs w:val="24"/>
          <w:lang w:val="en-GB"/>
        </w:rPr>
        <w:t xml:space="preserve">Additionally, non-verbal communication is also </w:t>
      </w:r>
      <w:r w:rsidRPr="463CACA7" w:rsidR="2D6B5E23">
        <w:rPr>
          <w:rFonts w:ascii="Arial Nova" w:hAnsi="Arial Nova" w:eastAsia="Arial Nova" w:cs="Arial Nova"/>
          <w:b w:val="0"/>
          <w:bCs w:val="0"/>
          <w:noProof w:val="0"/>
          <w:color w:val="000000" w:themeColor="text1" w:themeTint="FF" w:themeShade="FF"/>
          <w:sz w:val="24"/>
          <w:szCs w:val="24"/>
          <w:lang w:val="en-GB"/>
        </w:rPr>
        <w:t>utilized</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in day-to-day communication. For example, body language, tone of voice, and facial expressions can all be </w:t>
      </w:r>
      <w:r w:rsidRPr="463CACA7" w:rsidR="2D6B5E23">
        <w:rPr>
          <w:rFonts w:ascii="Arial Nova" w:hAnsi="Arial Nova" w:eastAsia="Arial Nova" w:cs="Arial Nova"/>
          <w:b w:val="0"/>
          <w:bCs w:val="0"/>
          <w:noProof w:val="0"/>
          <w:color w:val="000000" w:themeColor="text1" w:themeTint="FF" w:themeShade="FF"/>
          <w:sz w:val="24"/>
          <w:szCs w:val="24"/>
          <w:lang w:val="en-GB"/>
        </w:rPr>
        <w:t>utilized</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to demonstrate empathetic feelings and to enhance team building. For instance, a calm </w:t>
      </w:r>
      <w:r w:rsidRPr="463CACA7" w:rsidR="2D6B5E23">
        <w:rPr>
          <w:rFonts w:ascii="Arial Nova" w:hAnsi="Arial Nova" w:eastAsia="Arial Nova" w:cs="Arial Nova"/>
          <w:b w:val="0"/>
          <w:bCs w:val="0"/>
          <w:noProof w:val="0"/>
          <w:color w:val="000000" w:themeColor="text1" w:themeTint="FF" w:themeShade="FF"/>
          <w:sz w:val="24"/>
          <w:szCs w:val="24"/>
          <w:lang w:val="en-GB"/>
        </w:rPr>
        <w:t>demeanour</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can make a team player feel acknowledged.</w:t>
      </w:r>
    </w:p>
    <w:p w:rsidR="2D6B5E23" w:rsidP="463CACA7" w:rsidRDefault="2D6B5E23" w14:paraId="0E133906" w14:textId="5E03D66F">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2265660C" w:rsidR="683AB34A">
        <w:rPr>
          <w:rFonts w:ascii="Arial Nova" w:hAnsi="Arial Nova" w:eastAsia="Arial Nova" w:cs="Arial Nova"/>
          <w:b w:val="0"/>
          <w:bCs w:val="0"/>
          <w:noProof w:val="0"/>
          <w:color w:val="000000" w:themeColor="text1" w:themeTint="FF" w:themeShade="FF"/>
          <w:sz w:val="24"/>
          <w:szCs w:val="24"/>
          <w:lang w:val="en-GB"/>
        </w:rPr>
        <w:t>Overall</w:t>
      </w:r>
      <w:r w:rsidRPr="2265660C" w:rsidR="683AB34A">
        <w:rPr>
          <w:rFonts w:ascii="Arial Nova" w:hAnsi="Arial Nova" w:eastAsia="Arial Nova" w:cs="Arial Nova"/>
          <w:b w:val="0"/>
          <w:bCs w:val="0"/>
          <w:noProof w:val="0"/>
          <w:color w:val="000000" w:themeColor="text1" w:themeTint="FF" w:themeShade="FF"/>
          <w:sz w:val="24"/>
          <w:szCs w:val="24"/>
          <w:lang w:val="en-GB"/>
        </w:rPr>
        <w:t xml:space="preserve">, these means of communication promote the NHS to coordinate effective care. Spoken and written modes help ensure precision, electronic means </w:t>
      </w:r>
      <w:r w:rsidRPr="2265660C" w:rsidR="683AB34A">
        <w:rPr>
          <w:rFonts w:ascii="Arial Nova" w:hAnsi="Arial Nova" w:eastAsia="Arial Nova" w:cs="Arial Nova"/>
          <w:b w:val="0"/>
          <w:bCs w:val="0"/>
          <w:noProof w:val="0"/>
          <w:color w:val="000000" w:themeColor="text1" w:themeTint="FF" w:themeShade="FF"/>
          <w:sz w:val="24"/>
          <w:szCs w:val="24"/>
          <w:lang w:val="en-GB"/>
        </w:rPr>
        <w:t>facilitate</w:t>
      </w:r>
      <w:r w:rsidRPr="2265660C" w:rsidR="683AB34A">
        <w:rPr>
          <w:rFonts w:ascii="Arial Nova" w:hAnsi="Arial Nova" w:eastAsia="Arial Nova" w:cs="Arial Nova"/>
          <w:b w:val="0"/>
          <w:bCs w:val="0"/>
          <w:noProof w:val="0"/>
          <w:color w:val="000000" w:themeColor="text1" w:themeTint="FF" w:themeShade="FF"/>
          <w:sz w:val="24"/>
          <w:szCs w:val="24"/>
          <w:lang w:val="en-GB"/>
        </w:rPr>
        <w:t xml:space="preserve"> immediate and extensive dissemination o</w:t>
      </w:r>
      <w:r w:rsidRPr="2265660C" w:rsidR="683AB34A">
        <w:rPr>
          <w:rFonts w:ascii="Arial Nova" w:hAnsi="Arial Nova" w:eastAsia="Arial Nova" w:cs="Arial Nova"/>
          <w:b w:val="0"/>
          <w:bCs w:val="0"/>
          <w:noProof w:val="0"/>
          <w:color w:val="000000" w:themeColor="text1" w:themeTint="FF" w:themeShade="FF"/>
          <w:sz w:val="22"/>
          <w:szCs w:val="22"/>
          <w:lang w:val="en-GB"/>
        </w:rPr>
        <w:t>f</w:t>
      </w:r>
      <w:r w:rsidRPr="2265660C" w:rsidR="683AB34A">
        <w:rPr>
          <w:rFonts w:ascii="Arial Nova" w:hAnsi="Arial Nova" w:eastAsia="Arial Nova" w:cs="Arial Nova"/>
          <w:b w:val="0"/>
          <w:bCs w:val="0"/>
          <w:noProof w:val="0"/>
          <w:color w:val="000000" w:themeColor="text1" w:themeTint="FF" w:themeShade="FF"/>
          <w:sz w:val="24"/>
          <w:szCs w:val="24"/>
          <w:lang w:val="en-GB"/>
        </w:rPr>
        <w:t xml:space="preserve"> information, </w:t>
      </w:r>
      <w:r w:rsidRPr="2265660C" w:rsidR="683AB34A">
        <w:rPr>
          <w:rFonts w:ascii="Arial Nova" w:hAnsi="Arial Nova" w:eastAsia="Arial Nova" w:cs="Arial Nova"/>
          <w:b w:val="0"/>
          <w:bCs w:val="0"/>
          <w:noProof w:val="0"/>
          <w:color w:val="000000" w:themeColor="text1" w:themeTint="FF" w:themeShade="FF"/>
          <w:sz w:val="22"/>
          <w:szCs w:val="22"/>
          <w:lang w:val="en-GB"/>
        </w:rPr>
        <w:t>whereas</w:t>
      </w:r>
      <w:r w:rsidRPr="2265660C" w:rsidR="683AB34A">
        <w:rPr>
          <w:rFonts w:ascii="Arial Nova" w:hAnsi="Arial Nova" w:eastAsia="Arial Nova" w:cs="Arial Nova"/>
          <w:b w:val="0"/>
          <w:bCs w:val="0"/>
          <w:noProof w:val="0"/>
          <w:color w:val="000000" w:themeColor="text1" w:themeTint="FF" w:themeShade="FF"/>
          <w:sz w:val="22"/>
          <w:szCs w:val="22"/>
          <w:lang w:val="en-GB"/>
        </w:rPr>
        <w:t xml:space="preserve"> </w:t>
      </w:r>
      <w:r w:rsidRPr="2265660C" w:rsidR="683AB34A">
        <w:rPr>
          <w:rFonts w:ascii="Arial Nova" w:hAnsi="Arial Nova" w:eastAsia="Arial Nova" w:cs="Arial Nova"/>
          <w:b w:val="0"/>
          <w:bCs w:val="0"/>
          <w:noProof w:val="0"/>
          <w:color w:val="000000" w:themeColor="text1" w:themeTint="FF" w:themeShade="FF"/>
          <w:sz w:val="24"/>
          <w:szCs w:val="24"/>
          <w:lang w:val="en-GB"/>
        </w:rPr>
        <w:t>the framework ensures standardization of key communication.</w:t>
      </w:r>
    </w:p>
    <w:p w:rsidR="2D6B5E23" w:rsidP="463CACA7" w:rsidRDefault="2D6B5E23" w14:paraId="38F95291" w14:textId="65B06BB9">
      <w:pPr>
        <w:pStyle w:val="Normal"/>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pPr>
      <w:r w:rsidRPr="463CACA7" w:rsidR="2D6B5E23">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t>Common Issues</w:t>
      </w:r>
    </w:p>
    <w:p w:rsidR="2D6B5E23" w:rsidP="463CACA7" w:rsidRDefault="2D6B5E23" w14:paraId="3F40F6BD" w14:textId="1D8D71D7">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2D6B5E23">
        <w:rPr>
          <w:rFonts w:ascii="Arial Nova" w:hAnsi="Arial Nova" w:eastAsia="Arial Nova" w:cs="Arial Nova"/>
          <w:b w:val="0"/>
          <w:bCs w:val="0"/>
          <w:noProof w:val="0"/>
          <w:color w:val="000000" w:themeColor="text1" w:themeTint="FF" w:themeShade="FF"/>
          <w:sz w:val="24"/>
          <w:szCs w:val="24"/>
          <w:lang w:val="en-GB"/>
        </w:rPr>
        <w:t xml:space="preserve">However, this aspect of the NHS has also been affected by several challenges that may hinder effective communication and teamwork among its employees. </w:t>
      </w:r>
      <w:r w:rsidRPr="463CACA7" w:rsidR="2D6B5E23">
        <w:rPr>
          <w:rFonts w:ascii="Arial Nova" w:hAnsi="Arial Nova" w:eastAsia="Arial Nova" w:cs="Arial Nova"/>
          <w:b w:val="0"/>
          <w:bCs w:val="0"/>
          <w:noProof w:val="0"/>
          <w:color w:val="000000" w:themeColor="text1" w:themeTint="FF" w:themeShade="FF"/>
          <w:sz w:val="24"/>
          <w:szCs w:val="24"/>
          <w:lang w:val="en-GB"/>
        </w:rPr>
        <w:t>First and foremost</w:t>
      </w:r>
      <w:r w:rsidRPr="463CACA7" w:rsidR="2D6B5E23">
        <w:rPr>
          <w:rFonts w:ascii="Arial Nova" w:hAnsi="Arial Nova" w:eastAsia="Arial Nova" w:cs="Arial Nova"/>
          <w:b w:val="0"/>
          <w:bCs w:val="0"/>
          <w:noProof w:val="0"/>
          <w:color w:val="000000" w:themeColor="text1" w:themeTint="FF" w:themeShade="FF"/>
          <w:sz w:val="24"/>
          <w:szCs w:val="24"/>
          <w:lang w:val="en-GB"/>
        </w:rPr>
        <w:t xml:space="preserve"> is the aspect of miscommunication within the healthcare sector. This has led to the omission of vital information concerning patient conditions due to poor communication among employees when conveying information to each other. According to the NHS guidance on patient safety, it is noted that poor communication is often cited when incidents of safety occur.</w:t>
      </w:r>
      <w:r w:rsidRPr="463CACA7" w:rsidR="7E5B064E">
        <w:rPr>
          <w:rFonts w:ascii="Arial Nova" w:hAnsi="Arial Nova" w:eastAsia="Arial Nova" w:cs="Arial Nova"/>
          <w:b w:val="0"/>
          <w:bCs w:val="0"/>
          <w:noProof w:val="0"/>
          <w:color w:val="000000" w:themeColor="text1" w:themeTint="FF" w:themeShade="FF"/>
          <w:sz w:val="24"/>
          <w:szCs w:val="24"/>
          <w:lang w:val="en-GB"/>
        </w:rPr>
        <w:t xml:space="preserve"> </w:t>
      </w:r>
      <w:r w:rsidRPr="463CACA7" w:rsidR="7E5B064E">
        <w:rPr>
          <w:rFonts w:ascii="Arial Nova" w:hAnsi="Arial Nova" w:eastAsia="Arial Nova" w:cs="Arial Nova"/>
          <w:b w:val="0"/>
          <w:bCs w:val="0"/>
          <w:noProof w:val="0"/>
          <w:color w:val="000000" w:themeColor="text1" w:themeTint="FF" w:themeShade="FF"/>
          <w:sz w:val="24"/>
          <w:szCs w:val="24"/>
          <w:lang w:val="en-GB"/>
        </w:rPr>
        <w:t>Another issue is the hierarchical barrier</w:t>
      </w:r>
      <w:r w:rsidRPr="463CACA7" w:rsidR="7E5B064E">
        <w:rPr>
          <w:rFonts w:ascii="Arial Nova" w:hAnsi="Arial Nova" w:eastAsia="Arial Nova" w:cs="Arial Nova"/>
          <w:b w:val="0"/>
          <w:bCs w:val="0"/>
          <w:noProof w:val="0"/>
          <w:color w:val="000000" w:themeColor="text1" w:themeTint="FF" w:themeShade="FF"/>
          <w:sz w:val="24"/>
          <w:szCs w:val="24"/>
          <w:lang w:val="en-GB"/>
        </w:rPr>
        <w:t xml:space="preserve">. </w:t>
      </w:r>
      <w:r w:rsidRPr="463CACA7" w:rsidR="7E5B064E">
        <w:rPr>
          <w:rFonts w:ascii="Arial Nova" w:hAnsi="Arial Nova" w:eastAsia="Arial Nova" w:cs="Arial Nova"/>
          <w:b w:val="0"/>
          <w:bCs w:val="0"/>
          <w:noProof w:val="0"/>
          <w:color w:val="000000" w:themeColor="text1" w:themeTint="FF" w:themeShade="FF"/>
          <w:sz w:val="24"/>
          <w:szCs w:val="24"/>
          <w:lang w:val="en-GB"/>
        </w:rPr>
        <w:t xml:space="preserve"> </w:t>
      </w:r>
    </w:p>
    <w:p w:rsidR="40F9DB27" w:rsidP="463CACA7" w:rsidRDefault="40F9DB27" w14:paraId="60CE73B7" w14:textId="58DC2AC7">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40F9DB27">
        <w:rPr>
          <w:rFonts w:ascii="Arial Nova" w:hAnsi="Arial Nova" w:eastAsia="Arial Nova" w:cs="Arial Nova"/>
          <w:b w:val="0"/>
          <w:bCs w:val="0"/>
          <w:noProof w:val="0"/>
          <w:color w:val="000000" w:themeColor="text1" w:themeTint="FF" w:themeShade="FF"/>
          <w:sz w:val="24"/>
          <w:szCs w:val="24"/>
          <w:lang w:val="en-GB"/>
        </w:rPr>
        <w:t>In the NHS, there is a clear division of tasks and roles. In some situations, a junior team member may feel shy about contributing information, especially to a senior team member. This may act as a barrier to the transmission of information among team members. In the NHS, there is a directive on effective and free-flowing communication. However, hierarchical structures may still play a role.</w:t>
      </w:r>
    </w:p>
    <w:p w:rsidR="40F9DB27" w:rsidP="463CACA7" w:rsidRDefault="40F9DB27" w14:paraId="15C5611B" w14:textId="039E43DC">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40F9DB27">
        <w:rPr>
          <w:rFonts w:ascii="Arial Nova" w:hAnsi="Arial Nova" w:eastAsia="Arial Nova" w:cs="Arial Nova"/>
          <w:b w:val="0"/>
          <w:bCs w:val="0"/>
          <w:noProof w:val="0"/>
          <w:color w:val="000000" w:themeColor="text1" w:themeTint="FF" w:themeShade="FF"/>
          <w:sz w:val="24"/>
          <w:szCs w:val="24"/>
          <w:lang w:val="en-GB"/>
        </w:rPr>
        <w:t xml:space="preserve">Moreover, cultural and language differences are also challenges. NHS works with a diverse community and has a diverse staff. There might also be differences in language </w:t>
      </w:r>
      <w:r w:rsidRPr="463CACA7" w:rsidR="40F9DB27">
        <w:rPr>
          <w:rFonts w:ascii="Arial Nova" w:hAnsi="Arial Nova" w:eastAsia="Arial Nova" w:cs="Arial Nova"/>
          <w:b w:val="0"/>
          <w:bCs w:val="0"/>
          <w:noProof w:val="0"/>
          <w:color w:val="000000" w:themeColor="text1" w:themeTint="FF" w:themeShade="FF"/>
          <w:sz w:val="24"/>
          <w:szCs w:val="24"/>
          <w:lang w:val="en-GB"/>
        </w:rPr>
        <w:t>proficiency</w:t>
      </w:r>
      <w:r w:rsidRPr="463CACA7" w:rsidR="40F9DB27">
        <w:rPr>
          <w:rFonts w:ascii="Arial Nova" w:hAnsi="Arial Nova" w:eastAsia="Arial Nova" w:cs="Arial Nova"/>
          <w:b w:val="0"/>
          <w:bCs w:val="0"/>
          <w:noProof w:val="0"/>
          <w:color w:val="000000" w:themeColor="text1" w:themeTint="FF" w:themeShade="FF"/>
          <w:sz w:val="24"/>
          <w:szCs w:val="24"/>
          <w:lang w:val="en-GB"/>
        </w:rPr>
        <w:t xml:space="preserve"> and how people </w:t>
      </w:r>
      <w:r w:rsidRPr="463CACA7" w:rsidR="40F9DB27">
        <w:rPr>
          <w:rFonts w:ascii="Arial Nova" w:hAnsi="Arial Nova" w:eastAsia="Arial Nova" w:cs="Arial Nova"/>
          <w:b w:val="0"/>
          <w:bCs w:val="0"/>
          <w:noProof w:val="0"/>
          <w:color w:val="000000" w:themeColor="text1" w:themeTint="FF" w:themeShade="FF"/>
          <w:sz w:val="24"/>
          <w:szCs w:val="24"/>
          <w:lang w:val="en-GB"/>
        </w:rPr>
        <w:t>generally approach</w:t>
      </w:r>
      <w:r w:rsidRPr="463CACA7" w:rsidR="40F9DB27">
        <w:rPr>
          <w:rFonts w:ascii="Arial Nova" w:hAnsi="Arial Nova" w:eastAsia="Arial Nova" w:cs="Arial Nova"/>
          <w:b w:val="0"/>
          <w:bCs w:val="0"/>
          <w:noProof w:val="0"/>
          <w:color w:val="000000" w:themeColor="text1" w:themeTint="FF" w:themeShade="FF"/>
          <w:sz w:val="24"/>
          <w:szCs w:val="24"/>
          <w:lang w:val="en-GB"/>
        </w:rPr>
        <w:t xml:space="preserve"> communication. Communication amongst individuals in a team might be poor due to these differences in language and culture </w:t>
      </w:r>
      <w:r w:rsidRPr="463CACA7" w:rsidR="40F9DB27">
        <w:rPr>
          <w:rFonts w:ascii="Arial Nova" w:hAnsi="Arial Nova" w:eastAsia="Arial Nova" w:cs="Arial Nova"/>
          <w:b w:val="0"/>
          <w:bCs w:val="0"/>
          <w:noProof w:val="0"/>
          <w:color w:val="000000" w:themeColor="text1" w:themeTint="FF" w:themeShade="FF"/>
          <w:sz w:val="24"/>
          <w:szCs w:val="24"/>
          <w:lang w:val="en-GB"/>
        </w:rPr>
        <w:t>proficiency</w:t>
      </w:r>
      <w:r w:rsidRPr="463CACA7" w:rsidR="40F9DB27">
        <w:rPr>
          <w:rFonts w:ascii="Arial Nova" w:hAnsi="Arial Nova" w:eastAsia="Arial Nova" w:cs="Arial Nova"/>
          <w:b w:val="0"/>
          <w:bCs w:val="0"/>
          <w:noProof w:val="0"/>
          <w:color w:val="000000" w:themeColor="text1" w:themeTint="FF" w:themeShade="FF"/>
          <w:sz w:val="24"/>
          <w:szCs w:val="24"/>
          <w:lang w:val="en-GB"/>
        </w:rPr>
        <w:t>. Research on healthcare services in general shows how differences in language and culture can hinder communication and teamwork.</w:t>
      </w:r>
    </w:p>
    <w:p w:rsidR="40F9DB27" w:rsidP="463CACA7" w:rsidRDefault="40F9DB27" w14:paraId="49B85B81" w14:textId="11BA1449">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Information overload is another problem that may occur. The NHS workforce has tremendous amounts of information, which they receive in a variety of email messages, policies, or updates from within their organization. Sometimes, due to a lack of time or information overload, crucial messages can go unnoticed or unattended.</w:t>
      </w:r>
      <w:r>
        <w:br/>
      </w:r>
      <w:r>
        <w:br/>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Diversity challenges like those facing the workforce may also influence the language of communication. An investigation carried out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reports on communication staff within the NHS revealed that leaders within communication units tend not to be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very diverse</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ethnically, and this can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impact</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effectiveness of a communication strategy.</w:t>
      </w:r>
      <w:r>
        <w:br/>
      </w:r>
      <w:r>
        <w:br/>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Technical and digital challenges may also affect communication. If employees have not been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properly trained</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 how to effectively use technology and yet they are expected to communicate through it, the information they have might not reach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persons</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 times</w:t>
      </w:r>
      <w:r w:rsidRPr="463CACA7" w:rsidR="40F9DB2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expected.</w:t>
      </w:r>
    </w:p>
    <w:p w:rsidR="03552A38" w:rsidP="463CACA7" w:rsidRDefault="03552A38" w14:paraId="320E86F4" w14:textId="064065FF">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8"/>
          <w:szCs w:val="28"/>
          <w:lang w:val="en-GB"/>
        </w:rPr>
      </w:pPr>
      <w:r w:rsidRPr="2265660C" w:rsidR="230E7A4D">
        <w:rPr>
          <w:rFonts w:ascii="Arial Nova" w:hAnsi="Arial Nova" w:eastAsia="Arial Nova" w:cs="Arial Nova"/>
          <w:b w:val="0"/>
          <w:bCs w:val="0"/>
          <w:noProof w:val="0"/>
          <w:color w:val="000000" w:themeColor="text1" w:themeTint="FF" w:themeShade="FF"/>
          <w:sz w:val="24"/>
          <w:szCs w:val="24"/>
          <w:lang w:val="en-GB"/>
        </w:rPr>
        <w:t>Such problems highlight that, despite good systems, the art of communication within the NHS is an ongoing process. The understanding of such problems is an essential step for improving communication within teams and avoiding threats from poor communication.</w:t>
      </w:r>
    </w:p>
    <w:p w:rsidR="2265660C" w:rsidP="2265660C" w:rsidRDefault="2265660C" w14:paraId="21C60A3F" w14:textId="6D36EFF2">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p>
    <w:p w:rsidR="03552A38" w:rsidP="2265660C" w:rsidRDefault="03552A38" w14:paraId="6D8FE5B0" w14:textId="33D42DB2">
      <w:pPr>
        <w:pStyle w:val="Normal"/>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pPr>
      <w:r w:rsidRPr="2265660C" w:rsidR="230E7A4D">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t>Recommendations</w:t>
      </w:r>
    </w:p>
    <w:p w:rsidR="30243A1C" w:rsidP="463CACA7" w:rsidRDefault="30243A1C" w14:paraId="46BA8F8D" w14:textId="7CAE97EB">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63CACA7" w:rsidR="30243A1C">
        <w:rPr>
          <w:rFonts w:ascii="Arial Nova" w:hAnsi="Arial Nova" w:eastAsia="Arial Nova" w:cs="Arial Nova"/>
          <w:b w:val="0"/>
          <w:bCs w:val="0"/>
          <w:i w:val="0"/>
          <w:iCs w:val="0"/>
          <w:caps w:val="0"/>
          <w:smallCaps w:val="0"/>
          <w:noProof w:val="0"/>
          <w:color w:val="000000" w:themeColor="text1" w:themeTint="FF" w:themeShade="FF"/>
          <w:sz w:val="24"/>
          <w:szCs w:val="24"/>
          <w:lang w:val="en-GB"/>
        </w:rPr>
        <w:t>To enhance effective communication and teamwork within the NHS, there are several practical steps that can be taken. One is the use of formal mechanisms of communication like SBAR, which can help to ensure that all necessary information is conveyed effectively. This can be achieved through training and reducing misunderstandings.</w:t>
      </w:r>
      <w:r>
        <w:br/>
      </w:r>
      <w:r>
        <w:br/>
      </w:r>
      <w:r w:rsidRPr="463CACA7" w:rsidR="30243A1C">
        <w:rPr>
          <w:rFonts w:ascii="Arial Nova" w:hAnsi="Arial Nova" w:eastAsia="Arial Nova" w:cs="Arial Nova"/>
          <w:b w:val="0"/>
          <w:bCs w:val="0"/>
          <w:i w:val="0"/>
          <w:iCs w:val="0"/>
          <w:caps w:val="0"/>
          <w:smallCaps w:val="0"/>
          <w:noProof w:val="0"/>
          <w:color w:val="000000" w:themeColor="text1" w:themeTint="FF" w:themeShade="FF"/>
          <w:sz w:val="24"/>
          <w:szCs w:val="24"/>
          <w:lang w:val="en-GB"/>
        </w:rPr>
        <w:t>Second, the NHS could improve communication skills among all its staff from various levels. The training could be in areas such as active listening, cultural awareness, and confidence in speaking up while conveying information.</w:t>
      </w:r>
      <w:r>
        <w:br/>
      </w:r>
      <w:r>
        <w:br/>
      </w:r>
      <w:r w:rsidRPr="463CACA7" w:rsidR="30243A1C">
        <w:rPr>
          <w:rFonts w:ascii="Arial Nova" w:hAnsi="Arial Nova" w:eastAsia="Arial Nova" w:cs="Arial Nova"/>
          <w:b w:val="0"/>
          <w:bCs w:val="0"/>
          <w:i w:val="0"/>
          <w:iCs w:val="0"/>
          <w:caps w:val="0"/>
          <w:smallCaps w:val="0"/>
          <w:noProof w:val="0"/>
          <w:color w:val="000000" w:themeColor="text1" w:themeTint="FF" w:themeShade="FF"/>
          <w:sz w:val="24"/>
          <w:szCs w:val="24"/>
          <w:lang w:val="en-GB"/>
        </w:rPr>
        <w:t>Thirdly, the need to enhance digital literacy among the staff and the use of digital technology should be a concern. Consistent use of digital systems and proper training of staff are also vital so that they can access the information effectively.</w:t>
      </w:r>
      <w:r>
        <w:br/>
      </w:r>
      <w:r>
        <w:br/>
      </w:r>
      <w:r w:rsidRPr="463CACA7" w:rsidR="30243A1C">
        <w:rPr>
          <w:rFonts w:ascii="Arial Nova" w:hAnsi="Arial Nova" w:eastAsia="Arial Nova" w:cs="Arial Nova"/>
          <w:b w:val="0"/>
          <w:bCs w:val="0"/>
          <w:i w:val="0"/>
          <w:iCs w:val="0"/>
          <w:caps w:val="0"/>
          <w:smallCaps w:val="0"/>
          <w:noProof w:val="0"/>
          <w:color w:val="000000" w:themeColor="text1" w:themeTint="FF" w:themeShade="FF"/>
          <w:sz w:val="24"/>
          <w:szCs w:val="24"/>
          <w:lang w:val="en-GB"/>
        </w:rPr>
        <w:t>Finally, creating a communicative culture could also prove useful in removing barriers resulting from hierarchies. This could be done by encouraging feedback within teams, regular team sessions, and so forth, so that issues may be raised regardless of position.</w:t>
      </w:r>
      <w:r>
        <w:br/>
      </w:r>
      <w:r>
        <w:br/>
      </w:r>
      <w:r w:rsidRPr="463CACA7" w:rsidR="30243A1C">
        <w:rPr>
          <w:rFonts w:ascii="Arial Nova" w:hAnsi="Arial Nova" w:eastAsia="Arial Nova" w:cs="Arial Nova"/>
          <w:b w:val="0"/>
          <w:bCs w:val="0"/>
          <w:i w:val="0"/>
          <w:iCs w:val="0"/>
          <w:caps w:val="0"/>
          <w:smallCaps w:val="0"/>
          <w:noProof w:val="0"/>
          <w:color w:val="000000" w:themeColor="text1" w:themeTint="FF" w:themeShade="FF"/>
          <w:sz w:val="24"/>
          <w:szCs w:val="24"/>
          <w:lang w:val="en-GB"/>
        </w:rPr>
        <w:t>The above recommendations are useful in providing clear communication, effective teamwork, and quality care in the NHS.</w:t>
      </w:r>
    </w:p>
    <w:p w:rsidR="30243A1C" w:rsidP="463CACA7" w:rsidRDefault="30243A1C" w14:paraId="448E8987" w14:textId="660E50B8">
      <w:pPr>
        <w:pStyle w:val="Normal"/>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pPr>
      <w:r w:rsidRPr="463CACA7" w:rsidR="30243A1C">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t>Conclusion</w:t>
      </w:r>
    </w:p>
    <w:p w:rsidR="584CDCB9" w:rsidP="463CACA7" w:rsidRDefault="584CDCB9" w14:paraId="321F5ECC" w14:textId="6FC91B62">
      <w:pPr>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584CDCB9">
        <w:rPr>
          <w:rFonts w:ascii="Arial Nova" w:hAnsi="Arial Nova" w:eastAsia="Arial Nova" w:cs="Arial Nova"/>
          <w:b w:val="0"/>
          <w:bCs w:val="0"/>
          <w:noProof w:val="0"/>
          <w:color w:val="000000" w:themeColor="text1" w:themeTint="FF" w:themeShade="FF"/>
          <w:sz w:val="24"/>
          <w:szCs w:val="24"/>
          <w:lang w:val="en-GB"/>
        </w:rPr>
        <w:t xml:space="preserve">Communication is key to teamwork and patient safety in the NHS organization. This report </w:t>
      </w:r>
      <w:r w:rsidRPr="463CACA7" w:rsidR="584CDCB9">
        <w:rPr>
          <w:rFonts w:ascii="Arial Nova" w:hAnsi="Arial Nova" w:eastAsia="Arial Nova" w:cs="Arial Nova"/>
          <w:b w:val="0"/>
          <w:bCs w:val="0"/>
          <w:noProof w:val="0"/>
          <w:color w:val="000000" w:themeColor="text1" w:themeTint="FF" w:themeShade="FF"/>
          <w:sz w:val="24"/>
          <w:szCs w:val="24"/>
          <w:lang w:val="en-GB"/>
        </w:rPr>
        <w:t>sought</w:t>
      </w:r>
      <w:r w:rsidRPr="463CACA7" w:rsidR="584CDCB9">
        <w:rPr>
          <w:rFonts w:ascii="Arial Nova" w:hAnsi="Arial Nova" w:eastAsia="Arial Nova" w:cs="Arial Nova"/>
          <w:b w:val="0"/>
          <w:bCs w:val="0"/>
          <w:noProof w:val="0"/>
          <w:color w:val="000000" w:themeColor="text1" w:themeTint="FF" w:themeShade="FF"/>
          <w:sz w:val="24"/>
          <w:szCs w:val="24"/>
          <w:lang w:val="en-GB"/>
        </w:rPr>
        <w:t xml:space="preserve"> to examine the </w:t>
      </w:r>
      <w:r w:rsidRPr="463CACA7" w:rsidR="584CDCB9">
        <w:rPr>
          <w:rFonts w:ascii="Arial Nova" w:hAnsi="Arial Nova" w:eastAsia="Arial Nova" w:cs="Arial Nova"/>
          <w:b w:val="0"/>
          <w:bCs w:val="0"/>
          <w:noProof w:val="0"/>
          <w:color w:val="000000" w:themeColor="text1" w:themeTint="FF" w:themeShade="FF"/>
          <w:sz w:val="24"/>
          <w:szCs w:val="24"/>
          <w:lang w:val="en-GB"/>
        </w:rPr>
        <w:t>various ways</w:t>
      </w:r>
      <w:r w:rsidRPr="463CACA7" w:rsidR="584CDCB9">
        <w:rPr>
          <w:rFonts w:ascii="Arial Nova" w:hAnsi="Arial Nova" w:eastAsia="Arial Nova" w:cs="Arial Nova"/>
          <w:b w:val="0"/>
          <w:bCs w:val="0"/>
          <w:noProof w:val="0"/>
          <w:color w:val="000000" w:themeColor="text1" w:themeTint="FF" w:themeShade="FF"/>
          <w:sz w:val="24"/>
          <w:szCs w:val="24"/>
          <w:lang w:val="en-GB"/>
        </w:rPr>
        <w:t xml:space="preserve"> communication helps teamwork through verbal, written, digital, and even structured communication. Moreover, the report also </w:t>
      </w:r>
      <w:r w:rsidRPr="463CACA7" w:rsidR="584CDCB9">
        <w:rPr>
          <w:rFonts w:ascii="Arial Nova" w:hAnsi="Arial Nova" w:eastAsia="Arial Nova" w:cs="Arial Nova"/>
          <w:b w:val="0"/>
          <w:bCs w:val="0"/>
          <w:noProof w:val="0"/>
          <w:color w:val="000000" w:themeColor="text1" w:themeTint="FF" w:themeShade="FF"/>
          <w:sz w:val="24"/>
          <w:szCs w:val="24"/>
          <w:lang w:val="en-GB"/>
        </w:rPr>
        <w:t>sought</w:t>
      </w:r>
      <w:r w:rsidRPr="463CACA7" w:rsidR="584CDCB9">
        <w:rPr>
          <w:rFonts w:ascii="Arial Nova" w:hAnsi="Arial Nova" w:eastAsia="Arial Nova" w:cs="Arial Nova"/>
          <w:b w:val="0"/>
          <w:bCs w:val="0"/>
          <w:noProof w:val="0"/>
          <w:color w:val="000000" w:themeColor="text1" w:themeTint="FF" w:themeShade="FF"/>
          <w:sz w:val="24"/>
          <w:szCs w:val="24"/>
          <w:lang w:val="en-GB"/>
        </w:rPr>
        <w:t xml:space="preserve"> to highlight communication challenges such as miscommunication, hierarchy, culture, information overload, lack of diversity, and technology management that may limit communication efforts.</w:t>
      </w:r>
    </w:p>
    <w:p w:rsidR="584CDCB9" w:rsidP="463CACA7" w:rsidRDefault="584CDCB9" w14:paraId="630C646E" w14:textId="5E119B90">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r w:rsidRPr="463CACA7" w:rsidR="584CDCB9">
        <w:rPr>
          <w:rFonts w:ascii="Arial Nova" w:hAnsi="Arial Nova" w:eastAsia="Arial Nova" w:cs="Arial Nova"/>
          <w:b w:val="0"/>
          <w:bCs w:val="0"/>
          <w:noProof w:val="0"/>
          <w:color w:val="000000" w:themeColor="text1" w:themeTint="FF" w:themeShade="FF"/>
          <w:sz w:val="24"/>
          <w:szCs w:val="24"/>
          <w:lang w:val="en-GB"/>
        </w:rPr>
        <w:t xml:space="preserve">Therefore, by adopting practical recommendations like structured tools, improved training, effective technology use, and a communication culture, the NHS can strengthen their teamwork and reduce the risks linked to communication challenges. Communication is effective in supporting the staff in their roles and, furthermore, in enhancing the </w:t>
      </w:r>
      <w:r w:rsidRPr="463CACA7" w:rsidR="584CDCB9">
        <w:rPr>
          <w:rFonts w:ascii="Arial Nova" w:hAnsi="Arial Nova" w:eastAsia="Arial Nova" w:cs="Arial Nova"/>
          <w:b w:val="0"/>
          <w:bCs w:val="0"/>
          <w:noProof w:val="0"/>
          <w:color w:val="000000" w:themeColor="text1" w:themeTint="FF" w:themeShade="FF"/>
          <w:sz w:val="24"/>
          <w:szCs w:val="24"/>
          <w:lang w:val="en-GB"/>
        </w:rPr>
        <w:t>quality-of-service</w:t>
      </w:r>
      <w:r w:rsidRPr="463CACA7" w:rsidR="584CDCB9">
        <w:rPr>
          <w:rFonts w:ascii="Arial Nova" w:hAnsi="Arial Nova" w:eastAsia="Arial Nova" w:cs="Arial Nova"/>
          <w:b w:val="0"/>
          <w:bCs w:val="0"/>
          <w:noProof w:val="0"/>
          <w:color w:val="000000" w:themeColor="text1" w:themeTint="FF" w:themeShade="FF"/>
          <w:sz w:val="24"/>
          <w:szCs w:val="24"/>
          <w:lang w:val="en-GB"/>
        </w:rPr>
        <w:t xml:space="preserve"> delivery </w:t>
      </w:r>
      <w:r w:rsidRPr="463CACA7" w:rsidR="584CDCB9">
        <w:rPr>
          <w:rFonts w:ascii="Arial Nova" w:hAnsi="Arial Nova" w:eastAsia="Arial Nova" w:cs="Arial Nova"/>
          <w:b w:val="0"/>
          <w:bCs w:val="0"/>
          <w:noProof w:val="0"/>
          <w:color w:val="000000" w:themeColor="text1" w:themeTint="FF" w:themeShade="FF"/>
          <w:sz w:val="24"/>
          <w:szCs w:val="24"/>
          <w:lang w:val="en-GB"/>
        </w:rPr>
        <w:t>regarding</w:t>
      </w:r>
      <w:r w:rsidRPr="463CACA7" w:rsidR="584CDCB9">
        <w:rPr>
          <w:rFonts w:ascii="Arial Nova" w:hAnsi="Arial Nova" w:eastAsia="Arial Nova" w:cs="Arial Nova"/>
          <w:b w:val="0"/>
          <w:bCs w:val="0"/>
          <w:noProof w:val="0"/>
          <w:color w:val="000000" w:themeColor="text1" w:themeTint="FF" w:themeShade="FF"/>
          <w:sz w:val="24"/>
          <w:szCs w:val="24"/>
          <w:lang w:val="en-GB"/>
        </w:rPr>
        <w:t xml:space="preserve"> patient safety and care. It is also imperative in developing a caring and effective environment for the NHS.</w:t>
      </w:r>
    </w:p>
    <w:p w:rsidR="463CACA7" w:rsidP="463CACA7" w:rsidRDefault="463CACA7" w14:paraId="5EB8541D" w14:textId="5BC17A6B">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p>
    <w:p w:rsidR="463CACA7" w:rsidP="463CACA7" w:rsidRDefault="463CACA7" w14:paraId="33B58765" w14:textId="661CDB85">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p>
    <w:p w:rsidR="463CACA7" w:rsidP="463CACA7" w:rsidRDefault="463CACA7" w14:paraId="51B2CBB9" w14:textId="3A13CFE5">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p>
    <w:p w:rsidR="463CACA7" w:rsidP="463CACA7" w:rsidRDefault="463CACA7" w14:paraId="383C5B51" w14:textId="11FF925C">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4"/>
          <w:szCs w:val="24"/>
          <w:lang w:val="en-GB"/>
        </w:rPr>
      </w:pPr>
    </w:p>
    <w:p w:rsidR="584CDCB9" w:rsidP="463CACA7" w:rsidRDefault="584CDCB9" w14:paraId="4CC112C7" w14:textId="715894C0">
      <w:pPr>
        <w:pStyle w:val="Normal"/>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pPr>
      <w:r w:rsidRPr="463CACA7" w:rsidR="584CDC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single"/>
          <w:lang w:val="en-GB"/>
        </w:rPr>
        <w:t>References -</w:t>
      </w:r>
    </w:p>
    <w:p w:rsidR="584CDCB9" w:rsidP="2265660C" w:rsidRDefault="584CDCB9" w14:paraId="4E0A04DE" w14:textId="1E7E1D89">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England (2026)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Improving patient safety culture – a practical guide</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5c0a4056133d4486">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https://www.england.nhs.uk/long-read/improving-patient-safety-culture-a-practical-guide/</w:t>
        </w:r>
      </w:hyperlink>
      <w:r w:rsidRPr="2265660C" w:rsidR="68E5C6B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 xml:space="preserve"> (Accessed – 2</w:t>
      </w:r>
      <w:r w:rsidRPr="2265660C" w:rsidR="68E5C6B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8E5C6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41F3AA20" w14:textId="767C25F5">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England (2026)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Improving safety critical spoken communication</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a2f15a820e684345">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https://www.england.nhs.uk/patient-safety/improving-safety-critical-spoken-communication/</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65660C" w:rsidR="17749813">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 2</w:t>
      </w:r>
      <w:r w:rsidRPr="2265660C" w:rsidR="17749813">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177498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501E36DD" w14:textId="19A77360">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Confederation (2024)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The state of NHS communications</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0c87594f07f44120">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https://www.nhsconfed.org/publications/state-nhs-communications</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65660C" w:rsidR="25F3855A">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 2</w:t>
      </w:r>
      <w:r w:rsidRPr="2265660C" w:rsidR="25F3855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25F3855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46DA4C89" w14:textId="316AA67F">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ELFT (2025)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Communication Tools – Quality Improvement</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7a68f40740084b05">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https://qi.elft.nhs.uk/collection/qi-tools/communication-tools/</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265660C" w:rsidR="2DC7BC2A">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 2</w:t>
      </w:r>
      <w:r w:rsidRPr="2265660C" w:rsidR="2DC7BC2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2DC7BC2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0DEE6742" w14:textId="72C8F91D">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England (2026)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Improving safety critical spoken communication</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3a472d287d5c43d4">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https://www.england.nhs.uk/patient-safety/improving-safety-critical-spoken-communication/</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 2</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043F7368" w14:textId="6332F04C">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Employers (2022)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Communication in healthcare</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b3d780b8d682446f">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https://www.nhsemployers.org/articles/communication-healthcare</w:t>
        </w:r>
      </w:hyperlink>
      <w:r w:rsidRPr="2265660C" w:rsidR="6D0EE48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 xml:space="preserve">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 2</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0412F43F" w14:textId="33CD9A49">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NHS Confederation (2024)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The state of NHS communications</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dfe430e7f8c64422">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https://www.nhsconfed.org/publications/state-nhs-communications</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 2</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014D1728" w14:textId="3614C4A1">
      <w:pPr>
        <w:pStyle w:val="Normal"/>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Medical Protection Society (2025)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Guide to communication in healthcare</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b9454f32d7e7491f">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https://www.medicalprotection.org/uk/advice-centre-articles/guide-to-communication</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 2</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p>
    <w:p w:rsidR="584CDCB9" w:rsidP="2265660C" w:rsidRDefault="584CDCB9" w14:paraId="72210DEA" w14:textId="709FAFF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King’s Fund (2021)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How </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good communication</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can improve teamwork in the NHS</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r:id="R4b9f7ad8aab54b17">
        <w:r w:rsidRPr="2265660C" w:rsidR="6D0EE484">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GB"/>
          </w:rPr>
          <w:t>https://www.kingsfund.org.uk/publications/communication-teamwork-nhs</w:t>
        </w:r>
      </w:hyperlink>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 2</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nd</w:t>
      </w:r>
      <w:r w:rsidRPr="2265660C" w:rsidR="6D0EE4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2026</w:t>
      </w:r>
      <w:r w:rsidRPr="2265660C" w:rsidR="54CDF3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63CACA7" w:rsidP="2265660C" w:rsidRDefault="463CACA7" w14:paraId="74C1EA2E" w14:textId="50F130F3">
      <w:pPr>
        <w:pStyle w:val="Normal"/>
        <w:spacing w:before="240" w:beforeAutospacing="off" w:after="240" w:afterAutospacing="off"/>
        <w:rPr>
          <w:rFonts w:ascii="Aptos" w:hAnsi="Aptos" w:eastAsia="Aptos" w:cs="Aptos"/>
          <w:b w:val="1"/>
          <w:bCs w:val="1"/>
          <w:i w:val="0"/>
          <w:iCs w:val="0"/>
          <w:caps w:val="0"/>
          <w:smallCaps w:val="0"/>
          <w:strike w:val="0"/>
          <w:dstrike w:val="0"/>
          <w:noProof w:val="0"/>
          <w:color w:val="0F4761" w:themeColor="accent1" w:themeTint="FF" w:themeShade="BF"/>
          <w:sz w:val="36"/>
          <w:szCs w:val="36"/>
          <w:u w:val="none"/>
          <w:lang w:val="en-GB"/>
        </w:rPr>
      </w:pPr>
    </w:p>
    <w:p w:rsidR="463CACA7" w:rsidP="2265660C" w:rsidRDefault="463CACA7" w14:paraId="56584680" w14:textId="4CE802D2">
      <w:pPr>
        <w:pStyle w:val="Normal"/>
        <w:spacing w:before="240" w:beforeAutospacing="off" w:after="240" w:afterAutospacing="off"/>
        <w:rPr>
          <w:rFonts w:ascii="Aptos" w:hAnsi="Aptos" w:eastAsia="Aptos" w:cs="Aptos"/>
          <w:noProof w:val="0"/>
          <w:sz w:val="24"/>
          <w:szCs w:val="24"/>
          <w:lang w:val="en-GB"/>
        </w:rPr>
      </w:pPr>
    </w:p>
    <w:p w:rsidR="2265660C" w:rsidP="2265660C" w:rsidRDefault="2265660C" w14:paraId="489A8B3B" w14:textId="65BCF595">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54A34F"/>
    <w:rsid w:val="02A46C93"/>
    <w:rsid w:val="02D5473E"/>
    <w:rsid w:val="03552A38"/>
    <w:rsid w:val="051572B9"/>
    <w:rsid w:val="074EC22D"/>
    <w:rsid w:val="08769B13"/>
    <w:rsid w:val="0A59A55D"/>
    <w:rsid w:val="0DC0CD02"/>
    <w:rsid w:val="0F8E4874"/>
    <w:rsid w:val="161A1CD1"/>
    <w:rsid w:val="16D2E8F4"/>
    <w:rsid w:val="17749813"/>
    <w:rsid w:val="221D0BFC"/>
    <w:rsid w:val="2265660C"/>
    <w:rsid w:val="230E7A4D"/>
    <w:rsid w:val="25F3855A"/>
    <w:rsid w:val="29E85BAE"/>
    <w:rsid w:val="2ADE636A"/>
    <w:rsid w:val="2C2C56C3"/>
    <w:rsid w:val="2D6B5E23"/>
    <w:rsid w:val="2DA616E3"/>
    <w:rsid w:val="2DBEF73A"/>
    <w:rsid w:val="2DC7BC2A"/>
    <w:rsid w:val="2E0ECF9B"/>
    <w:rsid w:val="2E4A77F2"/>
    <w:rsid w:val="2E598A10"/>
    <w:rsid w:val="30243A1C"/>
    <w:rsid w:val="34776EEC"/>
    <w:rsid w:val="385F78A8"/>
    <w:rsid w:val="38731B03"/>
    <w:rsid w:val="3BDAC4BF"/>
    <w:rsid w:val="3E2936CE"/>
    <w:rsid w:val="3E4F9871"/>
    <w:rsid w:val="3E67DC5F"/>
    <w:rsid w:val="4092EEE5"/>
    <w:rsid w:val="40F9DB27"/>
    <w:rsid w:val="43F109F5"/>
    <w:rsid w:val="463CACA7"/>
    <w:rsid w:val="46560BF6"/>
    <w:rsid w:val="4996657C"/>
    <w:rsid w:val="4C5BCCFC"/>
    <w:rsid w:val="4CC03659"/>
    <w:rsid w:val="4ED6B089"/>
    <w:rsid w:val="523A0533"/>
    <w:rsid w:val="5272A431"/>
    <w:rsid w:val="5458B781"/>
    <w:rsid w:val="54CDF3BF"/>
    <w:rsid w:val="55AB8350"/>
    <w:rsid w:val="584CDCB9"/>
    <w:rsid w:val="59A18506"/>
    <w:rsid w:val="5AB01F6B"/>
    <w:rsid w:val="5AB939D6"/>
    <w:rsid w:val="5C45F4AD"/>
    <w:rsid w:val="5CC03609"/>
    <w:rsid w:val="6048D3A0"/>
    <w:rsid w:val="63D29F64"/>
    <w:rsid w:val="6454A34F"/>
    <w:rsid w:val="6493D055"/>
    <w:rsid w:val="6551C65A"/>
    <w:rsid w:val="66C93B58"/>
    <w:rsid w:val="683AB34A"/>
    <w:rsid w:val="688D9FEE"/>
    <w:rsid w:val="68E5C6B6"/>
    <w:rsid w:val="6998793A"/>
    <w:rsid w:val="6B983ADA"/>
    <w:rsid w:val="6D0EE484"/>
    <w:rsid w:val="6D61E245"/>
    <w:rsid w:val="710D8D68"/>
    <w:rsid w:val="7117EF74"/>
    <w:rsid w:val="73A2B517"/>
    <w:rsid w:val="78933E00"/>
    <w:rsid w:val="7D51EB17"/>
    <w:rsid w:val="7DA129AF"/>
    <w:rsid w:val="7E5B064E"/>
    <w:rsid w:val="7EC23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4A34F"/>
  <w15:chartTrackingRefBased/>
  <w15:docId w15:val="{4B46753D-82F6-47CD-99F4-F57DAD0CC0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3CACA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63CACA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63CAC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long-read/improving-patient-safety-culture-a-practical-guide/?utm_source=chatgpt.com" TargetMode="External" Id="R5c0a4056133d4486" /><Relationship Type="http://schemas.openxmlformats.org/officeDocument/2006/relationships/hyperlink" Target="https://www.england.nhs.uk/patient-safety/improving-safety-critical-spoken-communication/?utm_source=chatgpt.com" TargetMode="External" Id="Ra2f15a820e684345" /><Relationship Type="http://schemas.openxmlformats.org/officeDocument/2006/relationships/hyperlink" Target="https://www.nhsconfed.org/publications/state-nhs-communications?utm_source=chatgpt.com" TargetMode="External" Id="R0c87594f07f44120" /><Relationship Type="http://schemas.openxmlformats.org/officeDocument/2006/relationships/hyperlink" Target="https://qi.elft.nhs.uk/collection/qi-tools/communication-tools/?utm_source=chatgpt.com" TargetMode="External" Id="R7a68f40740084b05" /><Relationship Type="http://schemas.openxmlformats.org/officeDocument/2006/relationships/hyperlink" Target="https://www.england.nhs.uk/patient-safety/improving-safety-critical-spoken-communication/?utm_source=chatgpt.com" TargetMode="External" Id="R3a472d287d5c43d4" /><Relationship Type="http://schemas.openxmlformats.org/officeDocument/2006/relationships/hyperlink" Target="https://www.nhsemployers.org/articles/communication-healthcare" TargetMode="External" Id="Rb3d780b8d682446f" /><Relationship Type="http://schemas.openxmlformats.org/officeDocument/2006/relationships/hyperlink" Target="https://www.nhsconfed.org/publications/state-nhs-communications?utm_source=chatgpt.com" TargetMode="External" Id="Rdfe430e7f8c64422" /><Relationship Type="http://schemas.openxmlformats.org/officeDocument/2006/relationships/hyperlink" Target="https://www.medicalprotection.org/uk/advice-centre-articles/guide-to-communication?utm_source=chatgpt.com" TargetMode="External" Id="Rb9454f32d7e7491f" /><Relationship Type="http://schemas.openxmlformats.org/officeDocument/2006/relationships/hyperlink" Target="https://www.kingsfund.org.uk/publications/communication-teamwork-nhs" TargetMode="External" Id="R4b9f7ad8aab54b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Samiha Hoque (2410268)</dc:creator>
  <keywords/>
  <dc:description/>
  <lastModifiedBy>Samiha Hoque (2410268)</lastModifiedBy>
  <revision>3</revision>
  <dcterms:created xsi:type="dcterms:W3CDTF">2026-02-09T19:49:43.4766244Z</dcterms:created>
  <dcterms:modified xsi:type="dcterms:W3CDTF">2026-03-16T22:55:33.8875135Z</dcterms:modified>
</coreProperties>
</file>