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6EC9C" w14:textId="77777777" w:rsidR="008669F5" w:rsidRDefault="008669F5" w:rsidP="008669F5">
      <w:pPr>
        <w:jc w:val="center"/>
        <w:rPr>
          <w:lang w:val="en-US"/>
        </w:rPr>
      </w:pPr>
    </w:p>
    <w:p w14:paraId="2F5FF550" w14:textId="77777777" w:rsidR="008669F5" w:rsidRDefault="008669F5" w:rsidP="008669F5">
      <w:pPr>
        <w:jc w:val="center"/>
        <w:rPr>
          <w:lang w:val="en-US"/>
        </w:rPr>
      </w:pPr>
    </w:p>
    <w:p w14:paraId="0F52D356" w14:textId="77777777" w:rsidR="008669F5" w:rsidRDefault="008669F5" w:rsidP="008669F5">
      <w:pPr>
        <w:jc w:val="center"/>
        <w:rPr>
          <w:lang w:val="en-US"/>
        </w:rPr>
      </w:pPr>
    </w:p>
    <w:p w14:paraId="7782327A" w14:textId="77777777" w:rsidR="008669F5" w:rsidRDefault="008669F5" w:rsidP="008669F5">
      <w:pPr>
        <w:jc w:val="center"/>
        <w:rPr>
          <w:lang w:val="en-US"/>
        </w:rPr>
      </w:pPr>
    </w:p>
    <w:p w14:paraId="58D760EA" w14:textId="77777777" w:rsidR="008669F5" w:rsidRDefault="008669F5" w:rsidP="008669F5">
      <w:pPr>
        <w:jc w:val="center"/>
        <w:rPr>
          <w:lang w:val="en-US"/>
        </w:rPr>
      </w:pPr>
    </w:p>
    <w:p w14:paraId="59ADCEBE" w14:textId="77777777" w:rsidR="008669F5" w:rsidRDefault="008669F5" w:rsidP="008669F5">
      <w:pPr>
        <w:jc w:val="center"/>
        <w:rPr>
          <w:lang w:val="en-US"/>
        </w:rPr>
      </w:pPr>
    </w:p>
    <w:p w14:paraId="7BE131C7" w14:textId="77777777" w:rsidR="00C039EE" w:rsidRDefault="00C039EE" w:rsidP="008669F5">
      <w:pPr>
        <w:jc w:val="center"/>
        <w:rPr>
          <w:lang w:val="en-US"/>
        </w:rPr>
      </w:pPr>
    </w:p>
    <w:p w14:paraId="093F8892" w14:textId="77777777" w:rsidR="00C039EE" w:rsidRDefault="00C039EE" w:rsidP="008669F5">
      <w:pPr>
        <w:jc w:val="center"/>
        <w:rPr>
          <w:lang w:val="en-US"/>
        </w:rPr>
      </w:pPr>
    </w:p>
    <w:p w14:paraId="65670475" w14:textId="77777777" w:rsidR="008669F5" w:rsidRDefault="008669F5" w:rsidP="008669F5">
      <w:pPr>
        <w:jc w:val="center"/>
        <w:rPr>
          <w:lang w:val="en-US"/>
        </w:rPr>
      </w:pPr>
    </w:p>
    <w:p w14:paraId="3C22D7EB" w14:textId="77777777" w:rsidR="003E2330" w:rsidRPr="0035152B" w:rsidRDefault="00BA5DCF" w:rsidP="008669F5">
      <w:pPr>
        <w:jc w:val="center"/>
        <w:rPr>
          <w:b/>
          <w:bCs/>
          <w:sz w:val="32"/>
          <w:szCs w:val="32"/>
          <w:lang w:val="en-US"/>
        </w:rPr>
      </w:pPr>
      <w:r w:rsidRPr="0035152B">
        <w:rPr>
          <w:b/>
          <w:bCs/>
          <w:sz w:val="32"/>
          <w:szCs w:val="32"/>
          <w:lang w:val="en-US"/>
        </w:rPr>
        <w:t>Module Title: Contemporary Challenges: Making a Difference</w:t>
      </w:r>
    </w:p>
    <w:p w14:paraId="1FC21CED" w14:textId="77777777" w:rsidR="008669F5" w:rsidRPr="007D2581" w:rsidRDefault="00BA5DCF" w:rsidP="008669F5">
      <w:pPr>
        <w:jc w:val="center"/>
        <w:rPr>
          <w:b/>
          <w:bCs/>
          <w:szCs w:val="24"/>
          <w:lang w:val="en-US"/>
        </w:rPr>
      </w:pPr>
      <w:r w:rsidRPr="007D2581">
        <w:rPr>
          <w:b/>
          <w:bCs/>
          <w:szCs w:val="24"/>
          <w:lang w:val="en-US"/>
        </w:rPr>
        <w:t>Assignment Title: C1- Blogs</w:t>
      </w:r>
    </w:p>
    <w:p w14:paraId="74DC7FAB" w14:textId="77777777" w:rsidR="008669F5" w:rsidRDefault="00BA5DCF" w:rsidP="008669F5">
      <w:pPr>
        <w:jc w:val="center"/>
        <w:rPr>
          <w:lang w:val="en-US"/>
        </w:rPr>
      </w:pPr>
      <w:r>
        <w:rPr>
          <w:lang w:val="en-US"/>
        </w:rPr>
        <w:t>Student Name:</w:t>
      </w:r>
    </w:p>
    <w:p w14:paraId="4A1ABF94" w14:textId="77777777" w:rsidR="004868EC" w:rsidRDefault="00BA5DCF" w:rsidP="008669F5">
      <w:pPr>
        <w:jc w:val="center"/>
        <w:rPr>
          <w:lang w:val="en-US"/>
        </w:rPr>
      </w:pPr>
      <w:r>
        <w:rPr>
          <w:lang w:val="en-US"/>
        </w:rPr>
        <w:t>Student ID:</w:t>
      </w:r>
    </w:p>
    <w:p w14:paraId="7F345F5D" w14:textId="77777777" w:rsidR="004868EC" w:rsidRDefault="00BA5DCF">
      <w:pPr>
        <w:spacing w:after="160" w:line="259" w:lineRule="auto"/>
        <w:jc w:val="left"/>
        <w:rPr>
          <w:lang w:val="en-US"/>
        </w:rPr>
      </w:pPr>
      <w:r>
        <w:rPr>
          <w:lang w:val="en-US"/>
        </w:rPr>
        <w:br w:type="page"/>
      </w:r>
    </w:p>
    <w:sdt>
      <w:sdtPr>
        <w:rPr>
          <w:rFonts w:ascii="Times New Roman" w:eastAsia="Arial" w:hAnsi="Times New Roman" w:cs="Arial"/>
          <w:color w:val="auto"/>
          <w:sz w:val="24"/>
          <w:szCs w:val="22"/>
          <w:lang w:val="en"/>
        </w:rPr>
        <w:id w:val="-1018240101"/>
        <w:docPartObj>
          <w:docPartGallery w:val="Table of Contents"/>
          <w:docPartUnique/>
        </w:docPartObj>
      </w:sdtPr>
      <w:sdtEndPr>
        <w:rPr>
          <w:b/>
          <w:bCs/>
          <w:noProof/>
        </w:rPr>
      </w:sdtEndPr>
      <w:sdtContent>
        <w:p w14:paraId="173B6162" w14:textId="77777777" w:rsidR="004868EC" w:rsidRDefault="00BA5DCF">
          <w:pPr>
            <w:pStyle w:val="TOCHeading"/>
          </w:pPr>
          <w:r>
            <w:t>Table of Contents</w:t>
          </w:r>
        </w:p>
        <w:p w14:paraId="5C13A3F9" w14:textId="77777777" w:rsidR="00C039EE" w:rsidRDefault="00BA5DCF">
          <w:pPr>
            <w:pStyle w:val="TOC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36428294" w:history="1">
            <w:r w:rsidR="00C039EE" w:rsidRPr="00467E80">
              <w:rPr>
                <w:rStyle w:val="Hyperlink"/>
                <w:noProof/>
              </w:rPr>
              <w:t>C1: Blogs</w:t>
            </w:r>
            <w:r w:rsidR="00C039EE">
              <w:rPr>
                <w:noProof/>
                <w:webHidden/>
              </w:rPr>
              <w:tab/>
            </w:r>
            <w:r w:rsidR="00C039EE">
              <w:rPr>
                <w:noProof/>
                <w:webHidden/>
              </w:rPr>
              <w:fldChar w:fldCharType="begin"/>
            </w:r>
            <w:r w:rsidR="00C039EE">
              <w:rPr>
                <w:noProof/>
                <w:webHidden/>
              </w:rPr>
              <w:instrText xml:space="preserve"> PAGEREF _Toc136428294 \h </w:instrText>
            </w:r>
            <w:r w:rsidR="00C039EE">
              <w:rPr>
                <w:noProof/>
                <w:webHidden/>
              </w:rPr>
            </w:r>
            <w:r w:rsidR="00C039EE">
              <w:rPr>
                <w:noProof/>
                <w:webHidden/>
              </w:rPr>
              <w:fldChar w:fldCharType="separate"/>
            </w:r>
            <w:r w:rsidR="00C039EE">
              <w:rPr>
                <w:noProof/>
                <w:webHidden/>
              </w:rPr>
              <w:t>3</w:t>
            </w:r>
            <w:r w:rsidR="00C039EE">
              <w:rPr>
                <w:noProof/>
                <w:webHidden/>
              </w:rPr>
              <w:fldChar w:fldCharType="end"/>
            </w:r>
          </w:hyperlink>
        </w:p>
        <w:p w14:paraId="78866A36" w14:textId="77777777" w:rsidR="00C039EE" w:rsidRDefault="00685C1F">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6428295" w:history="1">
            <w:r w:rsidR="00C039EE" w:rsidRPr="00467E80">
              <w:rPr>
                <w:rStyle w:val="Hyperlink"/>
                <w:noProof/>
              </w:rPr>
              <w:t>Introduction</w:t>
            </w:r>
            <w:r w:rsidR="00C039EE">
              <w:rPr>
                <w:noProof/>
                <w:webHidden/>
              </w:rPr>
              <w:tab/>
            </w:r>
            <w:r w:rsidR="00C039EE">
              <w:rPr>
                <w:noProof/>
                <w:webHidden/>
              </w:rPr>
              <w:fldChar w:fldCharType="begin"/>
            </w:r>
            <w:r w:rsidR="00C039EE">
              <w:rPr>
                <w:noProof/>
                <w:webHidden/>
              </w:rPr>
              <w:instrText xml:space="preserve"> PAGEREF _Toc136428295 \h </w:instrText>
            </w:r>
            <w:r w:rsidR="00C039EE">
              <w:rPr>
                <w:noProof/>
                <w:webHidden/>
              </w:rPr>
            </w:r>
            <w:r w:rsidR="00C039EE">
              <w:rPr>
                <w:noProof/>
                <w:webHidden/>
              </w:rPr>
              <w:fldChar w:fldCharType="separate"/>
            </w:r>
            <w:r w:rsidR="00C039EE">
              <w:rPr>
                <w:noProof/>
                <w:webHidden/>
              </w:rPr>
              <w:t>3</w:t>
            </w:r>
            <w:r w:rsidR="00C039EE">
              <w:rPr>
                <w:noProof/>
                <w:webHidden/>
              </w:rPr>
              <w:fldChar w:fldCharType="end"/>
            </w:r>
          </w:hyperlink>
        </w:p>
        <w:p w14:paraId="57A582E4" w14:textId="77777777" w:rsidR="00C039EE" w:rsidRDefault="00685C1F">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6428296" w:history="1">
            <w:r w:rsidR="00C039EE" w:rsidRPr="00467E80">
              <w:rPr>
                <w:rStyle w:val="Hyperlink"/>
                <w:noProof/>
              </w:rPr>
              <w:t>Post 1: Predictions of Climate Change for the Future</w:t>
            </w:r>
            <w:r w:rsidR="00C039EE">
              <w:rPr>
                <w:noProof/>
                <w:webHidden/>
              </w:rPr>
              <w:tab/>
            </w:r>
            <w:r w:rsidR="00C039EE">
              <w:rPr>
                <w:noProof/>
                <w:webHidden/>
              </w:rPr>
              <w:fldChar w:fldCharType="begin"/>
            </w:r>
            <w:r w:rsidR="00C039EE">
              <w:rPr>
                <w:noProof/>
                <w:webHidden/>
              </w:rPr>
              <w:instrText xml:space="preserve"> PAGEREF _Toc136428296 \h </w:instrText>
            </w:r>
            <w:r w:rsidR="00C039EE">
              <w:rPr>
                <w:noProof/>
                <w:webHidden/>
              </w:rPr>
            </w:r>
            <w:r w:rsidR="00C039EE">
              <w:rPr>
                <w:noProof/>
                <w:webHidden/>
              </w:rPr>
              <w:fldChar w:fldCharType="separate"/>
            </w:r>
            <w:r w:rsidR="00C039EE">
              <w:rPr>
                <w:noProof/>
                <w:webHidden/>
              </w:rPr>
              <w:t>4</w:t>
            </w:r>
            <w:r w:rsidR="00C039EE">
              <w:rPr>
                <w:noProof/>
                <w:webHidden/>
              </w:rPr>
              <w:fldChar w:fldCharType="end"/>
            </w:r>
          </w:hyperlink>
        </w:p>
        <w:p w14:paraId="039B469D" w14:textId="77777777" w:rsidR="00C039EE" w:rsidRDefault="00685C1F">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6428297" w:history="1">
            <w:r w:rsidR="00C039EE" w:rsidRPr="00467E80">
              <w:rPr>
                <w:rStyle w:val="Hyperlink"/>
                <w:noProof/>
              </w:rPr>
              <w:t>Post 2: Societal Challenges in Anthropocene</w:t>
            </w:r>
            <w:r w:rsidR="00C039EE">
              <w:rPr>
                <w:noProof/>
                <w:webHidden/>
              </w:rPr>
              <w:tab/>
            </w:r>
            <w:r w:rsidR="00C039EE">
              <w:rPr>
                <w:noProof/>
                <w:webHidden/>
              </w:rPr>
              <w:fldChar w:fldCharType="begin"/>
            </w:r>
            <w:r w:rsidR="00C039EE">
              <w:rPr>
                <w:noProof/>
                <w:webHidden/>
              </w:rPr>
              <w:instrText xml:space="preserve"> PAGEREF _Toc136428297 \h </w:instrText>
            </w:r>
            <w:r w:rsidR="00C039EE">
              <w:rPr>
                <w:noProof/>
                <w:webHidden/>
              </w:rPr>
            </w:r>
            <w:r w:rsidR="00C039EE">
              <w:rPr>
                <w:noProof/>
                <w:webHidden/>
              </w:rPr>
              <w:fldChar w:fldCharType="separate"/>
            </w:r>
            <w:r w:rsidR="00C039EE">
              <w:rPr>
                <w:noProof/>
                <w:webHidden/>
              </w:rPr>
              <w:t>7</w:t>
            </w:r>
            <w:r w:rsidR="00C039EE">
              <w:rPr>
                <w:noProof/>
                <w:webHidden/>
              </w:rPr>
              <w:fldChar w:fldCharType="end"/>
            </w:r>
          </w:hyperlink>
        </w:p>
        <w:p w14:paraId="76F0AA15" w14:textId="77777777" w:rsidR="00C039EE" w:rsidRDefault="00685C1F">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6428298" w:history="1">
            <w:r w:rsidR="00C039EE" w:rsidRPr="00467E80">
              <w:rPr>
                <w:rStyle w:val="Hyperlink"/>
                <w:noProof/>
              </w:rPr>
              <w:t>Post 3: Personal bias faced while addressing contemporary challenges in the society</w:t>
            </w:r>
            <w:r w:rsidR="00C039EE">
              <w:rPr>
                <w:noProof/>
                <w:webHidden/>
              </w:rPr>
              <w:tab/>
            </w:r>
            <w:r w:rsidR="00C039EE">
              <w:rPr>
                <w:noProof/>
                <w:webHidden/>
              </w:rPr>
              <w:fldChar w:fldCharType="begin"/>
            </w:r>
            <w:r w:rsidR="00C039EE">
              <w:rPr>
                <w:noProof/>
                <w:webHidden/>
              </w:rPr>
              <w:instrText xml:space="preserve"> PAGEREF _Toc136428298 \h </w:instrText>
            </w:r>
            <w:r w:rsidR="00C039EE">
              <w:rPr>
                <w:noProof/>
                <w:webHidden/>
              </w:rPr>
            </w:r>
            <w:r w:rsidR="00C039EE">
              <w:rPr>
                <w:noProof/>
                <w:webHidden/>
              </w:rPr>
              <w:fldChar w:fldCharType="separate"/>
            </w:r>
            <w:r w:rsidR="00C039EE">
              <w:rPr>
                <w:noProof/>
                <w:webHidden/>
              </w:rPr>
              <w:t>11</w:t>
            </w:r>
            <w:r w:rsidR="00C039EE">
              <w:rPr>
                <w:noProof/>
                <w:webHidden/>
              </w:rPr>
              <w:fldChar w:fldCharType="end"/>
            </w:r>
          </w:hyperlink>
        </w:p>
        <w:p w14:paraId="09B9D88D" w14:textId="77777777" w:rsidR="00C039EE" w:rsidRDefault="00685C1F">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6428299" w:history="1">
            <w:r w:rsidR="00C039EE" w:rsidRPr="00467E80">
              <w:rPr>
                <w:rStyle w:val="Hyperlink"/>
                <w:noProof/>
              </w:rPr>
              <w:t>Conclusion</w:t>
            </w:r>
            <w:r w:rsidR="00C039EE">
              <w:rPr>
                <w:noProof/>
                <w:webHidden/>
              </w:rPr>
              <w:tab/>
            </w:r>
            <w:r w:rsidR="00C039EE">
              <w:rPr>
                <w:noProof/>
                <w:webHidden/>
              </w:rPr>
              <w:fldChar w:fldCharType="begin"/>
            </w:r>
            <w:r w:rsidR="00C039EE">
              <w:rPr>
                <w:noProof/>
                <w:webHidden/>
              </w:rPr>
              <w:instrText xml:space="preserve"> PAGEREF _Toc136428299 \h </w:instrText>
            </w:r>
            <w:r w:rsidR="00C039EE">
              <w:rPr>
                <w:noProof/>
                <w:webHidden/>
              </w:rPr>
            </w:r>
            <w:r w:rsidR="00C039EE">
              <w:rPr>
                <w:noProof/>
                <w:webHidden/>
              </w:rPr>
              <w:fldChar w:fldCharType="separate"/>
            </w:r>
            <w:r w:rsidR="00C039EE">
              <w:rPr>
                <w:noProof/>
                <w:webHidden/>
              </w:rPr>
              <w:t>14</w:t>
            </w:r>
            <w:r w:rsidR="00C039EE">
              <w:rPr>
                <w:noProof/>
                <w:webHidden/>
              </w:rPr>
              <w:fldChar w:fldCharType="end"/>
            </w:r>
          </w:hyperlink>
        </w:p>
        <w:p w14:paraId="39B54282" w14:textId="77777777" w:rsidR="00C039EE" w:rsidRDefault="00685C1F">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6428300" w:history="1">
            <w:r w:rsidR="00C039EE" w:rsidRPr="00467E80">
              <w:rPr>
                <w:rStyle w:val="Hyperlink"/>
                <w:noProof/>
              </w:rPr>
              <w:t>References</w:t>
            </w:r>
            <w:r w:rsidR="00C039EE">
              <w:rPr>
                <w:noProof/>
                <w:webHidden/>
              </w:rPr>
              <w:tab/>
            </w:r>
            <w:r w:rsidR="00C039EE">
              <w:rPr>
                <w:noProof/>
                <w:webHidden/>
              </w:rPr>
              <w:fldChar w:fldCharType="begin"/>
            </w:r>
            <w:r w:rsidR="00C039EE">
              <w:rPr>
                <w:noProof/>
                <w:webHidden/>
              </w:rPr>
              <w:instrText xml:space="preserve"> PAGEREF _Toc136428300 \h </w:instrText>
            </w:r>
            <w:r w:rsidR="00C039EE">
              <w:rPr>
                <w:noProof/>
                <w:webHidden/>
              </w:rPr>
            </w:r>
            <w:r w:rsidR="00C039EE">
              <w:rPr>
                <w:noProof/>
                <w:webHidden/>
              </w:rPr>
              <w:fldChar w:fldCharType="separate"/>
            </w:r>
            <w:r w:rsidR="00C039EE">
              <w:rPr>
                <w:noProof/>
                <w:webHidden/>
              </w:rPr>
              <w:t>15</w:t>
            </w:r>
            <w:r w:rsidR="00C039EE">
              <w:rPr>
                <w:noProof/>
                <w:webHidden/>
              </w:rPr>
              <w:fldChar w:fldCharType="end"/>
            </w:r>
          </w:hyperlink>
        </w:p>
        <w:p w14:paraId="79C55249" w14:textId="77777777" w:rsidR="004868EC" w:rsidRDefault="00BA5DCF">
          <w:r>
            <w:rPr>
              <w:b/>
              <w:bCs/>
              <w:noProof/>
            </w:rPr>
            <w:fldChar w:fldCharType="end"/>
          </w:r>
        </w:p>
      </w:sdtContent>
    </w:sdt>
    <w:p w14:paraId="21F2AB4A" w14:textId="77777777" w:rsidR="008669F5" w:rsidRDefault="008669F5" w:rsidP="004868EC">
      <w:pPr>
        <w:rPr>
          <w:lang w:val="en-US"/>
        </w:rPr>
      </w:pPr>
    </w:p>
    <w:p w14:paraId="75A1F798" w14:textId="77777777" w:rsidR="008669F5" w:rsidRDefault="00BA5DCF">
      <w:pPr>
        <w:spacing w:after="160" w:line="259" w:lineRule="auto"/>
        <w:jc w:val="left"/>
        <w:rPr>
          <w:lang w:val="en-US"/>
        </w:rPr>
      </w:pPr>
      <w:r>
        <w:rPr>
          <w:lang w:val="en-US"/>
        </w:rPr>
        <w:br w:type="page"/>
      </w:r>
    </w:p>
    <w:p w14:paraId="3347AF11" w14:textId="77777777" w:rsidR="00333D8B" w:rsidRDefault="00BA5DCF">
      <w:pPr>
        <w:spacing w:after="160" w:line="259" w:lineRule="auto"/>
        <w:jc w:val="left"/>
        <w:rPr>
          <w:rFonts w:eastAsiaTheme="majorEastAsia" w:cstheme="majorBidi"/>
          <w:b/>
          <w:iCs/>
          <w:sz w:val="28"/>
          <w:szCs w:val="32"/>
          <w:lang w:val="en-GB"/>
        </w:rPr>
      </w:pPr>
      <w:r>
        <w:lastRenderedPageBreak/>
        <w:br w:type="page"/>
      </w:r>
    </w:p>
    <w:p w14:paraId="6013F724" w14:textId="77777777" w:rsidR="008669F5" w:rsidRDefault="00BA5DCF" w:rsidP="00333D8B">
      <w:pPr>
        <w:pStyle w:val="Heading21"/>
      </w:pPr>
      <w:bookmarkStart w:id="0" w:name="_Toc136428296"/>
      <w:r>
        <w:lastRenderedPageBreak/>
        <w:t>Post 1: Predictions of Climate Change for the Future</w:t>
      </w:r>
      <w:bookmarkEnd w:id="0"/>
    </w:p>
    <w:tbl>
      <w:tblPr>
        <w:tblStyle w:val="TableGrid"/>
        <w:tblW w:w="0" w:type="auto"/>
        <w:tblLook w:val="04A0" w:firstRow="1" w:lastRow="0" w:firstColumn="1" w:lastColumn="0" w:noHBand="0" w:noVBand="1"/>
      </w:tblPr>
      <w:tblGrid>
        <w:gridCol w:w="9350"/>
      </w:tblGrid>
      <w:tr w:rsidR="00C179E5" w14:paraId="203DD86E" w14:textId="77777777" w:rsidTr="007D2581">
        <w:tc>
          <w:tcPr>
            <w:tcW w:w="9350" w:type="dxa"/>
          </w:tcPr>
          <w:p w14:paraId="78FD035B" w14:textId="77777777" w:rsidR="007D2581" w:rsidRPr="00E50A72" w:rsidRDefault="00BA5DCF" w:rsidP="007D2581">
            <w:r>
              <w:t>Climate change can be considered to be one of the rising challenges that can pose potential threats to the planet and human beings in future. There have been various predictions and arguments regarding the cause and its future effects on the planet Earth (</w:t>
            </w:r>
            <w:r>
              <w:rPr>
                <w:shd w:val="clear" w:color="auto" w:fill="FFFFFF"/>
              </w:rPr>
              <w:t>Attfield, 1995)</w:t>
            </w:r>
            <w:r>
              <w:t xml:space="preserve">. </w:t>
            </w:r>
            <w:r w:rsidR="00FD3D45" w:rsidRPr="00E50A72">
              <w:t>T</w:t>
            </w:r>
            <w:r w:rsidRPr="00E50A72">
              <w:t xml:space="preserve">hese depictions originate from an unfamiliar far-off future that employs such technology that we have not dreamt of yet. However, the controversy lies in the fact that how true these predictions about climate change are. People think that climate change is something that should only be thought of in the future. Yet, </w:t>
            </w:r>
            <w:r w:rsidR="00FD3D45" w:rsidRPr="00E50A72">
              <w:t>it should be understood</w:t>
            </w:r>
            <w:r w:rsidRPr="00E50A72">
              <w:t xml:space="preserve"> that climate change is already affecting the globe and only humans choose to oversee it. </w:t>
            </w:r>
          </w:p>
          <w:p w14:paraId="1D76ADC0" w14:textId="77777777" w:rsidR="007D2581" w:rsidRDefault="00BA5DCF" w:rsidP="007D2581">
            <w:pPr>
              <w:rPr>
                <w:b/>
                <w:bCs/>
              </w:rPr>
            </w:pPr>
            <w:r w:rsidRPr="00E50A72">
              <w:rPr>
                <w:b/>
                <w:bCs/>
              </w:rPr>
              <w:t xml:space="preserve">Impact of climate change in different parts of </w:t>
            </w:r>
            <w:r>
              <w:rPr>
                <w:b/>
                <w:bCs/>
              </w:rPr>
              <w:t>the world</w:t>
            </w:r>
          </w:p>
          <w:p w14:paraId="6CF4639B" w14:textId="77777777" w:rsidR="007D2581" w:rsidRDefault="00BA5DCF" w:rsidP="007D2581">
            <w:pPr>
              <w:keepNext/>
              <w:jc w:val="center"/>
            </w:pPr>
            <w:r>
              <w:rPr>
                <w:noProof/>
              </w:rPr>
              <w:drawing>
                <wp:inline distT="0" distB="0" distL="0" distR="0" wp14:anchorId="25464C87" wp14:editId="14F29EE7">
                  <wp:extent cx="4029075" cy="2014538"/>
                  <wp:effectExtent l="76200" t="76200" r="123825" b="138430"/>
                  <wp:docPr id="1422766868" name="Picture 1" descr="Is Global Warming the Same as Climate Change - Unite for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66868" name="Picture 1" descr="Is Global Warming the Same as Climate Change - Unite for Chang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032954" cy="20164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9E2EBC" w14:textId="77777777" w:rsidR="007D2581" w:rsidRDefault="00BA5DCF" w:rsidP="007D258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Climate Change</w:t>
            </w:r>
          </w:p>
          <w:p w14:paraId="2D73E533" w14:textId="77777777" w:rsidR="007D2581" w:rsidRPr="002424CE" w:rsidRDefault="00BA5DCF" w:rsidP="007D2581">
            <w:pPr>
              <w:jc w:val="center"/>
            </w:pPr>
            <w:r>
              <w:t xml:space="preserve">Source: </w:t>
            </w:r>
            <w:sdt>
              <w:sdtPr>
                <w:id w:val="1631667059"/>
                <w:citation/>
              </w:sdtPr>
              <w:sdtEndPr/>
              <w:sdtContent>
                <w:r>
                  <w:fldChar w:fldCharType="begin"/>
                </w:r>
                <w:r>
                  <w:rPr>
                    <w:lang w:val="en-US"/>
                  </w:rPr>
                  <w:instrText xml:space="preserve"> CITATION Uni22 \l 1033 </w:instrText>
                </w:r>
                <w:r>
                  <w:fldChar w:fldCharType="separate"/>
                </w:r>
                <w:r w:rsidRPr="00A83646">
                  <w:rPr>
                    <w:noProof/>
                    <w:lang w:val="en-US"/>
                  </w:rPr>
                  <w:t>(Uniteforchange, 2022)</w:t>
                </w:r>
                <w:r>
                  <w:fldChar w:fldCharType="end"/>
                </w:r>
              </w:sdtContent>
            </w:sdt>
          </w:p>
          <w:p w14:paraId="522C9597" w14:textId="77777777" w:rsidR="007D2581" w:rsidRPr="00E50A72" w:rsidRDefault="00BA5DCF" w:rsidP="007D2581">
            <w:pPr>
              <w:rPr>
                <w:b/>
                <w:bCs/>
                <w:i/>
                <w:iCs/>
              </w:rPr>
            </w:pPr>
            <w:r w:rsidRPr="00E50A72">
              <w:rPr>
                <w:b/>
                <w:bCs/>
                <w:i/>
                <w:iCs/>
              </w:rPr>
              <w:t>Climate migrants increasing in number</w:t>
            </w:r>
          </w:p>
          <w:p w14:paraId="1373A750" w14:textId="77777777" w:rsidR="007D2581" w:rsidRPr="00E50A72" w:rsidRDefault="00BA5DCF" w:rsidP="007D2581">
            <w:r w:rsidRPr="00E50A72">
              <w:t xml:space="preserve">The present effects of potential changes in climate are seen to be crossing national boundaries across the globe and the impact is also intergenerational. </w:t>
            </w:r>
            <w:r w:rsidR="00FD3D45" w:rsidRPr="00E50A72">
              <w:t>I</w:t>
            </w:r>
            <w:r w:rsidRPr="00E50A72">
              <w:t xml:space="preserve">ndividuals living in the poorest regions of the globe along with their habitats and animals have not been spared by climate change. The </w:t>
            </w:r>
            <w:r>
              <w:lastRenderedPageBreak/>
              <w:t>sudden alteration in the natural environment forces the habitants of the region to migrate to other places (</w:t>
            </w:r>
            <w:r w:rsidRPr="00803C7B">
              <w:t>Attfleld, 2003)</w:t>
            </w:r>
            <w:r>
              <w:t xml:space="preserve">. </w:t>
            </w:r>
            <w:r w:rsidR="00FD3D45" w:rsidRPr="00E50A72">
              <w:t>It can be observed</w:t>
            </w:r>
            <w:r w:rsidRPr="00E50A72">
              <w:t xml:space="preserve"> that this can lead to an exponential increase in the number of climate migrants which can be due to extreme weather conditions, water scarcity, rise in sea level and droughts. </w:t>
            </w:r>
          </w:p>
          <w:p w14:paraId="56E6594A" w14:textId="77777777" w:rsidR="007D2581" w:rsidRDefault="00BA5DCF" w:rsidP="007D2581">
            <w:pPr>
              <w:rPr>
                <w:b/>
                <w:bCs/>
                <w:i/>
                <w:iCs/>
              </w:rPr>
            </w:pPr>
            <w:r>
              <w:rPr>
                <w:b/>
                <w:bCs/>
                <w:i/>
                <w:iCs/>
              </w:rPr>
              <w:t>Posing threat to future generations</w:t>
            </w:r>
          </w:p>
          <w:p w14:paraId="5DFC52AF" w14:textId="77777777" w:rsidR="007D2581" w:rsidRPr="00E50A72" w:rsidRDefault="00BA5DCF" w:rsidP="007D2581">
            <w:r w:rsidRPr="00E50A72">
              <w:t xml:space="preserve">One of the growing problems in the contemporary world is climate change across the globe. </w:t>
            </w:r>
            <w:r>
              <w:t>Humans have to pay heavy costs in future for not controlling the sources of climate change and the cost will be more expensive in the near-future generations</w:t>
            </w:r>
            <w:sdt>
              <w:sdtPr>
                <w:id w:val="306510845"/>
                <w:citation/>
              </w:sdtPr>
              <w:sdtEndPr/>
              <w:sdtContent>
                <w:r>
                  <w:fldChar w:fldCharType="begin"/>
                </w:r>
                <w:r>
                  <w:rPr>
                    <w:lang w:val="en-US"/>
                  </w:rPr>
                  <w:instrText xml:space="preserve"> CITATION Cli22 \l 1033 </w:instrText>
                </w:r>
                <w:r>
                  <w:fldChar w:fldCharType="separate"/>
                </w:r>
                <w:r>
                  <w:rPr>
                    <w:noProof/>
                    <w:lang w:val="en-US"/>
                  </w:rPr>
                  <w:t xml:space="preserve"> </w:t>
                </w:r>
                <w:r w:rsidRPr="00025A1B">
                  <w:rPr>
                    <w:noProof/>
                    <w:lang w:val="en-US"/>
                  </w:rPr>
                  <w:t>(Clientearth, 2022)</w:t>
                </w:r>
                <w:r>
                  <w:fldChar w:fldCharType="end"/>
                </w:r>
              </w:sdtContent>
            </w:sdt>
            <w:r>
              <w:t xml:space="preserve">. </w:t>
            </w:r>
            <w:r w:rsidRPr="00E50A72">
              <w:t xml:space="preserve">People should cut down on the sources that cause this change so that a sustainable future can be developed for the upcoming generations to survive comfortably.  </w:t>
            </w:r>
          </w:p>
          <w:p w14:paraId="33FCE582" w14:textId="77777777" w:rsidR="007D2581" w:rsidRDefault="00BA5DCF" w:rsidP="007D2581">
            <w:pPr>
              <w:rPr>
                <w:b/>
                <w:bCs/>
              </w:rPr>
            </w:pPr>
            <w:r>
              <w:rPr>
                <w:b/>
                <w:bCs/>
              </w:rPr>
              <w:t>Aspects of climate change</w:t>
            </w:r>
          </w:p>
          <w:p w14:paraId="07FD6F37" w14:textId="77777777" w:rsidR="007D2581" w:rsidRDefault="00BA5DCF" w:rsidP="007D2581">
            <w:r w:rsidRPr="00E50A72">
              <w:t xml:space="preserve">Apart from climate change being an environmental issue, </w:t>
            </w:r>
            <w:r w:rsidR="00FD3D45" w:rsidRPr="00E50A72">
              <w:t>it is quite evident</w:t>
            </w:r>
            <w:r w:rsidRPr="00E50A72">
              <w:t xml:space="preserve"> that it is one of the social and cultural issues too. Climate change </w:t>
            </w:r>
            <w:r>
              <w:t>affects flora and fauna and most importantly humans across the world</w:t>
            </w:r>
            <w:sdt>
              <w:sdtPr>
                <w:id w:val="1642914174"/>
                <w:citation/>
              </w:sdtPr>
              <w:sdtEndPr/>
              <w:sdtContent>
                <w:r>
                  <w:fldChar w:fldCharType="begin"/>
                </w:r>
                <w:r>
                  <w:rPr>
                    <w:lang w:val="en-US"/>
                  </w:rPr>
                  <w:instrText xml:space="preserve"> CITATION Gre20 \l 1033 </w:instrText>
                </w:r>
                <w:r>
                  <w:fldChar w:fldCharType="separate"/>
                </w:r>
                <w:r>
                  <w:rPr>
                    <w:noProof/>
                    <w:lang w:val="en-US"/>
                  </w:rPr>
                  <w:t xml:space="preserve"> </w:t>
                </w:r>
                <w:r w:rsidRPr="009461D0">
                  <w:rPr>
                    <w:noProof/>
                    <w:lang w:val="en-US"/>
                  </w:rPr>
                  <w:t>(Aotearoa, 2020)</w:t>
                </w:r>
                <w:r>
                  <w:fldChar w:fldCharType="end"/>
                </w:r>
              </w:sdtContent>
            </w:sdt>
            <w:r>
              <w:t xml:space="preserve">. </w:t>
            </w:r>
            <w:r w:rsidRPr="00B86469">
              <w:t xml:space="preserve">Ecosystem disruption brought on by climate change </w:t>
            </w:r>
            <w:r>
              <w:t>alters</w:t>
            </w:r>
            <w:r w:rsidRPr="00B86469">
              <w:t xml:space="preserve"> patterns of precipitation and temperature. Flora is more likely to go extinct and has to contend with shifted growing seasons and biodiversity. Loss of habitat, disturbed migration patterns, and reduced food supplies are all problems for fauna. As for humans, they are greatly affected by extreme weather, a lack of fresh water, and health threats from the spread of various illnesses.</w:t>
            </w:r>
            <w:r>
              <w:t xml:space="preserve"> </w:t>
            </w:r>
            <w:r w:rsidRPr="00E50A72">
              <w:t xml:space="preserve">Since all the creatures are affected by this potential change, </w:t>
            </w:r>
            <w:r w:rsidR="00FD3D45" w:rsidRPr="00E50A72">
              <w:t>it can be said</w:t>
            </w:r>
            <w:r w:rsidRPr="00E50A72">
              <w:t xml:space="preserve"> it is also an issue of justice where ethical thoughts regarding these habitats are involved. </w:t>
            </w:r>
            <w:r w:rsidR="00FD3D45" w:rsidRPr="00E50A72">
              <w:t>H</w:t>
            </w:r>
            <w:r w:rsidRPr="00E50A72">
              <w:t xml:space="preserve">umankind should have some moral obligation to protect the environment and planet Earth. Relating to this, </w:t>
            </w:r>
            <w:r w:rsidR="00FD3D45" w:rsidRPr="00E50A72">
              <w:t xml:space="preserve">it can be put forward that </w:t>
            </w:r>
            <w:r w:rsidRPr="00E50A72">
              <w:t>climate change has an ethical component as it is the duty of people to lessen its impacts and save the world for future generations</w:t>
            </w:r>
            <w:r w:rsidR="00EB79A4" w:rsidRPr="00E50A72">
              <w:t xml:space="preserve"> (</w:t>
            </w:r>
            <w:r w:rsidR="00EB79A4" w:rsidRPr="00E50A72">
              <w:rPr>
                <w:shd w:val="clear" w:color="auto" w:fill="FFFFFF"/>
              </w:rPr>
              <w:t>Fawzy, 2020)</w:t>
            </w:r>
            <w:r w:rsidRPr="00E50A72">
              <w:t xml:space="preserve">. It entails dealing with </w:t>
            </w:r>
            <w:r w:rsidRPr="001779FA">
              <w:lastRenderedPageBreak/>
              <w:t>concerns of justice, equity, and fairness among various generations to put forward the wellness of others before personal gains.</w:t>
            </w:r>
            <w:r>
              <w:t xml:space="preserve"> All these aspects reveal that climate change goes beyond the changes in weather. </w:t>
            </w:r>
          </w:p>
          <w:p w14:paraId="20A0534B" w14:textId="77777777" w:rsidR="007D2581" w:rsidRPr="00E50A72" w:rsidRDefault="00BA5DCF" w:rsidP="007D2581">
            <w:pPr>
              <w:rPr>
                <w:b/>
                <w:bCs/>
              </w:rPr>
            </w:pPr>
            <w:r w:rsidRPr="00E50A72">
              <w:rPr>
                <w:b/>
                <w:bCs/>
              </w:rPr>
              <w:t xml:space="preserve">Climate change affecting </w:t>
            </w:r>
            <w:r w:rsidR="00FD3D45" w:rsidRPr="00E50A72">
              <w:rPr>
                <w:b/>
                <w:bCs/>
              </w:rPr>
              <w:t>one’s</w:t>
            </w:r>
            <w:r w:rsidRPr="00E50A72">
              <w:rPr>
                <w:b/>
                <w:bCs/>
              </w:rPr>
              <w:t xml:space="preserve"> personality after 10 years</w:t>
            </w:r>
          </w:p>
          <w:p w14:paraId="41A83492" w14:textId="77777777" w:rsidR="007D2581" w:rsidRPr="00E50A72" w:rsidRDefault="00BA5DCF" w:rsidP="007D2581">
            <w:r w:rsidRPr="00E50A72">
              <w:t xml:space="preserve">Over the next ten years, climate change may indirectly affect </w:t>
            </w:r>
            <w:r w:rsidR="00FD3D45" w:rsidRPr="00E50A72">
              <w:t>one’s</w:t>
            </w:r>
            <w:r w:rsidRPr="00E50A72">
              <w:t xml:space="preserve"> personality by changing the experiences </w:t>
            </w:r>
            <w:r w:rsidR="00FD3D45" w:rsidRPr="00E50A72">
              <w:t>they have</w:t>
            </w:r>
            <w:r w:rsidRPr="00E50A72">
              <w:t xml:space="preserve">. Extreme weather events like hurricanes and heat waves, can cause increased stress, worry, and trauma, which may change </w:t>
            </w:r>
            <w:r w:rsidR="00FD3D45" w:rsidRPr="00E50A72">
              <w:t>their</w:t>
            </w:r>
            <w:r w:rsidRPr="00E50A72">
              <w:t xml:space="preserve"> outlook and coping strategies. Furthermore, </w:t>
            </w:r>
            <w:r w:rsidR="00FD3D45" w:rsidRPr="00E50A72">
              <w:t>people</w:t>
            </w:r>
            <w:r w:rsidRPr="00E50A72">
              <w:t xml:space="preserve"> may also be impacted by the long-term implications of climate change, like resource shortages and environmental degradation</w:t>
            </w:r>
            <w:r w:rsidR="00E64220" w:rsidRPr="00E50A72">
              <w:t xml:space="preserve"> (</w:t>
            </w:r>
            <w:r w:rsidR="00E64220" w:rsidRPr="00E50A72">
              <w:rPr>
                <w:shd w:val="clear" w:color="auto" w:fill="FFFFFF"/>
              </w:rPr>
              <w:t>Pörtner, 2022)</w:t>
            </w:r>
            <w:r w:rsidRPr="00E50A72">
              <w:t xml:space="preserve">. This may cause societal and economic upheavals that have an impact on </w:t>
            </w:r>
            <w:r w:rsidR="00FD3D45" w:rsidRPr="00E50A72">
              <w:t>the</w:t>
            </w:r>
            <w:r w:rsidRPr="00E50A72">
              <w:t xml:space="preserve"> general well-being and worldview. </w:t>
            </w:r>
            <w:r w:rsidR="00FD3D45" w:rsidRPr="00E50A72">
              <w:t>Their</w:t>
            </w:r>
            <w:r w:rsidRPr="00E50A72">
              <w:t xml:space="preserve"> personality traits, values, and </w:t>
            </w:r>
            <w:r w:rsidR="00FD3D45" w:rsidRPr="00E50A72">
              <w:t>worldviews</w:t>
            </w:r>
            <w:r w:rsidRPr="00E50A72">
              <w:t xml:space="preserve"> may change as a result of these accumulated experiences in the years to come.</w:t>
            </w:r>
          </w:p>
          <w:p w14:paraId="6CF59416" w14:textId="77777777" w:rsidR="00FD3D45" w:rsidRPr="00E50A72" w:rsidRDefault="00BA5DCF" w:rsidP="007D2581">
            <w:pPr>
              <w:rPr>
                <w:b/>
                <w:bCs/>
              </w:rPr>
            </w:pPr>
            <w:r w:rsidRPr="00E50A72">
              <w:rPr>
                <w:b/>
                <w:bCs/>
              </w:rPr>
              <w:t>Conclusion</w:t>
            </w:r>
          </w:p>
          <w:p w14:paraId="243F0209" w14:textId="77777777" w:rsidR="00FD3D45" w:rsidRPr="00FD3D45" w:rsidRDefault="00BA5DCF" w:rsidP="007D2581">
            <w:r w:rsidRPr="00E50A72">
              <w:t xml:space="preserve">Climate change can be considered one of the rising global challenges that are a potential cause of concern for both the environment and individuals. </w:t>
            </w:r>
            <w:r w:rsidR="00AD756D" w:rsidRPr="00E50A72">
              <w:t xml:space="preserve">This cause can have far-reaching global implications that can affect nature and humankind as well as flora and fauna. </w:t>
            </w:r>
            <w:r w:rsidR="00DC684C" w:rsidRPr="00E50A72">
              <w:t xml:space="preserve">My opinion on this information is that these causes need to be mitigated as early as possible for the survival of the planet and the living beings on it. A comprehensive approach to overcoming this challenge is required that includes the use of renewable resources, adopting energy-efficient measures and protecting natural habitats. Further, individuals should also follow certain policies such as carbon pricing and regulations that are effective in reducing gas emissions on a global scale. </w:t>
            </w:r>
          </w:p>
        </w:tc>
      </w:tr>
    </w:tbl>
    <w:p w14:paraId="7FA4C089" w14:textId="77777777" w:rsidR="00840001" w:rsidRDefault="00BA5DCF">
      <w:pPr>
        <w:spacing w:after="160" w:line="259" w:lineRule="auto"/>
        <w:jc w:val="left"/>
      </w:pPr>
      <w:r>
        <w:lastRenderedPageBreak/>
        <w:br w:type="page"/>
      </w:r>
    </w:p>
    <w:p w14:paraId="6E7B3A08" w14:textId="77777777" w:rsidR="008851B2" w:rsidRDefault="00BA5DCF" w:rsidP="007B7B7E">
      <w:pPr>
        <w:pStyle w:val="Heading21"/>
      </w:pPr>
      <w:bookmarkStart w:id="1" w:name="_Toc136428297"/>
      <w:r>
        <w:lastRenderedPageBreak/>
        <w:t xml:space="preserve">Post 2: </w:t>
      </w:r>
      <w:r w:rsidR="001C394A">
        <w:t>Societal Challenges</w:t>
      </w:r>
      <w:r>
        <w:t xml:space="preserve"> in Anthropocene</w:t>
      </w:r>
      <w:bookmarkEnd w:id="1"/>
    </w:p>
    <w:p w14:paraId="086E4543" w14:textId="77777777" w:rsidR="007B7B7E" w:rsidRDefault="00BA5DCF" w:rsidP="001C394A">
      <w:pPr>
        <w:rPr>
          <w:b/>
          <w:bCs/>
        </w:rPr>
      </w:pPr>
      <w:r>
        <w:rPr>
          <w:b/>
          <w:bCs/>
        </w:rPr>
        <w:t xml:space="preserve">Humans and </w:t>
      </w:r>
      <w:r w:rsidR="00730FA7">
        <w:rPr>
          <w:b/>
          <w:bCs/>
        </w:rPr>
        <w:t xml:space="preserve">the </w:t>
      </w:r>
      <w:r w:rsidR="00796FDC">
        <w:rPr>
          <w:b/>
          <w:bCs/>
        </w:rPr>
        <w:t>greenhouse</w:t>
      </w:r>
      <w:r>
        <w:rPr>
          <w:b/>
          <w:bCs/>
        </w:rPr>
        <w:t xml:space="preserve"> effect</w:t>
      </w:r>
    </w:p>
    <w:tbl>
      <w:tblPr>
        <w:tblStyle w:val="TableGrid"/>
        <w:tblW w:w="0" w:type="auto"/>
        <w:tblLook w:val="04A0" w:firstRow="1" w:lastRow="0" w:firstColumn="1" w:lastColumn="0" w:noHBand="0" w:noVBand="1"/>
      </w:tblPr>
      <w:tblGrid>
        <w:gridCol w:w="9350"/>
      </w:tblGrid>
      <w:tr w:rsidR="00C039EE" w14:paraId="52A7DD1C" w14:textId="77777777" w:rsidTr="00C039EE">
        <w:tc>
          <w:tcPr>
            <w:tcW w:w="9350" w:type="dxa"/>
          </w:tcPr>
          <w:p w14:paraId="0963D4AA" w14:textId="77777777" w:rsidR="00C039EE" w:rsidRDefault="00C039EE" w:rsidP="00C039EE">
            <w:pPr>
              <w:keepNext/>
              <w:jc w:val="center"/>
            </w:pPr>
            <w:r>
              <w:rPr>
                <w:noProof/>
              </w:rPr>
              <w:drawing>
                <wp:inline distT="0" distB="0" distL="0" distR="0" wp14:anchorId="3AC6BED0" wp14:editId="7593028F">
                  <wp:extent cx="3810000" cy="2247278"/>
                  <wp:effectExtent l="133350" t="114300" r="152400" b="153035"/>
                  <wp:docPr id="112927856" name="Picture 2" descr="Greenhouse Effect - Environment-Chemi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27856" name="Picture 3" descr="Greenhouse Effect - Environment-Chemistr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19882" cy="22531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E22F82" w14:textId="77777777" w:rsidR="00C039EE" w:rsidRDefault="00C039EE" w:rsidP="00C039EE">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Greenhouse Effect</w:t>
            </w:r>
          </w:p>
          <w:p w14:paraId="61457F71" w14:textId="77777777" w:rsidR="00C039EE" w:rsidRPr="0031638B" w:rsidRDefault="00C039EE" w:rsidP="00C039EE">
            <w:pPr>
              <w:jc w:val="center"/>
            </w:pPr>
            <w:r>
              <w:t xml:space="preserve">Source: </w:t>
            </w:r>
            <w:sdt>
              <w:sdtPr>
                <w:id w:val="-1431583585"/>
                <w:citation/>
              </w:sdtPr>
              <w:sdtEndPr/>
              <w:sdtContent>
                <w:r>
                  <w:fldChar w:fldCharType="begin"/>
                </w:r>
                <w:r>
                  <w:rPr>
                    <w:lang w:val="en-US"/>
                  </w:rPr>
                  <w:instrText xml:space="preserve"> CITATION NRD19 \l 1033 </w:instrText>
                </w:r>
                <w:r>
                  <w:fldChar w:fldCharType="separate"/>
                </w:r>
                <w:r w:rsidRPr="00A83646">
                  <w:rPr>
                    <w:noProof/>
                    <w:lang w:val="en-US"/>
                  </w:rPr>
                  <w:t>(NRDC, 2019)</w:t>
                </w:r>
                <w:r>
                  <w:fldChar w:fldCharType="end"/>
                </w:r>
              </w:sdtContent>
            </w:sdt>
          </w:p>
          <w:p w14:paraId="4236FD80" w14:textId="78269316" w:rsidR="00C039EE" w:rsidRPr="00C039EE" w:rsidRDefault="00C039EE" w:rsidP="001C394A">
            <w:pPr>
              <w:rPr>
                <w:color w:val="FF0000"/>
              </w:rPr>
            </w:pPr>
            <w:r w:rsidRPr="00730FA7">
              <w:t>Due to</w:t>
            </w:r>
            <w:r>
              <w:t xml:space="preserve"> the</w:t>
            </w:r>
            <w:r w:rsidRPr="00730FA7">
              <w:t xml:space="preserve"> actions</w:t>
            </w:r>
            <w:r>
              <w:t xml:space="preserve"> of humans that </w:t>
            </w:r>
            <w:r w:rsidRPr="00730FA7">
              <w:t xml:space="preserve">cause an excessive amount of </w:t>
            </w:r>
            <w:r w:rsidRPr="00E50A72">
              <w:t>greenhouse gases to be released into the atmosphere, humans are mostly to blame for the greenhouse effect. It can be considered that deforestation, industrial operations, and the burning of fossil fuels for energy all contribute to the buildup of greenhouse gases like carbon dioxide and methane. These gases cause global warming and climate change by trapping heat in the Earth's atmosphere. Transportation, energy production, and agriculture are only a few examples of human activities that have considerably boosted greenhouse gas emissions</w:t>
            </w:r>
            <w:r w:rsidR="00E50A72" w:rsidRPr="00E50A72">
              <w:rPr>
                <w:noProof/>
                <w:lang w:val="en-US"/>
              </w:rPr>
              <w:t xml:space="preserve"> (Derouin, 2023)</w:t>
            </w:r>
            <w:r w:rsidRPr="00E50A72">
              <w:t xml:space="preserve">. It should be </w:t>
            </w:r>
            <w:proofErr w:type="spellStart"/>
            <w:r w:rsidRPr="00E50A72">
              <w:t>realised</w:t>
            </w:r>
            <w:proofErr w:type="spellEnd"/>
            <w:r w:rsidRPr="00E50A72">
              <w:t xml:space="preserve"> by humankind that this has upset the natural order and resulted in the greenhouse effect.</w:t>
            </w:r>
          </w:p>
        </w:tc>
      </w:tr>
    </w:tbl>
    <w:p w14:paraId="0CDA4B33" w14:textId="77777777" w:rsidR="00C039EE" w:rsidRDefault="00C039EE" w:rsidP="001C394A">
      <w:pPr>
        <w:rPr>
          <w:b/>
          <w:bCs/>
        </w:rPr>
      </w:pPr>
    </w:p>
    <w:tbl>
      <w:tblPr>
        <w:tblStyle w:val="TableGrid"/>
        <w:tblW w:w="0" w:type="auto"/>
        <w:tblLook w:val="04A0" w:firstRow="1" w:lastRow="0" w:firstColumn="1" w:lastColumn="0" w:noHBand="0" w:noVBand="1"/>
      </w:tblPr>
      <w:tblGrid>
        <w:gridCol w:w="9350"/>
      </w:tblGrid>
      <w:tr w:rsidR="00C039EE" w14:paraId="7B230C20" w14:textId="77777777" w:rsidTr="00C039EE">
        <w:tc>
          <w:tcPr>
            <w:tcW w:w="9350" w:type="dxa"/>
          </w:tcPr>
          <w:p w14:paraId="2D8396B4" w14:textId="77777777" w:rsidR="00C039EE" w:rsidRDefault="00C039EE" w:rsidP="00C039EE">
            <w:pPr>
              <w:rPr>
                <w:b/>
                <w:bCs/>
              </w:rPr>
            </w:pPr>
            <w:r>
              <w:rPr>
                <w:b/>
                <w:bCs/>
              </w:rPr>
              <w:t>Application of precautionary principle by the society for the greenhouse effect</w:t>
            </w:r>
          </w:p>
          <w:p w14:paraId="2C39538E" w14:textId="77777777" w:rsidR="00C039EE" w:rsidRPr="00E50A72" w:rsidRDefault="00C039EE" w:rsidP="00C039EE">
            <w:r w:rsidRPr="00E50A72">
              <w:lastRenderedPageBreak/>
              <w:t>The issue of global warming due to rising emissions of greenhouse gases can be prevented by applying the precautionary principle. The precautionary principle should be used by society as a preventative tool in reaction to the greenhouse effect. In order to do this, preventative measures must be taken to cut greenhouse gas emissions and lessen the effects of climate change</w:t>
            </w:r>
            <w:sdt>
              <w:sdtPr>
                <w:id w:val="36638338"/>
                <w:citation/>
              </w:sdtPr>
              <w:sdtEndPr/>
              <w:sdtContent>
                <w:r w:rsidRPr="00E50A72">
                  <w:fldChar w:fldCharType="begin"/>
                </w:r>
                <w:r w:rsidRPr="00E50A72">
                  <w:rPr>
                    <w:lang w:val="en-US"/>
                  </w:rPr>
                  <w:instrText xml:space="preserve"> CITATION Tra20 \l 1033 </w:instrText>
                </w:r>
                <w:r w:rsidRPr="00E50A72">
                  <w:fldChar w:fldCharType="separate"/>
                </w:r>
                <w:r w:rsidRPr="00E50A72">
                  <w:rPr>
                    <w:noProof/>
                    <w:lang w:val="en-US"/>
                  </w:rPr>
                  <w:t xml:space="preserve"> (Rysavy, 2020)</w:t>
                </w:r>
                <w:r w:rsidRPr="00E50A72">
                  <w:fldChar w:fldCharType="end"/>
                </w:r>
              </w:sdtContent>
            </w:sdt>
            <w:r w:rsidRPr="00E50A72">
              <w:t>. Society can put environmental sustainability first and save future generations from the potentially disastrous effects of unrestrained greenhouse gas emissions by adopting the precautionary principle.</w:t>
            </w:r>
          </w:p>
          <w:p w14:paraId="2E473219" w14:textId="77777777" w:rsidR="00C039EE" w:rsidRPr="00E50A72" w:rsidRDefault="00C039EE" w:rsidP="00C039EE">
            <w:pPr>
              <w:rPr>
                <w:b/>
                <w:bCs/>
              </w:rPr>
            </w:pPr>
            <w:r w:rsidRPr="00E50A72">
              <w:rPr>
                <w:b/>
                <w:bCs/>
              </w:rPr>
              <w:t>Extinction due to global warming</w:t>
            </w:r>
          </w:p>
          <w:p w14:paraId="7C59B5CE" w14:textId="77777777" w:rsidR="00C039EE" w:rsidRPr="00E50A72" w:rsidRDefault="00C039EE" w:rsidP="00C039EE">
            <w:r w:rsidRPr="0020705A">
              <w:t>Ecosystems are seriously threatened by global warming</w:t>
            </w:r>
            <w:r>
              <w:t xml:space="preserve"> which</w:t>
            </w:r>
            <w:r w:rsidRPr="0020705A">
              <w:t xml:space="preserve"> will result in the loss of many species. Rising temperatures alter the availability of habitat, food sources, and reproductive patterns, upsetting the delicate balance of ecosystems</w:t>
            </w:r>
            <w:r w:rsidRPr="00E50A72">
              <w:t>. It is important to gain knowledge about species that are unable to migrate or adapt and are more susceptible to heat stress, changed precipitation patterns, and vegetation changes. Species that are not highly mobile face immense competition from migrant species and become extinct in no time (</w:t>
            </w:r>
            <w:proofErr w:type="spellStart"/>
            <w:r w:rsidRPr="00E50A72">
              <w:rPr>
                <w:shd w:val="clear" w:color="auto" w:fill="FFFFFF"/>
              </w:rPr>
              <w:t>Albouy</w:t>
            </w:r>
            <w:proofErr w:type="spellEnd"/>
            <w:r w:rsidRPr="00E50A72">
              <w:rPr>
                <w:shd w:val="clear" w:color="auto" w:fill="FFFFFF"/>
              </w:rPr>
              <w:t>, 2020)</w:t>
            </w:r>
            <w:r w:rsidRPr="00E50A72">
              <w:t>. It can be concluded that the stability, productivity, and overall health of the planet’s ecosystems are all significantly impacted by this loss of biodiversity.</w:t>
            </w:r>
          </w:p>
          <w:p w14:paraId="18A0A00A" w14:textId="77777777" w:rsidR="00C039EE" w:rsidRDefault="00C039EE" w:rsidP="00C039EE">
            <w:pPr>
              <w:rPr>
                <w:b/>
                <w:bCs/>
              </w:rPr>
            </w:pPr>
            <w:r>
              <w:rPr>
                <w:b/>
                <w:bCs/>
              </w:rPr>
              <w:t>The instrumental and intrinsic value of the world regarding extinction</w:t>
            </w:r>
          </w:p>
          <w:p w14:paraId="65287161" w14:textId="77777777" w:rsidR="00C039EE" w:rsidRPr="00E50A72" w:rsidRDefault="00C039EE" w:rsidP="00C039EE">
            <w:r>
              <w:t>T</w:t>
            </w:r>
            <w:r w:rsidRPr="00854FDF">
              <w:t>he world has value on both an instrumental and intrinsic level</w:t>
            </w:r>
            <w:r>
              <w:t xml:space="preserve"> i</w:t>
            </w:r>
            <w:r w:rsidRPr="00854FDF">
              <w:t>n the face of extinction</w:t>
            </w:r>
            <w:r>
              <w:t>.</w:t>
            </w:r>
            <w:r w:rsidRPr="00854FDF">
              <w:t xml:space="preserve"> </w:t>
            </w:r>
            <w:r w:rsidRPr="00E50A72">
              <w:t>Through the provision of necessary resources and ecosystem services, it supports human existence and well-being. Its unique ecosystems and species provide prospects for economic growth, medicinal research, and scientific understanding (</w:t>
            </w:r>
            <w:proofErr w:type="spellStart"/>
            <w:r w:rsidRPr="00E50A72">
              <w:rPr>
                <w:shd w:val="clear" w:color="auto" w:fill="FFFFFF"/>
                <w:lang w:val="en-GB"/>
              </w:rPr>
              <w:t>Zandalinas</w:t>
            </w:r>
            <w:proofErr w:type="spellEnd"/>
            <w:r w:rsidRPr="00E50A72">
              <w:rPr>
                <w:shd w:val="clear" w:color="auto" w:fill="FFFFFF"/>
                <w:lang w:val="en-GB"/>
              </w:rPr>
              <w:t>, 2021)</w:t>
            </w:r>
            <w:r w:rsidRPr="00E50A72">
              <w:t xml:space="preserve">. The world intrinsically embodies beauty, complexity, and ecological interdependence, as well as value beyond human benefit. It is believed that maintaining biodiversity and ecosystems is essential for continued </w:t>
            </w:r>
            <w:r w:rsidRPr="00E50A72">
              <w:lastRenderedPageBreak/>
              <w:t>existence and economic development as well as out of respect for the inherent worth of all life on Earth. According to FAO, there are 7745 extant livestock of local breed on a global basis, and 26% of it is regarded as being at risk of extinction in the near future.</w:t>
            </w:r>
            <w:r w:rsidRPr="00E50A72">
              <w:rPr>
                <w:rFonts w:ascii="Arial" w:hAnsi="Arial"/>
                <w:sz w:val="22"/>
              </w:rPr>
              <w:t xml:space="preserve"> </w:t>
            </w:r>
            <w:r w:rsidRPr="00E50A72">
              <w:t>Bee-colony losses are increasing rapidly where 17% of vertebrate pollinator kinds are endangered with global extinction</w:t>
            </w:r>
            <w:sdt>
              <w:sdtPr>
                <w:id w:val="-253284015"/>
                <w:citation/>
              </w:sdtPr>
              <w:sdtEndPr/>
              <w:sdtContent>
                <w:r w:rsidRPr="00E50A72">
                  <w:fldChar w:fldCharType="begin"/>
                </w:r>
                <w:r w:rsidRPr="00E50A72">
                  <w:rPr>
                    <w:lang w:val="en-US"/>
                  </w:rPr>
                  <w:instrText xml:space="preserve"> CITATION FAO23 \l 1033 </w:instrText>
                </w:r>
                <w:r w:rsidRPr="00E50A72">
                  <w:fldChar w:fldCharType="separate"/>
                </w:r>
                <w:r w:rsidRPr="00E50A72">
                  <w:rPr>
                    <w:noProof/>
                    <w:lang w:val="en-US"/>
                  </w:rPr>
                  <w:t xml:space="preserve"> (FAO, 2023)</w:t>
                </w:r>
                <w:r w:rsidRPr="00E50A72">
                  <w:fldChar w:fldCharType="end"/>
                </w:r>
              </w:sdtContent>
            </w:sdt>
            <w:r w:rsidRPr="00E50A72">
              <w:t>.</w:t>
            </w:r>
          </w:p>
          <w:p w14:paraId="5B927698" w14:textId="77777777" w:rsidR="00C039EE" w:rsidRPr="00E50A72" w:rsidRDefault="00C039EE" w:rsidP="00C039EE">
            <w:pPr>
              <w:rPr>
                <w:b/>
                <w:bCs/>
              </w:rPr>
            </w:pPr>
            <w:r w:rsidRPr="00E50A72">
              <w:rPr>
                <w:b/>
                <w:bCs/>
              </w:rPr>
              <w:t>Ways by which people can make a difference in the fight against extinction and climate change</w:t>
            </w:r>
          </w:p>
          <w:p w14:paraId="1CDC95B0" w14:textId="77777777" w:rsidR="00C039EE" w:rsidRPr="00E50A72" w:rsidRDefault="00C039EE" w:rsidP="00C039EE">
            <w:r w:rsidRPr="00E50A72">
              <w:t xml:space="preserve">Individuals can start by lowering their carbon footprint through energy conservation and the use of renewable resources that can help in the fight against extinction and climate change. Efforts can be made to develop sustainable </w:t>
            </w:r>
            <w:proofErr w:type="spellStart"/>
            <w:r w:rsidRPr="00E50A72">
              <w:t>behaviours</w:t>
            </w:r>
            <w:proofErr w:type="spellEnd"/>
            <w:r w:rsidRPr="00E50A72">
              <w:t xml:space="preserve">, such as recycling, composting, and waste reduction. They can take the help of people around me to support environmental conservation </w:t>
            </w:r>
            <w:proofErr w:type="spellStart"/>
            <w:r w:rsidRPr="00E50A72">
              <w:t>organisations</w:t>
            </w:r>
            <w:proofErr w:type="spellEnd"/>
            <w:r w:rsidRPr="00E50A72">
              <w:t xml:space="preserve"> and push for legislation that puts the environment first. Planting more trees and encouraging reforestation activities is vital at present (</w:t>
            </w:r>
            <w:r w:rsidRPr="00E50A72">
              <w:rPr>
                <w:shd w:val="clear" w:color="auto" w:fill="FFFFFF"/>
              </w:rPr>
              <w:t>Yoro, 2020)</w:t>
            </w:r>
            <w:r w:rsidRPr="00E50A72">
              <w:t xml:space="preserve">. People should also look online for learning about biodiversity and climate resilience for humankind. Finally, they can support ethical </w:t>
            </w:r>
            <w:proofErr w:type="spellStart"/>
            <w:r w:rsidRPr="00E50A72">
              <w:t>organisations</w:t>
            </w:r>
            <w:proofErr w:type="spellEnd"/>
            <w:r w:rsidRPr="00E50A72">
              <w:t xml:space="preserve"> by buying eco-friendly products and </w:t>
            </w:r>
            <w:proofErr w:type="spellStart"/>
            <w:r w:rsidRPr="00E50A72">
              <w:t>practising</w:t>
            </w:r>
            <w:proofErr w:type="spellEnd"/>
            <w:r w:rsidRPr="00E50A72">
              <w:t xml:space="preserve"> sustainable farming. </w:t>
            </w:r>
          </w:p>
          <w:p w14:paraId="55674D10" w14:textId="77777777" w:rsidR="00C039EE" w:rsidRPr="00E50A72" w:rsidRDefault="00C039EE" w:rsidP="00C039EE">
            <w:pPr>
              <w:rPr>
                <w:b/>
                <w:bCs/>
              </w:rPr>
            </w:pPr>
            <w:r w:rsidRPr="00E50A72">
              <w:rPr>
                <w:b/>
                <w:bCs/>
              </w:rPr>
              <w:t>Conclusion</w:t>
            </w:r>
          </w:p>
          <w:p w14:paraId="77044DA1" w14:textId="77777777" w:rsidR="00C039EE" w:rsidRDefault="00C039EE" w:rsidP="00C039EE">
            <w:r w:rsidRPr="00E50A72">
              <w:t xml:space="preserve">Global warming is a growing cause of concern that cannot be neglected by humankind and scientists around the globe. There are various sources that are the main reasons behind the occurrence and increase of global warming. Individuals should make efforts in </w:t>
            </w:r>
            <w:proofErr w:type="spellStart"/>
            <w:r w:rsidRPr="00E50A72">
              <w:t>minimising</w:t>
            </w:r>
            <w:proofErr w:type="spellEnd"/>
            <w:r w:rsidRPr="00E50A72">
              <w:t xml:space="preserve"> these causes and make the world a happier and safe place to live in. My opinion regarding this information on global warming is that people should undertake a multifaceted approach that can help reduce gas emissions as well as raise awareness about the conservation of species. Recent </w:t>
            </w:r>
            <w:r w:rsidRPr="00E50A72">
              <w:lastRenderedPageBreak/>
              <w:t>technological advancements are also necessary for safeguarding the environment and preventing any further damage to the planet Earth.</w:t>
            </w:r>
          </w:p>
        </w:tc>
      </w:tr>
    </w:tbl>
    <w:p w14:paraId="0A952489" w14:textId="77777777" w:rsidR="00F45439" w:rsidRDefault="00BA5DCF" w:rsidP="00C039EE">
      <w:r>
        <w:lastRenderedPageBreak/>
        <w:br w:type="page"/>
      </w:r>
    </w:p>
    <w:p w14:paraId="16A74775" w14:textId="77777777" w:rsidR="0060205E" w:rsidRDefault="00BA5DCF" w:rsidP="00705FB3">
      <w:pPr>
        <w:pStyle w:val="Heading21"/>
      </w:pPr>
      <w:bookmarkStart w:id="2" w:name="_Toc136428298"/>
      <w:r>
        <w:lastRenderedPageBreak/>
        <w:t xml:space="preserve">Post 3: </w:t>
      </w:r>
      <w:r w:rsidR="00DE1675">
        <w:t xml:space="preserve">Personal bias </w:t>
      </w:r>
      <w:r w:rsidR="006A40BB">
        <w:t>faced while addressing contemporary challenges</w:t>
      </w:r>
      <w:r w:rsidR="00727FBB">
        <w:t xml:space="preserve"> in the society</w:t>
      </w:r>
      <w:bookmarkEnd w:id="2"/>
    </w:p>
    <w:tbl>
      <w:tblPr>
        <w:tblStyle w:val="TableGrid"/>
        <w:tblW w:w="0" w:type="auto"/>
        <w:tblLook w:val="04A0" w:firstRow="1" w:lastRow="0" w:firstColumn="1" w:lastColumn="0" w:noHBand="0" w:noVBand="1"/>
      </w:tblPr>
      <w:tblGrid>
        <w:gridCol w:w="9350"/>
      </w:tblGrid>
      <w:tr w:rsidR="00C179E5" w14:paraId="079BB16E" w14:textId="77777777" w:rsidTr="007D2581">
        <w:tc>
          <w:tcPr>
            <w:tcW w:w="9350" w:type="dxa"/>
          </w:tcPr>
          <w:p w14:paraId="2A6D0303" w14:textId="77777777" w:rsidR="007D2581" w:rsidRPr="00E50A72" w:rsidRDefault="00BA5DCF" w:rsidP="007D2581">
            <w:pPr>
              <w:rPr>
                <w:b/>
                <w:bCs/>
              </w:rPr>
            </w:pPr>
            <w:r>
              <w:rPr>
                <w:b/>
                <w:bCs/>
              </w:rPr>
              <w:t xml:space="preserve">Blind </w:t>
            </w:r>
            <w:r w:rsidRPr="00E50A72">
              <w:rPr>
                <w:b/>
                <w:bCs/>
              </w:rPr>
              <w:t>spotting leading to discrimination</w:t>
            </w:r>
          </w:p>
          <w:p w14:paraId="331943B6" w14:textId="77777777" w:rsidR="003C5FEA" w:rsidRPr="00E50A72" w:rsidRDefault="00BA5DCF" w:rsidP="003C5FEA">
            <w:r w:rsidRPr="00E50A72">
              <w:t>The concept of blind spotting shows how prejudice can be sustained by societal blind spots. Individuals are curious about knowing the various things that happen when biases are overlooked, especially when it comes to race. It illustrates the struggles of people who are marginalised by structural injustice and draws attention to the negative effects of stereotyping (</w:t>
            </w:r>
            <w:r w:rsidRPr="00E50A72">
              <w:rPr>
                <w:shd w:val="clear" w:color="auto" w:fill="FFFFFF"/>
              </w:rPr>
              <w:t>Perez, 2019)</w:t>
            </w:r>
            <w:r w:rsidRPr="00E50A72">
              <w:t>. It is believed by them that people living in society should acknowledge their own biases and take action to end unfair systems. They have observed that blind spotting presents them with harsh truths that ultimately lead to discrimination. When an individual is within an ‘in-group’, then the person tends to overlook the issues faced by the ones belonging to the ‘out-group’ and focuses only on their personal experiences</w:t>
            </w:r>
            <w:r w:rsidR="00251CB1" w:rsidRPr="00E50A72">
              <w:t xml:space="preserve"> (</w:t>
            </w:r>
            <w:r w:rsidR="00251CB1" w:rsidRPr="00E50A72">
              <w:rPr>
                <w:shd w:val="clear" w:color="auto" w:fill="FFFFFF"/>
              </w:rPr>
              <w:t>Hernandez, 2018)</w:t>
            </w:r>
            <w:r w:rsidRPr="00E50A72">
              <w:t>.</w:t>
            </w:r>
          </w:p>
          <w:p w14:paraId="6B476ABE" w14:textId="77777777" w:rsidR="007D2581" w:rsidRDefault="00BA5DCF" w:rsidP="007D2581">
            <w:pPr>
              <w:rPr>
                <w:b/>
                <w:bCs/>
              </w:rPr>
            </w:pPr>
            <w:r w:rsidRPr="00E50A72">
              <w:rPr>
                <w:b/>
                <w:bCs/>
              </w:rPr>
              <w:t xml:space="preserve">Gender-economic inequality and the MeToo movement </w:t>
            </w:r>
          </w:p>
          <w:p w14:paraId="2DD6DBC2" w14:textId="77777777" w:rsidR="007D2581" w:rsidRDefault="00BA5DCF" w:rsidP="007D2581">
            <w:pPr>
              <w:keepNext/>
              <w:jc w:val="center"/>
            </w:pPr>
            <w:r>
              <w:rPr>
                <w:noProof/>
              </w:rPr>
              <w:drawing>
                <wp:inline distT="0" distB="0" distL="0" distR="0" wp14:anchorId="23D60F5A" wp14:editId="6617BCA5">
                  <wp:extent cx="4027246" cy="1761490"/>
                  <wp:effectExtent l="76200" t="76200" r="125730" b="124460"/>
                  <wp:docPr id="1549930165" name="Picture 3" descr="Analyzing The Sudden Emergence And Impact Of The #MeToo Movement In India |  Voices of Y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30165" name="Picture 5" descr="Analyzing The Sudden Emergence And Impact Of The #MeToo Movement In India |  Voices of Youth"/>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29893" cy="17626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B96823" w14:textId="77777777" w:rsidR="007D2581" w:rsidRDefault="00BA5DCF" w:rsidP="007D2581">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The me too movement</w:t>
            </w:r>
          </w:p>
          <w:p w14:paraId="31DCC535" w14:textId="77777777" w:rsidR="007D2581" w:rsidRPr="00856360" w:rsidRDefault="00BA5DCF" w:rsidP="007D2581">
            <w:pPr>
              <w:jc w:val="center"/>
            </w:pPr>
            <w:r>
              <w:t xml:space="preserve">Source: </w:t>
            </w:r>
            <w:sdt>
              <w:sdtPr>
                <w:id w:val="-1553539073"/>
                <w:citation/>
              </w:sdtPr>
              <w:sdtEndPr/>
              <w:sdtContent>
                <w:r>
                  <w:fldChar w:fldCharType="begin"/>
                </w:r>
                <w:r>
                  <w:rPr>
                    <w:lang w:val="en-US"/>
                  </w:rPr>
                  <w:instrText xml:space="preserve"> CITATION Glo20 \l 1033 </w:instrText>
                </w:r>
                <w:r>
                  <w:fldChar w:fldCharType="separate"/>
                </w:r>
                <w:r w:rsidRPr="00856360">
                  <w:rPr>
                    <w:noProof/>
                    <w:lang w:val="en-US"/>
                  </w:rPr>
                  <w:t>(Globalfundforwomen, 2020)</w:t>
                </w:r>
                <w:r>
                  <w:fldChar w:fldCharType="end"/>
                </w:r>
              </w:sdtContent>
            </w:sdt>
          </w:p>
          <w:p w14:paraId="7D864875" w14:textId="77777777" w:rsidR="003C5FEA" w:rsidRPr="00E50A72" w:rsidRDefault="00BA5DCF" w:rsidP="003C5FEA">
            <w:r>
              <w:t xml:space="preserve">The concept of feminism is highlighted while discussing the topic of gender equality. Simone de Beauvoir presented a book named The Second Sex in 1949 that is considered </w:t>
            </w:r>
            <w:r w:rsidRPr="00E50A72">
              <w:t>to be significant in the history of feminism (</w:t>
            </w:r>
            <w:r w:rsidRPr="00E50A72">
              <w:rPr>
                <w:shd w:val="clear" w:color="auto" w:fill="FFFFFF"/>
              </w:rPr>
              <w:t>De Beauvoir, 1949)</w:t>
            </w:r>
            <w:r w:rsidRPr="00E50A72">
              <w:t xml:space="preserve">. After shortly going through the book, it can be </w:t>
            </w:r>
            <w:r w:rsidRPr="00E50A72">
              <w:lastRenderedPageBreak/>
              <w:t xml:space="preserve">said that women should mould and encircle their own history and in order to achieve this, society has to change its responsibility accordingly. They believe that gender inequality in terms of responsibilities and income can be faced by females, males and also those who belong to another gender. </w:t>
            </w:r>
          </w:p>
          <w:p w14:paraId="2396B847" w14:textId="77777777" w:rsidR="007D2581" w:rsidRPr="00E50A72" w:rsidRDefault="00BA5DCF" w:rsidP="007D2581">
            <w:pPr>
              <w:rPr>
                <w:b/>
                <w:bCs/>
                <w:i/>
                <w:iCs/>
              </w:rPr>
            </w:pPr>
            <w:r w:rsidRPr="00E50A72">
              <w:rPr>
                <w:b/>
                <w:bCs/>
                <w:i/>
                <w:iCs/>
              </w:rPr>
              <w:t>MeToo movement for gender equality</w:t>
            </w:r>
          </w:p>
          <w:p w14:paraId="6828345D" w14:textId="5BAABB71" w:rsidR="007D2581" w:rsidRPr="00E50A72" w:rsidRDefault="00BA5DCF" w:rsidP="007D2581">
            <w:r w:rsidRPr="00E50A72">
              <w:t xml:space="preserve">The MeToo movement is a potent international movement that promotes gender equality and calls attention to the pervasiveness of sexual assault and harassment </w:t>
            </w:r>
            <w:r w:rsidR="00E50A72" w:rsidRPr="00E50A72">
              <w:rPr>
                <w:noProof/>
                <w:lang w:val="en-US"/>
              </w:rPr>
              <w:t xml:space="preserve"> (Gordon, 2023)</w:t>
            </w:r>
            <w:r w:rsidRPr="00E50A72">
              <w:t xml:space="preserve">. According to my understanding, it seeks to highlight the voices of survivors and combat the structural injustices that support gender-based violence. The movement seeks to make society safer and more inclusive for people of all genders by sharing personal stories and increasing awareness </w:t>
            </w:r>
            <w:r w:rsidR="00E50A72" w:rsidRPr="00E50A72">
              <w:rPr>
                <w:noProof/>
                <w:lang w:val="en-US"/>
              </w:rPr>
              <w:t>(Globalfundforwomen, 2020)</w:t>
            </w:r>
            <w:r w:rsidRPr="00E50A72">
              <w:t>. I</w:t>
            </w:r>
            <w:r w:rsidR="003C5FEA" w:rsidRPr="00E50A72">
              <w:t xml:space="preserve">t is </w:t>
            </w:r>
            <w:r w:rsidRPr="00E50A72">
              <w:t>believe</w:t>
            </w:r>
            <w:r w:rsidR="003C5FEA" w:rsidRPr="00E50A72">
              <w:t>d by them</w:t>
            </w:r>
            <w:r w:rsidRPr="00E50A72">
              <w:t xml:space="preserve"> that this empowers people to speak out against injustice and promote long-lasting change.</w:t>
            </w:r>
          </w:p>
          <w:p w14:paraId="696DB2F1" w14:textId="77777777" w:rsidR="007D2581" w:rsidRPr="00E50A72" w:rsidRDefault="00BA5DCF" w:rsidP="007D2581">
            <w:pPr>
              <w:rPr>
                <w:b/>
                <w:bCs/>
              </w:rPr>
            </w:pPr>
            <w:r w:rsidRPr="00E50A72">
              <w:rPr>
                <w:b/>
                <w:bCs/>
              </w:rPr>
              <w:t>Racism and the Black Lives Matter movement</w:t>
            </w:r>
          </w:p>
          <w:p w14:paraId="3076BB9E" w14:textId="77777777" w:rsidR="007D2581" w:rsidRDefault="00BA5DCF" w:rsidP="007D2581">
            <w:pPr>
              <w:keepNext/>
              <w:jc w:val="center"/>
            </w:pPr>
            <w:r>
              <w:rPr>
                <w:noProof/>
              </w:rPr>
              <w:drawing>
                <wp:inline distT="0" distB="0" distL="0" distR="0" wp14:anchorId="37ACF4B0" wp14:editId="0133C940">
                  <wp:extent cx="3529013" cy="2352675"/>
                  <wp:effectExtent l="152400" t="152400" r="357505" b="352425"/>
                  <wp:docPr id="58922288" name="Picture 4" descr="kanye: Sharon Osbourne agrees with Kanye West over Black Lives Matter  movement 'scam', wants refund of $900,000 she donated to cause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22288" name="Picture 7" descr="kanye: Sharon Osbourne agrees with Kanye West over Black Lives Matter  movement 'scam', wants refund of $900,000 she donated to cause - The  Economic Tim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30541" cy="2353694"/>
                          </a:xfrm>
                          <a:prstGeom prst="rect">
                            <a:avLst/>
                          </a:prstGeom>
                          <a:ln>
                            <a:noFill/>
                          </a:ln>
                          <a:effectLst>
                            <a:outerShdw blurRad="292100" dist="139700" dir="2700000" algn="tl" rotWithShape="0">
                              <a:srgbClr val="333333">
                                <a:alpha val="65000"/>
                              </a:srgbClr>
                            </a:outerShdw>
                          </a:effectLst>
                        </pic:spPr>
                      </pic:pic>
                    </a:graphicData>
                  </a:graphic>
                </wp:inline>
              </w:drawing>
            </w:r>
          </w:p>
          <w:p w14:paraId="56085DBC" w14:textId="77777777" w:rsidR="007D2581" w:rsidRDefault="00BA5DCF" w:rsidP="007D2581">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Black Lives Matter movement</w:t>
            </w:r>
          </w:p>
          <w:p w14:paraId="1A00DE20" w14:textId="77777777" w:rsidR="007D2581" w:rsidRPr="008836CE" w:rsidRDefault="00BA5DCF" w:rsidP="007D2581">
            <w:pPr>
              <w:jc w:val="center"/>
            </w:pPr>
            <w:r>
              <w:t xml:space="preserve">Source: </w:t>
            </w:r>
            <w:sdt>
              <w:sdtPr>
                <w:id w:val="-854496921"/>
                <w:citation/>
              </w:sdtPr>
              <w:sdtEndPr/>
              <w:sdtContent>
                <w:r>
                  <w:fldChar w:fldCharType="begin"/>
                </w:r>
                <w:r>
                  <w:rPr>
                    <w:lang w:val="en-US"/>
                  </w:rPr>
                  <w:instrText xml:space="preserve"> CITATION BBC21 \l 1033 </w:instrText>
                </w:r>
                <w:r>
                  <w:fldChar w:fldCharType="separate"/>
                </w:r>
                <w:r w:rsidRPr="00D37784">
                  <w:rPr>
                    <w:noProof/>
                    <w:lang w:val="en-US"/>
                  </w:rPr>
                  <w:t>(BBC, 2021)</w:t>
                </w:r>
                <w:r>
                  <w:fldChar w:fldCharType="end"/>
                </w:r>
              </w:sdtContent>
            </w:sdt>
          </w:p>
          <w:p w14:paraId="2E562986" w14:textId="77777777" w:rsidR="007D2581" w:rsidRDefault="00BA5DCF" w:rsidP="007D2581">
            <w:r w:rsidRPr="00E50A72">
              <w:lastRenderedPageBreak/>
              <w:t xml:space="preserve">An individual’s opinion, race and racism have become predominant in modern society and have led to inappropriate discrimination and prejudices among people. </w:t>
            </w:r>
            <w:r w:rsidRPr="00E831BE">
              <w:t>Racism is the unfair idea that one's race is superior or inferior to another, which results in prejudice, systemic oppression, and many forms of discrimination</w:t>
            </w:r>
            <w:r>
              <w:t xml:space="preserve"> </w:t>
            </w:r>
            <w:sdt>
              <w:sdtPr>
                <w:id w:val="126367689"/>
                <w:citation/>
              </w:sdtPr>
              <w:sdtEndPr/>
              <w:sdtContent>
                <w:r>
                  <w:fldChar w:fldCharType="begin"/>
                </w:r>
                <w:r>
                  <w:rPr>
                    <w:lang w:val="en-US"/>
                  </w:rPr>
                  <w:instrText xml:space="preserve"> CITATION BBC21 \l 1033 </w:instrText>
                </w:r>
                <w:r>
                  <w:fldChar w:fldCharType="separate"/>
                </w:r>
                <w:r w:rsidRPr="00D37784">
                  <w:rPr>
                    <w:noProof/>
                    <w:lang w:val="en-US"/>
                  </w:rPr>
                  <w:t>(BBC, 2021)</w:t>
                </w:r>
                <w:r>
                  <w:fldChar w:fldCharType="end"/>
                </w:r>
              </w:sdtContent>
            </w:sdt>
            <w:r w:rsidRPr="00E831BE">
              <w:t>. It impedes the development and cohesion of many societies by sustaining division, inequality, and social injustice.</w:t>
            </w:r>
          </w:p>
          <w:p w14:paraId="3A83C07D" w14:textId="77777777" w:rsidR="007D2581" w:rsidRDefault="00BA5DCF" w:rsidP="007D2581">
            <w:pPr>
              <w:rPr>
                <w:b/>
                <w:bCs/>
                <w:i/>
                <w:iCs/>
              </w:rPr>
            </w:pPr>
            <w:r>
              <w:rPr>
                <w:b/>
                <w:bCs/>
                <w:i/>
                <w:iCs/>
              </w:rPr>
              <w:t>Black Lives Matter for eliminating racism</w:t>
            </w:r>
          </w:p>
          <w:p w14:paraId="6B7C47D6" w14:textId="77777777" w:rsidR="007D2581" w:rsidRPr="00E50A72" w:rsidRDefault="00BA5DCF" w:rsidP="007D2581">
            <w:r w:rsidRPr="006D4C9A">
              <w:t xml:space="preserve">Black Lives Matter is a strong movement that strives to end racism and advance </w:t>
            </w:r>
            <w:r w:rsidRPr="00E50A72">
              <w:t xml:space="preserve">equality. </w:t>
            </w:r>
            <w:r w:rsidR="003C5FEA" w:rsidRPr="00E50A72">
              <w:t>They</w:t>
            </w:r>
            <w:r w:rsidRPr="00E50A72">
              <w:t xml:space="preserve"> have come to know about the value of Black lives and the necessity of systemic change through this movement. It aims to eliminate racial biases, discriminatory behaviours, and social injustices through demonstrations, campaigning, and awareness (</w:t>
            </w:r>
            <w:r w:rsidRPr="00E50A72">
              <w:rPr>
                <w:shd w:val="clear" w:color="auto" w:fill="FFFFFF"/>
              </w:rPr>
              <w:t>Matter, 2020)</w:t>
            </w:r>
            <w:r w:rsidRPr="00E50A72">
              <w:t>. I</w:t>
            </w:r>
            <w:r w:rsidR="003C5FEA" w:rsidRPr="00E50A72">
              <w:t>t</w:t>
            </w:r>
            <w:r w:rsidRPr="00E50A72">
              <w:t xml:space="preserve"> believe</w:t>
            </w:r>
            <w:r w:rsidR="003C5FEA" w:rsidRPr="00E50A72">
              <w:t>s</w:t>
            </w:r>
            <w:r w:rsidRPr="00E50A72">
              <w:t xml:space="preserve"> that BLM wants to build a society free from discrimination and injustice where everyone can thrive, regardless of ethnicity. It encourages society to face and end racism, building a more equitable future for all by highlighting the voices of Black communities and encouraging conversation.</w:t>
            </w:r>
          </w:p>
          <w:p w14:paraId="19DCC113" w14:textId="77777777" w:rsidR="00FC4421" w:rsidRPr="00E50A72" w:rsidRDefault="00BA5DCF" w:rsidP="00FC4421">
            <w:pPr>
              <w:rPr>
                <w:b/>
                <w:bCs/>
              </w:rPr>
            </w:pPr>
            <w:r w:rsidRPr="00E50A72">
              <w:rPr>
                <w:b/>
                <w:bCs/>
              </w:rPr>
              <w:t>Conclusion</w:t>
            </w:r>
          </w:p>
          <w:p w14:paraId="44E7B1C5" w14:textId="77777777" w:rsidR="00FC4421" w:rsidRDefault="00BA5DCF" w:rsidP="007D2581">
            <w:r w:rsidRPr="00E50A72">
              <w:t xml:space="preserve">Discrimination is the most crucial social issue in the environment that hamper the social development of individuals. It also increases gender inequality, racism, and blind spotting. According to my opinion, it is needed to reduce discrimination in society. An individual can provide equal respect by avoiding any race, caste and colour. They need to be more focused on their core aspects, strength and beliefs. </w:t>
            </w:r>
            <w:r w:rsidR="004E7ECD" w:rsidRPr="00E50A72">
              <w:t xml:space="preserve">They also can avoid pranks which are culturally offensive and race-based. Miniating these small initiatives makes an individual able to reduce the discrimination from society and manage their physical and mental well-being. </w:t>
            </w:r>
          </w:p>
        </w:tc>
      </w:tr>
    </w:tbl>
    <w:p w14:paraId="7AF27AC9" w14:textId="77777777" w:rsidR="0035152B" w:rsidRDefault="00BA5DCF">
      <w:pPr>
        <w:spacing w:after="160" w:line="259" w:lineRule="auto"/>
        <w:jc w:val="left"/>
      </w:pPr>
      <w:r>
        <w:lastRenderedPageBreak/>
        <w:br w:type="page"/>
      </w:r>
    </w:p>
    <w:p w14:paraId="35E24554" w14:textId="77777777" w:rsidR="00EA335A" w:rsidRDefault="00BA5DCF">
      <w:pPr>
        <w:spacing w:after="160" w:line="259" w:lineRule="auto"/>
        <w:jc w:val="left"/>
      </w:pPr>
      <w:r>
        <w:lastRenderedPageBreak/>
        <w:br w:type="page"/>
      </w:r>
    </w:p>
    <w:p w14:paraId="448A742B" w14:textId="77777777" w:rsidR="00EC3977" w:rsidRDefault="00BA5DCF" w:rsidP="00EA335A">
      <w:pPr>
        <w:pStyle w:val="Heading1"/>
      </w:pPr>
      <w:bookmarkStart w:id="3" w:name="_Toc136428300"/>
      <w:r>
        <w:lastRenderedPageBreak/>
        <w:t>References</w:t>
      </w:r>
      <w:bookmarkEnd w:id="3"/>
    </w:p>
    <w:p w14:paraId="0E97687F" w14:textId="3FE5BD5C" w:rsidR="00C039EE" w:rsidRDefault="00C039EE" w:rsidP="009461D0">
      <w:pPr>
        <w:rPr>
          <w:shd w:val="clear" w:color="auto" w:fill="FFFFFF"/>
        </w:rPr>
      </w:pPr>
      <w:proofErr w:type="spellStart"/>
      <w:r w:rsidRPr="00813A2F">
        <w:rPr>
          <w:shd w:val="clear" w:color="auto" w:fill="FFFFFF"/>
        </w:rPr>
        <w:t>Albouy</w:t>
      </w:r>
      <w:proofErr w:type="spellEnd"/>
      <w:r w:rsidRPr="00813A2F">
        <w:rPr>
          <w:shd w:val="clear" w:color="auto" w:fill="FFFFFF"/>
        </w:rPr>
        <w:t>, C., Delattre, V., Donati, G., Frölicher, T.L., Albouy-Boyer, S., Rufino, M., Pellissier, L., Mouillot, D. and Leprieur, F., (2020). Global vulnerability of marine mammals to global warming. </w:t>
      </w:r>
      <w:r w:rsidRPr="00813A2F">
        <w:rPr>
          <w:i/>
          <w:iCs/>
          <w:shd w:val="clear" w:color="auto" w:fill="FFFFFF"/>
        </w:rPr>
        <w:t>Scientific Reports</w:t>
      </w:r>
      <w:r w:rsidRPr="00813A2F">
        <w:rPr>
          <w:shd w:val="clear" w:color="auto" w:fill="FFFFFF"/>
        </w:rPr>
        <w:t>, </w:t>
      </w:r>
      <w:r w:rsidRPr="00813A2F">
        <w:rPr>
          <w:i/>
          <w:iCs/>
          <w:shd w:val="clear" w:color="auto" w:fill="FFFFFF"/>
        </w:rPr>
        <w:t>10</w:t>
      </w:r>
      <w:r w:rsidRPr="00813A2F">
        <w:rPr>
          <w:shd w:val="clear" w:color="auto" w:fill="FFFFFF"/>
        </w:rPr>
        <w:t>(1).</w:t>
      </w:r>
    </w:p>
    <w:p w14:paraId="6B9E4E0F" w14:textId="77777777" w:rsidR="00E50A72" w:rsidRPr="00813A2F" w:rsidRDefault="00E50A72" w:rsidP="009461D0"/>
    <w:p w14:paraId="61907F91" w14:textId="332574E9" w:rsidR="00C039EE" w:rsidRDefault="00C039EE" w:rsidP="007D2581">
      <w:pPr>
        <w:pStyle w:val="Bibliography"/>
        <w:rPr>
          <w:noProof/>
        </w:rPr>
      </w:pPr>
      <w:r w:rsidRPr="00813A2F">
        <w:rPr>
          <w:noProof/>
        </w:rPr>
        <w:t xml:space="preserve">Aotearoa, G., (2020). </w:t>
      </w:r>
      <w:r w:rsidRPr="00813A2F">
        <w:rPr>
          <w:i/>
          <w:iCs/>
          <w:noProof/>
        </w:rPr>
        <w:t xml:space="preserve">How does overfishing make climate change worse? </w:t>
      </w:r>
      <w:r w:rsidRPr="00813A2F">
        <w:rPr>
          <w:noProof/>
        </w:rPr>
        <w:t xml:space="preserve">[Online] Available at: </w:t>
      </w:r>
      <w:hyperlink r:id="rId11" w:history="1">
        <w:r w:rsidRPr="00813A2F">
          <w:rPr>
            <w:rStyle w:val="Hyperlink"/>
            <w:noProof/>
            <w:color w:val="auto"/>
          </w:rPr>
          <w:t>https://www.greenpeace.org/aotearoa/story/how-does-overfishing-make-climate-change-worse/c</w:t>
        </w:r>
      </w:hyperlink>
      <w:r w:rsidRPr="00813A2F">
        <w:rPr>
          <w:noProof/>
        </w:rPr>
        <w:t xml:space="preserve"> [Accessed 14 5 2023].</w:t>
      </w:r>
    </w:p>
    <w:p w14:paraId="3F02D201" w14:textId="77777777" w:rsidR="00E50A72" w:rsidRPr="00E50A72" w:rsidRDefault="00E50A72" w:rsidP="00E50A72"/>
    <w:p w14:paraId="7F7AB6B0" w14:textId="67A2A931" w:rsidR="00C039EE" w:rsidRDefault="00C039EE" w:rsidP="007D2581">
      <w:pPr>
        <w:rPr>
          <w:shd w:val="clear" w:color="auto" w:fill="FFFFFF"/>
        </w:rPr>
      </w:pPr>
      <w:r w:rsidRPr="00813A2F">
        <w:rPr>
          <w:shd w:val="clear" w:color="auto" w:fill="FFFFFF"/>
        </w:rPr>
        <w:t>Attfield, R., (1995). </w:t>
      </w:r>
      <w:r w:rsidRPr="00813A2F">
        <w:rPr>
          <w:i/>
          <w:iCs/>
          <w:shd w:val="clear" w:color="auto" w:fill="FFFFFF"/>
        </w:rPr>
        <w:t>Value, obligation, and meta-ethics</w:t>
      </w:r>
      <w:r w:rsidRPr="00813A2F">
        <w:rPr>
          <w:shd w:val="clear" w:color="auto" w:fill="FFFFFF"/>
        </w:rPr>
        <w:t xml:space="preserve"> (Vol. 30). </w:t>
      </w:r>
      <w:proofErr w:type="spellStart"/>
      <w:r w:rsidRPr="00813A2F">
        <w:rPr>
          <w:shd w:val="clear" w:color="auto" w:fill="FFFFFF"/>
        </w:rPr>
        <w:t>Rodopi</w:t>
      </w:r>
      <w:proofErr w:type="spellEnd"/>
      <w:r w:rsidRPr="00813A2F">
        <w:rPr>
          <w:shd w:val="clear" w:color="auto" w:fill="FFFFFF"/>
        </w:rPr>
        <w:t>.</w:t>
      </w:r>
    </w:p>
    <w:p w14:paraId="66419D3B" w14:textId="77777777" w:rsidR="00E50A72" w:rsidRPr="00813A2F" w:rsidRDefault="00E50A72" w:rsidP="007D2581"/>
    <w:p w14:paraId="21BF760D" w14:textId="6A3F5584" w:rsidR="00C039EE" w:rsidRDefault="00C039EE" w:rsidP="007D2581">
      <w:r w:rsidRPr="00813A2F">
        <w:t xml:space="preserve">Attfleld, R., (2003). </w:t>
      </w:r>
      <w:r w:rsidRPr="00813A2F">
        <w:rPr>
          <w:i/>
          <w:iCs/>
        </w:rPr>
        <w:t>Environmental ethics: an overview for the twenty-first century</w:t>
      </w:r>
      <w:r w:rsidRPr="00813A2F">
        <w:t>. Cambridge, UK: Polity Press.</w:t>
      </w:r>
    </w:p>
    <w:p w14:paraId="1AC08B09" w14:textId="77777777" w:rsidR="00E50A72" w:rsidRPr="00813A2F" w:rsidRDefault="00E50A72" w:rsidP="007D2581"/>
    <w:p w14:paraId="49208ACB" w14:textId="7E39D7DE" w:rsidR="00C039EE" w:rsidRDefault="00C039EE" w:rsidP="007D2581">
      <w:pPr>
        <w:pStyle w:val="Bibliography"/>
        <w:rPr>
          <w:noProof/>
        </w:rPr>
      </w:pPr>
      <w:r w:rsidRPr="00813A2F">
        <w:rPr>
          <w:noProof/>
        </w:rPr>
        <w:t xml:space="preserve">Available at: </w:t>
      </w:r>
      <w:hyperlink r:id="rId12" w:history="1">
        <w:r w:rsidRPr="00813A2F">
          <w:rPr>
            <w:rStyle w:val="Hyperlink"/>
            <w:noProof/>
            <w:color w:val="auto"/>
          </w:rPr>
          <w:t>https://www.verywellmind.com/what-is-the-metoo-movement-4774817</w:t>
        </w:r>
      </w:hyperlink>
      <w:r w:rsidRPr="00813A2F">
        <w:rPr>
          <w:noProof/>
        </w:rPr>
        <w:t xml:space="preserve"> [Accessed 16 5 2023].</w:t>
      </w:r>
    </w:p>
    <w:p w14:paraId="0C1B4E05" w14:textId="77777777" w:rsidR="00E50A72" w:rsidRPr="00E50A72" w:rsidRDefault="00E50A72" w:rsidP="00E50A72"/>
    <w:p w14:paraId="00795ED3" w14:textId="0E8CDEBA" w:rsidR="00C039EE" w:rsidRDefault="00C039EE" w:rsidP="007D2581">
      <w:pPr>
        <w:pStyle w:val="Bibliography"/>
        <w:rPr>
          <w:noProof/>
        </w:rPr>
      </w:pPr>
      <w:r w:rsidRPr="00813A2F">
        <w:rPr>
          <w:noProof/>
        </w:rPr>
        <w:t xml:space="preserve">BBC, (2021). </w:t>
      </w:r>
      <w:r w:rsidRPr="00813A2F">
        <w:rPr>
          <w:i/>
          <w:iCs/>
          <w:noProof/>
        </w:rPr>
        <w:t xml:space="preserve">What is Black Lives Matter and what are its aims? </w:t>
      </w:r>
      <w:r w:rsidRPr="00813A2F">
        <w:rPr>
          <w:noProof/>
        </w:rPr>
        <w:t xml:space="preserve">[Online] Available at: </w:t>
      </w:r>
      <w:hyperlink r:id="rId13" w:history="1">
        <w:r w:rsidRPr="00813A2F">
          <w:rPr>
            <w:rStyle w:val="Hyperlink"/>
            <w:noProof/>
            <w:color w:val="auto"/>
          </w:rPr>
          <w:t>https://www.bbc.com/news/explainers-53337780</w:t>
        </w:r>
      </w:hyperlink>
      <w:r w:rsidRPr="00813A2F">
        <w:rPr>
          <w:noProof/>
        </w:rPr>
        <w:t xml:space="preserve"> [Accessed 16 5 2023].</w:t>
      </w:r>
    </w:p>
    <w:p w14:paraId="4D492EEE" w14:textId="77777777" w:rsidR="00E50A72" w:rsidRPr="00E50A72" w:rsidRDefault="00E50A72" w:rsidP="00E50A72"/>
    <w:p w14:paraId="4B37664B" w14:textId="0B9A447E" w:rsidR="00C039EE" w:rsidRDefault="00C039EE" w:rsidP="007D2581">
      <w:pPr>
        <w:pStyle w:val="Bibliography"/>
        <w:rPr>
          <w:noProof/>
        </w:rPr>
      </w:pPr>
      <w:r w:rsidRPr="00813A2F">
        <w:rPr>
          <w:noProof/>
        </w:rPr>
        <w:t xml:space="preserve">Clientearth, (2022). </w:t>
      </w:r>
      <w:r w:rsidRPr="00813A2F">
        <w:rPr>
          <w:i/>
          <w:iCs/>
          <w:noProof/>
        </w:rPr>
        <w:t xml:space="preserve">Fossil fuels and climate change: the facts. </w:t>
      </w:r>
      <w:r w:rsidRPr="00813A2F">
        <w:rPr>
          <w:noProof/>
        </w:rPr>
        <w:t xml:space="preserve">[Online] Available at: </w:t>
      </w:r>
      <w:hyperlink r:id="rId14" w:history="1">
        <w:r w:rsidRPr="00813A2F">
          <w:rPr>
            <w:rStyle w:val="Hyperlink"/>
            <w:noProof/>
            <w:color w:val="auto"/>
          </w:rPr>
          <w:t>https://www.clientearth.org/latest/latest-updates/stories/</w:t>
        </w:r>
      </w:hyperlink>
      <w:r w:rsidRPr="00813A2F">
        <w:rPr>
          <w:noProof/>
        </w:rPr>
        <w:t xml:space="preserve"> [Accessed 14 5 2023].</w:t>
      </w:r>
    </w:p>
    <w:p w14:paraId="38425C0F" w14:textId="77777777" w:rsidR="00E50A72" w:rsidRPr="00E50A72" w:rsidRDefault="00E50A72" w:rsidP="00E50A72"/>
    <w:p w14:paraId="275C3A71" w14:textId="64D26D76" w:rsidR="00C039EE" w:rsidRDefault="00C039EE" w:rsidP="007D2581">
      <w:pPr>
        <w:rPr>
          <w:shd w:val="clear" w:color="auto" w:fill="FFFFFF"/>
        </w:rPr>
      </w:pPr>
      <w:r w:rsidRPr="00813A2F">
        <w:rPr>
          <w:shd w:val="clear" w:color="auto" w:fill="FFFFFF"/>
        </w:rPr>
        <w:lastRenderedPageBreak/>
        <w:t>De Beauvoir, S., (1949). </w:t>
      </w:r>
      <w:r w:rsidRPr="00813A2F">
        <w:rPr>
          <w:i/>
          <w:iCs/>
          <w:shd w:val="clear" w:color="auto" w:fill="FFFFFF"/>
        </w:rPr>
        <w:t>The second sex</w:t>
      </w:r>
      <w:r w:rsidRPr="00813A2F">
        <w:rPr>
          <w:shd w:val="clear" w:color="auto" w:fill="FFFFFF"/>
        </w:rPr>
        <w:t>. Knopf.</w:t>
      </w:r>
    </w:p>
    <w:p w14:paraId="77BE22AD" w14:textId="77777777" w:rsidR="00E50A72" w:rsidRPr="00813A2F" w:rsidRDefault="00E50A72" w:rsidP="007D2581"/>
    <w:p w14:paraId="183AD546" w14:textId="54454CBE" w:rsidR="00C039EE" w:rsidRDefault="00C039EE" w:rsidP="007D2581">
      <w:pPr>
        <w:pStyle w:val="Bibliography"/>
        <w:rPr>
          <w:noProof/>
        </w:rPr>
      </w:pPr>
      <w:r w:rsidRPr="00813A2F">
        <w:rPr>
          <w:noProof/>
        </w:rPr>
        <w:t xml:space="preserve">Derouin, S., (2023). </w:t>
      </w:r>
      <w:r w:rsidRPr="00813A2F">
        <w:rPr>
          <w:i/>
          <w:iCs/>
          <w:noProof/>
        </w:rPr>
        <w:t xml:space="preserve">Deforestation: Facts, causes &amp; effects. </w:t>
      </w:r>
      <w:r w:rsidRPr="00813A2F">
        <w:rPr>
          <w:noProof/>
        </w:rPr>
        <w:t xml:space="preserve">[Online] Available at: </w:t>
      </w:r>
      <w:hyperlink r:id="rId15" w:history="1">
        <w:r w:rsidRPr="00813A2F">
          <w:rPr>
            <w:rStyle w:val="Hyperlink"/>
            <w:noProof/>
            <w:color w:val="auto"/>
          </w:rPr>
          <w:t>https://www.livescience.com/27692-deforestation.html</w:t>
        </w:r>
      </w:hyperlink>
      <w:r w:rsidRPr="00813A2F">
        <w:rPr>
          <w:noProof/>
        </w:rPr>
        <w:t xml:space="preserve"> [Accessed 15 5 2023].</w:t>
      </w:r>
    </w:p>
    <w:p w14:paraId="019E05A5" w14:textId="77777777" w:rsidR="00E50A72" w:rsidRPr="00E50A72" w:rsidRDefault="00E50A72" w:rsidP="00E50A72"/>
    <w:p w14:paraId="24149834" w14:textId="264B3EA5" w:rsidR="00C039EE" w:rsidRDefault="00C039EE" w:rsidP="007D2581">
      <w:pPr>
        <w:pStyle w:val="Bibliography"/>
        <w:rPr>
          <w:noProof/>
        </w:rPr>
      </w:pPr>
      <w:r w:rsidRPr="00813A2F">
        <w:rPr>
          <w:noProof/>
        </w:rPr>
        <w:t xml:space="preserve">FAO, (2023). </w:t>
      </w:r>
      <w:r w:rsidRPr="00813A2F">
        <w:rPr>
          <w:i/>
          <w:iCs/>
          <w:noProof/>
        </w:rPr>
        <w:t xml:space="preserve">Biodiversity for Food and Agriculture. </w:t>
      </w:r>
      <w:r w:rsidRPr="00813A2F">
        <w:rPr>
          <w:noProof/>
        </w:rPr>
        <w:t xml:space="preserve">[Online] Available at: </w:t>
      </w:r>
      <w:hyperlink r:id="rId16" w:history="1">
        <w:r w:rsidRPr="00813A2F">
          <w:rPr>
            <w:rStyle w:val="Hyperlink"/>
            <w:noProof/>
            <w:color w:val="auto"/>
          </w:rPr>
          <w:t>https://www.fao.org/state-of-biodiversity-for-food-agriculture/en/</w:t>
        </w:r>
      </w:hyperlink>
      <w:r w:rsidRPr="00813A2F">
        <w:rPr>
          <w:noProof/>
        </w:rPr>
        <w:t xml:space="preserve"> [Accessed 15 5 2023].</w:t>
      </w:r>
    </w:p>
    <w:p w14:paraId="2FAF0028" w14:textId="77777777" w:rsidR="00E50A72" w:rsidRPr="00E50A72" w:rsidRDefault="00E50A72" w:rsidP="00E50A72"/>
    <w:p w14:paraId="451FB817" w14:textId="67A5D70F" w:rsidR="00C039EE" w:rsidRDefault="00C039EE" w:rsidP="00EB79A4">
      <w:pPr>
        <w:rPr>
          <w:shd w:val="clear" w:color="auto" w:fill="FFFFFF"/>
        </w:rPr>
      </w:pPr>
      <w:proofErr w:type="spellStart"/>
      <w:r w:rsidRPr="00E50A72">
        <w:rPr>
          <w:shd w:val="clear" w:color="auto" w:fill="FFFFFF"/>
        </w:rPr>
        <w:t>Fawzy</w:t>
      </w:r>
      <w:proofErr w:type="spellEnd"/>
      <w:r w:rsidRPr="00E50A72">
        <w:rPr>
          <w:shd w:val="clear" w:color="auto" w:fill="FFFFFF"/>
        </w:rPr>
        <w:t>, S., Osman, A.I., Doran, J. and Rooney, D.W., (2020). Strategies for mitigation of climate change: a review. </w:t>
      </w:r>
      <w:r w:rsidRPr="00E50A72">
        <w:rPr>
          <w:i/>
          <w:iCs/>
          <w:shd w:val="clear" w:color="auto" w:fill="FFFFFF"/>
        </w:rPr>
        <w:t>Environmental Chemistry Letters</w:t>
      </w:r>
      <w:r w:rsidRPr="00E50A72">
        <w:rPr>
          <w:shd w:val="clear" w:color="auto" w:fill="FFFFFF"/>
        </w:rPr>
        <w:t>, </w:t>
      </w:r>
      <w:r w:rsidRPr="00E50A72">
        <w:rPr>
          <w:i/>
          <w:iCs/>
          <w:shd w:val="clear" w:color="auto" w:fill="FFFFFF"/>
        </w:rPr>
        <w:t>18</w:t>
      </w:r>
      <w:r w:rsidRPr="00E50A72">
        <w:rPr>
          <w:shd w:val="clear" w:color="auto" w:fill="FFFFFF"/>
        </w:rPr>
        <w:t>.</w:t>
      </w:r>
    </w:p>
    <w:p w14:paraId="60383872" w14:textId="77777777" w:rsidR="00E50A72" w:rsidRPr="00E50A72" w:rsidRDefault="00E50A72" w:rsidP="00EB79A4">
      <w:pPr>
        <w:rPr>
          <w:shd w:val="clear" w:color="auto" w:fill="FFFFFF"/>
        </w:rPr>
      </w:pPr>
    </w:p>
    <w:p w14:paraId="6CE622D8" w14:textId="67DA556A" w:rsidR="00C039EE" w:rsidRDefault="00C039EE" w:rsidP="007D2581">
      <w:pPr>
        <w:pStyle w:val="Bibliography"/>
        <w:rPr>
          <w:noProof/>
        </w:rPr>
      </w:pPr>
      <w:r w:rsidRPr="00813A2F">
        <w:rPr>
          <w:noProof/>
        </w:rPr>
        <w:t xml:space="preserve">Globalfundforwomen, (2020). </w:t>
      </w:r>
      <w:r w:rsidRPr="00813A2F">
        <w:rPr>
          <w:i/>
          <w:iCs/>
          <w:noProof/>
        </w:rPr>
        <w:t xml:space="preserve">‘ME TOO.’ GLOBAL MOVEMENT. </w:t>
      </w:r>
      <w:r w:rsidRPr="00813A2F">
        <w:rPr>
          <w:noProof/>
        </w:rPr>
        <w:t xml:space="preserve">[Online] Available at: </w:t>
      </w:r>
      <w:hyperlink r:id="rId17" w:history="1">
        <w:r w:rsidRPr="00813A2F">
          <w:rPr>
            <w:rStyle w:val="Hyperlink"/>
            <w:noProof/>
            <w:color w:val="auto"/>
          </w:rPr>
          <w:t>https://www.globalfundforwomen.org/movements/me-too/</w:t>
        </w:r>
      </w:hyperlink>
      <w:r w:rsidRPr="00813A2F">
        <w:rPr>
          <w:noProof/>
        </w:rPr>
        <w:t xml:space="preserve"> [Accessed 16 5 2023].</w:t>
      </w:r>
    </w:p>
    <w:p w14:paraId="3E0BA1D8" w14:textId="77777777" w:rsidR="00E50A72" w:rsidRPr="00E50A72" w:rsidRDefault="00E50A72" w:rsidP="00E50A72"/>
    <w:p w14:paraId="53D3A62A" w14:textId="77777777" w:rsidR="00C039EE" w:rsidRPr="00813A2F" w:rsidRDefault="00C039EE" w:rsidP="007D2581">
      <w:pPr>
        <w:pStyle w:val="Bibliography"/>
        <w:rPr>
          <w:noProof/>
        </w:rPr>
      </w:pPr>
      <w:r w:rsidRPr="00813A2F">
        <w:rPr>
          <w:noProof/>
        </w:rPr>
        <w:t xml:space="preserve">Gordon, S., 2023. </w:t>
      </w:r>
      <w:r w:rsidRPr="00813A2F">
        <w:rPr>
          <w:i/>
          <w:iCs/>
          <w:noProof/>
        </w:rPr>
        <w:t xml:space="preserve">The #MeToo Movement: History, Sexual Assault Statistics, Impact. </w:t>
      </w:r>
      <w:r w:rsidRPr="00813A2F">
        <w:rPr>
          <w:noProof/>
        </w:rPr>
        <w:t xml:space="preserve">[Online] </w:t>
      </w:r>
    </w:p>
    <w:p w14:paraId="799A7019" w14:textId="5F4CA93E" w:rsidR="00C039EE" w:rsidRDefault="00C039EE" w:rsidP="00251CB1">
      <w:pPr>
        <w:rPr>
          <w:shd w:val="clear" w:color="auto" w:fill="FFFFFF"/>
        </w:rPr>
      </w:pPr>
      <w:r w:rsidRPr="00E50A72">
        <w:rPr>
          <w:shd w:val="clear" w:color="auto" w:fill="FFFFFF"/>
        </w:rPr>
        <w:t>Hernandez, M., (2018). Gender Discrimination Still Exists-Now What?. </w:t>
      </w:r>
      <w:r w:rsidRPr="00E50A72">
        <w:rPr>
          <w:i/>
          <w:iCs/>
          <w:shd w:val="clear" w:color="auto" w:fill="FFFFFF"/>
        </w:rPr>
        <w:t>MIT Sloan Management Review</w:t>
      </w:r>
      <w:r w:rsidRPr="00E50A72">
        <w:rPr>
          <w:shd w:val="clear" w:color="auto" w:fill="FFFFFF"/>
        </w:rPr>
        <w:t>.</w:t>
      </w:r>
    </w:p>
    <w:p w14:paraId="1B059E32" w14:textId="77777777" w:rsidR="00E50A72" w:rsidRPr="00E50A72" w:rsidRDefault="00E50A72" w:rsidP="00251CB1">
      <w:pPr>
        <w:rPr>
          <w:shd w:val="clear" w:color="auto" w:fill="FFFFFF"/>
        </w:rPr>
      </w:pPr>
    </w:p>
    <w:p w14:paraId="34CB5CEE" w14:textId="4192A281" w:rsidR="00C039EE" w:rsidRDefault="00C039EE" w:rsidP="007D2581">
      <w:pPr>
        <w:rPr>
          <w:shd w:val="clear" w:color="auto" w:fill="FFFFFF"/>
        </w:rPr>
      </w:pPr>
      <w:r w:rsidRPr="00813A2F">
        <w:rPr>
          <w:shd w:val="clear" w:color="auto" w:fill="FFFFFF"/>
        </w:rPr>
        <w:t>Matter, B.L., (2020). About black lives matter. </w:t>
      </w:r>
      <w:r w:rsidRPr="00813A2F">
        <w:rPr>
          <w:i/>
          <w:iCs/>
          <w:shd w:val="clear" w:color="auto" w:fill="FFFFFF"/>
        </w:rPr>
        <w:t>Retrieved June</w:t>
      </w:r>
      <w:r w:rsidRPr="00813A2F">
        <w:rPr>
          <w:shd w:val="clear" w:color="auto" w:fill="FFFFFF"/>
        </w:rPr>
        <w:t>, </w:t>
      </w:r>
      <w:r w:rsidRPr="00813A2F">
        <w:rPr>
          <w:i/>
          <w:iCs/>
          <w:shd w:val="clear" w:color="auto" w:fill="FFFFFF"/>
        </w:rPr>
        <w:t>11</w:t>
      </w:r>
      <w:r w:rsidRPr="00813A2F">
        <w:rPr>
          <w:shd w:val="clear" w:color="auto" w:fill="FFFFFF"/>
        </w:rPr>
        <w:t>.</w:t>
      </w:r>
    </w:p>
    <w:p w14:paraId="31710D80" w14:textId="77777777" w:rsidR="00E50A72" w:rsidRPr="00813A2F" w:rsidRDefault="00E50A72" w:rsidP="007D2581">
      <w:pPr>
        <w:rPr>
          <w:shd w:val="clear" w:color="auto" w:fill="FFFFFF"/>
        </w:rPr>
      </w:pPr>
    </w:p>
    <w:p w14:paraId="78B8D506" w14:textId="591FAAC9" w:rsidR="00C039EE" w:rsidRDefault="00C039EE" w:rsidP="007D2581">
      <w:pPr>
        <w:pStyle w:val="Bibliography"/>
        <w:rPr>
          <w:noProof/>
        </w:rPr>
      </w:pPr>
      <w:r w:rsidRPr="00813A2F">
        <w:rPr>
          <w:noProof/>
        </w:rPr>
        <w:t xml:space="preserve">NRDC, (2019). </w:t>
      </w:r>
      <w:r w:rsidRPr="00813A2F">
        <w:rPr>
          <w:i/>
          <w:iCs/>
          <w:noProof/>
        </w:rPr>
        <w:t xml:space="preserve">Greenhouse Effect 101. </w:t>
      </w:r>
      <w:r w:rsidRPr="00813A2F">
        <w:rPr>
          <w:noProof/>
        </w:rPr>
        <w:t xml:space="preserve">[Online] Available at: </w:t>
      </w:r>
      <w:hyperlink r:id="rId18" w:history="1">
        <w:r w:rsidRPr="00813A2F">
          <w:rPr>
            <w:rStyle w:val="Hyperlink"/>
            <w:noProof/>
            <w:color w:val="auto"/>
          </w:rPr>
          <w:t>https://www.nrdc.org/stories/greenhouse-effect-101</w:t>
        </w:r>
      </w:hyperlink>
      <w:r w:rsidRPr="00813A2F">
        <w:rPr>
          <w:noProof/>
        </w:rPr>
        <w:t xml:space="preserve"> [Accessed 15 5 2023].</w:t>
      </w:r>
    </w:p>
    <w:p w14:paraId="2EE7BF35" w14:textId="77777777" w:rsidR="00E50A72" w:rsidRPr="00E50A72" w:rsidRDefault="00E50A72" w:rsidP="00E50A72"/>
    <w:p w14:paraId="65D13AB8" w14:textId="0B9F1419" w:rsidR="00C039EE" w:rsidRDefault="00C039EE" w:rsidP="007D2581">
      <w:pPr>
        <w:rPr>
          <w:shd w:val="clear" w:color="auto" w:fill="FFFFFF"/>
        </w:rPr>
      </w:pPr>
      <w:r w:rsidRPr="00813A2F">
        <w:rPr>
          <w:shd w:val="clear" w:color="auto" w:fill="FFFFFF"/>
        </w:rPr>
        <w:lastRenderedPageBreak/>
        <w:t>Perez, C.C., (2019). Invisible women: Data bias in a world designed for men. Abrams.</w:t>
      </w:r>
    </w:p>
    <w:p w14:paraId="70D2AD44" w14:textId="77777777" w:rsidR="00E50A72" w:rsidRPr="00813A2F" w:rsidRDefault="00E50A72" w:rsidP="007D2581">
      <w:pPr>
        <w:rPr>
          <w:shd w:val="clear" w:color="auto" w:fill="FFFFFF"/>
        </w:rPr>
      </w:pPr>
    </w:p>
    <w:p w14:paraId="26C68248" w14:textId="5D4DEDA8" w:rsidR="00C039EE" w:rsidRDefault="00C039EE" w:rsidP="00E64220">
      <w:pPr>
        <w:rPr>
          <w:shd w:val="clear" w:color="auto" w:fill="FFFFFF"/>
        </w:rPr>
      </w:pPr>
      <w:r w:rsidRPr="00E50A72">
        <w:rPr>
          <w:shd w:val="clear" w:color="auto" w:fill="FFFFFF"/>
        </w:rPr>
        <w:t>Pörtner, H.O., Roberts, D.C., Adams, H., Adler, C., Aldunce, P., Ali, E., Begum, R.A., Betts, R., Kerr, R.B., Biesbroek, R. and Birkmann, J., (2022). </w:t>
      </w:r>
      <w:r w:rsidRPr="00E50A72">
        <w:rPr>
          <w:i/>
          <w:iCs/>
          <w:shd w:val="clear" w:color="auto" w:fill="FFFFFF"/>
        </w:rPr>
        <w:t>Climate change 2022: Impacts, adaptation and vulnerability</w:t>
      </w:r>
      <w:r w:rsidRPr="00E50A72">
        <w:rPr>
          <w:shd w:val="clear" w:color="auto" w:fill="FFFFFF"/>
        </w:rPr>
        <w:t>. Geneva, Switzerland:: IPCC.</w:t>
      </w:r>
    </w:p>
    <w:p w14:paraId="11A32BDD" w14:textId="77777777" w:rsidR="00E50A72" w:rsidRPr="00E50A72" w:rsidRDefault="00E50A72" w:rsidP="00E64220"/>
    <w:p w14:paraId="2880CB0A" w14:textId="3BD66AFE" w:rsidR="00C039EE" w:rsidRDefault="00C039EE" w:rsidP="007D2581">
      <w:pPr>
        <w:pStyle w:val="Bibliography"/>
        <w:rPr>
          <w:noProof/>
        </w:rPr>
      </w:pPr>
      <w:r w:rsidRPr="00813A2F">
        <w:rPr>
          <w:noProof/>
        </w:rPr>
        <w:t xml:space="preserve">Rysavy, T. F., (2020). </w:t>
      </w:r>
      <w:r w:rsidRPr="00813A2F">
        <w:rPr>
          <w:i/>
          <w:iCs/>
          <w:noProof/>
        </w:rPr>
        <w:t xml:space="preserve">Go Vegetarian: Eat Less Meat to Cool the Planet. </w:t>
      </w:r>
      <w:r w:rsidRPr="00813A2F">
        <w:rPr>
          <w:noProof/>
        </w:rPr>
        <w:t xml:space="preserve">[Online] Available at: </w:t>
      </w:r>
      <w:hyperlink r:id="rId19" w:history="1">
        <w:r w:rsidRPr="00813A2F">
          <w:rPr>
            <w:rStyle w:val="Hyperlink"/>
            <w:noProof/>
            <w:color w:val="auto"/>
          </w:rPr>
          <w:t>https://www.greenamerica.org/eat-less-meat-cool-planet</w:t>
        </w:r>
      </w:hyperlink>
      <w:r w:rsidRPr="00813A2F">
        <w:rPr>
          <w:noProof/>
        </w:rPr>
        <w:t xml:space="preserve"> [Accessed 15 5 2023].</w:t>
      </w:r>
    </w:p>
    <w:p w14:paraId="2BD36479" w14:textId="77777777" w:rsidR="00E50A72" w:rsidRPr="00E50A72" w:rsidRDefault="00E50A72" w:rsidP="00E50A72"/>
    <w:p w14:paraId="6FFA1207" w14:textId="67C23365" w:rsidR="00C039EE" w:rsidRDefault="00C039EE" w:rsidP="007D2581">
      <w:pPr>
        <w:pStyle w:val="Bibliography"/>
        <w:rPr>
          <w:noProof/>
        </w:rPr>
      </w:pPr>
      <w:r w:rsidRPr="00813A2F">
        <w:rPr>
          <w:noProof/>
        </w:rPr>
        <w:t xml:space="preserve">Uniteforchange, (2022). </w:t>
      </w:r>
      <w:r w:rsidRPr="00813A2F">
        <w:rPr>
          <w:i/>
          <w:iCs/>
          <w:noProof/>
        </w:rPr>
        <w:t xml:space="preserve">Is Global Warming the Same as Climate Change? </w:t>
      </w:r>
      <w:r w:rsidRPr="00813A2F">
        <w:rPr>
          <w:noProof/>
        </w:rPr>
        <w:t xml:space="preserve">[Online] Available at: </w:t>
      </w:r>
      <w:hyperlink r:id="rId20" w:history="1">
        <w:r w:rsidRPr="00813A2F">
          <w:rPr>
            <w:rStyle w:val="Hyperlink"/>
            <w:noProof/>
            <w:color w:val="auto"/>
          </w:rPr>
          <w:t>https://uniteforchange.com/en/blog/climate-change/global-warming-difference/</w:t>
        </w:r>
      </w:hyperlink>
      <w:r w:rsidRPr="00813A2F">
        <w:rPr>
          <w:noProof/>
        </w:rPr>
        <w:t xml:space="preserve"> [Accessed 14 5 2023].</w:t>
      </w:r>
    </w:p>
    <w:p w14:paraId="203AA7CC" w14:textId="77777777" w:rsidR="00E50A72" w:rsidRPr="00E50A72" w:rsidRDefault="00E50A72" w:rsidP="00E50A72"/>
    <w:p w14:paraId="679276C0" w14:textId="05440B7D" w:rsidR="00C039EE" w:rsidRDefault="00C039EE" w:rsidP="00680FAF">
      <w:pPr>
        <w:rPr>
          <w:shd w:val="clear" w:color="auto" w:fill="FFFFFF"/>
        </w:rPr>
      </w:pPr>
      <w:r w:rsidRPr="00E50A72">
        <w:rPr>
          <w:shd w:val="clear" w:color="auto" w:fill="FFFFFF"/>
        </w:rPr>
        <w:t>Yoro, K.O. and Daramola, M.O., (2020). CO2 emission sources, greenhouse gases, and the global warming effect. In </w:t>
      </w:r>
      <w:r w:rsidRPr="00E50A72">
        <w:rPr>
          <w:i/>
          <w:iCs/>
          <w:shd w:val="clear" w:color="auto" w:fill="FFFFFF"/>
        </w:rPr>
        <w:t>Advances in carbon capture</w:t>
      </w:r>
      <w:r w:rsidRPr="00E50A72">
        <w:rPr>
          <w:shd w:val="clear" w:color="auto" w:fill="FFFFFF"/>
        </w:rPr>
        <w:t>. Woodhead Publishing.</w:t>
      </w:r>
    </w:p>
    <w:p w14:paraId="1E796DBD" w14:textId="77777777" w:rsidR="00E50A72" w:rsidRPr="00E50A72" w:rsidRDefault="00E50A72" w:rsidP="00680FAF"/>
    <w:p w14:paraId="78E28647" w14:textId="77777777" w:rsidR="00C039EE" w:rsidRPr="00E50A72" w:rsidRDefault="00C039EE" w:rsidP="00680FAF">
      <w:pPr>
        <w:rPr>
          <w:shd w:val="clear" w:color="auto" w:fill="FFFFFF"/>
        </w:rPr>
      </w:pPr>
      <w:r w:rsidRPr="00E50A72">
        <w:rPr>
          <w:shd w:val="clear" w:color="auto" w:fill="FFFFFF"/>
          <w:lang w:val="de-DE"/>
        </w:rPr>
        <w:t xml:space="preserve">Zandalinas, S.I., Fritschi, F.B. and Mittler, R., (2021). </w:t>
      </w:r>
      <w:r w:rsidRPr="00E50A72">
        <w:rPr>
          <w:shd w:val="clear" w:color="auto" w:fill="FFFFFF"/>
        </w:rPr>
        <w:t>Global warming, climate change, and environmental pollution: recipe for a multifactorial stress combination disaster. </w:t>
      </w:r>
      <w:r w:rsidRPr="00E50A72">
        <w:rPr>
          <w:i/>
          <w:iCs/>
          <w:shd w:val="clear" w:color="auto" w:fill="FFFFFF"/>
        </w:rPr>
        <w:t>Trends in Plant Science</w:t>
      </w:r>
      <w:r w:rsidRPr="00E50A72">
        <w:rPr>
          <w:shd w:val="clear" w:color="auto" w:fill="FFFFFF"/>
        </w:rPr>
        <w:t>, </w:t>
      </w:r>
      <w:r w:rsidRPr="00E50A72">
        <w:rPr>
          <w:i/>
          <w:iCs/>
          <w:shd w:val="clear" w:color="auto" w:fill="FFFFFF"/>
        </w:rPr>
        <w:t>26</w:t>
      </w:r>
      <w:r w:rsidRPr="00E50A72">
        <w:rPr>
          <w:shd w:val="clear" w:color="auto" w:fill="FFFFFF"/>
        </w:rPr>
        <w:t>(6).</w:t>
      </w:r>
    </w:p>
    <w:sectPr w:rsidR="00C039EE" w:rsidRPr="00E50A72" w:rsidSect="008669F5">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A8D4A" w14:textId="77777777" w:rsidR="00685C1F" w:rsidRDefault="00685C1F">
      <w:pPr>
        <w:spacing w:line="240" w:lineRule="auto"/>
      </w:pPr>
      <w:r>
        <w:separator/>
      </w:r>
    </w:p>
  </w:endnote>
  <w:endnote w:type="continuationSeparator" w:id="0">
    <w:p w14:paraId="317A933F" w14:textId="77777777" w:rsidR="00685C1F" w:rsidRDefault="00685C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229467"/>
      <w:docPartObj>
        <w:docPartGallery w:val="Page Numbers (Bottom of Page)"/>
        <w:docPartUnique/>
      </w:docPartObj>
    </w:sdtPr>
    <w:sdtEndPr/>
    <w:sdtContent>
      <w:sdt>
        <w:sdtPr>
          <w:id w:val="-1769616900"/>
          <w:docPartObj>
            <w:docPartGallery w:val="Page Numbers (Top of Page)"/>
            <w:docPartUnique/>
          </w:docPartObj>
        </w:sdtPr>
        <w:sdtEndPr/>
        <w:sdtContent>
          <w:p w14:paraId="0BDFE8FE" w14:textId="77777777" w:rsidR="008669F5" w:rsidRDefault="00BA5D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7FA042F" w14:textId="77777777" w:rsidR="008669F5" w:rsidRDefault="00866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2E4F1" w14:textId="77777777" w:rsidR="00685C1F" w:rsidRDefault="00685C1F">
      <w:pPr>
        <w:spacing w:line="240" w:lineRule="auto"/>
      </w:pPr>
      <w:r>
        <w:separator/>
      </w:r>
    </w:p>
  </w:footnote>
  <w:footnote w:type="continuationSeparator" w:id="0">
    <w:p w14:paraId="16673D3A" w14:textId="77777777" w:rsidR="00685C1F" w:rsidRDefault="00685C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752D2" w14:textId="77777777" w:rsidR="008669F5" w:rsidRDefault="00BA5DCF" w:rsidP="008669F5">
    <w:pPr>
      <w:pStyle w:val="Header"/>
      <w:jc w:val="right"/>
    </w:pPr>
    <w:r w:rsidRPr="008669F5">
      <w:rPr>
        <w:lang w:val="en-US"/>
      </w:rPr>
      <w:t>Contemporary Challenges: Making a Difference</w:t>
    </w:r>
  </w:p>
  <w:p w14:paraId="6C112BB6" w14:textId="77777777" w:rsidR="008669F5" w:rsidRDefault="008669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9F5"/>
    <w:rsid w:val="000166E8"/>
    <w:rsid w:val="00022A91"/>
    <w:rsid w:val="00025A1B"/>
    <w:rsid w:val="00051B3B"/>
    <w:rsid w:val="000D3EC9"/>
    <w:rsid w:val="000E6928"/>
    <w:rsid w:val="000F63AA"/>
    <w:rsid w:val="00104A38"/>
    <w:rsid w:val="00114582"/>
    <w:rsid w:val="0011474C"/>
    <w:rsid w:val="00140C7B"/>
    <w:rsid w:val="00155BBC"/>
    <w:rsid w:val="0016522B"/>
    <w:rsid w:val="001704D2"/>
    <w:rsid w:val="00174372"/>
    <w:rsid w:val="001779FA"/>
    <w:rsid w:val="00183B13"/>
    <w:rsid w:val="00197AD7"/>
    <w:rsid w:val="00197F53"/>
    <w:rsid w:val="001C394A"/>
    <w:rsid w:val="001C5796"/>
    <w:rsid w:val="001D4364"/>
    <w:rsid w:val="001F705D"/>
    <w:rsid w:val="001F7439"/>
    <w:rsid w:val="00204A0C"/>
    <w:rsid w:val="0020705A"/>
    <w:rsid w:val="00213B2A"/>
    <w:rsid w:val="00240979"/>
    <w:rsid w:val="002424CE"/>
    <w:rsid w:val="002454C8"/>
    <w:rsid w:val="00251CB1"/>
    <w:rsid w:val="00263891"/>
    <w:rsid w:val="00273329"/>
    <w:rsid w:val="00292961"/>
    <w:rsid w:val="002B19D9"/>
    <w:rsid w:val="00303AD8"/>
    <w:rsid w:val="003060B9"/>
    <w:rsid w:val="0031638B"/>
    <w:rsid w:val="0033214F"/>
    <w:rsid w:val="00333D8B"/>
    <w:rsid w:val="0035152B"/>
    <w:rsid w:val="00353D21"/>
    <w:rsid w:val="00357A85"/>
    <w:rsid w:val="00367576"/>
    <w:rsid w:val="003869F9"/>
    <w:rsid w:val="00396773"/>
    <w:rsid w:val="003A1222"/>
    <w:rsid w:val="003C5FEA"/>
    <w:rsid w:val="003D5C3F"/>
    <w:rsid w:val="003E2330"/>
    <w:rsid w:val="003E233B"/>
    <w:rsid w:val="003F4AF7"/>
    <w:rsid w:val="003F7470"/>
    <w:rsid w:val="004155BA"/>
    <w:rsid w:val="00452D51"/>
    <w:rsid w:val="00453524"/>
    <w:rsid w:val="00460AE7"/>
    <w:rsid w:val="00467700"/>
    <w:rsid w:val="00472E96"/>
    <w:rsid w:val="0048039D"/>
    <w:rsid w:val="004822DE"/>
    <w:rsid w:val="004824A1"/>
    <w:rsid w:val="00485E20"/>
    <w:rsid w:val="004868EC"/>
    <w:rsid w:val="0049236F"/>
    <w:rsid w:val="004A53EF"/>
    <w:rsid w:val="004A768C"/>
    <w:rsid w:val="004B2AD9"/>
    <w:rsid w:val="004C1CC3"/>
    <w:rsid w:val="004C23FD"/>
    <w:rsid w:val="004D0326"/>
    <w:rsid w:val="004E14A3"/>
    <w:rsid w:val="004E7ECD"/>
    <w:rsid w:val="004F6065"/>
    <w:rsid w:val="00500FE8"/>
    <w:rsid w:val="00545625"/>
    <w:rsid w:val="00551CCB"/>
    <w:rsid w:val="00563F79"/>
    <w:rsid w:val="00576283"/>
    <w:rsid w:val="00581527"/>
    <w:rsid w:val="005B0688"/>
    <w:rsid w:val="005C0EBB"/>
    <w:rsid w:val="005C200D"/>
    <w:rsid w:val="005D1F60"/>
    <w:rsid w:val="005D5723"/>
    <w:rsid w:val="0060205E"/>
    <w:rsid w:val="006140A0"/>
    <w:rsid w:val="006269C6"/>
    <w:rsid w:val="00632E48"/>
    <w:rsid w:val="00641A1B"/>
    <w:rsid w:val="00652CA7"/>
    <w:rsid w:val="00656125"/>
    <w:rsid w:val="00663764"/>
    <w:rsid w:val="00672B33"/>
    <w:rsid w:val="00673C46"/>
    <w:rsid w:val="00680FAF"/>
    <w:rsid w:val="00685C1F"/>
    <w:rsid w:val="006A40BB"/>
    <w:rsid w:val="006D0E5D"/>
    <w:rsid w:val="006D4C9A"/>
    <w:rsid w:val="006E2319"/>
    <w:rsid w:val="006E4CA8"/>
    <w:rsid w:val="00701982"/>
    <w:rsid w:val="00705FB3"/>
    <w:rsid w:val="00712536"/>
    <w:rsid w:val="00727FBB"/>
    <w:rsid w:val="00730FA7"/>
    <w:rsid w:val="00735A96"/>
    <w:rsid w:val="00744E62"/>
    <w:rsid w:val="00753B95"/>
    <w:rsid w:val="00796FDC"/>
    <w:rsid w:val="007973AC"/>
    <w:rsid w:val="007A497B"/>
    <w:rsid w:val="007A5E58"/>
    <w:rsid w:val="007A7EB2"/>
    <w:rsid w:val="007B28BF"/>
    <w:rsid w:val="007B4D96"/>
    <w:rsid w:val="007B7B7E"/>
    <w:rsid w:val="007C3611"/>
    <w:rsid w:val="007D1A4A"/>
    <w:rsid w:val="007D2581"/>
    <w:rsid w:val="007F62C4"/>
    <w:rsid w:val="00800D36"/>
    <w:rsid w:val="00803C7B"/>
    <w:rsid w:val="0081173C"/>
    <w:rsid w:val="00812494"/>
    <w:rsid w:val="00813A2F"/>
    <w:rsid w:val="0082166B"/>
    <w:rsid w:val="00840001"/>
    <w:rsid w:val="00854FDF"/>
    <w:rsid w:val="00855FB1"/>
    <w:rsid w:val="00856360"/>
    <w:rsid w:val="008669F5"/>
    <w:rsid w:val="008836CE"/>
    <w:rsid w:val="00884423"/>
    <w:rsid w:val="008851B2"/>
    <w:rsid w:val="00893005"/>
    <w:rsid w:val="008A0D45"/>
    <w:rsid w:val="008A2ABF"/>
    <w:rsid w:val="008A77B6"/>
    <w:rsid w:val="008B7E18"/>
    <w:rsid w:val="008D431B"/>
    <w:rsid w:val="009033A7"/>
    <w:rsid w:val="00913063"/>
    <w:rsid w:val="0091533B"/>
    <w:rsid w:val="00923C34"/>
    <w:rsid w:val="00925AC4"/>
    <w:rsid w:val="00935B68"/>
    <w:rsid w:val="009461D0"/>
    <w:rsid w:val="00951E3B"/>
    <w:rsid w:val="00973E45"/>
    <w:rsid w:val="009B11C0"/>
    <w:rsid w:val="009B2589"/>
    <w:rsid w:val="009D56CB"/>
    <w:rsid w:val="009E6281"/>
    <w:rsid w:val="009E6301"/>
    <w:rsid w:val="009F02D2"/>
    <w:rsid w:val="00A01564"/>
    <w:rsid w:val="00A16589"/>
    <w:rsid w:val="00A40C14"/>
    <w:rsid w:val="00A458F3"/>
    <w:rsid w:val="00A83646"/>
    <w:rsid w:val="00A86800"/>
    <w:rsid w:val="00A9208D"/>
    <w:rsid w:val="00A9273D"/>
    <w:rsid w:val="00A93CCC"/>
    <w:rsid w:val="00AD1FE4"/>
    <w:rsid w:val="00AD756D"/>
    <w:rsid w:val="00AF5A86"/>
    <w:rsid w:val="00B1312B"/>
    <w:rsid w:val="00B13B41"/>
    <w:rsid w:val="00B26DD1"/>
    <w:rsid w:val="00B502AD"/>
    <w:rsid w:val="00B54AA4"/>
    <w:rsid w:val="00B5675B"/>
    <w:rsid w:val="00B7458B"/>
    <w:rsid w:val="00B753EF"/>
    <w:rsid w:val="00B755FF"/>
    <w:rsid w:val="00B76E80"/>
    <w:rsid w:val="00B86469"/>
    <w:rsid w:val="00B95A8F"/>
    <w:rsid w:val="00B96F04"/>
    <w:rsid w:val="00BA5DCF"/>
    <w:rsid w:val="00BD1579"/>
    <w:rsid w:val="00C01656"/>
    <w:rsid w:val="00C039EE"/>
    <w:rsid w:val="00C1295B"/>
    <w:rsid w:val="00C179E5"/>
    <w:rsid w:val="00C24040"/>
    <w:rsid w:val="00C36214"/>
    <w:rsid w:val="00C40562"/>
    <w:rsid w:val="00C535C9"/>
    <w:rsid w:val="00C70366"/>
    <w:rsid w:val="00C83886"/>
    <w:rsid w:val="00C87F5E"/>
    <w:rsid w:val="00CA274F"/>
    <w:rsid w:val="00CB73BB"/>
    <w:rsid w:val="00CD59ED"/>
    <w:rsid w:val="00CD6842"/>
    <w:rsid w:val="00CE06D9"/>
    <w:rsid w:val="00CF4AC1"/>
    <w:rsid w:val="00D1359F"/>
    <w:rsid w:val="00D14923"/>
    <w:rsid w:val="00D22E09"/>
    <w:rsid w:val="00D37784"/>
    <w:rsid w:val="00D52675"/>
    <w:rsid w:val="00D707C6"/>
    <w:rsid w:val="00D823A8"/>
    <w:rsid w:val="00D95C14"/>
    <w:rsid w:val="00DC1A4D"/>
    <w:rsid w:val="00DC684C"/>
    <w:rsid w:val="00DE1675"/>
    <w:rsid w:val="00DE40A3"/>
    <w:rsid w:val="00DF03CB"/>
    <w:rsid w:val="00E00FD0"/>
    <w:rsid w:val="00E01D53"/>
    <w:rsid w:val="00E04A42"/>
    <w:rsid w:val="00E31BD2"/>
    <w:rsid w:val="00E45615"/>
    <w:rsid w:val="00E50A72"/>
    <w:rsid w:val="00E565E2"/>
    <w:rsid w:val="00E64220"/>
    <w:rsid w:val="00E70800"/>
    <w:rsid w:val="00E7211A"/>
    <w:rsid w:val="00E73BDE"/>
    <w:rsid w:val="00E772E7"/>
    <w:rsid w:val="00E831BE"/>
    <w:rsid w:val="00E86FDA"/>
    <w:rsid w:val="00E91828"/>
    <w:rsid w:val="00E95766"/>
    <w:rsid w:val="00EA335A"/>
    <w:rsid w:val="00EB2E16"/>
    <w:rsid w:val="00EB6C71"/>
    <w:rsid w:val="00EB79A4"/>
    <w:rsid w:val="00EC3977"/>
    <w:rsid w:val="00EC3DAD"/>
    <w:rsid w:val="00EE0966"/>
    <w:rsid w:val="00EE43CB"/>
    <w:rsid w:val="00EF6A9F"/>
    <w:rsid w:val="00F30EA2"/>
    <w:rsid w:val="00F453E3"/>
    <w:rsid w:val="00F45439"/>
    <w:rsid w:val="00F47948"/>
    <w:rsid w:val="00F60CA9"/>
    <w:rsid w:val="00F660EF"/>
    <w:rsid w:val="00F706C8"/>
    <w:rsid w:val="00F72D3F"/>
    <w:rsid w:val="00F74203"/>
    <w:rsid w:val="00FA02E8"/>
    <w:rsid w:val="00FA7A2F"/>
    <w:rsid w:val="00FC4421"/>
    <w:rsid w:val="00FD3D45"/>
    <w:rsid w:val="00FD6B5A"/>
    <w:rsid w:val="00FE28FE"/>
    <w:rsid w:val="00FE2C29"/>
    <w:rsid w:val="00FE574E"/>
    <w:rsid w:val="00FE76EB"/>
    <w:rsid w:val="00FF4B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D2E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4D2"/>
    <w:pPr>
      <w:spacing w:after="0" w:line="480" w:lineRule="auto"/>
      <w:jc w:val="both"/>
    </w:pPr>
    <w:rPr>
      <w:rFonts w:ascii="Times New Roman" w:hAnsi="Times New Roman" w:cs="Arial"/>
      <w:sz w:val="24"/>
      <w:lang w:val="en"/>
    </w:rPr>
  </w:style>
  <w:style w:type="paragraph" w:styleId="Heading1">
    <w:name w:val="heading 1"/>
    <w:basedOn w:val="Normal"/>
    <w:link w:val="Heading1Char"/>
    <w:autoRedefine/>
    <w:uiPriority w:val="9"/>
    <w:qFormat/>
    <w:rsid w:val="008669F5"/>
    <w:pPr>
      <w:keepNext/>
      <w:keepLines/>
      <w:spacing w:before="240"/>
      <w:outlineLvl w:val="0"/>
    </w:pPr>
    <w:rPr>
      <w:rFonts w:eastAsiaTheme="majorEastAsia" w:cstheme="majorBidi"/>
      <w:b/>
      <w:iCs/>
      <w:sz w:val="28"/>
      <w:szCs w:val="32"/>
      <w:lang w:val="en-GB"/>
    </w:rPr>
  </w:style>
  <w:style w:type="paragraph" w:styleId="Heading2">
    <w:name w:val="heading 2"/>
    <w:basedOn w:val="Normal"/>
    <w:next w:val="Normal"/>
    <w:link w:val="Heading2Char"/>
    <w:uiPriority w:val="9"/>
    <w:unhideWhenUsed/>
    <w:qFormat/>
    <w:rsid w:val="007973AC"/>
    <w:pPr>
      <w:keepNext/>
      <w:keepLines/>
      <w:spacing w:before="40"/>
      <w:outlineLvl w:val="1"/>
    </w:pPr>
    <w:rPr>
      <w:rFonts w:eastAsiaTheme="majorEastAsia" w:cstheme="majorBidi"/>
      <w:b/>
      <w:sz w:val="26"/>
      <w:szCs w:val="26"/>
      <w:lang w:eastAsia="zh-CN" w:bidi="th-TH"/>
    </w:rPr>
  </w:style>
  <w:style w:type="paragraph" w:styleId="Heading3">
    <w:name w:val="heading 3"/>
    <w:basedOn w:val="Normal"/>
    <w:link w:val="Heading3Char"/>
    <w:autoRedefine/>
    <w:uiPriority w:val="9"/>
    <w:unhideWhenUsed/>
    <w:qFormat/>
    <w:rsid w:val="0091533B"/>
    <w:pPr>
      <w:keepNext/>
      <w:keepLines/>
      <w:spacing w:before="320" w:after="80"/>
      <w:outlineLvl w:val="2"/>
    </w:pPr>
    <w:rPr>
      <w:rFonts w:eastAsia="Times New Roman" w:cs="Times New Roman"/>
      <w:i/>
      <w:szCs w:val="28"/>
      <w:u w:val="single"/>
      <w:lang w:val="en-GB" w:eastAsia="en-IN"/>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91533B"/>
    <w:rPr>
      <w:rFonts w:ascii="Times New Roman" w:eastAsia="Times New Roman" w:hAnsi="Times New Roman" w:cs="Times New Roman"/>
      <w:i/>
      <w:sz w:val="24"/>
      <w:szCs w:val="28"/>
      <w:u w:val="single"/>
      <w:lang w:eastAsia="en-IN"/>
    </w:rPr>
  </w:style>
  <w:style w:type="character" w:customStyle="1" w:styleId="Heading2Char">
    <w:name w:val="Heading 2 Char"/>
    <w:basedOn w:val="DefaultParagraphFont"/>
    <w:link w:val="Heading2"/>
    <w:uiPriority w:val="9"/>
    <w:rsid w:val="007973A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8669F5"/>
    <w:rPr>
      <w:rFonts w:ascii="Times New Roman" w:eastAsiaTheme="majorEastAsia" w:hAnsi="Times New Roman" w:cstheme="majorBidi"/>
      <w:b/>
      <w:iCs/>
      <w:sz w:val="28"/>
      <w:szCs w:val="32"/>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5C0EBB"/>
    <w:rPr>
      <w:rFonts w:eastAsia="Calibri" w:cstheme="minorBidi"/>
      <w:bCs/>
      <w:color w:val="0E101A"/>
      <w:szCs w:val="36"/>
      <w:lang w:eastAsia="en-US" w:bidi="ar-SA"/>
    </w:rPr>
  </w:style>
  <w:style w:type="character" w:customStyle="1" w:styleId="Heading2Char1">
    <w:name w:val="Heading2 Char"/>
    <w:basedOn w:val="DefaultParagraphFont"/>
    <w:link w:val="Heading21"/>
    <w:rsid w:val="005C0EBB"/>
    <w:rPr>
      <w:rFonts w:ascii="Times New Roman" w:hAnsi="Times New Roman"/>
      <w:b/>
      <w:bCs/>
      <w:color w:val="0E101A"/>
      <w:sz w:val="26"/>
      <w:szCs w:val="36"/>
    </w:rPr>
  </w:style>
  <w:style w:type="paragraph" w:styleId="Header">
    <w:name w:val="header"/>
    <w:basedOn w:val="Normal"/>
    <w:link w:val="HeaderChar"/>
    <w:uiPriority w:val="99"/>
    <w:unhideWhenUsed/>
    <w:rsid w:val="008669F5"/>
    <w:pPr>
      <w:tabs>
        <w:tab w:val="center" w:pos="4513"/>
        <w:tab w:val="right" w:pos="9026"/>
      </w:tabs>
      <w:spacing w:line="240" w:lineRule="auto"/>
    </w:pPr>
  </w:style>
  <w:style w:type="character" w:customStyle="1" w:styleId="HeaderChar">
    <w:name w:val="Header Char"/>
    <w:basedOn w:val="DefaultParagraphFont"/>
    <w:link w:val="Header"/>
    <w:uiPriority w:val="99"/>
    <w:rsid w:val="008669F5"/>
    <w:rPr>
      <w:rFonts w:ascii="Times New Roman" w:hAnsi="Times New Roman" w:cs="Arial"/>
      <w:sz w:val="24"/>
      <w:lang w:val="en"/>
    </w:rPr>
  </w:style>
  <w:style w:type="paragraph" w:styleId="Footer">
    <w:name w:val="footer"/>
    <w:basedOn w:val="Normal"/>
    <w:link w:val="FooterChar"/>
    <w:uiPriority w:val="99"/>
    <w:unhideWhenUsed/>
    <w:rsid w:val="008669F5"/>
    <w:pPr>
      <w:tabs>
        <w:tab w:val="center" w:pos="4513"/>
        <w:tab w:val="right" w:pos="9026"/>
      </w:tabs>
      <w:spacing w:line="240" w:lineRule="auto"/>
    </w:pPr>
  </w:style>
  <w:style w:type="character" w:customStyle="1" w:styleId="FooterChar">
    <w:name w:val="Footer Char"/>
    <w:basedOn w:val="DefaultParagraphFont"/>
    <w:link w:val="Footer"/>
    <w:uiPriority w:val="99"/>
    <w:rsid w:val="008669F5"/>
    <w:rPr>
      <w:rFonts w:ascii="Times New Roman" w:hAnsi="Times New Roman" w:cs="Arial"/>
      <w:sz w:val="24"/>
      <w:lang w:val="en"/>
    </w:rPr>
  </w:style>
  <w:style w:type="paragraph" w:styleId="Caption">
    <w:name w:val="caption"/>
    <w:basedOn w:val="Normal"/>
    <w:next w:val="Normal"/>
    <w:uiPriority w:val="35"/>
    <w:unhideWhenUsed/>
    <w:qFormat/>
    <w:rsid w:val="00B76E8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35A96"/>
  </w:style>
  <w:style w:type="character" w:styleId="Hyperlink">
    <w:name w:val="Hyperlink"/>
    <w:basedOn w:val="DefaultParagraphFont"/>
    <w:uiPriority w:val="99"/>
    <w:unhideWhenUsed/>
    <w:rsid w:val="00735A96"/>
    <w:rPr>
      <w:color w:val="0563C1" w:themeColor="hyperlink"/>
      <w:u w:val="single"/>
    </w:rPr>
  </w:style>
  <w:style w:type="character" w:styleId="UnresolvedMention">
    <w:name w:val="Unresolved Mention"/>
    <w:basedOn w:val="DefaultParagraphFont"/>
    <w:uiPriority w:val="99"/>
    <w:semiHidden/>
    <w:unhideWhenUsed/>
    <w:rsid w:val="00735A96"/>
    <w:rPr>
      <w:color w:val="605E5C"/>
      <w:shd w:val="clear" w:color="auto" w:fill="E1DFDD"/>
    </w:rPr>
  </w:style>
  <w:style w:type="paragraph" w:styleId="TOCHeading">
    <w:name w:val="TOC Heading"/>
    <w:basedOn w:val="Heading1"/>
    <w:next w:val="Normal"/>
    <w:uiPriority w:val="39"/>
    <w:unhideWhenUsed/>
    <w:qFormat/>
    <w:rsid w:val="004868EC"/>
    <w:pPr>
      <w:spacing w:line="259" w:lineRule="auto"/>
      <w:jc w:val="left"/>
      <w:outlineLvl w:val="9"/>
    </w:pPr>
    <w:rPr>
      <w:rFonts w:asciiTheme="majorHAnsi" w:hAnsiTheme="majorHAnsi"/>
      <w:b w:val="0"/>
      <w:iCs w:val="0"/>
      <w:color w:val="2F5496" w:themeColor="accent1" w:themeShade="BF"/>
      <w:sz w:val="32"/>
      <w:lang w:val="en-US"/>
    </w:rPr>
  </w:style>
  <w:style w:type="paragraph" w:styleId="TOC1">
    <w:name w:val="toc 1"/>
    <w:basedOn w:val="Normal"/>
    <w:next w:val="Normal"/>
    <w:autoRedefine/>
    <w:uiPriority w:val="39"/>
    <w:unhideWhenUsed/>
    <w:rsid w:val="004868EC"/>
    <w:pPr>
      <w:spacing w:after="100"/>
    </w:pPr>
  </w:style>
  <w:style w:type="paragraph" w:styleId="TOC2">
    <w:name w:val="toc 2"/>
    <w:basedOn w:val="Normal"/>
    <w:next w:val="Normal"/>
    <w:autoRedefine/>
    <w:uiPriority w:val="39"/>
    <w:unhideWhenUsed/>
    <w:rsid w:val="004868EC"/>
    <w:pPr>
      <w:spacing w:after="100"/>
      <w:ind w:left="240"/>
    </w:pPr>
  </w:style>
  <w:style w:type="table" w:styleId="TableGrid">
    <w:name w:val="Table Grid"/>
    <w:basedOn w:val="TableNormal"/>
    <w:uiPriority w:val="39"/>
    <w:rsid w:val="007D2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c.com/news/explainers-53337780" TargetMode="External"/><Relationship Id="rId18" Type="http://schemas.openxmlformats.org/officeDocument/2006/relationships/hyperlink" Target="https://www.nrdc.org/stories/greenhouse-effect-101"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verywellmind.com/what-is-the-metoo-movement-4774817" TargetMode="External"/><Relationship Id="rId17" Type="http://schemas.openxmlformats.org/officeDocument/2006/relationships/hyperlink" Target="https://www.globalfundforwomen.org/movements/me-too/" TargetMode="External"/><Relationship Id="rId2" Type="http://schemas.openxmlformats.org/officeDocument/2006/relationships/styles" Target="styles.xml"/><Relationship Id="rId16" Type="http://schemas.openxmlformats.org/officeDocument/2006/relationships/hyperlink" Target="https://www.fao.org/state-of-biodiversity-for-food-agriculture/en/" TargetMode="External"/><Relationship Id="rId20" Type="http://schemas.openxmlformats.org/officeDocument/2006/relationships/hyperlink" Target="https://uniteforchange.com/en/blog/climate-change/global-warming-differen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reenpeace.org/aotearoa/story/how-does-overfishing-make-climate-change-worse/c"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vescience.com/27692-deforestation.html"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greenamerica.org/eat-less-meat-cool-plane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lientearth.org/latest/latest-updates/stori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NRD19</b:Tag>
    <b:SourceType>InternetSite</b:SourceType>
    <b:Guid>{2579CD51-77C1-4B4A-AAE0-1E847E530BE0}</b:Guid>
    <b:Author>
      <b:Author>
        <b:Corporate>NRDC</b:Corporate>
      </b:Author>
    </b:Author>
    <b:Title>Greenhouse Effect 101</b:Title>
    <b:Year>2019</b:Year>
    <b:YearAccessed>2023</b:YearAccessed>
    <b:MonthAccessed>5</b:MonthAccessed>
    <b:DayAccessed>15</b:DayAccessed>
    <b:URL>https://www.nrdc.org/stories/greenhouse-effect-101</b:URL>
    <b:RefOrder>4</b:RefOrder>
  </b:Source>
  <b:Source>
    <b:Tag>Uni22</b:Tag>
    <b:SourceType>InternetSite</b:SourceType>
    <b:Guid>{0C183174-BFBB-4A3E-85EC-A7F560F7BA20}</b:Guid>
    <b:Author>
      <b:Author>
        <b:Corporate>Uniteforchange</b:Corporate>
      </b:Author>
    </b:Author>
    <b:Title>Is Global Warming the Same as Climate Change</b:Title>
    <b:Year>2022</b:Year>
    <b:YearAccessed>2023</b:YearAccessed>
    <b:MonthAccessed>5</b:MonthAccessed>
    <b:DayAccessed>14</b:DayAccessed>
    <b:URL>https://uniteforchange.com/en/blog/climate-change/global-warming-difference/</b:URL>
    <b:RefOrder>1</b:RefOrder>
  </b:Source>
  <b:Source>
    <b:Tag>Glo20</b:Tag>
    <b:SourceType>InternetSite</b:SourceType>
    <b:Guid>{A590581E-2A9D-4B3A-8892-B1FF52704007}</b:Guid>
    <b:Author>
      <b:Author>
        <b:Corporate>Globalfundforwomen</b:Corporate>
      </b:Author>
    </b:Author>
    <b:Title>‘ME TOO.’ GLOBAL MOVEMENT</b:Title>
    <b:Year>2020</b:Year>
    <b:YearAccessed>2023</b:YearAccessed>
    <b:MonthAccessed>5</b:MonthAccessed>
    <b:DayAccessed>16</b:DayAccessed>
    <b:URL>https://www.globalfundforwomen.org/movements/me-too/</b:URL>
    <b:RefOrder>8</b:RefOrder>
  </b:Source>
  <b:Source>
    <b:Tag>BBC21</b:Tag>
    <b:SourceType>InternetSite</b:SourceType>
    <b:Guid>{8B46B9F8-06C6-4A08-B592-36C43353DA2D}</b:Guid>
    <b:Author>
      <b:Author>
        <b:Corporate>BBC</b:Corporate>
      </b:Author>
    </b:Author>
    <b:Title>What is Black Lives Matter and what are the aims?</b:Title>
    <b:Year>2021</b:Year>
    <b:YearAccessed>2023</b:YearAccessed>
    <b:MonthAccessed>5</b:MonthAccessed>
    <b:DayAccessed>16</b:DayAccessed>
    <b:URL>https://www.bbc.com/news/explainers-53337780</b:URL>
    <b:RefOrder>10</b:RefOrder>
  </b:Source>
  <b:Source>
    <b:Tag>Cli22</b:Tag>
    <b:SourceType>InternetSite</b:SourceType>
    <b:Guid>{AD5E8D90-AEDC-4B1D-B99A-BA5AB0174096}</b:Guid>
    <b:Author>
      <b:Author>
        <b:Corporate>Clientearth</b:Corporate>
      </b:Author>
    </b:Author>
    <b:Title>Fossil fuels and climate change: the facts</b:Title>
    <b:Year>2022</b:Year>
    <b:YearAccessed>2023</b:YearAccessed>
    <b:MonthAccessed>5</b:MonthAccessed>
    <b:DayAccessed>14</b:DayAccessed>
    <b:URL>https://www.clientearth.org/latest/latest-updates/stories/</b:URL>
    <b:RefOrder>2</b:RefOrder>
  </b:Source>
  <b:Source>
    <b:Tag>Sar23</b:Tag>
    <b:SourceType>InternetSite</b:SourceType>
    <b:Guid>{9E6D5029-8250-4381-8205-C7EF5DBF52F7}</b:Guid>
    <b:Author>
      <b:Author>
        <b:NameList>
          <b:Person>
            <b:Last>Derouin</b:Last>
            <b:First>Sarah</b:First>
          </b:Person>
        </b:NameList>
      </b:Author>
    </b:Author>
    <b:Title>Deforestation: Facts, causes &amp; effects</b:Title>
    <b:Year>2023</b:Year>
    <b:YearAccessed>2023</b:YearAccessed>
    <b:MonthAccessed>5</b:MonthAccessed>
    <b:DayAccessed>15</b:DayAccessed>
    <b:URL>https://www.livescience.com/27692-deforestation.html</b:URL>
    <b:RefOrder>5</b:RefOrder>
  </b:Source>
  <b:Source>
    <b:Tag>Tra20</b:Tag>
    <b:SourceType>InternetSite</b:SourceType>
    <b:Guid>{E5291FCA-7024-45FB-8AA0-73340A3AC5E0}</b:Guid>
    <b:Author>
      <b:Author>
        <b:NameList>
          <b:Person>
            <b:Last>Rysavy</b:Last>
            <b:First>Tracy</b:First>
            <b:Middle>Fernandez</b:Middle>
          </b:Person>
        </b:NameList>
      </b:Author>
    </b:Author>
    <b:Title>Go Vegetarian: Eat Less Meat to Cool the Planet</b:Title>
    <b:Year>2020</b:Year>
    <b:YearAccessed>2023</b:YearAccessed>
    <b:MonthAccessed>5</b:MonthAccessed>
    <b:DayAccessed>15</b:DayAccessed>
    <b:URL>https://www.greenamerica.org/eat-less-meat-cool-planet</b:URL>
    <b:RefOrder>6</b:RefOrder>
  </b:Source>
  <b:Source>
    <b:Tag>FAO23</b:Tag>
    <b:SourceType>InternetSite</b:SourceType>
    <b:Guid>{9B0066E0-3670-4910-83D7-2777AE88DE98}</b:Guid>
    <b:Author>
      <b:Author>
        <b:Corporate>FAO</b:Corporate>
      </b:Author>
    </b:Author>
    <b:Title>Biodiversity for Food and Agriculture</b:Title>
    <b:Year>2023</b:Year>
    <b:YearAccessed>2023</b:YearAccessed>
    <b:MonthAccessed>5</b:MonthAccessed>
    <b:DayAccessed>15</b:DayAccessed>
    <b:URL>https://www.fao.org/state-of-biodiversity-for-food-agriculture/en/</b:URL>
    <b:RefOrder>7</b:RefOrder>
  </b:Source>
  <b:Source>
    <b:Tag>Gre20</b:Tag>
    <b:SourceType>InternetSite</b:SourceType>
    <b:Guid>{75F42800-B8BF-4BC6-A5EB-B4AD171A33DE}</b:Guid>
    <b:Author>
      <b:Author>
        <b:NameList>
          <b:Person>
            <b:Last>Aotearoa</b:Last>
            <b:First>Greenpeace</b:First>
          </b:Person>
        </b:NameList>
      </b:Author>
    </b:Author>
    <b:Title>How does overfishing make climate change worse?</b:Title>
    <b:Year>2020</b:Year>
    <b:YearAccessed>2023</b:YearAccessed>
    <b:MonthAccessed>5</b:MonthAccessed>
    <b:DayAccessed>14</b:DayAccessed>
    <b:URL>https://www.greenpeace.org/aotearoa/story/how-does-overfishing-make-climate-change-worse/</b:URL>
    <b:RefOrder>3</b:RefOrder>
  </b:Source>
  <b:Source>
    <b:Tag>She23</b:Tag>
    <b:SourceType>InternetSite</b:SourceType>
    <b:Guid>{C7F6059B-7F9C-46E1-9E2D-4EA98510E085}</b:Guid>
    <b:Author>
      <b:Author>
        <b:NameList>
          <b:Person>
            <b:Last>Gordon</b:Last>
            <b:First>Sherri</b:First>
          </b:Person>
        </b:NameList>
      </b:Author>
    </b:Author>
    <b:Title>The #MeToo Movement: History, Sexual Assault Statistics, Impact</b:Title>
    <b:Year>2023</b:Year>
    <b:YearAccessed>2023</b:YearAccessed>
    <b:MonthAccessed>5</b:MonthAccessed>
    <b:DayAccessed>16</b:DayAccessed>
    <b:URL>https://www.verywellmind.com/what-is-the-metoo-movement-4774817</b:URL>
    <b:RefOrder>9</b:RefOrder>
  </b:Source>
</b:Sources>
</file>

<file path=customXml/itemProps1.xml><?xml version="1.0" encoding="utf-8"?>
<ds:datastoreItem xmlns:ds="http://schemas.openxmlformats.org/officeDocument/2006/customXml" ds:itemID="{93175B9F-5438-40AC-9901-CF9DF1FF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2023-05-31T06:55:00Z</dcterms:created>
  <dcterms:modified xsi:type="dcterms:W3CDTF">2023-05-31T09:51:00Z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e9a2a8d3e06feffbbb12f0bddb1a7f4f1c990044276cce34fdca49aa8fb04c39</vt:lpwstr>
  </property>
</Properties>
</file>