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025AE5F2" w:rsidR="00A35E44" w:rsidRPr="003C7DED" w:rsidRDefault="00671694" w:rsidP="00A35E44">
            <w:pPr>
              <w:autoSpaceDE w:val="0"/>
              <w:autoSpaceDN w:val="0"/>
              <w:adjustRightInd w:val="0"/>
              <w:jc w:val="center"/>
              <w:rPr>
                <w:rFonts w:ascii="Arial" w:hAnsi="Arial" w:cs="Arial"/>
                <w:b/>
                <w:sz w:val="22"/>
                <w:szCs w:val="22"/>
              </w:rPr>
            </w:pPr>
            <w:r w:rsidRPr="00671694">
              <w:rPr>
                <w:rFonts w:ascii="MS Gothic" w:eastAsia="MS Gothic" w:hAnsi="MS Gothic" w:cs="Arial" w:hint="eastAsia"/>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712660C" w:rsidR="00A80868" w:rsidRPr="003C7DED" w:rsidRDefault="00CD5900" w:rsidP="008C14E9">
            <w:pPr>
              <w:rPr>
                <w:rFonts w:ascii="Arial" w:hAnsi="Arial" w:cs="Arial"/>
                <w:sz w:val="22"/>
                <w:szCs w:val="22"/>
              </w:rPr>
            </w:pPr>
            <w:r>
              <w:rPr>
                <w:rFonts w:ascii="Arial" w:hAnsi="Arial" w:cs="Arial"/>
                <w:sz w:val="22"/>
                <w:szCs w:val="22"/>
              </w:rPr>
              <w:t>Saha</w:t>
            </w:r>
            <w:r w:rsidR="0031407A">
              <w:rPr>
                <w:rFonts w:ascii="Arial" w:hAnsi="Arial" w:cs="Arial"/>
                <w:sz w:val="22"/>
                <w:szCs w:val="22"/>
              </w:rPr>
              <w:t>b U</w:t>
            </w:r>
            <w:r>
              <w:rPr>
                <w:rFonts w:ascii="Arial" w:hAnsi="Arial" w:cs="Arial"/>
                <w:sz w:val="22"/>
                <w:szCs w:val="22"/>
              </w:rPr>
              <w:t>ddin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1C256656" w:rsidR="00B60A98" w:rsidRPr="003C7DED" w:rsidRDefault="00671694"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5E6D609D" w:rsidR="00A80868" w:rsidRPr="003C7DED" w:rsidRDefault="00671694" w:rsidP="008C14E9">
            <w:pPr>
              <w:rPr>
                <w:rFonts w:ascii="Arial" w:hAnsi="Arial" w:cs="Arial"/>
                <w:sz w:val="22"/>
                <w:szCs w:val="22"/>
              </w:rPr>
            </w:pPr>
            <w:r>
              <w:rPr>
                <w:rFonts w:ascii="Arial" w:hAnsi="Arial" w:cs="Arial"/>
                <w:sz w:val="22"/>
                <w:szCs w:val="22"/>
              </w:rPr>
              <w:t>IICL</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B9F434F" w:rsidR="00A80868" w:rsidRPr="003C7DED" w:rsidRDefault="00671694" w:rsidP="008C14E9">
            <w:pPr>
              <w:rPr>
                <w:rFonts w:ascii="Arial" w:hAnsi="Arial" w:cs="Arial"/>
                <w:sz w:val="22"/>
                <w:szCs w:val="22"/>
              </w:rPr>
            </w:pPr>
            <w:r>
              <w:rPr>
                <w:rFonts w:ascii="Arial" w:hAnsi="Arial" w:cs="Arial"/>
                <w:sz w:val="22"/>
                <w:szCs w:val="22"/>
              </w:rPr>
              <w:t>Birmingham-Quay Place</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2C700482" w:rsidR="00A80868" w:rsidRPr="003C7DED" w:rsidRDefault="00CD5900" w:rsidP="008C14E9">
            <w:pPr>
              <w:rPr>
                <w:rFonts w:ascii="Arial" w:hAnsi="Arial" w:cs="Arial"/>
                <w:sz w:val="22"/>
                <w:szCs w:val="22"/>
              </w:rPr>
            </w:pPr>
            <w:hyperlink r:id="rId11" w:history="1">
              <w:r w:rsidRPr="002670D1">
                <w:rPr>
                  <w:rStyle w:val="Hyperlink"/>
                  <w:rFonts w:ascii="Arial" w:hAnsi="Arial" w:cs="Arial"/>
                  <w:sz w:val="22"/>
                  <w:szCs w:val="22"/>
                </w:rPr>
                <w:t>2416538@student.uwtsd.ac.uk</w:t>
              </w:r>
            </w:hyperlink>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0C9EE02E" w:rsidR="00A80868" w:rsidRPr="003C7DED" w:rsidRDefault="00CD5900" w:rsidP="008C14E9">
            <w:pPr>
              <w:rPr>
                <w:rFonts w:ascii="Arial" w:hAnsi="Arial" w:cs="Arial"/>
                <w:sz w:val="22"/>
                <w:szCs w:val="22"/>
              </w:rPr>
            </w:pPr>
            <w:r>
              <w:rPr>
                <w:rFonts w:ascii="Arial" w:hAnsi="Arial" w:cs="Arial"/>
                <w:sz w:val="22"/>
                <w:szCs w:val="22"/>
              </w:rPr>
              <w:t>07448639128</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7776697D" w:rsidR="0069797A" w:rsidRPr="00671694" w:rsidRDefault="00CD5900" w:rsidP="008C14E9">
            <w:pPr>
              <w:rPr>
                <w:rFonts w:ascii="Arial" w:hAnsi="Arial" w:cs="Arial"/>
                <w:sz w:val="22"/>
                <w:szCs w:val="22"/>
              </w:rPr>
            </w:pPr>
            <w:r w:rsidRPr="00CD5900">
              <w:rPr>
                <w:rFonts w:ascii="Arial" w:hAnsi="Arial" w:cs="Arial"/>
                <w:b/>
                <w:bCs/>
                <w:sz w:val="22"/>
                <w:szCs w:val="22"/>
              </w:rPr>
              <w:t>“The Role of Digital Storytelling and Community Building in Enhancing Brand Loyalty: A Case Study of Nike”</w:t>
            </w:r>
            <w:r w:rsidR="00671694">
              <w:rPr>
                <w:rFonts w:ascii="Arial" w:hAnsi="Arial" w:cs="Arial"/>
                <w:sz w:val="22"/>
                <w:szCs w:val="22"/>
              </w:rPr>
              <w:t>.</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0056B55F" w:rsidR="0069797A" w:rsidRPr="003C7DED" w:rsidRDefault="00671694" w:rsidP="008C14E9">
            <w:pPr>
              <w:rPr>
                <w:rFonts w:ascii="Arial" w:hAnsi="Arial" w:cs="Arial"/>
                <w:sz w:val="22"/>
                <w:szCs w:val="22"/>
              </w:rPr>
            </w:pPr>
            <w:r>
              <w:rPr>
                <w:rFonts w:ascii="Arial" w:hAnsi="Arial" w:cs="Arial"/>
                <w:sz w:val="22"/>
                <w:szCs w:val="22"/>
              </w:rPr>
              <w:t>12</w:t>
            </w:r>
            <w:r w:rsidRPr="00671694">
              <w:rPr>
                <w:rFonts w:ascii="Arial" w:hAnsi="Arial" w:cs="Arial"/>
                <w:sz w:val="22"/>
                <w:szCs w:val="22"/>
                <w:vertAlign w:val="superscript"/>
              </w:rPr>
              <w:t>th</w:t>
            </w:r>
            <w:r>
              <w:rPr>
                <w:rFonts w:ascii="Arial" w:hAnsi="Arial" w:cs="Arial"/>
                <w:sz w:val="22"/>
                <w:szCs w:val="22"/>
              </w:rPr>
              <w:t xml:space="preserve"> January 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6A3212BB" w:rsidR="0069797A" w:rsidRPr="003C7DED" w:rsidRDefault="00671694" w:rsidP="008C14E9">
            <w:pPr>
              <w:rPr>
                <w:rFonts w:ascii="Arial" w:hAnsi="Arial" w:cs="Arial"/>
                <w:sz w:val="22"/>
                <w:szCs w:val="22"/>
              </w:rPr>
            </w:pPr>
            <w:r>
              <w:rPr>
                <w:rFonts w:ascii="Arial" w:hAnsi="Arial" w:cs="Arial"/>
                <w:sz w:val="22"/>
                <w:szCs w:val="22"/>
              </w:rPr>
              <w:t>6</w:t>
            </w:r>
            <w:r w:rsidRPr="00671694">
              <w:rPr>
                <w:rFonts w:ascii="Arial" w:hAnsi="Arial" w:cs="Arial"/>
                <w:sz w:val="22"/>
                <w:szCs w:val="22"/>
                <w:vertAlign w:val="superscript"/>
              </w:rPr>
              <w:t>th</w:t>
            </w:r>
            <w:r>
              <w:rPr>
                <w:rFonts w:ascii="Arial" w:hAnsi="Arial" w:cs="Arial"/>
                <w:sz w:val="22"/>
                <w:szCs w:val="22"/>
              </w:rPr>
              <w:t xml:space="preserve"> May 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A84891D" w:rsidR="00A80868" w:rsidRPr="003C7DED" w:rsidRDefault="00CD5900" w:rsidP="008C14E9">
            <w:pPr>
              <w:rPr>
                <w:rFonts w:ascii="Arial" w:hAnsi="Arial" w:cs="Arial"/>
                <w:sz w:val="22"/>
                <w:szCs w:val="22"/>
              </w:rPr>
            </w:pPr>
            <w:r w:rsidRPr="00CD5900">
              <w:rPr>
                <w:rFonts w:ascii="Arial" w:hAnsi="Arial" w:cs="Arial"/>
                <w:sz w:val="22"/>
                <w:szCs w:val="22"/>
              </w:rPr>
              <w:t>2416538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587286A" w:rsidR="00A80868" w:rsidRPr="003C7DED" w:rsidRDefault="00671694" w:rsidP="008C14E9">
            <w:pPr>
              <w:rPr>
                <w:rFonts w:ascii="Arial" w:hAnsi="Arial" w:cs="Arial"/>
                <w:sz w:val="22"/>
                <w:szCs w:val="22"/>
              </w:rPr>
            </w:pPr>
            <w:r>
              <w:rPr>
                <w:rFonts w:ascii="Arial" w:hAnsi="Arial" w:cs="Arial"/>
                <w:sz w:val="22"/>
                <w:szCs w:val="22"/>
              </w:rPr>
              <w:t>MBA-International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49EDCC9F" w:rsidR="00A80868" w:rsidRPr="003C7DED" w:rsidRDefault="00CD5900" w:rsidP="008C14E9">
            <w:pPr>
              <w:rPr>
                <w:rFonts w:ascii="Arial" w:hAnsi="Arial" w:cs="Arial"/>
                <w:sz w:val="22"/>
                <w:szCs w:val="22"/>
              </w:rPr>
            </w:pPr>
            <w:r>
              <w:rPr>
                <w:rFonts w:ascii="Arial" w:hAnsi="Arial" w:cs="Arial"/>
                <w:sz w:val="22"/>
                <w:szCs w:val="22"/>
              </w:rPr>
              <w:t>Abdi Rahman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4C42A79A" w:rsidR="00A35E44" w:rsidRPr="003C7DED" w:rsidRDefault="00671694" w:rsidP="00BC7917">
            <w:pPr>
              <w:autoSpaceDE w:val="0"/>
              <w:autoSpaceDN w:val="0"/>
              <w:adjustRightInd w:val="0"/>
              <w:jc w:val="center"/>
              <w:rPr>
                <w:rFonts w:ascii="Arial" w:hAnsi="Arial" w:cs="Arial"/>
                <w:b/>
                <w:sz w:val="22"/>
                <w:szCs w:val="22"/>
              </w:rPr>
            </w:pPr>
            <w:r w:rsidRPr="00671694">
              <w:rPr>
                <w:rFonts w:ascii="MS Gothic" w:eastAsia="MS Gothic" w:hAnsi="MS Gothic" w:cs="Arial" w:hint="eastAsia"/>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1898F572"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0E3DA316" w:rsidR="00F150A6" w:rsidRPr="003C7DED" w:rsidRDefault="0067169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11CB069A" w:rsidR="00F150A6" w:rsidRPr="003C7DED" w:rsidRDefault="0067169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1EE2EFFB" w:rsidR="00F150A6" w:rsidRPr="003C7DED" w:rsidRDefault="0067169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45D67712" w:rsidR="00A35E44" w:rsidRPr="003C7DED" w:rsidRDefault="00671694" w:rsidP="00BC7917">
            <w:pPr>
              <w:autoSpaceDE w:val="0"/>
              <w:autoSpaceDN w:val="0"/>
              <w:adjustRightInd w:val="0"/>
              <w:jc w:val="center"/>
              <w:rPr>
                <w:rFonts w:ascii="Arial" w:hAnsi="Arial" w:cs="Arial"/>
                <w:b/>
                <w:sz w:val="22"/>
                <w:szCs w:val="22"/>
              </w:rPr>
            </w:pPr>
            <w:r w:rsidRPr="00671694">
              <w:rPr>
                <w:rFonts w:ascii="MS Gothic" w:eastAsia="MS Gothic" w:hAnsi="MS Gothic" w:cs="Arial" w:hint="eastAsia"/>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FCAA2CF" w14:textId="77777777" w:rsidR="00CD5900" w:rsidRPr="00CD5900" w:rsidRDefault="00CD5900" w:rsidP="00CD5900">
            <w:pPr>
              <w:spacing w:line="360" w:lineRule="auto"/>
              <w:jc w:val="both"/>
              <w:rPr>
                <w:rFonts w:ascii="Arial" w:hAnsi="Arial" w:cs="Arial"/>
                <w:b/>
                <w:sz w:val="22"/>
                <w:szCs w:val="22"/>
              </w:rPr>
            </w:pPr>
            <w:r w:rsidRPr="00CD5900">
              <w:rPr>
                <w:rFonts w:ascii="Arial" w:hAnsi="Arial" w:cs="Arial"/>
                <w:b/>
                <w:sz w:val="22"/>
                <w:szCs w:val="22"/>
              </w:rPr>
              <w:t>The aim of this study is:</w:t>
            </w:r>
          </w:p>
          <w:p w14:paraId="458C7D38" w14:textId="626518DC" w:rsidR="003F1A54" w:rsidRPr="003C7DED" w:rsidRDefault="00CD5900" w:rsidP="00CD5900">
            <w:pPr>
              <w:spacing w:line="360" w:lineRule="auto"/>
              <w:jc w:val="both"/>
              <w:rPr>
                <w:rFonts w:ascii="Arial" w:hAnsi="Arial" w:cs="Arial"/>
                <w:sz w:val="22"/>
                <w:szCs w:val="22"/>
              </w:rPr>
            </w:pPr>
            <w:r w:rsidRPr="00CD5900">
              <w:rPr>
                <w:rFonts w:ascii="Arial" w:hAnsi="Arial" w:cs="Arial"/>
                <w:sz w:val="22"/>
                <w:szCs w:val="22"/>
              </w:rPr>
              <w:t>To examine the role of digital storytelling and community building in enhancing brand loyalty, using Nike as a case study.</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A191D88" w14:textId="675AF7CA" w:rsidR="003F1A54" w:rsidRPr="003C7DED" w:rsidRDefault="00D14ED3" w:rsidP="008C14E9">
            <w:pPr>
              <w:rPr>
                <w:rFonts w:ascii="Arial" w:hAnsi="Arial" w:cs="Arial"/>
                <w:color w:val="808080"/>
                <w:sz w:val="18"/>
                <w:szCs w:val="18"/>
              </w:rPr>
            </w:pPr>
            <w:r w:rsidRPr="00D14ED3">
              <w:rPr>
                <w:rFonts w:ascii="Arial" w:hAnsi="Arial" w:cs="Arial"/>
                <w:color w:val="000000" w:themeColor="text1"/>
                <w:sz w:val="22"/>
                <w:szCs w:val="22"/>
              </w:rPr>
              <w:t xml:space="preserve">The vision of this research is to contribute to the understanding of the relationship between digital storytelling and community-building and the creation of sustainable brand loyalty in the digital marketplace. Through the lens of a case study of Nike, the research aims to go beyond the fragmented views of narrative engagement and brand </w:t>
            </w:r>
            <w:proofErr w:type="gramStart"/>
            <w:r w:rsidRPr="00D14ED3">
              <w:rPr>
                <w:rFonts w:ascii="Arial" w:hAnsi="Arial" w:cs="Arial"/>
                <w:color w:val="000000" w:themeColor="text1"/>
                <w:sz w:val="22"/>
                <w:szCs w:val="22"/>
              </w:rPr>
              <w:t>community, and</w:t>
            </w:r>
            <w:proofErr w:type="gramEnd"/>
            <w:r w:rsidRPr="00D14ED3">
              <w:rPr>
                <w:rFonts w:ascii="Arial" w:hAnsi="Arial" w:cs="Arial"/>
                <w:color w:val="000000" w:themeColor="text1"/>
                <w:sz w:val="22"/>
                <w:szCs w:val="22"/>
              </w:rPr>
              <w:t xml:space="preserve"> provide an integrated approach to understanding the relationship between emotional storytelling and community-building in the digital marketplace. The study is particularly relevant in today’s rapidly changing digital landscape, with the increasing need for authenticity and belonging, and the growing competition in the global sportswear market. The research aims to provide actionable knowledge that is academically rigorous and practically relevant through a pragmatic, mixed-methods case study approach that combines thematic analysis and survey research. The vision of this research is to contribute to marketing theory by integrating engagement and loyalty scholarship, while also providing strategic insights for organisations who want to leverage digital interactions to create meaningful and lasting consumer relationships with economic and societal impact.</w:t>
            </w:r>
          </w:p>
          <w:p w14:paraId="54A60189" w14:textId="54430B8D" w:rsidR="003F1A54" w:rsidRPr="003C7DED" w:rsidRDefault="003F1A54" w:rsidP="008C14E9">
            <w:pPr>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B58F87" w14:textId="0F18DDA0" w:rsidR="00D14ED3" w:rsidRPr="00D14ED3" w:rsidRDefault="00D14ED3" w:rsidP="00D14ED3">
            <w:pPr>
              <w:autoSpaceDE w:val="0"/>
              <w:autoSpaceDN w:val="0"/>
              <w:adjustRightInd w:val="0"/>
              <w:spacing w:line="360" w:lineRule="auto"/>
              <w:jc w:val="both"/>
              <w:rPr>
                <w:rFonts w:ascii="Arial" w:hAnsi="Arial" w:cs="Arial"/>
                <w:color w:val="000000" w:themeColor="text1"/>
                <w:sz w:val="22"/>
                <w:szCs w:val="22"/>
              </w:rPr>
            </w:pPr>
            <w:r w:rsidRPr="00D14ED3">
              <w:rPr>
                <w:rFonts w:ascii="Arial" w:hAnsi="Arial" w:cs="Arial"/>
                <w:color w:val="000000" w:themeColor="text1"/>
                <w:sz w:val="22"/>
                <w:szCs w:val="22"/>
              </w:rPr>
              <w:lastRenderedPageBreak/>
              <w:t>For this research, a pragmatic philosophy and mixed-method case study design will be employed to investigate the impact of digital storytelling and community engagement on brand loyalty in Nike. The primary data will be gathered using online surveys and semi-structured interviews with purposively sampled Nike consumers, while secondary data will consist of academic literature and company reports.</w:t>
            </w:r>
          </w:p>
          <w:p w14:paraId="45E8B681" w14:textId="1E35F274" w:rsidR="003F1A54" w:rsidRPr="003C7DED" w:rsidRDefault="00D14ED3" w:rsidP="00D14ED3">
            <w:pPr>
              <w:autoSpaceDE w:val="0"/>
              <w:autoSpaceDN w:val="0"/>
              <w:adjustRightInd w:val="0"/>
              <w:spacing w:line="360" w:lineRule="auto"/>
              <w:jc w:val="both"/>
              <w:rPr>
                <w:rFonts w:ascii="Arial" w:hAnsi="Arial" w:cs="Arial"/>
                <w:b/>
                <w:bCs/>
                <w:sz w:val="22"/>
                <w:szCs w:val="22"/>
              </w:rPr>
            </w:pPr>
            <w:r w:rsidRPr="00D14ED3">
              <w:rPr>
                <w:rFonts w:ascii="Arial" w:hAnsi="Arial" w:cs="Arial"/>
                <w:color w:val="000000" w:themeColor="text1"/>
                <w:sz w:val="22"/>
                <w:szCs w:val="22"/>
              </w:rPr>
              <w:t xml:space="preserve">The qualitative data will be </w:t>
            </w:r>
            <w:proofErr w:type="spellStart"/>
            <w:r w:rsidRPr="00D14ED3">
              <w:rPr>
                <w:rFonts w:ascii="Arial" w:hAnsi="Arial" w:cs="Arial"/>
                <w:color w:val="000000" w:themeColor="text1"/>
                <w:sz w:val="22"/>
                <w:szCs w:val="22"/>
              </w:rPr>
              <w:t>analyzed</w:t>
            </w:r>
            <w:proofErr w:type="spellEnd"/>
            <w:r w:rsidRPr="00D14ED3">
              <w:rPr>
                <w:rFonts w:ascii="Arial" w:hAnsi="Arial" w:cs="Arial"/>
                <w:color w:val="000000" w:themeColor="text1"/>
                <w:sz w:val="22"/>
                <w:szCs w:val="22"/>
              </w:rPr>
              <w:t xml:space="preserve"> using thematic analysis (Braun &amp; Clarke, 2022) to determine the patterns of engagement with digital storytelling and community engagement, while the quantitative data from the online survey will be </w:t>
            </w:r>
            <w:proofErr w:type="spellStart"/>
            <w:r w:rsidRPr="00D14ED3">
              <w:rPr>
                <w:rFonts w:ascii="Arial" w:hAnsi="Arial" w:cs="Arial"/>
                <w:color w:val="000000" w:themeColor="text1"/>
                <w:sz w:val="22"/>
                <w:szCs w:val="22"/>
              </w:rPr>
              <w:t>analyzed</w:t>
            </w:r>
            <w:proofErr w:type="spellEnd"/>
            <w:r w:rsidRPr="00D14ED3">
              <w:rPr>
                <w:rFonts w:ascii="Arial" w:hAnsi="Arial" w:cs="Arial"/>
                <w:color w:val="000000" w:themeColor="text1"/>
                <w:sz w:val="22"/>
                <w:szCs w:val="22"/>
              </w:rPr>
              <w:t xml:space="preserve"> using descriptive statistics to emphasize the </w:t>
            </w:r>
            <w:proofErr w:type="spellStart"/>
            <w:r w:rsidRPr="00D14ED3">
              <w:rPr>
                <w:rFonts w:ascii="Arial" w:hAnsi="Arial" w:cs="Arial"/>
                <w:color w:val="000000" w:themeColor="text1"/>
                <w:sz w:val="22"/>
                <w:szCs w:val="22"/>
              </w:rPr>
              <w:t>behavioral</w:t>
            </w:r>
            <w:proofErr w:type="spellEnd"/>
            <w:r w:rsidRPr="00D14ED3">
              <w:rPr>
                <w:rFonts w:ascii="Arial" w:hAnsi="Arial" w:cs="Arial"/>
                <w:color w:val="000000" w:themeColor="text1"/>
                <w:sz w:val="22"/>
                <w:szCs w:val="22"/>
              </w:rPr>
              <w:t xml:space="preserve"> patterns. This methodological approach is possible within the time constraints of the project, commensurate with the research aims, and enhanced </w:t>
            </w:r>
            <w:proofErr w:type="gramStart"/>
            <w:r w:rsidRPr="00D14ED3">
              <w:rPr>
                <w:rFonts w:ascii="Arial" w:hAnsi="Arial" w:cs="Arial"/>
                <w:color w:val="000000" w:themeColor="text1"/>
                <w:sz w:val="22"/>
                <w:szCs w:val="22"/>
              </w:rPr>
              <w:t>by the use of</w:t>
            </w:r>
            <w:proofErr w:type="gramEnd"/>
            <w:r w:rsidRPr="00D14ED3">
              <w:rPr>
                <w:rFonts w:ascii="Arial" w:hAnsi="Arial" w:cs="Arial"/>
                <w:color w:val="000000" w:themeColor="text1"/>
                <w:sz w:val="22"/>
                <w:szCs w:val="22"/>
              </w:rPr>
              <w:t xml:space="preserve"> triangulation. The risks of response bias and lack of generalizability will be mitigated </w:t>
            </w:r>
            <w:proofErr w:type="gramStart"/>
            <w:r w:rsidRPr="00D14ED3">
              <w:rPr>
                <w:rFonts w:ascii="Arial" w:hAnsi="Arial" w:cs="Arial"/>
                <w:color w:val="000000" w:themeColor="text1"/>
                <w:sz w:val="22"/>
                <w:szCs w:val="22"/>
              </w:rPr>
              <w:t>by the use of</w:t>
            </w:r>
            <w:proofErr w:type="gramEnd"/>
            <w:r w:rsidRPr="00D14ED3">
              <w:rPr>
                <w:rFonts w:ascii="Arial" w:hAnsi="Arial" w:cs="Arial"/>
                <w:color w:val="000000" w:themeColor="text1"/>
                <w:sz w:val="22"/>
                <w:szCs w:val="22"/>
              </w:rPr>
              <w:t xml:space="preserve"> clear procedures and careful interpretation.</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6617B6B" w14:textId="3CDE4655" w:rsidR="00401CCA" w:rsidRDefault="00401CCA" w:rsidP="008C14E9">
            <w:pPr>
              <w:rPr>
                <w:rFonts w:ascii="Arial" w:hAnsi="Arial" w:cs="Arial"/>
                <w:color w:val="4EA72E" w:themeColor="accent6"/>
                <w:sz w:val="22"/>
                <w:szCs w:val="22"/>
              </w:rPr>
            </w:pPr>
            <w:r>
              <w:rPr>
                <w:rFonts w:ascii="Arial" w:hAnsi="Arial" w:cs="Arial"/>
                <w:color w:val="4EA72E" w:themeColor="accent6"/>
                <w:sz w:val="22"/>
                <w:szCs w:val="22"/>
              </w:rPr>
              <w:t xml:space="preserve">: </w:t>
            </w:r>
          </w:p>
          <w:p w14:paraId="7BFA90EF" w14:textId="6A9E115A" w:rsidR="00401CCA" w:rsidRPr="00772CAC" w:rsidRDefault="00401CCA" w:rsidP="00772CAC">
            <w:pPr>
              <w:pStyle w:val="ListParagraph"/>
              <w:numPr>
                <w:ilvl w:val="0"/>
                <w:numId w:val="14"/>
              </w:numPr>
              <w:rPr>
                <w:rFonts w:ascii="Arial" w:hAnsi="Arial" w:cs="Arial"/>
                <w:color w:val="000000" w:themeColor="text1"/>
                <w:sz w:val="22"/>
                <w:szCs w:val="22"/>
              </w:rPr>
            </w:pPr>
            <w:r w:rsidRPr="00772CAC">
              <w:rPr>
                <w:rFonts w:ascii="Arial" w:hAnsi="Arial" w:cs="Arial"/>
                <w:color w:val="000000" w:themeColor="text1"/>
                <w:sz w:val="22"/>
                <w:szCs w:val="22"/>
              </w:rPr>
              <w:t xml:space="preserve">UWTSD Campus </w:t>
            </w:r>
            <w:r w:rsidR="00772CAC" w:rsidRPr="00772CAC">
              <w:rPr>
                <w:rFonts w:ascii="Arial" w:hAnsi="Arial" w:cs="Arial"/>
                <w:color w:val="000000" w:themeColor="text1"/>
                <w:sz w:val="22"/>
                <w:szCs w:val="22"/>
              </w:rPr>
              <w:t>Birmingham-Quay Place</w:t>
            </w:r>
          </w:p>
          <w:p w14:paraId="792C763E" w14:textId="44B05CA0" w:rsidR="00772CAC" w:rsidRPr="00772CAC" w:rsidRDefault="00772CAC" w:rsidP="00772CAC">
            <w:pPr>
              <w:pStyle w:val="ListParagraph"/>
              <w:numPr>
                <w:ilvl w:val="0"/>
                <w:numId w:val="14"/>
              </w:numPr>
              <w:rPr>
                <w:rFonts w:ascii="Arial" w:hAnsi="Arial" w:cs="Arial"/>
                <w:color w:val="000000" w:themeColor="text1"/>
                <w:sz w:val="22"/>
                <w:szCs w:val="22"/>
              </w:rPr>
            </w:pPr>
            <w:r w:rsidRPr="00772CAC">
              <w:rPr>
                <w:rFonts w:ascii="Arial" w:hAnsi="Arial" w:cs="Arial"/>
                <w:color w:val="000000" w:themeColor="text1"/>
                <w:sz w:val="22"/>
                <w:szCs w:val="22"/>
              </w:rPr>
              <w:t>Home</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C107C60" w:rsidR="00A35E44" w:rsidRPr="003C7DED" w:rsidRDefault="00772CAC" w:rsidP="00BC7917">
            <w:pPr>
              <w:autoSpaceDE w:val="0"/>
              <w:autoSpaceDN w:val="0"/>
              <w:adjustRightInd w:val="0"/>
              <w:jc w:val="center"/>
              <w:rPr>
                <w:rFonts w:ascii="Arial" w:hAnsi="Arial" w:cs="Arial"/>
                <w:b/>
                <w:sz w:val="22"/>
                <w:szCs w:val="22"/>
              </w:rPr>
            </w:pPr>
            <w:r w:rsidRPr="00671694">
              <w:rPr>
                <w:rFonts w:ascii="MS Gothic" w:eastAsia="MS Gothic" w:hAnsi="MS Gothic" w:cs="Arial" w:hint="eastAsia"/>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772CAC" w:rsidRPr="003C7DED" w14:paraId="72CEB708" w14:textId="77777777" w:rsidTr="00C777E4">
        <w:trPr>
          <w:trHeight w:val="217"/>
        </w:trPr>
        <w:tc>
          <w:tcPr>
            <w:tcW w:w="701" w:type="dxa"/>
            <w:shd w:val="clear" w:color="auto" w:fill="F2F2F2" w:themeFill="background1" w:themeFillShade="F2"/>
            <w:vAlign w:val="center"/>
          </w:tcPr>
          <w:p w14:paraId="08466D4B" w14:textId="41FC1223" w:rsidR="00772CAC" w:rsidRPr="003C7DED" w:rsidRDefault="00772CAC" w:rsidP="00772CAC">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772CAC" w:rsidRPr="003C7DED" w:rsidRDefault="00772CAC" w:rsidP="00772C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tcPr>
          <w:p w14:paraId="13A317A4" w14:textId="4B2D142D"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33758119" w14:textId="77777777" w:rsidTr="00C777E4">
        <w:trPr>
          <w:trHeight w:val="193"/>
        </w:trPr>
        <w:tc>
          <w:tcPr>
            <w:tcW w:w="701" w:type="dxa"/>
            <w:shd w:val="clear" w:color="auto" w:fill="F2F2F2" w:themeFill="background1" w:themeFillShade="F2"/>
            <w:vAlign w:val="center"/>
          </w:tcPr>
          <w:p w14:paraId="512B30C9" w14:textId="7E5093B7"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57D8CE77" w14:textId="138653A4"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67C399D6" w14:textId="77777777" w:rsidTr="00C777E4">
        <w:trPr>
          <w:trHeight w:val="183"/>
        </w:trPr>
        <w:tc>
          <w:tcPr>
            <w:tcW w:w="701" w:type="dxa"/>
            <w:shd w:val="clear" w:color="auto" w:fill="F2F2F2" w:themeFill="background1" w:themeFillShade="F2"/>
            <w:vAlign w:val="center"/>
          </w:tcPr>
          <w:p w14:paraId="467442CB" w14:textId="743FCCDD"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7E784A34" w14:textId="6B6F1170"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5FD9B1DD" w14:textId="77777777" w:rsidTr="00C777E4">
        <w:trPr>
          <w:trHeight w:val="160"/>
        </w:trPr>
        <w:tc>
          <w:tcPr>
            <w:tcW w:w="701" w:type="dxa"/>
            <w:shd w:val="clear" w:color="auto" w:fill="F2F2F2" w:themeFill="background1" w:themeFillShade="F2"/>
            <w:vAlign w:val="center"/>
          </w:tcPr>
          <w:p w14:paraId="4BB08865" w14:textId="4EA31E04"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13F2ACBE" w14:textId="688EE7B7"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005B8854" w14:textId="77777777" w:rsidTr="00C777E4">
        <w:trPr>
          <w:trHeight w:val="149"/>
        </w:trPr>
        <w:tc>
          <w:tcPr>
            <w:tcW w:w="701" w:type="dxa"/>
            <w:shd w:val="clear" w:color="auto" w:fill="F2F2F2" w:themeFill="background1" w:themeFillShade="F2"/>
            <w:vAlign w:val="center"/>
          </w:tcPr>
          <w:p w14:paraId="539A1F64" w14:textId="62C3504D"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3ED4AF72" w14:textId="67976908"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581DD8D2" w14:textId="77777777" w:rsidTr="00C777E4">
        <w:trPr>
          <w:trHeight w:val="267"/>
        </w:trPr>
        <w:tc>
          <w:tcPr>
            <w:tcW w:w="701" w:type="dxa"/>
            <w:shd w:val="clear" w:color="auto" w:fill="F2F2F2" w:themeFill="background1" w:themeFillShade="F2"/>
            <w:vAlign w:val="center"/>
          </w:tcPr>
          <w:p w14:paraId="24E78C23" w14:textId="79EC736F"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tcPr>
          <w:p w14:paraId="4871FDAE" w14:textId="7F886378"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072E6B0B" w14:textId="77777777" w:rsidTr="00C777E4">
        <w:trPr>
          <w:trHeight w:val="243"/>
        </w:trPr>
        <w:tc>
          <w:tcPr>
            <w:tcW w:w="701" w:type="dxa"/>
            <w:shd w:val="clear" w:color="auto" w:fill="F2F2F2" w:themeFill="background1" w:themeFillShade="F2"/>
            <w:vAlign w:val="center"/>
          </w:tcPr>
          <w:p w14:paraId="7FCCC47F" w14:textId="7F1564E1"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60BB295B" w14:textId="40BB5855"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0EFC687E" w14:textId="77777777" w:rsidTr="00C777E4">
        <w:trPr>
          <w:trHeight w:val="219"/>
        </w:trPr>
        <w:tc>
          <w:tcPr>
            <w:tcW w:w="701" w:type="dxa"/>
            <w:shd w:val="clear" w:color="auto" w:fill="F2F2F2" w:themeFill="background1" w:themeFillShade="F2"/>
            <w:vAlign w:val="center"/>
          </w:tcPr>
          <w:p w14:paraId="776C6717" w14:textId="72CBF9CE"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1810DD4" w14:textId="0D267F3B"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140BE969" w14:textId="77777777" w:rsidTr="00C777E4">
        <w:trPr>
          <w:trHeight w:val="209"/>
        </w:trPr>
        <w:tc>
          <w:tcPr>
            <w:tcW w:w="701" w:type="dxa"/>
            <w:shd w:val="clear" w:color="auto" w:fill="F2F2F2" w:themeFill="background1" w:themeFillShade="F2"/>
            <w:vAlign w:val="center"/>
          </w:tcPr>
          <w:p w14:paraId="05F04B8C" w14:textId="163B4D99"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F6C97E4" w14:textId="2658BFDA"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75911445" w14:textId="77777777" w:rsidTr="00C777E4">
        <w:trPr>
          <w:trHeight w:val="403"/>
        </w:trPr>
        <w:tc>
          <w:tcPr>
            <w:tcW w:w="701" w:type="dxa"/>
            <w:shd w:val="clear" w:color="auto" w:fill="F2F2F2" w:themeFill="background1" w:themeFillShade="F2"/>
            <w:vAlign w:val="center"/>
          </w:tcPr>
          <w:p w14:paraId="7984CCD2" w14:textId="714637FF"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0BD7EC4E" w14:textId="592CAACF"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64DA68AF" w14:textId="77777777" w:rsidTr="00C777E4">
        <w:trPr>
          <w:trHeight w:val="282"/>
        </w:trPr>
        <w:tc>
          <w:tcPr>
            <w:tcW w:w="701" w:type="dxa"/>
            <w:shd w:val="clear" w:color="auto" w:fill="F2F2F2" w:themeFill="background1" w:themeFillShade="F2"/>
            <w:vAlign w:val="center"/>
          </w:tcPr>
          <w:p w14:paraId="3A090DC4" w14:textId="6517E767"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7F651B6F" w14:textId="52F0742E"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6BE15992" w14:textId="77777777" w:rsidTr="00C777E4">
        <w:trPr>
          <w:trHeight w:val="117"/>
        </w:trPr>
        <w:tc>
          <w:tcPr>
            <w:tcW w:w="701" w:type="dxa"/>
            <w:shd w:val="clear" w:color="auto" w:fill="F2F2F2" w:themeFill="background1" w:themeFillShade="F2"/>
            <w:vAlign w:val="center"/>
          </w:tcPr>
          <w:p w14:paraId="2E89F8F3" w14:textId="0ACC7CBD"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6815D33" w14:textId="119A79C2"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7AA93CFE" w14:textId="77777777" w:rsidTr="00C777E4">
        <w:trPr>
          <w:trHeight w:val="234"/>
        </w:trPr>
        <w:tc>
          <w:tcPr>
            <w:tcW w:w="701" w:type="dxa"/>
            <w:shd w:val="clear" w:color="auto" w:fill="F2F2F2" w:themeFill="background1" w:themeFillShade="F2"/>
            <w:vAlign w:val="center"/>
          </w:tcPr>
          <w:p w14:paraId="36982951" w14:textId="08386065"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4D421194" w14:textId="51C3EE1B"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046DAB5B" w14:textId="77777777" w:rsidTr="00C777E4">
        <w:trPr>
          <w:trHeight w:val="224"/>
        </w:trPr>
        <w:tc>
          <w:tcPr>
            <w:tcW w:w="701" w:type="dxa"/>
            <w:shd w:val="clear" w:color="auto" w:fill="F2F2F2" w:themeFill="background1" w:themeFillShade="F2"/>
            <w:vAlign w:val="center"/>
          </w:tcPr>
          <w:p w14:paraId="745C1207" w14:textId="4B5EE70A"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7DBE3113" w14:textId="5CE14BD7"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07D4FBC7" w14:textId="77777777" w:rsidTr="00C777E4">
        <w:trPr>
          <w:trHeight w:val="342"/>
        </w:trPr>
        <w:tc>
          <w:tcPr>
            <w:tcW w:w="701" w:type="dxa"/>
            <w:shd w:val="clear" w:color="auto" w:fill="F2F2F2" w:themeFill="background1" w:themeFillShade="F2"/>
            <w:vAlign w:val="center"/>
          </w:tcPr>
          <w:p w14:paraId="4524D739" w14:textId="28A7DB79"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177BEA37" w14:textId="616A64CF"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772CAC" w:rsidRPr="003C7DED" w14:paraId="34008640" w14:textId="77777777" w:rsidTr="00C777E4">
        <w:trPr>
          <w:trHeight w:val="403"/>
        </w:trPr>
        <w:tc>
          <w:tcPr>
            <w:tcW w:w="701" w:type="dxa"/>
            <w:shd w:val="clear" w:color="auto" w:fill="F2F2F2" w:themeFill="background1" w:themeFillShade="F2"/>
            <w:vAlign w:val="center"/>
          </w:tcPr>
          <w:p w14:paraId="071BB05E" w14:textId="4B878D06" w:rsidR="00772CAC" w:rsidRPr="003C7DED" w:rsidRDefault="00772CAC" w:rsidP="00772CAC">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772CAC" w:rsidRPr="003C7DED" w:rsidRDefault="00772CAC" w:rsidP="00772CAC">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772CAC" w:rsidRPr="003C7DED" w:rsidRDefault="00772CAC" w:rsidP="00772CA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tcPr>
          <w:p w14:paraId="6F0F2B64" w14:textId="236EC18C" w:rsidR="00772CAC" w:rsidRPr="003C7DED" w:rsidRDefault="00772CAC" w:rsidP="00772CAC">
            <w:pPr>
              <w:autoSpaceDE w:val="0"/>
              <w:autoSpaceDN w:val="0"/>
              <w:adjustRightInd w:val="0"/>
              <w:jc w:val="center"/>
              <w:rPr>
                <w:rFonts w:ascii="Arial" w:hAnsi="Arial" w:cs="Arial"/>
                <w:sz w:val="22"/>
                <w:szCs w:val="22"/>
              </w:rPr>
            </w:pPr>
            <w:r w:rsidRPr="000B1856">
              <w:rPr>
                <w:rFonts w:ascii="MS Gothic" w:eastAsia="MS Gothic" w:hAnsi="MS Gothic" w:cs="Arial" w:hint="eastAsia"/>
                <w:sz w:val="22"/>
                <w:szCs w:val="22"/>
              </w:rPr>
              <w:t>☒</w:t>
            </w:r>
          </w:p>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 xml:space="preserve">Wherever possible, participants should be able to withdraw from a study or choose not to answer </w:t>
            </w:r>
            <w:proofErr w:type="gramStart"/>
            <w:r>
              <w:rPr>
                <w:rFonts w:ascii="Arial" w:hAnsi="Arial" w:cs="Arial"/>
                <w:color w:val="4EA72E" w:themeColor="accent6"/>
                <w:sz w:val="22"/>
                <w:szCs w:val="22"/>
              </w:rPr>
              <w:t>particular questions</w:t>
            </w:r>
            <w:proofErr w:type="gramEnd"/>
            <w:r>
              <w:rPr>
                <w:rFonts w:ascii="Arial" w:hAnsi="Arial" w:cs="Arial"/>
                <w:color w:val="4EA72E" w:themeColor="accent6"/>
                <w:sz w:val="22"/>
                <w:szCs w:val="22"/>
              </w:rPr>
              <w:t>.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is particularly important if you research includes participants with </w:t>
            </w:r>
            <w:proofErr w:type="gramStart"/>
            <w:r>
              <w:rPr>
                <w:rFonts w:ascii="Arial" w:hAnsi="Arial" w:cs="Arial"/>
                <w:iCs/>
                <w:color w:val="4EA72E" w:themeColor="accent6"/>
                <w:sz w:val="22"/>
                <w:szCs w:val="22"/>
              </w:rPr>
              <w:t>disabilities</w:t>
            </w:r>
            <w:proofErr w:type="gramEnd"/>
            <w:r>
              <w:rPr>
                <w:rFonts w:ascii="Arial" w:hAnsi="Arial" w:cs="Arial"/>
                <w:iCs/>
                <w:color w:val="4EA72E" w:themeColor="accent6"/>
                <w:sz w:val="22"/>
                <w:szCs w:val="22"/>
              </w:rPr>
              <w:t xml:space="preserve">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EF777A">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Is there any way that participants could be affected by how you process their data? If </w:t>
            </w:r>
            <w:proofErr w:type="gramStart"/>
            <w:r>
              <w:rPr>
                <w:rFonts w:ascii="Arial" w:hAnsi="Arial" w:cs="Arial"/>
                <w:color w:val="4EA72E" w:themeColor="accent6"/>
                <w:sz w:val="22"/>
                <w:szCs w:val="22"/>
              </w:rPr>
              <w:t>not</w:t>
            </w:r>
            <w:proofErr w:type="gramEnd"/>
            <w:r>
              <w:rPr>
                <w:rFonts w:ascii="Arial" w:hAnsi="Arial" w:cs="Arial"/>
                <w:color w:val="4EA72E" w:themeColor="accent6"/>
                <w:sz w:val="22"/>
                <w:szCs w:val="22"/>
              </w:rPr>
              <w:t xml:space="preserve">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Explain that your research will have no direct impact on your participants, for instance if it is educational research then no decisions about the student will be made </w:t>
            </w:r>
            <w:proofErr w:type="gramStart"/>
            <w:r>
              <w:rPr>
                <w:rFonts w:ascii="Arial" w:hAnsi="Arial" w:cs="Arial"/>
                <w:color w:val="4EA72E" w:themeColor="accent6"/>
                <w:sz w:val="22"/>
                <w:szCs w:val="22"/>
              </w:rPr>
              <w:t>on the basis of</w:t>
            </w:r>
            <w:proofErr w:type="gramEnd"/>
            <w:r>
              <w:rPr>
                <w:rFonts w:ascii="Arial" w:hAnsi="Arial" w:cs="Arial"/>
                <w:color w:val="4EA72E" w:themeColor="accent6"/>
                <w:sz w:val="22"/>
                <w:szCs w:val="22"/>
              </w:rPr>
              <w:t xml:space="preserve">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w:t>
            </w:r>
            <w:proofErr w:type="gramStart"/>
            <w:r>
              <w:rPr>
                <w:rFonts w:ascii="Arial" w:hAnsi="Arial" w:cs="Arial"/>
                <w:color w:val="4EA72E" w:themeColor="accent6"/>
                <w:sz w:val="22"/>
                <w:szCs w:val="22"/>
              </w:rPr>
              <w:t>EU</w:t>
            </w:r>
            <w:proofErr w:type="gramEnd"/>
            <w:r>
              <w:rPr>
                <w:rFonts w:ascii="Arial" w:hAnsi="Arial" w:cs="Arial"/>
                <w:color w:val="4EA72E" w:themeColor="accent6"/>
                <w:sz w:val="22"/>
                <w:szCs w:val="22"/>
              </w:rPr>
              <w:t xml:space="preserve">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 xml:space="preserve">how </w:t>
            </w:r>
            <w:proofErr w:type="gramStart"/>
            <w:r w:rsidR="00303FD8">
              <w:rPr>
                <w:rFonts w:ascii="Arial" w:hAnsi="Arial" w:cs="Arial"/>
                <w:color w:val="4EA72E" w:themeColor="accent6"/>
                <w:sz w:val="22"/>
                <w:szCs w:val="22"/>
              </w:rPr>
              <w:t>will you</w:t>
            </w:r>
            <w:proofErr w:type="gramEnd"/>
            <w:r w:rsidR="00303FD8">
              <w:rPr>
                <w:rFonts w:ascii="Arial" w:hAnsi="Arial" w:cs="Arial"/>
                <w:color w:val="4EA72E" w:themeColor="accent6"/>
                <w:sz w:val="22"/>
                <w:szCs w:val="22"/>
              </w:rPr>
              <w:t xml:space="preserve">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lastRenderedPageBreak/>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EF777A" w:rsidRPr="003C7DED" w14:paraId="5510F102" w14:textId="77777777" w:rsidTr="00BA0C93">
        <w:trPr>
          <w:trHeight w:val="439"/>
        </w:trPr>
        <w:tc>
          <w:tcPr>
            <w:tcW w:w="551" w:type="dxa"/>
            <w:shd w:val="clear" w:color="auto" w:fill="F2F2F2" w:themeFill="background1" w:themeFillShade="F2"/>
            <w:vAlign w:val="center"/>
          </w:tcPr>
          <w:p w14:paraId="4E463A53"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11A298FF" w14:textId="77FE39D5"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556149899"/>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5B91813A" w14:textId="77777777" w:rsidTr="00BA0C93">
        <w:trPr>
          <w:trHeight w:val="403"/>
        </w:trPr>
        <w:tc>
          <w:tcPr>
            <w:tcW w:w="551" w:type="dxa"/>
            <w:shd w:val="clear" w:color="auto" w:fill="F2F2F2" w:themeFill="background1" w:themeFillShade="F2"/>
            <w:vAlign w:val="center"/>
          </w:tcPr>
          <w:p w14:paraId="49EEF34A" w14:textId="09B47FF9"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EF777A" w:rsidRDefault="00EF777A" w:rsidP="00EF777A">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EF777A" w:rsidRDefault="00EF777A" w:rsidP="00EF7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4A437F48" w14:textId="7A468ED7" w:rsidR="00EF777A"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564913691"/>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79C17F94" w14:textId="77777777" w:rsidTr="00BA0C93">
        <w:trPr>
          <w:trHeight w:val="403"/>
        </w:trPr>
        <w:tc>
          <w:tcPr>
            <w:tcW w:w="551" w:type="dxa"/>
            <w:shd w:val="clear" w:color="auto" w:fill="F2F2F2" w:themeFill="background1" w:themeFillShade="F2"/>
            <w:vAlign w:val="center"/>
          </w:tcPr>
          <w:p w14:paraId="4239A850" w14:textId="20541AC5"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EF777A" w:rsidRDefault="00EF777A" w:rsidP="00EF777A">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EF777A" w:rsidRDefault="00EF777A" w:rsidP="00EF7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4BD7DB3B" w14:textId="7123C9B2" w:rsidR="00EF777A"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871954359"/>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35034673" w14:textId="77777777" w:rsidTr="00BA0C93">
        <w:trPr>
          <w:trHeight w:val="403"/>
        </w:trPr>
        <w:tc>
          <w:tcPr>
            <w:tcW w:w="551" w:type="dxa"/>
            <w:shd w:val="clear" w:color="auto" w:fill="F2F2F2" w:themeFill="background1" w:themeFillShade="F2"/>
            <w:vAlign w:val="center"/>
          </w:tcPr>
          <w:p w14:paraId="1F831951" w14:textId="1672B62C"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EF777A" w:rsidRDefault="00EF777A" w:rsidP="00EF777A">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EF777A" w:rsidRDefault="00EF777A" w:rsidP="00EF7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63ECF1E6" w14:textId="3795AA4B" w:rsidR="00EF777A"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530841093"/>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557A4BBB" w14:textId="77777777" w:rsidTr="00BA0C93">
        <w:trPr>
          <w:trHeight w:val="403"/>
        </w:trPr>
        <w:tc>
          <w:tcPr>
            <w:tcW w:w="551" w:type="dxa"/>
            <w:shd w:val="clear" w:color="auto" w:fill="F2F2F2" w:themeFill="background1" w:themeFillShade="F2"/>
            <w:vAlign w:val="center"/>
          </w:tcPr>
          <w:p w14:paraId="4FD2755F" w14:textId="6B8604F2"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EF777A" w:rsidRDefault="00EF777A" w:rsidP="00EF777A">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EF777A" w:rsidRDefault="00EF777A" w:rsidP="00EF777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tcPr>
          <w:p w14:paraId="17A2E0F8" w14:textId="6D52070A" w:rsidR="00EF777A"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88629900"/>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0219E7C1" w14:textId="77777777" w:rsidTr="00BA0C93">
        <w:trPr>
          <w:trHeight w:val="439"/>
        </w:trPr>
        <w:tc>
          <w:tcPr>
            <w:tcW w:w="551" w:type="dxa"/>
            <w:shd w:val="clear" w:color="auto" w:fill="F2F2F2" w:themeFill="background1" w:themeFillShade="F2"/>
            <w:vAlign w:val="center"/>
          </w:tcPr>
          <w:p w14:paraId="107A1BF4" w14:textId="24C36E14"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1522E2D2" w14:textId="2DF4025F"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592970639"/>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76940332" w14:textId="77777777" w:rsidTr="00BA0C93">
        <w:trPr>
          <w:trHeight w:val="403"/>
        </w:trPr>
        <w:tc>
          <w:tcPr>
            <w:tcW w:w="551" w:type="dxa"/>
            <w:shd w:val="clear" w:color="auto" w:fill="F2F2F2" w:themeFill="background1" w:themeFillShade="F2"/>
            <w:vAlign w:val="center"/>
          </w:tcPr>
          <w:p w14:paraId="36DC95AE" w14:textId="7FDB858F"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6EC7BEDA" w14:textId="458740EF"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540929591"/>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58242895" w14:textId="77777777" w:rsidTr="00BA0C93">
        <w:trPr>
          <w:trHeight w:val="403"/>
        </w:trPr>
        <w:tc>
          <w:tcPr>
            <w:tcW w:w="551" w:type="dxa"/>
            <w:shd w:val="clear" w:color="auto" w:fill="F2F2F2" w:themeFill="background1" w:themeFillShade="F2"/>
            <w:vAlign w:val="center"/>
          </w:tcPr>
          <w:p w14:paraId="715DD38E" w14:textId="4FF29851"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3DF01957" w14:textId="1FF4BFB5"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857741382"/>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3845AF45" w14:textId="77777777" w:rsidTr="00BA0C93">
        <w:trPr>
          <w:trHeight w:val="403"/>
        </w:trPr>
        <w:tc>
          <w:tcPr>
            <w:tcW w:w="551" w:type="dxa"/>
            <w:shd w:val="clear" w:color="auto" w:fill="F2F2F2" w:themeFill="background1" w:themeFillShade="F2"/>
            <w:vAlign w:val="center"/>
          </w:tcPr>
          <w:p w14:paraId="7E35C15B" w14:textId="6F678F03"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tcPr>
          <w:p w14:paraId="541B2857" w14:textId="04E27639"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480644335"/>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70BB3637" w14:textId="77777777" w:rsidTr="00BA0C93">
        <w:trPr>
          <w:trHeight w:val="439"/>
        </w:trPr>
        <w:tc>
          <w:tcPr>
            <w:tcW w:w="551" w:type="dxa"/>
            <w:shd w:val="clear" w:color="auto" w:fill="F2F2F2" w:themeFill="background1" w:themeFillShade="F2"/>
            <w:vAlign w:val="center"/>
          </w:tcPr>
          <w:p w14:paraId="6461B525" w14:textId="1ECF4FF4"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EF777A" w:rsidRPr="003C7DED" w:rsidRDefault="00EF777A" w:rsidP="00EF777A">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7BA1972F" w14:textId="15DE6D9C" w:rsidR="00EF777A" w:rsidRPr="003C7DED"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1371962260"/>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EF777A" w:rsidRPr="003C7DED"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F777A" w:rsidRPr="003C7DED" w14:paraId="75D1BBD3" w14:textId="77777777" w:rsidTr="00BA0C93">
        <w:trPr>
          <w:trHeight w:val="439"/>
        </w:trPr>
        <w:tc>
          <w:tcPr>
            <w:tcW w:w="551" w:type="dxa"/>
            <w:shd w:val="clear" w:color="auto" w:fill="F2F2F2" w:themeFill="background1" w:themeFillShade="F2"/>
            <w:vAlign w:val="center"/>
          </w:tcPr>
          <w:p w14:paraId="6355B752" w14:textId="7B74A813" w:rsidR="00EF777A" w:rsidRPr="003C7DED" w:rsidRDefault="00EF777A" w:rsidP="00EF777A">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F777A" w:rsidRDefault="00EF777A" w:rsidP="00EF777A">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tcPr>
          <w:p w14:paraId="0C41CC4D" w14:textId="02855F27" w:rsidR="00EF777A" w:rsidRDefault="00000000" w:rsidP="00EF777A">
            <w:pPr>
              <w:autoSpaceDE w:val="0"/>
              <w:autoSpaceDN w:val="0"/>
              <w:adjustRightInd w:val="0"/>
              <w:jc w:val="center"/>
              <w:rPr>
                <w:rFonts w:ascii="Arial" w:hAnsi="Arial" w:cs="Arial"/>
                <w:sz w:val="22"/>
                <w:szCs w:val="22"/>
              </w:rPr>
            </w:pPr>
            <w:sdt>
              <w:sdtPr>
                <w:rPr>
                  <w:rFonts w:ascii="Arial" w:hAnsi="Arial" w:cs="Arial"/>
                  <w:sz w:val="22"/>
                  <w:szCs w:val="22"/>
                </w:rPr>
                <w:id w:val="217243970"/>
                <w14:checkbox>
                  <w14:checked w14:val="1"/>
                  <w14:checkedState w14:val="2612" w14:font="MS Gothic"/>
                  <w14:uncheckedState w14:val="2610" w14:font="MS Gothic"/>
                </w14:checkbox>
              </w:sdtPr>
              <w:sdtContent>
                <w:r w:rsidR="00EF777A" w:rsidRPr="00CE6DE2">
                  <w:rPr>
                    <w:rFonts w:ascii="MS Gothic" w:eastAsia="MS Gothic" w:hAnsi="MS Gothic" w:cs="Arial" w:hint="eastAsia"/>
                    <w:sz w:val="22"/>
                    <w:szCs w:val="22"/>
                  </w:rPr>
                  <w:t>☒</w:t>
                </w:r>
              </w:sdtContent>
            </w:sdt>
          </w:p>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F777A" w:rsidRDefault="00EF777A" w:rsidP="00EF777A">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52A29F27" w:rsidR="00CD54AD" w:rsidRPr="0067399A" w:rsidRDefault="0067399A" w:rsidP="000747E1">
            <w:pPr>
              <w:pStyle w:val="ListParagraph"/>
              <w:numPr>
                <w:ilvl w:val="0"/>
                <w:numId w:val="13"/>
              </w:numPr>
              <w:rPr>
                <w:rFonts w:ascii="Arial" w:hAnsi="Arial" w:cs="Arial"/>
                <w:b/>
                <w:color w:val="000000" w:themeColor="text1"/>
                <w:sz w:val="22"/>
                <w:szCs w:val="22"/>
              </w:rPr>
            </w:pPr>
            <w:r w:rsidRPr="0067399A">
              <w:rPr>
                <w:rFonts w:ascii="Arial" w:hAnsi="Arial" w:cs="Arial"/>
                <w:bCs/>
                <w:color w:val="000000" w:themeColor="text1"/>
                <w:sz w:val="22"/>
                <w:szCs w:val="22"/>
              </w:rPr>
              <w:t>The types of data include fifty (50) research articles available in the University database.</w:t>
            </w:r>
          </w:p>
          <w:p w14:paraId="598E87D1" w14:textId="44DC9998" w:rsidR="00CD54AD" w:rsidRPr="0067399A" w:rsidRDefault="00CD54AD" w:rsidP="000747E1">
            <w:pPr>
              <w:rPr>
                <w:rFonts w:ascii="Arial" w:hAnsi="Arial" w:cs="Arial"/>
                <w:bCs/>
                <w:color w:val="000000" w:themeColor="text1"/>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017C6A2E" w14:textId="2A564723" w:rsidR="005B201D" w:rsidRPr="005B201D" w:rsidRDefault="005B201D" w:rsidP="005B201D">
            <w:pPr>
              <w:pStyle w:val="ListParagraph"/>
              <w:rPr>
                <w:rFonts w:ascii="Arial" w:hAnsi="Arial" w:cs="Arial"/>
                <w:color w:val="000000" w:themeColor="text1"/>
                <w:sz w:val="22"/>
                <w:szCs w:val="22"/>
              </w:rPr>
            </w:pPr>
            <w:r w:rsidRPr="005B201D">
              <w:rPr>
                <w:rFonts w:ascii="Arial" w:hAnsi="Arial" w:cs="Arial"/>
                <w:color w:val="000000" w:themeColor="text1"/>
                <w:sz w:val="22"/>
                <w:szCs w:val="22"/>
              </w:rPr>
              <w:t>S</w:t>
            </w:r>
            <w:r w:rsidR="00D14ED3">
              <w:rPr>
                <w:rFonts w:ascii="Arial" w:hAnsi="Arial" w:cs="Arial"/>
                <w:color w:val="000000" w:themeColor="text1"/>
                <w:sz w:val="22"/>
                <w:szCs w:val="22"/>
              </w:rPr>
              <w:t>ahab Uddin</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45D1600D" w14:textId="37DEEBCC" w:rsidR="005B201D" w:rsidRPr="005B201D" w:rsidRDefault="005B201D" w:rsidP="005B201D">
            <w:pPr>
              <w:pStyle w:val="ListParagraph"/>
              <w:rPr>
                <w:rFonts w:ascii="Arial" w:hAnsi="Arial" w:cs="Arial"/>
                <w:color w:val="000000" w:themeColor="text1"/>
                <w:sz w:val="22"/>
                <w:szCs w:val="22"/>
              </w:rPr>
            </w:pPr>
            <w:r w:rsidRPr="005B201D">
              <w:rPr>
                <w:rFonts w:ascii="Arial" w:hAnsi="Arial" w:cs="Arial"/>
                <w:color w:val="000000" w:themeColor="text1"/>
                <w:sz w:val="22"/>
                <w:szCs w:val="22"/>
              </w:rPr>
              <w:t>Not Applicable</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5B201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lastRenderedPageBreak/>
              <w:t xml:space="preserve">Provide an explanation of the existing data sources that will be used by the research project (if applicable). </w:t>
            </w:r>
          </w:p>
          <w:p w14:paraId="2F5C409C" w14:textId="0EE1063F" w:rsidR="005B201D" w:rsidRPr="005B201D" w:rsidRDefault="005B201D" w:rsidP="005B201D">
            <w:pPr>
              <w:pStyle w:val="ListParagraph"/>
              <w:rPr>
                <w:rFonts w:ascii="Arial" w:hAnsi="Arial" w:cs="Arial"/>
                <w:b/>
                <w:bCs/>
                <w:color w:val="000000" w:themeColor="text1"/>
                <w:sz w:val="22"/>
                <w:szCs w:val="22"/>
              </w:rPr>
            </w:pPr>
            <w:r w:rsidRPr="005B201D">
              <w:rPr>
                <w:rFonts w:ascii="Arial" w:hAnsi="Arial" w:cs="Arial"/>
                <w:b/>
                <w:bCs/>
                <w:color w:val="000000" w:themeColor="text1"/>
                <w:sz w:val="22"/>
                <w:szCs w:val="22"/>
              </w:rPr>
              <w:t>Research articles will be reviewed for potential gaps in the literature.</w:t>
            </w:r>
          </w:p>
          <w:p w14:paraId="5B6FB8B4" w14:textId="3EA44DF4" w:rsidR="00CD54AD" w:rsidRPr="005B201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004F186E" w:rsidR="00CD54AD" w:rsidRPr="003C7DED" w:rsidRDefault="00D14ED3" w:rsidP="004135AB">
            <w:pPr>
              <w:rPr>
                <w:rFonts w:ascii="Arial" w:hAnsi="Arial" w:cs="Arial"/>
                <w:sz w:val="22"/>
                <w:szCs w:val="22"/>
              </w:rPr>
            </w:pPr>
            <w:r>
              <w:rPr>
                <w:rFonts w:ascii="Arial" w:hAnsi="Arial" w:cs="Arial"/>
                <w:b/>
                <w:bCs/>
                <w:color w:val="000000" w:themeColor="text1"/>
                <w:sz w:val="22"/>
                <w:szCs w:val="22"/>
              </w:rPr>
              <w:t>There</w:t>
            </w:r>
            <w:r w:rsidRPr="00D14ED3">
              <w:rPr>
                <w:rFonts w:ascii="Arial" w:hAnsi="Arial" w:cs="Arial"/>
                <w:b/>
                <w:bCs/>
                <w:color w:val="000000" w:themeColor="text1"/>
                <w:sz w:val="22"/>
                <w:szCs w:val="22"/>
              </w:rPr>
              <w:t xml:space="preserve"> is a lack of empirical evidence available that explores the interaction of these factors and their ability to build long-term brand loyalty, especially in the Nike-specific context. While the available data is limited to surface-level engagement, primary research is required to fill this gap.</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60528DE5" w14:textId="2933ABFF" w:rsidR="005B201D" w:rsidRPr="005B201D" w:rsidRDefault="005B201D" w:rsidP="005B201D">
            <w:pPr>
              <w:pStyle w:val="ListParagraph"/>
              <w:rPr>
                <w:rFonts w:ascii="Arial" w:hAnsi="Arial" w:cs="Arial"/>
                <w:bCs/>
                <w:color w:val="000000" w:themeColor="text1"/>
                <w:sz w:val="22"/>
                <w:szCs w:val="22"/>
              </w:rPr>
            </w:pPr>
            <w:r w:rsidRPr="005B201D">
              <w:rPr>
                <w:rFonts w:ascii="Arial" w:hAnsi="Arial" w:cs="Arial"/>
                <w:bCs/>
                <w:color w:val="000000" w:themeColor="text1"/>
                <w:sz w:val="22"/>
                <w:szCs w:val="22"/>
              </w:rPr>
              <w:t>PRISMA and CASP will be used.</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072BC50B" w:rsidR="00CD54AD" w:rsidRPr="005B201D" w:rsidRDefault="005B201D" w:rsidP="005B201D">
            <w:pPr>
              <w:pStyle w:val="ListParagraph"/>
              <w:rPr>
                <w:rFonts w:ascii="Arial" w:hAnsi="Arial" w:cs="Arial"/>
                <w:bCs/>
                <w:color w:val="000000" w:themeColor="text1"/>
                <w:sz w:val="22"/>
                <w:szCs w:val="22"/>
              </w:rPr>
            </w:pPr>
            <w:r w:rsidRPr="005B201D">
              <w:rPr>
                <w:rFonts w:ascii="Arial" w:hAnsi="Arial" w:cs="Arial"/>
                <w:bCs/>
                <w:color w:val="000000" w:themeColor="text1"/>
                <w:sz w:val="22"/>
                <w:szCs w:val="22"/>
              </w:rPr>
              <w:t>PRISMA and CASP will be used.</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5B201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7B434DAE" w14:textId="2ADCE247" w:rsidR="005B201D" w:rsidRPr="005B201D" w:rsidRDefault="005B201D" w:rsidP="005B201D">
            <w:pPr>
              <w:pStyle w:val="ListParagraph"/>
              <w:rPr>
                <w:rFonts w:ascii="Arial" w:hAnsi="Arial" w:cs="Arial"/>
                <w:b/>
                <w:bCs/>
                <w:color w:val="000000" w:themeColor="text1"/>
                <w:sz w:val="22"/>
                <w:szCs w:val="22"/>
              </w:rPr>
            </w:pPr>
            <w:r w:rsidRPr="005B201D">
              <w:rPr>
                <w:rFonts w:ascii="Arial" w:hAnsi="Arial" w:cs="Arial"/>
                <w:b/>
                <w:bCs/>
                <w:color w:val="000000" w:themeColor="text1"/>
                <w:sz w:val="22"/>
                <w:szCs w:val="22"/>
              </w:rPr>
              <w:t>University OneDrive</w:t>
            </w:r>
          </w:p>
          <w:p w14:paraId="6FA6A48C" w14:textId="67037E47" w:rsidR="00CD54AD" w:rsidRPr="005B201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457AAAEE" w14:textId="1E321963" w:rsidR="005B201D" w:rsidRPr="005B201D" w:rsidRDefault="005B201D" w:rsidP="005B201D">
            <w:pPr>
              <w:pStyle w:val="ListParagraph"/>
              <w:rPr>
                <w:rFonts w:ascii="Arial" w:hAnsi="Arial" w:cs="Arial"/>
                <w:b/>
                <w:bCs/>
                <w:color w:val="000000" w:themeColor="text1"/>
                <w:sz w:val="22"/>
                <w:szCs w:val="22"/>
              </w:rPr>
            </w:pPr>
            <w:r w:rsidRPr="005B201D">
              <w:rPr>
                <w:rFonts w:ascii="Arial" w:hAnsi="Arial" w:cs="Arial"/>
                <w:b/>
                <w:bCs/>
                <w:color w:val="000000" w:themeColor="text1"/>
                <w:sz w:val="22"/>
                <w:szCs w:val="22"/>
              </w:rPr>
              <w:t>University security OneDrive</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236F1F15" w14:textId="23CB8088" w:rsidR="007F649C" w:rsidRPr="007F649C" w:rsidRDefault="007F649C" w:rsidP="007F649C">
            <w:pPr>
              <w:pStyle w:val="ListParagraph"/>
              <w:rPr>
                <w:rFonts w:ascii="Arial" w:hAnsi="Arial" w:cs="Arial"/>
                <w:bCs/>
                <w:color w:val="000000" w:themeColor="text1"/>
                <w:sz w:val="22"/>
                <w:szCs w:val="22"/>
              </w:rPr>
            </w:pPr>
            <w:r w:rsidRPr="007F649C">
              <w:rPr>
                <w:rFonts w:ascii="Arial" w:hAnsi="Arial" w:cs="Arial"/>
                <w:bCs/>
                <w:color w:val="000000" w:themeColor="text1"/>
                <w:sz w:val="22"/>
                <w:szCs w:val="22"/>
              </w:rPr>
              <w:t xml:space="preserve">Academic </w:t>
            </w:r>
            <w:proofErr w:type="gramStart"/>
            <w:r w:rsidRPr="007F649C">
              <w:rPr>
                <w:rFonts w:ascii="Arial" w:hAnsi="Arial" w:cs="Arial"/>
                <w:bCs/>
                <w:color w:val="000000" w:themeColor="text1"/>
                <w:sz w:val="22"/>
                <w:szCs w:val="22"/>
              </w:rPr>
              <w:t>articles(</w:t>
            </w:r>
            <w:proofErr w:type="gramEnd"/>
            <w:r w:rsidRPr="007F649C">
              <w:rPr>
                <w:rFonts w:ascii="Arial" w:hAnsi="Arial" w:cs="Arial"/>
                <w:bCs/>
                <w:color w:val="000000" w:themeColor="text1"/>
                <w:sz w:val="22"/>
                <w:szCs w:val="22"/>
              </w:rPr>
              <w:t>50)</w:t>
            </w:r>
          </w:p>
          <w:p w14:paraId="3C6A69DD" w14:textId="77777777"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39AE7A0A" w14:textId="774746F4" w:rsidR="007F649C" w:rsidRPr="007F649C" w:rsidRDefault="007F649C" w:rsidP="007F649C">
            <w:pPr>
              <w:ind w:left="360"/>
              <w:rPr>
                <w:rFonts w:ascii="Arial" w:hAnsi="Arial" w:cs="Arial"/>
                <w:bCs/>
                <w:color w:val="000000" w:themeColor="text1"/>
                <w:sz w:val="22"/>
                <w:szCs w:val="22"/>
              </w:rPr>
            </w:pPr>
            <w:r w:rsidRPr="007F649C">
              <w:rPr>
                <w:rFonts w:ascii="Arial" w:hAnsi="Arial" w:cs="Arial"/>
                <w:bCs/>
                <w:color w:val="000000" w:themeColor="text1"/>
                <w:sz w:val="22"/>
                <w:szCs w:val="22"/>
              </w:rPr>
              <w:t>Personal Computer.</w:t>
            </w:r>
          </w:p>
          <w:p w14:paraId="551BCE45" w14:textId="77777777" w:rsidR="007F649C"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Are the plans for preparing and documenting data for sharing and archiving with an external data repository (e.g. the UK Data Service) or the UWTSD data repository?</w:t>
            </w:r>
          </w:p>
          <w:p w14:paraId="45D7B735" w14:textId="527CC916" w:rsidR="00CD54AD" w:rsidRPr="007F649C" w:rsidRDefault="007F649C" w:rsidP="007F649C">
            <w:pPr>
              <w:pStyle w:val="ListParagraph"/>
              <w:rPr>
                <w:rFonts w:ascii="Arial" w:hAnsi="Arial" w:cs="Arial"/>
                <w:bCs/>
                <w:color w:val="000000" w:themeColor="text1"/>
                <w:sz w:val="22"/>
                <w:szCs w:val="22"/>
              </w:rPr>
            </w:pPr>
            <w:r w:rsidRPr="007F649C">
              <w:rPr>
                <w:rFonts w:ascii="Arial" w:hAnsi="Arial" w:cs="Arial"/>
                <w:bCs/>
                <w:color w:val="000000" w:themeColor="text1"/>
                <w:sz w:val="22"/>
                <w:szCs w:val="22"/>
              </w:rPr>
              <w:t>Not Applicable</w:t>
            </w:r>
            <w:r w:rsidR="00CD54AD" w:rsidRPr="007F649C">
              <w:rPr>
                <w:rFonts w:ascii="Arial" w:hAnsi="Arial" w:cs="Arial"/>
                <w:bCs/>
                <w:color w:val="000000" w:themeColor="text1"/>
                <w:sz w:val="22"/>
                <w:szCs w:val="22"/>
              </w:rPr>
              <w:t xml:space="preserve"> </w:t>
            </w:r>
          </w:p>
          <w:p w14:paraId="1DABC106" w14:textId="434B9674" w:rsidR="00CD54A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2FF2AA0B" w14:textId="7C906423" w:rsidR="007F649C" w:rsidRPr="007F649C" w:rsidRDefault="007F649C" w:rsidP="007F649C">
            <w:pPr>
              <w:pStyle w:val="ListParagraph"/>
              <w:rPr>
                <w:rFonts w:ascii="Arial" w:hAnsi="Arial" w:cs="Arial"/>
                <w:bCs/>
                <w:color w:val="000000" w:themeColor="text1"/>
                <w:sz w:val="22"/>
                <w:szCs w:val="22"/>
              </w:rPr>
            </w:pPr>
            <w:r>
              <w:rPr>
                <w:rFonts w:ascii="Arial" w:hAnsi="Arial" w:cs="Arial"/>
                <w:bCs/>
                <w:color w:val="000000" w:themeColor="text1"/>
                <w:sz w:val="22"/>
                <w:szCs w:val="22"/>
              </w:rPr>
              <w:t>2 Years, until start of my career.</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28F21639" w14:textId="714D351A" w:rsidR="007F649C" w:rsidRPr="007F649C" w:rsidRDefault="007F649C" w:rsidP="007F649C">
            <w:pPr>
              <w:pStyle w:val="ListParagraph"/>
              <w:rPr>
                <w:rFonts w:ascii="Arial" w:hAnsi="Arial" w:cs="Arial"/>
                <w:bCs/>
                <w:color w:val="000000" w:themeColor="text1"/>
                <w:sz w:val="22"/>
                <w:szCs w:val="22"/>
              </w:rPr>
            </w:pPr>
            <w:r>
              <w:rPr>
                <w:rFonts w:ascii="Arial" w:hAnsi="Arial" w:cs="Arial"/>
                <w:bCs/>
                <w:color w:val="000000" w:themeColor="text1"/>
                <w:sz w:val="22"/>
                <w:szCs w:val="22"/>
              </w:rPr>
              <w:t>Not Applicable</w:t>
            </w:r>
          </w:p>
          <w:p w14:paraId="583944E0" w14:textId="77777777"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716892AC" w14:textId="1D422D67" w:rsidR="007F649C" w:rsidRPr="007F649C" w:rsidRDefault="007F649C" w:rsidP="007F649C">
            <w:pPr>
              <w:pStyle w:val="ListParagraph"/>
              <w:rPr>
                <w:rFonts w:ascii="Arial" w:hAnsi="Arial" w:cs="Arial"/>
                <w:bCs/>
                <w:color w:val="000000" w:themeColor="text1"/>
                <w:sz w:val="22"/>
                <w:szCs w:val="22"/>
              </w:rPr>
            </w:pPr>
            <w:r>
              <w:rPr>
                <w:rFonts w:ascii="Arial" w:hAnsi="Arial" w:cs="Arial"/>
                <w:bCs/>
                <w:color w:val="000000" w:themeColor="text1"/>
                <w:sz w:val="22"/>
                <w:szCs w:val="22"/>
              </w:rPr>
              <w:t>University OneDrive</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8B03138" w14:textId="4A9FB7D2" w:rsidR="007F649C" w:rsidRPr="003C7DED"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06063CDE" w14:textId="1977558D"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7FD52044" w14:textId="47BA2AAB"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3859C1F4"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46FB1648" w14:textId="08151AEB"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lastRenderedPageBreak/>
              <w:t>Not applicable</w:t>
            </w:r>
          </w:p>
          <w:p w14:paraId="6672750C"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6BFAB828" w14:textId="140079FD"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50012B2B"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3B1BAF3" w14:textId="5FCB2B23"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57E1FA58" w14:textId="77777777" w:rsidR="00CD54A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6FC1381E" w14:textId="2B026692"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3F5696EA" w14:textId="77777777" w:rsidR="00CD54AD" w:rsidRPr="007F649C"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3D7F1AE1"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68A840E9" w:rsidR="00CD54AD"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39E28D11" w14:textId="6FBC61DC"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788A7BDB" w14:textId="0D992FED" w:rsidR="007F649C" w:rsidRDefault="00CD54AD" w:rsidP="007F649C">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78313176" w14:textId="6BD3937A"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302544FE" w14:textId="77777777" w:rsidR="00CD54A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1F332EB6" w14:textId="6D10BC86" w:rsidR="007F649C" w:rsidRPr="007F649C" w:rsidRDefault="007F649C" w:rsidP="007F649C">
            <w:pPr>
              <w:pStyle w:val="ListParagraph"/>
              <w:rPr>
                <w:rFonts w:ascii="Arial" w:hAnsi="Arial" w:cs="Arial"/>
                <w:bCs/>
                <w:color w:val="4EA72E" w:themeColor="accent6"/>
                <w:sz w:val="22"/>
                <w:szCs w:val="22"/>
              </w:rPr>
            </w:pPr>
            <w:r>
              <w:rPr>
                <w:rFonts w:ascii="Arial" w:hAnsi="Arial" w:cs="Arial"/>
                <w:bCs/>
                <w:color w:val="000000" w:themeColor="text1"/>
                <w:sz w:val="22"/>
                <w:szCs w:val="22"/>
              </w:rPr>
              <w:t>Not applicable</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4567D7E"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0762E8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F8037E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lastRenderedPageBreak/>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4EAF30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5CBF1E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 xml:space="preserve">private settings with young or vulnerable </w:t>
            </w:r>
            <w:proofErr w:type="gramStart"/>
            <w:r w:rsidRPr="00FF6D14">
              <w:rPr>
                <w:rFonts w:ascii="Arial" w:hAnsi="Arial" w:cs="Arial"/>
                <w:color w:val="4EA72E" w:themeColor="accent6"/>
                <w:sz w:val="22"/>
                <w:szCs w:val="22"/>
              </w:rPr>
              <w:t>participants, and</w:t>
            </w:r>
            <w:proofErr w:type="gramEnd"/>
            <w:r w:rsidRPr="00FF6D14">
              <w:rPr>
                <w:rFonts w:ascii="Arial" w:hAnsi="Arial" w:cs="Arial"/>
                <w:color w:val="4EA72E" w:themeColor="accent6"/>
                <w:sz w:val="22"/>
                <w:szCs w:val="22"/>
              </w:rPr>
              <w:t xml:space="preserve"> </w:t>
            </w:r>
            <w:proofErr w:type="gramStart"/>
            <w:r w:rsidRPr="00FF6D14">
              <w:rPr>
                <w:rFonts w:ascii="Arial" w:hAnsi="Arial" w:cs="Arial"/>
                <w:color w:val="4EA72E" w:themeColor="accent6"/>
                <w:sz w:val="22"/>
                <w:szCs w:val="22"/>
              </w:rPr>
              <w:t>maintain visibility at all times</w:t>
            </w:r>
            <w:proofErr w:type="gramEnd"/>
            <w:r w:rsidRPr="00FF6D14">
              <w:rPr>
                <w:rFonts w:ascii="Arial" w:hAnsi="Arial" w:cs="Arial"/>
                <w:color w:val="4EA72E" w:themeColor="accent6"/>
                <w:sz w:val="22"/>
                <w:szCs w:val="22"/>
              </w:rPr>
              <w:t>.</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16C84A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lastRenderedPageBreak/>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018419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tripping or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A0DEA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867471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B74115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 xml:space="preserve">particularly required for projects that will include time spent in labs or workshops, or that </w:t>
            </w:r>
            <w:r>
              <w:rPr>
                <w:rFonts w:ascii="Arial" w:hAnsi="Arial" w:cs="Arial"/>
                <w:iCs/>
                <w:color w:val="4EA72E" w:themeColor="accent6"/>
                <w:sz w:val="22"/>
                <w:szCs w:val="22"/>
              </w:rPr>
              <w:lastRenderedPageBreak/>
              <w:t xml:space="preserve">will include time spent on working sites where chemical </w:t>
            </w:r>
            <w:proofErr w:type="gramStart"/>
            <w:r>
              <w:rPr>
                <w:rFonts w:ascii="Arial" w:hAnsi="Arial" w:cs="Arial"/>
                <w:iCs/>
                <w:color w:val="4EA72E" w:themeColor="accent6"/>
                <w:sz w:val="22"/>
                <w:szCs w:val="22"/>
              </w:rPr>
              <w:t>are</w:t>
            </w:r>
            <w:proofErr w:type="gramEnd"/>
            <w:r>
              <w:rPr>
                <w:rFonts w:ascii="Arial" w:hAnsi="Arial" w:cs="Arial"/>
                <w:iCs/>
                <w:color w:val="4EA72E" w:themeColor="accent6"/>
                <w:sz w:val="22"/>
                <w:szCs w:val="22"/>
              </w:rPr>
              <w:t xml:space="preserv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 xml:space="preserve">Ideally a full risk assessment document should be submitted with this form. You can also include </w:t>
            </w:r>
            <w:r>
              <w:rPr>
                <w:rFonts w:ascii="Arial" w:hAnsi="Arial" w:cs="Arial"/>
                <w:iCs/>
                <w:color w:val="4EA72E" w:themeColor="accent6"/>
                <w:sz w:val="22"/>
                <w:szCs w:val="22"/>
              </w:rPr>
              <w:lastRenderedPageBreak/>
              <w:t>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303CA4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A4F55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2320CEED"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F649C">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DF91F21" w:rsidR="00CD54AD" w:rsidRPr="003C7DED" w:rsidRDefault="00EF777A" w:rsidP="004135AB">
            <w:pPr>
              <w:pStyle w:val="NoSpacing"/>
              <w:rPr>
                <w:rFonts w:ascii="Arial" w:hAnsi="Arial" w:cs="Arial"/>
                <w:sz w:val="22"/>
                <w:szCs w:val="22"/>
              </w:rPr>
            </w:pPr>
            <w:r>
              <w:rPr>
                <w:rFonts w:ascii="Arial" w:hAnsi="Arial" w:cs="Arial"/>
                <w:sz w:val="22"/>
                <w:szCs w:val="22"/>
              </w:rPr>
              <w:t>S</w:t>
            </w:r>
            <w:r w:rsidR="00D14ED3">
              <w:rPr>
                <w:rFonts w:ascii="Arial" w:hAnsi="Arial" w:cs="Arial"/>
                <w:sz w:val="22"/>
                <w:szCs w:val="22"/>
              </w:rPr>
              <w:t>ahab Uddin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C843694" w:rsidR="00CD54AD" w:rsidRPr="00EF777A" w:rsidRDefault="00EF777A" w:rsidP="004135AB">
            <w:pPr>
              <w:pStyle w:val="NoSpacing"/>
              <w:rPr>
                <w:rFonts w:ascii="Arial" w:hAnsi="Arial" w:cs="Arial"/>
                <w:b/>
                <w:bCs/>
                <w:sz w:val="22"/>
                <w:szCs w:val="22"/>
              </w:rPr>
            </w:pPr>
            <w:r w:rsidRPr="00EF777A">
              <w:rPr>
                <w:rFonts w:ascii="Arial" w:hAnsi="Arial" w:cs="Arial"/>
                <w:b/>
                <w:bCs/>
                <w:sz w:val="22"/>
                <w:szCs w:val="22"/>
              </w:rPr>
              <w:t>S</w:t>
            </w:r>
            <w:r w:rsidR="00D14ED3">
              <w:rPr>
                <w:rFonts w:ascii="Arial" w:hAnsi="Arial" w:cs="Arial"/>
                <w:b/>
                <w:bCs/>
                <w:sz w:val="22"/>
                <w:szCs w:val="22"/>
              </w:rPr>
              <w:t>ahab Uddin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7DA06B1" w:rsidR="00CD54AD" w:rsidRPr="00EF777A" w:rsidRDefault="00EF777A" w:rsidP="004135AB">
            <w:pPr>
              <w:pStyle w:val="NoSpacing"/>
              <w:rPr>
                <w:rFonts w:ascii="Arial" w:hAnsi="Arial" w:cs="Arial"/>
                <w:sz w:val="22"/>
                <w:szCs w:val="22"/>
              </w:rPr>
            </w:pPr>
            <w:r w:rsidRPr="00EF777A">
              <w:rPr>
                <w:rFonts w:ascii="Arial" w:hAnsi="Arial" w:cs="Arial"/>
                <w:sz w:val="22"/>
                <w:szCs w:val="22"/>
              </w:rPr>
              <w:t>17.02.2026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lastRenderedPageBreak/>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38FB74E3" w:rsidR="007F0207" w:rsidRPr="00EF777A" w:rsidRDefault="00D14ED3" w:rsidP="007F0207">
            <w:pPr>
              <w:pStyle w:val="NoSpacing"/>
              <w:rPr>
                <w:rFonts w:ascii="Arial" w:hAnsi="Arial" w:cs="Arial"/>
                <w:sz w:val="22"/>
                <w:szCs w:val="22"/>
              </w:rPr>
            </w:pPr>
            <w:r>
              <w:rPr>
                <w:rFonts w:ascii="Arial" w:hAnsi="Arial" w:cs="Arial"/>
                <w:sz w:val="22"/>
                <w:szCs w:val="22"/>
              </w:rPr>
              <w:t>Abdi Rahman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5648B66E"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0EA475D2" w:rsidR="007F0207" w:rsidRPr="00EF777A" w:rsidRDefault="007F0207" w:rsidP="007F0207">
            <w:pPr>
              <w:pStyle w:val="NoSpacing"/>
              <w:rPr>
                <w:rFonts w:ascii="Arial" w:hAnsi="Arial" w:cs="Arial"/>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EF777A" w:rsidRPr="003C7DED" w14:paraId="00663DD2" w14:textId="77777777" w:rsidTr="003F4645">
        <w:trPr>
          <w:trHeight w:val="498"/>
        </w:trPr>
        <w:tc>
          <w:tcPr>
            <w:tcW w:w="460" w:type="dxa"/>
            <w:shd w:val="clear" w:color="auto" w:fill="FFFFFF" w:themeFill="background1"/>
            <w:vAlign w:val="center"/>
          </w:tcPr>
          <w:p w14:paraId="120ADD90" w14:textId="3451146F" w:rsidR="00EF777A" w:rsidRPr="003C7DED" w:rsidRDefault="00EF777A" w:rsidP="00EF777A">
            <w:pPr>
              <w:jc w:val="center"/>
              <w:rPr>
                <w:rFonts w:ascii="Arial" w:hAnsi="Arial" w:cs="Arial"/>
              </w:rPr>
            </w:pPr>
            <w:r w:rsidRPr="003C7DED">
              <w:rPr>
                <w:rFonts w:ascii="Arial" w:hAnsi="Arial" w:cs="Arial"/>
              </w:rPr>
              <w:t>1</w:t>
            </w:r>
          </w:p>
        </w:tc>
        <w:tc>
          <w:tcPr>
            <w:tcW w:w="660" w:type="dxa"/>
            <w:shd w:val="clear" w:color="auto" w:fill="D9D9D9" w:themeFill="background1" w:themeFillShade="D9"/>
          </w:tcPr>
          <w:p w14:paraId="0E57BDFB" w14:textId="088E9C63" w:rsidR="00EF777A" w:rsidRPr="003C7DED" w:rsidRDefault="00000000" w:rsidP="00EF777A">
            <w:pPr>
              <w:jc w:val="center"/>
              <w:rPr>
                <w:rFonts w:ascii="Arial" w:eastAsia="MS Gothic" w:hAnsi="Arial" w:cs="Arial"/>
                <w:sz w:val="22"/>
                <w:szCs w:val="22"/>
              </w:rPr>
            </w:pPr>
            <w:sdt>
              <w:sdtPr>
                <w:rPr>
                  <w:rFonts w:ascii="Arial" w:hAnsi="Arial" w:cs="Arial"/>
                  <w:sz w:val="22"/>
                  <w:szCs w:val="22"/>
                </w:rPr>
                <w:id w:val="-1252200036"/>
                <w14:checkbox>
                  <w14:checked w14:val="1"/>
                  <w14:checkedState w14:val="2612" w14:font="MS Gothic"/>
                  <w14:uncheckedState w14:val="2610" w14:font="MS Gothic"/>
                </w14:checkbox>
              </w:sdtPr>
              <w:sdtContent>
                <w:r w:rsidR="00EF777A" w:rsidRPr="00237AA0">
                  <w:rPr>
                    <w:rFonts w:ascii="MS Gothic" w:eastAsia="MS Gothic" w:hAnsi="MS Gothic" w:cs="Arial" w:hint="eastAsia"/>
                    <w:sz w:val="22"/>
                    <w:szCs w:val="22"/>
                  </w:rPr>
                  <w:t>☒</w:t>
                </w:r>
              </w:sdtContent>
            </w:sdt>
          </w:p>
        </w:tc>
        <w:tc>
          <w:tcPr>
            <w:tcW w:w="9362" w:type="dxa"/>
            <w:gridSpan w:val="9"/>
            <w:vAlign w:val="center"/>
          </w:tcPr>
          <w:p w14:paraId="571FF77C" w14:textId="77777777" w:rsidR="00EF777A" w:rsidRPr="003C7DED" w:rsidRDefault="00EF777A" w:rsidP="00EF777A">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EF777A" w:rsidRPr="003C7DED" w14:paraId="4049C96E" w14:textId="77777777" w:rsidTr="003F4645">
        <w:trPr>
          <w:trHeight w:val="576"/>
        </w:trPr>
        <w:tc>
          <w:tcPr>
            <w:tcW w:w="460" w:type="dxa"/>
            <w:shd w:val="clear" w:color="auto" w:fill="FFFFFF" w:themeFill="background1"/>
            <w:vAlign w:val="center"/>
          </w:tcPr>
          <w:p w14:paraId="1F3E2E0A" w14:textId="2589AB69" w:rsidR="00EF777A" w:rsidRPr="003C7DED" w:rsidRDefault="00EF777A" w:rsidP="00EF777A">
            <w:pPr>
              <w:jc w:val="center"/>
              <w:rPr>
                <w:rFonts w:ascii="Arial" w:hAnsi="Arial" w:cs="Arial"/>
              </w:rPr>
            </w:pPr>
            <w:r w:rsidRPr="003C7DED">
              <w:rPr>
                <w:rFonts w:ascii="Arial" w:hAnsi="Arial" w:cs="Arial"/>
              </w:rPr>
              <w:t>2</w:t>
            </w:r>
          </w:p>
        </w:tc>
        <w:tc>
          <w:tcPr>
            <w:tcW w:w="660" w:type="dxa"/>
            <w:shd w:val="clear" w:color="auto" w:fill="D9D9D9" w:themeFill="background1" w:themeFillShade="D9"/>
          </w:tcPr>
          <w:p w14:paraId="6D5E58BC" w14:textId="400D5625" w:rsidR="00EF777A" w:rsidRPr="003C7DED" w:rsidRDefault="00000000" w:rsidP="00EF777A">
            <w:pPr>
              <w:jc w:val="center"/>
              <w:rPr>
                <w:rFonts w:ascii="Arial" w:eastAsia="MS Gothic" w:hAnsi="Arial" w:cs="Arial"/>
                <w:sz w:val="22"/>
                <w:szCs w:val="22"/>
              </w:rPr>
            </w:pPr>
            <w:sdt>
              <w:sdtPr>
                <w:rPr>
                  <w:rFonts w:ascii="Arial" w:hAnsi="Arial" w:cs="Arial"/>
                  <w:sz w:val="22"/>
                  <w:szCs w:val="22"/>
                </w:rPr>
                <w:id w:val="-596403030"/>
                <w14:checkbox>
                  <w14:checked w14:val="1"/>
                  <w14:checkedState w14:val="2612" w14:font="MS Gothic"/>
                  <w14:uncheckedState w14:val="2610" w14:font="MS Gothic"/>
                </w14:checkbox>
              </w:sdtPr>
              <w:sdtContent>
                <w:r w:rsidR="00EF777A" w:rsidRPr="00237AA0">
                  <w:rPr>
                    <w:rFonts w:ascii="MS Gothic" w:eastAsia="MS Gothic" w:hAnsi="MS Gothic" w:cs="Arial" w:hint="eastAsia"/>
                    <w:sz w:val="22"/>
                    <w:szCs w:val="22"/>
                  </w:rPr>
                  <w:t>☒</w:t>
                </w:r>
              </w:sdtContent>
            </w:sdt>
          </w:p>
        </w:tc>
        <w:tc>
          <w:tcPr>
            <w:tcW w:w="9362" w:type="dxa"/>
            <w:gridSpan w:val="9"/>
            <w:vAlign w:val="center"/>
          </w:tcPr>
          <w:p w14:paraId="577F0E05" w14:textId="77777777" w:rsidR="00EF777A" w:rsidRPr="003C7DED" w:rsidRDefault="00EF777A" w:rsidP="00EF777A">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1694DD6E" w:rsidR="00237489" w:rsidRPr="003C7DED" w:rsidRDefault="00EF777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4EADD301" w:rsidR="00237489" w:rsidRPr="003C7DED" w:rsidRDefault="00EF777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C5DDD" w14:textId="77777777" w:rsidR="00DD400B" w:rsidRDefault="00DD400B" w:rsidP="00E12CE5">
      <w:r>
        <w:separator/>
      </w:r>
    </w:p>
  </w:endnote>
  <w:endnote w:type="continuationSeparator" w:id="0">
    <w:p w14:paraId="059B2840" w14:textId="77777777" w:rsidR="00DD400B" w:rsidRDefault="00DD400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E5BF" w14:textId="77777777" w:rsidR="00DD400B" w:rsidRDefault="00DD400B" w:rsidP="00E12CE5">
      <w:r>
        <w:separator/>
      </w:r>
    </w:p>
  </w:footnote>
  <w:footnote w:type="continuationSeparator" w:id="0">
    <w:p w14:paraId="15D283EA" w14:textId="77777777" w:rsidR="00DD400B" w:rsidRDefault="00DD400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96586"/>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407A"/>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B201D"/>
    <w:rsid w:val="005B20B8"/>
    <w:rsid w:val="005B3301"/>
    <w:rsid w:val="005C690A"/>
    <w:rsid w:val="005D3F15"/>
    <w:rsid w:val="005D6DB1"/>
    <w:rsid w:val="006151A9"/>
    <w:rsid w:val="00627EC2"/>
    <w:rsid w:val="00630E2A"/>
    <w:rsid w:val="0064650F"/>
    <w:rsid w:val="00647C75"/>
    <w:rsid w:val="006525E2"/>
    <w:rsid w:val="00652AA9"/>
    <w:rsid w:val="00671694"/>
    <w:rsid w:val="0067399A"/>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2CAC"/>
    <w:rsid w:val="00776754"/>
    <w:rsid w:val="00781850"/>
    <w:rsid w:val="00786508"/>
    <w:rsid w:val="00786696"/>
    <w:rsid w:val="00787AEA"/>
    <w:rsid w:val="00787B6E"/>
    <w:rsid w:val="007A7191"/>
    <w:rsid w:val="007C2961"/>
    <w:rsid w:val="007C3C51"/>
    <w:rsid w:val="007D2929"/>
    <w:rsid w:val="007D5980"/>
    <w:rsid w:val="007F0207"/>
    <w:rsid w:val="007F649C"/>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B28CE"/>
    <w:rsid w:val="009C29D4"/>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43290"/>
    <w:rsid w:val="00C70845"/>
    <w:rsid w:val="00C74D6C"/>
    <w:rsid w:val="00C803DB"/>
    <w:rsid w:val="00C81BCB"/>
    <w:rsid w:val="00CA2AE1"/>
    <w:rsid w:val="00CA7C6A"/>
    <w:rsid w:val="00CB3C3E"/>
    <w:rsid w:val="00CB7212"/>
    <w:rsid w:val="00CB7B54"/>
    <w:rsid w:val="00CC4B1D"/>
    <w:rsid w:val="00CC617C"/>
    <w:rsid w:val="00CD54AD"/>
    <w:rsid w:val="00CD5900"/>
    <w:rsid w:val="00CE73C2"/>
    <w:rsid w:val="00CF1DA8"/>
    <w:rsid w:val="00CF5AAA"/>
    <w:rsid w:val="00D11497"/>
    <w:rsid w:val="00D13C4B"/>
    <w:rsid w:val="00D14ED3"/>
    <w:rsid w:val="00D227F7"/>
    <w:rsid w:val="00D3389C"/>
    <w:rsid w:val="00D429A5"/>
    <w:rsid w:val="00D55D46"/>
    <w:rsid w:val="00D65C4C"/>
    <w:rsid w:val="00D75174"/>
    <w:rsid w:val="00D93238"/>
    <w:rsid w:val="00D9773C"/>
    <w:rsid w:val="00DA467F"/>
    <w:rsid w:val="00DA5171"/>
    <w:rsid w:val="00DA5E8A"/>
    <w:rsid w:val="00DB1D58"/>
    <w:rsid w:val="00DC1A7A"/>
    <w:rsid w:val="00DD400B"/>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EF777A"/>
    <w:rsid w:val="00F02E39"/>
    <w:rsid w:val="00F11B19"/>
    <w:rsid w:val="00F14A3F"/>
    <w:rsid w:val="00F150A6"/>
    <w:rsid w:val="00F1771F"/>
    <w:rsid w:val="00F20A10"/>
    <w:rsid w:val="00F344E1"/>
    <w:rsid w:val="00F56BE1"/>
    <w:rsid w:val="00F60A15"/>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16538@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10442</Words>
  <Characters>59523</Characters>
  <Application>Microsoft Office Word</Application>
  <DocSecurity>0</DocSecurity>
  <Lines>496</Lines>
  <Paragraphs>139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supria alam</cp:lastModifiedBy>
  <cp:revision>2</cp:revision>
  <dcterms:created xsi:type="dcterms:W3CDTF">2026-02-18T01:47:00Z</dcterms:created>
  <dcterms:modified xsi:type="dcterms:W3CDTF">2026-02-18T01:47:00Z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abab49a4-e3bd-4e67-91d7-2db495be6af7</vt:lpwstr>
  </property>
</Properties>
</file>